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D253" w14:textId="77777777" w:rsidR="004638B4" w:rsidRDefault="004638B4"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p>
    <w:p w14:paraId="7AFCBB63" w14:textId="1E26D52E" w:rsidR="00380E30" w:rsidRDefault="00380E30"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r w:rsidRPr="00380E30">
        <w:rPr>
          <w:highlight w:val="green"/>
          <w:lang w:val="en-GB"/>
        </w:rPr>
        <w:t>Milk Production in Gujarat</w:t>
      </w:r>
      <w:r w:rsidR="00230202">
        <w:rPr>
          <w:highlight w:val="green"/>
          <w:lang w:val="en-GB"/>
        </w:rPr>
        <w:t>, India</w:t>
      </w:r>
      <w:r w:rsidRPr="00380E30">
        <w:rPr>
          <w:highlight w:val="green"/>
          <w:lang w:val="en-GB"/>
        </w:rPr>
        <w:t xml:space="preserve">: A District-Wise Scenario of Contributions of Cow, Buffalo, and Goat Milk </w:t>
      </w:r>
      <w:r w:rsidR="00945DE8">
        <w:rPr>
          <w:highlight w:val="green"/>
          <w:lang w:val="en-GB"/>
        </w:rPr>
        <w:t xml:space="preserve">during </w:t>
      </w:r>
      <w:r w:rsidRPr="00380E30">
        <w:rPr>
          <w:highlight w:val="green"/>
          <w:lang w:val="en-GB"/>
        </w:rPr>
        <w:t>2022-23</w:t>
      </w:r>
    </w:p>
    <w:p w14:paraId="742CB58A" w14:textId="77777777" w:rsidR="00F95A1B" w:rsidRDefault="00F95A1B"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p>
    <w:p w14:paraId="3727A78C" w14:textId="77777777" w:rsidR="00F95A1B" w:rsidRPr="001568DE" w:rsidRDefault="00F95A1B"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p>
    <w:p w14:paraId="080360E5" w14:textId="77777777" w:rsidR="004638B4" w:rsidRPr="001568DE" w:rsidRDefault="004638B4" w:rsidP="00A70869">
      <w:pPr>
        <w:pBdr>
          <w:bottom w:val="single" w:sz="12" w:space="1" w:color="auto"/>
        </w:pBdr>
        <w:spacing w:line="240" w:lineRule="auto"/>
        <w:jc w:val="both"/>
        <w:rPr>
          <w:rFonts w:ascii="Times New Roman" w:hAnsi="Times New Roman" w:cs="Times New Roman"/>
          <w:b/>
          <w:bCs/>
          <w:sz w:val="4"/>
          <w:szCs w:val="4"/>
        </w:rPr>
      </w:pPr>
    </w:p>
    <w:p w14:paraId="04A8E126" w14:textId="77777777" w:rsidR="00EE21BA" w:rsidRPr="001568DE" w:rsidRDefault="00EE21BA" w:rsidP="002C0ACE">
      <w:pPr>
        <w:pStyle w:val="Heading3"/>
        <w:jc w:val="center"/>
      </w:pPr>
      <w:r w:rsidRPr="001568DE">
        <w:t>Abstract</w:t>
      </w:r>
    </w:p>
    <w:p w14:paraId="5DD22BDF" w14:textId="46A4DA42" w:rsidR="00EE21BA" w:rsidRPr="001568DE" w:rsidRDefault="00EE21BA" w:rsidP="002C0ACE">
      <w:pPr>
        <w:pStyle w:val="NormalWeb"/>
        <w:spacing w:line="360" w:lineRule="auto"/>
        <w:jc w:val="both"/>
      </w:pPr>
      <w:r w:rsidRPr="001568DE">
        <w:t xml:space="preserve">This research provides a comprehensive district-wise analysis of milk production in Gujarat during the 2022-23 period, focusing on cow, buffalo, and goat milk. Gujarat, a leading dairy state in India, produced a total of 17.281 million metric tonnes of milk, significantly contributing to the nation’s milk supply. </w:t>
      </w:r>
      <w:r w:rsidR="003667F6">
        <w:t>The research was based on secondary data obtained from various published reports</w:t>
      </w:r>
      <w:r w:rsidR="008D7651">
        <w:t xml:space="preserve"> </w:t>
      </w:r>
      <w:r w:rsidR="008D7651" w:rsidRPr="008D7651">
        <w:rPr>
          <w:highlight w:val="green"/>
        </w:rPr>
        <w:t xml:space="preserve">of Government of Gujarat’s Animal Husbandry </w:t>
      </w:r>
      <w:r w:rsidR="008D7651">
        <w:rPr>
          <w:highlight w:val="green"/>
        </w:rPr>
        <w:t xml:space="preserve">Department, NDDB, Amul, GCMMF etc. </w:t>
      </w:r>
      <w:r w:rsidR="008D7651">
        <w:t xml:space="preserve"> </w:t>
      </w:r>
      <w:r w:rsidR="003667F6">
        <w:t xml:space="preserve"> and articles of reputed organisations and authors. The findings of the study indicate that </w:t>
      </w:r>
      <w:r w:rsidR="003667F6" w:rsidRPr="001568DE">
        <w:t xml:space="preserve">Gujarat’s dairy industry in 2022-23 was dominated by a few key districts, with </w:t>
      </w:r>
      <w:proofErr w:type="spellStart"/>
      <w:r w:rsidR="003667F6" w:rsidRPr="001568DE">
        <w:t>Banaskantha</w:t>
      </w:r>
      <w:proofErr w:type="spellEnd"/>
      <w:r w:rsidR="003667F6" w:rsidRPr="001568DE">
        <w:t xml:space="preserve"> leading in overall milk production. Crossbred cows were the primary contributors to cow milk, while buffaloes played a major role in several districts, especially in </w:t>
      </w:r>
      <w:proofErr w:type="spellStart"/>
      <w:r w:rsidR="003667F6" w:rsidRPr="001568DE">
        <w:t>Banaskantha</w:t>
      </w:r>
      <w:proofErr w:type="spellEnd"/>
      <w:r w:rsidR="003667F6" w:rsidRPr="001568DE">
        <w:t xml:space="preserve"> and Kheda. Goat milk production, although less significant, was concentrated in districts like Dahod and Kachchh. The success of these regions can be attributed to </w:t>
      </w:r>
      <w:proofErr w:type="spellStart"/>
      <w:r w:rsidR="003667F6" w:rsidRPr="001568DE">
        <w:t>favorable</w:t>
      </w:r>
      <w:proofErr w:type="spellEnd"/>
      <w:r w:rsidR="003667F6" w:rsidRPr="001568DE">
        <w:t xml:space="preserve"> climatic conditions, robust cooperative networks, and efficient animal husbandry practices.</w:t>
      </w:r>
      <w:r w:rsidR="003667F6">
        <w:t xml:space="preserve"> </w:t>
      </w:r>
      <w:r w:rsidRPr="001568DE">
        <w:t xml:space="preserve">The study highlights the regional concentration of milk production, driven by </w:t>
      </w:r>
      <w:proofErr w:type="spellStart"/>
      <w:r w:rsidRPr="001568DE">
        <w:t>favorable</w:t>
      </w:r>
      <w:proofErr w:type="spellEnd"/>
      <w:r w:rsidRPr="001568DE">
        <w:t xml:space="preserve"> climatic conditions, robust dairy infrastructure, and cooperative systems. Crossbred cows, indigenous cows, and buffaloes all played vital roles in the state’s dairy sector. </w:t>
      </w:r>
    </w:p>
    <w:p w14:paraId="62E9E546" w14:textId="0E591A5B" w:rsidR="002C0ACE" w:rsidRPr="001568DE" w:rsidRDefault="002C0ACE" w:rsidP="002C0ACE">
      <w:pPr>
        <w:spacing w:line="360" w:lineRule="auto"/>
        <w:jc w:val="both"/>
        <w:rPr>
          <w:rFonts w:ascii="Times New Roman" w:eastAsia="Times New Roman" w:hAnsi="Times New Roman" w:cs="Times New Roman"/>
          <w:b/>
          <w:bCs/>
          <w:sz w:val="24"/>
          <w:szCs w:val="24"/>
          <w:lang w:eastAsia="en-IN" w:bidi="gu-IN"/>
        </w:rPr>
      </w:pPr>
      <w:proofErr w:type="gramStart"/>
      <w:r w:rsidRPr="001568DE">
        <w:rPr>
          <w:rFonts w:ascii="Times New Roman" w:hAnsi="Times New Roman" w:cs="Times New Roman"/>
          <w:b/>
          <w:bCs/>
          <w:sz w:val="24"/>
          <w:szCs w:val="24"/>
        </w:rPr>
        <w:t xml:space="preserve">Keywords </w:t>
      </w:r>
      <w:r w:rsidRPr="001568DE">
        <w:rPr>
          <w:rFonts w:ascii="Times New Roman" w:hAnsi="Times New Roman" w:cs="Times New Roman"/>
          <w:sz w:val="24"/>
          <w:szCs w:val="24"/>
        </w:rPr>
        <w:t>:</w:t>
      </w:r>
      <w:proofErr w:type="gramEnd"/>
      <w:r w:rsidRPr="001568DE">
        <w:rPr>
          <w:rFonts w:ascii="Times New Roman" w:hAnsi="Times New Roman" w:cs="Times New Roman"/>
        </w:rPr>
        <w:t xml:space="preserve"> </w:t>
      </w:r>
      <w:r w:rsidR="00230202">
        <w:rPr>
          <w:rFonts w:ascii="Times New Roman" w:hAnsi="Times New Roman" w:cs="Times New Roman"/>
        </w:rPr>
        <w:t>M</w:t>
      </w:r>
      <w:r w:rsidRPr="001568DE">
        <w:rPr>
          <w:rFonts w:ascii="Times New Roman" w:hAnsi="Times New Roman" w:cs="Times New Roman"/>
        </w:rPr>
        <w:t xml:space="preserve">ilk production, cow milk, buffalo milk, goat milk, crossbred cows, indigenous cows, dairy industry, </w:t>
      </w:r>
      <w:proofErr w:type="spellStart"/>
      <w:r w:rsidRPr="001568DE">
        <w:rPr>
          <w:rFonts w:ascii="Times New Roman" w:hAnsi="Times New Roman" w:cs="Times New Roman"/>
        </w:rPr>
        <w:t>Banaskantha</w:t>
      </w:r>
      <w:proofErr w:type="spellEnd"/>
      <w:r w:rsidRPr="001568DE">
        <w:rPr>
          <w:rFonts w:ascii="Times New Roman" w:hAnsi="Times New Roman" w:cs="Times New Roman"/>
        </w:rPr>
        <w:t xml:space="preserve"> milk production , </w:t>
      </w:r>
      <w:proofErr w:type="spellStart"/>
      <w:r w:rsidRPr="001568DE">
        <w:rPr>
          <w:rFonts w:ascii="Times New Roman" w:hAnsi="Times New Roman" w:cs="Times New Roman"/>
        </w:rPr>
        <w:t>Sabarkantha</w:t>
      </w:r>
      <w:proofErr w:type="spellEnd"/>
      <w:r w:rsidRPr="001568DE">
        <w:rPr>
          <w:rFonts w:ascii="Times New Roman" w:hAnsi="Times New Roman" w:cs="Times New Roman"/>
        </w:rPr>
        <w:t xml:space="preserve"> milk production, Mehsana milk production</w:t>
      </w:r>
    </w:p>
    <w:p w14:paraId="15499187" w14:textId="77777777" w:rsidR="00380E30" w:rsidRDefault="00380E30" w:rsidP="00D27CD9">
      <w:pPr>
        <w:spacing w:line="240" w:lineRule="auto"/>
        <w:jc w:val="center"/>
        <w:rPr>
          <w:rFonts w:ascii="Times New Roman" w:hAnsi="Times New Roman" w:cs="Times New Roman"/>
          <w:b/>
          <w:bCs/>
          <w:sz w:val="24"/>
          <w:szCs w:val="24"/>
        </w:rPr>
      </w:pPr>
    </w:p>
    <w:p w14:paraId="38EA72F9" w14:textId="77777777" w:rsidR="00380E30" w:rsidRPr="001568DE" w:rsidRDefault="00380E30" w:rsidP="00D27CD9">
      <w:pPr>
        <w:spacing w:line="240" w:lineRule="auto"/>
        <w:jc w:val="center"/>
        <w:rPr>
          <w:rFonts w:ascii="Times New Roman" w:hAnsi="Times New Roman" w:cs="Times New Roman"/>
          <w:b/>
          <w:bCs/>
          <w:sz w:val="24"/>
          <w:szCs w:val="24"/>
        </w:rPr>
      </w:pPr>
    </w:p>
    <w:p w14:paraId="0D99F9D5" w14:textId="77777777" w:rsidR="00111461" w:rsidRPr="001568DE" w:rsidRDefault="00111461" w:rsidP="00A70869">
      <w:pPr>
        <w:pStyle w:val="Heading3"/>
        <w:numPr>
          <w:ilvl w:val="0"/>
          <w:numId w:val="28"/>
        </w:numPr>
        <w:jc w:val="both"/>
        <w:rPr>
          <w:sz w:val="24"/>
          <w:szCs w:val="24"/>
        </w:rPr>
      </w:pPr>
      <w:r w:rsidRPr="001568DE">
        <w:rPr>
          <w:sz w:val="24"/>
          <w:szCs w:val="24"/>
        </w:rPr>
        <w:t>Introduction</w:t>
      </w:r>
    </w:p>
    <w:p w14:paraId="67120EAF" w14:textId="77777777" w:rsidR="00111461" w:rsidRPr="001568DE" w:rsidRDefault="00191247" w:rsidP="00A70869">
      <w:pPr>
        <w:pStyle w:val="NormalWeb"/>
        <w:jc w:val="both"/>
      </w:pPr>
      <w:r w:rsidRPr="001568DE">
        <w:t>India’s milk production in year 2022-23 was around 230.577 million metric tonnes which is around 23% of world milk production.</w:t>
      </w:r>
      <w:r w:rsidR="00363595">
        <w:t xml:space="preserve"> Milk consumption is high in India as it represents </w:t>
      </w:r>
      <w:proofErr w:type="gramStart"/>
      <w:r w:rsidR="00363595">
        <w:t>a  source</w:t>
      </w:r>
      <w:proofErr w:type="gramEnd"/>
      <w:r w:rsidR="00363595">
        <w:t xml:space="preserve"> of nutrition people of all ages, and has positive effect on especially the digestive system along with appropriate yoga practice ( Modi Zeel, et  al., 2024)  </w:t>
      </w:r>
      <w:r w:rsidRPr="001568DE">
        <w:t xml:space="preserve"> </w:t>
      </w:r>
      <w:r w:rsidR="00111461" w:rsidRPr="001568DE">
        <w:t xml:space="preserve">Gujarat, one of India's leading agricultural states, has a long-standing tradition of dairy farming, playing a significant role in the national milk production landscape. The state's diverse climate, vast rural landscape, and robust agricultural infrastructure support the thriving dairy industry. In 2022-23, Gujarat's milk </w:t>
      </w:r>
      <w:r w:rsidRPr="001568DE">
        <w:t>production stood at a mammoth 17.281 million metric tonnes</w:t>
      </w:r>
      <w:r w:rsidR="00111461" w:rsidRPr="001568DE">
        <w:t xml:space="preserve">, contributing substantially to the </w:t>
      </w:r>
      <w:r w:rsidR="00111461" w:rsidRPr="001568DE">
        <w:lastRenderedPageBreak/>
        <w:t>country’s overall milk output. This study aims to provide a detailed analysis of the district-wise milk production in Gujarat, focusing on three key sources: cow, buffalo, and goat milk.</w:t>
      </w:r>
    </w:p>
    <w:p w14:paraId="3ACA3328" w14:textId="14A20C00" w:rsidR="00111461" w:rsidRPr="001568DE" w:rsidRDefault="00111461" w:rsidP="00A70869">
      <w:pPr>
        <w:pStyle w:val="NormalWeb"/>
        <w:jc w:val="both"/>
      </w:pPr>
      <w:r w:rsidRPr="001568DE">
        <w:t xml:space="preserve">Gujarat's dairy sector is characterized by a blend of </w:t>
      </w:r>
      <w:r w:rsidRPr="001568DE">
        <w:rPr>
          <w:rStyle w:val="Strong"/>
          <w:b w:val="0"/>
          <w:bCs w:val="0"/>
        </w:rPr>
        <w:t>crossbred cows</w:t>
      </w:r>
      <w:r w:rsidRPr="001568DE">
        <w:t xml:space="preserve">, </w:t>
      </w:r>
      <w:r w:rsidRPr="001568DE">
        <w:rPr>
          <w:rStyle w:val="Strong"/>
          <w:b w:val="0"/>
          <w:bCs w:val="0"/>
        </w:rPr>
        <w:t>indigenous cows</w:t>
      </w:r>
      <w:r w:rsidRPr="001568DE">
        <w:t xml:space="preserve">, </w:t>
      </w:r>
      <w:r w:rsidRPr="001568DE">
        <w:rPr>
          <w:rStyle w:val="Strong"/>
          <w:b w:val="0"/>
          <w:bCs w:val="0"/>
        </w:rPr>
        <w:t>buffaloes</w:t>
      </w:r>
      <w:r w:rsidRPr="001568DE">
        <w:t xml:space="preserve">, and </w:t>
      </w:r>
      <w:r w:rsidRPr="001568DE">
        <w:rPr>
          <w:rStyle w:val="Strong"/>
          <w:b w:val="0"/>
          <w:bCs w:val="0"/>
        </w:rPr>
        <w:t>goats</w:t>
      </w:r>
      <w:r w:rsidRPr="001568DE">
        <w:t xml:space="preserve">, each contributing to the state's total milk production in distinct proportions. With major districts like </w:t>
      </w:r>
      <w:proofErr w:type="spellStart"/>
      <w:r w:rsidR="007C7427" w:rsidRPr="001568DE">
        <w:rPr>
          <w:rStyle w:val="Strong"/>
          <w:b w:val="0"/>
          <w:bCs w:val="0"/>
        </w:rPr>
        <w:t>Banaskantha</w:t>
      </w:r>
      <w:proofErr w:type="spellEnd"/>
      <w:r w:rsidRPr="001568DE">
        <w:t xml:space="preserve">, </w:t>
      </w:r>
      <w:proofErr w:type="spellStart"/>
      <w:r w:rsidR="007C7427" w:rsidRPr="001568DE">
        <w:rPr>
          <w:rStyle w:val="Strong"/>
          <w:b w:val="0"/>
          <w:bCs w:val="0"/>
        </w:rPr>
        <w:t>Sabarkantha</w:t>
      </w:r>
      <w:proofErr w:type="spellEnd"/>
      <w:r w:rsidRPr="001568DE">
        <w:t xml:space="preserve">, </w:t>
      </w:r>
      <w:proofErr w:type="spellStart"/>
      <w:r w:rsidRPr="001568DE">
        <w:rPr>
          <w:rStyle w:val="Strong"/>
          <w:b w:val="0"/>
          <w:bCs w:val="0"/>
        </w:rPr>
        <w:t>Dahod</w:t>
      </w:r>
      <w:proofErr w:type="spellEnd"/>
      <w:r w:rsidRPr="001568DE">
        <w:t xml:space="preserve">, and </w:t>
      </w:r>
      <w:r w:rsidRPr="001568DE">
        <w:rPr>
          <w:rStyle w:val="Strong"/>
          <w:b w:val="0"/>
          <w:bCs w:val="0"/>
        </w:rPr>
        <w:t>Kachchh</w:t>
      </w:r>
      <w:r w:rsidRPr="001568DE">
        <w:t xml:space="preserve"> leading the way, understanding the specific contributions of each district helps to identify regional strengths, challenges, and opportunities within the dairy industry</w:t>
      </w:r>
      <w:r w:rsidR="0082331A">
        <w:t xml:space="preserve"> [10,11]</w:t>
      </w:r>
      <w:r w:rsidRPr="001568DE">
        <w:t>.</w:t>
      </w:r>
      <w:r w:rsidR="00597EDC">
        <w:t xml:space="preserve"> </w:t>
      </w:r>
      <w:r w:rsidR="00597EDC" w:rsidRPr="00597EDC">
        <w:rPr>
          <w:highlight w:val="green"/>
        </w:rPr>
        <w:t xml:space="preserve">Further, </w:t>
      </w:r>
      <w:proofErr w:type="gramStart"/>
      <w:r w:rsidR="00597EDC" w:rsidRPr="00597EDC">
        <w:rPr>
          <w:highlight w:val="green"/>
        </w:rPr>
        <w:t>Out</w:t>
      </w:r>
      <w:proofErr w:type="gramEnd"/>
      <w:r w:rsidR="00597EDC" w:rsidRPr="00597EDC">
        <w:rPr>
          <w:highlight w:val="green"/>
        </w:rPr>
        <w:t xml:space="preserve"> of the total livestock reported in Census- 2019, cattle, buffalo, sheep goats and others were 96.34 lakhs (35.82%), 105.43 lakhs (39.20%), 17.87 lakhs (6.65 %), 48.68 lakhs (18.10%) and 0.61 lakhs (0.23%) respectively. The percentage increase in total population of buffalo and sheep was 1.52%, 4.66% respectively over previous Census-2012. The percentage decrease in the total population of cow and goat was 3.51 % and 1.84% respectively in comparison of previous Census-2012.</w:t>
      </w:r>
    </w:p>
    <w:p w14:paraId="7A19485D" w14:textId="77777777" w:rsidR="00111461" w:rsidRPr="001568DE" w:rsidRDefault="00111461" w:rsidP="00A70869">
      <w:pPr>
        <w:pStyle w:val="NormalWeb"/>
        <w:jc w:val="both"/>
      </w:pPr>
      <w:r w:rsidRPr="001568DE">
        <w:t xml:space="preserve">The primary objective of this research is to </w:t>
      </w:r>
      <w:proofErr w:type="spellStart"/>
      <w:r w:rsidRPr="001568DE">
        <w:t>analyze</w:t>
      </w:r>
      <w:proofErr w:type="spellEnd"/>
      <w:r w:rsidRPr="001568DE">
        <w:t xml:space="preserve"> the milk production data for the year 2022-23, focusing on the district-level breakdowns for cow, buffalo, and goat milk. By examining these figures, this study will shed light on regional trends, highlight key contributors to Gujarat's dairy sector, and provide insights into factors influencing milk production, such as geography, livestock management practices, and local economic conditions.</w:t>
      </w:r>
    </w:p>
    <w:p w14:paraId="36FA18E3" w14:textId="77777777" w:rsidR="00111461" w:rsidRPr="001568DE" w:rsidRDefault="00111461" w:rsidP="00A70869">
      <w:pPr>
        <w:pStyle w:val="NormalWeb"/>
        <w:jc w:val="both"/>
      </w:pPr>
      <w:r w:rsidRPr="001568DE">
        <w:t>As dairy farming continues to be a critical component of Gujarat's rural economy, this research seeks to contribute valuable information for policymakers, dairy farmers, cooperatives, and industry stakeholders aiming to optimize production, improve sustainability, and ensure equitable growth in the dairy sector across the state.</w:t>
      </w:r>
    </w:p>
    <w:p w14:paraId="3399951B" w14:textId="77777777" w:rsidR="00111461" w:rsidRPr="001568DE" w:rsidRDefault="00111461" w:rsidP="00A70869">
      <w:pPr>
        <w:spacing w:line="240" w:lineRule="auto"/>
        <w:jc w:val="both"/>
        <w:rPr>
          <w:rFonts w:ascii="Times New Roman" w:hAnsi="Times New Roman" w:cs="Times New Roman"/>
          <w:sz w:val="24"/>
          <w:szCs w:val="24"/>
        </w:rPr>
      </w:pPr>
    </w:p>
    <w:p w14:paraId="25FA0214" w14:textId="77777777" w:rsidR="000A1C2C" w:rsidRPr="00EC1ED0" w:rsidRDefault="000A1C2C" w:rsidP="00A70869">
      <w:pPr>
        <w:pStyle w:val="Heading3"/>
        <w:numPr>
          <w:ilvl w:val="0"/>
          <w:numId w:val="28"/>
        </w:numPr>
        <w:spacing w:before="0" w:beforeAutospacing="0" w:after="0" w:afterAutospacing="0"/>
        <w:ind w:left="357" w:hanging="357"/>
        <w:jc w:val="both"/>
        <w:rPr>
          <w:sz w:val="24"/>
          <w:szCs w:val="24"/>
        </w:rPr>
      </w:pPr>
      <w:r w:rsidRPr="00EC1ED0">
        <w:rPr>
          <w:sz w:val="24"/>
          <w:szCs w:val="24"/>
        </w:rPr>
        <w:t xml:space="preserve">Literature Review </w:t>
      </w:r>
    </w:p>
    <w:p w14:paraId="032E87DF" w14:textId="77777777" w:rsidR="00731D15" w:rsidRPr="00731D15" w:rsidRDefault="00731D15" w:rsidP="00731D15">
      <w:pPr>
        <w:pStyle w:val="Heading4"/>
        <w:jc w:val="both"/>
        <w:rPr>
          <w:b w:val="0"/>
          <w:bCs w:val="0"/>
        </w:rPr>
      </w:pPr>
      <w:r w:rsidRPr="00731D15">
        <w:rPr>
          <w:b w:val="0"/>
          <w:bCs w:val="0"/>
        </w:rPr>
        <w:t xml:space="preserve">The Gujarat dairy sector promises tremendous opportunities for potential entrepreneurs throughout the dairy value chain. The state is blessed to have many important entrepreneurship supporting schemes available from the state government, central government, and even the dairy cooperatives. The state is also fortunate to have many National level Dairy organisations, Dairy Education Institutes, Training centres and other institutional Infrastructure </w:t>
      </w:r>
      <w:proofErr w:type="gramStart"/>
      <w:r w:rsidRPr="00731D15">
        <w:rPr>
          <w:b w:val="0"/>
          <w:bCs w:val="0"/>
        </w:rPr>
        <w:t>( Gujar</w:t>
      </w:r>
      <w:proofErr w:type="gramEnd"/>
      <w:r w:rsidRPr="00731D15">
        <w:rPr>
          <w:b w:val="0"/>
          <w:bCs w:val="0"/>
        </w:rPr>
        <w:t xml:space="preserve"> M.D, 2023)</w:t>
      </w:r>
    </w:p>
    <w:p w14:paraId="2B1F17E2" w14:textId="77777777" w:rsidR="00731D15" w:rsidRPr="00731D15" w:rsidRDefault="00731D15" w:rsidP="00731D15">
      <w:pPr>
        <w:pStyle w:val="Heading4"/>
        <w:jc w:val="both"/>
        <w:rPr>
          <w:b w:val="0"/>
          <w:bCs w:val="0"/>
        </w:rPr>
      </w:pPr>
      <w:r w:rsidRPr="00731D15">
        <w:rPr>
          <w:b w:val="0"/>
          <w:bCs w:val="0"/>
        </w:rPr>
        <w:t>According to DAHD’s Annual Report (2023), the contribution of milk production by Cow, Buffalo and Goat. The analysis shows nearly 45% of the milk production is contributed by Indigenous/ Non-Descript Buffaloes followed by 30% by crossbred cows. The Indigenous/Non-descript cows contribute 20% of the total milk production in the country. Goat milk shares a contribution of 3% in the total milk production across the country. The contribution of exotic cows in total milk production is 2%.</w:t>
      </w:r>
    </w:p>
    <w:p w14:paraId="62E3F079" w14:textId="77777777" w:rsidR="00731D15" w:rsidRPr="00731D15" w:rsidRDefault="00731D15" w:rsidP="00731D15">
      <w:pPr>
        <w:pStyle w:val="Heading4"/>
        <w:jc w:val="both"/>
        <w:rPr>
          <w:b w:val="0"/>
          <w:bCs w:val="0"/>
        </w:rPr>
      </w:pPr>
      <w:r w:rsidRPr="00731D15">
        <w:rPr>
          <w:b w:val="0"/>
          <w:bCs w:val="0"/>
        </w:rPr>
        <w:t xml:space="preserve">According to Chaudhary N.V. et al. (2022) The average cost of milk production by buffalo was Rs. 60928.12 per animal per year. It includes fixed cost and variable cost, which was Rs. 7220.72 and 53707.40 per animal per year, respectively. The overall cost of per litre milk production has been found Rs. 33.70. Overall net income was Rs. 32743.07 per animal per year and Rs. 89.70 per animal per day. On the basis of observations, it is concluded that net income </w:t>
      </w:r>
      <w:r w:rsidRPr="00731D15">
        <w:rPr>
          <w:b w:val="0"/>
          <w:bCs w:val="0"/>
        </w:rPr>
        <w:lastRenderedPageBreak/>
        <w:t>from crossbred cows was highest for large farmers followed by medium, marginal and small category of dairy farmers.</w:t>
      </w:r>
    </w:p>
    <w:p w14:paraId="5D8D4BB7" w14:textId="77777777" w:rsidR="00731D15" w:rsidRPr="00731D15" w:rsidRDefault="00731D15" w:rsidP="00731D15">
      <w:pPr>
        <w:pStyle w:val="Heading4"/>
        <w:jc w:val="both"/>
        <w:rPr>
          <w:b w:val="0"/>
          <w:bCs w:val="0"/>
        </w:rPr>
      </w:pPr>
      <w:r w:rsidRPr="00731D15">
        <w:rPr>
          <w:b w:val="0"/>
          <w:bCs w:val="0"/>
        </w:rPr>
        <w:t xml:space="preserve">According to Singh M.K. et al. (2023), India possesses vast caprine resources with 37 goat breeds distributed in different bio-climates with varied nutritive value, however, some goat breeds native to north and north-western region namely </w:t>
      </w:r>
      <w:proofErr w:type="spellStart"/>
      <w:r w:rsidRPr="00731D15">
        <w:rPr>
          <w:b w:val="0"/>
          <w:bCs w:val="0"/>
        </w:rPr>
        <w:t>Beetal</w:t>
      </w:r>
      <w:proofErr w:type="spellEnd"/>
      <w:r w:rsidRPr="00731D15">
        <w:rPr>
          <w:b w:val="0"/>
          <w:bCs w:val="0"/>
        </w:rPr>
        <w:t xml:space="preserve">, </w:t>
      </w:r>
      <w:proofErr w:type="spellStart"/>
      <w:r w:rsidRPr="00731D15">
        <w:rPr>
          <w:b w:val="0"/>
          <w:bCs w:val="0"/>
        </w:rPr>
        <w:t>Jamunapari</w:t>
      </w:r>
      <w:proofErr w:type="spellEnd"/>
      <w:r w:rsidRPr="00731D15">
        <w:rPr>
          <w:b w:val="0"/>
          <w:bCs w:val="0"/>
        </w:rPr>
        <w:t xml:space="preserve">, </w:t>
      </w:r>
      <w:proofErr w:type="spellStart"/>
      <w:r w:rsidRPr="00731D15">
        <w:rPr>
          <w:b w:val="0"/>
          <w:bCs w:val="0"/>
        </w:rPr>
        <w:t>Jakhrana</w:t>
      </w:r>
      <w:proofErr w:type="spellEnd"/>
      <w:r w:rsidRPr="00731D15">
        <w:rPr>
          <w:b w:val="0"/>
          <w:bCs w:val="0"/>
        </w:rPr>
        <w:t xml:space="preserve">, </w:t>
      </w:r>
      <w:proofErr w:type="spellStart"/>
      <w:r w:rsidRPr="00731D15">
        <w:rPr>
          <w:b w:val="0"/>
          <w:bCs w:val="0"/>
        </w:rPr>
        <w:t>Surti</w:t>
      </w:r>
      <w:proofErr w:type="spellEnd"/>
      <w:r w:rsidRPr="00731D15">
        <w:rPr>
          <w:b w:val="0"/>
          <w:bCs w:val="0"/>
        </w:rPr>
        <w:t xml:space="preserve"> and </w:t>
      </w:r>
      <w:proofErr w:type="spellStart"/>
      <w:r w:rsidRPr="00731D15">
        <w:rPr>
          <w:b w:val="0"/>
          <w:bCs w:val="0"/>
        </w:rPr>
        <w:t>Zalawadi</w:t>
      </w:r>
      <w:proofErr w:type="spellEnd"/>
      <w:r w:rsidRPr="00731D15">
        <w:rPr>
          <w:b w:val="0"/>
          <w:bCs w:val="0"/>
        </w:rPr>
        <w:t xml:space="preserve"> are considered as Indian dairy breed with 150 to 500 litre milk yields. The reported milk yield of Indian dairy goat is far below their potential, since they are primarily raised for mutton and also due to energy-deficient diet. Around 70% of Goat farmers have trouble identifying pure breed animals due to a lack of information. A key barrier is the difficulty of obtaining high-quality breeding animals. The best animals (especially males) from traditional flocks are sold to traders/butchers for slaughter. As a result, good breeding animals have become scarce. This problem has been exacerbated by the lack of coordinated attempts to enhance goat breeds (Abhishek Pathak et al.,2022)</w:t>
      </w:r>
    </w:p>
    <w:p w14:paraId="109E8BB1" w14:textId="77777777" w:rsidR="00731D15" w:rsidRPr="00731D15" w:rsidRDefault="00731D15" w:rsidP="00731D15">
      <w:pPr>
        <w:pStyle w:val="Heading4"/>
        <w:jc w:val="both"/>
        <w:rPr>
          <w:b w:val="0"/>
          <w:bCs w:val="0"/>
        </w:rPr>
      </w:pPr>
      <w:proofErr w:type="spellStart"/>
      <w:r w:rsidRPr="00731D15">
        <w:rPr>
          <w:b w:val="0"/>
          <w:bCs w:val="0"/>
        </w:rPr>
        <w:t>Manprret</w:t>
      </w:r>
      <w:proofErr w:type="spellEnd"/>
      <w:r w:rsidRPr="00731D15">
        <w:rPr>
          <w:b w:val="0"/>
          <w:bCs w:val="0"/>
        </w:rPr>
        <w:t xml:space="preserve"> Kaur and Naresh Singla (2018), in their study titled Growth and structural transformations in dairy sector of India, assert that Their study also shows that different states of India has responded differently to the structural changes such as rapid growth in contribution of milk by states like Andhra Pradesh, Gujarat and Rajasthan in national milk production, while traditionally green revolutionary states such as Punjab and Haryana along with Karnataka, Maharashtra, Tamil Nadu, Madhya Pradesh and West Bengal have registered a decline in milk contribution. At national level, the contribution of crossbred cows has continuously increased, whereas the share of indigenous/local cows and buffaloes has gone down. The study also reveals that around 57 per cent of growth of milk production is contributed by increase in livestock population, while another 31 per cent growth is due to rise in milk yield of the milch animals</w:t>
      </w:r>
    </w:p>
    <w:p w14:paraId="2D61C178" w14:textId="77777777" w:rsidR="00731D15" w:rsidRDefault="00731D15" w:rsidP="00731D15">
      <w:pPr>
        <w:pStyle w:val="Heading4"/>
        <w:jc w:val="both"/>
        <w:rPr>
          <w:b w:val="0"/>
          <w:bCs w:val="0"/>
        </w:rPr>
      </w:pPr>
      <w:r w:rsidRPr="00731D15">
        <w:rPr>
          <w:b w:val="0"/>
          <w:bCs w:val="0"/>
        </w:rPr>
        <w:t xml:space="preserve">According to Gurjar M. D et al. (2022), There are around 16.5 million dairy farmers registered with around 1,85,903 Village Dairy cooperatives in the country. Majority of the milk producers belong to small and marginal category with only 2 to 5 animal holding. The leading milk producing states are – Uttar Pradesh, Andhra Pradesh, Madhya Pradesh, Rajasthan and Gujarat. Further, </w:t>
      </w:r>
      <w:proofErr w:type="gramStart"/>
      <w:r w:rsidRPr="00731D15">
        <w:rPr>
          <w:b w:val="0"/>
          <w:bCs w:val="0"/>
        </w:rPr>
        <w:t>As</w:t>
      </w:r>
      <w:proofErr w:type="gramEnd"/>
      <w:r w:rsidRPr="00731D15">
        <w:rPr>
          <w:b w:val="0"/>
          <w:bCs w:val="0"/>
        </w:rPr>
        <w:t xml:space="preserve"> per the 2019 livestock census data, there were 192.5 million </w:t>
      </w:r>
      <w:proofErr w:type="spellStart"/>
      <w:r w:rsidRPr="00731D15">
        <w:rPr>
          <w:b w:val="0"/>
          <w:bCs w:val="0"/>
        </w:rPr>
        <w:t>Catlle</w:t>
      </w:r>
      <w:proofErr w:type="spellEnd"/>
      <w:r w:rsidRPr="00731D15">
        <w:rPr>
          <w:b w:val="0"/>
          <w:bCs w:val="0"/>
        </w:rPr>
        <w:t xml:space="preserve"> and 109.9 million Buffaloes in the country. In India, in 1999, the average milk productivity per cow was 1014 kg/year which was below the global average of 2017 kg/year. The milch animals in their daily biological routine and throughout their lifecycle create environmental pollution.</w:t>
      </w:r>
    </w:p>
    <w:p w14:paraId="0B348F31" w14:textId="77777777" w:rsidR="00597EDC" w:rsidRDefault="00597EDC" w:rsidP="00731D15">
      <w:pPr>
        <w:pStyle w:val="Heading4"/>
        <w:jc w:val="both"/>
        <w:rPr>
          <w:b w:val="0"/>
          <w:bCs w:val="0"/>
        </w:rPr>
      </w:pPr>
    </w:p>
    <w:p w14:paraId="1A47ECF7" w14:textId="77777777" w:rsidR="00731D15" w:rsidRDefault="00731D15">
      <w:pPr>
        <w:rPr>
          <w:rFonts w:ascii="Times New Roman" w:eastAsia="Times New Roman" w:hAnsi="Times New Roman" w:cs="Times New Roman"/>
          <w:sz w:val="24"/>
          <w:szCs w:val="24"/>
          <w:lang w:eastAsia="en-IN" w:bidi="gu-IN"/>
        </w:rPr>
      </w:pPr>
      <w:r>
        <w:rPr>
          <w:b/>
          <w:bCs/>
        </w:rPr>
        <w:br w:type="page"/>
      </w:r>
    </w:p>
    <w:p w14:paraId="545A8770" w14:textId="77777777" w:rsidR="00997B35" w:rsidRPr="001568DE" w:rsidRDefault="00997B35" w:rsidP="00A70869">
      <w:pPr>
        <w:pStyle w:val="Heading3"/>
        <w:numPr>
          <w:ilvl w:val="0"/>
          <w:numId w:val="28"/>
        </w:numPr>
        <w:jc w:val="both"/>
        <w:rPr>
          <w:sz w:val="24"/>
          <w:szCs w:val="24"/>
        </w:rPr>
      </w:pPr>
      <w:r w:rsidRPr="001568DE">
        <w:rPr>
          <w:sz w:val="24"/>
          <w:szCs w:val="24"/>
        </w:rPr>
        <w:lastRenderedPageBreak/>
        <w:t>Research Objectives</w:t>
      </w:r>
    </w:p>
    <w:p w14:paraId="300AA702" w14:textId="77777777" w:rsidR="00997B35" w:rsidRPr="001568DE" w:rsidRDefault="00997B35" w:rsidP="00A70869">
      <w:pPr>
        <w:pStyle w:val="NormalWeb"/>
        <w:jc w:val="both"/>
      </w:pPr>
      <w:r w:rsidRPr="001568DE">
        <w:t xml:space="preserve">The primary objective of this study is to provide a </w:t>
      </w:r>
      <w:r w:rsidRPr="001568DE">
        <w:rPr>
          <w:rStyle w:val="Strong"/>
          <w:b w:val="0"/>
          <w:bCs w:val="0"/>
        </w:rPr>
        <w:t>comprehensive district-wise analysis</w:t>
      </w:r>
      <w:r w:rsidRPr="001568DE">
        <w:t xml:space="preserve"> of milk production in Gujarat during the 2022-23 period, specifically focusing on </w:t>
      </w:r>
      <w:r w:rsidRPr="001568DE">
        <w:rPr>
          <w:rStyle w:val="Strong"/>
          <w:b w:val="0"/>
          <w:bCs w:val="0"/>
        </w:rPr>
        <w:t>cow milk</w:t>
      </w:r>
      <w:r w:rsidRPr="001568DE">
        <w:t xml:space="preserve">, </w:t>
      </w:r>
      <w:r w:rsidRPr="001568DE">
        <w:rPr>
          <w:rStyle w:val="Strong"/>
          <w:b w:val="0"/>
          <w:bCs w:val="0"/>
        </w:rPr>
        <w:t>buffalo milk</w:t>
      </w:r>
      <w:r w:rsidRPr="001568DE">
        <w:t xml:space="preserve">, and </w:t>
      </w:r>
      <w:r w:rsidRPr="001568DE">
        <w:rPr>
          <w:rStyle w:val="Strong"/>
          <w:b w:val="0"/>
          <w:bCs w:val="0"/>
        </w:rPr>
        <w:t>goat milk</w:t>
      </w:r>
      <w:r w:rsidRPr="001568DE">
        <w:t>. The study aims to achieve the following specific objectives:</w:t>
      </w:r>
    </w:p>
    <w:p w14:paraId="23B5D0F8" w14:textId="77777777" w:rsidR="00997B35" w:rsidRPr="001568DE" w:rsidRDefault="00997B35" w:rsidP="00A70869">
      <w:pPr>
        <w:pStyle w:val="NormalWeb"/>
        <w:numPr>
          <w:ilvl w:val="0"/>
          <w:numId w:val="33"/>
        </w:numPr>
        <w:jc w:val="both"/>
      </w:pPr>
      <w:r w:rsidRPr="001568DE">
        <w:rPr>
          <w:rStyle w:val="Strong"/>
          <w:b w:val="0"/>
          <w:bCs w:val="0"/>
        </w:rPr>
        <w:t xml:space="preserve">To </w:t>
      </w:r>
      <w:proofErr w:type="spellStart"/>
      <w:r w:rsidRPr="001568DE">
        <w:rPr>
          <w:rStyle w:val="Strong"/>
          <w:b w:val="0"/>
          <w:bCs w:val="0"/>
        </w:rPr>
        <w:t>analyze</w:t>
      </w:r>
      <w:proofErr w:type="spellEnd"/>
      <w:r w:rsidRPr="001568DE">
        <w:rPr>
          <w:rStyle w:val="Strong"/>
          <w:b w:val="0"/>
          <w:bCs w:val="0"/>
        </w:rPr>
        <w:t xml:space="preserve"> district-wise milk production</w:t>
      </w:r>
      <w:r w:rsidRPr="001568DE">
        <w:t xml:space="preserve"> of cow, buffalo, and goat milk across various districts in Gujarat for the year 2022-23, identifying the major contributors to each category of milk.</w:t>
      </w:r>
    </w:p>
    <w:p w14:paraId="111E7A63" w14:textId="77777777" w:rsidR="00997B35" w:rsidRPr="001568DE" w:rsidRDefault="00997B35" w:rsidP="00A70869">
      <w:pPr>
        <w:pStyle w:val="NormalWeb"/>
        <w:numPr>
          <w:ilvl w:val="0"/>
          <w:numId w:val="33"/>
        </w:numPr>
        <w:jc w:val="both"/>
      </w:pPr>
      <w:r w:rsidRPr="001568DE">
        <w:rPr>
          <w:rStyle w:val="Strong"/>
          <w:b w:val="0"/>
          <w:bCs w:val="0"/>
        </w:rPr>
        <w:t>To assess the percentage share of cow milk</w:t>
      </w:r>
      <w:r w:rsidRPr="001568DE">
        <w:t xml:space="preserve">, </w:t>
      </w:r>
      <w:r w:rsidRPr="001568DE">
        <w:rPr>
          <w:rStyle w:val="Strong"/>
          <w:b w:val="0"/>
          <w:bCs w:val="0"/>
        </w:rPr>
        <w:t>buffalo milk</w:t>
      </w:r>
      <w:r w:rsidRPr="001568DE">
        <w:t xml:space="preserve">, and </w:t>
      </w:r>
      <w:r w:rsidRPr="001568DE">
        <w:rPr>
          <w:rStyle w:val="Strong"/>
          <w:b w:val="0"/>
          <w:bCs w:val="0"/>
        </w:rPr>
        <w:t>goat milk</w:t>
      </w:r>
      <w:r w:rsidRPr="001568DE">
        <w:t xml:space="preserve"> produced in key districts of Gujarat</w:t>
      </w:r>
    </w:p>
    <w:p w14:paraId="5949D598" w14:textId="77777777" w:rsidR="00C940A8" w:rsidRPr="001568DE" w:rsidRDefault="00997B35" w:rsidP="00A70869">
      <w:pPr>
        <w:pStyle w:val="NormalWeb"/>
        <w:numPr>
          <w:ilvl w:val="0"/>
          <w:numId w:val="33"/>
        </w:numPr>
        <w:jc w:val="both"/>
      </w:pPr>
      <w:r w:rsidRPr="001568DE">
        <w:rPr>
          <w:rStyle w:val="Strong"/>
          <w:b w:val="0"/>
          <w:bCs w:val="0"/>
        </w:rPr>
        <w:t xml:space="preserve">To give an overall summary of milk production </w:t>
      </w:r>
      <w:r w:rsidR="006F4A16" w:rsidRPr="001568DE">
        <w:rPr>
          <w:rStyle w:val="Strong"/>
          <w:b w:val="0"/>
          <w:bCs w:val="0"/>
        </w:rPr>
        <w:t xml:space="preserve">by major Districts </w:t>
      </w:r>
      <w:r w:rsidRPr="001568DE">
        <w:rPr>
          <w:rStyle w:val="Strong"/>
          <w:b w:val="0"/>
          <w:bCs w:val="0"/>
        </w:rPr>
        <w:t xml:space="preserve">of Gujarat state </w:t>
      </w:r>
    </w:p>
    <w:p w14:paraId="009419D0" w14:textId="28B249DA" w:rsidR="00997B35" w:rsidRPr="001568DE" w:rsidRDefault="00997B35" w:rsidP="001568DE">
      <w:pPr>
        <w:pStyle w:val="Heading3"/>
        <w:numPr>
          <w:ilvl w:val="0"/>
          <w:numId w:val="28"/>
        </w:numPr>
        <w:jc w:val="both"/>
        <w:rPr>
          <w:sz w:val="24"/>
          <w:szCs w:val="24"/>
        </w:rPr>
      </w:pPr>
      <w:r w:rsidRPr="001568DE">
        <w:rPr>
          <w:sz w:val="24"/>
          <w:szCs w:val="24"/>
        </w:rPr>
        <w:t>Methodology</w:t>
      </w:r>
    </w:p>
    <w:p w14:paraId="4CAF0220" w14:textId="77777777" w:rsidR="00997B35" w:rsidRPr="001568DE" w:rsidRDefault="00997B35" w:rsidP="00A70869">
      <w:pPr>
        <w:pStyle w:val="NormalWeb"/>
        <w:jc w:val="both"/>
      </w:pPr>
      <w:r w:rsidRPr="001568DE">
        <w:t xml:space="preserve">This study is based on </w:t>
      </w:r>
      <w:r w:rsidRPr="001568DE">
        <w:rPr>
          <w:rStyle w:val="Strong"/>
          <w:b w:val="0"/>
          <w:bCs w:val="0"/>
        </w:rPr>
        <w:t>secondary data</w:t>
      </w:r>
      <w:r w:rsidRPr="001568DE">
        <w:t xml:space="preserve"> and aims to </w:t>
      </w:r>
      <w:proofErr w:type="spellStart"/>
      <w:r w:rsidRPr="001568DE">
        <w:t>analyze</w:t>
      </w:r>
      <w:proofErr w:type="spellEnd"/>
      <w:r w:rsidRPr="001568DE">
        <w:t xml:space="preserve"> the district-wise milk production in Gujarat for the year 2022-23, specifically focusing on </w:t>
      </w:r>
      <w:r w:rsidRPr="001568DE">
        <w:rPr>
          <w:rStyle w:val="Strong"/>
          <w:b w:val="0"/>
          <w:bCs w:val="0"/>
        </w:rPr>
        <w:t>cow milk</w:t>
      </w:r>
      <w:r w:rsidRPr="001568DE">
        <w:t xml:space="preserve">, </w:t>
      </w:r>
      <w:r w:rsidRPr="001568DE">
        <w:rPr>
          <w:rStyle w:val="Strong"/>
          <w:b w:val="0"/>
          <w:bCs w:val="0"/>
        </w:rPr>
        <w:t>buffalo milk</w:t>
      </w:r>
      <w:r w:rsidRPr="001568DE">
        <w:t xml:space="preserve">, and </w:t>
      </w:r>
      <w:r w:rsidRPr="001568DE">
        <w:rPr>
          <w:rStyle w:val="Strong"/>
          <w:b w:val="0"/>
          <w:bCs w:val="0"/>
        </w:rPr>
        <w:t>goat milk</w:t>
      </w:r>
      <w:r w:rsidRPr="001568DE">
        <w:t xml:space="preserve">. Secondary data refers to data that has already been collected and made available by government agencies, research institutions, and relevant organizations, and will be used to perform an in-depth analysis of the milk production trends in Gujarat. </w:t>
      </w:r>
    </w:p>
    <w:p w14:paraId="70F15CFD" w14:textId="174D59A6" w:rsidR="00C940A8" w:rsidRPr="001568DE" w:rsidRDefault="00997B35" w:rsidP="001568DE">
      <w:pPr>
        <w:pStyle w:val="NormalWeb"/>
        <w:numPr>
          <w:ilvl w:val="0"/>
          <w:numId w:val="28"/>
        </w:numPr>
        <w:jc w:val="both"/>
        <w:rPr>
          <w:b/>
          <w:bCs/>
        </w:rPr>
      </w:pPr>
      <w:r w:rsidRPr="001568DE">
        <w:rPr>
          <w:b/>
          <w:bCs/>
        </w:rPr>
        <w:t xml:space="preserve">Results and </w:t>
      </w:r>
      <w:r w:rsidR="00495D59">
        <w:rPr>
          <w:b/>
          <w:bCs/>
        </w:rPr>
        <w:t>Discussion</w:t>
      </w:r>
      <w:r w:rsidRPr="001568DE">
        <w:rPr>
          <w:b/>
          <w:bCs/>
        </w:rPr>
        <w:t xml:space="preserve"> </w:t>
      </w:r>
    </w:p>
    <w:p w14:paraId="768959A2" w14:textId="77777777" w:rsidR="007C7427" w:rsidRPr="001568DE" w:rsidRDefault="00481C94" w:rsidP="001568DE">
      <w:pPr>
        <w:pStyle w:val="Heading3"/>
        <w:spacing w:after="0" w:afterAutospacing="0"/>
        <w:jc w:val="both"/>
        <w:rPr>
          <w:b w:val="0"/>
          <w:bCs w:val="0"/>
          <w:sz w:val="24"/>
          <w:szCs w:val="24"/>
        </w:rPr>
      </w:pPr>
      <w:proofErr w:type="gramStart"/>
      <w:r w:rsidRPr="001568DE">
        <w:rPr>
          <w:sz w:val="24"/>
          <w:szCs w:val="24"/>
        </w:rPr>
        <w:t xml:space="preserve">5.1  </w:t>
      </w:r>
      <w:r w:rsidR="007C7427" w:rsidRPr="001568DE">
        <w:rPr>
          <w:sz w:val="24"/>
          <w:szCs w:val="24"/>
        </w:rPr>
        <w:t>Major</w:t>
      </w:r>
      <w:proofErr w:type="gramEnd"/>
      <w:r w:rsidR="007C7427" w:rsidRPr="001568DE">
        <w:rPr>
          <w:sz w:val="24"/>
          <w:szCs w:val="24"/>
        </w:rPr>
        <w:t xml:space="preserve"> Districts Contributing to Gujarat's Total Milk Production (2022-23</w:t>
      </w:r>
      <w:r w:rsidR="007C7427" w:rsidRPr="001568DE">
        <w:rPr>
          <w:b w:val="0"/>
          <w:bCs w:val="0"/>
          <w:sz w:val="24"/>
          <w:szCs w:val="24"/>
        </w:rPr>
        <w:t>)</w:t>
      </w:r>
    </w:p>
    <w:p w14:paraId="0E408248" w14:textId="77777777" w:rsidR="007C7427" w:rsidRPr="001568DE" w:rsidRDefault="007C7427" w:rsidP="00A70869">
      <w:pPr>
        <w:pStyle w:val="NormalWeb"/>
        <w:jc w:val="both"/>
      </w:pPr>
      <w:r w:rsidRPr="001568DE">
        <w:t xml:space="preserve">The year 2022-23 saw Gujarat's </w:t>
      </w:r>
      <w:r w:rsidRPr="001568DE">
        <w:rPr>
          <w:rStyle w:val="Strong"/>
          <w:b w:val="0"/>
          <w:bCs w:val="0"/>
        </w:rPr>
        <w:t>total milk production</w:t>
      </w:r>
      <w:r w:rsidRPr="001568DE">
        <w:t xml:space="preserve"> being driven by a few major districts. This report focuses on the analysis of the major districts that together accounted for </w:t>
      </w:r>
      <w:r w:rsidRPr="001568DE">
        <w:rPr>
          <w:rStyle w:val="Strong"/>
          <w:b w:val="0"/>
          <w:bCs w:val="0"/>
        </w:rPr>
        <w:t>51.5% of the total milk production in Gujarat</w:t>
      </w:r>
      <w:r w:rsidRPr="001568DE">
        <w:t xml:space="preserve"> during the year 2022-23. The key districts </w:t>
      </w:r>
      <w:proofErr w:type="spellStart"/>
      <w:r w:rsidRPr="001568DE">
        <w:t>analyzed</w:t>
      </w:r>
      <w:proofErr w:type="spellEnd"/>
      <w:r w:rsidRPr="001568DE">
        <w:t xml:space="preserve"> in this report include </w:t>
      </w:r>
      <w:proofErr w:type="spellStart"/>
      <w:r w:rsidRPr="001568DE">
        <w:rPr>
          <w:rStyle w:val="Strong"/>
          <w:b w:val="0"/>
          <w:bCs w:val="0"/>
        </w:rPr>
        <w:t>Banaskantha</w:t>
      </w:r>
      <w:proofErr w:type="spellEnd"/>
      <w:r w:rsidRPr="001568DE">
        <w:rPr>
          <w:rStyle w:val="Strong"/>
          <w:b w:val="0"/>
          <w:bCs w:val="0"/>
        </w:rPr>
        <w:t xml:space="preserve">, </w:t>
      </w:r>
      <w:proofErr w:type="spellStart"/>
      <w:r w:rsidRPr="001568DE">
        <w:rPr>
          <w:rStyle w:val="Strong"/>
          <w:b w:val="0"/>
          <w:bCs w:val="0"/>
        </w:rPr>
        <w:t>Sabarkantha</w:t>
      </w:r>
      <w:proofErr w:type="spellEnd"/>
      <w:r w:rsidRPr="001568DE">
        <w:rPr>
          <w:rStyle w:val="Strong"/>
          <w:b w:val="0"/>
          <w:bCs w:val="0"/>
        </w:rPr>
        <w:t xml:space="preserve">, Mehsana, Anand, Kheda, </w:t>
      </w:r>
      <w:proofErr w:type="spellStart"/>
      <w:r w:rsidRPr="001568DE">
        <w:rPr>
          <w:rStyle w:val="Strong"/>
          <w:b w:val="0"/>
          <w:bCs w:val="0"/>
        </w:rPr>
        <w:t>Arvalli</w:t>
      </w:r>
      <w:proofErr w:type="spellEnd"/>
      <w:r w:rsidRPr="001568DE">
        <w:rPr>
          <w:rStyle w:val="Strong"/>
          <w:b w:val="0"/>
          <w:bCs w:val="0"/>
        </w:rPr>
        <w:t>, Kachchh,</w:t>
      </w:r>
      <w:r w:rsidRPr="001568DE">
        <w:t xml:space="preserve"> and </w:t>
      </w:r>
      <w:proofErr w:type="spellStart"/>
      <w:r w:rsidRPr="001568DE">
        <w:rPr>
          <w:rStyle w:val="Strong"/>
          <w:b w:val="0"/>
          <w:bCs w:val="0"/>
        </w:rPr>
        <w:t>Mahisagar</w:t>
      </w:r>
      <w:proofErr w:type="spellEnd"/>
      <w:r w:rsidRPr="001568DE">
        <w:t>, based on their percentage contribution to the total milk produced in the state.</w:t>
      </w:r>
      <w:r w:rsidR="00481C94" w:rsidRPr="001568DE">
        <w:t xml:space="preserve"> </w:t>
      </w:r>
      <w:r w:rsidRPr="001568DE">
        <w:t xml:space="preserve">The data reveals a highly </w:t>
      </w:r>
      <w:r w:rsidRPr="001568DE">
        <w:rPr>
          <w:rStyle w:val="Strong"/>
          <w:b w:val="0"/>
          <w:bCs w:val="0"/>
        </w:rPr>
        <w:t>concentrated distribution of milk production</w:t>
      </w:r>
      <w:r w:rsidRPr="001568DE">
        <w:t xml:space="preserve"> across Gujarat, with </w:t>
      </w:r>
      <w:proofErr w:type="spellStart"/>
      <w:r w:rsidRPr="001568DE">
        <w:rPr>
          <w:rStyle w:val="Strong"/>
          <w:b w:val="0"/>
          <w:bCs w:val="0"/>
        </w:rPr>
        <w:t>Banaskantha</w:t>
      </w:r>
      <w:proofErr w:type="spellEnd"/>
      <w:r w:rsidRPr="001568DE">
        <w:t xml:space="preserve"> leading the way, followed by other key districts such as </w:t>
      </w:r>
      <w:proofErr w:type="spellStart"/>
      <w:r w:rsidRPr="001568DE">
        <w:rPr>
          <w:rStyle w:val="Strong"/>
          <w:b w:val="0"/>
          <w:bCs w:val="0"/>
        </w:rPr>
        <w:t>Sabarkantha</w:t>
      </w:r>
      <w:proofErr w:type="spellEnd"/>
      <w:r w:rsidRPr="001568DE">
        <w:t xml:space="preserve">, </w:t>
      </w:r>
      <w:r w:rsidRPr="001568DE">
        <w:rPr>
          <w:rStyle w:val="Strong"/>
          <w:b w:val="0"/>
          <w:bCs w:val="0"/>
        </w:rPr>
        <w:t>Mehsana</w:t>
      </w:r>
      <w:r w:rsidRPr="001568DE">
        <w:t xml:space="preserve">, and </w:t>
      </w:r>
      <w:r w:rsidRPr="001568DE">
        <w:rPr>
          <w:rStyle w:val="Strong"/>
          <w:b w:val="0"/>
          <w:bCs w:val="0"/>
        </w:rPr>
        <w:t>Anand</w:t>
      </w:r>
      <w:r w:rsidRPr="001568DE">
        <w:t>. Below is a detailed look at the milk production figures for these major districts:</w:t>
      </w:r>
    </w:p>
    <w:p w14:paraId="5BD2C352" w14:textId="77777777" w:rsidR="00D26006" w:rsidRPr="001568DE" w:rsidRDefault="00D26006" w:rsidP="00D26006">
      <w:pPr>
        <w:pStyle w:val="NormalWeb"/>
        <w:spacing w:before="0" w:beforeAutospacing="0" w:after="0" w:afterAutospacing="0"/>
        <w:jc w:val="center"/>
        <w:rPr>
          <w:i/>
          <w:iCs/>
          <w:sz w:val="12"/>
          <w:szCs w:val="12"/>
        </w:rPr>
      </w:pPr>
    </w:p>
    <w:tbl>
      <w:tblPr>
        <w:tblStyle w:val="TableGrid"/>
        <w:tblW w:w="5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79"/>
        <w:gridCol w:w="1843"/>
      </w:tblGrid>
      <w:tr w:rsidR="00076C20" w:rsidRPr="001568DE" w14:paraId="5E9FDC03" w14:textId="77777777" w:rsidTr="00D26006">
        <w:trPr>
          <w:trHeight w:val="633"/>
          <w:jc w:val="center"/>
        </w:trPr>
        <w:tc>
          <w:tcPr>
            <w:tcW w:w="5807" w:type="dxa"/>
            <w:gridSpan w:val="3"/>
            <w:tcBorders>
              <w:bottom w:val="single" w:sz="4" w:space="0" w:color="auto"/>
            </w:tcBorders>
          </w:tcPr>
          <w:p w14:paraId="3F9BFF59" w14:textId="77777777" w:rsidR="00D26006" w:rsidRPr="001568DE" w:rsidRDefault="00D26006" w:rsidP="00D26006">
            <w:pPr>
              <w:jc w:val="both"/>
              <w:rPr>
                <w:rStyle w:val="Strong"/>
                <w:rFonts w:ascii="Times New Roman" w:hAnsi="Times New Roman" w:cs="Times New Roman"/>
                <w:b w:val="0"/>
                <w:bCs w:val="0"/>
                <w:sz w:val="24"/>
                <w:szCs w:val="24"/>
              </w:rPr>
            </w:pPr>
            <w:r w:rsidRPr="001568DE">
              <w:rPr>
                <w:rFonts w:ascii="Times New Roman" w:hAnsi="Times New Roman" w:cs="Times New Roman"/>
                <w:i/>
                <w:iCs/>
                <w:sz w:val="20"/>
                <w:szCs w:val="20"/>
              </w:rPr>
              <w:t xml:space="preserve">Table no. 1: Districts having Major contribution in Gujarat’s Total Milk </w:t>
            </w:r>
            <w:proofErr w:type="gramStart"/>
            <w:r w:rsidRPr="001568DE">
              <w:rPr>
                <w:rFonts w:ascii="Times New Roman" w:hAnsi="Times New Roman" w:cs="Times New Roman"/>
                <w:i/>
                <w:iCs/>
                <w:sz w:val="20"/>
                <w:szCs w:val="20"/>
              </w:rPr>
              <w:t>Production  for</w:t>
            </w:r>
            <w:proofErr w:type="gramEnd"/>
            <w:r w:rsidRPr="001568DE">
              <w:rPr>
                <w:rFonts w:ascii="Times New Roman" w:hAnsi="Times New Roman" w:cs="Times New Roman"/>
                <w:i/>
                <w:iCs/>
                <w:sz w:val="20"/>
                <w:szCs w:val="20"/>
              </w:rPr>
              <w:t xml:space="preserve"> year 2022-23</w:t>
            </w:r>
          </w:p>
        </w:tc>
      </w:tr>
      <w:tr w:rsidR="00076C20" w:rsidRPr="001568DE" w14:paraId="5869AF29" w14:textId="77777777" w:rsidTr="00E41710">
        <w:trPr>
          <w:trHeight w:val="633"/>
          <w:jc w:val="center"/>
        </w:trPr>
        <w:tc>
          <w:tcPr>
            <w:tcW w:w="1985" w:type="dxa"/>
            <w:tcBorders>
              <w:top w:val="single" w:sz="4" w:space="0" w:color="auto"/>
              <w:left w:val="single" w:sz="4" w:space="0" w:color="auto"/>
              <w:bottom w:val="single" w:sz="4" w:space="0" w:color="auto"/>
              <w:right w:val="single" w:sz="4" w:space="0" w:color="auto"/>
            </w:tcBorders>
            <w:hideMark/>
          </w:tcPr>
          <w:p w14:paraId="35C84166" w14:textId="77777777" w:rsidR="007C7427" w:rsidRPr="001568DE" w:rsidRDefault="007C7427" w:rsidP="00D26006">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District</w:t>
            </w:r>
          </w:p>
        </w:tc>
        <w:tc>
          <w:tcPr>
            <w:tcW w:w="1979" w:type="dxa"/>
            <w:tcBorders>
              <w:top w:val="single" w:sz="4" w:space="0" w:color="auto"/>
              <w:left w:val="single" w:sz="4" w:space="0" w:color="auto"/>
              <w:bottom w:val="single" w:sz="4" w:space="0" w:color="auto"/>
              <w:right w:val="single" w:sz="4" w:space="0" w:color="auto"/>
            </w:tcBorders>
            <w:hideMark/>
          </w:tcPr>
          <w:p w14:paraId="5E81A584" w14:textId="77777777" w:rsidR="007C7427" w:rsidRPr="001568DE" w:rsidRDefault="007C7427" w:rsidP="00D26006">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Milk Production (Thousand Tonnes)</w:t>
            </w:r>
          </w:p>
        </w:tc>
        <w:tc>
          <w:tcPr>
            <w:tcW w:w="1843" w:type="dxa"/>
            <w:tcBorders>
              <w:top w:val="single" w:sz="4" w:space="0" w:color="auto"/>
              <w:left w:val="single" w:sz="4" w:space="0" w:color="auto"/>
              <w:bottom w:val="single" w:sz="4" w:space="0" w:color="auto"/>
              <w:right w:val="single" w:sz="4" w:space="0" w:color="auto"/>
            </w:tcBorders>
            <w:hideMark/>
          </w:tcPr>
          <w:p w14:paraId="2EB7B363" w14:textId="77777777" w:rsidR="007C7427" w:rsidRPr="001568DE" w:rsidRDefault="007C7427" w:rsidP="00D26006">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 Share of Total Milk Production</w:t>
            </w:r>
          </w:p>
        </w:tc>
      </w:tr>
      <w:tr w:rsidR="00076C20" w:rsidRPr="001568DE" w14:paraId="43D99F3D"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69719BB2"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Banaskantha</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66EF9C5"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3159.84</w:t>
            </w:r>
          </w:p>
        </w:tc>
        <w:tc>
          <w:tcPr>
            <w:tcW w:w="1843" w:type="dxa"/>
            <w:tcBorders>
              <w:top w:val="single" w:sz="4" w:space="0" w:color="auto"/>
              <w:left w:val="single" w:sz="4" w:space="0" w:color="auto"/>
              <w:bottom w:val="single" w:sz="4" w:space="0" w:color="auto"/>
              <w:right w:val="single" w:sz="4" w:space="0" w:color="auto"/>
            </w:tcBorders>
            <w:hideMark/>
          </w:tcPr>
          <w:p w14:paraId="2A70C8F1"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18.29%</w:t>
            </w:r>
          </w:p>
        </w:tc>
      </w:tr>
      <w:tr w:rsidR="00076C20" w:rsidRPr="001568DE" w14:paraId="055EFC9B"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0EBED143"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Sabarkantha</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96EB29C"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957.99</w:t>
            </w:r>
          </w:p>
        </w:tc>
        <w:tc>
          <w:tcPr>
            <w:tcW w:w="1843" w:type="dxa"/>
            <w:tcBorders>
              <w:top w:val="single" w:sz="4" w:space="0" w:color="auto"/>
              <w:left w:val="single" w:sz="4" w:space="0" w:color="auto"/>
              <w:bottom w:val="single" w:sz="4" w:space="0" w:color="auto"/>
              <w:right w:val="single" w:sz="4" w:space="0" w:color="auto"/>
            </w:tcBorders>
            <w:hideMark/>
          </w:tcPr>
          <w:p w14:paraId="36C6D826"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5.54%</w:t>
            </w:r>
          </w:p>
        </w:tc>
      </w:tr>
      <w:tr w:rsidR="00076C20" w:rsidRPr="001568DE" w14:paraId="0D6E96B9"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280D6EC6"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Mehsana</w:t>
            </w:r>
          </w:p>
        </w:tc>
        <w:tc>
          <w:tcPr>
            <w:tcW w:w="1979" w:type="dxa"/>
            <w:tcBorders>
              <w:top w:val="single" w:sz="4" w:space="0" w:color="auto"/>
              <w:left w:val="single" w:sz="4" w:space="0" w:color="auto"/>
              <w:bottom w:val="single" w:sz="4" w:space="0" w:color="auto"/>
              <w:right w:val="single" w:sz="4" w:space="0" w:color="auto"/>
            </w:tcBorders>
            <w:hideMark/>
          </w:tcPr>
          <w:p w14:paraId="265F58B4"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916.86</w:t>
            </w:r>
          </w:p>
        </w:tc>
        <w:tc>
          <w:tcPr>
            <w:tcW w:w="1843" w:type="dxa"/>
            <w:tcBorders>
              <w:top w:val="single" w:sz="4" w:space="0" w:color="auto"/>
              <w:left w:val="single" w:sz="4" w:space="0" w:color="auto"/>
              <w:bottom w:val="single" w:sz="4" w:space="0" w:color="auto"/>
              <w:right w:val="single" w:sz="4" w:space="0" w:color="auto"/>
            </w:tcBorders>
            <w:hideMark/>
          </w:tcPr>
          <w:p w14:paraId="32DAC2C4"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5.31%</w:t>
            </w:r>
          </w:p>
        </w:tc>
      </w:tr>
      <w:tr w:rsidR="00076C20" w:rsidRPr="001568DE" w14:paraId="471FE633"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6698EF8D"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Anand</w:t>
            </w:r>
          </w:p>
        </w:tc>
        <w:tc>
          <w:tcPr>
            <w:tcW w:w="1979" w:type="dxa"/>
            <w:tcBorders>
              <w:top w:val="single" w:sz="4" w:space="0" w:color="auto"/>
              <w:left w:val="single" w:sz="4" w:space="0" w:color="auto"/>
              <w:bottom w:val="single" w:sz="4" w:space="0" w:color="auto"/>
              <w:right w:val="single" w:sz="4" w:space="0" w:color="auto"/>
            </w:tcBorders>
            <w:hideMark/>
          </w:tcPr>
          <w:p w14:paraId="142AE4D8"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876.13</w:t>
            </w:r>
          </w:p>
        </w:tc>
        <w:tc>
          <w:tcPr>
            <w:tcW w:w="1843" w:type="dxa"/>
            <w:tcBorders>
              <w:top w:val="single" w:sz="4" w:space="0" w:color="auto"/>
              <w:left w:val="single" w:sz="4" w:space="0" w:color="auto"/>
              <w:bottom w:val="single" w:sz="4" w:space="0" w:color="auto"/>
              <w:right w:val="single" w:sz="4" w:space="0" w:color="auto"/>
            </w:tcBorders>
            <w:hideMark/>
          </w:tcPr>
          <w:p w14:paraId="4C99E62B"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5.07%</w:t>
            </w:r>
          </w:p>
        </w:tc>
      </w:tr>
      <w:tr w:rsidR="00076C20" w:rsidRPr="001568DE" w14:paraId="626256E9" w14:textId="77777777" w:rsidTr="00E41710">
        <w:trPr>
          <w:trHeight w:val="327"/>
          <w:jc w:val="center"/>
        </w:trPr>
        <w:tc>
          <w:tcPr>
            <w:tcW w:w="1985" w:type="dxa"/>
            <w:tcBorders>
              <w:top w:val="single" w:sz="4" w:space="0" w:color="auto"/>
              <w:left w:val="single" w:sz="4" w:space="0" w:color="auto"/>
              <w:bottom w:val="single" w:sz="4" w:space="0" w:color="auto"/>
              <w:right w:val="single" w:sz="4" w:space="0" w:color="auto"/>
            </w:tcBorders>
            <w:hideMark/>
          </w:tcPr>
          <w:p w14:paraId="2DCEFF8E"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Kheda</w:t>
            </w:r>
          </w:p>
        </w:tc>
        <w:tc>
          <w:tcPr>
            <w:tcW w:w="1979" w:type="dxa"/>
            <w:tcBorders>
              <w:top w:val="single" w:sz="4" w:space="0" w:color="auto"/>
              <w:left w:val="single" w:sz="4" w:space="0" w:color="auto"/>
              <w:bottom w:val="single" w:sz="4" w:space="0" w:color="auto"/>
              <w:right w:val="single" w:sz="4" w:space="0" w:color="auto"/>
            </w:tcBorders>
            <w:hideMark/>
          </w:tcPr>
          <w:p w14:paraId="792EB9EF"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862.44</w:t>
            </w:r>
          </w:p>
        </w:tc>
        <w:tc>
          <w:tcPr>
            <w:tcW w:w="1843" w:type="dxa"/>
            <w:tcBorders>
              <w:top w:val="single" w:sz="4" w:space="0" w:color="auto"/>
              <w:left w:val="single" w:sz="4" w:space="0" w:color="auto"/>
              <w:bottom w:val="single" w:sz="4" w:space="0" w:color="auto"/>
              <w:right w:val="single" w:sz="4" w:space="0" w:color="auto"/>
            </w:tcBorders>
            <w:hideMark/>
          </w:tcPr>
          <w:p w14:paraId="109FED61"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4.99%</w:t>
            </w:r>
          </w:p>
        </w:tc>
      </w:tr>
      <w:tr w:rsidR="00076C20" w:rsidRPr="001568DE" w14:paraId="27893FE0"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71AD1D15"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Arvalli</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94192D0"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793.26</w:t>
            </w:r>
          </w:p>
        </w:tc>
        <w:tc>
          <w:tcPr>
            <w:tcW w:w="1843" w:type="dxa"/>
            <w:tcBorders>
              <w:top w:val="single" w:sz="4" w:space="0" w:color="auto"/>
              <w:left w:val="single" w:sz="4" w:space="0" w:color="auto"/>
              <w:bottom w:val="single" w:sz="4" w:space="0" w:color="auto"/>
              <w:right w:val="single" w:sz="4" w:space="0" w:color="auto"/>
            </w:tcBorders>
            <w:hideMark/>
          </w:tcPr>
          <w:p w14:paraId="03A9E37F"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4.59%</w:t>
            </w:r>
          </w:p>
        </w:tc>
      </w:tr>
      <w:tr w:rsidR="00076C20" w:rsidRPr="001568DE" w14:paraId="0A08B430"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57644BD1"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Kachchh</w:t>
            </w:r>
          </w:p>
        </w:tc>
        <w:tc>
          <w:tcPr>
            <w:tcW w:w="1979" w:type="dxa"/>
            <w:tcBorders>
              <w:top w:val="single" w:sz="4" w:space="0" w:color="auto"/>
              <w:left w:val="single" w:sz="4" w:space="0" w:color="auto"/>
              <w:bottom w:val="single" w:sz="4" w:space="0" w:color="auto"/>
              <w:right w:val="single" w:sz="4" w:space="0" w:color="auto"/>
            </w:tcBorders>
            <w:hideMark/>
          </w:tcPr>
          <w:p w14:paraId="3DBD69CB"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727.58</w:t>
            </w:r>
          </w:p>
        </w:tc>
        <w:tc>
          <w:tcPr>
            <w:tcW w:w="1843" w:type="dxa"/>
            <w:tcBorders>
              <w:top w:val="single" w:sz="4" w:space="0" w:color="auto"/>
              <w:left w:val="single" w:sz="4" w:space="0" w:color="auto"/>
              <w:bottom w:val="single" w:sz="4" w:space="0" w:color="auto"/>
              <w:right w:val="single" w:sz="4" w:space="0" w:color="auto"/>
            </w:tcBorders>
            <w:hideMark/>
          </w:tcPr>
          <w:p w14:paraId="2690548F"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4.21%</w:t>
            </w:r>
          </w:p>
        </w:tc>
      </w:tr>
      <w:tr w:rsidR="00076C20" w:rsidRPr="001568DE" w14:paraId="01D7F362"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0AF55ECC"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Mahisagar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24264EC"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604.48</w:t>
            </w:r>
          </w:p>
        </w:tc>
        <w:tc>
          <w:tcPr>
            <w:tcW w:w="1843" w:type="dxa"/>
            <w:tcBorders>
              <w:top w:val="single" w:sz="4" w:space="0" w:color="auto"/>
              <w:left w:val="single" w:sz="4" w:space="0" w:color="auto"/>
              <w:bottom w:val="single" w:sz="4" w:space="0" w:color="auto"/>
              <w:right w:val="single" w:sz="4" w:space="0" w:color="auto"/>
            </w:tcBorders>
            <w:hideMark/>
          </w:tcPr>
          <w:p w14:paraId="482656AD"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3.50%</w:t>
            </w:r>
          </w:p>
        </w:tc>
      </w:tr>
      <w:tr w:rsidR="00076C20" w:rsidRPr="001568DE" w14:paraId="04B387A4" w14:textId="77777777" w:rsidTr="00090D3F">
        <w:trPr>
          <w:trHeight w:val="280"/>
          <w:jc w:val="center"/>
        </w:trPr>
        <w:tc>
          <w:tcPr>
            <w:tcW w:w="1985" w:type="dxa"/>
            <w:tcBorders>
              <w:top w:val="single" w:sz="4" w:space="0" w:color="auto"/>
              <w:left w:val="single" w:sz="4" w:space="0" w:color="auto"/>
              <w:bottom w:val="single" w:sz="4" w:space="0" w:color="auto"/>
              <w:right w:val="single" w:sz="4" w:space="0" w:color="auto"/>
            </w:tcBorders>
            <w:hideMark/>
          </w:tcPr>
          <w:p w14:paraId="54A0BA7C" w14:textId="77777777" w:rsidR="00E41710" w:rsidRPr="001568DE" w:rsidRDefault="00E41710"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 xml:space="preserve">Total for Gujarat </w:t>
            </w:r>
          </w:p>
        </w:tc>
        <w:tc>
          <w:tcPr>
            <w:tcW w:w="3822" w:type="dxa"/>
            <w:gridSpan w:val="2"/>
            <w:tcBorders>
              <w:top w:val="single" w:sz="4" w:space="0" w:color="auto"/>
              <w:left w:val="single" w:sz="4" w:space="0" w:color="auto"/>
              <w:bottom w:val="single" w:sz="4" w:space="0" w:color="auto"/>
              <w:right w:val="single" w:sz="4" w:space="0" w:color="auto"/>
            </w:tcBorders>
            <w:hideMark/>
          </w:tcPr>
          <w:p w14:paraId="351F169E" w14:textId="77777777" w:rsidR="00E41710" w:rsidRPr="001568DE" w:rsidRDefault="000F0295" w:rsidP="00A70869">
            <w:pPr>
              <w:jc w:val="both"/>
              <w:rPr>
                <w:rFonts w:ascii="Times New Roman" w:hAnsi="Times New Roman" w:cs="Times New Roman"/>
                <w:sz w:val="24"/>
                <w:szCs w:val="24"/>
              </w:rPr>
            </w:pPr>
            <w:r w:rsidRPr="001568DE">
              <w:rPr>
                <w:rFonts w:ascii="Times New Roman" w:eastAsia="Times New Roman" w:hAnsi="Times New Roman" w:cs="Times New Roman"/>
                <w:sz w:val="24"/>
                <w:szCs w:val="24"/>
                <w:lang w:eastAsia="en-IN" w:bidi="gu-IN"/>
              </w:rPr>
              <w:t>17280.56</w:t>
            </w:r>
          </w:p>
        </w:tc>
      </w:tr>
    </w:tbl>
    <w:p w14:paraId="766742B1" w14:textId="77777777" w:rsidR="002600E7" w:rsidRPr="001568DE" w:rsidRDefault="002600E7" w:rsidP="00D26006">
      <w:pPr>
        <w:pStyle w:val="Heading4"/>
        <w:jc w:val="center"/>
        <w:rPr>
          <w:rStyle w:val="Strong"/>
        </w:rPr>
      </w:pPr>
    </w:p>
    <w:p w14:paraId="72766F44" w14:textId="77777777" w:rsidR="009E38F9" w:rsidRPr="001568DE" w:rsidRDefault="009E38F9" w:rsidP="00A70869">
      <w:pPr>
        <w:pStyle w:val="NormalWeb"/>
        <w:jc w:val="both"/>
      </w:pPr>
      <w:r w:rsidRPr="001568DE">
        <w:t xml:space="preserve">The </w:t>
      </w:r>
      <w:r w:rsidRPr="001568DE">
        <w:rPr>
          <w:rStyle w:val="Strong"/>
          <w:b w:val="0"/>
          <w:bCs w:val="0"/>
        </w:rPr>
        <w:t>top eight districts</w:t>
      </w:r>
      <w:r w:rsidRPr="001568DE">
        <w:t xml:space="preserve">, which together contribute </w:t>
      </w:r>
      <w:r w:rsidRPr="001568DE">
        <w:rPr>
          <w:rStyle w:val="Strong"/>
          <w:b w:val="0"/>
          <w:bCs w:val="0"/>
        </w:rPr>
        <w:t>51.5%</w:t>
      </w:r>
      <w:r w:rsidRPr="001568DE">
        <w:t xml:space="preserve"> of the total milk production, highlight the critical role of specific regions in Gujarat’s dairy sector.</w:t>
      </w:r>
    </w:p>
    <w:p w14:paraId="4497845B" w14:textId="77777777" w:rsidR="00A70869" w:rsidRPr="001568DE" w:rsidRDefault="007C7427" w:rsidP="00A70869">
      <w:pPr>
        <w:numPr>
          <w:ilvl w:val="0"/>
          <w:numId w:val="31"/>
        </w:numPr>
        <w:spacing w:before="100" w:beforeAutospacing="1" w:after="100" w:afterAutospacing="1" w:line="240" w:lineRule="auto"/>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Banaskantha</w:t>
      </w:r>
      <w:proofErr w:type="spellEnd"/>
      <w:r w:rsidRPr="001568DE">
        <w:rPr>
          <w:rFonts w:ascii="Times New Roman" w:hAnsi="Times New Roman" w:cs="Times New Roman"/>
          <w:sz w:val="24"/>
          <w:szCs w:val="24"/>
        </w:rPr>
        <w:t xml:space="preserve"> emerges as the </w:t>
      </w:r>
      <w:r w:rsidRPr="001568DE">
        <w:rPr>
          <w:rStyle w:val="Strong"/>
          <w:rFonts w:ascii="Times New Roman" w:hAnsi="Times New Roman" w:cs="Times New Roman"/>
          <w:b w:val="0"/>
          <w:bCs w:val="0"/>
          <w:sz w:val="24"/>
          <w:szCs w:val="24"/>
        </w:rPr>
        <w:t>largest contributor</w:t>
      </w:r>
      <w:r w:rsidRPr="001568DE">
        <w:rPr>
          <w:rFonts w:ascii="Times New Roman" w:hAnsi="Times New Roman" w:cs="Times New Roman"/>
          <w:sz w:val="24"/>
          <w:szCs w:val="24"/>
        </w:rPr>
        <w:t xml:space="preserve"> to Gujarat's milk production, accounting for </w:t>
      </w:r>
      <w:r w:rsidRPr="001568DE">
        <w:rPr>
          <w:rStyle w:val="Strong"/>
          <w:rFonts w:ascii="Times New Roman" w:hAnsi="Times New Roman" w:cs="Times New Roman"/>
          <w:b w:val="0"/>
          <w:bCs w:val="0"/>
          <w:sz w:val="24"/>
          <w:szCs w:val="24"/>
        </w:rPr>
        <w:t>18.29%</w:t>
      </w:r>
      <w:r w:rsidRPr="001568DE">
        <w:rPr>
          <w:rFonts w:ascii="Times New Roman" w:hAnsi="Times New Roman" w:cs="Times New Roman"/>
          <w:sz w:val="24"/>
          <w:szCs w:val="24"/>
        </w:rPr>
        <w:t xml:space="preserve"> of the total milk produced in the state. With a total milk production of </w:t>
      </w:r>
      <w:r w:rsidRPr="001568DE">
        <w:rPr>
          <w:rStyle w:val="Strong"/>
          <w:rFonts w:ascii="Times New Roman" w:hAnsi="Times New Roman" w:cs="Times New Roman"/>
          <w:b w:val="0"/>
          <w:bCs w:val="0"/>
          <w:sz w:val="24"/>
          <w:szCs w:val="24"/>
        </w:rPr>
        <w:t>3159.84 thousand tonnes</w:t>
      </w:r>
      <w:r w:rsidRPr="001568DE">
        <w:rPr>
          <w:rFonts w:ascii="Times New Roman" w:hAnsi="Times New Roman" w:cs="Times New Roman"/>
          <w:sz w:val="24"/>
          <w:szCs w:val="24"/>
        </w:rPr>
        <w:t xml:space="preserve">, this district is the clear leader in milk production, and its contribution is nearly </w:t>
      </w:r>
      <w:r w:rsidRPr="001568DE">
        <w:rPr>
          <w:rStyle w:val="Strong"/>
          <w:rFonts w:ascii="Times New Roman" w:hAnsi="Times New Roman" w:cs="Times New Roman"/>
          <w:b w:val="0"/>
          <w:bCs w:val="0"/>
          <w:sz w:val="24"/>
          <w:szCs w:val="24"/>
        </w:rPr>
        <w:t>three times greater</w:t>
      </w:r>
      <w:r w:rsidRPr="001568DE">
        <w:rPr>
          <w:rFonts w:ascii="Times New Roman" w:hAnsi="Times New Roman" w:cs="Times New Roman"/>
          <w:sz w:val="24"/>
          <w:szCs w:val="24"/>
        </w:rPr>
        <w:t xml:space="preserve"> than that of the second-largest contributor, </w:t>
      </w:r>
      <w:proofErr w:type="spellStart"/>
      <w:r w:rsidRPr="001568DE">
        <w:rPr>
          <w:rStyle w:val="Strong"/>
          <w:rFonts w:ascii="Times New Roman" w:hAnsi="Times New Roman" w:cs="Times New Roman"/>
          <w:b w:val="0"/>
          <w:bCs w:val="0"/>
          <w:sz w:val="24"/>
          <w:szCs w:val="24"/>
        </w:rPr>
        <w:t>Sabarkantha</w:t>
      </w:r>
      <w:proofErr w:type="spellEnd"/>
      <w:r w:rsidRPr="001568DE">
        <w:rPr>
          <w:rFonts w:ascii="Times New Roman" w:hAnsi="Times New Roman" w:cs="Times New Roman"/>
          <w:sz w:val="24"/>
          <w:szCs w:val="24"/>
        </w:rPr>
        <w:t>.</w:t>
      </w:r>
    </w:p>
    <w:p w14:paraId="03BD6C42" w14:textId="77777777" w:rsidR="007C7427" w:rsidRPr="001568DE" w:rsidRDefault="007C7427" w:rsidP="00A70869">
      <w:pPr>
        <w:numPr>
          <w:ilvl w:val="0"/>
          <w:numId w:val="31"/>
        </w:numPr>
        <w:spacing w:before="100" w:beforeAutospacing="1" w:after="100" w:afterAutospacing="1" w:line="240" w:lineRule="auto"/>
        <w:jc w:val="both"/>
        <w:rPr>
          <w:rFonts w:ascii="Times New Roman" w:hAnsi="Times New Roman" w:cs="Times New Roman"/>
          <w:sz w:val="24"/>
          <w:szCs w:val="24"/>
        </w:rPr>
      </w:pPr>
      <w:r w:rsidRPr="001568DE">
        <w:rPr>
          <w:rFonts w:ascii="Times New Roman" w:hAnsi="Times New Roman" w:cs="Times New Roman"/>
          <w:sz w:val="24"/>
          <w:szCs w:val="24"/>
        </w:rPr>
        <w:t>The district's prominence in milk production is likely attributed to its well-established dairy infrastructure, large-scale dairy farming, and the presence of cooperative structures that facilitate high milk yields.</w:t>
      </w:r>
    </w:p>
    <w:p w14:paraId="14EEC13F" w14:textId="77777777" w:rsidR="00333AEB" w:rsidRPr="001568DE" w:rsidRDefault="009E38F9"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5.2 </w:t>
      </w:r>
      <w:r w:rsidR="00333AEB" w:rsidRPr="001568DE">
        <w:rPr>
          <w:rFonts w:ascii="Times New Roman" w:eastAsia="Times New Roman" w:hAnsi="Times New Roman" w:cs="Times New Roman"/>
          <w:b/>
          <w:bCs/>
          <w:sz w:val="24"/>
          <w:szCs w:val="24"/>
          <w:lang w:eastAsia="en-IN" w:bidi="gu-IN"/>
        </w:rPr>
        <w:t>Crossbred Cow Milk Production in Gujarat for the Year 2022-23</w:t>
      </w:r>
    </w:p>
    <w:p w14:paraId="26785A3E"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dataset presents the crossbred cow milk production in Gujarat in 2022-23, measured in thousand tonnes, </w:t>
      </w:r>
      <w:r w:rsidR="009E38F9" w:rsidRPr="001568DE">
        <w:rPr>
          <w:rFonts w:ascii="Times New Roman" w:eastAsia="Times New Roman" w:hAnsi="Times New Roman" w:cs="Times New Roman"/>
          <w:sz w:val="24"/>
          <w:szCs w:val="24"/>
          <w:lang w:eastAsia="en-IN" w:bidi="gu-IN"/>
        </w:rPr>
        <w:t>and it</w:t>
      </w:r>
      <w:r w:rsidRPr="001568DE">
        <w:rPr>
          <w:rFonts w:ascii="Times New Roman" w:eastAsia="Times New Roman" w:hAnsi="Times New Roman" w:cs="Times New Roman"/>
          <w:sz w:val="24"/>
          <w:szCs w:val="24"/>
          <w:lang w:eastAsia="en-IN" w:bidi="gu-IN"/>
        </w:rPr>
        <w:t xml:space="preserve"> provides the percentage share of each district’s contribution to the state’s total crossbred cow milk production.</w:t>
      </w:r>
    </w:p>
    <w:p w14:paraId="722AB385" w14:textId="77777777" w:rsidR="00D26006" w:rsidRPr="001568DE" w:rsidRDefault="00D26006" w:rsidP="00D26006">
      <w:pPr>
        <w:pStyle w:val="NormalWeb"/>
        <w:spacing w:before="0" w:beforeAutospacing="0" w:after="0" w:afterAutospacing="0"/>
        <w:jc w:val="center"/>
        <w:rPr>
          <w:i/>
          <w:iCs/>
          <w:sz w:val="20"/>
          <w:szCs w:val="20"/>
        </w:rPr>
      </w:pPr>
    </w:p>
    <w:tbl>
      <w:tblPr>
        <w:tblStyle w:val="TableGrid"/>
        <w:tblW w:w="0" w:type="auto"/>
        <w:tblInd w:w="1220" w:type="dxa"/>
        <w:tblLook w:val="04A0" w:firstRow="1" w:lastRow="0" w:firstColumn="1" w:lastColumn="0" w:noHBand="0" w:noVBand="1"/>
      </w:tblPr>
      <w:tblGrid>
        <w:gridCol w:w="1456"/>
        <w:gridCol w:w="3415"/>
        <w:gridCol w:w="1701"/>
      </w:tblGrid>
      <w:tr w:rsidR="00076C20" w:rsidRPr="001568DE" w14:paraId="0C362DD0" w14:textId="77777777" w:rsidTr="007625AE">
        <w:tc>
          <w:tcPr>
            <w:tcW w:w="6572" w:type="dxa"/>
            <w:gridSpan w:val="3"/>
          </w:tcPr>
          <w:p w14:paraId="6B35DB97" w14:textId="77777777" w:rsidR="00D26006" w:rsidRPr="001568DE" w:rsidRDefault="00E41710" w:rsidP="00A70869">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 xml:space="preserve">Table no. 2: Districts having Major contribution in Gujarat’s Crossbreed Cow Milk </w:t>
            </w:r>
            <w:proofErr w:type="gramStart"/>
            <w:r w:rsidRPr="001568DE">
              <w:rPr>
                <w:rFonts w:ascii="Times New Roman" w:hAnsi="Times New Roman" w:cs="Times New Roman"/>
                <w:i/>
                <w:iCs/>
                <w:sz w:val="20"/>
                <w:szCs w:val="20"/>
              </w:rPr>
              <w:t>Production  for</w:t>
            </w:r>
            <w:proofErr w:type="gramEnd"/>
            <w:r w:rsidRPr="001568DE">
              <w:rPr>
                <w:rFonts w:ascii="Times New Roman" w:hAnsi="Times New Roman" w:cs="Times New Roman"/>
                <w:i/>
                <w:iCs/>
                <w:sz w:val="20"/>
                <w:szCs w:val="20"/>
              </w:rPr>
              <w:t xml:space="preserve"> year 2022-23</w:t>
            </w:r>
          </w:p>
        </w:tc>
      </w:tr>
      <w:tr w:rsidR="00076C20" w:rsidRPr="001568DE" w14:paraId="13BAA714" w14:textId="77777777" w:rsidTr="00D26006">
        <w:tc>
          <w:tcPr>
            <w:tcW w:w="1456" w:type="dxa"/>
            <w:hideMark/>
          </w:tcPr>
          <w:p w14:paraId="1588451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3415" w:type="dxa"/>
            <w:hideMark/>
          </w:tcPr>
          <w:p w14:paraId="27CED2C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Crossbreed Cow Milk Production (in Thousand Tonnes)</w:t>
            </w:r>
          </w:p>
        </w:tc>
        <w:tc>
          <w:tcPr>
            <w:tcW w:w="1701" w:type="dxa"/>
            <w:hideMark/>
          </w:tcPr>
          <w:p w14:paraId="4479E7B3"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w:t>
            </w:r>
          </w:p>
        </w:tc>
      </w:tr>
      <w:tr w:rsidR="00076C20" w:rsidRPr="001568DE" w14:paraId="4B0F64D9" w14:textId="77777777" w:rsidTr="00D26006">
        <w:tc>
          <w:tcPr>
            <w:tcW w:w="1456" w:type="dxa"/>
            <w:hideMark/>
          </w:tcPr>
          <w:p w14:paraId="7AA87710"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3415" w:type="dxa"/>
            <w:hideMark/>
          </w:tcPr>
          <w:p w14:paraId="2BECA7F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1710.83</w:t>
            </w:r>
          </w:p>
        </w:tc>
        <w:tc>
          <w:tcPr>
            <w:tcW w:w="1701" w:type="dxa"/>
            <w:hideMark/>
          </w:tcPr>
          <w:p w14:paraId="30F53C1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29.22%</w:t>
            </w:r>
          </w:p>
        </w:tc>
      </w:tr>
      <w:tr w:rsidR="00076C20" w:rsidRPr="001568DE" w14:paraId="465FD000" w14:textId="77777777" w:rsidTr="00D26006">
        <w:tc>
          <w:tcPr>
            <w:tcW w:w="1456" w:type="dxa"/>
            <w:hideMark/>
          </w:tcPr>
          <w:p w14:paraId="289CA38A"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3415" w:type="dxa"/>
            <w:hideMark/>
          </w:tcPr>
          <w:p w14:paraId="1C3A9C4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552.85</w:t>
            </w:r>
          </w:p>
        </w:tc>
        <w:tc>
          <w:tcPr>
            <w:tcW w:w="1701" w:type="dxa"/>
            <w:hideMark/>
          </w:tcPr>
          <w:p w14:paraId="0F8A440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9.44%</w:t>
            </w:r>
          </w:p>
        </w:tc>
      </w:tr>
      <w:tr w:rsidR="00076C20" w:rsidRPr="001568DE" w14:paraId="318F770D" w14:textId="77777777" w:rsidTr="00D26006">
        <w:tc>
          <w:tcPr>
            <w:tcW w:w="1456" w:type="dxa"/>
            <w:hideMark/>
          </w:tcPr>
          <w:p w14:paraId="64BB7095"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Arvalli</w:t>
            </w:r>
            <w:proofErr w:type="spellEnd"/>
          </w:p>
        </w:tc>
        <w:tc>
          <w:tcPr>
            <w:tcW w:w="3415" w:type="dxa"/>
            <w:hideMark/>
          </w:tcPr>
          <w:p w14:paraId="05DAE32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480.99</w:t>
            </w:r>
          </w:p>
        </w:tc>
        <w:tc>
          <w:tcPr>
            <w:tcW w:w="1701" w:type="dxa"/>
            <w:hideMark/>
          </w:tcPr>
          <w:p w14:paraId="39489BD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8.21%</w:t>
            </w:r>
          </w:p>
        </w:tc>
      </w:tr>
      <w:tr w:rsidR="00076C20" w:rsidRPr="001568DE" w14:paraId="30FC0020" w14:textId="77777777" w:rsidTr="00D26006">
        <w:tc>
          <w:tcPr>
            <w:tcW w:w="1456" w:type="dxa"/>
            <w:hideMark/>
          </w:tcPr>
          <w:p w14:paraId="67D6EF6F"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3415" w:type="dxa"/>
            <w:hideMark/>
          </w:tcPr>
          <w:p w14:paraId="3BAC5AA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409.93</w:t>
            </w:r>
          </w:p>
        </w:tc>
        <w:tc>
          <w:tcPr>
            <w:tcW w:w="1701" w:type="dxa"/>
            <w:hideMark/>
          </w:tcPr>
          <w:p w14:paraId="5E1D9C2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7.00%</w:t>
            </w:r>
          </w:p>
        </w:tc>
      </w:tr>
      <w:tr w:rsidR="00076C20" w:rsidRPr="001568DE" w14:paraId="2831BAFB" w14:textId="77777777" w:rsidTr="00D26006">
        <w:tc>
          <w:tcPr>
            <w:tcW w:w="1456" w:type="dxa"/>
            <w:hideMark/>
          </w:tcPr>
          <w:p w14:paraId="4E9D867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Anand</w:t>
            </w:r>
          </w:p>
        </w:tc>
        <w:tc>
          <w:tcPr>
            <w:tcW w:w="3415" w:type="dxa"/>
            <w:hideMark/>
          </w:tcPr>
          <w:p w14:paraId="0C3B8D7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389.60</w:t>
            </w:r>
          </w:p>
        </w:tc>
        <w:tc>
          <w:tcPr>
            <w:tcW w:w="1701" w:type="dxa"/>
            <w:hideMark/>
          </w:tcPr>
          <w:p w14:paraId="63AE139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6.65%</w:t>
            </w:r>
          </w:p>
        </w:tc>
      </w:tr>
      <w:tr w:rsidR="00076C20" w:rsidRPr="001568DE" w14:paraId="5A14D301" w14:textId="77777777" w:rsidTr="00D26006">
        <w:tc>
          <w:tcPr>
            <w:tcW w:w="1456" w:type="dxa"/>
            <w:hideMark/>
          </w:tcPr>
          <w:p w14:paraId="16DEFB1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Kheda</w:t>
            </w:r>
          </w:p>
        </w:tc>
        <w:tc>
          <w:tcPr>
            <w:tcW w:w="3415" w:type="dxa"/>
            <w:hideMark/>
          </w:tcPr>
          <w:p w14:paraId="035354E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311.82</w:t>
            </w:r>
          </w:p>
        </w:tc>
        <w:tc>
          <w:tcPr>
            <w:tcW w:w="1701" w:type="dxa"/>
            <w:hideMark/>
          </w:tcPr>
          <w:p w14:paraId="2EED20E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5.33%</w:t>
            </w:r>
          </w:p>
        </w:tc>
      </w:tr>
      <w:tr w:rsidR="00076C20" w:rsidRPr="001568DE" w14:paraId="72282F51" w14:textId="77777777" w:rsidTr="00D26006">
        <w:tc>
          <w:tcPr>
            <w:tcW w:w="1456" w:type="dxa"/>
            <w:hideMark/>
          </w:tcPr>
          <w:p w14:paraId="6BEFB2F7"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Mahisagar</w:t>
            </w:r>
            <w:proofErr w:type="spellEnd"/>
          </w:p>
        </w:tc>
        <w:tc>
          <w:tcPr>
            <w:tcW w:w="3415" w:type="dxa"/>
            <w:hideMark/>
          </w:tcPr>
          <w:p w14:paraId="65B1934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287.86</w:t>
            </w:r>
          </w:p>
        </w:tc>
        <w:tc>
          <w:tcPr>
            <w:tcW w:w="1701" w:type="dxa"/>
            <w:hideMark/>
          </w:tcPr>
          <w:p w14:paraId="686B299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4.92%</w:t>
            </w:r>
          </w:p>
        </w:tc>
      </w:tr>
      <w:tr w:rsidR="00076C20" w:rsidRPr="001568DE" w14:paraId="567BAA65" w14:textId="77777777" w:rsidTr="00D26006">
        <w:tc>
          <w:tcPr>
            <w:tcW w:w="1456" w:type="dxa"/>
            <w:hideMark/>
          </w:tcPr>
          <w:p w14:paraId="0AAC3AF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Navsari</w:t>
            </w:r>
          </w:p>
        </w:tc>
        <w:tc>
          <w:tcPr>
            <w:tcW w:w="3415" w:type="dxa"/>
            <w:hideMark/>
          </w:tcPr>
          <w:p w14:paraId="0C5F48B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283.69</w:t>
            </w:r>
          </w:p>
        </w:tc>
        <w:tc>
          <w:tcPr>
            <w:tcW w:w="1701" w:type="dxa"/>
            <w:hideMark/>
          </w:tcPr>
          <w:p w14:paraId="3E762BD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4.84%</w:t>
            </w:r>
          </w:p>
        </w:tc>
      </w:tr>
      <w:tr w:rsidR="00076C20" w:rsidRPr="001568DE" w14:paraId="750E454E" w14:textId="77777777" w:rsidTr="00D26006">
        <w:tc>
          <w:tcPr>
            <w:tcW w:w="1456" w:type="dxa"/>
            <w:hideMark/>
          </w:tcPr>
          <w:p w14:paraId="6144CAB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Valsad</w:t>
            </w:r>
          </w:p>
        </w:tc>
        <w:tc>
          <w:tcPr>
            <w:tcW w:w="3415" w:type="dxa"/>
            <w:hideMark/>
          </w:tcPr>
          <w:p w14:paraId="2722C40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203.81</w:t>
            </w:r>
          </w:p>
        </w:tc>
        <w:tc>
          <w:tcPr>
            <w:tcW w:w="1701" w:type="dxa"/>
            <w:hideMark/>
          </w:tcPr>
          <w:p w14:paraId="7BC5F9D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3.48%</w:t>
            </w:r>
          </w:p>
        </w:tc>
      </w:tr>
      <w:tr w:rsidR="00076C20" w:rsidRPr="001568DE" w14:paraId="53ED9B1F" w14:textId="77777777" w:rsidTr="00D26006">
        <w:tc>
          <w:tcPr>
            <w:tcW w:w="1456" w:type="dxa"/>
            <w:hideMark/>
          </w:tcPr>
          <w:p w14:paraId="3F85B4F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Surat</w:t>
            </w:r>
          </w:p>
        </w:tc>
        <w:tc>
          <w:tcPr>
            <w:tcW w:w="3415" w:type="dxa"/>
            <w:hideMark/>
          </w:tcPr>
          <w:p w14:paraId="077BB29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198.16</w:t>
            </w:r>
          </w:p>
        </w:tc>
        <w:tc>
          <w:tcPr>
            <w:tcW w:w="1701" w:type="dxa"/>
            <w:hideMark/>
          </w:tcPr>
          <w:p w14:paraId="2F7FC67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3.38%</w:t>
            </w:r>
          </w:p>
        </w:tc>
      </w:tr>
      <w:tr w:rsidR="00076C20" w:rsidRPr="001568DE" w14:paraId="6E6DE8F2" w14:textId="77777777" w:rsidTr="00D26006">
        <w:tc>
          <w:tcPr>
            <w:tcW w:w="1456" w:type="dxa"/>
            <w:hideMark/>
          </w:tcPr>
          <w:p w14:paraId="5D64D09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Gandhinagar</w:t>
            </w:r>
          </w:p>
        </w:tc>
        <w:tc>
          <w:tcPr>
            <w:tcW w:w="3415" w:type="dxa"/>
            <w:hideMark/>
          </w:tcPr>
          <w:p w14:paraId="7FA268D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191.67</w:t>
            </w:r>
          </w:p>
        </w:tc>
        <w:tc>
          <w:tcPr>
            <w:tcW w:w="1701" w:type="dxa"/>
            <w:hideMark/>
          </w:tcPr>
          <w:p w14:paraId="149D37A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3.27%</w:t>
            </w:r>
          </w:p>
        </w:tc>
      </w:tr>
      <w:tr w:rsidR="00076C20" w:rsidRPr="001568DE" w14:paraId="6CA2E885" w14:textId="77777777" w:rsidTr="00D26006">
        <w:tc>
          <w:tcPr>
            <w:tcW w:w="1456" w:type="dxa"/>
            <w:hideMark/>
          </w:tcPr>
          <w:p w14:paraId="098E8AD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Tapi</w:t>
            </w:r>
          </w:p>
        </w:tc>
        <w:tc>
          <w:tcPr>
            <w:tcW w:w="3415" w:type="dxa"/>
            <w:hideMark/>
          </w:tcPr>
          <w:p w14:paraId="3C714EE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175.93</w:t>
            </w:r>
          </w:p>
        </w:tc>
        <w:tc>
          <w:tcPr>
            <w:tcW w:w="1701" w:type="dxa"/>
            <w:hideMark/>
          </w:tcPr>
          <w:p w14:paraId="61ED6E0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3.00%</w:t>
            </w:r>
          </w:p>
        </w:tc>
      </w:tr>
      <w:tr w:rsidR="00076C20" w:rsidRPr="001568DE" w14:paraId="0498DA5E" w14:textId="77777777" w:rsidTr="007972AC">
        <w:tc>
          <w:tcPr>
            <w:tcW w:w="1456" w:type="dxa"/>
          </w:tcPr>
          <w:p w14:paraId="40BF1853" w14:textId="77777777" w:rsidR="000F0295" w:rsidRPr="001568DE" w:rsidRDefault="000F0295"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5116" w:type="dxa"/>
            <w:gridSpan w:val="2"/>
          </w:tcPr>
          <w:p w14:paraId="7E14F21A" w14:textId="77777777" w:rsidR="000F0295" w:rsidRPr="001568DE" w:rsidRDefault="000F0295" w:rsidP="00A70869">
            <w:pPr>
              <w:jc w:val="both"/>
              <w:rPr>
                <w:rFonts w:ascii="Times New Roman" w:hAnsi="Times New Roman" w:cs="Times New Roman"/>
              </w:rPr>
            </w:pPr>
            <w:r w:rsidRPr="001568DE">
              <w:rPr>
                <w:rFonts w:ascii="Times New Roman" w:hAnsi="Times New Roman" w:cs="Times New Roman"/>
              </w:rPr>
              <w:t>5855.71</w:t>
            </w:r>
          </w:p>
        </w:tc>
      </w:tr>
    </w:tbl>
    <w:p w14:paraId="76FDF2A1"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In the year 2022-23,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led Gujarat’s crossbred cow milk production with nearly 30% of the total output, while other districts like </w:t>
      </w:r>
      <w:proofErr w:type="spellStart"/>
      <w:r w:rsidR="007C7427" w:rsidRPr="001568DE">
        <w:rPr>
          <w:rFonts w:ascii="Times New Roman" w:eastAsia="Times New Roman" w:hAnsi="Times New Roman" w:cs="Times New Roman"/>
          <w:sz w:val="24"/>
          <w:szCs w:val="24"/>
          <w:lang w:eastAsia="en-IN" w:bidi="gu-IN"/>
        </w:rPr>
        <w:t>Sabarkantha</w:t>
      </w:r>
      <w:proofErr w:type="spellEnd"/>
      <w:r w:rsidRPr="001568DE">
        <w:rPr>
          <w:rFonts w:ascii="Times New Roman" w:eastAsia="Times New Roman" w:hAnsi="Times New Roman" w:cs="Times New Roman"/>
          <w:sz w:val="24"/>
          <w:szCs w:val="24"/>
          <w:lang w:eastAsia="en-IN" w:bidi="gu-IN"/>
        </w:rPr>
        <w:t xml:space="preserve">, </w:t>
      </w:r>
      <w:proofErr w:type="spellStart"/>
      <w:r w:rsidRPr="001568DE">
        <w:rPr>
          <w:rFonts w:ascii="Times New Roman" w:eastAsia="Times New Roman" w:hAnsi="Times New Roman" w:cs="Times New Roman"/>
          <w:sz w:val="24"/>
          <w:szCs w:val="24"/>
          <w:lang w:eastAsia="en-IN" w:bidi="gu-IN"/>
        </w:rPr>
        <w:t>Arvalli</w:t>
      </w:r>
      <w:proofErr w:type="spellEnd"/>
      <w:r w:rsidRPr="001568DE">
        <w:rPr>
          <w:rFonts w:ascii="Times New Roman" w:eastAsia="Times New Roman" w:hAnsi="Times New Roman" w:cs="Times New Roman"/>
          <w:sz w:val="24"/>
          <w:szCs w:val="24"/>
          <w:lang w:eastAsia="en-IN" w:bidi="gu-IN"/>
        </w:rPr>
        <w:t xml:space="preserve">, </w:t>
      </w:r>
      <w:r w:rsidR="007C7427" w:rsidRPr="001568DE">
        <w:rPr>
          <w:rFonts w:ascii="Times New Roman" w:eastAsia="Times New Roman" w:hAnsi="Times New Roman" w:cs="Times New Roman"/>
          <w:sz w:val="24"/>
          <w:szCs w:val="24"/>
          <w:lang w:eastAsia="en-IN" w:bidi="gu-IN"/>
        </w:rPr>
        <w:t>Mehsana</w:t>
      </w:r>
      <w:r w:rsidRPr="001568DE">
        <w:rPr>
          <w:rFonts w:ascii="Times New Roman" w:eastAsia="Times New Roman" w:hAnsi="Times New Roman" w:cs="Times New Roman"/>
          <w:sz w:val="24"/>
          <w:szCs w:val="24"/>
          <w:lang w:eastAsia="en-IN" w:bidi="gu-IN"/>
        </w:rPr>
        <w:t xml:space="preserve">, and Anand made substantial contributions. Together, these major districts accounted for 88.7% of the state's total production. Gujarat’s dairy sector continues to thrive due to a combination of </w:t>
      </w:r>
      <w:proofErr w:type="spellStart"/>
      <w:r w:rsidRPr="001568DE">
        <w:rPr>
          <w:rFonts w:ascii="Times New Roman" w:eastAsia="Times New Roman" w:hAnsi="Times New Roman" w:cs="Times New Roman"/>
          <w:sz w:val="24"/>
          <w:szCs w:val="24"/>
          <w:lang w:eastAsia="en-IN" w:bidi="gu-IN"/>
        </w:rPr>
        <w:t>favorable</w:t>
      </w:r>
      <w:proofErr w:type="spellEnd"/>
      <w:r w:rsidRPr="001568DE">
        <w:rPr>
          <w:rFonts w:ascii="Times New Roman" w:eastAsia="Times New Roman" w:hAnsi="Times New Roman" w:cs="Times New Roman"/>
          <w:sz w:val="24"/>
          <w:szCs w:val="24"/>
          <w:lang w:eastAsia="en-IN" w:bidi="gu-IN"/>
        </w:rPr>
        <w:t xml:space="preserve"> conditions, robust cooperative systems, and growing adoption of crossbreeding techniques. </w:t>
      </w:r>
    </w:p>
    <w:p w14:paraId="07520A52" w14:textId="77777777" w:rsidR="00333AEB" w:rsidRPr="001568DE" w:rsidRDefault="003D7D8E" w:rsidP="00A70869">
      <w:pPr>
        <w:spacing w:before="100" w:beforeAutospacing="1" w:after="100" w:afterAutospacing="1" w:line="240" w:lineRule="auto"/>
        <w:jc w:val="both"/>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5.3 </w:t>
      </w:r>
      <w:r w:rsidR="00333AEB" w:rsidRPr="001568DE">
        <w:rPr>
          <w:rFonts w:ascii="Times New Roman" w:eastAsia="Times New Roman" w:hAnsi="Times New Roman" w:cs="Times New Roman"/>
          <w:b/>
          <w:bCs/>
          <w:sz w:val="24"/>
          <w:szCs w:val="24"/>
          <w:lang w:eastAsia="en-IN" w:bidi="gu-IN"/>
        </w:rPr>
        <w:t>Gujarat's Indigenous Cow Milk Production (2022-23)</w:t>
      </w:r>
    </w:p>
    <w:p w14:paraId="71629AC4"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lastRenderedPageBreak/>
        <w:t xml:space="preserve">The table below provides the milk production from indigenous cows in major districts of Gujarat in 2022-23. The total share of these </w:t>
      </w:r>
      <w:proofErr w:type="gramStart"/>
      <w:r w:rsidRPr="001568DE">
        <w:rPr>
          <w:rFonts w:ascii="Times New Roman" w:eastAsia="Times New Roman" w:hAnsi="Times New Roman" w:cs="Times New Roman"/>
          <w:sz w:val="24"/>
          <w:szCs w:val="24"/>
          <w:lang w:eastAsia="en-IN" w:bidi="gu-IN"/>
        </w:rPr>
        <w:t>districts</w:t>
      </w:r>
      <w:proofErr w:type="gramEnd"/>
      <w:r w:rsidRPr="001568DE">
        <w:rPr>
          <w:rFonts w:ascii="Times New Roman" w:eastAsia="Times New Roman" w:hAnsi="Times New Roman" w:cs="Times New Roman"/>
          <w:sz w:val="24"/>
          <w:szCs w:val="24"/>
          <w:lang w:eastAsia="en-IN" w:bidi="gu-IN"/>
        </w:rPr>
        <w:t xml:space="preserve"> accounts for 52.9% of the total indigenous cow milk production in the state.</w:t>
      </w:r>
    </w:p>
    <w:tbl>
      <w:tblPr>
        <w:tblStyle w:val="TableGrid"/>
        <w:tblW w:w="0" w:type="auto"/>
        <w:tblLook w:val="04A0" w:firstRow="1" w:lastRow="0" w:firstColumn="1" w:lastColumn="0" w:noHBand="0" w:noVBand="1"/>
      </w:tblPr>
      <w:tblGrid>
        <w:gridCol w:w="1814"/>
        <w:gridCol w:w="5069"/>
        <w:gridCol w:w="2133"/>
      </w:tblGrid>
      <w:tr w:rsidR="00076C20" w:rsidRPr="001568DE" w14:paraId="7B13FBF9" w14:textId="77777777" w:rsidTr="00F016D8">
        <w:tc>
          <w:tcPr>
            <w:tcW w:w="0" w:type="auto"/>
            <w:gridSpan w:val="3"/>
          </w:tcPr>
          <w:p w14:paraId="6ED84D22" w14:textId="77777777" w:rsidR="00D26006" w:rsidRPr="001568DE" w:rsidRDefault="00076C20" w:rsidP="00076C20">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 xml:space="preserve">Table no. 3: Districts having Major contribution in Gujarat’s Indigenous ow Milk </w:t>
            </w:r>
            <w:proofErr w:type="gramStart"/>
            <w:r w:rsidRPr="001568DE">
              <w:rPr>
                <w:rFonts w:ascii="Times New Roman" w:hAnsi="Times New Roman" w:cs="Times New Roman"/>
                <w:i/>
                <w:iCs/>
                <w:sz w:val="20"/>
                <w:szCs w:val="20"/>
              </w:rPr>
              <w:t>Production  for</w:t>
            </w:r>
            <w:proofErr w:type="gramEnd"/>
            <w:r w:rsidRPr="001568DE">
              <w:rPr>
                <w:rFonts w:ascii="Times New Roman" w:hAnsi="Times New Roman" w:cs="Times New Roman"/>
                <w:i/>
                <w:iCs/>
                <w:sz w:val="20"/>
                <w:szCs w:val="20"/>
              </w:rPr>
              <w:t xml:space="preserve"> year 2022-23</w:t>
            </w:r>
          </w:p>
        </w:tc>
      </w:tr>
      <w:tr w:rsidR="00076C20" w:rsidRPr="001568DE" w14:paraId="74273573" w14:textId="77777777" w:rsidTr="00572773">
        <w:tc>
          <w:tcPr>
            <w:tcW w:w="0" w:type="auto"/>
            <w:hideMark/>
          </w:tcPr>
          <w:p w14:paraId="48B66B9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0" w:type="auto"/>
            <w:hideMark/>
          </w:tcPr>
          <w:p w14:paraId="1949EAC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Indigenous Cow Milk Production (in Thousand Tonnes)</w:t>
            </w:r>
          </w:p>
        </w:tc>
        <w:tc>
          <w:tcPr>
            <w:tcW w:w="0" w:type="auto"/>
            <w:hideMark/>
          </w:tcPr>
          <w:p w14:paraId="43C192BD"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w:t>
            </w:r>
          </w:p>
        </w:tc>
      </w:tr>
      <w:tr w:rsidR="00076C20" w:rsidRPr="001568DE" w14:paraId="6E798608" w14:textId="77777777" w:rsidTr="00572773">
        <w:tc>
          <w:tcPr>
            <w:tcW w:w="0" w:type="auto"/>
            <w:hideMark/>
          </w:tcPr>
          <w:p w14:paraId="1F3A5FF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0" w:type="auto"/>
            <w:hideMark/>
          </w:tcPr>
          <w:p w14:paraId="1D810CE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325.72</w:t>
            </w:r>
          </w:p>
        </w:tc>
        <w:tc>
          <w:tcPr>
            <w:tcW w:w="0" w:type="auto"/>
            <w:hideMark/>
          </w:tcPr>
          <w:p w14:paraId="7AD8E94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10.72%</w:t>
            </w:r>
          </w:p>
        </w:tc>
      </w:tr>
      <w:tr w:rsidR="00076C20" w:rsidRPr="001568DE" w14:paraId="1FAE33DA" w14:textId="77777777" w:rsidTr="00572773">
        <w:tc>
          <w:tcPr>
            <w:tcW w:w="0" w:type="auto"/>
            <w:hideMark/>
          </w:tcPr>
          <w:p w14:paraId="4717C0E4"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0" w:type="auto"/>
            <w:hideMark/>
          </w:tcPr>
          <w:p w14:paraId="754FB88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237.41</w:t>
            </w:r>
          </w:p>
        </w:tc>
        <w:tc>
          <w:tcPr>
            <w:tcW w:w="0" w:type="auto"/>
            <w:hideMark/>
          </w:tcPr>
          <w:p w14:paraId="0E66FAB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7.81%</w:t>
            </w:r>
          </w:p>
        </w:tc>
      </w:tr>
      <w:tr w:rsidR="00076C20" w:rsidRPr="001568DE" w14:paraId="7E2073CA" w14:textId="77777777" w:rsidTr="00572773">
        <w:tc>
          <w:tcPr>
            <w:tcW w:w="0" w:type="auto"/>
            <w:hideMark/>
          </w:tcPr>
          <w:p w14:paraId="7907EA17"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Surendranagar</w:t>
            </w:r>
            <w:proofErr w:type="spellEnd"/>
          </w:p>
        </w:tc>
        <w:tc>
          <w:tcPr>
            <w:tcW w:w="0" w:type="auto"/>
            <w:hideMark/>
          </w:tcPr>
          <w:p w14:paraId="3FAC618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189.81</w:t>
            </w:r>
          </w:p>
        </w:tc>
        <w:tc>
          <w:tcPr>
            <w:tcW w:w="0" w:type="auto"/>
            <w:hideMark/>
          </w:tcPr>
          <w:p w14:paraId="5326448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6.24%</w:t>
            </w:r>
          </w:p>
        </w:tc>
      </w:tr>
      <w:tr w:rsidR="00076C20" w:rsidRPr="001568DE" w14:paraId="1CBF9FC7" w14:textId="77777777" w:rsidTr="00572773">
        <w:tc>
          <w:tcPr>
            <w:tcW w:w="0" w:type="auto"/>
            <w:hideMark/>
          </w:tcPr>
          <w:p w14:paraId="3E0710C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Rajkot</w:t>
            </w:r>
          </w:p>
        </w:tc>
        <w:tc>
          <w:tcPr>
            <w:tcW w:w="0" w:type="auto"/>
            <w:hideMark/>
          </w:tcPr>
          <w:p w14:paraId="301BA0F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182.45</w:t>
            </w:r>
          </w:p>
        </w:tc>
        <w:tc>
          <w:tcPr>
            <w:tcW w:w="0" w:type="auto"/>
            <w:hideMark/>
          </w:tcPr>
          <w:p w14:paraId="2EFC366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6.00%</w:t>
            </w:r>
          </w:p>
        </w:tc>
      </w:tr>
      <w:tr w:rsidR="00076C20" w:rsidRPr="001568DE" w14:paraId="54EBF381" w14:textId="77777777" w:rsidTr="00572773">
        <w:tc>
          <w:tcPr>
            <w:tcW w:w="0" w:type="auto"/>
            <w:hideMark/>
          </w:tcPr>
          <w:p w14:paraId="7E615C0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Amreli</w:t>
            </w:r>
          </w:p>
        </w:tc>
        <w:tc>
          <w:tcPr>
            <w:tcW w:w="0" w:type="auto"/>
            <w:hideMark/>
          </w:tcPr>
          <w:p w14:paraId="78143E0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142.79</w:t>
            </w:r>
          </w:p>
        </w:tc>
        <w:tc>
          <w:tcPr>
            <w:tcW w:w="0" w:type="auto"/>
            <w:hideMark/>
          </w:tcPr>
          <w:p w14:paraId="3B9B6E8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4.70%</w:t>
            </w:r>
          </w:p>
        </w:tc>
      </w:tr>
      <w:tr w:rsidR="00076C20" w:rsidRPr="001568DE" w14:paraId="56A683F3" w14:textId="77777777" w:rsidTr="00572773">
        <w:tc>
          <w:tcPr>
            <w:tcW w:w="0" w:type="auto"/>
            <w:hideMark/>
          </w:tcPr>
          <w:p w14:paraId="7AE97A1F"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Dohad</w:t>
            </w:r>
            <w:proofErr w:type="spellEnd"/>
          </w:p>
        </w:tc>
        <w:tc>
          <w:tcPr>
            <w:tcW w:w="0" w:type="auto"/>
            <w:hideMark/>
          </w:tcPr>
          <w:p w14:paraId="69FEE46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139.94</w:t>
            </w:r>
          </w:p>
        </w:tc>
        <w:tc>
          <w:tcPr>
            <w:tcW w:w="0" w:type="auto"/>
            <w:hideMark/>
          </w:tcPr>
          <w:p w14:paraId="728E42D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4.60%</w:t>
            </w:r>
          </w:p>
        </w:tc>
      </w:tr>
      <w:tr w:rsidR="00076C20" w:rsidRPr="001568DE" w14:paraId="3D6C7E8B" w14:textId="77777777" w:rsidTr="00572773">
        <w:tc>
          <w:tcPr>
            <w:tcW w:w="0" w:type="auto"/>
            <w:hideMark/>
          </w:tcPr>
          <w:p w14:paraId="4D20DF5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Bhavnagar</w:t>
            </w:r>
          </w:p>
        </w:tc>
        <w:tc>
          <w:tcPr>
            <w:tcW w:w="0" w:type="auto"/>
            <w:hideMark/>
          </w:tcPr>
          <w:p w14:paraId="0123D85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132.05</w:t>
            </w:r>
          </w:p>
        </w:tc>
        <w:tc>
          <w:tcPr>
            <w:tcW w:w="0" w:type="auto"/>
            <w:hideMark/>
          </w:tcPr>
          <w:p w14:paraId="572EE74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4.34%</w:t>
            </w:r>
          </w:p>
        </w:tc>
      </w:tr>
      <w:tr w:rsidR="00076C20" w:rsidRPr="001568DE" w14:paraId="124A2B96" w14:textId="77777777" w:rsidTr="00572773">
        <w:tc>
          <w:tcPr>
            <w:tcW w:w="0" w:type="auto"/>
            <w:hideMark/>
          </w:tcPr>
          <w:p w14:paraId="063F6C5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Ahmedabad</w:t>
            </w:r>
          </w:p>
        </w:tc>
        <w:tc>
          <w:tcPr>
            <w:tcW w:w="0" w:type="auto"/>
            <w:hideMark/>
          </w:tcPr>
          <w:p w14:paraId="4A2B46C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132.02</w:t>
            </w:r>
          </w:p>
        </w:tc>
        <w:tc>
          <w:tcPr>
            <w:tcW w:w="0" w:type="auto"/>
            <w:hideMark/>
          </w:tcPr>
          <w:p w14:paraId="7946201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4.34%</w:t>
            </w:r>
          </w:p>
        </w:tc>
      </w:tr>
      <w:tr w:rsidR="00076C20" w:rsidRPr="001568DE" w14:paraId="06CA4BE5" w14:textId="77777777" w:rsidTr="00572773">
        <w:tc>
          <w:tcPr>
            <w:tcW w:w="0" w:type="auto"/>
            <w:hideMark/>
          </w:tcPr>
          <w:p w14:paraId="4276DE80"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GirSomnath</w:t>
            </w:r>
            <w:proofErr w:type="spellEnd"/>
          </w:p>
        </w:tc>
        <w:tc>
          <w:tcPr>
            <w:tcW w:w="0" w:type="auto"/>
            <w:hideMark/>
          </w:tcPr>
          <w:p w14:paraId="6542B98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127.31</w:t>
            </w:r>
          </w:p>
        </w:tc>
        <w:tc>
          <w:tcPr>
            <w:tcW w:w="0" w:type="auto"/>
            <w:hideMark/>
          </w:tcPr>
          <w:p w14:paraId="4BD35E0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4.19%</w:t>
            </w:r>
          </w:p>
        </w:tc>
      </w:tr>
      <w:tr w:rsidR="00076C20" w:rsidRPr="001568DE" w14:paraId="474395C1" w14:textId="77777777" w:rsidTr="00572773">
        <w:tc>
          <w:tcPr>
            <w:tcW w:w="0" w:type="auto"/>
          </w:tcPr>
          <w:p w14:paraId="19CE4984"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0" w:type="auto"/>
          </w:tcPr>
          <w:p w14:paraId="19E6FEB5" w14:textId="77777777" w:rsidR="00E41710" w:rsidRPr="001568DE" w:rsidRDefault="006B3F51"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3039.69</w:t>
            </w:r>
          </w:p>
        </w:tc>
        <w:tc>
          <w:tcPr>
            <w:tcW w:w="0" w:type="auto"/>
          </w:tcPr>
          <w:p w14:paraId="4DC6309B"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06D4F917" w14:textId="77777777" w:rsidR="00333AEB" w:rsidRPr="001568DE" w:rsidRDefault="00333AEB" w:rsidP="00A70869">
      <w:pPr>
        <w:spacing w:before="100" w:beforeAutospacing="1" w:after="100" w:afterAutospacing="1" w:line="240" w:lineRule="auto"/>
        <w:jc w:val="both"/>
        <w:outlineLvl w:val="3"/>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Concentration of Indigenous Cow Milk Production</w:t>
      </w:r>
    </w:p>
    <w:p w14:paraId="33649104" w14:textId="77777777" w:rsidR="00333AEB" w:rsidRPr="001568DE" w:rsidRDefault="00333AEB" w:rsidP="00A7086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production is quite concentrated in a few districts, with Kachchh contributing 10.72% of the total indigenous cow milk, followed by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(7.81%) and </w:t>
      </w:r>
      <w:proofErr w:type="spellStart"/>
      <w:r w:rsidRPr="001568DE">
        <w:rPr>
          <w:rFonts w:ascii="Times New Roman" w:eastAsia="Times New Roman" w:hAnsi="Times New Roman" w:cs="Times New Roman"/>
          <w:sz w:val="24"/>
          <w:szCs w:val="24"/>
          <w:lang w:eastAsia="en-IN" w:bidi="gu-IN"/>
        </w:rPr>
        <w:t>Surendranagar</w:t>
      </w:r>
      <w:proofErr w:type="spellEnd"/>
      <w:r w:rsidRPr="001568DE">
        <w:rPr>
          <w:rFonts w:ascii="Times New Roman" w:eastAsia="Times New Roman" w:hAnsi="Times New Roman" w:cs="Times New Roman"/>
          <w:sz w:val="24"/>
          <w:szCs w:val="24"/>
          <w:lang w:eastAsia="en-IN" w:bidi="gu-IN"/>
        </w:rPr>
        <w:t xml:space="preserve"> (6.24%).</w:t>
      </w:r>
    </w:p>
    <w:p w14:paraId="341C1FFE" w14:textId="77777777" w:rsidR="00333AEB" w:rsidRPr="001568DE" w:rsidRDefault="00333AEB" w:rsidP="00A7086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Together, the top three districts (Kachchh,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and </w:t>
      </w:r>
      <w:proofErr w:type="spellStart"/>
      <w:r w:rsidRPr="001568DE">
        <w:rPr>
          <w:rFonts w:ascii="Times New Roman" w:eastAsia="Times New Roman" w:hAnsi="Times New Roman" w:cs="Times New Roman"/>
          <w:sz w:val="24"/>
          <w:szCs w:val="24"/>
          <w:lang w:eastAsia="en-IN" w:bidi="gu-IN"/>
        </w:rPr>
        <w:t>Surendranagar</w:t>
      </w:r>
      <w:proofErr w:type="spellEnd"/>
      <w:r w:rsidRPr="001568DE">
        <w:rPr>
          <w:rFonts w:ascii="Times New Roman" w:eastAsia="Times New Roman" w:hAnsi="Times New Roman" w:cs="Times New Roman"/>
          <w:sz w:val="24"/>
          <w:szCs w:val="24"/>
          <w:lang w:eastAsia="en-IN" w:bidi="gu-IN"/>
        </w:rPr>
        <w:t>) account for 24.77% of the total indigenous cow milk production in Gujarat.</w:t>
      </w:r>
    </w:p>
    <w:p w14:paraId="36042F70" w14:textId="77777777" w:rsidR="00B77148" w:rsidRPr="001568DE" w:rsidRDefault="00333AEB" w:rsidP="001568D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This concentration indicates that these districts have more </w:t>
      </w:r>
      <w:proofErr w:type="spellStart"/>
      <w:r w:rsidRPr="001568DE">
        <w:rPr>
          <w:rFonts w:ascii="Times New Roman" w:eastAsia="Times New Roman" w:hAnsi="Times New Roman" w:cs="Times New Roman"/>
          <w:sz w:val="24"/>
          <w:szCs w:val="24"/>
          <w:lang w:eastAsia="en-IN" w:bidi="gu-IN"/>
        </w:rPr>
        <w:t>favorable</w:t>
      </w:r>
      <w:proofErr w:type="spellEnd"/>
      <w:r w:rsidRPr="001568DE">
        <w:rPr>
          <w:rFonts w:ascii="Times New Roman" w:eastAsia="Times New Roman" w:hAnsi="Times New Roman" w:cs="Times New Roman"/>
          <w:sz w:val="24"/>
          <w:szCs w:val="24"/>
          <w:lang w:eastAsia="en-IN" w:bidi="gu-IN"/>
        </w:rPr>
        <w:t xml:space="preserve"> conditions for the rearing of indigenous cows and larger agricultural support systems focused on dairy farming.</w:t>
      </w:r>
    </w:p>
    <w:p w14:paraId="599C9F32" w14:textId="77777777" w:rsidR="00333AEB" w:rsidRPr="001568DE" w:rsidRDefault="003D7D8E"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5.4 </w:t>
      </w:r>
      <w:r w:rsidR="00333AEB" w:rsidRPr="001568DE">
        <w:rPr>
          <w:rFonts w:ascii="Times New Roman" w:eastAsia="Times New Roman" w:hAnsi="Times New Roman" w:cs="Times New Roman"/>
          <w:b/>
          <w:bCs/>
          <w:sz w:val="24"/>
          <w:szCs w:val="24"/>
          <w:lang w:eastAsia="en-IN" w:bidi="gu-IN"/>
        </w:rPr>
        <w:t>Gujarat's Total Cow Milk Production</w:t>
      </w:r>
      <w:r w:rsidRPr="001568DE">
        <w:rPr>
          <w:rFonts w:ascii="Times New Roman" w:eastAsia="Times New Roman" w:hAnsi="Times New Roman" w:cs="Times New Roman"/>
          <w:b/>
          <w:bCs/>
          <w:sz w:val="24"/>
          <w:szCs w:val="24"/>
          <w:lang w:eastAsia="en-IN" w:bidi="gu-IN"/>
        </w:rPr>
        <w:t xml:space="preserve"> (Crossbreed plus Indigenous) </w:t>
      </w:r>
      <w:proofErr w:type="gramStart"/>
      <w:r w:rsidRPr="001568DE">
        <w:rPr>
          <w:rFonts w:ascii="Times New Roman" w:eastAsia="Times New Roman" w:hAnsi="Times New Roman" w:cs="Times New Roman"/>
          <w:b/>
          <w:bCs/>
          <w:sz w:val="24"/>
          <w:szCs w:val="24"/>
          <w:lang w:eastAsia="en-IN" w:bidi="gu-IN"/>
        </w:rPr>
        <w:t xml:space="preserve">- </w:t>
      </w:r>
      <w:r w:rsidR="00333AEB" w:rsidRPr="001568DE">
        <w:rPr>
          <w:rFonts w:ascii="Times New Roman" w:eastAsia="Times New Roman" w:hAnsi="Times New Roman" w:cs="Times New Roman"/>
          <w:b/>
          <w:bCs/>
          <w:sz w:val="24"/>
          <w:szCs w:val="24"/>
          <w:lang w:eastAsia="en-IN" w:bidi="gu-IN"/>
        </w:rPr>
        <w:t xml:space="preserve"> (</w:t>
      </w:r>
      <w:proofErr w:type="gramEnd"/>
      <w:r w:rsidR="00333AEB" w:rsidRPr="001568DE">
        <w:rPr>
          <w:rFonts w:ascii="Times New Roman" w:eastAsia="Times New Roman" w:hAnsi="Times New Roman" w:cs="Times New Roman"/>
          <w:b/>
          <w:bCs/>
          <w:sz w:val="24"/>
          <w:szCs w:val="24"/>
          <w:lang w:eastAsia="en-IN" w:bidi="gu-IN"/>
        </w:rPr>
        <w:t>2022-23)</w:t>
      </w:r>
    </w:p>
    <w:p w14:paraId="68943440"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following table provides the cow milk production from the major districts of Gujarat in 2022-23. These districts collectively account for 53.66% of Gujarat's total cow milk production.</w:t>
      </w:r>
    </w:p>
    <w:tbl>
      <w:tblPr>
        <w:tblStyle w:val="TableGrid"/>
        <w:tblW w:w="0" w:type="auto"/>
        <w:jc w:val="center"/>
        <w:tblLook w:val="04A0" w:firstRow="1" w:lastRow="0" w:firstColumn="1" w:lastColumn="0" w:noHBand="0" w:noVBand="1"/>
      </w:tblPr>
      <w:tblGrid>
        <w:gridCol w:w="2547"/>
        <w:gridCol w:w="2998"/>
        <w:gridCol w:w="2388"/>
      </w:tblGrid>
      <w:tr w:rsidR="00076C20" w:rsidRPr="001568DE" w14:paraId="1F7DE2D1" w14:textId="77777777" w:rsidTr="00B0201C">
        <w:trPr>
          <w:jc w:val="center"/>
        </w:trPr>
        <w:tc>
          <w:tcPr>
            <w:tcW w:w="7933" w:type="dxa"/>
            <w:gridSpan w:val="3"/>
          </w:tcPr>
          <w:p w14:paraId="18A57B74" w14:textId="77777777" w:rsidR="00D26006" w:rsidRPr="001568DE" w:rsidRDefault="00E5479E" w:rsidP="00E5479E">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 xml:space="preserve">Table no. 4: Districts having Major contribution in Gujarat’s </w:t>
            </w:r>
            <w:proofErr w:type="gramStart"/>
            <w:r w:rsidRPr="001568DE">
              <w:rPr>
                <w:rFonts w:ascii="Times New Roman" w:hAnsi="Times New Roman" w:cs="Times New Roman"/>
                <w:i/>
                <w:iCs/>
                <w:sz w:val="20"/>
                <w:szCs w:val="20"/>
              </w:rPr>
              <w:t>Total  Cow</w:t>
            </w:r>
            <w:proofErr w:type="gramEnd"/>
            <w:r w:rsidRPr="001568DE">
              <w:rPr>
                <w:rFonts w:ascii="Times New Roman" w:hAnsi="Times New Roman" w:cs="Times New Roman"/>
                <w:i/>
                <w:iCs/>
                <w:sz w:val="20"/>
                <w:szCs w:val="20"/>
              </w:rPr>
              <w:t xml:space="preserve"> Milk Production  for year 2022-23</w:t>
            </w:r>
          </w:p>
        </w:tc>
      </w:tr>
      <w:tr w:rsidR="00076C20" w:rsidRPr="001568DE" w14:paraId="12106F66" w14:textId="77777777" w:rsidTr="00B0201C">
        <w:trPr>
          <w:jc w:val="center"/>
        </w:trPr>
        <w:tc>
          <w:tcPr>
            <w:tcW w:w="2547" w:type="dxa"/>
            <w:hideMark/>
          </w:tcPr>
          <w:p w14:paraId="3B731EF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2998" w:type="dxa"/>
            <w:hideMark/>
          </w:tcPr>
          <w:p w14:paraId="4A7744D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Cow Milk Production (in Thousand Tonnes)</w:t>
            </w:r>
          </w:p>
        </w:tc>
        <w:tc>
          <w:tcPr>
            <w:tcW w:w="2388" w:type="dxa"/>
            <w:hideMark/>
          </w:tcPr>
          <w:p w14:paraId="5C99C466"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 of Total Cow Milk</w:t>
            </w:r>
          </w:p>
        </w:tc>
      </w:tr>
      <w:tr w:rsidR="00076C20" w:rsidRPr="001568DE" w14:paraId="31347C51" w14:textId="77777777" w:rsidTr="00B0201C">
        <w:trPr>
          <w:jc w:val="center"/>
        </w:trPr>
        <w:tc>
          <w:tcPr>
            <w:tcW w:w="2547" w:type="dxa"/>
            <w:hideMark/>
          </w:tcPr>
          <w:p w14:paraId="1B8E5694"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2998" w:type="dxa"/>
            <w:hideMark/>
          </w:tcPr>
          <w:p w14:paraId="3E9C19E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1948.24</w:t>
            </w:r>
          </w:p>
        </w:tc>
        <w:tc>
          <w:tcPr>
            <w:tcW w:w="2388" w:type="dxa"/>
            <w:hideMark/>
          </w:tcPr>
          <w:p w14:paraId="059B486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21.90%</w:t>
            </w:r>
          </w:p>
        </w:tc>
      </w:tr>
      <w:tr w:rsidR="00076C20" w:rsidRPr="001568DE" w14:paraId="22E92A56" w14:textId="77777777" w:rsidTr="00B0201C">
        <w:trPr>
          <w:jc w:val="center"/>
        </w:trPr>
        <w:tc>
          <w:tcPr>
            <w:tcW w:w="2547" w:type="dxa"/>
            <w:hideMark/>
          </w:tcPr>
          <w:p w14:paraId="4592096A"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2998" w:type="dxa"/>
            <w:hideMark/>
          </w:tcPr>
          <w:p w14:paraId="0E80071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631.46</w:t>
            </w:r>
          </w:p>
        </w:tc>
        <w:tc>
          <w:tcPr>
            <w:tcW w:w="2388" w:type="dxa"/>
            <w:hideMark/>
          </w:tcPr>
          <w:p w14:paraId="609DDB0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7.10%</w:t>
            </w:r>
          </w:p>
        </w:tc>
      </w:tr>
      <w:tr w:rsidR="00076C20" w:rsidRPr="001568DE" w14:paraId="3BE645D5" w14:textId="77777777" w:rsidTr="00B0201C">
        <w:trPr>
          <w:jc w:val="center"/>
        </w:trPr>
        <w:tc>
          <w:tcPr>
            <w:tcW w:w="2547" w:type="dxa"/>
            <w:hideMark/>
          </w:tcPr>
          <w:p w14:paraId="6609E9F3"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Arvalli</w:t>
            </w:r>
            <w:proofErr w:type="spellEnd"/>
          </w:p>
        </w:tc>
        <w:tc>
          <w:tcPr>
            <w:tcW w:w="2998" w:type="dxa"/>
            <w:hideMark/>
          </w:tcPr>
          <w:p w14:paraId="2560FEC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522.98</w:t>
            </w:r>
          </w:p>
        </w:tc>
        <w:tc>
          <w:tcPr>
            <w:tcW w:w="2388" w:type="dxa"/>
            <w:hideMark/>
          </w:tcPr>
          <w:p w14:paraId="151AB03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5.88%</w:t>
            </w:r>
          </w:p>
        </w:tc>
      </w:tr>
      <w:tr w:rsidR="00076C20" w:rsidRPr="001568DE" w14:paraId="06B518D1" w14:textId="77777777" w:rsidTr="00B0201C">
        <w:trPr>
          <w:jc w:val="center"/>
        </w:trPr>
        <w:tc>
          <w:tcPr>
            <w:tcW w:w="2547" w:type="dxa"/>
            <w:hideMark/>
          </w:tcPr>
          <w:p w14:paraId="0C11C3CA"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2998" w:type="dxa"/>
            <w:hideMark/>
          </w:tcPr>
          <w:p w14:paraId="2090D3D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484.17</w:t>
            </w:r>
          </w:p>
        </w:tc>
        <w:tc>
          <w:tcPr>
            <w:tcW w:w="2388" w:type="dxa"/>
            <w:hideMark/>
          </w:tcPr>
          <w:p w14:paraId="6F1B55B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5.44%</w:t>
            </w:r>
          </w:p>
        </w:tc>
      </w:tr>
      <w:tr w:rsidR="00076C20" w:rsidRPr="001568DE" w14:paraId="52103D10" w14:textId="77777777" w:rsidTr="00B0201C">
        <w:trPr>
          <w:jc w:val="center"/>
        </w:trPr>
        <w:tc>
          <w:tcPr>
            <w:tcW w:w="2547" w:type="dxa"/>
            <w:hideMark/>
          </w:tcPr>
          <w:p w14:paraId="6C85C5C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Anand</w:t>
            </w:r>
          </w:p>
        </w:tc>
        <w:tc>
          <w:tcPr>
            <w:tcW w:w="2998" w:type="dxa"/>
            <w:hideMark/>
          </w:tcPr>
          <w:p w14:paraId="6301DB9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449.63</w:t>
            </w:r>
          </w:p>
        </w:tc>
        <w:tc>
          <w:tcPr>
            <w:tcW w:w="2388" w:type="dxa"/>
            <w:hideMark/>
          </w:tcPr>
          <w:p w14:paraId="5952A1A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5.05%</w:t>
            </w:r>
          </w:p>
        </w:tc>
      </w:tr>
      <w:tr w:rsidR="00076C20" w:rsidRPr="001568DE" w14:paraId="2083AD0F" w14:textId="77777777" w:rsidTr="00B0201C">
        <w:trPr>
          <w:jc w:val="center"/>
        </w:trPr>
        <w:tc>
          <w:tcPr>
            <w:tcW w:w="2547" w:type="dxa"/>
            <w:hideMark/>
          </w:tcPr>
          <w:p w14:paraId="54036DE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Kheda</w:t>
            </w:r>
          </w:p>
        </w:tc>
        <w:tc>
          <w:tcPr>
            <w:tcW w:w="2998" w:type="dxa"/>
            <w:hideMark/>
          </w:tcPr>
          <w:p w14:paraId="229BD74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377.49</w:t>
            </w:r>
          </w:p>
        </w:tc>
        <w:tc>
          <w:tcPr>
            <w:tcW w:w="2388" w:type="dxa"/>
            <w:hideMark/>
          </w:tcPr>
          <w:p w14:paraId="4F9EF75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4.24%</w:t>
            </w:r>
          </w:p>
        </w:tc>
      </w:tr>
      <w:tr w:rsidR="00076C20" w:rsidRPr="001568DE" w14:paraId="644C94CC" w14:textId="77777777" w:rsidTr="00B0201C">
        <w:trPr>
          <w:jc w:val="center"/>
        </w:trPr>
        <w:tc>
          <w:tcPr>
            <w:tcW w:w="2547" w:type="dxa"/>
            <w:hideMark/>
          </w:tcPr>
          <w:p w14:paraId="7692D3D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2998" w:type="dxa"/>
            <w:hideMark/>
          </w:tcPr>
          <w:p w14:paraId="79D6C70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359.57</w:t>
            </w:r>
          </w:p>
        </w:tc>
        <w:tc>
          <w:tcPr>
            <w:tcW w:w="2388" w:type="dxa"/>
            <w:hideMark/>
          </w:tcPr>
          <w:p w14:paraId="3F9F7B5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4.04%</w:t>
            </w:r>
          </w:p>
        </w:tc>
      </w:tr>
      <w:tr w:rsidR="00076C20" w:rsidRPr="001568DE" w14:paraId="67877C10" w14:textId="77777777" w:rsidTr="00B0201C">
        <w:trPr>
          <w:jc w:val="center"/>
        </w:trPr>
        <w:tc>
          <w:tcPr>
            <w:tcW w:w="2547" w:type="dxa"/>
          </w:tcPr>
          <w:p w14:paraId="68F5332B"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2998" w:type="dxa"/>
          </w:tcPr>
          <w:p w14:paraId="21B8E964" w14:textId="77777777" w:rsidR="00E41710" w:rsidRPr="001568DE" w:rsidRDefault="0074399E"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8895.4</w:t>
            </w:r>
          </w:p>
        </w:tc>
        <w:tc>
          <w:tcPr>
            <w:tcW w:w="2388" w:type="dxa"/>
          </w:tcPr>
          <w:p w14:paraId="4DDE62F7"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53AF65F3" w14:textId="77777777" w:rsidR="00333AEB" w:rsidRPr="001568DE" w:rsidRDefault="00333AEB" w:rsidP="00A7086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lastRenderedPageBreak/>
        <w:t xml:space="preserve">The total cow milk production is highly concentrated in the top few districts, with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alone contributing nearly 22% of the total output.</w:t>
      </w:r>
    </w:p>
    <w:p w14:paraId="0AE709F3" w14:textId="77777777" w:rsidR="00333AEB" w:rsidRPr="001568DE" w:rsidRDefault="00333AEB" w:rsidP="00A7086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combined contribution of the top three districts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w:t>
      </w:r>
      <w:proofErr w:type="spellStart"/>
      <w:r w:rsidR="007C7427" w:rsidRPr="001568DE">
        <w:rPr>
          <w:rFonts w:ascii="Times New Roman" w:eastAsia="Times New Roman" w:hAnsi="Times New Roman" w:cs="Times New Roman"/>
          <w:sz w:val="24"/>
          <w:szCs w:val="24"/>
          <w:lang w:eastAsia="en-IN" w:bidi="gu-IN"/>
        </w:rPr>
        <w:t>Sabarkantha</w:t>
      </w:r>
      <w:proofErr w:type="spellEnd"/>
      <w:r w:rsidRPr="001568DE">
        <w:rPr>
          <w:rFonts w:ascii="Times New Roman" w:eastAsia="Times New Roman" w:hAnsi="Times New Roman" w:cs="Times New Roman"/>
          <w:sz w:val="24"/>
          <w:szCs w:val="24"/>
          <w:lang w:eastAsia="en-IN" w:bidi="gu-IN"/>
        </w:rPr>
        <w:t xml:space="preserve">, and </w:t>
      </w:r>
      <w:proofErr w:type="spellStart"/>
      <w:r w:rsidRPr="001568DE">
        <w:rPr>
          <w:rFonts w:ascii="Times New Roman" w:eastAsia="Times New Roman" w:hAnsi="Times New Roman" w:cs="Times New Roman"/>
          <w:sz w:val="24"/>
          <w:szCs w:val="24"/>
          <w:lang w:eastAsia="en-IN" w:bidi="gu-IN"/>
        </w:rPr>
        <w:t>Arvalli</w:t>
      </w:r>
      <w:proofErr w:type="spellEnd"/>
      <w:r w:rsidRPr="001568DE">
        <w:rPr>
          <w:rFonts w:ascii="Times New Roman" w:eastAsia="Times New Roman" w:hAnsi="Times New Roman" w:cs="Times New Roman"/>
          <w:sz w:val="24"/>
          <w:szCs w:val="24"/>
          <w:lang w:eastAsia="en-IN" w:bidi="gu-IN"/>
        </w:rPr>
        <w:t>) amounts to 35.88% of the state’s total cow milk production, reflecting the strong dairy farming base in these areas.</w:t>
      </w:r>
    </w:p>
    <w:p w14:paraId="5C756D9E" w14:textId="77777777" w:rsidR="00333AEB" w:rsidRPr="001568DE" w:rsidRDefault="00333AEB" w:rsidP="00A7086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While other districts like </w:t>
      </w:r>
      <w:r w:rsidR="007C7427" w:rsidRPr="001568DE">
        <w:rPr>
          <w:rFonts w:ascii="Times New Roman" w:eastAsia="Times New Roman" w:hAnsi="Times New Roman" w:cs="Times New Roman"/>
          <w:sz w:val="24"/>
          <w:szCs w:val="24"/>
          <w:lang w:eastAsia="en-IN" w:bidi="gu-IN"/>
        </w:rPr>
        <w:t>Mehsana</w:t>
      </w:r>
      <w:r w:rsidRPr="001568DE">
        <w:rPr>
          <w:rFonts w:ascii="Times New Roman" w:eastAsia="Times New Roman" w:hAnsi="Times New Roman" w:cs="Times New Roman"/>
          <w:sz w:val="24"/>
          <w:szCs w:val="24"/>
          <w:lang w:eastAsia="en-IN" w:bidi="gu-IN"/>
        </w:rPr>
        <w:t>, Anand, Kheda, and Kachchh also make significant contributions, the concentration of milk production in these leading districts highlights their importance in the state's dairy sector.</w:t>
      </w:r>
    </w:p>
    <w:p w14:paraId="1FFB2509" w14:textId="77777777" w:rsidR="00333AEB" w:rsidRPr="001568DE" w:rsidRDefault="003D7D8E"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5.5 </w:t>
      </w:r>
      <w:r w:rsidR="00333AEB" w:rsidRPr="001568DE">
        <w:rPr>
          <w:rFonts w:ascii="Times New Roman" w:eastAsia="Times New Roman" w:hAnsi="Times New Roman" w:cs="Times New Roman"/>
          <w:b/>
          <w:bCs/>
          <w:sz w:val="24"/>
          <w:szCs w:val="24"/>
          <w:lang w:eastAsia="en-IN" w:bidi="gu-IN"/>
        </w:rPr>
        <w:t>Gujarat's Buffalo Milk Production (2022-23)</w:t>
      </w:r>
    </w:p>
    <w:p w14:paraId="00C88D8F" w14:textId="77777777" w:rsidR="00333AEB" w:rsidRPr="001568DE" w:rsidRDefault="00333AEB" w:rsidP="00A70869">
      <w:pPr>
        <w:spacing w:before="100" w:beforeAutospacing="1" w:after="100" w:afterAutospacing="1" w:line="240" w:lineRule="auto"/>
        <w:jc w:val="both"/>
        <w:outlineLvl w:val="3"/>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In 2022-23, the top districts contributed 50.19% of Gujarat's total buffalo milk production. This report will </w:t>
      </w:r>
      <w:proofErr w:type="spellStart"/>
      <w:r w:rsidRPr="001568DE">
        <w:rPr>
          <w:rFonts w:ascii="Times New Roman" w:eastAsia="Times New Roman" w:hAnsi="Times New Roman" w:cs="Times New Roman"/>
          <w:sz w:val="24"/>
          <w:szCs w:val="24"/>
          <w:lang w:eastAsia="en-IN" w:bidi="gu-IN"/>
        </w:rPr>
        <w:t>analyze</w:t>
      </w:r>
      <w:proofErr w:type="spellEnd"/>
      <w:r w:rsidRPr="001568DE">
        <w:rPr>
          <w:rFonts w:ascii="Times New Roman" w:eastAsia="Times New Roman" w:hAnsi="Times New Roman" w:cs="Times New Roman"/>
          <w:sz w:val="24"/>
          <w:szCs w:val="24"/>
          <w:lang w:eastAsia="en-IN" w:bidi="gu-IN"/>
        </w:rPr>
        <w:t xml:space="preserve"> the contribution of these major districts, their share in the overall buffalo milk production, and the factors contributing to their success in the dairy sector.</w:t>
      </w:r>
    </w:p>
    <w:p w14:paraId="28EB5EC6"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table below shows the buffalo milk production from major districts in Gujarat in 2022-23. These districts together contributed 50.19% of the total buffalo milk production in the state.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745"/>
        <w:gridCol w:w="2866"/>
      </w:tblGrid>
      <w:tr w:rsidR="00076C20" w:rsidRPr="001568DE" w14:paraId="4CA80E9E" w14:textId="77777777" w:rsidTr="001568DE">
        <w:trPr>
          <w:jc w:val="center"/>
        </w:trPr>
        <w:tc>
          <w:tcPr>
            <w:tcW w:w="9016" w:type="dxa"/>
            <w:gridSpan w:val="3"/>
            <w:tcBorders>
              <w:bottom w:val="single" w:sz="4" w:space="0" w:color="auto"/>
            </w:tcBorders>
          </w:tcPr>
          <w:p w14:paraId="689F91C5" w14:textId="77777777" w:rsidR="00D26006" w:rsidRPr="001568DE" w:rsidRDefault="00E5479E" w:rsidP="00E5479E">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 xml:space="preserve">Table no. 5: Districts having Major contribution in Gujarat’s </w:t>
            </w:r>
            <w:proofErr w:type="gramStart"/>
            <w:r w:rsidRPr="001568DE">
              <w:rPr>
                <w:rFonts w:ascii="Times New Roman" w:hAnsi="Times New Roman" w:cs="Times New Roman"/>
                <w:i/>
                <w:iCs/>
                <w:sz w:val="20"/>
                <w:szCs w:val="20"/>
              </w:rPr>
              <w:t>Buffalo  Milk</w:t>
            </w:r>
            <w:proofErr w:type="gramEnd"/>
            <w:r w:rsidRPr="001568DE">
              <w:rPr>
                <w:rFonts w:ascii="Times New Roman" w:hAnsi="Times New Roman" w:cs="Times New Roman"/>
                <w:i/>
                <w:iCs/>
                <w:sz w:val="20"/>
                <w:szCs w:val="20"/>
              </w:rPr>
              <w:t xml:space="preserve"> Production  for year 2022-23</w:t>
            </w:r>
          </w:p>
        </w:tc>
      </w:tr>
      <w:tr w:rsidR="00076C20" w:rsidRPr="001568DE" w14:paraId="58B34117"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66458FA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3745" w:type="dxa"/>
            <w:tcBorders>
              <w:top w:val="single" w:sz="4" w:space="0" w:color="auto"/>
              <w:left w:val="single" w:sz="4" w:space="0" w:color="auto"/>
              <w:bottom w:val="single" w:sz="4" w:space="0" w:color="auto"/>
              <w:right w:val="single" w:sz="4" w:space="0" w:color="auto"/>
            </w:tcBorders>
            <w:hideMark/>
          </w:tcPr>
          <w:p w14:paraId="15A5B63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Buffalo Milk Production (in Thousand Tonnes)</w:t>
            </w:r>
          </w:p>
        </w:tc>
        <w:tc>
          <w:tcPr>
            <w:tcW w:w="2866" w:type="dxa"/>
            <w:tcBorders>
              <w:top w:val="single" w:sz="4" w:space="0" w:color="auto"/>
              <w:left w:val="single" w:sz="4" w:space="0" w:color="auto"/>
              <w:bottom w:val="single" w:sz="4" w:space="0" w:color="auto"/>
              <w:right w:val="single" w:sz="4" w:space="0" w:color="auto"/>
            </w:tcBorders>
            <w:hideMark/>
          </w:tcPr>
          <w:p w14:paraId="114D2C90"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 of Buffalo Milk Production</w:t>
            </w:r>
          </w:p>
        </w:tc>
      </w:tr>
      <w:tr w:rsidR="00076C20" w:rsidRPr="001568DE" w14:paraId="0A998334"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6FD4F2B5"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3745" w:type="dxa"/>
            <w:tcBorders>
              <w:top w:val="single" w:sz="4" w:space="0" w:color="auto"/>
              <w:left w:val="single" w:sz="4" w:space="0" w:color="auto"/>
              <w:bottom w:val="single" w:sz="4" w:space="0" w:color="auto"/>
              <w:right w:val="single" w:sz="4" w:space="0" w:color="auto"/>
            </w:tcBorders>
            <w:hideMark/>
          </w:tcPr>
          <w:p w14:paraId="5770046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1180.56</w:t>
            </w:r>
          </w:p>
        </w:tc>
        <w:tc>
          <w:tcPr>
            <w:tcW w:w="2866" w:type="dxa"/>
            <w:tcBorders>
              <w:top w:val="single" w:sz="4" w:space="0" w:color="auto"/>
              <w:left w:val="single" w:sz="4" w:space="0" w:color="auto"/>
              <w:bottom w:val="single" w:sz="4" w:space="0" w:color="auto"/>
              <w:right w:val="single" w:sz="4" w:space="0" w:color="auto"/>
            </w:tcBorders>
            <w:hideMark/>
          </w:tcPr>
          <w:p w14:paraId="7F66175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14.72%</w:t>
            </w:r>
          </w:p>
        </w:tc>
      </w:tr>
      <w:tr w:rsidR="00076C20" w:rsidRPr="001568DE" w14:paraId="5A8AC8A6"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3E4B104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Kheda</w:t>
            </w:r>
          </w:p>
        </w:tc>
        <w:tc>
          <w:tcPr>
            <w:tcW w:w="3745" w:type="dxa"/>
            <w:tcBorders>
              <w:top w:val="single" w:sz="4" w:space="0" w:color="auto"/>
              <w:left w:val="single" w:sz="4" w:space="0" w:color="auto"/>
              <w:bottom w:val="single" w:sz="4" w:space="0" w:color="auto"/>
              <w:right w:val="single" w:sz="4" w:space="0" w:color="auto"/>
            </w:tcBorders>
            <w:hideMark/>
          </w:tcPr>
          <w:p w14:paraId="60BC119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477.7</w:t>
            </w:r>
          </w:p>
        </w:tc>
        <w:tc>
          <w:tcPr>
            <w:tcW w:w="2866" w:type="dxa"/>
            <w:tcBorders>
              <w:top w:val="single" w:sz="4" w:space="0" w:color="auto"/>
              <w:left w:val="single" w:sz="4" w:space="0" w:color="auto"/>
              <w:bottom w:val="single" w:sz="4" w:space="0" w:color="auto"/>
              <w:right w:val="single" w:sz="4" w:space="0" w:color="auto"/>
            </w:tcBorders>
            <w:hideMark/>
          </w:tcPr>
          <w:p w14:paraId="29FC991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5.95%</w:t>
            </w:r>
          </w:p>
        </w:tc>
      </w:tr>
      <w:tr w:rsidR="00076C20" w:rsidRPr="001568DE" w14:paraId="6E870158"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19405D5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Anand</w:t>
            </w:r>
          </w:p>
        </w:tc>
        <w:tc>
          <w:tcPr>
            <w:tcW w:w="3745" w:type="dxa"/>
            <w:tcBorders>
              <w:top w:val="single" w:sz="4" w:space="0" w:color="auto"/>
              <w:left w:val="single" w:sz="4" w:space="0" w:color="auto"/>
              <w:bottom w:val="single" w:sz="4" w:space="0" w:color="auto"/>
              <w:right w:val="single" w:sz="4" w:space="0" w:color="auto"/>
            </w:tcBorders>
            <w:hideMark/>
          </w:tcPr>
          <w:p w14:paraId="5549FF6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419.19</w:t>
            </w:r>
          </w:p>
        </w:tc>
        <w:tc>
          <w:tcPr>
            <w:tcW w:w="2866" w:type="dxa"/>
            <w:tcBorders>
              <w:top w:val="single" w:sz="4" w:space="0" w:color="auto"/>
              <w:left w:val="single" w:sz="4" w:space="0" w:color="auto"/>
              <w:bottom w:val="single" w:sz="4" w:space="0" w:color="auto"/>
              <w:right w:val="single" w:sz="4" w:space="0" w:color="auto"/>
            </w:tcBorders>
            <w:hideMark/>
          </w:tcPr>
          <w:p w14:paraId="12D773E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5.23%</w:t>
            </w:r>
          </w:p>
        </w:tc>
      </w:tr>
      <w:tr w:rsidR="00076C20" w:rsidRPr="001568DE" w14:paraId="745CD440"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4C4B7A4A"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3745" w:type="dxa"/>
            <w:tcBorders>
              <w:top w:val="single" w:sz="4" w:space="0" w:color="auto"/>
              <w:left w:val="single" w:sz="4" w:space="0" w:color="auto"/>
              <w:bottom w:val="single" w:sz="4" w:space="0" w:color="auto"/>
              <w:right w:val="single" w:sz="4" w:space="0" w:color="auto"/>
            </w:tcBorders>
            <w:hideMark/>
          </w:tcPr>
          <w:p w14:paraId="069F435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418.48</w:t>
            </w:r>
          </w:p>
        </w:tc>
        <w:tc>
          <w:tcPr>
            <w:tcW w:w="2866" w:type="dxa"/>
            <w:tcBorders>
              <w:top w:val="single" w:sz="4" w:space="0" w:color="auto"/>
              <w:left w:val="single" w:sz="4" w:space="0" w:color="auto"/>
              <w:bottom w:val="single" w:sz="4" w:space="0" w:color="auto"/>
              <w:right w:val="single" w:sz="4" w:space="0" w:color="auto"/>
            </w:tcBorders>
            <w:hideMark/>
          </w:tcPr>
          <w:p w14:paraId="26E683D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5.22%</w:t>
            </w:r>
          </w:p>
        </w:tc>
      </w:tr>
      <w:tr w:rsidR="00076C20" w:rsidRPr="001568DE" w14:paraId="2659DD8D"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284792D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Patan</w:t>
            </w:r>
          </w:p>
        </w:tc>
        <w:tc>
          <w:tcPr>
            <w:tcW w:w="3745" w:type="dxa"/>
            <w:tcBorders>
              <w:top w:val="single" w:sz="4" w:space="0" w:color="auto"/>
              <w:left w:val="single" w:sz="4" w:space="0" w:color="auto"/>
              <w:bottom w:val="single" w:sz="4" w:space="0" w:color="auto"/>
              <w:right w:val="single" w:sz="4" w:space="0" w:color="auto"/>
            </w:tcBorders>
            <w:hideMark/>
          </w:tcPr>
          <w:p w14:paraId="5CD8F1A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342.14</w:t>
            </w:r>
          </w:p>
        </w:tc>
        <w:tc>
          <w:tcPr>
            <w:tcW w:w="2866" w:type="dxa"/>
            <w:tcBorders>
              <w:top w:val="single" w:sz="4" w:space="0" w:color="auto"/>
              <w:left w:val="single" w:sz="4" w:space="0" w:color="auto"/>
              <w:bottom w:val="single" w:sz="4" w:space="0" w:color="auto"/>
              <w:right w:val="single" w:sz="4" w:space="0" w:color="auto"/>
            </w:tcBorders>
            <w:hideMark/>
          </w:tcPr>
          <w:p w14:paraId="09BCAD8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4.27%</w:t>
            </w:r>
          </w:p>
        </w:tc>
      </w:tr>
      <w:tr w:rsidR="00076C20" w:rsidRPr="001568DE" w14:paraId="56BE0BC3"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609524F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3745" w:type="dxa"/>
            <w:tcBorders>
              <w:top w:val="single" w:sz="4" w:space="0" w:color="auto"/>
              <w:left w:val="single" w:sz="4" w:space="0" w:color="auto"/>
              <w:bottom w:val="single" w:sz="4" w:space="0" w:color="auto"/>
              <w:right w:val="single" w:sz="4" w:space="0" w:color="auto"/>
            </w:tcBorders>
            <w:hideMark/>
          </w:tcPr>
          <w:p w14:paraId="54B8012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328.41</w:t>
            </w:r>
          </w:p>
        </w:tc>
        <w:tc>
          <w:tcPr>
            <w:tcW w:w="2866" w:type="dxa"/>
            <w:tcBorders>
              <w:top w:val="single" w:sz="4" w:space="0" w:color="auto"/>
              <w:left w:val="single" w:sz="4" w:space="0" w:color="auto"/>
              <w:bottom w:val="single" w:sz="4" w:space="0" w:color="auto"/>
              <w:right w:val="single" w:sz="4" w:space="0" w:color="auto"/>
            </w:tcBorders>
            <w:hideMark/>
          </w:tcPr>
          <w:p w14:paraId="321124D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4.09%</w:t>
            </w:r>
          </w:p>
        </w:tc>
      </w:tr>
      <w:tr w:rsidR="00076C20" w:rsidRPr="001568DE" w14:paraId="3FC65FA1"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53D62DA0"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3745" w:type="dxa"/>
            <w:tcBorders>
              <w:top w:val="single" w:sz="4" w:space="0" w:color="auto"/>
              <w:left w:val="single" w:sz="4" w:space="0" w:color="auto"/>
              <w:bottom w:val="single" w:sz="4" w:space="0" w:color="auto"/>
              <w:right w:val="single" w:sz="4" w:space="0" w:color="auto"/>
            </w:tcBorders>
            <w:hideMark/>
          </w:tcPr>
          <w:p w14:paraId="5AA141A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304.65</w:t>
            </w:r>
          </w:p>
        </w:tc>
        <w:tc>
          <w:tcPr>
            <w:tcW w:w="2866" w:type="dxa"/>
            <w:tcBorders>
              <w:top w:val="single" w:sz="4" w:space="0" w:color="auto"/>
              <w:left w:val="single" w:sz="4" w:space="0" w:color="auto"/>
              <w:bottom w:val="single" w:sz="4" w:space="0" w:color="auto"/>
              <w:right w:val="single" w:sz="4" w:space="0" w:color="auto"/>
            </w:tcBorders>
            <w:hideMark/>
          </w:tcPr>
          <w:p w14:paraId="77602DB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3.80%</w:t>
            </w:r>
          </w:p>
        </w:tc>
      </w:tr>
      <w:tr w:rsidR="00076C20" w:rsidRPr="001568DE" w14:paraId="60179733"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384F8C77"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Devbhumi</w:t>
            </w:r>
            <w:proofErr w:type="spellEnd"/>
            <w:r w:rsidRPr="001568DE">
              <w:rPr>
                <w:rFonts w:ascii="Times New Roman" w:eastAsia="Times New Roman" w:hAnsi="Times New Roman" w:cs="Times New Roman"/>
                <w:sz w:val="24"/>
                <w:szCs w:val="24"/>
                <w:lang w:eastAsia="en-IN" w:bidi="gu-IN"/>
              </w:rPr>
              <w:t xml:space="preserve"> Dwarka</w:t>
            </w:r>
          </w:p>
        </w:tc>
        <w:tc>
          <w:tcPr>
            <w:tcW w:w="3745" w:type="dxa"/>
            <w:tcBorders>
              <w:top w:val="single" w:sz="4" w:space="0" w:color="auto"/>
              <w:left w:val="single" w:sz="4" w:space="0" w:color="auto"/>
              <w:bottom w:val="single" w:sz="4" w:space="0" w:color="auto"/>
              <w:right w:val="single" w:sz="4" w:space="0" w:color="auto"/>
            </w:tcBorders>
            <w:hideMark/>
          </w:tcPr>
          <w:p w14:paraId="5ECC771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280.96</w:t>
            </w:r>
          </w:p>
        </w:tc>
        <w:tc>
          <w:tcPr>
            <w:tcW w:w="2866" w:type="dxa"/>
            <w:tcBorders>
              <w:top w:val="single" w:sz="4" w:space="0" w:color="auto"/>
              <w:left w:val="single" w:sz="4" w:space="0" w:color="auto"/>
              <w:bottom w:val="single" w:sz="4" w:space="0" w:color="auto"/>
              <w:right w:val="single" w:sz="4" w:space="0" w:color="auto"/>
            </w:tcBorders>
            <w:hideMark/>
          </w:tcPr>
          <w:p w14:paraId="650085B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3.50%</w:t>
            </w:r>
          </w:p>
        </w:tc>
      </w:tr>
      <w:tr w:rsidR="00076C20" w:rsidRPr="001568DE" w14:paraId="5880D3C4"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04105CD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Ahmedabad</w:t>
            </w:r>
          </w:p>
        </w:tc>
        <w:tc>
          <w:tcPr>
            <w:tcW w:w="3745" w:type="dxa"/>
            <w:tcBorders>
              <w:top w:val="single" w:sz="4" w:space="0" w:color="auto"/>
              <w:left w:val="single" w:sz="4" w:space="0" w:color="auto"/>
              <w:bottom w:val="single" w:sz="4" w:space="0" w:color="auto"/>
              <w:right w:val="single" w:sz="4" w:space="0" w:color="auto"/>
            </w:tcBorders>
            <w:hideMark/>
          </w:tcPr>
          <w:p w14:paraId="02C576E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274.41</w:t>
            </w:r>
          </w:p>
        </w:tc>
        <w:tc>
          <w:tcPr>
            <w:tcW w:w="2866" w:type="dxa"/>
            <w:tcBorders>
              <w:top w:val="single" w:sz="4" w:space="0" w:color="auto"/>
              <w:left w:val="single" w:sz="4" w:space="0" w:color="auto"/>
              <w:bottom w:val="single" w:sz="4" w:space="0" w:color="auto"/>
              <w:right w:val="single" w:sz="4" w:space="0" w:color="auto"/>
            </w:tcBorders>
            <w:hideMark/>
          </w:tcPr>
          <w:p w14:paraId="6C6E24A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3.42%</w:t>
            </w:r>
          </w:p>
        </w:tc>
      </w:tr>
      <w:tr w:rsidR="00B0201C" w:rsidRPr="001568DE" w14:paraId="6C7D1507"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tcPr>
          <w:p w14:paraId="6148E07D"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3745" w:type="dxa"/>
            <w:tcBorders>
              <w:top w:val="single" w:sz="4" w:space="0" w:color="auto"/>
              <w:left w:val="single" w:sz="4" w:space="0" w:color="auto"/>
              <w:bottom w:val="single" w:sz="4" w:space="0" w:color="auto"/>
              <w:right w:val="single" w:sz="4" w:space="0" w:color="auto"/>
            </w:tcBorders>
          </w:tcPr>
          <w:p w14:paraId="43D916E4" w14:textId="77777777" w:rsidR="00E41710" w:rsidRPr="001568DE" w:rsidRDefault="0074399E"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8021.88</w:t>
            </w:r>
          </w:p>
        </w:tc>
        <w:tc>
          <w:tcPr>
            <w:tcW w:w="2866" w:type="dxa"/>
            <w:tcBorders>
              <w:top w:val="single" w:sz="4" w:space="0" w:color="auto"/>
              <w:left w:val="single" w:sz="4" w:space="0" w:color="auto"/>
              <w:bottom w:val="single" w:sz="4" w:space="0" w:color="auto"/>
              <w:right w:val="single" w:sz="4" w:space="0" w:color="auto"/>
            </w:tcBorders>
          </w:tcPr>
          <w:p w14:paraId="7A500FDA"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159CB10C" w14:textId="77777777" w:rsidR="00333AEB" w:rsidRPr="001568DE" w:rsidRDefault="00333AEB" w:rsidP="00A70869">
      <w:pPr>
        <w:spacing w:before="100" w:beforeAutospacing="1" w:after="100" w:afterAutospacing="1" w:line="240" w:lineRule="auto"/>
        <w:jc w:val="both"/>
        <w:outlineLvl w:val="3"/>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Concentration of Buffalo Milk Production</w:t>
      </w:r>
    </w:p>
    <w:p w14:paraId="3740C472" w14:textId="77777777" w:rsidR="00333AEB" w:rsidRPr="001568DE" w:rsidRDefault="00333AEB" w:rsidP="00A7086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buffalo milk production in Gujarat is highly concentrated in the top few districts.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alone contributes nearly 15% of the total buffalo milk produced in the state, followed by Kheda and Anand.</w:t>
      </w:r>
    </w:p>
    <w:p w14:paraId="4ABD0DE6" w14:textId="77777777" w:rsidR="00333AEB" w:rsidRPr="001568DE" w:rsidRDefault="00333AEB" w:rsidP="00A7086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top three districts—</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Kheda, and Anand—together contribute 25.90% of Gujarat’s total buffalo milk production. This concentration highlights the importance of these districts in the state's dairy sector and their role in shaping the overall buffalo milk output.</w:t>
      </w:r>
    </w:p>
    <w:p w14:paraId="51CB0B24" w14:textId="77777777" w:rsidR="00333AEB" w:rsidRPr="001568DE" w:rsidRDefault="00610EF7"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5.6 </w:t>
      </w:r>
      <w:r w:rsidR="00333AEB" w:rsidRPr="001568DE">
        <w:rPr>
          <w:rFonts w:ascii="Times New Roman" w:eastAsia="Times New Roman" w:hAnsi="Times New Roman" w:cs="Times New Roman"/>
          <w:b/>
          <w:bCs/>
          <w:sz w:val="24"/>
          <w:szCs w:val="24"/>
          <w:lang w:eastAsia="en-IN" w:bidi="gu-IN"/>
        </w:rPr>
        <w:t>Gujarat's Goat Milk Production (2022-23)</w:t>
      </w:r>
    </w:p>
    <w:p w14:paraId="75775511"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Goat milk plays a vital role in the dairy industry of Gujarat, contributing significantly to the rural economy and providing essential nutrition to local populations. In the year 2022-23, major districts in Gujarat contributed 53.4% of the state's total goat milk production. This report </w:t>
      </w:r>
      <w:proofErr w:type="spellStart"/>
      <w:r w:rsidRPr="001568DE">
        <w:rPr>
          <w:rFonts w:ascii="Times New Roman" w:eastAsia="Times New Roman" w:hAnsi="Times New Roman" w:cs="Times New Roman"/>
          <w:sz w:val="24"/>
          <w:szCs w:val="24"/>
          <w:lang w:eastAsia="en-IN" w:bidi="gu-IN"/>
        </w:rPr>
        <w:t>analyzes</w:t>
      </w:r>
      <w:proofErr w:type="spellEnd"/>
      <w:r w:rsidRPr="001568DE">
        <w:rPr>
          <w:rFonts w:ascii="Times New Roman" w:eastAsia="Times New Roman" w:hAnsi="Times New Roman" w:cs="Times New Roman"/>
          <w:sz w:val="24"/>
          <w:szCs w:val="24"/>
          <w:lang w:eastAsia="en-IN" w:bidi="gu-IN"/>
        </w:rPr>
        <w:t xml:space="preserve"> the contribution of these key districts, highlighting their share of Gujarat's goat milk production and the factors that contribute to their high production levels.</w:t>
      </w:r>
    </w:p>
    <w:p w14:paraId="7E076A14"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lastRenderedPageBreak/>
        <w:t>The table below summarizes the goat milk production from the major districts in Gujarat in 2022-23, which together contribute 53.4% of Gujarat’s total goat milk output.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178"/>
        <w:gridCol w:w="2917"/>
      </w:tblGrid>
      <w:tr w:rsidR="00076C20" w:rsidRPr="001568DE" w14:paraId="51B1B7CA" w14:textId="77777777" w:rsidTr="001568DE">
        <w:trPr>
          <w:jc w:val="center"/>
        </w:trPr>
        <w:tc>
          <w:tcPr>
            <w:tcW w:w="8217" w:type="dxa"/>
            <w:gridSpan w:val="3"/>
            <w:tcBorders>
              <w:bottom w:val="single" w:sz="4" w:space="0" w:color="auto"/>
            </w:tcBorders>
          </w:tcPr>
          <w:p w14:paraId="7D7D79AC" w14:textId="77777777" w:rsidR="00D26006" w:rsidRPr="001568DE" w:rsidRDefault="00E5479E" w:rsidP="00E5479E">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 xml:space="preserve">Table no. 6: Districts having Major contribution in Gujarat’s Goat Milk </w:t>
            </w:r>
            <w:proofErr w:type="gramStart"/>
            <w:r w:rsidRPr="001568DE">
              <w:rPr>
                <w:rFonts w:ascii="Times New Roman" w:hAnsi="Times New Roman" w:cs="Times New Roman"/>
                <w:i/>
                <w:iCs/>
                <w:sz w:val="20"/>
                <w:szCs w:val="20"/>
              </w:rPr>
              <w:t>Production  for</w:t>
            </w:r>
            <w:proofErr w:type="gramEnd"/>
            <w:r w:rsidRPr="001568DE">
              <w:rPr>
                <w:rFonts w:ascii="Times New Roman" w:hAnsi="Times New Roman" w:cs="Times New Roman"/>
                <w:i/>
                <w:iCs/>
                <w:sz w:val="20"/>
                <w:szCs w:val="20"/>
              </w:rPr>
              <w:t xml:space="preserve"> year 2022-23</w:t>
            </w:r>
          </w:p>
        </w:tc>
      </w:tr>
      <w:tr w:rsidR="00076C20" w:rsidRPr="001568DE" w14:paraId="4D92EA66"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29E4A76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3178" w:type="dxa"/>
            <w:tcBorders>
              <w:top w:val="single" w:sz="4" w:space="0" w:color="auto"/>
              <w:left w:val="single" w:sz="4" w:space="0" w:color="auto"/>
              <w:bottom w:val="single" w:sz="4" w:space="0" w:color="auto"/>
              <w:right w:val="single" w:sz="4" w:space="0" w:color="auto"/>
            </w:tcBorders>
            <w:hideMark/>
          </w:tcPr>
          <w:p w14:paraId="43F7379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Goat Milk Production (in Thousand Tonnes)</w:t>
            </w:r>
          </w:p>
        </w:tc>
        <w:tc>
          <w:tcPr>
            <w:tcW w:w="2917" w:type="dxa"/>
            <w:tcBorders>
              <w:top w:val="single" w:sz="4" w:space="0" w:color="auto"/>
              <w:left w:val="single" w:sz="4" w:space="0" w:color="auto"/>
              <w:bottom w:val="single" w:sz="4" w:space="0" w:color="auto"/>
              <w:right w:val="single" w:sz="4" w:space="0" w:color="auto"/>
            </w:tcBorders>
            <w:hideMark/>
          </w:tcPr>
          <w:p w14:paraId="7E1D8562"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 of Goat Milk Production</w:t>
            </w:r>
          </w:p>
        </w:tc>
      </w:tr>
      <w:tr w:rsidR="00076C20" w:rsidRPr="001568DE" w14:paraId="2D8F4D8D"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1837372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Dahod</w:t>
            </w:r>
          </w:p>
        </w:tc>
        <w:tc>
          <w:tcPr>
            <w:tcW w:w="3178" w:type="dxa"/>
            <w:tcBorders>
              <w:top w:val="single" w:sz="4" w:space="0" w:color="auto"/>
              <w:left w:val="single" w:sz="4" w:space="0" w:color="auto"/>
              <w:bottom w:val="single" w:sz="4" w:space="0" w:color="auto"/>
              <w:right w:val="single" w:sz="4" w:space="0" w:color="auto"/>
            </w:tcBorders>
            <w:hideMark/>
          </w:tcPr>
          <w:p w14:paraId="194C974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52.4</w:t>
            </w:r>
          </w:p>
        </w:tc>
        <w:tc>
          <w:tcPr>
            <w:tcW w:w="2917" w:type="dxa"/>
            <w:tcBorders>
              <w:top w:val="single" w:sz="4" w:space="0" w:color="auto"/>
              <w:left w:val="single" w:sz="4" w:space="0" w:color="auto"/>
              <w:bottom w:val="single" w:sz="4" w:space="0" w:color="auto"/>
              <w:right w:val="single" w:sz="4" w:space="0" w:color="auto"/>
            </w:tcBorders>
            <w:hideMark/>
          </w:tcPr>
          <w:p w14:paraId="2A55830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14.42%</w:t>
            </w:r>
          </w:p>
        </w:tc>
      </w:tr>
      <w:tr w:rsidR="00076C20" w:rsidRPr="001568DE" w14:paraId="054F702D"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6D9ED6B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3178" w:type="dxa"/>
            <w:tcBorders>
              <w:top w:val="single" w:sz="4" w:space="0" w:color="auto"/>
              <w:left w:val="single" w:sz="4" w:space="0" w:color="auto"/>
              <w:bottom w:val="single" w:sz="4" w:space="0" w:color="auto"/>
              <w:right w:val="single" w:sz="4" w:space="0" w:color="auto"/>
            </w:tcBorders>
            <w:hideMark/>
          </w:tcPr>
          <w:p w14:paraId="019F0E2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39.6</w:t>
            </w:r>
          </w:p>
        </w:tc>
        <w:tc>
          <w:tcPr>
            <w:tcW w:w="2917" w:type="dxa"/>
            <w:tcBorders>
              <w:top w:val="single" w:sz="4" w:space="0" w:color="auto"/>
              <w:left w:val="single" w:sz="4" w:space="0" w:color="auto"/>
              <w:bottom w:val="single" w:sz="4" w:space="0" w:color="auto"/>
              <w:right w:val="single" w:sz="4" w:space="0" w:color="auto"/>
            </w:tcBorders>
            <w:hideMark/>
          </w:tcPr>
          <w:p w14:paraId="4DEFD87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10.90%</w:t>
            </w:r>
          </w:p>
        </w:tc>
      </w:tr>
      <w:tr w:rsidR="00076C20" w:rsidRPr="001568DE" w14:paraId="16B2CDB3"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538F165C"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3359A11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31.04</w:t>
            </w:r>
          </w:p>
        </w:tc>
        <w:tc>
          <w:tcPr>
            <w:tcW w:w="2917" w:type="dxa"/>
            <w:tcBorders>
              <w:top w:val="single" w:sz="4" w:space="0" w:color="auto"/>
              <w:left w:val="single" w:sz="4" w:space="0" w:color="auto"/>
              <w:bottom w:val="single" w:sz="4" w:space="0" w:color="auto"/>
              <w:right w:val="single" w:sz="4" w:space="0" w:color="auto"/>
            </w:tcBorders>
            <w:hideMark/>
          </w:tcPr>
          <w:p w14:paraId="1086994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8.54%</w:t>
            </w:r>
          </w:p>
        </w:tc>
      </w:tr>
      <w:tr w:rsidR="00076C20" w:rsidRPr="001568DE" w14:paraId="383FB77B"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648A1980"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21013CA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21.88</w:t>
            </w:r>
          </w:p>
        </w:tc>
        <w:tc>
          <w:tcPr>
            <w:tcW w:w="2917" w:type="dxa"/>
            <w:tcBorders>
              <w:top w:val="single" w:sz="4" w:space="0" w:color="auto"/>
              <w:left w:val="single" w:sz="4" w:space="0" w:color="auto"/>
              <w:bottom w:val="single" w:sz="4" w:space="0" w:color="auto"/>
              <w:right w:val="single" w:sz="4" w:space="0" w:color="auto"/>
            </w:tcBorders>
            <w:hideMark/>
          </w:tcPr>
          <w:p w14:paraId="4780EE3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6.02%</w:t>
            </w:r>
          </w:p>
        </w:tc>
      </w:tr>
      <w:tr w:rsidR="00076C20" w:rsidRPr="001568DE" w14:paraId="56DD362D"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7F6EBB0D"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PanchMahals</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560AEBF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18.36</w:t>
            </w:r>
          </w:p>
        </w:tc>
        <w:tc>
          <w:tcPr>
            <w:tcW w:w="2917" w:type="dxa"/>
            <w:tcBorders>
              <w:top w:val="single" w:sz="4" w:space="0" w:color="auto"/>
              <w:left w:val="single" w:sz="4" w:space="0" w:color="auto"/>
              <w:bottom w:val="single" w:sz="4" w:space="0" w:color="auto"/>
              <w:right w:val="single" w:sz="4" w:space="0" w:color="auto"/>
            </w:tcBorders>
            <w:hideMark/>
          </w:tcPr>
          <w:p w14:paraId="7C0B418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5.05%</w:t>
            </w:r>
          </w:p>
        </w:tc>
      </w:tr>
      <w:tr w:rsidR="00076C20" w:rsidRPr="001568DE" w14:paraId="5BDD3FBC"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7F743249"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Arvalli</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27BA27D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16.58</w:t>
            </w:r>
          </w:p>
        </w:tc>
        <w:tc>
          <w:tcPr>
            <w:tcW w:w="2917" w:type="dxa"/>
            <w:tcBorders>
              <w:top w:val="single" w:sz="4" w:space="0" w:color="auto"/>
              <w:left w:val="single" w:sz="4" w:space="0" w:color="auto"/>
              <w:bottom w:val="single" w:sz="4" w:space="0" w:color="auto"/>
              <w:right w:val="single" w:sz="4" w:space="0" w:color="auto"/>
            </w:tcBorders>
            <w:hideMark/>
          </w:tcPr>
          <w:p w14:paraId="2B97066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4.56%</w:t>
            </w:r>
          </w:p>
        </w:tc>
      </w:tr>
      <w:tr w:rsidR="00076C20" w:rsidRPr="001568DE" w14:paraId="44CED528"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51E2F07A"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3178" w:type="dxa"/>
            <w:tcBorders>
              <w:top w:val="single" w:sz="4" w:space="0" w:color="auto"/>
              <w:left w:val="single" w:sz="4" w:space="0" w:color="auto"/>
              <w:bottom w:val="single" w:sz="4" w:space="0" w:color="auto"/>
              <w:right w:val="single" w:sz="4" w:space="0" w:color="auto"/>
            </w:tcBorders>
            <w:hideMark/>
          </w:tcPr>
          <w:p w14:paraId="0A3068B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14.21</w:t>
            </w:r>
          </w:p>
        </w:tc>
        <w:tc>
          <w:tcPr>
            <w:tcW w:w="2917" w:type="dxa"/>
            <w:tcBorders>
              <w:top w:val="single" w:sz="4" w:space="0" w:color="auto"/>
              <w:left w:val="single" w:sz="4" w:space="0" w:color="auto"/>
              <w:bottom w:val="single" w:sz="4" w:space="0" w:color="auto"/>
              <w:right w:val="single" w:sz="4" w:space="0" w:color="auto"/>
            </w:tcBorders>
            <w:hideMark/>
          </w:tcPr>
          <w:p w14:paraId="7E2DF9A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3.91%</w:t>
            </w:r>
          </w:p>
        </w:tc>
      </w:tr>
      <w:tr w:rsidR="00076C20" w:rsidRPr="001568DE" w14:paraId="0697ED27"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tcPr>
          <w:p w14:paraId="4DD42B95"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3178" w:type="dxa"/>
            <w:tcBorders>
              <w:top w:val="single" w:sz="4" w:space="0" w:color="auto"/>
              <w:left w:val="single" w:sz="4" w:space="0" w:color="auto"/>
              <w:bottom w:val="single" w:sz="4" w:space="0" w:color="auto"/>
              <w:right w:val="single" w:sz="4" w:space="0" w:color="auto"/>
            </w:tcBorders>
          </w:tcPr>
          <w:p w14:paraId="5F98DAFA" w14:textId="77777777" w:rsidR="00E41710" w:rsidRPr="001568DE" w:rsidRDefault="0074399E"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363.28</w:t>
            </w:r>
          </w:p>
        </w:tc>
        <w:tc>
          <w:tcPr>
            <w:tcW w:w="2917" w:type="dxa"/>
            <w:tcBorders>
              <w:top w:val="single" w:sz="4" w:space="0" w:color="auto"/>
              <w:left w:val="single" w:sz="4" w:space="0" w:color="auto"/>
              <w:bottom w:val="single" w:sz="4" w:space="0" w:color="auto"/>
              <w:right w:val="single" w:sz="4" w:space="0" w:color="auto"/>
            </w:tcBorders>
          </w:tcPr>
          <w:p w14:paraId="06159F96"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0D71925D" w14:textId="77777777" w:rsidR="00333AEB" w:rsidRPr="001568DE" w:rsidRDefault="00333AEB" w:rsidP="00A7086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goat milk production in Gujarat is quite concentrated in the top few districts. </w:t>
      </w:r>
      <w:proofErr w:type="spellStart"/>
      <w:r w:rsidRPr="001568DE">
        <w:rPr>
          <w:rFonts w:ascii="Times New Roman" w:eastAsia="Times New Roman" w:hAnsi="Times New Roman" w:cs="Times New Roman"/>
          <w:sz w:val="24"/>
          <w:szCs w:val="24"/>
          <w:lang w:eastAsia="en-IN" w:bidi="gu-IN"/>
        </w:rPr>
        <w:t>Dahod</w:t>
      </w:r>
      <w:proofErr w:type="spellEnd"/>
      <w:r w:rsidRPr="001568DE">
        <w:rPr>
          <w:rFonts w:ascii="Times New Roman" w:eastAsia="Times New Roman" w:hAnsi="Times New Roman" w:cs="Times New Roman"/>
          <w:sz w:val="24"/>
          <w:szCs w:val="24"/>
          <w:lang w:eastAsia="en-IN" w:bidi="gu-IN"/>
        </w:rPr>
        <w:t xml:space="preserve">, Kachchh, and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are the dominant contributors, together accounting for 33.86% of the total goat milk produced in the state.</w:t>
      </w:r>
    </w:p>
    <w:p w14:paraId="5908BF2B" w14:textId="77777777" w:rsidR="00333AEB" w:rsidRPr="001568DE" w:rsidRDefault="00333AEB" w:rsidP="00A7086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top three districts—</w:t>
      </w:r>
      <w:proofErr w:type="spellStart"/>
      <w:r w:rsidRPr="001568DE">
        <w:rPr>
          <w:rFonts w:ascii="Times New Roman" w:eastAsia="Times New Roman" w:hAnsi="Times New Roman" w:cs="Times New Roman"/>
          <w:sz w:val="24"/>
          <w:szCs w:val="24"/>
          <w:lang w:eastAsia="en-IN" w:bidi="gu-IN"/>
        </w:rPr>
        <w:t>Dahod</w:t>
      </w:r>
      <w:proofErr w:type="spellEnd"/>
      <w:r w:rsidRPr="001568DE">
        <w:rPr>
          <w:rFonts w:ascii="Times New Roman" w:eastAsia="Times New Roman" w:hAnsi="Times New Roman" w:cs="Times New Roman"/>
          <w:sz w:val="24"/>
          <w:szCs w:val="24"/>
          <w:lang w:eastAsia="en-IN" w:bidi="gu-IN"/>
        </w:rPr>
        <w:t xml:space="preserve">, Kachchh, and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—highlight a clear geographical concentration of goat milk production, with these regions leading in both scale and productivity.</w:t>
      </w:r>
    </w:p>
    <w:p w14:paraId="3F9AB61A" w14:textId="77777777" w:rsidR="001E7C4A" w:rsidRPr="001568DE" w:rsidRDefault="001E7C4A" w:rsidP="001E7C4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proofErr w:type="gramStart"/>
      <w:r w:rsidRPr="001568DE">
        <w:rPr>
          <w:rFonts w:ascii="Times New Roman" w:eastAsia="Times New Roman" w:hAnsi="Times New Roman" w:cs="Times New Roman"/>
          <w:b/>
          <w:bCs/>
          <w:sz w:val="24"/>
          <w:szCs w:val="24"/>
          <w:lang w:eastAsia="en-IN" w:bidi="gu-IN"/>
        </w:rPr>
        <w:t>5.7  Major</w:t>
      </w:r>
      <w:proofErr w:type="gramEnd"/>
      <w:r w:rsidRPr="001568DE">
        <w:rPr>
          <w:rFonts w:ascii="Times New Roman" w:eastAsia="Times New Roman" w:hAnsi="Times New Roman" w:cs="Times New Roman"/>
          <w:b/>
          <w:bCs/>
          <w:sz w:val="24"/>
          <w:szCs w:val="24"/>
          <w:lang w:eastAsia="en-IN" w:bidi="gu-IN"/>
        </w:rPr>
        <w:t xml:space="preserve"> Sources of Milk in leading Milk Producing Districts (2022-23)</w:t>
      </w:r>
    </w:p>
    <w:p w14:paraId="2D48E959" w14:textId="77777777" w:rsidR="00831341" w:rsidRPr="001568DE" w:rsidRDefault="006E5D5D" w:rsidP="000153E6">
      <w:p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 xml:space="preserve">Following are the </w:t>
      </w:r>
      <w:r w:rsidR="00851845" w:rsidRPr="001568DE">
        <w:rPr>
          <w:rFonts w:ascii="Times New Roman" w:hAnsi="Times New Roman" w:cs="Times New Roman"/>
          <w:sz w:val="24"/>
          <w:szCs w:val="24"/>
        </w:rPr>
        <w:t xml:space="preserve">Top Five </w:t>
      </w:r>
      <w:r w:rsidRPr="001568DE">
        <w:rPr>
          <w:rFonts w:ascii="Times New Roman" w:hAnsi="Times New Roman" w:cs="Times New Roman"/>
          <w:sz w:val="24"/>
          <w:szCs w:val="24"/>
        </w:rPr>
        <w:t xml:space="preserve">milk contributing districts in the state of Gujarat in the year 202 -23 </w:t>
      </w:r>
    </w:p>
    <w:p w14:paraId="612CD65E" w14:textId="77777777" w:rsidR="002D318A" w:rsidRPr="001568DE" w:rsidRDefault="002D318A" w:rsidP="00A66900">
      <w:pPr>
        <w:pStyle w:val="ListParagraph"/>
        <w:numPr>
          <w:ilvl w:val="0"/>
          <w:numId w:val="34"/>
        </w:numPr>
        <w:spacing w:line="240" w:lineRule="auto"/>
        <w:jc w:val="both"/>
        <w:rPr>
          <w:rFonts w:ascii="Times New Roman" w:hAnsi="Times New Roman" w:cs="Times New Roman"/>
          <w:sz w:val="24"/>
          <w:szCs w:val="24"/>
        </w:rPr>
      </w:pPr>
      <w:proofErr w:type="spellStart"/>
      <w:r w:rsidRPr="001568DE">
        <w:rPr>
          <w:rFonts w:ascii="Times New Roman" w:hAnsi="Times New Roman" w:cs="Times New Roman"/>
          <w:sz w:val="24"/>
          <w:szCs w:val="24"/>
        </w:rPr>
        <w:t>Banaskantha</w:t>
      </w:r>
      <w:proofErr w:type="spellEnd"/>
      <w:r w:rsidRPr="001568DE">
        <w:rPr>
          <w:rFonts w:ascii="Times New Roman" w:hAnsi="Times New Roman" w:cs="Times New Roman"/>
          <w:sz w:val="24"/>
          <w:szCs w:val="24"/>
        </w:rPr>
        <w:t xml:space="preserve"> </w:t>
      </w:r>
      <w:r w:rsidR="00A66900" w:rsidRPr="001568DE">
        <w:rPr>
          <w:rFonts w:ascii="Times New Roman" w:hAnsi="Times New Roman" w:cs="Times New Roman"/>
          <w:sz w:val="24"/>
          <w:szCs w:val="24"/>
        </w:rPr>
        <w:t>District</w:t>
      </w:r>
    </w:p>
    <w:p w14:paraId="1028C897" w14:textId="77777777" w:rsidR="00A02460" w:rsidRPr="001568DE" w:rsidRDefault="00A02460" w:rsidP="00A02460">
      <w:pPr>
        <w:pStyle w:val="ListParagraph"/>
        <w:spacing w:line="240" w:lineRule="auto"/>
        <w:ind w:left="360"/>
        <w:jc w:val="both"/>
        <w:rPr>
          <w:rFonts w:ascii="Times New Roman" w:hAnsi="Times New Roman" w:cs="Times New Roman"/>
          <w:sz w:val="24"/>
          <w:szCs w:val="24"/>
        </w:rPr>
      </w:pPr>
      <w:r w:rsidRPr="001568DE">
        <w:rPr>
          <w:rFonts w:ascii="Times New Roman" w:hAnsi="Times New Roman" w:cs="Times New Roman"/>
          <w:sz w:val="24"/>
          <w:szCs w:val="24"/>
        </w:rPr>
        <w:t xml:space="preserve">Figure 1: Milk Production by Cow, Buffalo and Goats- </w:t>
      </w:r>
      <w:proofErr w:type="spellStart"/>
      <w:r w:rsidRPr="001568DE">
        <w:rPr>
          <w:rFonts w:ascii="Times New Roman" w:hAnsi="Times New Roman" w:cs="Times New Roman"/>
          <w:sz w:val="24"/>
          <w:szCs w:val="24"/>
        </w:rPr>
        <w:t>Banaskantha</w:t>
      </w:r>
      <w:proofErr w:type="spellEnd"/>
    </w:p>
    <w:p w14:paraId="07A406AD"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3AA0C8B4" w14:textId="77777777" w:rsidR="002D318A" w:rsidRPr="001568DE" w:rsidRDefault="00F64A96" w:rsidP="002D318A">
      <w:pPr>
        <w:pStyle w:val="ListParagraph"/>
        <w:spacing w:line="240" w:lineRule="auto"/>
        <w:ind w:left="1080"/>
        <w:jc w:val="both"/>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4C6815AE" wp14:editId="50148AD4">
            <wp:extent cx="4064000" cy="1693333"/>
            <wp:effectExtent l="0" t="0" r="1270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408186"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56B5CD3E" w14:textId="77777777" w:rsidR="002D318A" w:rsidRPr="001568DE" w:rsidRDefault="00841CC5" w:rsidP="000153E6">
      <w:pPr>
        <w:spacing w:line="240" w:lineRule="auto"/>
        <w:jc w:val="both"/>
        <w:rPr>
          <w:rFonts w:ascii="Times New Roman" w:hAnsi="Times New Roman" w:cs="Times New Roman"/>
          <w:sz w:val="24"/>
          <w:szCs w:val="24"/>
        </w:rPr>
      </w:pPr>
      <w:r w:rsidRPr="001568DE">
        <w:rPr>
          <w:rFonts w:ascii="Times New Roman" w:hAnsi="Times New Roman" w:cs="Times New Roman"/>
        </w:rPr>
        <w:t xml:space="preserve">In the 2022-23 milk production year, </w:t>
      </w:r>
      <w:proofErr w:type="spellStart"/>
      <w:r w:rsidRPr="001568DE">
        <w:rPr>
          <w:rFonts w:ascii="Times New Roman" w:hAnsi="Times New Roman" w:cs="Times New Roman"/>
        </w:rPr>
        <w:t>BanasKantha</w:t>
      </w:r>
      <w:proofErr w:type="spellEnd"/>
      <w:r w:rsidRPr="001568DE">
        <w:rPr>
          <w:rFonts w:ascii="Times New Roman" w:hAnsi="Times New Roman" w:cs="Times New Roman"/>
        </w:rPr>
        <w:t xml:space="preserve"> district achieved a total milk production of </w:t>
      </w:r>
      <w:r w:rsidRPr="001568DE">
        <w:rPr>
          <w:rStyle w:val="Strong"/>
          <w:rFonts w:ascii="Times New Roman" w:hAnsi="Times New Roman" w:cs="Times New Roman"/>
        </w:rPr>
        <w:t>3159.84 units</w:t>
      </w:r>
      <w:r w:rsidRPr="001568DE">
        <w:rPr>
          <w:rFonts w:ascii="Times New Roman" w:hAnsi="Times New Roman" w:cs="Times New Roman"/>
        </w:rPr>
        <w:t xml:space="preserve">. Crossbreed cows were the primary contributors, producing </w:t>
      </w:r>
      <w:r w:rsidRPr="001568DE">
        <w:rPr>
          <w:rStyle w:val="Strong"/>
          <w:rFonts w:ascii="Times New Roman" w:hAnsi="Times New Roman" w:cs="Times New Roman"/>
        </w:rPr>
        <w:t>1710.83 units</w:t>
      </w:r>
      <w:r w:rsidRPr="001568DE">
        <w:rPr>
          <w:rFonts w:ascii="Times New Roman" w:hAnsi="Times New Roman" w:cs="Times New Roman"/>
        </w:rPr>
        <w:t xml:space="preserve">, while indigenous cows accounted for </w:t>
      </w:r>
      <w:r w:rsidRPr="001568DE">
        <w:rPr>
          <w:rStyle w:val="Strong"/>
          <w:rFonts w:ascii="Times New Roman" w:hAnsi="Times New Roman" w:cs="Times New Roman"/>
        </w:rPr>
        <w:t>237.41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1948.24 units</w:t>
      </w:r>
      <w:r w:rsidRPr="001568DE">
        <w:rPr>
          <w:rFonts w:ascii="Times New Roman" w:hAnsi="Times New Roman" w:cs="Times New Roman"/>
        </w:rPr>
        <w:t xml:space="preserve">. Buffaloes produced </w:t>
      </w:r>
      <w:r w:rsidRPr="001568DE">
        <w:rPr>
          <w:rStyle w:val="Strong"/>
          <w:rFonts w:ascii="Times New Roman" w:hAnsi="Times New Roman" w:cs="Times New Roman"/>
        </w:rPr>
        <w:t>1180.56 units</w:t>
      </w:r>
      <w:r w:rsidRPr="001568DE">
        <w:rPr>
          <w:rFonts w:ascii="Times New Roman" w:hAnsi="Times New Roman" w:cs="Times New Roman"/>
        </w:rPr>
        <w:t xml:space="preserve"> of milk, highlighting their significance in the district's dairy output. Goat milk production was minimal, with only </w:t>
      </w:r>
      <w:r w:rsidRPr="001568DE">
        <w:rPr>
          <w:rStyle w:val="Strong"/>
          <w:rFonts w:ascii="Times New Roman" w:hAnsi="Times New Roman" w:cs="Times New Roman"/>
        </w:rPr>
        <w:t>31.04 units</w:t>
      </w:r>
      <w:r w:rsidRPr="001568DE">
        <w:rPr>
          <w:rFonts w:ascii="Times New Roman" w:hAnsi="Times New Roman" w:cs="Times New Roman"/>
        </w:rPr>
        <w:t xml:space="preserve">. The data reflects a well-established dairy industry in </w:t>
      </w:r>
      <w:proofErr w:type="spellStart"/>
      <w:r w:rsidRPr="001568DE">
        <w:rPr>
          <w:rFonts w:ascii="Times New Roman" w:hAnsi="Times New Roman" w:cs="Times New Roman"/>
        </w:rPr>
        <w:t>BanasKantha</w:t>
      </w:r>
      <w:proofErr w:type="spellEnd"/>
      <w:r w:rsidRPr="001568DE">
        <w:rPr>
          <w:rFonts w:ascii="Times New Roman" w:hAnsi="Times New Roman" w:cs="Times New Roman"/>
        </w:rPr>
        <w:t>, driven by high milk yields from crossbreed cows and buffaloes, with goats contributing a smaller portion to the overall milk production.</w:t>
      </w:r>
    </w:p>
    <w:p w14:paraId="178F9C04"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7B610CC8"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553451DC" w14:textId="77777777" w:rsidR="002D318A" w:rsidRPr="001568DE" w:rsidRDefault="00F64A96" w:rsidP="00A02460">
      <w:pPr>
        <w:pStyle w:val="ListParagraph"/>
        <w:numPr>
          <w:ilvl w:val="0"/>
          <w:numId w:val="34"/>
        </w:numPr>
        <w:spacing w:line="240" w:lineRule="auto"/>
        <w:jc w:val="both"/>
        <w:rPr>
          <w:rFonts w:ascii="Times New Roman" w:hAnsi="Times New Roman" w:cs="Times New Roman"/>
          <w:sz w:val="24"/>
          <w:szCs w:val="24"/>
        </w:rPr>
      </w:pPr>
      <w:proofErr w:type="spellStart"/>
      <w:r w:rsidRPr="001568DE">
        <w:rPr>
          <w:rFonts w:ascii="Times New Roman" w:hAnsi="Times New Roman" w:cs="Times New Roman"/>
          <w:sz w:val="24"/>
          <w:szCs w:val="24"/>
        </w:rPr>
        <w:t>Sabarkantha</w:t>
      </w:r>
      <w:proofErr w:type="spellEnd"/>
      <w:r w:rsidRPr="001568DE">
        <w:rPr>
          <w:rFonts w:ascii="Times New Roman" w:hAnsi="Times New Roman" w:cs="Times New Roman"/>
          <w:sz w:val="24"/>
          <w:szCs w:val="24"/>
        </w:rPr>
        <w:t xml:space="preserve"> </w:t>
      </w:r>
      <w:r w:rsidR="00A66900" w:rsidRPr="001568DE">
        <w:rPr>
          <w:rFonts w:ascii="Times New Roman" w:hAnsi="Times New Roman" w:cs="Times New Roman"/>
          <w:sz w:val="24"/>
          <w:szCs w:val="24"/>
        </w:rPr>
        <w:t>District</w:t>
      </w:r>
    </w:p>
    <w:p w14:paraId="533552D7" w14:textId="77777777" w:rsidR="00A02460" w:rsidRPr="001568DE" w:rsidRDefault="00A02460" w:rsidP="00A02460">
      <w:pPr>
        <w:pStyle w:val="ListParagraph"/>
        <w:spacing w:line="240" w:lineRule="auto"/>
        <w:ind w:left="360"/>
        <w:jc w:val="both"/>
        <w:rPr>
          <w:rFonts w:ascii="Times New Roman" w:hAnsi="Times New Roman" w:cs="Times New Roman"/>
          <w:sz w:val="24"/>
          <w:szCs w:val="24"/>
        </w:rPr>
      </w:pPr>
    </w:p>
    <w:p w14:paraId="3FB7EDDA" w14:textId="77777777" w:rsidR="00A02460" w:rsidRPr="001568DE" w:rsidRDefault="00A02460" w:rsidP="00933536">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sz w:val="24"/>
          <w:szCs w:val="24"/>
        </w:rPr>
        <w:t xml:space="preserve">Figure 2: Milk Production by Cow, Buffalo and Goats - </w:t>
      </w:r>
      <w:proofErr w:type="spellStart"/>
      <w:r w:rsidRPr="001568DE">
        <w:rPr>
          <w:rFonts w:ascii="Times New Roman" w:hAnsi="Times New Roman" w:cs="Times New Roman"/>
          <w:sz w:val="24"/>
          <w:szCs w:val="24"/>
        </w:rPr>
        <w:t>Sabarkantha</w:t>
      </w:r>
      <w:proofErr w:type="spellEnd"/>
    </w:p>
    <w:p w14:paraId="0E2CA5AE" w14:textId="77777777" w:rsidR="00A02460" w:rsidRPr="00933536" w:rsidRDefault="00A02460" w:rsidP="00A02460">
      <w:pPr>
        <w:pStyle w:val="ListParagraph"/>
        <w:spacing w:line="240" w:lineRule="auto"/>
        <w:ind w:left="360"/>
        <w:jc w:val="both"/>
        <w:rPr>
          <w:rFonts w:ascii="Times New Roman" w:hAnsi="Times New Roman" w:cs="Times New Roman"/>
          <w:sz w:val="2"/>
          <w:szCs w:val="2"/>
        </w:rPr>
      </w:pPr>
    </w:p>
    <w:p w14:paraId="61DCC3C0" w14:textId="77777777" w:rsidR="00F64A96" w:rsidRPr="001568DE" w:rsidRDefault="007F0039" w:rsidP="000153E6">
      <w:pPr>
        <w:spacing w:line="240" w:lineRule="auto"/>
        <w:jc w:val="center"/>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3F1EBFF5" wp14:editId="19B6E4C9">
            <wp:extent cx="2997200" cy="1879600"/>
            <wp:effectExtent l="0" t="0" r="1270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4E77C9" w14:textId="77777777" w:rsidR="00F64A96" w:rsidRPr="001568DE" w:rsidRDefault="00841CC5" w:rsidP="00F64A96">
      <w:pPr>
        <w:spacing w:line="240" w:lineRule="auto"/>
        <w:jc w:val="both"/>
        <w:rPr>
          <w:rFonts w:ascii="Times New Roman" w:hAnsi="Times New Roman" w:cs="Times New Roman"/>
          <w:sz w:val="24"/>
          <w:szCs w:val="24"/>
        </w:rPr>
      </w:pPr>
      <w:r w:rsidRPr="001568DE">
        <w:rPr>
          <w:rFonts w:ascii="Times New Roman" w:hAnsi="Times New Roman" w:cs="Times New Roman"/>
        </w:rPr>
        <w:t xml:space="preserve">In the 2022-23 milk production year, </w:t>
      </w:r>
      <w:proofErr w:type="spellStart"/>
      <w:r w:rsidRPr="001568DE">
        <w:rPr>
          <w:rFonts w:ascii="Times New Roman" w:hAnsi="Times New Roman" w:cs="Times New Roman"/>
        </w:rPr>
        <w:t>SabarKantha</w:t>
      </w:r>
      <w:proofErr w:type="spellEnd"/>
      <w:r w:rsidRPr="001568DE">
        <w:rPr>
          <w:rFonts w:ascii="Times New Roman" w:hAnsi="Times New Roman" w:cs="Times New Roman"/>
        </w:rPr>
        <w:t xml:space="preserve"> district in Gujarat produced a total of </w:t>
      </w:r>
      <w:r w:rsidRPr="001568DE">
        <w:rPr>
          <w:rStyle w:val="Strong"/>
          <w:rFonts w:ascii="Times New Roman" w:hAnsi="Times New Roman" w:cs="Times New Roman"/>
        </w:rPr>
        <w:t>957.99 units</w:t>
      </w:r>
      <w:r w:rsidRPr="001568DE">
        <w:rPr>
          <w:rFonts w:ascii="Times New Roman" w:hAnsi="Times New Roman" w:cs="Times New Roman"/>
        </w:rPr>
        <w:t xml:space="preserve"> of milk. Crossbreed cows contributed </w:t>
      </w:r>
      <w:r w:rsidRPr="001568DE">
        <w:rPr>
          <w:rStyle w:val="Strong"/>
          <w:rFonts w:ascii="Times New Roman" w:hAnsi="Times New Roman" w:cs="Times New Roman"/>
        </w:rPr>
        <w:t>552.85 units</w:t>
      </w:r>
      <w:r w:rsidRPr="001568DE">
        <w:rPr>
          <w:rFonts w:ascii="Times New Roman" w:hAnsi="Times New Roman" w:cs="Times New Roman"/>
        </w:rPr>
        <w:t xml:space="preserve">, while indigenous cows produced </w:t>
      </w:r>
      <w:r w:rsidRPr="001568DE">
        <w:rPr>
          <w:rStyle w:val="Strong"/>
          <w:rFonts w:ascii="Times New Roman" w:hAnsi="Times New Roman" w:cs="Times New Roman"/>
        </w:rPr>
        <w:t>78.61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631.46 units</w:t>
      </w:r>
      <w:r w:rsidRPr="001568DE">
        <w:rPr>
          <w:rFonts w:ascii="Times New Roman" w:hAnsi="Times New Roman" w:cs="Times New Roman"/>
        </w:rPr>
        <w:t xml:space="preserve">. Buffaloes contributed </w:t>
      </w:r>
      <w:r w:rsidRPr="001568DE">
        <w:rPr>
          <w:rStyle w:val="Strong"/>
          <w:rFonts w:ascii="Times New Roman" w:hAnsi="Times New Roman" w:cs="Times New Roman"/>
        </w:rPr>
        <w:t>304.65 units</w:t>
      </w:r>
      <w:r w:rsidRPr="001568DE">
        <w:rPr>
          <w:rFonts w:ascii="Times New Roman" w:hAnsi="Times New Roman" w:cs="Times New Roman"/>
        </w:rPr>
        <w:t xml:space="preserve"> of milk, and goat milk production was </w:t>
      </w:r>
      <w:r w:rsidRPr="001568DE">
        <w:rPr>
          <w:rStyle w:val="Strong"/>
          <w:rFonts w:ascii="Times New Roman" w:hAnsi="Times New Roman" w:cs="Times New Roman"/>
        </w:rPr>
        <w:t>21.88 units</w:t>
      </w:r>
      <w:r w:rsidRPr="001568DE">
        <w:rPr>
          <w:rFonts w:ascii="Times New Roman" w:hAnsi="Times New Roman" w:cs="Times New Roman"/>
        </w:rPr>
        <w:t>. The district’s milk production reflects a balanced dairy industry, with a strong reliance on crossbreed cows and buffaloes for milk yield. Although goat milk production is minimal, it still adds to the overall milk output in the region.</w:t>
      </w:r>
    </w:p>
    <w:p w14:paraId="76564E75" w14:textId="77777777" w:rsidR="00841CC5" w:rsidRPr="001568DE" w:rsidRDefault="00841CC5" w:rsidP="00F64A96">
      <w:pPr>
        <w:spacing w:line="240" w:lineRule="auto"/>
        <w:jc w:val="both"/>
        <w:rPr>
          <w:rFonts w:ascii="Times New Roman" w:hAnsi="Times New Roman" w:cs="Times New Roman"/>
          <w:sz w:val="24"/>
          <w:szCs w:val="24"/>
        </w:rPr>
      </w:pPr>
    </w:p>
    <w:p w14:paraId="680CC2D5" w14:textId="77777777" w:rsidR="002D318A" w:rsidRPr="001568DE" w:rsidRDefault="00F64A96" w:rsidP="00A66900">
      <w:pPr>
        <w:pStyle w:val="ListParagraph"/>
        <w:numPr>
          <w:ilvl w:val="0"/>
          <w:numId w:val="34"/>
        </w:num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Mehsana</w:t>
      </w:r>
      <w:r w:rsidR="00A66900" w:rsidRPr="001568DE">
        <w:rPr>
          <w:rFonts w:ascii="Times New Roman" w:hAnsi="Times New Roman" w:cs="Times New Roman"/>
          <w:sz w:val="24"/>
          <w:szCs w:val="24"/>
        </w:rPr>
        <w:t xml:space="preserve"> District</w:t>
      </w:r>
    </w:p>
    <w:p w14:paraId="4C9B479C" w14:textId="77777777" w:rsidR="00A02460" w:rsidRPr="001568DE" w:rsidRDefault="00A02460" w:rsidP="00A02460">
      <w:pPr>
        <w:pStyle w:val="ListParagraph"/>
        <w:spacing w:line="240" w:lineRule="auto"/>
        <w:ind w:left="360"/>
        <w:jc w:val="both"/>
        <w:rPr>
          <w:rFonts w:ascii="Times New Roman" w:hAnsi="Times New Roman" w:cs="Times New Roman"/>
          <w:sz w:val="24"/>
          <w:szCs w:val="24"/>
        </w:rPr>
      </w:pPr>
    </w:p>
    <w:p w14:paraId="7C170A87" w14:textId="77777777" w:rsidR="00A02460" w:rsidRPr="001568DE" w:rsidRDefault="00A02460" w:rsidP="00933536">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sz w:val="24"/>
          <w:szCs w:val="24"/>
        </w:rPr>
        <w:t>Figure 3: Milk Production by Cow, Buffalo and Goats - Mehsana</w:t>
      </w:r>
    </w:p>
    <w:p w14:paraId="1AFBDB99" w14:textId="77777777" w:rsidR="00F64A96" w:rsidRPr="001568DE" w:rsidRDefault="00851845" w:rsidP="000153E6">
      <w:pPr>
        <w:spacing w:line="240" w:lineRule="auto"/>
        <w:jc w:val="center"/>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1873B123" wp14:editId="295F5572">
            <wp:extent cx="4360333" cy="213360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244E7A" w14:textId="77777777" w:rsidR="00841CC5" w:rsidRPr="001568DE" w:rsidRDefault="00841CC5" w:rsidP="000153E6">
      <w:pPr>
        <w:spacing w:line="240" w:lineRule="auto"/>
        <w:jc w:val="both"/>
        <w:rPr>
          <w:rFonts w:ascii="Times New Roman" w:hAnsi="Times New Roman" w:cs="Times New Roman"/>
          <w:sz w:val="24"/>
          <w:szCs w:val="24"/>
        </w:rPr>
      </w:pPr>
      <w:r w:rsidRPr="001568DE">
        <w:rPr>
          <w:rFonts w:ascii="Times New Roman" w:hAnsi="Times New Roman" w:cs="Times New Roman"/>
        </w:rPr>
        <w:t xml:space="preserve">In the 2022-23 milk production year, Mehsana district in Gujarat produced a total of </w:t>
      </w:r>
      <w:r w:rsidRPr="001568DE">
        <w:rPr>
          <w:rStyle w:val="Strong"/>
          <w:rFonts w:ascii="Times New Roman" w:hAnsi="Times New Roman" w:cs="Times New Roman"/>
        </w:rPr>
        <w:t>916.86 units</w:t>
      </w:r>
      <w:r w:rsidRPr="001568DE">
        <w:rPr>
          <w:rFonts w:ascii="Times New Roman" w:hAnsi="Times New Roman" w:cs="Times New Roman"/>
        </w:rPr>
        <w:t xml:space="preserve"> of milk. Crossbreed cows were the largest contributors, producing </w:t>
      </w:r>
      <w:r w:rsidRPr="001568DE">
        <w:rPr>
          <w:rStyle w:val="Strong"/>
          <w:rFonts w:ascii="Times New Roman" w:hAnsi="Times New Roman" w:cs="Times New Roman"/>
        </w:rPr>
        <w:t>409.93 units</w:t>
      </w:r>
      <w:r w:rsidRPr="001568DE">
        <w:rPr>
          <w:rFonts w:ascii="Times New Roman" w:hAnsi="Times New Roman" w:cs="Times New Roman"/>
        </w:rPr>
        <w:t xml:space="preserve">, while indigenous cows accounted for </w:t>
      </w:r>
      <w:r w:rsidRPr="001568DE">
        <w:rPr>
          <w:rStyle w:val="Strong"/>
          <w:rFonts w:ascii="Times New Roman" w:hAnsi="Times New Roman" w:cs="Times New Roman"/>
        </w:rPr>
        <w:t>74.24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484.17 units</w:t>
      </w:r>
      <w:r w:rsidRPr="001568DE">
        <w:rPr>
          <w:rFonts w:ascii="Times New Roman" w:hAnsi="Times New Roman" w:cs="Times New Roman"/>
        </w:rPr>
        <w:t xml:space="preserve">. Buffaloes contributed </w:t>
      </w:r>
      <w:r w:rsidRPr="001568DE">
        <w:rPr>
          <w:rStyle w:val="Strong"/>
          <w:rFonts w:ascii="Times New Roman" w:hAnsi="Times New Roman" w:cs="Times New Roman"/>
        </w:rPr>
        <w:t>418.48 units</w:t>
      </w:r>
      <w:r w:rsidRPr="001568DE">
        <w:rPr>
          <w:rFonts w:ascii="Times New Roman" w:hAnsi="Times New Roman" w:cs="Times New Roman"/>
        </w:rPr>
        <w:t xml:space="preserve"> of milk, highlighting their importance in the district's dairy sector. Goat milk production was relatively small at </w:t>
      </w:r>
      <w:r w:rsidRPr="001568DE">
        <w:rPr>
          <w:rStyle w:val="Strong"/>
          <w:rFonts w:ascii="Times New Roman" w:hAnsi="Times New Roman" w:cs="Times New Roman"/>
        </w:rPr>
        <w:t>14.21 units</w:t>
      </w:r>
      <w:r w:rsidRPr="001568DE">
        <w:rPr>
          <w:rFonts w:ascii="Times New Roman" w:hAnsi="Times New Roman" w:cs="Times New Roman"/>
        </w:rPr>
        <w:t>. The data reflects Mehsana’s strong dairy industry, with a balanced contribution from both cows and buffaloes, making it a key milk-producing region in Gujarat.</w:t>
      </w:r>
    </w:p>
    <w:p w14:paraId="4AE38C9D" w14:textId="77777777" w:rsidR="00841CC5" w:rsidRPr="001568DE" w:rsidRDefault="00841CC5" w:rsidP="00841CC5">
      <w:pPr>
        <w:pStyle w:val="ListParagraph"/>
        <w:spacing w:line="240" w:lineRule="auto"/>
        <w:ind w:left="1080"/>
        <w:jc w:val="both"/>
        <w:rPr>
          <w:rFonts w:ascii="Times New Roman" w:hAnsi="Times New Roman" w:cs="Times New Roman"/>
          <w:sz w:val="24"/>
          <w:szCs w:val="24"/>
        </w:rPr>
      </w:pPr>
    </w:p>
    <w:p w14:paraId="16964B43" w14:textId="77777777" w:rsidR="00F64A96" w:rsidRPr="001568DE" w:rsidRDefault="00F64A96" w:rsidP="00A66900">
      <w:pPr>
        <w:pStyle w:val="ListParagraph"/>
        <w:numPr>
          <w:ilvl w:val="0"/>
          <w:numId w:val="34"/>
        </w:num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Anand</w:t>
      </w:r>
      <w:r w:rsidR="00A66900" w:rsidRPr="001568DE">
        <w:rPr>
          <w:rFonts w:ascii="Times New Roman" w:hAnsi="Times New Roman" w:cs="Times New Roman"/>
          <w:sz w:val="24"/>
          <w:szCs w:val="24"/>
        </w:rPr>
        <w:t xml:space="preserve"> District</w:t>
      </w:r>
    </w:p>
    <w:p w14:paraId="1ED21638" w14:textId="77777777" w:rsidR="00A02460" w:rsidRDefault="00A02460" w:rsidP="00A02460">
      <w:pPr>
        <w:pStyle w:val="ListParagraph"/>
        <w:spacing w:line="240" w:lineRule="auto"/>
        <w:ind w:left="360"/>
        <w:jc w:val="both"/>
        <w:rPr>
          <w:rFonts w:ascii="Times New Roman" w:hAnsi="Times New Roman" w:cs="Times New Roman"/>
          <w:sz w:val="24"/>
          <w:szCs w:val="24"/>
        </w:rPr>
      </w:pPr>
    </w:p>
    <w:p w14:paraId="7CAB23C1" w14:textId="77777777" w:rsidR="00933536" w:rsidRPr="001568DE" w:rsidRDefault="00933536" w:rsidP="00A02460">
      <w:pPr>
        <w:pStyle w:val="ListParagraph"/>
        <w:spacing w:line="240" w:lineRule="auto"/>
        <w:ind w:left="360"/>
        <w:jc w:val="both"/>
        <w:rPr>
          <w:rFonts w:ascii="Times New Roman" w:hAnsi="Times New Roman" w:cs="Times New Roman"/>
          <w:sz w:val="24"/>
          <w:szCs w:val="24"/>
        </w:rPr>
      </w:pPr>
    </w:p>
    <w:p w14:paraId="4C8792E8" w14:textId="77777777" w:rsidR="00F64A96" w:rsidRPr="00933536" w:rsidRDefault="00A02460" w:rsidP="00933536">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sz w:val="24"/>
          <w:szCs w:val="24"/>
        </w:rPr>
        <w:lastRenderedPageBreak/>
        <w:t>Figure 4: Milk Production by Cow, Buffalo and Goats - Anand</w:t>
      </w:r>
    </w:p>
    <w:p w14:paraId="081BA86C" w14:textId="77777777" w:rsidR="00F64A96" w:rsidRPr="001568DE" w:rsidRDefault="00F64A96" w:rsidP="00F64A96">
      <w:pPr>
        <w:pStyle w:val="ListParagraph"/>
        <w:spacing w:line="240" w:lineRule="auto"/>
        <w:ind w:left="1080"/>
        <w:jc w:val="both"/>
        <w:rPr>
          <w:rFonts w:ascii="Times New Roman" w:hAnsi="Times New Roman" w:cs="Times New Roman"/>
          <w:sz w:val="2"/>
          <w:szCs w:val="2"/>
        </w:rPr>
      </w:pPr>
    </w:p>
    <w:p w14:paraId="2818FE6B" w14:textId="77777777" w:rsidR="005315CD" w:rsidRPr="001568DE" w:rsidRDefault="005315CD" w:rsidP="00F64A96">
      <w:pPr>
        <w:pStyle w:val="ListParagraph"/>
        <w:spacing w:line="240" w:lineRule="auto"/>
        <w:ind w:left="1080"/>
        <w:jc w:val="both"/>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495DC610" wp14:editId="2D8430E0">
            <wp:extent cx="4504267" cy="1938867"/>
            <wp:effectExtent l="0" t="0" r="10795" b="44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E517C6" w14:textId="77777777" w:rsidR="005315CD" w:rsidRPr="001568DE" w:rsidRDefault="005315CD" w:rsidP="00F64A96">
      <w:pPr>
        <w:pStyle w:val="ListParagraph"/>
        <w:spacing w:line="240" w:lineRule="auto"/>
        <w:ind w:left="1080"/>
        <w:jc w:val="both"/>
        <w:rPr>
          <w:rFonts w:ascii="Times New Roman" w:hAnsi="Times New Roman" w:cs="Times New Roman"/>
          <w:sz w:val="24"/>
          <w:szCs w:val="24"/>
        </w:rPr>
      </w:pPr>
    </w:p>
    <w:p w14:paraId="2CCDFD05" w14:textId="77777777" w:rsidR="005315CD" w:rsidRPr="001568DE" w:rsidRDefault="00FA6BAF" w:rsidP="000153E6">
      <w:pPr>
        <w:pStyle w:val="ListParagraph"/>
        <w:spacing w:line="240" w:lineRule="auto"/>
        <w:ind w:left="0"/>
        <w:jc w:val="both"/>
        <w:rPr>
          <w:rFonts w:ascii="Times New Roman" w:hAnsi="Times New Roman" w:cs="Times New Roman"/>
          <w:sz w:val="24"/>
          <w:szCs w:val="24"/>
        </w:rPr>
      </w:pPr>
      <w:r w:rsidRPr="001568DE">
        <w:rPr>
          <w:rFonts w:ascii="Times New Roman" w:hAnsi="Times New Roman" w:cs="Times New Roman"/>
        </w:rPr>
        <w:t xml:space="preserve">In the 2022-23 milk production year, Anand district in Gujarat produced a total of </w:t>
      </w:r>
      <w:r w:rsidRPr="001568DE">
        <w:rPr>
          <w:rStyle w:val="Strong"/>
          <w:rFonts w:ascii="Times New Roman" w:hAnsi="Times New Roman" w:cs="Times New Roman"/>
        </w:rPr>
        <w:t>876.13 units</w:t>
      </w:r>
      <w:r w:rsidRPr="001568DE">
        <w:rPr>
          <w:rFonts w:ascii="Times New Roman" w:hAnsi="Times New Roman" w:cs="Times New Roman"/>
        </w:rPr>
        <w:t xml:space="preserve"> of milk. Crossbreed cows contributed </w:t>
      </w:r>
      <w:r w:rsidRPr="001568DE">
        <w:rPr>
          <w:rStyle w:val="Strong"/>
          <w:rFonts w:ascii="Times New Roman" w:hAnsi="Times New Roman" w:cs="Times New Roman"/>
        </w:rPr>
        <w:t>389.6 units</w:t>
      </w:r>
      <w:r w:rsidRPr="001568DE">
        <w:rPr>
          <w:rFonts w:ascii="Times New Roman" w:hAnsi="Times New Roman" w:cs="Times New Roman"/>
        </w:rPr>
        <w:t xml:space="preserve">, while indigenous cows produced </w:t>
      </w:r>
      <w:r w:rsidRPr="001568DE">
        <w:rPr>
          <w:rStyle w:val="Strong"/>
          <w:rFonts w:ascii="Times New Roman" w:hAnsi="Times New Roman" w:cs="Times New Roman"/>
        </w:rPr>
        <w:t>60.03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449.63 units</w:t>
      </w:r>
      <w:r w:rsidRPr="001568DE">
        <w:rPr>
          <w:rFonts w:ascii="Times New Roman" w:hAnsi="Times New Roman" w:cs="Times New Roman"/>
        </w:rPr>
        <w:t xml:space="preserve">. Buffaloes played a significant role, producing </w:t>
      </w:r>
      <w:r w:rsidRPr="001568DE">
        <w:rPr>
          <w:rStyle w:val="Strong"/>
          <w:rFonts w:ascii="Times New Roman" w:hAnsi="Times New Roman" w:cs="Times New Roman"/>
        </w:rPr>
        <w:t>419.19 units</w:t>
      </w:r>
      <w:r w:rsidRPr="001568DE">
        <w:rPr>
          <w:rFonts w:ascii="Times New Roman" w:hAnsi="Times New Roman" w:cs="Times New Roman"/>
        </w:rPr>
        <w:t xml:space="preserve"> of milk, almost matching the cow milk output. Goat milk production was minimal at </w:t>
      </w:r>
      <w:r w:rsidRPr="001568DE">
        <w:rPr>
          <w:rStyle w:val="Strong"/>
          <w:rFonts w:ascii="Times New Roman" w:hAnsi="Times New Roman" w:cs="Times New Roman"/>
        </w:rPr>
        <w:t>7.31 units</w:t>
      </w:r>
      <w:r w:rsidRPr="001568DE">
        <w:rPr>
          <w:rFonts w:ascii="Times New Roman" w:hAnsi="Times New Roman" w:cs="Times New Roman"/>
        </w:rPr>
        <w:t>.</w:t>
      </w:r>
    </w:p>
    <w:p w14:paraId="7570667B" w14:textId="77777777" w:rsidR="00A02460" w:rsidRPr="001568DE" w:rsidRDefault="00A02460">
      <w:pPr>
        <w:rPr>
          <w:rFonts w:ascii="Times New Roman" w:hAnsi="Times New Roman" w:cs="Times New Roman"/>
          <w:sz w:val="24"/>
          <w:szCs w:val="24"/>
        </w:rPr>
      </w:pPr>
    </w:p>
    <w:p w14:paraId="74186954" w14:textId="77777777" w:rsidR="005315CD" w:rsidRPr="001568DE" w:rsidRDefault="005315CD" w:rsidP="00F64A96">
      <w:pPr>
        <w:pStyle w:val="ListParagraph"/>
        <w:spacing w:line="240" w:lineRule="auto"/>
        <w:ind w:left="1080"/>
        <w:jc w:val="both"/>
        <w:rPr>
          <w:rFonts w:ascii="Times New Roman" w:hAnsi="Times New Roman" w:cs="Times New Roman"/>
          <w:sz w:val="24"/>
          <w:szCs w:val="24"/>
        </w:rPr>
      </w:pPr>
    </w:p>
    <w:p w14:paraId="678DA40A" w14:textId="77777777" w:rsidR="002D318A" w:rsidRPr="001568DE" w:rsidRDefault="00F64A96" w:rsidP="00A66900">
      <w:pPr>
        <w:pStyle w:val="ListParagraph"/>
        <w:numPr>
          <w:ilvl w:val="0"/>
          <w:numId w:val="34"/>
        </w:num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Kheda</w:t>
      </w:r>
      <w:r w:rsidR="00A66900" w:rsidRPr="001568DE">
        <w:rPr>
          <w:rFonts w:ascii="Times New Roman" w:hAnsi="Times New Roman" w:cs="Times New Roman"/>
          <w:sz w:val="24"/>
          <w:szCs w:val="24"/>
        </w:rPr>
        <w:t xml:space="preserve"> District</w:t>
      </w:r>
    </w:p>
    <w:p w14:paraId="3FDAFC75" w14:textId="77777777" w:rsidR="00F64A96" w:rsidRPr="001568DE" w:rsidRDefault="00F64A96" w:rsidP="00F64A96">
      <w:pPr>
        <w:pStyle w:val="ListParagraph"/>
        <w:spacing w:line="240" w:lineRule="auto"/>
        <w:ind w:left="360"/>
        <w:jc w:val="both"/>
        <w:rPr>
          <w:rFonts w:ascii="Times New Roman" w:hAnsi="Times New Roman" w:cs="Times New Roman"/>
          <w:sz w:val="24"/>
          <w:szCs w:val="24"/>
        </w:rPr>
      </w:pPr>
    </w:p>
    <w:p w14:paraId="4F13F2C3" w14:textId="77777777" w:rsidR="00851845" w:rsidRPr="00933536" w:rsidRDefault="00A02460" w:rsidP="00933536">
      <w:pPr>
        <w:pStyle w:val="ListParagraph"/>
        <w:spacing w:line="240" w:lineRule="auto"/>
        <w:ind w:left="360"/>
        <w:jc w:val="center"/>
        <w:rPr>
          <w:rFonts w:ascii="Times New Roman" w:hAnsi="Times New Roman" w:cs="Times New Roman"/>
          <w:sz w:val="24"/>
          <w:szCs w:val="24"/>
        </w:rPr>
      </w:pPr>
      <w:proofErr w:type="gramStart"/>
      <w:r w:rsidRPr="001568DE">
        <w:rPr>
          <w:rFonts w:ascii="Times New Roman" w:hAnsi="Times New Roman" w:cs="Times New Roman"/>
          <w:sz w:val="24"/>
          <w:szCs w:val="24"/>
        </w:rPr>
        <w:t>Figure  5</w:t>
      </w:r>
      <w:proofErr w:type="gramEnd"/>
      <w:r w:rsidRPr="001568DE">
        <w:rPr>
          <w:rFonts w:ascii="Times New Roman" w:hAnsi="Times New Roman" w:cs="Times New Roman"/>
          <w:sz w:val="24"/>
          <w:szCs w:val="24"/>
        </w:rPr>
        <w:t>: Milk Production by Cow, Buffalo and Goats – Kheda</w:t>
      </w:r>
    </w:p>
    <w:p w14:paraId="4B551003" w14:textId="77777777" w:rsidR="00851845" w:rsidRPr="001568DE" w:rsidRDefault="00851845" w:rsidP="006C4E33">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4353CBC7" wp14:editId="00BD794C">
            <wp:extent cx="4588933" cy="1937385"/>
            <wp:effectExtent l="0" t="0" r="254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540F85" w14:textId="77777777" w:rsidR="00851845" w:rsidRPr="001568DE" w:rsidRDefault="00851845" w:rsidP="00F64A96">
      <w:pPr>
        <w:pStyle w:val="ListParagraph"/>
        <w:spacing w:line="240" w:lineRule="auto"/>
        <w:ind w:left="360"/>
        <w:jc w:val="both"/>
        <w:rPr>
          <w:rFonts w:ascii="Times New Roman" w:hAnsi="Times New Roman" w:cs="Times New Roman"/>
          <w:sz w:val="24"/>
          <w:szCs w:val="24"/>
        </w:rPr>
      </w:pPr>
    </w:p>
    <w:p w14:paraId="48E41F48" w14:textId="77777777" w:rsidR="00851845" w:rsidRPr="001568DE" w:rsidRDefault="00164672" w:rsidP="000153E6">
      <w:pPr>
        <w:pStyle w:val="ListParagraph"/>
        <w:spacing w:line="240" w:lineRule="auto"/>
        <w:ind w:left="0"/>
        <w:jc w:val="both"/>
        <w:rPr>
          <w:rFonts w:ascii="Times New Roman" w:hAnsi="Times New Roman" w:cs="Times New Roman"/>
          <w:sz w:val="24"/>
          <w:szCs w:val="24"/>
        </w:rPr>
      </w:pPr>
      <w:r w:rsidRPr="001568DE">
        <w:rPr>
          <w:rFonts w:ascii="Times New Roman" w:hAnsi="Times New Roman" w:cs="Times New Roman"/>
        </w:rPr>
        <w:t xml:space="preserve">In the 2022-23 milk production year, Kheda district in Gujarat produced a total of </w:t>
      </w:r>
      <w:r w:rsidRPr="001568DE">
        <w:rPr>
          <w:rStyle w:val="Strong"/>
          <w:rFonts w:ascii="Times New Roman" w:hAnsi="Times New Roman" w:cs="Times New Roman"/>
        </w:rPr>
        <w:t>862.44 units</w:t>
      </w:r>
      <w:r w:rsidRPr="001568DE">
        <w:rPr>
          <w:rFonts w:ascii="Times New Roman" w:hAnsi="Times New Roman" w:cs="Times New Roman"/>
        </w:rPr>
        <w:t xml:space="preserve"> of milk. Crossbreed cows were the largest contributors, producing </w:t>
      </w:r>
      <w:r w:rsidRPr="001568DE">
        <w:rPr>
          <w:rStyle w:val="Strong"/>
          <w:rFonts w:ascii="Times New Roman" w:hAnsi="Times New Roman" w:cs="Times New Roman"/>
        </w:rPr>
        <w:t>311.82 units</w:t>
      </w:r>
      <w:r w:rsidRPr="001568DE">
        <w:rPr>
          <w:rFonts w:ascii="Times New Roman" w:hAnsi="Times New Roman" w:cs="Times New Roman"/>
        </w:rPr>
        <w:t xml:space="preserve">, while indigenous cows contributed </w:t>
      </w:r>
      <w:r w:rsidRPr="001568DE">
        <w:rPr>
          <w:rStyle w:val="Strong"/>
          <w:rFonts w:ascii="Times New Roman" w:hAnsi="Times New Roman" w:cs="Times New Roman"/>
        </w:rPr>
        <w:t>65.67 units</w:t>
      </w:r>
      <w:r w:rsidRPr="001568DE">
        <w:rPr>
          <w:rFonts w:ascii="Times New Roman" w:hAnsi="Times New Roman" w:cs="Times New Roman"/>
        </w:rPr>
        <w:t xml:space="preserve">, resulting in a total of </w:t>
      </w:r>
      <w:r w:rsidRPr="001568DE">
        <w:rPr>
          <w:rStyle w:val="Strong"/>
          <w:rFonts w:ascii="Times New Roman" w:hAnsi="Times New Roman" w:cs="Times New Roman"/>
        </w:rPr>
        <w:t>377.49 units</w:t>
      </w:r>
      <w:r w:rsidRPr="001568DE">
        <w:rPr>
          <w:rFonts w:ascii="Times New Roman" w:hAnsi="Times New Roman" w:cs="Times New Roman"/>
        </w:rPr>
        <w:t xml:space="preserve"> from cows. Buffaloes played a dominant role, contributing </w:t>
      </w:r>
      <w:r w:rsidRPr="001568DE">
        <w:rPr>
          <w:rStyle w:val="Strong"/>
          <w:rFonts w:ascii="Times New Roman" w:hAnsi="Times New Roman" w:cs="Times New Roman"/>
        </w:rPr>
        <w:t>477.7 units</w:t>
      </w:r>
      <w:r w:rsidRPr="001568DE">
        <w:rPr>
          <w:rFonts w:ascii="Times New Roman" w:hAnsi="Times New Roman" w:cs="Times New Roman"/>
        </w:rPr>
        <w:t xml:space="preserve">, which surpassed cow milk production. Goat milk production was minimal at </w:t>
      </w:r>
      <w:r w:rsidRPr="001568DE">
        <w:rPr>
          <w:rStyle w:val="Strong"/>
          <w:rFonts w:ascii="Times New Roman" w:hAnsi="Times New Roman" w:cs="Times New Roman"/>
        </w:rPr>
        <w:t>7.25 units</w:t>
      </w:r>
      <w:r w:rsidRPr="001568DE">
        <w:rPr>
          <w:rFonts w:ascii="Times New Roman" w:hAnsi="Times New Roman" w:cs="Times New Roman"/>
        </w:rPr>
        <w:t>. Kheda's milk production highlights the importance of buffaloes, which significantly contribute to the district’s total yield, alongside crossbreed cows. The district is a major player in Gujarat's dairy industry, with a well-balanced milk output.</w:t>
      </w:r>
    </w:p>
    <w:p w14:paraId="7290EF4F" w14:textId="77777777" w:rsidR="00851845" w:rsidRPr="001568DE" w:rsidRDefault="00851845" w:rsidP="00F64A96">
      <w:pPr>
        <w:pStyle w:val="ListParagraph"/>
        <w:spacing w:line="240" w:lineRule="auto"/>
        <w:ind w:left="360"/>
        <w:jc w:val="both"/>
        <w:rPr>
          <w:rFonts w:ascii="Times New Roman" w:hAnsi="Times New Roman" w:cs="Times New Roman"/>
          <w:sz w:val="24"/>
          <w:szCs w:val="24"/>
        </w:rPr>
      </w:pPr>
    </w:p>
    <w:p w14:paraId="3D39A7F4" w14:textId="50025F0D" w:rsidR="00851845" w:rsidRPr="002E5660" w:rsidRDefault="000E5CBD" w:rsidP="000E5CBD">
      <w:pPr>
        <w:pStyle w:val="ListParagraph"/>
        <w:numPr>
          <w:ilvl w:val="0"/>
          <w:numId w:val="34"/>
        </w:numPr>
        <w:spacing w:line="240" w:lineRule="auto"/>
        <w:jc w:val="both"/>
        <w:rPr>
          <w:rFonts w:ascii="Times New Roman" w:hAnsi="Times New Roman" w:cs="Times New Roman"/>
          <w:sz w:val="24"/>
          <w:szCs w:val="24"/>
          <w:highlight w:val="green"/>
        </w:rPr>
      </w:pPr>
      <w:r w:rsidRPr="002E5660">
        <w:rPr>
          <w:rFonts w:ascii="Times New Roman" w:hAnsi="Times New Roman" w:cs="Times New Roman"/>
          <w:sz w:val="24"/>
          <w:szCs w:val="24"/>
          <w:highlight w:val="green"/>
        </w:rPr>
        <w:t>Gujarat</w:t>
      </w:r>
    </w:p>
    <w:p w14:paraId="1DF50A3C" w14:textId="6A95FFED" w:rsidR="000E5CBD" w:rsidRDefault="000E5CBD" w:rsidP="000E5CBD">
      <w:pPr>
        <w:spacing w:line="240" w:lineRule="auto"/>
        <w:jc w:val="both"/>
        <w:rPr>
          <w:rFonts w:ascii="Times New Roman" w:hAnsi="Times New Roman" w:cs="Times New Roman"/>
        </w:rPr>
      </w:pPr>
      <w:r w:rsidRPr="002E5660">
        <w:rPr>
          <w:rFonts w:ascii="Times New Roman" w:hAnsi="Times New Roman" w:cs="Times New Roman"/>
          <w:highlight w:val="green"/>
        </w:rPr>
        <w:t>In the 2022-23, the milk production of Gujarat state was as given below</w:t>
      </w:r>
    </w:p>
    <w:p w14:paraId="79336CFE" w14:textId="77777777" w:rsidR="000E5CBD" w:rsidRDefault="000E5CBD" w:rsidP="000E5CBD">
      <w:pPr>
        <w:spacing w:line="240" w:lineRule="auto"/>
        <w:jc w:val="both"/>
        <w:rPr>
          <w:rFonts w:ascii="Times New Roman" w:hAnsi="Times New Roman" w:cs="Times New Roman"/>
        </w:rPr>
      </w:pPr>
    </w:p>
    <w:p w14:paraId="44E95757" w14:textId="77777777" w:rsidR="000E5CBD" w:rsidRDefault="000E5CBD" w:rsidP="000E5CBD">
      <w:pPr>
        <w:spacing w:line="240" w:lineRule="auto"/>
        <w:jc w:val="both"/>
        <w:rPr>
          <w:rFonts w:ascii="Times New Roman" w:hAnsi="Times New Roman" w:cs="Times New Roman"/>
        </w:rPr>
      </w:pPr>
    </w:p>
    <w:p w14:paraId="46C8833D" w14:textId="77777777" w:rsidR="000E5CBD" w:rsidRDefault="000E5CBD" w:rsidP="000E5CBD">
      <w:pPr>
        <w:spacing w:line="240" w:lineRule="auto"/>
        <w:jc w:val="both"/>
        <w:rPr>
          <w:rFonts w:ascii="Times New Roman" w:hAnsi="Times New Roman" w:cs="Times New Roman"/>
        </w:rPr>
      </w:pPr>
    </w:p>
    <w:p w14:paraId="155FA4D0" w14:textId="77777777" w:rsidR="000E5CBD" w:rsidRDefault="000E5CBD" w:rsidP="000E5CBD">
      <w:pPr>
        <w:spacing w:line="240" w:lineRule="auto"/>
        <w:jc w:val="both"/>
        <w:rPr>
          <w:rFonts w:ascii="Times New Roman" w:hAnsi="Times New Roman" w:cs="Times New Roman"/>
        </w:rPr>
      </w:pPr>
    </w:p>
    <w:p w14:paraId="3DEAD0CE" w14:textId="4658B594" w:rsidR="000E5CBD" w:rsidRPr="00933536" w:rsidRDefault="000E5CBD" w:rsidP="000E5CBD">
      <w:pPr>
        <w:pStyle w:val="ListParagraph"/>
        <w:spacing w:line="240" w:lineRule="auto"/>
        <w:ind w:left="360"/>
        <w:jc w:val="center"/>
        <w:rPr>
          <w:rFonts w:ascii="Times New Roman" w:hAnsi="Times New Roman" w:cs="Times New Roman"/>
          <w:sz w:val="24"/>
          <w:szCs w:val="24"/>
        </w:rPr>
      </w:pPr>
      <w:proofErr w:type="gramStart"/>
      <w:r w:rsidRPr="002E5660">
        <w:rPr>
          <w:rFonts w:ascii="Times New Roman" w:hAnsi="Times New Roman" w:cs="Times New Roman"/>
          <w:sz w:val="24"/>
          <w:szCs w:val="24"/>
          <w:highlight w:val="green"/>
        </w:rPr>
        <w:t>Figure  6</w:t>
      </w:r>
      <w:proofErr w:type="gramEnd"/>
      <w:r w:rsidRPr="002E5660">
        <w:rPr>
          <w:rFonts w:ascii="Times New Roman" w:hAnsi="Times New Roman" w:cs="Times New Roman"/>
          <w:sz w:val="24"/>
          <w:szCs w:val="24"/>
          <w:highlight w:val="green"/>
        </w:rPr>
        <w:t>: Milk Production by Cow, Buffalo and Goats – Gujarat State</w:t>
      </w:r>
    </w:p>
    <w:p w14:paraId="0B377BD3" w14:textId="37C8A7F1" w:rsidR="000E5CBD" w:rsidRDefault="000E5CBD" w:rsidP="000E5CBD">
      <w:pPr>
        <w:spacing w:line="240" w:lineRule="auto"/>
        <w:jc w:val="center"/>
        <w:rPr>
          <w:rFonts w:ascii="Times New Roman" w:hAnsi="Times New Roman" w:cs="Times New Roman"/>
        </w:rPr>
      </w:pPr>
      <w:r>
        <w:rPr>
          <w:noProof/>
          <w:lang w:eastAsia="en-IN" w:bidi="gu-IN"/>
        </w:rPr>
        <w:drawing>
          <wp:inline distT="0" distB="0" distL="0" distR="0" wp14:anchorId="27DF9E1F" wp14:editId="39B98DA7">
            <wp:extent cx="4572000" cy="3249386"/>
            <wp:effectExtent l="0" t="0" r="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8822BB" w14:textId="77777777" w:rsidR="000E5CBD" w:rsidRDefault="000E5CBD" w:rsidP="000E5CBD">
      <w:pPr>
        <w:spacing w:line="240" w:lineRule="auto"/>
        <w:jc w:val="both"/>
        <w:rPr>
          <w:rFonts w:ascii="Times New Roman" w:hAnsi="Times New Roman" w:cs="Times New Roman"/>
        </w:rPr>
      </w:pPr>
    </w:p>
    <w:p w14:paraId="6D09812B" w14:textId="77777777" w:rsidR="000E5CBD" w:rsidRDefault="000E5CBD" w:rsidP="000E5CBD">
      <w:pPr>
        <w:spacing w:line="240" w:lineRule="auto"/>
        <w:jc w:val="both"/>
        <w:rPr>
          <w:rFonts w:ascii="Times New Roman" w:hAnsi="Times New Roman" w:cs="Times New Roman"/>
        </w:rPr>
      </w:pPr>
    </w:p>
    <w:p w14:paraId="4CFB41EF" w14:textId="168B696F" w:rsidR="000E5CBD" w:rsidRPr="00933536" w:rsidRDefault="000E5CBD" w:rsidP="000E5CBD">
      <w:pPr>
        <w:pStyle w:val="ListParagraph"/>
        <w:spacing w:line="240" w:lineRule="auto"/>
        <w:ind w:left="360"/>
        <w:jc w:val="center"/>
        <w:rPr>
          <w:rFonts w:ascii="Times New Roman" w:hAnsi="Times New Roman" w:cs="Times New Roman"/>
          <w:sz w:val="24"/>
          <w:szCs w:val="24"/>
        </w:rPr>
      </w:pPr>
      <w:proofErr w:type="gramStart"/>
      <w:r w:rsidRPr="002E5660">
        <w:rPr>
          <w:rFonts w:ascii="Times New Roman" w:hAnsi="Times New Roman" w:cs="Times New Roman"/>
          <w:sz w:val="24"/>
          <w:szCs w:val="24"/>
          <w:highlight w:val="green"/>
        </w:rPr>
        <w:t>Figure  7</w:t>
      </w:r>
      <w:proofErr w:type="gramEnd"/>
      <w:r w:rsidRPr="002E5660">
        <w:rPr>
          <w:rFonts w:ascii="Times New Roman" w:hAnsi="Times New Roman" w:cs="Times New Roman"/>
          <w:sz w:val="24"/>
          <w:szCs w:val="24"/>
          <w:highlight w:val="green"/>
        </w:rPr>
        <w:t>: Milk Production by Cow, Buffalo and Goats – Gujarat State (%)</w:t>
      </w:r>
    </w:p>
    <w:p w14:paraId="20AD4CBA" w14:textId="5C62850A" w:rsidR="000E5CBD" w:rsidRDefault="001B5E4C" w:rsidP="001B5E4C">
      <w:pPr>
        <w:spacing w:line="240" w:lineRule="auto"/>
        <w:jc w:val="center"/>
        <w:rPr>
          <w:rFonts w:ascii="Times New Roman" w:hAnsi="Times New Roman" w:cs="Times New Roman"/>
        </w:rPr>
      </w:pPr>
      <w:r>
        <w:rPr>
          <w:noProof/>
          <w:lang w:eastAsia="en-IN" w:bidi="gu-IN"/>
        </w:rPr>
        <w:drawing>
          <wp:inline distT="0" distB="0" distL="0" distR="0" wp14:anchorId="4A96B27D" wp14:editId="0102037F">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654A05" w14:textId="77777777" w:rsidR="000E5CBD" w:rsidRDefault="000E5CBD" w:rsidP="000E5CBD">
      <w:pPr>
        <w:spacing w:line="240" w:lineRule="auto"/>
        <w:jc w:val="both"/>
        <w:rPr>
          <w:rFonts w:ascii="Times New Roman" w:hAnsi="Times New Roman" w:cs="Times New Roman"/>
        </w:rPr>
      </w:pPr>
    </w:p>
    <w:p w14:paraId="186AC19B" w14:textId="77777777" w:rsidR="001B5E4C" w:rsidRPr="001B5E4C" w:rsidRDefault="001B5E4C" w:rsidP="001B5E4C">
      <w:pPr>
        <w:spacing w:line="240" w:lineRule="auto"/>
        <w:jc w:val="both"/>
        <w:rPr>
          <w:rFonts w:ascii="Times New Roman" w:hAnsi="Times New Roman" w:cs="Times New Roman"/>
        </w:rPr>
      </w:pPr>
      <w:r w:rsidRPr="002E5660">
        <w:rPr>
          <w:rFonts w:ascii="Times New Roman" w:hAnsi="Times New Roman" w:cs="Times New Roman"/>
          <w:highlight w:val="green"/>
        </w:rPr>
        <w:t>Interpretation:</w:t>
      </w:r>
    </w:p>
    <w:p w14:paraId="52922515" w14:textId="77777777" w:rsidR="001B5E4C" w:rsidRPr="002E5660" w:rsidRDefault="001B5E4C" w:rsidP="001B5E4C">
      <w:pPr>
        <w:spacing w:line="240" w:lineRule="auto"/>
        <w:jc w:val="both"/>
        <w:rPr>
          <w:rFonts w:ascii="Times New Roman" w:hAnsi="Times New Roman" w:cs="Times New Roman"/>
          <w:highlight w:val="green"/>
        </w:rPr>
      </w:pPr>
      <w:r w:rsidRPr="002E5660">
        <w:rPr>
          <w:rFonts w:ascii="Times New Roman" w:hAnsi="Times New Roman" w:cs="Times New Roman"/>
          <w:b/>
          <w:bCs/>
          <w:highlight w:val="green"/>
        </w:rPr>
        <w:t>Cow Milk Production:</w:t>
      </w:r>
      <w:r w:rsidRPr="002E5660">
        <w:rPr>
          <w:rFonts w:ascii="Times New Roman" w:hAnsi="Times New Roman" w:cs="Times New Roman"/>
          <w:highlight w:val="green"/>
        </w:rPr>
        <w:t xml:space="preserve"> The combined production from crossbred and indigenous cows (8,895.4 thousand tonnes) accounted for 51.4% of the total milk production in the state, with crossbred cows being the largest contributor. This highlights the significant role of crossbred cows in Gujarat’s dairy sector.</w:t>
      </w:r>
    </w:p>
    <w:p w14:paraId="4BA5854C" w14:textId="77777777" w:rsidR="001B5E4C" w:rsidRPr="002E5660" w:rsidRDefault="001B5E4C" w:rsidP="001B5E4C">
      <w:pPr>
        <w:spacing w:line="240" w:lineRule="auto"/>
        <w:jc w:val="both"/>
        <w:rPr>
          <w:rFonts w:ascii="Times New Roman" w:hAnsi="Times New Roman" w:cs="Times New Roman"/>
          <w:highlight w:val="green"/>
        </w:rPr>
      </w:pPr>
      <w:r w:rsidRPr="002E5660">
        <w:rPr>
          <w:rFonts w:ascii="Times New Roman" w:hAnsi="Times New Roman" w:cs="Times New Roman"/>
          <w:b/>
          <w:bCs/>
          <w:highlight w:val="green"/>
        </w:rPr>
        <w:lastRenderedPageBreak/>
        <w:t>Buffalo Milk Production:</w:t>
      </w:r>
      <w:r w:rsidRPr="002E5660">
        <w:rPr>
          <w:rFonts w:ascii="Times New Roman" w:hAnsi="Times New Roman" w:cs="Times New Roman"/>
          <w:highlight w:val="green"/>
        </w:rPr>
        <w:t xml:space="preserve"> Buffaloes contributed 46.4% (8,021.88 thousand tonnes) of the total milk, indicating a robust buffalo dairy sector in Gujarat, traditionally known for its buffalo milk production.</w:t>
      </w:r>
    </w:p>
    <w:p w14:paraId="27F79951" w14:textId="77777777" w:rsidR="001B5E4C" w:rsidRPr="002E5660" w:rsidRDefault="001B5E4C" w:rsidP="001B5E4C">
      <w:pPr>
        <w:spacing w:line="240" w:lineRule="auto"/>
        <w:jc w:val="both"/>
        <w:rPr>
          <w:rFonts w:ascii="Times New Roman" w:hAnsi="Times New Roman" w:cs="Times New Roman"/>
          <w:highlight w:val="green"/>
        </w:rPr>
      </w:pPr>
      <w:r w:rsidRPr="002E5660">
        <w:rPr>
          <w:rFonts w:ascii="Times New Roman" w:hAnsi="Times New Roman" w:cs="Times New Roman"/>
          <w:b/>
          <w:bCs/>
          <w:highlight w:val="green"/>
        </w:rPr>
        <w:t>Goat Milk Production:</w:t>
      </w:r>
      <w:r w:rsidRPr="002E5660">
        <w:rPr>
          <w:rFonts w:ascii="Times New Roman" w:hAnsi="Times New Roman" w:cs="Times New Roman"/>
          <w:highlight w:val="green"/>
        </w:rPr>
        <w:t xml:space="preserve"> Goat milk made up a smaller portion, 2.1% of total production (363.28 thousand tonnes), reflecting the limited role of goats in commercial milk production compared to cows and buffaloes.</w:t>
      </w:r>
    </w:p>
    <w:p w14:paraId="4FD58279" w14:textId="74B97E70" w:rsidR="000E5CBD" w:rsidRPr="000E5CBD" w:rsidRDefault="001B5E4C" w:rsidP="00597EDC">
      <w:pPr>
        <w:spacing w:line="240" w:lineRule="auto"/>
        <w:jc w:val="both"/>
        <w:rPr>
          <w:rFonts w:ascii="Times New Roman" w:hAnsi="Times New Roman" w:cs="Times New Roman"/>
        </w:rPr>
      </w:pPr>
      <w:r w:rsidRPr="002E5660">
        <w:rPr>
          <w:rFonts w:ascii="Times New Roman" w:hAnsi="Times New Roman" w:cs="Times New Roman"/>
          <w:highlight w:val="green"/>
        </w:rPr>
        <w:t>Overall, Gujarat's dairy sector is dominated by cow and buffalo milk production, with crossbred cows playing a key role</w:t>
      </w:r>
      <w:r w:rsidR="00597EDC" w:rsidRPr="002E5660">
        <w:rPr>
          <w:rFonts w:ascii="Times New Roman" w:hAnsi="Times New Roman" w:cs="Times New Roman"/>
          <w:highlight w:val="green"/>
        </w:rPr>
        <w:t>.</w:t>
      </w:r>
    </w:p>
    <w:p w14:paraId="67ED1806" w14:textId="77777777" w:rsidR="00A66900" w:rsidRPr="001568DE" w:rsidRDefault="00933536" w:rsidP="00933536">
      <w:pPr>
        <w:pStyle w:val="Heading3"/>
        <w:numPr>
          <w:ilvl w:val="0"/>
          <w:numId w:val="28"/>
        </w:numPr>
      </w:pPr>
      <w:r>
        <w:t xml:space="preserve">Conclusion </w:t>
      </w:r>
    </w:p>
    <w:p w14:paraId="6FEAEFFD" w14:textId="77777777" w:rsidR="00B91D51" w:rsidRDefault="00A66900" w:rsidP="00933536">
      <w:pPr>
        <w:pStyle w:val="NormalWeb"/>
        <w:jc w:val="both"/>
      </w:pPr>
      <w:r w:rsidRPr="001568DE">
        <w:t xml:space="preserve">The research provides a detailed district-wise analysis of milk production in Gujarat for the year 2022-23, focusing on cow, buffalo, and goat milk. Gujarat, with its significant dairy farming tradition, produced a total of 17.281 million metric tonnes of milk, contributing substantially to India’s milk output. Major districts such as </w:t>
      </w:r>
      <w:proofErr w:type="spellStart"/>
      <w:r w:rsidRPr="001568DE">
        <w:t>Banaskantha</w:t>
      </w:r>
      <w:proofErr w:type="spellEnd"/>
      <w:r w:rsidRPr="001568DE">
        <w:t xml:space="preserve">, </w:t>
      </w:r>
      <w:proofErr w:type="spellStart"/>
      <w:r w:rsidRPr="001568DE">
        <w:t>Sabarkantha</w:t>
      </w:r>
      <w:proofErr w:type="spellEnd"/>
      <w:r w:rsidRPr="001568DE">
        <w:t xml:space="preserve">, Mehsana, Anand, and Kheda were identified as key contributors. </w:t>
      </w:r>
    </w:p>
    <w:p w14:paraId="235CC7EE" w14:textId="341F1D55" w:rsidR="008D7651" w:rsidRPr="00962AAD" w:rsidRDefault="00B91D51" w:rsidP="00933536">
      <w:pPr>
        <w:pStyle w:val="NormalWeb"/>
        <w:jc w:val="both"/>
      </w:pPr>
      <w:r w:rsidRPr="00962AAD">
        <w:rPr>
          <w:bCs/>
          <w:highlight w:val="green"/>
          <w:lang w:val="en-GB"/>
        </w:rPr>
        <w:t>The specific factor contributing to the success of leading districts is the dominance of large dairy cooperatives in these districts which operate under Amul.</w:t>
      </w:r>
      <w:r w:rsidR="008D7651" w:rsidRPr="00962AAD">
        <w:rPr>
          <w:highlight w:val="green"/>
        </w:rPr>
        <w:t xml:space="preserve">These districts are also major having Cooperative milk unions namely - </w:t>
      </w:r>
      <w:proofErr w:type="spellStart"/>
      <w:r w:rsidR="008122B3" w:rsidRPr="00962AAD">
        <w:rPr>
          <w:highlight w:val="green"/>
        </w:rPr>
        <w:t>Banaskantha</w:t>
      </w:r>
      <w:proofErr w:type="spellEnd"/>
      <w:r w:rsidR="008122B3" w:rsidRPr="00962AAD">
        <w:rPr>
          <w:highlight w:val="green"/>
        </w:rPr>
        <w:t xml:space="preserve"> District Cooperative Milk Producers' Union Ltd., </w:t>
      </w:r>
      <w:proofErr w:type="spellStart"/>
      <w:r w:rsidR="008122B3" w:rsidRPr="00962AAD">
        <w:rPr>
          <w:highlight w:val="green"/>
        </w:rPr>
        <w:t>Palanpur</w:t>
      </w:r>
      <w:proofErr w:type="spellEnd"/>
      <w:r w:rsidR="008122B3" w:rsidRPr="00962AAD">
        <w:rPr>
          <w:highlight w:val="green"/>
        </w:rPr>
        <w:t xml:space="preserve">, </w:t>
      </w:r>
      <w:proofErr w:type="spellStart"/>
      <w:r w:rsidR="00FB52A3" w:rsidRPr="00962AAD">
        <w:rPr>
          <w:highlight w:val="green"/>
        </w:rPr>
        <w:t>Sabarkantha</w:t>
      </w:r>
      <w:proofErr w:type="spellEnd"/>
      <w:r w:rsidR="00FB52A3" w:rsidRPr="00962AAD">
        <w:rPr>
          <w:highlight w:val="green"/>
        </w:rPr>
        <w:t xml:space="preserve"> District Cooperative Milk Producers' Union Ltd., </w:t>
      </w:r>
      <w:proofErr w:type="spellStart"/>
      <w:r w:rsidR="00FB52A3" w:rsidRPr="00962AAD">
        <w:rPr>
          <w:highlight w:val="green"/>
        </w:rPr>
        <w:t>Himatnagar</w:t>
      </w:r>
      <w:proofErr w:type="spellEnd"/>
      <w:r w:rsidR="00FB52A3" w:rsidRPr="00962AAD">
        <w:rPr>
          <w:highlight w:val="green"/>
        </w:rPr>
        <w:t>, Mehsana District Cooperative Milk Producers' Union Ltd, Mehsana and Kaira District Cooperative Milk Producers' Union Ltd., Anand. The dairy cooperative sector of Gujarat had a Daily Milk collection of around 22.5 million litres per day during year 2022-23.</w:t>
      </w:r>
    </w:p>
    <w:p w14:paraId="0DBF9CF6" w14:textId="1BBBD2EC" w:rsidR="00A66900" w:rsidRPr="001568DE" w:rsidRDefault="00A66900" w:rsidP="00933536">
      <w:pPr>
        <w:pStyle w:val="NormalWeb"/>
        <w:jc w:val="both"/>
      </w:pPr>
      <w:proofErr w:type="spellStart"/>
      <w:r w:rsidRPr="001568DE">
        <w:t>Banaskantha</w:t>
      </w:r>
      <w:proofErr w:type="spellEnd"/>
      <w:r w:rsidRPr="001568DE">
        <w:t xml:space="preserve"> emerged as the leading district, particularly for crossbred cow and buffalo milk. The study also highlights the concentration of milk production, with specific districts excelling in cow, buffalo, or goat milk production due to </w:t>
      </w:r>
      <w:r w:rsidR="00962AAD" w:rsidRPr="001568DE">
        <w:t>favourable</w:t>
      </w:r>
      <w:r w:rsidRPr="001568DE">
        <w:t xml:space="preserve"> conditions and strong dairy infrastructures, including cooperative systems. The research emphasizes the vital role of both crossbred and indigenous cows, as well as buffaloes, in the state’s dairy economy.</w:t>
      </w:r>
    </w:p>
    <w:p w14:paraId="0AF549BC" w14:textId="77777777" w:rsidR="00A66900" w:rsidRDefault="00A66900" w:rsidP="00933536">
      <w:pPr>
        <w:pStyle w:val="NormalWeb"/>
        <w:jc w:val="both"/>
      </w:pPr>
      <w:r w:rsidRPr="001568DE">
        <w:t xml:space="preserve">In conclusion, Gujarat’s dairy industry in 2022-23 was dominated by a few key districts, with </w:t>
      </w:r>
      <w:proofErr w:type="spellStart"/>
      <w:r w:rsidRPr="001568DE">
        <w:t>Banaskantha</w:t>
      </w:r>
      <w:proofErr w:type="spellEnd"/>
      <w:r w:rsidRPr="001568DE">
        <w:t xml:space="preserve"> leading in overall milk production. Crossbred cows were the primary contributors to cow milk, while buffaloes played a major role in several districts, especially in </w:t>
      </w:r>
      <w:proofErr w:type="spellStart"/>
      <w:r w:rsidRPr="001568DE">
        <w:t>Banaskantha</w:t>
      </w:r>
      <w:proofErr w:type="spellEnd"/>
      <w:r w:rsidRPr="001568DE">
        <w:t xml:space="preserve"> and Kheda. Goat milk production, although less significant, was concentrated in districts like Dahod and Kachchh. The success of these regions can be attributed to </w:t>
      </w:r>
      <w:proofErr w:type="spellStart"/>
      <w:r w:rsidRPr="001568DE">
        <w:t>favorable</w:t>
      </w:r>
      <w:proofErr w:type="spellEnd"/>
      <w:r w:rsidRPr="001568DE">
        <w:t xml:space="preserve"> climatic conditions, robust cooperative networks, and efficient animal husbandry practices. As Gujarat continues to be a central player in India’s dairy sector, further strengthening of infrastructure, veterinary services, and sustainable practices will be crucial for maintaining and enhancing milk production capacity across the state.</w:t>
      </w:r>
    </w:p>
    <w:p w14:paraId="1682BEDD" w14:textId="77777777" w:rsidR="00E55209" w:rsidRDefault="00E55209" w:rsidP="00933536">
      <w:pPr>
        <w:pStyle w:val="NormalWeb"/>
        <w:jc w:val="both"/>
      </w:pPr>
    </w:p>
    <w:p w14:paraId="45D9A664" w14:textId="77777777" w:rsidR="00E55209" w:rsidRPr="00E55209" w:rsidRDefault="00E55209" w:rsidP="00E55209">
      <w:pPr>
        <w:spacing w:after="200" w:line="276" w:lineRule="auto"/>
        <w:rPr>
          <w:rFonts w:ascii="Calibri" w:eastAsia="Calibri" w:hAnsi="Calibri" w:cs="Times New Roman"/>
          <w:kern w:val="2"/>
          <w:highlight w:val="yellow"/>
          <w:lang w:val="en-US"/>
        </w:rPr>
      </w:pPr>
      <w:bookmarkStart w:id="0" w:name="_Hlk180402183"/>
      <w:r w:rsidRPr="00E55209">
        <w:rPr>
          <w:rFonts w:ascii="Calibri" w:eastAsia="Calibri" w:hAnsi="Calibri" w:cs="Times New Roman"/>
          <w:kern w:val="2"/>
          <w:highlight w:val="yellow"/>
          <w:lang w:val="en-US"/>
        </w:rPr>
        <w:t>Disclaimer (Artificial intelligence)</w:t>
      </w:r>
    </w:p>
    <w:p w14:paraId="76F25C77" w14:textId="77777777" w:rsidR="00E55209" w:rsidRPr="008D7651" w:rsidRDefault="00E55209" w:rsidP="00E55209">
      <w:pPr>
        <w:spacing w:after="200" w:line="276" w:lineRule="auto"/>
        <w:rPr>
          <w:rFonts w:ascii="Calibri" w:eastAsia="Calibri" w:hAnsi="Calibri" w:cs="Times New Roman"/>
          <w:kern w:val="2"/>
          <w:highlight w:val="green"/>
          <w:lang w:val="en-US"/>
        </w:rPr>
      </w:pPr>
      <w:r w:rsidRPr="008D7651">
        <w:rPr>
          <w:rFonts w:ascii="Calibri" w:eastAsia="Calibri" w:hAnsi="Calibri" w:cs="Times New Roman"/>
          <w:kern w:val="2"/>
          <w:highlight w:val="green"/>
          <w:lang w:val="en-US"/>
        </w:rPr>
        <w:t xml:space="preserve">Author(s) hereby declare that NO generative AI technologies such as Large Language Models (ChatGPT, COPILOT, etc.) and text-to-image generators have been used during the writing or editing of this manuscript. </w:t>
      </w:r>
    </w:p>
    <w:bookmarkEnd w:id="0"/>
    <w:p w14:paraId="3C88A819" w14:textId="77777777" w:rsidR="00E55209" w:rsidRPr="001568DE" w:rsidRDefault="00E55209" w:rsidP="00933536">
      <w:pPr>
        <w:pStyle w:val="NormalWeb"/>
        <w:jc w:val="both"/>
      </w:pPr>
    </w:p>
    <w:p w14:paraId="7F1A65E5" w14:textId="77777777" w:rsidR="00C940A8" w:rsidRPr="00933536" w:rsidRDefault="00C940A8" w:rsidP="0082331A">
      <w:pPr>
        <w:pStyle w:val="Heading4"/>
        <w:ind w:left="360"/>
        <w:jc w:val="both"/>
      </w:pPr>
      <w:r w:rsidRPr="00933536">
        <w:lastRenderedPageBreak/>
        <w:t>References</w:t>
      </w:r>
    </w:p>
    <w:p w14:paraId="6B1CEE37" w14:textId="65B28975" w:rsidR="0082331A" w:rsidRPr="0082331A" w:rsidRDefault="008E697D"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highlight w:val="yellow"/>
        </w:rPr>
        <w:t>Singh M.K.,</w:t>
      </w:r>
      <w:r w:rsidR="003B1DAB">
        <w:rPr>
          <w:rFonts w:ascii="Times New Roman" w:hAnsi="Times New Roman" w:cs="Times New Roman"/>
          <w:sz w:val="24"/>
          <w:szCs w:val="24"/>
          <w:highlight w:val="yellow"/>
        </w:rPr>
        <w:t xml:space="preserve"> </w:t>
      </w:r>
      <w:r w:rsidRPr="0082331A">
        <w:rPr>
          <w:rFonts w:ascii="Times New Roman" w:hAnsi="Times New Roman" w:cs="Times New Roman"/>
          <w:sz w:val="24"/>
          <w:szCs w:val="24"/>
          <w:highlight w:val="yellow"/>
        </w:rPr>
        <w:t xml:space="preserve">&amp; Singh M (2023). </w:t>
      </w:r>
      <w:r w:rsidRPr="0082331A">
        <w:rPr>
          <w:rFonts w:ascii="Times New Roman" w:hAnsi="Times New Roman" w:cs="Times New Roman"/>
          <w:sz w:val="26"/>
          <w:szCs w:val="26"/>
          <w:highlight w:val="yellow"/>
        </w:rPr>
        <w:t xml:space="preserve">Exploring potential of goat based dairy farming in India and way forward. </w:t>
      </w:r>
      <w:r w:rsidR="00573E1C" w:rsidRPr="0082331A">
        <w:rPr>
          <w:rFonts w:ascii="Times New Roman" w:hAnsi="Times New Roman" w:cs="Times New Roman"/>
          <w:sz w:val="26"/>
          <w:szCs w:val="26"/>
          <w:highlight w:val="yellow"/>
        </w:rPr>
        <w:t xml:space="preserve">Indian Journal of Animal Sciences 93 (3): 243–250, March 2023/Review Article </w:t>
      </w:r>
      <w:hyperlink r:id="rId14" w:history="1">
        <w:r w:rsidR="0082331A" w:rsidRPr="006E38B6">
          <w:rPr>
            <w:rStyle w:val="Hyperlink"/>
            <w:rFonts w:ascii="Times New Roman" w:hAnsi="Times New Roman" w:cs="Times New Roman"/>
            <w:sz w:val="26"/>
            <w:szCs w:val="26"/>
            <w:highlight w:val="yellow"/>
          </w:rPr>
          <w:t>https://doi.org/10.56093/ijans.v93i3.114871</w:t>
        </w:r>
      </w:hyperlink>
    </w:p>
    <w:p w14:paraId="30CD8FBC" w14:textId="77777777" w:rsidR="0082331A" w:rsidRDefault="00573E1C"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highlight w:val="yellow"/>
        </w:rPr>
        <w:t xml:space="preserve">Abhishek Pathak et al. (2022). Goat Farming: Benefits and Challenges. Just Agriculture. </w:t>
      </w:r>
      <w:r w:rsidR="00464C5F" w:rsidRPr="0082331A">
        <w:rPr>
          <w:rFonts w:ascii="Times New Roman" w:hAnsi="Times New Roman" w:cs="Times New Roman"/>
          <w:sz w:val="24"/>
          <w:szCs w:val="24"/>
          <w:highlight w:val="yellow"/>
        </w:rPr>
        <w:t>Vol. 2 Issue-11, July 2022, (e-ISSN: 2582-8223), ARTICLE ID: 023</w:t>
      </w:r>
    </w:p>
    <w:p w14:paraId="7F5CA890" w14:textId="77777777" w:rsidR="0082331A" w:rsidRPr="0082331A" w:rsidRDefault="00151F15"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lang w:val="de-DE"/>
        </w:rPr>
        <w:t>Gurjar M.D. et al.</w:t>
      </w:r>
      <w:r w:rsidR="00626220" w:rsidRPr="0082331A">
        <w:rPr>
          <w:rFonts w:ascii="Times New Roman" w:hAnsi="Times New Roman" w:cs="Times New Roman"/>
          <w:sz w:val="24"/>
          <w:szCs w:val="24"/>
          <w:lang w:val="de-DE"/>
        </w:rPr>
        <w:t>(2022</w:t>
      </w:r>
      <w:r w:rsidR="008A442A" w:rsidRPr="0082331A">
        <w:rPr>
          <w:rFonts w:ascii="Times New Roman" w:hAnsi="Times New Roman" w:cs="Times New Roman"/>
          <w:sz w:val="24"/>
          <w:szCs w:val="24"/>
          <w:lang w:val="de-DE"/>
        </w:rPr>
        <w:t xml:space="preserve">). </w:t>
      </w:r>
      <w:r w:rsidR="008A442A" w:rsidRPr="0082331A">
        <w:rPr>
          <w:rFonts w:ascii="Times New Roman" w:hAnsi="Times New Roman" w:cs="Times New Roman"/>
          <w:i/>
          <w:iCs/>
          <w:sz w:val="24"/>
          <w:szCs w:val="24"/>
        </w:rPr>
        <w:t>Environment and pollution management in dairy sector: A case study of dairy cooperatives of Gujarat</w:t>
      </w:r>
      <w:r w:rsidR="008A442A" w:rsidRPr="0082331A">
        <w:rPr>
          <w:rFonts w:ascii="Times New Roman" w:hAnsi="Times New Roman" w:cs="Times New Roman"/>
          <w:sz w:val="24"/>
          <w:szCs w:val="24"/>
        </w:rPr>
        <w:t xml:space="preserve">. The Pharma Innovation Journal. </w:t>
      </w:r>
      <w:r w:rsidR="00D66D6F" w:rsidRPr="0082331A">
        <w:rPr>
          <w:rFonts w:ascii="Times New Roman" w:hAnsi="Times New Roman" w:cs="Times New Roman"/>
          <w:sz w:val="24"/>
          <w:szCs w:val="24"/>
        </w:rPr>
        <w:t>SP-11(9): 71-75.</w:t>
      </w:r>
    </w:p>
    <w:p w14:paraId="50C4F1E8" w14:textId="77777777" w:rsidR="0082331A" w:rsidRDefault="00D66D6F"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highlight w:val="yellow"/>
        </w:rPr>
        <w:t xml:space="preserve">Chaudhary N.V et al. (2022). </w:t>
      </w:r>
      <w:r w:rsidRPr="0082331A">
        <w:rPr>
          <w:rFonts w:ascii="Times New Roman" w:hAnsi="Times New Roman" w:cs="Times New Roman"/>
          <w:i/>
          <w:iCs/>
          <w:sz w:val="24"/>
          <w:szCs w:val="24"/>
          <w:highlight w:val="yellow"/>
        </w:rPr>
        <w:t xml:space="preserve">Buffalo milk production in </w:t>
      </w:r>
      <w:proofErr w:type="spellStart"/>
      <w:r w:rsidRPr="0082331A">
        <w:rPr>
          <w:rFonts w:ascii="Times New Roman" w:hAnsi="Times New Roman" w:cs="Times New Roman"/>
          <w:i/>
          <w:iCs/>
          <w:sz w:val="24"/>
          <w:szCs w:val="24"/>
          <w:highlight w:val="yellow"/>
        </w:rPr>
        <w:t>Banaskantha</w:t>
      </w:r>
      <w:proofErr w:type="spellEnd"/>
      <w:r w:rsidRPr="0082331A">
        <w:rPr>
          <w:rFonts w:ascii="Times New Roman" w:hAnsi="Times New Roman" w:cs="Times New Roman"/>
          <w:i/>
          <w:iCs/>
          <w:sz w:val="24"/>
          <w:szCs w:val="24"/>
          <w:highlight w:val="yellow"/>
        </w:rPr>
        <w:t xml:space="preserve"> district of Gujarat: </w:t>
      </w:r>
      <w:proofErr w:type="gramStart"/>
      <w:r w:rsidRPr="0082331A">
        <w:rPr>
          <w:rFonts w:ascii="Times New Roman" w:hAnsi="Times New Roman" w:cs="Times New Roman"/>
          <w:i/>
          <w:iCs/>
          <w:sz w:val="24"/>
          <w:szCs w:val="24"/>
          <w:highlight w:val="yellow"/>
        </w:rPr>
        <w:t>an</w:t>
      </w:r>
      <w:proofErr w:type="gramEnd"/>
      <w:r w:rsidRPr="0082331A">
        <w:rPr>
          <w:rFonts w:ascii="Times New Roman" w:hAnsi="Times New Roman" w:cs="Times New Roman"/>
          <w:i/>
          <w:iCs/>
          <w:sz w:val="24"/>
          <w:szCs w:val="24"/>
          <w:highlight w:val="yellow"/>
        </w:rPr>
        <w:t xml:space="preserve"> Economic Analysis.</w:t>
      </w:r>
      <w:r w:rsidR="00852DBB" w:rsidRPr="0082331A">
        <w:rPr>
          <w:rFonts w:ascii="Times New Roman" w:hAnsi="Times New Roman" w:cs="Times New Roman"/>
          <w:sz w:val="24"/>
          <w:szCs w:val="24"/>
          <w:highlight w:val="yellow"/>
        </w:rPr>
        <w:t xml:space="preserve"> </w:t>
      </w:r>
      <w:r w:rsidR="008A442A" w:rsidRPr="0082331A">
        <w:rPr>
          <w:rFonts w:ascii="Times New Roman" w:hAnsi="Times New Roman" w:cs="Times New Roman"/>
          <w:sz w:val="24"/>
          <w:szCs w:val="24"/>
          <w:highlight w:val="yellow"/>
        </w:rPr>
        <w:t>International Journal of Agriculture Sciences. ISSN: 0975-3710 &amp; E-ISSN: 0975-9107, Volume 14, Issue 11, 2022, pp.-11917-11922.</w:t>
      </w:r>
    </w:p>
    <w:p w14:paraId="5225CE32" w14:textId="77777777" w:rsidR="0082331A" w:rsidRDefault="00C678D7"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highlight w:val="yellow"/>
          <w:lang w:val="de-DE"/>
        </w:rPr>
        <w:t xml:space="preserve">Gurjar M.D. et al. </w:t>
      </w:r>
      <w:r w:rsidRPr="0082331A">
        <w:rPr>
          <w:rFonts w:ascii="Times New Roman" w:hAnsi="Times New Roman" w:cs="Times New Roman"/>
          <w:sz w:val="24"/>
          <w:szCs w:val="24"/>
          <w:highlight w:val="yellow"/>
        </w:rPr>
        <w:t>(2023). Dairy entrepreneur</w:t>
      </w:r>
      <w:bookmarkStart w:id="1" w:name="_GoBack"/>
      <w:bookmarkEnd w:id="1"/>
      <w:r w:rsidRPr="0082331A">
        <w:rPr>
          <w:rFonts w:ascii="Times New Roman" w:hAnsi="Times New Roman" w:cs="Times New Roman"/>
          <w:sz w:val="24"/>
          <w:szCs w:val="24"/>
          <w:highlight w:val="yellow"/>
        </w:rPr>
        <w:t>ship scenario in Gujarat state. The Pharma Innovation Journal 2023; 12(2): 1090-1094</w:t>
      </w:r>
    </w:p>
    <w:p w14:paraId="58C4C993" w14:textId="77777777" w:rsidR="0082331A" w:rsidRPr="0082331A" w:rsidRDefault="00FF050D"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highlight w:val="yellow"/>
          <w:lang w:bidi="gu-IN"/>
        </w:rPr>
        <w:t xml:space="preserve">Manpreet Kaur and Naresh Singla (2018). Growth and structural transformations in dairy sector of India. </w:t>
      </w:r>
      <w:r w:rsidR="00F3083D" w:rsidRPr="0082331A">
        <w:rPr>
          <w:rFonts w:ascii="Times New Roman" w:hAnsi="Times New Roman" w:cs="Times New Roman"/>
          <w:highlight w:val="yellow"/>
          <w:lang w:bidi="gu-IN"/>
        </w:rPr>
        <w:t>Indian J Dairy Sci 71(4): 422-429</w:t>
      </w:r>
    </w:p>
    <w:p w14:paraId="6EAA8BBF" w14:textId="77777777" w:rsidR="0082331A" w:rsidRDefault="00452092"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highlight w:val="yellow"/>
        </w:rPr>
        <w:t>DAHD (2023). Annual Report 2022-23. Department of Animal Husbandry and Dairying Ministry of Fisheries, Animal Husbandry and Dairying Government of India pp.</w:t>
      </w:r>
      <w:r w:rsidR="004802B9" w:rsidRPr="0082331A">
        <w:rPr>
          <w:rFonts w:ascii="Times New Roman" w:hAnsi="Times New Roman" w:cs="Times New Roman"/>
          <w:sz w:val="24"/>
          <w:szCs w:val="24"/>
          <w:highlight w:val="yellow"/>
        </w:rPr>
        <w:t>6.</w:t>
      </w:r>
    </w:p>
    <w:p w14:paraId="5B6E3DCD" w14:textId="77777777" w:rsidR="0082331A" w:rsidRPr="0082331A" w:rsidRDefault="002A234A"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proofErr w:type="spellStart"/>
      <w:r w:rsidRPr="0082331A">
        <w:rPr>
          <w:rFonts w:ascii="Times New Roman" w:hAnsi="Times New Roman" w:cs="Times New Roman"/>
          <w:sz w:val="24"/>
          <w:szCs w:val="24"/>
        </w:rPr>
        <w:t>GoG</w:t>
      </w:r>
      <w:proofErr w:type="spellEnd"/>
      <w:r w:rsidRPr="0082331A">
        <w:rPr>
          <w:rFonts w:ascii="Times New Roman" w:hAnsi="Times New Roman" w:cs="Times New Roman"/>
          <w:sz w:val="24"/>
          <w:szCs w:val="24"/>
        </w:rPr>
        <w:t xml:space="preserve"> (2024). </w:t>
      </w:r>
      <w:r w:rsidRPr="0082331A">
        <w:rPr>
          <w:rFonts w:ascii="Times New Roman" w:hAnsi="Times New Roman" w:cs="Times New Roman"/>
          <w:i/>
          <w:iCs/>
          <w:sz w:val="24"/>
          <w:szCs w:val="24"/>
        </w:rPr>
        <w:t>The 40</w:t>
      </w:r>
      <w:r w:rsidRPr="0082331A">
        <w:rPr>
          <w:rFonts w:ascii="Times New Roman" w:hAnsi="Times New Roman" w:cs="Times New Roman"/>
          <w:i/>
          <w:iCs/>
          <w:sz w:val="24"/>
          <w:szCs w:val="24"/>
          <w:vertAlign w:val="superscript"/>
        </w:rPr>
        <w:t>th</w:t>
      </w:r>
      <w:r w:rsidRPr="0082331A">
        <w:rPr>
          <w:rFonts w:ascii="Times New Roman" w:hAnsi="Times New Roman" w:cs="Times New Roman"/>
          <w:i/>
          <w:iCs/>
          <w:sz w:val="24"/>
          <w:szCs w:val="24"/>
        </w:rPr>
        <w:t xml:space="preserve"> Survey Report on Estimates of Major Livestock Products For the year 2022-23</w:t>
      </w:r>
      <w:r w:rsidRPr="0082331A">
        <w:rPr>
          <w:rFonts w:ascii="Times New Roman" w:hAnsi="Times New Roman" w:cs="Times New Roman"/>
          <w:sz w:val="24"/>
          <w:szCs w:val="24"/>
        </w:rPr>
        <w:t xml:space="preserve">. Directorate of Animal Husbandry Gujarat State. Gujarat from </w:t>
      </w:r>
      <w:hyperlink r:id="rId15" w:history="1">
        <w:r w:rsidRPr="0082331A">
          <w:rPr>
            <w:rStyle w:val="Hyperlink"/>
            <w:rFonts w:ascii="Times New Roman" w:hAnsi="Times New Roman" w:cs="Times New Roman"/>
            <w:sz w:val="24"/>
            <w:szCs w:val="24"/>
          </w:rPr>
          <w:t>https://doah.gujarat.gov.in/Publication</w:t>
        </w:r>
      </w:hyperlink>
      <w:r w:rsidRPr="0082331A">
        <w:rPr>
          <w:rFonts w:ascii="Times New Roman" w:hAnsi="Times New Roman" w:cs="Times New Roman"/>
          <w:sz w:val="24"/>
          <w:szCs w:val="24"/>
        </w:rPr>
        <w:t xml:space="preserve"> </w:t>
      </w:r>
    </w:p>
    <w:p w14:paraId="30F76C90" w14:textId="1B5DD157" w:rsidR="002A234A" w:rsidRPr="0082331A" w:rsidRDefault="002A234A"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highlight w:val="yellow"/>
        </w:rPr>
        <w:t xml:space="preserve">Modi, </w:t>
      </w:r>
      <w:proofErr w:type="spellStart"/>
      <w:r w:rsidRPr="0082331A">
        <w:rPr>
          <w:rFonts w:ascii="Times New Roman" w:hAnsi="Times New Roman" w:cs="Times New Roman"/>
          <w:sz w:val="24"/>
          <w:szCs w:val="24"/>
          <w:highlight w:val="yellow"/>
        </w:rPr>
        <w:t>Zeel</w:t>
      </w:r>
      <w:proofErr w:type="spellEnd"/>
      <w:r w:rsidRPr="0082331A">
        <w:rPr>
          <w:rFonts w:ascii="Times New Roman" w:hAnsi="Times New Roman" w:cs="Times New Roman"/>
          <w:sz w:val="24"/>
          <w:szCs w:val="24"/>
          <w:highlight w:val="yellow"/>
        </w:rPr>
        <w:t xml:space="preserve">, </w:t>
      </w:r>
      <w:proofErr w:type="spellStart"/>
      <w:r w:rsidRPr="0082331A">
        <w:rPr>
          <w:rFonts w:ascii="Times New Roman" w:hAnsi="Times New Roman" w:cs="Times New Roman"/>
          <w:sz w:val="24"/>
          <w:szCs w:val="24"/>
          <w:highlight w:val="yellow"/>
        </w:rPr>
        <w:t>Binjan</w:t>
      </w:r>
      <w:proofErr w:type="spellEnd"/>
      <w:r w:rsidRPr="0082331A">
        <w:rPr>
          <w:rFonts w:ascii="Times New Roman" w:hAnsi="Times New Roman" w:cs="Times New Roman"/>
          <w:sz w:val="24"/>
          <w:szCs w:val="24"/>
          <w:highlight w:val="yellow"/>
        </w:rPr>
        <w:t xml:space="preserve"> K. Patel, and Mahendra D. Gurjar. 2024. </w:t>
      </w:r>
      <w:r w:rsidRPr="0082331A">
        <w:rPr>
          <w:rFonts w:ascii="Times New Roman" w:hAnsi="Times New Roman" w:cs="Times New Roman"/>
          <w:i/>
          <w:iCs/>
          <w:sz w:val="24"/>
          <w:szCs w:val="24"/>
          <w:highlight w:val="yellow"/>
        </w:rPr>
        <w:t>“An Evaluation of Synergy Between Consumption of Dairy Products and Yoga for Improved Digestive Health”</w:t>
      </w:r>
      <w:r w:rsidRPr="0082331A">
        <w:rPr>
          <w:rFonts w:ascii="Times New Roman" w:hAnsi="Times New Roman" w:cs="Times New Roman"/>
          <w:sz w:val="24"/>
          <w:szCs w:val="24"/>
          <w:highlight w:val="yellow"/>
        </w:rPr>
        <w:t xml:space="preserve">. European Journal of Nutrition &amp; Food Safety 16 (11):1-11. </w:t>
      </w:r>
      <w:hyperlink r:id="rId16" w:history="1">
        <w:r w:rsidR="0082331A" w:rsidRPr="006E38B6">
          <w:rPr>
            <w:rStyle w:val="Hyperlink"/>
            <w:rFonts w:ascii="Times New Roman" w:hAnsi="Times New Roman" w:cs="Times New Roman"/>
            <w:sz w:val="24"/>
            <w:szCs w:val="24"/>
            <w:highlight w:val="yellow"/>
          </w:rPr>
          <w:t>https://doi.org/10.9734/ejnfs/2024/v16i111572</w:t>
        </w:r>
      </w:hyperlink>
      <w:r w:rsidRPr="0082331A">
        <w:rPr>
          <w:rFonts w:ascii="Times New Roman" w:hAnsi="Times New Roman" w:cs="Times New Roman"/>
          <w:sz w:val="24"/>
          <w:szCs w:val="24"/>
        </w:rPr>
        <w:t>.</w:t>
      </w:r>
    </w:p>
    <w:p w14:paraId="20C5D222" w14:textId="0149A275" w:rsidR="0082331A" w:rsidRPr="0082331A" w:rsidRDefault="0082331A"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rPr>
        <w:t>Shah J, Dave D. Regional Trends and Pattern in Milk Production and Drivers for Future Growth in Gujarat State §. Agricultural Economics Research Review. 2010;23(2):295-302.</w:t>
      </w:r>
    </w:p>
    <w:p w14:paraId="00EA128A" w14:textId="47D0B613" w:rsidR="0082331A" w:rsidRPr="0082331A" w:rsidRDefault="0082331A" w:rsidP="0082331A">
      <w:pPr>
        <w:pStyle w:val="ListParagraph"/>
        <w:numPr>
          <w:ilvl w:val="1"/>
          <w:numId w:val="34"/>
        </w:numPr>
        <w:spacing w:before="100" w:beforeAutospacing="1" w:after="100" w:afterAutospacing="1" w:line="240" w:lineRule="auto"/>
        <w:jc w:val="both"/>
        <w:rPr>
          <w:rFonts w:ascii="Times New Roman" w:hAnsi="Times New Roman" w:cs="Times New Roman"/>
          <w:sz w:val="24"/>
          <w:szCs w:val="24"/>
          <w:highlight w:val="yellow"/>
        </w:rPr>
      </w:pPr>
      <w:r w:rsidRPr="0082331A">
        <w:rPr>
          <w:rFonts w:ascii="Times New Roman" w:hAnsi="Times New Roman" w:cs="Times New Roman"/>
          <w:sz w:val="24"/>
          <w:szCs w:val="24"/>
        </w:rPr>
        <w:t>Patil BR, Udo HM. The impact of crossbred cows in mixed farming systems in Gujarat, India: Milk production and feeding practices. Asian-Australasian Journal of Animal Sciences. 1997 Jun 1;10(3):253-9.</w:t>
      </w:r>
    </w:p>
    <w:p w14:paraId="7CB2FC29" w14:textId="4422EB9F" w:rsidR="00FB52A3" w:rsidRPr="002A234A" w:rsidRDefault="00FB52A3" w:rsidP="002A234A">
      <w:pPr>
        <w:spacing w:before="100" w:beforeAutospacing="1" w:after="100" w:afterAutospacing="1" w:line="240" w:lineRule="auto"/>
        <w:ind w:left="720"/>
        <w:jc w:val="both"/>
        <w:rPr>
          <w:rFonts w:ascii="Times New Roman" w:hAnsi="Times New Roman" w:cs="Times New Roman"/>
          <w:sz w:val="24"/>
          <w:szCs w:val="24"/>
        </w:rPr>
      </w:pPr>
    </w:p>
    <w:sectPr w:rsidR="00FB52A3" w:rsidRPr="002A234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2FC95" w14:textId="77777777" w:rsidR="001C5A85" w:rsidRDefault="001C5A85" w:rsidP="00A51D23">
      <w:pPr>
        <w:spacing w:after="0" w:line="240" w:lineRule="auto"/>
      </w:pPr>
      <w:r>
        <w:separator/>
      </w:r>
    </w:p>
  </w:endnote>
  <w:endnote w:type="continuationSeparator" w:id="0">
    <w:p w14:paraId="60F3B56B" w14:textId="77777777" w:rsidR="001C5A85" w:rsidRDefault="001C5A85" w:rsidP="00A5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E55C" w14:textId="77777777" w:rsidR="00A51D23" w:rsidRDefault="00A5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5102" w14:textId="77777777" w:rsidR="00A51D23" w:rsidRDefault="00A51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6611" w14:textId="77777777" w:rsidR="00A51D23" w:rsidRDefault="00A5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ACECA" w14:textId="77777777" w:rsidR="001C5A85" w:rsidRDefault="001C5A85" w:rsidP="00A51D23">
      <w:pPr>
        <w:spacing w:after="0" w:line="240" w:lineRule="auto"/>
      </w:pPr>
      <w:r>
        <w:separator/>
      </w:r>
    </w:p>
  </w:footnote>
  <w:footnote w:type="continuationSeparator" w:id="0">
    <w:p w14:paraId="2E82DD0D" w14:textId="77777777" w:rsidR="001C5A85" w:rsidRDefault="001C5A85" w:rsidP="00A5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C294" w14:textId="68F8CABE" w:rsidR="00A51D23" w:rsidRDefault="003B1DAB">
    <w:pPr>
      <w:pStyle w:val="Header"/>
    </w:pPr>
    <w:r>
      <w:rPr>
        <w:noProof/>
      </w:rPr>
      <w:pict w14:anchorId="2EFE3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32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E2C7" w14:textId="06AF0859" w:rsidR="00A51D23" w:rsidRDefault="003B1DAB">
    <w:pPr>
      <w:pStyle w:val="Header"/>
    </w:pPr>
    <w:r>
      <w:rPr>
        <w:noProof/>
      </w:rPr>
      <w:pict w14:anchorId="1237E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32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1081" w14:textId="6A202C2F" w:rsidR="00A51D23" w:rsidRDefault="003B1DAB">
    <w:pPr>
      <w:pStyle w:val="Header"/>
    </w:pPr>
    <w:r>
      <w:rPr>
        <w:noProof/>
      </w:rPr>
      <w:pict w14:anchorId="004B7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32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4B8B"/>
    <w:multiLevelType w:val="multilevel"/>
    <w:tmpl w:val="8F1CA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1D2C"/>
    <w:multiLevelType w:val="multilevel"/>
    <w:tmpl w:val="BF3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3F74"/>
    <w:multiLevelType w:val="multilevel"/>
    <w:tmpl w:val="F994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62513"/>
    <w:multiLevelType w:val="multilevel"/>
    <w:tmpl w:val="EBE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E7CB1"/>
    <w:multiLevelType w:val="multilevel"/>
    <w:tmpl w:val="CC3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E24AA"/>
    <w:multiLevelType w:val="multilevel"/>
    <w:tmpl w:val="7C0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B09C3"/>
    <w:multiLevelType w:val="hybridMultilevel"/>
    <w:tmpl w:val="AD5E8A44"/>
    <w:lvl w:ilvl="0" w:tplc="B098457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1B3D24F2"/>
    <w:multiLevelType w:val="multilevel"/>
    <w:tmpl w:val="141CE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0424A"/>
    <w:multiLevelType w:val="multilevel"/>
    <w:tmpl w:val="9F9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E7D74"/>
    <w:multiLevelType w:val="multilevel"/>
    <w:tmpl w:val="4222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94C88"/>
    <w:multiLevelType w:val="multilevel"/>
    <w:tmpl w:val="05FE51A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359F5C41"/>
    <w:multiLevelType w:val="hybridMultilevel"/>
    <w:tmpl w:val="AD5E8A44"/>
    <w:lvl w:ilvl="0" w:tplc="B098457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15:restartNumberingAfterBreak="0">
    <w:nsid w:val="35AE1F1C"/>
    <w:multiLevelType w:val="multilevel"/>
    <w:tmpl w:val="528AF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774E0"/>
    <w:multiLevelType w:val="multilevel"/>
    <w:tmpl w:val="234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45553"/>
    <w:multiLevelType w:val="hybridMultilevel"/>
    <w:tmpl w:val="4C560A8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E4E7EFF"/>
    <w:multiLevelType w:val="multilevel"/>
    <w:tmpl w:val="BDA2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C12FA"/>
    <w:multiLevelType w:val="multilevel"/>
    <w:tmpl w:val="78968D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480126F"/>
    <w:multiLevelType w:val="multilevel"/>
    <w:tmpl w:val="C4FA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B67E5F"/>
    <w:multiLevelType w:val="multilevel"/>
    <w:tmpl w:val="AE62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15FEB"/>
    <w:multiLevelType w:val="multilevel"/>
    <w:tmpl w:val="17F22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23A68"/>
    <w:multiLevelType w:val="multilevel"/>
    <w:tmpl w:val="E65A8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E7574"/>
    <w:multiLevelType w:val="multilevel"/>
    <w:tmpl w:val="7B4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C7DB0"/>
    <w:multiLevelType w:val="multilevel"/>
    <w:tmpl w:val="3916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C5ADA"/>
    <w:multiLevelType w:val="multilevel"/>
    <w:tmpl w:val="712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71B04"/>
    <w:multiLevelType w:val="multilevel"/>
    <w:tmpl w:val="3A80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83C3B"/>
    <w:multiLevelType w:val="multilevel"/>
    <w:tmpl w:val="A26A2CC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AD279B2"/>
    <w:multiLevelType w:val="multilevel"/>
    <w:tmpl w:val="9FB8FE4A"/>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C4B72B5"/>
    <w:multiLevelType w:val="multilevel"/>
    <w:tmpl w:val="D6062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CC2B2C"/>
    <w:multiLevelType w:val="multilevel"/>
    <w:tmpl w:val="E6B2EDE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D06F13"/>
    <w:multiLevelType w:val="multilevel"/>
    <w:tmpl w:val="05FE51A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15:restartNumberingAfterBreak="0">
    <w:nsid w:val="68491668"/>
    <w:multiLevelType w:val="multilevel"/>
    <w:tmpl w:val="7E4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51FEC"/>
    <w:multiLevelType w:val="multilevel"/>
    <w:tmpl w:val="902E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31770"/>
    <w:multiLevelType w:val="multilevel"/>
    <w:tmpl w:val="D152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8755A"/>
    <w:multiLevelType w:val="multilevel"/>
    <w:tmpl w:val="B2E4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20474"/>
    <w:multiLevelType w:val="multilevel"/>
    <w:tmpl w:val="00CE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D0267"/>
    <w:multiLevelType w:val="multilevel"/>
    <w:tmpl w:val="99D2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0364F1"/>
    <w:multiLevelType w:val="multilevel"/>
    <w:tmpl w:val="5C26A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33"/>
  </w:num>
  <w:num w:numId="4">
    <w:abstractNumId w:val="19"/>
  </w:num>
  <w:num w:numId="5">
    <w:abstractNumId w:val="4"/>
  </w:num>
  <w:num w:numId="6">
    <w:abstractNumId w:val="18"/>
  </w:num>
  <w:num w:numId="7">
    <w:abstractNumId w:val="24"/>
  </w:num>
  <w:num w:numId="8">
    <w:abstractNumId w:val="7"/>
  </w:num>
  <w:num w:numId="9">
    <w:abstractNumId w:val="21"/>
  </w:num>
  <w:num w:numId="10">
    <w:abstractNumId w:val="2"/>
  </w:num>
  <w:num w:numId="11">
    <w:abstractNumId w:val="23"/>
  </w:num>
  <w:num w:numId="12">
    <w:abstractNumId w:val="35"/>
  </w:num>
  <w:num w:numId="13">
    <w:abstractNumId w:val="36"/>
  </w:num>
  <w:num w:numId="14">
    <w:abstractNumId w:val="22"/>
  </w:num>
  <w:num w:numId="15">
    <w:abstractNumId w:val="30"/>
  </w:num>
  <w:num w:numId="16">
    <w:abstractNumId w:val="15"/>
  </w:num>
  <w:num w:numId="17">
    <w:abstractNumId w:val="31"/>
  </w:num>
  <w:num w:numId="18">
    <w:abstractNumId w:val="0"/>
  </w:num>
  <w:num w:numId="19">
    <w:abstractNumId w:val="3"/>
  </w:num>
  <w:num w:numId="20">
    <w:abstractNumId w:val="32"/>
  </w:num>
  <w:num w:numId="21">
    <w:abstractNumId w:val="8"/>
  </w:num>
  <w:num w:numId="22">
    <w:abstractNumId w:val="17"/>
  </w:num>
  <w:num w:numId="23">
    <w:abstractNumId w:val="20"/>
  </w:num>
  <w:num w:numId="24">
    <w:abstractNumId w:val="1"/>
  </w:num>
  <w:num w:numId="25">
    <w:abstractNumId w:val="34"/>
  </w:num>
  <w:num w:numId="26">
    <w:abstractNumId w:val="5"/>
  </w:num>
  <w:num w:numId="27">
    <w:abstractNumId w:val="9"/>
  </w:num>
  <w:num w:numId="28">
    <w:abstractNumId w:val="14"/>
  </w:num>
  <w:num w:numId="29">
    <w:abstractNumId w:val="16"/>
  </w:num>
  <w:num w:numId="30">
    <w:abstractNumId w:val="29"/>
  </w:num>
  <w:num w:numId="31">
    <w:abstractNumId w:val="26"/>
  </w:num>
  <w:num w:numId="32">
    <w:abstractNumId w:val="27"/>
  </w:num>
  <w:num w:numId="33">
    <w:abstractNumId w:val="28"/>
  </w:num>
  <w:num w:numId="34">
    <w:abstractNumId w:val="10"/>
  </w:num>
  <w:num w:numId="35">
    <w:abstractNumId w:val="6"/>
  </w:num>
  <w:num w:numId="36">
    <w:abstractNumId w:val="1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E1"/>
    <w:rsid w:val="000153E6"/>
    <w:rsid w:val="0003324C"/>
    <w:rsid w:val="00045CB6"/>
    <w:rsid w:val="00076C20"/>
    <w:rsid w:val="000A1C2C"/>
    <w:rsid w:val="000C4261"/>
    <w:rsid w:val="000D4BEE"/>
    <w:rsid w:val="000E5CBD"/>
    <w:rsid w:val="000F0295"/>
    <w:rsid w:val="001110C1"/>
    <w:rsid w:val="00111461"/>
    <w:rsid w:val="0012154C"/>
    <w:rsid w:val="001326AB"/>
    <w:rsid w:val="00151F15"/>
    <w:rsid w:val="001568DE"/>
    <w:rsid w:val="00164672"/>
    <w:rsid w:val="00186FB0"/>
    <w:rsid w:val="00191247"/>
    <w:rsid w:val="001A5982"/>
    <w:rsid w:val="001B5E4C"/>
    <w:rsid w:val="001C5A85"/>
    <w:rsid w:val="001E7C4A"/>
    <w:rsid w:val="00230202"/>
    <w:rsid w:val="002320B1"/>
    <w:rsid w:val="002551C8"/>
    <w:rsid w:val="002600E7"/>
    <w:rsid w:val="002A234A"/>
    <w:rsid w:val="002C0ACE"/>
    <w:rsid w:val="002D318A"/>
    <w:rsid w:val="002E5660"/>
    <w:rsid w:val="00316F33"/>
    <w:rsid w:val="00333AEB"/>
    <w:rsid w:val="00363595"/>
    <w:rsid w:val="003667F6"/>
    <w:rsid w:val="003704E2"/>
    <w:rsid w:val="00380E30"/>
    <w:rsid w:val="003B1DAB"/>
    <w:rsid w:val="003D4F71"/>
    <w:rsid w:val="003D7D8E"/>
    <w:rsid w:val="003F3567"/>
    <w:rsid w:val="00446BA5"/>
    <w:rsid w:val="00452092"/>
    <w:rsid w:val="004638B4"/>
    <w:rsid w:val="00464C5F"/>
    <w:rsid w:val="004802B9"/>
    <w:rsid w:val="00481C94"/>
    <w:rsid w:val="004840E6"/>
    <w:rsid w:val="004958E2"/>
    <w:rsid w:val="00495D59"/>
    <w:rsid w:val="004C3E2B"/>
    <w:rsid w:val="005315CD"/>
    <w:rsid w:val="00572773"/>
    <w:rsid w:val="00573E1C"/>
    <w:rsid w:val="005919D0"/>
    <w:rsid w:val="00597EDC"/>
    <w:rsid w:val="005A1AF6"/>
    <w:rsid w:val="00610EF7"/>
    <w:rsid w:val="00626220"/>
    <w:rsid w:val="00634D4D"/>
    <w:rsid w:val="00684F6E"/>
    <w:rsid w:val="006B3F51"/>
    <w:rsid w:val="006C4E33"/>
    <w:rsid w:val="006E5D5D"/>
    <w:rsid w:val="006F4A16"/>
    <w:rsid w:val="00731D15"/>
    <w:rsid w:val="00740DEF"/>
    <w:rsid w:val="0074399E"/>
    <w:rsid w:val="00763948"/>
    <w:rsid w:val="007C7427"/>
    <w:rsid w:val="007F0039"/>
    <w:rsid w:val="008122B3"/>
    <w:rsid w:val="0082331A"/>
    <w:rsid w:val="00831341"/>
    <w:rsid w:val="00831CD5"/>
    <w:rsid w:val="008356D6"/>
    <w:rsid w:val="00841CC5"/>
    <w:rsid w:val="00851845"/>
    <w:rsid w:val="00852DBB"/>
    <w:rsid w:val="0087415D"/>
    <w:rsid w:val="008763D0"/>
    <w:rsid w:val="008952F5"/>
    <w:rsid w:val="008A442A"/>
    <w:rsid w:val="008A5121"/>
    <w:rsid w:val="008D7651"/>
    <w:rsid w:val="008E2DD8"/>
    <w:rsid w:val="008E697D"/>
    <w:rsid w:val="00931BF1"/>
    <w:rsid w:val="00933536"/>
    <w:rsid w:val="00945DE8"/>
    <w:rsid w:val="00962AAD"/>
    <w:rsid w:val="00997B35"/>
    <w:rsid w:val="009C55E1"/>
    <w:rsid w:val="009E38F9"/>
    <w:rsid w:val="00A02460"/>
    <w:rsid w:val="00A5109C"/>
    <w:rsid w:val="00A51D23"/>
    <w:rsid w:val="00A66900"/>
    <w:rsid w:val="00A70869"/>
    <w:rsid w:val="00A84CB2"/>
    <w:rsid w:val="00AE645E"/>
    <w:rsid w:val="00B0201C"/>
    <w:rsid w:val="00B06BF1"/>
    <w:rsid w:val="00B2195C"/>
    <w:rsid w:val="00B77148"/>
    <w:rsid w:val="00B91D51"/>
    <w:rsid w:val="00B970F2"/>
    <w:rsid w:val="00BA0783"/>
    <w:rsid w:val="00C57ADC"/>
    <w:rsid w:val="00C678D7"/>
    <w:rsid w:val="00C700BF"/>
    <w:rsid w:val="00C940A8"/>
    <w:rsid w:val="00D2350E"/>
    <w:rsid w:val="00D26006"/>
    <w:rsid w:val="00D27CD9"/>
    <w:rsid w:val="00D35DE0"/>
    <w:rsid w:val="00D41CC0"/>
    <w:rsid w:val="00D66D6F"/>
    <w:rsid w:val="00D82040"/>
    <w:rsid w:val="00E15D74"/>
    <w:rsid w:val="00E250BF"/>
    <w:rsid w:val="00E41710"/>
    <w:rsid w:val="00E5479E"/>
    <w:rsid w:val="00E55209"/>
    <w:rsid w:val="00EC1ED0"/>
    <w:rsid w:val="00EC60A8"/>
    <w:rsid w:val="00ED7059"/>
    <w:rsid w:val="00EE21BA"/>
    <w:rsid w:val="00F027C5"/>
    <w:rsid w:val="00F3083D"/>
    <w:rsid w:val="00F64A96"/>
    <w:rsid w:val="00F95A1B"/>
    <w:rsid w:val="00FA6BAF"/>
    <w:rsid w:val="00FB52A3"/>
    <w:rsid w:val="00FF050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F525E"/>
  <w15:chartTrackingRefBased/>
  <w15:docId w15:val="{BFF19682-6C35-482C-9144-D09620ED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33AEB"/>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paragraph" w:styleId="Heading4">
    <w:name w:val="heading 4"/>
    <w:basedOn w:val="Normal"/>
    <w:link w:val="Heading4Char"/>
    <w:uiPriority w:val="9"/>
    <w:qFormat/>
    <w:rsid w:val="00333AEB"/>
    <w:pPr>
      <w:spacing w:before="100" w:beforeAutospacing="1" w:after="100" w:afterAutospacing="1" w:line="240" w:lineRule="auto"/>
      <w:outlineLvl w:val="3"/>
    </w:pPr>
    <w:rPr>
      <w:rFonts w:ascii="Times New Roman" w:eastAsia="Times New Roman" w:hAnsi="Times New Roman" w:cs="Times New Roman"/>
      <w:b/>
      <w:bCs/>
      <w:sz w:val="24"/>
      <w:szCs w:val="24"/>
      <w:lang w:eastAsia="en-IN" w:bidi="gu-IN"/>
    </w:rPr>
  </w:style>
  <w:style w:type="paragraph" w:styleId="Heading5">
    <w:name w:val="heading 5"/>
    <w:basedOn w:val="Normal"/>
    <w:link w:val="Heading5Char"/>
    <w:uiPriority w:val="9"/>
    <w:qFormat/>
    <w:rsid w:val="00333AEB"/>
    <w:pPr>
      <w:spacing w:before="100" w:beforeAutospacing="1" w:after="100" w:afterAutospacing="1" w:line="240" w:lineRule="auto"/>
      <w:outlineLvl w:val="4"/>
    </w:pPr>
    <w:rPr>
      <w:rFonts w:ascii="Times New Roman" w:eastAsia="Times New Roman" w:hAnsi="Times New Roman" w:cs="Times New Roman"/>
      <w:b/>
      <w:bCs/>
      <w:sz w:val="20"/>
      <w:szCs w:val="20"/>
      <w:lang w:eastAsia="en-IN" w:bidi="gu-IN"/>
    </w:rPr>
  </w:style>
  <w:style w:type="paragraph" w:styleId="Heading6">
    <w:name w:val="heading 6"/>
    <w:basedOn w:val="Normal"/>
    <w:link w:val="Heading6Char"/>
    <w:uiPriority w:val="9"/>
    <w:qFormat/>
    <w:rsid w:val="00333AEB"/>
    <w:pPr>
      <w:spacing w:before="100" w:beforeAutospacing="1" w:after="100" w:afterAutospacing="1" w:line="240" w:lineRule="auto"/>
      <w:outlineLvl w:val="5"/>
    </w:pPr>
    <w:rPr>
      <w:rFonts w:ascii="Times New Roman" w:eastAsia="Times New Roman" w:hAnsi="Times New Roman" w:cs="Times New Roman"/>
      <w:b/>
      <w:bCs/>
      <w:sz w:val="15"/>
      <w:szCs w:val="15"/>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3AEB"/>
    <w:rPr>
      <w:rFonts w:ascii="Times New Roman" w:eastAsia="Times New Roman" w:hAnsi="Times New Roman" w:cs="Times New Roman"/>
      <w:b/>
      <w:bCs/>
      <w:sz w:val="27"/>
      <w:szCs w:val="27"/>
      <w:lang w:eastAsia="en-IN" w:bidi="gu-IN"/>
    </w:rPr>
  </w:style>
  <w:style w:type="character" w:customStyle="1" w:styleId="Heading4Char">
    <w:name w:val="Heading 4 Char"/>
    <w:basedOn w:val="DefaultParagraphFont"/>
    <w:link w:val="Heading4"/>
    <w:uiPriority w:val="9"/>
    <w:rsid w:val="00333AEB"/>
    <w:rPr>
      <w:rFonts w:ascii="Times New Roman" w:eastAsia="Times New Roman" w:hAnsi="Times New Roman" w:cs="Times New Roman"/>
      <w:b/>
      <w:bCs/>
      <w:sz w:val="24"/>
      <w:szCs w:val="24"/>
      <w:lang w:eastAsia="en-IN" w:bidi="gu-IN"/>
    </w:rPr>
  </w:style>
  <w:style w:type="character" w:customStyle="1" w:styleId="Heading5Char">
    <w:name w:val="Heading 5 Char"/>
    <w:basedOn w:val="DefaultParagraphFont"/>
    <w:link w:val="Heading5"/>
    <w:uiPriority w:val="9"/>
    <w:rsid w:val="00333AEB"/>
    <w:rPr>
      <w:rFonts w:ascii="Times New Roman" w:eastAsia="Times New Roman" w:hAnsi="Times New Roman" w:cs="Times New Roman"/>
      <w:b/>
      <w:bCs/>
      <w:sz w:val="20"/>
      <w:szCs w:val="20"/>
      <w:lang w:eastAsia="en-IN" w:bidi="gu-IN"/>
    </w:rPr>
  </w:style>
  <w:style w:type="character" w:customStyle="1" w:styleId="Heading6Char">
    <w:name w:val="Heading 6 Char"/>
    <w:basedOn w:val="DefaultParagraphFont"/>
    <w:link w:val="Heading6"/>
    <w:uiPriority w:val="9"/>
    <w:rsid w:val="00333AEB"/>
    <w:rPr>
      <w:rFonts w:ascii="Times New Roman" w:eastAsia="Times New Roman" w:hAnsi="Times New Roman" w:cs="Times New Roman"/>
      <w:b/>
      <w:bCs/>
      <w:sz w:val="15"/>
      <w:szCs w:val="15"/>
      <w:lang w:eastAsia="en-IN" w:bidi="gu-IN"/>
    </w:rPr>
  </w:style>
  <w:style w:type="character" w:styleId="Strong">
    <w:name w:val="Strong"/>
    <w:basedOn w:val="DefaultParagraphFont"/>
    <w:uiPriority w:val="22"/>
    <w:qFormat/>
    <w:rsid w:val="00333AEB"/>
    <w:rPr>
      <w:b/>
      <w:bCs/>
    </w:rPr>
  </w:style>
  <w:style w:type="paragraph" w:styleId="NormalWeb">
    <w:name w:val="Normal (Web)"/>
    <w:basedOn w:val="Normal"/>
    <w:uiPriority w:val="99"/>
    <w:unhideWhenUsed/>
    <w:rsid w:val="00333AEB"/>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katex-display">
    <w:name w:val="katex-display"/>
    <w:basedOn w:val="DefaultParagraphFont"/>
    <w:rsid w:val="00333AEB"/>
  </w:style>
  <w:style w:type="character" w:customStyle="1" w:styleId="katex">
    <w:name w:val="katex"/>
    <w:basedOn w:val="DefaultParagraphFont"/>
    <w:rsid w:val="00333AEB"/>
  </w:style>
  <w:style w:type="character" w:customStyle="1" w:styleId="katex-mathml">
    <w:name w:val="katex-mathml"/>
    <w:basedOn w:val="DefaultParagraphFont"/>
    <w:rsid w:val="00333AEB"/>
  </w:style>
  <w:style w:type="character" w:customStyle="1" w:styleId="katex-html">
    <w:name w:val="katex-html"/>
    <w:basedOn w:val="DefaultParagraphFont"/>
    <w:rsid w:val="00333AEB"/>
  </w:style>
  <w:style w:type="character" w:customStyle="1" w:styleId="base">
    <w:name w:val="base"/>
    <w:basedOn w:val="DefaultParagraphFont"/>
    <w:rsid w:val="00333AEB"/>
  </w:style>
  <w:style w:type="character" w:customStyle="1" w:styleId="strut">
    <w:name w:val="strut"/>
    <w:basedOn w:val="DefaultParagraphFont"/>
    <w:rsid w:val="00333AEB"/>
  </w:style>
  <w:style w:type="character" w:customStyle="1" w:styleId="mord">
    <w:name w:val="mord"/>
    <w:basedOn w:val="DefaultParagraphFont"/>
    <w:rsid w:val="00333AEB"/>
  </w:style>
  <w:style w:type="character" w:customStyle="1" w:styleId="mspace">
    <w:name w:val="mspace"/>
    <w:basedOn w:val="DefaultParagraphFont"/>
    <w:rsid w:val="00333AEB"/>
  </w:style>
  <w:style w:type="character" w:customStyle="1" w:styleId="mrel">
    <w:name w:val="mrel"/>
    <w:basedOn w:val="DefaultParagraphFont"/>
    <w:rsid w:val="00333AEB"/>
  </w:style>
  <w:style w:type="character" w:customStyle="1" w:styleId="mbin">
    <w:name w:val="mbin"/>
    <w:basedOn w:val="DefaultParagraphFont"/>
    <w:rsid w:val="00333AEB"/>
  </w:style>
  <w:style w:type="character" w:customStyle="1" w:styleId="flex">
    <w:name w:val="flex"/>
    <w:basedOn w:val="DefaultParagraphFont"/>
    <w:rsid w:val="00333AEB"/>
  </w:style>
  <w:style w:type="character" w:customStyle="1" w:styleId="hidden">
    <w:name w:val="hidden"/>
    <w:basedOn w:val="DefaultParagraphFont"/>
    <w:rsid w:val="00333AEB"/>
  </w:style>
  <w:style w:type="character" w:customStyle="1" w:styleId="overflow-hidden">
    <w:name w:val="overflow-hidden"/>
    <w:basedOn w:val="DefaultParagraphFont"/>
    <w:rsid w:val="00333AEB"/>
  </w:style>
  <w:style w:type="paragraph" w:styleId="ListParagraph">
    <w:name w:val="List Paragraph"/>
    <w:basedOn w:val="Normal"/>
    <w:uiPriority w:val="34"/>
    <w:qFormat/>
    <w:rsid w:val="000A1C2C"/>
    <w:pPr>
      <w:ind w:left="720"/>
      <w:contextualSpacing/>
    </w:pPr>
  </w:style>
  <w:style w:type="character" w:styleId="Emphasis">
    <w:name w:val="Emphasis"/>
    <w:basedOn w:val="DefaultParagraphFont"/>
    <w:uiPriority w:val="20"/>
    <w:qFormat/>
    <w:rsid w:val="000A1C2C"/>
    <w:rPr>
      <w:i/>
      <w:iCs/>
    </w:rPr>
  </w:style>
  <w:style w:type="table" w:styleId="TableGrid">
    <w:name w:val="Table Grid"/>
    <w:basedOn w:val="TableNormal"/>
    <w:uiPriority w:val="39"/>
    <w:rsid w:val="0057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234A"/>
    <w:rPr>
      <w:color w:val="0563C1" w:themeColor="hyperlink"/>
      <w:u w:val="single"/>
    </w:rPr>
  </w:style>
  <w:style w:type="paragraph" w:styleId="Header">
    <w:name w:val="header"/>
    <w:basedOn w:val="Normal"/>
    <w:link w:val="HeaderChar"/>
    <w:uiPriority w:val="99"/>
    <w:unhideWhenUsed/>
    <w:rsid w:val="00A5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23"/>
  </w:style>
  <w:style w:type="paragraph" w:styleId="Footer">
    <w:name w:val="footer"/>
    <w:basedOn w:val="Normal"/>
    <w:link w:val="FooterChar"/>
    <w:uiPriority w:val="99"/>
    <w:unhideWhenUsed/>
    <w:rsid w:val="00A5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23"/>
  </w:style>
  <w:style w:type="character" w:styleId="UnresolvedMention">
    <w:name w:val="Unresolved Mention"/>
    <w:basedOn w:val="DefaultParagraphFont"/>
    <w:uiPriority w:val="99"/>
    <w:semiHidden/>
    <w:unhideWhenUsed/>
    <w:rsid w:val="00823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44">
      <w:bodyDiv w:val="1"/>
      <w:marLeft w:val="0"/>
      <w:marRight w:val="0"/>
      <w:marTop w:val="0"/>
      <w:marBottom w:val="0"/>
      <w:divBdr>
        <w:top w:val="none" w:sz="0" w:space="0" w:color="auto"/>
        <w:left w:val="none" w:sz="0" w:space="0" w:color="auto"/>
        <w:bottom w:val="none" w:sz="0" w:space="0" w:color="auto"/>
        <w:right w:val="none" w:sz="0" w:space="0" w:color="auto"/>
      </w:divBdr>
    </w:div>
    <w:div w:id="156651365">
      <w:bodyDiv w:val="1"/>
      <w:marLeft w:val="0"/>
      <w:marRight w:val="0"/>
      <w:marTop w:val="0"/>
      <w:marBottom w:val="0"/>
      <w:divBdr>
        <w:top w:val="none" w:sz="0" w:space="0" w:color="auto"/>
        <w:left w:val="none" w:sz="0" w:space="0" w:color="auto"/>
        <w:bottom w:val="none" w:sz="0" w:space="0" w:color="auto"/>
        <w:right w:val="none" w:sz="0" w:space="0" w:color="auto"/>
      </w:divBdr>
    </w:div>
    <w:div w:id="277376196">
      <w:bodyDiv w:val="1"/>
      <w:marLeft w:val="0"/>
      <w:marRight w:val="0"/>
      <w:marTop w:val="0"/>
      <w:marBottom w:val="0"/>
      <w:divBdr>
        <w:top w:val="none" w:sz="0" w:space="0" w:color="auto"/>
        <w:left w:val="none" w:sz="0" w:space="0" w:color="auto"/>
        <w:bottom w:val="none" w:sz="0" w:space="0" w:color="auto"/>
        <w:right w:val="none" w:sz="0" w:space="0" w:color="auto"/>
      </w:divBdr>
    </w:div>
    <w:div w:id="366100094">
      <w:bodyDiv w:val="1"/>
      <w:marLeft w:val="0"/>
      <w:marRight w:val="0"/>
      <w:marTop w:val="0"/>
      <w:marBottom w:val="0"/>
      <w:divBdr>
        <w:top w:val="none" w:sz="0" w:space="0" w:color="auto"/>
        <w:left w:val="none" w:sz="0" w:space="0" w:color="auto"/>
        <w:bottom w:val="none" w:sz="0" w:space="0" w:color="auto"/>
        <w:right w:val="none" w:sz="0" w:space="0" w:color="auto"/>
      </w:divBdr>
      <w:divsChild>
        <w:div w:id="674308033">
          <w:marLeft w:val="0"/>
          <w:marRight w:val="0"/>
          <w:marTop w:val="0"/>
          <w:marBottom w:val="0"/>
          <w:divBdr>
            <w:top w:val="none" w:sz="0" w:space="0" w:color="auto"/>
            <w:left w:val="none" w:sz="0" w:space="0" w:color="auto"/>
            <w:bottom w:val="none" w:sz="0" w:space="0" w:color="auto"/>
            <w:right w:val="none" w:sz="0" w:space="0" w:color="auto"/>
          </w:divBdr>
          <w:divsChild>
            <w:div w:id="599218020">
              <w:marLeft w:val="0"/>
              <w:marRight w:val="0"/>
              <w:marTop w:val="0"/>
              <w:marBottom w:val="0"/>
              <w:divBdr>
                <w:top w:val="none" w:sz="0" w:space="0" w:color="auto"/>
                <w:left w:val="none" w:sz="0" w:space="0" w:color="auto"/>
                <w:bottom w:val="none" w:sz="0" w:space="0" w:color="auto"/>
                <w:right w:val="none" w:sz="0" w:space="0" w:color="auto"/>
              </w:divBdr>
              <w:divsChild>
                <w:div w:id="1393042409">
                  <w:marLeft w:val="0"/>
                  <w:marRight w:val="0"/>
                  <w:marTop w:val="0"/>
                  <w:marBottom w:val="0"/>
                  <w:divBdr>
                    <w:top w:val="none" w:sz="0" w:space="0" w:color="auto"/>
                    <w:left w:val="none" w:sz="0" w:space="0" w:color="auto"/>
                    <w:bottom w:val="none" w:sz="0" w:space="0" w:color="auto"/>
                    <w:right w:val="none" w:sz="0" w:space="0" w:color="auto"/>
                  </w:divBdr>
                  <w:divsChild>
                    <w:div w:id="1174689937">
                      <w:marLeft w:val="0"/>
                      <w:marRight w:val="0"/>
                      <w:marTop w:val="0"/>
                      <w:marBottom w:val="0"/>
                      <w:divBdr>
                        <w:top w:val="none" w:sz="0" w:space="0" w:color="auto"/>
                        <w:left w:val="none" w:sz="0" w:space="0" w:color="auto"/>
                        <w:bottom w:val="none" w:sz="0" w:space="0" w:color="auto"/>
                        <w:right w:val="none" w:sz="0" w:space="0" w:color="auto"/>
                      </w:divBdr>
                      <w:divsChild>
                        <w:div w:id="565915039">
                          <w:marLeft w:val="0"/>
                          <w:marRight w:val="0"/>
                          <w:marTop w:val="0"/>
                          <w:marBottom w:val="0"/>
                          <w:divBdr>
                            <w:top w:val="none" w:sz="0" w:space="0" w:color="auto"/>
                            <w:left w:val="none" w:sz="0" w:space="0" w:color="auto"/>
                            <w:bottom w:val="none" w:sz="0" w:space="0" w:color="auto"/>
                            <w:right w:val="none" w:sz="0" w:space="0" w:color="auto"/>
                          </w:divBdr>
                          <w:divsChild>
                            <w:div w:id="312370991">
                              <w:marLeft w:val="0"/>
                              <w:marRight w:val="0"/>
                              <w:marTop w:val="0"/>
                              <w:marBottom w:val="0"/>
                              <w:divBdr>
                                <w:top w:val="none" w:sz="0" w:space="0" w:color="auto"/>
                                <w:left w:val="none" w:sz="0" w:space="0" w:color="auto"/>
                                <w:bottom w:val="none" w:sz="0" w:space="0" w:color="auto"/>
                                <w:right w:val="none" w:sz="0" w:space="0" w:color="auto"/>
                              </w:divBdr>
                              <w:divsChild>
                                <w:div w:id="1879853138">
                                  <w:marLeft w:val="0"/>
                                  <w:marRight w:val="0"/>
                                  <w:marTop w:val="0"/>
                                  <w:marBottom w:val="0"/>
                                  <w:divBdr>
                                    <w:top w:val="none" w:sz="0" w:space="0" w:color="auto"/>
                                    <w:left w:val="none" w:sz="0" w:space="0" w:color="auto"/>
                                    <w:bottom w:val="none" w:sz="0" w:space="0" w:color="auto"/>
                                    <w:right w:val="none" w:sz="0" w:space="0" w:color="auto"/>
                                  </w:divBdr>
                                  <w:divsChild>
                                    <w:div w:id="1172835632">
                                      <w:marLeft w:val="0"/>
                                      <w:marRight w:val="0"/>
                                      <w:marTop w:val="0"/>
                                      <w:marBottom w:val="0"/>
                                      <w:divBdr>
                                        <w:top w:val="none" w:sz="0" w:space="0" w:color="auto"/>
                                        <w:left w:val="none" w:sz="0" w:space="0" w:color="auto"/>
                                        <w:bottom w:val="none" w:sz="0" w:space="0" w:color="auto"/>
                                        <w:right w:val="none" w:sz="0" w:space="0" w:color="auto"/>
                                      </w:divBdr>
                                      <w:divsChild>
                                        <w:div w:id="16010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347448">
          <w:marLeft w:val="0"/>
          <w:marRight w:val="0"/>
          <w:marTop w:val="0"/>
          <w:marBottom w:val="0"/>
          <w:divBdr>
            <w:top w:val="none" w:sz="0" w:space="0" w:color="auto"/>
            <w:left w:val="none" w:sz="0" w:space="0" w:color="auto"/>
            <w:bottom w:val="none" w:sz="0" w:space="0" w:color="auto"/>
            <w:right w:val="none" w:sz="0" w:space="0" w:color="auto"/>
          </w:divBdr>
          <w:divsChild>
            <w:div w:id="1214655512">
              <w:marLeft w:val="0"/>
              <w:marRight w:val="0"/>
              <w:marTop w:val="0"/>
              <w:marBottom w:val="0"/>
              <w:divBdr>
                <w:top w:val="none" w:sz="0" w:space="0" w:color="auto"/>
                <w:left w:val="none" w:sz="0" w:space="0" w:color="auto"/>
                <w:bottom w:val="none" w:sz="0" w:space="0" w:color="auto"/>
                <w:right w:val="none" w:sz="0" w:space="0" w:color="auto"/>
              </w:divBdr>
              <w:divsChild>
                <w:div w:id="1243755708">
                  <w:marLeft w:val="0"/>
                  <w:marRight w:val="0"/>
                  <w:marTop w:val="0"/>
                  <w:marBottom w:val="0"/>
                  <w:divBdr>
                    <w:top w:val="none" w:sz="0" w:space="0" w:color="auto"/>
                    <w:left w:val="none" w:sz="0" w:space="0" w:color="auto"/>
                    <w:bottom w:val="none" w:sz="0" w:space="0" w:color="auto"/>
                    <w:right w:val="none" w:sz="0" w:space="0" w:color="auto"/>
                  </w:divBdr>
                  <w:divsChild>
                    <w:div w:id="1579249694">
                      <w:marLeft w:val="0"/>
                      <w:marRight w:val="0"/>
                      <w:marTop w:val="0"/>
                      <w:marBottom w:val="0"/>
                      <w:divBdr>
                        <w:top w:val="none" w:sz="0" w:space="0" w:color="auto"/>
                        <w:left w:val="none" w:sz="0" w:space="0" w:color="auto"/>
                        <w:bottom w:val="none" w:sz="0" w:space="0" w:color="auto"/>
                        <w:right w:val="none" w:sz="0" w:space="0" w:color="auto"/>
                      </w:divBdr>
                      <w:divsChild>
                        <w:div w:id="475802005">
                          <w:marLeft w:val="0"/>
                          <w:marRight w:val="0"/>
                          <w:marTop w:val="0"/>
                          <w:marBottom w:val="0"/>
                          <w:divBdr>
                            <w:top w:val="none" w:sz="0" w:space="0" w:color="auto"/>
                            <w:left w:val="none" w:sz="0" w:space="0" w:color="auto"/>
                            <w:bottom w:val="none" w:sz="0" w:space="0" w:color="auto"/>
                            <w:right w:val="none" w:sz="0" w:space="0" w:color="auto"/>
                          </w:divBdr>
                          <w:divsChild>
                            <w:div w:id="391780531">
                              <w:marLeft w:val="0"/>
                              <w:marRight w:val="0"/>
                              <w:marTop w:val="0"/>
                              <w:marBottom w:val="0"/>
                              <w:divBdr>
                                <w:top w:val="none" w:sz="0" w:space="0" w:color="auto"/>
                                <w:left w:val="none" w:sz="0" w:space="0" w:color="auto"/>
                                <w:bottom w:val="none" w:sz="0" w:space="0" w:color="auto"/>
                                <w:right w:val="none" w:sz="0" w:space="0" w:color="auto"/>
                              </w:divBdr>
                              <w:divsChild>
                                <w:div w:id="9858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7321">
                  <w:marLeft w:val="0"/>
                  <w:marRight w:val="0"/>
                  <w:marTop w:val="0"/>
                  <w:marBottom w:val="0"/>
                  <w:divBdr>
                    <w:top w:val="none" w:sz="0" w:space="0" w:color="auto"/>
                    <w:left w:val="none" w:sz="0" w:space="0" w:color="auto"/>
                    <w:bottom w:val="none" w:sz="0" w:space="0" w:color="auto"/>
                    <w:right w:val="none" w:sz="0" w:space="0" w:color="auto"/>
                  </w:divBdr>
                  <w:divsChild>
                    <w:div w:id="268007041">
                      <w:marLeft w:val="0"/>
                      <w:marRight w:val="0"/>
                      <w:marTop w:val="0"/>
                      <w:marBottom w:val="0"/>
                      <w:divBdr>
                        <w:top w:val="none" w:sz="0" w:space="0" w:color="auto"/>
                        <w:left w:val="none" w:sz="0" w:space="0" w:color="auto"/>
                        <w:bottom w:val="none" w:sz="0" w:space="0" w:color="auto"/>
                        <w:right w:val="none" w:sz="0" w:space="0" w:color="auto"/>
                      </w:divBdr>
                      <w:divsChild>
                        <w:div w:id="326596257">
                          <w:marLeft w:val="0"/>
                          <w:marRight w:val="0"/>
                          <w:marTop w:val="0"/>
                          <w:marBottom w:val="0"/>
                          <w:divBdr>
                            <w:top w:val="none" w:sz="0" w:space="0" w:color="auto"/>
                            <w:left w:val="none" w:sz="0" w:space="0" w:color="auto"/>
                            <w:bottom w:val="none" w:sz="0" w:space="0" w:color="auto"/>
                            <w:right w:val="none" w:sz="0" w:space="0" w:color="auto"/>
                          </w:divBdr>
                          <w:divsChild>
                            <w:div w:id="1649437717">
                              <w:marLeft w:val="0"/>
                              <w:marRight w:val="0"/>
                              <w:marTop w:val="0"/>
                              <w:marBottom w:val="0"/>
                              <w:divBdr>
                                <w:top w:val="none" w:sz="0" w:space="0" w:color="auto"/>
                                <w:left w:val="none" w:sz="0" w:space="0" w:color="auto"/>
                                <w:bottom w:val="none" w:sz="0" w:space="0" w:color="auto"/>
                                <w:right w:val="none" w:sz="0" w:space="0" w:color="auto"/>
                              </w:divBdr>
                              <w:divsChild>
                                <w:div w:id="625281771">
                                  <w:marLeft w:val="0"/>
                                  <w:marRight w:val="0"/>
                                  <w:marTop w:val="0"/>
                                  <w:marBottom w:val="0"/>
                                  <w:divBdr>
                                    <w:top w:val="none" w:sz="0" w:space="0" w:color="auto"/>
                                    <w:left w:val="none" w:sz="0" w:space="0" w:color="auto"/>
                                    <w:bottom w:val="none" w:sz="0" w:space="0" w:color="auto"/>
                                    <w:right w:val="none" w:sz="0" w:space="0" w:color="auto"/>
                                  </w:divBdr>
                                  <w:divsChild>
                                    <w:div w:id="1050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1759">
                          <w:marLeft w:val="0"/>
                          <w:marRight w:val="0"/>
                          <w:marTop w:val="0"/>
                          <w:marBottom w:val="0"/>
                          <w:divBdr>
                            <w:top w:val="none" w:sz="0" w:space="0" w:color="auto"/>
                            <w:left w:val="none" w:sz="0" w:space="0" w:color="auto"/>
                            <w:bottom w:val="none" w:sz="0" w:space="0" w:color="auto"/>
                            <w:right w:val="none" w:sz="0" w:space="0" w:color="auto"/>
                          </w:divBdr>
                          <w:divsChild>
                            <w:div w:id="45762756">
                              <w:marLeft w:val="0"/>
                              <w:marRight w:val="0"/>
                              <w:marTop w:val="0"/>
                              <w:marBottom w:val="0"/>
                              <w:divBdr>
                                <w:top w:val="none" w:sz="0" w:space="0" w:color="auto"/>
                                <w:left w:val="none" w:sz="0" w:space="0" w:color="auto"/>
                                <w:bottom w:val="none" w:sz="0" w:space="0" w:color="auto"/>
                                <w:right w:val="none" w:sz="0" w:space="0" w:color="auto"/>
                              </w:divBdr>
                              <w:divsChild>
                                <w:div w:id="2110470271">
                                  <w:marLeft w:val="0"/>
                                  <w:marRight w:val="0"/>
                                  <w:marTop w:val="0"/>
                                  <w:marBottom w:val="0"/>
                                  <w:divBdr>
                                    <w:top w:val="none" w:sz="0" w:space="0" w:color="auto"/>
                                    <w:left w:val="none" w:sz="0" w:space="0" w:color="auto"/>
                                    <w:bottom w:val="none" w:sz="0" w:space="0" w:color="auto"/>
                                    <w:right w:val="none" w:sz="0" w:space="0" w:color="auto"/>
                                  </w:divBdr>
                                  <w:divsChild>
                                    <w:div w:id="4911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6258">
          <w:marLeft w:val="0"/>
          <w:marRight w:val="0"/>
          <w:marTop w:val="0"/>
          <w:marBottom w:val="0"/>
          <w:divBdr>
            <w:top w:val="none" w:sz="0" w:space="0" w:color="auto"/>
            <w:left w:val="none" w:sz="0" w:space="0" w:color="auto"/>
            <w:bottom w:val="none" w:sz="0" w:space="0" w:color="auto"/>
            <w:right w:val="none" w:sz="0" w:space="0" w:color="auto"/>
          </w:divBdr>
          <w:divsChild>
            <w:div w:id="1171019871">
              <w:marLeft w:val="0"/>
              <w:marRight w:val="0"/>
              <w:marTop w:val="0"/>
              <w:marBottom w:val="0"/>
              <w:divBdr>
                <w:top w:val="none" w:sz="0" w:space="0" w:color="auto"/>
                <w:left w:val="none" w:sz="0" w:space="0" w:color="auto"/>
                <w:bottom w:val="none" w:sz="0" w:space="0" w:color="auto"/>
                <w:right w:val="none" w:sz="0" w:space="0" w:color="auto"/>
              </w:divBdr>
              <w:divsChild>
                <w:div w:id="1656183019">
                  <w:marLeft w:val="0"/>
                  <w:marRight w:val="0"/>
                  <w:marTop w:val="0"/>
                  <w:marBottom w:val="0"/>
                  <w:divBdr>
                    <w:top w:val="none" w:sz="0" w:space="0" w:color="auto"/>
                    <w:left w:val="none" w:sz="0" w:space="0" w:color="auto"/>
                    <w:bottom w:val="none" w:sz="0" w:space="0" w:color="auto"/>
                    <w:right w:val="none" w:sz="0" w:space="0" w:color="auto"/>
                  </w:divBdr>
                  <w:divsChild>
                    <w:div w:id="784159602">
                      <w:marLeft w:val="0"/>
                      <w:marRight w:val="0"/>
                      <w:marTop w:val="0"/>
                      <w:marBottom w:val="0"/>
                      <w:divBdr>
                        <w:top w:val="none" w:sz="0" w:space="0" w:color="auto"/>
                        <w:left w:val="none" w:sz="0" w:space="0" w:color="auto"/>
                        <w:bottom w:val="none" w:sz="0" w:space="0" w:color="auto"/>
                        <w:right w:val="none" w:sz="0" w:space="0" w:color="auto"/>
                      </w:divBdr>
                      <w:divsChild>
                        <w:div w:id="689575315">
                          <w:marLeft w:val="0"/>
                          <w:marRight w:val="0"/>
                          <w:marTop w:val="0"/>
                          <w:marBottom w:val="0"/>
                          <w:divBdr>
                            <w:top w:val="none" w:sz="0" w:space="0" w:color="auto"/>
                            <w:left w:val="none" w:sz="0" w:space="0" w:color="auto"/>
                            <w:bottom w:val="none" w:sz="0" w:space="0" w:color="auto"/>
                            <w:right w:val="none" w:sz="0" w:space="0" w:color="auto"/>
                          </w:divBdr>
                          <w:divsChild>
                            <w:div w:id="808014648">
                              <w:marLeft w:val="0"/>
                              <w:marRight w:val="0"/>
                              <w:marTop w:val="0"/>
                              <w:marBottom w:val="0"/>
                              <w:divBdr>
                                <w:top w:val="none" w:sz="0" w:space="0" w:color="auto"/>
                                <w:left w:val="none" w:sz="0" w:space="0" w:color="auto"/>
                                <w:bottom w:val="none" w:sz="0" w:space="0" w:color="auto"/>
                                <w:right w:val="none" w:sz="0" w:space="0" w:color="auto"/>
                              </w:divBdr>
                              <w:divsChild>
                                <w:div w:id="1227497749">
                                  <w:marLeft w:val="0"/>
                                  <w:marRight w:val="0"/>
                                  <w:marTop w:val="0"/>
                                  <w:marBottom w:val="0"/>
                                  <w:divBdr>
                                    <w:top w:val="none" w:sz="0" w:space="0" w:color="auto"/>
                                    <w:left w:val="none" w:sz="0" w:space="0" w:color="auto"/>
                                    <w:bottom w:val="none" w:sz="0" w:space="0" w:color="auto"/>
                                    <w:right w:val="none" w:sz="0" w:space="0" w:color="auto"/>
                                  </w:divBdr>
                                  <w:divsChild>
                                    <w:div w:id="863634374">
                                      <w:marLeft w:val="0"/>
                                      <w:marRight w:val="0"/>
                                      <w:marTop w:val="0"/>
                                      <w:marBottom w:val="0"/>
                                      <w:divBdr>
                                        <w:top w:val="none" w:sz="0" w:space="0" w:color="auto"/>
                                        <w:left w:val="none" w:sz="0" w:space="0" w:color="auto"/>
                                        <w:bottom w:val="none" w:sz="0" w:space="0" w:color="auto"/>
                                        <w:right w:val="none" w:sz="0" w:space="0" w:color="auto"/>
                                      </w:divBdr>
                                      <w:divsChild>
                                        <w:div w:id="706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94719">
          <w:marLeft w:val="0"/>
          <w:marRight w:val="0"/>
          <w:marTop w:val="0"/>
          <w:marBottom w:val="0"/>
          <w:divBdr>
            <w:top w:val="none" w:sz="0" w:space="0" w:color="auto"/>
            <w:left w:val="none" w:sz="0" w:space="0" w:color="auto"/>
            <w:bottom w:val="none" w:sz="0" w:space="0" w:color="auto"/>
            <w:right w:val="none" w:sz="0" w:space="0" w:color="auto"/>
          </w:divBdr>
          <w:divsChild>
            <w:div w:id="873998790">
              <w:marLeft w:val="0"/>
              <w:marRight w:val="0"/>
              <w:marTop w:val="0"/>
              <w:marBottom w:val="0"/>
              <w:divBdr>
                <w:top w:val="none" w:sz="0" w:space="0" w:color="auto"/>
                <w:left w:val="none" w:sz="0" w:space="0" w:color="auto"/>
                <w:bottom w:val="none" w:sz="0" w:space="0" w:color="auto"/>
                <w:right w:val="none" w:sz="0" w:space="0" w:color="auto"/>
              </w:divBdr>
              <w:divsChild>
                <w:div w:id="1664629193">
                  <w:marLeft w:val="0"/>
                  <w:marRight w:val="0"/>
                  <w:marTop w:val="0"/>
                  <w:marBottom w:val="0"/>
                  <w:divBdr>
                    <w:top w:val="none" w:sz="0" w:space="0" w:color="auto"/>
                    <w:left w:val="none" w:sz="0" w:space="0" w:color="auto"/>
                    <w:bottom w:val="none" w:sz="0" w:space="0" w:color="auto"/>
                    <w:right w:val="none" w:sz="0" w:space="0" w:color="auto"/>
                  </w:divBdr>
                  <w:divsChild>
                    <w:div w:id="1852336201">
                      <w:marLeft w:val="0"/>
                      <w:marRight w:val="0"/>
                      <w:marTop w:val="0"/>
                      <w:marBottom w:val="0"/>
                      <w:divBdr>
                        <w:top w:val="none" w:sz="0" w:space="0" w:color="auto"/>
                        <w:left w:val="none" w:sz="0" w:space="0" w:color="auto"/>
                        <w:bottom w:val="none" w:sz="0" w:space="0" w:color="auto"/>
                        <w:right w:val="none" w:sz="0" w:space="0" w:color="auto"/>
                      </w:divBdr>
                      <w:divsChild>
                        <w:div w:id="1417746643">
                          <w:marLeft w:val="0"/>
                          <w:marRight w:val="0"/>
                          <w:marTop w:val="0"/>
                          <w:marBottom w:val="0"/>
                          <w:divBdr>
                            <w:top w:val="none" w:sz="0" w:space="0" w:color="auto"/>
                            <w:left w:val="none" w:sz="0" w:space="0" w:color="auto"/>
                            <w:bottom w:val="none" w:sz="0" w:space="0" w:color="auto"/>
                            <w:right w:val="none" w:sz="0" w:space="0" w:color="auto"/>
                          </w:divBdr>
                          <w:divsChild>
                            <w:div w:id="1999116338">
                              <w:marLeft w:val="0"/>
                              <w:marRight w:val="0"/>
                              <w:marTop w:val="0"/>
                              <w:marBottom w:val="0"/>
                              <w:divBdr>
                                <w:top w:val="none" w:sz="0" w:space="0" w:color="auto"/>
                                <w:left w:val="none" w:sz="0" w:space="0" w:color="auto"/>
                                <w:bottom w:val="none" w:sz="0" w:space="0" w:color="auto"/>
                                <w:right w:val="none" w:sz="0" w:space="0" w:color="auto"/>
                              </w:divBdr>
                              <w:divsChild>
                                <w:div w:id="683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8605">
                  <w:marLeft w:val="0"/>
                  <w:marRight w:val="0"/>
                  <w:marTop w:val="0"/>
                  <w:marBottom w:val="0"/>
                  <w:divBdr>
                    <w:top w:val="none" w:sz="0" w:space="0" w:color="auto"/>
                    <w:left w:val="none" w:sz="0" w:space="0" w:color="auto"/>
                    <w:bottom w:val="none" w:sz="0" w:space="0" w:color="auto"/>
                    <w:right w:val="none" w:sz="0" w:space="0" w:color="auto"/>
                  </w:divBdr>
                  <w:divsChild>
                    <w:div w:id="1294213758">
                      <w:marLeft w:val="0"/>
                      <w:marRight w:val="0"/>
                      <w:marTop w:val="0"/>
                      <w:marBottom w:val="0"/>
                      <w:divBdr>
                        <w:top w:val="none" w:sz="0" w:space="0" w:color="auto"/>
                        <w:left w:val="none" w:sz="0" w:space="0" w:color="auto"/>
                        <w:bottom w:val="none" w:sz="0" w:space="0" w:color="auto"/>
                        <w:right w:val="none" w:sz="0" w:space="0" w:color="auto"/>
                      </w:divBdr>
                      <w:divsChild>
                        <w:div w:id="413673248">
                          <w:marLeft w:val="0"/>
                          <w:marRight w:val="0"/>
                          <w:marTop w:val="0"/>
                          <w:marBottom w:val="0"/>
                          <w:divBdr>
                            <w:top w:val="none" w:sz="0" w:space="0" w:color="auto"/>
                            <w:left w:val="none" w:sz="0" w:space="0" w:color="auto"/>
                            <w:bottom w:val="none" w:sz="0" w:space="0" w:color="auto"/>
                            <w:right w:val="none" w:sz="0" w:space="0" w:color="auto"/>
                          </w:divBdr>
                          <w:divsChild>
                            <w:div w:id="504439354">
                              <w:marLeft w:val="0"/>
                              <w:marRight w:val="0"/>
                              <w:marTop w:val="0"/>
                              <w:marBottom w:val="0"/>
                              <w:divBdr>
                                <w:top w:val="none" w:sz="0" w:space="0" w:color="auto"/>
                                <w:left w:val="none" w:sz="0" w:space="0" w:color="auto"/>
                                <w:bottom w:val="none" w:sz="0" w:space="0" w:color="auto"/>
                                <w:right w:val="none" w:sz="0" w:space="0" w:color="auto"/>
                              </w:divBdr>
                              <w:divsChild>
                                <w:div w:id="1729262217">
                                  <w:marLeft w:val="0"/>
                                  <w:marRight w:val="0"/>
                                  <w:marTop w:val="0"/>
                                  <w:marBottom w:val="0"/>
                                  <w:divBdr>
                                    <w:top w:val="none" w:sz="0" w:space="0" w:color="auto"/>
                                    <w:left w:val="none" w:sz="0" w:space="0" w:color="auto"/>
                                    <w:bottom w:val="none" w:sz="0" w:space="0" w:color="auto"/>
                                    <w:right w:val="none" w:sz="0" w:space="0" w:color="auto"/>
                                  </w:divBdr>
                                  <w:divsChild>
                                    <w:div w:id="31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44077">
                          <w:marLeft w:val="0"/>
                          <w:marRight w:val="0"/>
                          <w:marTop w:val="0"/>
                          <w:marBottom w:val="0"/>
                          <w:divBdr>
                            <w:top w:val="none" w:sz="0" w:space="0" w:color="auto"/>
                            <w:left w:val="none" w:sz="0" w:space="0" w:color="auto"/>
                            <w:bottom w:val="none" w:sz="0" w:space="0" w:color="auto"/>
                            <w:right w:val="none" w:sz="0" w:space="0" w:color="auto"/>
                          </w:divBdr>
                          <w:divsChild>
                            <w:div w:id="1578829473">
                              <w:marLeft w:val="0"/>
                              <w:marRight w:val="0"/>
                              <w:marTop w:val="0"/>
                              <w:marBottom w:val="0"/>
                              <w:divBdr>
                                <w:top w:val="none" w:sz="0" w:space="0" w:color="auto"/>
                                <w:left w:val="none" w:sz="0" w:space="0" w:color="auto"/>
                                <w:bottom w:val="none" w:sz="0" w:space="0" w:color="auto"/>
                                <w:right w:val="none" w:sz="0" w:space="0" w:color="auto"/>
                              </w:divBdr>
                              <w:divsChild>
                                <w:div w:id="290089260">
                                  <w:marLeft w:val="0"/>
                                  <w:marRight w:val="0"/>
                                  <w:marTop w:val="0"/>
                                  <w:marBottom w:val="0"/>
                                  <w:divBdr>
                                    <w:top w:val="none" w:sz="0" w:space="0" w:color="auto"/>
                                    <w:left w:val="none" w:sz="0" w:space="0" w:color="auto"/>
                                    <w:bottom w:val="none" w:sz="0" w:space="0" w:color="auto"/>
                                    <w:right w:val="none" w:sz="0" w:space="0" w:color="auto"/>
                                  </w:divBdr>
                                  <w:divsChild>
                                    <w:div w:id="1274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483101">
          <w:marLeft w:val="0"/>
          <w:marRight w:val="0"/>
          <w:marTop w:val="0"/>
          <w:marBottom w:val="0"/>
          <w:divBdr>
            <w:top w:val="none" w:sz="0" w:space="0" w:color="auto"/>
            <w:left w:val="none" w:sz="0" w:space="0" w:color="auto"/>
            <w:bottom w:val="none" w:sz="0" w:space="0" w:color="auto"/>
            <w:right w:val="none" w:sz="0" w:space="0" w:color="auto"/>
          </w:divBdr>
          <w:divsChild>
            <w:div w:id="1933928461">
              <w:marLeft w:val="0"/>
              <w:marRight w:val="0"/>
              <w:marTop w:val="0"/>
              <w:marBottom w:val="0"/>
              <w:divBdr>
                <w:top w:val="none" w:sz="0" w:space="0" w:color="auto"/>
                <w:left w:val="none" w:sz="0" w:space="0" w:color="auto"/>
                <w:bottom w:val="none" w:sz="0" w:space="0" w:color="auto"/>
                <w:right w:val="none" w:sz="0" w:space="0" w:color="auto"/>
              </w:divBdr>
              <w:divsChild>
                <w:div w:id="996804034">
                  <w:marLeft w:val="0"/>
                  <w:marRight w:val="0"/>
                  <w:marTop w:val="0"/>
                  <w:marBottom w:val="0"/>
                  <w:divBdr>
                    <w:top w:val="none" w:sz="0" w:space="0" w:color="auto"/>
                    <w:left w:val="none" w:sz="0" w:space="0" w:color="auto"/>
                    <w:bottom w:val="none" w:sz="0" w:space="0" w:color="auto"/>
                    <w:right w:val="none" w:sz="0" w:space="0" w:color="auto"/>
                  </w:divBdr>
                  <w:divsChild>
                    <w:div w:id="623074025">
                      <w:marLeft w:val="0"/>
                      <w:marRight w:val="0"/>
                      <w:marTop w:val="0"/>
                      <w:marBottom w:val="0"/>
                      <w:divBdr>
                        <w:top w:val="none" w:sz="0" w:space="0" w:color="auto"/>
                        <w:left w:val="none" w:sz="0" w:space="0" w:color="auto"/>
                        <w:bottom w:val="none" w:sz="0" w:space="0" w:color="auto"/>
                        <w:right w:val="none" w:sz="0" w:space="0" w:color="auto"/>
                      </w:divBdr>
                      <w:divsChild>
                        <w:div w:id="1487625400">
                          <w:marLeft w:val="0"/>
                          <w:marRight w:val="0"/>
                          <w:marTop w:val="0"/>
                          <w:marBottom w:val="0"/>
                          <w:divBdr>
                            <w:top w:val="none" w:sz="0" w:space="0" w:color="auto"/>
                            <w:left w:val="none" w:sz="0" w:space="0" w:color="auto"/>
                            <w:bottom w:val="none" w:sz="0" w:space="0" w:color="auto"/>
                            <w:right w:val="none" w:sz="0" w:space="0" w:color="auto"/>
                          </w:divBdr>
                          <w:divsChild>
                            <w:div w:id="1939631147">
                              <w:marLeft w:val="0"/>
                              <w:marRight w:val="0"/>
                              <w:marTop w:val="0"/>
                              <w:marBottom w:val="0"/>
                              <w:divBdr>
                                <w:top w:val="none" w:sz="0" w:space="0" w:color="auto"/>
                                <w:left w:val="none" w:sz="0" w:space="0" w:color="auto"/>
                                <w:bottom w:val="none" w:sz="0" w:space="0" w:color="auto"/>
                                <w:right w:val="none" w:sz="0" w:space="0" w:color="auto"/>
                              </w:divBdr>
                              <w:divsChild>
                                <w:div w:id="188106973">
                                  <w:marLeft w:val="0"/>
                                  <w:marRight w:val="0"/>
                                  <w:marTop w:val="0"/>
                                  <w:marBottom w:val="0"/>
                                  <w:divBdr>
                                    <w:top w:val="none" w:sz="0" w:space="0" w:color="auto"/>
                                    <w:left w:val="none" w:sz="0" w:space="0" w:color="auto"/>
                                    <w:bottom w:val="none" w:sz="0" w:space="0" w:color="auto"/>
                                    <w:right w:val="none" w:sz="0" w:space="0" w:color="auto"/>
                                  </w:divBdr>
                                  <w:divsChild>
                                    <w:div w:id="1675379200">
                                      <w:marLeft w:val="0"/>
                                      <w:marRight w:val="0"/>
                                      <w:marTop w:val="0"/>
                                      <w:marBottom w:val="0"/>
                                      <w:divBdr>
                                        <w:top w:val="none" w:sz="0" w:space="0" w:color="auto"/>
                                        <w:left w:val="none" w:sz="0" w:space="0" w:color="auto"/>
                                        <w:bottom w:val="none" w:sz="0" w:space="0" w:color="auto"/>
                                        <w:right w:val="none" w:sz="0" w:space="0" w:color="auto"/>
                                      </w:divBdr>
                                      <w:divsChild>
                                        <w:div w:id="12165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322111">
          <w:marLeft w:val="0"/>
          <w:marRight w:val="0"/>
          <w:marTop w:val="0"/>
          <w:marBottom w:val="0"/>
          <w:divBdr>
            <w:top w:val="none" w:sz="0" w:space="0" w:color="auto"/>
            <w:left w:val="none" w:sz="0" w:space="0" w:color="auto"/>
            <w:bottom w:val="none" w:sz="0" w:space="0" w:color="auto"/>
            <w:right w:val="none" w:sz="0" w:space="0" w:color="auto"/>
          </w:divBdr>
          <w:divsChild>
            <w:div w:id="199512451">
              <w:marLeft w:val="0"/>
              <w:marRight w:val="0"/>
              <w:marTop w:val="0"/>
              <w:marBottom w:val="0"/>
              <w:divBdr>
                <w:top w:val="none" w:sz="0" w:space="0" w:color="auto"/>
                <w:left w:val="none" w:sz="0" w:space="0" w:color="auto"/>
                <w:bottom w:val="none" w:sz="0" w:space="0" w:color="auto"/>
                <w:right w:val="none" w:sz="0" w:space="0" w:color="auto"/>
              </w:divBdr>
              <w:divsChild>
                <w:div w:id="812674382">
                  <w:marLeft w:val="0"/>
                  <w:marRight w:val="0"/>
                  <w:marTop w:val="0"/>
                  <w:marBottom w:val="0"/>
                  <w:divBdr>
                    <w:top w:val="none" w:sz="0" w:space="0" w:color="auto"/>
                    <w:left w:val="none" w:sz="0" w:space="0" w:color="auto"/>
                    <w:bottom w:val="none" w:sz="0" w:space="0" w:color="auto"/>
                    <w:right w:val="none" w:sz="0" w:space="0" w:color="auto"/>
                  </w:divBdr>
                  <w:divsChild>
                    <w:div w:id="1895042374">
                      <w:marLeft w:val="0"/>
                      <w:marRight w:val="0"/>
                      <w:marTop w:val="0"/>
                      <w:marBottom w:val="0"/>
                      <w:divBdr>
                        <w:top w:val="none" w:sz="0" w:space="0" w:color="auto"/>
                        <w:left w:val="none" w:sz="0" w:space="0" w:color="auto"/>
                        <w:bottom w:val="none" w:sz="0" w:space="0" w:color="auto"/>
                        <w:right w:val="none" w:sz="0" w:space="0" w:color="auto"/>
                      </w:divBdr>
                      <w:divsChild>
                        <w:div w:id="1840997349">
                          <w:marLeft w:val="0"/>
                          <w:marRight w:val="0"/>
                          <w:marTop w:val="0"/>
                          <w:marBottom w:val="0"/>
                          <w:divBdr>
                            <w:top w:val="none" w:sz="0" w:space="0" w:color="auto"/>
                            <w:left w:val="none" w:sz="0" w:space="0" w:color="auto"/>
                            <w:bottom w:val="none" w:sz="0" w:space="0" w:color="auto"/>
                            <w:right w:val="none" w:sz="0" w:space="0" w:color="auto"/>
                          </w:divBdr>
                          <w:divsChild>
                            <w:div w:id="78915716">
                              <w:marLeft w:val="0"/>
                              <w:marRight w:val="0"/>
                              <w:marTop w:val="0"/>
                              <w:marBottom w:val="0"/>
                              <w:divBdr>
                                <w:top w:val="none" w:sz="0" w:space="0" w:color="auto"/>
                                <w:left w:val="none" w:sz="0" w:space="0" w:color="auto"/>
                                <w:bottom w:val="none" w:sz="0" w:space="0" w:color="auto"/>
                                <w:right w:val="none" w:sz="0" w:space="0" w:color="auto"/>
                              </w:divBdr>
                              <w:divsChild>
                                <w:div w:id="4157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1773">
                  <w:marLeft w:val="0"/>
                  <w:marRight w:val="0"/>
                  <w:marTop w:val="0"/>
                  <w:marBottom w:val="0"/>
                  <w:divBdr>
                    <w:top w:val="none" w:sz="0" w:space="0" w:color="auto"/>
                    <w:left w:val="none" w:sz="0" w:space="0" w:color="auto"/>
                    <w:bottom w:val="none" w:sz="0" w:space="0" w:color="auto"/>
                    <w:right w:val="none" w:sz="0" w:space="0" w:color="auto"/>
                  </w:divBdr>
                  <w:divsChild>
                    <w:div w:id="1101609642">
                      <w:marLeft w:val="0"/>
                      <w:marRight w:val="0"/>
                      <w:marTop w:val="0"/>
                      <w:marBottom w:val="0"/>
                      <w:divBdr>
                        <w:top w:val="none" w:sz="0" w:space="0" w:color="auto"/>
                        <w:left w:val="none" w:sz="0" w:space="0" w:color="auto"/>
                        <w:bottom w:val="none" w:sz="0" w:space="0" w:color="auto"/>
                        <w:right w:val="none" w:sz="0" w:space="0" w:color="auto"/>
                      </w:divBdr>
                      <w:divsChild>
                        <w:div w:id="852842279">
                          <w:marLeft w:val="0"/>
                          <w:marRight w:val="0"/>
                          <w:marTop w:val="0"/>
                          <w:marBottom w:val="0"/>
                          <w:divBdr>
                            <w:top w:val="none" w:sz="0" w:space="0" w:color="auto"/>
                            <w:left w:val="none" w:sz="0" w:space="0" w:color="auto"/>
                            <w:bottom w:val="none" w:sz="0" w:space="0" w:color="auto"/>
                            <w:right w:val="none" w:sz="0" w:space="0" w:color="auto"/>
                          </w:divBdr>
                          <w:divsChild>
                            <w:div w:id="1966693497">
                              <w:marLeft w:val="0"/>
                              <w:marRight w:val="0"/>
                              <w:marTop w:val="0"/>
                              <w:marBottom w:val="0"/>
                              <w:divBdr>
                                <w:top w:val="none" w:sz="0" w:space="0" w:color="auto"/>
                                <w:left w:val="none" w:sz="0" w:space="0" w:color="auto"/>
                                <w:bottom w:val="none" w:sz="0" w:space="0" w:color="auto"/>
                                <w:right w:val="none" w:sz="0" w:space="0" w:color="auto"/>
                              </w:divBdr>
                              <w:divsChild>
                                <w:div w:id="1219587366">
                                  <w:marLeft w:val="0"/>
                                  <w:marRight w:val="0"/>
                                  <w:marTop w:val="0"/>
                                  <w:marBottom w:val="0"/>
                                  <w:divBdr>
                                    <w:top w:val="none" w:sz="0" w:space="0" w:color="auto"/>
                                    <w:left w:val="none" w:sz="0" w:space="0" w:color="auto"/>
                                    <w:bottom w:val="none" w:sz="0" w:space="0" w:color="auto"/>
                                    <w:right w:val="none" w:sz="0" w:space="0" w:color="auto"/>
                                  </w:divBdr>
                                  <w:divsChild>
                                    <w:div w:id="263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8617">
                          <w:marLeft w:val="0"/>
                          <w:marRight w:val="0"/>
                          <w:marTop w:val="0"/>
                          <w:marBottom w:val="0"/>
                          <w:divBdr>
                            <w:top w:val="none" w:sz="0" w:space="0" w:color="auto"/>
                            <w:left w:val="none" w:sz="0" w:space="0" w:color="auto"/>
                            <w:bottom w:val="none" w:sz="0" w:space="0" w:color="auto"/>
                            <w:right w:val="none" w:sz="0" w:space="0" w:color="auto"/>
                          </w:divBdr>
                          <w:divsChild>
                            <w:div w:id="846212204">
                              <w:marLeft w:val="0"/>
                              <w:marRight w:val="0"/>
                              <w:marTop w:val="0"/>
                              <w:marBottom w:val="0"/>
                              <w:divBdr>
                                <w:top w:val="none" w:sz="0" w:space="0" w:color="auto"/>
                                <w:left w:val="none" w:sz="0" w:space="0" w:color="auto"/>
                                <w:bottom w:val="none" w:sz="0" w:space="0" w:color="auto"/>
                                <w:right w:val="none" w:sz="0" w:space="0" w:color="auto"/>
                              </w:divBdr>
                              <w:divsChild>
                                <w:div w:id="1769349761">
                                  <w:marLeft w:val="0"/>
                                  <w:marRight w:val="0"/>
                                  <w:marTop w:val="0"/>
                                  <w:marBottom w:val="0"/>
                                  <w:divBdr>
                                    <w:top w:val="none" w:sz="0" w:space="0" w:color="auto"/>
                                    <w:left w:val="none" w:sz="0" w:space="0" w:color="auto"/>
                                    <w:bottom w:val="none" w:sz="0" w:space="0" w:color="auto"/>
                                    <w:right w:val="none" w:sz="0" w:space="0" w:color="auto"/>
                                  </w:divBdr>
                                  <w:divsChild>
                                    <w:div w:id="5554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827068">
          <w:marLeft w:val="0"/>
          <w:marRight w:val="0"/>
          <w:marTop w:val="0"/>
          <w:marBottom w:val="0"/>
          <w:divBdr>
            <w:top w:val="none" w:sz="0" w:space="0" w:color="auto"/>
            <w:left w:val="none" w:sz="0" w:space="0" w:color="auto"/>
            <w:bottom w:val="none" w:sz="0" w:space="0" w:color="auto"/>
            <w:right w:val="none" w:sz="0" w:space="0" w:color="auto"/>
          </w:divBdr>
          <w:divsChild>
            <w:div w:id="1575696673">
              <w:marLeft w:val="0"/>
              <w:marRight w:val="0"/>
              <w:marTop w:val="0"/>
              <w:marBottom w:val="0"/>
              <w:divBdr>
                <w:top w:val="none" w:sz="0" w:space="0" w:color="auto"/>
                <w:left w:val="none" w:sz="0" w:space="0" w:color="auto"/>
                <w:bottom w:val="none" w:sz="0" w:space="0" w:color="auto"/>
                <w:right w:val="none" w:sz="0" w:space="0" w:color="auto"/>
              </w:divBdr>
              <w:divsChild>
                <w:div w:id="386952596">
                  <w:marLeft w:val="0"/>
                  <w:marRight w:val="0"/>
                  <w:marTop w:val="0"/>
                  <w:marBottom w:val="0"/>
                  <w:divBdr>
                    <w:top w:val="none" w:sz="0" w:space="0" w:color="auto"/>
                    <w:left w:val="none" w:sz="0" w:space="0" w:color="auto"/>
                    <w:bottom w:val="none" w:sz="0" w:space="0" w:color="auto"/>
                    <w:right w:val="none" w:sz="0" w:space="0" w:color="auto"/>
                  </w:divBdr>
                  <w:divsChild>
                    <w:div w:id="1800493853">
                      <w:marLeft w:val="0"/>
                      <w:marRight w:val="0"/>
                      <w:marTop w:val="0"/>
                      <w:marBottom w:val="0"/>
                      <w:divBdr>
                        <w:top w:val="none" w:sz="0" w:space="0" w:color="auto"/>
                        <w:left w:val="none" w:sz="0" w:space="0" w:color="auto"/>
                        <w:bottom w:val="none" w:sz="0" w:space="0" w:color="auto"/>
                        <w:right w:val="none" w:sz="0" w:space="0" w:color="auto"/>
                      </w:divBdr>
                      <w:divsChild>
                        <w:div w:id="974410730">
                          <w:marLeft w:val="0"/>
                          <w:marRight w:val="0"/>
                          <w:marTop w:val="0"/>
                          <w:marBottom w:val="0"/>
                          <w:divBdr>
                            <w:top w:val="none" w:sz="0" w:space="0" w:color="auto"/>
                            <w:left w:val="none" w:sz="0" w:space="0" w:color="auto"/>
                            <w:bottom w:val="none" w:sz="0" w:space="0" w:color="auto"/>
                            <w:right w:val="none" w:sz="0" w:space="0" w:color="auto"/>
                          </w:divBdr>
                          <w:divsChild>
                            <w:div w:id="2072146206">
                              <w:marLeft w:val="0"/>
                              <w:marRight w:val="0"/>
                              <w:marTop w:val="0"/>
                              <w:marBottom w:val="0"/>
                              <w:divBdr>
                                <w:top w:val="none" w:sz="0" w:space="0" w:color="auto"/>
                                <w:left w:val="none" w:sz="0" w:space="0" w:color="auto"/>
                                <w:bottom w:val="none" w:sz="0" w:space="0" w:color="auto"/>
                                <w:right w:val="none" w:sz="0" w:space="0" w:color="auto"/>
                              </w:divBdr>
                              <w:divsChild>
                                <w:div w:id="2005010372">
                                  <w:marLeft w:val="0"/>
                                  <w:marRight w:val="0"/>
                                  <w:marTop w:val="0"/>
                                  <w:marBottom w:val="0"/>
                                  <w:divBdr>
                                    <w:top w:val="none" w:sz="0" w:space="0" w:color="auto"/>
                                    <w:left w:val="none" w:sz="0" w:space="0" w:color="auto"/>
                                    <w:bottom w:val="none" w:sz="0" w:space="0" w:color="auto"/>
                                    <w:right w:val="none" w:sz="0" w:space="0" w:color="auto"/>
                                  </w:divBdr>
                                  <w:divsChild>
                                    <w:div w:id="311910760">
                                      <w:marLeft w:val="0"/>
                                      <w:marRight w:val="0"/>
                                      <w:marTop w:val="0"/>
                                      <w:marBottom w:val="0"/>
                                      <w:divBdr>
                                        <w:top w:val="none" w:sz="0" w:space="0" w:color="auto"/>
                                        <w:left w:val="none" w:sz="0" w:space="0" w:color="auto"/>
                                        <w:bottom w:val="none" w:sz="0" w:space="0" w:color="auto"/>
                                        <w:right w:val="none" w:sz="0" w:space="0" w:color="auto"/>
                                      </w:divBdr>
                                      <w:divsChild>
                                        <w:div w:id="500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942104">
          <w:marLeft w:val="0"/>
          <w:marRight w:val="0"/>
          <w:marTop w:val="0"/>
          <w:marBottom w:val="0"/>
          <w:divBdr>
            <w:top w:val="none" w:sz="0" w:space="0" w:color="auto"/>
            <w:left w:val="none" w:sz="0" w:space="0" w:color="auto"/>
            <w:bottom w:val="none" w:sz="0" w:space="0" w:color="auto"/>
            <w:right w:val="none" w:sz="0" w:space="0" w:color="auto"/>
          </w:divBdr>
          <w:divsChild>
            <w:div w:id="370034753">
              <w:marLeft w:val="0"/>
              <w:marRight w:val="0"/>
              <w:marTop w:val="0"/>
              <w:marBottom w:val="0"/>
              <w:divBdr>
                <w:top w:val="none" w:sz="0" w:space="0" w:color="auto"/>
                <w:left w:val="none" w:sz="0" w:space="0" w:color="auto"/>
                <w:bottom w:val="none" w:sz="0" w:space="0" w:color="auto"/>
                <w:right w:val="none" w:sz="0" w:space="0" w:color="auto"/>
              </w:divBdr>
              <w:divsChild>
                <w:div w:id="222835055">
                  <w:marLeft w:val="0"/>
                  <w:marRight w:val="0"/>
                  <w:marTop w:val="0"/>
                  <w:marBottom w:val="0"/>
                  <w:divBdr>
                    <w:top w:val="none" w:sz="0" w:space="0" w:color="auto"/>
                    <w:left w:val="none" w:sz="0" w:space="0" w:color="auto"/>
                    <w:bottom w:val="none" w:sz="0" w:space="0" w:color="auto"/>
                    <w:right w:val="none" w:sz="0" w:space="0" w:color="auto"/>
                  </w:divBdr>
                  <w:divsChild>
                    <w:div w:id="826826118">
                      <w:marLeft w:val="0"/>
                      <w:marRight w:val="0"/>
                      <w:marTop w:val="0"/>
                      <w:marBottom w:val="0"/>
                      <w:divBdr>
                        <w:top w:val="none" w:sz="0" w:space="0" w:color="auto"/>
                        <w:left w:val="none" w:sz="0" w:space="0" w:color="auto"/>
                        <w:bottom w:val="none" w:sz="0" w:space="0" w:color="auto"/>
                        <w:right w:val="none" w:sz="0" w:space="0" w:color="auto"/>
                      </w:divBdr>
                      <w:divsChild>
                        <w:div w:id="1975327847">
                          <w:marLeft w:val="0"/>
                          <w:marRight w:val="0"/>
                          <w:marTop w:val="0"/>
                          <w:marBottom w:val="0"/>
                          <w:divBdr>
                            <w:top w:val="none" w:sz="0" w:space="0" w:color="auto"/>
                            <w:left w:val="none" w:sz="0" w:space="0" w:color="auto"/>
                            <w:bottom w:val="none" w:sz="0" w:space="0" w:color="auto"/>
                            <w:right w:val="none" w:sz="0" w:space="0" w:color="auto"/>
                          </w:divBdr>
                          <w:divsChild>
                            <w:div w:id="1969781254">
                              <w:marLeft w:val="0"/>
                              <w:marRight w:val="0"/>
                              <w:marTop w:val="0"/>
                              <w:marBottom w:val="0"/>
                              <w:divBdr>
                                <w:top w:val="none" w:sz="0" w:space="0" w:color="auto"/>
                                <w:left w:val="none" w:sz="0" w:space="0" w:color="auto"/>
                                <w:bottom w:val="none" w:sz="0" w:space="0" w:color="auto"/>
                                <w:right w:val="none" w:sz="0" w:space="0" w:color="auto"/>
                              </w:divBdr>
                              <w:divsChild>
                                <w:div w:id="8993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79250">
                  <w:marLeft w:val="0"/>
                  <w:marRight w:val="0"/>
                  <w:marTop w:val="0"/>
                  <w:marBottom w:val="0"/>
                  <w:divBdr>
                    <w:top w:val="none" w:sz="0" w:space="0" w:color="auto"/>
                    <w:left w:val="none" w:sz="0" w:space="0" w:color="auto"/>
                    <w:bottom w:val="none" w:sz="0" w:space="0" w:color="auto"/>
                    <w:right w:val="none" w:sz="0" w:space="0" w:color="auto"/>
                  </w:divBdr>
                  <w:divsChild>
                    <w:div w:id="2028407383">
                      <w:marLeft w:val="0"/>
                      <w:marRight w:val="0"/>
                      <w:marTop w:val="0"/>
                      <w:marBottom w:val="0"/>
                      <w:divBdr>
                        <w:top w:val="none" w:sz="0" w:space="0" w:color="auto"/>
                        <w:left w:val="none" w:sz="0" w:space="0" w:color="auto"/>
                        <w:bottom w:val="none" w:sz="0" w:space="0" w:color="auto"/>
                        <w:right w:val="none" w:sz="0" w:space="0" w:color="auto"/>
                      </w:divBdr>
                      <w:divsChild>
                        <w:div w:id="680013251">
                          <w:marLeft w:val="0"/>
                          <w:marRight w:val="0"/>
                          <w:marTop w:val="0"/>
                          <w:marBottom w:val="0"/>
                          <w:divBdr>
                            <w:top w:val="none" w:sz="0" w:space="0" w:color="auto"/>
                            <w:left w:val="none" w:sz="0" w:space="0" w:color="auto"/>
                            <w:bottom w:val="none" w:sz="0" w:space="0" w:color="auto"/>
                            <w:right w:val="none" w:sz="0" w:space="0" w:color="auto"/>
                          </w:divBdr>
                          <w:divsChild>
                            <w:div w:id="931620742">
                              <w:marLeft w:val="0"/>
                              <w:marRight w:val="0"/>
                              <w:marTop w:val="0"/>
                              <w:marBottom w:val="0"/>
                              <w:divBdr>
                                <w:top w:val="none" w:sz="0" w:space="0" w:color="auto"/>
                                <w:left w:val="none" w:sz="0" w:space="0" w:color="auto"/>
                                <w:bottom w:val="none" w:sz="0" w:space="0" w:color="auto"/>
                                <w:right w:val="none" w:sz="0" w:space="0" w:color="auto"/>
                              </w:divBdr>
                              <w:divsChild>
                                <w:div w:id="834763005">
                                  <w:marLeft w:val="0"/>
                                  <w:marRight w:val="0"/>
                                  <w:marTop w:val="0"/>
                                  <w:marBottom w:val="0"/>
                                  <w:divBdr>
                                    <w:top w:val="none" w:sz="0" w:space="0" w:color="auto"/>
                                    <w:left w:val="none" w:sz="0" w:space="0" w:color="auto"/>
                                    <w:bottom w:val="none" w:sz="0" w:space="0" w:color="auto"/>
                                    <w:right w:val="none" w:sz="0" w:space="0" w:color="auto"/>
                                  </w:divBdr>
                                  <w:divsChild>
                                    <w:div w:id="19876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9134">
                          <w:marLeft w:val="0"/>
                          <w:marRight w:val="0"/>
                          <w:marTop w:val="0"/>
                          <w:marBottom w:val="0"/>
                          <w:divBdr>
                            <w:top w:val="none" w:sz="0" w:space="0" w:color="auto"/>
                            <w:left w:val="none" w:sz="0" w:space="0" w:color="auto"/>
                            <w:bottom w:val="none" w:sz="0" w:space="0" w:color="auto"/>
                            <w:right w:val="none" w:sz="0" w:space="0" w:color="auto"/>
                          </w:divBdr>
                          <w:divsChild>
                            <w:div w:id="1469203673">
                              <w:marLeft w:val="0"/>
                              <w:marRight w:val="0"/>
                              <w:marTop w:val="0"/>
                              <w:marBottom w:val="0"/>
                              <w:divBdr>
                                <w:top w:val="none" w:sz="0" w:space="0" w:color="auto"/>
                                <w:left w:val="none" w:sz="0" w:space="0" w:color="auto"/>
                                <w:bottom w:val="none" w:sz="0" w:space="0" w:color="auto"/>
                                <w:right w:val="none" w:sz="0" w:space="0" w:color="auto"/>
                              </w:divBdr>
                              <w:divsChild>
                                <w:div w:id="819615372">
                                  <w:marLeft w:val="0"/>
                                  <w:marRight w:val="0"/>
                                  <w:marTop w:val="0"/>
                                  <w:marBottom w:val="0"/>
                                  <w:divBdr>
                                    <w:top w:val="none" w:sz="0" w:space="0" w:color="auto"/>
                                    <w:left w:val="none" w:sz="0" w:space="0" w:color="auto"/>
                                    <w:bottom w:val="none" w:sz="0" w:space="0" w:color="auto"/>
                                    <w:right w:val="none" w:sz="0" w:space="0" w:color="auto"/>
                                  </w:divBdr>
                                  <w:divsChild>
                                    <w:div w:id="874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156461">
          <w:marLeft w:val="0"/>
          <w:marRight w:val="0"/>
          <w:marTop w:val="0"/>
          <w:marBottom w:val="0"/>
          <w:divBdr>
            <w:top w:val="none" w:sz="0" w:space="0" w:color="auto"/>
            <w:left w:val="none" w:sz="0" w:space="0" w:color="auto"/>
            <w:bottom w:val="none" w:sz="0" w:space="0" w:color="auto"/>
            <w:right w:val="none" w:sz="0" w:space="0" w:color="auto"/>
          </w:divBdr>
          <w:divsChild>
            <w:div w:id="582183899">
              <w:marLeft w:val="0"/>
              <w:marRight w:val="0"/>
              <w:marTop w:val="0"/>
              <w:marBottom w:val="0"/>
              <w:divBdr>
                <w:top w:val="none" w:sz="0" w:space="0" w:color="auto"/>
                <w:left w:val="none" w:sz="0" w:space="0" w:color="auto"/>
                <w:bottom w:val="none" w:sz="0" w:space="0" w:color="auto"/>
                <w:right w:val="none" w:sz="0" w:space="0" w:color="auto"/>
              </w:divBdr>
              <w:divsChild>
                <w:div w:id="877165571">
                  <w:marLeft w:val="0"/>
                  <w:marRight w:val="0"/>
                  <w:marTop w:val="0"/>
                  <w:marBottom w:val="0"/>
                  <w:divBdr>
                    <w:top w:val="none" w:sz="0" w:space="0" w:color="auto"/>
                    <w:left w:val="none" w:sz="0" w:space="0" w:color="auto"/>
                    <w:bottom w:val="none" w:sz="0" w:space="0" w:color="auto"/>
                    <w:right w:val="none" w:sz="0" w:space="0" w:color="auto"/>
                  </w:divBdr>
                  <w:divsChild>
                    <w:div w:id="902373176">
                      <w:marLeft w:val="0"/>
                      <w:marRight w:val="0"/>
                      <w:marTop w:val="0"/>
                      <w:marBottom w:val="0"/>
                      <w:divBdr>
                        <w:top w:val="none" w:sz="0" w:space="0" w:color="auto"/>
                        <w:left w:val="none" w:sz="0" w:space="0" w:color="auto"/>
                        <w:bottom w:val="none" w:sz="0" w:space="0" w:color="auto"/>
                        <w:right w:val="none" w:sz="0" w:space="0" w:color="auto"/>
                      </w:divBdr>
                      <w:divsChild>
                        <w:div w:id="278268777">
                          <w:marLeft w:val="0"/>
                          <w:marRight w:val="0"/>
                          <w:marTop w:val="0"/>
                          <w:marBottom w:val="0"/>
                          <w:divBdr>
                            <w:top w:val="none" w:sz="0" w:space="0" w:color="auto"/>
                            <w:left w:val="none" w:sz="0" w:space="0" w:color="auto"/>
                            <w:bottom w:val="none" w:sz="0" w:space="0" w:color="auto"/>
                            <w:right w:val="none" w:sz="0" w:space="0" w:color="auto"/>
                          </w:divBdr>
                          <w:divsChild>
                            <w:div w:id="1748762968">
                              <w:marLeft w:val="0"/>
                              <w:marRight w:val="0"/>
                              <w:marTop w:val="0"/>
                              <w:marBottom w:val="0"/>
                              <w:divBdr>
                                <w:top w:val="none" w:sz="0" w:space="0" w:color="auto"/>
                                <w:left w:val="none" w:sz="0" w:space="0" w:color="auto"/>
                                <w:bottom w:val="none" w:sz="0" w:space="0" w:color="auto"/>
                                <w:right w:val="none" w:sz="0" w:space="0" w:color="auto"/>
                              </w:divBdr>
                              <w:divsChild>
                                <w:div w:id="653800758">
                                  <w:marLeft w:val="0"/>
                                  <w:marRight w:val="0"/>
                                  <w:marTop w:val="0"/>
                                  <w:marBottom w:val="0"/>
                                  <w:divBdr>
                                    <w:top w:val="none" w:sz="0" w:space="0" w:color="auto"/>
                                    <w:left w:val="none" w:sz="0" w:space="0" w:color="auto"/>
                                    <w:bottom w:val="none" w:sz="0" w:space="0" w:color="auto"/>
                                    <w:right w:val="none" w:sz="0" w:space="0" w:color="auto"/>
                                  </w:divBdr>
                                  <w:divsChild>
                                    <w:div w:id="1845321709">
                                      <w:marLeft w:val="0"/>
                                      <w:marRight w:val="0"/>
                                      <w:marTop w:val="0"/>
                                      <w:marBottom w:val="0"/>
                                      <w:divBdr>
                                        <w:top w:val="none" w:sz="0" w:space="0" w:color="auto"/>
                                        <w:left w:val="none" w:sz="0" w:space="0" w:color="auto"/>
                                        <w:bottom w:val="none" w:sz="0" w:space="0" w:color="auto"/>
                                        <w:right w:val="none" w:sz="0" w:space="0" w:color="auto"/>
                                      </w:divBdr>
                                      <w:divsChild>
                                        <w:div w:id="4431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3941">
          <w:marLeft w:val="0"/>
          <w:marRight w:val="0"/>
          <w:marTop w:val="0"/>
          <w:marBottom w:val="0"/>
          <w:divBdr>
            <w:top w:val="none" w:sz="0" w:space="0" w:color="auto"/>
            <w:left w:val="none" w:sz="0" w:space="0" w:color="auto"/>
            <w:bottom w:val="none" w:sz="0" w:space="0" w:color="auto"/>
            <w:right w:val="none" w:sz="0" w:space="0" w:color="auto"/>
          </w:divBdr>
          <w:divsChild>
            <w:div w:id="1714884329">
              <w:marLeft w:val="0"/>
              <w:marRight w:val="0"/>
              <w:marTop w:val="0"/>
              <w:marBottom w:val="0"/>
              <w:divBdr>
                <w:top w:val="none" w:sz="0" w:space="0" w:color="auto"/>
                <w:left w:val="none" w:sz="0" w:space="0" w:color="auto"/>
                <w:bottom w:val="none" w:sz="0" w:space="0" w:color="auto"/>
                <w:right w:val="none" w:sz="0" w:space="0" w:color="auto"/>
              </w:divBdr>
              <w:divsChild>
                <w:div w:id="1742095197">
                  <w:marLeft w:val="0"/>
                  <w:marRight w:val="0"/>
                  <w:marTop w:val="0"/>
                  <w:marBottom w:val="0"/>
                  <w:divBdr>
                    <w:top w:val="none" w:sz="0" w:space="0" w:color="auto"/>
                    <w:left w:val="none" w:sz="0" w:space="0" w:color="auto"/>
                    <w:bottom w:val="none" w:sz="0" w:space="0" w:color="auto"/>
                    <w:right w:val="none" w:sz="0" w:space="0" w:color="auto"/>
                  </w:divBdr>
                  <w:divsChild>
                    <w:div w:id="1821387371">
                      <w:marLeft w:val="0"/>
                      <w:marRight w:val="0"/>
                      <w:marTop w:val="0"/>
                      <w:marBottom w:val="0"/>
                      <w:divBdr>
                        <w:top w:val="none" w:sz="0" w:space="0" w:color="auto"/>
                        <w:left w:val="none" w:sz="0" w:space="0" w:color="auto"/>
                        <w:bottom w:val="none" w:sz="0" w:space="0" w:color="auto"/>
                        <w:right w:val="none" w:sz="0" w:space="0" w:color="auto"/>
                      </w:divBdr>
                      <w:divsChild>
                        <w:div w:id="1855534553">
                          <w:marLeft w:val="0"/>
                          <w:marRight w:val="0"/>
                          <w:marTop w:val="0"/>
                          <w:marBottom w:val="0"/>
                          <w:divBdr>
                            <w:top w:val="none" w:sz="0" w:space="0" w:color="auto"/>
                            <w:left w:val="none" w:sz="0" w:space="0" w:color="auto"/>
                            <w:bottom w:val="none" w:sz="0" w:space="0" w:color="auto"/>
                            <w:right w:val="none" w:sz="0" w:space="0" w:color="auto"/>
                          </w:divBdr>
                          <w:divsChild>
                            <w:div w:id="762846123">
                              <w:marLeft w:val="0"/>
                              <w:marRight w:val="0"/>
                              <w:marTop w:val="0"/>
                              <w:marBottom w:val="0"/>
                              <w:divBdr>
                                <w:top w:val="none" w:sz="0" w:space="0" w:color="auto"/>
                                <w:left w:val="none" w:sz="0" w:space="0" w:color="auto"/>
                                <w:bottom w:val="none" w:sz="0" w:space="0" w:color="auto"/>
                                <w:right w:val="none" w:sz="0" w:space="0" w:color="auto"/>
                              </w:divBdr>
                              <w:divsChild>
                                <w:div w:id="344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12362">
                  <w:marLeft w:val="0"/>
                  <w:marRight w:val="0"/>
                  <w:marTop w:val="0"/>
                  <w:marBottom w:val="0"/>
                  <w:divBdr>
                    <w:top w:val="none" w:sz="0" w:space="0" w:color="auto"/>
                    <w:left w:val="none" w:sz="0" w:space="0" w:color="auto"/>
                    <w:bottom w:val="none" w:sz="0" w:space="0" w:color="auto"/>
                    <w:right w:val="none" w:sz="0" w:space="0" w:color="auto"/>
                  </w:divBdr>
                  <w:divsChild>
                    <w:div w:id="1475871125">
                      <w:marLeft w:val="0"/>
                      <w:marRight w:val="0"/>
                      <w:marTop w:val="0"/>
                      <w:marBottom w:val="0"/>
                      <w:divBdr>
                        <w:top w:val="none" w:sz="0" w:space="0" w:color="auto"/>
                        <w:left w:val="none" w:sz="0" w:space="0" w:color="auto"/>
                        <w:bottom w:val="none" w:sz="0" w:space="0" w:color="auto"/>
                        <w:right w:val="none" w:sz="0" w:space="0" w:color="auto"/>
                      </w:divBdr>
                      <w:divsChild>
                        <w:div w:id="66615616">
                          <w:marLeft w:val="0"/>
                          <w:marRight w:val="0"/>
                          <w:marTop w:val="0"/>
                          <w:marBottom w:val="0"/>
                          <w:divBdr>
                            <w:top w:val="none" w:sz="0" w:space="0" w:color="auto"/>
                            <w:left w:val="none" w:sz="0" w:space="0" w:color="auto"/>
                            <w:bottom w:val="none" w:sz="0" w:space="0" w:color="auto"/>
                            <w:right w:val="none" w:sz="0" w:space="0" w:color="auto"/>
                          </w:divBdr>
                          <w:divsChild>
                            <w:div w:id="520431529">
                              <w:marLeft w:val="0"/>
                              <w:marRight w:val="0"/>
                              <w:marTop w:val="0"/>
                              <w:marBottom w:val="0"/>
                              <w:divBdr>
                                <w:top w:val="none" w:sz="0" w:space="0" w:color="auto"/>
                                <w:left w:val="none" w:sz="0" w:space="0" w:color="auto"/>
                                <w:bottom w:val="none" w:sz="0" w:space="0" w:color="auto"/>
                                <w:right w:val="none" w:sz="0" w:space="0" w:color="auto"/>
                              </w:divBdr>
                              <w:divsChild>
                                <w:div w:id="370497032">
                                  <w:marLeft w:val="0"/>
                                  <w:marRight w:val="0"/>
                                  <w:marTop w:val="0"/>
                                  <w:marBottom w:val="0"/>
                                  <w:divBdr>
                                    <w:top w:val="none" w:sz="0" w:space="0" w:color="auto"/>
                                    <w:left w:val="none" w:sz="0" w:space="0" w:color="auto"/>
                                    <w:bottom w:val="none" w:sz="0" w:space="0" w:color="auto"/>
                                    <w:right w:val="none" w:sz="0" w:space="0" w:color="auto"/>
                                  </w:divBdr>
                                  <w:divsChild>
                                    <w:div w:id="5370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4199">
                          <w:marLeft w:val="0"/>
                          <w:marRight w:val="0"/>
                          <w:marTop w:val="0"/>
                          <w:marBottom w:val="0"/>
                          <w:divBdr>
                            <w:top w:val="none" w:sz="0" w:space="0" w:color="auto"/>
                            <w:left w:val="none" w:sz="0" w:space="0" w:color="auto"/>
                            <w:bottom w:val="none" w:sz="0" w:space="0" w:color="auto"/>
                            <w:right w:val="none" w:sz="0" w:space="0" w:color="auto"/>
                          </w:divBdr>
                          <w:divsChild>
                            <w:div w:id="153227795">
                              <w:marLeft w:val="0"/>
                              <w:marRight w:val="0"/>
                              <w:marTop w:val="0"/>
                              <w:marBottom w:val="0"/>
                              <w:divBdr>
                                <w:top w:val="none" w:sz="0" w:space="0" w:color="auto"/>
                                <w:left w:val="none" w:sz="0" w:space="0" w:color="auto"/>
                                <w:bottom w:val="none" w:sz="0" w:space="0" w:color="auto"/>
                                <w:right w:val="none" w:sz="0" w:space="0" w:color="auto"/>
                              </w:divBdr>
                              <w:divsChild>
                                <w:div w:id="776825957">
                                  <w:marLeft w:val="0"/>
                                  <w:marRight w:val="0"/>
                                  <w:marTop w:val="0"/>
                                  <w:marBottom w:val="0"/>
                                  <w:divBdr>
                                    <w:top w:val="none" w:sz="0" w:space="0" w:color="auto"/>
                                    <w:left w:val="none" w:sz="0" w:space="0" w:color="auto"/>
                                    <w:bottom w:val="none" w:sz="0" w:space="0" w:color="auto"/>
                                    <w:right w:val="none" w:sz="0" w:space="0" w:color="auto"/>
                                  </w:divBdr>
                                  <w:divsChild>
                                    <w:div w:id="11102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079807">
          <w:marLeft w:val="0"/>
          <w:marRight w:val="0"/>
          <w:marTop w:val="0"/>
          <w:marBottom w:val="0"/>
          <w:divBdr>
            <w:top w:val="none" w:sz="0" w:space="0" w:color="auto"/>
            <w:left w:val="none" w:sz="0" w:space="0" w:color="auto"/>
            <w:bottom w:val="none" w:sz="0" w:space="0" w:color="auto"/>
            <w:right w:val="none" w:sz="0" w:space="0" w:color="auto"/>
          </w:divBdr>
          <w:divsChild>
            <w:div w:id="1916011036">
              <w:marLeft w:val="0"/>
              <w:marRight w:val="0"/>
              <w:marTop w:val="0"/>
              <w:marBottom w:val="0"/>
              <w:divBdr>
                <w:top w:val="none" w:sz="0" w:space="0" w:color="auto"/>
                <w:left w:val="none" w:sz="0" w:space="0" w:color="auto"/>
                <w:bottom w:val="none" w:sz="0" w:space="0" w:color="auto"/>
                <w:right w:val="none" w:sz="0" w:space="0" w:color="auto"/>
              </w:divBdr>
              <w:divsChild>
                <w:div w:id="451752696">
                  <w:marLeft w:val="0"/>
                  <w:marRight w:val="0"/>
                  <w:marTop w:val="0"/>
                  <w:marBottom w:val="0"/>
                  <w:divBdr>
                    <w:top w:val="none" w:sz="0" w:space="0" w:color="auto"/>
                    <w:left w:val="none" w:sz="0" w:space="0" w:color="auto"/>
                    <w:bottom w:val="none" w:sz="0" w:space="0" w:color="auto"/>
                    <w:right w:val="none" w:sz="0" w:space="0" w:color="auto"/>
                  </w:divBdr>
                  <w:divsChild>
                    <w:div w:id="499547716">
                      <w:marLeft w:val="0"/>
                      <w:marRight w:val="0"/>
                      <w:marTop w:val="0"/>
                      <w:marBottom w:val="0"/>
                      <w:divBdr>
                        <w:top w:val="none" w:sz="0" w:space="0" w:color="auto"/>
                        <w:left w:val="none" w:sz="0" w:space="0" w:color="auto"/>
                        <w:bottom w:val="none" w:sz="0" w:space="0" w:color="auto"/>
                        <w:right w:val="none" w:sz="0" w:space="0" w:color="auto"/>
                      </w:divBdr>
                      <w:divsChild>
                        <w:div w:id="730033250">
                          <w:marLeft w:val="0"/>
                          <w:marRight w:val="0"/>
                          <w:marTop w:val="0"/>
                          <w:marBottom w:val="0"/>
                          <w:divBdr>
                            <w:top w:val="none" w:sz="0" w:space="0" w:color="auto"/>
                            <w:left w:val="none" w:sz="0" w:space="0" w:color="auto"/>
                            <w:bottom w:val="none" w:sz="0" w:space="0" w:color="auto"/>
                            <w:right w:val="none" w:sz="0" w:space="0" w:color="auto"/>
                          </w:divBdr>
                          <w:divsChild>
                            <w:div w:id="1431925859">
                              <w:marLeft w:val="0"/>
                              <w:marRight w:val="0"/>
                              <w:marTop w:val="0"/>
                              <w:marBottom w:val="0"/>
                              <w:divBdr>
                                <w:top w:val="none" w:sz="0" w:space="0" w:color="auto"/>
                                <w:left w:val="none" w:sz="0" w:space="0" w:color="auto"/>
                                <w:bottom w:val="none" w:sz="0" w:space="0" w:color="auto"/>
                                <w:right w:val="none" w:sz="0" w:space="0" w:color="auto"/>
                              </w:divBdr>
                              <w:divsChild>
                                <w:div w:id="849952458">
                                  <w:marLeft w:val="0"/>
                                  <w:marRight w:val="0"/>
                                  <w:marTop w:val="0"/>
                                  <w:marBottom w:val="0"/>
                                  <w:divBdr>
                                    <w:top w:val="none" w:sz="0" w:space="0" w:color="auto"/>
                                    <w:left w:val="none" w:sz="0" w:space="0" w:color="auto"/>
                                    <w:bottom w:val="none" w:sz="0" w:space="0" w:color="auto"/>
                                    <w:right w:val="none" w:sz="0" w:space="0" w:color="auto"/>
                                  </w:divBdr>
                                  <w:divsChild>
                                    <w:div w:id="399445935">
                                      <w:marLeft w:val="0"/>
                                      <w:marRight w:val="0"/>
                                      <w:marTop w:val="0"/>
                                      <w:marBottom w:val="0"/>
                                      <w:divBdr>
                                        <w:top w:val="none" w:sz="0" w:space="0" w:color="auto"/>
                                        <w:left w:val="none" w:sz="0" w:space="0" w:color="auto"/>
                                        <w:bottom w:val="none" w:sz="0" w:space="0" w:color="auto"/>
                                        <w:right w:val="none" w:sz="0" w:space="0" w:color="auto"/>
                                      </w:divBdr>
                                      <w:divsChild>
                                        <w:div w:id="19931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551941">
          <w:marLeft w:val="0"/>
          <w:marRight w:val="0"/>
          <w:marTop w:val="0"/>
          <w:marBottom w:val="0"/>
          <w:divBdr>
            <w:top w:val="none" w:sz="0" w:space="0" w:color="auto"/>
            <w:left w:val="none" w:sz="0" w:space="0" w:color="auto"/>
            <w:bottom w:val="none" w:sz="0" w:space="0" w:color="auto"/>
            <w:right w:val="none" w:sz="0" w:space="0" w:color="auto"/>
          </w:divBdr>
          <w:divsChild>
            <w:div w:id="783236718">
              <w:marLeft w:val="0"/>
              <w:marRight w:val="0"/>
              <w:marTop w:val="0"/>
              <w:marBottom w:val="0"/>
              <w:divBdr>
                <w:top w:val="none" w:sz="0" w:space="0" w:color="auto"/>
                <w:left w:val="none" w:sz="0" w:space="0" w:color="auto"/>
                <w:bottom w:val="none" w:sz="0" w:space="0" w:color="auto"/>
                <w:right w:val="none" w:sz="0" w:space="0" w:color="auto"/>
              </w:divBdr>
              <w:divsChild>
                <w:div w:id="1491679772">
                  <w:marLeft w:val="0"/>
                  <w:marRight w:val="0"/>
                  <w:marTop w:val="0"/>
                  <w:marBottom w:val="0"/>
                  <w:divBdr>
                    <w:top w:val="none" w:sz="0" w:space="0" w:color="auto"/>
                    <w:left w:val="none" w:sz="0" w:space="0" w:color="auto"/>
                    <w:bottom w:val="none" w:sz="0" w:space="0" w:color="auto"/>
                    <w:right w:val="none" w:sz="0" w:space="0" w:color="auto"/>
                  </w:divBdr>
                  <w:divsChild>
                    <w:div w:id="2123264834">
                      <w:marLeft w:val="0"/>
                      <w:marRight w:val="0"/>
                      <w:marTop w:val="0"/>
                      <w:marBottom w:val="0"/>
                      <w:divBdr>
                        <w:top w:val="none" w:sz="0" w:space="0" w:color="auto"/>
                        <w:left w:val="none" w:sz="0" w:space="0" w:color="auto"/>
                        <w:bottom w:val="none" w:sz="0" w:space="0" w:color="auto"/>
                        <w:right w:val="none" w:sz="0" w:space="0" w:color="auto"/>
                      </w:divBdr>
                      <w:divsChild>
                        <w:div w:id="813378526">
                          <w:marLeft w:val="0"/>
                          <w:marRight w:val="0"/>
                          <w:marTop w:val="0"/>
                          <w:marBottom w:val="0"/>
                          <w:divBdr>
                            <w:top w:val="none" w:sz="0" w:space="0" w:color="auto"/>
                            <w:left w:val="none" w:sz="0" w:space="0" w:color="auto"/>
                            <w:bottom w:val="none" w:sz="0" w:space="0" w:color="auto"/>
                            <w:right w:val="none" w:sz="0" w:space="0" w:color="auto"/>
                          </w:divBdr>
                          <w:divsChild>
                            <w:div w:id="826213634">
                              <w:marLeft w:val="0"/>
                              <w:marRight w:val="0"/>
                              <w:marTop w:val="0"/>
                              <w:marBottom w:val="0"/>
                              <w:divBdr>
                                <w:top w:val="none" w:sz="0" w:space="0" w:color="auto"/>
                                <w:left w:val="none" w:sz="0" w:space="0" w:color="auto"/>
                                <w:bottom w:val="none" w:sz="0" w:space="0" w:color="auto"/>
                                <w:right w:val="none" w:sz="0" w:space="0" w:color="auto"/>
                              </w:divBdr>
                              <w:divsChild>
                                <w:div w:id="14237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50350">
                  <w:marLeft w:val="0"/>
                  <w:marRight w:val="0"/>
                  <w:marTop w:val="0"/>
                  <w:marBottom w:val="0"/>
                  <w:divBdr>
                    <w:top w:val="none" w:sz="0" w:space="0" w:color="auto"/>
                    <w:left w:val="none" w:sz="0" w:space="0" w:color="auto"/>
                    <w:bottom w:val="none" w:sz="0" w:space="0" w:color="auto"/>
                    <w:right w:val="none" w:sz="0" w:space="0" w:color="auto"/>
                  </w:divBdr>
                  <w:divsChild>
                    <w:div w:id="546798820">
                      <w:marLeft w:val="0"/>
                      <w:marRight w:val="0"/>
                      <w:marTop w:val="0"/>
                      <w:marBottom w:val="0"/>
                      <w:divBdr>
                        <w:top w:val="none" w:sz="0" w:space="0" w:color="auto"/>
                        <w:left w:val="none" w:sz="0" w:space="0" w:color="auto"/>
                        <w:bottom w:val="none" w:sz="0" w:space="0" w:color="auto"/>
                        <w:right w:val="none" w:sz="0" w:space="0" w:color="auto"/>
                      </w:divBdr>
                      <w:divsChild>
                        <w:div w:id="1599102319">
                          <w:marLeft w:val="0"/>
                          <w:marRight w:val="0"/>
                          <w:marTop w:val="0"/>
                          <w:marBottom w:val="0"/>
                          <w:divBdr>
                            <w:top w:val="none" w:sz="0" w:space="0" w:color="auto"/>
                            <w:left w:val="none" w:sz="0" w:space="0" w:color="auto"/>
                            <w:bottom w:val="none" w:sz="0" w:space="0" w:color="auto"/>
                            <w:right w:val="none" w:sz="0" w:space="0" w:color="auto"/>
                          </w:divBdr>
                          <w:divsChild>
                            <w:div w:id="1571698584">
                              <w:marLeft w:val="0"/>
                              <w:marRight w:val="0"/>
                              <w:marTop w:val="0"/>
                              <w:marBottom w:val="0"/>
                              <w:divBdr>
                                <w:top w:val="none" w:sz="0" w:space="0" w:color="auto"/>
                                <w:left w:val="none" w:sz="0" w:space="0" w:color="auto"/>
                                <w:bottom w:val="none" w:sz="0" w:space="0" w:color="auto"/>
                                <w:right w:val="none" w:sz="0" w:space="0" w:color="auto"/>
                              </w:divBdr>
                              <w:divsChild>
                                <w:div w:id="1930036710">
                                  <w:marLeft w:val="0"/>
                                  <w:marRight w:val="0"/>
                                  <w:marTop w:val="0"/>
                                  <w:marBottom w:val="0"/>
                                  <w:divBdr>
                                    <w:top w:val="none" w:sz="0" w:space="0" w:color="auto"/>
                                    <w:left w:val="none" w:sz="0" w:space="0" w:color="auto"/>
                                    <w:bottom w:val="none" w:sz="0" w:space="0" w:color="auto"/>
                                    <w:right w:val="none" w:sz="0" w:space="0" w:color="auto"/>
                                  </w:divBdr>
                                  <w:divsChild>
                                    <w:div w:id="8122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008053">
      <w:bodyDiv w:val="1"/>
      <w:marLeft w:val="0"/>
      <w:marRight w:val="0"/>
      <w:marTop w:val="0"/>
      <w:marBottom w:val="0"/>
      <w:divBdr>
        <w:top w:val="none" w:sz="0" w:space="0" w:color="auto"/>
        <w:left w:val="none" w:sz="0" w:space="0" w:color="auto"/>
        <w:bottom w:val="none" w:sz="0" w:space="0" w:color="auto"/>
        <w:right w:val="none" w:sz="0" w:space="0" w:color="auto"/>
      </w:divBdr>
    </w:div>
    <w:div w:id="754328429">
      <w:bodyDiv w:val="1"/>
      <w:marLeft w:val="0"/>
      <w:marRight w:val="0"/>
      <w:marTop w:val="0"/>
      <w:marBottom w:val="0"/>
      <w:divBdr>
        <w:top w:val="none" w:sz="0" w:space="0" w:color="auto"/>
        <w:left w:val="none" w:sz="0" w:space="0" w:color="auto"/>
        <w:bottom w:val="none" w:sz="0" w:space="0" w:color="auto"/>
        <w:right w:val="none" w:sz="0" w:space="0" w:color="auto"/>
      </w:divBdr>
    </w:div>
    <w:div w:id="925193897">
      <w:bodyDiv w:val="1"/>
      <w:marLeft w:val="0"/>
      <w:marRight w:val="0"/>
      <w:marTop w:val="0"/>
      <w:marBottom w:val="0"/>
      <w:divBdr>
        <w:top w:val="none" w:sz="0" w:space="0" w:color="auto"/>
        <w:left w:val="none" w:sz="0" w:space="0" w:color="auto"/>
        <w:bottom w:val="none" w:sz="0" w:space="0" w:color="auto"/>
        <w:right w:val="none" w:sz="0" w:space="0" w:color="auto"/>
      </w:divBdr>
    </w:div>
    <w:div w:id="932664584">
      <w:bodyDiv w:val="1"/>
      <w:marLeft w:val="0"/>
      <w:marRight w:val="0"/>
      <w:marTop w:val="0"/>
      <w:marBottom w:val="0"/>
      <w:divBdr>
        <w:top w:val="none" w:sz="0" w:space="0" w:color="auto"/>
        <w:left w:val="none" w:sz="0" w:space="0" w:color="auto"/>
        <w:bottom w:val="none" w:sz="0" w:space="0" w:color="auto"/>
        <w:right w:val="none" w:sz="0" w:space="0" w:color="auto"/>
      </w:divBdr>
    </w:div>
    <w:div w:id="990523050">
      <w:bodyDiv w:val="1"/>
      <w:marLeft w:val="0"/>
      <w:marRight w:val="0"/>
      <w:marTop w:val="0"/>
      <w:marBottom w:val="0"/>
      <w:divBdr>
        <w:top w:val="none" w:sz="0" w:space="0" w:color="auto"/>
        <w:left w:val="none" w:sz="0" w:space="0" w:color="auto"/>
        <w:bottom w:val="none" w:sz="0" w:space="0" w:color="auto"/>
        <w:right w:val="none" w:sz="0" w:space="0" w:color="auto"/>
      </w:divBdr>
    </w:div>
    <w:div w:id="1049915905">
      <w:bodyDiv w:val="1"/>
      <w:marLeft w:val="0"/>
      <w:marRight w:val="0"/>
      <w:marTop w:val="0"/>
      <w:marBottom w:val="0"/>
      <w:divBdr>
        <w:top w:val="none" w:sz="0" w:space="0" w:color="auto"/>
        <w:left w:val="none" w:sz="0" w:space="0" w:color="auto"/>
        <w:bottom w:val="none" w:sz="0" w:space="0" w:color="auto"/>
        <w:right w:val="none" w:sz="0" w:space="0" w:color="auto"/>
      </w:divBdr>
    </w:div>
    <w:div w:id="1167746192">
      <w:bodyDiv w:val="1"/>
      <w:marLeft w:val="0"/>
      <w:marRight w:val="0"/>
      <w:marTop w:val="0"/>
      <w:marBottom w:val="0"/>
      <w:divBdr>
        <w:top w:val="none" w:sz="0" w:space="0" w:color="auto"/>
        <w:left w:val="none" w:sz="0" w:space="0" w:color="auto"/>
        <w:bottom w:val="none" w:sz="0" w:space="0" w:color="auto"/>
        <w:right w:val="none" w:sz="0" w:space="0" w:color="auto"/>
      </w:divBdr>
    </w:div>
    <w:div w:id="1173840884">
      <w:bodyDiv w:val="1"/>
      <w:marLeft w:val="0"/>
      <w:marRight w:val="0"/>
      <w:marTop w:val="0"/>
      <w:marBottom w:val="0"/>
      <w:divBdr>
        <w:top w:val="none" w:sz="0" w:space="0" w:color="auto"/>
        <w:left w:val="none" w:sz="0" w:space="0" w:color="auto"/>
        <w:bottom w:val="none" w:sz="0" w:space="0" w:color="auto"/>
        <w:right w:val="none" w:sz="0" w:space="0" w:color="auto"/>
      </w:divBdr>
    </w:div>
    <w:div w:id="1422946473">
      <w:bodyDiv w:val="1"/>
      <w:marLeft w:val="0"/>
      <w:marRight w:val="0"/>
      <w:marTop w:val="0"/>
      <w:marBottom w:val="0"/>
      <w:divBdr>
        <w:top w:val="none" w:sz="0" w:space="0" w:color="auto"/>
        <w:left w:val="none" w:sz="0" w:space="0" w:color="auto"/>
        <w:bottom w:val="none" w:sz="0" w:space="0" w:color="auto"/>
        <w:right w:val="none" w:sz="0" w:space="0" w:color="auto"/>
      </w:divBdr>
    </w:div>
    <w:div w:id="1711955470">
      <w:bodyDiv w:val="1"/>
      <w:marLeft w:val="0"/>
      <w:marRight w:val="0"/>
      <w:marTop w:val="0"/>
      <w:marBottom w:val="0"/>
      <w:divBdr>
        <w:top w:val="none" w:sz="0" w:space="0" w:color="auto"/>
        <w:left w:val="none" w:sz="0" w:space="0" w:color="auto"/>
        <w:bottom w:val="none" w:sz="0" w:space="0" w:color="auto"/>
        <w:right w:val="none" w:sz="0" w:space="0" w:color="auto"/>
      </w:divBdr>
    </w:div>
    <w:div w:id="1715999420">
      <w:bodyDiv w:val="1"/>
      <w:marLeft w:val="0"/>
      <w:marRight w:val="0"/>
      <w:marTop w:val="0"/>
      <w:marBottom w:val="0"/>
      <w:divBdr>
        <w:top w:val="none" w:sz="0" w:space="0" w:color="auto"/>
        <w:left w:val="none" w:sz="0" w:space="0" w:color="auto"/>
        <w:bottom w:val="none" w:sz="0" w:space="0" w:color="auto"/>
        <w:right w:val="none" w:sz="0" w:space="0" w:color="auto"/>
      </w:divBdr>
    </w:div>
    <w:div w:id="1823111692">
      <w:bodyDiv w:val="1"/>
      <w:marLeft w:val="0"/>
      <w:marRight w:val="0"/>
      <w:marTop w:val="0"/>
      <w:marBottom w:val="0"/>
      <w:divBdr>
        <w:top w:val="none" w:sz="0" w:space="0" w:color="auto"/>
        <w:left w:val="none" w:sz="0" w:space="0" w:color="auto"/>
        <w:bottom w:val="none" w:sz="0" w:space="0" w:color="auto"/>
        <w:right w:val="none" w:sz="0" w:space="0" w:color="auto"/>
      </w:divBdr>
      <w:divsChild>
        <w:div w:id="338775689">
          <w:marLeft w:val="0"/>
          <w:marRight w:val="0"/>
          <w:marTop w:val="0"/>
          <w:marBottom w:val="0"/>
          <w:divBdr>
            <w:top w:val="none" w:sz="0" w:space="0" w:color="auto"/>
            <w:left w:val="none" w:sz="0" w:space="0" w:color="auto"/>
            <w:bottom w:val="none" w:sz="0" w:space="0" w:color="auto"/>
            <w:right w:val="none" w:sz="0" w:space="0" w:color="auto"/>
          </w:divBdr>
          <w:divsChild>
            <w:div w:id="1617446153">
              <w:marLeft w:val="0"/>
              <w:marRight w:val="0"/>
              <w:marTop w:val="0"/>
              <w:marBottom w:val="0"/>
              <w:divBdr>
                <w:top w:val="none" w:sz="0" w:space="0" w:color="auto"/>
                <w:left w:val="none" w:sz="0" w:space="0" w:color="auto"/>
                <w:bottom w:val="none" w:sz="0" w:space="0" w:color="auto"/>
                <w:right w:val="none" w:sz="0" w:space="0" w:color="auto"/>
              </w:divBdr>
              <w:divsChild>
                <w:div w:id="912852895">
                  <w:marLeft w:val="0"/>
                  <w:marRight w:val="0"/>
                  <w:marTop w:val="0"/>
                  <w:marBottom w:val="0"/>
                  <w:divBdr>
                    <w:top w:val="none" w:sz="0" w:space="0" w:color="auto"/>
                    <w:left w:val="none" w:sz="0" w:space="0" w:color="auto"/>
                    <w:bottom w:val="none" w:sz="0" w:space="0" w:color="auto"/>
                    <w:right w:val="none" w:sz="0" w:space="0" w:color="auto"/>
                  </w:divBdr>
                  <w:divsChild>
                    <w:div w:id="1189687067">
                      <w:marLeft w:val="0"/>
                      <w:marRight w:val="0"/>
                      <w:marTop w:val="0"/>
                      <w:marBottom w:val="0"/>
                      <w:divBdr>
                        <w:top w:val="none" w:sz="0" w:space="0" w:color="auto"/>
                        <w:left w:val="none" w:sz="0" w:space="0" w:color="auto"/>
                        <w:bottom w:val="none" w:sz="0" w:space="0" w:color="auto"/>
                        <w:right w:val="none" w:sz="0" w:space="0" w:color="auto"/>
                      </w:divBdr>
                      <w:divsChild>
                        <w:div w:id="1148983933">
                          <w:marLeft w:val="0"/>
                          <w:marRight w:val="0"/>
                          <w:marTop w:val="0"/>
                          <w:marBottom w:val="0"/>
                          <w:divBdr>
                            <w:top w:val="none" w:sz="0" w:space="0" w:color="auto"/>
                            <w:left w:val="none" w:sz="0" w:space="0" w:color="auto"/>
                            <w:bottom w:val="none" w:sz="0" w:space="0" w:color="auto"/>
                            <w:right w:val="none" w:sz="0" w:space="0" w:color="auto"/>
                          </w:divBdr>
                          <w:divsChild>
                            <w:div w:id="2798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9734/ejnfs/2024/v16i111572"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ah.gujarat.gov.in/Publication" TargetMode="Externa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56093/ijans.v93i3.114871"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1.%20ARTICLES%20from%20OCT%202024\2.%20Gujarat%20milk%20production%20article\Milk%20production%20data%202024%20ndd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1.%20ARTICLES%20from%20OCT%202024\2.%20Gujarat%20milk%20production%20article\Milk%20production%20data%202024%20nddb.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Banaskantha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Sheet4!$C$6</c:f>
              <c:strCache>
                <c:ptCount val="1"/>
                <c:pt idx="0">
                  <c:v>BanasKantha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Sheet4!$D$6:$I$6</c:f>
              <c:numCache>
                <c:formatCode>General</c:formatCode>
                <c:ptCount val="6"/>
                <c:pt idx="0">
                  <c:v>1710.83</c:v>
                </c:pt>
                <c:pt idx="1">
                  <c:v>237.41</c:v>
                </c:pt>
                <c:pt idx="2">
                  <c:v>1948.24</c:v>
                </c:pt>
                <c:pt idx="3">
                  <c:v>1180.56</c:v>
                </c:pt>
                <c:pt idx="4">
                  <c:v>31.04</c:v>
                </c:pt>
                <c:pt idx="5">
                  <c:v>3159.84</c:v>
                </c:pt>
              </c:numCache>
            </c:numRef>
          </c:val>
          <c:extLst>
            <c:ext xmlns:c16="http://schemas.microsoft.com/office/drawing/2014/chart" uri="{C3380CC4-5D6E-409C-BE32-E72D297353CC}">
              <c16:uniqueId val="{00000000-DD48-4A62-AEF5-175132A9C880}"/>
            </c:ext>
          </c:extLst>
        </c:ser>
        <c:dLbls>
          <c:showLegendKey val="0"/>
          <c:showVal val="0"/>
          <c:showCatName val="0"/>
          <c:showSerName val="0"/>
          <c:showPercent val="0"/>
          <c:showBubbleSize val="0"/>
        </c:dLbls>
        <c:gapWidth val="219"/>
        <c:overlap val="-27"/>
        <c:axId val="-1446990304"/>
        <c:axId val="-1446993568"/>
      </c:barChart>
      <c:catAx>
        <c:axId val="-144699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993568"/>
        <c:crosses val="autoZero"/>
        <c:auto val="1"/>
        <c:lblAlgn val="ctr"/>
        <c:lblOffset val="100"/>
        <c:noMultiLvlLbl val="0"/>
      </c:catAx>
      <c:valAx>
        <c:axId val="-144699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99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Sabarkantha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Sheet4!$C$7</c:f>
              <c:strCache>
                <c:ptCount val="1"/>
                <c:pt idx="0">
                  <c:v>SabarKantha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Sheet4!$D$7:$I$7</c:f>
              <c:numCache>
                <c:formatCode>General</c:formatCode>
                <c:ptCount val="6"/>
                <c:pt idx="0">
                  <c:v>552.85</c:v>
                </c:pt>
                <c:pt idx="1">
                  <c:v>78.61</c:v>
                </c:pt>
                <c:pt idx="2">
                  <c:v>631.46</c:v>
                </c:pt>
                <c:pt idx="3">
                  <c:v>304.64999999999998</c:v>
                </c:pt>
                <c:pt idx="4">
                  <c:v>21.88</c:v>
                </c:pt>
                <c:pt idx="5">
                  <c:v>957.99</c:v>
                </c:pt>
              </c:numCache>
            </c:numRef>
          </c:val>
          <c:extLst>
            <c:ext xmlns:c16="http://schemas.microsoft.com/office/drawing/2014/chart" uri="{C3380CC4-5D6E-409C-BE32-E72D297353CC}">
              <c16:uniqueId val="{00000000-2C1C-43BA-A249-B6767F2ED569}"/>
            </c:ext>
          </c:extLst>
        </c:ser>
        <c:dLbls>
          <c:showLegendKey val="0"/>
          <c:showVal val="0"/>
          <c:showCatName val="0"/>
          <c:showSerName val="0"/>
          <c:showPercent val="0"/>
          <c:showBubbleSize val="0"/>
        </c:dLbls>
        <c:gapWidth val="219"/>
        <c:overlap val="-27"/>
        <c:axId val="-1446985408"/>
        <c:axId val="-1446983232"/>
      </c:barChart>
      <c:catAx>
        <c:axId val="-144698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3232"/>
        <c:crosses val="autoZero"/>
        <c:auto val="1"/>
        <c:lblAlgn val="ctr"/>
        <c:lblOffset val="100"/>
        <c:noMultiLvlLbl val="0"/>
      </c:catAx>
      <c:valAx>
        <c:axId val="-144698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Mehsana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Sheet4!$C$8</c:f>
              <c:strCache>
                <c:ptCount val="1"/>
                <c:pt idx="0">
                  <c:v>Mahesana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Sheet4!$D$8:$I$8</c:f>
              <c:numCache>
                <c:formatCode>General</c:formatCode>
                <c:ptCount val="6"/>
                <c:pt idx="0">
                  <c:v>409.93</c:v>
                </c:pt>
                <c:pt idx="1">
                  <c:v>74.239999999999995</c:v>
                </c:pt>
                <c:pt idx="2">
                  <c:v>484.17</c:v>
                </c:pt>
                <c:pt idx="3">
                  <c:v>418.48</c:v>
                </c:pt>
                <c:pt idx="4">
                  <c:v>14.21</c:v>
                </c:pt>
                <c:pt idx="5">
                  <c:v>916.86</c:v>
                </c:pt>
              </c:numCache>
            </c:numRef>
          </c:val>
          <c:extLst>
            <c:ext xmlns:c16="http://schemas.microsoft.com/office/drawing/2014/chart" uri="{C3380CC4-5D6E-409C-BE32-E72D297353CC}">
              <c16:uniqueId val="{00000000-4B77-4046-B7A8-CD5DF32B8776}"/>
            </c:ext>
          </c:extLst>
        </c:ser>
        <c:dLbls>
          <c:showLegendKey val="0"/>
          <c:showVal val="0"/>
          <c:showCatName val="0"/>
          <c:showSerName val="0"/>
          <c:showPercent val="0"/>
          <c:showBubbleSize val="0"/>
        </c:dLbls>
        <c:gapWidth val="219"/>
        <c:overlap val="-27"/>
        <c:axId val="-1446995744"/>
        <c:axId val="-1446989760"/>
      </c:barChart>
      <c:catAx>
        <c:axId val="-144699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9760"/>
        <c:crosses val="autoZero"/>
        <c:auto val="1"/>
        <c:lblAlgn val="ctr"/>
        <c:lblOffset val="100"/>
        <c:noMultiLvlLbl val="0"/>
      </c:catAx>
      <c:valAx>
        <c:axId val="-144698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95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Sheet4!$C$9</c:f>
              <c:strCache>
                <c:ptCount val="1"/>
                <c:pt idx="0">
                  <c:v>Anand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Sheet4!$D$9:$I$9</c:f>
              <c:numCache>
                <c:formatCode>General</c:formatCode>
                <c:ptCount val="6"/>
                <c:pt idx="0">
                  <c:v>389.6</c:v>
                </c:pt>
                <c:pt idx="1">
                  <c:v>60.03</c:v>
                </c:pt>
                <c:pt idx="2">
                  <c:v>449.63</c:v>
                </c:pt>
                <c:pt idx="3">
                  <c:v>419.19</c:v>
                </c:pt>
                <c:pt idx="4">
                  <c:v>7.31</c:v>
                </c:pt>
                <c:pt idx="5">
                  <c:v>876.13</c:v>
                </c:pt>
              </c:numCache>
            </c:numRef>
          </c:val>
          <c:extLst>
            <c:ext xmlns:c16="http://schemas.microsoft.com/office/drawing/2014/chart" uri="{C3380CC4-5D6E-409C-BE32-E72D297353CC}">
              <c16:uniqueId val="{00000000-8938-458A-96A3-D7D23424963A}"/>
            </c:ext>
          </c:extLst>
        </c:ser>
        <c:dLbls>
          <c:showLegendKey val="0"/>
          <c:showVal val="0"/>
          <c:showCatName val="0"/>
          <c:showSerName val="0"/>
          <c:showPercent val="0"/>
          <c:showBubbleSize val="0"/>
        </c:dLbls>
        <c:gapWidth val="219"/>
        <c:overlap val="-27"/>
        <c:axId val="-1446986496"/>
        <c:axId val="-1446985952"/>
      </c:barChart>
      <c:catAx>
        <c:axId val="-144698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5952"/>
        <c:crosses val="autoZero"/>
        <c:auto val="1"/>
        <c:lblAlgn val="ctr"/>
        <c:lblOffset val="100"/>
        <c:noMultiLvlLbl val="0"/>
      </c:catAx>
      <c:valAx>
        <c:axId val="-144698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Sheet4!$C$10</c:f>
              <c:strCache>
                <c:ptCount val="1"/>
                <c:pt idx="0">
                  <c:v>Kheda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Sheet4!$D$10:$I$10</c:f>
              <c:numCache>
                <c:formatCode>General</c:formatCode>
                <c:ptCount val="6"/>
                <c:pt idx="0">
                  <c:v>311.82</c:v>
                </c:pt>
                <c:pt idx="1">
                  <c:v>65.67</c:v>
                </c:pt>
                <c:pt idx="2">
                  <c:v>377.49</c:v>
                </c:pt>
                <c:pt idx="3">
                  <c:v>477.7</c:v>
                </c:pt>
                <c:pt idx="4">
                  <c:v>7.25</c:v>
                </c:pt>
                <c:pt idx="5">
                  <c:v>862.44</c:v>
                </c:pt>
              </c:numCache>
            </c:numRef>
          </c:val>
          <c:extLst>
            <c:ext xmlns:c16="http://schemas.microsoft.com/office/drawing/2014/chart" uri="{C3380CC4-5D6E-409C-BE32-E72D297353CC}">
              <c16:uniqueId val="{00000000-DCC7-47DF-8C98-EDD0709614C8}"/>
            </c:ext>
          </c:extLst>
        </c:ser>
        <c:dLbls>
          <c:showLegendKey val="0"/>
          <c:showVal val="0"/>
          <c:showCatName val="0"/>
          <c:showSerName val="0"/>
          <c:showPercent val="0"/>
          <c:showBubbleSize val="0"/>
        </c:dLbls>
        <c:gapWidth val="219"/>
        <c:overlap val="-27"/>
        <c:axId val="-1446990848"/>
        <c:axId val="-1446984320"/>
      </c:barChart>
      <c:catAx>
        <c:axId val="-144699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4320"/>
        <c:crosses val="autoZero"/>
        <c:auto val="1"/>
        <c:lblAlgn val="ctr"/>
        <c:lblOffset val="100"/>
        <c:noMultiLvlLbl val="0"/>
      </c:catAx>
      <c:valAx>
        <c:axId val="-144698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9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Sheet2!$D$62</c:f>
              <c:strCache>
                <c:ptCount val="1"/>
                <c:pt idx="0">
                  <c:v>Species wise Milk Production in Gujarat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Sheet2!$E$61:$I$61</c:f>
              <c:strCache>
                <c:ptCount val="5"/>
                <c:pt idx="0">
                  <c:v>Crossbred Cow</c:v>
                </c:pt>
                <c:pt idx="1">
                  <c:v>Indegenious</c:v>
                </c:pt>
                <c:pt idx="2">
                  <c:v>Total Cow (C.B. plus Indeg.)</c:v>
                </c:pt>
                <c:pt idx="3">
                  <c:v>Buffalo</c:v>
                </c:pt>
                <c:pt idx="4">
                  <c:v>Goat</c:v>
                </c:pt>
              </c:strCache>
            </c:strRef>
          </c:cat>
          <c:val>
            <c:numRef>
              <c:f>Sheet2!$E$62:$I$62</c:f>
              <c:numCache>
                <c:formatCode>General</c:formatCode>
                <c:ptCount val="5"/>
                <c:pt idx="0">
                  <c:v>5855.71</c:v>
                </c:pt>
                <c:pt idx="1">
                  <c:v>3039.69</c:v>
                </c:pt>
                <c:pt idx="2">
                  <c:v>8895.4</c:v>
                </c:pt>
                <c:pt idx="3">
                  <c:v>8021.88</c:v>
                </c:pt>
                <c:pt idx="4">
                  <c:v>363.28</c:v>
                </c:pt>
              </c:numCache>
            </c:numRef>
          </c:val>
          <c:extLst>
            <c:ext xmlns:c16="http://schemas.microsoft.com/office/drawing/2014/chart" uri="{C3380CC4-5D6E-409C-BE32-E72D297353CC}">
              <c16:uniqueId val="{00000000-E040-4CE3-AEDD-066CC454C806}"/>
            </c:ext>
          </c:extLst>
        </c:ser>
        <c:dLbls>
          <c:showLegendKey val="0"/>
          <c:showVal val="0"/>
          <c:showCatName val="0"/>
          <c:showSerName val="0"/>
          <c:showPercent val="0"/>
          <c:showBubbleSize val="0"/>
        </c:dLbls>
        <c:gapWidth val="219"/>
        <c:overlap val="-27"/>
        <c:axId val="-1446983776"/>
        <c:axId val="-1446991392"/>
      </c:barChart>
      <c:catAx>
        <c:axId val="-14469837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MIlch Species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91392"/>
        <c:crosses val="autoZero"/>
        <c:auto val="1"/>
        <c:lblAlgn val="ctr"/>
        <c:lblOffset val="100"/>
        <c:noMultiLvlLbl val="0"/>
      </c:catAx>
      <c:valAx>
        <c:axId val="-144699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Milk Production in Thousand Tonnes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3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Species wise Milk</a:t>
            </a:r>
            <a:r>
              <a:rPr lang="en-US" sz="1100" baseline="0"/>
              <a:t> </a:t>
            </a:r>
            <a:r>
              <a:rPr lang="en-US" sz="1100"/>
              <a:t>Contribution in percentage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Sheet2!$D$63</c:f>
              <c:strCache>
                <c:ptCount val="1"/>
                <c:pt idx="0">
                  <c:v>Percent Contribution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Sheet2!$E$61:$J$61</c:f>
              <c:strCache>
                <c:ptCount val="6"/>
                <c:pt idx="0">
                  <c:v>Crossbred Cow</c:v>
                </c:pt>
                <c:pt idx="1">
                  <c:v>Indegenious</c:v>
                </c:pt>
                <c:pt idx="2">
                  <c:v>Total Cow (C.B. plus Indeg.)</c:v>
                </c:pt>
                <c:pt idx="3">
                  <c:v>Buffalo</c:v>
                </c:pt>
                <c:pt idx="4">
                  <c:v>Goat</c:v>
                </c:pt>
                <c:pt idx="5">
                  <c:v>Total Milk Production</c:v>
                </c:pt>
              </c:strCache>
            </c:strRef>
          </c:cat>
          <c:val>
            <c:numRef>
              <c:f>Sheet2!$E$63:$J$63</c:f>
              <c:numCache>
                <c:formatCode>0%</c:formatCode>
                <c:ptCount val="6"/>
                <c:pt idx="0">
                  <c:v>0.33886112487095321</c:v>
                </c:pt>
                <c:pt idx="1">
                  <c:v>0.17590228557407861</c:v>
                </c:pt>
                <c:pt idx="2">
                  <c:v>0.51476341044503182</c:v>
                </c:pt>
                <c:pt idx="3">
                  <c:v>0.46421412269046836</c:v>
                </c:pt>
                <c:pt idx="4">
                  <c:v>2.102246686449976E-2</c:v>
                </c:pt>
                <c:pt idx="5">
                  <c:v>1</c:v>
                </c:pt>
              </c:numCache>
            </c:numRef>
          </c:val>
          <c:extLst>
            <c:ext xmlns:c16="http://schemas.microsoft.com/office/drawing/2014/chart" uri="{C3380CC4-5D6E-409C-BE32-E72D297353CC}">
              <c16:uniqueId val="{00000000-6CD9-4734-987F-578023776A91}"/>
            </c:ext>
          </c:extLst>
        </c:ser>
        <c:dLbls>
          <c:showLegendKey val="0"/>
          <c:showVal val="0"/>
          <c:showCatName val="0"/>
          <c:showSerName val="0"/>
          <c:showPercent val="0"/>
          <c:showBubbleSize val="0"/>
        </c:dLbls>
        <c:gapWidth val="219"/>
        <c:overlap val="-27"/>
        <c:axId val="-1446992480"/>
        <c:axId val="-1446982688"/>
      </c:barChart>
      <c:catAx>
        <c:axId val="-14469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82688"/>
        <c:crosses val="autoZero"/>
        <c:auto val="1"/>
        <c:lblAlgn val="ctr"/>
        <c:lblOffset val="100"/>
        <c:noMultiLvlLbl val="0"/>
      </c:catAx>
      <c:valAx>
        <c:axId val="-144698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699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13</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Mahendra Gurjar</dc:creator>
  <cp:keywords/>
  <dc:description/>
  <cp:lastModifiedBy>SDI PC New 16</cp:lastModifiedBy>
  <cp:revision>106</cp:revision>
  <dcterms:created xsi:type="dcterms:W3CDTF">2024-11-23T05:09:00Z</dcterms:created>
  <dcterms:modified xsi:type="dcterms:W3CDTF">2024-12-11T12:12:00Z</dcterms:modified>
</cp:coreProperties>
</file>