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7D7" w:rsidRPr="004267DA" w:rsidRDefault="00076F61" w:rsidP="00B02AD4">
      <w:pPr>
        <w:spacing w:after="0" w:line="240" w:lineRule="auto"/>
        <w:jc w:val="center"/>
        <w:rPr>
          <w:rFonts w:ascii="Times New Roman" w:hAnsi="Times New Roman" w:cs="Times New Roman"/>
          <w:b/>
          <w:color w:val="002060"/>
          <w:sz w:val="28"/>
          <w:szCs w:val="28"/>
        </w:rPr>
      </w:pPr>
      <w:r w:rsidRPr="00076F61">
        <w:rPr>
          <w:rFonts w:ascii="Times New Roman" w:hAnsi="Times New Roman" w:cs="Times New Roman"/>
          <w:b/>
          <w:bCs/>
          <w:color w:val="002060"/>
          <w:sz w:val="28"/>
          <w:szCs w:val="28"/>
          <w:lang w:val="en-GB"/>
        </w:rPr>
        <w:t xml:space="preserve">Evaluating the Performance of Turmeric Varieties for Southern Dry zone-VI of </w:t>
      </w:r>
      <w:proofErr w:type="spellStart"/>
      <w:proofErr w:type="gramStart"/>
      <w:r w:rsidRPr="00076F61">
        <w:rPr>
          <w:rFonts w:ascii="Times New Roman" w:hAnsi="Times New Roman" w:cs="Times New Roman"/>
          <w:b/>
          <w:bCs/>
          <w:color w:val="002060"/>
          <w:sz w:val="28"/>
          <w:szCs w:val="28"/>
          <w:lang w:val="en-GB"/>
        </w:rPr>
        <w:t>Karnataka</w:t>
      </w:r>
      <w:r w:rsidR="00FA3030">
        <w:rPr>
          <w:rFonts w:ascii="Times New Roman" w:hAnsi="Times New Roman" w:cs="Times New Roman"/>
          <w:b/>
          <w:bCs/>
          <w:color w:val="002060"/>
          <w:sz w:val="28"/>
          <w:szCs w:val="28"/>
          <w:lang w:val="en-GB"/>
        </w:rPr>
        <w:t>,India</w:t>
      </w:r>
      <w:proofErr w:type="spellEnd"/>
      <w:proofErr w:type="gramEnd"/>
    </w:p>
    <w:p w:rsidR="00626560" w:rsidRDefault="00626560" w:rsidP="00B02AD4">
      <w:pPr>
        <w:spacing w:after="0" w:line="240" w:lineRule="auto"/>
        <w:jc w:val="center"/>
        <w:rPr>
          <w:rFonts w:ascii="Times New Roman" w:hAnsi="Times New Roman" w:cs="Times New Roman"/>
          <w:color w:val="002060"/>
          <w:sz w:val="24"/>
          <w:szCs w:val="24"/>
        </w:rPr>
      </w:pPr>
    </w:p>
    <w:p w:rsidR="00880114" w:rsidRPr="004267DA" w:rsidRDefault="001D2B9F" w:rsidP="00880114">
      <w:pPr>
        <w:spacing w:after="0" w:line="240" w:lineRule="auto"/>
        <w:jc w:val="both"/>
        <w:rPr>
          <w:rFonts w:ascii="Times New Roman" w:hAnsi="Times New Roman" w:cs="Times New Roman"/>
          <w:b/>
          <w:color w:val="002060"/>
          <w:sz w:val="24"/>
          <w:szCs w:val="24"/>
        </w:rPr>
      </w:pPr>
      <w:r w:rsidRPr="004267DA">
        <w:rPr>
          <w:rFonts w:ascii="Times New Roman" w:hAnsi="Times New Roman" w:cs="Times New Roman"/>
          <w:b/>
          <w:color w:val="002060"/>
          <w:sz w:val="24"/>
          <w:szCs w:val="24"/>
        </w:rPr>
        <w:t>ABSTRACT</w:t>
      </w:r>
    </w:p>
    <w:p w:rsidR="00076F61" w:rsidRDefault="00076F61" w:rsidP="00076F61">
      <w:pPr>
        <w:spacing w:after="0"/>
        <w:ind w:firstLine="720"/>
        <w:jc w:val="both"/>
        <w:rPr>
          <w:rFonts w:ascii="Times New Roman" w:hAnsi="Times New Roman" w:cs="Times New Roman"/>
          <w:sz w:val="24"/>
          <w:szCs w:val="24"/>
        </w:rPr>
      </w:pPr>
    </w:p>
    <w:p w:rsidR="00076F61" w:rsidRPr="00076F61" w:rsidRDefault="00076F61" w:rsidP="00076F61">
      <w:pPr>
        <w:spacing w:after="0"/>
        <w:ind w:firstLine="720"/>
        <w:jc w:val="both"/>
        <w:rPr>
          <w:rFonts w:ascii="Times New Roman" w:hAnsi="Times New Roman" w:cs="Times New Roman"/>
          <w:sz w:val="24"/>
          <w:szCs w:val="24"/>
        </w:rPr>
      </w:pPr>
      <w:r w:rsidRPr="00076F61">
        <w:rPr>
          <w:rFonts w:ascii="Times New Roman" w:hAnsi="Times New Roman" w:cs="Times New Roman"/>
          <w:sz w:val="24"/>
          <w:szCs w:val="24"/>
        </w:rPr>
        <w:t xml:space="preserve">Station </w:t>
      </w:r>
      <w:r w:rsidR="00041836">
        <w:rPr>
          <w:rFonts w:ascii="Times New Roman" w:hAnsi="Times New Roman" w:cs="Times New Roman"/>
          <w:sz w:val="24"/>
          <w:szCs w:val="24"/>
        </w:rPr>
        <w:t>trial</w:t>
      </w:r>
      <w:r w:rsidRPr="00076F61">
        <w:rPr>
          <w:rFonts w:ascii="Times New Roman" w:hAnsi="Times New Roman" w:cs="Times New Roman"/>
          <w:sz w:val="24"/>
          <w:szCs w:val="24"/>
        </w:rPr>
        <w:t xml:space="preserve">s were conducted at ICAR KVK, </w:t>
      </w:r>
      <w:proofErr w:type="spellStart"/>
      <w:r w:rsidRPr="00076F61">
        <w:rPr>
          <w:rFonts w:ascii="Times New Roman" w:hAnsi="Times New Roman" w:cs="Times New Roman"/>
          <w:sz w:val="24"/>
          <w:szCs w:val="24"/>
        </w:rPr>
        <w:t>Chamarajanagar</w:t>
      </w:r>
      <w:r>
        <w:rPr>
          <w:rFonts w:ascii="Times New Roman" w:hAnsi="Times New Roman" w:cs="Times New Roman"/>
          <w:sz w:val="24"/>
          <w:szCs w:val="24"/>
        </w:rPr>
        <w:t>a</w:t>
      </w:r>
      <w:proofErr w:type="spellEnd"/>
      <w:r w:rsidRPr="00076F61">
        <w:rPr>
          <w:rFonts w:ascii="Times New Roman" w:hAnsi="Times New Roman" w:cs="Times New Roman"/>
          <w:sz w:val="24"/>
          <w:szCs w:val="24"/>
        </w:rPr>
        <w:t xml:space="preserve"> to assess the suitability of IISR Pratibha during 2019–2024. The experiment was laid out in a Randomized Complete Block Design (RCBD) with four replications and a plot size of 3.20 m × 1.80 m, following standard turmeric production practices (45 × 30 cm spacing and 150:125:250 kg NPK ha⁻¹ along with FYM @10 t ha⁻¹). Multi-location </w:t>
      </w:r>
      <w:r w:rsidR="00041836">
        <w:rPr>
          <w:rFonts w:ascii="Times New Roman" w:hAnsi="Times New Roman" w:cs="Times New Roman"/>
          <w:sz w:val="24"/>
          <w:szCs w:val="24"/>
        </w:rPr>
        <w:t>trial</w:t>
      </w:r>
      <w:r w:rsidRPr="00076F61">
        <w:rPr>
          <w:rFonts w:ascii="Times New Roman" w:hAnsi="Times New Roman" w:cs="Times New Roman"/>
          <w:sz w:val="24"/>
          <w:szCs w:val="24"/>
        </w:rPr>
        <w:t xml:space="preserve">s (2022–23) were conducted at </w:t>
      </w:r>
      <w:proofErr w:type="spellStart"/>
      <w:r w:rsidRPr="00076F61">
        <w:rPr>
          <w:rFonts w:ascii="Times New Roman" w:hAnsi="Times New Roman" w:cs="Times New Roman"/>
          <w:sz w:val="24"/>
          <w:szCs w:val="24"/>
        </w:rPr>
        <w:t>Chamarajanagar</w:t>
      </w:r>
      <w:r>
        <w:rPr>
          <w:rFonts w:ascii="Times New Roman" w:hAnsi="Times New Roman" w:cs="Times New Roman"/>
          <w:sz w:val="24"/>
          <w:szCs w:val="24"/>
        </w:rPr>
        <w:t>a</w:t>
      </w:r>
      <w:proofErr w:type="spellEnd"/>
      <w:r w:rsidR="000D3786">
        <w:rPr>
          <w:rFonts w:ascii="Times New Roman" w:hAnsi="Times New Roman" w:cs="Times New Roman"/>
          <w:sz w:val="24"/>
          <w:szCs w:val="24"/>
        </w:rPr>
        <w:t xml:space="preserve">, </w:t>
      </w:r>
      <w:proofErr w:type="spellStart"/>
      <w:r w:rsidR="000D3786">
        <w:rPr>
          <w:rFonts w:ascii="Times New Roman" w:hAnsi="Times New Roman" w:cs="Times New Roman"/>
          <w:sz w:val="24"/>
          <w:szCs w:val="24"/>
        </w:rPr>
        <w:t>Mandya</w:t>
      </w:r>
      <w:proofErr w:type="spellEnd"/>
      <w:r w:rsidR="000D3786">
        <w:rPr>
          <w:rFonts w:ascii="Times New Roman" w:hAnsi="Times New Roman" w:cs="Times New Roman"/>
          <w:sz w:val="24"/>
          <w:szCs w:val="24"/>
        </w:rPr>
        <w:t xml:space="preserve">, and </w:t>
      </w:r>
      <w:proofErr w:type="spellStart"/>
      <w:r w:rsidR="000D3786">
        <w:rPr>
          <w:rFonts w:ascii="Times New Roman" w:hAnsi="Times New Roman" w:cs="Times New Roman"/>
          <w:sz w:val="24"/>
          <w:szCs w:val="24"/>
        </w:rPr>
        <w:t>Konehalli</w:t>
      </w:r>
      <w:proofErr w:type="spellEnd"/>
      <w:r w:rsidRPr="00076F61">
        <w:rPr>
          <w:rFonts w:ascii="Times New Roman" w:hAnsi="Times New Roman" w:cs="Times New Roman"/>
          <w:sz w:val="24"/>
          <w:szCs w:val="24"/>
        </w:rPr>
        <w:t xml:space="preserve"> and farm </w:t>
      </w:r>
      <w:r w:rsidR="00041836">
        <w:rPr>
          <w:rFonts w:ascii="Times New Roman" w:hAnsi="Times New Roman" w:cs="Times New Roman"/>
          <w:sz w:val="24"/>
          <w:szCs w:val="24"/>
        </w:rPr>
        <w:t>trial</w:t>
      </w:r>
      <w:r w:rsidRPr="00076F61">
        <w:rPr>
          <w:rFonts w:ascii="Times New Roman" w:hAnsi="Times New Roman" w:cs="Times New Roman"/>
          <w:sz w:val="24"/>
          <w:szCs w:val="24"/>
        </w:rPr>
        <w:t xml:space="preserve">s (2023–24) were carried out in farmers’ fields across </w:t>
      </w:r>
      <w:proofErr w:type="spellStart"/>
      <w:r w:rsidRPr="00076F61">
        <w:rPr>
          <w:rFonts w:ascii="Times New Roman" w:hAnsi="Times New Roman" w:cs="Times New Roman"/>
          <w:sz w:val="24"/>
          <w:szCs w:val="24"/>
        </w:rPr>
        <w:t>Chamarajanagar</w:t>
      </w:r>
      <w:r>
        <w:rPr>
          <w:rFonts w:ascii="Times New Roman" w:hAnsi="Times New Roman" w:cs="Times New Roman"/>
          <w:sz w:val="24"/>
          <w:szCs w:val="24"/>
        </w:rPr>
        <w:t>a</w:t>
      </w:r>
      <w:proofErr w:type="spellEnd"/>
      <w:r w:rsidRPr="00076F61">
        <w:rPr>
          <w:rFonts w:ascii="Times New Roman" w:hAnsi="Times New Roman" w:cs="Times New Roman"/>
          <w:sz w:val="24"/>
          <w:szCs w:val="24"/>
        </w:rPr>
        <w:t>, Mysore, and Hassan districts to validate field performance under varied agro-climatic conditions.</w:t>
      </w:r>
    </w:p>
    <w:p w:rsidR="00076F61" w:rsidRPr="00076F61" w:rsidRDefault="00076F61" w:rsidP="00076F61">
      <w:pPr>
        <w:spacing w:after="0"/>
        <w:ind w:firstLine="720"/>
        <w:jc w:val="both"/>
        <w:rPr>
          <w:rFonts w:ascii="Times New Roman" w:hAnsi="Times New Roman" w:cs="Times New Roman"/>
          <w:sz w:val="24"/>
          <w:szCs w:val="24"/>
        </w:rPr>
      </w:pPr>
      <w:r w:rsidRPr="00076F61">
        <w:rPr>
          <w:rFonts w:ascii="Times New Roman" w:hAnsi="Times New Roman" w:cs="Times New Roman"/>
          <w:sz w:val="24"/>
          <w:szCs w:val="24"/>
        </w:rPr>
        <w:t xml:space="preserve">It was found that IISR Pratibha was a high-yielding (36 t ha⁻¹) and good quality (&gt;20% curing, &gt;5% curcumin) variety, recording 34.51% higher rhizome yield than the existing local check Salem local variety. IISR Pratibha showed 31.15% and 30.05% higher fresh rhizome yield in multi-location and farm </w:t>
      </w:r>
      <w:r w:rsidR="00041836">
        <w:rPr>
          <w:rFonts w:ascii="Times New Roman" w:hAnsi="Times New Roman" w:cs="Times New Roman"/>
          <w:sz w:val="24"/>
          <w:szCs w:val="24"/>
        </w:rPr>
        <w:t>trial</w:t>
      </w:r>
      <w:r w:rsidRPr="00076F61">
        <w:rPr>
          <w:rFonts w:ascii="Times New Roman" w:hAnsi="Times New Roman" w:cs="Times New Roman"/>
          <w:sz w:val="24"/>
          <w:szCs w:val="24"/>
        </w:rPr>
        <w:t>s, respectively, confirming its adaptability to Southern Dry Zone-VI of Karnataka.</w:t>
      </w:r>
    </w:p>
    <w:p w:rsidR="00076F61" w:rsidRPr="00076F61" w:rsidRDefault="00076F61" w:rsidP="00076F61">
      <w:pPr>
        <w:spacing w:after="0"/>
        <w:ind w:firstLine="720"/>
        <w:jc w:val="both"/>
        <w:rPr>
          <w:rFonts w:ascii="Times New Roman" w:hAnsi="Times New Roman" w:cs="Times New Roman"/>
          <w:sz w:val="24"/>
          <w:szCs w:val="24"/>
        </w:rPr>
      </w:pPr>
      <w:r w:rsidRPr="00076F61">
        <w:rPr>
          <w:rFonts w:ascii="Times New Roman" w:hAnsi="Times New Roman" w:cs="Times New Roman"/>
          <w:sz w:val="24"/>
          <w:szCs w:val="24"/>
        </w:rPr>
        <w:t xml:space="preserve">With respect to biotic stress tolerance, IISR Pratibha was recorded as </w:t>
      </w:r>
      <w:r w:rsidRPr="00076F61">
        <w:rPr>
          <w:rFonts w:ascii="Times New Roman" w:hAnsi="Times New Roman" w:cs="Times New Roman"/>
          <w:bCs/>
          <w:sz w:val="24"/>
          <w:szCs w:val="24"/>
        </w:rPr>
        <w:t>moderately resistant to leaf spot (4.99%) and leaf blotch (4.50%)</w:t>
      </w:r>
      <w:r w:rsidRPr="00076F61">
        <w:rPr>
          <w:rFonts w:ascii="Times New Roman" w:hAnsi="Times New Roman" w:cs="Times New Roman"/>
          <w:sz w:val="24"/>
          <w:szCs w:val="24"/>
        </w:rPr>
        <w:t xml:space="preserve"> and </w:t>
      </w:r>
      <w:r w:rsidRPr="00076F61">
        <w:rPr>
          <w:rFonts w:ascii="Times New Roman" w:hAnsi="Times New Roman" w:cs="Times New Roman"/>
          <w:bCs/>
          <w:sz w:val="24"/>
          <w:szCs w:val="24"/>
        </w:rPr>
        <w:t>moderately susceptible to rhizome rot (8.75%)</w:t>
      </w:r>
      <w:r w:rsidRPr="00076F61">
        <w:rPr>
          <w:rFonts w:ascii="Times New Roman" w:hAnsi="Times New Roman" w:cs="Times New Roman"/>
          <w:sz w:val="24"/>
          <w:szCs w:val="24"/>
        </w:rPr>
        <w:t xml:space="preserve">. It also exhibited </w:t>
      </w:r>
      <w:r w:rsidRPr="00076F61">
        <w:rPr>
          <w:rFonts w:ascii="Times New Roman" w:hAnsi="Times New Roman" w:cs="Times New Roman"/>
          <w:bCs/>
          <w:sz w:val="24"/>
          <w:szCs w:val="24"/>
        </w:rPr>
        <w:t xml:space="preserve">high tolerance to </w:t>
      </w:r>
      <w:proofErr w:type="spellStart"/>
      <w:r w:rsidRPr="00076F61">
        <w:rPr>
          <w:rFonts w:ascii="Times New Roman" w:hAnsi="Times New Roman" w:cs="Times New Roman"/>
          <w:bCs/>
          <w:sz w:val="24"/>
          <w:szCs w:val="24"/>
        </w:rPr>
        <w:t>pseudostem</w:t>
      </w:r>
      <w:proofErr w:type="spellEnd"/>
      <w:r w:rsidRPr="00076F61">
        <w:rPr>
          <w:rFonts w:ascii="Times New Roman" w:hAnsi="Times New Roman" w:cs="Times New Roman"/>
          <w:bCs/>
          <w:sz w:val="24"/>
          <w:szCs w:val="24"/>
        </w:rPr>
        <w:t xml:space="preserve"> borer (4.18%) and sucking pests (4.65%)</w:t>
      </w:r>
      <w:r w:rsidRPr="00076F61">
        <w:rPr>
          <w:rFonts w:ascii="Times New Roman" w:hAnsi="Times New Roman" w:cs="Times New Roman"/>
          <w:sz w:val="24"/>
          <w:szCs w:val="24"/>
        </w:rPr>
        <w:t>, recording significantly lower pest incidence compared to local varieties. This makes it a more resilient option under field conditions.</w:t>
      </w:r>
    </w:p>
    <w:p w:rsidR="00076F61" w:rsidRPr="00076F61" w:rsidRDefault="00076F61" w:rsidP="00076F61">
      <w:pPr>
        <w:spacing w:after="0"/>
        <w:ind w:firstLine="720"/>
        <w:jc w:val="both"/>
        <w:rPr>
          <w:rFonts w:ascii="Times New Roman" w:hAnsi="Times New Roman" w:cs="Times New Roman"/>
          <w:sz w:val="24"/>
          <w:szCs w:val="24"/>
        </w:rPr>
      </w:pPr>
      <w:r w:rsidRPr="00076F61">
        <w:rPr>
          <w:rFonts w:ascii="Times New Roman" w:hAnsi="Times New Roman" w:cs="Times New Roman"/>
          <w:sz w:val="24"/>
          <w:szCs w:val="24"/>
        </w:rPr>
        <w:t>To disseminate the variety, frontline demonstrations (2020–25) were conducted and were well accepted by farmers, with a consistent 30% higher rhizome yield across seasons. Large-scale seed production under PPP mode yielded 10,87,581 kg of IISR Pratibha, which was distributed among farmers through different agencies, cov</w:t>
      </w:r>
      <w:r w:rsidR="00753F9D">
        <w:rPr>
          <w:rFonts w:ascii="Times New Roman" w:hAnsi="Times New Roman" w:cs="Times New Roman"/>
          <w:sz w:val="24"/>
          <w:szCs w:val="24"/>
        </w:rPr>
        <w:t>ering an estimated area of 1350</w:t>
      </w:r>
      <w:r w:rsidRPr="00076F61">
        <w:rPr>
          <w:rFonts w:ascii="Times New Roman" w:hAnsi="Times New Roman" w:cs="Times New Roman"/>
          <w:sz w:val="24"/>
          <w:szCs w:val="24"/>
        </w:rPr>
        <w:t>–1500 acres. IISR Pratibha is therefore highly suitable for the “doubling farmers’ income” concept. The varietal infusion at farmer level is evident through increased district productivity of turmeric (4.1 t ha⁻¹ in 2023–24). Overall, IISR Pratibha has significantly altered the marketing and production dynamics of turmeric in the district.</w:t>
      </w:r>
    </w:p>
    <w:p w:rsidR="00076F61" w:rsidRPr="00076F61" w:rsidRDefault="00076F61" w:rsidP="00AC368D">
      <w:pPr>
        <w:spacing w:after="0"/>
        <w:ind w:firstLine="720"/>
        <w:jc w:val="both"/>
        <w:rPr>
          <w:rFonts w:ascii="Times New Roman" w:hAnsi="Times New Roman" w:cs="Times New Roman"/>
          <w:sz w:val="24"/>
          <w:szCs w:val="24"/>
        </w:rPr>
      </w:pPr>
    </w:p>
    <w:p w:rsidR="001D2B9F" w:rsidRPr="004267DA" w:rsidRDefault="001D2B9F" w:rsidP="003D0F66">
      <w:pPr>
        <w:spacing w:after="0" w:line="240" w:lineRule="auto"/>
        <w:jc w:val="both"/>
        <w:rPr>
          <w:rFonts w:ascii="Times New Roman" w:hAnsi="Times New Roman" w:cs="Times New Roman"/>
          <w:b/>
          <w:color w:val="002060"/>
          <w:sz w:val="24"/>
          <w:szCs w:val="24"/>
        </w:rPr>
      </w:pPr>
    </w:p>
    <w:p w:rsidR="00182B36" w:rsidRPr="004267DA" w:rsidRDefault="00182B36" w:rsidP="007640B2">
      <w:pPr>
        <w:autoSpaceDE w:val="0"/>
        <w:autoSpaceDN w:val="0"/>
        <w:adjustRightInd w:val="0"/>
        <w:jc w:val="both"/>
        <w:rPr>
          <w:rFonts w:ascii="Times New Roman" w:hAnsi="Times New Roman" w:cs="Times New Roman"/>
          <w:sz w:val="24"/>
          <w:szCs w:val="24"/>
        </w:rPr>
      </w:pPr>
      <w:r w:rsidRPr="004267DA">
        <w:rPr>
          <w:rFonts w:ascii="Times New Roman" w:hAnsi="Times New Roman" w:cs="Times New Roman"/>
          <w:b/>
          <w:color w:val="002060"/>
          <w:sz w:val="24"/>
          <w:szCs w:val="24"/>
        </w:rPr>
        <w:t>KEY WORDS:</w:t>
      </w:r>
      <w:r w:rsidR="00753F9D">
        <w:rPr>
          <w:rFonts w:ascii="Times New Roman" w:hAnsi="Times New Roman" w:cs="Times New Roman"/>
          <w:b/>
          <w:color w:val="002060"/>
          <w:sz w:val="24"/>
          <w:szCs w:val="24"/>
        </w:rPr>
        <w:t xml:space="preserve"> </w:t>
      </w:r>
      <w:r w:rsidR="00753F9D" w:rsidRPr="004267DA">
        <w:rPr>
          <w:rFonts w:ascii="Times New Roman" w:hAnsi="Times New Roman" w:cs="Times New Roman"/>
          <w:sz w:val="24"/>
          <w:szCs w:val="24"/>
        </w:rPr>
        <w:t>Curcumin</w:t>
      </w:r>
      <w:r w:rsidR="00753F9D">
        <w:rPr>
          <w:rFonts w:ascii="Times New Roman" w:hAnsi="Times New Roman" w:cs="Times New Roman"/>
          <w:sz w:val="24"/>
          <w:szCs w:val="24"/>
        </w:rPr>
        <w:t xml:space="preserve">, </w:t>
      </w:r>
      <w:r w:rsidR="00753F9D" w:rsidRPr="004267DA">
        <w:rPr>
          <w:rFonts w:ascii="Times New Roman" w:hAnsi="Times New Roman" w:cs="Times New Roman"/>
          <w:sz w:val="24"/>
          <w:szCs w:val="24"/>
        </w:rPr>
        <w:t>Curing,</w:t>
      </w:r>
      <w:r w:rsidR="00753F9D" w:rsidRPr="00753F9D">
        <w:rPr>
          <w:rFonts w:ascii="Times New Roman" w:hAnsi="Times New Roman" w:cs="Times New Roman"/>
          <w:sz w:val="24"/>
          <w:szCs w:val="24"/>
        </w:rPr>
        <w:t xml:space="preserve"> </w:t>
      </w:r>
      <w:r w:rsidR="00753F9D" w:rsidRPr="004267DA">
        <w:rPr>
          <w:rFonts w:ascii="Times New Roman" w:hAnsi="Times New Roman" w:cs="Times New Roman"/>
          <w:sz w:val="24"/>
          <w:szCs w:val="24"/>
        </w:rPr>
        <w:t xml:space="preserve">Farm </w:t>
      </w:r>
      <w:r w:rsidR="00753F9D">
        <w:rPr>
          <w:rFonts w:ascii="Times New Roman" w:hAnsi="Times New Roman" w:cs="Times New Roman"/>
          <w:sz w:val="24"/>
          <w:szCs w:val="24"/>
        </w:rPr>
        <w:t>trial</w:t>
      </w:r>
      <w:r w:rsidR="00753F9D" w:rsidRPr="004267DA">
        <w:rPr>
          <w:rFonts w:ascii="Times New Roman" w:hAnsi="Times New Roman" w:cs="Times New Roman"/>
          <w:sz w:val="24"/>
          <w:szCs w:val="24"/>
        </w:rPr>
        <w:t xml:space="preserve">s, </w:t>
      </w:r>
      <w:r w:rsidR="00753F9D">
        <w:rPr>
          <w:rFonts w:ascii="Times New Roman" w:hAnsi="Times New Roman" w:cs="Times New Roman"/>
          <w:sz w:val="24"/>
          <w:szCs w:val="24"/>
        </w:rPr>
        <w:t>Fresh rhizome yield,</w:t>
      </w:r>
      <w:r w:rsidR="00753F9D" w:rsidRPr="004267DA">
        <w:rPr>
          <w:rFonts w:ascii="Times New Roman" w:hAnsi="Times New Roman" w:cs="Times New Roman"/>
          <w:sz w:val="24"/>
          <w:szCs w:val="24"/>
        </w:rPr>
        <w:t xml:space="preserve"> IISR Pratibha,</w:t>
      </w:r>
      <w:r w:rsidR="00753F9D">
        <w:rPr>
          <w:rFonts w:ascii="Times New Roman" w:hAnsi="Times New Roman" w:cs="Times New Roman"/>
          <w:sz w:val="24"/>
          <w:szCs w:val="24"/>
        </w:rPr>
        <w:t xml:space="preserve"> </w:t>
      </w:r>
      <w:r w:rsidR="00753F9D" w:rsidRPr="004267DA">
        <w:rPr>
          <w:rFonts w:ascii="Times New Roman" w:hAnsi="Times New Roman" w:cs="Times New Roman"/>
          <w:sz w:val="24"/>
          <w:szCs w:val="24"/>
        </w:rPr>
        <w:t>Large scale seed production.</w:t>
      </w:r>
      <w:r w:rsidR="00753F9D">
        <w:rPr>
          <w:rFonts w:ascii="Times New Roman" w:hAnsi="Times New Roman" w:cs="Times New Roman"/>
          <w:sz w:val="24"/>
          <w:szCs w:val="24"/>
        </w:rPr>
        <w:t xml:space="preserve"> </w:t>
      </w:r>
      <w:r w:rsidR="00753F9D" w:rsidRPr="004267DA">
        <w:rPr>
          <w:rFonts w:ascii="Times New Roman" w:hAnsi="Times New Roman" w:cs="Times New Roman"/>
          <w:sz w:val="24"/>
          <w:szCs w:val="24"/>
        </w:rPr>
        <w:t xml:space="preserve">Multi location </w:t>
      </w:r>
      <w:r w:rsidR="00753F9D">
        <w:rPr>
          <w:rFonts w:ascii="Times New Roman" w:hAnsi="Times New Roman" w:cs="Times New Roman"/>
          <w:sz w:val="24"/>
          <w:szCs w:val="24"/>
        </w:rPr>
        <w:t>trial</w:t>
      </w:r>
      <w:r w:rsidR="00753F9D" w:rsidRPr="004267DA">
        <w:rPr>
          <w:rFonts w:ascii="Times New Roman" w:hAnsi="Times New Roman" w:cs="Times New Roman"/>
          <w:sz w:val="24"/>
          <w:szCs w:val="24"/>
        </w:rPr>
        <w:t xml:space="preserve">s, </w:t>
      </w:r>
      <w:r w:rsidR="00B65D36" w:rsidRPr="004267DA">
        <w:rPr>
          <w:rFonts w:ascii="Times New Roman" w:hAnsi="Times New Roman" w:cs="Times New Roman"/>
          <w:sz w:val="24"/>
          <w:szCs w:val="24"/>
        </w:rPr>
        <w:t>S</w:t>
      </w:r>
      <w:r w:rsidR="00D165E3" w:rsidRPr="004267DA">
        <w:rPr>
          <w:rFonts w:ascii="Times New Roman" w:hAnsi="Times New Roman" w:cs="Times New Roman"/>
          <w:sz w:val="24"/>
          <w:szCs w:val="24"/>
        </w:rPr>
        <w:t xml:space="preserve">tation </w:t>
      </w:r>
      <w:r w:rsidR="00041836">
        <w:rPr>
          <w:rFonts w:ascii="Times New Roman" w:hAnsi="Times New Roman" w:cs="Times New Roman"/>
          <w:sz w:val="24"/>
          <w:szCs w:val="24"/>
        </w:rPr>
        <w:t>trial</w:t>
      </w:r>
      <w:r w:rsidR="00D165E3" w:rsidRPr="004267DA">
        <w:rPr>
          <w:rFonts w:ascii="Times New Roman" w:hAnsi="Times New Roman" w:cs="Times New Roman"/>
          <w:sz w:val="24"/>
          <w:szCs w:val="24"/>
        </w:rPr>
        <w:t xml:space="preserve">s, </w:t>
      </w:r>
      <w:r w:rsidR="004261E8" w:rsidRPr="004267DA">
        <w:rPr>
          <w:rFonts w:ascii="Times New Roman" w:hAnsi="Times New Roman" w:cs="Times New Roman"/>
          <w:sz w:val="24"/>
          <w:szCs w:val="24"/>
        </w:rPr>
        <w:t>Salem local, Productivity</w:t>
      </w:r>
      <w:r w:rsidR="001D2B9F" w:rsidRPr="004267DA">
        <w:rPr>
          <w:rFonts w:ascii="Times New Roman" w:hAnsi="Times New Roman" w:cs="Times New Roman"/>
          <w:sz w:val="24"/>
          <w:szCs w:val="24"/>
        </w:rPr>
        <w:t xml:space="preserve">, </w:t>
      </w:r>
    </w:p>
    <w:p w:rsidR="00095DE5" w:rsidRPr="004267DA" w:rsidRDefault="001D2B9F" w:rsidP="00095DE5">
      <w:pPr>
        <w:spacing w:line="262" w:lineRule="exact"/>
        <w:ind w:left="80"/>
        <w:rPr>
          <w:rFonts w:ascii="Times New Roman" w:eastAsia="Georgia" w:hAnsi="Times New Roman" w:cs="Times New Roman"/>
          <w:b/>
          <w:color w:val="002060"/>
          <w:sz w:val="24"/>
        </w:rPr>
      </w:pPr>
      <w:r w:rsidRPr="004267DA">
        <w:rPr>
          <w:rFonts w:ascii="Times New Roman" w:eastAsia="Georgia" w:hAnsi="Times New Roman" w:cs="Times New Roman"/>
          <w:b/>
          <w:color w:val="002060"/>
          <w:sz w:val="24"/>
        </w:rPr>
        <w:t>INTRODUCTION</w:t>
      </w:r>
    </w:p>
    <w:p w:rsidR="008F1560" w:rsidRPr="008F1560" w:rsidRDefault="008F1560" w:rsidP="008F1560">
      <w:pPr>
        <w:spacing w:after="0"/>
        <w:ind w:firstLine="720"/>
        <w:jc w:val="both"/>
        <w:rPr>
          <w:rFonts w:ascii="Times New Roman" w:eastAsia="Georgia" w:hAnsi="Times New Roman" w:cs="Times New Roman"/>
          <w:sz w:val="24"/>
          <w:lang w:val="en-US"/>
        </w:rPr>
      </w:pPr>
      <w:r w:rsidRPr="008F1560">
        <w:rPr>
          <w:rFonts w:ascii="Times New Roman" w:eastAsia="Georgia" w:hAnsi="Times New Roman" w:cs="Times New Roman"/>
          <w:sz w:val="24"/>
          <w:lang w:val="en-US"/>
        </w:rPr>
        <w:t>High-yielding and good-quality turmeric (</w:t>
      </w:r>
      <w:r w:rsidRPr="008F1560">
        <w:rPr>
          <w:rFonts w:ascii="Times New Roman" w:eastAsia="Georgia" w:hAnsi="Times New Roman" w:cs="Times New Roman"/>
          <w:i/>
          <w:iCs/>
          <w:sz w:val="24"/>
          <w:lang w:val="en-US"/>
        </w:rPr>
        <w:t>Curcuma longa</w:t>
      </w:r>
      <w:r w:rsidRPr="008F1560">
        <w:rPr>
          <w:rFonts w:ascii="Times New Roman" w:eastAsia="Georgia" w:hAnsi="Times New Roman" w:cs="Times New Roman"/>
          <w:sz w:val="24"/>
          <w:lang w:val="en-US"/>
        </w:rPr>
        <w:t xml:space="preserve"> L.) varieties are highly sought after by the spice industry. It is estimated that value-added products such as curcumin, essential oils, and related compounds currently contribute nearly </w:t>
      </w:r>
      <w:r w:rsidRPr="008F1560">
        <w:rPr>
          <w:rFonts w:ascii="Times New Roman" w:eastAsia="Georgia" w:hAnsi="Times New Roman" w:cs="Times New Roman"/>
          <w:bCs/>
          <w:sz w:val="24"/>
          <w:lang w:val="en-US"/>
        </w:rPr>
        <w:t>25–30% of the total spice export value</w:t>
      </w:r>
      <w:r w:rsidRPr="008F1560">
        <w:rPr>
          <w:rFonts w:ascii="Times New Roman" w:eastAsia="Georgia" w:hAnsi="Times New Roman" w:cs="Times New Roman"/>
          <w:sz w:val="24"/>
          <w:lang w:val="en-US"/>
        </w:rPr>
        <w:t xml:space="preserve">. The present paper highlights the efforts made to </w:t>
      </w:r>
      <w:r w:rsidRPr="008F1560">
        <w:rPr>
          <w:rFonts w:ascii="Times New Roman" w:eastAsia="Georgia" w:hAnsi="Times New Roman" w:cs="Times New Roman"/>
          <w:bCs/>
          <w:sz w:val="24"/>
          <w:lang w:val="en-US"/>
        </w:rPr>
        <w:t>identify, validate, and promote suitable high-yielding and good-quality turmeric varieties</w:t>
      </w:r>
      <w:r w:rsidRPr="008F1560">
        <w:rPr>
          <w:rFonts w:ascii="Times New Roman" w:eastAsia="Georgia" w:hAnsi="Times New Roman" w:cs="Times New Roman"/>
          <w:sz w:val="24"/>
          <w:lang w:val="en-US"/>
        </w:rPr>
        <w:t xml:space="preserve"> for the local conditions.</w:t>
      </w:r>
    </w:p>
    <w:p w:rsidR="008F1560" w:rsidRPr="008F1560" w:rsidRDefault="008F1560" w:rsidP="008F1560">
      <w:pPr>
        <w:spacing w:after="0"/>
        <w:ind w:firstLine="720"/>
        <w:jc w:val="both"/>
        <w:rPr>
          <w:rFonts w:ascii="Times New Roman" w:eastAsia="Georgia" w:hAnsi="Times New Roman" w:cs="Times New Roman"/>
          <w:sz w:val="24"/>
          <w:lang w:val="en-US"/>
        </w:rPr>
      </w:pPr>
      <w:proofErr w:type="spellStart"/>
      <w:r w:rsidRPr="008F1560">
        <w:rPr>
          <w:rFonts w:ascii="Times New Roman" w:eastAsia="Georgia" w:hAnsi="Times New Roman" w:cs="Times New Roman"/>
          <w:sz w:val="24"/>
          <w:lang w:val="en-US"/>
        </w:rPr>
        <w:t>Chamarajanagara</w:t>
      </w:r>
      <w:proofErr w:type="spellEnd"/>
      <w:r w:rsidRPr="008F1560">
        <w:rPr>
          <w:rFonts w:ascii="Times New Roman" w:eastAsia="Georgia" w:hAnsi="Times New Roman" w:cs="Times New Roman"/>
          <w:sz w:val="24"/>
          <w:lang w:val="en-US"/>
        </w:rPr>
        <w:t xml:space="preserve"> district is well known for turmeric cultivation, covering more than </w:t>
      </w:r>
      <w:r w:rsidRPr="008F1560">
        <w:rPr>
          <w:rFonts w:ascii="Times New Roman" w:eastAsia="Georgia" w:hAnsi="Times New Roman" w:cs="Times New Roman"/>
          <w:bCs/>
          <w:sz w:val="24"/>
          <w:lang w:val="en-US"/>
        </w:rPr>
        <w:t>9,750 ha</w:t>
      </w:r>
      <w:r w:rsidRPr="008F1560">
        <w:rPr>
          <w:rFonts w:ascii="Times New Roman" w:eastAsia="Georgia" w:hAnsi="Times New Roman" w:cs="Times New Roman"/>
          <w:sz w:val="24"/>
          <w:lang w:val="en-US"/>
        </w:rPr>
        <w:t xml:space="preserve"> (Anon, 2023). However, there exists a </w:t>
      </w:r>
      <w:r w:rsidRPr="008F1560">
        <w:rPr>
          <w:rFonts w:ascii="Times New Roman" w:eastAsia="Georgia" w:hAnsi="Times New Roman" w:cs="Times New Roman"/>
          <w:bCs/>
          <w:sz w:val="24"/>
          <w:lang w:val="en-US"/>
        </w:rPr>
        <w:t>wide productivity gap</w:t>
      </w:r>
      <w:r w:rsidRPr="008F1560">
        <w:rPr>
          <w:rFonts w:ascii="Times New Roman" w:eastAsia="Georgia" w:hAnsi="Times New Roman" w:cs="Times New Roman"/>
          <w:sz w:val="24"/>
          <w:lang w:val="en-US"/>
        </w:rPr>
        <w:t xml:space="preserve"> when compared with the national and state averages (Anon, 2021; Anon, 2024). This is mainly because more than </w:t>
      </w:r>
      <w:r w:rsidRPr="008F1560">
        <w:rPr>
          <w:rFonts w:ascii="Times New Roman" w:eastAsia="Georgia" w:hAnsi="Times New Roman" w:cs="Times New Roman"/>
          <w:bCs/>
          <w:sz w:val="24"/>
          <w:lang w:val="en-US"/>
        </w:rPr>
        <w:t>95% of the farmers continue to cultivate local varieties</w:t>
      </w:r>
      <w:r w:rsidRPr="008F1560">
        <w:rPr>
          <w:rFonts w:ascii="Times New Roman" w:eastAsia="Georgia" w:hAnsi="Times New Roman" w:cs="Times New Roman"/>
          <w:sz w:val="24"/>
          <w:lang w:val="en-US"/>
        </w:rPr>
        <w:t xml:space="preserve"> such as Salem local, Kadapa local, and Erode local. These varieties are </w:t>
      </w:r>
      <w:r w:rsidRPr="008F1560">
        <w:rPr>
          <w:rFonts w:ascii="Times New Roman" w:eastAsia="Georgia" w:hAnsi="Times New Roman" w:cs="Times New Roman"/>
          <w:bCs/>
          <w:sz w:val="24"/>
          <w:lang w:val="en-US"/>
        </w:rPr>
        <w:t>low yielding</w:t>
      </w:r>
      <w:r w:rsidRPr="008F1560">
        <w:rPr>
          <w:rFonts w:ascii="Times New Roman" w:eastAsia="Georgia" w:hAnsi="Times New Roman" w:cs="Times New Roman"/>
          <w:sz w:val="24"/>
          <w:lang w:val="en-US"/>
        </w:rPr>
        <w:t xml:space="preserve"> (15–20 t ha⁻¹ of fresh rhizome) and have </w:t>
      </w:r>
      <w:r w:rsidRPr="008F1560">
        <w:rPr>
          <w:rFonts w:ascii="Times New Roman" w:eastAsia="Georgia" w:hAnsi="Times New Roman" w:cs="Times New Roman"/>
          <w:bCs/>
          <w:sz w:val="24"/>
          <w:lang w:val="en-US"/>
        </w:rPr>
        <w:t xml:space="preserve">poor quality </w:t>
      </w:r>
      <w:r w:rsidRPr="008F1560">
        <w:rPr>
          <w:rFonts w:ascii="Times New Roman" w:eastAsia="Georgia" w:hAnsi="Times New Roman" w:cs="Times New Roman"/>
          <w:bCs/>
          <w:sz w:val="24"/>
          <w:lang w:val="en-US"/>
        </w:rPr>
        <w:lastRenderedPageBreak/>
        <w:t>parameters</w:t>
      </w:r>
      <w:r w:rsidRPr="008F1560">
        <w:rPr>
          <w:rFonts w:ascii="Times New Roman" w:eastAsia="Georgia" w:hAnsi="Times New Roman" w:cs="Times New Roman"/>
          <w:sz w:val="24"/>
          <w:lang w:val="en-US"/>
        </w:rPr>
        <w:t xml:space="preserve"> (curing percentage of 16–18% and curcumin content of 2.0–2.5%) (Vinay et al., 2023).</w:t>
      </w:r>
    </w:p>
    <w:p w:rsidR="008F1560" w:rsidRPr="008F1560" w:rsidRDefault="008F1560" w:rsidP="008F1560">
      <w:pPr>
        <w:spacing w:after="0"/>
        <w:ind w:firstLine="720"/>
        <w:jc w:val="both"/>
        <w:rPr>
          <w:rFonts w:ascii="Times New Roman" w:eastAsia="Georgia" w:hAnsi="Times New Roman" w:cs="Times New Roman"/>
          <w:sz w:val="24"/>
          <w:lang w:val="en-US"/>
        </w:rPr>
      </w:pPr>
      <w:r w:rsidRPr="008F1560">
        <w:rPr>
          <w:rFonts w:ascii="Times New Roman" w:eastAsia="Georgia" w:hAnsi="Times New Roman" w:cs="Times New Roman"/>
          <w:sz w:val="24"/>
          <w:lang w:val="en-US"/>
        </w:rPr>
        <w:t xml:space="preserve">Another major concern is the </w:t>
      </w:r>
      <w:r w:rsidRPr="008F1560">
        <w:rPr>
          <w:rFonts w:ascii="Times New Roman" w:eastAsia="Georgia" w:hAnsi="Times New Roman" w:cs="Times New Roman"/>
          <w:bCs/>
          <w:sz w:val="24"/>
          <w:lang w:val="en-US"/>
        </w:rPr>
        <w:t>lack of awareness among farmers</w:t>
      </w:r>
      <w:r w:rsidRPr="008F1560">
        <w:rPr>
          <w:rFonts w:ascii="Times New Roman" w:eastAsia="Georgia" w:hAnsi="Times New Roman" w:cs="Times New Roman"/>
          <w:sz w:val="24"/>
          <w:lang w:val="en-US"/>
        </w:rPr>
        <w:t xml:space="preserve"> regarding improved, high-yielding, and good-quality turmeric varieties. In addition, </w:t>
      </w:r>
      <w:r w:rsidRPr="008F1560">
        <w:rPr>
          <w:rFonts w:ascii="Times New Roman" w:eastAsia="Georgia" w:hAnsi="Times New Roman" w:cs="Times New Roman"/>
          <w:bCs/>
          <w:sz w:val="24"/>
          <w:lang w:val="en-US"/>
        </w:rPr>
        <w:t>quality seed rhizomes are not available in sufficient quantities</w:t>
      </w:r>
      <w:r w:rsidRPr="008F1560">
        <w:rPr>
          <w:rFonts w:ascii="Times New Roman" w:eastAsia="Georgia" w:hAnsi="Times New Roman" w:cs="Times New Roman"/>
          <w:sz w:val="24"/>
          <w:lang w:val="en-US"/>
        </w:rPr>
        <w:t xml:space="preserve">. Other constraints affecting turmeric production include erratic rainfall, shortage of good-quality irrigation water, limited availability of organic manures due to declining cattle population, decrease in fertile agricultural land, increasing problem soils such as saline and alkaline patches, non-availability of skilled </w:t>
      </w:r>
      <w:proofErr w:type="spellStart"/>
      <w:r w:rsidRPr="008F1560">
        <w:rPr>
          <w:rFonts w:ascii="Times New Roman" w:eastAsia="Georgia" w:hAnsi="Times New Roman" w:cs="Times New Roman"/>
          <w:sz w:val="24"/>
          <w:lang w:val="en-US"/>
        </w:rPr>
        <w:t>labour</w:t>
      </w:r>
      <w:proofErr w:type="spellEnd"/>
      <w:r w:rsidRPr="008F1560">
        <w:rPr>
          <w:rFonts w:ascii="Times New Roman" w:eastAsia="Georgia" w:hAnsi="Times New Roman" w:cs="Times New Roman"/>
          <w:sz w:val="24"/>
          <w:lang w:val="en-US"/>
        </w:rPr>
        <w:t xml:space="preserve"> for timely operations, and improper agricultural practices (</w:t>
      </w:r>
      <w:proofErr w:type="spellStart"/>
      <w:r w:rsidRPr="008F1560">
        <w:rPr>
          <w:rFonts w:ascii="Times New Roman" w:eastAsia="Georgia" w:hAnsi="Times New Roman" w:cs="Times New Roman"/>
          <w:sz w:val="24"/>
          <w:lang w:val="en-US"/>
        </w:rPr>
        <w:t>Biswajith</w:t>
      </w:r>
      <w:proofErr w:type="spellEnd"/>
      <w:r w:rsidRPr="008F1560">
        <w:rPr>
          <w:rFonts w:ascii="Times New Roman" w:eastAsia="Georgia" w:hAnsi="Times New Roman" w:cs="Times New Roman"/>
          <w:sz w:val="24"/>
          <w:lang w:val="en-US"/>
        </w:rPr>
        <w:t xml:space="preserve"> Sahoo et al., 2023; Anon, 2021).</w:t>
      </w:r>
    </w:p>
    <w:p w:rsidR="008F1560" w:rsidRPr="008F1560" w:rsidRDefault="008F1560" w:rsidP="008F1560">
      <w:pPr>
        <w:spacing w:after="0"/>
        <w:ind w:firstLine="720"/>
        <w:jc w:val="both"/>
        <w:rPr>
          <w:rFonts w:ascii="Times New Roman" w:eastAsia="Georgia" w:hAnsi="Times New Roman" w:cs="Times New Roman"/>
          <w:sz w:val="24"/>
          <w:lang w:val="en-US"/>
        </w:rPr>
      </w:pPr>
      <w:r w:rsidRPr="008F1560">
        <w:rPr>
          <w:rFonts w:ascii="Times New Roman" w:eastAsia="Georgia" w:hAnsi="Times New Roman" w:cs="Times New Roman"/>
          <w:sz w:val="24"/>
          <w:lang w:val="en-US"/>
        </w:rPr>
        <w:t xml:space="preserve">In view of these factors, </w:t>
      </w:r>
      <w:r w:rsidRPr="008F1560">
        <w:rPr>
          <w:rFonts w:ascii="Times New Roman" w:eastAsia="Georgia" w:hAnsi="Times New Roman" w:cs="Times New Roman"/>
          <w:bCs/>
          <w:sz w:val="24"/>
          <w:lang w:val="en-US"/>
        </w:rPr>
        <w:t xml:space="preserve">ICAR–KVK, </w:t>
      </w:r>
      <w:proofErr w:type="spellStart"/>
      <w:r w:rsidRPr="008F1560">
        <w:rPr>
          <w:rFonts w:ascii="Times New Roman" w:eastAsia="Georgia" w:hAnsi="Times New Roman" w:cs="Times New Roman"/>
          <w:bCs/>
          <w:sz w:val="24"/>
          <w:lang w:val="en-US"/>
        </w:rPr>
        <w:t>Chamarajanagar</w:t>
      </w:r>
      <w:r w:rsidR="00753F9D">
        <w:rPr>
          <w:rFonts w:ascii="Times New Roman" w:eastAsia="Georgia" w:hAnsi="Times New Roman" w:cs="Times New Roman"/>
          <w:bCs/>
          <w:sz w:val="24"/>
          <w:lang w:val="en-US"/>
        </w:rPr>
        <w:t>a</w:t>
      </w:r>
      <w:proofErr w:type="spellEnd"/>
      <w:r w:rsidRPr="008F1560">
        <w:rPr>
          <w:rFonts w:ascii="Times New Roman" w:eastAsia="Georgia" w:hAnsi="Times New Roman" w:cs="Times New Roman"/>
          <w:bCs/>
          <w:sz w:val="24"/>
          <w:lang w:val="en-US"/>
        </w:rPr>
        <w:t xml:space="preserve"> intervened through several participatory research and extension activities</w:t>
      </w:r>
      <w:r w:rsidRPr="008F1560">
        <w:rPr>
          <w:rFonts w:ascii="Times New Roman" w:eastAsia="Georgia" w:hAnsi="Times New Roman" w:cs="Times New Roman"/>
          <w:sz w:val="24"/>
          <w:lang w:val="en-US"/>
        </w:rPr>
        <w:t xml:space="preserve">. Major emphasis was given to the </w:t>
      </w:r>
      <w:r w:rsidRPr="008F1560">
        <w:rPr>
          <w:rFonts w:ascii="Times New Roman" w:eastAsia="Georgia" w:hAnsi="Times New Roman" w:cs="Times New Roman"/>
          <w:bCs/>
          <w:sz w:val="24"/>
          <w:lang w:val="en-US"/>
        </w:rPr>
        <w:t>popularization of the high-yielding and good-quality improved variety ‘IISR Pratibha’ (sourced from IISR, Calicut)</w:t>
      </w:r>
      <w:r w:rsidRPr="008F1560">
        <w:rPr>
          <w:rFonts w:ascii="Times New Roman" w:eastAsia="Georgia" w:hAnsi="Times New Roman" w:cs="Times New Roman"/>
          <w:sz w:val="24"/>
          <w:lang w:val="en-US"/>
        </w:rPr>
        <w:t>, which has a direct influence on the production and productivity of turmeric in the region.</w:t>
      </w:r>
    </w:p>
    <w:p w:rsidR="00270FFB" w:rsidRPr="004267DA" w:rsidRDefault="00270FFB" w:rsidP="002F124A">
      <w:pPr>
        <w:spacing w:after="0"/>
        <w:jc w:val="both"/>
        <w:rPr>
          <w:rFonts w:ascii="Times New Roman" w:hAnsi="Times New Roman" w:cs="Times New Roman"/>
          <w:b/>
          <w:sz w:val="24"/>
          <w:szCs w:val="24"/>
        </w:rPr>
      </w:pPr>
    </w:p>
    <w:p w:rsidR="00182B36" w:rsidRPr="004267DA" w:rsidRDefault="00F00717" w:rsidP="00565293">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Table </w:t>
      </w:r>
      <w:r w:rsidR="0044028A" w:rsidRPr="004267DA">
        <w:rPr>
          <w:rFonts w:ascii="Times New Roman" w:hAnsi="Times New Roman" w:cs="Times New Roman"/>
          <w:b/>
          <w:sz w:val="24"/>
          <w:szCs w:val="24"/>
        </w:rPr>
        <w:t xml:space="preserve">1: </w:t>
      </w:r>
      <w:r w:rsidR="00565293" w:rsidRPr="004267DA">
        <w:rPr>
          <w:rFonts w:ascii="Times New Roman" w:hAnsi="Times New Roman" w:cs="Times New Roman"/>
          <w:b/>
          <w:sz w:val="24"/>
          <w:szCs w:val="24"/>
        </w:rPr>
        <w:t xml:space="preserve">Comparison of </w:t>
      </w:r>
      <w:r w:rsidR="00B42767" w:rsidRPr="004267DA">
        <w:rPr>
          <w:rFonts w:ascii="Times New Roman" w:hAnsi="Times New Roman" w:cs="Times New Roman"/>
          <w:b/>
          <w:sz w:val="24"/>
          <w:szCs w:val="24"/>
        </w:rPr>
        <w:t xml:space="preserve">National, </w:t>
      </w:r>
      <w:r w:rsidR="00565293" w:rsidRPr="004267DA">
        <w:rPr>
          <w:rFonts w:ascii="Times New Roman" w:hAnsi="Times New Roman" w:cs="Times New Roman"/>
          <w:b/>
          <w:sz w:val="24"/>
          <w:szCs w:val="24"/>
        </w:rPr>
        <w:t xml:space="preserve">State </w:t>
      </w:r>
      <w:r w:rsidR="00B42767" w:rsidRPr="004267DA">
        <w:rPr>
          <w:rFonts w:ascii="Times New Roman" w:hAnsi="Times New Roman" w:cs="Times New Roman"/>
          <w:b/>
          <w:sz w:val="24"/>
          <w:szCs w:val="24"/>
        </w:rPr>
        <w:t>and District productivity</w:t>
      </w:r>
      <w:r w:rsidR="004E1557" w:rsidRPr="004267DA">
        <w:rPr>
          <w:rFonts w:ascii="Times New Roman" w:hAnsi="Times New Roman" w:cs="Times New Roman"/>
          <w:b/>
          <w:sz w:val="24"/>
          <w:szCs w:val="24"/>
        </w:rPr>
        <w:t xml:space="preserve"> of Turmeric crop</w:t>
      </w:r>
      <w:r w:rsidR="00565293" w:rsidRPr="004267DA">
        <w:rPr>
          <w:rFonts w:ascii="Times New Roman" w:hAnsi="Times New Roman" w:cs="Times New Roman"/>
          <w:b/>
          <w:sz w:val="24"/>
          <w:szCs w:val="24"/>
        </w:rPr>
        <w:t>.</w:t>
      </w:r>
    </w:p>
    <w:p w:rsidR="00565293" w:rsidRPr="004267DA" w:rsidRDefault="00565293" w:rsidP="00565293">
      <w:pPr>
        <w:spacing w:after="0" w:line="240" w:lineRule="auto"/>
        <w:jc w:val="both"/>
        <w:rPr>
          <w:rFonts w:ascii="Times New Roman" w:hAnsi="Times New Roman" w:cs="Times New Roman"/>
          <w:b/>
          <w:sz w:val="24"/>
          <w:szCs w:val="24"/>
        </w:rPr>
      </w:pPr>
    </w:p>
    <w:tbl>
      <w:tblPr>
        <w:tblStyle w:val="TableGrid"/>
        <w:tblW w:w="9000" w:type="dxa"/>
        <w:tblInd w:w="108" w:type="dxa"/>
        <w:tblLayout w:type="fixed"/>
        <w:tblLook w:val="04A0" w:firstRow="1" w:lastRow="0" w:firstColumn="1" w:lastColumn="0" w:noHBand="0" w:noVBand="1"/>
      </w:tblPr>
      <w:tblGrid>
        <w:gridCol w:w="630"/>
        <w:gridCol w:w="1170"/>
        <w:gridCol w:w="2700"/>
        <w:gridCol w:w="2520"/>
        <w:gridCol w:w="1980"/>
      </w:tblGrid>
      <w:tr w:rsidR="00D0703C" w:rsidRPr="004267DA" w:rsidTr="00BE0C05">
        <w:trPr>
          <w:trHeight w:val="799"/>
        </w:trPr>
        <w:tc>
          <w:tcPr>
            <w:tcW w:w="630" w:type="dxa"/>
          </w:tcPr>
          <w:p w:rsidR="00D0703C" w:rsidRPr="004267DA" w:rsidRDefault="00D0703C" w:rsidP="00C8684B">
            <w:pPr>
              <w:jc w:val="center"/>
              <w:rPr>
                <w:rFonts w:ascii="Times New Roman" w:hAnsi="Times New Roman" w:cs="Times New Roman"/>
                <w:b/>
                <w:sz w:val="24"/>
                <w:szCs w:val="24"/>
              </w:rPr>
            </w:pPr>
            <w:proofErr w:type="spellStart"/>
            <w:r w:rsidRPr="004267DA">
              <w:rPr>
                <w:rFonts w:ascii="Times New Roman" w:hAnsi="Times New Roman" w:cs="Times New Roman"/>
                <w:b/>
                <w:sz w:val="24"/>
                <w:szCs w:val="24"/>
              </w:rPr>
              <w:t>Sl</w:t>
            </w:r>
            <w:proofErr w:type="spellEnd"/>
            <w:r w:rsidRPr="004267DA">
              <w:rPr>
                <w:rFonts w:ascii="Times New Roman" w:hAnsi="Times New Roman" w:cs="Times New Roman"/>
                <w:b/>
                <w:sz w:val="24"/>
                <w:szCs w:val="24"/>
              </w:rPr>
              <w:t xml:space="preserve"> no</w:t>
            </w:r>
          </w:p>
        </w:tc>
        <w:tc>
          <w:tcPr>
            <w:tcW w:w="1170" w:type="dxa"/>
          </w:tcPr>
          <w:p w:rsidR="00D0703C" w:rsidRPr="004267DA" w:rsidRDefault="00D0703C" w:rsidP="00C8684B">
            <w:pPr>
              <w:jc w:val="center"/>
              <w:rPr>
                <w:rFonts w:ascii="Times New Roman" w:hAnsi="Times New Roman" w:cs="Times New Roman"/>
                <w:b/>
                <w:sz w:val="24"/>
                <w:szCs w:val="24"/>
              </w:rPr>
            </w:pPr>
            <w:r w:rsidRPr="004267DA">
              <w:rPr>
                <w:rFonts w:ascii="Times New Roman" w:hAnsi="Times New Roman" w:cs="Times New Roman"/>
                <w:b/>
                <w:sz w:val="24"/>
                <w:szCs w:val="24"/>
              </w:rPr>
              <w:t>Year</w:t>
            </w:r>
          </w:p>
        </w:tc>
        <w:tc>
          <w:tcPr>
            <w:tcW w:w="2700" w:type="dxa"/>
          </w:tcPr>
          <w:p w:rsidR="00D0703C" w:rsidRPr="004267DA" w:rsidRDefault="00D0703C" w:rsidP="00C8684B">
            <w:pPr>
              <w:jc w:val="center"/>
              <w:rPr>
                <w:rFonts w:ascii="Times New Roman" w:hAnsi="Times New Roman" w:cs="Times New Roman"/>
                <w:b/>
                <w:sz w:val="24"/>
                <w:szCs w:val="24"/>
              </w:rPr>
            </w:pPr>
            <w:r w:rsidRPr="004267DA">
              <w:rPr>
                <w:rFonts w:ascii="Times New Roman" w:hAnsi="Times New Roman" w:cs="Times New Roman"/>
                <w:b/>
                <w:sz w:val="24"/>
                <w:szCs w:val="24"/>
              </w:rPr>
              <w:t>Chamarajanagar district</w:t>
            </w:r>
          </w:p>
          <w:p w:rsidR="00D0703C" w:rsidRPr="004267DA" w:rsidRDefault="00D0703C" w:rsidP="00BE0C05">
            <w:pPr>
              <w:jc w:val="center"/>
              <w:rPr>
                <w:rFonts w:ascii="Times New Roman" w:hAnsi="Times New Roman" w:cs="Times New Roman"/>
                <w:b/>
                <w:sz w:val="24"/>
                <w:szCs w:val="24"/>
              </w:rPr>
            </w:pPr>
            <w:r w:rsidRPr="004267DA">
              <w:rPr>
                <w:rFonts w:ascii="Times New Roman" w:hAnsi="Times New Roman" w:cs="Times New Roman"/>
                <w:b/>
                <w:sz w:val="24"/>
                <w:szCs w:val="24"/>
              </w:rPr>
              <w:t>Productivity (t/ha)</w:t>
            </w:r>
          </w:p>
        </w:tc>
        <w:tc>
          <w:tcPr>
            <w:tcW w:w="2520" w:type="dxa"/>
          </w:tcPr>
          <w:p w:rsidR="00D0703C" w:rsidRPr="004267DA" w:rsidRDefault="00D0703C" w:rsidP="00C8684B">
            <w:pPr>
              <w:jc w:val="center"/>
              <w:rPr>
                <w:rFonts w:ascii="Times New Roman" w:hAnsi="Times New Roman" w:cs="Times New Roman"/>
                <w:b/>
                <w:sz w:val="24"/>
                <w:szCs w:val="24"/>
              </w:rPr>
            </w:pPr>
            <w:r w:rsidRPr="004267DA">
              <w:rPr>
                <w:rFonts w:ascii="Times New Roman" w:hAnsi="Times New Roman" w:cs="Times New Roman"/>
                <w:b/>
                <w:sz w:val="24"/>
                <w:szCs w:val="24"/>
              </w:rPr>
              <w:t>National Productivity (</w:t>
            </w:r>
            <w:proofErr w:type="spellStart"/>
            <w:r w:rsidRPr="004267DA">
              <w:rPr>
                <w:rFonts w:ascii="Times New Roman" w:hAnsi="Times New Roman" w:cs="Times New Roman"/>
                <w:b/>
                <w:sz w:val="24"/>
                <w:szCs w:val="24"/>
              </w:rPr>
              <w:t>mt</w:t>
            </w:r>
            <w:proofErr w:type="spellEnd"/>
            <w:r w:rsidRPr="004267DA">
              <w:rPr>
                <w:rFonts w:ascii="Times New Roman" w:hAnsi="Times New Roman" w:cs="Times New Roman"/>
                <w:b/>
                <w:sz w:val="24"/>
                <w:szCs w:val="24"/>
              </w:rPr>
              <w:t>/ha)</w:t>
            </w:r>
          </w:p>
        </w:tc>
        <w:tc>
          <w:tcPr>
            <w:tcW w:w="1980" w:type="dxa"/>
          </w:tcPr>
          <w:p w:rsidR="00D0703C" w:rsidRPr="004267DA" w:rsidRDefault="00D0703C" w:rsidP="007F34C4">
            <w:pPr>
              <w:jc w:val="center"/>
              <w:rPr>
                <w:rFonts w:ascii="Times New Roman" w:hAnsi="Times New Roman" w:cs="Times New Roman"/>
                <w:b/>
                <w:sz w:val="24"/>
                <w:szCs w:val="24"/>
              </w:rPr>
            </w:pPr>
            <w:r w:rsidRPr="004267DA">
              <w:rPr>
                <w:rFonts w:ascii="Times New Roman" w:hAnsi="Times New Roman" w:cs="Times New Roman"/>
                <w:b/>
                <w:sz w:val="24"/>
                <w:szCs w:val="24"/>
              </w:rPr>
              <w:t xml:space="preserve">Karnataka state Productivity </w:t>
            </w:r>
          </w:p>
          <w:p w:rsidR="00D0703C" w:rsidRPr="004267DA" w:rsidRDefault="00D0703C" w:rsidP="007F34C4">
            <w:pPr>
              <w:jc w:val="center"/>
              <w:rPr>
                <w:rFonts w:ascii="Times New Roman" w:hAnsi="Times New Roman" w:cs="Times New Roman"/>
                <w:b/>
                <w:sz w:val="24"/>
                <w:szCs w:val="24"/>
              </w:rPr>
            </w:pPr>
            <w:r w:rsidRPr="004267DA">
              <w:rPr>
                <w:rFonts w:ascii="Times New Roman" w:hAnsi="Times New Roman" w:cs="Times New Roman"/>
                <w:b/>
                <w:sz w:val="24"/>
                <w:szCs w:val="24"/>
              </w:rPr>
              <w:t>(t/ha)</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1</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2020-21</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3.90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5.65</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2</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2021-22</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4.00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5.10</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5.67</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3</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2022-23</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3.70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6.10</w:t>
            </w:r>
          </w:p>
        </w:tc>
      </w:tr>
      <w:tr w:rsidR="00DF5058" w:rsidRPr="004267DA" w:rsidTr="00BE0C05">
        <w:trPr>
          <w:trHeight w:val="275"/>
        </w:trPr>
        <w:tc>
          <w:tcPr>
            <w:tcW w:w="630" w:type="dxa"/>
          </w:tcPr>
          <w:p w:rsidR="00DF5058" w:rsidRPr="004267DA" w:rsidRDefault="00DF5058" w:rsidP="00C8684B">
            <w:pPr>
              <w:jc w:val="center"/>
              <w:rPr>
                <w:rFonts w:ascii="Times New Roman" w:hAnsi="Times New Roman" w:cs="Times New Roman"/>
                <w:sz w:val="24"/>
                <w:szCs w:val="24"/>
              </w:rPr>
            </w:pPr>
            <w:r w:rsidRPr="004267DA">
              <w:rPr>
                <w:rFonts w:ascii="Times New Roman" w:hAnsi="Times New Roman" w:cs="Times New Roman"/>
                <w:sz w:val="24"/>
                <w:szCs w:val="24"/>
              </w:rPr>
              <w:t>4</w:t>
            </w:r>
          </w:p>
        </w:tc>
        <w:tc>
          <w:tcPr>
            <w:tcW w:w="1170" w:type="dxa"/>
            <w:vAlign w:val="bottom"/>
          </w:tcPr>
          <w:p w:rsidR="00DF5058" w:rsidRPr="004267DA" w:rsidRDefault="00DF5058" w:rsidP="00787FD0">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2023-24</w:t>
            </w:r>
          </w:p>
        </w:tc>
        <w:tc>
          <w:tcPr>
            <w:tcW w:w="270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4.10</w:t>
            </w:r>
          </w:p>
        </w:tc>
        <w:tc>
          <w:tcPr>
            <w:tcW w:w="252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980" w:type="dxa"/>
          </w:tcPr>
          <w:p w:rsidR="00DF5058" w:rsidRPr="004267DA" w:rsidRDefault="00DF5058" w:rsidP="00787FD0">
            <w:pPr>
              <w:jc w:val="center"/>
              <w:rPr>
                <w:rFonts w:ascii="Times New Roman" w:hAnsi="Times New Roman" w:cs="Times New Roman"/>
                <w:sz w:val="24"/>
                <w:szCs w:val="24"/>
              </w:rPr>
            </w:pPr>
            <w:r w:rsidRPr="004267DA">
              <w:rPr>
                <w:rFonts w:ascii="Times New Roman" w:hAnsi="Times New Roman" w:cs="Times New Roman"/>
                <w:sz w:val="24"/>
                <w:szCs w:val="24"/>
              </w:rPr>
              <w:t>6.26</w:t>
            </w:r>
          </w:p>
        </w:tc>
      </w:tr>
    </w:tbl>
    <w:p w:rsidR="007F34C4" w:rsidRPr="004267DA" w:rsidRDefault="004F2764" w:rsidP="007F34C4">
      <w:pPr>
        <w:spacing w:after="0"/>
        <w:jc w:val="both"/>
        <w:rPr>
          <w:rFonts w:ascii="Times New Roman" w:hAnsi="Times New Roman" w:cs="Times New Roman"/>
          <w:sz w:val="24"/>
          <w:szCs w:val="24"/>
        </w:rPr>
      </w:pPr>
      <w:r w:rsidRPr="004267DA">
        <w:rPr>
          <w:rFonts w:ascii="Times New Roman" w:hAnsi="Times New Roman" w:cs="Times New Roman"/>
          <w:sz w:val="24"/>
          <w:szCs w:val="24"/>
        </w:rPr>
        <w:t>Source: Turmeric Outlook Report 2021</w:t>
      </w:r>
      <w:r w:rsidR="007F34C4" w:rsidRPr="004267DA">
        <w:rPr>
          <w:rFonts w:ascii="Times New Roman" w:hAnsi="Times New Roman" w:cs="Times New Roman"/>
          <w:sz w:val="24"/>
          <w:szCs w:val="24"/>
        </w:rPr>
        <w:t>&amp; ANGRAU Turmeric outlook-June-May 2023-24</w:t>
      </w:r>
    </w:p>
    <w:p w:rsidR="008F1560" w:rsidRPr="008F1560" w:rsidRDefault="008F1560" w:rsidP="008F1560">
      <w:pPr>
        <w:spacing w:after="0" w:line="240" w:lineRule="auto"/>
        <w:rPr>
          <w:rFonts w:ascii="Times New Roman" w:hAnsi="Times New Roman" w:cs="Times New Roman"/>
          <w:i/>
          <w:sz w:val="24"/>
          <w:szCs w:val="24"/>
          <w:lang w:val="en-US"/>
        </w:rPr>
      </w:pPr>
    </w:p>
    <w:p w:rsidR="008F1560" w:rsidRPr="008F1560" w:rsidRDefault="008F1560" w:rsidP="008F1560">
      <w:pPr>
        <w:spacing w:after="0" w:line="240" w:lineRule="auto"/>
        <w:ind w:firstLine="720"/>
        <w:jc w:val="both"/>
        <w:rPr>
          <w:rFonts w:ascii="Times New Roman" w:hAnsi="Times New Roman" w:cs="Times New Roman"/>
          <w:sz w:val="24"/>
          <w:szCs w:val="24"/>
          <w:lang w:val="en-US"/>
        </w:rPr>
      </w:pPr>
      <w:r w:rsidRPr="008F1560">
        <w:rPr>
          <w:rFonts w:ascii="Times New Roman" w:hAnsi="Times New Roman" w:cs="Times New Roman"/>
          <w:bCs/>
          <w:sz w:val="24"/>
          <w:szCs w:val="24"/>
          <w:lang w:val="en-US"/>
        </w:rPr>
        <w:t>IISR Pratibha</w:t>
      </w:r>
      <w:r w:rsidRPr="008F1560">
        <w:rPr>
          <w:rFonts w:ascii="Times New Roman" w:hAnsi="Times New Roman" w:cs="Times New Roman"/>
          <w:sz w:val="24"/>
          <w:szCs w:val="24"/>
          <w:lang w:val="en-US"/>
        </w:rPr>
        <w:t xml:space="preserve"> is an improved turmeric variety released from </w:t>
      </w:r>
      <w:r w:rsidRPr="008F1560">
        <w:rPr>
          <w:rFonts w:ascii="Times New Roman" w:hAnsi="Times New Roman" w:cs="Times New Roman"/>
          <w:bCs/>
          <w:sz w:val="24"/>
          <w:szCs w:val="24"/>
          <w:lang w:val="en-US"/>
        </w:rPr>
        <w:t>IISR, Calicut, Kerala</w:t>
      </w:r>
      <w:r w:rsidRPr="008F1560">
        <w:rPr>
          <w:rFonts w:ascii="Times New Roman" w:hAnsi="Times New Roman" w:cs="Times New Roman"/>
          <w:sz w:val="24"/>
          <w:szCs w:val="24"/>
          <w:lang w:val="en-US"/>
        </w:rPr>
        <w:t xml:space="preserve">. It has a high fresh rhizome yield potential of </w:t>
      </w:r>
      <w:r w:rsidRPr="008F1560">
        <w:rPr>
          <w:rFonts w:ascii="Times New Roman" w:hAnsi="Times New Roman" w:cs="Times New Roman"/>
          <w:bCs/>
          <w:sz w:val="24"/>
          <w:szCs w:val="24"/>
          <w:lang w:val="en-US"/>
        </w:rPr>
        <w:t>36–38 t ha⁻¹</w:t>
      </w:r>
      <w:r w:rsidRPr="008F1560">
        <w:rPr>
          <w:rFonts w:ascii="Times New Roman" w:hAnsi="Times New Roman" w:cs="Times New Roman"/>
          <w:sz w:val="24"/>
          <w:szCs w:val="24"/>
          <w:lang w:val="en-US"/>
        </w:rPr>
        <w:t xml:space="preserve"> with superior quality attributes such as </w:t>
      </w:r>
      <w:r w:rsidRPr="008F1560">
        <w:rPr>
          <w:rFonts w:ascii="Times New Roman" w:hAnsi="Times New Roman" w:cs="Times New Roman"/>
          <w:bCs/>
          <w:sz w:val="24"/>
          <w:szCs w:val="24"/>
          <w:lang w:val="en-US"/>
        </w:rPr>
        <w:t>curing percentage above 20%</w:t>
      </w:r>
      <w:r w:rsidRPr="008F1560">
        <w:rPr>
          <w:rFonts w:ascii="Times New Roman" w:hAnsi="Times New Roman" w:cs="Times New Roman"/>
          <w:sz w:val="24"/>
          <w:szCs w:val="24"/>
          <w:lang w:val="en-US"/>
        </w:rPr>
        <w:t xml:space="preserve"> and </w:t>
      </w:r>
      <w:r w:rsidRPr="008F1560">
        <w:rPr>
          <w:rFonts w:ascii="Times New Roman" w:hAnsi="Times New Roman" w:cs="Times New Roman"/>
          <w:bCs/>
          <w:sz w:val="24"/>
          <w:szCs w:val="24"/>
          <w:lang w:val="en-US"/>
        </w:rPr>
        <w:t>curcumin content greater than 5%</w:t>
      </w:r>
      <w:r w:rsidRPr="008F1560">
        <w:rPr>
          <w:rFonts w:ascii="Times New Roman" w:hAnsi="Times New Roman" w:cs="Times New Roman"/>
          <w:sz w:val="24"/>
          <w:szCs w:val="24"/>
          <w:lang w:val="en-US"/>
        </w:rPr>
        <w:t xml:space="preserve">. The rhizomes are bold and reddish-yellow in </w:t>
      </w:r>
      <w:proofErr w:type="spellStart"/>
      <w:r w:rsidRPr="008F1560">
        <w:rPr>
          <w:rFonts w:ascii="Times New Roman" w:hAnsi="Times New Roman" w:cs="Times New Roman"/>
          <w:sz w:val="24"/>
          <w:szCs w:val="24"/>
          <w:lang w:val="en-US"/>
        </w:rPr>
        <w:t>colour</w:t>
      </w:r>
      <w:proofErr w:type="spellEnd"/>
      <w:r w:rsidRPr="008F1560">
        <w:rPr>
          <w:rFonts w:ascii="Times New Roman" w:hAnsi="Times New Roman" w:cs="Times New Roman"/>
          <w:sz w:val="24"/>
          <w:szCs w:val="24"/>
          <w:lang w:val="en-US"/>
        </w:rPr>
        <w:t xml:space="preserve">, and the crop duration is </w:t>
      </w:r>
      <w:r w:rsidRPr="008F1560">
        <w:rPr>
          <w:rFonts w:ascii="Times New Roman" w:hAnsi="Times New Roman" w:cs="Times New Roman"/>
          <w:bCs/>
          <w:sz w:val="24"/>
          <w:szCs w:val="24"/>
          <w:lang w:val="en-US"/>
        </w:rPr>
        <w:t>240–250 days</w:t>
      </w:r>
      <w:r w:rsidRPr="008F1560">
        <w:rPr>
          <w:rFonts w:ascii="Times New Roman" w:hAnsi="Times New Roman" w:cs="Times New Roman"/>
          <w:sz w:val="24"/>
          <w:szCs w:val="24"/>
          <w:lang w:val="en-US"/>
        </w:rPr>
        <w:t xml:space="preserve"> (Reshma and Vishwanath, 2020).</w:t>
      </w:r>
    </w:p>
    <w:p w:rsidR="008F1560" w:rsidRPr="008F1560" w:rsidRDefault="008F1560" w:rsidP="008F1560">
      <w:pPr>
        <w:spacing w:after="0" w:line="240" w:lineRule="auto"/>
        <w:ind w:firstLine="720"/>
        <w:jc w:val="both"/>
        <w:rPr>
          <w:rFonts w:ascii="Times New Roman" w:hAnsi="Times New Roman" w:cs="Times New Roman"/>
          <w:sz w:val="24"/>
          <w:szCs w:val="24"/>
          <w:lang w:val="en-US"/>
        </w:rPr>
      </w:pPr>
      <w:r w:rsidRPr="008F1560">
        <w:rPr>
          <w:rFonts w:ascii="Times New Roman" w:hAnsi="Times New Roman" w:cs="Times New Roman"/>
          <w:sz w:val="24"/>
          <w:szCs w:val="24"/>
          <w:lang w:val="en-US"/>
        </w:rPr>
        <w:t xml:space="preserve">Considering the large cultivated area and commercial importance of turmeric in the district, it is essential to promote </w:t>
      </w:r>
      <w:r w:rsidRPr="008F1560">
        <w:rPr>
          <w:rFonts w:ascii="Times New Roman" w:hAnsi="Times New Roman" w:cs="Times New Roman"/>
          <w:bCs/>
          <w:sz w:val="24"/>
          <w:szCs w:val="24"/>
          <w:lang w:val="en-US"/>
        </w:rPr>
        <w:t>IISR Pratibha</w:t>
      </w:r>
      <w:r w:rsidRPr="008F1560">
        <w:rPr>
          <w:rFonts w:ascii="Times New Roman" w:hAnsi="Times New Roman" w:cs="Times New Roman"/>
          <w:sz w:val="24"/>
          <w:szCs w:val="24"/>
          <w:lang w:val="en-US"/>
        </w:rPr>
        <w:t xml:space="preserve"> through </w:t>
      </w:r>
      <w:r w:rsidRPr="008F1560">
        <w:rPr>
          <w:rFonts w:ascii="Times New Roman" w:hAnsi="Times New Roman" w:cs="Times New Roman"/>
          <w:bCs/>
          <w:sz w:val="24"/>
          <w:szCs w:val="24"/>
          <w:lang w:val="en-US"/>
        </w:rPr>
        <w:t xml:space="preserve">station </w:t>
      </w:r>
      <w:r w:rsidR="00041836">
        <w:rPr>
          <w:rFonts w:ascii="Times New Roman" w:hAnsi="Times New Roman" w:cs="Times New Roman"/>
          <w:bCs/>
          <w:sz w:val="24"/>
          <w:szCs w:val="24"/>
          <w:lang w:val="en-US"/>
        </w:rPr>
        <w:t>trial</w:t>
      </w:r>
      <w:r w:rsidRPr="008F1560">
        <w:rPr>
          <w:rFonts w:ascii="Times New Roman" w:hAnsi="Times New Roman" w:cs="Times New Roman"/>
          <w:bCs/>
          <w:sz w:val="24"/>
          <w:szCs w:val="24"/>
          <w:lang w:val="en-US"/>
        </w:rPr>
        <w:t xml:space="preserve">s, multilocation </w:t>
      </w:r>
      <w:r w:rsidR="00041836">
        <w:rPr>
          <w:rFonts w:ascii="Times New Roman" w:hAnsi="Times New Roman" w:cs="Times New Roman"/>
          <w:bCs/>
          <w:sz w:val="24"/>
          <w:szCs w:val="24"/>
          <w:lang w:val="en-US"/>
        </w:rPr>
        <w:t>trial</w:t>
      </w:r>
      <w:r w:rsidRPr="008F1560">
        <w:rPr>
          <w:rFonts w:ascii="Times New Roman" w:hAnsi="Times New Roman" w:cs="Times New Roman"/>
          <w:bCs/>
          <w:sz w:val="24"/>
          <w:szCs w:val="24"/>
          <w:lang w:val="en-US"/>
        </w:rPr>
        <w:t xml:space="preserve">s, on-farm </w:t>
      </w:r>
      <w:r w:rsidR="00041836">
        <w:rPr>
          <w:rFonts w:ascii="Times New Roman" w:hAnsi="Times New Roman" w:cs="Times New Roman"/>
          <w:bCs/>
          <w:sz w:val="24"/>
          <w:szCs w:val="24"/>
          <w:lang w:val="en-US"/>
        </w:rPr>
        <w:t>trial</w:t>
      </w:r>
      <w:r w:rsidRPr="008F1560">
        <w:rPr>
          <w:rFonts w:ascii="Times New Roman" w:hAnsi="Times New Roman" w:cs="Times New Roman"/>
          <w:bCs/>
          <w:sz w:val="24"/>
          <w:szCs w:val="24"/>
          <w:lang w:val="en-US"/>
        </w:rPr>
        <w:t>s, frontline demonstrations, and large-scale seed production under PPP mode</w:t>
      </w:r>
      <w:r w:rsidRPr="008F1560">
        <w:rPr>
          <w:rFonts w:ascii="Times New Roman" w:hAnsi="Times New Roman" w:cs="Times New Roman"/>
          <w:sz w:val="24"/>
          <w:szCs w:val="24"/>
          <w:lang w:val="en-US"/>
        </w:rPr>
        <w:t>. These interventions directly influence crop productivity and significantly improve the marketing potential of turmeric in the region.</w:t>
      </w:r>
    </w:p>
    <w:p w:rsidR="0074192D" w:rsidRPr="008F1560" w:rsidRDefault="0074192D" w:rsidP="007F1F7D">
      <w:pPr>
        <w:spacing w:after="0" w:line="240" w:lineRule="auto"/>
        <w:rPr>
          <w:rFonts w:ascii="Times New Roman" w:hAnsi="Times New Roman" w:cs="Times New Roman"/>
          <w:sz w:val="24"/>
          <w:szCs w:val="24"/>
        </w:rPr>
      </w:pPr>
    </w:p>
    <w:p w:rsidR="00095DE5" w:rsidRPr="004267DA" w:rsidRDefault="00A47F65" w:rsidP="000226D1">
      <w:pPr>
        <w:spacing w:line="262" w:lineRule="exact"/>
        <w:rPr>
          <w:rFonts w:ascii="Times New Roman" w:eastAsia="Georgia" w:hAnsi="Times New Roman" w:cs="Times New Roman"/>
          <w:b/>
          <w:color w:val="002060"/>
          <w:sz w:val="24"/>
        </w:rPr>
      </w:pPr>
      <w:r w:rsidRPr="004267DA">
        <w:rPr>
          <w:rFonts w:ascii="Times New Roman" w:eastAsia="Georgia" w:hAnsi="Times New Roman" w:cs="Times New Roman"/>
          <w:b/>
          <w:color w:val="002060"/>
          <w:sz w:val="24"/>
        </w:rPr>
        <w:t>MATERIAL</w:t>
      </w:r>
      <w:r w:rsidR="00C33C4F">
        <w:rPr>
          <w:rFonts w:ascii="Times New Roman" w:eastAsia="Georgia" w:hAnsi="Times New Roman" w:cs="Times New Roman"/>
          <w:b/>
          <w:color w:val="002060"/>
          <w:sz w:val="24"/>
        </w:rPr>
        <w:t xml:space="preserve">S </w:t>
      </w:r>
      <w:proofErr w:type="gramStart"/>
      <w:r w:rsidR="00C33C4F">
        <w:rPr>
          <w:rFonts w:ascii="Times New Roman" w:eastAsia="Georgia" w:hAnsi="Times New Roman" w:cs="Times New Roman"/>
          <w:b/>
          <w:color w:val="002060"/>
          <w:sz w:val="24"/>
        </w:rPr>
        <w:t xml:space="preserve">AND </w:t>
      </w:r>
      <w:r w:rsidRPr="004267DA">
        <w:rPr>
          <w:rFonts w:ascii="Times New Roman" w:eastAsia="Georgia" w:hAnsi="Times New Roman" w:cs="Times New Roman"/>
          <w:b/>
          <w:color w:val="002060"/>
          <w:sz w:val="24"/>
        </w:rPr>
        <w:t xml:space="preserve"> METHODS</w:t>
      </w:r>
      <w:proofErr w:type="gramEnd"/>
    </w:p>
    <w:p w:rsidR="00B27FB3" w:rsidRDefault="00B27FB3" w:rsidP="007824C9">
      <w:pPr>
        <w:spacing w:after="0"/>
        <w:ind w:firstLine="720"/>
        <w:jc w:val="both"/>
        <w:rPr>
          <w:rFonts w:ascii="Times New Roman" w:eastAsia="Georgia" w:hAnsi="Times New Roman" w:cs="Times New Roman"/>
          <w:color w:val="000000" w:themeColor="text1"/>
          <w:sz w:val="24"/>
          <w:lang w:val="en-US"/>
        </w:rPr>
      </w:pPr>
      <w:r w:rsidRPr="004267DA">
        <w:rPr>
          <w:rFonts w:ascii="Times New Roman" w:eastAsia="Georgia" w:hAnsi="Times New Roman" w:cs="Times New Roman"/>
          <w:color w:val="000000" w:themeColor="text1"/>
          <w:sz w:val="24"/>
          <w:lang w:val="en-US"/>
        </w:rPr>
        <w:t>To</w:t>
      </w:r>
      <w:r w:rsidR="008F1560">
        <w:rPr>
          <w:rFonts w:ascii="Times New Roman" w:eastAsia="Georgia" w:hAnsi="Times New Roman" w:cs="Times New Roman"/>
          <w:color w:val="000000" w:themeColor="text1"/>
          <w:sz w:val="24"/>
          <w:lang w:val="en-US"/>
        </w:rPr>
        <w:t xml:space="preserve"> </w:t>
      </w:r>
      <w:r w:rsidRPr="004267DA">
        <w:rPr>
          <w:rFonts w:ascii="Times New Roman" w:eastAsia="Georgia" w:hAnsi="Times New Roman" w:cs="Times New Roman"/>
          <w:color w:val="000000" w:themeColor="text1"/>
          <w:sz w:val="24"/>
          <w:lang w:val="en-US"/>
        </w:rPr>
        <w:t>confirm the suitability of IISR Pratibha to Southern Dry zone –VI of Karnataka</w:t>
      </w:r>
      <w:r w:rsidR="007F1F7D" w:rsidRPr="004267DA">
        <w:rPr>
          <w:rFonts w:ascii="Times New Roman" w:eastAsia="Georgia" w:hAnsi="Times New Roman" w:cs="Times New Roman"/>
          <w:color w:val="000000" w:themeColor="text1"/>
          <w:sz w:val="24"/>
          <w:lang w:val="en-US"/>
        </w:rPr>
        <w:t xml:space="preserve">, Station </w:t>
      </w:r>
      <w:r w:rsidR="00041836">
        <w:rPr>
          <w:rFonts w:ascii="Times New Roman" w:eastAsia="Georgia" w:hAnsi="Times New Roman" w:cs="Times New Roman"/>
          <w:color w:val="000000" w:themeColor="text1"/>
          <w:sz w:val="24"/>
          <w:lang w:val="en-US"/>
        </w:rPr>
        <w:t>trial</w:t>
      </w:r>
      <w:r w:rsidR="007F1F7D" w:rsidRPr="004267DA">
        <w:rPr>
          <w:rFonts w:ascii="Times New Roman" w:eastAsia="Georgia" w:hAnsi="Times New Roman" w:cs="Times New Roman"/>
          <w:color w:val="000000" w:themeColor="text1"/>
          <w:sz w:val="24"/>
          <w:lang w:val="en-US"/>
        </w:rPr>
        <w:t xml:space="preserve">s (2019-2025), Multi location </w:t>
      </w:r>
      <w:r w:rsidR="00041836">
        <w:rPr>
          <w:rFonts w:ascii="Times New Roman" w:eastAsia="Georgia" w:hAnsi="Times New Roman" w:cs="Times New Roman"/>
          <w:color w:val="000000" w:themeColor="text1"/>
          <w:sz w:val="24"/>
          <w:lang w:val="en-US"/>
        </w:rPr>
        <w:t>trial</w:t>
      </w:r>
      <w:r w:rsidR="007F1F7D" w:rsidRPr="004267DA">
        <w:rPr>
          <w:rFonts w:ascii="Times New Roman" w:eastAsia="Georgia" w:hAnsi="Times New Roman" w:cs="Times New Roman"/>
          <w:color w:val="000000" w:themeColor="text1"/>
          <w:sz w:val="24"/>
          <w:lang w:val="en-US"/>
        </w:rPr>
        <w:t xml:space="preserve">s (MLT) (2022-23) and Farm </w:t>
      </w:r>
      <w:r w:rsidR="00041836">
        <w:rPr>
          <w:rFonts w:ascii="Times New Roman" w:eastAsia="Georgia" w:hAnsi="Times New Roman" w:cs="Times New Roman"/>
          <w:color w:val="000000" w:themeColor="text1"/>
          <w:sz w:val="24"/>
          <w:lang w:val="en-US"/>
        </w:rPr>
        <w:t>trial</w:t>
      </w:r>
      <w:r w:rsidR="007F1F7D" w:rsidRPr="004267DA">
        <w:rPr>
          <w:rFonts w:ascii="Times New Roman" w:eastAsia="Georgia" w:hAnsi="Times New Roman" w:cs="Times New Roman"/>
          <w:color w:val="000000" w:themeColor="text1"/>
          <w:sz w:val="24"/>
          <w:lang w:val="en-US"/>
        </w:rPr>
        <w:t>s (2023-24) were conducted.</w:t>
      </w:r>
    </w:p>
    <w:p w:rsidR="005E76BA" w:rsidRDefault="005E76BA" w:rsidP="007824C9">
      <w:pPr>
        <w:spacing w:after="0"/>
        <w:ind w:firstLine="720"/>
        <w:jc w:val="both"/>
        <w:rPr>
          <w:rFonts w:ascii="Times New Roman" w:eastAsia="Georgia" w:hAnsi="Times New Roman" w:cs="Times New Roman"/>
          <w:color w:val="000000" w:themeColor="text1"/>
          <w:sz w:val="24"/>
          <w:lang w:val="en-US"/>
        </w:rPr>
      </w:pPr>
    </w:p>
    <w:p w:rsidR="005E76BA" w:rsidRPr="005E76BA" w:rsidRDefault="005E76BA" w:rsidP="005E76BA">
      <w:pPr>
        <w:spacing w:after="0"/>
        <w:ind w:firstLine="720"/>
        <w:jc w:val="both"/>
        <w:rPr>
          <w:rFonts w:ascii="Times New Roman" w:eastAsia="Georgia" w:hAnsi="Times New Roman" w:cs="Times New Roman"/>
          <w:color w:val="000000" w:themeColor="text1"/>
          <w:sz w:val="24"/>
          <w:lang w:val="en-US"/>
        </w:rPr>
      </w:pPr>
      <w:r w:rsidRPr="005E76BA">
        <w:rPr>
          <w:rFonts w:ascii="Times New Roman" w:eastAsia="Georgia" w:hAnsi="Times New Roman" w:cs="Times New Roman"/>
          <w:color w:val="000000" w:themeColor="text1"/>
          <w:sz w:val="24"/>
          <w:lang w:val="en-US"/>
        </w:rPr>
        <w:t>The study area falls within the Southern Dry Zone of Karnataka and experiences an arid to semi-arid climate with two distinct rainfall peaks occurring during May–June and again in September–October. The average minimum temperature generally ranges from 14 °C to 30 °C and may occasionally drop to around 11 °C during December, while the average maximum temperature varies between 27 °C and 39 °C, with the highest values typically recorded in May.</w:t>
      </w:r>
    </w:p>
    <w:p w:rsidR="005E76BA" w:rsidRPr="00AB2CEB" w:rsidRDefault="005E76BA" w:rsidP="005E76BA">
      <w:pPr>
        <w:spacing w:after="0"/>
        <w:ind w:firstLine="720"/>
        <w:jc w:val="both"/>
        <w:rPr>
          <w:rFonts w:ascii="Times New Roman" w:eastAsia="Georgia" w:hAnsi="Times New Roman" w:cs="Times New Roman"/>
          <w:color w:val="000000" w:themeColor="text1"/>
          <w:sz w:val="24"/>
          <w:lang w:val="en-US"/>
        </w:rPr>
      </w:pPr>
      <w:r w:rsidRPr="00AB2CEB">
        <w:rPr>
          <w:rFonts w:ascii="Times New Roman" w:eastAsia="Georgia" w:hAnsi="Times New Roman" w:cs="Times New Roman"/>
          <w:color w:val="000000" w:themeColor="text1"/>
          <w:sz w:val="24"/>
          <w:lang w:val="en-US"/>
        </w:rPr>
        <w:t xml:space="preserve">The soils of this zone are predominantly </w:t>
      </w:r>
      <w:r w:rsidRPr="00AB2CEB">
        <w:rPr>
          <w:rFonts w:ascii="Times New Roman" w:eastAsia="Georgia" w:hAnsi="Times New Roman" w:cs="Times New Roman"/>
          <w:bCs/>
          <w:color w:val="000000" w:themeColor="text1"/>
          <w:sz w:val="24"/>
          <w:lang w:val="en-US"/>
        </w:rPr>
        <w:t>red loam to sandy loam in texture</w:t>
      </w:r>
      <w:r w:rsidRPr="00AB2CEB">
        <w:rPr>
          <w:rFonts w:ascii="Times New Roman" w:eastAsia="Georgia" w:hAnsi="Times New Roman" w:cs="Times New Roman"/>
          <w:color w:val="000000" w:themeColor="text1"/>
          <w:sz w:val="24"/>
          <w:lang w:val="en-US"/>
        </w:rPr>
        <w:t xml:space="preserve">, derived mainly from granitic and gneissic parent materials. They are </w:t>
      </w:r>
      <w:r w:rsidRPr="00AB2CEB">
        <w:rPr>
          <w:rFonts w:ascii="Times New Roman" w:eastAsia="Georgia" w:hAnsi="Times New Roman" w:cs="Times New Roman"/>
          <w:bCs/>
          <w:color w:val="000000" w:themeColor="text1"/>
          <w:sz w:val="24"/>
          <w:lang w:val="en-US"/>
        </w:rPr>
        <w:t xml:space="preserve">well-drained, light to medium in </w:t>
      </w:r>
      <w:r w:rsidR="00FB517B" w:rsidRPr="00AB2CEB">
        <w:rPr>
          <w:rFonts w:ascii="Times New Roman" w:eastAsia="Georgia" w:hAnsi="Times New Roman" w:cs="Times New Roman"/>
          <w:bCs/>
          <w:color w:val="000000" w:themeColor="text1"/>
          <w:sz w:val="24"/>
          <w:lang w:val="en-US"/>
        </w:rPr>
        <w:lastRenderedPageBreak/>
        <w:t>texture</w:t>
      </w:r>
      <w:r w:rsidRPr="00AB2CEB">
        <w:rPr>
          <w:rFonts w:ascii="Times New Roman" w:eastAsia="Georgia" w:hAnsi="Times New Roman" w:cs="Times New Roman"/>
          <w:bCs/>
          <w:color w:val="000000" w:themeColor="text1"/>
          <w:sz w:val="24"/>
          <w:lang w:val="en-US"/>
        </w:rPr>
        <w:t>, and slightly acidic to neutral in reaction (pH ~6.0–7.5)</w:t>
      </w:r>
      <w:r w:rsidRPr="00AB2CEB">
        <w:rPr>
          <w:rFonts w:ascii="Times New Roman" w:eastAsia="Georgia" w:hAnsi="Times New Roman" w:cs="Times New Roman"/>
          <w:color w:val="000000" w:themeColor="text1"/>
          <w:sz w:val="24"/>
          <w:lang w:val="en-US"/>
        </w:rPr>
        <w:t xml:space="preserve">. Organic carbon content is generally </w:t>
      </w:r>
      <w:r w:rsidRPr="00AB2CEB">
        <w:rPr>
          <w:rFonts w:ascii="Times New Roman" w:eastAsia="Georgia" w:hAnsi="Times New Roman" w:cs="Times New Roman"/>
          <w:bCs/>
          <w:color w:val="000000" w:themeColor="text1"/>
          <w:sz w:val="24"/>
          <w:lang w:val="en-US"/>
        </w:rPr>
        <w:t>low to medium</w:t>
      </w:r>
      <w:r w:rsidRPr="00AB2CEB">
        <w:rPr>
          <w:rFonts w:ascii="Times New Roman" w:eastAsia="Georgia" w:hAnsi="Times New Roman" w:cs="Times New Roman"/>
          <w:color w:val="000000" w:themeColor="text1"/>
          <w:sz w:val="24"/>
          <w:lang w:val="en-US"/>
        </w:rPr>
        <w:t xml:space="preserve">, and the soils exhibit </w:t>
      </w:r>
      <w:r w:rsidRPr="00AB2CEB">
        <w:rPr>
          <w:rFonts w:ascii="Times New Roman" w:eastAsia="Georgia" w:hAnsi="Times New Roman" w:cs="Times New Roman"/>
          <w:bCs/>
          <w:color w:val="000000" w:themeColor="text1"/>
          <w:sz w:val="24"/>
          <w:lang w:val="en-US"/>
        </w:rPr>
        <w:t>low to moderate levels of available nitrogen and phosphorus</w:t>
      </w:r>
      <w:r w:rsidRPr="00AB2CEB">
        <w:rPr>
          <w:rFonts w:ascii="Times New Roman" w:eastAsia="Georgia" w:hAnsi="Times New Roman" w:cs="Times New Roman"/>
          <w:color w:val="000000" w:themeColor="text1"/>
          <w:sz w:val="24"/>
          <w:lang w:val="en-US"/>
        </w:rPr>
        <w:t xml:space="preserve">, with </w:t>
      </w:r>
      <w:r w:rsidRPr="00AB2CEB">
        <w:rPr>
          <w:rFonts w:ascii="Times New Roman" w:eastAsia="Georgia" w:hAnsi="Times New Roman" w:cs="Times New Roman"/>
          <w:bCs/>
          <w:color w:val="000000" w:themeColor="text1"/>
          <w:sz w:val="24"/>
          <w:lang w:val="en-US"/>
        </w:rPr>
        <w:t>medium to high potassium status</w:t>
      </w:r>
      <w:r w:rsidRPr="00AB2CEB">
        <w:rPr>
          <w:rFonts w:ascii="Times New Roman" w:eastAsia="Georgia" w:hAnsi="Times New Roman" w:cs="Times New Roman"/>
          <w:color w:val="000000" w:themeColor="text1"/>
          <w:sz w:val="24"/>
          <w:lang w:val="en-US"/>
        </w:rPr>
        <w:t>. These soil characteristics are considered suitable for turmeric cultivation, particularly under proper nutrient and moisture management practices.</w:t>
      </w:r>
    </w:p>
    <w:p w:rsidR="007F1F7D" w:rsidRPr="004267DA" w:rsidRDefault="007F1F7D" w:rsidP="007824C9">
      <w:pPr>
        <w:spacing w:after="0"/>
        <w:ind w:firstLine="720"/>
        <w:jc w:val="both"/>
        <w:rPr>
          <w:rFonts w:ascii="Times New Roman" w:hAnsi="Times New Roman" w:cs="Times New Roman"/>
          <w:sz w:val="24"/>
          <w:szCs w:val="24"/>
        </w:rPr>
      </w:pPr>
      <w:r w:rsidRPr="00AB2CEB">
        <w:rPr>
          <w:rFonts w:ascii="Times New Roman" w:hAnsi="Times New Roman" w:cs="Times New Roman"/>
          <w:color w:val="000000" w:themeColor="text1"/>
          <w:sz w:val="24"/>
          <w:szCs w:val="24"/>
        </w:rPr>
        <w:t>Station</w:t>
      </w:r>
      <w:r w:rsidRPr="00F00717">
        <w:rPr>
          <w:rFonts w:ascii="Times New Roman" w:hAnsi="Times New Roman" w:cs="Times New Roman"/>
          <w:sz w:val="24"/>
          <w:szCs w:val="24"/>
        </w:rPr>
        <w:t xml:space="preserve"> </w:t>
      </w:r>
      <w:r w:rsidR="00041836">
        <w:rPr>
          <w:rFonts w:ascii="Times New Roman" w:hAnsi="Times New Roman" w:cs="Times New Roman"/>
          <w:sz w:val="24"/>
          <w:szCs w:val="24"/>
        </w:rPr>
        <w:t>trial</w:t>
      </w:r>
      <w:r w:rsidRPr="00F00717">
        <w:rPr>
          <w:rFonts w:ascii="Times New Roman" w:hAnsi="Times New Roman" w:cs="Times New Roman"/>
          <w:sz w:val="24"/>
          <w:szCs w:val="24"/>
        </w:rPr>
        <w:t>s</w:t>
      </w:r>
      <w:r w:rsidR="008F1560">
        <w:rPr>
          <w:rFonts w:ascii="Times New Roman" w:hAnsi="Times New Roman" w:cs="Times New Roman"/>
          <w:b/>
          <w:sz w:val="24"/>
          <w:szCs w:val="24"/>
        </w:rPr>
        <w:t xml:space="preserve"> </w:t>
      </w:r>
      <w:r w:rsidR="00E926C6" w:rsidRPr="004267DA">
        <w:rPr>
          <w:rFonts w:ascii="Times New Roman" w:hAnsi="Times New Roman" w:cs="Times New Roman"/>
          <w:sz w:val="24"/>
          <w:szCs w:val="24"/>
        </w:rPr>
        <w:t xml:space="preserve">were </w:t>
      </w:r>
      <w:r w:rsidRPr="004267DA">
        <w:rPr>
          <w:rFonts w:ascii="Times New Roman" w:hAnsi="Times New Roman" w:cs="Times New Roman"/>
          <w:sz w:val="24"/>
          <w:szCs w:val="24"/>
        </w:rPr>
        <w:t xml:space="preserve">conducted </w:t>
      </w:r>
      <w:r w:rsidR="001B2927" w:rsidRPr="004267DA">
        <w:rPr>
          <w:rFonts w:ascii="Times New Roman" w:hAnsi="Times New Roman" w:cs="Times New Roman"/>
          <w:sz w:val="24"/>
          <w:szCs w:val="24"/>
        </w:rPr>
        <w:t xml:space="preserve">at ICAR KVK </w:t>
      </w:r>
      <w:proofErr w:type="spellStart"/>
      <w:r w:rsidR="001B2927" w:rsidRPr="004267DA">
        <w:rPr>
          <w:rFonts w:ascii="Times New Roman" w:hAnsi="Times New Roman" w:cs="Times New Roman"/>
          <w:sz w:val="24"/>
          <w:szCs w:val="24"/>
        </w:rPr>
        <w:t>Chamarajanagar</w:t>
      </w:r>
      <w:r w:rsidR="00753F9D">
        <w:rPr>
          <w:rFonts w:ascii="Times New Roman" w:hAnsi="Times New Roman" w:cs="Times New Roman"/>
          <w:sz w:val="24"/>
          <w:szCs w:val="24"/>
        </w:rPr>
        <w:t>a</w:t>
      </w:r>
      <w:proofErr w:type="spellEnd"/>
      <w:r w:rsidR="001B2927" w:rsidRPr="004267DA">
        <w:rPr>
          <w:rFonts w:ascii="Times New Roman" w:hAnsi="Times New Roman" w:cs="Times New Roman"/>
          <w:sz w:val="24"/>
          <w:szCs w:val="24"/>
        </w:rPr>
        <w:t xml:space="preserve"> </w:t>
      </w:r>
      <w:r w:rsidRPr="004267DA">
        <w:rPr>
          <w:rFonts w:ascii="Times New Roman" w:hAnsi="Times New Roman" w:cs="Times New Roman"/>
          <w:sz w:val="24"/>
          <w:szCs w:val="24"/>
        </w:rPr>
        <w:t xml:space="preserve">with 05 Turmeric varieties namely; </w:t>
      </w:r>
      <w:r w:rsidR="00F242A6" w:rsidRPr="004267DA">
        <w:rPr>
          <w:rFonts w:ascii="Times New Roman" w:hAnsi="Times New Roman" w:cs="Times New Roman"/>
          <w:sz w:val="24"/>
          <w:szCs w:val="24"/>
        </w:rPr>
        <w:t xml:space="preserve">02 </w:t>
      </w:r>
      <w:r w:rsidR="00EC5790" w:rsidRPr="004267DA">
        <w:rPr>
          <w:rFonts w:ascii="Times New Roman" w:hAnsi="Times New Roman" w:cs="Times New Roman"/>
          <w:sz w:val="24"/>
          <w:szCs w:val="24"/>
        </w:rPr>
        <w:t xml:space="preserve">improved </w:t>
      </w:r>
      <w:r w:rsidR="00F242A6" w:rsidRPr="004267DA">
        <w:rPr>
          <w:rFonts w:ascii="Times New Roman" w:hAnsi="Times New Roman" w:cs="Times New Roman"/>
          <w:sz w:val="24"/>
          <w:szCs w:val="24"/>
        </w:rPr>
        <w:t>varieties (</w:t>
      </w:r>
      <w:r w:rsidR="00F242A6" w:rsidRPr="000E4A20">
        <w:rPr>
          <w:rFonts w:ascii="Times New Roman" w:hAnsi="Times New Roman" w:cs="Times New Roman"/>
          <w:sz w:val="24"/>
          <w:szCs w:val="24"/>
        </w:rPr>
        <w:t>IISR Pratibha and</w:t>
      </w:r>
      <w:r w:rsidRPr="000E4A20">
        <w:rPr>
          <w:rFonts w:ascii="Times New Roman" w:hAnsi="Times New Roman" w:cs="Times New Roman"/>
          <w:sz w:val="24"/>
          <w:szCs w:val="24"/>
        </w:rPr>
        <w:t xml:space="preserve"> IISR </w:t>
      </w:r>
      <w:proofErr w:type="spellStart"/>
      <w:r w:rsidRPr="000E4A20">
        <w:rPr>
          <w:rFonts w:ascii="Times New Roman" w:hAnsi="Times New Roman" w:cs="Times New Roman"/>
          <w:sz w:val="24"/>
          <w:szCs w:val="24"/>
        </w:rPr>
        <w:t>Allepy</w:t>
      </w:r>
      <w:proofErr w:type="spellEnd"/>
      <w:r w:rsidRPr="000E4A20">
        <w:rPr>
          <w:rFonts w:ascii="Times New Roman" w:hAnsi="Times New Roman" w:cs="Times New Roman"/>
          <w:sz w:val="24"/>
          <w:szCs w:val="24"/>
        </w:rPr>
        <w:t xml:space="preserve"> supreme</w:t>
      </w:r>
      <w:r w:rsidRPr="004267DA">
        <w:rPr>
          <w:rFonts w:ascii="Times New Roman" w:hAnsi="Times New Roman" w:cs="Times New Roman"/>
          <w:i/>
          <w:sz w:val="24"/>
          <w:szCs w:val="24"/>
        </w:rPr>
        <w:t>,</w:t>
      </w:r>
      <w:r w:rsidR="00F242A6" w:rsidRPr="004267DA">
        <w:rPr>
          <w:rFonts w:ascii="Times New Roman" w:hAnsi="Times New Roman" w:cs="Times New Roman"/>
          <w:sz w:val="24"/>
          <w:szCs w:val="24"/>
        </w:rPr>
        <w:t xml:space="preserve">)and 03 Control varieties </w:t>
      </w:r>
      <w:r w:rsidRPr="000E4A20">
        <w:rPr>
          <w:rFonts w:ascii="Times New Roman" w:hAnsi="Times New Roman" w:cs="Times New Roman"/>
          <w:sz w:val="24"/>
          <w:szCs w:val="24"/>
        </w:rPr>
        <w:t>Salem local, Kadapa local and Erode local</w:t>
      </w:r>
      <w:r w:rsidR="00753F9D">
        <w:rPr>
          <w:rFonts w:ascii="Times New Roman" w:hAnsi="Times New Roman" w:cs="Times New Roman"/>
          <w:i/>
          <w:sz w:val="24"/>
          <w:szCs w:val="24"/>
        </w:rPr>
        <w:t xml:space="preserve"> </w:t>
      </w:r>
      <w:r w:rsidR="00D83DE7" w:rsidRPr="004267DA">
        <w:rPr>
          <w:rFonts w:ascii="Times New Roman" w:hAnsi="Times New Roman" w:cs="Times New Roman"/>
          <w:sz w:val="24"/>
          <w:szCs w:val="24"/>
        </w:rPr>
        <w:t xml:space="preserve">were tried </w:t>
      </w:r>
      <w:r w:rsidRPr="004267DA">
        <w:rPr>
          <w:rFonts w:ascii="Times New Roman" w:hAnsi="Times New Roman" w:cs="Times New Roman"/>
          <w:sz w:val="24"/>
          <w:szCs w:val="24"/>
        </w:rPr>
        <w:t xml:space="preserve">with </w:t>
      </w:r>
      <w:r w:rsidR="00D83DE7" w:rsidRPr="004267DA">
        <w:rPr>
          <w:rFonts w:ascii="Times New Roman" w:hAnsi="Times New Roman" w:cs="Times New Roman"/>
          <w:sz w:val="24"/>
          <w:szCs w:val="24"/>
        </w:rPr>
        <w:t xml:space="preserve">the </w:t>
      </w:r>
      <w:r w:rsidR="001B2927" w:rsidRPr="004267DA">
        <w:rPr>
          <w:rFonts w:ascii="Times New Roman" w:hAnsi="Times New Roman" w:cs="Times New Roman"/>
          <w:sz w:val="24"/>
          <w:szCs w:val="24"/>
        </w:rPr>
        <w:t>following methodologies</w:t>
      </w:r>
      <w:r w:rsidRPr="004267DA">
        <w:rPr>
          <w:rFonts w:ascii="Times New Roman" w:hAnsi="Times New Roman" w:cs="Times New Roman"/>
          <w:sz w:val="24"/>
          <w:szCs w:val="24"/>
        </w:rPr>
        <w:t xml:space="preserve">; </w:t>
      </w:r>
    </w:p>
    <w:p w:rsidR="00375784" w:rsidRPr="004267DA" w:rsidRDefault="00E6767C"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Replications</w:t>
      </w:r>
      <w:r w:rsidR="00801ABA" w:rsidRPr="004267DA">
        <w:rPr>
          <w:rFonts w:ascii="Times New Roman" w:eastAsia="Georgia" w:hAnsi="Times New Roman" w:cs="Times New Roman"/>
          <w:sz w:val="24"/>
          <w:szCs w:val="24"/>
          <w:lang w:val="en-US"/>
        </w:rPr>
        <w:t xml:space="preserve">: 04 </w:t>
      </w:r>
    </w:p>
    <w:p w:rsidR="00375784" w:rsidRPr="004267DA" w:rsidRDefault="007F1F7D"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Design</w:t>
      </w:r>
      <w:r w:rsidR="00801ABA" w:rsidRPr="004267DA">
        <w:rPr>
          <w:rFonts w:ascii="Times New Roman" w:eastAsia="Georgia" w:hAnsi="Times New Roman" w:cs="Times New Roman"/>
          <w:sz w:val="24"/>
          <w:szCs w:val="24"/>
          <w:lang w:val="en-US"/>
        </w:rPr>
        <w:t xml:space="preserve">: RCBD </w:t>
      </w:r>
    </w:p>
    <w:p w:rsidR="00375784" w:rsidRPr="004267DA" w:rsidRDefault="007F1F7D" w:rsidP="007824C9">
      <w:pPr>
        <w:spacing w:after="0"/>
        <w:rPr>
          <w:rFonts w:ascii="Times New Roman" w:eastAsia="Georgia" w:hAnsi="Times New Roman" w:cs="Times New Roman"/>
          <w:sz w:val="24"/>
          <w:szCs w:val="24"/>
          <w:vertAlign w:val="superscript"/>
          <w:lang w:val="en-US"/>
        </w:rPr>
      </w:pPr>
      <w:r w:rsidRPr="004267DA">
        <w:rPr>
          <w:rFonts w:ascii="Times New Roman" w:eastAsia="Georgia" w:hAnsi="Times New Roman" w:cs="Times New Roman"/>
          <w:sz w:val="24"/>
          <w:szCs w:val="24"/>
          <w:lang w:val="en-US"/>
        </w:rPr>
        <w:t>Plot size</w:t>
      </w:r>
      <w:r w:rsidR="007F4C31" w:rsidRPr="004267DA">
        <w:rPr>
          <w:rFonts w:ascii="Times New Roman" w:eastAsia="Georgia" w:hAnsi="Times New Roman" w:cs="Times New Roman"/>
          <w:sz w:val="24"/>
          <w:szCs w:val="24"/>
          <w:lang w:val="en-US"/>
        </w:rPr>
        <w:t>: 3.</w:t>
      </w:r>
      <w:r w:rsidR="00707BAF" w:rsidRPr="004267DA">
        <w:rPr>
          <w:rFonts w:ascii="Times New Roman" w:eastAsia="Georgia" w:hAnsi="Times New Roman" w:cs="Times New Roman"/>
          <w:sz w:val="24"/>
          <w:szCs w:val="24"/>
          <w:lang w:val="en-US"/>
        </w:rPr>
        <w:t>20</w:t>
      </w:r>
      <w:r w:rsidR="007F4C31" w:rsidRPr="004267DA">
        <w:rPr>
          <w:rFonts w:ascii="Times New Roman" w:eastAsia="Georgia" w:hAnsi="Times New Roman" w:cs="Times New Roman"/>
          <w:sz w:val="24"/>
          <w:szCs w:val="24"/>
          <w:lang w:val="en-US"/>
        </w:rPr>
        <w:t xml:space="preserve">m </w:t>
      </w:r>
      <w:r w:rsidR="00707BAF" w:rsidRPr="004267DA">
        <w:rPr>
          <w:rFonts w:ascii="Times New Roman" w:eastAsia="Georgia" w:hAnsi="Times New Roman" w:cs="Times New Roman"/>
          <w:sz w:val="24"/>
          <w:szCs w:val="24"/>
          <w:lang w:val="en-US"/>
        </w:rPr>
        <w:t>X 1.8 m = 5.</w:t>
      </w:r>
      <w:r w:rsidR="00801ABA" w:rsidRPr="004267DA">
        <w:rPr>
          <w:rFonts w:ascii="Times New Roman" w:eastAsia="Georgia" w:hAnsi="Times New Roman" w:cs="Times New Roman"/>
          <w:sz w:val="24"/>
          <w:szCs w:val="24"/>
          <w:lang w:val="en-US"/>
        </w:rPr>
        <w:t>7</w:t>
      </w:r>
      <w:r w:rsidR="00707BAF" w:rsidRPr="004267DA">
        <w:rPr>
          <w:rFonts w:ascii="Times New Roman" w:eastAsia="Georgia" w:hAnsi="Times New Roman" w:cs="Times New Roman"/>
          <w:sz w:val="24"/>
          <w:szCs w:val="24"/>
          <w:lang w:val="en-US"/>
        </w:rPr>
        <w:t>6</w:t>
      </w:r>
      <w:r w:rsidR="000E4A20">
        <w:rPr>
          <w:rFonts w:ascii="Times New Roman" w:eastAsia="Georgia" w:hAnsi="Times New Roman" w:cs="Times New Roman"/>
          <w:sz w:val="24"/>
          <w:szCs w:val="24"/>
          <w:lang w:val="en-US"/>
        </w:rPr>
        <w:t xml:space="preserve"> </w:t>
      </w:r>
      <w:r w:rsidR="00801ABA" w:rsidRPr="004267DA">
        <w:rPr>
          <w:rFonts w:ascii="Times New Roman" w:eastAsia="Georgia" w:hAnsi="Times New Roman" w:cs="Times New Roman"/>
          <w:sz w:val="24"/>
          <w:szCs w:val="24"/>
          <w:lang w:val="en-US"/>
        </w:rPr>
        <w:t>m</w:t>
      </w:r>
      <w:r w:rsidR="00801ABA" w:rsidRPr="004267DA">
        <w:rPr>
          <w:rFonts w:ascii="Times New Roman" w:eastAsia="Georgia" w:hAnsi="Times New Roman" w:cs="Times New Roman"/>
          <w:sz w:val="24"/>
          <w:szCs w:val="24"/>
          <w:vertAlign w:val="superscript"/>
          <w:lang w:val="en-US"/>
        </w:rPr>
        <w:t xml:space="preserve">2 </w:t>
      </w:r>
    </w:p>
    <w:p w:rsidR="003153A5" w:rsidRPr="004267DA" w:rsidRDefault="003153A5"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 xml:space="preserve">Spacing: 45 cm X 30 cm </w:t>
      </w:r>
    </w:p>
    <w:p w:rsidR="003153A5" w:rsidRPr="004267DA" w:rsidRDefault="003153A5" w:rsidP="007824C9">
      <w:pPr>
        <w:spacing w:after="0"/>
        <w:rPr>
          <w:rFonts w:ascii="Times New Roman" w:eastAsia="Georgia" w:hAnsi="Times New Roman" w:cs="Times New Roman"/>
          <w:sz w:val="24"/>
          <w:szCs w:val="24"/>
          <w:lang w:val="en-US"/>
        </w:rPr>
      </w:pPr>
      <w:r w:rsidRPr="004267DA">
        <w:rPr>
          <w:rFonts w:ascii="Times New Roman" w:eastAsia="Georgia" w:hAnsi="Times New Roman" w:cs="Times New Roman"/>
          <w:sz w:val="24"/>
          <w:szCs w:val="24"/>
          <w:lang w:val="en-US"/>
        </w:rPr>
        <w:t>Nutrient management: FYM -10t/ha; 150:125:250kg NPK/ha</w:t>
      </w:r>
    </w:p>
    <w:p w:rsidR="00B768B4" w:rsidRPr="004267DA" w:rsidRDefault="00B768B4" w:rsidP="00EC5790">
      <w:pPr>
        <w:spacing w:after="0"/>
        <w:ind w:firstLine="720"/>
        <w:jc w:val="both"/>
        <w:rPr>
          <w:rFonts w:ascii="Times New Roman" w:eastAsia="Georgia" w:hAnsi="Times New Roman" w:cs="Times New Roman"/>
          <w:bCs/>
          <w:sz w:val="24"/>
          <w:szCs w:val="24"/>
        </w:rPr>
      </w:pPr>
      <w:r w:rsidRPr="004267DA">
        <w:rPr>
          <w:rFonts w:ascii="Times New Roman" w:eastAsia="Georgia" w:hAnsi="Times New Roman" w:cs="Times New Roman"/>
          <w:sz w:val="24"/>
          <w:szCs w:val="24"/>
          <w:lang w:val="en-US"/>
        </w:rPr>
        <w:t xml:space="preserve">The observations </w:t>
      </w:r>
      <w:r w:rsidR="00EC5790" w:rsidRPr="004267DA">
        <w:rPr>
          <w:rFonts w:ascii="Times New Roman" w:eastAsia="Georgia" w:hAnsi="Times New Roman" w:cs="Times New Roman"/>
          <w:sz w:val="24"/>
          <w:szCs w:val="24"/>
          <w:lang w:val="en-US"/>
        </w:rPr>
        <w:t>was</w:t>
      </w:r>
      <w:r w:rsidR="00753F9D">
        <w:rPr>
          <w:rFonts w:ascii="Times New Roman" w:eastAsia="Georgia" w:hAnsi="Times New Roman" w:cs="Times New Roman"/>
          <w:sz w:val="24"/>
          <w:szCs w:val="24"/>
          <w:lang w:val="en-US"/>
        </w:rPr>
        <w:t xml:space="preserve"> </w:t>
      </w:r>
      <w:r w:rsidRPr="004267DA">
        <w:rPr>
          <w:rFonts w:ascii="Times New Roman" w:eastAsia="Georgia" w:hAnsi="Times New Roman" w:cs="Times New Roman"/>
          <w:sz w:val="24"/>
          <w:szCs w:val="24"/>
          <w:lang w:val="en-US"/>
        </w:rPr>
        <w:t xml:space="preserve">made on Plant height (cm) at 210 </w:t>
      </w:r>
      <w:r w:rsidR="00753F9D">
        <w:rPr>
          <w:rFonts w:ascii="Times New Roman" w:eastAsia="Georgia" w:hAnsi="Times New Roman" w:cs="Times New Roman"/>
          <w:sz w:val="24"/>
          <w:szCs w:val="24"/>
          <w:lang w:val="en-US"/>
        </w:rPr>
        <w:t>Days After Sowing (</w:t>
      </w:r>
      <w:r w:rsidRPr="004267DA">
        <w:rPr>
          <w:rFonts w:ascii="Times New Roman" w:eastAsia="Georgia" w:hAnsi="Times New Roman" w:cs="Times New Roman"/>
          <w:sz w:val="24"/>
          <w:szCs w:val="24"/>
          <w:lang w:val="en-US"/>
        </w:rPr>
        <w:t>DAS</w:t>
      </w:r>
      <w:r w:rsidR="00753F9D">
        <w:rPr>
          <w:rFonts w:ascii="Times New Roman" w:eastAsia="Georgia" w:hAnsi="Times New Roman" w:cs="Times New Roman"/>
          <w:sz w:val="24"/>
          <w:szCs w:val="24"/>
          <w:lang w:val="en-US"/>
        </w:rPr>
        <w:t>)</w:t>
      </w:r>
      <w:r w:rsidRPr="004267DA">
        <w:rPr>
          <w:rFonts w:ascii="Times New Roman" w:eastAsia="Georgia" w:hAnsi="Times New Roman" w:cs="Times New Roman"/>
          <w:sz w:val="24"/>
          <w:szCs w:val="24"/>
          <w:lang w:val="en-US"/>
        </w:rPr>
        <w:t xml:space="preserve">; Number of leaves per plant at 210 DAS, Number of clumps per plant at 210 DAS, Leaf length at 210 DAS, Leaf width at 210 DAS, </w:t>
      </w:r>
      <w:r w:rsidRPr="004267DA">
        <w:rPr>
          <w:rFonts w:ascii="Times New Roman" w:eastAsia="Georgia" w:hAnsi="Times New Roman" w:cs="Times New Roman"/>
          <w:bCs/>
          <w:sz w:val="24"/>
          <w:szCs w:val="24"/>
        </w:rPr>
        <w:t>fresh rhizome yield (t/ha), duration, Curcumin content, Curing percentage, Seed rhizome characters and occurrence of pest and disease.</w:t>
      </w:r>
    </w:p>
    <w:p w:rsidR="00753F9D" w:rsidRDefault="00753F9D" w:rsidP="005113F6">
      <w:pPr>
        <w:tabs>
          <w:tab w:val="left" w:pos="1180"/>
        </w:tabs>
        <w:spacing w:after="0"/>
        <w:rPr>
          <w:rFonts w:ascii="Times New Roman" w:hAnsi="Times New Roman" w:cs="Times New Roman"/>
          <w:b/>
          <w:sz w:val="24"/>
          <w:szCs w:val="24"/>
        </w:rPr>
      </w:pPr>
    </w:p>
    <w:p w:rsidR="005113F6" w:rsidRPr="004267DA" w:rsidRDefault="00F00717" w:rsidP="005113F6">
      <w:pPr>
        <w:tabs>
          <w:tab w:val="left" w:pos="1180"/>
        </w:tabs>
        <w:spacing w:after="0"/>
        <w:rPr>
          <w:rFonts w:ascii="Times New Roman" w:hAnsi="Times New Roman" w:cs="Times New Roman"/>
          <w:b/>
          <w:sz w:val="24"/>
          <w:szCs w:val="24"/>
        </w:rPr>
      </w:pPr>
      <w:r>
        <w:rPr>
          <w:rFonts w:ascii="Times New Roman" w:hAnsi="Times New Roman" w:cs="Times New Roman"/>
          <w:b/>
          <w:sz w:val="24"/>
          <w:szCs w:val="24"/>
        </w:rPr>
        <w:t>Table 2</w:t>
      </w:r>
      <w:r w:rsidR="004267DA">
        <w:rPr>
          <w:rFonts w:ascii="Times New Roman" w:hAnsi="Times New Roman" w:cs="Times New Roman"/>
          <w:b/>
          <w:sz w:val="24"/>
          <w:szCs w:val="24"/>
        </w:rPr>
        <w:t xml:space="preserve">: </w:t>
      </w:r>
      <w:r w:rsidR="005113F6" w:rsidRPr="004267DA">
        <w:rPr>
          <w:rFonts w:ascii="Times New Roman" w:hAnsi="Times New Roman" w:cs="Times New Roman"/>
          <w:b/>
          <w:sz w:val="24"/>
          <w:szCs w:val="24"/>
        </w:rPr>
        <w:t>Scale for disease scoring (%)</w:t>
      </w:r>
    </w:p>
    <w:tbl>
      <w:tblPr>
        <w:tblW w:w="8023" w:type="dxa"/>
        <w:tblLayout w:type="fixed"/>
        <w:tblCellMar>
          <w:left w:w="0" w:type="dxa"/>
          <w:right w:w="0" w:type="dxa"/>
        </w:tblCellMar>
        <w:tblLook w:val="04A0" w:firstRow="1" w:lastRow="0" w:firstColumn="1" w:lastColumn="0" w:noHBand="0" w:noVBand="1"/>
      </w:tblPr>
      <w:tblGrid>
        <w:gridCol w:w="1723"/>
        <w:gridCol w:w="3240"/>
        <w:gridCol w:w="3060"/>
      </w:tblGrid>
      <w:tr w:rsidR="005113F6" w:rsidRPr="004267DA" w:rsidTr="004E1557">
        <w:trPr>
          <w:trHeight w:val="658"/>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bCs/>
                <w:sz w:val="24"/>
                <w:szCs w:val="24"/>
                <w:lang w:val="en-GB"/>
              </w:rPr>
            </w:pPr>
            <w:r w:rsidRPr="004267DA">
              <w:rPr>
                <w:rFonts w:ascii="Times New Roman" w:hAnsi="Times New Roman" w:cs="Times New Roman"/>
                <w:bCs/>
                <w:sz w:val="24"/>
                <w:szCs w:val="24"/>
                <w:lang w:val="en-GB"/>
              </w:rPr>
              <w:t xml:space="preserve">Disease Score </w:t>
            </w:r>
          </w:p>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(0 –9)</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Description</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Response</w:t>
            </w:r>
          </w:p>
        </w:tc>
      </w:tr>
      <w:tr w:rsidR="005113F6" w:rsidRPr="004267DA" w:rsidTr="004E1557">
        <w:trPr>
          <w:trHeight w:val="235"/>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No symptom of discolouration</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Immune</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1</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Less than 1% discolouration</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Resistant</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3</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1 to 5 % discolouration</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Moderately Resistant</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5</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6 to 25 % discolouration</w:t>
            </w:r>
          </w:p>
        </w:tc>
        <w:tc>
          <w:tcPr>
            <w:tcW w:w="306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Moderately Susceptible</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7</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26 to 50 % discolouration</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Susceptible</w:t>
            </w:r>
          </w:p>
        </w:tc>
      </w:tr>
      <w:tr w:rsidR="005113F6" w:rsidRPr="004267DA" w:rsidTr="004E1557">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9</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rPr>
                <w:rFonts w:ascii="Times New Roman" w:hAnsi="Times New Roman" w:cs="Times New Roman"/>
                <w:sz w:val="24"/>
                <w:szCs w:val="24"/>
              </w:rPr>
            </w:pPr>
            <w:r w:rsidRPr="004267DA">
              <w:rPr>
                <w:rFonts w:ascii="Times New Roman" w:hAnsi="Times New Roman" w:cs="Times New Roman"/>
                <w:sz w:val="24"/>
                <w:szCs w:val="24"/>
                <w:lang w:val="en-GB"/>
              </w:rPr>
              <w:t>51 % to 100% discolouration</w:t>
            </w:r>
          </w:p>
        </w:tc>
        <w:tc>
          <w:tcPr>
            <w:tcW w:w="306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5113F6" w:rsidRPr="004267DA" w:rsidRDefault="005113F6" w:rsidP="004E1557">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lang w:val="en-GB"/>
              </w:rPr>
              <w:t>Highly Susceptible</w:t>
            </w:r>
          </w:p>
        </w:tc>
      </w:tr>
    </w:tbl>
    <w:p w:rsidR="005113F6" w:rsidRPr="004267DA" w:rsidRDefault="005113F6" w:rsidP="005113F6">
      <w:pPr>
        <w:jc w:val="both"/>
        <w:rPr>
          <w:rFonts w:ascii="Times New Roman" w:hAnsi="Times New Roman" w:cs="Times New Roman"/>
          <w:bCs/>
          <w:color w:val="002060"/>
          <w:sz w:val="24"/>
          <w:szCs w:val="24"/>
        </w:rPr>
      </w:pPr>
      <w:r w:rsidRPr="004267DA">
        <w:rPr>
          <w:rFonts w:ascii="Times New Roman" w:hAnsi="Times New Roman" w:cs="Times New Roman"/>
          <w:bCs/>
          <w:color w:val="002060"/>
          <w:sz w:val="24"/>
          <w:szCs w:val="24"/>
        </w:rPr>
        <w:t>Source: IISR, Kozhikode, Kerala.</w:t>
      </w:r>
    </w:p>
    <w:p w:rsidR="00A56ACC" w:rsidRPr="004267DA" w:rsidRDefault="00F00717" w:rsidP="00A56ACC">
      <w:pPr>
        <w:tabs>
          <w:tab w:val="left" w:pos="1180"/>
        </w:tabs>
        <w:spacing w:after="0"/>
        <w:rPr>
          <w:rFonts w:ascii="Times New Roman" w:hAnsi="Times New Roman" w:cs="Times New Roman"/>
          <w:sz w:val="24"/>
          <w:szCs w:val="24"/>
        </w:rPr>
      </w:pPr>
      <w:r>
        <w:rPr>
          <w:rFonts w:ascii="Times New Roman" w:hAnsi="Times New Roman" w:cs="Times New Roman"/>
          <w:b/>
          <w:sz w:val="24"/>
          <w:szCs w:val="24"/>
        </w:rPr>
        <w:t>Table 3</w:t>
      </w:r>
      <w:r w:rsidR="004267DA">
        <w:rPr>
          <w:rFonts w:ascii="Times New Roman" w:hAnsi="Times New Roman" w:cs="Times New Roman"/>
          <w:b/>
          <w:sz w:val="24"/>
          <w:szCs w:val="24"/>
        </w:rPr>
        <w:t xml:space="preserve">: </w:t>
      </w:r>
      <w:r w:rsidR="00A56ACC" w:rsidRPr="004267DA">
        <w:rPr>
          <w:rFonts w:ascii="Times New Roman" w:hAnsi="Times New Roman" w:cs="Times New Roman"/>
          <w:b/>
          <w:sz w:val="24"/>
          <w:szCs w:val="24"/>
        </w:rPr>
        <w:t>Scale for</w:t>
      </w:r>
      <w:r>
        <w:rPr>
          <w:rFonts w:ascii="Times New Roman" w:hAnsi="Times New Roman" w:cs="Times New Roman"/>
          <w:b/>
          <w:sz w:val="24"/>
          <w:szCs w:val="24"/>
        </w:rPr>
        <w:t xml:space="preserve"> </w:t>
      </w:r>
      <w:r w:rsidR="00A56ACC" w:rsidRPr="004267DA">
        <w:rPr>
          <w:rFonts w:ascii="Times New Roman" w:hAnsi="Times New Roman" w:cs="Times New Roman"/>
          <w:b/>
          <w:sz w:val="24"/>
          <w:szCs w:val="24"/>
        </w:rPr>
        <w:t>Pest infestation (%)</w:t>
      </w:r>
    </w:p>
    <w:tbl>
      <w:tblPr>
        <w:tblW w:w="4963" w:type="dxa"/>
        <w:tblLayout w:type="fixed"/>
        <w:tblCellMar>
          <w:left w:w="0" w:type="dxa"/>
          <w:right w:w="0" w:type="dxa"/>
        </w:tblCellMar>
        <w:tblLook w:val="04A0" w:firstRow="1" w:lastRow="0" w:firstColumn="1" w:lastColumn="0" w:noHBand="0" w:noVBand="1"/>
      </w:tblPr>
      <w:tblGrid>
        <w:gridCol w:w="1723"/>
        <w:gridCol w:w="3240"/>
      </w:tblGrid>
      <w:tr w:rsidR="00A56ACC" w:rsidRPr="004267DA" w:rsidTr="003273AE">
        <w:trPr>
          <w:trHeight w:val="658"/>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bCs/>
                <w:sz w:val="24"/>
                <w:szCs w:val="24"/>
                <w:lang w:val="en-GB"/>
              </w:rPr>
            </w:pPr>
            <w:r w:rsidRPr="004267DA">
              <w:rPr>
                <w:rFonts w:ascii="Times New Roman" w:hAnsi="Times New Roman" w:cs="Times New Roman"/>
                <w:bCs/>
                <w:sz w:val="24"/>
                <w:szCs w:val="24"/>
                <w:lang w:val="en-GB"/>
              </w:rPr>
              <w:t xml:space="preserve">Pest Score </w:t>
            </w:r>
          </w:p>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(10 –100)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bCs/>
                <w:sz w:val="24"/>
                <w:szCs w:val="24"/>
                <w:lang w:val="en-GB"/>
              </w:rPr>
              <w:t>Description</w:t>
            </w:r>
          </w:p>
        </w:tc>
      </w:tr>
      <w:tr w:rsidR="00A56ACC" w:rsidRPr="004267DA" w:rsidTr="003273AE">
        <w:trPr>
          <w:trHeight w:val="235"/>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&lt;10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Highly tolerant</w:t>
            </w:r>
          </w:p>
        </w:tc>
      </w:tr>
      <w:tr w:rsidR="00A56ACC" w:rsidRPr="004267DA" w:rsidTr="003273AE">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10-20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Tolerant</w:t>
            </w:r>
          </w:p>
        </w:tc>
      </w:tr>
      <w:tr w:rsidR="00A56ACC" w:rsidRPr="004267DA" w:rsidTr="003273AE">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20-35</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Moderately tolerant</w:t>
            </w:r>
          </w:p>
        </w:tc>
      </w:tr>
      <w:tr w:rsidR="00A56ACC" w:rsidRPr="004267DA" w:rsidTr="003273AE">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30-50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Susceptible</w:t>
            </w:r>
          </w:p>
        </w:tc>
      </w:tr>
      <w:tr w:rsidR="00A56ACC" w:rsidRPr="004267DA" w:rsidTr="003273AE">
        <w:trPr>
          <w:trHeight w:val="353"/>
        </w:trPr>
        <w:tc>
          <w:tcPr>
            <w:tcW w:w="1723"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&gt;50</w:t>
            </w:r>
          </w:p>
        </w:tc>
        <w:tc>
          <w:tcPr>
            <w:tcW w:w="3240" w:type="dxa"/>
            <w:tcBorders>
              <w:top w:val="single" w:sz="8" w:space="0" w:color="000000"/>
              <w:left w:val="single" w:sz="8" w:space="0" w:color="000000"/>
              <w:bottom w:val="single" w:sz="8" w:space="0" w:color="000000"/>
              <w:right w:val="single" w:sz="8" w:space="0" w:color="000000"/>
            </w:tcBorders>
            <w:tcMar>
              <w:top w:w="15" w:type="dxa"/>
              <w:left w:w="103" w:type="dxa"/>
              <w:bottom w:w="0" w:type="dxa"/>
              <w:right w:w="103" w:type="dxa"/>
            </w:tcMar>
            <w:vAlign w:val="center"/>
            <w:hideMark/>
          </w:tcPr>
          <w:p w:rsidR="00A56ACC" w:rsidRPr="004267DA" w:rsidRDefault="00A56ACC" w:rsidP="003273AE">
            <w:pPr>
              <w:tabs>
                <w:tab w:val="left" w:pos="1180"/>
              </w:tabs>
              <w:spacing w:after="0"/>
              <w:contextualSpacing/>
              <w:jc w:val="center"/>
              <w:rPr>
                <w:rFonts w:ascii="Times New Roman" w:hAnsi="Times New Roman" w:cs="Times New Roman"/>
                <w:sz w:val="24"/>
                <w:szCs w:val="24"/>
              </w:rPr>
            </w:pPr>
            <w:r w:rsidRPr="004267DA">
              <w:rPr>
                <w:rFonts w:ascii="Times New Roman" w:hAnsi="Times New Roman" w:cs="Times New Roman"/>
                <w:sz w:val="24"/>
                <w:szCs w:val="24"/>
              </w:rPr>
              <w:t>Highly susceptible</w:t>
            </w:r>
          </w:p>
        </w:tc>
      </w:tr>
    </w:tbl>
    <w:p w:rsidR="00A56ACC" w:rsidRPr="004267DA" w:rsidRDefault="00A56ACC" w:rsidP="00A56ACC">
      <w:pPr>
        <w:jc w:val="both"/>
        <w:rPr>
          <w:rFonts w:ascii="Times New Roman" w:hAnsi="Times New Roman" w:cs="Times New Roman"/>
          <w:bCs/>
          <w:color w:val="7030A0"/>
          <w:sz w:val="24"/>
          <w:szCs w:val="24"/>
        </w:rPr>
      </w:pPr>
      <w:r w:rsidRPr="004267DA">
        <w:rPr>
          <w:rFonts w:ascii="Times New Roman" w:hAnsi="Times New Roman" w:cs="Times New Roman"/>
          <w:bCs/>
          <w:color w:val="7030A0"/>
          <w:sz w:val="24"/>
          <w:szCs w:val="24"/>
        </w:rPr>
        <w:t>Source: IISR, Kozhikode, Kerala.</w:t>
      </w:r>
    </w:p>
    <w:p w:rsidR="00626CDC" w:rsidRPr="004267DA" w:rsidRDefault="00626CDC" w:rsidP="007824C9">
      <w:pPr>
        <w:pStyle w:val="ListParagraph"/>
        <w:spacing w:line="276" w:lineRule="auto"/>
        <w:ind w:left="0"/>
        <w:rPr>
          <w:rFonts w:eastAsia="Georgia"/>
          <w:bCs/>
          <w:lang w:val="en-IN" w:eastAsia="en-IN"/>
        </w:rPr>
      </w:pPr>
      <w:r w:rsidRPr="004267DA">
        <w:rPr>
          <w:rFonts w:eastAsia="Georgia"/>
          <w:bCs/>
          <w:lang w:val="en-IN" w:eastAsia="en-IN"/>
        </w:rPr>
        <w:t>Selection</w:t>
      </w:r>
      <w:r w:rsidR="00A47F65" w:rsidRPr="004267DA">
        <w:rPr>
          <w:rFonts w:eastAsia="Georgia"/>
          <w:bCs/>
          <w:lang w:val="en-IN" w:eastAsia="en-IN"/>
        </w:rPr>
        <w:t xml:space="preserve"> was </w:t>
      </w:r>
      <w:r w:rsidRPr="004267DA">
        <w:rPr>
          <w:rFonts w:eastAsia="Georgia"/>
          <w:bCs/>
          <w:lang w:val="en-IN" w:eastAsia="en-IN"/>
        </w:rPr>
        <w:t xml:space="preserve">made for higher </w:t>
      </w:r>
      <w:r w:rsidR="007F1F7D" w:rsidRPr="004267DA">
        <w:rPr>
          <w:rFonts w:eastAsia="Georgia"/>
          <w:bCs/>
          <w:lang w:val="en-IN" w:eastAsia="en-IN"/>
        </w:rPr>
        <w:t xml:space="preserve">fresh rhizome </w:t>
      </w:r>
      <w:r w:rsidRPr="004267DA">
        <w:rPr>
          <w:rFonts w:eastAsia="Georgia"/>
          <w:bCs/>
          <w:lang w:val="en-IN" w:eastAsia="en-IN"/>
        </w:rPr>
        <w:t>yield</w:t>
      </w:r>
      <w:r w:rsidR="007F1F7D" w:rsidRPr="004267DA">
        <w:rPr>
          <w:rFonts w:eastAsia="Georgia"/>
          <w:bCs/>
          <w:lang w:val="en-IN" w:eastAsia="en-IN"/>
        </w:rPr>
        <w:t xml:space="preserve"> and good quality.</w:t>
      </w:r>
    </w:p>
    <w:p w:rsidR="00B768B4" w:rsidRPr="004267DA" w:rsidRDefault="007F1F7D" w:rsidP="007824C9">
      <w:pPr>
        <w:spacing w:after="0"/>
        <w:ind w:firstLine="720"/>
        <w:jc w:val="both"/>
        <w:rPr>
          <w:rFonts w:ascii="Times New Roman" w:hAnsi="Times New Roman" w:cs="Times New Roman"/>
          <w:bCs/>
          <w:sz w:val="24"/>
          <w:szCs w:val="24"/>
        </w:rPr>
      </w:pPr>
      <w:r w:rsidRPr="004267DA">
        <w:rPr>
          <w:rFonts w:ascii="Times New Roman" w:eastAsia="Georgia" w:hAnsi="Times New Roman" w:cs="Times New Roman"/>
          <w:b/>
          <w:sz w:val="24"/>
          <w:lang w:val="en-US"/>
        </w:rPr>
        <w:t xml:space="preserve">Multi location </w:t>
      </w:r>
      <w:r w:rsidR="00041836">
        <w:rPr>
          <w:rFonts w:ascii="Times New Roman" w:eastAsia="Georgia" w:hAnsi="Times New Roman" w:cs="Times New Roman"/>
          <w:b/>
          <w:sz w:val="24"/>
          <w:lang w:val="en-US"/>
        </w:rPr>
        <w:t>trial</w:t>
      </w:r>
      <w:r w:rsidR="001B2927" w:rsidRPr="004267DA">
        <w:rPr>
          <w:rFonts w:ascii="Times New Roman" w:eastAsia="Georgia" w:hAnsi="Times New Roman" w:cs="Times New Roman"/>
          <w:b/>
          <w:sz w:val="24"/>
          <w:lang w:val="en-US"/>
        </w:rPr>
        <w:t>s</w:t>
      </w:r>
      <w:r w:rsidR="001B2927" w:rsidRPr="004267DA">
        <w:rPr>
          <w:rFonts w:ascii="Times New Roman" w:eastAsia="Georgia" w:hAnsi="Times New Roman" w:cs="Times New Roman"/>
          <w:sz w:val="24"/>
          <w:lang w:val="en-US"/>
        </w:rPr>
        <w:t xml:space="preserve"> were conducted at </w:t>
      </w:r>
      <w:proofErr w:type="spellStart"/>
      <w:r w:rsidR="001B2927" w:rsidRPr="004267DA">
        <w:rPr>
          <w:rFonts w:ascii="Times New Roman" w:eastAsia="Georgia" w:hAnsi="Times New Roman" w:cs="Times New Roman"/>
          <w:sz w:val="24"/>
          <w:lang w:val="en-US"/>
        </w:rPr>
        <w:t>Chamarajanagar</w:t>
      </w:r>
      <w:r w:rsidR="00753F9D">
        <w:rPr>
          <w:rFonts w:ascii="Times New Roman" w:eastAsia="Georgia" w:hAnsi="Times New Roman" w:cs="Times New Roman"/>
          <w:sz w:val="24"/>
          <w:lang w:val="en-US"/>
        </w:rPr>
        <w:t>a</w:t>
      </w:r>
      <w:proofErr w:type="spellEnd"/>
      <w:r w:rsidR="001B2927" w:rsidRPr="004267DA">
        <w:rPr>
          <w:rFonts w:ascii="Times New Roman" w:eastAsia="Georgia" w:hAnsi="Times New Roman" w:cs="Times New Roman"/>
          <w:sz w:val="24"/>
          <w:lang w:val="en-US"/>
        </w:rPr>
        <w:t xml:space="preserve">, </w:t>
      </w:r>
      <w:proofErr w:type="spellStart"/>
      <w:r w:rsidR="001B2927" w:rsidRPr="004267DA">
        <w:rPr>
          <w:rFonts w:ascii="Times New Roman" w:eastAsia="Georgia" w:hAnsi="Times New Roman" w:cs="Times New Roman"/>
          <w:sz w:val="24"/>
          <w:lang w:val="en-US"/>
        </w:rPr>
        <w:t>Mandya</w:t>
      </w:r>
      <w:proofErr w:type="spellEnd"/>
      <w:r w:rsidR="001B2927" w:rsidRPr="004267DA">
        <w:rPr>
          <w:rFonts w:ascii="Times New Roman" w:eastAsia="Georgia" w:hAnsi="Times New Roman" w:cs="Times New Roman"/>
          <w:sz w:val="24"/>
          <w:lang w:val="en-US"/>
        </w:rPr>
        <w:t xml:space="preserve"> and </w:t>
      </w:r>
      <w:proofErr w:type="spellStart"/>
      <w:r w:rsidR="001B2927" w:rsidRPr="004267DA">
        <w:rPr>
          <w:rFonts w:ascii="Times New Roman" w:eastAsia="Georgia" w:hAnsi="Times New Roman" w:cs="Times New Roman"/>
          <w:sz w:val="24"/>
          <w:lang w:val="en-US"/>
        </w:rPr>
        <w:t>Konehalli</w:t>
      </w:r>
      <w:proofErr w:type="spellEnd"/>
      <w:r w:rsidR="001B2927" w:rsidRPr="004267DA">
        <w:rPr>
          <w:rFonts w:ascii="Times New Roman" w:eastAsia="Georgia" w:hAnsi="Times New Roman" w:cs="Times New Roman"/>
          <w:sz w:val="24"/>
          <w:lang w:val="en-US"/>
        </w:rPr>
        <w:t xml:space="preserve"> of </w:t>
      </w:r>
      <w:proofErr w:type="spellStart"/>
      <w:r w:rsidR="001B2927" w:rsidRPr="004267DA">
        <w:rPr>
          <w:rFonts w:ascii="Times New Roman" w:eastAsia="Georgia" w:hAnsi="Times New Roman" w:cs="Times New Roman"/>
          <w:sz w:val="24"/>
          <w:lang w:val="en-US"/>
        </w:rPr>
        <w:t>Tumkuru</w:t>
      </w:r>
      <w:proofErr w:type="spellEnd"/>
      <w:r w:rsidR="00A47F65" w:rsidRPr="004267DA">
        <w:rPr>
          <w:rFonts w:ascii="Times New Roman" w:eastAsia="Georgia" w:hAnsi="Times New Roman" w:cs="Times New Roman"/>
          <w:sz w:val="24"/>
          <w:lang w:val="en-US"/>
        </w:rPr>
        <w:t xml:space="preserve"> districts</w:t>
      </w:r>
      <w:r w:rsidR="001B2927" w:rsidRPr="004267DA">
        <w:rPr>
          <w:rFonts w:ascii="Times New Roman" w:eastAsia="Georgia" w:hAnsi="Times New Roman" w:cs="Times New Roman"/>
          <w:sz w:val="24"/>
          <w:lang w:val="en-US"/>
        </w:rPr>
        <w:t xml:space="preserve"> (</w:t>
      </w:r>
      <w:r w:rsidR="001B2927" w:rsidRPr="004267DA">
        <w:rPr>
          <w:rFonts w:ascii="Times New Roman" w:eastAsia="Georgia" w:hAnsi="Times New Roman" w:cs="Times New Roman"/>
          <w:color w:val="000000" w:themeColor="text1"/>
          <w:sz w:val="24"/>
          <w:lang w:val="en-US"/>
        </w:rPr>
        <w:t>Southern Dry zone –VI of Karnataka) by following methodologies</w:t>
      </w:r>
      <w:r w:rsidR="00A47F65" w:rsidRPr="004267DA">
        <w:rPr>
          <w:rFonts w:ascii="Times New Roman" w:eastAsia="Georgia" w:hAnsi="Times New Roman" w:cs="Times New Roman"/>
          <w:color w:val="000000" w:themeColor="text1"/>
          <w:sz w:val="24"/>
          <w:lang w:val="en-US"/>
        </w:rPr>
        <w:t xml:space="preserve"> similar to </w:t>
      </w:r>
      <w:r w:rsidR="00EC5790" w:rsidRPr="004267DA">
        <w:rPr>
          <w:rFonts w:ascii="Times New Roman" w:eastAsia="Georgia" w:hAnsi="Times New Roman" w:cs="Times New Roman"/>
          <w:color w:val="000000" w:themeColor="text1"/>
          <w:sz w:val="24"/>
          <w:lang w:val="en-US"/>
        </w:rPr>
        <w:t xml:space="preserve">the </w:t>
      </w:r>
      <w:r w:rsidR="00A47F65" w:rsidRPr="004267DA">
        <w:rPr>
          <w:rFonts w:ascii="Times New Roman" w:eastAsia="Georgia" w:hAnsi="Times New Roman" w:cs="Times New Roman"/>
          <w:color w:val="000000" w:themeColor="text1"/>
          <w:sz w:val="24"/>
          <w:lang w:val="en-US"/>
        </w:rPr>
        <w:t xml:space="preserve">station </w:t>
      </w:r>
      <w:r w:rsidR="00041836">
        <w:rPr>
          <w:rFonts w:ascii="Times New Roman" w:eastAsia="Georgia" w:hAnsi="Times New Roman" w:cs="Times New Roman"/>
          <w:color w:val="000000" w:themeColor="text1"/>
          <w:sz w:val="24"/>
          <w:lang w:val="en-US"/>
        </w:rPr>
        <w:t>trial</w:t>
      </w:r>
      <w:r w:rsidR="00EC5790" w:rsidRPr="004267DA">
        <w:rPr>
          <w:rFonts w:ascii="Times New Roman" w:eastAsia="Georgia" w:hAnsi="Times New Roman" w:cs="Times New Roman"/>
          <w:color w:val="000000" w:themeColor="text1"/>
          <w:sz w:val="24"/>
          <w:lang w:val="en-US"/>
        </w:rPr>
        <w:t>s</w:t>
      </w:r>
      <w:r w:rsidR="00A47F65" w:rsidRPr="004267DA">
        <w:rPr>
          <w:rFonts w:ascii="Times New Roman" w:eastAsia="Georgia" w:hAnsi="Times New Roman" w:cs="Times New Roman"/>
          <w:color w:val="000000" w:themeColor="text1"/>
          <w:sz w:val="24"/>
          <w:lang w:val="en-US"/>
        </w:rPr>
        <w:t>.</w:t>
      </w:r>
      <w:r w:rsidR="00B768B4" w:rsidRPr="004267DA">
        <w:rPr>
          <w:rFonts w:ascii="Times New Roman" w:hAnsi="Times New Roman" w:cs="Times New Roman"/>
          <w:bCs/>
          <w:sz w:val="24"/>
          <w:szCs w:val="24"/>
        </w:rPr>
        <w:t xml:space="preserve"> Data on Fresh rhizome yield (t/ha), Fresh rhizome yield (g/pl) was recorded.</w:t>
      </w:r>
    </w:p>
    <w:p w:rsidR="00A111DA" w:rsidRPr="004267DA" w:rsidRDefault="001B2927" w:rsidP="007824C9">
      <w:pPr>
        <w:spacing w:after="0"/>
        <w:ind w:firstLine="720"/>
        <w:jc w:val="both"/>
        <w:rPr>
          <w:rFonts w:ascii="Times New Roman" w:hAnsi="Times New Roman" w:cs="Times New Roman"/>
          <w:bCs/>
          <w:sz w:val="24"/>
          <w:szCs w:val="24"/>
        </w:rPr>
      </w:pPr>
      <w:r w:rsidRPr="004267DA">
        <w:rPr>
          <w:rFonts w:ascii="Times New Roman" w:eastAsia="Georgia" w:hAnsi="Times New Roman" w:cs="Times New Roman"/>
          <w:b/>
          <w:color w:val="000000" w:themeColor="text1"/>
          <w:sz w:val="24"/>
          <w:lang w:val="en-US"/>
        </w:rPr>
        <w:lastRenderedPageBreak/>
        <w:t xml:space="preserve">Farm </w:t>
      </w:r>
      <w:r w:rsidR="00041836">
        <w:rPr>
          <w:rFonts w:ascii="Times New Roman" w:eastAsia="Georgia" w:hAnsi="Times New Roman" w:cs="Times New Roman"/>
          <w:b/>
          <w:color w:val="000000" w:themeColor="text1"/>
          <w:sz w:val="24"/>
          <w:lang w:val="en-US"/>
        </w:rPr>
        <w:t>trial</w:t>
      </w:r>
      <w:r w:rsidRPr="004267DA">
        <w:rPr>
          <w:rFonts w:ascii="Times New Roman" w:eastAsia="Georgia" w:hAnsi="Times New Roman" w:cs="Times New Roman"/>
          <w:b/>
          <w:color w:val="000000" w:themeColor="text1"/>
          <w:sz w:val="24"/>
          <w:lang w:val="en-US"/>
        </w:rPr>
        <w:t>s</w:t>
      </w:r>
      <w:r w:rsidRPr="004267DA">
        <w:rPr>
          <w:rFonts w:ascii="Times New Roman" w:eastAsia="Georgia" w:hAnsi="Times New Roman" w:cs="Times New Roman"/>
          <w:color w:val="000000" w:themeColor="text1"/>
          <w:sz w:val="24"/>
          <w:lang w:val="en-US"/>
        </w:rPr>
        <w:t xml:space="preserve"> were conducted at </w:t>
      </w:r>
      <w:proofErr w:type="spellStart"/>
      <w:proofErr w:type="gramStart"/>
      <w:r w:rsidRPr="004267DA">
        <w:rPr>
          <w:rFonts w:ascii="Times New Roman" w:eastAsia="Georgia" w:hAnsi="Times New Roman" w:cs="Times New Roman"/>
          <w:color w:val="000000" w:themeColor="text1"/>
          <w:sz w:val="24"/>
          <w:lang w:val="en-US"/>
        </w:rPr>
        <w:t>Chamarajnagar</w:t>
      </w:r>
      <w:r w:rsidR="00753F9D">
        <w:rPr>
          <w:rFonts w:ascii="Times New Roman" w:eastAsia="Georgia" w:hAnsi="Times New Roman" w:cs="Times New Roman"/>
          <w:color w:val="000000" w:themeColor="text1"/>
          <w:sz w:val="24"/>
          <w:lang w:val="en-US"/>
        </w:rPr>
        <w:t>a</w:t>
      </w:r>
      <w:proofErr w:type="spellEnd"/>
      <w:r w:rsidR="00A47F65" w:rsidRPr="004267DA">
        <w:rPr>
          <w:rFonts w:ascii="Times New Roman" w:eastAsia="Georgia" w:hAnsi="Times New Roman" w:cs="Times New Roman"/>
          <w:color w:val="000000" w:themeColor="text1"/>
          <w:sz w:val="24"/>
          <w:lang w:val="en-US"/>
        </w:rPr>
        <w:t>(</w:t>
      </w:r>
      <w:proofErr w:type="gramEnd"/>
      <w:r w:rsidR="00A47F65" w:rsidRPr="004267DA">
        <w:rPr>
          <w:rFonts w:ascii="Times New Roman" w:eastAsia="Georgia" w:hAnsi="Times New Roman" w:cs="Times New Roman"/>
          <w:color w:val="000000" w:themeColor="text1"/>
          <w:sz w:val="24"/>
          <w:lang w:val="en-US"/>
        </w:rPr>
        <w:t xml:space="preserve">15 </w:t>
      </w:r>
      <w:r w:rsidR="00041836">
        <w:rPr>
          <w:rFonts w:ascii="Times New Roman" w:eastAsia="Georgia" w:hAnsi="Times New Roman" w:cs="Times New Roman"/>
          <w:color w:val="000000" w:themeColor="text1"/>
          <w:sz w:val="24"/>
          <w:lang w:val="en-US"/>
        </w:rPr>
        <w:t>trial</w:t>
      </w:r>
      <w:r w:rsidR="00A47F65" w:rsidRPr="004267DA">
        <w:rPr>
          <w:rFonts w:ascii="Times New Roman" w:eastAsia="Georgia" w:hAnsi="Times New Roman" w:cs="Times New Roman"/>
          <w:color w:val="000000" w:themeColor="text1"/>
          <w:sz w:val="24"/>
          <w:lang w:val="en-US"/>
        </w:rPr>
        <w:t xml:space="preserve">s), Hassan (5 </w:t>
      </w:r>
      <w:r w:rsidR="00041836">
        <w:rPr>
          <w:rFonts w:ascii="Times New Roman" w:eastAsia="Georgia" w:hAnsi="Times New Roman" w:cs="Times New Roman"/>
          <w:color w:val="000000" w:themeColor="text1"/>
          <w:sz w:val="24"/>
          <w:lang w:val="en-US"/>
        </w:rPr>
        <w:t>trial</w:t>
      </w:r>
      <w:r w:rsidR="00A47F65" w:rsidRPr="004267DA">
        <w:rPr>
          <w:rFonts w:ascii="Times New Roman" w:eastAsia="Georgia" w:hAnsi="Times New Roman" w:cs="Times New Roman"/>
          <w:color w:val="000000" w:themeColor="text1"/>
          <w:sz w:val="24"/>
          <w:lang w:val="en-US"/>
        </w:rPr>
        <w:t xml:space="preserve">s) and Mysore (5 </w:t>
      </w:r>
      <w:r w:rsidR="00041836">
        <w:rPr>
          <w:rFonts w:ascii="Times New Roman" w:eastAsia="Georgia" w:hAnsi="Times New Roman" w:cs="Times New Roman"/>
          <w:color w:val="000000" w:themeColor="text1"/>
          <w:sz w:val="24"/>
          <w:lang w:val="en-US"/>
        </w:rPr>
        <w:t>trial</w:t>
      </w:r>
      <w:r w:rsidR="00A47F65" w:rsidRPr="004267DA">
        <w:rPr>
          <w:rFonts w:ascii="Times New Roman" w:eastAsia="Georgia" w:hAnsi="Times New Roman" w:cs="Times New Roman"/>
          <w:color w:val="000000" w:themeColor="text1"/>
          <w:sz w:val="24"/>
          <w:lang w:val="en-US"/>
        </w:rPr>
        <w:t xml:space="preserve">s) districts by </w:t>
      </w:r>
      <w:r w:rsidRPr="004267DA">
        <w:rPr>
          <w:rFonts w:ascii="Times New Roman" w:eastAsia="Georgia" w:hAnsi="Times New Roman" w:cs="Times New Roman"/>
          <w:color w:val="000000" w:themeColor="text1"/>
          <w:sz w:val="24"/>
          <w:lang w:val="en-US"/>
        </w:rPr>
        <w:t xml:space="preserve">comparing between </w:t>
      </w:r>
      <w:r w:rsidRPr="000E4A20">
        <w:rPr>
          <w:rFonts w:ascii="Times New Roman" w:eastAsia="Georgia" w:hAnsi="Times New Roman" w:cs="Times New Roman"/>
          <w:color w:val="000000" w:themeColor="text1"/>
          <w:sz w:val="24"/>
          <w:lang w:val="en-US"/>
        </w:rPr>
        <w:t>IISR Pratibha and Salem local</w:t>
      </w:r>
      <w:r w:rsidR="000E4A20">
        <w:rPr>
          <w:rFonts w:ascii="Times New Roman" w:eastAsia="Georgia" w:hAnsi="Times New Roman" w:cs="Times New Roman"/>
          <w:i/>
          <w:color w:val="000000" w:themeColor="text1"/>
          <w:sz w:val="24"/>
          <w:lang w:val="en-US"/>
        </w:rPr>
        <w:t xml:space="preserve"> </w:t>
      </w:r>
      <w:r w:rsidR="00A47F65" w:rsidRPr="004267DA">
        <w:rPr>
          <w:rFonts w:ascii="Times New Roman" w:eastAsia="Georgia" w:hAnsi="Times New Roman" w:cs="Times New Roman"/>
          <w:color w:val="000000" w:themeColor="text1"/>
          <w:sz w:val="24"/>
          <w:lang w:val="en-US"/>
        </w:rPr>
        <w:t xml:space="preserve">at </w:t>
      </w:r>
      <w:r w:rsidRPr="004267DA">
        <w:rPr>
          <w:rFonts w:ascii="Times New Roman" w:eastAsia="Georgia" w:hAnsi="Times New Roman" w:cs="Times New Roman"/>
          <w:color w:val="000000" w:themeColor="text1"/>
          <w:sz w:val="24"/>
          <w:lang w:val="en-US"/>
        </w:rPr>
        <w:t>farmers</w:t>
      </w:r>
      <w:r w:rsidR="00A47F65" w:rsidRPr="004267DA">
        <w:rPr>
          <w:rFonts w:ascii="Times New Roman" w:eastAsia="Georgia" w:hAnsi="Times New Roman" w:cs="Times New Roman"/>
          <w:color w:val="000000" w:themeColor="text1"/>
          <w:sz w:val="24"/>
          <w:lang w:val="en-US"/>
        </w:rPr>
        <w:t xml:space="preserve"> field</w:t>
      </w:r>
      <w:r w:rsidRPr="004267DA">
        <w:rPr>
          <w:rFonts w:ascii="Times New Roman" w:eastAsia="Georgia" w:hAnsi="Times New Roman" w:cs="Times New Roman"/>
          <w:color w:val="000000" w:themeColor="text1"/>
          <w:sz w:val="24"/>
          <w:lang w:val="en-US"/>
        </w:rPr>
        <w:t>.</w:t>
      </w:r>
      <w:r w:rsidR="00787FD0" w:rsidRPr="004267DA">
        <w:rPr>
          <w:rFonts w:ascii="Times New Roman" w:eastAsia="Georgia" w:hAnsi="Times New Roman" w:cs="Times New Roman"/>
          <w:color w:val="000000" w:themeColor="text1"/>
          <w:sz w:val="24"/>
          <w:lang w:val="en-US"/>
        </w:rPr>
        <w:t xml:space="preserve"> Each </w:t>
      </w:r>
      <w:r w:rsidR="00041836">
        <w:rPr>
          <w:rFonts w:ascii="Times New Roman" w:eastAsia="Georgia" w:hAnsi="Times New Roman" w:cs="Times New Roman"/>
          <w:color w:val="000000" w:themeColor="text1"/>
          <w:sz w:val="24"/>
          <w:lang w:val="en-US"/>
        </w:rPr>
        <w:t>trial</w:t>
      </w:r>
      <w:r w:rsidR="00787FD0" w:rsidRPr="004267DA">
        <w:rPr>
          <w:rFonts w:ascii="Times New Roman" w:eastAsia="Georgia" w:hAnsi="Times New Roman" w:cs="Times New Roman"/>
          <w:color w:val="000000" w:themeColor="text1"/>
          <w:sz w:val="24"/>
          <w:lang w:val="en-US"/>
        </w:rPr>
        <w:t xml:space="preserve"> w</w:t>
      </w:r>
      <w:r w:rsidR="00EC5790" w:rsidRPr="004267DA">
        <w:rPr>
          <w:rFonts w:ascii="Times New Roman" w:eastAsia="Georgia" w:hAnsi="Times New Roman" w:cs="Times New Roman"/>
          <w:color w:val="000000" w:themeColor="text1"/>
          <w:sz w:val="24"/>
          <w:lang w:val="en-US"/>
        </w:rPr>
        <w:t>as</w:t>
      </w:r>
      <w:r w:rsidR="00787FD0" w:rsidRPr="004267DA">
        <w:rPr>
          <w:rFonts w:ascii="Times New Roman" w:eastAsia="Georgia" w:hAnsi="Times New Roman" w:cs="Times New Roman"/>
          <w:color w:val="000000" w:themeColor="text1"/>
          <w:sz w:val="24"/>
          <w:lang w:val="en-US"/>
        </w:rPr>
        <w:t xml:space="preserve"> conducted at an area of 500</w:t>
      </w:r>
      <w:r w:rsidR="000E4A20">
        <w:rPr>
          <w:rFonts w:ascii="Times New Roman" w:eastAsia="Georgia" w:hAnsi="Times New Roman" w:cs="Times New Roman"/>
          <w:color w:val="000000" w:themeColor="text1"/>
          <w:sz w:val="24"/>
          <w:lang w:val="en-US"/>
        </w:rPr>
        <w:t xml:space="preserve"> </w:t>
      </w:r>
      <w:r w:rsidR="00787FD0" w:rsidRPr="004267DA">
        <w:rPr>
          <w:rFonts w:ascii="Times New Roman" w:eastAsia="Georgia" w:hAnsi="Times New Roman" w:cs="Times New Roman"/>
          <w:color w:val="000000" w:themeColor="text1"/>
          <w:sz w:val="24"/>
          <w:lang w:val="en-US"/>
        </w:rPr>
        <w:t>m</w:t>
      </w:r>
      <w:r w:rsidR="00787FD0" w:rsidRPr="004267DA">
        <w:rPr>
          <w:rFonts w:ascii="Times New Roman" w:eastAsia="Georgia" w:hAnsi="Times New Roman" w:cs="Times New Roman"/>
          <w:color w:val="000000" w:themeColor="text1"/>
          <w:sz w:val="24"/>
          <w:vertAlign w:val="superscript"/>
          <w:lang w:val="en-US"/>
        </w:rPr>
        <w:t>2</w:t>
      </w:r>
      <w:r w:rsidR="00787FD0" w:rsidRPr="004267DA">
        <w:rPr>
          <w:rFonts w:ascii="Times New Roman" w:eastAsia="Georgia" w:hAnsi="Times New Roman" w:cs="Times New Roman"/>
          <w:color w:val="000000" w:themeColor="text1"/>
          <w:sz w:val="24"/>
          <w:lang w:val="en-US"/>
        </w:rPr>
        <w:t>.</w:t>
      </w:r>
      <w:r w:rsidR="00A47F65" w:rsidRPr="004267DA">
        <w:rPr>
          <w:rFonts w:ascii="Times New Roman" w:eastAsia="Georgia" w:hAnsi="Times New Roman" w:cs="Times New Roman"/>
          <w:color w:val="000000" w:themeColor="text1"/>
          <w:sz w:val="24"/>
          <w:lang w:val="en-US"/>
        </w:rPr>
        <w:t xml:space="preserve"> The </w:t>
      </w:r>
      <w:r w:rsidR="000E4A20">
        <w:rPr>
          <w:rFonts w:ascii="Times New Roman" w:eastAsia="Georgia" w:hAnsi="Times New Roman" w:cs="Times New Roman"/>
          <w:color w:val="000000" w:themeColor="text1"/>
          <w:sz w:val="24"/>
          <w:lang w:val="en-US"/>
        </w:rPr>
        <w:t xml:space="preserve">Package of Practices </w:t>
      </w:r>
      <w:r w:rsidR="00A47F65" w:rsidRPr="004267DA">
        <w:rPr>
          <w:rFonts w:ascii="Times New Roman" w:eastAsia="Georgia" w:hAnsi="Times New Roman" w:cs="Times New Roman"/>
          <w:color w:val="000000" w:themeColor="text1"/>
          <w:sz w:val="24"/>
          <w:lang w:val="en-US"/>
        </w:rPr>
        <w:t xml:space="preserve">of Turmeric crop is followed for crop management (Anon 2012). </w:t>
      </w:r>
      <w:r w:rsidR="007958CF" w:rsidRPr="004267DA">
        <w:rPr>
          <w:rFonts w:ascii="Times New Roman" w:hAnsi="Times New Roman" w:cs="Times New Roman"/>
          <w:bCs/>
          <w:sz w:val="24"/>
          <w:szCs w:val="24"/>
        </w:rPr>
        <w:t xml:space="preserve">Data on Vegetative growth, Fresh </w:t>
      </w:r>
      <w:r w:rsidR="00B768B4" w:rsidRPr="004267DA">
        <w:rPr>
          <w:rFonts w:ascii="Times New Roman" w:hAnsi="Times New Roman" w:cs="Times New Roman"/>
          <w:bCs/>
          <w:sz w:val="24"/>
          <w:szCs w:val="24"/>
        </w:rPr>
        <w:t>rhizome yield (t/ha), Curing</w:t>
      </w:r>
      <w:r w:rsidR="00753F9D">
        <w:rPr>
          <w:rFonts w:ascii="Times New Roman" w:hAnsi="Times New Roman" w:cs="Times New Roman"/>
          <w:bCs/>
          <w:sz w:val="24"/>
          <w:szCs w:val="24"/>
        </w:rPr>
        <w:t xml:space="preserve"> </w:t>
      </w:r>
      <w:r w:rsidR="00B768B4" w:rsidRPr="004267DA">
        <w:rPr>
          <w:rFonts w:ascii="Times New Roman" w:hAnsi="Times New Roman" w:cs="Times New Roman"/>
          <w:bCs/>
          <w:sz w:val="24"/>
          <w:szCs w:val="24"/>
        </w:rPr>
        <w:t xml:space="preserve">(%) </w:t>
      </w:r>
      <w:r w:rsidR="007958CF" w:rsidRPr="004267DA">
        <w:rPr>
          <w:rFonts w:ascii="Times New Roman" w:hAnsi="Times New Roman" w:cs="Times New Roman"/>
          <w:bCs/>
          <w:sz w:val="24"/>
          <w:szCs w:val="24"/>
        </w:rPr>
        <w:t>etc was recorded.</w:t>
      </w:r>
    </w:p>
    <w:p w:rsidR="00B768B4" w:rsidRPr="004267DA" w:rsidRDefault="00404587" w:rsidP="007824C9">
      <w:pPr>
        <w:spacing w:after="0"/>
        <w:ind w:firstLine="720"/>
        <w:jc w:val="both"/>
        <w:rPr>
          <w:rFonts w:ascii="Times New Roman" w:hAnsi="Times New Roman" w:cs="Times New Roman"/>
          <w:bCs/>
          <w:sz w:val="24"/>
          <w:szCs w:val="24"/>
        </w:rPr>
      </w:pPr>
      <w:r w:rsidRPr="004267DA">
        <w:rPr>
          <w:rFonts w:ascii="Times New Roman" w:hAnsi="Times New Roman" w:cs="Times New Roman"/>
          <w:b/>
          <w:bCs/>
          <w:sz w:val="24"/>
          <w:szCs w:val="24"/>
        </w:rPr>
        <w:t xml:space="preserve">Front line demonstrations </w:t>
      </w:r>
      <w:r w:rsidR="00270224" w:rsidRPr="004267DA">
        <w:rPr>
          <w:rFonts w:ascii="Times New Roman" w:hAnsi="Times New Roman" w:cs="Times New Roman"/>
          <w:b/>
          <w:bCs/>
          <w:sz w:val="24"/>
          <w:szCs w:val="24"/>
        </w:rPr>
        <w:t xml:space="preserve">(40 No’s) </w:t>
      </w:r>
      <w:r w:rsidRPr="004267DA">
        <w:rPr>
          <w:rFonts w:ascii="Times New Roman" w:hAnsi="Times New Roman" w:cs="Times New Roman"/>
          <w:b/>
          <w:bCs/>
          <w:sz w:val="24"/>
          <w:szCs w:val="24"/>
        </w:rPr>
        <w:t>and Large scale seed production at PPP mode</w:t>
      </w:r>
      <w:r w:rsidRPr="004267DA">
        <w:rPr>
          <w:rFonts w:ascii="Times New Roman" w:hAnsi="Times New Roman" w:cs="Times New Roman"/>
          <w:bCs/>
          <w:sz w:val="24"/>
          <w:szCs w:val="24"/>
        </w:rPr>
        <w:t xml:space="preserve"> done by involving </w:t>
      </w:r>
      <w:r w:rsidR="00270224" w:rsidRPr="004267DA">
        <w:rPr>
          <w:rFonts w:ascii="Times New Roman" w:hAnsi="Times New Roman" w:cs="Times New Roman"/>
          <w:bCs/>
          <w:sz w:val="24"/>
          <w:szCs w:val="24"/>
        </w:rPr>
        <w:t>3 FPO’s (</w:t>
      </w:r>
      <w:proofErr w:type="spellStart"/>
      <w:r w:rsidR="00270224" w:rsidRPr="004267DA">
        <w:rPr>
          <w:rFonts w:ascii="Times New Roman" w:hAnsi="Times New Roman" w:cs="Times New Roman"/>
          <w:bCs/>
          <w:sz w:val="24"/>
          <w:szCs w:val="24"/>
        </w:rPr>
        <w:t>Souharda</w:t>
      </w:r>
      <w:proofErr w:type="spellEnd"/>
      <w:r w:rsidR="00270224" w:rsidRPr="004267DA">
        <w:rPr>
          <w:rFonts w:ascii="Times New Roman" w:hAnsi="Times New Roman" w:cs="Times New Roman"/>
          <w:bCs/>
          <w:sz w:val="24"/>
          <w:szCs w:val="24"/>
        </w:rPr>
        <w:t xml:space="preserve"> FPO </w:t>
      </w:r>
      <w:proofErr w:type="spellStart"/>
      <w:r w:rsidR="00270224" w:rsidRPr="004267DA">
        <w:rPr>
          <w:rFonts w:ascii="Times New Roman" w:hAnsi="Times New Roman" w:cs="Times New Roman"/>
          <w:bCs/>
          <w:sz w:val="24"/>
          <w:szCs w:val="24"/>
        </w:rPr>
        <w:t>Ankanashettipura</w:t>
      </w:r>
      <w:proofErr w:type="spellEnd"/>
      <w:r w:rsidR="00270224" w:rsidRPr="004267DA">
        <w:rPr>
          <w:rFonts w:ascii="Times New Roman" w:hAnsi="Times New Roman" w:cs="Times New Roman"/>
          <w:bCs/>
          <w:sz w:val="24"/>
          <w:szCs w:val="24"/>
        </w:rPr>
        <w:t xml:space="preserve">, HFPCL </w:t>
      </w:r>
      <w:proofErr w:type="spellStart"/>
      <w:r w:rsidR="00270224" w:rsidRPr="004267DA">
        <w:rPr>
          <w:rFonts w:ascii="Times New Roman" w:hAnsi="Times New Roman" w:cs="Times New Roman"/>
          <w:bCs/>
          <w:sz w:val="24"/>
          <w:szCs w:val="24"/>
        </w:rPr>
        <w:t>Udigala</w:t>
      </w:r>
      <w:proofErr w:type="spellEnd"/>
      <w:r w:rsidR="00270224" w:rsidRPr="004267DA">
        <w:rPr>
          <w:rFonts w:ascii="Times New Roman" w:hAnsi="Times New Roman" w:cs="Times New Roman"/>
          <w:bCs/>
          <w:sz w:val="24"/>
          <w:szCs w:val="24"/>
        </w:rPr>
        <w:t xml:space="preserve">, HFPCL </w:t>
      </w:r>
      <w:proofErr w:type="spellStart"/>
      <w:r w:rsidR="00270224" w:rsidRPr="004267DA">
        <w:rPr>
          <w:rFonts w:ascii="Times New Roman" w:hAnsi="Times New Roman" w:cs="Times New Roman"/>
          <w:bCs/>
          <w:sz w:val="24"/>
          <w:szCs w:val="24"/>
        </w:rPr>
        <w:t>Kamagere</w:t>
      </w:r>
      <w:proofErr w:type="spellEnd"/>
      <w:r w:rsidR="00270224" w:rsidRPr="004267DA">
        <w:rPr>
          <w:rFonts w:ascii="Times New Roman" w:hAnsi="Times New Roman" w:cs="Times New Roman"/>
          <w:bCs/>
          <w:sz w:val="24"/>
          <w:szCs w:val="24"/>
        </w:rPr>
        <w:t>)</w:t>
      </w:r>
      <w:r w:rsidR="00C31698">
        <w:rPr>
          <w:rFonts w:ascii="Times New Roman" w:hAnsi="Times New Roman" w:cs="Times New Roman"/>
          <w:bCs/>
          <w:sz w:val="24"/>
          <w:szCs w:val="24"/>
        </w:rPr>
        <w:t xml:space="preserve"> </w:t>
      </w:r>
      <w:r w:rsidR="00270224" w:rsidRPr="004267DA">
        <w:rPr>
          <w:rFonts w:ascii="Times New Roman" w:hAnsi="Times New Roman" w:cs="Times New Roman"/>
          <w:bCs/>
          <w:sz w:val="24"/>
          <w:szCs w:val="24"/>
        </w:rPr>
        <w:t xml:space="preserve">of 350 farmers. The </w:t>
      </w:r>
      <w:r w:rsidR="000065AA" w:rsidRPr="004267DA">
        <w:rPr>
          <w:rFonts w:ascii="Times New Roman" w:eastAsia="Georgia" w:hAnsi="Times New Roman" w:cs="Times New Roman"/>
          <w:color w:val="000000" w:themeColor="text1"/>
          <w:sz w:val="24"/>
          <w:lang w:val="en-US"/>
        </w:rPr>
        <w:t>POP of Turmeric crop is followed for crop management (Anon 2012).</w:t>
      </w:r>
    </w:p>
    <w:p w:rsidR="00A47F65" w:rsidRPr="004267DA" w:rsidRDefault="00A47F65" w:rsidP="007824C9">
      <w:pPr>
        <w:autoSpaceDE w:val="0"/>
        <w:autoSpaceDN w:val="0"/>
        <w:adjustRightInd w:val="0"/>
        <w:spacing w:after="0"/>
        <w:jc w:val="both"/>
        <w:rPr>
          <w:rFonts w:ascii="Times New Roman" w:hAnsi="Times New Roman" w:cs="Times New Roman"/>
          <w:sz w:val="24"/>
          <w:szCs w:val="24"/>
        </w:rPr>
      </w:pPr>
      <w:r w:rsidRPr="004267DA">
        <w:rPr>
          <w:rFonts w:ascii="Times New Roman" w:hAnsi="Times New Roman" w:cs="Times New Roman"/>
          <w:b/>
          <w:bCs/>
          <w:sz w:val="24"/>
          <w:szCs w:val="24"/>
        </w:rPr>
        <w:t xml:space="preserve">Fresh rhizome yield per hectare (t): </w:t>
      </w:r>
      <w:r w:rsidRPr="004267DA">
        <w:rPr>
          <w:rFonts w:ascii="Times New Roman" w:hAnsi="Times New Roman" w:cs="Times New Roman"/>
          <w:sz w:val="24"/>
          <w:szCs w:val="24"/>
        </w:rPr>
        <w:t xml:space="preserve">The yield per plot was multiplied by 10000 (1 ha area) and then divided by both plot area and 1000 (kg/tonne) to arrive at fresh rhizome </w:t>
      </w:r>
      <w:r w:rsidRPr="004267DA">
        <w:rPr>
          <w:rFonts w:ascii="Times New Roman" w:hAnsi="Times New Roman" w:cs="Times New Roman"/>
          <w:bCs/>
          <w:sz w:val="24"/>
          <w:szCs w:val="24"/>
        </w:rPr>
        <w:t>projected</w:t>
      </w:r>
      <w:r w:rsidRPr="004267DA">
        <w:rPr>
          <w:rFonts w:ascii="Times New Roman" w:hAnsi="Times New Roman" w:cs="Times New Roman"/>
          <w:sz w:val="24"/>
          <w:szCs w:val="24"/>
        </w:rPr>
        <w:t xml:space="preserve"> yield per hectare (t/ha). Net plot fresh rhizome yield data was used for computing fresh rhizome yield per hectare.</w:t>
      </w:r>
    </w:p>
    <w:p w:rsidR="00A111DA" w:rsidRPr="004267DA" w:rsidRDefault="00A111DA" w:rsidP="007824C9">
      <w:pPr>
        <w:autoSpaceDE w:val="0"/>
        <w:autoSpaceDN w:val="0"/>
        <w:adjustRightInd w:val="0"/>
        <w:spacing w:after="0"/>
        <w:jc w:val="both"/>
        <w:rPr>
          <w:rFonts w:ascii="Times New Roman" w:hAnsi="Times New Roman" w:cs="Times New Roman"/>
          <w:sz w:val="24"/>
          <w:szCs w:val="24"/>
        </w:rPr>
      </w:pPr>
      <w:r w:rsidRPr="004267DA">
        <w:rPr>
          <w:rFonts w:ascii="Times New Roman" w:hAnsi="Times New Roman" w:cs="Times New Roman"/>
          <w:b/>
          <w:bCs/>
          <w:sz w:val="24"/>
          <w:szCs w:val="24"/>
        </w:rPr>
        <w:t xml:space="preserve">Curing percentage </w:t>
      </w:r>
      <w:r w:rsidRPr="004267DA">
        <w:rPr>
          <w:rFonts w:ascii="Times New Roman" w:hAnsi="Times New Roman" w:cs="Times New Roman"/>
          <w:sz w:val="24"/>
          <w:szCs w:val="24"/>
        </w:rPr>
        <w:t>Dry recovery shall be recorded from the boiled and sun-dried rhizome (moisture 11 – 12 %) from one kilogram of fresh rhizome. The boiling process was continued for about 45 to 60 minutes by which rhizomes become soft and emit a typical odour. The dry weight was recorded after sun drying and curing percentage was worked out.</w:t>
      </w:r>
    </w:p>
    <w:p w:rsidR="00A111DA" w:rsidRPr="004267DA" w:rsidRDefault="00E332A9" w:rsidP="00A111D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bCs/>
          <w:sz w:val="24"/>
          <w:szCs w:val="24"/>
        </w:rPr>
        <w:t>(</w:t>
      </w:r>
      <w:r w:rsidRPr="00E332A9">
        <w:rPr>
          <w:rFonts w:ascii="Times New Roman" w:hAnsi="Times New Roman" w:cs="Times New Roman"/>
          <w:bCs/>
          <w:sz w:val="24"/>
          <w:szCs w:val="24"/>
        </w:rPr>
        <w:t>Rao, M.R., &amp; Reddy, P.P</w:t>
      </w:r>
      <w:r>
        <w:rPr>
          <w:rFonts w:ascii="Times New Roman" w:hAnsi="Times New Roman" w:cs="Times New Roman"/>
          <w:bCs/>
          <w:sz w:val="24"/>
          <w:szCs w:val="24"/>
        </w:rPr>
        <w:t>., 2002).</w:t>
      </w:r>
    </w:p>
    <w:tbl>
      <w:tblPr>
        <w:tblStyle w:val="TableGrid"/>
        <w:tblW w:w="0" w:type="auto"/>
        <w:jc w:val="center"/>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178"/>
        <w:gridCol w:w="4042"/>
        <w:gridCol w:w="772"/>
      </w:tblGrid>
      <w:tr w:rsidR="00A111DA" w:rsidRPr="004267DA" w:rsidTr="004D1FD3">
        <w:trPr>
          <w:jc w:val="center"/>
        </w:trPr>
        <w:tc>
          <w:tcPr>
            <w:tcW w:w="0" w:type="auto"/>
            <w:vMerge w:val="restart"/>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Curing percentage =</w:t>
            </w:r>
          </w:p>
        </w:tc>
        <w:tc>
          <w:tcPr>
            <w:tcW w:w="0" w:type="auto"/>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Dry weight of rhizome after curing (kg)</w:t>
            </w:r>
          </w:p>
        </w:tc>
        <w:tc>
          <w:tcPr>
            <w:tcW w:w="0" w:type="auto"/>
            <w:vMerge w:val="restart"/>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 100</w:t>
            </w:r>
          </w:p>
        </w:tc>
      </w:tr>
      <w:tr w:rsidR="00A111DA" w:rsidRPr="004267DA" w:rsidTr="004D1FD3">
        <w:trPr>
          <w:jc w:val="center"/>
        </w:trPr>
        <w:tc>
          <w:tcPr>
            <w:tcW w:w="0" w:type="auto"/>
            <w:vMerge/>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p>
        </w:tc>
        <w:tc>
          <w:tcPr>
            <w:tcW w:w="0" w:type="auto"/>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Fresh weight of rhizome taken (kg)</w:t>
            </w:r>
          </w:p>
        </w:tc>
        <w:tc>
          <w:tcPr>
            <w:tcW w:w="0" w:type="auto"/>
            <w:vMerge/>
            <w:vAlign w:val="center"/>
          </w:tcPr>
          <w:p w:rsidR="00A111DA" w:rsidRPr="004267DA" w:rsidRDefault="00A111DA" w:rsidP="004D1FD3">
            <w:pPr>
              <w:autoSpaceDE w:val="0"/>
              <w:autoSpaceDN w:val="0"/>
              <w:adjustRightInd w:val="0"/>
              <w:spacing w:line="276" w:lineRule="auto"/>
              <w:jc w:val="center"/>
              <w:rPr>
                <w:rFonts w:ascii="Times New Roman" w:hAnsi="Times New Roman" w:cs="Times New Roman"/>
                <w:sz w:val="24"/>
                <w:szCs w:val="24"/>
              </w:rPr>
            </w:pPr>
          </w:p>
        </w:tc>
      </w:tr>
    </w:tbl>
    <w:p w:rsidR="007824C9" w:rsidRPr="004267DA" w:rsidRDefault="007824C9" w:rsidP="00A111DA">
      <w:pPr>
        <w:autoSpaceDE w:val="0"/>
        <w:autoSpaceDN w:val="0"/>
        <w:adjustRightInd w:val="0"/>
        <w:spacing w:after="0"/>
        <w:jc w:val="both"/>
        <w:rPr>
          <w:rFonts w:ascii="Times New Roman" w:hAnsi="Times New Roman" w:cs="Times New Roman"/>
          <w:b/>
          <w:bCs/>
          <w:sz w:val="24"/>
          <w:szCs w:val="24"/>
        </w:rPr>
      </w:pPr>
    </w:p>
    <w:p w:rsidR="00A111DA" w:rsidRPr="004267DA" w:rsidRDefault="00A111DA" w:rsidP="00A111DA">
      <w:pPr>
        <w:autoSpaceDE w:val="0"/>
        <w:autoSpaceDN w:val="0"/>
        <w:adjustRightInd w:val="0"/>
        <w:spacing w:after="0"/>
        <w:jc w:val="both"/>
        <w:rPr>
          <w:rFonts w:ascii="Times New Roman" w:hAnsi="Times New Roman" w:cs="Times New Roman"/>
          <w:sz w:val="24"/>
          <w:szCs w:val="24"/>
        </w:rPr>
      </w:pPr>
      <w:r w:rsidRPr="004267DA">
        <w:rPr>
          <w:rFonts w:ascii="Times New Roman" w:hAnsi="Times New Roman" w:cs="Times New Roman"/>
          <w:b/>
          <w:bCs/>
          <w:sz w:val="24"/>
          <w:szCs w:val="24"/>
        </w:rPr>
        <w:t>Statistical analysis:</w:t>
      </w:r>
      <w:r w:rsidRPr="004267DA">
        <w:rPr>
          <w:rFonts w:ascii="Times New Roman" w:hAnsi="Times New Roman" w:cs="Times New Roman"/>
          <w:bCs/>
          <w:sz w:val="24"/>
          <w:szCs w:val="24"/>
        </w:rPr>
        <w:t xml:space="preserve"> Data on various characters studied during investigation were subjected to an analysis of various (F-test) as per the method suggest</w:t>
      </w:r>
      <w:r w:rsidR="00E61957">
        <w:rPr>
          <w:rFonts w:ascii="Times New Roman" w:hAnsi="Times New Roman" w:cs="Times New Roman"/>
          <w:bCs/>
          <w:sz w:val="24"/>
          <w:szCs w:val="24"/>
        </w:rPr>
        <w:t>ed by Gomez and Gomez (2010)</w:t>
      </w:r>
      <w:r w:rsidRPr="004267DA">
        <w:rPr>
          <w:rFonts w:ascii="Times New Roman" w:hAnsi="Times New Roman" w:cs="Times New Roman"/>
          <w:sz w:val="24"/>
          <w:szCs w:val="24"/>
        </w:rPr>
        <w:t>. Wherever statistical significance was observed, critical (CD) at 0.05 level of probability was worked out for comparison. The results were presented and discussed in the text at this probability level.</w:t>
      </w:r>
    </w:p>
    <w:p w:rsidR="009710B9" w:rsidRPr="004267DA" w:rsidRDefault="009710B9" w:rsidP="009710B9">
      <w:pPr>
        <w:spacing w:after="0" w:line="240" w:lineRule="auto"/>
        <w:ind w:firstLine="720"/>
        <w:jc w:val="both"/>
        <w:rPr>
          <w:rFonts w:ascii="Times New Roman" w:eastAsia="Georgia" w:hAnsi="Times New Roman" w:cs="Times New Roman"/>
          <w:sz w:val="24"/>
          <w:lang w:val="en-US"/>
        </w:rPr>
      </w:pPr>
    </w:p>
    <w:p w:rsidR="00E97226" w:rsidRPr="004267DA" w:rsidRDefault="002F1C50" w:rsidP="0063441E">
      <w:pPr>
        <w:spacing w:after="0"/>
        <w:jc w:val="both"/>
        <w:rPr>
          <w:rFonts w:ascii="Times New Roman" w:hAnsi="Times New Roman" w:cs="Times New Roman"/>
          <w:b/>
          <w:color w:val="7030A0"/>
          <w:sz w:val="24"/>
          <w:szCs w:val="24"/>
        </w:rPr>
      </w:pPr>
      <w:r w:rsidRPr="004267DA">
        <w:rPr>
          <w:rFonts w:ascii="Times New Roman" w:hAnsi="Times New Roman" w:cs="Times New Roman"/>
          <w:b/>
          <w:color w:val="7030A0"/>
          <w:sz w:val="24"/>
          <w:szCs w:val="24"/>
        </w:rPr>
        <w:t>RESULTS AND DISCUSSION</w:t>
      </w:r>
    </w:p>
    <w:p w:rsidR="003A1C19" w:rsidRPr="004267DA" w:rsidRDefault="000926BA" w:rsidP="003A1C19">
      <w:pPr>
        <w:ind w:firstLine="720"/>
        <w:jc w:val="both"/>
        <w:rPr>
          <w:rFonts w:ascii="Times New Roman" w:hAnsi="Times New Roman" w:cs="Times New Roman"/>
          <w:bCs/>
          <w:sz w:val="24"/>
          <w:szCs w:val="24"/>
        </w:rPr>
      </w:pPr>
      <w:r w:rsidRPr="004267DA">
        <w:rPr>
          <w:rFonts w:ascii="Times New Roman" w:hAnsi="Times New Roman" w:cs="Times New Roman"/>
          <w:sz w:val="24"/>
          <w:szCs w:val="24"/>
        </w:rPr>
        <w:t xml:space="preserve">The preliminary yield evaluation of the </w:t>
      </w:r>
      <w:r w:rsidR="00B768B4" w:rsidRPr="004267DA">
        <w:rPr>
          <w:rFonts w:ascii="Times New Roman" w:hAnsi="Times New Roman" w:cs="Times New Roman"/>
          <w:sz w:val="24"/>
          <w:szCs w:val="24"/>
        </w:rPr>
        <w:t>two varieties and three control local varieties</w:t>
      </w:r>
      <w:r w:rsidRPr="004267DA">
        <w:rPr>
          <w:rFonts w:ascii="Times New Roman" w:hAnsi="Times New Roman" w:cs="Times New Roman"/>
          <w:sz w:val="24"/>
          <w:szCs w:val="24"/>
        </w:rPr>
        <w:t xml:space="preserve"> at </w:t>
      </w:r>
      <w:proofErr w:type="spellStart"/>
      <w:r w:rsidRPr="004267DA">
        <w:rPr>
          <w:rFonts w:ascii="Times New Roman" w:hAnsi="Times New Roman" w:cs="Times New Roman"/>
          <w:sz w:val="24"/>
          <w:szCs w:val="24"/>
        </w:rPr>
        <w:t>Chamarajanagar</w:t>
      </w:r>
      <w:r w:rsidR="00C31698">
        <w:rPr>
          <w:rFonts w:ascii="Times New Roman" w:hAnsi="Times New Roman" w:cs="Times New Roman"/>
          <w:sz w:val="24"/>
          <w:szCs w:val="24"/>
        </w:rPr>
        <w:t>a</w:t>
      </w:r>
      <w:proofErr w:type="spellEnd"/>
      <w:r w:rsidRPr="004267DA">
        <w:rPr>
          <w:rFonts w:ascii="Times New Roman" w:hAnsi="Times New Roman" w:cs="Times New Roman"/>
          <w:sz w:val="24"/>
          <w:szCs w:val="24"/>
        </w:rPr>
        <w:t xml:space="preserve"> revealed significant differences among the entries (Table</w:t>
      </w:r>
      <w:r w:rsidR="00F00717">
        <w:rPr>
          <w:rFonts w:ascii="Times New Roman" w:hAnsi="Times New Roman" w:cs="Times New Roman"/>
          <w:sz w:val="24"/>
          <w:szCs w:val="24"/>
        </w:rPr>
        <w:t xml:space="preserve"> 4</w:t>
      </w:r>
      <w:r w:rsidRPr="004267DA">
        <w:rPr>
          <w:rFonts w:ascii="Times New Roman" w:hAnsi="Times New Roman" w:cs="Times New Roman"/>
          <w:sz w:val="24"/>
          <w:szCs w:val="24"/>
        </w:rPr>
        <w:t xml:space="preserve">). </w:t>
      </w:r>
      <w:r w:rsidR="003A1C19" w:rsidRPr="004267DA">
        <w:rPr>
          <w:rFonts w:ascii="Times New Roman" w:hAnsi="Times New Roman" w:cs="Times New Roman"/>
          <w:sz w:val="24"/>
          <w:szCs w:val="24"/>
        </w:rPr>
        <w:t>Over all 34.51% higher yield was recorded with IISR Pratibha</w:t>
      </w:r>
      <w:r w:rsidR="00B3522C" w:rsidRPr="004267DA">
        <w:rPr>
          <w:rFonts w:ascii="Times New Roman" w:hAnsi="Times New Roman" w:cs="Times New Roman"/>
          <w:sz w:val="24"/>
          <w:szCs w:val="24"/>
        </w:rPr>
        <w:t xml:space="preserve"> (34.88 t/ha) </w:t>
      </w:r>
      <w:r w:rsidR="003A1C19" w:rsidRPr="004267DA">
        <w:rPr>
          <w:rFonts w:ascii="Times New Roman" w:hAnsi="Times New Roman" w:cs="Times New Roman"/>
          <w:sz w:val="24"/>
          <w:szCs w:val="24"/>
        </w:rPr>
        <w:t>over Salem local</w:t>
      </w:r>
      <w:r w:rsidR="000E4A20">
        <w:rPr>
          <w:rFonts w:ascii="Times New Roman" w:hAnsi="Times New Roman" w:cs="Times New Roman"/>
          <w:sz w:val="24"/>
          <w:szCs w:val="24"/>
        </w:rPr>
        <w:t xml:space="preserve"> </w:t>
      </w:r>
      <w:r w:rsidR="00B3522C" w:rsidRPr="004267DA">
        <w:rPr>
          <w:rFonts w:ascii="Times New Roman" w:hAnsi="Times New Roman" w:cs="Times New Roman"/>
          <w:bCs/>
          <w:sz w:val="24"/>
          <w:szCs w:val="24"/>
        </w:rPr>
        <w:t>(25.</w:t>
      </w:r>
      <w:r w:rsidR="00B768B4" w:rsidRPr="004267DA">
        <w:rPr>
          <w:rFonts w:ascii="Times New Roman" w:hAnsi="Times New Roman" w:cs="Times New Roman"/>
          <w:bCs/>
          <w:sz w:val="24"/>
          <w:szCs w:val="24"/>
        </w:rPr>
        <w:t>93t/ha).</w:t>
      </w:r>
      <w:r w:rsidR="000E4A20">
        <w:rPr>
          <w:rFonts w:ascii="Times New Roman" w:hAnsi="Times New Roman" w:cs="Times New Roman"/>
          <w:bCs/>
          <w:sz w:val="24"/>
          <w:szCs w:val="24"/>
        </w:rPr>
        <w:t xml:space="preserve"> </w:t>
      </w:r>
      <w:r w:rsidR="00B768B4" w:rsidRPr="004267DA">
        <w:rPr>
          <w:rFonts w:ascii="Times New Roman" w:hAnsi="Times New Roman" w:cs="Times New Roman"/>
          <w:sz w:val="24"/>
          <w:szCs w:val="24"/>
        </w:rPr>
        <w:t>C</w:t>
      </w:r>
      <w:r w:rsidR="00B3522C" w:rsidRPr="004267DA">
        <w:rPr>
          <w:rFonts w:ascii="Times New Roman" w:hAnsi="Times New Roman" w:cs="Times New Roman"/>
          <w:sz w:val="24"/>
          <w:szCs w:val="24"/>
        </w:rPr>
        <w:t>onsistent</w:t>
      </w:r>
      <w:r w:rsidR="003A1C19" w:rsidRPr="004267DA">
        <w:rPr>
          <w:rFonts w:ascii="Times New Roman" w:hAnsi="Times New Roman" w:cs="Times New Roman"/>
          <w:sz w:val="24"/>
          <w:szCs w:val="24"/>
        </w:rPr>
        <w:t xml:space="preserve"> higher yield was evident </w:t>
      </w:r>
      <w:r w:rsidR="00B768B4" w:rsidRPr="004267DA">
        <w:rPr>
          <w:rFonts w:ascii="Times New Roman" w:hAnsi="Times New Roman" w:cs="Times New Roman"/>
          <w:sz w:val="24"/>
          <w:szCs w:val="24"/>
        </w:rPr>
        <w:t>with IISR Pratibha over control local varieties</w:t>
      </w:r>
      <w:r w:rsidR="004C3C96" w:rsidRPr="004267DA">
        <w:rPr>
          <w:rFonts w:ascii="Times New Roman" w:hAnsi="Times New Roman" w:cs="Times New Roman"/>
          <w:sz w:val="24"/>
          <w:szCs w:val="24"/>
        </w:rPr>
        <w:t xml:space="preserve"> in all the season</w:t>
      </w:r>
      <w:r w:rsidR="00E116D3" w:rsidRPr="004267DA">
        <w:rPr>
          <w:rFonts w:ascii="Times New Roman" w:hAnsi="Times New Roman" w:cs="Times New Roman"/>
          <w:sz w:val="24"/>
          <w:szCs w:val="24"/>
        </w:rPr>
        <w:t>s</w:t>
      </w:r>
      <w:r w:rsidR="003A1C19" w:rsidRPr="004267DA">
        <w:rPr>
          <w:rFonts w:ascii="Times New Roman" w:hAnsi="Times New Roman" w:cs="Times New Roman"/>
          <w:sz w:val="24"/>
          <w:szCs w:val="24"/>
        </w:rPr>
        <w:t xml:space="preserve">. </w:t>
      </w:r>
      <w:r w:rsidR="003A1C19" w:rsidRPr="004267DA">
        <w:rPr>
          <w:rFonts w:ascii="Times New Roman" w:hAnsi="Times New Roman" w:cs="Times New Roman"/>
          <w:bCs/>
          <w:sz w:val="24"/>
          <w:szCs w:val="24"/>
        </w:rPr>
        <w:t xml:space="preserve">IISR </w:t>
      </w:r>
      <w:proofErr w:type="spellStart"/>
      <w:r w:rsidR="003A1C19" w:rsidRPr="004267DA">
        <w:rPr>
          <w:rFonts w:ascii="Times New Roman" w:hAnsi="Times New Roman" w:cs="Times New Roman"/>
          <w:bCs/>
          <w:sz w:val="24"/>
          <w:szCs w:val="24"/>
        </w:rPr>
        <w:t>Allepy</w:t>
      </w:r>
      <w:proofErr w:type="spellEnd"/>
      <w:r w:rsidR="003A1C19" w:rsidRPr="004267DA">
        <w:rPr>
          <w:rFonts w:ascii="Times New Roman" w:hAnsi="Times New Roman" w:cs="Times New Roman"/>
          <w:bCs/>
          <w:sz w:val="24"/>
          <w:szCs w:val="24"/>
        </w:rPr>
        <w:t xml:space="preserve"> supreme </w:t>
      </w:r>
      <w:r w:rsidR="00E116D3" w:rsidRPr="004267DA">
        <w:rPr>
          <w:rFonts w:ascii="Times New Roman" w:hAnsi="Times New Roman" w:cs="Times New Roman"/>
          <w:bCs/>
          <w:sz w:val="24"/>
          <w:szCs w:val="24"/>
        </w:rPr>
        <w:t xml:space="preserve">(32.07t/ha) </w:t>
      </w:r>
      <w:r w:rsidR="004C3C96" w:rsidRPr="004267DA">
        <w:rPr>
          <w:rFonts w:ascii="Times New Roman" w:hAnsi="Times New Roman" w:cs="Times New Roman"/>
          <w:bCs/>
          <w:sz w:val="24"/>
          <w:szCs w:val="24"/>
        </w:rPr>
        <w:t>wa</w:t>
      </w:r>
      <w:r w:rsidR="003A1C19" w:rsidRPr="004267DA">
        <w:rPr>
          <w:rFonts w:ascii="Times New Roman" w:hAnsi="Times New Roman" w:cs="Times New Roman"/>
          <w:bCs/>
          <w:sz w:val="24"/>
          <w:szCs w:val="24"/>
        </w:rPr>
        <w:t>s on</w:t>
      </w:r>
      <w:r w:rsidR="00F00717">
        <w:rPr>
          <w:rFonts w:ascii="Times New Roman" w:hAnsi="Times New Roman" w:cs="Times New Roman"/>
          <w:bCs/>
          <w:sz w:val="24"/>
          <w:szCs w:val="24"/>
        </w:rPr>
        <w:t xml:space="preserve"> </w:t>
      </w:r>
      <w:r w:rsidR="003A1C19" w:rsidRPr="004267DA">
        <w:rPr>
          <w:rFonts w:ascii="Times New Roman" w:hAnsi="Times New Roman" w:cs="Times New Roman"/>
          <w:bCs/>
          <w:sz w:val="24"/>
          <w:szCs w:val="24"/>
        </w:rPr>
        <w:t>par with Pratibha</w:t>
      </w:r>
      <w:r w:rsidR="00B3522C" w:rsidRPr="004267DA">
        <w:rPr>
          <w:rFonts w:ascii="Times New Roman" w:hAnsi="Times New Roman" w:cs="Times New Roman"/>
          <w:bCs/>
          <w:sz w:val="24"/>
          <w:szCs w:val="24"/>
        </w:rPr>
        <w:t xml:space="preserve"> (Sasikumar </w:t>
      </w:r>
      <w:r w:rsidR="00B3522C" w:rsidRPr="004267DA">
        <w:rPr>
          <w:rFonts w:ascii="Times New Roman" w:hAnsi="Times New Roman" w:cs="Times New Roman"/>
          <w:bCs/>
          <w:i/>
          <w:sz w:val="24"/>
          <w:szCs w:val="24"/>
        </w:rPr>
        <w:t>et al.,,</w:t>
      </w:r>
      <w:r w:rsidR="00B3522C" w:rsidRPr="004267DA">
        <w:rPr>
          <w:rFonts w:ascii="Times New Roman" w:hAnsi="Times New Roman" w:cs="Times New Roman"/>
          <w:bCs/>
          <w:sz w:val="24"/>
          <w:szCs w:val="24"/>
        </w:rPr>
        <w:t xml:space="preserve"> 1996)</w:t>
      </w:r>
      <w:r w:rsidR="004C3C96" w:rsidRPr="004267DA">
        <w:rPr>
          <w:rFonts w:ascii="Times New Roman" w:hAnsi="Times New Roman" w:cs="Times New Roman"/>
          <w:bCs/>
          <w:sz w:val="24"/>
          <w:szCs w:val="24"/>
        </w:rPr>
        <w:t xml:space="preserve">, while least yield was observed with Salem local </w:t>
      </w:r>
      <w:r w:rsidR="00B3522C" w:rsidRPr="004267DA">
        <w:rPr>
          <w:rFonts w:ascii="Times New Roman" w:hAnsi="Times New Roman" w:cs="Times New Roman"/>
          <w:bCs/>
          <w:sz w:val="24"/>
          <w:szCs w:val="24"/>
        </w:rPr>
        <w:t xml:space="preserve">(25.93t/ha). </w:t>
      </w:r>
    </w:p>
    <w:p w:rsidR="00595D9C" w:rsidRPr="004267DA" w:rsidRDefault="00595D9C" w:rsidP="00595D9C">
      <w:pPr>
        <w:rPr>
          <w:rFonts w:ascii="Times New Roman" w:hAnsi="Times New Roman" w:cs="Times New Roman"/>
          <w:b/>
          <w:sz w:val="24"/>
          <w:szCs w:val="24"/>
        </w:rPr>
      </w:pPr>
      <w:r w:rsidRPr="004267DA">
        <w:rPr>
          <w:rFonts w:ascii="Times New Roman" w:hAnsi="Times New Roman" w:cs="Times New Roman"/>
          <w:b/>
          <w:sz w:val="24"/>
          <w:szCs w:val="24"/>
        </w:rPr>
        <w:t xml:space="preserve">Table </w:t>
      </w:r>
      <w:r w:rsidR="00F00717">
        <w:rPr>
          <w:rFonts w:ascii="Times New Roman" w:hAnsi="Times New Roman" w:cs="Times New Roman"/>
          <w:b/>
          <w:sz w:val="24"/>
          <w:szCs w:val="24"/>
        </w:rPr>
        <w:t>4</w:t>
      </w:r>
      <w:r w:rsidRPr="004267DA">
        <w:rPr>
          <w:rFonts w:ascii="Times New Roman" w:hAnsi="Times New Roman" w:cs="Times New Roman"/>
          <w:b/>
          <w:sz w:val="24"/>
          <w:szCs w:val="24"/>
        </w:rPr>
        <w:t xml:space="preserve">: </w:t>
      </w:r>
      <w:r w:rsidR="00EE0D9A" w:rsidRPr="004267DA">
        <w:rPr>
          <w:rFonts w:ascii="Times New Roman" w:hAnsi="Times New Roman" w:cs="Times New Roman"/>
          <w:b/>
          <w:sz w:val="24"/>
          <w:szCs w:val="24"/>
        </w:rPr>
        <w:t xml:space="preserve">Performance of </w:t>
      </w:r>
      <w:r w:rsidR="00DC4B6F" w:rsidRPr="004267DA">
        <w:rPr>
          <w:rFonts w:ascii="Times New Roman" w:hAnsi="Times New Roman" w:cs="Times New Roman"/>
          <w:b/>
          <w:bCs/>
          <w:sz w:val="24"/>
          <w:szCs w:val="24"/>
        </w:rPr>
        <w:t>Turmeric</w:t>
      </w:r>
      <w:r w:rsidR="00EE0D9A" w:rsidRPr="004267DA">
        <w:rPr>
          <w:rFonts w:ascii="Times New Roman" w:hAnsi="Times New Roman" w:cs="Times New Roman"/>
          <w:b/>
          <w:bCs/>
          <w:sz w:val="24"/>
          <w:szCs w:val="24"/>
        </w:rPr>
        <w:t xml:space="preserve"> varieties</w:t>
      </w:r>
      <w:r w:rsidR="00F00717">
        <w:rPr>
          <w:rFonts w:ascii="Times New Roman" w:hAnsi="Times New Roman" w:cs="Times New Roman"/>
          <w:b/>
          <w:bCs/>
          <w:sz w:val="24"/>
          <w:szCs w:val="24"/>
        </w:rPr>
        <w:t xml:space="preserve"> </w:t>
      </w:r>
      <w:r w:rsidR="00EE0D9A" w:rsidRPr="004267DA">
        <w:rPr>
          <w:rFonts w:ascii="Times New Roman" w:hAnsi="Times New Roman" w:cs="Times New Roman"/>
          <w:b/>
          <w:bCs/>
          <w:sz w:val="24"/>
          <w:szCs w:val="24"/>
        </w:rPr>
        <w:t xml:space="preserve">in station </w:t>
      </w:r>
      <w:r w:rsidR="00041836">
        <w:rPr>
          <w:rFonts w:ascii="Times New Roman" w:hAnsi="Times New Roman" w:cs="Times New Roman"/>
          <w:b/>
          <w:bCs/>
          <w:sz w:val="24"/>
          <w:szCs w:val="24"/>
        </w:rPr>
        <w:t>trial</w:t>
      </w:r>
      <w:r w:rsidR="00F00717">
        <w:rPr>
          <w:rFonts w:ascii="Times New Roman" w:hAnsi="Times New Roman" w:cs="Times New Roman"/>
          <w:b/>
          <w:bCs/>
          <w:sz w:val="24"/>
          <w:szCs w:val="24"/>
        </w:rPr>
        <w:t xml:space="preserve"> </w:t>
      </w:r>
      <w:r w:rsidR="00EE0D9A" w:rsidRPr="004267DA">
        <w:rPr>
          <w:rFonts w:ascii="Times New Roman" w:hAnsi="Times New Roman" w:cs="Times New Roman"/>
          <w:b/>
          <w:bCs/>
          <w:sz w:val="24"/>
          <w:szCs w:val="24"/>
        </w:rPr>
        <w:t xml:space="preserve">at </w:t>
      </w:r>
      <w:proofErr w:type="spellStart"/>
      <w:r w:rsidR="00EE0D9A" w:rsidRPr="004267DA">
        <w:rPr>
          <w:rFonts w:ascii="Times New Roman" w:hAnsi="Times New Roman" w:cs="Times New Roman"/>
          <w:b/>
          <w:bCs/>
          <w:sz w:val="24"/>
          <w:szCs w:val="24"/>
        </w:rPr>
        <w:t>Chamarajanagar</w:t>
      </w:r>
      <w:r w:rsidR="00F00717">
        <w:rPr>
          <w:rFonts w:ascii="Times New Roman" w:hAnsi="Times New Roman" w:cs="Times New Roman"/>
          <w:b/>
          <w:bCs/>
          <w:sz w:val="24"/>
          <w:szCs w:val="24"/>
        </w:rPr>
        <w:t>a</w:t>
      </w:r>
      <w:proofErr w:type="spellEnd"/>
      <w:r w:rsidR="00EE0D9A" w:rsidRPr="004267DA">
        <w:rPr>
          <w:rFonts w:ascii="Times New Roman" w:hAnsi="Times New Roman" w:cs="Times New Roman"/>
          <w:b/>
          <w:bCs/>
          <w:sz w:val="24"/>
          <w:szCs w:val="24"/>
        </w:rPr>
        <w:t xml:space="preserve"> </w:t>
      </w:r>
    </w:p>
    <w:tbl>
      <w:tblPr>
        <w:tblStyle w:val="TableGrid"/>
        <w:tblW w:w="10080" w:type="dxa"/>
        <w:tblInd w:w="-342" w:type="dxa"/>
        <w:tblLayout w:type="fixed"/>
        <w:tblLook w:val="04A0" w:firstRow="1" w:lastRow="0" w:firstColumn="1" w:lastColumn="0" w:noHBand="0" w:noVBand="1"/>
      </w:tblPr>
      <w:tblGrid>
        <w:gridCol w:w="1260"/>
        <w:gridCol w:w="1016"/>
        <w:gridCol w:w="1054"/>
        <w:gridCol w:w="1080"/>
        <w:gridCol w:w="1080"/>
        <w:gridCol w:w="1080"/>
        <w:gridCol w:w="1080"/>
        <w:gridCol w:w="1080"/>
        <w:gridCol w:w="1350"/>
      </w:tblGrid>
      <w:tr w:rsidR="00985451" w:rsidRPr="004267DA" w:rsidTr="00E926C6">
        <w:trPr>
          <w:trHeight w:val="400"/>
        </w:trPr>
        <w:tc>
          <w:tcPr>
            <w:tcW w:w="1260" w:type="dxa"/>
            <w:vMerge w:val="restart"/>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Varieties</w:t>
            </w:r>
          </w:p>
        </w:tc>
        <w:tc>
          <w:tcPr>
            <w:tcW w:w="7470" w:type="dxa"/>
            <w:gridSpan w:val="7"/>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Fresh rhizome yield (t/ha)</w:t>
            </w:r>
          </w:p>
        </w:tc>
        <w:tc>
          <w:tcPr>
            <w:tcW w:w="1350" w:type="dxa"/>
            <w:vMerge w:val="restart"/>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Percentage increase in yield</w:t>
            </w:r>
          </w:p>
        </w:tc>
      </w:tr>
      <w:tr w:rsidR="00885557" w:rsidRPr="004267DA" w:rsidTr="00885557">
        <w:tc>
          <w:tcPr>
            <w:tcW w:w="1260" w:type="dxa"/>
            <w:vMerge/>
          </w:tcPr>
          <w:p w:rsidR="00985451" w:rsidRPr="004267DA" w:rsidRDefault="00985451" w:rsidP="00595D9C">
            <w:pPr>
              <w:rPr>
                <w:rFonts w:ascii="Times New Roman" w:hAnsi="Times New Roman" w:cs="Times New Roman"/>
                <w:sz w:val="24"/>
                <w:szCs w:val="24"/>
              </w:rPr>
            </w:pPr>
          </w:p>
        </w:tc>
        <w:tc>
          <w:tcPr>
            <w:tcW w:w="1016"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2019-20</w:t>
            </w:r>
          </w:p>
        </w:tc>
        <w:tc>
          <w:tcPr>
            <w:tcW w:w="1054"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2020-21</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2021-22</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2022-23</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2023-24</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2024-25</w:t>
            </w:r>
          </w:p>
        </w:tc>
        <w:tc>
          <w:tcPr>
            <w:tcW w:w="1080" w:type="dxa"/>
            <w:vAlign w:val="center"/>
          </w:tcPr>
          <w:p w:rsidR="00985451" w:rsidRPr="004267DA" w:rsidRDefault="00985451" w:rsidP="00CD596B">
            <w:pPr>
              <w:jc w:val="center"/>
              <w:rPr>
                <w:rFonts w:ascii="Times New Roman" w:hAnsi="Times New Roman" w:cs="Times New Roman"/>
                <w:b/>
                <w:sz w:val="24"/>
                <w:szCs w:val="24"/>
              </w:rPr>
            </w:pPr>
            <w:r w:rsidRPr="004267DA">
              <w:rPr>
                <w:rFonts w:ascii="Times New Roman" w:hAnsi="Times New Roman" w:cs="Times New Roman"/>
                <w:b/>
                <w:sz w:val="24"/>
                <w:szCs w:val="24"/>
              </w:rPr>
              <w:t>Average yield (t/ha)</w:t>
            </w:r>
          </w:p>
        </w:tc>
        <w:tc>
          <w:tcPr>
            <w:tcW w:w="1350" w:type="dxa"/>
            <w:vMerge/>
            <w:vAlign w:val="center"/>
          </w:tcPr>
          <w:p w:rsidR="00985451" w:rsidRPr="004267DA" w:rsidRDefault="00985451" w:rsidP="00CD596B">
            <w:pPr>
              <w:jc w:val="center"/>
              <w:rPr>
                <w:rFonts w:ascii="Times New Roman" w:hAnsi="Times New Roman" w:cs="Times New Roman"/>
                <w:sz w:val="24"/>
                <w:szCs w:val="24"/>
              </w:rPr>
            </w:pPr>
          </w:p>
        </w:tc>
      </w:tr>
      <w:tr w:rsidR="00885557" w:rsidRPr="004267DA" w:rsidTr="00885557">
        <w:tc>
          <w:tcPr>
            <w:tcW w:w="1260" w:type="dxa"/>
            <w:vAlign w:val="center"/>
          </w:tcPr>
          <w:p w:rsidR="00985451" w:rsidRPr="004267DA" w:rsidRDefault="00985451" w:rsidP="00CD596B">
            <w:pPr>
              <w:jc w:val="both"/>
              <w:rPr>
                <w:rFonts w:ascii="Times New Roman" w:hAnsi="Times New Roman" w:cs="Times New Roman"/>
                <w:sz w:val="24"/>
                <w:szCs w:val="24"/>
              </w:rPr>
            </w:pPr>
            <w:r w:rsidRPr="004267DA">
              <w:rPr>
                <w:rFonts w:ascii="Times New Roman" w:hAnsi="Times New Roman" w:cs="Times New Roman"/>
                <w:sz w:val="24"/>
                <w:szCs w:val="24"/>
              </w:rPr>
              <w:t>IISR Pratibha</w:t>
            </w:r>
          </w:p>
        </w:tc>
        <w:tc>
          <w:tcPr>
            <w:tcW w:w="1016"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34.87</w:t>
            </w:r>
          </w:p>
        </w:tc>
        <w:tc>
          <w:tcPr>
            <w:tcW w:w="1054"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33.21</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35.28</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36.80</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34.72</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34.44</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34.88</w:t>
            </w:r>
          </w:p>
        </w:tc>
        <w:tc>
          <w:tcPr>
            <w:tcW w:w="1350" w:type="dxa"/>
            <w:vAlign w:val="center"/>
          </w:tcPr>
          <w:p w:rsidR="00985451" w:rsidRPr="004267DA" w:rsidRDefault="00985451" w:rsidP="00CD596B">
            <w:pPr>
              <w:jc w:val="center"/>
              <w:rPr>
                <w:rFonts w:ascii="Times New Roman" w:hAnsi="Times New Roman" w:cs="Times New Roman"/>
                <w:b/>
                <w:color w:val="002060"/>
                <w:sz w:val="24"/>
                <w:szCs w:val="24"/>
              </w:rPr>
            </w:pPr>
            <w:r w:rsidRPr="004267DA">
              <w:rPr>
                <w:rFonts w:ascii="Times New Roman" w:hAnsi="Times New Roman" w:cs="Times New Roman"/>
                <w:b/>
                <w:color w:val="002060"/>
                <w:sz w:val="24"/>
                <w:szCs w:val="24"/>
              </w:rPr>
              <w:t>34.51</w:t>
            </w:r>
          </w:p>
        </w:tc>
      </w:tr>
      <w:tr w:rsidR="00885557" w:rsidRPr="004267DA" w:rsidTr="00885557">
        <w:trPr>
          <w:trHeight w:val="409"/>
        </w:trPr>
        <w:tc>
          <w:tcPr>
            <w:tcW w:w="1260" w:type="dxa"/>
            <w:vAlign w:val="center"/>
          </w:tcPr>
          <w:p w:rsidR="00985451" w:rsidRPr="004267DA" w:rsidRDefault="00985451" w:rsidP="00CD596B">
            <w:pPr>
              <w:jc w:val="both"/>
              <w:rPr>
                <w:rFonts w:ascii="Times New Roman" w:hAnsi="Times New Roman" w:cs="Times New Roman"/>
                <w:sz w:val="24"/>
                <w:szCs w:val="24"/>
              </w:rPr>
            </w:pPr>
            <w:r w:rsidRPr="004267DA">
              <w:rPr>
                <w:rFonts w:ascii="Times New Roman" w:hAnsi="Times New Roman" w:cs="Times New Roman"/>
                <w:sz w:val="24"/>
                <w:szCs w:val="24"/>
              </w:rPr>
              <w:t>Salem local</w:t>
            </w:r>
            <w:r w:rsidR="000D6011" w:rsidRPr="004267DA">
              <w:rPr>
                <w:rFonts w:ascii="Times New Roman" w:hAnsi="Times New Roman" w:cs="Times New Roman"/>
                <w:sz w:val="24"/>
                <w:szCs w:val="24"/>
              </w:rPr>
              <w:t>*</w:t>
            </w:r>
          </w:p>
        </w:tc>
        <w:tc>
          <w:tcPr>
            <w:tcW w:w="1016"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27.15</w:t>
            </w:r>
          </w:p>
        </w:tc>
        <w:tc>
          <w:tcPr>
            <w:tcW w:w="1054"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24.15</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24.56</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26.85</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25.90</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26.99</w:t>
            </w:r>
          </w:p>
        </w:tc>
        <w:tc>
          <w:tcPr>
            <w:tcW w:w="1080" w:type="dxa"/>
            <w:vAlign w:val="center"/>
          </w:tcPr>
          <w:p w:rsidR="00985451" w:rsidRPr="004267DA" w:rsidRDefault="00985451" w:rsidP="00CD596B">
            <w:pPr>
              <w:jc w:val="center"/>
              <w:rPr>
                <w:rFonts w:ascii="Times New Roman" w:hAnsi="Times New Roman" w:cs="Times New Roman"/>
                <w:sz w:val="24"/>
                <w:szCs w:val="24"/>
              </w:rPr>
            </w:pPr>
            <w:r w:rsidRPr="004267DA">
              <w:rPr>
                <w:rFonts w:ascii="Times New Roman" w:hAnsi="Times New Roman" w:cs="Times New Roman"/>
                <w:sz w:val="24"/>
                <w:szCs w:val="24"/>
              </w:rPr>
              <w:t>25.93</w:t>
            </w:r>
          </w:p>
        </w:tc>
        <w:tc>
          <w:tcPr>
            <w:tcW w:w="1350" w:type="dxa"/>
            <w:vAlign w:val="center"/>
          </w:tcPr>
          <w:p w:rsidR="00985451" w:rsidRPr="004267DA" w:rsidRDefault="00985451" w:rsidP="00CD596B">
            <w:pPr>
              <w:jc w:val="center"/>
              <w:rPr>
                <w:rFonts w:ascii="Times New Roman" w:hAnsi="Times New Roman" w:cs="Times New Roman"/>
                <w:sz w:val="24"/>
                <w:szCs w:val="24"/>
              </w:rPr>
            </w:pPr>
          </w:p>
        </w:tc>
      </w:tr>
      <w:tr w:rsidR="001E51AE" w:rsidRPr="004267DA" w:rsidTr="00885557">
        <w:tc>
          <w:tcPr>
            <w:tcW w:w="1260" w:type="dxa"/>
            <w:vAlign w:val="center"/>
          </w:tcPr>
          <w:p w:rsidR="001E51AE" w:rsidRPr="004267DA" w:rsidRDefault="001E51AE" w:rsidP="00CD596B">
            <w:pPr>
              <w:jc w:val="both"/>
              <w:rPr>
                <w:rFonts w:ascii="Times New Roman" w:hAnsi="Times New Roman" w:cs="Times New Roman"/>
                <w:sz w:val="24"/>
                <w:szCs w:val="24"/>
              </w:rPr>
            </w:pPr>
            <w:r w:rsidRPr="004267DA">
              <w:rPr>
                <w:rFonts w:ascii="Times New Roman" w:hAnsi="Times New Roman" w:cs="Times New Roman"/>
                <w:sz w:val="24"/>
                <w:szCs w:val="24"/>
              </w:rPr>
              <w:t xml:space="preserve">IISR </w:t>
            </w:r>
            <w:proofErr w:type="spellStart"/>
            <w:r w:rsidRPr="004267DA">
              <w:rPr>
                <w:rFonts w:ascii="Times New Roman" w:hAnsi="Times New Roman" w:cs="Times New Roman"/>
                <w:sz w:val="24"/>
                <w:szCs w:val="24"/>
              </w:rPr>
              <w:t>Allepy</w:t>
            </w:r>
            <w:proofErr w:type="spellEnd"/>
            <w:r w:rsidRPr="004267DA">
              <w:rPr>
                <w:rFonts w:ascii="Times New Roman" w:hAnsi="Times New Roman" w:cs="Times New Roman"/>
                <w:sz w:val="24"/>
                <w:szCs w:val="24"/>
              </w:rPr>
              <w:t xml:space="preserve"> supreme</w:t>
            </w:r>
          </w:p>
        </w:tc>
        <w:tc>
          <w:tcPr>
            <w:tcW w:w="1016"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33.25</w:t>
            </w:r>
          </w:p>
        </w:tc>
        <w:tc>
          <w:tcPr>
            <w:tcW w:w="1054"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31.82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33.85</w:t>
            </w:r>
          </w:p>
        </w:tc>
        <w:tc>
          <w:tcPr>
            <w:tcW w:w="1080" w:type="dxa"/>
            <w:vAlign w:val="center"/>
          </w:tcPr>
          <w:p w:rsidR="001E51AE" w:rsidRPr="004267DA" w:rsidRDefault="001E51AE" w:rsidP="007314E8">
            <w:pPr>
              <w:jc w:val="center"/>
              <w:rPr>
                <w:rFonts w:ascii="Times New Roman" w:hAnsi="Times New Roman" w:cs="Times New Roman"/>
                <w:sz w:val="24"/>
                <w:szCs w:val="24"/>
              </w:rPr>
            </w:pPr>
            <w:r w:rsidRPr="004267DA">
              <w:rPr>
                <w:rFonts w:ascii="Times New Roman" w:hAnsi="Times New Roman" w:cs="Times New Roman"/>
                <w:sz w:val="24"/>
                <w:szCs w:val="24"/>
              </w:rPr>
              <w:t>3</w:t>
            </w:r>
            <w:r w:rsidR="007314E8" w:rsidRPr="004267DA">
              <w:rPr>
                <w:rFonts w:ascii="Times New Roman" w:hAnsi="Times New Roman" w:cs="Times New Roman"/>
                <w:sz w:val="24"/>
                <w:szCs w:val="24"/>
              </w:rPr>
              <w:t>1</w:t>
            </w:r>
            <w:r w:rsidRPr="004267DA">
              <w:rPr>
                <w:rFonts w:ascii="Times New Roman" w:hAnsi="Times New Roman" w:cs="Times New Roman"/>
                <w:sz w:val="24"/>
                <w:szCs w:val="24"/>
              </w:rPr>
              <w:t>.</w:t>
            </w:r>
            <w:r w:rsidR="007314E8" w:rsidRPr="004267DA">
              <w:rPr>
                <w:rFonts w:ascii="Times New Roman" w:hAnsi="Times New Roman" w:cs="Times New Roman"/>
                <w:sz w:val="24"/>
                <w:szCs w:val="24"/>
              </w:rPr>
              <w:t>90</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30.36</w:t>
            </w:r>
          </w:p>
        </w:tc>
        <w:tc>
          <w:tcPr>
            <w:tcW w:w="1080" w:type="dxa"/>
            <w:vAlign w:val="center"/>
          </w:tcPr>
          <w:p w:rsidR="001E51AE" w:rsidRPr="004267DA" w:rsidRDefault="00350157" w:rsidP="00CD596B">
            <w:pPr>
              <w:jc w:val="center"/>
              <w:rPr>
                <w:rFonts w:ascii="Times New Roman" w:hAnsi="Times New Roman" w:cs="Times New Roman"/>
                <w:sz w:val="24"/>
                <w:szCs w:val="24"/>
              </w:rPr>
            </w:pPr>
            <w:r w:rsidRPr="004267DA">
              <w:rPr>
                <w:rFonts w:ascii="Times New Roman" w:hAnsi="Times New Roman" w:cs="Times New Roman"/>
                <w:sz w:val="24"/>
                <w:szCs w:val="24"/>
              </w:rPr>
              <w:t>31.28</w:t>
            </w:r>
          </w:p>
        </w:tc>
        <w:tc>
          <w:tcPr>
            <w:tcW w:w="1080" w:type="dxa"/>
            <w:vAlign w:val="center"/>
          </w:tcPr>
          <w:p w:rsidR="001E51AE" w:rsidRPr="004267DA" w:rsidRDefault="004C3C96" w:rsidP="00CD596B">
            <w:pPr>
              <w:jc w:val="center"/>
              <w:rPr>
                <w:rFonts w:ascii="Times New Roman" w:hAnsi="Times New Roman" w:cs="Times New Roman"/>
                <w:sz w:val="24"/>
                <w:szCs w:val="24"/>
              </w:rPr>
            </w:pPr>
            <w:r w:rsidRPr="004267DA">
              <w:rPr>
                <w:rFonts w:ascii="Times New Roman" w:hAnsi="Times New Roman" w:cs="Times New Roman"/>
                <w:sz w:val="24"/>
                <w:szCs w:val="24"/>
              </w:rPr>
              <w:t>32.07</w:t>
            </w: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c>
          <w:tcPr>
            <w:tcW w:w="1260" w:type="dxa"/>
            <w:vAlign w:val="center"/>
          </w:tcPr>
          <w:p w:rsidR="001E51AE" w:rsidRPr="004267DA" w:rsidRDefault="001E51AE" w:rsidP="00CD596B">
            <w:pPr>
              <w:jc w:val="both"/>
              <w:rPr>
                <w:rFonts w:ascii="Times New Roman" w:hAnsi="Times New Roman" w:cs="Times New Roman"/>
                <w:sz w:val="24"/>
                <w:szCs w:val="24"/>
              </w:rPr>
            </w:pPr>
            <w:r w:rsidRPr="004267DA">
              <w:rPr>
                <w:rFonts w:ascii="Times New Roman" w:hAnsi="Times New Roman" w:cs="Times New Roman"/>
                <w:sz w:val="24"/>
                <w:szCs w:val="24"/>
              </w:rPr>
              <w:lastRenderedPageBreak/>
              <w:t>Kadapa local</w:t>
            </w:r>
          </w:p>
        </w:tc>
        <w:tc>
          <w:tcPr>
            <w:tcW w:w="1016"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30.25</w:t>
            </w:r>
          </w:p>
        </w:tc>
        <w:tc>
          <w:tcPr>
            <w:tcW w:w="1054"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25.42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26.75</w:t>
            </w:r>
          </w:p>
        </w:tc>
        <w:tc>
          <w:tcPr>
            <w:tcW w:w="1080" w:type="dxa"/>
            <w:vAlign w:val="center"/>
          </w:tcPr>
          <w:p w:rsidR="001E51AE" w:rsidRPr="004267DA" w:rsidRDefault="001E51AE" w:rsidP="00187D8B">
            <w:pPr>
              <w:jc w:val="center"/>
              <w:rPr>
                <w:rFonts w:ascii="Times New Roman" w:hAnsi="Times New Roman" w:cs="Times New Roman"/>
                <w:sz w:val="24"/>
                <w:szCs w:val="24"/>
              </w:rPr>
            </w:pPr>
            <w:r w:rsidRPr="004267DA">
              <w:rPr>
                <w:rFonts w:ascii="Times New Roman" w:hAnsi="Times New Roman" w:cs="Times New Roman"/>
                <w:sz w:val="24"/>
                <w:szCs w:val="24"/>
              </w:rPr>
              <w:t>2</w:t>
            </w:r>
            <w:r w:rsidR="007314E8" w:rsidRPr="004267DA">
              <w:rPr>
                <w:rFonts w:ascii="Times New Roman" w:hAnsi="Times New Roman" w:cs="Times New Roman"/>
                <w:sz w:val="24"/>
                <w:szCs w:val="24"/>
              </w:rPr>
              <w:t>4.49</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20.89</w:t>
            </w:r>
          </w:p>
        </w:tc>
        <w:tc>
          <w:tcPr>
            <w:tcW w:w="1080" w:type="dxa"/>
            <w:vAlign w:val="center"/>
          </w:tcPr>
          <w:p w:rsidR="001E51AE" w:rsidRPr="004267DA" w:rsidRDefault="00350157" w:rsidP="00CD596B">
            <w:pPr>
              <w:jc w:val="center"/>
              <w:rPr>
                <w:rFonts w:ascii="Times New Roman" w:hAnsi="Times New Roman" w:cs="Times New Roman"/>
                <w:sz w:val="24"/>
                <w:szCs w:val="24"/>
              </w:rPr>
            </w:pPr>
            <w:r w:rsidRPr="004267DA">
              <w:rPr>
                <w:rFonts w:ascii="Times New Roman" w:hAnsi="Times New Roman" w:cs="Times New Roman"/>
                <w:sz w:val="24"/>
                <w:szCs w:val="24"/>
              </w:rPr>
              <w:t>26.10</w:t>
            </w:r>
          </w:p>
        </w:tc>
        <w:tc>
          <w:tcPr>
            <w:tcW w:w="1080" w:type="dxa"/>
            <w:vAlign w:val="center"/>
          </w:tcPr>
          <w:p w:rsidR="001E51AE" w:rsidRPr="004267DA" w:rsidRDefault="004C3C96" w:rsidP="00CD596B">
            <w:pPr>
              <w:jc w:val="center"/>
              <w:rPr>
                <w:rFonts w:ascii="Times New Roman" w:hAnsi="Times New Roman" w:cs="Times New Roman"/>
                <w:sz w:val="24"/>
                <w:szCs w:val="24"/>
              </w:rPr>
            </w:pPr>
            <w:r w:rsidRPr="004267DA">
              <w:rPr>
                <w:rFonts w:ascii="Times New Roman" w:hAnsi="Times New Roman" w:cs="Times New Roman"/>
                <w:sz w:val="24"/>
                <w:szCs w:val="24"/>
              </w:rPr>
              <w:t>26.10</w:t>
            </w: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346"/>
        </w:trPr>
        <w:tc>
          <w:tcPr>
            <w:tcW w:w="1260" w:type="dxa"/>
            <w:vAlign w:val="center"/>
          </w:tcPr>
          <w:p w:rsidR="001E51AE" w:rsidRPr="004267DA" w:rsidRDefault="001E51AE" w:rsidP="00CD596B">
            <w:pPr>
              <w:jc w:val="both"/>
              <w:rPr>
                <w:rFonts w:ascii="Times New Roman" w:hAnsi="Times New Roman" w:cs="Times New Roman"/>
                <w:sz w:val="24"/>
                <w:szCs w:val="24"/>
              </w:rPr>
            </w:pPr>
            <w:r w:rsidRPr="004267DA">
              <w:rPr>
                <w:rFonts w:ascii="Times New Roman" w:hAnsi="Times New Roman" w:cs="Times New Roman"/>
                <w:sz w:val="24"/>
                <w:szCs w:val="24"/>
              </w:rPr>
              <w:t>Erode local</w:t>
            </w:r>
          </w:p>
        </w:tc>
        <w:tc>
          <w:tcPr>
            <w:tcW w:w="1016"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29.45</w:t>
            </w:r>
          </w:p>
        </w:tc>
        <w:tc>
          <w:tcPr>
            <w:tcW w:w="1054"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28.82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29.15</w:t>
            </w:r>
          </w:p>
        </w:tc>
        <w:tc>
          <w:tcPr>
            <w:tcW w:w="1080" w:type="dxa"/>
            <w:vAlign w:val="center"/>
          </w:tcPr>
          <w:p w:rsidR="001E51AE" w:rsidRPr="004267DA" w:rsidRDefault="001E51AE" w:rsidP="00187D8B">
            <w:pPr>
              <w:jc w:val="center"/>
              <w:rPr>
                <w:rFonts w:ascii="Times New Roman" w:hAnsi="Times New Roman" w:cs="Times New Roman"/>
                <w:sz w:val="24"/>
                <w:szCs w:val="24"/>
              </w:rPr>
            </w:pPr>
            <w:r w:rsidRPr="004267DA">
              <w:rPr>
                <w:rFonts w:ascii="Times New Roman" w:hAnsi="Times New Roman" w:cs="Times New Roman"/>
                <w:sz w:val="24"/>
                <w:szCs w:val="24"/>
              </w:rPr>
              <w:t>2</w:t>
            </w:r>
            <w:r w:rsidR="007314E8" w:rsidRPr="004267DA">
              <w:rPr>
                <w:rFonts w:ascii="Times New Roman" w:hAnsi="Times New Roman" w:cs="Times New Roman"/>
                <w:sz w:val="24"/>
                <w:szCs w:val="24"/>
              </w:rPr>
              <w:t>7.42</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21.60</w:t>
            </w:r>
          </w:p>
        </w:tc>
        <w:tc>
          <w:tcPr>
            <w:tcW w:w="1080" w:type="dxa"/>
            <w:vAlign w:val="center"/>
          </w:tcPr>
          <w:p w:rsidR="001E51AE" w:rsidRPr="004267DA" w:rsidRDefault="00350157" w:rsidP="00CD596B">
            <w:pPr>
              <w:jc w:val="center"/>
              <w:rPr>
                <w:rFonts w:ascii="Times New Roman" w:hAnsi="Times New Roman" w:cs="Times New Roman"/>
                <w:sz w:val="24"/>
                <w:szCs w:val="24"/>
              </w:rPr>
            </w:pPr>
            <w:r w:rsidRPr="004267DA">
              <w:rPr>
                <w:rFonts w:ascii="Times New Roman" w:hAnsi="Times New Roman" w:cs="Times New Roman"/>
                <w:sz w:val="24"/>
                <w:szCs w:val="24"/>
              </w:rPr>
              <w:t>26.06</w:t>
            </w:r>
          </w:p>
        </w:tc>
        <w:tc>
          <w:tcPr>
            <w:tcW w:w="1080" w:type="dxa"/>
            <w:vAlign w:val="center"/>
          </w:tcPr>
          <w:p w:rsidR="001E51AE" w:rsidRPr="004267DA" w:rsidRDefault="004C3C96" w:rsidP="00CD596B">
            <w:pPr>
              <w:jc w:val="center"/>
              <w:rPr>
                <w:rFonts w:ascii="Times New Roman" w:hAnsi="Times New Roman" w:cs="Times New Roman"/>
                <w:sz w:val="24"/>
                <w:szCs w:val="24"/>
              </w:rPr>
            </w:pPr>
            <w:r w:rsidRPr="004267DA">
              <w:rPr>
                <w:rFonts w:ascii="Times New Roman" w:hAnsi="Times New Roman" w:cs="Times New Roman"/>
                <w:sz w:val="24"/>
                <w:szCs w:val="24"/>
              </w:rPr>
              <w:t>26.06</w:t>
            </w: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445"/>
        </w:trPr>
        <w:tc>
          <w:tcPr>
            <w:tcW w:w="1260" w:type="dxa"/>
            <w:vAlign w:val="center"/>
          </w:tcPr>
          <w:p w:rsidR="001E51AE" w:rsidRPr="004267DA" w:rsidRDefault="001E51AE" w:rsidP="00CD596B">
            <w:pPr>
              <w:jc w:val="both"/>
              <w:rPr>
                <w:rFonts w:ascii="Times New Roman" w:hAnsi="Times New Roman" w:cs="Times New Roman"/>
                <w:sz w:val="24"/>
                <w:szCs w:val="24"/>
                <w:lang w:val="en-US"/>
              </w:rPr>
            </w:pPr>
            <w:r w:rsidRPr="004267DA">
              <w:rPr>
                <w:rFonts w:ascii="Times New Roman" w:hAnsi="Times New Roman" w:cs="Times New Roman"/>
                <w:sz w:val="24"/>
                <w:szCs w:val="24"/>
                <w:lang w:val="en-US"/>
              </w:rPr>
              <w:t>Mean</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31.01</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28.68</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29.92</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rPr>
              <w:t>29.49</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26.60</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28.97</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355"/>
        </w:trPr>
        <w:tc>
          <w:tcPr>
            <w:tcW w:w="1260" w:type="dxa"/>
            <w:vAlign w:val="center"/>
          </w:tcPr>
          <w:p w:rsidR="001E51AE" w:rsidRPr="004267DA" w:rsidRDefault="001E51AE" w:rsidP="00CD596B">
            <w:pPr>
              <w:jc w:val="both"/>
              <w:rPr>
                <w:rFonts w:ascii="Times New Roman" w:hAnsi="Times New Roman" w:cs="Times New Roman"/>
                <w:sz w:val="24"/>
                <w:szCs w:val="24"/>
                <w:lang w:val="en-US"/>
              </w:rPr>
            </w:pPr>
            <w:r w:rsidRPr="004267DA">
              <w:rPr>
                <w:rFonts w:ascii="Times New Roman" w:hAnsi="Times New Roman" w:cs="Times New Roman"/>
                <w:bCs/>
                <w:sz w:val="24"/>
                <w:szCs w:val="24"/>
                <w:lang w:val="en-US"/>
              </w:rPr>
              <w:t>S.EM±</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1.05</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0.98</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1.09</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rPr>
              <w:t>1.2</w:t>
            </w:r>
            <w:r w:rsidR="007314E8" w:rsidRPr="004267DA">
              <w:rPr>
                <w:color w:val="000000"/>
                <w:kern w:val="24"/>
              </w:rPr>
              <w:t>1</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1.39</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0.75</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rPr>
          <w:trHeight w:val="346"/>
        </w:trPr>
        <w:tc>
          <w:tcPr>
            <w:tcW w:w="1260" w:type="dxa"/>
            <w:vAlign w:val="center"/>
          </w:tcPr>
          <w:p w:rsidR="001E51AE" w:rsidRPr="004267DA" w:rsidRDefault="001E51AE" w:rsidP="00885557">
            <w:pPr>
              <w:rPr>
                <w:rFonts w:ascii="Times New Roman" w:hAnsi="Times New Roman" w:cs="Times New Roman"/>
                <w:sz w:val="24"/>
                <w:szCs w:val="24"/>
                <w:lang w:val="en-US"/>
              </w:rPr>
            </w:pPr>
            <w:r w:rsidRPr="004267DA">
              <w:rPr>
                <w:rFonts w:ascii="Times New Roman" w:hAnsi="Times New Roman" w:cs="Times New Roman"/>
                <w:bCs/>
                <w:sz w:val="24"/>
                <w:szCs w:val="24"/>
                <w:lang w:val="en-US"/>
              </w:rPr>
              <w:t>CD @5%</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3.34*</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3.42*</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3.53*</w:t>
            </w:r>
          </w:p>
        </w:tc>
        <w:tc>
          <w:tcPr>
            <w:tcW w:w="1080" w:type="dxa"/>
            <w:vAlign w:val="center"/>
          </w:tcPr>
          <w:p w:rsidR="001E51AE" w:rsidRPr="004267DA" w:rsidRDefault="001E51AE" w:rsidP="007314E8">
            <w:pPr>
              <w:pStyle w:val="NormalWeb"/>
              <w:spacing w:before="0" w:beforeAutospacing="0" w:after="0" w:afterAutospacing="0" w:line="276" w:lineRule="auto"/>
              <w:jc w:val="center"/>
              <w:textAlignment w:val="baseline"/>
            </w:pPr>
            <w:r w:rsidRPr="004267DA">
              <w:rPr>
                <w:color w:val="000000"/>
                <w:kern w:val="24"/>
              </w:rPr>
              <w:t>3.7</w:t>
            </w:r>
            <w:r w:rsidR="007314E8" w:rsidRPr="004267DA">
              <w:rPr>
                <w:color w:val="000000"/>
                <w:kern w:val="24"/>
              </w:rPr>
              <w:t>2</w:t>
            </w:r>
            <w:r w:rsidRPr="004267DA">
              <w:rPr>
                <w:color w:val="000000"/>
                <w:kern w:val="24"/>
              </w:rPr>
              <w:t>*</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4.28*</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2.20*</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r w:rsidR="001E51AE" w:rsidRPr="004267DA" w:rsidTr="00885557">
        <w:tc>
          <w:tcPr>
            <w:tcW w:w="1260" w:type="dxa"/>
            <w:vAlign w:val="center"/>
          </w:tcPr>
          <w:p w:rsidR="001E51AE" w:rsidRPr="004267DA" w:rsidRDefault="001E51AE" w:rsidP="00CD596B">
            <w:pPr>
              <w:jc w:val="both"/>
              <w:rPr>
                <w:rFonts w:ascii="Times New Roman" w:hAnsi="Times New Roman" w:cs="Times New Roman"/>
                <w:sz w:val="24"/>
                <w:szCs w:val="24"/>
                <w:lang w:val="en-US"/>
              </w:rPr>
            </w:pPr>
            <w:r w:rsidRPr="004267DA">
              <w:rPr>
                <w:rFonts w:ascii="Times New Roman" w:hAnsi="Times New Roman" w:cs="Times New Roman"/>
                <w:bCs/>
                <w:sz w:val="24"/>
                <w:szCs w:val="24"/>
                <w:lang w:val="en-US"/>
              </w:rPr>
              <w:t>CV (%)</w:t>
            </w:r>
          </w:p>
        </w:tc>
        <w:tc>
          <w:tcPr>
            <w:tcW w:w="1016"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9.52</w:t>
            </w:r>
          </w:p>
        </w:tc>
        <w:tc>
          <w:tcPr>
            <w:tcW w:w="1054"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8.76</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lang w:val="en-IN"/>
              </w:rPr>
              <w:t>10.58</w:t>
            </w:r>
          </w:p>
        </w:tc>
        <w:tc>
          <w:tcPr>
            <w:tcW w:w="1080" w:type="dxa"/>
            <w:vAlign w:val="center"/>
          </w:tcPr>
          <w:p w:rsidR="001E51AE" w:rsidRPr="004267DA" w:rsidRDefault="001E51AE" w:rsidP="00187D8B">
            <w:pPr>
              <w:pStyle w:val="NormalWeb"/>
              <w:spacing w:before="0" w:beforeAutospacing="0" w:after="0" w:afterAutospacing="0" w:line="276" w:lineRule="auto"/>
              <w:jc w:val="center"/>
              <w:textAlignment w:val="baseline"/>
            </w:pPr>
            <w:r w:rsidRPr="004267DA">
              <w:rPr>
                <w:color w:val="000000"/>
                <w:kern w:val="24"/>
              </w:rPr>
              <w:t>8.20</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10.41</w:t>
            </w:r>
          </w:p>
        </w:tc>
        <w:tc>
          <w:tcPr>
            <w:tcW w:w="1080" w:type="dxa"/>
            <w:vAlign w:val="center"/>
          </w:tcPr>
          <w:p w:rsidR="001E51AE" w:rsidRPr="004267DA" w:rsidRDefault="001E51AE" w:rsidP="00CD596B">
            <w:pPr>
              <w:jc w:val="center"/>
              <w:rPr>
                <w:rFonts w:ascii="Times New Roman" w:hAnsi="Times New Roman" w:cs="Times New Roman"/>
                <w:sz w:val="24"/>
                <w:szCs w:val="24"/>
              </w:rPr>
            </w:pPr>
            <w:r w:rsidRPr="004267DA">
              <w:rPr>
                <w:rFonts w:ascii="Times New Roman" w:hAnsi="Times New Roman" w:cs="Times New Roman"/>
                <w:sz w:val="24"/>
                <w:szCs w:val="24"/>
              </w:rPr>
              <w:t>6.31</w:t>
            </w:r>
          </w:p>
        </w:tc>
        <w:tc>
          <w:tcPr>
            <w:tcW w:w="1080" w:type="dxa"/>
            <w:vAlign w:val="center"/>
          </w:tcPr>
          <w:p w:rsidR="001E51AE" w:rsidRPr="004267DA" w:rsidRDefault="001E51AE" w:rsidP="00CD596B">
            <w:pPr>
              <w:jc w:val="center"/>
              <w:rPr>
                <w:rFonts w:ascii="Times New Roman" w:hAnsi="Times New Roman" w:cs="Times New Roman"/>
                <w:sz w:val="24"/>
                <w:szCs w:val="24"/>
              </w:rPr>
            </w:pPr>
          </w:p>
        </w:tc>
        <w:tc>
          <w:tcPr>
            <w:tcW w:w="1350" w:type="dxa"/>
            <w:vAlign w:val="center"/>
          </w:tcPr>
          <w:p w:rsidR="001E51AE" w:rsidRPr="004267DA" w:rsidRDefault="001E51AE" w:rsidP="00CD596B">
            <w:pPr>
              <w:jc w:val="center"/>
              <w:rPr>
                <w:rFonts w:ascii="Times New Roman" w:hAnsi="Times New Roman" w:cs="Times New Roman"/>
                <w:sz w:val="24"/>
                <w:szCs w:val="24"/>
              </w:rPr>
            </w:pPr>
          </w:p>
        </w:tc>
      </w:tr>
    </w:tbl>
    <w:p w:rsidR="000D6011" w:rsidRPr="004267DA" w:rsidRDefault="000D6011" w:rsidP="003A1C19">
      <w:pPr>
        <w:pStyle w:val="ListParagraph"/>
        <w:tabs>
          <w:tab w:val="left" w:pos="1180"/>
        </w:tabs>
        <w:spacing w:after="200" w:line="276" w:lineRule="auto"/>
        <w:ind w:hanging="900"/>
        <w:jc w:val="both"/>
      </w:pPr>
      <w:r w:rsidRPr="004267DA">
        <w:t>*Check</w:t>
      </w:r>
    </w:p>
    <w:p w:rsidR="00567311" w:rsidRPr="004267DA" w:rsidRDefault="00567311" w:rsidP="007824C9">
      <w:pPr>
        <w:pStyle w:val="ListParagraph"/>
        <w:numPr>
          <w:ilvl w:val="0"/>
          <w:numId w:val="13"/>
        </w:numPr>
        <w:spacing w:line="276" w:lineRule="auto"/>
        <w:ind w:left="-450"/>
        <w:jc w:val="both"/>
        <w:rPr>
          <w:bCs/>
        </w:rPr>
      </w:pPr>
      <w:r w:rsidRPr="004267DA">
        <w:rPr>
          <w:bCs/>
        </w:rPr>
        <w:t xml:space="preserve">The data clearly shows the superiority of IISR Pratibha over local entries, this may be due to adoptability of IISR Pratibha to </w:t>
      </w:r>
      <w:proofErr w:type="spellStart"/>
      <w:r w:rsidRPr="004267DA">
        <w:rPr>
          <w:bCs/>
        </w:rPr>
        <w:t>Chamarajanagar</w:t>
      </w:r>
      <w:r w:rsidR="00C31698">
        <w:rPr>
          <w:bCs/>
        </w:rPr>
        <w:t>a</w:t>
      </w:r>
      <w:proofErr w:type="spellEnd"/>
      <w:r w:rsidRPr="004267DA">
        <w:rPr>
          <w:bCs/>
        </w:rPr>
        <w:t xml:space="preserve"> conditions. </w:t>
      </w:r>
      <w:r w:rsidR="007C0681" w:rsidRPr="004267DA">
        <w:rPr>
          <w:bCs/>
        </w:rPr>
        <w:t>While IISR Pratibha was characterized by smooth, reddish yellow rhizomes and small, stout upward growing primary fingers (with broad terminal end and tapering base) arranged laterally on either side of the mother rhizomes, shorter finger nodes, more than one prominent mother rhizomes and almost nil tertiary fingers.</w:t>
      </w:r>
    </w:p>
    <w:p w:rsidR="00612D49" w:rsidRPr="004267DA" w:rsidRDefault="007C0681" w:rsidP="007824C9">
      <w:pPr>
        <w:pStyle w:val="ListParagraph"/>
        <w:numPr>
          <w:ilvl w:val="0"/>
          <w:numId w:val="13"/>
        </w:numPr>
        <w:spacing w:line="276" w:lineRule="auto"/>
        <w:ind w:left="-540" w:firstLine="90"/>
        <w:jc w:val="both"/>
        <w:rPr>
          <w:bCs/>
        </w:rPr>
      </w:pPr>
      <w:r w:rsidRPr="004267DA">
        <w:rPr>
          <w:bCs/>
        </w:rPr>
        <w:t>The salient features</w:t>
      </w:r>
      <w:r w:rsidR="00612D49" w:rsidRPr="004267DA">
        <w:rPr>
          <w:bCs/>
        </w:rPr>
        <w:t xml:space="preserve"> like</w:t>
      </w:r>
      <w:r w:rsidRPr="004267DA">
        <w:rPr>
          <w:bCs/>
        </w:rPr>
        <w:t xml:space="preserve"> duration, quality and seed parameters of different turmeric varieties are given in Table</w:t>
      </w:r>
      <w:r w:rsidR="00612D49" w:rsidRPr="004267DA">
        <w:rPr>
          <w:bCs/>
        </w:rPr>
        <w:t xml:space="preserve"> 0</w:t>
      </w:r>
      <w:r w:rsidR="00C33C4F">
        <w:rPr>
          <w:bCs/>
        </w:rPr>
        <w:t>5</w:t>
      </w:r>
      <w:r w:rsidRPr="004267DA">
        <w:rPr>
          <w:bCs/>
        </w:rPr>
        <w:t xml:space="preserve">. IISR Pratibha and </w:t>
      </w:r>
      <w:proofErr w:type="spellStart"/>
      <w:r w:rsidRPr="004267DA">
        <w:rPr>
          <w:bCs/>
        </w:rPr>
        <w:t>Alleppy</w:t>
      </w:r>
      <w:proofErr w:type="spellEnd"/>
      <w:r w:rsidRPr="004267DA">
        <w:rPr>
          <w:bCs/>
        </w:rPr>
        <w:t xml:space="preserve"> supreme had 5.13 and 5.40% Curcumin </w:t>
      </w:r>
      <w:proofErr w:type="spellStart"/>
      <w:proofErr w:type="gramStart"/>
      <w:r w:rsidR="00E116D3" w:rsidRPr="004267DA">
        <w:rPr>
          <w:bCs/>
        </w:rPr>
        <w:t>respectively;</w:t>
      </w:r>
      <w:r w:rsidR="00612D49" w:rsidRPr="004267DA">
        <w:rPr>
          <w:bCs/>
        </w:rPr>
        <w:t>A</w:t>
      </w:r>
      <w:r w:rsidRPr="004267DA">
        <w:rPr>
          <w:bCs/>
        </w:rPr>
        <w:t>llepy</w:t>
      </w:r>
      <w:proofErr w:type="spellEnd"/>
      <w:proofErr w:type="gramEnd"/>
      <w:r w:rsidRPr="004267DA">
        <w:rPr>
          <w:bCs/>
        </w:rPr>
        <w:t xml:space="preserve"> supreme surpassed all the varieties with respect to Curcumin content, followed by IISR Pratibha</w:t>
      </w:r>
      <w:r w:rsidR="000916D6" w:rsidRPr="004267DA">
        <w:rPr>
          <w:bCs/>
        </w:rPr>
        <w:t xml:space="preserve"> (Chandu </w:t>
      </w:r>
      <w:r w:rsidR="000916D6" w:rsidRPr="004267DA">
        <w:rPr>
          <w:bCs/>
          <w:i/>
        </w:rPr>
        <w:t>et al.,</w:t>
      </w:r>
      <w:r w:rsidR="000916D6" w:rsidRPr="004267DA">
        <w:rPr>
          <w:bCs/>
        </w:rPr>
        <w:t xml:space="preserve"> 2024)</w:t>
      </w:r>
      <w:r w:rsidRPr="004267DA">
        <w:rPr>
          <w:bCs/>
        </w:rPr>
        <w:t xml:space="preserve">. Least </w:t>
      </w:r>
      <w:r w:rsidR="00612D49" w:rsidRPr="004267DA">
        <w:rPr>
          <w:bCs/>
        </w:rPr>
        <w:t>C</w:t>
      </w:r>
      <w:r w:rsidRPr="004267DA">
        <w:rPr>
          <w:bCs/>
        </w:rPr>
        <w:t xml:space="preserve">urcumin was recorded with Kadapa local (2.58%), control varieties recorded low Curcumin </w:t>
      </w:r>
      <w:r w:rsidRPr="004267DA">
        <w:rPr>
          <w:bCs/>
          <w:i/>
        </w:rPr>
        <w:t>viz</w:t>
      </w:r>
      <w:r w:rsidRPr="004267DA">
        <w:rPr>
          <w:bCs/>
        </w:rPr>
        <w:t xml:space="preserve">., Salem local (2.70%), Erode local (2.83%). </w:t>
      </w:r>
    </w:p>
    <w:p w:rsidR="00612D49" w:rsidRPr="004267DA" w:rsidRDefault="007C0681" w:rsidP="007824C9">
      <w:pPr>
        <w:pStyle w:val="ListParagraph"/>
        <w:numPr>
          <w:ilvl w:val="0"/>
          <w:numId w:val="13"/>
        </w:numPr>
        <w:spacing w:line="276" w:lineRule="auto"/>
        <w:ind w:left="-540" w:firstLine="90"/>
        <w:jc w:val="both"/>
        <w:rPr>
          <w:bCs/>
        </w:rPr>
      </w:pPr>
      <w:r w:rsidRPr="004267DA">
        <w:rPr>
          <w:bCs/>
        </w:rPr>
        <w:t xml:space="preserve">IISR Pratibha and </w:t>
      </w:r>
      <w:proofErr w:type="spellStart"/>
      <w:r w:rsidRPr="004267DA">
        <w:rPr>
          <w:bCs/>
        </w:rPr>
        <w:t>Allepy</w:t>
      </w:r>
      <w:proofErr w:type="spellEnd"/>
      <w:r w:rsidRPr="004267DA">
        <w:rPr>
          <w:bCs/>
        </w:rPr>
        <w:t xml:space="preserve"> supreme were almost consistent having mean dry recovery of 20.16 and 21.25 per cent respectively.  Other entries had curing of &lt; 18 percent, was low with erode local (16.54%).</w:t>
      </w:r>
      <w:r w:rsidR="00612D49" w:rsidRPr="004267DA">
        <w:rPr>
          <w:bCs/>
        </w:rPr>
        <w:t xml:space="preserve"> As Curing and Curcumin contents are quality parameters, the superiority of improved varieties is due to genetic factor, it reflects the genetic capacity of the varieties and management practices.</w:t>
      </w:r>
    </w:p>
    <w:p w:rsidR="005113F6" w:rsidRPr="004267DA" w:rsidRDefault="005113F6" w:rsidP="005113F6">
      <w:pPr>
        <w:pStyle w:val="ListParagraph"/>
        <w:numPr>
          <w:ilvl w:val="0"/>
          <w:numId w:val="13"/>
        </w:numPr>
        <w:spacing w:line="276" w:lineRule="auto"/>
        <w:ind w:left="-360" w:firstLine="0"/>
        <w:jc w:val="both"/>
        <w:rPr>
          <w:bCs/>
        </w:rPr>
      </w:pPr>
      <w:r w:rsidRPr="004267DA">
        <w:rPr>
          <w:bCs/>
        </w:rPr>
        <w:t xml:space="preserve">       Both IISR Pratibha (248.83 days) and </w:t>
      </w:r>
      <w:proofErr w:type="spellStart"/>
      <w:r w:rsidRPr="004267DA">
        <w:rPr>
          <w:bCs/>
        </w:rPr>
        <w:t>Allepy</w:t>
      </w:r>
      <w:proofErr w:type="spellEnd"/>
      <w:r w:rsidRPr="004267DA">
        <w:rPr>
          <w:bCs/>
        </w:rPr>
        <w:t xml:space="preserve"> supreme (249.16 days) are approximately 20-25 days earlier than the local varieties. Both are long duration varieties taking 248-249 days for maturity under </w:t>
      </w:r>
      <w:proofErr w:type="spellStart"/>
      <w:r w:rsidRPr="004267DA">
        <w:rPr>
          <w:bCs/>
        </w:rPr>
        <w:t>Chamarajanagar</w:t>
      </w:r>
      <w:r w:rsidR="00C31698">
        <w:rPr>
          <w:bCs/>
        </w:rPr>
        <w:t>a</w:t>
      </w:r>
      <w:proofErr w:type="spellEnd"/>
      <w:r w:rsidRPr="004267DA">
        <w:rPr>
          <w:bCs/>
        </w:rPr>
        <w:t xml:space="preserve"> conditions. Seed germination (95%) and seed dormancy (60 days) is quite similar to all the entries. The average seed weight is also similar approximately 40g (Table </w:t>
      </w:r>
      <w:r w:rsidR="00F00717">
        <w:rPr>
          <w:bCs/>
        </w:rPr>
        <w:t>5</w:t>
      </w:r>
      <w:r w:rsidRPr="004267DA">
        <w:rPr>
          <w:bCs/>
        </w:rPr>
        <w:t>).</w:t>
      </w:r>
    </w:p>
    <w:p w:rsidR="005113F6" w:rsidRPr="004267DA" w:rsidRDefault="005113F6" w:rsidP="005113F6">
      <w:pPr>
        <w:pStyle w:val="ListParagraph"/>
        <w:numPr>
          <w:ilvl w:val="0"/>
          <w:numId w:val="13"/>
        </w:numPr>
        <w:spacing w:line="276" w:lineRule="auto"/>
        <w:ind w:left="-360" w:firstLine="0"/>
        <w:jc w:val="both"/>
        <w:rPr>
          <w:bCs/>
        </w:rPr>
      </w:pPr>
      <w:r w:rsidRPr="004267DA">
        <w:rPr>
          <w:bCs/>
        </w:rPr>
        <w:t xml:space="preserve">Consistent high curing, Curcumin and earliness of IISR Pratibha and </w:t>
      </w:r>
      <w:proofErr w:type="spellStart"/>
      <w:r w:rsidRPr="004267DA">
        <w:rPr>
          <w:bCs/>
        </w:rPr>
        <w:t>Allepy</w:t>
      </w:r>
      <w:proofErr w:type="spellEnd"/>
      <w:r w:rsidRPr="004267DA">
        <w:rPr>
          <w:bCs/>
        </w:rPr>
        <w:t xml:space="preserve"> supreme denote the superiority of improved varieties over local ones.</w:t>
      </w:r>
      <w:r w:rsidR="00237E13" w:rsidRPr="004267DA">
        <w:rPr>
          <w:bCs/>
        </w:rPr>
        <w:t xml:space="preserve"> Variation of turmeric varieties was confirmed by </w:t>
      </w:r>
      <w:proofErr w:type="spellStart"/>
      <w:r w:rsidR="00237E13" w:rsidRPr="004267DA">
        <w:rPr>
          <w:bCs/>
        </w:rPr>
        <w:t>Aarthi</w:t>
      </w:r>
      <w:proofErr w:type="spellEnd"/>
      <w:r w:rsidR="00237E13" w:rsidRPr="004267DA">
        <w:rPr>
          <w:bCs/>
        </w:rPr>
        <w:t xml:space="preserve"> </w:t>
      </w:r>
      <w:r w:rsidR="00237E13" w:rsidRPr="004267DA">
        <w:rPr>
          <w:bCs/>
          <w:i/>
        </w:rPr>
        <w:t>et al</w:t>
      </w:r>
      <w:r w:rsidR="00237E13" w:rsidRPr="004267DA">
        <w:rPr>
          <w:bCs/>
        </w:rPr>
        <w:t xml:space="preserve"> (2020).</w:t>
      </w:r>
    </w:p>
    <w:p w:rsidR="005113F6" w:rsidRPr="004267DA" w:rsidRDefault="005113F6" w:rsidP="005113F6">
      <w:pPr>
        <w:jc w:val="both"/>
        <w:rPr>
          <w:bCs/>
        </w:rPr>
      </w:pPr>
    </w:p>
    <w:p w:rsidR="007C0681" w:rsidRPr="004267DA" w:rsidRDefault="00F00717" w:rsidP="00E116D3">
      <w:pPr>
        <w:pStyle w:val="ListParagraph"/>
        <w:ind w:left="-360"/>
        <w:jc w:val="both"/>
        <w:rPr>
          <w:b/>
          <w:bCs/>
        </w:rPr>
      </w:pPr>
      <w:r>
        <w:rPr>
          <w:b/>
          <w:bCs/>
        </w:rPr>
        <w:t>Table 5</w:t>
      </w:r>
      <w:r w:rsidR="007C0681" w:rsidRPr="004267DA">
        <w:rPr>
          <w:b/>
          <w:bCs/>
        </w:rPr>
        <w:t xml:space="preserve">: Salient features of turmeric varieties in station </w:t>
      </w:r>
      <w:r w:rsidR="00041836">
        <w:rPr>
          <w:b/>
          <w:bCs/>
        </w:rPr>
        <w:t>trial</w:t>
      </w:r>
      <w:r w:rsidR="00C31698">
        <w:rPr>
          <w:b/>
          <w:bCs/>
        </w:rPr>
        <w:t xml:space="preserve"> </w:t>
      </w:r>
      <w:r w:rsidR="007C0681" w:rsidRPr="004267DA">
        <w:rPr>
          <w:b/>
          <w:bCs/>
        </w:rPr>
        <w:t xml:space="preserve">at </w:t>
      </w:r>
      <w:proofErr w:type="spellStart"/>
      <w:r w:rsidR="007C0681" w:rsidRPr="004267DA">
        <w:rPr>
          <w:b/>
          <w:bCs/>
        </w:rPr>
        <w:t>Chamarajanagar</w:t>
      </w:r>
      <w:r w:rsidR="00C31698">
        <w:rPr>
          <w:b/>
          <w:bCs/>
        </w:rPr>
        <w:t>a</w:t>
      </w:r>
      <w:proofErr w:type="spellEnd"/>
      <w:r w:rsidR="007C0681" w:rsidRPr="004267DA">
        <w:rPr>
          <w:b/>
          <w:bCs/>
        </w:rPr>
        <w:t xml:space="preserve"> (Pooled</w:t>
      </w:r>
      <w:r w:rsidR="00C44648" w:rsidRPr="004267DA">
        <w:rPr>
          <w:b/>
        </w:rPr>
        <w:t xml:space="preserve"> data</w:t>
      </w:r>
      <w:r w:rsidR="007C0681" w:rsidRPr="004267DA">
        <w:rPr>
          <w:b/>
          <w:bCs/>
        </w:rPr>
        <w:t>)</w:t>
      </w:r>
    </w:p>
    <w:tbl>
      <w:tblPr>
        <w:tblStyle w:val="TableGrid"/>
        <w:tblW w:w="10350" w:type="dxa"/>
        <w:tblInd w:w="-342" w:type="dxa"/>
        <w:tblLayout w:type="fixed"/>
        <w:tblLook w:val="04A0" w:firstRow="1" w:lastRow="0" w:firstColumn="1" w:lastColumn="0" w:noHBand="0" w:noVBand="1"/>
      </w:tblPr>
      <w:tblGrid>
        <w:gridCol w:w="1260"/>
        <w:gridCol w:w="1170"/>
        <w:gridCol w:w="1350"/>
        <w:gridCol w:w="1350"/>
        <w:gridCol w:w="1260"/>
        <w:gridCol w:w="1170"/>
        <w:gridCol w:w="1350"/>
        <w:gridCol w:w="1440"/>
      </w:tblGrid>
      <w:tr w:rsidR="007C0681" w:rsidRPr="004267DA" w:rsidTr="00C06B84">
        <w:trPr>
          <w:trHeight w:val="553"/>
        </w:trPr>
        <w:tc>
          <w:tcPr>
            <w:tcW w:w="126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Varieties</w:t>
            </w:r>
          </w:p>
        </w:tc>
        <w:tc>
          <w:tcPr>
            <w:tcW w:w="117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Duration</w:t>
            </w:r>
          </w:p>
          <w:p w:rsidR="007C0681" w:rsidRPr="004267DA" w:rsidRDefault="00C31698" w:rsidP="00046358">
            <w:pPr>
              <w:jc w:val="center"/>
              <w:rPr>
                <w:rFonts w:ascii="Times New Roman" w:hAnsi="Times New Roman" w:cs="Times New Roman"/>
                <w:b/>
              </w:rPr>
            </w:pPr>
            <w:r>
              <w:rPr>
                <w:rFonts w:ascii="Times New Roman" w:hAnsi="Times New Roman" w:cs="Times New Roman"/>
                <w:b/>
              </w:rPr>
              <w:t>(</w:t>
            </w:r>
            <w:proofErr w:type="spellStart"/>
            <w:r>
              <w:rPr>
                <w:rFonts w:ascii="Times New Roman" w:hAnsi="Times New Roman" w:cs="Times New Roman"/>
                <w:b/>
              </w:rPr>
              <w:t>N</w:t>
            </w:r>
            <w:r w:rsidR="007C0681" w:rsidRPr="004267DA">
              <w:rPr>
                <w:rFonts w:ascii="Times New Roman" w:hAnsi="Times New Roman" w:cs="Times New Roman"/>
                <w:b/>
              </w:rPr>
              <w:t>o.of</w:t>
            </w:r>
            <w:proofErr w:type="spellEnd"/>
            <w:r w:rsidR="007C0681" w:rsidRPr="004267DA">
              <w:rPr>
                <w:rFonts w:ascii="Times New Roman" w:hAnsi="Times New Roman" w:cs="Times New Roman"/>
                <w:b/>
              </w:rPr>
              <w:t xml:space="preserve"> days)</w:t>
            </w:r>
          </w:p>
        </w:tc>
        <w:tc>
          <w:tcPr>
            <w:tcW w:w="135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Curing percentage</w:t>
            </w:r>
          </w:p>
        </w:tc>
        <w:tc>
          <w:tcPr>
            <w:tcW w:w="1350" w:type="dxa"/>
            <w:vMerge w:val="restart"/>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Curcumin content (%)</w:t>
            </w:r>
          </w:p>
        </w:tc>
        <w:tc>
          <w:tcPr>
            <w:tcW w:w="5220" w:type="dxa"/>
            <w:gridSpan w:val="4"/>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 xml:space="preserve">Seed quality </w:t>
            </w:r>
            <w:r w:rsidR="00C31698" w:rsidRPr="004267DA">
              <w:rPr>
                <w:rFonts w:ascii="Times New Roman" w:hAnsi="Times New Roman" w:cs="Times New Roman"/>
                <w:b/>
              </w:rPr>
              <w:t>parameters</w:t>
            </w:r>
          </w:p>
        </w:tc>
      </w:tr>
      <w:tr w:rsidR="007A7B50" w:rsidRPr="004267DA" w:rsidTr="007A7B50">
        <w:trPr>
          <w:trHeight w:val="418"/>
        </w:trPr>
        <w:tc>
          <w:tcPr>
            <w:tcW w:w="1260" w:type="dxa"/>
            <w:vMerge/>
            <w:vAlign w:val="center"/>
          </w:tcPr>
          <w:p w:rsidR="007C0681" w:rsidRPr="004267DA" w:rsidRDefault="007C0681" w:rsidP="00046358">
            <w:pPr>
              <w:jc w:val="center"/>
              <w:rPr>
                <w:rFonts w:ascii="Times New Roman" w:hAnsi="Times New Roman" w:cs="Times New Roman"/>
              </w:rPr>
            </w:pPr>
          </w:p>
        </w:tc>
        <w:tc>
          <w:tcPr>
            <w:tcW w:w="1170" w:type="dxa"/>
            <w:vMerge/>
            <w:vAlign w:val="center"/>
          </w:tcPr>
          <w:p w:rsidR="007C0681" w:rsidRPr="004267DA" w:rsidRDefault="007C0681" w:rsidP="00046358">
            <w:pPr>
              <w:jc w:val="center"/>
              <w:rPr>
                <w:rFonts w:ascii="Times New Roman" w:hAnsi="Times New Roman" w:cs="Times New Roman"/>
                <w:b/>
              </w:rPr>
            </w:pPr>
          </w:p>
        </w:tc>
        <w:tc>
          <w:tcPr>
            <w:tcW w:w="1350" w:type="dxa"/>
            <w:vMerge/>
            <w:vAlign w:val="center"/>
          </w:tcPr>
          <w:p w:rsidR="007C0681" w:rsidRPr="004267DA" w:rsidRDefault="007C0681" w:rsidP="00046358">
            <w:pPr>
              <w:jc w:val="center"/>
              <w:rPr>
                <w:rFonts w:ascii="Times New Roman" w:hAnsi="Times New Roman" w:cs="Times New Roman"/>
                <w:b/>
              </w:rPr>
            </w:pPr>
          </w:p>
        </w:tc>
        <w:tc>
          <w:tcPr>
            <w:tcW w:w="1350" w:type="dxa"/>
            <w:vMerge/>
            <w:vAlign w:val="center"/>
          </w:tcPr>
          <w:p w:rsidR="007C0681" w:rsidRPr="004267DA" w:rsidRDefault="007C0681" w:rsidP="00046358">
            <w:pPr>
              <w:jc w:val="center"/>
              <w:rPr>
                <w:rFonts w:ascii="Times New Roman" w:hAnsi="Times New Roman" w:cs="Times New Roman"/>
                <w:b/>
              </w:rPr>
            </w:pPr>
          </w:p>
        </w:tc>
        <w:tc>
          <w:tcPr>
            <w:tcW w:w="126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Planting material</w:t>
            </w:r>
          </w:p>
        </w:tc>
        <w:tc>
          <w:tcPr>
            <w:tcW w:w="117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Average seed weight (g)</w:t>
            </w:r>
          </w:p>
        </w:tc>
        <w:tc>
          <w:tcPr>
            <w:tcW w:w="135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Seed Dormancy Period (Days)</w:t>
            </w:r>
          </w:p>
        </w:tc>
        <w:tc>
          <w:tcPr>
            <w:tcW w:w="1440" w:type="dxa"/>
            <w:vAlign w:val="center"/>
          </w:tcPr>
          <w:p w:rsidR="007C0681" w:rsidRPr="004267DA" w:rsidRDefault="007C0681" w:rsidP="00046358">
            <w:pPr>
              <w:spacing w:before="100" w:beforeAutospacing="1" w:after="100" w:afterAutospacing="1"/>
              <w:contextualSpacing/>
              <w:jc w:val="center"/>
              <w:rPr>
                <w:rFonts w:ascii="Times New Roman" w:hAnsi="Times New Roman" w:cs="Times New Roman"/>
                <w:b/>
                <w:bCs/>
              </w:rPr>
            </w:pPr>
            <w:r w:rsidRPr="004267DA">
              <w:rPr>
                <w:rFonts w:ascii="Times New Roman" w:hAnsi="Times New Roman" w:cs="Times New Roman"/>
                <w:b/>
              </w:rPr>
              <w:t>Seed Germination (%)</w:t>
            </w:r>
          </w:p>
        </w:tc>
      </w:tr>
      <w:tr w:rsidR="007A7B50" w:rsidRPr="004267DA" w:rsidTr="007A7B50">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IISR Pratibha</w:t>
            </w:r>
          </w:p>
        </w:tc>
        <w:tc>
          <w:tcPr>
            <w:tcW w:w="1170" w:type="dxa"/>
            <w:vAlign w:val="center"/>
          </w:tcPr>
          <w:p w:rsidR="007C0681" w:rsidRPr="004267DA" w:rsidRDefault="007C0681" w:rsidP="00046358">
            <w:pPr>
              <w:tabs>
                <w:tab w:val="left" w:pos="1180"/>
              </w:tabs>
              <w:jc w:val="center"/>
              <w:rPr>
                <w:rFonts w:ascii="Times New Roman" w:hAnsi="Times New Roman" w:cs="Times New Roman"/>
                <w:b/>
              </w:rPr>
            </w:pPr>
            <w:r w:rsidRPr="004267DA">
              <w:rPr>
                <w:rFonts w:ascii="Times New Roman" w:hAnsi="Times New Roman" w:cs="Times New Roman"/>
                <w:b/>
                <w:color w:val="000000"/>
                <w:kern w:val="24"/>
                <w:position w:val="1"/>
              </w:rPr>
              <w:t>248.83</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20.16</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5.13</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41.70</w:t>
            </w:r>
          </w:p>
        </w:tc>
        <w:tc>
          <w:tcPr>
            <w:tcW w:w="135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57.00</w:t>
            </w:r>
          </w:p>
        </w:tc>
        <w:tc>
          <w:tcPr>
            <w:tcW w:w="144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95.00</w:t>
            </w:r>
          </w:p>
        </w:tc>
      </w:tr>
      <w:tr w:rsidR="007A7B50" w:rsidRPr="004267DA" w:rsidTr="007A7B50">
        <w:trPr>
          <w:trHeight w:val="409"/>
        </w:trPr>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Salem local*</w:t>
            </w:r>
          </w:p>
        </w:tc>
        <w:tc>
          <w:tcPr>
            <w:tcW w:w="1170" w:type="dxa"/>
            <w:vAlign w:val="center"/>
          </w:tcPr>
          <w:p w:rsidR="007C0681" w:rsidRPr="004267DA" w:rsidRDefault="007C0681" w:rsidP="00046358">
            <w:pPr>
              <w:tabs>
                <w:tab w:val="left" w:pos="1180"/>
              </w:tabs>
              <w:jc w:val="center"/>
              <w:rPr>
                <w:rFonts w:ascii="Times New Roman" w:hAnsi="Times New Roman" w:cs="Times New Roman"/>
                <w:b/>
              </w:rPr>
            </w:pPr>
            <w:r w:rsidRPr="004267DA">
              <w:rPr>
                <w:rFonts w:ascii="Times New Roman" w:hAnsi="Times New Roman" w:cs="Times New Roman"/>
                <w:b/>
                <w:color w:val="000000"/>
                <w:kern w:val="24"/>
                <w:position w:val="1"/>
              </w:rPr>
              <w:t>267.16</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17.27</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2.70</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39.50</w:t>
            </w:r>
          </w:p>
        </w:tc>
        <w:tc>
          <w:tcPr>
            <w:tcW w:w="135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60.00</w:t>
            </w:r>
          </w:p>
        </w:tc>
        <w:tc>
          <w:tcPr>
            <w:tcW w:w="144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95.00</w:t>
            </w:r>
          </w:p>
        </w:tc>
      </w:tr>
      <w:tr w:rsidR="007A7B50" w:rsidRPr="004267DA" w:rsidTr="007A7B50">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 xml:space="preserve">IISR </w:t>
            </w:r>
            <w:proofErr w:type="spellStart"/>
            <w:r w:rsidRPr="004267DA">
              <w:rPr>
                <w:rFonts w:ascii="Times New Roman" w:hAnsi="Times New Roman" w:cs="Times New Roman"/>
              </w:rPr>
              <w:t>Allepy</w:t>
            </w:r>
            <w:proofErr w:type="spellEnd"/>
            <w:r w:rsidRPr="004267DA">
              <w:rPr>
                <w:rFonts w:ascii="Times New Roman" w:hAnsi="Times New Roman" w:cs="Times New Roman"/>
              </w:rPr>
              <w:t xml:space="preserve"> supreme</w:t>
            </w:r>
          </w:p>
        </w:tc>
        <w:tc>
          <w:tcPr>
            <w:tcW w:w="117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249.16</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21.25</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5.49</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sz w:val="22"/>
                <w:szCs w:val="22"/>
              </w:rPr>
              <w:t>40.25</w:t>
            </w:r>
          </w:p>
        </w:tc>
        <w:tc>
          <w:tcPr>
            <w:tcW w:w="1350" w:type="dxa"/>
            <w:vAlign w:val="center"/>
          </w:tcPr>
          <w:p w:rsidR="007C0681" w:rsidRPr="004267DA" w:rsidRDefault="007C0681" w:rsidP="00046358">
            <w:pPr>
              <w:pStyle w:val="NormalWeb"/>
              <w:spacing w:line="276" w:lineRule="auto"/>
              <w:jc w:val="center"/>
              <w:rPr>
                <w:sz w:val="22"/>
                <w:szCs w:val="22"/>
              </w:rPr>
            </w:pPr>
            <w:r w:rsidRPr="004267DA">
              <w:rPr>
                <w:sz w:val="22"/>
                <w:szCs w:val="22"/>
              </w:rPr>
              <w:t>60.00</w:t>
            </w:r>
          </w:p>
        </w:tc>
        <w:tc>
          <w:tcPr>
            <w:tcW w:w="1440" w:type="dxa"/>
            <w:vAlign w:val="center"/>
          </w:tcPr>
          <w:p w:rsidR="007C0681" w:rsidRPr="004267DA" w:rsidRDefault="007C0681" w:rsidP="00046358">
            <w:pPr>
              <w:pStyle w:val="NormalWeb"/>
              <w:spacing w:line="276" w:lineRule="auto"/>
              <w:jc w:val="center"/>
              <w:rPr>
                <w:sz w:val="22"/>
                <w:szCs w:val="22"/>
              </w:rPr>
            </w:pPr>
            <w:r w:rsidRPr="004267DA">
              <w:rPr>
                <w:sz w:val="22"/>
                <w:szCs w:val="22"/>
              </w:rPr>
              <w:t>95.00</w:t>
            </w:r>
          </w:p>
        </w:tc>
      </w:tr>
      <w:tr w:rsidR="007A7B50" w:rsidRPr="004267DA" w:rsidTr="007A7B50">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lastRenderedPageBreak/>
              <w:t>Kadapa local</w:t>
            </w:r>
          </w:p>
        </w:tc>
        <w:tc>
          <w:tcPr>
            <w:tcW w:w="117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269.50</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16.74</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2.58</w:t>
            </w:r>
          </w:p>
        </w:tc>
        <w:tc>
          <w:tcPr>
            <w:tcW w:w="1260" w:type="dxa"/>
            <w:vAlign w:val="center"/>
          </w:tcPr>
          <w:p w:rsidR="007C0681" w:rsidRPr="004267DA" w:rsidRDefault="007C0681" w:rsidP="00046358">
            <w:pPr>
              <w:pStyle w:val="NormalWeb"/>
              <w:spacing w:line="276" w:lineRule="auto"/>
              <w:jc w:val="center"/>
              <w:rPr>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sz w:val="22"/>
                <w:szCs w:val="22"/>
              </w:rPr>
            </w:pPr>
            <w:r w:rsidRPr="004267DA">
              <w:rPr>
                <w:sz w:val="22"/>
                <w:szCs w:val="22"/>
              </w:rPr>
              <w:t>42.50</w:t>
            </w:r>
          </w:p>
        </w:tc>
        <w:tc>
          <w:tcPr>
            <w:tcW w:w="1350" w:type="dxa"/>
            <w:vAlign w:val="center"/>
          </w:tcPr>
          <w:p w:rsidR="007C0681" w:rsidRPr="004267DA" w:rsidRDefault="007C0681" w:rsidP="00046358">
            <w:pPr>
              <w:pStyle w:val="NormalWeb"/>
              <w:spacing w:line="276" w:lineRule="auto"/>
              <w:jc w:val="center"/>
              <w:rPr>
                <w:sz w:val="22"/>
                <w:szCs w:val="22"/>
              </w:rPr>
            </w:pPr>
            <w:r w:rsidRPr="004267DA">
              <w:rPr>
                <w:sz w:val="22"/>
                <w:szCs w:val="22"/>
              </w:rPr>
              <w:t>60.00</w:t>
            </w:r>
          </w:p>
        </w:tc>
        <w:tc>
          <w:tcPr>
            <w:tcW w:w="1440" w:type="dxa"/>
            <w:vAlign w:val="center"/>
          </w:tcPr>
          <w:p w:rsidR="007C0681" w:rsidRPr="004267DA" w:rsidRDefault="007C0681" w:rsidP="00046358">
            <w:pPr>
              <w:pStyle w:val="NormalWeb"/>
              <w:spacing w:line="276" w:lineRule="auto"/>
              <w:jc w:val="center"/>
              <w:rPr>
                <w:sz w:val="22"/>
                <w:szCs w:val="22"/>
              </w:rPr>
            </w:pPr>
            <w:r w:rsidRPr="004267DA">
              <w:rPr>
                <w:sz w:val="22"/>
                <w:szCs w:val="22"/>
              </w:rPr>
              <w:t>95.00</w:t>
            </w:r>
          </w:p>
        </w:tc>
      </w:tr>
      <w:tr w:rsidR="007A7B50" w:rsidRPr="004267DA" w:rsidTr="00E0649A">
        <w:trPr>
          <w:trHeight w:val="490"/>
        </w:trPr>
        <w:tc>
          <w:tcPr>
            <w:tcW w:w="1260" w:type="dxa"/>
            <w:vAlign w:val="center"/>
          </w:tcPr>
          <w:p w:rsidR="007C0681" w:rsidRPr="004267DA" w:rsidRDefault="007C0681" w:rsidP="00046358">
            <w:pPr>
              <w:jc w:val="center"/>
              <w:rPr>
                <w:rFonts w:ascii="Times New Roman" w:hAnsi="Times New Roman" w:cs="Times New Roman"/>
              </w:rPr>
            </w:pPr>
            <w:r w:rsidRPr="004267DA">
              <w:rPr>
                <w:rFonts w:ascii="Times New Roman" w:hAnsi="Times New Roman" w:cs="Times New Roman"/>
              </w:rPr>
              <w:t>Erode local</w:t>
            </w:r>
          </w:p>
        </w:tc>
        <w:tc>
          <w:tcPr>
            <w:tcW w:w="117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271.83</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16.54</w:t>
            </w:r>
          </w:p>
        </w:tc>
        <w:tc>
          <w:tcPr>
            <w:tcW w:w="1350" w:type="dxa"/>
            <w:vAlign w:val="center"/>
          </w:tcPr>
          <w:p w:rsidR="007C0681" w:rsidRPr="004267DA" w:rsidRDefault="007C0681" w:rsidP="00046358">
            <w:pPr>
              <w:jc w:val="center"/>
              <w:rPr>
                <w:rFonts w:ascii="Times New Roman" w:hAnsi="Times New Roman" w:cs="Times New Roman"/>
                <w:b/>
              </w:rPr>
            </w:pPr>
            <w:r w:rsidRPr="004267DA">
              <w:rPr>
                <w:rFonts w:ascii="Times New Roman" w:hAnsi="Times New Roman" w:cs="Times New Roman"/>
                <w:b/>
              </w:rPr>
              <w:t>2.83</w:t>
            </w:r>
          </w:p>
        </w:tc>
        <w:tc>
          <w:tcPr>
            <w:tcW w:w="126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Rhizomes</w:t>
            </w:r>
          </w:p>
        </w:tc>
        <w:tc>
          <w:tcPr>
            <w:tcW w:w="117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40.50</w:t>
            </w:r>
          </w:p>
        </w:tc>
        <w:tc>
          <w:tcPr>
            <w:tcW w:w="135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60.00</w:t>
            </w:r>
          </w:p>
        </w:tc>
        <w:tc>
          <w:tcPr>
            <w:tcW w:w="1440" w:type="dxa"/>
            <w:vAlign w:val="center"/>
          </w:tcPr>
          <w:p w:rsidR="007C0681" w:rsidRPr="004267DA" w:rsidRDefault="007C0681" w:rsidP="00046358">
            <w:pPr>
              <w:pStyle w:val="NormalWeb"/>
              <w:spacing w:line="276" w:lineRule="auto"/>
              <w:jc w:val="center"/>
              <w:rPr>
                <w:rFonts w:eastAsia="Calibri"/>
                <w:color w:val="000000"/>
                <w:kern w:val="2"/>
                <w:sz w:val="22"/>
                <w:szCs w:val="22"/>
              </w:rPr>
            </w:pPr>
            <w:r w:rsidRPr="004267DA">
              <w:rPr>
                <w:rFonts w:eastAsia="Calibri"/>
                <w:color w:val="000000"/>
                <w:kern w:val="2"/>
                <w:sz w:val="22"/>
                <w:szCs w:val="22"/>
              </w:rPr>
              <w:t>95.00</w:t>
            </w:r>
          </w:p>
        </w:tc>
      </w:tr>
    </w:tbl>
    <w:p w:rsidR="007C0681" w:rsidRPr="004267DA" w:rsidRDefault="007C0681" w:rsidP="0011621F">
      <w:pPr>
        <w:tabs>
          <w:tab w:val="left" w:pos="1180"/>
        </w:tabs>
        <w:jc w:val="both"/>
        <w:rPr>
          <w:rFonts w:ascii="Times New Roman" w:hAnsi="Times New Roman" w:cs="Times New Roman"/>
          <w:sz w:val="24"/>
          <w:szCs w:val="24"/>
        </w:rPr>
      </w:pPr>
      <w:r w:rsidRPr="004267DA">
        <w:rPr>
          <w:rFonts w:ascii="Times New Roman" w:hAnsi="Times New Roman" w:cs="Times New Roman"/>
          <w:sz w:val="24"/>
          <w:szCs w:val="24"/>
        </w:rPr>
        <w:t>*Check</w:t>
      </w:r>
    </w:p>
    <w:p w:rsidR="007C0681" w:rsidRPr="004267DA" w:rsidRDefault="00E116D3" w:rsidP="007C0681">
      <w:pPr>
        <w:pStyle w:val="ListParagraph"/>
        <w:numPr>
          <w:ilvl w:val="0"/>
          <w:numId w:val="13"/>
        </w:numPr>
        <w:tabs>
          <w:tab w:val="left" w:pos="1180"/>
        </w:tabs>
        <w:ind w:left="-180" w:hanging="90"/>
        <w:jc w:val="both"/>
        <w:rPr>
          <w:b/>
        </w:rPr>
      </w:pPr>
      <w:r w:rsidRPr="004267DA">
        <w:rPr>
          <w:b/>
        </w:rPr>
        <w:t>(</w:t>
      </w:r>
      <w:r w:rsidR="0011621F" w:rsidRPr="004267DA">
        <w:rPr>
          <w:b/>
        </w:rPr>
        <w:t>Curcumin content v</w:t>
      </w:r>
      <w:r w:rsidR="007C0681" w:rsidRPr="004267DA">
        <w:rPr>
          <w:b/>
        </w:rPr>
        <w:t>alues are data obtained from Analytical laboratory</w:t>
      </w:r>
      <w:r w:rsidRPr="004267DA">
        <w:rPr>
          <w:b/>
        </w:rPr>
        <w:t xml:space="preserve"> CFTRI, Mysore)</w:t>
      </w:r>
    </w:p>
    <w:p w:rsidR="00E116D3" w:rsidRPr="004267DA" w:rsidRDefault="00E116D3" w:rsidP="007C0681">
      <w:pPr>
        <w:pStyle w:val="ListParagraph"/>
        <w:numPr>
          <w:ilvl w:val="0"/>
          <w:numId w:val="13"/>
        </w:numPr>
        <w:tabs>
          <w:tab w:val="left" w:pos="1180"/>
        </w:tabs>
        <w:ind w:left="-180" w:hanging="90"/>
        <w:jc w:val="both"/>
        <w:rPr>
          <w:b/>
        </w:rPr>
      </w:pPr>
    </w:p>
    <w:p w:rsidR="0011621F" w:rsidRPr="004267DA" w:rsidRDefault="007C0681" w:rsidP="005113F6">
      <w:pPr>
        <w:pStyle w:val="ListParagraph"/>
        <w:spacing w:before="240" w:line="276" w:lineRule="auto"/>
        <w:ind w:left="-360" w:firstLine="1080"/>
        <w:jc w:val="both"/>
        <w:rPr>
          <w:bCs/>
        </w:rPr>
      </w:pPr>
      <w:r w:rsidRPr="004267DA">
        <w:rPr>
          <w:bCs/>
        </w:rPr>
        <w:t xml:space="preserve">Other important agronomic features of </w:t>
      </w:r>
      <w:r w:rsidR="0011621F" w:rsidRPr="004267DA">
        <w:rPr>
          <w:bCs/>
        </w:rPr>
        <w:t xml:space="preserve">different turmeric varieties </w:t>
      </w:r>
      <w:r w:rsidRPr="004267DA">
        <w:rPr>
          <w:bCs/>
        </w:rPr>
        <w:t xml:space="preserve">presented in Table </w:t>
      </w:r>
      <w:r w:rsidR="00F00717">
        <w:rPr>
          <w:bCs/>
        </w:rPr>
        <w:t>6</w:t>
      </w:r>
      <w:r w:rsidRPr="004267DA">
        <w:rPr>
          <w:bCs/>
        </w:rPr>
        <w:t>.</w:t>
      </w:r>
      <w:r w:rsidR="0011621F" w:rsidRPr="004267DA">
        <w:rPr>
          <w:bCs/>
        </w:rPr>
        <w:t xml:space="preserve"> Similar to </w:t>
      </w:r>
      <w:r w:rsidR="00E116D3" w:rsidRPr="004267DA">
        <w:rPr>
          <w:bCs/>
        </w:rPr>
        <w:t>f</w:t>
      </w:r>
      <w:r w:rsidR="0011621F" w:rsidRPr="004267DA">
        <w:rPr>
          <w:bCs/>
        </w:rPr>
        <w:t xml:space="preserve">resh rhizome yield </w:t>
      </w:r>
      <w:r w:rsidR="00E116D3" w:rsidRPr="004267DA">
        <w:rPr>
          <w:bCs/>
        </w:rPr>
        <w:t xml:space="preserve">trait, </w:t>
      </w:r>
      <w:r w:rsidR="0011621F" w:rsidRPr="004267DA">
        <w:rPr>
          <w:bCs/>
        </w:rPr>
        <w:t xml:space="preserve">IISR Pratibha excelled with plant height @ 210 DAS (128.50 cm), Number of clumps @ 210 DAS (5.25), Leaf number per plant (14.65), Number of mother rhizome (3.12), Number of primary fingers (8.25) and primary rhizome length (10.15cm). </w:t>
      </w:r>
      <w:r w:rsidR="005757D4" w:rsidRPr="004267DA">
        <w:rPr>
          <w:bCs/>
        </w:rPr>
        <w:t>L</w:t>
      </w:r>
      <w:r w:rsidR="002628F2" w:rsidRPr="004267DA">
        <w:rPr>
          <w:bCs/>
        </w:rPr>
        <w:t>east was observed with control local varieties Kadapa local and Erode local. It was evident that improved varieties have more number of mother rhizomes compared to local ones</w:t>
      </w:r>
      <w:r w:rsidR="000916D6" w:rsidRPr="004267DA">
        <w:rPr>
          <w:bCs/>
        </w:rPr>
        <w:t xml:space="preserve"> (</w:t>
      </w:r>
      <w:proofErr w:type="spellStart"/>
      <w:r w:rsidR="000916D6" w:rsidRPr="004267DA">
        <w:rPr>
          <w:bCs/>
        </w:rPr>
        <w:t>Dinakar</w:t>
      </w:r>
      <w:proofErr w:type="spellEnd"/>
      <w:r w:rsidR="000916D6" w:rsidRPr="004267DA">
        <w:rPr>
          <w:bCs/>
        </w:rPr>
        <w:t xml:space="preserve"> </w:t>
      </w:r>
      <w:r w:rsidR="000916D6" w:rsidRPr="004267DA">
        <w:rPr>
          <w:bCs/>
          <w:i/>
        </w:rPr>
        <w:t>et al.,</w:t>
      </w:r>
      <w:r w:rsidR="000916D6" w:rsidRPr="004267DA">
        <w:rPr>
          <w:bCs/>
        </w:rPr>
        <w:t xml:space="preserve"> 2012)</w:t>
      </w:r>
      <w:r w:rsidR="002628F2" w:rsidRPr="004267DA">
        <w:rPr>
          <w:bCs/>
        </w:rPr>
        <w:t xml:space="preserve">. </w:t>
      </w:r>
    </w:p>
    <w:p w:rsidR="005113F6" w:rsidRPr="004267DA" w:rsidRDefault="005113F6" w:rsidP="007C0681">
      <w:pPr>
        <w:pStyle w:val="ListParagraph"/>
        <w:numPr>
          <w:ilvl w:val="0"/>
          <w:numId w:val="13"/>
        </w:numPr>
        <w:ind w:left="-180" w:hanging="90"/>
        <w:jc w:val="both"/>
        <w:rPr>
          <w:b/>
        </w:rPr>
      </w:pPr>
    </w:p>
    <w:p w:rsidR="007C0681" w:rsidRPr="004267DA" w:rsidRDefault="007C0681" w:rsidP="007C0681">
      <w:pPr>
        <w:pStyle w:val="ListParagraph"/>
        <w:numPr>
          <w:ilvl w:val="0"/>
          <w:numId w:val="13"/>
        </w:numPr>
        <w:ind w:left="-180" w:hanging="90"/>
        <w:jc w:val="both"/>
        <w:rPr>
          <w:b/>
        </w:rPr>
      </w:pPr>
      <w:r w:rsidRPr="004267DA">
        <w:rPr>
          <w:b/>
        </w:rPr>
        <w:t>Table</w:t>
      </w:r>
      <w:r w:rsidR="00F00717">
        <w:rPr>
          <w:b/>
        </w:rPr>
        <w:t xml:space="preserve"> 6</w:t>
      </w:r>
      <w:r w:rsidRPr="004267DA">
        <w:rPr>
          <w:b/>
        </w:rPr>
        <w:t xml:space="preserve">: Salient agronomic features of Turmeric varieties in Station </w:t>
      </w:r>
      <w:r w:rsidR="00041836">
        <w:rPr>
          <w:b/>
        </w:rPr>
        <w:t>trial</w:t>
      </w:r>
      <w:r w:rsidRPr="004267DA">
        <w:rPr>
          <w:b/>
        </w:rPr>
        <w:t xml:space="preserve"> (Pooled data)</w:t>
      </w:r>
    </w:p>
    <w:p w:rsidR="002628F2" w:rsidRPr="004267DA" w:rsidRDefault="002628F2" w:rsidP="007C0681">
      <w:pPr>
        <w:pStyle w:val="ListParagraph"/>
        <w:numPr>
          <w:ilvl w:val="0"/>
          <w:numId w:val="13"/>
        </w:numPr>
        <w:ind w:left="-180" w:hanging="90"/>
        <w:jc w:val="both"/>
        <w:rPr>
          <w:b/>
        </w:rPr>
      </w:pPr>
    </w:p>
    <w:tbl>
      <w:tblPr>
        <w:tblStyle w:val="TableGrid"/>
        <w:tblW w:w="10170" w:type="dxa"/>
        <w:tblInd w:w="-252" w:type="dxa"/>
        <w:tblLayout w:type="fixed"/>
        <w:tblLook w:val="04A0" w:firstRow="1" w:lastRow="0" w:firstColumn="1" w:lastColumn="0" w:noHBand="0" w:noVBand="1"/>
      </w:tblPr>
      <w:tblGrid>
        <w:gridCol w:w="1170"/>
        <w:gridCol w:w="1080"/>
        <w:gridCol w:w="1080"/>
        <w:gridCol w:w="1080"/>
        <w:gridCol w:w="1080"/>
        <w:gridCol w:w="1080"/>
        <w:gridCol w:w="1170"/>
        <w:gridCol w:w="1260"/>
        <w:gridCol w:w="1170"/>
      </w:tblGrid>
      <w:tr w:rsidR="007C0681" w:rsidRPr="004267DA" w:rsidTr="00DC73A7">
        <w:tc>
          <w:tcPr>
            <w:tcW w:w="1170" w:type="dxa"/>
            <w:vAlign w:val="center"/>
          </w:tcPr>
          <w:p w:rsidR="007C0681" w:rsidRPr="004267DA" w:rsidRDefault="007C0681" w:rsidP="00046358">
            <w:pPr>
              <w:jc w:val="center"/>
              <w:textAlignment w:val="baseline"/>
              <w:rPr>
                <w:rFonts w:ascii="Arial" w:eastAsia="Times New Roman" w:hAnsi="Arial" w:cs="Arial"/>
                <w:b/>
                <w:sz w:val="24"/>
                <w:szCs w:val="24"/>
              </w:rPr>
            </w:pPr>
            <w:r w:rsidRPr="004267DA">
              <w:rPr>
                <w:rFonts w:ascii="Times New Roman" w:eastAsia="Times New Roman" w:hAnsi="Times New Roman" w:cs="Times New Roman"/>
                <w:b/>
                <w:bCs/>
                <w:color w:val="000000"/>
                <w:kern w:val="24"/>
                <w:sz w:val="24"/>
                <w:szCs w:val="24"/>
              </w:rPr>
              <w:t>Entries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Plant height (cm)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Number clumps/ plant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Leaf number /plant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Leaf length (cm) @ 210DAS</w:t>
            </w:r>
          </w:p>
        </w:tc>
        <w:tc>
          <w:tcPr>
            <w:tcW w:w="108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Leaf width (cm) @ 210DAS</w:t>
            </w:r>
          </w:p>
        </w:tc>
        <w:tc>
          <w:tcPr>
            <w:tcW w:w="117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No. Of mother rhizomes</w:t>
            </w:r>
          </w:p>
        </w:tc>
        <w:tc>
          <w:tcPr>
            <w:tcW w:w="126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No of finger rhizomes (Primary)</w:t>
            </w:r>
          </w:p>
        </w:tc>
        <w:tc>
          <w:tcPr>
            <w:tcW w:w="1170" w:type="dxa"/>
          </w:tcPr>
          <w:p w:rsidR="007C0681" w:rsidRPr="004267DA" w:rsidRDefault="007C0681" w:rsidP="00046358">
            <w:pPr>
              <w:jc w:val="center"/>
              <w:rPr>
                <w:rFonts w:ascii="Times New Roman" w:hAnsi="Times New Roman" w:cs="Times New Roman"/>
                <w:b/>
                <w:bCs/>
                <w:sz w:val="24"/>
                <w:szCs w:val="24"/>
              </w:rPr>
            </w:pPr>
            <w:r w:rsidRPr="004267DA">
              <w:rPr>
                <w:rFonts w:ascii="Times New Roman" w:hAnsi="Times New Roman" w:cs="Times New Roman"/>
                <w:b/>
                <w:bCs/>
                <w:sz w:val="24"/>
                <w:szCs w:val="24"/>
              </w:rPr>
              <w:t>Length of finger rhizomes (cm)</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 IISR Pratibha </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128.50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5.25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14.65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47.50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16.25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3.12</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8.25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10.15</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 Check: Salem Local*</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112.55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4.85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13.56</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40.25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16.12</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1.35</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6.12</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7.16</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IISR </w:t>
            </w:r>
            <w:proofErr w:type="spellStart"/>
            <w:r w:rsidRPr="004267DA">
              <w:rPr>
                <w:rFonts w:eastAsia="Tahoma"/>
                <w:color w:val="000000"/>
                <w:kern w:val="24"/>
              </w:rPr>
              <w:t>Allepysupreme</w:t>
            </w:r>
            <w:proofErr w:type="spellEnd"/>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124.25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5.18</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14.21</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48.10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16.25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3.05</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7.95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9.25</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 Kadapa local</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105.20</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4.32</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12.62</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45.65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14.25</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2.41</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5.24</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7.10</w:t>
            </w:r>
          </w:p>
        </w:tc>
      </w:tr>
      <w:tr w:rsidR="007C0681" w:rsidRPr="004267DA" w:rsidTr="00DC73A7">
        <w:tc>
          <w:tcPr>
            <w:tcW w:w="1170" w:type="dxa"/>
          </w:tcPr>
          <w:p w:rsidR="007C0681" w:rsidRPr="004267DA" w:rsidRDefault="007C0681" w:rsidP="00046358">
            <w:pPr>
              <w:pStyle w:val="NormalWeb"/>
              <w:spacing w:before="0" w:beforeAutospacing="0" w:after="0" w:afterAutospacing="0"/>
            </w:pPr>
            <w:r w:rsidRPr="004267DA">
              <w:rPr>
                <w:rFonts w:eastAsia="Tahoma"/>
                <w:color w:val="000000"/>
                <w:kern w:val="24"/>
              </w:rPr>
              <w:t xml:space="preserve">Erode local </w:t>
            </w:r>
          </w:p>
        </w:tc>
        <w:tc>
          <w:tcPr>
            <w:tcW w:w="1080" w:type="dxa"/>
            <w:vAlign w:val="center"/>
          </w:tcPr>
          <w:p w:rsidR="007C0681" w:rsidRPr="004267DA" w:rsidRDefault="007C0681" w:rsidP="00046358">
            <w:pPr>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110.72</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4.75</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12.18</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43.74</w:t>
            </w:r>
          </w:p>
        </w:tc>
        <w:tc>
          <w:tcPr>
            <w:tcW w:w="108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14.60</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1.85</w:t>
            </w:r>
          </w:p>
        </w:tc>
        <w:tc>
          <w:tcPr>
            <w:tcW w:w="126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5.10</w:t>
            </w:r>
          </w:p>
        </w:tc>
        <w:tc>
          <w:tcPr>
            <w:tcW w:w="1170" w:type="dxa"/>
            <w:vAlign w:val="center"/>
          </w:tcPr>
          <w:p w:rsidR="007C0681" w:rsidRPr="004267DA" w:rsidRDefault="007C0681" w:rsidP="00046358">
            <w:pPr>
              <w:jc w:val="center"/>
              <w:rPr>
                <w:rFonts w:ascii="Times New Roman" w:hAnsi="Times New Roman" w:cs="Times New Roman"/>
                <w:bCs/>
                <w:sz w:val="24"/>
                <w:szCs w:val="24"/>
              </w:rPr>
            </w:pPr>
            <w:r w:rsidRPr="004267DA">
              <w:rPr>
                <w:rFonts w:ascii="Times New Roman" w:hAnsi="Times New Roman" w:cs="Times New Roman"/>
                <w:bCs/>
                <w:sz w:val="24"/>
                <w:szCs w:val="24"/>
              </w:rPr>
              <w:t>7.31</w:t>
            </w:r>
          </w:p>
        </w:tc>
      </w:tr>
    </w:tbl>
    <w:p w:rsidR="005757D4" w:rsidRPr="004267DA" w:rsidRDefault="005757D4" w:rsidP="005757D4">
      <w:pPr>
        <w:pStyle w:val="ListParagraph"/>
        <w:numPr>
          <w:ilvl w:val="0"/>
          <w:numId w:val="13"/>
        </w:numPr>
        <w:spacing w:line="276" w:lineRule="auto"/>
        <w:ind w:left="-360" w:firstLine="0"/>
        <w:jc w:val="both"/>
        <w:rPr>
          <w:bCs/>
        </w:rPr>
      </w:pPr>
      <w:r w:rsidRPr="004267DA">
        <w:rPr>
          <w:bCs/>
        </w:rPr>
        <w:t xml:space="preserve">Disease scoring and pest infestation of Turmeric varieties were done to assess the </w:t>
      </w:r>
      <w:r w:rsidR="005113F6" w:rsidRPr="004267DA">
        <w:rPr>
          <w:bCs/>
        </w:rPr>
        <w:t xml:space="preserve">tolerance of different varieties </w:t>
      </w:r>
      <w:r w:rsidRPr="004267DA">
        <w:rPr>
          <w:bCs/>
        </w:rPr>
        <w:t xml:space="preserve">at the field level (Table </w:t>
      </w:r>
      <w:r w:rsidR="000E4A20" w:rsidRPr="000E4A20">
        <w:rPr>
          <w:bCs/>
          <w:color w:val="000000" w:themeColor="text1"/>
        </w:rPr>
        <w:t>7</w:t>
      </w:r>
      <w:r w:rsidRPr="004267DA">
        <w:rPr>
          <w:bCs/>
        </w:rPr>
        <w:t xml:space="preserve">). The pooled data </w:t>
      </w:r>
      <w:r w:rsidR="005113F6" w:rsidRPr="004267DA">
        <w:rPr>
          <w:bCs/>
        </w:rPr>
        <w:t xml:space="preserve">of </w:t>
      </w:r>
      <w:r w:rsidRPr="004267DA">
        <w:rPr>
          <w:bCs/>
        </w:rPr>
        <w:t>different season clearly denotes that IISR Pratibha is moderately resistant for Leaf spot (4.99%) &amp; Leaf blotch (4.50%) disease</w:t>
      </w:r>
      <w:r w:rsidR="005113F6" w:rsidRPr="004267DA">
        <w:rPr>
          <w:bCs/>
        </w:rPr>
        <w:t>s</w:t>
      </w:r>
      <w:r w:rsidRPr="004267DA">
        <w:rPr>
          <w:bCs/>
        </w:rPr>
        <w:t xml:space="preserve">, and moderately susceptible for Rhizome rot incidence (8.75%) (Table </w:t>
      </w:r>
      <w:r w:rsidR="000E4A20">
        <w:rPr>
          <w:bCs/>
        </w:rPr>
        <w:t>7</w:t>
      </w:r>
      <w:r w:rsidRPr="004267DA">
        <w:rPr>
          <w:bCs/>
        </w:rPr>
        <w:t xml:space="preserve">), followed by </w:t>
      </w:r>
      <w:proofErr w:type="spellStart"/>
      <w:r w:rsidRPr="004267DA">
        <w:rPr>
          <w:bCs/>
        </w:rPr>
        <w:t>Allepy</w:t>
      </w:r>
      <w:proofErr w:type="spellEnd"/>
      <w:r w:rsidRPr="004267DA">
        <w:rPr>
          <w:bCs/>
        </w:rPr>
        <w:t xml:space="preserve"> supreme</w:t>
      </w:r>
      <w:r w:rsidR="00046358" w:rsidRPr="004267DA">
        <w:rPr>
          <w:bCs/>
        </w:rPr>
        <w:t xml:space="preserve"> which</w:t>
      </w:r>
      <w:r w:rsidRPr="004267DA">
        <w:rPr>
          <w:bCs/>
        </w:rPr>
        <w:t xml:space="preserve"> is moderately susceptible (7.46%, 6.50% &amp; 12.33% for leaf spot, blotch and rhizome rot respectively)</w:t>
      </w:r>
      <w:r w:rsidR="000916D6" w:rsidRPr="004267DA">
        <w:rPr>
          <w:bCs/>
        </w:rPr>
        <w:t xml:space="preserve"> (Singh, A.K. 2013)</w:t>
      </w:r>
      <w:r w:rsidRPr="004267DA">
        <w:rPr>
          <w:bCs/>
        </w:rPr>
        <w:t>.</w:t>
      </w:r>
    </w:p>
    <w:p w:rsidR="00CF0545" w:rsidRPr="004267DA" w:rsidRDefault="00DD69B8" w:rsidP="005113F6">
      <w:pPr>
        <w:pStyle w:val="ListParagraph"/>
        <w:numPr>
          <w:ilvl w:val="0"/>
          <w:numId w:val="13"/>
        </w:numPr>
        <w:spacing w:line="276" w:lineRule="auto"/>
        <w:ind w:left="-360" w:firstLine="720"/>
        <w:jc w:val="both"/>
        <w:rPr>
          <w:bCs/>
        </w:rPr>
      </w:pPr>
      <w:r w:rsidRPr="004267DA">
        <w:rPr>
          <w:bCs/>
        </w:rPr>
        <w:t xml:space="preserve">Control varieties </w:t>
      </w:r>
      <w:r w:rsidR="00F41231" w:rsidRPr="004267DA">
        <w:rPr>
          <w:bCs/>
        </w:rPr>
        <w:t>we</w:t>
      </w:r>
      <w:r w:rsidRPr="004267DA">
        <w:rPr>
          <w:bCs/>
        </w:rPr>
        <w:t xml:space="preserve">re </w:t>
      </w:r>
      <w:r w:rsidR="00F41231" w:rsidRPr="004267DA">
        <w:rPr>
          <w:bCs/>
        </w:rPr>
        <w:t>moderately susceptible for all the three diseases respectively</w:t>
      </w:r>
      <w:r w:rsidR="005113F6" w:rsidRPr="004267DA">
        <w:rPr>
          <w:bCs/>
        </w:rPr>
        <w:t xml:space="preserve"> in all the season</w:t>
      </w:r>
      <w:r w:rsidR="00F41231" w:rsidRPr="004267DA">
        <w:rPr>
          <w:bCs/>
        </w:rPr>
        <w:t xml:space="preserve">. </w:t>
      </w:r>
      <w:r w:rsidRPr="004267DA">
        <w:rPr>
          <w:bCs/>
        </w:rPr>
        <w:t xml:space="preserve">Among control varieties Erode local had highest incidence of diseases </w:t>
      </w:r>
      <w:r w:rsidRPr="004267DA">
        <w:rPr>
          <w:bCs/>
          <w:i/>
        </w:rPr>
        <w:t>viz</w:t>
      </w:r>
      <w:r w:rsidRPr="004267DA">
        <w:rPr>
          <w:bCs/>
        </w:rPr>
        <w:t xml:space="preserve">., 23.03%, 23.80% &amp; 23.00% leaf spot, blotch and rhizome rot respectively, </w:t>
      </w:r>
      <w:r w:rsidR="00F41231" w:rsidRPr="004267DA">
        <w:rPr>
          <w:bCs/>
        </w:rPr>
        <w:t>is m</w:t>
      </w:r>
      <w:r w:rsidRPr="004267DA">
        <w:rPr>
          <w:bCs/>
        </w:rPr>
        <w:t xml:space="preserve">oderately </w:t>
      </w:r>
      <w:r w:rsidR="00F41231" w:rsidRPr="004267DA">
        <w:rPr>
          <w:bCs/>
        </w:rPr>
        <w:t>susceptible</w:t>
      </w:r>
      <w:r w:rsidRPr="004267DA">
        <w:rPr>
          <w:bCs/>
        </w:rPr>
        <w:t>.</w:t>
      </w:r>
      <w:r w:rsidR="009931C7" w:rsidRPr="004267DA">
        <w:rPr>
          <w:bCs/>
        </w:rPr>
        <w:t xml:space="preserve"> The susceptibility of local controls because they are grown in a larger area, cultivating since many years. </w:t>
      </w:r>
    </w:p>
    <w:p w:rsidR="00CF0545" w:rsidRPr="004267DA" w:rsidRDefault="00CF0545" w:rsidP="005113F6">
      <w:pPr>
        <w:pStyle w:val="ListParagraph"/>
        <w:numPr>
          <w:ilvl w:val="0"/>
          <w:numId w:val="13"/>
        </w:numPr>
        <w:spacing w:line="276" w:lineRule="auto"/>
        <w:ind w:left="-360" w:firstLine="720"/>
        <w:jc w:val="both"/>
        <w:rPr>
          <w:bCs/>
        </w:rPr>
      </w:pPr>
    </w:p>
    <w:p w:rsidR="007206B6" w:rsidRPr="004267DA" w:rsidRDefault="00F00717" w:rsidP="00754CCB">
      <w:pPr>
        <w:spacing w:line="240" w:lineRule="auto"/>
        <w:ind w:left="-360"/>
        <w:jc w:val="both"/>
        <w:rPr>
          <w:rFonts w:ascii="Times New Roman" w:hAnsi="Times New Roman" w:cs="Times New Roman"/>
          <w:bCs/>
          <w:sz w:val="24"/>
          <w:szCs w:val="24"/>
        </w:rPr>
      </w:pPr>
      <w:r>
        <w:rPr>
          <w:rFonts w:ascii="Times New Roman" w:hAnsi="Times New Roman" w:cs="Times New Roman"/>
          <w:b/>
          <w:bCs/>
          <w:sz w:val="24"/>
          <w:szCs w:val="24"/>
        </w:rPr>
        <w:t>Table 7</w:t>
      </w:r>
      <w:r w:rsidR="00902A44" w:rsidRPr="004267DA">
        <w:rPr>
          <w:rFonts w:ascii="Times New Roman" w:hAnsi="Times New Roman" w:cs="Times New Roman"/>
          <w:b/>
          <w:bCs/>
          <w:sz w:val="24"/>
          <w:szCs w:val="24"/>
        </w:rPr>
        <w:t xml:space="preserve">:  </w:t>
      </w:r>
      <w:r w:rsidR="007206B6" w:rsidRPr="004267DA">
        <w:rPr>
          <w:rFonts w:ascii="Times New Roman" w:hAnsi="Times New Roman" w:cs="Times New Roman"/>
          <w:b/>
          <w:bCs/>
          <w:sz w:val="24"/>
          <w:szCs w:val="24"/>
        </w:rPr>
        <w:t>D</w:t>
      </w:r>
      <w:r w:rsidR="00DC144B" w:rsidRPr="004267DA">
        <w:rPr>
          <w:rFonts w:ascii="Times New Roman" w:hAnsi="Times New Roman" w:cs="Times New Roman"/>
          <w:b/>
          <w:bCs/>
          <w:sz w:val="24"/>
          <w:szCs w:val="24"/>
        </w:rPr>
        <w:t>isease</w:t>
      </w:r>
      <w:r w:rsidR="007206B6" w:rsidRPr="004267DA">
        <w:rPr>
          <w:rFonts w:ascii="Times New Roman" w:hAnsi="Times New Roman" w:cs="Times New Roman"/>
          <w:b/>
          <w:bCs/>
          <w:sz w:val="24"/>
          <w:szCs w:val="24"/>
        </w:rPr>
        <w:t xml:space="preserve"> scoring</w:t>
      </w:r>
      <w:r w:rsidR="00DC144B" w:rsidRPr="004267DA">
        <w:rPr>
          <w:rFonts w:ascii="Times New Roman" w:hAnsi="Times New Roman" w:cs="Times New Roman"/>
          <w:b/>
          <w:bCs/>
          <w:sz w:val="24"/>
          <w:szCs w:val="24"/>
        </w:rPr>
        <w:t xml:space="preserve"> and pest </w:t>
      </w:r>
      <w:r w:rsidR="007206B6" w:rsidRPr="004267DA">
        <w:rPr>
          <w:rFonts w:ascii="Times New Roman" w:hAnsi="Times New Roman" w:cs="Times New Roman"/>
          <w:b/>
          <w:bCs/>
          <w:sz w:val="24"/>
          <w:szCs w:val="24"/>
        </w:rPr>
        <w:t>infestation</w:t>
      </w:r>
      <w:r>
        <w:rPr>
          <w:rFonts w:ascii="Times New Roman" w:hAnsi="Times New Roman" w:cs="Times New Roman"/>
          <w:b/>
          <w:bCs/>
          <w:sz w:val="24"/>
          <w:szCs w:val="24"/>
        </w:rPr>
        <w:t xml:space="preserve"> </w:t>
      </w:r>
      <w:r w:rsidR="00902A44" w:rsidRPr="004267DA">
        <w:rPr>
          <w:rFonts w:ascii="Times New Roman" w:hAnsi="Times New Roman" w:cs="Times New Roman"/>
          <w:b/>
          <w:bCs/>
          <w:sz w:val="24"/>
          <w:szCs w:val="24"/>
        </w:rPr>
        <w:t xml:space="preserve">of </w:t>
      </w:r>
      <w:r w:rsidR="00DC144B" w:rsidRPr="004267DA">
        <w:rPr>
          <w:rFonts w:ascii="Times New Roman" w:hAnsi="Times New Roman" w:cs="Times New Roman"/>
          <w:b/>
          <w:bCs/>
          <w:sz w:val="24"/>
          <w:szCs w:val="24"/>
        </w:rPr>
        <w:t xml:space="preserve">Turmeric </w:t>
      </w:r>
      <w:r w:rsidR="00902A44" w:rsidRPr="004267DA">
        <w:rPr>
          <w:rFonts w:ascii="Times New Roman" w:hAnsi="Times New Roman" w:cs="Times New Roman"/>
          <w:b/>
          <w:bCs/>
          <w:sz w:val="24"/>
          <w:szCs w:val="24"/>
        </w:rPr>
        <w:t xml:space="preserve">varieties in station </w:t>
      </w:r>
      <w:r w:rsidR="00041836">
        <w:rPr>
          <w:rFonts w:ascii="Times New Roman" w:hAnsi="Times New Roman" w:cs="Times New Roman"/>
          <w:b/>
          <w:bCs/>
          <w:sz w:val="24"/>
          <w:szCs w:val="24"/>
        </w:rPr>
        <w:t>trial</w:t>
      </w:r>
      <w:r>
        <w:rPr>
          <w:rFonts w:ascii="Times New Roman" w:hAnsi="Times New Roman" w:cs="Times New Roman"/>
          <w:b/>
          <w:bCs/>
          <w:sz w:val="24"/>
          <w:szCs w:val="24"/>
        </w:rPr>
        <w:t xml:space="preserve"> </w:t>
      </w:r>
      <w:r w:rsidR="00902A44" w:rsidRPr="004267DA">
        <w:rPr>
          <w:rFonts w:ascii="Times New Roman" w:hAnsi="Times New Roman" w:cs="Times New Roman"/>
          <w:b/>
          <w:bCs/>
          <w:sz w:val="24"/>
          <w:szCs w:val="24"/>
        </w:rPr>
        <w:t xml:space="preserve">at </w:t>
      </w:r>
      <w:proofErr w:type="spellStart"/>
      <w:r w:rsidR="00902A44" w:rsidRPr="004267DA">
        <w:rPr>
          <w:rFonts w:ascii="Times New Roman" w:hAnsi="Times New Roman" w:cs="Times New Roman"/>
          <w:b/>
          <w:bCs/>
          <w:sz w:val="24"/>
          <w:szCs w:val="24"/>
        </w:rPr>
        <w:t>Chamarajanagar</w:t>
      </w:r>
      <w:r>
        <w:rPr>
          <w:rFonts w:ascii="Times New Roman" w:hAnsi="Times New Roman" w:cs="Times New Roman"/>
          <w:b/>
          <w:bCs/>
          <w:sz w:val="24"/>
          <w:szCs w:val="24"/>
        </w:rPr>
        <w:t>a</w:t>
      </w:r>
      <w:proofErr w:type="spellEnd"/>
      <w:r>
        <w:rPr>
          <w:rFonts w:ascii="Times New Roman" w:hAnsi="Times New Roman" w:cs="Times New Roman"/>
          <w:b/>
          <w:bCs/>
          <w:sz w:val="24"/>
          <w:szCs w:val="24"/>
        </w:rPr>
        <w:t xml:space="preserve"> </w:t>
      </w:r>
      <w:r w:rsidR="007206B6" w:rsidRPr="004267DA">
        <w:rPr>
          <w:rFonts w:ascii="Times New Roman" w:hAnsi="Times New Roman" w:cs="Times New Roman"/>
          <w:b/>
          <w:bCs/>
          <w:sz w:val="24"/>
          <w:szCs w:val="24"/>
        </w:rPr>
        <w:t xml:space="preserve">(Pooled </w:t>
      </w:r>
      <w:r w:rsidR="005113F6" w:rsidRPr="004267DA">
        <w:rPr>
          <w:rFonts w:ascii="Times New Roman" w:hAnsi="Times New Roman" w:cs="Times New Roman"/>
          <w:b/>
          <w:bCs/>
          <w:sz w:val="24"/>
          <w:szCs w:val="24"/>
        </w:rPr>
        <w:t>data</w:t>
      </w:r>
      <w:r w:rsidR="007206B6" w:rsidRPr="004267DA">
        <w:rPr>
          <w:rFonts w:ascii="Times New Roman" w:hAnsi="Times New Roman" w:cs="Times New Roman"/>
          <w:b/>
          <w:bCs/>
          <w:sz w:val="24"/>
          <w:szCs w:val="24"/>
        </w:rPr>
        <w:t>)</w:t>
      </w:r>
    </w:p>
    <w:tbl>
      <w:tblPr>
        <w:tblStyle w:val="TableGrid"/>
        <w:tblW w:w="9800" w:type="dxa"/>
        <w:tblInd w:w="-342" w:type="dxa"/>
        <w:tblLayout w:type="fixed"/>
        <w:tblLook w:val="04A0" w:firstRow="1" w:lastRow="0" w:firstColumn="1" w:lastColumn="0" w:noHBand="0" w:noVBand="1"/>
      </w:tblPr>
      <w:tblGrid>
        <w:gridCol w:w="1710"/>
        <w:gridCol w:w="1350"/>
        <w:gridCol w:w="1530"/>
        <w:gridCol w:w="1710"/>
        <w:gridCol w:w="1620"/>
        <w:gridCol w:w="1880"/>
      </w:tblGrid>
      <w:tr w:rsidR="00887F39" w:rsidRPr="004267DA" w:rsidTr="003832C1">
        <w:trPr>
          <w:trHeight w:val="421"/>
        </w:trPr>
        <w:tc>
          <w:tcPr>
            <w:tcW w:w="1710" w:type="dxa"/>
            <w:vMerge w:val="restart"/>
            <w:vAlign w:val="center"/>
          </w:tcPr>
          <w:p w:rsidR="00887F39" w:rsidRPr="004267DA" w:rsidRDefault="00887F39" w:rsidP="009D783F">
            <w:pPr>
              <w:spacing w:line="276" w:lineRule="auto"/>
              <w:jc w:val="center"/>
              <w:rPr>
                <w:rFonts w:ascii="Times New Roman" w:hAnsi="Times New Roman" w:cs="Times New Roman"/>
                <w:sz w:val="24"/>
                <w:szCs w:val="24"/>
              </w:rPr>
            </w:pPr>
            <w:r w:rsidRPr="004267DA">
              <w:rPr>
                <w:rFonts w:ascii="Times New Roman" w:hAnsi="Times New Roman" w:cs="Times New Roman"/>
                <w:b/>
                <w:sz w:val="24"/>
                <w:szCs w:val="24"/>
              </w:rPr>
              <w:t>Varieties</w:t>
            </w:r>
          </w:p>
        </w:tc>
        <w:tc>
          <w:tcPr>
            <w:tcW w:w="4590" w:type="dxa"/>
            <w:gridSpan w:val="3"/>
            <w:vAlign w:val="center"/>
          </w:tcPr>
          <w:p w:rsidR="00887F39" w:rsidRPr="004267DA" w:rsidRDefault="00DC144B" w:rsidP="009D783F">
            <w:pPr>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Disease scoring (%)</w:t>
            </w:r>
          </w:p>
        </w:tc>
        <w:tc>
          <w:tcPr>
            <w:tcW w:w="3500" w:type="dxa"/>
            <w:gridSpan w:val="2"/>
            <w:vAlign w:val="center"/>
          </w:tcPr>
          <w:p w:rsidR="00887F39" w:rsidRPr="004267DA" w:rsidRDefault="00DC144B" w:rsidP="007206B6">
            <w:pPr>
              <w:spacing w:line="276" w:lineRule="auto"/>
              <w:contextualSpacing/>
              <w:jc w:val="center"/>
              <w:rPr>
                <w:rFonts w:ascii="Times New Roman" w:hAnsi="Times New Roman" w:cs="Times New Roman"/>
                <w:sz w:val="24"/>
                <w:szCs w:val="24"/>
              </w:rPr>
            </w:pPr>
            <w:r w:rsidRPr="004267DA">
              <w:rPr>
                <w:rFonts w:ascii="Times New Roman" w:hAnsi="Times New Roman" w:cs="Times New Roman"/>
                <w:b/>
                <w:sz w:val="24"/>
                <w:szCs w:val="24"/>
              </w:rPr>
              <w:t xml:space="preserve">Pest </w:t>
            </w:r>
            <w:r w:rsidR="007206B6" w:rsidRPr="004267DA">
              <w:rPr>
                <w:rFonts w:ascii="Times New Roman" w:hAnsi="Times New Roman" w:cs="Times New Roman"/>
                <w:b/>
                <w:sz w:val="24"/>
                <w:szCs w:val="24"/>
              </w:rPr>
              <w:t>infestation</w:t>
            </w:r>
            <w:r w:rsidRPr="004267DA">
              <w:rPr>
                <w:rFonts w:ascii="Times New Roman" w:hAnsi="Times New Roman" w:cs="Times New Roman"/>
                <w:b/>
                <w:sz w:val="24"/>
                <w:szCs w:val="24"/>
              </w:rPr>
              <w:t xml:space="preserve"> (%)</w:t>
            </w:r>
          </w:p>
        </w:tc>
      </w:tr>
      <w:tr w:rsidR="007206B6" w:rsidRPr="004267DA" w:rsidTr="003832C1">
        <w:trPr>
          <w:trHeight w:val="421"/>
        </w:trPr>
        <w:tc>
          <w:tcPr>
            <w:tcW w:w="1710" w:type="dxa"/>
            <w:vMerge/>
            <w:vAlign w:val="center"/>
          </w:tcPr>
          <w:p w:rsidR="007206B6" w:rsidRPr="004267DA" w:rsidRDefault="007206B6" w:rsidP="009D783F">
            <w:pPr>
              <w:spacing w:line="276" w:lineRule="auto"/>
              <w:jc w:val="center"/>
              <w:rPr>
                <w:rFonts w:ascii="Times New Roman" w:hAnsi="Times New Roman" w:cs="Times New Roman"/>
                <w:b/>
                <w:sz w:val="24"/>
                <w:szCs w:val="24"/>
              </w:rPr>
            </w:pPr>
          </w:p>
        </w:tc>
        <w:tc>
          <w:tcPr>
            <w:tcW w:w="1350" w:type="dxa"/>
            <w:vAlign w:val="center"/>
          </w:tcPr>
          <w:p w:rsidR="007206B6" w:rsidRPr="004267DA" w:rsidRDefault="007206B6" w:rsidP="009D783F">
            <w:pPr>
              <w:spacing w:line="276" w:lineRule="auto"/>
              <w:jc w:val="center"/>
              <w:rPr>
                <w:rFonts w:ascii="Times New Roman" w:hAnsi="Times New Roman" w:cs="Times New Roman"/>
                <w:b/>
                <w:sz w:val="24"/>
                <w:szCs w:val="24"/>
              </w:rPr>
            </w:pPr>
            <w:r w:rsidRPr="004267DA">
              <w:rPr>
                <w:rFonts w:ascii="Times New Roman" w:hAnsi="Times New Roman" w:cs="Times New Roman"/>
                <w:b/>
                <w:bCs/>
                <w:sz w:val="24"/>
                <w:szCs w:val="24"/>
              </w:rPr>
              <w:t xml:space="preserve">Leaf spot </w:t>
            </w:r>
            <w:r w:rsidRPr="004267DA">
              <w:rPr>
                <w:rFonts w:ascii="Times New Roman" w:hAnsi="Times New Roman" w:cs="Times New Roman"/>
                <w:b/>
                <w:bCs/>
                <w:sz w:val="24"/>
                <w:szCs w:val="24"/>
              </w:rPr>
              <w:lastRenderedPageBreak/>
              <w:t>disease incidence (%)</w:t>
            </w:r>
          </w:p>
        </w:tc>
        <w:tc>
          <w:tcPr>
            <w:tcW w:w="1530" w:type="dxa"/>
            <w:vAlign w:val="center"/>
          </w:tcPr>
          <w:p w:rsidR="007206B6" w:rsidRPr="004267DA" w:rsidRDefault="007206B6" w:rsidP="004D1FD3">
            <w:pPr>
              <w:tabs>
                <w:tab w:val="left" w:pos="1180"/>
              </w:tabs>
              <w:contextualSpacing/>
              <w:jc w:val="center"/>
              <w:rPr>
                <w:rFonts w:ascii="Times New Roman" w:hAnsi="Times New Roman" w:cs="Times New Roman"/>
                <w:b/>
                <w:sz w:val="24"/>
                <w:szCs w:val="24"/>
              </w:rPr>
            </w:pPr>
            <w:r w:rsidRPr="004267DA">
              <w:rPr>
                <w:rFonts w:ascii="Times New Roman" w:hAnsi="Times New Roman" w:cs="Times New Roman"/>
                <w:b/>
                <w:bCs/>
                <w:sz w:val="24"/>
                <w:szCs w:val="24"/>
              </w:rPr>
              <w:lastRenderedPageBreak/>
              <w:t xml:space="preserve">Leaf blotch disease </w:t>
            </w:r>
            <w:r w:rsidRPr="004267DA">
              <w:rPr>
                <w:rFonts w:ascii="Times New Roman" w:hAnsi="Times New Roman" w:cs="Times New Roman"/>
                <w:b/>
                <w:bCs/>
                <w:sz w:val="24"/>
                <w:szCs w:val="24"/>
              </w:rPr>
              <w:lastRenderedPageBreak/>
              <w:t>incidence (%)</w:t>
            </w:r>
          </w:p>
        </w:tc>
        <w:tc>
          <w:tcPr>
            <w:tcW w:w="1710" w:type="dxa"/>
            <w:vAlign w:val="center"/>
          </w:tcPr>
          <w:p w:rsidR="007206B6" w:rsidRPr="004267DA" w:rsidRDefault="007206B6" w:rsidP="004D1FD3">
            <w:pPr>
              <w:tabs>
                <w:tab w:val="left" w:pos="1180"/>
              </w:tabs>
              <w:contextualSpacing/>
              <w:jc w:val="center"/>
              <w:rPr>
                <w:rFonts w:ascii="Times New Roman" w:hAnsi="Times New Roman" w:cs="Times New Roman"/>
                <w:b/>
                <w:sz w:val="24"/>
                <w:szCs w:val="24"/>
              </w:rPr>
            </w:pPr>
            <w:r w:rsidRPr="004267DA">
              <w:rPr>
                <w:rFonts w:ascii="Times New Roman" w:hAnsi="Times New Roman" w:cs="Times New Roman"/>
                <w:b/>
                <w:bCs/>
                <w:sz w:val="24"/>
                <w:szCs w:val="24"/>
              </w:rPr>
              <w:lastRenderedPageBreak/>
              <w:t xml:space="preserve">Rhizome rot disease </w:t>
            </w:r>
            <w:r w:rsidRPr="004267DA">
              <w:rPr>
                <w:rFonts w:ascii="Times New Roman" w:hAnsi="Times New Roman" w:cs="Times New Roman"/>
                <w:b/>
                <w:bCs/>
                <w:sz w:val="24"/>
                <w:szCs w:val="24"/>
              </w:rPr>
              <w:lastRenderedPageBreak/>
              <w:t>incidence (%)</w:t>
            </w:r>
          </w:p>
        </w:tc>
        <w:tc>
          <w:tcPr>
            <w:tcW w:w="1620" w:type="dxa"/>
            <w:vAlign w:val="center"/>
          </w:tcPr>
          <w:p w:rsidR="007206B6" w:rsidRPr="004267DA" w:rsidRDefault="007206B6" w:rsidP="004D1FD3">
            <w:pPr>
              <w:jc w:val="center"/>
              <w:rPr>
                <w:rFonts w:ascii="Times New Roman" w:hAnsi="Times New Roman" w:cs="Times New Roman"/>
                <w:b/>
                <w:sz w:val="24"/>
                <w:szCs w:val="24"/>
              </w:rPr>
            </w:pPr>
            <w:proofErr w:type="spellStart"/>
            <w:r w:rsidRPr="004267DA">
              <w:rPr>
                <w:rFonts w:ascii="Times New Roman" w:hAnsi="Times New Roman" w:cs="Times New Roman"/>
                <w:b/>
                <w:bCs/>
                <w:sz w:val="24"/>
                <w:szCs w:val="24"/>
              </w:rPr>
              <w:lastRenderedPageBreak/>
              <w:t>Pseudostem</w:t>
            </w:r>
            <w:proofErr w:type="spellEnd"/>
            <w:r w:rsidRPr="004267DA">
              <w:rPr>
                <w:rFonts w:ascii="Times New Roman" w:hAnsi="Times New Roman" w:cs="Times New Roman"/>
                <w:b/>
                <w:bCs/>
                <w:sz w:val="24"/>
                <w:szCs w:val="24"/>
              </w:rPr>
              <w:t xml:space="preserve"> borer </w:t>
            </w:r>
            <w:r w:rsidRPr="004267DA">
              <w:rPr>
                <w:rFonts w:ascii="Times New Roman" w:hAnsi="Times New Roman" w:cs="Times New Roman"/>
                <w:b/>
                <w:bCs/>
                <w:sz w:val="24"/>
                <w:szCs w:val="24"/>
              </w:rPr>
              <w:lastRenderedPageBreak/>
              <w:t>infestation (%)</w:t>
            </w:r>
          </w:p>
        </w:tc>
        <w:tc>
          <w:tcPr>
            <w:tcW w:w="1880" w:type="dxa"/>
            <w:vAlign w:val="center"/>
          </w:tcPr>
          <w:p w:rsidR="007206B6" w:rsidRPr="004267DA" w:rsidRDefault="007206B6" w:rsidP="004D1FD3">
            <w:pPr>
              <w:tabs>
                <w:tab w:val="left" w:pos="1180"/>
              </w:tabs>
              <w:jc w:val="center"/>
              <w:rPr>
                <w:rFonts w:ascii="Times New Roman" w:hAnsi="Times New Roman" w:cs="Times New Roman"/>
                <w:b/>
                <w:sz w:val="24"/>
                <w:szCs w:val="24"/>
              </w:rPr>
            </w:pPr>
            <w:r w:rsidRPr="004267DA">
              <w:rPr>
                <w:rFonts w:ascii="Times New Roman" w:hAnsi="Times New Roman" w:cs="Times New Roman"/>
                <w:b/>
                <w:bCs/>
                <w:sz w:val="24"/>
                <w:szCs w:val="24"/>
              </w:rPr>
              <w:lastRenderedPageBreak/>
              <w:t>Sucking Pest infestation (%)</w:t>
            </w:r>
          </w:p>
          <w:p w:rsidR="007206B6" w:rsidRPr="004267DA" w:rsidRDefault="007206B6" w:rsidP="004D1FD3">
            <w:pPr>
              <w:tabs>
                <w:tab w:val="left" w:pos="1180"/>
              </w:tabs>
              <w:jc w:val="center"/>
              <w:rPr>
                <w:rFonts w:ascii="Times New Roman" w:hAnsi="Times New Roman" w:cs="Times New Roman"/>
                <w:b/>
                <w:sz w:val="24"/>
                <w:szCs w:val="24"/>
              </w:rPr>
            </w:pPr>
            <w:r w:rsidRPr="004267DA">
              <w:rPr>
                <w:rFonts w:ascii="Times New Roman" w:hAnsi="Times New Roman" w:cs="Times New Roman"/>
                <w:b/>
                <w:bCs/>
                <w:sz w:val="24"/>
                <w:szCs w:val="24"/>
              </w:rPr>
              <w:lastRenderedPageBreak/>
              <w:t xml:space="preserve">(Number of </w:t>
            </w:r>
            <w:proofErr w:type="spellStart"/>
            <w:r w:rsidRPr="004267DA">
              <w:rPr>
                <w:rFonts w:ascii="Times New Roman" w:hAnsi="Times New Roman" w:cs="Times New Roman"/>
                <w:b/>
                <w:bCs/>
                <w:sz w:val="24"/>
                <w:szCs w:val="24"/>
              </w:rPr>
              <w:t>thrips</w:t>
            </w:r>
            <w:proofErr w:type="spellEnd"/>
            <w:r w:rsidRPr="004267DA">
              <w:rPr>
                <w:rFonts w:ascii="Times New Roman" w:hAnsi="Times New Roman" w:cs="Times New Roman"/>
                <w:b/>
                <w:bCs/>
                <w:sz w:val="24"/>
                <w:szCs w:val="24"/>
              </w:rPr>
              <w:t>/3 leaves/clumps)</w:t>
            </w:r>
          </w:p>
        </w:tc>
      </w:tr>
      <w:tr w:rsidR="007206B6" w:rsidRPr="004267DA" w:rsidTr="003832C1">
        <w:trPr>
          <w:trHeight w:val="418"/>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lastRenderedPageBreak/>
              <w:t>IISR Pratibha</w:t>
            </w:r>
          </w:p>
        </w:tc>
        <w:tc>
          <w:tcPr>
            <w:tcW w:w="1350" w:type="dxa"/>
            <w:vAlign w:val="center"/>
          </w:tcPr>
          <w:p w:rsidR="007206B6" w:rsidRPr="004267DA" w:rsidRDefault="007206B6" w:rsidP="00BC20DF">
            <w:pPr>
              <w:pStyle w:val="NormalWeb"/>
              <w:spacing w:before="0" w:beforeAutospacing="0" w:after="0" w:afterAutospacing="0" w:line="276" w:lineRule="auto"/>
              <w:jc w:val="center"/>
            </w:pPr>
            <w:r w:rsidRPr="004267DA">
              <w:rPr>
                <w:rFonts w:eastAsia="Arial Unicode MS"/>
                <w:kern w:val="24"/>
              </w:rPr>
              <w:t>4.99</w:t>
            </w:r>
          </w:p>
        </w:tc>
        <w:tc>
          <w:tcPr>
            <w:tcW w:w="153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4.50</w:t>
            </w:r>
          </w:p>
        </w:tc>
        <w:tc>
          <w:tcPr>
            <w:tcW w:w="171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8.75</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4.18</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4.65</w:t>
            </w:r>
          </w:p>
        </w:tc>
      </w:tr>
      <w:tr w:rsidR="007206B6" w:rsidRPr="004267DA" w:rsidTr="003832C1">
        <w:trPr>
          <w:trHeight w:val="382"/>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Salem local*</w:t>
            </w:r>
          </w:p>
        </w:tc>
        <w:tc>
          <w:tcPr>
            <w:tcW w:w="1350" w:type="dxa"/>
            <w:vAlign w:val="center"/>
          </w:tcPr>
          <w:p w:rsidR="007206B6" w:rsidRPr="004267DA" w:rsidRDefault="007206B6" w:rsidP="00BC20DF">
            <w:pPr>
              <w:pStyle w:val="NormalWeb"/>
              <w:spacing w:before="0" w:beforeAutospacing="0" w:after="0" w:afterAutospacing="0" w:line="276" w:lineRule="auto"/>
              <w:jc w:val="center"/>
            </w:pPr>
            <w:r w:rsidRPr="004267DA">
              <w:rPr>
                <w:rFonts w:eastAsia="Arial Unicode MS"/>
                <w:kern w:val="24"/>
              </w:rPr>
              <w:t>18.53</w:t>
            </w:r>
          </w:p>
        </w:tc>
        <w:tc>
          <w:tcPr>
            <w:tcW w:w="153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19.02</w:t>
            </w:r>
          </w:p>
        </w:tc>
        <w:tc>
          <w:tcPr>
            <w:tcW w:w="1710" w:type="dxa"/>
            <w:vAlign w:val="center"/>
          </w:tcPr>
          <w:p w:rsidR="007206B6" w:rsidRPr="004267DA" w:rsidRDefault="007206B6" w:rsidP="00BC20DF">
            <w:pPr>
              <w:pStyle w:val="NormalWeb"/>
              <w:spacing w:before="0" w:beforeAutospacing="0" w:after="0" w:afterAutospacing="0"/>
              <w:jc w:val="center"/>
            </w:pPr>
            <w:r w:rsidRPr="004267DA">
              <w:rPr>
                <w:rFonts w:eastAsia="Arial Unicode MS"/>
                <w:kern w:val="24"/>
              </w:rPr>
              <w:t>18.22</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11.34</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pPr>
            <w:r w:rsidRPr="004267DA">
              <w:rPr>
                <w:kern w:val="24"/>
              </w:rPr>
              <w:t>6.97</w:t>
            </w:r>
          </w:p>
        </w:tc>
      </w:tr>
      <w:tr w:rsidR="007206B6" w:rsidRPr="004267DA" w:rsidTr="003832C1">
        <w:trPr>
          <w:trHeight w:val="472"/>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 xml:space="preserve">IISR </w:t>
            </w:r>
            <w:proofErr w:type="spellStart"/>
            <w:r w:rsidRPr="004267DA">
              <w:rPr>
                <w:rFonts w:ascii="Times New Roman" w:hAnsi="Times New Roman" w:cs="Times New Roman"/>
                <w:sz w:val="24"/>
                <w:szCs w:val="24"/>
              </w:rPr>
              <w:t>Allepy</w:t>
            </w:r>
            <w:proofErr w:type="spellEnd"/>
            <w:r w:rsidRPr="004267DA">
              <w:rPr>
                <w:rFonts w:ascii="Times New Roman" w:hAnsi="Times New Roman" w:cs="Times New Roman"/>
                <w:sz w:val="24"/>
                <w:szCs w:val="24"/>
              </w:rPr>
              <w:t xml:space="preserve"> supreme</w:t>
            </w:r>
          </w:p>
        </w:tc>
        <w:tc>
          <w:tcPr>
            <w:tcW w:w="1350" w:type="dxa"/>
            <w:vAlign w:val="center"/>
          </w:tcPr>
          <w:p w:rsidR="007206B6" w:rsidRPr="004267DA" w:rsidRDefault="007206B6" w:rsidP="00BC20DF">
            <w:pPr>
              <w:pStyle w:val="NormalWeb"/>
              <w:spacing w:before="0" w:beforeAutospacing="0" w:after="0" w:afterAutospacing="0" w:line="276" w:lineRule="auto"/>
              <w:jc w:val="center"/>
              <w:rPr>
                <w:rFonts w:eastAsia="Arial Unicode MS"/>
                <w:kern w:val="24"/>
              </w:rPr>
            </w:pPr>
            <w:r w:rsidRPr="004267DA">
              <w:rPr>
                <w:rFonts w:eastAsia="Arial Unicode MS"/>
                <w:kern w:val="24"/>
              </w:rPr>
              <w:t>7.46</w:t>
            </w:r>
          </w:p>
        </w:tc>
        <w:tc>
          <w:tcPr>
            <w:tcW w:w="153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6.50</w:t>
            </w:r>
          </w:p>
        </w:tc>
        <w:tc>
          <w:tcPr>
            <w:tcW w:w="171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12.33</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5.87</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7.73</w:t>
            </w:r>
          </w:p>
        </w:tc>
      </w:tr>
      <w:tr w:rsidR="007206B6" w:rsidRPr="004267DA" w:rsidTr="003832C1">
        <w:trPr>
          <w:trHeight w:val="427"/>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Kadapa local</w:t>
            </w:r>
          </w:p>
        </w:tc>
        <w:tc>
          <w:tcPr>
            <w:tcW w:w="1350" w:type="dxa"/>
            <w:vAlign w:val="center"/>
          </w:tcPr>
          <w:p w:rsidR="007206B6" w:rsidRPr="004267DA" w:rsidRDefault="007206B6" w:rsidP="00BC20DF">
            <w:pPr>
              <w:pStyle w:val="NormalWeb"/>
              <w:spacing w:before="0" w:beforeAutospacing="0" w:after="0" w:afterAutospacing="0" w:line="276" w:lineRule="auto"/>
              <w:jc w:val="center"/>
              <w:rPr>
                <w:rFonts w:eastAsia="Arial Unicode MS"/>
                <w:kern w:val="24"/>
              </w:rPr>
            </w:pPr>
            <w:r w:rsidRPr="004267DA">
              <w:rPr>
                <w:rFonts w:eastAsia="Arial Unicode MS"/>
                <w:kern w:val="24"/>
              </w:rPr>
              <w:t>21.58</w:t>
            </w:r>
          </w:p>
        </w:tc>
        <w:tc>
          <w:tcPr>
            <w:tcW w:w="153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23.70</w:t>
            </w:r>
          </w:p>
        </w:tc>
        <w:tc>
          <w:tcPr>
            <w:tcW w:w="171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22.83</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13.61</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9.58</w:t>
            </w:r>
          </w:p>
        </w:tc>
      </w:tr>
      <w:tr w:rsidR="007206B6" w:rsidRPr="004267DA" w:rsidTr="003832C1">
        <w:trPr>
          <w:trHeight w:val="445"/>
        </w:trPr>
        <w:tc>
          <w:tcPr>
            <w:tcW w:w="1710" w:type="dxa"/>
            <w:vAlign w:val="center"/>
          </w:tcPr>
          <w:p w:rsidR="007206B6" w:rsidRPr="004267DA" w:rsidRDefault="007206B6" w:rsidP="00065091">
            <w:pPr>
              <w:rPr>
                <w:rFonts w:ascii="Times New Roman" w:hAnsi="Times New Roman" w:cs="Times New Roman"/>
                <w:sz w:val="24"/>
                <w:szCs w:val="24"/>
              </w:rPr>
            </w:pPr>
            <w:r w:rsidRPr="004267DA">
              <w:rPr>
                <w:rFonts w:ascii="Times New Roman" w:hAnsi="Times New Roman" w:cs="Times New Roman"/>
                <w:sz w:val="24"/>
                <w:szCs w:val="24"/>
              </w:rPr>
              <w:t>Erode local</w:t>
            </w:r>
          </w:p>
        </w:tc>
        <w:tc>
          <w:tcPr>
            <w:tcW w:w="1350" w:type="dxa"/>
            <w:vAlign w:val="center"/>
          </w:tcPr>
          <w:p w:rsidR="007206B6" w:rsidRPr="004267DA" w:rsidRDefault="007206B6" w:rsidP="00BC20DF">
            <w:pPr>
              <w:pStyle w:val="NormalWeb"/>
              <w:spacing w:before="0" w:beforeAutospacing="0" w:after="0" w:afterAutospacing="0" w:line="276" w:lineRule="auto"/>
              <w:jc w:val="center"/>
              <w:rPr>
                <w:rFonts w:eastAsia="Arial Unicode MS"/>
                <w:kern w:val="24"/>
              </w:rPr>
            </w:pPr>
            <w:r w:rsidRPr="004267DA">
              <w:rPr>
                <w:rFonts w:eastAsia="Arial Unicode MS"/>
                <w:kern w:val="24"/>
              </w:rPr>
              <w:t>23.03</w:t>
            </w:r>
          </w:p>
        </w:tc>
        <w:tc>
          <w:tcPr>
            <w:tcW w:w="153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23.80</w:t>
            </w:r>
          </w:p>
        </w:tc>
        <w:tc>
          <w:tcPr>
            <w:tcW w:w="1710" w:type="dxa"/>
            <w:vAlign w:val="center"/>
          </w:tcPr>
          <w:p w:rsidR="007206B6" w:rsidRPr="004267DA" w:rsidRDefault="007206B6" w:rsidP="00BC20DF">
            <w:pPr>
              <w:pStyle w:val="NormalWeb"/>
              <w:spacing w:before="0" w:beforeAutospacing="0" w:after="0" w:afterAutospacing="0"/>
              <w:jc w:val="center"/>
              <w:rPr>
                <w:rFonts w:eastAsia="Arial Unicode MS"/>
                <w:kern w:val="24"/>
              </w:rPr>
            </w:pPr>
            <w:r w:rsidRPr="004267DA">
              <w:rPr>
                <w:rFonts w:eastAsia="Arial Unicode MS"/>
                <w:kern w:val="24"/>
              </w:rPr>
              <w:t>23.00</w:t>
            </w:r>
          </w:p>
        </w:tc>
        <w:tc>
          <w:tcPr>
            <w:tcW w:w="162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14.30</w:t>
            </w:r>
          </w:p>
        </w:tc>
        <w:tc>
          <w:tcPr>
            <w:tcW w:w="1880" w:type="dxa"/>
            <w:vAlign w:val="center"/>
          </w:tcPr>
          <w:p w:rsidR="007206B6" w:rsidRPr="004267DA" w:rsidRDefault="007206B6" w:rsidP="00BC20DF">
            <w:pPr>
              <w:pStyle w:val="NormalWeb"/>
              <w:spacing w:before="0" w:beforeAutospacing="0" w:after="0" w:afterAutospacing="0" w:line="276" w:lineRule="auto"/>
              <w:jc w:val="center"/>
              <w:textAlignment w:val="baseline"/>
              <w:rPr>
                <w:kern w:val="24"/>
              </w:rPr>
            </w:pPr>
            <w:r w:rsidRPr="004267DA">
              <w:rPr>
                <w:kern w:val="24"/>
              </w:rPr>
              <w:t>8.69</w:t>
            </w:r>
          </w:p>
        </w:tc>
      </w:tr>
    </w:tbl>
    <w:p w:rsidR="00DC144B" w:rsidRPr="004267DA" w:rsidRDefault="00DC144B" w:rsidP="00DC144B">
      <w:pPr>
        <w:tabs>
          <w:tab w:val="left" w:pos="1180"/>
        </w:tabs>
        <w:rPr>
          <w:rFonts w:ascii="Times New Roman" w:hAnsi="Times New Roman" w:cs="Times New Roman"/>
          <w:sz w:val="24"/>
          <w:szCs w:val="24"/>
        </w:rPr>
      </w:pPr>
      <w:r w:rsidRPr="004267DA">
        <w:rPr>
          <w:rFonts w:ascii="Times New Roman" w:hAnsi="Times New Roman" w:cs="Times New Roman"/>
          <w:sz w:val="24"/>
          <w:szCs w:val="24"/>
        </w:rPr>
        <w:t>*Check</w:t>
      </w:r>
    </w:p>
    <w:p w:rsidR="00902A44" w:rsidRPr="004267DA" w:rsidRDefault="00BC20DF" w:rsidP="005113F6">
      <w:pPr>
        <w:tabs>
          <w:tab w:val="left" w:pos="270"/>
        </w:tabs>
        <w:spacing w:after="0"/>
        <w:ind w:left="-270" w:hanging="180"/>
        <w:jc w:val="both"/>
        <w:rPr>
          <w:rFonts w:ascii="Times New Roman" w:hAnsi="Times New Roman" w:cs="Times New Roman"/>
          <w:bCs/>
          <w:sz w:val="24"/>
          <w:szCs w:val="24"/>
        </w:rPr>
      </w:pPr>
      <w:r w:rsidRPr="004267DA">
        <w:rPr>
          <w:rFonts w:ascii="Times New Roman" w:hAnsi="Times New Roman" w:cs="Times New Roman"/>
          <w:bCs/>
          <w:sz w:val="24"/>
          <w:szCs w:val="24"/>
        </w:rPr>
        <w:tab/>
      </w:r>
      <w:r w:rsidR="005113F6" w:rsidRPr="004267DA">
        <w:rPr>
          <w:rFonts w:ascii="Times New Roman" w:hAnsi="Times New Roman" w:cs="Times New Roman"/>
          <w:bCs/>
          <w:sz w:val="24"/>
          <w:szCs w:val="24"/>
        </w:rPr>
        <w:tab/>
      </w:r>
      <w:r w:rsidR="00046358" w:rsidRPr="004267DA">
        <w:rPr>
          <w:rFonts w:ascii="Times New Roman" w:hAnsi="Times New Roman" w:cs="Times New Roman"/>
          <w:bCs/>
          <w:sz w:val="24"/>
          <w:szCs w:val="24"/>
        </w:rPr>
        <w:t xml:space="preserve">The data on pest infestation at station </w:t>
      </w:r>
      <w:r w:rsidR="00041836">
        <w:rPr>
          <w:rFonts w:ascii="Times New Roman" w:hAnsi="Times New Roman" w:cs="Times New Roman"/>
          <w:bCs/>
          <w:sz w:val="24"/>
          <w:szCs w:val="24"/>
        </w:rPr>
        <w:t>trial</w:t>
      </w:r>
      <w:r w:rsidR="00046358" w:rsidRPr="004267DA">
        <w:rPr>
          <w:rFonts w:ascii="Times New Roman" w:hAnsi="Times New Roman" w:cs="Times New Roman"/>
          <w:bCs/>
          <w:sz w:val="24"/>
          <w:szCs w:val="24"/>
        </w:rPr>
        <w:t xml:space="preserve">s </w:t>
      </w:r>
      <w:r w:rsidRPr="004267DA">
        <w:rPr>
          <w:rFonts w:ascii="Times New Roman" w:hAnsi="Times New Roman" w:cs="Times New Roman"/>
          <w:bCs/>
          <w:sz w:val="24"/>
          <w:szCs w:val="24"/>
        </w:rPr>
        <w:t xml:space="preserve">clearly shows that IISR Pratibha is highly </w:t>
      </w:r>
      <w:r w:rsidR="00753F9D" w:rsidRPr="004267DA">
        <w:rPr>
          <w:rFonts w:ascii="Times New Roman" w:hAnsi="Times New Roman" w:cs="Times New Roman"/>
          <w:bCs/>
          <w:sz w:val="24"/>
          <w:szCs w:val="24"/>
        </w:rPr>
        <w:t>tolerant</w:t>
      </w:r>
      <w:r w:rsidRPr="004267DA">
        <w:rPr>
          <w:rFonts w:ascii="Times New Roman" w:hAnsi="Times New Roman" w:cs="Times New Roman"/>
          <w:bCs/>
          <w:sz w:val="24"/>
          <w:szCs w:val="24"/>
        </w:rPr>
        <w:t xml:space="preserve"> to pseudo stem borer infestation (4.18%) and sucking </w:t>
      </w:r>
      <w:r w:rsidR="005113F6" w:rsidRPr="004267DA">
        <w:rPr>
          <w:rFonts w:ascii="Times New Roman" w:hAnsi="Times New Roman" w:cs="Times New Roman"/>
          <w:bCs/>
          <w:sz w:val="24"/>
          <w:szCs w:val="24"/>
        </w:rPr>
        <w:t>p</w:t>
      </w:r>
      <w:r w:rsidRPr="004267DA">
        <w:rPr>
          <w:rFonts w:ascii="Times New Roman" w:hAnsi="Times New Roman" w:cs="Times New Roman"/>
          <w:bCs/>
          <w:sz w:val="24"/>
          <w:szCs w:val="24"/>
        </w:rPr>
        <w:t xml:space="preserve">est infestation (4.65%), as low incidence of pest </w:t>
      </w:r>
      <w:r w:rsidR="00F72775" w:rsidRPr="004267DA">
        <w:rPr>
          <w:rFonts w:ascii="Times New Roman" w:hAnsi="Times New Roman" w:cs="Times New Roman"/>
          <w:bCs/>
          <w:sz w:val="24"/>
          <w:szCs w:val="24"/>
        </w:rPr>
        <w:t>occurrence</w:t>
      </w:r>
      <w:r w:rsidRPr="004267DA">
        <w:rPr>
          <w:rFonts w:ascii="Times New Roman" w:hAnsi="Times New Roman" w:cs="Times New Roman"/>
          <w:bCs/>
          <w:sz w:val="24"/>
          <w:szCs w:val="24"/>
        </w:rPr>
        <w:t xml:space="preserve"> was noticed.  </w:t>
      </w:r>
      <w:r w:rsidR="004B077C" w:rsidRPr="004267DA">
        <w:rPr>
          <w:rFonts w:ascii="Times New Roman" w:hAnsi="Times New Roman" w:cs="Times New Roman"/>
          <w:bCs/>
          <w:sz w:val="24"/>
          <w:szCs w:val="24"/>
        </w:rPr>
        <w:t xml:space="preserve">Salem local, </w:t>
      </w:r>
      <w:r w:rsidR="00D0399F" w:rsidRPr="004267DA">
        <w:rPr>
          <w:rFonts w:ascii="Times New Roman" w:hAnsi="Times New Roman" w:cs="Times New Roman"/>
          <w:bCs/>
          <w:sz w:val="24"/>
          <w:szCs w:val="24"/>
        </w:rPr>
        <w:t>K</w:t>
      </w:r>
      <w:r w:rsidR="004B077C" w:rsidRPr="004267DA">
        <w:rPr>
          <w:rFonts w:ascii="Times New Roman" w:hAnsi="Times New Roman" w:cs="Times New Roman"/>
          <w:bCs/>
          <w:sz w:val="24"/>
          <w:szCs w:val="24"/>
        </w:rPr>
        <w:t xml:space="preserve">adapa local and Erode local varieties were </w:t>
      </w:r>
      <w:r w:rsidR="00753F9D" w:rsidRPr="004267DA">
        <w:rPr>
          <w:rFonts w:ascii="Times New Roman" w:hAnsi="Times New Roman" w:cs="Times New Roman"/>
          <w:bCs/>
          <w:sz w:val="24"/>
          <w:szCs w:val="24"/>
        </w:rPr>
        <w:t>tolerant</w:t>
      </w:r>
      <w:r w:rsidR="004B077C" w:rsidRPr="004267DA">
        <w:rPr>
          <w:rFonts w:ascii="Times New Roman" w:hAnsi="Times New Roman" w:cs="Times New Roman"/>
          <w:bCs/>
          <w:sz w:val="24"/>
          <w:szCs w:val="24"/>
        </w:rPr>
        <w:t xml:space="preserve"> to </w:t>
      </w:r>
      <w:r w:rsidR="00753F9D" w:rsidRPr="004267DA">
        <w:rPr>
          <w:rFonts w:ascii="Times New Roman" w:hAnsi="Times New Roman" w:cs="Times New Roman"/>
          <w:bCs/>
          <w:sz w:val="24"/>
          <w:szCs w:val="24"/>
        </w:rPr>
        <w:t>pseudo stem</w:t>
      </w:r>
      <w:r w:rsidR="004B077C" w:rsidRPr="004267DA">
        <w:rPr>
          <w:rFonts w:ascii="Times New Roman" w:hAnsi="Times New Roman" w:cs="Times New Roman"/>
          <w:bCs/>
          <w:sz w:val="24"/>
          <w:szCs w:val="24"/>
        </w:rPr>
        <w:t xml:space="preserve"> borer infestation and sucking pest incidence (Table </w:t>
      </w:r>
      <w:r w:rsidR="00F00717">
        <w:rPr>
          <w:rFonts w:ascii="Times New Roman" w:hAnsi="Times New Roman" w:cs="Times New Roman"/>
          <w:bCs/>
          <w:sz w:val="24"/>
          <w:szCs w:val="24"/>
        </w:rPr>
        <w:t>7</w:t>
      </w:r>
      <w:r w:rsidR="004B077C" w:rsidRPr="004267DA">
        <w:rPr>
          <w:rFonts w:ascii="Times New Roman" w:hAnsi="Times New Roman" w:cs="Times New Roman"/>
          <w:bCs/>
          <w:sz w:val="24"/>
          <w:szCs w:val="24"/>
        </w:rPr>
        <w:t>).</w:t>
      </w:r>
    </w:p>
    <w:p w:rsidR="0066615A" w:rsidRPr="004267DA" w:rsidRDefault="0066615A" w:rsidP="00046358">
      <w:pPr>
        <w:tabs>
          <w:tab w:val="left" w:pos="1180"/>
        </w:tabs>
        <w:spacing w:after="0"/>
        <w:jc w:val="both"/>
        <w:rPr>
          <w:rFonts w:ascii="Times New Roman" w:hAnsi="Times New Roman" w:cs="Times New Roman"/>
          <w:bCs/>
          <w:sz w:val="24"/>
          <w:szCs w:val="24"/>
        </w:rPr>
      </w:pPr>
    </w:p>
    <w:p w:rsidR="002A35EB" w:rsidRPr="004267DA" w:rsidRDefault="002A35EB" w:rsidP="00046358">
      <w:pPr>
        <w:pStyle w:val="Heading1"/>
        <w:spacing w:before="0"/>
        <w:ind w:left="220"/>
        <w:rPr>
          <w:rFonts w:ascii="Times New Roman" w:hAnsi="Times New Roman" w:cs="Times New Roman"/>
          <w:color w:val="auto"/>
          <w:spacing w:val="-7"/>
          <w:sz w:val="24"/>
          <w:szCs w:val="24"/>
        </w:rPr>
      </w:pPr>
      <w:r w:rsidRPr="004267DA">
        <w:rPr>
          <w:rFonts w:ascii="Times New Roman" w:hAnsi="Times New Roman" w:cs="Times New Roman"/>
          <w:color w:val="auto"/>
          <w:sz w:val="24"/>
          <w:szCs w:val="24"/>
        </w:rPr>
        <w:t xml:space="preserve">Table </w:t>
      </w:r>
      <w:r w:rsidR="00F00717">
        <w:rPr>
          <w:rFonts w:ascii="Times New Roman" w:hAnsi="Times New Roman" w:cs="Times New Roman"/>
          <w:color w:val="auto"/>
          <w:sz w:val="24"/>
          <w:szCs w:val="24"/>
        </w:rPr>
        <w:t>8</w:t>
      </w:r>
      <w:r w:rsidRPr="004267DA">
        <w:rPr>
          <w:rFonts w:ascii="Times New Roman" w:hAnsi="Times New Roman" w:cs="Times New Roman"/>
          <w:color w:val="auto"/>
          <w:sz w:val="24"/>
          <w:szCs w:val="24"/>
        </w:rPr>
        <w:t xml:space="preserve">: </w:t>
      </w:r>
      <w:r w:rsidRPr="004267DA">
        <w:rPr>
          <w:rFonts w:ascii="Times New Roman" w:hAnsi="Times New Roman" w:cs="Times New Roman"/>
          <w:color w:val="auto"/>
          <w:spacing w:val="-7"/>
          <w:sz w:val="24"/>
          <w:szCs w:val="24"/>
        </w:rPr>
        <w:t>DUS</w:t>
      </w:r>
      <w:r w:rsidR="00C31698">
        <w:rPr>
          <w:rFonts w:ascii="Times New Roman" w:hAnsi="Times New Roman" w:cs="Times New Roman"/>
          <w:color w:val="auto"/>
          <w:spacing w:val="-7"/>
          <w:sz w:val="24"/>
          <w:szCs w:val="24"/>
        </w:rPr>
        <w:t xml:space="preserve"> </w:t>
      </w:r>
      <w:r w:rsidRPr="004267DA">
        <w:rPr>
          <w:rFonts w:ascii="Times New Roman" w:hAnsi="Times New Roman" w:cs="Times New Roman"/>
          <w:color w:val="auto"/>
          <w:spacing w:val="-7"/>
          <w:sz w:val="24"/>
          <w:szCs w:val="24"/>
        </w:rPr>
        <w:t>Characters</w:t>
      </w:r>
      <w:r w:rsidR="00F00717">
        <w:rPr>
          <w:rFonts w:ascii="Times New Roman" w:hAnsi="Times New Roman" w:cs="Times New Roman"/>
          <w:color w:val="auto"/>
          <w:spacing w:val="-7"/>
          <w:sz w:val="24"/>
          <w:szCs w:val="24"/>
        </w:rPr>
        <w:t xml:space="preserve"> </w:t>
      </w:r>
      <w:r w:rsidRPr="004267DA">
        <w:rPr>
          <w:rFonts w:ascii="Times New Roman" w:hAnsi="Times New Roman" w:cs="Times New Roman"/>
          <w:color w:val="auto"/>
          <w:spacing w:val="-7"/>
          <w:sz w:val="24"/>
          <w:szCs w:val="24"/>
        </w:rPr>
        <w:t>of</w:t>
      </w:r>
      <w:r w:rsidR="00F00717">
        <w:rPr>
          <w:rFonts w:ascii="Times New Roman" w:hAnsi="Times New Roman" w:cs="Times New Roman"/>
          <w:color w:val="auto"/>
          <w:spacing w:val="-7"/>
          <w:sz w:val="24"/>
          <w:szCs w:val="24"/>
        </w:rPr>
        <w:t xml:space="preserve"> </w:t>
      </w:r>
      <w:r w:rsidRPr="004267DA">
        <w:rPr>
          <w:rFonts w:ascii="Times New Roman" w:hAnsi="Times New Roman" w:cs="Times New Roman"/>
          <w:color w:val="auto"/>
          <w:spacing w:val="-7"/>
          <w:sz w:val="24"/>
          <w:szCs w:val="24"/>
        </w:rPr>
        <w:t xml:space="preserve">IISR Pratibha </w:t>
      </w:r>
      <w:r w:rsidR="00265D04" w:rsidRPr="004267DA">
        <w:rPr>
          <w:rFonts w:ascii="Times New Roman" w:hAnsi="Times New Roman" w:cs="Times New Roman"/>
          <w:color w:val="auto"/>
          <w:spacing w:val="-7"/>
          <w:sz w:val="24"/>
          <w:szCs w:val="24"/>
        </w:rPr>
        <w:t>and Salem local varieties</w:t>
      </w:r>
    </w:p>
    <w:tbl>
      <w:tblPr>
        <w:tblW w:w="8620" w:type="dxa"/>
        <w:tblCellMar>
          <w:left w:w="0" w:type="dxa"/>
          <w:right w:w="0" w:type="dxa"/>
        </w:tblCellMar>
        <w:tblLook w:val="04A0" w:firstRow="1" w:lastRow="0" w:firstColumn="1" w:lastColumn="0" w:noHBand="0" w:noVBand="1"/>
      </w:tblPr>
      <w:tblGrid>
        <w:gridCol w:w="454"/>
        <w:gridCol w:w="4120"/>
        <w:gridCol w:w="2160"/>
        <w:gridCol w:w="1886"/>
      </w:tblGrid>
      <w:tr w:rsidR="002A35EB" w:rsidRPr="004267DA" w:rsidTr="004D1FD3">
        <w:trPr>
          <w:trHeight w:val="442"/>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Characteristics</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IISR Pratibha</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b/>
                <w:bCs/>
                <w:sz w:val="24"/>
                <w:szCs w:val="24"/>
              </w:rPr>
              <w:t>Salem local</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Pseudo stem habit</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r>
      <w:tr w:rsidR="002A35EB" w:rsidRPr="004267DA" w:rsidTr="004D1FD3">
        <w:trPr>
          <w:trHeight w:val="280"/>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2</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:Height (cm)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Medium</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Medium </w:t>
            </w:r>
          </w:p>
        </w:tc>
      </w:tr>
      <w:tr w:rsidR="002A35EB" w:rsidRPr="004267DA" w:rsidTr="004D1FD3">
        <w:trPr>
          <w:trHeight w:val="280"/>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3</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No. of shoots</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Few</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Few</w:t>
            </w:r>
          </w:p>
        </w:tc>
      </w:tr>
      <w:tr w:rsidR="002A35EB" w:rsidRPr="004267DA" w:rsidTr="004D1FD3">
        <w:trPr>
          <w:trHeight w:val="298"/>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4</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:Number of  leaves  on main shoot</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5</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Plant: Leaf  disposition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Semi-erect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Semi-erect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6</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 Petiole length(cm)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Intermediate</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7</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 Lamina length(cm)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8</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 Lamina width (cm)</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Broad</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Medium</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9</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 Colour on dorsal side</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10</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Colour on ventral  Side</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Green</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11</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Venation pattern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Distant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Distant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12</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Leaf : Margin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Wavy</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Wavy</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13</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Pseudo stem : Anthocyanin colouration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Absent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Absent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14</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Rhizome : Habit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Compact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15</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Rhizome : Shape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Curved</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Curved</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16</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Rhizome : Number of  mother rhizomes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Two - Three </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Two - Three </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17</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Rhizome : Internode  pattern</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Close</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Close</w:t>
            </w:r>
          </w:p>
        </w:tc>
      </w:tr>
      <w:tr w:rsidR="002A35EB" w:rsidRPr="004267DA" w:rsidTr="004D1FD3">
        <w:trPr>
          <w:trHeight w:val="343"/>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18</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Rhizome: Status of tertiary  Rhizome</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Present</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Present</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19</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Rhizome: Inner core Colour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Reddish yellow</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Yellow </w:t>
            </w:r>
          </w:p>
        </w:tc>
      </w:tr>
      <w:tr w:rsidR="002A35EB" w:rsidRPr="004267DA" w:rsidTr="004D1FD3">
        <w:trPr>
          <w:trHeight w:val="32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20</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Duration  (Number of days)</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Long</w:t>
            </w:r>
          </w:p>
        </w:tc>
      </w:tr>
      <w:tr w:rsidR="002A35EB" w:rsidRPr="004267DA" w:rsidTr="004D1FD3">
        <w:trPr>
          <w:trHeight w:val="235"/>
        </w:trPr>
        <w:tc>
          <w:tcPr>
            <w:tcW w:w="454"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21</w:t>
            </w:r>
          </w:p>
        </w:tc>
        <w:tc>
          <w:tcPr>
            <w:tcW w:w="412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Dry recovery (%)</w:t>
            </w:r>
          </w:p>
        </w:tc>
        <w:tc>
          <w:tcPr>
            <w:tcW w:w="2160"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High</w:t>
            </w:r>
          </w:p>
        </w:tc>
        <w:tc>
          <w:tcPr>
            <w:tcW w:w="1886" w:type="dxa"/>
            <w:tcBorders>
              <w:top w:val="single" w:sz="8" w:space="0" w:color="000000"/>
              <w:left w:val="single" w:sz="8" w:space="0" w:color="000000"/>
              <w:bottom w:val="single" w:sz="8" w:space="0" w:color="000000"/>
              <w:right w:val="single" w:sz="8" w:space="0" w:color="000000"/>
            </w:tcBorders>
            <w:tcMar>
              <w:top w:w="15" w:type="dxa"/>
              <w:left w:w="74" w:type="dxa"/>
              <w:bottom w:w="0" w:type="dxa"/>
              <w:right w:w="74" w:type="dxa"/>
            </w:tcMar>
            <w:hideMark/>
          </w:tcPr>
          <w:p w:rsidR="002A35EB" w:rsidRPr="004267DA" w:rsidRDefault="002A35EB" w:rsidP="002A35EB">
            <w:pPr>
              <w:spacing w:after="0" w:line="240" w:lineRule="auto"/>
              <w:jc w:val="center"/>
              <w:rPr>
                <w:rFonts w:ascii="Times New Roman" w:hAnsi="Times New Roman" w:cs="Times New Roman"/>
                <w:sz w:val="24"/>
                <w:szCs w:val="24"/>
              </w:rPr>
            </w:pPr>
            <w:r w:rsidRPr="004267DA">
              <w:rPr>
                <w:rFonts w:ascii="Times New Roman" w:hAnsi="Times New Roman" w:cs="Times New Roman"/>
                <w:sz w:val="24"/>
                <w:szCs w:val="24"/>
              </w:rPr>
              <w:t xml:space="preserve">Medium </w:t>
            </w:r>
          </w:p>
        </w:tc>
      </w:tr>
    </w:tbl>
    <w:p w:rsidR="00EF34CC" w:rsidRPr="004267DA" w:rsidRDefault="00EF34CC" w:rsidP="00EF34CC">
      <w:pPr>
        <w:jc w:val="both"/>
        <w:rPr>
          <w:rFonts w:ascii="Times New Roman" w:hAnsi="Times New Roman" w:cs="Times New Roman"/>
          <w:bCs/>
          <w:sz w:val="24"/>
          <w:szCs w:val="24"/>
        </w:rPr>
      </w:pPr>
      <w:r w:rsidRPr="004267DA">
        <w:rPr>
          <w:rFonts w:ascii="Times New Roman" w:hAnsi="Times New Roman" w:cs="Times New Roman"/>
          <w:bCs/>
          <w:sz w:val="24"/>
          <w:szCs w:val="24"/>
        </w:rPr>
        <w:t>Source: IISR, Kozhikode Kerala.</w:t>
      </w:r>
    </w:p>
    <w:p w:rsidR="00985C76" w:rsidRPr="004267DA" w:rsidRDefault="00985C76" w:rsidP="007824C9">
      <w:pPr>
        <w:ind w:left="-270" w:firstLine="990"/>
        <w:jc w:val="both"/>
        <w:rPr>
          <w:rFonts w:ascii="Times New Roman" w:hAnsi="Times New Roman" w:cs="Times New Roman"/>
          <w:bCs/>
          <w:sz w:val="24"/>
          <w:szCs w:val="24"/>
        </w:rPr>
      </w:pPr>
      <w:r w:rsidRPr="004267DA">
        <w:rPr>
          <w:rFonts w:ascii="Times New Roman" w:hAnsi="Times New Roman" w:cs="Times New Roman"/>
          <w:bCs/>
          <w:sz w:val="24"/>
          <w:szCs w:val="24"/>
        </w:rPr>
        <w:t xml:space="preserve">DUS characterization is important to understand the distinctiveness of the </w:t>
      </w:r>
      <w:r w:rsidR="00046358" w:rsidRPr="004267DA">
        <w:rPr>
          <w:rFonts w:ascii="Times New Roman" w:hAnsi="Times New Roman" w:cs="Times New Roman"/>
          <w:bCs/>
          <w:sz w:val="24"/>
          <w:szCs w:val="24"/>
        </w:rPr>
        <w:t>varieties</w:t>
      </w:r>
      <w:r w:rsidR="00736C84" w:rsidRPr="004267DA">
        <w:rPr>
          <w:rFonts w:ascii="Times New Roman" w:hAnsi="Times New Roman" w:cs="Times New Roman"/>
          <w:bCs/>
          <w:sz w:val="24"/>
          <w:szCs w:val="24"/>
        </w:rPr>
        <w:t>;</w:t>
      </w:r>
      <w:r w:rsidRPr="004267DA">
        <w:rPr>
          <w:rFonts w:ascii="Times New Roman" w:hAnsi="Times New Roman" w:cs="Times New Roman"/>
          <w:bCs/>
          <w:sz w:val="24"/>
          <w:szCs w:val="24"/>
        </w:rPr>
        <w:t xml:space="preserve"> Table </w:t>
      </w:r>
      <w:r w:rsidR="00574090">
        <w:rPr>
          <w:rFonts w:ascii="Times New Roman" w:hAnsi="Times New Roman" w:cs="Times New Roman"/>
          <w:bCs/>
          <w:sz w:val="24"/>
          <w:szCs w:val="24"/>
        </w:rPr>
        <w:t>8</w:t>
      </w:r>
      <w:r w:rsidRPr="004267DA">
        <w:rPr>
          <w:rFonts w:ascii="Times New Roman" w:hAnsi="Times New Roman" w:cs="Times New Roman"/>
          <w:bCs/>
          <w:sz w:val="24"/>
          <w:szCs w:val="24"/>
        </w:rPr>
        <w:t xml:space="preserve"> features DUS characters of IISR Pratibha and Salem local</w:t>
      </w:r>
      <w:r w:rsidR="00046358" w:rsidRPr="004267DA">
        <w:rPr>
          <w:rFonts w:ascii="Times New Roman" w:hAnsi="Times New Roman" w:cs="Times New Roman"/>
          <w:bCs/>
          <w:sz w:val="24"/>
          <w:szCs w:val="24"/>
        </w:rPr>
        <w:t xml:space="preserve">. </w:t>
      </w:r>
      <w:r w:rsidRPr="004267DA">
        <w:rPr>
          <w:rFonts w:ascii="Times New Roman" w:hAnsi="Times New Roman" w:cs="Times New Roman"/>
          <w:bCs/>
          <w:sz w:val="24"/>
          <w:szCs w:val="24"/>
        </w:rPr>
        <w:t xml:space="preserve">Salem local is a </w:t>
      </w:r>
      <w:r w:rsidR="00046358" w:rsidRPr="004267DA">
        <w:rPr>
          <w:rFonts w:ascii="Times New Roman" w:hAnsi="Times New Roman" w:cs="Times New Roman"/>
          <w:bCs/>
          <w:sz w:val="24"/>
          <w:szCs w:val="24"/>
        </w:rPr>
        <w:t>check variety</w:t>
      </w:r>
      <w:r w:rsidR="00F045B0" w:rsidRPr="004267DA">
        <w:rPr>
          <w:rFonts w:ascii="Times New Roman" w:hAnsi="Times New Roman" w:cs="Times New Roman"/>
          <w:bCs/>
          <w:sz w:val="24"/>
          <w:szCs w:val="24"/>
        </w:rPr>
        <w:t xml:space="preserve"> </w:t>
      </w:r>
      <w:r w:rsidR="00F045B0" w:rsidRPr="004267DA">
        <w:rPr>
          <w:rFonts w:ascii="Times New Roman" w:hAnsi="Times New Roman" w:cs="Times New Roman"/>
          <w:bCs/>
          <w:sz w:val="24"/>
          <w:szCs w:val="24"/>
        </w:rPr>
        <w:lastRenderedPageBreak/>
        <w:t xml:space="preserve">cultivating in </w:t>
      </w:r>
      <w:r w:rsidRPr="004267DA">
        <w:rPr>
          <w:rFonts w:ascii="Times New Roman" w:hAnsi="Times New Roman" w:cs="Times New Roman"/>
          <w:bCs/>
          <w:sz w:val="24"/>
          <w:szCs w:val="24"/>
        </w:rPr>
        <w:t>large</w:t>
      </w:r>
      <w:r w:rsidR="00F045B0" w:rsidRPr="004267DA">
        <w:rPr>
          <w:rFonts w:ascii="Times New Roman" w:hAnsi="Times New Roman" w:cs="Times New Roman"/>
          <w:bCs/>
          <w:sz w:val="24"/>
          <w:szCs w:val="24"/>
        </w:rPr>
        <w:t>r</w:t>
      </w:r>
      <w:r w:rsidRPr="004267DA">
        <w:rPr>
          <w:rFonts w:ascii="Times New Roman" w:hAnsi="Times New Roman" w:cs="Times New Roman"/>
          <w:bCs/>
          <w:sz w:val="24"/>
          <w:szCs w:val="24"/>
        </w:rPr>
        <w:t xml:space="preserve"> area in </w:t>
      </w:r>
      <w:proofErr w:type="spellStart"/>
      <w:r w:rsidRPr="004267DA">
        <w:rPr>
          <w:rFonts w:ascii="Times New Roman" w:hAnsi="Times New Roman" w:cs="Times New Roman"/>
          <w:bCs/>
          <w:sz w:val="24"/>
          <w:szCs w:val="24"/>
        </w:rPr>
        <w:t>Chamarajanagar</w:t>
      </w:r>
      <w:r w:rsidR="00C31698">
        <w:rPr>
          <w:rFonts w:ascii="Times New Roman" w:hAnsi="Times New Roman" w:cs="Times New Roman"/>
          <w:bCs/>
          <w:sz w:val="24"/>
          <w:szCs w:val="24"/>
        </w:rPr>
        <w:t>a</w:t>
      </w:r>
      <w:proofErr w:type="spellEnd"/>
      <w:r w:rsidRPr="004267DA">
        <w:rPr>
          <w:rFonts w:ascii="Times New Roman" w:hAnsi="Times New Roman" w:cs="Times New Roman"/>
          <w:bCs/>
          <w:sz w:val="24"/>
          <w:szCs w:val="24"/>
        </w:rPr>
        <w:t xml:space="preserve"> district. S</w:t>
      </w:r>
      <w:r w:rsidR="00EC10D2" w:rsidRPr="004267DA">
        <w:rPr>
          <w:rFonts w:ascii="Times New Roman" w:hAnsi="Times New Roman" w:cs="Times New Roman"/>
          <w:bCs/>
          <w:sz w:val="24"/>
          <w:szCs w:val="24"/>
        </w:rPr>
        <w:t>imilari</w:t>
      </w:r>
      <w:r w:rsidRPr="004267DA">
        <w:rPr>
          <w:rFonts w:ascii="Times New Roman" w:hAnsi="Times New Roman" w:cs="Times New Roman"/>
          <w:bCs/>
          <w:sz w:val="24"/>
          <w:szCs w:val="24"/>
        </w:rPr>
        <w:t xml:space="preserve">ty in majority </w:t>
      </w:r>
      <w:r w:rsidR="00EC10D2" w:rsidRPr="004267DA">
        <w:rPr>
          <w:rFonts w:ascii="Times New Roman" w:hAnsi="Times New Roman" w:cs="Times New Roman"/>
          <w:bCs/>
          <w:sz w:val="24"/>
          <w:szCs w:val="24"/>
        </w:rPr>
        <w:t xml:space="preserve">of </w:t>
      </w:r>
      <w:r w:rsidRPr="004267DA">
        <w:rPr>
          <w:rFonts w:ascii="Times New Roman" w:hAnsi="Times New Roman" w:cs="Times New Roman"/>
          <w:bCs/>
          <w:sz w:val="24"/>
          <w:szCs w:val="24"/>
        </w:rPr>
        <w:t xml:space="preserve">DUS traits were noticed except </w:t>
      </w:r>
      <w:proofErr w:type="gramStart"/>
      <w:r w:rsidRPr="004267DA">
        <w:rPr>
          <w:rFonts w:ascii="Times New Roman" w:hAnsi="Times New Roman" w:cs="Times New Roman"/>
          <w:sz w:val="24"/>
          <w:szCs w:val="24"/>
        </w:rPr>
        <w:t>Leaf :</w:t>
      </w:r>
      <w:proofErr w:type="gramEnd"/>
      <w:r w:rsidRPr="004267DA">
        <w:rPr>
          <w:rFonts w:ascii="Times New Roman" w:hAnsi="Times New Roman" w:cs="Times New Roman"/>
          <w:sz w:val="24"/>
          <w:szCs w:val="24"/>
        </w:rPr>
        <w:t xml:space="preserve"> Lamina width (cm), Rhizome: Inner core Colour and Dry recovery (%). </w:t>
      </w:r>
      <w:r w:rsidR="00736C84" w:rsidRPr="004267DA">
        <w:rPr>
          <w:rFonts w:ascii="Times New Roman" w:hAnsi="Times New Roman" w:cs="Times New Roman"/>
          <w:sz w:val="24"/>
          <w:szCs w:val="24"/>
        </w:rPr>
        <w:t xml:space="preserve">Even both the varieties are long duration one still IISR Pratibha is one month earlier than Salem local (Table </w:t>
      </w:r>
      <w:r w:rsidR="00F00717">
        <w:rPr>
          <w:rFonts w:ascii="Times New Roman" w:hAnsi="Times New Roman" w:cs="Times New Roman"/>
          <w:sz w:val="24"/>
          <w:szCs w:val="24"/>
        </w:rPr>
        <w:t>5</w:t>
      </w:r>
      <w:r w:rsidR="00736C84" w:rsidRPr="004267DA">
        <w:rPr>
          <w:rFonts w:ascii="Times New Roman" w:hAnsi="Times New Roman" w:cs="Times New Roman"/>
          <w:sz w:val="24"/>
          <w:szCs w:val="24"/>
        </w:rPr>
        <w:t>)</w:t>
      </w:r>
      <w:r w:rsidR="00F00717">
        <w:rPr>
          <w:rFonts w:ascii="Times New Roman" w:hAnsi="Times New Roman" w:cs="Times New Roman"/>
          <w:sz w:val="24"/>
          <w:szCs w:val="24"/>
        </w:rPr>
        <w:t xml:space="preserve"> </w:t>
      </w:r>
      <w:proofErr w:type="spellStart"/>
      <w:r w:rsidR="00237E13" w:rsidRPr="004267DA">
        <w:rPr>
          <w:rFonts w:ascii="Times New Roman" w:hAnsi="Times New Roman" w:cs="Times New Roman"/>
          <w:bCs/>
          <w:sz w:val="24"/>
          <w:szCs w:val="24"/>
        </w:rPr>
        <w:t>Aarthi</w:t>
      </w:r>
      <w:proofErr w:type="spellEnd"/>
      <w:r w:rsidR="00237E13" w:rsidRPr="004267DA">
        <w:rPr>
          <w:rFonts w:ascii="Times New Roman" w:hAnsi="Times New Roman" w:cs="Times New Roman"/>
          <w:bCs/>
          <w:sz w:val="24"/>
          <w:szCs w:val="24"/>
        </w:rPr>
        <w:t xml:space="preserve"> </w:t>
      </w:r>
      <w:r w:rsidR="00237E13" w:rsidRPr="004267DA">
        <w:rPr>
          <w:rFonts w:ascii="Times New Roman" w:hAnsi="Times New Roman" w:cs="Times New Roman"/>
          <w:bCs/>
          <w:i/>
          <w:sz w:val="24"/>
          <w:szCs w:val="24"/>
        </w:rPr>
        <w:t>et al</w:t>
      </w:r>
      <w:r w:rsidR="00237E13" w:rsidRPr="004267DA">
        <w:rPr>
          <w:rFonts w:ascii="Times New Roman" w:hAnsi="Times New Roman" w:cs="Times New Roman"/>
          <w:bCs/>
          <w:sz w:val="24"/>
          <w:szCs w:val="24"/>
        </w:rPr>
        <w:t xml:space="preserve"> (2018).</w:t>
      </w:r>
    </w:p>
    <w:p w:rsidR="00AA6CB9" w:rsidRPr="004267DA" w:rsidRDefault="00AA6CB9" w:rsidP="007824C9">
      <w:pPr>
        <w:pStyle w:val="ListParagraph"/>
        <w:tabs>
          <w:tab w:val="left" w:pos="810"/>
          <w:tab w:val="left" w:pos="1620"/>
          <w:tab w:val="left" w:pos="2250"/>
        </w:tabs>
        <w:spacing w:line="276" w:lineRule="auto"/>
        <w:ind w:left="-90"/>
        <w:jc w:val="both"/>
        <w:rPr>
          <w:bCs/>
        </w:rPr>
      </w:pPr>
      <w:r w:rsidRPr="004267DA">
        <w:rPr>
          <w:bCs/>
        </w:rPr>
        <w:tab/>
        <w:t>Multilocation testing of two varieties and th</w:t>
      </w:r>
      <w:r w:rsidR="00035679" w:rsidRPr="004267DA">
        <w:rPr>
          <w:bCs/>
        </w:rPr>
        <w:t>r</w:t>
      </w:r>
      <w:r w:rsidRPr="004267DA">
        <w:rPr>
          <w:bCs/>
        </w:rPr>
        <w:t>e</w:t>
      </w:r>
      <w:r w:rsidR="00035679" w:rsidRPr="004267DA">
        <w:rPr>
          <w:bCs/>
        </w:rPr>
        <w:t>e control local varieties were conducted</w:t>
      </w:r>
      <w:r w:rsidRPr="004267DA">
        <w:rPr>
          <w:bCs/>
        </w:rPr>
        <w:t xml:space="preserve"> at </w:t>
      </w:r>
      <w:proofErr w:type="spellStart"/>
      <w:r w:rsidRPr="004267DA">
        <w:rPr>
          <w:bCs/>
        </w:rPr>
        <w:t>Chamarajanagara</w:t>
      </w:r>
      <w:proofErr w:type="spellEnd"/>
      <w:r w:rsidRPr="004267DA">
        <w:rPr>
          <w:bCs/>
        </w:rPr>
        <w:t xml:space="preserve">, </w:t>
      </w:r>
      <w:proofErr w:type="spellStart"/>
      <w:r w:rsidRPr="004267DA">
        <w:rPr>
          <w:bCs/>
        </w:rPr>
        <w:t>Mandya</w:t>
      </w:r>
      <w:proofErr w:type="spellEnd"/>
      <w:r w:rsidRPr="004267DA">
        <w:rPr>
          <w:bCs/>
        </w:rPr>
        <w:t xml:space="preserve"> and </w:t>
      </w:r>
      <w:proofErr w:type="spellStart"/>
      <w:r w:rsidRPr="004267DA">
        <w:rPr>
          <w:bCs/>
        </w:rPr>
        <w:t>Konehalli</w:t>
      </w:r>
      <w:proofErr w:type="spellEnd"/>
      <w:r w:rsidRPr="004267DA">
        <w:rPr>
          <w:bCs/>
        </w:rPr>
        <w:t xml:space="preserve"> during 2022-23</w:t>
      </w:r>
      <w:r w:rsidR="00035679" w:rsidRPr="004267DA">
        <w:rPr>
          <w:bCs/>
        </w:rPr>
        <w:t>, the dat</w:t>
      </w:r>
      <w:r w:rsidR="00987111" w:rsidRPr="004267DA">
        <w:rPr>
          <w:bCs/>
        </w:rPr>
        <w:t>a</w:t>
      </w:r>
      <w:r w:rsidR="00F00717">
        <w:rPr>
          <w:bCs/>
        </w:rPr>
        <w:t xml:space="preserve"> </w:t>
      </w:r>
      <w:r w:rsidRPr="004267DA">
        <w:rPr>
          <w:bCs/>
        </w:rPr>
        <w:t xml:space="preserve">revealed significant differences among the entries for fresh rhizome yield at all </w:t>
      </w:r>
      <w:r w:rsidR="00035679" w:rsidRPr="004267DA">
        <w:rPr>
          <w:bCs/>
        </w:rPr>
        <w:t xml:space="preserve">the </w:t>
      </w:r>
      <w:r w:rsidRPr="004267DA">
        <w:rPr>
          <w:bCs/>
        </w:rPr>
        <w:t xml:space="preserve">locations (Table </w:t>
      </w:r>
      <w:r w:rsidR="00F00717">
        <w:rPr>
          <w:bCs/>
        </w:rPr>
        <w:t>9</w:t>
      </w:r>
      <w:r w:rsidRPr="004267DA">
        <w:rPr>
          <w:bCs/>
        </w:rPr>
        <w:t>).</w:t>
      </w:r>
    </w:p>
    <w:p w:rsidR="00F955BC" w:rsidRPr="004267DA" w:rsidRDefault="00F955BC" w:rsidP="00F955BC">
      <w:pPr>
        <w:jc w:val="both"/>
        <w:rPr>
          <w:b/>
          <w:sz w:val="24"/>
          <w:szCs w:val="24"/>
        </w:rPr>
      </w:pPr>
      <w:r w:rsidRPr="004267DA">
        <w:rPr>
          <w:rFonts w:ascii="Times New Roman" w:hAnsi="Times New Roman" w:cs="Times New Roman"/>
          <w:b/>
          <w:sz w:val="24"/>
          <w:szCs w:val="24"/>
        </w:rPr>
        <w:t xml:space="preserve">Table </w:t>
      </w:r>
      <w:r w:rsidR="00F00717">
        <w:rPr>
          <w:rFonts w:ascii="Times New Roman" w:hAnsi="Times New Roman" w:cs="Times New Roman"/>
          <w:b/>
          <w:sz w:val="24"/>
          <w:szCs w:val="24"/>
        </w:rPr>
        <w:t>9</w:t>
      </w:r>
      <w:r w:rsidRPr="004267DA">
        <w:rPr>
          <w:rFonts w:ascii="Times New Roman" w:hAnsi="Times New Roman" w:cs="Times New Roman"/>
          <w:b/>
          <w:sz w:val="24"/>
          <w:szCs w:val="24"/>
        </w:rPr>
        <w:t xml:space="preserve">: Performance of </w:t>
      </w:r>
      <w:r w:rsidRPr="004267DA">
        <w:rPr>
          <w:rFonts w:ascii="Times New Roman" w:hAnsi="Times New Roman" w:cs="Times New Roman"/>
          <w:b/>
          <w:bCs/>
          <w:sz w:val="24"/>
          <w:szCs w:val="24"/>
        </w:rPr>
        <w:t>Turmeric varieties at different locations of Southern Dry</w:t>
      </w:r>
      <w:r w:rsidR="00635300" w:rsidRPr="004267DA">
        <w:rPr>
          <w:rFonts w:ascii="Times New Roman" w:hAnsi="Times New Roman" w:cs="Times New Roman"/>
          <w:b/>
          <w:bCs/>
          <w:sz w:val="24"/>
          <w:szCs w:val="24"/>
        </w:rPr>
        <w:t xml:space="preserve"> Zone 6 </w:t>
      </w:r>
      <w:r w:rsidRPr="004267DA">
        <w:rPr>
          <w:rFonts w:ascii="Times New Roman" w:hAnsi="Times New Roman" w:cs="Times New Roman"/>
          <w:b/>
          <w:bCs/>
          <w:sz w:val="24"/>
          <w:szCs w:val="24"/>
        </w:rPr>
        <w:t>during Kharif 2022</w:t>
      </w:r>
      <w:r w:rsidR="007B4CC1" w:rsidRPr="004267DA">
        <w:rPr>
          <w:rFonts w:ascii="Times New Roman" w:hAnsi="Times New Roman" w:cs="Times New Roman"/>
          <w:b/>
          <w:bCs/>
          <w:sz w:val="24"/>
          <w:szCs w:val="24"/>
        </w:rPr>
        <w:t>-23</w:t>
      </w:r>
      <w:r w:rsidR="00635300" w:rsidRPr="004267DA">
        <w:rPr>
          <w:rFonts w:ascii="Times New Roman" w:hAnsi="Times New Roman" w:cs="Times New Roman"/>
          <w:b/>
          <w:bCs/>
          <w:sz w:val="24"/>
          <w:szCs w:val="24"/>
        </w:rPr>
        <w:t xml:space="preserve"> for Fresh rhizome yield (t/ha)</w:t>
      </w:r>
      <w:r w:rsidRPr="004267DA">
        <w:rPr>
          <w:rFonts w:ascii="Times New Roman" w:hAnsi="Times New Roman" w:cs="Times New Roman"/>
          <w:b/>
          <w:bCs/>
          <w:sz w:val="24"/>
          <w:szCs w:val="24"/>
        </w:rPr>
        <w:t>.</w:t>
      </w:r>
    </w:p>
    <w:tbl>
      <w:tblPr>
        <w:tblW w:w="9954" w:type="dxa"/>
        <w:tblLayout w:type="fixed"/>
        <w:tblCellMar>
          <w:left w:w="0" w:type="dxa"/>
          <w:right w:w="0" w:type="dxa"/>
        </w:tblCellMar>
        <w:tblLook w:val="04A0" w:firstRow="1" w:lastRow="0" w:firstColumn="1" w:lastColumn="0" w:noHBand="0" w:noVBand="1"/>
      </w:tblPr>
      <w:tblGrid>
        <w:gridCol w:w="603"/>
        <w:gridCol w:w="1755"/>
        <w:gridCol w:w="2160"/>
        <w:gridCol w:w="1350"/>
        <w:gridCol w:w="1440"/>
        <w:gridCol w:w="1260"/>
        <w:gridCol w:w="1386"/>
      </w:tblGrid>
      <w:tr w:rsidR="00F955BC" w:rsidRPr="004267DA" w:rsidTr="00B9546A">
        <w:trPr>
          <w:trHeight w:val="766"/>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Sl. No.</w:t>
            </w: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Entries</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b/>
                <w:bCs/>
                <w:color w:val="000000"/>
                <w:kern w:val="24"/>
                <w:sz w:val="24"/>
                <w:szCs w:val="24"/>
              </w:rPr>
              <w:t>Chamarajanagara</w:t>
            </w:r>
            <w:proofErr w:type="spellEnd"/>
            <w:r w:rsidRPr="004267DA">
              <w:rPr>
                <w:rFonts w:ascii="Times New Roman" w:eastAsia="Times New Roman" w:hAnsi="Times New Roman" w:cs="Times New Roman"/>
                <w:b/>
                <w:bCs/>
                <w:color w:val="000000"/>
                <w:kern w:val="24"/>
                <w:sz w:val="24"/>
                <w:szCs w:val="24"/>
              </w:rPr>
              <w:t xml:space="preserve">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b/>
                <w:bCs/>
                <w:color w:val="000000"/>
                <w:kern w:val="24"/>
                <w:sz w:val="24"/>
                <w:szCs w:val="24"/>
              </w:rPr>
              <w:t>Mandya</w:t>
            </w:r>
            <w:proofErr w:type="spellEnd"/>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b/>
                <w:bCs/>
                <w:color w:val="000000"/>
                <w:kern w:val="24"/>
                <w:sz w:val="24"/>
                <w:szCs w:val="24"/>
              </w:rPr>
              <w:t>Konehalli</w:t>
            </w:r>
            <w:proofErr w:type="spellEnd"/>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Mean</w:t>
            </w:r>
          </w:p>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(t/ha)</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bCs/>
                <w:color w:val="000000"/>
                <w:kern w:val="24"/>
                <w:sz w:val="24"/>
                <w:szCs w:val="24"/>
              </w:rPr>
              <w:t>% increase over local Check</w:t>
            </w:r>
          </w:p>
        </w:tc>
      </w:tr>
      <w:tr w:rsidR="00F955BC" w:rsidRPr="004267DA" w:rsidTr="00B9546A">
        <w:trPr>
          <w:trHeight w:val="482"/>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1</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 IISR Pratibha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36.80</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35.13</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33.04</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rPr>
                <w:color w:val="002060"/>
              </w:rPr>
            </w:pPr>
            <w:r w:rsidRPr="004267DA">
              <w:rPr>
                <w:color w:val="002060"/>
                <w:kern w:val="24"/>
              </w:rPr>
              <w:t>34.99</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31.15</w:t>
            </w:r>
          </w:p>
        </w:tc>
      </w:tr>
      <w:tr w:rsidR="00F955BC" w:rsidRPr="004267DA" w:rsidTr="00B9546A">
        <w:trPr>
          <w:trHeight w:val="328"/>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2</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 Check: Salem Local*</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26.85</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27.36</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25.85</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26.68</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82"/>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3</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IISR </w:t>
            </w:r>
            <w:proofErr w:type="spellStart"/>
            <w:r w:rsidRPr="004267DA">
              <w:rPr>
                <w:rFonts w:eastAsia="Tahoma"/>
                <w:color w:val="000000"/>
                <w:kern w:val="24"/>
              </w:rPr>
              <w:t>Allepy</w:t>
            </w:r>
            <w:proofErr w:type="spellEnd"/>
            <w:r w:rsidRPr="004267DA">
              <w:rPr>
                <w:rFonts w:eastAsia="Tahoma"/>
                <w:color w:val="000000"/>
                <w:kern w:val="24"/>
              </w:rPr>
              <w:t xml:space="preserve"> supreme</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31.90</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29.94</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30.68</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30.84</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567"/>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4</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 Kadapa local</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24.49</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25.90</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22.59</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24.32</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82"/>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color w:val="000000"/>
                <w:kern w:val="24"/>
                <w:sz w:val="24"/>
                <w:szCs w:val="24"/>
              </w:rPr>
              <w:t>5</w:t>
            </w:r>
          </w:p>
        </w:tc>
        <w:tc>
          <w:tcPr>
            <w:tcW w:w="1755" w:type="dxa"/>
            <w:tcBorders>
              <w:top w:val="single" w:sz="8" w:space="0" w:color="8064A2"/>
              <w:left w:val="single" w:sz="8" w:space="0" w:color="8064A2"/>
              <w:bottom w:val="single" w:sz="8" w:space="0" w:color="8064A2"/>
              <w:right w:val="single" w:sz="8" w:space="0" w:color="8064A2"/>
            </w:tcBorders>
            <w:tcMar>
              <w:top w:w="17" w:type="dxa"/>
              <w:left w:w="99" w:type="dxa"/>
              <w:bottom w:w="0" w:type="dxa"/>
              <w:right w:w="99" w:type="dxa"/>
            </w:tcMar>
            <w:hideMark/>
          </w:tcPr>
          <w:p w:rsidR="00F955BC" w:rsidRPr="004267DA" w:rsidRDefault="00F955BC" w:rsidP="00C05F69">
            <w:pPr>
              <w:pStyle w:val="NormalWeb"/>
              <w:spacing w:before="0" w:beforeAutospacing="0" w:after="0" w:afterAutospacing="0"/>
            </w:pPr>
            <w:r w:rsidRPr="004267DA">
              <w:rPr>
                <w:rFonts w:eastAsia="Tahoma"/>
                <w:color w:val="000000"/>
                <w:kern w:val="24"/>
              </w:rPr>
              <w:t xml:space="preserve">Erode local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27.42</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25.54</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23.30</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25.42</w:t>
            </w: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76"/>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r w:rsidRPr="004267DA">
              <w:rPr>
                <w:color w:val="000000"/>
                <w:kern w:val="24"/>
              </w:rPr>
              <w:t>Mean</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29.49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28.77</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27.08</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503"/>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r w:rsidRPr="004267DA">
              <w:rPr>
                <w:color w:val="000000"/>
                <w:kern w:val="24"/>
              </w:rPr>
              <w:t>CD (0.05 )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3.72*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5.06*</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3.03*</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431"/>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r w:rsidRPr="004267DA">
              <w:rPr>
                <w:color w:val="000000"/>
                <w:kern w:val="24"/>
              </w:rPr>
              <w:t>CV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8.20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11.42</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7.29</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r w:rsidR="00F955BC" w:rsidRPr="004267DA" w:rsidTr="00B9546A">
        <w:trPr>
          <w:trHeight w:val="593"/>
        </w:trPr>
        <w:tc>
          <w:tcPr>
            <w:tcW w:w="603"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eastAsia="Times New Roman" w:hAnsi="Times New Roman" w:cs="Times New Roman"/>
                <w:sz w:val="24"/>
                <w:szCs w:val="24"/>
              </w:rPr>
            </w:pPr>
          </w:p>
        </w:tc>
        <w:tc>
          <w:tcPr>
            <w:tcW w:w="1755"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textAlignment w:val="baseline"/>
            </w:pPr>
            <w:r w:rsidRPr="004267DA">
              <w:rPr>
                <w:color w:val="000000"/>
                <w:kern w:val="24"/>
              </w:rPr>
              <w:t xml:space="preserve">S.EM± </w:t>
            </w:r>
          </w:p>
        </w:tc>
        <w:tc>
          <w:tcPr>
            <w:tcW w:w="21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pPr>
            <w:r w:rsidRPr="004267DA">
              <w:rPr>
                <w:color w:val="000000"/>
                <w:kern w:val="24"/>
              </w:rPr>
              <w:t xml:space="preserve">1.21 </w:t>
            </w:r>
          </w:p>
        </w:tc>
        <w:tc>
          <w:tcPr>
            <w:tcW w:w="135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1.64</w:t>
            </w:r>
          </w:p>
        </w:tc>
        <w:tc>
          <w:tcPr>
            <w:tcW w:w="144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pStyle w:val="NormalWeb"/>
              <w:spacing w:before="0" w:beforeAutospacing="0" w:after="0" w:afterAutospacing="0"/>
              <w:jc w:val="center"/>
              <w:textAlignment w:val="baseline"/>
            </w:pPr>
            <w:r w:rsidRPr="004267DA">
              <w:rPr>
                <w:color w:val="000000"/>
                <w:kern w:val="24"/>
              </w:rPr>
              <w:t>0.98</w:t>
            </w:r>
          </w:p>
        </w:tc>
        <w:tc>
          <w:tcPr>
            <w:tcW w:w="1260"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c>
          <w:tcPr>
            <w:tcW w:w="1386" w:type="dxa"/>
            <w:tcBorders>
              <w:top w:val="single" w:sz="8" w:space="0" w:color="8064A2"/>
              <w:left w:val="single" w:sz="8" w:space="0" w:color="8064A2"/>
              <w:bottom w:val="single" w:sz="8" w:space="0" w:color="8064A2"/>
              <w:right w:val="single" w:sz="8" w:space="0" w:color="8064A2"/>
            </w:tcBorders>
            <w:tcMar>
              <w:top w:w="17" w:type="dxa"/>
              <w:left w:w="108" w:type="dxa"/>
              <w:bottom w:w="0" w:type="dxa"/>
              <w:right w:w="108" w:type="dxa"/>
            </w:tcMar>
            <w:vAlign w:val="center"/>
            <w:hideMark/>
          </w:tcPr>
          <w:p w:rsidR="00F955BC" w:rsidRPr="004267DA" w:rsidRDefault="00F955BC" w:rsidP="00C05F69">
            <w:pPr>
              <w:spacing w:after="0" w:line="240" w:lineRule="auto"/>
              <w:rPr>
                <w:rFonts w:ascii="Times New Roman" w:hAnsi="Times New Roman" w:cs="Times New Roman"/>
                <w:sz w:val="24"/>
                <w:szCs w:val="24"/>
              </w:rPr>
            </w:pPr>
          </w:p>
        </w:tc>
      </w:tr>
    </w:tbl>
    <w:p w:rsidR="00F955BC" w:rsidRPr="004267DA" w:rsidRDefault="00F955BC" w:rsidP="00C05F69">
      <w:pPr>
        <w:tabs>
          <w:tab w:val="left" w:pos="1180"/>
        </w:tabs>
        <w:rPr>
          <w:rFonts w:ascii="Times New Roman" w:hAnsi="Times New Roman" w:cs="Times New Roman"/>
          <w:sz w:val="24"/>
          <w:szCs w:val="24"/>
        </w:rPr>
      </w:pPr>
      <w:r w:rsidRPr="004267DA">
        <w:rPr>
          <w:rFonts w:ascii="Times New Roman" w:hAnsi="Times New Roman" w:cs="Times New Roman"/>
          <w:sz w:val="24"/>
          <w:szCs w:val="24"/>
        </w:rPr>
        <w:t>*Check</w:t>
      </w:r>
    </w:p>
    <w:p w:rsidR="004C3C66" w:rsidRPr="004267DA" w:rsidRDefault="0001091A" w:rsidP="004C3C66">
      <w:pPr>
        <w:pStyle w:val="ListParagraph"/>
        <w:tabs>
          <w:tab w:val="left" w:pos="810"/>
          <w:tab w:val="left" w:pos="1620"/>
          <w:tab w:val="left" w:pos="2250"/>
        </w:tabs>
        <w:spacing w:line="276" w:lineRule="auto"/>
        <w:ind w:left="-90"/>
        <w:jc w:val="both"/>
        <w:rPr>
          <w:bCs/>
        </w:rPr>
      </w:pPr>
      <w:r w:rsidRPr="004267DA">
        <w:rPr>
          <w:b/>
        </w:rPr>
        <w:tab/>
      </w:r>
      <w:r w:rsidR="004C3C66" w:rsidRPr="004267DA">
        <w:rPr>
          <w:bCs/>
        </w:rPr>
        <w:t xml:space="preserve">IISR Pratibha had higher fresh rhizome yield 36.80, 35.13 &amp; 33.04 t/ha at </w:t>
      </w:r>
      <w:proofErr w:type="spellStart"/>
      <w:r w:rsidR="004C3C66" w:rsidRPr="004267DA">
        <w:rPr>
          <w:bCs/>
        </w:rPr>
        <w:t>Chamarajanagar</w:t>
      </w:r>
      <w:r w:rsidR="00C31698">
        <w:rPr>
          <w:bCs/>
        </w:rPr>
        <w:t>a</w:t>
      </w:r>
      <w:proofErr w:type="spellEnd"/>
      <w:r w:rsidR="004C3C66" w:rsidRPr="004267DA">
        <w:rPr>
          <w:bCs/>
        </w:rPr>
        <w:t xml:space="preserve">, </w:t>
      </w:r>
      <w:proofErr w:type="spellStart"/>
      <w:r w:rsidR="004C3C66" w:rsidRPr="004267DA">
        <w:rPr>
          <w:bCs/>
        </w:rPr>
        <w:t>Mandya</w:t>
      </w:r>
      <w:proofErr w:type="spellEnd"/>
      <w:r w:rsidR="00F00717">
        <w:rPr>
          <w:bCs/>
        </w:rPr>
        <w:t xml:space="preserve"> </w:t>
      </w:r>
      <w:r w:rsidR="004C3C66" w:rsidRPr="004267DA">
        <w:rPr>
          <w:bCs/>
        </w:rPr>
        <w:t>&amp;</w:t>
      </w:r>
      <w:r w:rsidR="00F00717">
        <w:rPr>
          <w:bCs/>
        </w:rPr>
        <w:t xml:space="preserve"> </w:t>
      </w:r>
      <w:proofErr w:type="spellStart"/>
      <w:r w:rsidR="004C3C66" w:rsidRPr="004267DA">
        <w:rPr>
          <w:bCs/>
        </w:rPr>
        <w:t>Konehalli</w:t>
      </w:r>
      <w:proofErr w:type="spellEnd"/>
      <w:r w:rsidR="004C3C66" w:rsidRPr="004267DA">
        <w:rPr>
          <w:bCs/>
        </w:rPr>
        <w:t xml:space="preserve"> respectively, followed by IISR </w:t>
      </w:r>
      <w:proofErr w:type="spellStart"/>
      <w:r w:rsidR="004C3C66" w:rsidRPr="004267DA">
        <w:rPr>
          <w:bCs/>
        </w:rPr>
        <w:t>Allepy</w:t>
      </w:r>
      <w:proofErr w:type="spellEnd"/>
      <w:r w:rsidR="004C3C66" w:rsidRPr="004267DA">
        <w:rPr>
          <w:bCs/>
        </w:rPr>
        <w:t xml:space="preserve"> supreme. Overall there was a 31.15% higher yield was recorded compared to local check Salem local. While least yield was recorded with Kadapa local (24.32 t/ha).  The result confirms that IISR Pratibha is suitable for cultivation in Southern dry zone-VI of Karnataka. </w:t>
      </w:r>
    </w:p>
    <w:p w:rsidR="00F955BC" w:rsidRPr="004267DA" w:rsidRDefault="004C3C66" w:rsidP="004C3C66">
      <w:pPr>
        <w:pStyle w:val="ListParagraph"/>
        <w:tabs>
          <w:tab w:val="left" w:pos="810"/>
          <w:tab w:val="left" w:pos="1620"/>
          <w:tab w:val="left" w:pos="2250"/>
        </w:tabs>
        <w:spacing w:line="276" w:lineRule="auto"/>
        <w:ind w:left="-90"/>
        <w:jc w:val="both"/>
        <w:rPr>
          <w:bCs/>
        </w:rPr>
      </w:pPr>
      <w:r w:rsidRPr="004267DA">
        <w:rPr>
          <w:bCs/>
        </w:rPr>
        <w:tab/>
      </w:r>
      <w:r w:rsidR="00035679" w:rsidRPr="004267DA">
        <w:t xml:space="preserve">The rhizome yield per plant (g) </w:t>
      </w:r>
      <w:r w:rsidR="00035679" w:rsidRPr="004267DA">
        <w:rPr>
          <w:b/>
        </w:rPr>
        <w:t>(</w:t>
      </w:r>
      <w:r w:rsidR="00F00717">
        <w:t>Table 10</w:t>
      </w:r>
      <w:r w:rsidR="00035679" w:rsidRPr="004267DA">
        <w:t>)</w:t>
      </w:r>
      <w:r w:rsidR="0001091A" w:rsidRPr="004267DA">
        <w:t xml:space="preserve"> clearly shows that IISR Pratibha is highly adoptable to Southern dry zone VI conditions, as it was recorded with </w:t>
      </w:r>
      <w:r w:rsidR="00B9546A" w:rsidRPr="004267DA">
        <w:t>h</w:t>
      </w:r>
      <w:r w:rsidR="0001091A" w:rsidRPr="004267DA">
        <w:t xml:space="preserve">ighest fresh rhizome yield per plant (700.03g) followed by IISR </w:t>
      </w:r>
      <w:proofErr w:type="spellStart"/>
      <w:r w:rsidR="0001091A" w:rsidRPr="004267DA">
        <w:t>Allepy</w:t>
      </w:r>
      <w:proofErr w:type="spellEnd"/>
      <w:r w:rsidR="0001091A" w:rsidRPr="004267DA">
        <w:t xml:space="preserve"> supreme (601.30g/pl), while least was observed with Kadapa local (318.06 g/pl).</w:t>
      </w:r>
      <w:r w:rsidR="000F7B81" w:rsidRPr="004267DA">
        <w:rPr>
          <w:bCs/>
        </w:rPr>
        <w:t xml:space="preserve">Local check variety Salem local recorded mean yield of 380.47g/pl, shows consistent lower yield </w:t>
      </w:r>
      <w:r w:rsidR="00F95D99" w:rsidRPr="004267DA">
        <w:rPr>
          <w:bCs/>
        </w:rPr>
        <w:t xml:space="preserve">(365.60; 441.72 &amp; 334.10 g/pl at </w:t>
      </w:r>
      <w:proofErr w:type="spellStart"/>
      <w:r w:rsidR="00F95D99" w:rsidRPr="004267DA">
        <w:rPr>
          <w:bCs/>
        </w:rPr>
        <w:t>Chamarajanagar</w:t>
      </w:r>
      <w:r w:rsidR="00C31698">
        <w:rPr>
          <w:bCs/>
        </w:rPr>
        <w:t>a</w:t>
      </w:r>
      <w:proofErr w:type="spellEnd"/>
      <w:r w:rsidR="00F95D99" w:rsidRPr="004267DA">
        <w:rPr>
          <w:bCs/>
        </w:rPr>
        <w:t xml:space="preserve">, </w:t>
      </w:r>
      <w:proofErr w:type="spellStart"/>
      <w:r w:rsidR="00F95D99" w:rsidRPr="004267DA">
        <w:rPr>
          <w:bCs/>
        </w:rPr>
        <w:t>Mandya</w:t>
      </w:r>
      <w:proofErr w:type="spellEnd"/>
      <w:r w:rsidR="00F95D99" w:rsidRPr="004267DA">
        <w:rPr>
          <w:bCs/>
        </w:rPr>
        <w:t xml:space="preserve"> and </w:t>
      </w:r>
      <w:proofErr w:type="spellStart"/>
      <w:r w:rsidR="00F95D99" w:rsidRPr="004267DA">
        <w:rPr>
          <w:bCs/>
        </w:rPr>
        <w:t>Konehalli</w:t>
      </w:r>
      <w:proofErr w:type="spellEnd"/>
      <w:r w:rsidR="00F95D99" w:rsidRPr="004267DA">
        <w:rPr>
          <w:bCs/>
        </w:rPr>
        <w:t xml:space="preserve"> respectively) </w:t>
      </w:r>
      <w:r w:rsidR="000F7B81" w:rsidRPr="004267DA">
        <w:rPr>
          <w:bCs/>
        </w:rPr>
        <w:t xml:space="preserve">compared to IISR Pratibha (744.30; 757.80 &amp; 598.00 g/pl </w:t>
      </w:r>
      <w:r w:rsidR="00B56155" w:rsidRPr="004267DA">
        <w:rPr>
          <w:bCs/>
        </w:rPr>
        <w:t>at</w:t>
      </w:r>
      <w:r w:rsidR="000F7B81" w:rsidRPr="004267DA">
        <w:rPr>
          <w:bCs/>
        </w:rPr>
        <w:t xml:space="preserve"> Chamarajanagar, </w:t>
      </w:r>
      <w:proofErr w:type="spellStart"/>
      <w:r w:rsidR="000F7B81" w:rsidRPr="004267DA">
        <w:rPr>
          <w:bCs/>
        </w:rPr>
        <w:t>Mandya</w:t>
      </w:r>
      <w:proofErr w:type="spellEnd"/>
      <w:r w:rsidR="000F7B81" w:rsidRPr="004267DA">
        <w:rPr>
          <w:bCs/>
        </w:rPr>
        <w:t xml:space="preserve"> and </w:t>
      </w:r>
      <w:proofErr w:type="spellStart"/>
      <w:r w:rsidR="000F7B81" w:rsidRPr="004267DA">
        <w:rPr>
          <w:bCs/>
        </w:rPr>
        <w:t>Konehalli</w:t>
      </w:r>
      <w:proofErr w:type="spellEnd"/>
      <w:r w:rsidR="00C31698">
        <w:rPr>
          <w:bCs/>
        </w:rPr>
        <w:t xml:space="preserve"> </w:t>
      </w:r>
      <w:r w:rsidR="00B56155" w:rsidRPr="004267DA">
        <w:rPr>
          <w:bCs/>
        </w:rPr>
        <w:t>respectivel</w:t>
      </w:r>
      <w:r w:rsidR="00F95D99" w:rsidRPr="004267DA">
        <w:rPr>
          <w:bCs/>
        </w:rPr>
        <w:t>y</w:t>
      </w:r>
      <w:r w:rsidR="00FD0106" w:rsidRPr="004267DA">
        <w:rPr>
          <w:bCs/>
        </w:rPr>
        <w:t>)</w:t>
      </w:r>
      <w:r w:rsidR="00B56155" w:rsidRPr="004267DA">
        <w:rPr>
          <w:bCs/>
        </w:rPr>
        <w:t>.</w:t>
      </w:r>
    </w:p>
    <w:p w:rsidR="004C3C66" w:rsidRPr="004267DA" w:rsidRDefault="004C3C66" w:rsidP="004C3C66">
      <w:pPr>
        <w:pStyle w:val="ListParagraph"/>
        <w:tabs>
          <w:tab w:val="left" w:pos="810"/>
          <w:tab w:val="left" w:pos="1620"/>
          <w:tab w:val="left" w:pos="2250"/>
        </w:tabs>
        <w:spacing w:line="276" w:lineRule="auto"/>
        <w:ind w:left="-90"/>
        <w:jc w:val="both"/>
        <w:rPr>
          <w:bCs/>
        </w:rPr>
      </w:pPr>
    </w:p>
    <w:p w:rsidR="00AA6CB9" w:rsidRPr="004267DA" w:rsidRDefault="00AA6CB9" w:rsidP="00332456">
      <w:pPr>
        <w:pStyle w:val="ListParagraph"/>
        <w:tabs>
          <w:tab w:val="left" w:pos="810"/>
          <w:tab w:val="left" w:pos="1620"/>
          <w:tab w:val="left" w:pos="2250"/>
        </w:tabs>
        <w:ind w:left="-90"/>
        <w:jc w:val="both"/>
        <w:rPr>
          <w:b/>
          <w:bCs/>
        </w:rPr>
      </w:pPr>
      <w:r w:rsidRPr="004267DA">
        <w:rPr>
          <w:b/>
        </w:rPr>
        <w:t>Table</w:t>
      </w:r>
      <w:r w:rsidR="00F00717">
        <w:rPr>
          <w:b/>
        </w:rPr>
        <w:t xml:space="preserve"> 10</w:t>
      </w:r>
      <w:r w:rsidRPr="004267DA">
        <w:rPr>
          <w:b/>
        </w:rPr>
        <w:t xml:space="preserve">: </w:t>
      </w:r>
      <w:r w:rsidR="00332456" w:rsidRPr="004267DA">
        <w:rPr>
          <w:b/>
        </w:rPr>
        <w:t xml:space="preserve">Performance of </w:t>
      </w:r>
      <w:r w:rsidR="00332456" w:rsidRPr="004267DA">
        <w:rPr>
          <w:b/>
          <w:bCs/>
        </w:rPr>
        <w:t xml:space="preserve">Turmeric varieties at different locations of Southern Dry Zone 6 </w:t>
      </w:r>
      <w:r w:rsidRPr="004267DA">
        <w:rPr>
          <w:b/>
          <w:bCs/>
        </w:rPr>
        <w:t xml:space="preserve">during </w:t>
      </w:r>
      <w:r w:rsidR="00C31698">
        <w:rPr>
          <w:b/>
          <w:bCs/>
        </w:rPr>
        <w:t>K</w:t>
      </w:r>
      <w:r w:rsidRPr="004267DA">
        <w:rPr>
          <w:b/>
          <w:bCs/>
        </w:rPr>
        <w:t>harif 2022</w:t>
      </w:r>
      <w:r w:rsidR="007B4CC1" w:rsidRPr="004267DA">
        <w:rPr>
          <w:b/>
          <w:bCs/>
        </w:rPr>
        <w:t>-23</w:t>
      </w:r>
      <w:r w:rsidR="000F7B81" w:rsidRPr="004267DA">
        <w:rPr>
          <w:b/>
          <w:bCs/>
        </w:rPr>
        <w:t xml:space="preserve"> for Fresh rhizome yield per plant (g)</w:t>
      </w:r>
      <w:r w:rsidRPr="004267DA">
        <w:rPr>
          <w:b/>
          <w:bCs/>
        </w:rPr>
        <w:t>.</w:t>
      </w:r>
    </w:p>
    <w:p w:rsidR="00332456" w:rsidRPr="004267DA" w:rsidRDefault="00332456" w:rsidP="00332456">
      <w:pPr>
        <w:pStyle w:val="ListParagraph"/>
        <w:tabs>
          <w:tab w:val="left" w:pos="810"/>
          <w:tab w:val="left" w:pos="1620"/>
          <w:tab w:val="left" w:pos="2250"/>
        </w:tabs>
        <w:ind w:left="-90"/>
        <w:jc w:val="both"/>
        <w:rPr>
          <w:b/>
        </w:rPr>
      </w:pPr>
    </w:p>
    <w:tbl>
      <w:tblPr>
        <w:tblW w:w="9871" w:type="dxa"/>
        <w:shd w:val="clear" w:color="auto" w:fill="FFFFFF" w:themeFill="background1"/>
        <w:tblLayout w:type="fixed"/>
        <w:tblCellMar>
          <w:left w:w="0" w:type="dxa"/>
          <w:right w:w="0" w:type="dxa"/>
        </w:tblCellMar>
        <w:tblLook w:val="04A0" w:firstRow="1" w:lastRow="0" w:firstColumn="1" w:lastColumn="0" w:noHBand="0" w:noVBand="1"/>
      </w:tblPr>
      <w:tblGrid>
        <w:gridCol w:w="699"/>
        <w:gridCol w:w="1722"/>
        <w:gridCol w:w="2296"/>
        <w:gridCol w:w="1461"/>
        <w:gridCol w:w="1774"/>
        <w:gridCol w:w="1919"/>
      </w:tblGrid>
      <w:tr w:rsidR="00AA6CB9" w:rsidRPr="004267DA" w:rsidTr="004D1FD3">
        <w:trPr>
          <w:trHeight w:val="754"/>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lastRenderedPageBreak/>
              <w:t>Sl. No.</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Entries</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proofErr w:type="spellStart"/>
            <w:r w:rsidRPr="004267DA">
              <w:rPr>
                <w:rFonts w:ascii="Times New Roman" w:eastAsia="Times New Roman" w:hAnsi="Times New Roman" w:cs="Times New Roman"/>
                <w:b/>
                <w:bCs/>
                <w:color w:val="000000"/>
                <w:kern w:val="24"/>
                <w:sz w:val="24"/>
                <w:szCs w:val="24"/>
              </w:rPr>
              <w:t>Chamarajanagara</w:t>
            </w:r>
            <w:proofErr w:type="spellEnd"/>
            <w:r w:rsidRPr="004267DA">
              <w:rPr>
                <w:rFonts w:ascii="Times New Roman" w:eastAsia="Times New Roman" w:hAnsi="Times New Roman" w:cs="Times New Roman"/>
                <w:b/>
                <w:bCs/>
                <w:color w:val="000000"/>
                <w:kern w:val="24"/>
                <w:sz w:val="24"/>
                <w:szCs w:val="24"/>
              </w:rPr>
              <w:t xml:space="preserve"> </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proofErr w:type="spellStart"/>
            <w:r w:rsidRPr="004267DA">
              <w:rPr>
                <w:rFonts w:ascii="Times New Roman" w:eastAsia="Times New Roman" w:hAnsi="Times New Roman" w:cs="Times New Roman"/>
                <w:b/>
                <w:bCs/>
                <w:color w:val="000000"/>
                <w:kern w:val="24"/>
                <w:sz w:val="24"/>
                <w:szCs w:val="24"/>
              </w:rPr>
              <w:t>Mandya</w:t>
            </w:r>
            <w:proofErr w:type="spellEnd"/>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proofErr w:type="spellStart"/>
            <w:r w:rsidRPr="004267DA">
              <w:rPr>
                <w:rFonts w:ascii="Times New Roman" w:eastAsia="Times New Roman" w:hAnsi="Times New Roman" w:cs="Times New Roman"/>
                <w:b/>
                <w:bCs/>
                <w:color w:val="000000"/>
                <w:kern w:val="24"/>
                <w:sz w:val="24"/>
                <w:szCs w:val="24"/>
              </w:rPr>
              <w:t>Konehalli</w:t>
            </w:r>
            <w:proofErr w:type="spellEnd"/>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Mean</w:t>
            </w:r>
          </w:p>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b/>
                <w:bCs/>
                <w:color w:val="000000"/>
                <w:kern w:val="24"/>
                <w:sz w:val="24"/>
                <w:szCs w:val="24"/>
              </w:rPr>
              <w:t>(g/pl)</w:t>
            </w:r>
          </w:p>
        </w:tc>
      </w:tr>
      <w:tr w:rsidR="00AA6CB9" w:rsidRPr="004267DA" w:rsidTr="004D1FD3">
        <w:trPr>
          <w:trHeight w:val="481"/>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1</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 IISR Pratibha </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744.30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757.80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598.00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700.03</w:t>
            </w:r>
          </w:p>
        </w:tc>
      </w:tr>
      <w:tr w:rsidR="00AA6CB9" w:rsidRPr="004267DA" w:rsidTr="004D1FD3">
        <w:trPr>
          <w:trHeight w:val="448"/>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2</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 Check: Salem Local*</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365.60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441.72</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334.10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380.47</w:t>
            </w:r>
          </w:p>
        </w:tc>
      </w:tr>
      <w:tr w:rsidR="00AA6CB9" w:rsidRPr="004267DA" w:rsidTr="004D1FD3">
        <w:trPr>
          <w:trHeight w:val="313"/>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3</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IISR </w:t>
            </w:r>
            <w:proofErr w:type="spellStart"/>
            <w:r w:rsidRPr="004267DA">
              <w:rPr>
                <w:rFonts w:eastAsia="Tahoma"/>
                <w:color w:val="000000"/>
                <w:kern w:val="24"/>
              </w:rPr>
              <w:t>Allepy</w:t>
            </w:r>
            <w:proofErr w:type="spellEnd"/>
            <w:r w:rsidRPr="004267DA">
              <w:rPr>
                <w:rFonts w:eastAsia="Tahoma"/>
                <w:color w:val="000000"/>
                <w:kern w:val="24"/>
              </w:rPr>
              <w:t xml:space="preserve"> supreme</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666.80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634.30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502.80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601.30</w:t>
            </w:r>
          </w:p>
        </w:tc>
      </w:tr>
      <w:tr w:rsidR="00AA6CB9" w:rsidRPr="004267DA" w:rsidTr="004D1FD3">
        <w:trPr>
          <w:trHeight w:val="394"/>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4</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 Kadapa local</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308.10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370.50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275.60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318.06</w:t>
            </w:r>
          </w:p>
        </w:tc>
      </w:tr>
      <w:tr w:rsidR="00AA6CB9" w:rsidRPr="004267DA" w:rsidTr="004D1FD3">
        <w:trPr>
          <w:trHeight w:val="313"/>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jc w:val="center"/>
              <w:textAlignment w:val="baseline"/>
              <w:rPr>
                <w:rFonts w:ascii="Arial" w:eastAsia="Times New Roman" w:hAnsi="Arial" w:cs="Arial"/>
                <w:sz w:val="24"/>
                <w:szCs w:val="24"/>
              </w:rPr>
            </w:pPr>
            <w:r w:rsidRPr="004267DA">
              <w:rPr>
                <w:rFonts w:ascii="Times New Roman" w:eastAsia="Times New Roman" w:hAnsi="Times New Roman" w:cs="Times New Roman"/>
                <w:color w:val="000000"/>
                <w:kern w:val="24"/>
                <w:sz w:val="24"/>
                <w:szCs w:val="24"/>
              </w:rPr>
              <w:t>5</w:t>
            </w: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AA6CB9" w:rsidRPr="004267DA" w:rsidRDefault="00AA6CB9" w:rsidP="004D1FD3">
            <w:pPr>
              <w:pStyle w:val="NormalWeb"/>
              <w:spacing w:before="0" w:beforeAutospacing="0" w:after="0" w:afterAutospacing="0"/>
            </w:pPr>
            <w:r w:rsidRPr="004267DA">
              <w:rPr>
                <w:rFonts w:eastAsia="Tahoma"/>
                <w:color w:val="000000"/>
                <w:kern w:val="24"/>
              </w:rPr>
              <w:t xml:space="preserve">Erode local </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346.70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393.05</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266.00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335.25</w:t>
            </w:r>
          </w:p>
        </w:tc>
      </w:tr>
      <w:tr w:rsidR="00AA6CB9" w:rsidRPr="004267DA" w:rsidTr="004D1FD3">
        <w:trPr>
          <w:trHeight w:val="304"/>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textAlignment w:val="baseline"/>
            </w:pPr>
            <w:r w:rsidRPr="004267DA">
              <w:rPr>
                <w:color w:val="000000"/>
                <w:kern w:val="24"/>
              </w:rPr>
              <w:t>Mean</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486.30</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519.50</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395.30</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r w:rsidR="00AA6CB9" w:rsidRPr="004267DA" w:rsidTr="004D1FD3">
        <w:trPr>
          <w:trHeight w:val="313"/>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textAlignment w:val="baseline"/>
            </w:pPr>
            <w:r w:rsidRPr="004267DA">
              <w:rPr>
                <w:color w:val="000000"/>
                <w:kern w:val="24"/>
              </w:rPr>
              <w:t>CD (0.05 )</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133.21*</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jc w:val="center"/>
              <w:textAlignment w:val="baseline"/>
            </w:pPr>
            <w:r w:rsidRPr="004267DA">
              <w:rPr>
                <w:color w:val="000000"/>
                <w:kern w:val="24"/>
              </w:rPr>
              <w:t>122.38*</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83.66*</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r w:rsidR="00AA6CB9" w:rsidRPr="004267DA" w:rsidTr="004D1FD3">
        <w:trPr>
          <w:trHeight w:val="98"/>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NormalWeb"/>
              <w:spacing w:before="0" w:beforeAutospacing="0" w:after="0" w:afterAutospacing="0" w:line="276" w:lineRule="auto"/>
              <w:textAlignment w:val="baseline"/>
            </w:pPr>
            <w:r w:rsidRPr="004267DA">
              <w:rPr>
                <w:color w:val="000000"/>
                <w:kern w:val="24"/>
              </w:rPr>
              <w:t>CV (%)</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17.78</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15.29</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13.77</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r w:rsidR="00AA6CB9" w:rsidRPr="004267DA" w:rsidTr="004D1FD3">
        <w:trPr>
          <w:trHeight w:val="358"/>
        </w:trPr>
        <w:tc>
          <w:tcPr>
            <w:tcW w:w="69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rPr>
                <w:rFonts w:ascii="Arial" w:eastAsia="Times New Roman" w:hAnsi="Arial" w:cs="Arial"/>
                <w:sz w:val="24"/>
                <w:szCs w:val="24"/>
              </w:rPr>
            </w:pPr>
          </w:p>
        </w:tc>
        <w:tc>
          <w:tcPr>
            <w:tcW w:w="1722"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spacing w:after="0" w:line="240" w:lineRule="auto"/>
              <w:textAlignment w:val="baseline"/>
              <w:rPr>
                <w:rFonts w:ascii="Arial" w:eastAsia="Times New Roman" w:hAnsi="Arial" w:cs="Arial"/>
                <w:sz w:val="24"/>
                <w:szCs w:val="24"/>
              </w:rPr>
            </w:pPr>
            <w:r w:rsidRPr="004267DA">
              <w:rPr>
                <w:rFonts w:ascii="Times New Roman" w:hAnsi="Times New Roman" w:cs="Times New Roman"/>
                <w:color w:val="000000"/>
                <w:kern w:val="24"/>
                <w:sz w:val="24"/>
                <w:szCs w:val="24"/>
              </w:rPr>
              <w:t>S.EM±</w:t>
            </w:r>
          </w:p>
        </w:tc>
        <w:tc>
          <w:tcPr>
            <w:tcW w:w="2296"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43.23</w:t>
            </w:r>
          </w:p>
        </w:tc>
        <w:tc>
          <w:tcPr>
            <w:tcW w:w="146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39.72</w:t>
            </w:r>
          </w:p>
        </w:tc>
        <w:tc>
          <w:tcPr>
            <w:tcW w:w="177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color w:val="000000"/>
                <w:kern w:val="24"/>
                <w:sz w:val="24"/>
                <w:szCs w:val="24"/>
              </w:rPr>
              <w:t>27.21</w:t>
            </w:r>
          </w:p>
        </w:tc>
        <w:tc>
          <w:tcPr>
            <w:tcW w:w="1919"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A6CB9" w:rsidRPr="004267DA" w:rsidRDefault="00AA6CB9" w:rsidP="004D1FD3">
            <w:pPr>
              <w:rPr>
                <w:rFonts w:ascii="Times New Roman" w:hAnsi="Times New Roman" w:cs="Times New Roman"/>
                <w:sz w:val="24"/>
                <w:szCs w:val="24"/>
              </w:rPr>
            </w:pPr>
          </w:p>
        </w:tc>
      </w:tr>
    </w:tbl>
    <w:p w:rsidR="00AA6CB9" w:rsidRPr="004267DA" w:rsidRDefault="00AA6CB9" w:rsidP="0012444D">
      <w:pPr>
        <w:tabs>
          <w:tab w:val="left" w:pos="5057"/>
        </w:tabs>
        <w:ind w:right="-511"/>
        <w:rPr>
          <w:b/>
        </w:rPr>
      </w:pPr>
      <w:r w:rsidRPr="004267DA">
        <w:rPr>
          <w:b/>
        </w:rPr>
        <w:t>*Check</w:t>
      </w:r>
    </w:p>
    <w:p w:rsidR="00A0383F" w:rsidRPr="004267DA" w:rsidRDefault="00A0383F" w:rsidP="00A0383F">
      <w:pPr>
        <w:pStyle w:val="ListParagraph"/>
        <w:numPr>
          <w:ilvl w:val="0"/>
          <w:numId w:val="13"/>
        </w:numPr>
        <w:tabs>
          <w:tab w:val="left" w:pos="360"/>
        </w:tabs>
        <w:ind w:left="-90" w:firstLine="0"/>
        <w:jc w:val="both"/>
        <w:rPr>
          <w:bCs/>
        </w:rPr>
      </w:pPr>
      <w:r w:rsidRPr="004267DA">
        <w:rPr>
          <w:bCs/>
        </w:rPr>
        <w:t xml:space="preserve">Fresh rhizome yield is a superior trait, uniform results is highly </w:t>
      </w:r>
      <w:r w:rsidR="00B9546A" w:rsidRPr="004267DA">
        <w:rPr>
          <w:bCs/>
        </w:rPr>
        <w:t>favorable</w:t>
      </w:r>
      <w:r w:rsidRPr="004267DA">
        <w:rPr>
          <w:bCs/>
        </w:rPr>
        <w:t>. However the trait expression may differ due to various factors including environment, genotype and the management</w:t>
      </w:r>
      <w:r w:rsidR="002F7B0E" w:rsidRPr="004267DA">
        <w:rPr>
          <w:bCs/>
        </w:rPr>
        <w:t xml:space="preserve"> (</w:t>
      </w:r>
      <w:proofErr w:type="spellStart"/>
      <w:r w:rsidR="002F7B0E" w:rsidRPr="004267DA">
        <w:rPr>
          <w:bCs/>
        </w:rPr>
        <w:t>A</w:t>
      </w:r>
      <w:r w:rsidR="008C18D4" w:rsidRPr="004267DA">
        <w:rPr>
          <w:bCs/>
        </w:rPr>
        <w:t>lam</w:t>
      </w:r>
      <w:proofErr w:type="spellEnd"/>
      <w:r w:rsidR="008C18D4" w:rsidRPr="004267DA">
        <w:rPr>
          <w:bCs/>
        </w:rPr>
        <w:t xml:space="preserve">, M.A. </w:t>
      </w:r>
      <w:r w:rsidR="002F7B0E" w:rsidRPr="004267DA">
        <w:rPr>
          <w:bCs/>
          <w:i/>
        </w:rPr>
        <w:t>et al.,</w:t>
      </w:r>
      <w:r w:rsidR="002F7B0E" w:rsidRPr="004267DA">
        <w:rPr>
          <w:bCs/>
        </w:rPr>
        <w:t xml:space="preserve"> 2024)</w:t>
      </w:r>
      <w:r w:rsidRPr="004267DA">
        <w:rPr>
          <w:bCs/>
        </w:rPr>
        <w:t xml:space="preserve">. </w:t>
      </w:r>
      <w:r w:rsidR="00CA7C20" w:rsidRPr="004267DA">
        <w:rPr>
          <w:bCs/>
        </w:rPr>
        <w:t xml:space="preserve">With </w:t>
      </w:r>
      <w:proofErr w:type="gramStart"/>
      <w:r w:rsidR="00CA7C20" w:rsidRPr="004267DA">
        <w:rPr>
          <w:bCs/>
        </w:rPr>
        <w:t>this results</w:t>
      </w:r>
      <w:proofErr w:type="gramEnd"/>
      <w:r w:rsidR="00CA7C20" w:rsidRPr="004267DA">
        <w:rPr>
          <w:bCs/>
        </w:rPr>
        <w:t xml:space="preserve"> </w:t>
      </w:r>
      <w:r w:rsidR="00574090" w:rsidRPr="004267DA">
        <w:rPr>
          <w:bCs/>
        </w:rPr>
        <w:t>twenty</w:t>
      </w:r>
      <w:r w:rsidR="00574090">
        <w:rPr>
          <w:bCs/>
        </w:rPr>
        <w:t>-</w:t>
      </w:r>
      <w:r w:rsidR="00574090" w:rsidRPr="004267DA">
        <w:rPr>
          <w:bCs/>
        </w:rPr>
        <w:t>five</w:t>
      </w:r>
      <w:r w:rsidR="00FD0106" w:rsidRPr="004267DA">
        <w:rPr>
          <w:bCs/>
        </w:rPr>
        <w:t xml:space="preserve"> farm </w:t>
      </w:r>
      <w:r w:rsidR="00041836">
        <w:rPr>
          <w:bCs/>
        </w:rPr>
        <w:t>trial</w:t>
      </w:r>
      <w:r w:rsidR="00FD0106" w:rsidRPr="004267DA">
        <w:rPr>
          <w:bCs/>
        </w:rPr>
        <w:t xml:space="preserve">s were </w:t>
      </w:r>
      <w:r w:rsidR="00FB54A1" w:rsidRPr="004267DA">
        <w:rPr>
          <w:bCs/>
        </w:rPr>
        <w:t>cond</w:t>
      </w:r>
      <w:r w:rsidR="00FD0106" w:rsidRPr="004267DA">
        <w:rPr>
          <w:bCs/>
        </w:rPr>
        <w:t>u</w:t>
      </w:r>
      <w:r w:rsidR="00FB54A1" w:rsidRPr="004267DA">
        <w:rPr>
          <w:bCs/>
        </w:rPr>
        <w:t>c</w:t>
      </w:r>
      <w:r w:rsidR="00FD0106" w:rsidRPr="004267DA">
        <w:rPr>
          <w:bCs/>
        </w:rPr>
        <w:t xml:space="preserve">ted at Southern dry zone-VI of Karnataka, mainly to acknowledge the </w:t>
      </w:r>
      <w:r w:rsidR="00B9546A" w:rsidRPr="004267DA">
        <w:rPr>
          <w:bCs/>
        </w:rPr>
        <w:t>adoptability and suitability of</w:t>
      </w:r>
      <w:r w:rsidR="00FD0106" w:rsidRPr="004267DA">
        <w:rPr>
          <w:bCs/>
        </w:rPr>
        <w:t xml:space="preserve"> IISR Pratibha over Salem local.  </w:t>
      </w:r>
    </w:p>
    <w:p w:rsidR="007C403E" w:rsidRDefault="007C403E" w:rsidP="004267DA">
      <w:pPr>
        <w:rPr>
          <w:b/>
        </w:rPr>
      </w:pPr>
    </w:p>
    <w:p w:rsidR="004267DA" w:rsidRPr="006132AA" w:rsidRDefault="006132AA" w:rsidP="006132AA">
      <w:pPr>
        <w:pStyle w:val="ListParagraph"/>
        <w:numPr>
          <w:ilvl w:val="0"/>
          <w:numId w:val="13"/>
        </w:numPr>
        <w:tabs>
          <w:tab w:val="left" w:pos="360"/>
        </w:tabs>
        <w:ind w:left="-90" w:firstLine="0"/>
        <w:jc w:val="both"/>
        <w:rPr>
          <w:b/>
          <w:bCs/>
        </w:rPr>
      </w:pPr>
      <w:r w:rsidRPr="006132AA">
        <w:rPr>
          <w:b/>
          <w:bCs/>
        </w:rPr>
        <w:t>Table 11</w:t>
      </w:r>
      <w:r w:rsidR="004267DA" w:rsidRPr="006132AA">
        <w:rPr>
          <w:b/>
          <w:bCs/>
        </w:rPr>
        <w:t xml:space="preserve">: </w:t>
      </w:r>
      <w:r>
        <w:rPr>
          <w:b/>
          <w:bCs/>
        </w:rPr>
        <w:t xml:space="preserve"> </w:t>
      </w:r>
      <w:r w:rsidRPr="006132AA">
        <w:rPr>
          <w:b/>
        </w:rPr>
        <w:t xml:space="preserve">Institutional Participation in Turmeric Variety Validation </w:t>
      </w:r>
      <w:r w:rsidR="00041836">
        <w:rPr>
          <w:b/>
        </w:rPr>
        <w:t>Trial</w:t>
      </w:r>
      <w:r w:rsidRPr="006132AA">
        <w:rPr>
          <w:b/>
        </w:rPr>
        <w:t>s</w:t>
      </w:r>
    </w:p>
    <w:tbl>
      <w:tblPr>
        <w:tblStyle w:val="TableGrid"/>
        <w:tblW w:w="0" w:type="auto"/>
        <w:tblLook w:val="04A0" w:firstRow="1" w:lastRow="0" w:firstColumn="1" w:lastColumn="0" w:noHBand="0" w:noVBand="1"/>
      </w:tblPr>
      <w:tblGrid>
        <w:gridCol w:w="558"/>
        <w:gridCol w:w="6210"/>
        <w:gridCol w:w="2776"/>
      </w:tblGrid>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w:t>
            </w:r>
          </w:p>
        </w:tc>
        <w:tc>
          <w:tcPr>
            <w:tcW w:w="6210" w:type="dxa"/>
          </w:tcPr>
          <w:p w:rsidR="00FB54A1" w:rsidRPr="004267DA" w:rsidRDefault="00FB54A1"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Agency</w:t>
            </w:r>
          </w:p>
        </w:tc>
        <w:tc>
          <w:tcPr>
            <w:tcW w:w="2776" w:type="dxa"/>
          </w:tcPr>
          <w:p w:rsidR="00FB54A1" w:rsidRPr="004267DA" w:rsidRDefault="00FB54A1"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 xml:space="preserve">Number of </w:t>
            </w:r>
            <w:r w:rsidR="00041836">
              <w:rPr>
                <w:rFonts w:ascii="Times New Roman" w:hAnsi="Times New Roman" w:cs="Times New Roman"/>
                <w:b/>
                <w:sz w:val="24"/>
                <w:szCs w:val="24"/>
              </w:rPr>
              <w:t>trial</w:t>
            </w:r>
            <w:r w:rsidRPr="004267DA">
              <w:rPr>
                <w:rFonts w:ascii="Times New Roman" w:hAnsi="Times New Roman" w:cs="Times New Roman"/>
                <w:b/>
                <w:sz w:val="24"/>
                <w:szCs w:val="24"/>
              </w:rPr>
              <w:t>s</w:t>
            </w:r>
          </w:p>
        </w:tc>
      </w:tr>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1</w:t>
            </w:r>
          </w:p>
        </w:tc>
        <w:tc>
          <w:tcPr>
            <w:tcW w:w="6210" w:type="dxa"/>
          </w:tcPr>
          <w:p w:rsidR="00FB54A1" w:rsidRPr="004267DA" w:rsidRDefault="00FB54A1" w:rsidP="00774DBB">
            <w:pPr>
              <w:tabs>
                <w:tab w:val="left" w:pos="1180"/>
              </w:tabs>
              <w:spacing w:line="276" w:lineRule="auto"/>
              <w:rPr>
                <w:rFonts w:ascii="Times New Roman" w:hAnsi="Times New Roman" w:cs="Times New Roman"/>
                <w:sz w:val="24"/>
                <w:szCs w:val="24"/>
              </w:rPr>
            </w:pPr>
            <w:r w:rsidRPr="004267DA">
              <w:rPr>
                <w:rFonts w:ascii="Times New Roman" w:hAnsi="Times New Roman" w:cs="Times New Roman"/>
                <w:bCs/>
                <w:sz w:val="24"/>
                <w:szCs w:val="24"/>
              </w:rPr>
              <w:t xml:space="preserve">Karnataka state Department of Horticulture, </w:t>
            </w:r>
            <w:proofErr w:type="spellStart"/>
            <w:r w:rsidRPr="004267DA">
              <w:rPr>
                <w:rFonts w:ascii="Times New Roman" w:hAnsi="Times New Roman" w:cs="Times New Roman"/>
                <w:bCs/>
                <w:sz w:val="24"/>
                <w:szCs w:val="24"/>
              </w:rPr>
              <w:t>Chamarajnagar</w:t>
            </w:r>
            <w:proofErr w:type="spellEnd"/>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05</w:t>
            </w:r>
          </w:p>
        </w:tc>
      </w:tr>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2</w:t>
            </w:r>
          </w:p>
        </w:tc>
        <w:tc>
          <w:tcPr>
            <w:tcW w:w="6210" w:type="dxa"/>
          </w:tcPr>
          <w:p w:rsidR="00FB54A1" w:rsidRPr="004267DA" w:rsidRDefault="00FB54A1" w:rsidP="00774DBB">
            <w:pPr>
              <w:tabs>
                <w:tab w:val="left" w:pos="1180"/>
              </w:tabs>
              <w:spacing w:line="276" w:lineRule="auto"/>
              <w:rPr>
                <w:rFonts w:ascii="Times New Roman" w:hAnsi="Times New Roman" w:cs="Times New Roman"/>
                <w:sz w:val="24"/>
                <w:szCs w:val="24"/>
              </w:rPr>
            </w:pPr>
            <w:r w:rsidRPr="004267DA">
              <w:rPr>
                <w:rFonts w:ascii="Times New Roman" w:hAnsi="Times New Roman" w:cs="Times New Roman"/>
                <w:bCs/>
                <w:sz w:val="24"/>
                <w:szCs w:val="24"/>
              </w:rPr>
              <w:t>E</w:t>
            </w:r>
            <w:r w:rsidR="00986F13" w:rsidRPr="004267DA">
              <w:rPr>
                <w:rFonts w:ascii="Times New Roman" w:hAnsi="Times New Roman" w:cs="Times New Roman"/>
                <w:bCs/>
                <w:sz w:val="24"/>
                <w:szCs w:val="24"/>
              </w:rPr>
              <w:t xml:space="preserve">xtension </w:t>
            </w:r>
            <w:r w:rsidRPr="004267DA">
              <w:rPr>
                <w:rFonts w:ascii="Times New Roman" w:hAnsi="Times New Roman" w:cs="Times New Roman"/>
                <w:bCs/>
                <w:sz w:val="24"/>
                <w:szCs w:val="24"/>
              </w:rPr>
              <w:t>E</w:t>
            </w:r>
            <w:r w:rsidR="00986F13" w:rsidRPr="004267DA">
              <w:rPr>
                <w:rFonts w:ascii="Times New Roman" w:hAnsi="Times New Roman" w:cs="Times New Roman"/>
                <w:bCs/>
                <w:sz w:val="24"/>
                <w:szCs w:val="24"/>
              </w:rPr>
              <w:t xml:space="preserve">ducation </w:t>
            </w:r>
            <w:r w:rsidRPr="004267DA">
              <w:rPr>
                <w:rFonts w:ascii="Times New Roman" w:hAnsi="Times New Roman" w:cs="Times New Roman"/>
                <w:bCs/>
                <w:sz w:val="24"/>
                <w:szCs w:val="24"/>
              </w:rPr>
              <w:t>U</w:t>
            </w:r>
            <w:r w:rsidR="00986F13" w:rsidRPr="004267DA">
              <w:rPr>
                <w:rFonts w:ascii="Times New Roman" w:hAnsi="Times New Roman" w:cs="Times New Roman"/>
                <w:bCs/>
                <w:sz w:val="24"/>
                <w:szCs w:val="24"/>
              </w:rPr>
              <w:t>nit</w:t>
            </w:r>
            <w:r w:rsidRPr="004267DA">
              <w:rPr>
                <w:rFonts w:ascii="Times New Roman" w:hAnsi="Times New Roman" w:cs="Times New Roman"/>
                <w:bCs/>
                <w:sz w:val="24"/>
                <w:szCs w:val="24"/>
              </w:rPr>
              <w:t>-</w:t>
            </w:r>
            <w:proofErr w:type="spellStart"/>
            <w:r w:rsidRPr="004267DA">
              <w:rPr>
                <w:rFonts w:ascii="Times New Roman" w:hAnsi="Times New Roman" w:cs="Times New Roman"/>
                <w:bCs/>
                <w:sz w:val="24"/>
                <w:szCs w:val="24"/>
              </w:rPr>
              <w:t>Nagenahalli</w:t>
            </w:r>
            <w:proofErr w:type="spellEnd"/>
            <w:r w:rsidRPr="004267DA">
              <w:rPr>
                <w:rFonts w:ascii="Times New Roman" w:hAnsi="Times New Roman" w:cs="Times New Roman"/>
                <w:bCs/>
                <w:sz w:val="24"/>
                <w:szCs w:val="24"/>
              </w:rPr>
              <w:t>, Mysore</w:t>
            </w:r>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05</w:t>
            </w:r>
          </w:p>
        </w:tc>
      </w:tr>
      <w:tr w:rsidR="00FB54A1" w:rsidRPr="004267DA" w:rsidTr="00986F13">
        <w:tc>
          <w:tcPr>
            <w:tcW w:w="558" w:type="dxa"/>
          </w:tcPr>
          <w:p w:rsidR="00FB54A1" w:rsidRPr="004267DA" w:rsidRDefault="00FB54A1"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3</w:t>
            </w:r>
          </w:p>
        </w:tc>
        <w:tc>
          <w:tcPr>
            <w:tcW w:w="6210" w:type="dxa"/>
          </w:tcPr>
          <w:p w:rsidR="00FB54A1" w:rsidRPr="004267DA" w:rsidRDefault="00FB54A1" w:rsidP="00774DBB">
            <w:pPr>
              <w:tabs>
                <w:tab w:val="left" w:pos="1180"/>
              </w:tabs>
              <w:spacing w:line="276" w:lineRule="auto"/>
              <w:rPr>
                <w:rFonts w:ascii="Times New Roman" w:hAnsi="Times New Roman" w:cs="Times New Roman"/>
                <w:sz w:val="24"/>
                <w:szCs w:val="24"/>
              </w:rPr>
            </w:pPr>
            <w:r w:rsidRPr="004267DA">
              <w:rPr>
                <w:rFonts w:ascii="Times New Roman" w:hAnsi="Times New Roman" w:cs="Times New Roman"/>
                <w:bCs/>
                <w:sz w:val="24"/>
                <w:szCs w:val="24"/>
              </w:rPr>
              <w:t>ICAR KVK Chamarajanagar</w:t>
            </w:r>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10</w:t>
            </w:r>
          </w:p>
        </w:tc>
      </w:tr>
      <w:tr w:rsidR="00FB54A1" w:rsidRPr="004267DA" w:rsidTr="00986F13">
        <w:tc>
          <w:tcPr>
            <w:tcW w:w="558"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4</w:t>
            </w:r>
          </w:p>
        </w:tc>
        <w:tc>
          <w:tcPr>
            <w:tcW w:w="6210" w:type="dxa"/>
          </w:tcPr>
          <w:p w:rsidR="00FB54A1" w:rsidRPr="004267DA" w:rsidRDefault="00986F13" w:rsidP="00774DBB">
            <w:pPr>
              <w:tabs>
                <w:tab w:val="left" w:pos="1180"/>
              </w:tabs>
              <w:spacing w:line="276" w:lineRule="auto"/>
              <w:rPr>
                <w:rFonts w:ascii="Times New Roman" w:hAnsi="Times New Roman" w:cs="Times New Roman"/>
                <w:bCs/>
                <w:sz w:val="24"/>
                <w:szCs w:val="24"/>
              </w:rPr>
            </w:pPr>
            <w:r w:rsidRPr="004267DA">
              <w:rPr>
                <w:rFonts w:ascii="Times New Roman" w:hAnsi="Times New Roman" w:cs="Times New Roman"/>
                <w:bCs/>
                <w:sz w:val="24"/>
                <w:szCs w:val="24"/>
              </w:rPr>
              <w:t>ICAR KVK Hassan</w:t>
            </w:r>
          </w:p>
        </w:tc>
        <w:tc>
          <w:tcPr>
            <w:tcW w:w="2776" w:type="dxa"/>
          </w:tcPr>
          <w:p w:rsidR="00FB54A1" w:rsidRPr="004267DA" w:rsidRDefault="00986F13" w:rsidP="00774DBB">
            <w:pPr>
              <w:tabs>
                <w:tab w:val="left" w:pos="1180"/>
              </w:tabs>
              <w:spacing w:line="276" w:lineRule="auto"/>
              <w:jc w:val="center"/>
              <w:rPr>
                <w:rFonts w:ascii="Times New Roman" w:hAnsi="Times New Roman" w:cs="Times New Roman"/>
                <w:sz w:val="24"/>
                <w:szCs w:val="24"/>
              </w:rPr>
            </w:pPr>
            <w:r w:rsidRPr="004267DA">
              <w:rPr>
                <w:rFonts w:ascii="Times New Roman" w:hAnsi="Times New Roman" w:cs="Times New Roman"/>
                <w:sz w:val="24"/>
                <w:szCs w:val="24"/>
              </w:rPr>
              <w:t>05</w:t>
            </w:r>
          </w:p>
        </w:tc>
      </w:tr>
      <w:tr w:rsidR="00986F13" w:rsidRPr="004267DA" w:rsidTr="00986F13">
        <w:tc>
          <w:tcPr>
            <w:tcW w:w="6768" w:type="dxa"/>
            <w:gridSpan w:val="2"/>
          </w:tcPr>
          <w:p w:rsidR="00986F13" w:rsidRPr="004267DA" w:rsidRDefault="00986F13" w:rsidP="00774DBB">
            <w:pPr>
              <w:tabs>
                <w:tab w:val="left" w:pos="1180"/>
              </w:tabs>
              <w:spacing w:line="276" w:lineRule="auto"/>
              <w:jc w:val="center"/>
              <w:rPr>
                <w:rFonts w:ascii="Times New Roman" w:hAnsi="Times New Roman" w:cs="Times New Roman"/>
                <w:b/>
                <w:bCs/>
                <w:sz w:val="24"/>
                <w:szCs w:val="24"/>
              </w:rPr>
            </w:pPr>
            <w:r w:rsidRPr="004267DA">
              <w:rPr>
                <w:rFonts w:ascii="Times New Roman" w:hAnsi="Times New Roman" w:cs="Times New Roman"/>
                <w:b/>
                <w:bCs/>
                <w:sz w:val="24"/>
                <w:szCs w:val="24"/>
              </w:rPr>
              <w:t>Total</w:t>
            </w:r>
          </w:p>
        </w:tc>
        <w:tc>
          <w:tcPr>
            <w:tcW w:w="2776" w:type="dxa"/>
          </w:tcPr>
          <w:p w:rsidR="00986F13" w:rsidRPr="004267DA" w:rsidRDefault="00986F13" w:rsidP="00774DBB">
            <w:pPr>
              <w:tabs>
                <w:tab w:val="left" w:pos="1180"/>
              </w:tabs>
              <w:spacing w:line="276" w:lineRule="auto"/>
              <w:jc w:val="center"/>
              <w:rPr>
                <w:rFonts w:ascii="Times New Roman" w:hAnsi="Times New Roman" w:cs="Times New Roman"/>
                <w:b/>
                <w:sz w:val="24"/>
                <w:szCs w:val="24"/>
              </w:rPr>
            </w:pPr>
            <w:r w:rsidRPr="004267DA">
              <w:rPr>
                <w:rFonts w:ascii="Times New Roman" w:hAnsi="Times New Roman" w:cs="Times New Roman"/>
                <w:b/>
                <w:sz w:val="24"/>
                <w:szCs w:val="24"/>
              </w:rPr>
              <w:t>25</w:t>
            </w:r>
          </w:p>
        </w:tc>
      </w:tr>
    </w:tbl>
    <w:p w:rsidR="004C3C66" w:rsidRPr="004267DA" w:rsidRDefault="004C3C66" w:rsidP="004C3C66">
      <w:pPr>
        <w:tabs>
          <w:tab w:val="left" w:pos="1180"/>
        </w:tabs>
        <w:jc w:val="both"/>
        <w:rPr>
          <w:rFonts w:ascii="Times New Roman" w:hAnsi="Times New Roman" w:cs="Times New Roman"/>
          <w:sz w:val="24"/>
          <w:szCs w:val="24"/>
        </w:rPr>
      </w:pPr>
    </w:p>
    <w:p w:rsidR="000C316B" w:rsidRPr="004267DA" w:rsidRDefault="004C3C66" w:rsidP="004C3C66">
      <w:pPr>
        <w:tabs>
          <w:tab w:val="left" w:pos="1180"/>
        </w:tabs>
        <w:jc w:val="both"/>
      </w:pPr>
      <w:r w:rsidRPr="004267DA">
        <w:rPr>
          <w:rFonts w:ascii="Times New Roman" w:hAnsi="Times New Roman" w:cs="Times New Roman"/>
          <w:sz w:val="24"/>
          <w:szCs w:val="24"/>
        </w:rPr>
        <w:tab/>
      </w:r>
      <w:r w:rsidR="00774DBB" w:rsidRPr="004267DA">
        <w:rPr>
          <w:rFonts w:ascii="Times New Roman" w:hAnsi="Times New Roman" w:cs="Times New Roman"/>
          <w:sz w:val="24"/>
          <w:szCs w:val="24"/>
        </w:rPr>
        <w:t xml:space="preserve">It was clearly evident that IISR Pratibha is superior </w:t>
      </w:r>
      <w:r w:rsidR="00950305" w:rsidRPr="004267DA">
        <w:rPr>
          <w:rFonts w:ascii="Times New Roman" w:hAnsi="Times New Roman" w:cs="Times New Roman"/>
          <w:sz w:val="24"/>
          <w:szCs w:val="24"/>
        </w:rPr>
        <w:t>to</w:t>
      </w:r>
      <w:r w:rsidR="00774DBB" w:rsidRPr="004267DA">
        <w:rPr>
          <w:rFonts w:ascii="Times New Roman" w:hAnsi="Times New Roman" w:cs="Times New Roman"/>
          <w:sz w:val="24"/>
          <w:szCs w:val="24"/>
        </w:rPr>
        <w:t xml:space="preserve"> Salem local with respect to fresh rhizome yield and Curing</w:t>
      </w:r>
      <w:r w:rsidR="006132AA">
        <w:rPr>
          <w:rFonts w:ascii="Times New Roman" w:hAnsi="Times New Roman" w:cs="Times New Roman"/>
          <w:sz w:val="24"/>
          <w:szCs w:val="24"/>
        </w:rPr>
        <w:t xml:space="preserve"> (Table 12, 12A, 12B &amp; 12</w:t>
      </w:r>
      <w:r w:rsidR="006F253B" w:rsidRPr="004267DA">
        <w:rPr>
          <w:rFonts w:ascii="Times New Roman" w:hAnsi="Times New Roman" w:cs="Times New Roman"/>
          <w:sz w:val="24"/>
          <w:szCs w:val="24"/>
        </w:rPr>
        <w:t>C)</w:t>
      </w:r>
      <w:r w:rsidR="00774DBB" w:rsidRPr="004267DA">
        <w:rPr>
          <w:rFonts w:ascii="Times New Roman" w:hAnsi="Times New Roman" w:cs="Times New Roman"/>
          <w:sz w:val="24"/>
          <w:szCs w:val="24"/>
        </w:rPr>
        <w:t xml:space="preserve">. </w:t>
      </w:r>
      <w:r w:rsidR="00950305" w:rsidRPr="004267DA">
        <w:rPr>
          <w:rFonts w:ascii="Times New Roman" w:hAnsi="Times New Roman" w:cs="Times New Roman"/>
          <w:sz w:val="24"/>
          <w:szCs w:val="24"/>
        </w:rPr>
        <w:t>Other than yield agronomic traits like vegetative growth of the plant is also high in IISR Pratibha compared to local check. IISR Pratibha approximately 20 to 30 days earlier than Salem local.</w:t>
      </w:r>
    </w:p>
    <w:p w:rsidR="00713EF2" w:rsidRPr="004267DA" w:rsidRDefault="00713EF2" w:rsidP="005D61F2">
      <w:pPr>
        <w:rPr>
          <w:b/>
          <w:bCs/>
        </w:rPr>
        <w:sectPr w:rsidR="00713EF2" w:rsidRPr="004267DA" w:rsidSect="00774093">
          <w:headerReference w:type="even" r:id="rId8"/>
          <w:headerReference w:type="default" r:id="rId9"/>
          <w:footerReference w:type="even" r:id="rId10"/>
          <w:footerReference w:type="default" r:id="rId11"/>
          <w:headerReference w:type="first" r:id="rId12"/>
          <w:footerReference w:type="first" r:id="rId13"/>
          <w:pgSz w:w="11906" w:h="16838"/>
          <w:pgMar w:top="994" w:right="1138" w:bottom="706" w:left="1440" w:header="706" w:footer="706" w:gutter="0"/>
          <w:cols w:space="708"/>
          <w:docGrid w:linePitch="360"/>
        </w:sectPr>
      </w:pPr>
    </w:p>
    <w:p w:rsidR="00713EF2" w:rsidRPr="004267DA" w:rsidRDefault="0015418A" w:rsidP="00950305">
      <w:pPr>
        <w:tabs>
          <w:tab w:val="left" w:pos="5057"/>
        </w:tabs>
        <w:ind w:left="-180" w:right="-511"/>
        <w:rPr>
          <w:rFonts w:ascii="Times New Roman" w:hAnsi="Times New Roman" w:cs="Times New Roman"/>
          <w:b/>
          <w:sz w:val="24"/>
          <w:szCs w:val="24"/>
        </w:rPr>
      </w:pPr>
      <w:r w:rsidRPr="004267DA">
        <w:rPr>
          <w:rFonts w:ascii="Times New Roman" w:hAnsi="Times New Roman" w:cs="Times New Roman"/>
          <w:b/>
          <w:sz w:val="24"/>
          <w:szCs w:val="24"/>
        </w:rPr>
        <w:lastRenderedPageBreak/>
        <w:t xml:space="preserve">Table </w:t>
      </w:r>
      <w:r w:rsidR="006132AA">
        <w:rPr>
          <w:rFonts w:ascii="Times New Roman" w:hAnsi="Times New Roman" w:cs="Times New Roman"/>
          <w:b/>
          <w:sz w:val="24"/>
          <w:szCs w:val="24"/>
        </w:rPr>
        <w:t>12</w:t>
      </w:r>
      <w:r w:rsidRPr="004267DA">
        <w:rPr>
          <w:rFonts w:ascii="Times New Roman" w:hAnsi="Times New Roman" w:cs="Times New Roman"/>
          <w:b/>
          <w:sz w:val="24"/>
          <w:szCs w:val="24"/>
        </w:rPr>
        <w:t xml:space="preserve">: </w:t>
      </w:r>
      <w:r w:rsidRPr="004267DA">
        <w:rPr>
          <w:rFonts w:ascii="Times New Roman" w:hAnsi="Times New Roman" w:cs="Times New Roman"/>
          <w:b/>
          <w:bCs/>
          <w:sz w:val="24"/>
          <w:szCs w:val="24"/>
        </w:rPr>
        <w:t xml:space="preserve">Performance of IISR Pratibha over </w:t>
      </w:r>
      <w:r w:rsidR="008B0656" w:rsidRPr="004267DA">
        <w:rPr>
          <w:rFonts w:ascii="Times New Roman" w:hAnsi="Times New Roman" w:cs="Times New Roman"/>
          <w:b/>
          <w:bCs/>
          <w:sz w:val="24"/>
          <w:szCs w:val="24"/>
        </w:rPr>
        <w:t>S</w:t>
      </w:r>
      <w:r w:rsidRPr="004267DA">
        <w:rPr>
          <w:rFonts w:ascii="Times New Roman" w:hAnsi="Times New Roman" w:cs="Times New Roman"/>
          <w:b/>
          <w:bCs/>
          <w:sz w:val="24"/>
          <w:szCs w:val="24"/>
        </w:rPr>
        <w:t xml:space="preserve">alem local </w:t>
      </w:r>
      <w:r w:rsidR="008B0656" w:rsidRPr="004267DA">
        <w:rPr>
          <w:rFonts w:ascii="Times New Roman" w:hAnsi="Times New Roman" w:cs="Times New Roman"/>
          <w:b/>
          <w:bCs/>
          <w:sz w:val="24"/>
          <w:szCs w:val="24"/>
        </w:rPr>
        <w:t xml:space="preserve">at Farm </w:t>
      </w:r>
      <w:r w:rsidR="00041836">
        <w:rPr>
          <w:rFonts w:ascii="Times New Roman" w:hAnsi="Times New Roman" w:cs="Times New Roman"/>
          <w:b/>
          <w:bCs/>
          <w:sz w:val="24"/>
          <w:szCs w:val="24"/>
        </w:rPr>
        <w:t>Trial</w:t>
      </w:r>
      <w:r w:rsidR="004D1FD3" w:rsidRPr="004267DA">
        <w:rPr>
          <w:rFonts w:ascii="Times New Roman" w:hAnsi="Times New Roman" w:cs="Times New Roman"/>
          <w:b/>
          <w:bCs/>
          <w:sz w:val="24"/>
          <w:szCs w:val="24"/>
        </w:rPr>
        <w:t>s</w:t>
      </w:r>
      <w:r w:rsidR="006132AA">
        <w:rPr>
          <w:rFonts w:ascii="Times New Roman" w:hAnsi="Times New Roman" w:cs="Times New Roman"/>
          <w:b/>
          <w:bCs/>
          <w:sz w:val="24"/>
          <w:szCs w:val="24"/>
        </w:rPr>
        <w:t xml:space="preserve"> </w:t>
      </w:r>
      <w:r w:rsidR="004D1FD3" w:rsidRPr="004267DA">
        <w:rPr>
          <w:rFonts w:ascii="Times New Roman" w:hAnsi="Times New Roman" w:cs="Times New Roman"/>
          <w:b/>
          <w:bCs/>
          <w:sz w:val="24"/>
          <w:szCs w:val="24"/>
        </w:rPr>
        <w:t xml:space="preserve">conducted by </w:t>
      </w:r>
      <w:r w:rsidR="00713EF2" w:rsidRPr="004267DA">
        <w:rPr>
          <w:rFonts w:ascii="Times New Roman" w:hAnsi="Times New Roman" w:cs="Times New Roman"/>
          <w:b/>
          <w:bCs/>
          <w:sz w:val="24"/>
          <w:szCs w:val="24"/>
        </w:rPr>
        <w:t xml:space="preserve">Karnataka state Department of Horticulture, </w:t>
      </w:r>
      <w:proofErr w:type="spellStart"/>
      <w:r w:rsidR="00713EF2" w:rsidRPr="004267DA">
        <w:rPr>
          <w:rFonts w:ascii="Times New Roman" w:hAnsi="Times New Roman" w:cs="Times New Roman"/>
          <w:b/>
          <w:bCs/>
          <w:sz w:val="24"/>
          <w:szCs w:val="24"/>
        </w:rPr>
        <w:t>Chamarajnagar</w:t>
      </w:r>
      <w:r w:rsidR="00C31698">
        <w:rPr>
          <w:rFonts w:ascii="Times New Roman" w:hAnsi="Times New Roman" w:cs="Times New Roman"/>
          <w:b/>
          <w:bCs/>
          <w:sz w:val="24"/>
          <w:szCs w:val="24"/>
        </w:rPr>
        <w:t>a</w:t>
      </w:r>
      <w:proofErr w:type="spellEnd"/>
      <w:r w:rsidR="004D1FD3" w:rsidRPr="004267DA">
        <w:rPr>
          <w:rFonts w:ascii="Times New Roman" w:hAnsi="Times New Roman" w:cs="Times New Roman"/>
          <w:b/>
          <w:bCs/>
          <w:sz w:val="24"/>
          <w:szCs w:val="24"/>
        </w:rPr>
        <w:t xml:space="preserve"> during Kharif 2023</w:t>
      </w:r>
      <w:r w:rsidR="00575B0F" w:rsidRPr="004267DA">
        <w:rPr>
          <w:rFonts w:ascii="Times New Roman" w:hAnsi="Times New Roman" w:cs="Times New Roman"/>
          <w:b/>
          <w:bCs/>
          <w:sz w:val="24"/>
          <w:szCs w:val="24"/>
        </w:rPr>
        <w:t>-24</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170"/>
        <w:gridCol w:w="900"/>
        <w:gridCol w:w="1170"/>
        <w:gridCol w:w="990"/>
        <w:gridCol w:w="990"/>
        <w:gridCol w:w="990"/>
      </w:tblGrid>
      <w:tr w:rsidR="00F37A29" w:rsidRPr="004267DA" w:rsidTr="00386762">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B9546A" w:rsidP="00F37A2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w:t>
            </w:r>
            <w:r w:rsidR="00F37A29" w:rsidRPr="004267DA">
              <w:rPr>
                <w:rFonts w:ascii="Times New Roman" w:eastAsia="Times New Roman" w:hAnsi="Times New Roman" w:cs="Times New Roman"/>
                <w:b/>
                <w:sz w:val="24"/>
                <w:szCs w:val="24"/>
              </w:rPr>
              <w:t>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386762" w:rsidRPr="004267DA" w:rsidRDefault="00F37A29" w:rsidP="00F37A2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Nagaraju</w:t>
            </w:r>
            <w:proofErr w:type="spellEnd"/>
            <w:r w:rsidRPr="004267DA">
              <w:rPr>
                <w:rFonts w:ascii="Times New Roman" w:eastAsia="Times New Roman" w:hAnsi="Times New Roman" w:cs="Times New Roman"/>
                <w:sz w:val="24"/>
                <w:szCs w:val="24"/>
              </w:rPr>
              <w:t xml:space="preserve"> </w:t>
            </w:r>
          </w:p>
          <w:p w:rsidR="00F37A29" w:rsidRPr="004267DA" w:rsidRDefault="00F37A29" w:rsidP="00386762">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S/o </w:t>
            </w:r>
            <w:proofErr w:type="spellStart"/>
            <w:r w:rsidR="00386762" w:rsidRPr="004267DA">
              <w:rPr>
                <w:rFonts w:ascii="Times New Roman" w:eastAsia="Times New Roman" w:hAnsi="Times New Roman" w:cs="Times New Roman"/>
                <w:sz w:val="24"/>
                <w:szCs w:val="24"/>
              </w:rPr>
              <w:t>N</w:t>
            </w:r>
            <w:r w:rsidRPr="004267DA">
              <w:rPr>
                <w:rFonts w:ascii="Times New Roman" w:eastAsia="Times New Roman" w:hAnsi="Times New Roman" w:cs="Times New Roman"/>
                <w:sz w:val="24"/>
                <w:szCs w:val="24"/>
              </w:rPr>
              <w:t>anjundegowda</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Lokkanahalli</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386762"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Mahendran, P </w:t>
            </w:r>
          </w:p>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S/o </w:t>
            </w:r>
            <w:proofErr w:type="spellStart"/>
            <w:r w:rsidRPr="004267DA">
              <w:rPr>
                <w:rFonts w:ascii="Times New Roman" w:eastAsia="Times New Roman" w:hAnsi="Times New Roman" w:cs="Times New Roman"/>
                <w:sz w:val="24"/>
                <w:szCs w:val="24"/>
              </w:rPr>
              <w:t>Ponnnuswamy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Doddamalapura</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Harish </w:t>
            </w:r>
            <w:proofErr w:type="spellStart"/>
            <w:r w:rsidRPr="004267DA">
              <w:rPr>
                <w:rFonts w:ascii="Times New Roman" w:eastAsia="Times New Roman" w:hAnsi="Times New Roman" w:cs="Times New Roman"/>
                <w:sz w:val="24"/>
                <w:szCs w:val="24"/>
              </w:rPr>
              <w:t>kumar</w:t>
            </w:r>
            <w:proofErr w:type="spellEnd"/>
            <w:r w:rsidRPr="004267DA">
              <w:rPr>
                <w:rFonts w:ascii="Times New Roman" w:eastAsia="Times New Roman" w:hAnsi="Times New Roman" w:cs="Times New Roman"/>
                <w:sz w:val="24"/>
                <w:szCs w:val="24"/>
              </w:rPr>
              <w:t xml:space="preserve">, S/o Mahadeva, </w:t>
            </w:r>
            <w:proofErr w:type="spellStart"/>
            <w:r w:rsidRPr="004267DA">
              <w:rPr>
                <w:rFonts w:ascii="Times New Roman" w:eastAsia="Times New Roman" w:hAnsi="Times New Roman" w:cs="Times New Roman"/>
                <w:sz w:val="24"/>
                <w:szCs w:val="24"/>
              </w:rPr>
              <w:t>Lokkanahalli</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Mahendra</w:t>
            </w:r>
            <w:proofErr w:type="spellEnd"/>
            <w:r w:rsidRPr="004267DA">
              <w:rPr>
                <w:rFonts w:ascii="Times New Roman" w:eastAsia="Times New Roman" w:hAnsi="Times New Roman" w:cs="Times New Roman"/>
                <w:sz w:val="24"/>
                <w:szCs w:val="24"/>
              </w:rPr>
              <w:t xml:space="preserve">, V. S/o </w:t>
            </w:r>
            <w:proofErr w:type="spellStart"/>
            <w:r w:rsidRPr="004267DA">
              <w:rPr>
                <w:rFonts w:ascii="Times New Roman" w:eastAsia="Times New Roman" w:hAnsi="Times New Roman" w:cs="Times New Roman"/>
                <w:sz w:val="24"/>
                <w:szCs w:val="24"/>
              </w:rPr>
              <w:t>Veluswamy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Andipalya</w:t>
            </w:r>
            <w:proofErr w:type="spellEnd"/>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Naveen </w:t>
            </w:r>
            <w:proofErr w:type="spellStart"/>
            <w:r w:rsidRPr="004267DA">
              <w:rPr>
                <w:rFonts w:ascii="Times New Roman" w:eastAsia="Times New Roman" w:hAnsi="Times New Roman" w:cs="Times New Roman"/>
                <w:sz w:val="24"/>
                <w:szCs w:val="24"/>
              </w:rPr>
              <w:t>kumar</w:t>
            </w:r>
            <w:proofErr w:type="spellEnd"/>
            <w:r w:rsidRPr="004267DA">
              <w:rPr>
                <w:rFonts w:ascii="Times New Roman" w:eastAsia="Times New Roman" w:hAnsi="Times New Roman" w:cs="Times New Roman"/>
                <w:sz w:val="24"/>
                <w:szCs w:val="24"/>
              </w:rPr>
              <w:t xml:space="preserve"> S/o Raju, </w:t>
            </w:r>
          </w:p>
          <w:p w:rsidR="00F37A29" w:rsidRPr="004267DA" w:rsidRDefault="00F37A29" w:rsidP="00F37A2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Andipalya</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Mean</w:t>
            </w:r>
          </w:p>
        </w:tc>
      </w:tr>
      <w:tr w:rsidR="00F37A29" w:rsidRPr="004267DA" w:rsidTr="00386762">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F37A29" w:rsidRPr="004267DA" w:rsidRDefault="00F37A29" w:rsidP="00F37A29">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F37A29" w:rsidRPr="004267DA" w:rsidRDefault="00F37A29" w:rsidP="00F37A2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F37A29" w:rsidRPr="004267DA" w:rsidRDefault="00F37A29" w:rsidP="00F37A29">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F37A29" w:rsidRPr="004267DA" w:rsidRDefault="00F37A29" w:rsidP="00F37A29">
            <w:pPr>
              <w:pStyle w:val="NormalWeb"/>
              <w:spacing w:before="0" w:beforeAutospacing="0" w:after="0" w:afterAutospacing="0"/>
              <w:jc w:val="center"/>
              <w:rPr>
                <w:b/>
              </w:rPr>
            </w:pPr>
            <w:r w:rsidRPr="004267DA">
              <w:rPr>
                <w:b/>
              </w:rPr>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F37A29" w:rsidP="00F37A29">
            <w:pPr>
              <w:pStyle w:val="NormalWeb"/>
              <w:spacing w:before="0" w:beforeAutospacing="0" w:after="0" w:afterAutospacing="0"/>
              <w:jc w:val="center"/>
              <w:textAlignment w:val="baseline"/>
              <w:rPr>
                <w:b/>
              </w:rPr>
            </w:pPr>
            <w:r w:rsidRPr="004267DA">
              <w:rPr>
                <w:b/>
              </w:rPr>
              <w:t>Salem local</w:t>
            </w:r>
          </w:p>
        </w:tc>
      </w:tr>
      <w:tr w:rsidR="00F37A29" w:rsidRPr="004267DA" w:rsidTr="00447A69">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386762" w:rsidP="00447A69">
            <w:pPr>
              <w:pStyle w:val="NormalWeb"/>
              <w:spacing w:before="0" w:beforeAutospacing="0" w:after="0" w:afterAutospacing="0"/>
              <w:jc w:val="center"/>
            </w:pPr>
            <w:r w:rsidRPr="004267DA">
              <w:t>118.42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106.16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124.65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112.24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121.57</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109.14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120.77</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107.74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118.12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106.25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120.76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108.30</w:t>
            </w:r>
          </w:p>
        </w:tc>
      </w:tr>
      <w:tr w:rsidR="00F37A29" w:rsidRPr="004267DA" w:rsidTr="00447A69">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386762" w:rsidP="00447A69">
            <w:pPr>
              <w:pStyle w:val="NormalWeb"/>
              <w:spacing w:before="0" w:beforeAutospacing="0" w:after="0" w:afterAutospacing="0"/>
              <w:jc w:val="center"/>
            </w:pPr>
            <w:r w:rsidRPr="004267DA">
              <w:t>14.62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9.74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15.82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12.08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9.15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12.12</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10.68</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14.29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9.85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13.78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9.81</w:t>
            </w:r>
          </w:p>
        </w:tc>
      </w:tr>
      <w:tr w:rsidR="00F37A29" w:rsidRPr="004267DA" w:rsidTr="00447A69">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386762" w:rsidP="00447A69">
            <w:pPr>
              <w:pStyle w:val="NormalWeb"/>
              <w:spacing w:before="0" w:beforeAutospacing="0" w:after="0" w:afterAutospacing="0"/>
              <w:jc w:val="center"/>
            </w:pPr>
            <w:r w:rsidRPr="004267DA">
              <w:t>5.55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5.00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386762" w:rsidP="00447A69">
            <w:pPr>
              <w:pStyle w:val="NormalWeb"/>
              <w:spacing w:before="0" w:beforeAutospacing="0" w:after="0" w:afterAutospacing="0" w:line="276" w:lineRule="auto"/>
              <w:jc w:val="center"/>
              <w:textAlignment w:val="baseline"/>
            </w:pPr>
            <w:r w:rsidRPr="004267DA">
              <w:t>5.30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NormalWeb"/>
              <w:spacing w:before="0" w:beforeAutospacing="0" w:after="0" w:afterAutospacing="0" w:line="276" w:lineRule="auto"/>
              <w:jc w:val="center"/>
              <w:textAlignment w:val="baseline"/>
            </w:pPr>
            <w:r w:rsidRPr="004267DA">
              <w:t>4.52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386762" w:rsidP="00447A69">
            <w:pPr>
              <w:pStyle w:val="NormalWeb"/>
              <w:spacing w:before="0" w:beforeAutospacing="0" w:after="0" w:afterAutospacing="0" w:line="276" w:lineRule="auto"/>
              <w:jc w:val="center"/>
              <w:textAlignment w:val="baseline"/>
            </w:pPr>
            <w:r w:rsidRPr="004267DA">
              <w:t>5.38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4.35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5.53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4.65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rPr>
                <w:b/>
              </w:rPr>
            </w:pPr>
            <w:r w:rsidRPr="004267DA">
              <w:rPr>
                <w:b/>
              </w:rPr>
              <w:t>5.51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pPr>
            <w:r w:rsidRPr="004267DA">
              <w:t>4.63</w:t>
            </w:r>
          </w:p>
        </w:tc>
      </w:tr>
      <w:tr w:rsidR="00F37A29" w:rsidRPr="004267DA" w:rsidTr="00447A69">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F37A29" w:rsidRPr="004267DA" w:rsidRDefault="002C2F86" w:rsidP="00447A69">
            <w:pPr>
              <w:pStyle w:val="NormalWeb"/>
              <w:spacing w:before="0" w:beforeAutospacing="0" w:after="0" w:afterAutospacing="0"/>
              <w:jc w:val="center"/>
            </w:pPr>
            <w:r w:rsidRPr="004267DA">
              <w:t>12.17</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10.05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12.75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9.12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12.28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10.25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11.85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9.22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12.68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pStyle w:val="NormalWeb"/>
              <w:spacing w:before="0" w:beforeAutospacing="0" w:after="0" w:afterAutospacing="0" w:line="276" w:lineRule="auto"/>
              <w:jc w:val="center"/>
              <w:textAlignment w:val="baseline"/>
            </w:pPr>
            <w:r w:rsidRPr="004267DA">
              <w:t>10.35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rPr>
                <w:b/>
              </w:rPr>
            </w:pPr>
            <w:r w:rsidRPr="004267DA">
              <w:rPr>
                <w:b/>
              </w:rPr>
              <w:t>12.31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pStyle w:val="NormalWeb"/>
              <w:spacing w:before="0" w:beforeAutospacing="0" w:after="0" w:afterAutospacing="0" w:line="276" w:lineRule="auto"/>
              <w:jc w:val="center"/>
              <w:textAlignment w:val="baseline"/>
            </w:pPr>
            <w:r w:rsidRPr="004267DA">
              <w:t>9.79</w:t>
            </w:r>
          </w:p>
        </w:tc>
      </w:tr>
      <w:tr w:rsidR="00F37A29" w:rsidRPr="004267DA" w:rsidTr="00447A69">
        <w:trPr>
          <w:trHeight w:val="54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2</w:t>
            </w:r>
            <w:r w:rsidR="00447A69" w:rsidRPr="004267DA">
              <w:t>6</w:t>
            </w:r>
            <w:r w:rsidRPr="004267DA">
              <w:t>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250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w:t>
            </w:r>
            <w:r w:rsidR="00447A69" w:rsidRPr="004267DA">
              <w:rPr>
                <w:rFonts w:ascii="Times New Roman" w:hAnsi="Times New Roman" w:cs="Times New Roman"/>
                <w:sz w:val="24"/>
                <w:szCs w:val="24"/>
              </w:rPr>
              <w:t>6</w:t>
            </w:r>
            <w:r w:rsidRPr="004267DA">
              <w:rPr>
                <w:rFonts w:ascii="Times New Roman" w:hAnsi="Times New Roman" w:cs="Times New Roman"/>
                <w:sz w:val="24"/>
                <w:szCs w:val="24"/>
              </w:rPr>
              <w:t>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w:t>
            </w:r>
            <w:r w:rsidR="00447A69" w:rsidRPr="004267DA">
              <w:rPr>
                <w:rFonts w:ascii="Times New Roman" w:hAnsi="Times New Roman" w:cs="Times New Roman"/>
                <w:sz w:val="24"/>
                <w:szCs w:val="24"/>
              </w:rPr>
              <w:t>6</w:t>
            </w:r>
            <w:r w:rsidRPr="004267DA">
              <w:rPr>
                <w:rFonts w:ascii="Times New Roman" w:hAnsi="Times New Roman" w:cs="Times New Roman"/>
                <w:sz w:val="24"/>
                <w:szCs w:val="24"/>
              </w:rPr>
              <w:t>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26</w:t>
            </w:r>
            <w:r w:rsidR="00447A69" w:rsidRPr="004267DA">
              <w:rPr>
                <w:rFonts w:ascii="Times New Roman" w:hAnsi="Times New Roman" w:cs="Times New Roman"/>
                <w:sz w:val="24"/>
                <w:szCs w:val="24"/>
              </w:rPr>
              <w:t>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w:t>
            </w:r>
            <w:r w:rsidR="00447A69" w:rsidRPr="004267DA">
              <w:rPr>
                <w:rFonts w:ascii="Times New Roman" w:hAnsi="Times New Roman" w:cs="Times New Roman"/>
                <w:sz w:val="24"/>
                <w:szCs w:val="24"/>
              </w:rPr>
              <w:t>6</w:t>
            </w:r>
            <w:r w:rsidRPr="004267DA">
              <w:rPr>
                <w:rFonts w:ascii="Times New Roman" w:hAnsi="Times New Roman" w:cs="Times New Roman"/>
                <w:sz w:val="24"/>
                <w:szCs w:val="24"/>
              </w:rPr>
              <w:t>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jc w:val="center"/>
              <w:rPr>
                <w:rFonts w:ascii="Times New Roman" w:hAnsi="Times New Roman" w:cs="Times New Roman"/>
                <w:b/>
                <w:sz w:val="24"/>
                <w:szCs w:val="24"/>
              </w:rPr>
            </w:pPr>
            <w:r w:rsidRPr="004267DA">
              <w:rPr>
                <w:rFonts w:ascii="Times New Roman" w:hAnsi="Times New Roman" w:cs="Times New Roman"/>
                <w:b/>
                <w:sz w:val="24"/>
                <w:szCs w:val="24"/>
              </w:rPr>
              <w:t>246.60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447A69" w:rsidP="00447A69">
            <w:pPr>
              <w:jc w:val="center"/>
              <w:rPr>
                <w:rFonts w:ascii="Times New Roman" w:hAnsi="Times New Roman" w:cs="Times New Roman"/>
                <w:sz w:val="24"/>
                <w:szCs w:val="24"/>
              </w:rPr>
            </w:pPr>
            <w:r w:rsidRPr="004267DA">
              <w:rPr>
                <w:rFonts w:ascii="Times New Roman" w:hAnsi="Times New Roman" w:cs="Times New Roman"/>
                <w:sz w:val="24"/>
                <w:szCs w:val="24"/>
              </w:rPr>
              <w:t>2</w:t>
            </w:r>
            <w:r w:rsidR="007E2D06" w:rsidRPr="004267DA">
              <w:rPr>
                <w:rFonts w:ascii="Times New Roman" w:hAnsi="Times New Roman" w:cs="Times New Roman"/>
                <w:sz w:val="24"/>
                <w:szCs w:val="24"/>
              </w:rPr>
              <w:t>6</w:t>
            </w:r>
            <w:r w:rsidRPr="004267DA">
              <w:rPr>
                <w:rFonts w:ascii="Times New Roman" w:hAnsi="Times New Roman" w:cs="Times New Roman"/>
                <w:sz w:val="24"/>
                <w:szCs w:val="24"/>
              </w:rPr>
              <w:t>5</w:t>
            </w:r>
            <w:r w:rsidR="007E2D06" w:rsidRPr="004267DA">
              <w:rPr>
                <w:rFonts w:ascii="Times New Roman" w:hAnsi="Times New Roman" w:cs="Times New Roman"/>
                <w:sz w:val="24"/>
                <w:szCs w:val="24"/>
              </w:rPr>
              <w:t>.00</w:t>
            </w:r>
          </w:p>
        </w:tc>
      </w:tr>
      <w:tr w:rsidR="00F37A29" w:rsidRPr="004267DA" w:rsidTr="00447A69">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F37A29"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NormalWeb"/>
              <w:spacing w:before="0" w:beforeAutospacing="0" w:after="0" w:afterAutospacing="0" w:line="276" w:lineRule="auto"/>
              <w:jc w:val="center"/>
              <w:textAlignment w:val="baseline"/>
            </w:pPr>
            <w:r w:rsidRPr="004267DA">
              <w:t>33.45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24.28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28.17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21.65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30.76</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24.18</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35.15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28.72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30.23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22.18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jc w:val="center"/>
              <w:rPr>
                <w:rFonts w:ascii="Times New Roman" w:hAnsi="Times New Roman" w:cs="Times New Roman"/>
                <w:b/>
                <w:sz w:val="24"/>
                <w:szCs w:val="24"/>
              </w:rPr>
            </w:pPr>
            <w:r w:rsidRPr="004267DA">
              <w:rPr>
                <w:rFonts w:ascii="Times New Roman" w:hAnsi="Times New Roman" w:cs="Times New Roman"/>
                <w:b/>
                <w:sz w:val="24"/>
                <w:szCs w:val="24"/>
              </w:rPr>
              <w:t>31.</w:t>
            </w:r>
            <w:r w:rsidR="009D2379" w:rsidRPr="004267DA">
              <w:rPr>
                <w:rFonts w:ascii="Times New Roman" w:hAnsi="Times New Roman" w:cs="Times New Roman"/>
                <w:b/>
                <w:sz w:val="24"/>
                <w:szCs w:val="24"/>
              </w:rPr>
              <w:t>43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F37A29" w:rsidRPr="004267DA" w:rsidRDefault="007E2D06" w:rsidP="00447A69">
            <w:pPr>
              <w:jc w:val="center"/>
              <w:rPr>
                <w:rFonts w:ascii="Times New Roman" w:hAnsi="Times New Roman" w:cs="Times New Roman"/>
                <w:sz w:val="24"/>
                <w:szCs w:val="24"/>
              </w:rPr>
            </w:pPr>
            <w:r w:rsidRPr="004267DA">
              <w:rPr>
                <w:rFonts w:ascii="Times New Roman" w:hAnsi="Times New Roman" w:cs="Times New Roman"/>
                <w:sz w:val="24"/>
                <w:szCs w:val="24"/>
              </w:rPr>
              <w:t>24.20</w:t>
            </w:r>
          </w:p>
        </w:tc>
      </w:tr>
      <w:tr w:rsidR="00A62BF7" w:rsidRPr="004267DA" w:rsidTr="00447A69">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A62BF7"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NormalWeb"/>
              <w:spacing w:before="0" w:beforeAutospacing="0" w:after="0" w:afterAutospacing="0" w:line="276" w:lineRule="auto"/>
              <w:jc w:val="center"/>
              <w:textAlignment w:val="baseline"/>
            </w:pPr>
            <w:r w:rsidRPr="004267DA">
              <w:t>37.76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30.11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27.21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22.38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36.29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b/>
                <w:sz w:val="24"/>
                <w:szCs w:val="24"/>
              </w:rPr>
            </w:pPr>
            <w:r w:rsidRPr="004267DA">
              <w:rPr>
                <w:rFonts w:ascii="Times New Roman" w:hAnsi="Times New Roman" w:cs="Times New Roman"/>
                <w:b/>
                <w:sz w:val="24"/>
                <w:szCs w:val="24"/>
              </w:rPr>
              <w:t>30.37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447A69">
            <w:pPr>
              <w:jc w:val="center"/>
              <w:rPr>
                <w:rFonts w:ascii="Times New Roman" w:hAnsi="Times New Roman" w:cs="Times New Roman"/>
                <w:sz w:val="24"/>
                <w:szCs w:val="24"/>
              </w:rPr>
            </w:pPr>
            <w:r w:rsidRPr="004267DA">
              <w:rPr>
                <w:rFonts w:ascii="Times New Roman" w:hAnsi="Times New Roman" w:cs="Times New Roman"/>
                <w:sz w:val="24"/>
                <w:szCs w:val="24"/>
              </w:rPr>
              <w:t>-</w:t>
            </w:r>
          </w:p>
        </w:tc>
      </w:tr>
      <w:tr w:rsidR="002C2F86" w:rsidRPr="004267DA" w:rsidTr="00447A69">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125FE4">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20.12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19.15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16.14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20.50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17.65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20.25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2C2F86" w:rsidP="00447A69">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7E2D06" w:rsidP="00447A69">
            <w:pPr>
              <w:jc w:val="center"/>
              <w:rPr>
                <w:rFonts w:ascii="Times New Roman" w:hAnsi="Times New Roman" w:cs="Times New Roman"/>
                <w:b/>
                <w:sz w:val="24"/>
                <w:szCs w:val="24"/>
              </w:rPr>
            </w:pPr>
            <w:r w:rsidRPr="004267DA">
              <w:rPr>
                <w:rFonts w:ascii="Times New Roman" w:hAnsi="Times New Roman" w:cs="Times New Roman"/>
                <w:b/>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C2F86" w:rsidRPr="004267DA" w:rsidRDefault="007E2D06" w:rsidP="00447A69">
            <w:pPr>
              <w:jc w:val="center"/>
              <w:rPr>
                <w:rFonts w:ascii="Times New Roman" w:hAnsi="Times New Roman" w:cs="Times New Roman"/>
                <w:sz w:val="24"/>
                <w:szCs w:val="24"/>
              </w:rPr>
            </w:pPr>
            <w:r w:rsidRPr="004267DA">
              <w:rPr>
                <w:rFonts w:ascii="Times New Roman" w:hAnsi="Times New Roman" w:cs="Times New Roman"/>
                <w:sz w:val="24"/>
                <w:szCs w:val="24"/>
              </w:rPr>
              <w:t>17.14</w:t>
            </w:r>
          </w:p>
        </w:tc>
      </w:tr>
    </w:tbl>
    <w:p w:rsidR="0015418A" w:rsidRPr="004267DA" w:rsidRDefault="0015418A" w:rsidP="0015418A">
      <w:pPr>
        <w:tabs>
          <w:tab w:val="left" w:pos="5057"/>
        </w:tabs>
        <w:ind w:right="-511" w:hanging="180"/>
        <w:rPr>
          <w:rFonts w:ascii="Times New Roman" w:hAnsi="Times New Roman" w:cs="Times New Roman"/>
        </w:rPr>
      </w:pPr>
      <w:r w:rsidRPr="004267DA">
        <w:rPr>
          <w:rFonts w:ascii="Times New Roman" w:hAnsi="Times New Roman" w:cs="Times New Roman"/>
        </w:rPr>
        <w:t>*Check</w:t>
      </w:r>
    </w:p>
    <w:p w:rsidR="004D1FD3" w:rsidRPr="004267DA" w:rsidRDefault="004D1FD3" w:rsidP="00447A69">
      <w:pPr>
        <w:tabs>
          <w:tab w:val="left" w:pos="630"/>
        </w:tabs>
        <w:ind w:right="-511" w:hanging="180"/>
        <w:jc w:val="both"/>
        <w:rPr>
          <w:rFonts w:ascii="Times New Roman" w:hAnsi="Times New Roman" w:cs="Times New Roman"/>
          <w:sz w:val="24"/>
          <w:szCs w:val="24"/>
        </w:rPr>
      </w:pPr>
      <w:r w:rsidRPr="004267DA">
        <w:rPr>
          <w:rFonts w:ascii="Times New Roman" w:hAnsi="Times New Roman" w:cs="Times New Roman"/>
          <w:bCs/>
          <w:sz w:val="24"/>
          <w:szCs w:val="24"/>
        </w:rPr>
        <w:tab/>
      </w:r>
      <w:r w:rsidRPr="004267DA">
        <w:rPr>
          <w:rFonts w:ascii="Times New Roman" w:hAnsi="Times New Roman" w:cs="Times New Roman"/>
          <w:bCs/>
          <w:sz w:val="24"/>
          <w:szCs w:val="24"/>
        </w:rPr>
        <w:tab/>
      </w:r>
      <w:bookmarkStart w:id="0" w:name="_GoBack"/>
      <w:r w:rsidRPr="004267DA">
        <w:rPr>
          <w:rFonts w:ascii="Times New Roman" w:hAnsi="Times New Roman" w:cs="Times New Roman"/>
          <w:bCs/>
          <w:sz w:val="24"/>
          <w:szCs w:val="24"/>
        </w:rPr>
        <w:t>Table</w:t>
      </w:r>
      <w:bookmarkEnd w:id="0"/>
      <w:r w:rsidRPr="004267DA">
        <w:rPr>
          <w:rFonts w:ascii="Times New Roman" w:hAnsi="Times New Roman" w:cs="Times New Roman"/>
          <w:bCs/>
          <w:sz w:val="24"/>
          <w:szCs w:val="24"/>
        </w:rPr>
        <w:t xml:space="preserve"> </w:t>
      </w:r>
      <w:r w:rsidR="00574090">
        <w:rPr>
          <w:rFonts w:ascii="Times New Roman" w:hAnsi="Times New Roman" w:cs="Times New Roman"/>
          <w:bCs/>
          <w:sz w:val="24"/>
          <w:szCs w:val="24"/>
        </w:rPr>
        <w:t>12</w:t>
      </w:r>
      <w:r w:rsidRPr="004267DA">
        <w:rPr>
          <w:rFonts w:ascii="Times New Roman" w:hAnsi="Times New Roman" w:cs="Times New Roman"/>
          <w:bCs/>
          <w:sz w:val="24"/>
          <w:szCs w:val="24"/>
        </w:rPr>
        <w:t xml:space="preserve"> clearly shows the superiority of IISR Pratibha over Salem local for fresh rhizome yield, over all 30.37% higher yield was recorded with IISR Pratibha. In all the five </w:t>
      </w:r>
      <w:r w:rsidR="00041836">
        <w:rPr>
          <w:rFonts w:ascii="Times New Roman" w:hAnsi="Times New Roman" w:cs="Times New Roman"/>
          <w:bCs/>
          <w:sz w:val="24"/>
          <w:szCs w:val="24"/>
        </w:rPr>
        <w:t>trial</w:t>
      </w:r>
      <w:r w:rsidRPr="004267DA">
        <w:rPr>
          <w:rFonts w:ascii="Times New Roman" w:hAnsi="Times New Roman" w:cs="Times New Roman"/>
          <w:bCs/>
          <w:sz w:val="24"/>
          <w:szCs w:val="24"/>
        </w:rPr>
        <w:t xml:space="preserve">s conducted at Chamarajanagar by Karnataka state Department of Horticulture, </w:t>
      </w:r>
      <w:proofErr w:type="spellStart"/>
      <w:r w:rsidRPr="004267DA">
        <w:rPr>
          <w:rFonts w:ascii="Times New Roman" w:hAnsi="Times New Roman" w:cs="Times New Roman"/>
          <w:bCs/>
          <w:sz w:val="24"/>
          <w:szCs w:val="24"/>
        </w:rPr>
        <w:t>Chamarajnagar</w:t>
      </w:r>
      <w:proofErr w:type="spellEnd"/>
      <w:r w:rsidRPr="004267DA">
        <w:rPr>
          <w:rFonts w:ascii="Times New Roman" w:hAnsi="Times New Roman" w:cs="Times New Roman"/>
          <w:bCs/>
          <w:sz w:val="24"/>
          <w:szCs w:val="24"/>
        </w:rPr>
        <w:t xml:space="preserve"> IISR Pratibha had shown good growth and yield characters. This shows the adoptability of the variety to Chamarajanagar conditions.</w:t>
      </w:r>
      <w:r w:rsidR="00447A69" w:rsidRPr="004267DA">
        <w:rPr>
          <w:rFonts w:ascii="Times New Roman" w:hAnsi="Times New Roman" w:cs="Times New Roman"/>
          <w:bCs/>
          <w:sz w:val="24"/>
          <w:szCs w:val="24"/>
        </w:rPr>
        <w:t xml:space="preserve"> IISR Pratibha had consistent 20.00% curing in the farm </w:t>
      </w:r>
      <w:r w:rsidR="00041836">
        <w:rPr>
          <w:rFonts w:ascii="Times New Roman" w:hAnsi="Times New Roman" w:cs="Times New Roman"/>
          <w:bCs/>
          <w:sz w:val="24"/>
          <w:szCs w:val="24"/>
        </w:rPr>
        <w:t>trial</w:t>
      </w:r>
      <w:r w:rsidR="00447A69" w:rsidRPr="004267DA">
        <w:rPr>
          <w:rFonts w:ascii="Times New Roman" w:hAnsi="Times New Roman" w:cs="Times New Roman"/>
          <w:bCs/>
          <w:sz w:val="24"/>
          <w:szCs w:val="24"/>
        </w:rPr>
        <w:t>s conducted by KSDH</w:t>
      </w:r>
      <w:r w:rsidR="00BA4474" w:rsidRPr="004267DA">
        <w:rPr>
          <w:rFonts w:ascii="Times New Roman" w:hAnsi="Times New Roman" w:cs="Times New Roman"/>
          <w:bCs/>
          <w:sz w:val="24"/>
          <w:szCs w:val="24"/>
        </w:rPr>
        <w:t xml:space="preserve"> (Kadam </w:t>
      </w:r>
      <w:r w:rsidR="00BA4474" w:rsidRPr="004267DA">
        <w:rPr>
          <w:rFonts w:ascii="Times New Roman" w:hAnsi="Times New Roman" w:cs="Times New Roman"/>
          <w:bCs/>
          <w:i/>
          <w:sz w:val="24"/>
          <w:szCs w:val="24"/>
        </w:rPr>
        <w:t>et al.,</w:t>
      </w:r>
      <w:r w:rsidR="00BA4474" w:rsidRPr="004267DA">
        <w:rPr>
          <w:rFonts w:ascii="Times New Roman" w:hAnsi="Times New Roman" w:cs="Times New Roman"/>
          <w:bCs/>
          <w:sz w:val="24"/>
          <w:szCs w:val="24"/>
        </w:rPr>
        <w:t xml:space="preserve"> 2023)</w:t>
      </w:r>
      <w:r w:rsidR="00447A69" w:rsidRPr="004267DA">
        <w:rPr>
          <w:rFonts w:ascii="Times New Roman" w:hAnsi="Times New Roman" w:cs="Times New Roman"/>
          <w:bCs/>
          <w:sz w:val="24"/>
          <w:szCs w:val="24"/>
        </w:rPr>
        <w:t>.</w:t>
      </w:r>
    </w:p>
    <w:p w:rsidR="00447A69" w:rsidRPr="004267DA" w:rsidRDefault="00447A69" w:rsidP="00272C48">
      <w:pPr>
        <w:tabs>
          <w:tab w:val="left" w:pos="5057"/>
        </w:tabs>
        <w:ind w:right="-511" w:hanging="180"/>
        <w:rPr>
          <w:rFonts w:ascii="Times New Roman" w:hAnsi="Times New Roman" w:cs="Times New Roman"/>
          <w:b/>
          <w:sz w:val="24"/>
          <w:szCs w:val="24"/>
        </w:rPr>
      </w:pPr>
    </w:p>
    <w:p w:rsidR="00272C48" w:rsidRPr="004267DA" w:rsidRDefault="00272C48" w:rsidP="00272C48">
      <w:pPr>
        <w:tabs>
          <w:tab w:val="left" w:pos="5057"/>
        </w:tabs>
        <w:ind w:right="-511" w:hanging="180"/>
        <w:rPr>
          <w:rFonts w:ascii="Times New Roman" w:hAnsi="Times New Roman" w:cs="Times New Roman"/>
          <w:b/>
          <w:sz w:val="24"/>
          <w:szCs w:val="24"/>
        </w:rPr>
      </w:pPr>
      <w:r w:rsidRPr="004267DA">
        <w:rPr>
          <w:rFonts w:ascii="Times New Roman" w:hAnsi="Times New Roman" w:cs="Times New Roman"/>
          <w:b/>
          <w:sz w:val="24"/>
          <w:szCs w:val="24"/>
        </w:rPr>
        <w:lastRenderedPageBreak/>
        <w:t xml:space="preserve">Table </w:t>
      </w:r>
      <w:r w:rsidR="006132AA">
        <w:rPr>
          <w:rFonts w:ascii="Times New Roman" w:hAnsi="Times New Roman" w:cs="Times New Roman"/>
          <w:b/>
          <w:sz w:val="24"/>
          <w:szCs w:val="24"/>
        </w:rPr>
        <w:t>12</w:t>
      </w:r>
      <w:r w:rsidR="00B92612" w:rsidRPr="004267DA">
        <w:rPr>
          <w:rFonts w:ascii="Times New Roman" w:hAnsi="Times New Roman" w:cs="Times New Roman"/>
          <w:b/>
          <w:sz w:val="24"/>
          <w:szCs w:val="24"/>
        </w:rPr>
        <w:t>A</w:t>
      </w:r>
      <w:r w:rsidRPr="004267DA">
        <w:rPr>
          <w:rFonts w:ascii="Times New Roman" w:hAnsi="Times New Roman" w:cs="Times New Roman"/>
          <w:b/>
          <w:sz w:val="24"/>
          <w:szCs w:val="24"/>
        </w:rPr>
        <w:t xml:space="preserve">: </w:t>
      </w:r>
      <w:r w:rsidR="000E4FDF" w:rsidRPr="004267DA">
        <w:rPr>
          <w:rFonts w:ascii="Times New Roman" w:hAnsi="Times New Roman" w:cs="Times New Roman"/>
          <w:b/>
          <w:bCs/>
          <w:sz w:val="24"/>
          <w:szCs w:val="24"/>
        </w:rPr>
        <w:t xml:space="preserve">Performance of IISR Pratibha over Salem local at Farm </w:t>
      </w:r>
      <w:r w:rsidR="00041836">
        <w:rPr>
          <w:rFonts w:ascii="Times New Roman" w:hAnsi="Times New Roman" w:cs="Times New Roman"/>
          <w:b/>
          <w:bCs/>
          <w:sz w:val="24"/>
          <w:szCs w:val="24"/>
        </w:rPr>
        <w:t>Trial</w:t>
      </w:r>
      <w:r w:rsidR="000E4FDF" w:rsidRPr="004267DA">
        <w:rPr>
          <w:rFonts w:ascii="Times New Roman" w:hAnsi="Times New Roman" w:cs="Times New Roman"/>
          <w:b/>
          <w:bCs/>
          <w:sz w:val="24"/>
          <w:szCs w:val="24"/>
        </w:rPr>
        <w:t xml:space="preserve">s conducted by </w:t>
      </w:r>
      <w:r w:rsidRPr="004267DA">
        <w:rPr>
          <w:rFonts w:ascii="Times New Roman" w:hAnsi="Times New Roman" w:cs="Times New Roman"/>
          <w:b/>
          <w:bCs/>
          <w:sz w:val="24"/>
          <w:szCs w:val="24"/>
        </w:rPr>
        <w:t>EEU-</w:t>
      </w:r>
      <w:proofErr w:type="spellStart"/>
      <w:r w:rsidRPr="004267DA">
        <w:rPr>
          <w:rFonts w:ascii="Times New Roman" w:hAnsi="Times New Roman" w:cs="Times New Roman"/>
          <w:b/>
          <w:bCs/>
          <w:sz w:val="24"/>
          <w:szCs w:val="24"/>
        </w:rPr>
        <w:t>Nagenahalli</w:t>
      </w:r>
      <w:proofErr w:type="spellEnd"/>
      <w:r w:rsidRPr="004267DA">
        <w:rPr>
          <w:rFonts w:ascii="Times New Roman" w:hAnsi="Times New Roman" w:cs="Times New Roman"/>
          <w:b/>
          <w:bCs/>
          <w:sz w:val="24"/>
          <w:szCs w:val="24"/>
        </w:rPr>
        <w:t>, Mysore</w:t>
      </w:r>
      <w:r w:rsidR="000E4FDF" w:rsidRPr="004267DA">
        <w:rPr>
          <w:rFonts w:ascii="Times New Roman" w:hAnsi="Times New Roman" w:cs="Times New Roman"/>
          <w:b/>
          <w:bCs/>
          <w:sz w:val="24"/>
          <w:szCs w:val="24"/>
        </w:rPr>
        <w:t xml:space="preserve"> during Kharif 2023</w:t>
      </w:r>
      <w:r w:rsidR="00575B0F" w:rsidRPr="004267DA">
        <w:rPr>
          <w:rFonts w:ascii="Times New Roman" w:hAnsi="Times New Roman" w:cs="Times New Roman"/>
          <w:b/>
          <w:bCs/>
          <w:sz w:val="24"/>
          <w:szCs w:val="24"/>
        </w:rPr>
        <w:t>-24</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080"/>
        <w:gridCol w:w="990"/>
        <w:gridCol w:w="1170"/>
        <w:gridCol w:w="990"/>
        <w:gridCol w:w="990"/>
        <w:gridCol w:w="990"/>
      </w:tblGrid>
      <w:tr w:rsidR="00272C48" w:rsidRPr="004267DA" w:rsidTr="00776B3F">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Thammaiah</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Aarasanakoppalu</w:t>
            </w:r>
            <w:proofErr w:type="spellEnd"/>
            <w:r w:rsidRPr="004267DA">
              <w:rPr>
                <w:rFonts w:ascii="Times New Roman" w:eastAsia="Times New Roman" w:hAnsi="Times New Roman" w:cs="Times New Roman"/>
                <w:sz w:val="24"/>
                <w:szCs w:val="24"/>
              </w:rPr>
              <w:t xml:space="preserve">, KR Nagara </w:t>
            </w:r>
            <w:proofErr w:type="spellStart"/>
            <w:r w:rsidRPr="004267DA">
              <w:rPr>
                <w:rFonts w:ascii="Times New Roman" w:eastAsia="Times New Roman" w:hAnsi="Times New Roman" w:cs="Times New Roman"/>
                <w:sz w:val="24"/>
                <w:szCs w:val="24"/>
              </w:rPr>
              <w:t>Tq</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Jayaprakash, </w:t>
            </w:r>
            <w:proofErr w:type="spellStart"/>
            <w:r w:rsidRPr="004267DA">
              <w:rPr>
                <w:rFonts w:ascii="Times New Roman" w:eastAsia="Times New Roman" w:hAnsi="Times New Roman" w:cs="Times New Roman"/>
                <w:sz w:val="24"/>
                <w:szCs w:val="24"/>
              </w:rPr>
              <w:t>Karimuddanahalli</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HunsuruTq</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Karuna, </w:t>
            </w:r>
            <w:proofErr w:type="spellStart"/>
            <w:r w:rsidRPr="004267DA">
              <w:rPr>
                <w:rFonts w:ascii="Times New Roman" w:eastAsia="Times New Roman" w:hAnsi="Times New Roman" w:cs="Times New Roman"/>
                <w:sz w:val="24"/>
                <w:szCs w:val="24"/>
              </w:rPr>
              <w:t>Dharmapura</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HunsuruTq</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Anil, </w:t>
            </w:r>
            <w:proofErr w:type="spellStart"/>
            <w:r w:rsidRPr="004267DA">
              <w:rPr>
                <w:rFonts w:ascii="Times New Roman" w:eastAsia="Times New Roman" w:hAnsi="Times New Roman" w:cs="Times New Roman"/>
                <w:sz w:val="24"/>
                <w:szCs w:val="24"/>
              </w:rPr>
              <w:t>Devgalli</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HunsuruTq</w:t>
            </w:r>
            <w:proofErr w:type="spellEnd"/>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Yashoda </w:t>
            </w:r>
            <w:proofErr w:type="spellStart"/>
            <w:r w:rsidRPr="004267DA">
              <w:rPr>
                <w:rFonts w:ascii="Times New Roman" w:eastAsia="Times New Roman" w:hAnsi="Times New Roman" w:cs="Times New Roman"/>
                <w:sz w:val="24"/>
                <w:szCs w:val="24"/>
              </w:rPr>
              <w:t>Karimuddanahalli</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HunsuruTq</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Mean</w:t>
            </w:r>
          </w:p>
        </w:tc>
      </w:tr>
      <w:tr w:rsidR="00272C48" w:rsidRPr="004267DA" w:rsidTr="00272C48">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272C48" w:rsidRPr="004267DA" w:rsidRDefault="00272C48" w:rsidP="00776B3F">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272C48" w:rsidRPr="004267DA" w:rsidRDefault="00272C48"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272C48" w:rsidRPr="004267DA" w:rsidRDefault="00272C48" w:rsidP="00776B3F">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272C48" w:rsidP="00776B3F">
            <w:pPr>
              <w:pStyle w:val="NormalWeb"/>
              <w:spacing w:before="0" w:beforeAutospacing="0" w:after="0" w:afterAutospacing="0"/>
              <w:jc w:val="center"/>
              <w:rPr>
                <w:b/>
              </w:rPr>
            </w:pPr>
            <w:r w:rsidRPr="004267DA">
              <w:rPr>
                <w:b/>
              </w:rPr>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jc w:val="center"/>
              <w:textAlignment w:val="baseline"/>
              <w:rPr>
                <w:b/>
              </w:rPr>
            </w:pPr>
            <w:r w:rsidRPr="004267DA">
              <w:rPr>
                <w:b/>
              </w:rPr>
              <w:t>Salem local</w:t>
            </w:r>
          </w:p>
        </w:tc>
      </w:tr>
      <w:tr w:rsidR="00272C48" w:rsidRPr="004267DA" w:rsidTr="00272C48">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116.00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101.96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117.82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103.50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118.28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103.34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117.86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103.04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117.54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117.50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103.00</w:t>
            </w:r>
          </w:p>
        </w:tc>
      </w:tr>
      <w:tr w:rsidR="00272C48" w:rsidRPr="004267DA" w:rsidTr="00272C48">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27.60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22.40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25.00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21.40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25.20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22.00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24.80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25.60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21.96</w:t>
            </w:r>
          </w:p>
        </w:tc>
      </w:tr>
      <w:tr w:rsidR="00272C48" w:rsidRPr="004267DA" w:rsidTr="00272C48">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6.20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4.80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6.20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6.40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4.60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6.60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4.60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6.60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4.20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6.40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4.56</w:t>
            </w:r>
          </w:p>
        </w:tc>
      </w:tr>
      <w:tr w:rsidR="00272C48" w:rsidRPr="004267DA" w:rsidTr="00272C48">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272C48" w:rsidRPr="004267DA" w:rsidRDefault="00272C48" w:rsidP="00776B3F">
            <w:pPr>
              <w:pStyle w:val="NormalWeb"/>
              <w:spacing w:before="0" w:beforeAutospacing="0" w:after="0" w:afterAutospacing="0"/>
              <w:jc w:val="center"/>
            </w:pPr>
            <w:r w:rsidRPr="004267DA">
              <w:t>13.02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9.34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13.44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9.30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13.42</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9.18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13.42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9.16</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13.52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pStyle w:val="NormalWeb"/>
              <w:spacing w:before="0" w:beforeAutospacing="0" w:after="0" w:afterAutospacing="0" w:line="276" w:lineRule="auto"/>
              <w:jc w:val="center"/>
              <w:textAlignment w:val="baseline"/>
            </w:pPr>
            <w:r w:rsidRPr="004267DA">
              <w:t>9.12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13.36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pStyle w:val="NormalWeb"/>
              <w:spacing w:before="0" w:beforeAutospacing="0" w:after="0" w:afterAutospacing="0" w:line="276" w:lineRule="auto"/>
              <w:jc w:val="center"/>
              <w:textAlignment w:val="baseline"/>
              <w:rPr>
                <w:b/>
              </w:rPr>
            </w:pPr>
            <w:r w:rsidRPr="004267DA">
              <w:rPr>
                <w:b/>
              </w:rPr>
              <w:t>9.22</w:t>
            </w:r>
          </w:p>
        </w:tc>
      </w:tr>
      <w:tr w:rsidR="00272C48" w:rsidRPr="004267DA" w:rsidTr="00272C48">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245.00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265.00</w:t>
            </w:r>
          </w:p>
        </w:tc>
      </w:tr>
      <w:tr w:rsidR="00272C48" w:rsidRPr="004267DA" w:rsidTr="00272C48">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NormalWeb"/>
              <w:spacing w:before="0" w:beforeAutospacing="0" w:after="0" w:afterAutospacing="0" w:line="276" w:lineRule="auto"/>
              <w:jc w:val="center"/>
              <w:textAlignment w:val="baseline"/>
            </w:pPr>
            <w:r w:rsidRPr="004267DA">
              <w:t>34.00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26.40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32.00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32.50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25.50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34.00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26.50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34.50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26.80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33.40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26.04</w:t>
            </w:r>
          </w:p>
        </w:tc>
      </w:tr>
      <w:tr w:rsidR="00A62BF7" w:rsidRPr="004267DA" w:rsidTr="00272C48">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A62BF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NormalWeb"/>
              <w:spacing w:before="0" w:beforeAutospacing="0" w:after="0" w:afterAutospacing="0" w:line="276" w:lineRule="auto"/>
              <w:jc w:val="center"/>
              <w:textAlignment w:val="baseline"/>
            </w:pPr>
            <w:r w:rsidRPr="004267DA">
              <w:t>28.78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28.00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27.45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28.30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28.73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28.26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810E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w:t>
            </w:r>
          </w:p>
        </w:tc>
      </w:tr>
      <w:tr w:rsidR="00272C48" w:rsidRPr="004267DA" w:rsidTr="00272C48">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16.75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272C48">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272C48"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20.10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272C48" w:rsidRPr="004267DA" w:rsidRDefault="003C14B5" w:rsidP="00776B3F">
            <w:pPr>
              <w:jc w:val="center"/>
              <w:rPr>
                <w:rFonts w:ascii="Times New Roman" w:hAnsi="Times New Roman" w:cs="Times New Roman"/>
                <w:b/>
                <w:sz w:val="24"/>
                <w:szCs w:val="24"/>
              </w:rPr>
            </w:pPr>
            <w:r w:rsidRPr="004267DA">
              <w:rPr>
                <w:rFonts w:ascii="Times New Roman" w:hAnsi="Times New Roman" w:cs="Times New Roman"/>
                <w:b/>
                <w:sz w:val="24"/>
                <w:szCs w:val="24"/>
              </w:rPr>
              <w:t>17.25</w:t>
            </w:r>
          </w:p>
        </w:tc>
      </w:tr>
    </w:tbl>
    <w:p w:rsidR="00272C48" w:rsidRPr="004267DA" w:rsidRDefault="00272C48" w:rsidP="00272C48">
      <w:pPr>
        <w:tabs>
          <w:tab w:val="left" w:pos="5057"/>
        </w:tabs>
        <w:ind w:right="-511" w:hanging="180"/>
        <w:rPr>
          <w:rFonts w:ascii="Times New Roman" w:hAnsi="Times New Roman" w:cs="Times New Roman"/>
        </w:rPr>
      </w:pPr>
      <w:r w:rsidRPr="004267DA">
        <w:rPr>
          <w:rFonts w:ascii="Times New Roman" w:hAnsi="Times New Roman" w:cs="Times New Roman"/>
        </w:rPr>
        <w:t>*Check</w:t>
      </w:r>
    </w:p>
    <w:p w:rsidR="00272C48" w:rsidRPr="004267DA" w:rsidRDefault="00622206" w:rsidP="00622206">
      <w:pPr>
        <w:ind w:firstLine="720"/>
        <w:rPr>
          <w:rFonts w:ascii="Times New Roman" w:hAnsi="Times New Roman" w:cs="Times New Roman"/>
          <w:bCs/>
          <w:sz w:val="24"/>
          <w:szCs w:val="24"/>
        </w:rPr>
      </w:pPr>
      <w:r w:rsidRPr="004267DA">
        <w:rPr>
          <w:rFonts w:ascii="Times New Roman" w:hAnsi="Times New Roman" w:cs="Times New Roman"/>
          <w:bCs/>
          <w:sz w:val="24"/>
          <w:szCs w:val="24"/>
        </w:rPr>
        <w:t xml:space="preserve">EEU, </w:t>
      </w:r>
      <w:proofErr w:type="spellStart"/>
      <w:r w:rsidRPr="004267DA">
        <w:rPr>
          <w:rFonts w:ascii="Times New Roman" w:hAnsi="Times New Roman" w:cs="Times New Roman"/>
          <w:bCs/>
          <w:sz w:val="24"/>
          <w:szCs w:val="24"/>
        </w:rPr>
        <w:t>Nagenahalli</w:t>
      </w:r>
      <w:proofErr w:type="spellEnd"/>
      <w:r w:rsidRPr="004267DA">
        <w:rPr>
          <w:rFonts w:ascii="Times New Roman" w:hAnsi="Times New Roman" w:cs="Times New Roman"/>
          <w:bCs/>
          <w:sz w:val="24"/>
          <w:szCs w:val="24"/>
        </w:rPr>
        <w:t xml:space="preserve"> conducted 05 farm </w:t>
      </w:r>
      <w:r w:rsidR="00041836">
        <w:rPr>
          <w:rFonts w:ascii="Times New Roman" w:hAnsi="Times New Roman" w:cs="Times New Roman"/>
          <w:bCs/>
          <w:sz w:val="24"/>
          <w:szCs w:val="24"/>
        </w:rPr>
        <w:t>trial</w:t>
      </w:r>
      <w:r w:rsidRPr="004267DA">
        <w:rPr>
          <w:rFonts w:ascii="Times New Roman" w:hAnsi="Times New Roman" w:cs="Times New Roman"/>
          <w:bCs/>
          <w:sz w:val="24"/>
          <w:szCs w:val="24"/>
        </w:rPr>
        <w:t xml:space="preserve">s </w:t>
      </w:r>
      <w:r w:rsidR="00575B0F" w:rsidRPr="004267DA">
        <w:rPr>
          <w:rFonts w:ascii="Times New Roman" w:hAnsi="Times New Roman" w:cs="Times New Roman"/>
          <w:bCs/>
          <w:sz w:val="24"/>
          <w:szCs w:val="24"/>
        </w:rPr>
        <w:t xml:space="preserve">by involving </w:t>
      </w:r>
      <w:r w:rsidRPr="004267DA">
        <w:rPr>
          <w:rFonts w:ascii="Times New Roman" w:hAnsi="Times New Roman" w:cs="Times New Roman"/>
          <w:bCs/>
          <w:sz w:val="24"/>
          <w:szCs w:val="24"/>
        </w:rPr>
        <w:t xml:space="preserve">farmers </w:t>
      </w:r>
      <w:r w:rsidR="00575B0F" w:rsidRPr="004267DA">
        <w:rPr>
          <w:rFonts w:ascii="Times New Roman" w:hAnsi="Times New Roman" w:cs="Times New Roman"/>
          <w:bCs/>
          <w:sz w:val="24"/>
          <w:szCs w:val="24"/>
        </w:rPr>
        <w:t>of</w:t>
      </w:r>
      <w:r w:rsidRPr="004267DA">
        <w:rPr>
          <w:rFonts w:ascii="Times New Roman" w:hAnsi="Times New Roman" w:cs="Times New Roman"/>
          <w:bCs/>
          <w:sz w:val="24"/>
          <w:szCs w:val="24"/>
        </w:rPr>
        <w:t xml:space="preserve"> Mysore district, where it was recorded 28.26</w:t>
      </w:r>
      <w:r w:rsidR="00575B0F" w:rsidRPr="004267DA">
        <w:rPr>
          <w:rFonts w:ascii="Times New Roman" w:hAnsi="Times New Roman" w:cs="Times New Roman"/>
          <w:bCs/>
          <w:sz w:val="24"/>
          <w:szCs w:val="24"/>
        </w:rPr>
        <w:t>%</w:t>
      </w:r>
      <w:r w:rsidRPr="004267DA">
        <w:rPr>
          <w:rFonts w:ascii="Times New Roman" w:hAnsi="Times New Roman" w:cs="Times New Roman"/>
          <w:bCs/>
          <w:sz w:val="24"/>
          <w:szCs w:val="24"/>
        </w:rPr>
        <w:t xml:space="preserve"> higher yield with IISR Pratibha over Salem local. The table </w:t>
      </w:r>
      <w:r w:rsidR="00574090">
        <w:rPr>
          <w:rFonts w:ascii="Times New Roman" w:hAnsi="Times New Roman" w:cs="Times New Roman"/>
          <w:bCs/>
          <w:sz w:val="24"/>
          <w:szCs w:val="24"/>
        </w:rPr>
        <w:t>12</w:t>
      </w:r>
      <w:r w:rsidRPr="004267DA">
        <w:rPr>
          <w:rFonts w:ascii="Times New Roman" w:hAnsi="Times New Roman" w:cs="Times New Roman"/>
          <w:bCs/>
          <w:sz w:val="24"/>
          <w:szCs w:val="24"/>
        </w:rPr>
        <w:t xml:space="preserve">A clearly gives </w:t>
      </w:r>
      <w:r w:rsidR="00575B0F" w:rsidRPr="004267DA">
        <w:rPr>
          <w:rFonts w:ascii="Times New Roman" w:hAnsi="Times New Roman" w:cs="Times New Roman"/>
          <w:bCs/>
          <w:sz w:val="24"/>
          <w:szCs w:val="24"/>
        </w:rPr>
        <w:t>an</w:t>
      </w:r>
      <w:r w:rsidRPr="004267DA">
        <w:rPr>
          <w:rFonts w:ascii="Times New Roman" w:hAnsi="Times New Roman" w:cs="Times New Roman"/>
          <w:bCs/>
          <w:sz w:val="24"/>
          <w:szCs w:val="24"/>
        </w:rPr>
        <w:t xml:space="preserve"> insight of consistency of IISR Pratibha and </w:t>
      </w:r>
      <w:proofErr w:type="spellStart"/>
      <w:r w:rsidRPr="004267DA">
        <w:rPr>
          <w:rFonts w:ascii="Times New Roman" w:hAnsi="Times New Roman" w:cs="Times New Roman"/>
          <w:bCs/>
          <w:sz w:val="24"/>
          <w:szCs w:val="24"/>
        </w:rPr>
        <w:t>suitablility</w:t>
      </w:r>
      <w:proofErr w:type="spellEnd"/>
      <w:r w:rsidRPr="004267DA">
        <w:rPr>
          <w:rFonts w:ascii="Times New Roman" w:hAnsi="Times New Roman" w:cs="Times New Roman"/>
          <w:bCs/>
          <w:sz w:val="24"/>
          <w:szCs w:val="24"/>
        </w:rPr>
        <w:t xml:space="preserve"> to Mysore regions</w:t>
      </w:r>
      <w:r w:rsidR="004E1877" w:rsidRPr="004267DA">
        <w:rPr>
          <w:rFonts w:ascii="Times New Roman" w:hAnsi="Times New Roman" w:cs="Times New Roman"/>
          <w:bCs/>
          <w:sz w:val="24"/>
          <w:szCs w:val="24"/>
        </w:rPr>
        <w:t xml:space="preserve"> of Karnataka</w:t>
      </w:r>
      <w:r w:rsidRPr="004267DA">
        <w:rPr>
          <w:rFonts w:ascii="Times New Roman" w:hAnsi="Times New Roman" w:cs="Times New Roman"/>
          <w:bCs/>
          <w:sz w:val="24"/>
          <w:szCs w:val="24"/>
        </w:rPr>
        <w:t>.</w:t>
      </w:r>
    </w:p>
    <w:p w:rsidR="00272C48" w:rsidRPr="004267DA" w:rsidRDefault="00272C48" w:rsidP="005D61F2">
      <w:pPr>
        <w:rPr>
          <w:b/>
          <w:bCs/>
        </w:rPr>
      </w:pPr>
    </w:p>
    <w:p w:rsidR="00EA1877" w:rsidRPr="004267DA" w:rsidRDefault="00EA1877" w:rsidP="005D61F2">
      <w:pPr>
        <w:rPr>
          <w:b/>
          <w:bCs/>
        </w:rPr>
      </w:pPr>
    </w:p>
    <w:p w:rsidR="00EA1877" w:rsidRPr="004267DA" w:rsidRDefault="00EA1877" w:rsidP="005D61F2">
      <w:pPr>
        <w:rPr>
          <w:b/>
          <w:bCs/>
        </w:rPr>
      </w:pPr>
    </w:p>
    <w:p w:rsidR="00EA1877" w:rsidRPr="004267DA" w:rsidRDefault="00EA1877" w:rsidP="00EA1877">
      <w:pPr>
        <w:tabs>
          <w:tab w:val="left" w:pos="5057"/>
        </w:tabs>
        <w:ind w:right="-511" w:hanging="180"/>
        <w:rPr>
          <w:rFonts w:ascii="Times New Roman" w:hAnsi="Times New Roman" w:cs="Times New Roman"/>
          <w:b/>
          <w:sz w:val="24"/>
          <w:szCs w:val="24"/>
        </w:rPr>
      </w:pPr>
      <w:r w:rsidRPr="004267DA">
        <w:rPr>
          <w:rFonts w:ascii="Times New Roman" w:hAnsi="Times New Roman" w:cs="Times New Roman"/>
          <w:b/>
          <w:sz w:val="24"/>
          <w:szCs w:val="24"/>
        </w:rPr>
        <w:lastRenderedPageBreak/>
        <w:t xml:space="preserve">Table </w:t>
      </w:r>
      <w:r w:rsidR="006132AA">
        <w:rPr>
          <w:rFonts w:ascii="Times New Roman" w:hAnsi="Times New Roman" w:cs="Times New Roman"/>
          <w:b/>
          <w:sz w:val="24"/>
          <w:szCs w:val="24"/>
        </w:rPr>
        <w:t>12</w:t>
      </w:r>
      <w:r w:rsidR="00B92612" w:rsidRPr="004267DA">
        <w:rPr>
          <w:rFonts w:ascii="Times New Roman" w:hAnsi="Times New Roman" w:cs="Times New Roman"/>
          <w:b/>
          <w:sz w:val="24"/>
          <w:szCs w:val="24"/>
        </w:rPr>
        <w:t>B</w:t>
      </w:r>
      <w:r w:rsidRPr="004267DA">
        <w:rPr>
          <w:rFonts w:ascii="Times New Roman" w:hAnsi="Times New Roman" w:cs="Times New Roman"/>
          <w:b/>
          <w:sz w:val="24"/>
          <w:szCs w:val="24"/>
        </w:rPr>
        <w:t xml:space="preserve">: </w:t>
      </w:r>
      <w:r w:rsidR="00622206" w:rsidRPr="004267DA">
        <w:rPr>
          <w:rFonts w:ascii="Times New Roman" w:hAnsi="Times New Roman" w:cs="Times New Roman"/>
          <w:b/>
          <w:bCs/>
          <w:sz w:val="24"/>
          <w:szCs w:val="24"/>
        </w:rPr>
        <w:t xml:space="preserve">Performance of IISR Pratibha over Salem local at Farm </w:t>
      </w:r>
      <w:r w:rsidR="00041836">
        <w:rPr>
          <w:rFonts w:ascii="Times New Roman" w:hAnsi="Times New Roman" w:cs="Times New Roman"/>
          <w:b/>
          <w:bCs/>
          <w:sz w:val="24"/>
          <w:szCs w:val="24"/>
        </w:rPr>
        <w:t>Trial</w:t>
      </w:r>
      <w:r w:rsidR="00622206" w:rsidRPr="004267DA">
        <w:rPr>
          <w:rFonts w:ascii="Times New Roman" w:hAnsi="Times New Roman" w:cs="Times New Roman"/>
          <w:b/>
          <w:bCs/>
          <w:sz w:val="24"/>
          <w:szCs w:val="24"/>
        </w:rPr>
        <w:t xml:space="preserve">s conducted </w:t>
      </w:r>
      <w:proofErr w:type="gramStart"/>
      <w:r w:rsidR="00622206" w:rsidRPr="004267DA">
        <w:rPr>
          <w:rFonts w:ascii="Times New Roman" w:hAnsi="Times New Roman" w:cs="Times New Roman"/>
          <w:b/>
          <w:bCs/>
          <w:sz w:val="24"/>
          <w:szCs w:val="24"/>
        </w:rPr>
        <w:t xml:space="preserve">by  </w:t>
      </w:r>
      <w:r w:rsidRPr="004267DA">
        <w:rPr>
          <w:rFonts w:ascii="Times New Roman" w:hAnsi="Times New Roman" w:cs="Times New Roman"/>
          <w:b/>
          <w:bCs/>
          <w:sz w:val="24"/>
          <w:szCs w:val="24"/>
        </w:rPr>
        <w:t>ICAR</w:t>
      </w:r>
      <w:proofErr w:type="gramEnd"/>
      <w:r w:rsidRPr="004267DA">
        <w:rPr>
          <w:rFonts w:ascii="Times New Roman" w:hAnsi="Times New Roman" w:cs="Times New Roman"/>
          <w:b/>
          <w:bCs/>
          <w:sz w:val="24"/>
          <w:szCs w:val="24"/>
        </w:rPr>
        <w:t xml:space="preserve"> KVK </w:t>
      </w:r>
      <w:proofErr w:type="spellStart"/>
      <w:r w:rsidRPr="004267DA">
        <w:rPr>
          <w:rFonts w:ascii="Times New Roman" w:hAnsi="Times New Roman" w:cs="Times New Roman"/>
          <w:b/>
          <w:bCs/>
          <w:sz w:val="24"/>
          <w:szCs w:val="24"/>
        </w:rPr>
        <w:t>Chamarajanagar</w:t>
      </w:r>
      <w:r w:rsidR="00C33C4F">
        <w:rPr>
          <w:rFonts w:ascii="Times New Roman" w:hAnsi="Times New Roman" w:cs="Times New Roman"/>
          <w:b/>
          <w:bCs/>
          <w:sz w:val="24"/>
          <w:szCs w:val="24"/>
        </w:rPr>
        <w:t>a</w:t>
      </w:r>
      <w:proofErr w:type="spellEnd"/>
      <w:r w:rsidR="00622206" w:rsidRPr="004267DA">
        <w:rPr>
          <w:rFonts w:ascii="Times New Roman" w:hAnsi="Times New Roman" w:cs="Times New Roman"/>
          <w:b/>
          <w:bCs/>
          <w:sz w:val="24"/>
          <w:szCs w:val="24"/>
        </w:rPr>
        <w:t xml:space="preserve"> during Kharif 2023</w:t>
      </w:r>
      <w:r w:rsidR="00575B0F" w:rsidRPr="004267DA">
        <w:rPr>
          <w:rFonts w:ascii="Times New Roman" w:hAnsi="Times New Roman" w:cs="Times New Roman"/>
          <w:b/>
          <w:bCs/>
          <w:sz w:val="24"/>
          <w:szCs w:val="24"/>
        </w:rPr>
        <w:t>-24</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080"/>
        <w:gridCol w:w="990"/>
        <w:gridCol w:w="1170"/>
        <w:gridCol w:w="990"/>
        <w:gridCol w:w="990"/>
        <w:gridCol w:w="990"/>
      </w:tblGrid>
      <w:tr w:rsidR="00EA1877" w:rsidRPr="004267DA" w:rsidTr="00776B3F">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Praksh</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Nagaraju</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Andipalya</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Yoganandan</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Ponnuswamy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Doddamalapura</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Somanna</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senniGowndar</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Lokkanahalli</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355455" w:rsidP="00355455">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Chejai</w:t>
            </w:r>
            <w:proofErr w:type="spellEnd"/>
            <w:r w:rsidRPr="004267DA">
              <w:rPr>
                <w:rFonts w:ascii="Times New Roman" w:eastAsia="Times New Roman" w:hAnsi="Times New Roman" w:cs="Times New Roman"/>
                <w:sz w:val="24"/>
                <w:szCs w:val="24"/>
              </w:rPr>
              <w:t xml:space="preserve">, s/o Dinna </w:t>
            </w:r>
            <w:proofErr w:type="spellStart"/>
            <w:r w:rsidRPr="004267DA">
              <w:rPr>
                <w:rFonts w:ascii="Times New Roman" w:eastAsia="Times New Roman" w:hAnsi="Times New Roman" w:cs="Times New Roman"/>
                <w:sz w:val="24"/>
                <w:szCs w:val="24"/>
              </w:rPr>
              <w:t>chejai</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Lokkanahalli</w:t>
            </w:r>
            <w:proofErr w:type="spellEnd"/>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Nataraj</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kuppuswamy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Kowdalli</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355455"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Girish </w:t>
            </w:r>
            <w:proofErr w:type="spellStart"/>
            <w:r w:rsidRPr="004267DA">
              <w:rPr>
                <w:rFonts w:ascii="Times New Roman" w:eastAsia="Times New Roman" w:hAnsi="Times New Roman" w:cs="Times New Roman"/>
                <w:sz w:val="24"/>
                <w:szCs w:val="24"/>
              </w:rPr>
              <w:t>Shetrahundi</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Gundlupete</w:t>
            </w:r>
            <w:proofErr w:type="spellEnd"/>
          </w:p>
        </w:tc>
      </w:tr>
      <w:tr w:rsidR="00EA1877" w:rsidRPr="004267DA" w:rsidTr="00776B3F">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EA1877" w:rsidRPr="004267DA" w:rsidRDefault="00EA1877" w:rsidP="00776B3F">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EA1877" w:rsidRPr="004267DA" w:rsidRDefault="00EA1877" w:rsidP="00776B3F">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EA1877" w:rsidRPr="004267DA" w:rsidRDefault="00EA1877" w:rsidP="00776B3F">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EA1877" w:rsidP="00776B3F">
            <w:pPr>
              <w:pStyle w:val="NormalWeb"/>
              <w:spacing w:before="0" w:beforeAutospacing="0" w:after="0" w:afterAutospacing="0"/>
              <w:jc w:val="center"/>
              <w:textAlignment w:val="baseline"/>
            </w:pPr>
            <w:r w:rsidRPr="004267DA">
              <w:t>Salem local</w:t>
            </w:r>
          </w:p>
        </w:tc>
      </w:tr>
      <w:tr w:rsidR="00EA1877" w:rsidRPr="004267DA" w:rsidTr="00776B3F">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118.25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105.25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121.75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112.45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123.75</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120.75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108.55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119.42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123.25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108.65</w:t>
            </w:r>
          </w:p>
        </w:tc>
      </w:tr>
      <w:tr w:rsidR="00EA1877" w:rsidRPr="004267DA" w:rsidTr="00776B3F">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15.25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9.42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14.10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8.45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14.62</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10.21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14.93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9.64</w:t>
            </w:r>
          </w:p>
        </w:tc>
      </w:tr>
      <w:tr w:rsidR="00EA1877" w:rsidRPr="004267DA" w:rsidTr="00776B3F">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5.85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5.02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4.85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6.10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5.23</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5.85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4.72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5.61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4.15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5.65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4.72</w:t>
            </w:r>
          </w:p>
        </w:tc>
      </w:tr>
      <w:tr w:rsidR="00EA1877" w:rsidRPr="004267DA" w:rsidTr="00776B3F">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EA1877" w:rsidRPr="004267DA" w:rsidRDefault="00776B3F" w:rsidP="00776B3F">
            <w:pPr>
              <w:pStyle w:val="NormalWeb"/>
              <w:spacing w:before="0" w:beforeAutospacing="0" w:after="0" w:afterAutospacing="0"/>
              <w:jc w:val="center"/>
            </w:pPr>
            <w:r w:rsidRPr="004267DA">
              <w:t>13.75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12.15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8.74</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14.83</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10.15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12.75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9.14</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12.28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9.35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12.87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pStyle w:val="NormalWeb"/>
              <w:spacing w:before="0" w:beforeAutospacing="0" w:after="0" w:afterAutospacing="0" w:line="276" w:lineRule="auto"/>
              <w:jc w:val="center"/>
              <w:textAlignment w:val="baseline"/>
            </w:pPr>
            <w:r w:rsidRPr="004267DA">
              <w:t>9.35</w:t>
            </w:r>
          </w:p>
        </w:tc>
      </w:tr>
      <w:tr w:rsidR="00EA1877" w:rsidRPr="004267DA" w:rsidTr="00776B3F">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260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250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261</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252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255</w:t>
            </w:r>
          </w:p>
        </w:tc>
      </w:tr>
      <w:tr w:rsidR="00EA1877" w:rsidRPr="004267DA" w:rsidTr="00776B3F">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NormalWeb"/>
              <w:spacing w:before="0" w:beforeAutospacing="0" w:after="0" w:afterAutospacing="0" w:line="276" w:lineRule="auto"/>
              <w:jc w:val="center"/>
              <w:textAlignment w:val="baseline"/>
            </w:pPr>
            <w:r w:rsidRPr="004267DA">
              <w:t>30.15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32.42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25.17</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29.61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20.60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30.74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21.82</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34.83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23.77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29.18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22.63</w:t>
            </w:r>
          </w:p>
        </w:tc>
      </w:tr>
      <w:tr w:rsidR="005F4EB9" w:rsidRPr="004267DA" w:rsidTr="00776B3F">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NormalWeb"/>
              <w:spacing w:before="0" w:beforeAutospacing="0" w:after="0" w:afterAutospacing="0" w:line="276" w:lineRule="auto"/>
              <w:jc w:val="center"/>
              <w:textAlignment w:val="baseline"/>
            </w:pPr>
            <w:r w:rsidRPr="004267DA">
              <w:t>34.29</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28.80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43.73</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40.87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46.52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28.94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r>
      <w:tr w:rsidR="00EA1877" w:rsidRPr="004267DA" w:rsidTr="00776B3F">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EA1877"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20.50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20.75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17.25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20.25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EA1877"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17.75</w:t>
            </w:r>
          </w:p>
        </w:tc>
      </w:tr>
    </w:tbl>
    <w:p w:rsidR="00EA1877" w:rsidRPr="004267DA" w:rsidRDefault="00EA1877" w:rsidP="00EA1877">
      <w:pPr>
        <w:tabs>
          <w:tab w:val="left" w:pos="5057"/>
        </w:tabs>
        <w:ind w:right="-511" w:hanging="180"/>
        <w:rPr>
          <w:rFonts w:ascii="Times New Roman" w:hAnsi="Times New Roman" w:cs="Times New Roman"/>
          <w:b/>
        </w:rPr>
      </w:pPr>
      <w:r w:rsidRPr="004267DA">
        <w:rPr>
          <w:rFonts w:ascii="Times New Roman" w:hAnsi="Times New Roman" w:cs="Times New Roman"/>
          <w:b/>
        </w:rPr>
        <w:t>*Check</w:t>
      </w:r>
    </w:p>
    <w:p w:rsidR="00A60961" w:rsidRPr="004267DA" w:rsidRDefault="00622206" w:rsidP="00544677">
      <w:pPr>
        <w:ind w:firstLine="720"/>
        <w:rPr>
          <w:rFonts w:ascii="Times New Roman" w:hAnsi="Times New Roman" w:cs="Times New Roman"/>
          <w:bCs/>
          <w:sz w:val="24"/>
          <w:szCs w:val="24"/>
        </w:rPr>
      </w:pPr>
      <w:r w:rsidRPr="004267DA">
        <w:rPr>
          <w:rFonts w:ascii="Times New Roman" w:hAnsi="Times New Roman" w:cs="Times New Roman"/>
          <w:bCs/>
          <w:sz w:val="24"/>
          <w:szCs w:val="24"/>
        </w:rPr>
        <w:t xml:space="preserve">ICAR KVK Chamarajanagar conducted ten </w:t>
      </w:r>
      <w:r w:rsidR="00041836">
        <w:rPr>
          <w:rFonts w:ascii="Times New Roman" w:hAnsi="Times New Roman" w:cs="Times New Roman"/>
          <w:bCs/>
          <w:sz w:val="24"/>
          <w:szCs w:val="24"/>
        </w:rPr>
        <w:t>trial</w:t>
      </w:r>
      <w:r w:rsidRPr="004267DA">
        <w:rPr>
          <w:rFonts w:ascii="Times New Roman" w:hAnsi="Times New Roman" w:cs="Times New Roman"/>
          <w:bCs/>
          <w:sz w:val="24"/>
          <w:szCs w:val="24"/>
        </w:rPr>
        <w:t>s across the district, found that IISR Pra</w:t>
      </w:r>
      <w:r w:rsidR="00544677" w:rsidRPr="004267DA">
        <w:rPr>
          <w:rFonts w:ascii="Times New Roman" w:hAnsi="Times New Roman" w:cs="Times New Roman"/>
          <w:bCs/>
          <w:sz w:val="24"/>
          <w:szCs w:val="24"/>
        </w:rPr>
        <w:t>t</w:t>
      </w:r>
      <w:r w:rsidRPr="004267DA">
        <w:rPr>
          <w:rFonts w:ascii="Times New Roman" w:hAnsi="Times New Roman" w:cs="Times New Roman"/>
          <w:bCs/>
          <w:sz w:val="24"/>
          <w:szCs w:val="24"/>
        </w:rPr>
        <w:t>ibha is highly adoptable turmeric variety to the region. T</w:t>
      </w:r>
      <w:r w:rsidR="00544677" w:rsidRPr="004267DA">
        <w:rPr>
          <w:rFonts w:ascii="Times New Roman" w:hAnsi="Times New Roman" w:cs="Times New Roman"/>
          <w:bCs/>
          <w:sz w:val="24"/>
          <w:szCs w:val="24"/>
        </w:rPr>
        <w:t xml:space="preserve">able </w:t>
      </w:r>
      <w:r w:rsidR="00574090">
        <w:rPr>
          <w:rFonts w:ascii="Times New Roman" w:hAnsi="Times New Roman" w:cs="Times New Roman"/>
          <w:bCs/>
          <w:sz w:val="24"/>
          <w:szCs w:val="24"/>
        </w:rPr>
        <w:t>12</w:t>
      </w:r>
      <w:r w:rsidR="00544677" w:rsidRPr="004267DA">
        <w:rPr>
          <w:rFonts w:ascii="Times New Roman" w:hAnsi="Times New Roman" w:cs="Times New Roman"/>
          <w:bCs/>
          <w:sz w:val="24"/>
          <w:szCs w:val="24"/>
        </w:rPr>
        <w:t xml:space="preserve">B clearly shows that IISR Pratibha is far superior </w:t>
      </w:r>
      <w:r w:rsidR="00575B0F" w:rsidRPr="004267DA">
        <w:rPr>
          <w:rFonts w:ascii="Times New Roman" w:hAnsi="Times New Roman" w:cs="Times New Roman"/>
          <w:bCs/>
          <w:sz w:val="24"/>
          <w:szCs w:val="24"/>
        </w:rPr>
        <w:t>to</w:t>
      </w:r>
      <w:r w:rsidR="00544677" w:rsidRPr="004267DA">
        <w:rPr>
          <w:rFonts w:ascii="Times New Roman" w:hAnsi="Times New Roman" w:cs="Times New Roman"/>
          <w:bCs/>
          <w:sz w:val="24"/>
          <w:szCs w:val="24"/>
        </w:rPr>
        <w:t xml:space="preserve"> Salem local with </w:t>
      </w:r>
      <w:r w:rsidR="00575B0F" w:rsidRPr="004267DA">
        <w:rPr>
          <w:rFonts w:ascii="Times New Roman" w:hAnsi="Times New Roman" w:cs="Times New Roman"/>
          <w:bCs/>
          <w:sz w:val="24"/>
          <w:szCs w:val="24"/>
        </w:rPr>
        <w:t>good v</w:t>
      </w:r>
      <w:r w:rsidR="00544677" w:rsidRPr="004267DA">
        <w:rPr>
          <w:rFonts w:ascii="Times New Roman" w:hAnsi="Times New Roman" w:cs="Times New Roman"/>
          <w:bCs/>
          <w:sz w:val="24"/>
          <w:szCs w:val="24"/>
        </w:rPr>
        <w:t xml:space="preserve">egetative and fresh rhizome yield characters. It was recorded 35.66% higher yield than the Salem local. </w:t>
      </w:r>
      <w:r w:rsidR="00A60961" w:rsidRPr="004267DA">
        <w:rPr>
          <w:rFonts w:ascii="Times New Roman" w:hAnsi="Times New Roman" w:cs="Times New Roman"/>
          <w:bCs/>
          <w:sz w:val="24"/>
          <w:szCs w:val="24"/>
        </w:rPr>
        <w:t>Similar results obtained at Hassan district also</w:t>
      </w:r>
      <w:r w:rsidR="00B17368" w:rsidRPr="004267DA">
        <w:rPr>
          <w:rFonts w:ascii="Times New Roman" w:hAnsi="Times New Roman" w:cs="Times New Roman"/>
          <w:bCs/>
          <w:sz w:val="24"/>
          <w:szCs w:val="24"/>
        </w:rPr>
        <w:t xml:space="preserve"> (table </w:t>
      </w:r>
      <w:r w:rsidR="00574090">
        <w:rPr>
          <w:rFonts w:ascii="Times New Roman" w:hAnsi="Times New Roman" w:cs="Times New Roman"/>
          <w:bCs/>
          <w:sz w:val="24"/>
          <w:szCs w:val="24"/>
        </w:rPr>
        <w:t>12</w:t>
      </w:r>
      <w:r w:rsidR="00B17368" w:rsidRPr="004267DA">
        <w:rPr>
          <w:rFonts w:ascii="Times New Roman" w:hAnsi="Times New Roman" w:cs="Times New Roman"/>
          <w:bCs/>
          <w:sz w:val="24"/>
          <w:szCs w:val="24"/>
        </w:rPr>
        <w:t>C)</w:t>
      </w:r>
      <w:r w:rsidR="00834A83" w:rsidRPr="004267DA">
        <w:rPr>
          <w:rFonts w:ascii="Times New Roman" w:hAnsi="Times New Roman" w:cs="Times New Roman"/>
          <w:bCs/>
          <w:sz w:val="24"/>
          <w:szCs w:val="24"/>
        </w:rPr>
        <w:t xml:space="preserve"> (Kadam </w:t>
      </w:r>
      <w:r w:rsidR="00834A83" w:rsidRPr="004267DA">
        <w:rPr>
          <w:rFonts w:ascii="Times New Roman" w:hAnsi="Times New Roman" w:cs="Times New Roman"/>
          <w:bCs/>
          <w:i/>
          <w:sz w:val="24"/>
          <w:szCs w:val="24"/>
        </w:rPr>
        <w:t>et al.,</w:t>
      </w:r>
      <w:r w:rsidR="00834A83" w:rsidRPr="004267DA">
        <w:rPr>
          <w:rFonts w:ascii="Times New Roman" w:hAnsi="Times New Roman" w:cs="Times New Roman"/>
          <w:bCs/>
          <w:sz w:val="24"/>
          <w:szCs w:val="24"/>
        </w:rPr>
        <w:t xml:space="preserve"> 2023).</w:t>
      </w:r>
    </w:p>
    <w:p w:rsidR="00DC79FA" w:rsidRPr="004267DA" w:rsidRDefault="00DC79FA" w:rsidP="00544677">
      <w:pPr>
        <w:ind w:firstLine="720"/>
        <w:rPr>
          <w:rFonts w:ascii="Times New Roman" w:hAnsi="Times New Roman" w:cs="Times New Roman"/>
          <w:bCs/>
          <w:sz w:val="24"/>
          <w:szCs w:val="24"/>
        </w:rPr>
      </w:pPr>
    </w:p>
    <w:p w:rsidR="00CD4340" w:rsidRPr="004267DA" w:rsidRDefault="00CD4340" w:rsidP="00CD4340">
      <w:pPr>
        <w:tabs>
          <w:tab w:val="left" w:pos="5057"/>
        </w:tabs>
        <w:ind w:right="-511" w:hanging="180"/>
        <w:rPr>
          <w:rFonts w:ascii="Times New Roman" w:hAnsi="Times New Roman" w:cs="Times New Roman"/>
          <w:b/>
          <w:sz w:val="24"/>
          <w:szCs w:val="24"/>
        </w:rPr>
      </w:pPr>
      <w:r w:rsidRPr="004267DA">
        <w:rPr>
          <w:rFonts w:ascii="Times New Roman" w:hAnsi="Times New Roman" w:cs="Times New Roman"/>
          <w:b/>
          <w:sz w:val="24"/>
          <w:szCs w:val="24"/>
        </w:rPr>
        <w:t xml:space="preserve">Table </w:t>
      </w:r>
      <w:r>
        <w:rPr>
          <w:rFonts w:ascii="Times New Roman" w:hAnsi="Times New Roman" w:cs="Times New Roman"/>
          <w:b/>
          <w:sz w:val="24"/>
          <w:szCs w:val="24"/>
        </w:rPr>
        <w:t>12</w:t>
      </w:r>
      <w:r w:rsidRPr="004267DA">
        <w:rPr>
          <w:rFonts w:ascii="Times New Roman" w:hAnsi="Times New Roman" w:cs="Times New Roman"/>
          <w:b/>
          <w:sz w:val="24"/>
          <w:szCs w:val="24"/>
        </w:rPr>
        <w:t xml:space="preserve">B: </w:t>
      </w:r>
      <w:r w:rsidRPr="004267DA">
        <w:rPr>
          <w:rFonts w:ascii="Times New Roman" w:hAnsi="Times New Roman" w:cs="Times New Roman"/>
          <w:b/>
          <w:bCs/>
          <w:sz w:val="24"/>
          <w:szCs w:val="24"/>
        </w:rPr>
        <w:t xml:space="preserve">Performance of IISR Pratibha over Salem local at Farm </w:t>
      </w:r>
      <w:r>
        <w:rPr>
          <w:rFonts w:ascii="Times New Roman" w:hAnsi="Times New Roman" w:cs="Times New Roman"/>
          <w:b/>
          <w:bCs/>
          <w:sz w:val="24"/>
          <w:szCs w:val="24"/>
        </w:rPr>
        <w:t>Trial</w:t>
      </w:r>
      <w:r w:rsidRPr="004267DA">
        <w:rPr>
          <w:rFonts w:ascii="Times New Roman" w:hAnsi="Times New Roman" w:cs="Times New Roman"/>
          <w:b/>
          <w:bCs/>
          <w:sz w:val="24"/>
          <w:szCs w:val="24"/>
        </w:rPr>
        <w:t xml:space="preserve">s conducted by  ICAR KVK </w:t>
      </w:r>
      <w:proofErr w:type="spellStart"/>
      <w:r w:rsidRPr="004267DA">
        <w:rPr>
          <w:rFonts w:ascii="Times New Roman" w:hAnsi="Times New Roman" w:cs="Times New Roman"/>
          <w:b/>
          <w:bCs/>
          <w:sz w:val="24"/>
          <w:szCs w:val="24"/>
        </w:rPr>
        <w:t>Chamarajanagar</w:t>
      </w:r>
      <w:r>
        <w:rPr>
          <w:rFonts w:ascii="Times New Roman" w:hAnsi="Times New Roman" w:cs="Times New Roman"/>
          <w:b/>
          <w:bCs/>
          <w:sz w:val="24"/>
          <w:szCs w:val="24"/>
        </w:rPr>
        <w:t>a</w:t>
      </w:r>
      <w:proofErr w:type="spellEnd"/>
      <w:r w:rsidRPr="004267DA">
        <w:rPr>
          <w:rFonts w:ascii="Times New Roman" w:hAnsi="Times New Roman" w:cs="Times New Roman"/>
          <w:b/>
          <w:bCs/>
          <w:sz w:val="24"/>
          <w:szCs w:val="24"/>
        </w:rPr>
        <w:t xml:space="preserve"> during Kharif 2023-24</w:t>
      </w:r>
      <w:r>
        <w:rPr>
          <w:rFonts w:ascii="Times New Roman" w:hAnsi="Times New Roman" w:cs="Times New Roman"/>
          <w:b/>
          <w:bCs/>
          <w:sz w:val="24"/>
          <w:szCs w:val="24"/>
        </w:rPr>
        <w:t>(Contd.)</w:t>
      </w:r>
    </w:p>
    <w:p w:rsidR="00DC79FA" w:rsidRPr="004267DA" w:rsidRDefault="00DC79FA" w:rsidP="00544677">
      <w:pPr>
        <w:ind w:firstLine="720"/>
        <w:rPr>
          <w:rFonts w:ascii="Times New Roman" w:hAnsi="Times New Roman" w:cs="Times New Roman"/>
          <w:bCs/>
          <w:sz w:val="24"/>
          <w:szCs w:val="24"/>
        </w:rPr>
      </w:pPr>
    </w:p>
    <w:tbl>
      <w:tblPr>
        <w:tblW w:w="14677" w:type="dxa"/>
        <w:shd w:val="clear" w:color="auto" w:fill="FFFFFF" w:themeFill="background1"/>
        <w:tblLayout w:type="fixed"/>
        <w:tblCellMar>
          <w:left w:w="0" w:type="dxa"/>
          <w:right w:w="0" w:type="dxa"/>
        </w:tblCellMar>
        <w:tblLook w:val="04A0" w:firstRow="1" w:lastRow="0" w:firstColumn="1" w:lastColumn="0" w:noHBand="0" w:noVBand="1"/>
      </w:tblPr>
      <w:tblGrid>
        <w:gridCol w:w="2931"/>
        <w:gridCol w:w="1305"/>
        <w:gridCol w:w="1205"/>
        <w:gridCol w:w="1205"/>
        <w:gridCol w:w="1104"/>
        <w:gridCol w:w="1205"/>
        <w:gridCol w:w="1004"/>
        <w:gridCol w:w="1205"/>
        <w:gridCol w:w="1104"/>
        <w:gridCol w:w="1305"/>
        <w:gridCol w:w="1104"/>
      </w:tblGrid>
      <w:tr w:rsidR="00776B3F" w:rsidRPr="004267DA" w:rsidTr="00A60961">
        <w:trPr>
          <w:trHeight w:val="474"/>
        </w:trPr>
        <w:tc>
          <w:tcPr>
            <w:tcW w:w="2931"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observations</w:t>
            </w:r>
          </w:p>
        </w:tc>
        <w:tc>
          <w:tcPr>
            <w:tcW w:w="251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Solem</w:t>
            </w:r>
            <w:proofErr w:type="spellEnd"/>
            <w:r w:rsidRPr="004267DA">
              <w:rPr>
                <w:rFonts w:ascii="Times New Roman" w:eastAsia="Times New Roman" w:hAnsi="Times New Roman" w:cs="Times New Roman"/>
                <w:sz w:val="24"/>
                <w:szCs w:val="24"/>
              </w:rPr>
              <w:t xml:space="preserve"> Raj, </w:t>
            </w:r>
            <w:proofErr w:type="spellStart"/>
            <w:r w:rsidRPr="004267DA">
              <w:rPr>
                <w:rFonts w:ascii="Times New Roman" w:eastAsia="Times New Roman" w:hAnsi="Times New Roman" w:cs="Times New Roman"/>
                <w:sz w:val="24"/>
                <w:szCs w:val="24"/>
              </w:rPr>
              <w:t>amachavaadi</w:t>
            </w:r>
            <w:proofErr w:type="spellEnd"/>
            <w:r w:rsidRPr="004267DA">
              <w:rPr>
                <w:rFonts w:ascii="Times New Roman" w:eastAsia="Times New Roman" w:hAnsi="Times New Roman" w:cs="Times New Roman"/>
                <w:sz w:val="24"/>
                <w:szCs w:val="24"/>
              </w:rPr>
              <w:t>, Chamarajanagar</w:t>
            </w:r>
          </w:p>
        </w:tc>
        <w:tc>
          <w:tcPr>
            <w:tcW w:w="23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Laksmi</w:t>
            </w:r>
            <w:proofErr w:type="spellEnd"/>
            <w:r w:rsidRPr="004267DA">
              <w:rPr>
                <w:rFonts w:ascii="Times New Roman" w:eastAsia="Times New Roman" w:hAnsi="Times New Roman" w:cs="Times New Roman"/>
                <w:sz w:val="24"/>
                <w:szCs w:val="24"/>
              </w:rPr>
              <w:t xml:space="preserve"> Narayana s/o </w:t>
            </w:r>
            <w:proofErr w:type="spellStart"/>
            <w:r w:rsidRPr="004267DA">
              <w:rPr>
                <w:rFonts w:ascii="Times New Roman" w:eastAsia="Times New Roman" w:hAnsi="Times New Roman" w:cs="Times New Roman"/>
                <w:sz w:val="24"/>
                <w:szCs w:val="24"/>
              </w:rPr>
              <w:t>Rangaswamy</w:t>
            </w:r>
            <w:proofErr w:type="spellEnd"/>
            <w:r w:rsidRPr="004267DA">
              <w:rPr>
                <w:rFonts w:ascii="Times New Roman" w:eastAsia="Times New Roman" w:hAnsi="Times New Roman" w:cs="Times New Roman"/>
                <w:sz w:val="24"/>
                <w:szCs w:val="24"/>
              </w:rPr>
              <w:t>, Mangala</w:t>
            </w:r>
          </w:p>
        </w:tc>
        <w:tc>
          <w:tcPr>
            <w:tcW w:w="22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Nagendraswamy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Kotamballi</w:t>
            </w:r>
            <w:proofErr w:type="spellEnd"/>
            <w:r w:rsidRPr="004267DA">
              <w:rPr>
                <w:rFonts w:ascii="Times New Roman" w:eastAsia="Times New Roman" w:hAnsi="Times New Roman" w:cs="Times New Roman"/>
                <w:sz w:val="24"/>
                <w:szCs w:val="24"/>
              </w:rPr>
              <w:t>, Chamarajanagar</w:t>
            </w:r>
          </w:p>
        </w:tc>
        <w:tc>
          <w:tcPr>
            <w:tcW w:w="23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Tamil </w:t>
            </w:r>
            <w:proofErr w:type="spellStart"/>
            <w:r w:rsidRPr="004267DA">
              <w:rPr>
                <w:rFonts w:ascii="Times New Roman" w:eastAsia="Times New Roman" w:hAnsi="Times New Roman" w:cs="Times New Roman"/>
                <w:sz w:val="24"/>
                <w:szCs w:val="24"/>
              </w:rPr>
              <w:t>selvan</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Ponnuswamy</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Lokkanahalli</w:t>
            </w:r>
            <w:proofErr w:type="spellEnd"/>
          </w:p>
        </w:tc>
        <w:tc>
          <w:tcPr>
            <w:tcW w:w="2409"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b/>
                <w:sz w:val="24"/>
                <w:szCs w:val="24"/>
              </w:rPr>
              <w:t>Mean</w:t>
            </w:r>
          </w:p>
        </w:tc>
      </w:tr>
      <w:tr w:rsidR="00776B3F" w:rsidRPr="004267DA" w:rsidTr="00A60961">
        <w:trPr>
          <w:trHeight w:val="466"/>
        </w:trPr>
        <w:tc>
          <w:tcPr>
            <w:tcW w:w="2931"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jc w:val="center"/>
              <w:textAlignment w:val="baseline"/>
              <w:rPr>
                <w:rFonts w:ascii="Times New Roman" w:eastAsia="Times New Roman" w:hAnsi="Times New Roman" w:cs="Times New Roman"/>
                <w:b/>
                <w:sz w:val="24"/>
                <w:szCs w:val="24"/>
              </w:rPr>
            </w:pP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776B3F" w:rsidRPr="004267DA" w:rsidRDefault="00776B3F" w:rsidP="00776B3F">
            <w:pPr>
              <w:pStyle w:val="NormalWeb"/>
              <w:spacing w:before="0" w:beforeAutospacing="0" w:after="0" w:afterAutospacing="0"/>
              <w:jc w:val="center"/>
            </w:pPr>
            <w:r w:rsidRPr="004267DA">
              <w:t>IISR Pratibha</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776B3F" w:rsidRPr="004267DA" w:rsidRDefault="00776B3F" w:rsidP="00776B3F">
            <w:pPr>
              <w:pStyle w:val="NormalWeb"/>
              <w:spacing w:before="0" w:beforeAutospacing="0" w:after="0" w:afterAutospacing="0"/>
              <w:jc w:val="center"/>
            </w:pPr>
            <w:r w:rsidRPr="004267DA">
              <w:t>IISR Pratibha</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776B3F" w:rsidRPr="004267DA" w:rsidRDefault="00776B3F" w:rsidP="00776B3F">
            <w:pPr>
              <w:pStyle w:val="NormalWeb"/>
              <w:spacing w:before="0" w:beforeAutospacing="0" w:after="0" w:afterAutospacing="0"/>
              <w:jc w:val="center"/>
            </w:pPr>
            <w:r w:rsidRPr="004267DA">
              <w:t>IISR Pratibha</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pStyle w:val="NormalWeb"/>
              <w:spacing w:before="0" w:beforeAutospacing="0" w:after="0" w:afterAutospacing="0"/>
              <w:jc w:val="center"/>
            </w:pPr>
            <w:r w:rsidRPr="004267DA">
              <w:t>IISR Pratibha</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jc w:val="center"/>
              <w:textAlignment w:val="baseline"/>
            </w:pPr>
            <w:r w:rsidRPr="004267DA">
              <w:t>Salem local</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776B3F" w:rsidRPr="004267DA" w:rsidRDefault="00776B3F" w:rsidP="00776B3F">
            <w:pPr>
              <w:pStyle w:val="NormalWeb"/>
              <w:spacing w:before="0" w:beforeAutospacing="0" w:after="0" w:afterAutospacing="0"/>
              <w:jc w:val="center"/>
              <w:rPr>
                <w:b/>
              </w:rPr>
            </w:pPr>
            <w:r w:rsidRPr="004267DA">
              <w:rPr>
                <w:b/>
              </w:rPr>
              <w:t>IISR Pratibha</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jc w:val="center"/>
              <w:textAlignment w:val="baseline"/>
              <w:rPr>
                <w:b/>
              </w:rPr>
            </w:pPr>
            <w:r w:rsidRPr="004267DA">
              <w:rPr>
                <w:b/>
              </w:rPr>
              <w:t>Salem local</w:t>
            </w:r>
          </w:p>
        </w:tc>
      </w:tr>
      <w:tr w:rsidR="00776B3F" w:rsidRPr="004267DA" w:rsidTr="00A60961">
        <w:trPr>
          <w:trHeight w:val="434"/>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120.25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110.42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125.75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113.14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122.77</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110.45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124.24</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108.51</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122.02</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109.29</w:t>
            </w:r>
          </w:p>
        </w:tc>
      </w:tr>
      <w:tr w:rsidR="00776B3F" w:rsidRPr="004267DA" w:rsidTr="00A60961">
        <w:trPr>
          <w:trHeight w:val="303"/>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14.28</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9.45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14.08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10.15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14.12</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10.35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14.19</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10.25</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14.58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8.98</w:t>
            </w:r>
          </w:p>
        </w:tc>
      </w:tr>
      <w:tr w:rsidR="00776B3F" w:rsidRPr="004267DA" w:rsidTr="00A60961">
        <w:trPr>
          <w:trHeight w:val="381"/>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5.00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4.15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5.10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4.12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5.68</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4.32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5.51</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4.23</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5.55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4.55</w:t>
            </w:r>
          </w:p>
        </w:tc>
      </w:tr>
      <w:tr w:rsidR="00776B3F" w:rsidRPr="004267DA" w:rsidTr="00A60961">
        <w:trPr>
          <w:trHeight w:val="303"/>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776B3F" w:rsidRPr="004267DA" w:rsidRDefault="00776B3F" w:rsidP="00776B3F">
            <w:pPr>
              <w:pStyle w:val="NormalWeb"/>
              <w:spacing w:before="0" w:beforeAutospacing="0" w:after="0" w:afterAutospacing="0"/>
              <w:jc w:val="center"/>
            </w:pPr>
            <w:r w:rsidRPr="004267DA">
              <w:t>12.55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9.57</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jc w:val="center"/>
            </w:pPr>
            <w:r w:rsidRPr="004267DA">
              <w:t>13.28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10.05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12.85</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9.64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12.08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pPr>
            <w:r w:rsidRPr="004267DA">
              <w:t>9.35</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12.93</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pStyle w:val="NormalWeb"/>
              <w:spacing w:before="0" w:beforeAutospacing="0" w:after="0" w:afterAutospacing="0" w:line="276" w:lineRule="auto"/>
              <w:jc w:val="center"/>
              <w:textAlignment w:val="baseline"/>
              <w:rPr>
                <w:b/>
              </w:rPr>
            </w:pPr>
            <w:r w:rsidRPr="004267DA">
              <w:rPr>
                <w:b/>
              </w:rPr>
              <w:t>9.45</w:t>
            </w:r>
          </w:p>
        </w:tc>
      </w:tr>
      <w:tr w:rsidR="00776B3F" w:rsidRPr="004267DA" w:rsidTr="00A60961">
        <w:trPr>
          <w:trHeight w:val="303"/>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250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255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248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247</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245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260</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245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260</w:t>
            </w:r>
          </w:p>
        </w:tc>
      </w:tr>
      <w:tr w:rsidR="00776B3F" w:rsidRPr="004267DA" w:rsidTr="00A60961">
        <w:trPr>
          <w:trHeight w:val="378"/>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NormalWeb"/>
              <w:spacing w:before="0" w:beforeAutospacing="0" w:after="0" w:afterAutospacing="0" w:line="276" w:lineRule="auto"/>
              <w:jc w:val="center"/>
              <w:textAlignment w:val="baseline"/>
            </w:pPr>
            <w:r w:rsidRPr="004267DA">
              <w:t>34.14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25.78</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30.28</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20.74</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33.38</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26.45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36.25</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sz w:val="24"/>
                <w:szCs w:val="24"/>
              </w:rPr>
            </w:pPr>
            <w:r w:rsidRPr="004267DA">
              <w:rPr>
                <w:rFonts w:ascii="Times New Roman" w:hAnsi="Times New Roman" w:cs="Times New Roman"/>
                <w:sz w:val="24"/>
                <w:szCs w:val="24"/>
              </w:rPr>
              <w:t>27.18</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32.09</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776B3F"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23.65</w:t>
            </w:r>
          </w:p>
        </w:tc>
      </w:tr>
      <w:tr w:rsidR="005F4EB9" w:rsidRPr="004267DA" w:rsidTr="00A60961">
        <w:trPr>
          <w:trHeight w:val="378"/>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NormalWeb"/>
              <w:spacing w:before="0" w:beforeAutospacing="0" w:after="0" w:afterAutospacing="0" w:line="276" w:lineRule="auto"/>
              <w:jc w:val="center"/>
              <w:textAlignment w:val="baseline"/>
            </w:pPr>
            <w:r w:rsidRPr="004267DA">
              <w:t>32.42</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45.99</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5F4EB9" w:rsidRPr="004267DA" w:rsidRDefault="005F4EB9" w:rsidP="005F4EB9">
            <w:pPr>
              <w:jc w:val="center"/>
              <w:rPr>
                <w:rFonts w:ascii="Times New Roman" w:hAnsi="Times New Roman" w:cs="Times New Roman"/>
                <w:sz w:val="24"/>
                <w:szCs w:val="24"/>
              </w:rPr>
            </w:pPr>
            <w:r w:rsidRPr="004267DA">
              <w:rPr>
                <w:rFonts w:ascii="Times New Roman" w:hAnsi="Times New Roman" w:cs="Times New Roman"/>
                <w:sz w:val="24"/>
                <w:szCs w:val="24"/>
              </w:rPr>
              <w:t>26.20</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33.37</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b/>
                <w:sz w:val="24"/>
                <w:szCs w:val="24"/>
              </w:rPr>
            </w:pPr>
            <w:r w:rsidRPr="004267DA">
              <w:rPr>
                <w:rFonts w:ascii="Times New Roman" w:hAnsi="Times New Roman" w:cs="Times New Roman"/>
                <w:b/>
                <w:sz w:val="24"/>
                <w:szCs w:val="24"/>
              </w:rPr>
              <w:t>35.66</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5F4EB9" w:rsidRPr="004267DA" w:rsidRDefault="005F4EB9" w:rsidP="00776B3F">
            <w:pPr>
              <w:jc w:val="center"/>
              <w:rPr>
                <w:rFonts w:ascii="Times New Roman" w:hAnsi="Times New Roman" w:cs="Times New Roman"/>
                <w:b/>
                <w:sz w:val="24"/>
                <w:szCs w:val="24"/>
              </w:rPr>
            </w:pPr>
            <w:r w:rsidRPr="004267DA">
              <w:rPr>
                <w:rFonts w:ascii="Times New Roman" w:hAnsi="Times New Roman" w:cs="Times New Roman"/>
                <w:b/>
                <w:sz w:val="24"/>
                <w:szCs w:val="24"/>
              </w:rPr>
              <w:t>-</w:t>
            </w:r>
          </w:p>
        </w:tc>
      </w:tr>
      <w:tr w:rsidR="00776B3F" w:rsidRPr="004267DA" w:rsidTr="00A60961">
        <w:trPr>
          <w:trHeight w:val="347"/>
        </w:trPr>
        <w:tc>
          <w:tcPr>
            <w:tcW w:w="2931"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776B3F" w:rsidP="00776B3F">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20.75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17.50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20.50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17.25</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20.25</w:t>
            </w:r>
          </w:p>
        </w:tc>
        <w:tc>
          <w:tcPr>
            <w:tcW w:w="10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2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20.50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sz w:val="24"/>
                <w:szCs w:val="24"/>
              </w:rPr>
            </w:pPr>
            <w:r w:rsidRPr="004267DA">
              <w:rPr>
                <w:rFonts w:ascii="Times New Roman" w:hAnsi="Times New Roman" w:cs="Times New Roman"/>
                <w:sz w:val="24"/>
                <w:szCs w:val="24"/>
              </w:rPr>
              <w:t>17.50</w:t>
            </w:r>
          </w:p>
        </w:tc>
        <w:tc>
          <w:tcPr>
            <w:tcW w:w="1305"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b/>
                <w:sz w:val="24"/>
                <w:szCs w:val="24"/>
              </w:rPr>
            </w:pPr>
            <w:r w:rsidRPr="004267DA">
              <w:rPr>
                <w:rFonts w:ascii="Times New Roman" w:hAnsi="Times New Roman" w:cs="Times New Roman"/>
                <w:b/>
                <w:sz w:val="24"/>
                <w:szCs w:val="24"/>
              </w:rPr>
              <w:t>20.40</w:t>
            </w:r>
          </w:p>
        </w:tc>
        <w:tc>
          <w:tcPr>
            <w:tcW w:w="1104"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776B3F" w:rsidRPr="004267DA" w:rsidRDefault="00F823C6" w:rsidP="00776B3F">
            <w:pPr>
              <w:jc w:val="center"/>
              <w:rPr>
                <w:rFonts w:ascii="Times New Roman" w:hAnsi="Times New Roman" w:cs="Times New Roman"/>
                <w:b/>
                <w:sz w:val="24"/>
                <w:szCs w:val="24"/>
              </w:rPr>
            </w:pPr>
            <w:r w:rsidRPr="004267DA">
              <w:rPr>
                <w:rFonts w:ascii="Times New Roman" w:hAnsi="Times New Roman" w:cs="Times New Roman"/>
                <w:b/>
                <w:sz w:val="24"/>
                <w:szCs w:val="24"/>
              </w:rPr>
              <w:t>17.37</w:t>
            </w:r>
          </w:p>
        </w:tc>
      </w:tr>
    </w:tbl>
    <w:p w:rsidR="00EA1877" w:rsidRPr="004267DA" w:rsidRDefault="00EA1877" w:rsidP="00EA1877">
      <w:pPr>
        <w:tabs>
          <w:tab w:val="left" w:pos="5057"/>
        </w:tabs>
        <w:ind w:right="-511" w:hanging="180"/>
        <w:rPr>
          <w:rFonts w:ascii="Times New Roman" w:hAnsi="Times New Roman" w:cs="Times New Roman"/>
          <w:b/>
        </w:rPr>
      </w:pPr>
      <w:r w:rsidRPr="004267DA">
        <w:rPr>
          <w:rFonts w:ascii="Times New Roman" w:hAnsi="Times New Roman" w:cs="Times New Roman"/>
          <w:b/>
        </w:rPr>
        <w:t>*Check</w:t>
      </w:r>
    </w:p>
    <w:p w:rsidR="00EA1877" w:rsidRPr="004267DA" w:rsidRDefault="004267DA" w:rsidP="00EA1877">
      <w:pPr>
        <w:rPr>
          <w:b/>
          <w:bCs/>
        </w:rPr>
      </w:pPr>
      <w:r>
        <w:rPr>
          <w:b/>
          <w:bCs/>
        </w:rPr>
        <w:t xml:space="preserve"> </w:t>
      </w:r>
    </w:p>
    <w:p w:rsidR="00622206" w:rsidRPr="004267DA" w:rsidRDefault="00622206" w:rsidP="00EA1877">
      <w:pPr>
        <w:rPr>
          <w:b/>
          <w:bCs/>
        </w:rPr>
      </w:pPr>
    </w:p>
    <w:p w:rsidR="00A60961" w:rsidRPr="004267DA" w:rsidRDefault="00A60961" w:rsidP="00EA1877">
      <w:pPr>
        <w:rPr>
          <w:b/>
          <w:bCs/>
        </w:rPr>
      </w:pPr>
    </w:p>
    <w:p w:rsidR="00A60961" w:rsidRPr="004267DA" w:rsidRDefault="00A60961" w:rsidP="00EA1877">
      <w:pPr>
        <w:rPr>
          <w:b/>
          <w:bCs/>
        </w:rPr>
      </w:pPr>
    </w:p>
    <w:p w:rsidR="00622206" w:rsidRPr="004267DA" w:rsidRDefault="00622206" w:rsidP="00EA1877">
      <w:pPr>
        <w:rPr>
          <w:b/>
          <w:bCs/>
        </w:rPr>
      </w:pPr>
    </w:p>
    <w:p w:rsidR="00B92612" w:rsidRPr="004267DA" w:rsidRDefault="00B92612" w:rsidP="00B92612">
      <w:pPr>
        <w:tabs>
          <w:tab w:val="left" w:pos="5057"/>
        </w:tabs>
        <w:ind w:right="-511" w:hanging="180"/>
        <w:rPr>
          <w:rFonts w:ascii="Times New Roman" w:hAnsi="Times New Roman" w:cs="Times New Roman"/>
          <w:b/>
          <w:sz w:val="24"/>
          <w:szCs w:val="24"/>
        </w:rPr>
      </w:pPr>
      <w:r w:rsidRPr="004267DA">
        <w:rPr>
          <w:rFonts w:ascii="Times New Roman" w:hAnsi="Times New Roman" w:cs="Times New Roman"/>
          <w:b/>
          <w:sz w:val="24"/>
          <w:szCs w:val="24"/>
        </w:rPr>
        <w:t xml:space="preserve">Table </w:t>
      </w:r>
      <w:r w:rsidR="006132AA">
        <w:rPr>
          <w:rFonts w:ascii="Times New Roman" w:hAnsi="Times New Roman" w:cs="Times New Roman"/>
          <w:b/>
          <w:sz w:val="24"/>
          <w:szCs w:val="24"/>
        </w:rPr>
        <w:t xml:space="preserve">12 </w:t>
      </w:r>
      <w:r w:rsidRPr="004267DA">
        <w:rPr>
          <w:rFonts w:ascii="Times New Roman" w:hAnsi="Times New Roman" w:cs="Times New Roman"/>
          <w:b/>
          <w:sz w:val="24"/>
          <w:szCs w:val="24"/>
        </w:rPr>
        <w:t xml:space="preserve">C: </w:t>
      </w:r>
      <w:r w:rsidR="00A60961" w:rsidRPr="004267DA">
        <w:rPr>
          <w:rFonts w:ascii="Times New Roman" w:hAnsi="Times New Roman" w:cs="Times New Roman"/>
          <w:b/>
          <w:bCs/>
          <w:sz w:val="24"/>
          <w:szCs w:val="24"/>
        </w:rPr>
        <w:t xml:space="preserve">Performance of IISR Pratibha over Salem local at Farm </w:t>
      </w:r>
      <w:r w:rsidR="00041836">
        <w:rPr>
          <w:rFonts w:ascii="Times New Roman" w:hAnsi="Times New Roman" w:cs="Times New Roman"/>
          <w:b/>
          <w:bCs/>
          <w:sz w:val="24"/>
          <w:szCs w:val="24"/>
        </w:rPr>
        <w:t>Trial</w:t>
      </w:r>
      <w:r w:rsidR="00A60961" w:rsidRPr="004267DA">
        <w:rPr>
          <w:rFonts w:ascii="Times New Roman" w:hAnsi="Times New Roman" w:cs="Times New Roman"/>
          <w:b/>
          <w:bCs/>
          <w:sz w:val="24"/>
          <w:szCs w:val="24"/>
        </w:rPr>
        <w:t xml:space="preserve">s conducted by </w:t>
      </w:r>
      <w:r w:rsidR="00A775CE" w:rsidRPr="004267DA">
        <w:rPr>
          <w:rFonts w:ascii="Times New Roman" w:hAnsi="Times New Roman" w:cs="Times New Roman"/>
          <w:b/>
          <w:bCs/>
          <w:sz w:val="24"/>
          <w:szCs w:val="24"/>
        </w:rPr>
        <w:t>ICAR, KVK Hassan</w:t>
      </w:r>
      <w:r w:rsidR="00A60961" w:rsidRPr="004267DA">
        <w:rPr>
          <w:rFonts w:ascii="Times New Roman" w:hAnsi="Times New Roman" w:cs="Times New Roman"/>
          <w:b/>
          <w:bCs/>
          <w:sz w:val="24"/>
          <w:szCs w:val="24"/>
        </w:rPr>
        <w:t xml:space="preserve"> during Kharif 2023</w:t>
      </w:r>
    </w:p>
    <w:tbl>
      <w:tblPr>
        <w:tblW w:w="15138" w:type="dxa"/>
        <w:shd w:val="clear" w:color="auto" w:fill="FFFFFF" w:themeFill="background1"/>
        <w:tblLayout w:type="fixed"/>
        <w:tblCellMar>
          <w:left w:w="0" w:type="dxa"/>
          <w:right w:w="0" w:type="dxa"/>
        </w:tblCellMar>
        <w:tblLook w:val="04A0" w:firstRow="1" w:lastRow="0" w:firstColumn="1" w:lastColumn="0" w:noHBand="0" w:noVBand="1"/>
      </w:tblPr>
      <w:tblGrid>
        <w:gridCol w:w="2628"/>
        <w:gridCol w:w="1170"/>
        <w:gridCol w:w="1080"/>
        <w:gridCol w:w="1080"/>
        <w:gridCol w:w="990"/>
        <w:gridCol w:w="1080"/>
        <w:gridCol w:w="900"/>
        <w:gridCol w:w="1080"/>
        <w:gridCol w:w="990"/>
        <w:gridCol w:w="1170"/>
        <w:gridCol w:w="990"/>
        <w:gridCol w:w="990"/>
        <w:gridCol w:w="990"/>
      </w:tblGrid>
      <w:tr w:rsidR="00B92612" w:rsidRPr="004267DA" w:rsidTr="002F42E9">
        <w:trPr>
          <w:trHeight w:val="490"/>
        </w:trPr>
        <w:tc>
          <w:tcPr>
            <w:tcW w:w="2628" w:type="dxa"/>
            <w:vMerge w:val="restart"/>
            <w:tcBorders>
              <w:top w:val="single" w:sz="8" w:space="0" w:color="8064A2"/>
              <w:left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observations</w:t>
            </w:r>
          </w:p>
        </w:tc>
        <w:tc>
          <w:tcPr>
            <w:tcW w:w="225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0D35A8" w:rsidP="002F42E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Siddalingeshwara</w:t>
            </w:r>
            <w:proofErr w:type="spellEnd"/>
            <w:r w:rsidRPr="004267DA">
              <w:rPr>
                <w:rFonts w:ascii="Times New Roman" w:eastAsia="Times New Roman" w:hAnsi="Times New Roman" w:cs="Times New Roman"/>
                <w:sz w:val="24"/>
                <w:szCs w:val="24"/>
              </w:rPr>
              <w:t xml:space="preserve">, B. S/o </w:t>
            </w:r>
            <w:proofErr w:type="spellStart"/>
            <w:r w:rsidRPr="004267DA">
              <w:rPr>
                <w:rFonts w:ascii="Times New Roman" w:eastAsia="Times New Roman" w:hAnsi="Times New Roman" w:cs="Times New Roman"/>
                <w:sz w:val="24"/>
                <w:szCs w:val="24"/>
              </w:rPr>
              <w:t>Nanjappa</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Doddabommenahalli,Hassan</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0D35A8" w:rsidP="000D35A8">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Padmanabha</w:t>
            </w:r>
            <w:proofErr w:type="spellEnd"/>
            <w:r w:rsidRPr="004267DA">
              <w:rPr>
                <w:rFonts w:ascii="Times New Roman" w:eastAsia="Times New Roman" w:hAnsi="Times New Roman" w:cs="Times New Roman"/>
                <w:sz w:val="24"/>
                <w:szCs w:val="24"/>
              </w:rPr>
              <w:t xml:space="preserve"> s/o Raghu </w:t>
            </w:r>
            <w:proofErr w:type="spellStart"/>
            <w:r w:rsidRPr="004267DA">
              <w:rPr>
                <w:rFonts w:ascii="Times New Roman" w:eastAsia="Times New Roman" w:hAnsi="Times New Roman" w:cs="Times New Roman"/>
                <w:sz w:val="24"/>
                <w:szCs w:val="24"/>
              </w:rPr>
              <w:t>RamaiahaMallarajapatna</w:t>
            </w:r>
            <w:proofErr w:type="spellEnd"/>
            <w:r w:rsidRPr="004267DA">
              <w:rPr>
                <w:rFonts w:ascii="Times New Roman" w:eastAsia="Times New Roman" w:hAnsi="Times New Roman" w:cs="Times New Roman"/>
                <w:sz w:val="24"/>
                <w:szCs w:val="24"/>
              </w:rPr>
              <w:t>, Hassan</w:t>
            </w:r>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0D35A8" w:rsidP="000D35A8">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Harish s/o </w:t>
            </w:r>
            <w:proofErr w:type="spellStart"/>
            <w:r w:rsidRPr="004267DA">
              <w:rPr>
                <w:rFonts w:ascii="Times New Roman" w:eastAsia="Times New Roman" w:hAnsi="Times New Roman" w:cs="Times New Roman"/>
                <w:sz w:val="24"/>
                <w:szCs w:val="24"/>
              </w:rPr>
              <w:t>Nanjegowda</w:t>
            </w:r>
            <w:proofErr w:type="spellEnd"/>
            <w:r w:rsidRPr="004267DA">
              <w:rPr>
                <w:rFonts w:ascii="Times New Roman" w:eastAsia="Times New Roman" w:hAnsi="Times New Roman" w:cs="Times New Roman"/>
                <w:sz w:val="24"/>
                <w:szCs w:val="24"/>
              </w:rPr>
              <w:t xml:space="preserve">, </w:t>
            </w:r>
            <w:proofErr w:type="spellStart"/>
            <w:r w:rsidRPr="004267DA">
              <w:rPr>
                <w:rFonts w:ascii="Times New Roman" w:eastAsia="Times New Roman" w:hAnsi="Times New Roman" w:cs="Times New Roman"/>
                <w:sz w:val="24"/>
                <w:szCs w:val="24"/>
              </w:rPr>
              <w:t>Doddabommenahalli,Hassan</w:t>
            </w:r>
            <w:proofErr w:type="spellEnd"/>
          </w:p>
        </w:tc>
        <w:tc>
          <w:tcPr>
            <w:tcW w:w="207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0D35A8" w:rsidP="002F42E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Nanjappa</w:t>
            </w:r>
            <w:proofErr w:type="spellEnd"/>
            <w:r w:rsidRPr="004267DA">
              <w:rPr>
                <w:rFonts w:ascii="Times New Roman" w:eastAsia="Times New Roman" w:hAnsi="Times New Roman" w:cs="Times New Roman"/>
                <w:sz w:val="24"/>
                <w:szCs w:val="24"/>
              </w:rPr>
              <w:t xml:space="preserve">, s/o </w:t>
            </w:r>
            <w:proofErr w:type="spellStart"/>
            <w:r w:rsidRPr="004267DA">
              <w:rPr>
                <w:rFonts w:ascii="Times New Roman" w:eastAsia="Times New Roman" w:hAnsi="Times New Roman" w:cs="Times New Roman"/>
                <w:sz w:val="24"/>
                <w:szCs w:val="24"/>
              </w:rPr>
              <w:t>Yallappa</w:t>
            </w:r>
            <w:proofErr w:type="spellEnd"/>
          </w:p>
          <w:p w:rsidR="000D35A8" w:rsidRPr="004267DA" w:rsidRDefault="000D35A8" w:rsidP="002F42E9">
            <w:pPr>
              <w:spacing w:after="0" w:line="240" w:lineRule="auto"/>
              <w:jc w:val="center"/>
              <w:textAlignment w:val="baseline"/>
              <w:rPr>
                <w:rFonts w:ascii="Times New Roman" w:eastAsia="Times New Roman" w:hAnsi="Times New Roman" w:cs="Times New Roman"/>
                <w:sz w:val="24"/>
                <w:szCs w:val="24"/>
              </w:rPr>
            </w:pPr>
            <w:proofErr w:type="spellStart"/>
            <w:r w:rsidRPr="004267DA">
              <w:rPr>
                <w:rFonts w:ascii="Times New Roman" w:eastAsia="Times New Roman" w:hAnsi="Times New Roman" w:cs="Times New Roman"/>
                <w:sz w:val="24"/>
                <w:szCs w:val="24"/>
              </w:rPr>
              <w:t>Doddabommenahalli,Hassan</w:t>
            </w:r>
            <w:proofErr w:type="spellEnd"/>
          </w:p>
        </w:tc>
        <w:tc>
          <w:tcPr>
            <w:tcW w:w="216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0D35A8" w:rsidP="000D35A8">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 xml:space="preserve">Asha w/o </w:t>
            </w:r>
            <w:proofErr w:type="spellStart"/>
            <w:r w:rsidRPr="004267DA">
              <w:rPr>
                <w:rFonts w:ascii="Times New Roman" w:eastAsia="Times New Roman" w:hAnsi="Times New Roman" w:cs="Times New Roman"/>
                <w:sz w:val="24"/>
                <w:szCs w:val="24"/>
              </w:rPr>
              <w:t>ShivakumarDoddabommenahalli,Hassan</w:t>
            </w:r>
            <w:proofErr w:type="spellEnd"/>
          </w:p>
        </w:tc>
        <w:tc>
          <w:tcPr>
            <w:tcW w:w="1980" w:type="dxa"/>
            <w:gridSpan w:val="2"/>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spacing w:after="0" w:line="240" w:lineRule="auto"/>
              <w:jc w:val="center"/>
              <w:textAlignment w:val="baseline"/>
              <w:rPr>
                <w:rFonts w:ascii="Times New Roman" w:eastAsia="Times New Roman" w:hAnsi="Times New Roman" w:cs="Times New Roman"/>
                <w:b/>
                <w:sz w:val="24"/>
                <w:szCs w:val="24"/>
              </w:rPr>
            </w:pPr>
            <w:r w:rsidRPr="004267DA">
              <w:rPr>
                <w:rFonts w:ascii="Times New Roman" w:eastAsia="Times New Roman" w:hAnsi="Times New Roman" w:cs="Times New Roman"/>
                <w:b/>
                <w:sz w:val="24"/>
                <w:szCs w:val="24"/>
              </w:rPr>
              <w:t>Mean</w:t>
            </w:r>
          </w:p>
        </w:tc>
      </w:tr>
      <w:tr w:rsidR="00B92612" w:rsidRPr="004267DA" w:rsidTr="002F42E9">
        <w:trPr>
          <w:trHeight w:val="481"/>
        </w:trPr>
        <w:tc>
          <w:tcPr>
            <w:tcW w:w="2628" w:type="dxa"/>
            <w:vMerge/>
            <w:tcBorders>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jc w:val="center"/>
              <w:textAlignment w:val="baseline"/>
              <w:rPr>
                <w:rFonts w:ascii="Times New Roman" w:eastAsia="Times New Roman" w:hAnsi="Times New Roman" w:cs="Times New Roman"/>
                <w:b/>
                <w:sz w:val="24"/>
                <w:szCs w:val="24"/>
              </w:rPr>
            </w:pP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hideMark/>
          </w:tcPr>
          <w:p w:rsidR="00B92612" w:rsidRPr="004267DA" w:rsidRDefault="00B92612" w:rsidP="002F42E9">
            <w:pPr>
              <w:pStyle w:val="NormalWeb"/>
              <w:spacing w:before="0" w:beforeAutospacing="0" w:after="0" w:afterAutospacing="0"/>
              <w:jc w:val="center"/>
            </w:pPr>
            <w:r w:rsidRPr="004267DA">
              <w:t>IISR Pratibha</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B92612" w:rsidRPr="004267DA" w:rsidRDefault="00B92612" w:rsidP="002F42E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hideMark/>
          </w:tcPr>
          <w:p w:rsidR="00B92612" w:rsidRPr="004267DA" w:rsidRDefault="00B92612" w:rsidP="002F42E9">
            <w:pPr>
              <w:pStyle w:val="NormalWeb"/>
              <w:spacing w:before="0" w:beforeAutospacing="0" w:after="0" w:afterAutospacing="0"/>
              <w:jc w:val="center"/>
            </w:pPr>
            <w:r w:rsidRPr="004267DA">
              <w:t>IISR Pratibha</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pStyle w:val="NormalWeb"/>
              <w:spacing w:before="0" w:beforeAutospacing="0" w:after="0" w:afterAutospacing="0"/>
              <w:jc w:val="center"/>
            </w:pPr>
            <w:r w:rsidRPr="004267DA">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pPr>
            <w:r w:rsidRPr="004267DA">
              <w:t>Salem local</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Pr>
          <w:p w:rsidR="00B92612" w:rsidRPr="004267DA" w:rsidRDefault="00B92612" w:rsidP="002F42E9">
            <w:pPr>
              <w:pStyle w:val="NormalWeb"/>
              <w:spacing w:before="0" w:beforeAutospacing="0" w:after="0" w:afterAutospacing="0"/>
              <w:jc w:val="center"/>
              <w:rPr>
                <w:b/>
              </w:rPr>
            </w:pPr>
            <w:r w:rsidRPr="004267DA">
              <w:rPr>
                <w:b/>
              </w:rPr>
              <w:t>IISR Pratibha</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2F42E9">
            <w:pPr>
              <w:pStyle w:val="NormalWeb"/>
              <w:spacing w:before="0" w:beforeAutospacing="0" w:after="0" w:afterAutospacing="0"/>
              <w:jc w:val="center"/>
              <w:textAlignment w:val="baseline"/>
              <w:rPr>
                <w:b/>
              </w:rPr>
            </w:pPr>
            <w:r w:rsidRPr="004267DA">
              <w:rPr>
                <w:b/>
              </w:rPr>
              <w:t>Salem local</w:t>
            </w:r>
          </w:p>
        </w:tc>
      </w:tr>
      <w:tr w:rsidR="00B92612" w:rsidRPr="004267DA" w:rsidTr="00367FEC">
        <w:trPr>
          <w:trHeight w:val="44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height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109.15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93.60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98.61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77.43</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95.31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81.56</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106.61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94.25</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102.82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90.57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102.50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87.48</w:t>
            </w:r>
          </w:p>
        </w:tc>
      </w:tr>
      <w:tr w:rsidR="00B92612" w:rsidRPr="004267DA" w:rsidTr="00367FEC">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leaves/pl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23.42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16.57</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19.85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13.52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18.91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13.28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22.18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17.37</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21.64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15.96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21.20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BalloonText"/>
              <w:spacing w:line="276" w:lineRule="auto"/>
              <w:jc w:val="center"/>
              <w:textAlignment w:val="baseline"/>
              <w:rPr>
                <w:rFonts w:ascii="Times New Roman" w:hAnsi="Times New Roman" w:cs="Times New Roman"/>
                <w:b/>
                <w:sz w:val="24"/>
                <w:szCs w:val="24"/>
              </w:rPr>
            </w:pPr>
            <w:r w:rsidRPr="004267DA">
              <w:rPr>
                <w:rFonts w:ascii="Times New Roman" w:hAnsi="Times New Roman" w:cs="Times New Roman"/>
                <w:b/>
                <w:sz w:val="24"/>
                <w:szCs w:val="24"/>
              </w:rPr>
              <w:t>15.34</w:t>
            </w:r>
          </w:p>
        </w:tc>
      </w:tr>
      <w:tr w:rsidR="00B92612" w:rsidRPr="004267DA" w:rsidTr="00367FEC">
        <w:trPr>
          <w:trHeight w:val="394"/>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Number of clumps/pl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5.80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4.05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4.10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3.45</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4.01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2.51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5.26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3.68</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4.95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3.01</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4.82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3.34</w:t>
            </w:r>
          </w:p>
        </w:tc>
      </w:tr>
      <w:tr w:rsidR="00B92612" w:rsidRPr="004267DA" w:rsidTr="00367FEC">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Plant diameter (cm) @ 210 DAS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99" w:type="dxa"/>
              <w:bottom w:w="0" w:type="dxa"/>
              <w:right w:w="99" w:type="dxa"/>
            </w:tcMar>
            <w:vAlign w:val="center"/>
            <w:hideMark/>
          </w:tcPr>
          <w:p w:rsidR="00B92612" w:rsidRPr="004267DA" w:rsidRDefault="00A775CE" w:rsidP="00367FEC">
            <w:pPr>
              <w:pStyle w:val="NormalWeb"/>
              <w:spacing w:before="0" w:beforeAutospacing="0" w:after="0" w:afterAutospacing="0"/>
              <w:jc w:val="center"/>
            </w:pPr>
            <w:r w:rsidRPr="004267DA">
              <w:t>11.89</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5.41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10.26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7.62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12.01</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9.42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11.37</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6.01</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10.95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pStyle w:val="NormalWeb"/>
              <w:spacing w:before="0" w:beforeAutospacing="0" w:after="0" w:afterAutospacing="0" w:line="276" w:lineRule="auto"/>
              <w:jc w:val="center"/>
              <w:textAlignment w:val="baseline"/>
            </w:pPr>
            <w:r w:rsidRPr="004267DA">
              <w:t>6.83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11.29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pStyle w:val="NormalWeb"/>
              <w:spacing w:before="0" w:beforeAutospacing="0" w:after="0" w:afterAutospacing="0" w:line="276" w:lineRule="auto"/>
              <w:jc w:val="center"/>
              <w:textAlignment w:val="baseline"/>
              <w:rPr>
                <w:b/>
              </w:rPr>
            </w:pPr>
            <w:r w:rsidRPr="004267DA">
              <w:rPr>
                <w:b/>
              </w:rPr>
              <w:t>7.05</w:t>
            </w:r>
          </w:p>
        </w:tc>
      </w:tr>
      <w:tr w:rsidR="00B92612" w:rsidRPr="004267DA" w:rsidTr="00367FEC">
        <w:trPr>
          <w:trHeight w:val="313"/>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Duration (Days)</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240.00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255.00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245.00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258.00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242.00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260.0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240.00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254.00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262.00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243.40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257.80</w:t>
            </w:r>
          </w:p>
        </w:tc>
      </w:tr>
      <w:tr w:rsidR="00B92612" w:rsidRPr="004267DA" w:rsidTr="00367FEC">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Fresh rhizome yield (t/ha)</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NormalWeb"/>
              <w:spacing w:before="0" w:beforeAutospacing="0" w:after="0" w:afterAutospacing="0" w:line="276" w:lineRule="auto"/>
              <w:jc w:val="center"/>
              <w:textAlignment w:val="baseline"/>
            </w:pPr>
            <w:r w:rsidRPr="004267DA">
              <w:t>35.43</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26.98</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31.89</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24.32</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30.89</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25.81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33.86</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25.43</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32.83</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A775CE" w:rsidP="00367FEC">
            <w:pPr>
              <w:jc w:val="center"/>
              <w:rPr>
                <w:rFonts w:ascii="Times New Roman" w:hAnsi="Times New Roman" w:cs="Times New Roman"/>
                <w:sz w:val="24"/>
                <w:szCs w:val="24"/>
              </w:rPr>
            </w:pPr>
            <w:r w:rsidRPr="004267DA">
              <w:rPr>
                <w:rFonts w:ascii="Times New Roman" w:hAnsi="Times New Roman" w:cs="Times New Roman"/>
                <w:sz w:val="24"/>
                <w:szCs w:val="24"/>
              </w:rPr>
              <w:t>27.15</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32.98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25.93</w:t>
            </w:r>
          </w:p>
        </w:tc>
      </w:tr>
      <w:tr w:rsidR="00A62BF7" w:rsidRPr="004267DA" w:rsidTr="00367FEC">
        <w:trPr>
          <w:trHeight w:val="391"/>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A62BF7"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Percent increase in yield</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901A55" w:rsidP="00367FEC">
            <w:pPr>
              <w:pStyle w:val="NormalWeb"/>
              <w:spacing w:before="0" w:beforeAutospacing="0" w:after="0" w:afterAutospacing="0" w:line="276" w:lineRule="auto"/>
              <w:jc w:val="center"/>
              <w:textAlignment w:val="baseline"/>
            </w:pPr>
            <w:r w:rsidRPr="004267DA">
              <w:t>31.31</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31.12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19.68</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33.14</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20.92</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27.18</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A62BF7" w:rsidRPr="004267DA" w:rsidRDefault="003D0F69" w:rsidP="00367FEC">
            <w:pPr>
              <w:jc w:val="center"/>
              <w:rPr>
                <w:rFonts w:ascii="Times New Roman" w:hAnsi="Times New Roman" w:cs="Times New Roman"/>
                <w:b/>
                <w:sz w:val="24"/>
                <w:szCs w:val="24"/>
              </w:rPr>
            </w:pPr>
            <w:r w:rsidRPr="004267DA">
              <w:rPr>
                <w:rFonts w:ascii="Times New Roman" w:hAnsi="Times New Roman" w:cs="Times New Roman"/>
                <w:b/>
                <w:sz w:val="24"/>
                <w:szCs w:val="24"/>
              </w:rPr>
              <w:t>-</w:t>
            </w:r>
          </w:p>
        </w:tc>
      </w:tr>
      <w:tr w:rsidR="00B92612" w:rsidRPr="004267DA" w:rsidTr="00367FEC">
        <w:trPr>
          <w:trHeight w:val="358"/>
        </w:trPr>
        <w:tc>
          <w:tcPr>
            <w:tcW w:w="2628"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2F42E9">
            <w:pPr>
              <w:spacing w:after="0" w:line="240" w:lineRule="auto"/>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Curing (%)</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spacing w:after="0" w:line="240" w:lineRule="auto"/>
              <w:jc w:val="center"/>
              <w:textAlignment w:val="baseline"/>
              <w:rPr>
                <w:rFonts w:ascii="Times New Roman" w:eastAsia="Times New Roman" w:hAnsi="Times New Roman" w:cs="Times New Roman"/>
                <w:sz w:val="24"/>
                <w:szCs w:val="24"/>
              </w:rPr>
            </w:pPr>
            <w:r w:rsidRPr="004267DA">
              <w:rPr>
                <w:rFonts w:ascii="Times New Roman" w:eastAsia="Times New Roman" w:hAnsi="Times New Roman" w:cs="Times New Roman"/>
                <w:sz w:val="24"/>
                <w:szCs w:val="24"/>
              </w:rPr>
              <w:t>20.</w:t>
            </w:r>
            <w:r w:rsidR="00A74932" w:rsidRPr="004267DA">
              <w:rPr>
                <w:rFonts w:ascii="Times New Roman" w:eastAsia="Times New Roman" w:hAnsi="Times New Roman" w:cs="Times New Roman"/>
                <w:sz w:val="24"/>
                <w:szCs w:val="24"/>
              </w:rPr>
              <w:t>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17.</w:t>
            </w:r>
            <w:r w:rsidR="00A74932" w:rsidRPr="004267DA">
              <w:rPr>
                <w:rFonts w:ascii="Times New Roman" w:hAnsi="Times New Roman" w:cs="Times New Roman"/>
                <w:sz w:val="24"/>
                <w:szCs w:val="24"/>
              </w:rPr>
              <w:t>0</w:t>
            </w:r>
            <w:r w:rsidRPr="004267DA">
              <w:rPr>
                <w:rFonts w:ascii="Times New Roman" w:hAnsi="Times New Roman" w:cs="Times New Roman"/>
                <w:sz w:val="24"/>
                <w:szCs w:val="24"/>
              </w:rPr>
              <w:t>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pStyle w:val="BalloonText"/>
              <w:spacing w:line="276" w:lineRule="auto"/>
              <w:jc w:val="center"/>
              <w:textAlignment w:val="baseline"/>
              <w:rPr>
                <w:rFonts w:ascii="Times New Roman" w:hAnsi="Times New Roman" w:cs="Times New Roman"/>
                <w:sz w:val="24"/>
                <w:szCs w:val="24"/>
              </w:rPr>
            </w:pPr>
            <w:r w:rsidRPr="004267DA">
              <w:rPr>
                <w:rFonts w:ascii="Times New Roman" w:hAnsi="Times New Roman" w:cs="Times New Roman"/>
                <w:sz w:val="24"/>
                <w:szCs w:val="24"/>
              </w:rPr>
              <w:t>16.</w:t>
            </w:r>
            <w:r w:rsidR="00A74932" w:rsidRPr="004267DA">
              <w:rPr>
                <w:rFonts w:ascii="Times New Roman" w:hAnsi="Times New Roman" w:cs="Times New Roman"/>
                <w:sz w:val="24"/>
                <w:szCs w:val="24"/>
              </w:rPr>
              <w:t>50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tcMar>
              <w:top w:w="17" w:type="dxa"/>
              <w:left w:w="108" w:type="dxa"/>
              <w:bottom w:w="0" w:type="dxa"/>
              <w:right w:w="108" w:type="dxa"/>
            </w:tcMar>
            <w:vAlign w:val="center"/>
            <w:hideMark/>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0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17.00</w:t>
            </w:r>
          </w:p>
        </w:tc>
        <w:tc>
          <w:tcPr>
            <w:tcW w:w="108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17.</w:t>
            </w:r>
            <w:r w:rsidR="00A74932" w:rsidRPr="004267DA">
              <w:rPr>
                <w:rFonts w:ascii="Times New Roman" w:hAnsi="Times New Roman" w:cs="Times New Roman"/>
                <w:sz w:val="24"/>
                <w:szCs w:val="24"/>
              </w:rPr>
              <w:t>0</w:t>
            </w:r>
            <w:r w:rsidRPr="004267DA">
              <w:rPr>
                <w:rFonts w:ascii="Times New Roman" w:hAnsi="Times New Roman" w:cs="Times New Roman"/>
                <w:sz w:val="24"/>
                <w:szCs w:val="24"/>
              </w:rPr>
              <w:t>0</w:t>
            </w:r>
          </w:p>
        </w:tc>
        <w:tc>
          <w:tcPr>
            <w:tcW w:w="117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B92612" w:rsidP="00367FEC">
            <w:pPr>
              <w:jc w:val="center"/>
              <w:rPr>
                <w:rFonts w:ascii="Times New Roman" w:hAnsi="Times New Roman" w:cs="Times New Roman"/>
                <w:sz w:val="24"/>
                <w:szCs w:val="24"/>
              </w:rPr>
            </w:pPr>
            <w:r w:rsidRPr="004267DA">
              <w:rPr>
                <w:rFonts w:ascii="Times New Roman" w:hAnsi="Times New Roman" w:cs="Times New Roman"/>
                <w:sz w:val="24"/>
                <w:szCs w:val="24"/>
              </w:rPr>
              <w:t>17.</w:t>
            </w:r>
            <w:r w:rsidR="00A74932" w:rsidRPr="004267DA">
              <w:rPr>
                <w:rFonts w:ascii="Times New Roman" w:hAnsi="Times New Roman" w:cs="Times New Roman"/>
                <w:sz w:val="24"/>
                <w:szCs w:val="24"/>
              </w:rPr>
              <w:t>0</w:t>
            </w:r>
            <w:r w:rsidRPr="004267DA">
              <w:rPr>
                <w:rFonts w:ascii="Times New Roman" w:hAnsi="Times New Roman" w:cs="Times New Roman"/>
                <w:sz w:val="24"/>
                <w:szCs w:val="24"/>
              </w:rPr>
              <w:t>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20.00</w:t>
            </w:r>
          </w:p>
        </w:tc>
        <w:tc>
          <w:tcPr>
            <w:tcW w:w="990" w:type="dxa"/>
            <w:tcBorders>
              <w:top w:val="single" w:sz="8" w:space="0" w:color="8064A2"/>
              <w:left w:val="single" w:sz="8" w:space="0" w:color="8064A2"/>
              <w:bottom w:val="single" w:sz="8" w:space="0" w:color="8064A2"/>
              <w:right w:val="single" w:sz="8" w:space="0" w:color="8064A2"/>
            </w:tcBorders>
            <w:shd w:val="clear" w:color="auto" w:fill="FFFFFF" w:themeFill="background1"/>
            <w:vAlign w:val="center"/>
          </w:tcPr>
          <w:p w:rsidR="00B92612" w:rsidRPr="004267DA" w:rsidRDefault="00367FEC" w:rsidP="00367FEC">
            <w:pPr>
              <w:jc w:val="center"/>
              <w:rPr>
                <w:rFonts w:ascii="Times New Roman" w:hAnsi="Times New Roman" w:cs="Times New Roman"/>
                <w:b/>
                <w:sz w:val="24"/>
                <w:szCs w:val="24"/>
              </w:rPr>
            </w:pPr>
            <w:r w:rsidRPr="004267DA">
              <w:rPr>
                <w:rFonts w:ascii="Times New Roman" w:hAnsi="Times New Roman" w:cs="Times New Roman"/>
                <w:b/>
                <w:sz w:val="24"/>
                <w:szCs w:val="24"/>
              </w:rPr>
              <w:t>16.90</w:t>
            </w:r>
          </w:p>
        </w:tc>
      </w:tr>
    </w:tbl>
    <w:p w:rsidR="00B92612" w:rsidRPr="004267DA" w:rsidRDefault="00B92612" w:rsidP="00B92612">
      <w:pPr>
        <w:tabs>
          <w:tab w:val="left" w:pos="5057"/>
        </w:tabs>
        <w:ind w:right="-511" w:hanging="180"/>
        <w:rPr>
          <w:rFonts w:ascii="Times New Roman" w:hAnsi="Times New Roman" w:cs="Times New Roman"/>
          <w:b/>
        </w:rPr>
      </w:pPr>
      <w:r w:rsidRPr="004267DA">
        <w:rPr>
          <w:rFonts w:ascii="Times New Roman" w:hAnsi="Times New Roman" w:cs="Times New Roman"/>
          <w:b/>
        </w:rPr>
        <w:t>*Check</w:t>
      </w:r>
    </w:p>
    <w:p w:rsidR="00DC79FA" w:rsidRPr="004267DA" w:rsidRDefault="00DC79FA" w:rsidP="00DC79FA">
      <w:pPr>
        <w:ind w:firstLine="720"/>
        <w:rPr>
          <w:rFonts w:ascii="Times New Roman" w:hAnsi="Times New Roman" w:cs="Times New Roman"/>
          <w:bCs/>
          <w:sz w:val="24"/>
          <w:szCs w:val="24"/>
        </w:rPr>
      </w:pPr>
      <w:r w:rsidRPr="004267DA">
        <w:rPr>
          <w:rFonts w:ascii="Times New Roman" w:hAnsi="Times New Roman" w:cs="Times New Roman"/>
          <w:bCs/>
          <w:sz w:val="24"/>
          <w:szCs w:val="24"/>
        </w:rPr>
        <w:t xml:space="preserve">Over all the farm </w:t>
      </w:r>
      <w:r w:rsidR="00041836">
        <w:rPr>
          <w:rFonts w:ascii="Times New Roman" w:hAnsi="Times New Roman" w:cs="Times New Roman"/>
          <w:bCs/>
          <w:sz w:val="24"/>
          <w:szCs w:val="24"/>
        </w:rPr>
        <w:t>trial</w:t>
      </w:r>
      <w:r w:rsidRPr="004267DA">
        <w:rPr>
          <w:rFonts w:ascii="Times New Roman" w:hAnsi="Times New Roman" w:cs="Times New Roman"/>
          <w:bCs/>
          <w:sz w:val="24"/>
          <w:szCs w:val="24"/>
        </w:rPr>
        <w:t xml:space="preserve"> results depicts the superiority of IISR Pratibha over Salem local. Out of 25 </w:t>
      </w:r>
      <w:r w:rsidR="00041836">
        <w:rPr>
          <w:rFonts w:ascii="Times New Roman" w:hAnsi="Times New Roman" w:cs="Times New Roman"/>
          <w:bCs/>
          <w:sz w:val="24"/>
          <w:szCs w:val="24"/>
        </w:rPr>
        <w:t>trial</w:t>
      </w:r>
      <w:r w:rsidRPr="004267DA">
        <w:rPr>
          <w:rFonts w:ascii="Times New Roman" w:hAnsi="Times New Roman" w:cs="Times New Roman"/>
          <w:bCs/>
          <w:sz w:val="24"/>
          <w:szCs w:val="24"/>
        </w:rPr>
        <w:t xml:space="preserve">s conducted at Chamarajanagar, Mysore and Hassan area high yield was noticed in all the farm </w:t>
      </w:r>
      <w:r w:rsidR="00041836">
        <w:rPr>
          <w:rFonts w:ascii="Times New Roman" w:hAnsi="Times New Roman" w:cs="Times New Roman"/>
          <w:bCs/>
          <w:sz w:val="24"/>
          <w:szCs w:val="24"/>
        </w:rPr>
        <w:t>trial</w:t>
      </w:r>
      <w:r w:rsidRPr="004267DA">
        <w:rPr>
          <w:rFonts w:ascii="Times New Roman" w:hAnsi="Times New Roman" w:cs="Times New Roman"/>
          <w:bCs/>
          <w:sz w:val="24"/>
          <w:szCs w:val="24"/>
        </w:rPr>
        <w:t>s by IISR Pratibha.</w:t>
      </w:r>
    </w:p>
    <w:p w:rsidR="00B92612" w:rsidRPr="004267DA" w:rsidRDefault="00B92612" w:rsidP="005D61F2">
      <w:pPr>
        <w:rPr>
          <w:b/>
          <w:bCs/>
        </w:rPr>
        <w:sectPr w:rsidR="00B92612" w:rsidRPr="004267DA" w:rsidSect="00713EF2">
          <w:pgSz w:w="16838" w:h="11906" w:orient="landscape"/>
          <w:pgMar w:top="1138" w:right="706" w:bottom="1440" w:left="994" w:header="706" w:footer="706" w:gutter="0"/>
          <w:cols w:space="708"/>
          <w:docGrid w:linePitch="360"/>
        </w:sectPr>
      </w:pPr>
    </w:p>
    <w:p w:rsidR="00581D49" w:rsidRPr="004267DA" w:rsidRDefault="00581D49" w:rsidP="00581D49">
      <w:pPr>
        <w:jc w:val="both"/>
        <w:rPr>
          <w:rFonts w:ascii="Times New Roman" w:hAnsi="Times New Roman" w:cs="Times New Roman"/>
          <w:b/>
          <w:bCs/>
          <w:sz w:val="24"/>
          <w:szCs w:val="24"/>
        </w:rPr>
      </w:pPr>
      <w:r w:rsidRPr="004267DA">
        <w:rPr>
          <w:rFonts w:ascii="Times New Roman" w:hAnsi="Times New Roman" w:cs="Times New Roman"/>
          <w:b/>
          <w:sz w:val="24"/>
          <w:szCs w:val="24"/>
        </w:rPr>
        <w:lastRenderedPageBreak/>
        <w:t>Table</w:t>
      </w:r>
      <w:r w:rsidR="006132AA">
        <w:rPr>
          <w:rFonts w:ascii="Times New Roman" w:hAnsi="Times New Roman" w:cs="Times New Roman"/>
          <w:b/>
          <w:sz w:val="24"/>
          <w:szCs w:val="24"/>
        </w:rPr>
        <w:t xml:space="preserve"> 13</w:t>
      </w:r>
      <w:r w:rsidRPr="004267DA">
        <w:rPr>
          <w:rFonts w:ascii="Times New Roman" w:hAnsi="Times New Roman" w:cs="Times New Roman"/>
          <w:b/>
          <w:sz w:val="24"/>
          <w:szCs w:val="24"/>
        </w:rPr>
        <w:t>.</w:t>
      </w:r>
      <w:r w:rsidR="007B4BFA" w:rsidRPr="004267DA">
        <w:rPr>
          <w:rFonts w:ascii="Times New Roman" w:hAnsi="Times New Roman" w:cs="Times New Roman"/>
          <w:b/>
          <w:spacing w:val="-1"/>
          <w:sz w:val="24"/>
          <w:szCs w:val="24"/>
        </w:rPr>
        <w:t xml:space="preserve">Overall </w:t>
      </w:r>
      <w:r w:rsidR="007B4BFA" w:rsidRPr="004267DA">
        <w:rPr>
          <w:rFonts w:ascii="Times New Roman" w:hAnsi="Times New Roman" w:cs="Times New Roman"/>
          <w:b/>
          <w:bCs/>
          <w:sz w:val="24"/>
          <w:szCs w:val="24"/>
        </w:rPr>
        <w:t>p</w:t>
      </w:r>
      <w:r w:rsidR="00B17368" w:rsidRPr="004267DA">
        <w:rPr>
          <w:rFonts w:ascii="Times New Roman" w:hAnsi="Times New Roman" w:cs="Times New Roman"/>
          <w:b/>
          <w:bCs/>
          <w:sz w:val="24"/>
          <w:szCs w:val="24"/>
        </w:rPr>
        <w:t xml:space="preserve">erformance of IISR Pratibha over Salem local at Farm </w:t>
      </w:r>
      <w:r w:rsidR="00041836">
        <w:rPr>
          <w:rFonts w:ascii="Times New Roman" w:hAnsi="Times New Roman" w:cs="Times New Roman"/>
          <w:b/>
          <w:bCs/>
          <w:sz w:val="24"/>
          <w:szCs w:val="24"/>
        </w:rPr>
        <w:t>Trial</w:t>
      </w:r>
      <w:r w:rsidR="00B17368" w:rsidRPr="004267DA">
        <w:rPr>
          <w:rFonts w:ascii="Times New Roman" w:hAnsi="Times New Roman" w:cs="Times New Roman"/>
          <w:b/>
          <w:bCs/>
          <w:sz w:val="24"/>
          <w:szCs w:val="24"/>
        </w:rPr>
        <w:t>s</w:t>
      </w:r>
      <w:r w:rsidRPr="004267DA">
        <w:rPr>
          <w:rFonts w:ascii="Times New Roman" w:hAnsi="Times New Roman" w:cs="Times New Roman"/>
          <w:b/>
          <w:bCs/>
          <w:sz w:val="24"/>
          <w:szCs w:val="24"/>
        </w:rPr>
        <w:t xml:space="preserve"> in Zone 6 for Fresh rhizome </w:t>
      </w:r>
      <w:r w:rsidR="00B17368" w:rsidRPr="004267DA">
        <w:rPr>
          <w:rFonts w:ascii="Times New Roman" w:hAnsi="Times New Roman" w:cs="Times New Roman"/>
          <w:b/>
          <w:bCs/>
          <w:sz w:val="24"/>
          <w:szCs w:val="24"/>
        </w:rPr>
        <w:t>yield (t/ha) during Kharif 2023</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1530"/>
        <w:gridCol w:w="1620"/>
        <w:gridCol w:w="1530"/>
        <w:gridCol w:w="1710"/>
      </w:tblGrid>
      <w:tr w:rsidR="00581D49" w:rsidRPr="004267DA" w:rsidTr="00090C3C">
        <w:trPr>
          <w:trHeight w:val="478"/>
        </w:trPr>
        <w:tc>
          <w:tcPr>
            <w:tcW w:w="2628" w:type="dxa"/>
            <w:hideMark/>
          </w:tcPr>
          <w:p w:rsidR="00581D49" w:rsidRPr="004267DA" w:rsidRDefault="00581D49" w:rsidP="00090C3C">
            <w:pPr>
              <w:jc w:val="center"/>
              <w:textAlignment w:val="baseline"/>
              <w:rPr>
                <w:rFonts w:ascii="Times New Roman" w:hAnsi="Times New Roman" w:cs="Times New Roman"/>
                <w:b/>
                <w:bCs/>
                <w:kern w:val="24"/>
                <w:sz w:val="24"/>
                <w:szCs w:val="24"/>
              </w:rPr>
            </w:pPr>
          </w:p>
          <w:p w:rsidR="00581D49" w:rsidRPr="004267DA" w:rsidRDefault="00581D49" w:rsidP="00090C3C">
            <w:pPr>
              <w:jc w:val="center"/>
              <w:textAlignment w:val="baseline"/>
              <w:rPr>
                <w:rFonts w:ascii="Times New Roman" w:hAnsi="Times New Roman" w:cs="Times New Roman"/>
                <w:sz w:val="24"/>
                <w:szCs w:val="24"/>
              </w:rPr>
            </w:pPr>
            <w:r w:rsidRPr="004267DA">
              <w:rPr>
                <w:rFonts w:ascii="Times New Roman" w:hAnsi="Times New Roman" w:cs="Times New Roman"/>
                <w:b/>
                <w:bCs/>
                <w:kern w:val="24"/>
                <w:sz w:val="24"/>
                <w:szCs w:val="24"/>
              </w:rPr>
              <w:t>District / Organization</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No. of locations</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 xml:space="preserve">IISR Pratibha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 xml:space="preserve">Salem local (check)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rFonts w:eastAsia="Arial Unicode MS"/>
                <w:b/>
                <w:bCs/>
                <w:kern w:val="24"/>
              </w:rPr>
              <w:t xml:space="preserve">% Increase over Salem local </w:t>
            </w:r>
          </w:p>
        </w:tc>
      </w:tr>
      <w:tr w:rsidR="00581D49" w:rsidRPr="004267DA" w:rsidTr="00090C3C">
        <w:trPr>
          <w:trHeight w:val="370"/>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KSDH, </w:t>
            </w:r>
            <w:proofErr w:type="spellStart"/>
            <w:r w:rsidRPr="004267DA">
              <w:rPr>
                <w:bCs/>
                <w:kern w:val="24"/>
              </w:rPr>
              <w:t>Chamarajanagar</w:t>
            </w:r>
            <w:r w:rsidR="00C31698">
              <w:rPr>
                <w:bCs/>
                <w:kern w:val="24"/>
              </w:rPr>
              <w:t>a</w:t>
            </w:r>
            <w:proofErr w:type="spellEnd"/>
            <w:r w:rsidRPr="004267DA">
              <w:rPr>
                <w:bCs/>
                <w:kern w:val="24"/>
              </w:rPr>
              <w:t xml:space="preserve">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5/5</w:t>
            </w:r>
          </w:p>
        </w:tc>
        <w:tc>
          <w:tcPr>
            <w:tcW w:w="1620" w:type="dxa"/>
            <w:vAlign w:val="center"/>
            <w:hideMark/>
          </w:tcPr>
          <w:p w:rsidR="00581D49" w:rsidRPr="004267DA" w:rsidRDefault="00581D49" w:rsidP="00090C3C">
            <w:pPr>
              <w:pStyle w:val="NormalWeb"/>
              <w:spacing w:before="0" w:beforeAutospacing="0" w:after="0" w:afterAutospacing="0"/>
              <w:jc w:val="center"/>
            </w:pPr>
            <w:r w:rsidRPr="004267DA">
              <w:rPr>
                <w:bCs/>
                <w:kern w:val="24"/>
              </w:rPr>
              <w:t xml:space="preserve">31.43 </w:t>
            </w:r>
          </w:p>
        </w:tc>
        <w:tc>
          <w:tcPr>
            <w:tcW w:w="1530" w:type="dxa"/>
            <w:vAlign w:val="center"/>
            <w:hideMark/>
          </w:tcPr>
          <w:p w:rsidR="00581D49" w:rsidRPr="004267DA" w:rsidRDefault="00581D49" w:rsidP="00090C3C">
            <w:pPr>
              <w:pStyle w:val="NormalWeb"/>
              <w:spacing w:before="0" w:beforeAutospacing="0" w:after="0" w:afterAutospacing="0"/>
              <w:jc w:val="center"/>
            </w:pPr>
            <w:r w:rsidRPr="004267DA">
              <w:rPr>
                <w:bCs/>
                <w:kern w:val="24"/>
              </w:rPr>
              <w:t xml:space="preserve">24.20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29.87 </w:t>
            </w:r>
          </w:p>
        </w:tc>
      </w:tr>
      <w:tr w:rsidR="00581D49" w:rsidRPr="004267DA" w:rsidTr="00090C3C">
        <w:trPr>
          <w:trHeight w:val="334"/>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EEU, NGH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5/5 </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33.40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26.04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28.26 </w:t>
            </w:r>
          </w:p>
        </w:tc>
      </w:tr>
      <w:tr w:rsidR="00581D49" w:rsidRPr="004267DA" w:rsidTr="00090C3C">
        <w:trPr>
          <w:trHeight w:val="316"/>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KVK, </w:t>
            </w:r>
            <w:proofErr w:type="spellStart"/>
            <w:r w:rsidRPr="004267DA">
              <w:rPr>
                <w:bCs/>
                <w:kern w:val="24"/>
              </w:rPr>
              <w:t>Chamarajanagar</w:t>
            </w:r>
            <w:r w:rsidR="00C31698">
              <w:rPr>
                <w:bCs/>
                <w:kern w:val="24"/>
              </w:rPr>
              <w:t>a</w:t>
            </w:r>
            <w:proofErr w:type="spellEnd"/>
            <w:r w:rsidRPr="004267DA">
              <w:rPr>
                <w:bCs/>
                <w:kern w:val="24"/>
              </w:rPr>
              <w:t xml:space="preserve">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10/10 </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32.10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23.66 </w:t>
            </w:r>
          </w:p>
        </w:tc>
        <w:tc>
          <w:tcPr>
            <w:tcW w:w="171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35.66 </w:t>
            </w:r>
          </w:p>
        </w:tc>
      </w:tr>
      <w:tr w:rsidR="00581D49" w:rsidRPr="004267DA" w:rsidTr="00090C3C">
        <w:trPr>
          <w:trHeight w:val="379"/>
        </w:trPr>
        <w:tc>
          <w:tcPr>
            <w:tcW w:w="2628" w:type="dxa"/>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KVK, Hassan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5/5 </w:t>
            </w:r>
          </w:p>
        </w:tc>
        <w:tc>
          <w:tcPr>
            <w:tcW w:w="162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32.98 </w:t>
            </w:r>
          </w:p>
        </w:tc>
        <w:tc>
          <w:tcPr>
            <w:tcW w:w="1530" w:type="dxa"/>
            <w:vAlign w:val="center"/>
            <w:hideMark/>
          </w:tcPr>
          <w:p w:rsidR="00581D49" w:rsidRPr="004267DA" w:rsidRDefault="00581D49" w:rsidP="00090C3C">
            <w:pPr>
              <w:pStyle w:val="NormalWeb"/>
              <w:spacing w:before="0" w:beforeAutospacing="0" w:after="0" w:afterAutospacing="0"/>
              <w:jc w:val="center"/>
              <w:textAlignment w:val="baseline"/>
            </w:pPr>
            <w:r w:rsidRPr="004267DA">
              <w:rPr>
                <w:bCs/>
                <w:kern w:val="24"/>
              </w:rPr>
              <w:t xml:space="preserve">25.94 </w:t>
            </w:r>
          </w:p>
        </w:tc>
        <w:tc>
          <w:tcPr>
            <w:tcW w:w="1710" w:type="dxa"/>
            <w:vAlign w:val="center"/>
            <w:hideMark/>
          </w:tcPr>
          <w:p w:rsidR="00581D49" w:rsidRPr="004267DA" w:rsidRDefault="00581D49" w:rsidP="007876B3">
            <w:pPr>
              <w:pStyle w:val="NormalWeb"/>
              <w:spacing w:before="0" w:beforeAutospacing="0" w:after="0" w:afterAutospacing="0"/>
              <w:jc w:val="center"/>
              <w:textAlignment w:val="baseline"/>
            </w:pPr>
            <w:r w:rsidRPr="004267DA">
              <w:rPr>
                <w:bCs/>
                <w:kern w:val="24"/>
              </w:rPr>
              <w:t>27.1</w:t>
            </w:r>
            <w:r w:rsidR="007876B3" w:rsidRPr="004267DA">
              <w:rPr>
                <w:bCs/>
                <w:kern w:val="24"/>
              </w:rPr>
              <w:t>8</w:t>
            </w:r>
          </w:p>
        </w:tc>
      </w:tr>
      <w:tr w:rsidR="00581D49" w:rsidRPr="004267DA" w:rsidTr="00090C3C">
        <w:trPr>
          <w:trHeight w:val="413"/>
        </w:trPr>
        <w:tc>
          <w:tcPr>
            <w:tcW w:w="2628" w:type="dxa"/>
            <w:hideMark/>
          </w:tcPr>
          <w:p w:rsidR="00581D49" w:rsidRPr="004267DA" w:rsidRDefault="00581D49" w:rsidP="00090C3C">
            <w:pPr>
              <w:rPr>
                <w:rFonts w:ascii="Times New Roman" w:hAnsi="Times New Roman" w:cs="Times New Roman"/>
                <w:sz w:val="24"/>
                <w:szCs w:val="24"/>
              </w:rPr>
            </w:pPr>
          </w:p>
        </w:tc>
        <w:tc>
          <w:tcPr>
            <w:tcW w:w="1530" w:type="dxa"/>
            <w:vAlign w:val="center"/>
            <w:hideMark/>
          </w:tcPr>
          <w:p w:rsidR="00581D49" w:rsidRPr="004267DA" w:rsidRDefault="00581D49" w:rsidP="007876B3">
            <w:pPr>
              <w:pStyle w:val="NormalWeb"/>
              <w:spacing w:before="0" w:beforeAutospacing="0" w:after="0" w:afterAutospacing="0"/>
              <w:jc w:val="center"/>
            </w:pPr>
            <w:r w:rsidRPr="004267DA">
              <w:rPr>
                <w:bCs/>
                <w:kern w:val="24"/>
                <w:lang w:val="en-IN"/>
              </w:rPr>
              <w:t>25/</w:t>
            </w:r>
            <w:r w:rsidR="007876B3" w:rsidRPr="004267DA">
              <w:rPr>
                <w:bCs/>
                <w:kern w:val="24"/>
                <w:lang w:val="en-IN"/>
              </w:rPr>
              <w:t>25</w:t>
            </w:r>
          </w:p>
        </w:tc>
        <w:tc>
          <w:tcPr>
            <w:tcW w:w="1620" w:type="dxa"/>
            <w:vAlign w:val="center"/>
            <w:hideMark/>
          </w:tcPr>
          <w:p w:rsidR="00581D49" w:rsidRPr="004267DA" w:rsidRDefault="00581D49" w:rsidP="00090C3C">
            <w:pPr>
              <w:pStyle w:val="NormalWeb"/>
              <w:spacing w:before="0" w:beforeAutospacing="0" w:after="0" w:afterAutospacing="0"/>
              <w:jc w:val="center"/>
            </w:pPr>
            <w:r w:rsidRPr="004267DA">
              <w:rPr>
                <w:bCs/>
                <w:kern w:val="24"/>
                <w:lang w:val="en-IN"/>
              </w:rPr>
              <w:t xml:space="preserve">32.47 </w:t>
            </w:r>
          </w:p>
        </w:tc>
        <w:tc>
          <w:tcPr>
            <w:tcW w:w="1530" w:type="dxa"/>
            <w:vAlign w:val="center"/>
            <w:hideMark/>
          </w:tcPr>
          <w:p w:rsidR="00581D49" w:rsidRPr="004267DA" w:rsidRDefault="00581D49" w:rsidP="00090C3C">
            <w:pPr>
              <w:pStyle w:val="NormalWeb"/>
              <w:spacing w:before="0" w:beforeAutospacing="0" w:after="0" w:afterAutospacing="0"/>
              <w:jc w:val="center"/>
            </w:pPr>
            <w:r w:rsidRPr="004267DA">
              <w:rPr>
                <w:bCs/>
                <w:kern w:val="24"/>
                <w:lang w:val="en-IN"/>
              </w:rPr>
              <w:t xml:space="preserve">24.96 </w:t>
            </w:r>
          </w:p>
        </w:tc>
        <w:tc>
          <w:tcPr>
            <w:tcW w:w="1710" w:type="dxa"/>
            <w:vAlign w:val="center"/>
            <w:hideMark/>
          </w:tcPr>
          <w:p w:rsidR="00581D49" w:rsidRPr="004267DA" w:rsidRDefault="00581D49" w:rsidP="00090C3C">
            <w:pPr>
              <w:pStyle w:val="NormalWeb"/>
              <w:spacing w:before="0" w:beforeAutospacing="0" w:after="0" w:afterAutospacing="0"/>
              <w:jc w:val="center"/>
            </w:pPr>
            <w:r w:rsidRPr="004267DA">
              <w:rPr>
                <w:bCs/>
                <w:kern w:val="24"/>
                <w:lang w:val="en-IN"/>
              </w:rPr>
              <w:t xml:space="preserve">30.08 </w:t>
            </w:r>
          </w:p>
        </w:tc>
      </w:tr>
      <w:tr w:rsidR="00581D49" w:rsidRPr="004267DA" w:rsidTr="00090C3C">
        <w:trPr>
          <w:trHeight w:val="440"/>
        </w:trPr>
        <w:tc>
          <w:tcPr>
            <w:tcW w:w="7308" w:type="dxa"/>
            <w:gridSpan w:val="4"/>
            <w:hideMark/>
          </w:tcPr>
          <w:p w:rsidR="00581D49" w:rsidRPr="004267DA" w:rsidRDefault="00581D49" w:rsidP="00090C3C">
            <w:pPr>
              <w:jc w:val="center"/>
              <w:textAlignment w:val="baseline"/>
              <w:rPr>
                <w:rFonts w:ascii="Times New Roman" w:hAnsi="Times New Roman" w:cs="Times New Roman"/>
                <w:sz w:val="24"/>
                <w:szCs w:val="24"/>
              </w:rPr>
            </w:pPr>
            <w:r w:rsidRPr="004267DA">
              <w:rPr>
                <w:rFonts w:ascii="Times New Roman" w:hAnsi="Times New Roman" w:cs="Times New Roman"/>
                <w:b/>
                <w:bCs/>
                <w:kern w:val="24"/>
                <w:sz w:val="24"/>
                <w:szCs w:val="24"/>
              </w:rPr>
              <w:t>Overall Percent Increase over check</w:t>
            </w:r>
          </w:p>
        </w:tc>
        <w:tc>
          <w:tcPr>
            <w:tcW w:w="1710" w:type="dxa"/>
            <w:hideMark/>
          </w:tcPr>
          <w:p w:rsidR="00581D49" w:rsidRPr="004267DA" w:rsidRDefault="00581D49" w:rsidP="00090C3C">
            <w:pPr>
              <w:jc w:val="center"/>
              <w:rPr>
                <w:rFonts w:ascii="Times New Roman" w:hAnsi="Times New Roman" w:cs="Times New Roman"/>
                <w:sz w:val="24"/>
                <w:szCs w:val="24"/>
              </w:rPr>
            </w:pPr>
            <w:r w:rsidRPr="004267DA">
              <w:rPr>
                <w:rFonts w:ascii="Times New Roman" w:hAnsi="Times New Roman" w:cs="Times New Roman"/>
                <w:b/>
                <w:bCs/>
                <w:kern w:val="24"/>
                <w:sz w:val="24"/>
                <w:szCs w:val="24"/>
              </w:rPr>
              <w:t>30.08</w:t>
            </w:r>
          </w:p>
        </w:tc>
      </w:tr>
    </w:tbl>
    <w:p w:rsidR="00581D49" w:rsidRPr="004267DA" w:rsidRDefault="00581D49" w:rsidP="00DC79FA">
      <w:pPr>
        <w:pStyle w:val="Heading2"/>
        <w:spacing w:line="276" w:lineRule="auto"/>
        <w:ind w:left="0"/>
        <w:rPr>
          <w:sz w:val="24"/>
          <w:szCs w:val="24"/>
        </w:rPr>
      </w:pPr>
    </w:p>
    <w:p w:rsidR="00581D49" w:rsidRPr="004267DA" w:rsidRDefault="0009441D" w:rsidP="00DC79FA">
      <w:pPr>
        <w:pStyle w:val="Heading2"/>
        <w:spacing w:line="276" w:lineRule="auto"/>
        <w:ind w:left="0" w:firstLine="720"/>
        <w:jc w:val="both"/>
        <w:rPr>
          <w:b w:val="0"/>
          <w:sz w:val="24"/>
          <w:szCs w:val="24"/>
        </w:rPr>
      </w:pPr>
      <w:r w:rsidRPr="004267DA">
        <w:rPr>
          <w:b w:val="0"/>
          <w:sz w:val="24"/>
          <w:szCs w:val="24"/>
        </w:rPr>
        <w:t xml:space="preserve">Table </w:t>
      </w:r>
      <w:r w:rsidR="00574090">
        <w:rPr>
          <w:b w:val="0"/>
          <w:sz w:val="24"/>
          <w:szCs w:val="24"/>
        </w:rPr>
        <w:t>13</w:t>
      </w:r>
      <w:r w:rsidRPr="004267DA">
        <w:rPr>
          <w:b w:val="0"/>
          <w:sz w:val="24"/>
          <w:szCs w:val="24"/>
        </w:rPr>
        <w:t xml:space="preserve"> gives overall performance of IISR Pratibha over Salem local for fresh rhizome yield (t/ha) at farm </w:t>
      </w:r>
      <w:r w:rsidR="00041836">
        <w:rPr>
          <w:b w:val="0"/>
          <w:sz w:val="24"/>
          <w:szCs w:val="24"/>
        </w:rPr>
        <w:t>trial</w:t>
      </w:r>
      <w:r w:rsidRPr="004267DA">
        <w:rPr>
          <w:b w:val="0"/>
          <w:sz w:val="24"/>
          <w:szCs w:val="24"/>
        </w:rPr>
        <w:t xml:space="preserve">s in </w:t>
      </w:r>
      <w:r w:rsidR="00477676" w:rsidRPr="004267DA">
        <w:rPr>
          <w:b w:val="0"/>
          <w:sz w:val="24"/>
          <w:szCs w:val="24"/>
        </w:rPr>
        <w:t xml:space="preserve">Southern Dry </w:t>
      </w:r>
      <w:r w:rsidRPr="004267DA">
        <w:rPr>
          <w:b w:val="0"/>
          <w:sz w:val="24"/>
          <w:szCs w:val="24"/>
        </w:rPr>
        <w:t>Zone -6</w:t>
      </w:r>
      <w:r w:rsidR="00477676" w:rsidRPr="004267DA">
        <w:rPr>
          <w:b w:val="0"/>
          <w:sz w:val="24"/>
          <w:szCs w:val="24"/>
        </w:rPr>
        <w:t xml:space="preserve"> of Karnataka </w:t>
      </w:r>
      <w:r w:rsidRPr="004267DA">
        <w:rPr>
          <w:b w:val="0"/>
          <w:sz w:val="24"/>
          <w:szCs w:val="24"/>
        </w:rPr>
        <w:t xml:space="preserve">, it clearly shows that IISR Pratibha is better than Salem local with respect to fresh rhizome yield. Overall 30.08% higher yield was obtained with IISR Pratibha over existing </w:t>
      </w:r>
      <w:r w:rsidR="00DC79FA" w:rsidRPr="004267DA">
        <w:rPr>
          <w:b w:val="0"/>
          <w:sz w:val="24"/>
          <w:szCs w:val="24"/>
        </w:rPr>
        <w:t xml:space="preserve">check </w:t>
      </w:r>
      <w:r w:rsidRPr="004267DA">
        <w:rPr>
          <w:b w:val="0"/>
          <w:sz w:val="24"/>
          <w:szCs w:val="24"/>
        </w:rPr>
        <w:t xml:space="preserve">variety Salem local. </w:t>
      </w:r>
      <w:r w:rsidR="00013931" w:rsidRPr="004267DA">
        <w:rPr>
          <w:b w:val="0"/>
          <w:sz w:val="24"/>
          <w:szCs w:val="24"/>
        </w:rPr>
        <w:t xml:space="preserve">This clearly gives an insight that IISR Pratibha is highly adoptable to </w:t>
      </w:r>
      <w:proofErr w:type="spellStart"/>
      <w:r w:rsidR="00013931" w:rsidRPr="004267DA">
        <w:rPr>
          <w:b w:val="0"/>
          <w:sz w:val="24"/>
          <w:szCs w:val="24"/>
        </w:rPr>
        <w:t>Chamarajanagar</w:t>
      </w:r>
      <w:r w:rsidR="00C31698">
        <w:rPr>
          <w:b w:val="0"/>
          <w:sz w:val="24"/>
          <w:szCs w:val="24"/>
        </w:rPr>
        <w:t>a</w:t>
      </w:r>
      <w:proofErr w:type="spellEnd"/>
      <w:r w:rsidR="00013931" w:rsidRPr="004267DA">
        <w:rPr>
          <w:b w:val="0"/>
          <w:sz w:val="24"/>
          <w:szCs w:val="24"/>
        </w:rPr>
        <w:t>, Mysore and Hassan region</w:t>
      </w:r>
      <w:r w:rsidR="00834A83" w:rsidRPr="004267DA">
        <w:rPr>
          <w:b w:val="0"/>
          <w:sz w:val="24"/>
          <w:szCs w:val="24"/>
        </w:rPr>
        <w:t xml:space="preserve"> (Vinay </w:t>
      </w:r>
      <w:r w:rsidR="00834A83" w:rsidRPr="004267DA">
        <w:rPr>
          <w:b w:val="0"/>
          <w:i/>
          <w:sz w:val="24"/>
          <w:szCs w:val="24"/>
        </w:rPr>
        <w:t>et al</w:t>
      </w:r>
      <w:r w:rsidR="00834A83" w:rsidRPr="004267DA">
        <w:rPr>
          <w:b w:val="0"/>
          <w:sz w:val="24"/>
          <w:szCs w:val="24"/>
        </w:rPr>
        <w:t>., 2023)</w:t>
      </w:r>
      <w:r w:rsidR="00013931" w:rsidRPr="004267DA">
        <w:rPr>
          <w:b w:val="0"/>
          <w:sz w:val="24"/>
          <w:szCs w:val="24"/>
        </w:rPr>
        <w:t>.</w:t>
      </w:r>
    </w:p>
    <w:p w:rsidR="0009441D" w:rsidRPr="004267DA" w:rsidRDefault="0009441D" w:rsidP="00581D49">
      <w:pPr>
        <w:pStyle w:val="Heading2"/>
        <w:spacing w:before="59"/>
        <w:jc w:val="both"/>
        <w:rPr>
          <w:sz w:val="24"/>
          <w:szCs w:val="24"/>
        </w:rPr>
      </w:pPr>
    </w:p>
    <w:p w:rsidR="00581D49" w:rsidRPr="004267DA" w:rsidRDefault="00581D49" w:rsidP="00EB7DE1">
      <w:pPr>
        <w:pStyle w:val="Heading2"/>
        <w:spacing w:before="59"/>
        <w:ind w:left="0"/>
        <w:jc w:val="both"/>
        <w:rPr>
          <w:spacing w:val="-2"/>
        </w:rPr>
      </w:pPr>
      <w:r w:rsidRPr="004267DA">
        <w:rPr>
          <w:sz w:val="24"/>
          <w:szCs w:val="24"/>
        </w:rPr>
        <w:t>Table</w:t>
      </w:r>
      <w:r w:rsidR="006132AA">
        <w:rPr>
          <w:sz w:val="24"/>
          <w:szCs w:val="24"/>
        </w:rPr>
        <w:t xml:space="preserve"> 14</w:t>
      </w:r>
      <w:r w:rsidRPr="004267DA">
        <w:rPr>
          <w:sz w:val="24"/>
          <w:szCs w:val="24"/>
        </w:rPr>
        <w:t>.</w:t>
      </w:r>
      <w:r w:rsidR="006132AA">
        <w:rPr>
          <w:sz w:val="24"/>
          <w:szCs w:val="24"/>
        </w:rPr>
        <w:t xml:space="preserve"> </w:t>
      </w:r>
      <w:r w:rsidRPr="004267DA">
        <w:rPr>
          <w:spacing w:val="-2"/>
          <w:sz w:val="24"/>
          <w:szCs w:val="24"/>
          <w:lang w:val="en-IN"/>
        </w:rPr>
        <w:t xml:space="preserve">Overall superiority of IISR Pratibha over Salem local for </w:t>
      </w:r>
      <w:r w:rsidR="00477676" w:rsidRPr="004267DA">
        <w:rPr>
          <w:spacing w:val="-2"/>
        </w:rPr>
        <w:t>m</w:t>
      </w:r>
      <w:r w:rsidRPr="004267DA">
        <w:rPr>
          <w:spacing w:val="-2"/>
        </w:rPr>
        <w:t xml:space="preserve">ean </w:t>
      </w:r>
      <w:r w:rsidR="00477676" w:rsidRPr="004267DA">
        <w:rPr>
          <w:spacing w:val="-2"/>
        </w:rPr>
        <w:t>f</w:t>
      </w:r>
      <w:r w:rsidRPr="004267DA">
        <w:rPr>
          <w:spacing w:val="-2"/>
        </w:rPr>
        <w:t>resh rhizome yield (t/ha)</w:t>
      </w:r>
    </w:p>
    <w:p w:rsidR="00581D49" w:rsidRPr="004267DA" w:rsidRDefault="00581D49" w:rsidP="00581D49">
      <w:pPr>
        <w:pStyle w:val="Heading2"/>
        <w:spacing w:before="59"/>
        <w:rPr>
          <w:sz w:val="24"/>
          <w:szCs w:val="24"/>
        </w:rPr>
      </w:pPr>
    </w:p>
    <w:tbl>
      <w:tblPr>
        <w:tblW w:w="8438" w:type="dxa"/>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8"/>
        <w:gridCol w:w="1800"/>
        <w:gridCol w:w="1980"/>
        <w:gridCol w:w="2160"/>
      </w:tblGrid>
      <w:tr w:rsidR="00581D49" w:rsidRPr="004267DA" w:rsidTr="00090C3C">
        <w:trPr>
          <w:trHeight w:val="597"/>
        </w:trPr>
        <w:tc>
          <w:tcPr>
            <w:tcW w:w="2498" w:type="dxa"/>
            <w:vMerge w:val="restart"/>
            <w:vAlign w:val="center"/>
          </w:tcPr>
          <w:p w:rsidR="00581D49" w:rsidRPr="004267DA" w:rsidRDefault="00041836" w:rsidP="00090C3C">
            <w:pPr>
              <w:pStyle w:val="TableParagraph"/>
              <w:jc w:val="center"/>
              <w:rPr>
                <w:b/>
                <w:sz w:val="24"/>
                <w:szCs w:val="24"/>
              </w:rPr>
            </w:pPr>
            <w:r>
              <w:rPr>
                <w:b/>
                <w:sz w:val="24"/>
                <w:szCs w:val="24"/>
              </w:rPr>
              <w:t>Trial</w:t>
            </w:r>
            <w:r w:rsidR="00581D49" w:rsidRPr="004267DA">
              <w:rPr>
                <w:b/>
                <w:sz w:val="24"/>
                <w:szCs w:val="24"/>
              </w:rPr>
              <w:t>s</w:t>
            </w:r>
          </w:p>
        </w:tc>
        <w:tc>
          <w:tcPr>
            <w:tcW w:w="3780" w:type="dxa"/>
            <w:gridSpan w:val="2"/>
            <w:vAlign w:val="center"/>
          </w:tcPr>
          <w:p w:rsidR="00581D49" w:rsidRPr="004267DA" w:rsidRDefault="00581D49" w:rsidP="00477676">
            <w:pPr>
              <w:pStyle w:val="TableParagraph"/>
              <w:jc w:val="center"/>
              <w:rPr>
                <w:b/>
                <w:sz w:val="24"/>
                <w:szCs w:val="24"/>
              </w:rPr>
            </w:pPr>
            <w:r w:rsidRPr="004267DA">
              <w:rPr>
                <w:b/>
                <w:bCs/>
                <w:spacing w:val="-2"/>
              </w:rPr>
              <w:t xml:space="preserve">Mean </w:t>
            </w:r>
            <w:r w:rsidR="00477676" w:rsidRPr="004267DA">
              <w:rPr>
                <w:b/>
                <w:bCs/>
                <w:spacing w:val="-2"/>
              </w:rPr>
              <w:t>f</w:t>
            </w:r>
            <w:r w:rsidRPr="004267DA">
              <w:rPr>
                <w:b/>
                <w:bCs/>
                <w:spacing w:val="-2"/>
              </w:rPr>
              <w:t>resh rhizome yield (t/ha)</w:t>
            </w:r>
          </w:p>
        </w:tc>
        <w:tc>
          <w:tcPr>
            <w:tcW w:w="2160" w:type="dxa"/>
            <w:vMerge w:val="restart"/>
            <w:vAlign w:val="center"/>
          </w:tcPr>
          <w:p w:rsidR="00581D49" w:rsidRPr="004267DA" w:rsidRDefault="00581D49" w:rsidP="00090C3C">
            <w:pPr>
              <w:pStyle w:val="TableParagraph"/>
              <w:jc w:val="center"/>
              <w:rPr>
                <w:b/>
              </w:rPr>
            </w:pPr>
            <w:r w:rsidRPr="004267DA">
              <w:rPr>
                <w:b/>
                <w:bCs/>
              </w:rPr>
              <w:t>% superiority over Salem local</w:t>
            </w:r>
          </w:p>
          <w:p w:rsidR="00581D49" w:rsidRPr="004267DA" w:rsidRDefault="00581D49" w:rsidP="00090C3C">
            <w:pPr>
              <w:pStyle w:val="TableParagraph"/>
              <w:rPr>
                <w:b/>
                <w:sz w:val="24"/>
                <w:szCs w:val="24"/>
              </w:rPr>
            </w:pPr>
          </w:p>
        </w:tc>
      </w:tr>
      <w:tr w:rsidR="00581D49" w:rsidRPr="004267DA" w:rsidTr="00090C3C">
        <w:trPr>
          <w:trHeight w:val="247"/>
        </w:trPr>
        <w:tc>
          <w:tcPr>
            <w:tcW w:w="2498" w:type="dxa"/>
            <w:vMerge/>
          </w:tcPr>
          <w:p w:rsidR="00581D49" w:rsidRPr="004267DA" w:rsidRDefault="00581D49" w:rsidP="00090C3C">
            <w:pPr>
              <w:pStyle w:val="TableParagraph"/>
              <w:rPr>
                <w:b/>
                <w:sz w:val="24"/>
                <w:szCs w:val="24"/>
              </w:rPr>
            </w:pPr>
          </w:p>
        </w:tc>
        <w:tc>
          <w:tcPr>
            <w:tcW w:w="1800" w:type="dxa"/>
          </w:tcPr>
          <w:p w:rsidR="00581D49" w:rsidRPr="004267DA" w:rsidRDefault="00581D49" w:rsidP="00090C3C">
            <w:pPr>
              <w:pStyle w:val="NormalWeb"/>
              <w:spacing w:before="0" w:beforeAutospacing="0" w:after="0" w:afterAutospacing="0"/>
              <w:ind w:left="101"/>
              <w:jc w:val="center"/>
              <w:rPr>
                <w:rFonts w:ascii="Arial" w:hAnsi="Arial" w:cs="Arial"/>
              </w:rPr>
            </w:pPr>
            <w:r w:rsidRPr="004267DA">
              <w:rPr>
                <w:b/>
                <w:bCs/>
                <w:color w:val="000000"/>
                <w:kern w:val="24"/>
              </w:rPr>
              <w:t>IISR Pratibha</w:t>
            </w:r>
          </w:p>
        </w:tc>
        <w:tc>
          <w:tcPr>
            <w:tcW w:w="1980" w:type="dxa"/>
          </w:tcPr>
          <w:p w:rsidR="00581D49" w:rsidRPr="004267DA" w:rsidRDefault="00581D49" w:rsidP="00090C3C">
            <w:pPr>
              <w:pStyle w:val="NormalWeb"/>
              <w:spacing w:before="0" w:beforeAutospacing="0" w:after="0" w:afterAutospacing="0"/>
              <w:ind w:left="101"/>
              <w:jc w:val="center"/>
              <w:rPr>
                <w:rFonts w:ascii="Arial" w:hAnsi="Arial" w:cs="Arial"/>
              </w:rPr>
            </w:pPr>
            <w:r w:rsidRPr="004267DA">
              <w:rPr>
                <w:b/>
                <w:bCs/>
                <w:color w:val="000000"/>
                <w:kern w:val="24"/>
                <w:lang w:val="en-IN"/>
              </w:rPr>
              <w:t>Salem local</w:t>
            </w:r>
          </w:p>
          <w:p w:rsidR="00581D49" w:rsidRPr="004267DA" w:rsidRDefault="00581D49" w:rsidP="00090C3C">
            <w:pPr>
              <w:pStyle w:val="NormalWeb"/>
              <w:spacing w:before="0" w:beforeAutospacing="0" w:after="0" w:afterAutospacing="0"/>
              <w:ind w:left="101"/>
              <w:jc w:val="center"/>
              <w:rPr>
                <w:rFonts w:ascii="Arial" w:hAnsi="Arial" w:cs="Arial"/>
              </w:rPr>
            </w:pPr>
            <w:r w:rsidRPr="004267DA">
              <w:rPr>
                <w:b/>
                <w:bCs/>
                <w:color w:val="000000"/>
                <w:kern w:val="24"/>
                <w:lang w:val="en-IN"/>
              </w:rPr>
              <w:t>(</w:t>
            </w:r>
            <w:r w:rsidRPr="004267DA">
              <w:rPr>
                <w:b/>
                <w:bCs/>
                <w:color w:val="000000"/>
                <w:kern w:val="24"/>
              </w:rPr>
              <w:t>Check)</w:t>
            </w:r>
          </w:p>
        </w:tc>
        <w:tc>
          <w:tcPr>
            <w:tcW w:w="2160" w:type="dxa"/>
            <w:vMerge/>
          </w:tcPr>
          <w:p w:rsidR="00581D49" w:rsidRPr="004267DA" w:rsidRDefault="00581D49" w:rsidP="00090C3C">
            <w:pPr>
              <w:pStyle w:val="TableParagraph"/>
              <w:rPr>
                <w:b/>
                <w:sz w:val="24"/>
                <w:szCs w:val="24"/>
              </w:rPr>
            </w:pPr>
          </w:p>
        </w:tc>
      </w:tr>
      <w:tr w:rsidR="00581D49" w:rsidRPr="004267DA" w:rsidTr="00090C3C">
        <w:trPr>
          <w:trHeight w:val="597"/>
        </w:trPr>
        <w:tc>
          <w:tcPr>
            <w:tcW w:w="2498" w:type="dxa"/>
          </w:tcPr>
          <w:p w:rsidR="00581D49" w:rsidRPr="004267DA" w:rsidRDefault="00581D49" w:rsidP="00090C3C">
            <w:pPr>
              <w:pStyle w:val="TableParagraph"/>
              <w:ind w:right="780"/>
              <w:jc w:val="both"/>
              <w:rPr>
                <w:b/>
                <w:sz w:val="24"/>
                <w:szCs w:val="24"/>
              </w:rPr>
            </w:pPr>
            <w:proofErr w:type="spellStart"/>
            <w:r w:rsidRPr="004267DA">
              <w:rPr>
                <w:b/>
                <w:sz w:val="24"/>
                <w:szCs w:val="24"/>
              </w:rPr>
              <w:t>Station</w:t>
            </w:r>
            <w:r w:rsidR="00041836">
              <w:rPr>
                <w:b/>
                <w:sz w:val="24"/>
                <w:szCs w:val="24"/>
              </w:rPr>
              <w:t>Trial</w:t>
            </w:r>
            <w:r w:rsidRPr="004267DA">
              <w:rPr>
                <w:b/>
                <w:sz w:val="24"/>
                <w:szCs w:val="24"/>
              </w:rPr>
              <w:t>s</w:t>
            </w:r>
            <w:proofErr w:type="spellEnd"/>
            <w:r w:rsidRPr="004267DA">
              <w:rPr>
                <w:b/>
                <w:sz w:val="24"/>
                <w:szCs w:val="24"/>
              </w:rPr>
              <w:t>(2019-2024)</w:t>
            </w:r>
          </w:p>
        </w:tc>
        <w:tc>
          <w:tcPr>
            <w:tcW w:w="180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34.88 </w:t>
            </w:r>
          </w:p>
        </w:tc>
        <w:tc>
          <w:tcPr>
            <w:tcW w:w="198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25.93 </w:t>
            </w:r>
          </w:p>
        </w:tc>
        <w:tc>
          <w:tcPr>
            <w:tcW w:w="216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34.51 </w:t>
            </w:r>
          </w:p>
        </w:tc>
      </w:tr>
      <w:tr w:rsidR="00581D49" w:rsidRPr="004267DA" w:rsidTr="00090C3C">
        <w:trPr>
          <w:trHeight w:val="296"/>
        </w:trPr>
        <w:tc>
          <w:tcPr>
            <w:tcW w:w="2498" w:type="dxa"/>
          </w:tcPr>
          <w:p w:rsidR="00581D49" w:rsidRPr="004267DA" w:rsidRDefault="00581D49" w:rsidP="00090C3C">
            <w:pPr>
              <w:pStyle w:val="TableParagraph"/>
              <w:jc w:val="both"/>
              <w:rPr>
                <w:b/>
                <w:sz w:val="24"/>
                <w:szCs w:val="24"/>
              </w:rPr>
            </w:pPr>
            <w:r w:rsidRPr="004267DA">
              <w:rPr>
                <w:b/>
                <w:sz w:val="24"/>
                <w:szCs w:val="24"/>
              </w:rPr>
              <w:t>MLT</w:t>
            </w:r>
            <w:r w:rsidR="00CA065A" w:rsidRPr="004267DA">
              <w:rPr>
                <w:b/>
                <w:sz w:val="24"/>
                <w:szCs w:val="24"/>
              </w:rPr>
              <w:t xml:space="preserve"> (2022-23)</w:t>
            </w:r>
          </w:p>
        </w:tc>
        <w:tc>
          <w:tcPr>
            <w:tcW w:w="180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34.99 </w:t>
            </w:r>
          </w:p>
        </w:tc>
        <w:tc>
          <w:tcPr>
            <w:tcW w:w="198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26.68 </w:t>
            </w:r>
          </w:p>
        </w:tc>
        <w:tc>
          <w:tcPr>
            <w:tcW w:w="216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31.14 </w:t>
            </w:r>
          </w:p>
        </w:tc>
      </w:tr>
      <w:tr w:rsidR="00581D49" w:rsidRPr="004267DA" w:rsidTr="00090C3C">
        <w:trPr>
          <w:trHeight w:val="299"/>
        </w:trPr>
        <w:tc>
          <w:tcPr>
            <w:tcW w:w="2498" w:type="dxa"/>
          </w:tcPr>
          <w:p w:rsidR="00581D49" w:rsidRPr="004267DA" w:rsidRDefault="00581D49" w:rsidP="00090C3C">
            <w:pPr>
              <w:pStyle w:val="TableParagraph"/>
              <w:jc w:val="both"/>
              <w:rPr>
                <w:b/>
                <w:sz w:val="24"/>
                <w:szCs w:val="24"/>
              </w:rPr>
            </w:pPr>
            <w:proofErr w:type="spellStart"/>
            <w:r w:rsidRPr="004267DA">
              <w:rPr>
                <w:b/>
                <w:sz w:val="24"/>
                <w:szCs w:val="24"/>
              </w:rPr>
              <w:t>Farm</w:t>
            </w:r>
            <w:r w:rsidR="00041836">
              <w:rPr>
                <w:b/>
                <w:sz w:val="24"/>
                <w:szCs w:val="24"/>
              </w:rPr>
              <w:t>Trial</w:t>
            </w:r>
            <w:r w:rsidRPr="004267DA">
              <w:rPr>
                <w:b/>
                <w:sz w:val="24"/>
                <w:szCs w:val="24"/>
              </w:rPr>
              <w:t>s</w:t>
            </w:r>
            <w:proofErr w:type="spellEnd"/>
            <w:r w:rsidR="00CA065A" w:rsidRPr="004267DA">
              <w:rPr>
                <w:b/>
                <w:sz w:val="24"/>
                <w:szCs w:val="24"/>
              </w:rPr>
              <w:t xml:space="preserve"> (2023-24)</w:t>
            </w:r>
          </w:p>
        </w:tc>
        <w:tc>
          <w:tcPr>
            <w:tcW w:w="180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32.47 </w:t>
            </w:r>
          </w:p>
        </w:tc>
        <w:tc>
          <w:tcPr>
            <w:tcW w:w="198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24.96 </w:t>
            </w:r>
          </w:p>
        </w:tc>
        <w:tc>
          <w:tcPr>
            <w:tcW w:w="2160" w:type="dxa"/>
          </w:tcPr>
          <w:p w:rsidR="00581D49" w:rsidRPr="004267DA" w:rsidRDefault="00581D49" w:rsidP="00090C3C">
            <w:pPr>
              <w:pStyle w:val="NormalWeb"/>
              <w:spacing w:before="0" w:beforeAutospacing="0" w:after="0" w:afterAutospacing="0" w:line="360" w:lineRule="auto"/>
              <w:ind w:left="101"/>
              <w:jc w:val="center"/>
              <w:rPr>
                <w:rFonts w:ascii="Arial" w:hAnsi="Arial" w:cs="Arial"/>
              </w:rPr>
            </w:pPr>
            <w:r w:rsidRPr="004267DA">
              <w:rPr>
                <w:bCs/>
                <w:kern w:val="24"/>
              </w:rPr>
              <w:t xml:space="preserve">30.08 </w:t>
            </w:r>
          </w:p>
        </w:tc>
      </w:tr>
      <w:tr w:rsidR="00581D49" w:rsidRPr="004267DA" w:rsidTr="00090C3C">
        <w:trPr>
          <w:trHeight w:val="299"/>
        </w:trPr>
        <w:tc>
          <w:tcPr>
            <w:tcW w:w="2498" w:type="dxa"/>
          </w:tcPr>
          <w:p w:rsidR="00581D49" w:rsidRPr="004267DA" w:rsidRDefault="00581D49" w:rsidP="00090C3C">
            <w:pPr>
              <w:pStyle w:val="TableParagraph"/>
              <w:spacing w:before="2"/>
              <w:jc w:val="both"/>
              <w:rPr>
                <w:b/>
                <w:sz w:val="24"/>
                <w:szCs w:val="24"/>
              </w:rPr>
            </w:pPr>
            <w:r w:rsidRPr="004267DA">
              <w:rPr>
                <w:b/>
                <w:sz w:val="24"/>
                <w:szCs w:val="24"/>
              </w:rPr>
              <w:t>Mean</w:t>
            </w:r>
          </w:p>
        </w:tc>
        <w:tc>
          <w:tcPr>
            <w:tcW w:w="1800" w:type="dxa"/>
          </w:tcPr>
          <w:p w:rsidR="00581D49" w:rsidRPr="004267DA" w:rsidRDefault="00581D49" w:rsidP="00090C3C">
            <w:pPr>
              <w:pStyle w:val="NormalWeb"/>
              <w:spacing w:before="2" w:beforeAutospacing="0" w:after="0" w:afterAutospacing="0" w:line="360" w:lineRule="auto"/>
              <w:ind w:left="101"/>
              <w:jc w:val="center"/>
              <w:rPr>
                <w:rFonts w:ascii="Arial" w:hAnsi="Arial" w:cs="Arial"/>
                <w:b/>
              </w:rPr>
            </w:pPr>
            <w:r w:rsidRPr="004267DA">
              <w:rPr>
                <w:b/>
                <w:bCs/>
                <w:kern w:val="24"/>
              </w:rPr>
              <w:t xml:space="preserve">34.11 </w:t>
            </w:r>
          </w:p>
        </w:tc>
        <w:tc>
          <w:tcPr>
            <w:tcW w:w="1980" w:type="dxa"/>
          </w:tcPr>
          <w:p w:rsidR="00581D49" w:rsidRPr="004267DA" w:rsidRDefault="00581D49" w:rsidP="00090C3C">
            <w:pPr>
              <w:pStyle w:val="NormalWeb"/>
              <w:spacing w:before="2" w:beforeAutospacing="0" w:after="0" w:afterAutospacing="0" w:line="360" w:lineRule="auto"/>
              <w:ind w:left="101"/>
              <w:jc w:val="center"/>
              <w:rPr>
                <w:rFonts w:ascii="Arial" w:hAnsi="Arial" w:cs="Arial"/>
                <w:b/>
              </w:rPr>
            </w:pPr>
            <w:r w:rsidRPr="004267DA">
              <w:rPr>
                <w:b/>
                <w:bCs/>
                <w:kern w:val="24"/>
              </w:rPr>
              <w:t xml:space="preserve">25.85 </w:t>
            </w:r>
          </w:p>
        </w:tc>
        <w:tc>
          <w:tcPr>
            <w:tcW w:w="2160" w:type="dxa"/>
          </w:tcPr>
          <w:p w:rsidR="00581D49" w:rsidRPr="004267DA" w:rsidRDefault="00581D49" w:rsidP="00090C3C">
            <w:pPr>
              <w:pStyle w:val="NormalWeb"/>
              <w:spacing w:before="2" w:beforeAutospacing="0" w:after="0" w:afterAutospacing="0" w:line="360" w:lineRule="auto"/>
              <w:ind w:left="101"/>
              <w:jc w:val="center"/>
              <w:rPr>
                <w:rFonts w:ascii="Arial" w:hAnsi="Arial" w:cs="Arial"/>
                <w:b/>
              </w:rPr>
            </w:pPr>
            <w:r w:rsidRPr="004267DA">
              <w:rPr>
                <w:b/>
                <w:bCs/>
                <w:kern w:val="24"/>
              </w:rPr>
              <w:t>31.95</w:t>
            </w:r>
          </w:p>
        </w:tc>
      </w:tr>
    </w:tbl>
    <w:p w:rsidR="00581D49" w:rsidRPr="004267DA" w:rsidRDefault="00581D49" w:rsidP="00581D49">
      <w:pPr>
        <w:pStyle w:val="Heading2"/>
        <w:spacing w:before="60"/>
        <w:ind w:right="791"/>
        <w:rPr>
          <w:color w:val="FF0000"/>
          <w:sz w:val="24"/>
          <w:szCs w:val="24"/>
        </w:rPr>
      </w:pPr>
    </w:p>
    <w:p w:rsidR="00344050" w:rsidRPr="004267DA" w:rsidRDefault="00EB7DE1" w:rsidP="00CA065A">
      <w:pPr>
        <w:ind w:firstLine="720"/>
        <w:jc w:val="both"/>
        <w:rPr>
          <w:rFonts w:ascii="Times New Roman" w:hAnsi="Times New Roman" w:cs="Times New Roman"/>
          <w:sz w:val="24"/>
          <w:szCs w:val="24"/>
        </w:rPr>
      </w:pPr>
      <w:r w:rsidRPr="004267DA">
        <w:rPr>
          <w:rFonts w:ascii="Times New Roman" w:hAnsi="Times New Roman" w:cs="Times New Roman"/>
          <w:sz w:val="24"/>
          <w:szCs w:val="24"/>
        </w:rPr>
        <w:t>Table 1</w:t>
      </w:r>
      <w:r w:rsidR="00574090">
        <w:rPr>
          <w:rFonts w:ascii="Times New Roman" w:hAnsi="Times New Roman" w:cs="Times New Roman"/>
          <w:sz w:val="24"/>
          <w:szCs w:val="24"/>
        </w:rPr>
        <w:t>4</w:t>
      </w:r>
      <w:r w:rsidRPr="004267DA">
        <w:rPr>
          <w:rFonts w:ascii="Times New Roman" w:hAnsi="Times New Roman" w:cs="Times New Roman"/>
          <w:sz w:val="24"/>
          <w:szCs w:val="24"/>
        </w:rPr>
        <w:t xml:space="preserve"> shows that overall performance of IISR Pratibha and </w:t>
      </w:r>
      <w:r w:rsidR="00DC79FA" w:rsidRPr="004267DA">
        <w:rPr>
          <w:rFonts w:ascii="Times New Roman" w:hAnsi="Times New Roman" w:cs="Times New Roman"/>
          <w:sz w:val="24"/>
          <w:szCs w:val="24"/>
        </w:rPr>
        <w:t>S</w:t>
      </w:r>
      <w:r w:rsidRPr="004267DA">
        <w:rPr>
          <w:rFonts w:ascii="Times New Roman" w:hAnsi="Times New Roman" w:cs="Times New Roman"/>
          <w:sz w:val="24"/>
          <w:szCs w:val="24"/>
        </w:rPr>
        <w:t xml:space="preserve">alem local in Zone -6 over a period of time through Station </w:t>
      </w:r>
      <w:r w:rsidR="00041836">
        <w:rPr>
          <w:rFonts w:ascii="Times New Roman" w:hAnsi="Times New Roman" w:cs="Times New Roman"/>
          <w:sz w:val="24"/>
          <w:szCs w:val="24"/>
        </w:rPr>
        <w:t>trial</w:t>
      </w:r>
      <w:r w:rsidRPr="004267DA">
        <w:rPr>
          <w:rFonts w:ascii="Times New Roman" w:hAnsi="Times New Roman" w:cs="Times New Roman"/>
          <w:sz w:val="24"/>
          <w:szCs w:val="24"/>
        </w:rPr>
        <w:t xml:space="preserve">s, MLT’s and Farm </w:t>
      </w:r>
      <w:r w:rsidR="00041836">
        <w:rPr>
          <w:rFonts w:ascii="Times New Roman" w:hAnsi="Times New Roman" w:cs="Times New Roman"/>
          <w:sz w:val="24"/>
          <w:szCs w:val="24"/>
        </w:rPr>
        <w:t>trial</w:t>
      </w:r>
      <w:r w:rsidRPr="004267DA">
        <w:rPr>
          <w:rFonts w:ascii="Times New Roman" w:hAnsi="Times New Roman" w:cs="Times New Roman"/>
          <w:sz w:val="24"/>
          <w:szCs w:val="24"/>
        </w:rPr>
        <w:t>s.</w:t>
      </w:r>
      <w:r w:rsidR="008C7B3F" w:rsidRPr="004267DA">
        <w:rPr>
          <w:rFonts w:ascii="Times New Roman" w:hAnsi="Times New Roman" w:cs="Times New Roman"/>
          <w:sz w:val="24"/>
          <w:szCs w:val="24"/>
        </w:rPr>
        <w:t xml:space="preserve"> It is clearly shows that IISR Pratibha is consistently high yielder, superior </w:t>
      </w:r>
      <w:r w:rsidR="00CA065A" w:rsidRPr="004267DA">
        <w:rPr>
          <w:rFonts w:ascii="Times New Roman" w:hAnsi="Times New Roman" w:cs="Times New Roman"/>
          <w:sz w:val="24"/>
          <w:szCs w:val="24"/>
        </w:rPr>
        <w:t>to</w:t>
      </w:r>
      <w:r w:rsidR="008C7B3F" w:rsidRPr="004267DA">
        <w:rPr>
          <w:rFonts w:ascii="Times New Roman" w:hAnsi="Times New Roman" w:cs="Times New Roman"/>
          <w:sz w:val="24"/>
          <w:szCs w:val="24"/>
        </w:rPr>
        <w:t xml:space="preserve"> Salem local. Overall it was recorded 31.95% higher yield than Salem local. </w:t>
      </w:r>
      <w:r w:rsidR="00606285" w:rsidRPr="004267DA">
        <w:rPr>
          <w:rFonts w:ascii="Times New Roman" w:hAnsi="Times New Roman" w:cs="Times New Roman"/>
          <w:sz w:val="24"/>
          <w:szCs w:val="24"/>
        </w:rPr>
        <w:t>The table clearly denotes the consistency and suitability of IISR Pratibha for Zone-VI of Southern dry zone. By adopting this promising variety production and productivity can be improved</w:t>
      </w:r>
      <w:r w:rsidR="002036E1" w:rsidRPr="004267DA">
        <w:rPr>
          <w:rFonts w:ascii="Times New Roman" w:hAnsi="Times New Roman" w:cs="Times New Roman"/>
          <w:sz w:val="24"/>
          <w:szCs w:val="24"/>
        </w:rPr>
        <w:t xml:space="preserve"> (Gupta </w:t>
      </w:r>
      <w:r w:rsidR="002036E1" w:rsidRPr="004267DA">
        <w:rPr>
          <w:rFonts w:ascii="Times New Roman" w:hAnsi="Times New Roman" w:cs="Times New Roman"/>
          <w:i/>
          <w:sz w:val="24"/>
          <w:szCs w:val="24"/>
        </w:rPr>
        <w:t>et al</w:t>
      </w:r>
      <w:r w:rsidR="002036E1" w:rsidRPr="004267DA">
        <w:rPr>
          <w:rFonts w:ascii="Times New Roman" w:hAnsi="Times New Roman" w:cs="Times New Roman"/>
          <w:sz w:val="24"/>
          <w:szCs w:val="24"/>
        </w:rPr>
        <w:t xml:space="preserve"> 2015; Sasikumar, B. </w:t>
      </w:r>
      <w:r w:rsidR="002036E1" w:rsidRPr="004267DA">
        <w:rPr>
          <w:rFonts w:ascii="Times New Roman" w:hAnsi="Times New Roman" w:cs="Times New Roman"/>
          <w:i/>
          <w:sz w:val="24"/>
          <w:szCs w:val="24"/>
        </w:rPr>
        <w:t>et al.,</w:t>
      </w:r>
      <w:r w:rsidR="002036E1" w:rsidRPr="004267DA">
        <w:rPr>
          <w:rFonts w:ascii="Times New Roman" w:hAnsi="Times New Roman" w:cs="Times New Roman"/>
          <w:sz w:val="24"/>
          <w:szCs w:val="24"/>
        </w:rPr>
        <w:t xml:space="preserve"> 2004)</w:t>
      </w:r>
      <w:r w:rsidR="00606285" w:rsidRPr="004267DA">
        <w:rPr>
          <w:rFonts w:ascii="Times New Roman" w:hAnsi="Times New Roman" w:cs="Times New Roman"/>
          <w:sz w:val="24"/>
          <w:szCs w:val="24"/>
        </w:rPr>
        <w:t>.</w:t>
      </w:r>
    </w:p>
    <w:p w:rsidR="00344050" w:rsidRPr="004267DA" w:rsidRDefault="00170E9A" w:rsidP="00170E9A">
      <w:pPr>
        <w:ind w:firstLine="720"/>
        <w:jc w:val="both"/>
      </w:pPr>
      <w:r w:rsidRPr="004267DA">
        <w:rPr>
          <w:rFonts w:ascii="Times New Roman" w:hAnsi="Times New Roman" w:cs="Times New Roman"/>
          <w:sz w:val="24"/>
          <w:szCs w:val="24"/>
        </w:rPr>
        <w:t xml:space="preserve">Front line Demonstrations were conducted through ICAR KVK Chamarajanagar to disseminate the variety IISR Pratibha to </w:t>
      </w:r>
      <w:r w:rsidR="00DC79FA" w:rsidRPr="004267DA">
        <w:rPr>
          <w:rFonts w:ascii="Times New Roman" w:hAnsi="Times New Roman" w:cs="Times New Roman"/>
          <w:sz w:val="24"/>
          <w:szCs w:val="24"/>
        </w:rPr>
        <w:t>farmer’s</w:t>
      </w:r>
      <w:r w:rsidRPr="004267DA">
        <w:rPr>
          <w:rFonts w:ascii="Times New Roman" w:hAnsi="Times New Roman" w:cs="Times New Roman"/>
          <w:sz w:val="24"/>
          <w:szCs w:val="24"/>
        </w:rPr>
        <w:t xml:space="preserve"> level. It was observed that in all the demonstrations IISR Pratibha excelled both vegetative and yield attributes. Over all 30.00% </w:t>
      </w:r>
      <w:r w:rsidRPr="004267DA">
        <w:rPr>
          <w:rFonts w:ascii="Times New Roman" w:hAnsi="Times New Roman" w:cs="Times New Roman"/>
          <w:sz w:val="24"/>
          <w:szCs w:val="24"/>
        </w:rPr>
        <w:lastRenderedPageBreak/>
        <w:t xml:space="preserve">higher yield was recorded with good curing and </w:t>
      </w:r>
      <w:proofErr w:type="spellStart"/>
      <w:r w:rsidRPr="004267DA">
        <w:rPr>
          <w:rFonts w:ascii="Times New Roman" w:hAnsi="Times New Roman" w:cs="Times New Roman"/>
          <w:sz w:val="24"/>
          <w:szCs w:val="24"/>
        </w:rPr>
        <w:t>perday</w:t>
      </w:r>
      <w:proofErr w:type="spellEnd"/>
      <w:r w:rsidRPr="004267DA">
        <w:rPr>
          <w:rFonts w:ascii="Times New Roman" w:hAnsi="Times New Roman" w:cs="Times New Roman"/>
          <w:sz w:val="24"/>
          <w:szCs w:val="24"/>
        </w:rPr>
        <w:t xml:space="preserve"> productivity. IISR Pratibha almost 1 month earlier than Salem local for harvest</w:t>
      </w:r>
      <w:r w:rsidR="00775EF2" w:rsidRPr="004267DA">
        <w:rPr>
          <w:rFonts w:ascii="Times New Roman" w:hAnsi="Times New Roman" w:cs="Times New Roman"/>
          <w:sz w:val="24"/>
          <w:szCs w:val="24"/>
        </w:rPr>
        <w:t xml:space="preserve"> (</w:t>
      </w:r>
      <w:r w:rsidR="00775EF2" w:rsidRPr="004267DA">
        <w:rPr>
          <w:rFonts w:ascii="Times New Roman" w:hAnsi="Times New Roman" w:cs="Times New Roman"/>
          <w:bCs/>
          <w:sz w:val="24"/>
          <w:szCs w:val="24"/>
        </w:rPr>
        <w:t xml:space="preserve">Chaturvedi </w:t>
      </w:r>
      <w:r w:rsidR="00775EF2" w:rsidRPr="004267DA">
        <w:rPr>
          <w:rFonts w:ascii="Times New Roman" w:hAnsi="Times New Roman" w:cs="Times New Roman"/>
          <w:bCs/>
          <w:i/>
          <w:sz w:val="24"/>
          <w:szCs w:val="24"/>
        </w:rPr>
        <w:t>et al</w:t>
      </w:r>
      <w:r w:rsidR="00775EF2" w:rsidRPr="004267DA">
        <w:rPr>
          <w:rFonts w:ascii="Times New Roman" w:hAnsi="Times New Roman" w:cs="Times New Roman"/>
          <w:bCs/>
          <w:sz w:val="24"/>
          <w:szCs w:val="24"/>
        </w:rPr>
        <w:t>., 2024).</w:t>
      </w:r>
    </w:p>
    <w:p w:rsidR="005D61F2" w:rsidRPr="004267DA" w:rsidRDefault="005D61F2" w:rsidP="00DC79FA">
      <w:pPr>
        <w:spacing w:after="0"/>
        <w:rPr>
          <w:rFonts w:ascii="Times New Roman" w:hAnsi="Times New Roman" w:cs="Times New Roman"/>
          <w:b/>
          <w:sz w:val="24"/>
          <w:szCs w:val="24"/>
        </w:rPr>
        <w:sectPr w:rsidR="005D61F2" w:rsidRPr="004267DA" w:rsidSect="00774093">
          <w:pgSz w:w="11906" w:h="16838"/>
          <w:pgMar w:top="994" w:right="1138" w:bottom="706" w:left="1440" w:header="706" w:footer="706" w:gutter="0"/>
          <w:cols w:space="708"/>
          <w:docGrid w:linePitch="360"/>
        </w:sectPr>
      </w:pPr>
    </w:p>
    <w:p w:rsidR="003071EE" w:rsidRPr="004267DA" w:rsidRDefault="003071EE" w:rsidP="003071EE">
      <w:pPr>
        <w:jc w:val="both"/>
        <w:rPr>
          <w:rFonts w:ascii="Times New Roman" w:hAnsi="Times New Roman" w:cs="Times New Roman"/>
          <w:sz w:val="24"/>
          <w:szCs w:val="24"/>
        </w:rPr>
      </w:pPr>
      <w:r w:rsidRPr="004267DA">
        <w:rPr>
          <w:rFonts w:ascii="Times New Roman" w:hAnsi="Times New Roman" w:cs="Times New Roman"/>
          <w:b/>
          <w:sz w:val="24"/>
          <w:szCs w:val="24"/>
        </w:rPr>
        <w:lastRenderedPageBreak/>
        <w:t xml:space="preserve">Table </w:t>
      </w:r>
      <w:r w:rsidR="006132AA">
        <w:rPr>
          <w:rFonts w:ascii="Times New Roman" w:hAnsi="Times New Roman" w:cs="Times New Roman"/>
          <w:b/>
          <w:sz w:val="24"/>
          <w:szCs w:val="24"/>
        </w:rPr>
        <w:t>15</w:t>
      </w:r>
      <w:r w:rsidRPr="004267DA">
        <w:rPr>
          <w:rFonts w:ascii="Times New Roman" w:hAnsi="Times New Roman" w:cs="Times New Roman"/>
          <w:b/>
          <w:sz w:val="24"/>
          <w:szCs w:val="24"/>
        </w:rPr>
        <w:t>:</w:t>
      </w:r>
      <w:r w:rsidR="00574090">
        <w:rPr>
          <w:rFonts w:ascii="Times New Roman" w:hAnsi="Times New Roman" w:cs="Times New Roman"/>
          <w:b/>
          <w:sz w:val="24"/>
          <w:szCs w:val="24"/>
        </w:rPr>
        <w:t xml:space="preserve"> </w:t>
      </w:r>
      <w:r w:rsidRPr="004267DA">
        <w:rPr>
          <w:rFonts w:ascii="Times New Roman" w:hAnsi="Times New Roman" w:cs="Times New Roman"/>
          <w:b/>
          <w:sz w:val="24"/>
          <w:szCs w:val="24"/>
        </w:rPr>
        <w:t xml:space="preserve">Superiority of IISR Pratibha over Salem local at </w:t>
      </w:r>
      <w:proofErr w:type="spellStart"/>
      <w:r w:rsidRPr="004267DA">
        <w:rPr>
          <w:rFonts w:ascii="Times New Roman" w:hAnsi="Times New Roman" w:cs="Times New Roman"/>
          <w:b/>
          <w:sz w:val="24"/>
          <w:szCs w:val="24"/>
        </w:rPr>
        <w:t>Chamarajanagar</w:t>
      </w:r>
      <w:r w:rsidR="00C31698">
        <w:rPr>
          <w:rFonts w:ascii="Times New Roman" w:hAnsi="Times New Roman" w:cs="Times New Roman"/>
          <w:b/>
          <w:sz w:val="24"/>
          <w:szCs w:val="24"/>
        </w:rPr>
        <w:t>a</w:t>
      </w:r>
      <w:proofErr w:type="spellEnd"/>
      <w:r w:rsidRPr="004267DA">
        <w:rPr>
          <w:rFonts w:ascii="Times New Roman" w:hAnsi="Times New Roman" w:cs="Times New Roman"/>
          <w:b/>
          <w:sz w:val="24"/>
          <w:szCs w:val="24"/>
        </w:rPr>
        <w:t xml:space="preserve"> in Front line Demonstrations.</w:t>
      </w:r>
    </w:p>
    <w:tbl>
      <w:tblPr>
        <w:tblW w:w="14590" w:type="dxa"/>
        <w:tblInd w:w="-87" w:type="dxa"/>
        <w:tblLayout w:type="fixed"/>
        <w:tblCellMar>
          <w:left w:w="0" w:type="dxa"/>
          <w:right w:w="0" w:type="dxa"/>
        </w:tblCellMar>
        <w:tblLook w:val="04A0" w:firstRow="1" w:lastRow="0" w:firstColumn="1" w:lastColumn="0" w:noHBand="0" w:noVBand="1"/>
      </w:tblPr>
      <w:tblGrid>
        <w:gridCol w:w="3168"/>
        <w:gridCol w:w="1444"/>
        <w:gridCol w:w="1520"/>
        <w:gridCol w:w="1237"/>
        <w:gridCol w:w="1313"/>
        <w:gridCol w:w="1444"/>
        <w:gridCol w:w="1444"/>
        <w:gridCol w:w="1575"/>
        <w:gridCol w:w="1445"/>
      </w:tblGrid>
      <w:tr w:rsidR="003071EE" w:rsidRPr="004267DA" w:rsidTr="003071EE">
        <w:trPr>
          <w:trHeight w:val="372"/>
        </w:trPr>
        <w:tc>
          <w:tcPr>
            <w:tcW w:w="3168" w:type="dxa"/>
            <w:vMerge w:val="restart"/>
            <w:tcBorders>
              <w:top w:val="single" w:sz="8" w:space="0" w:color="000000"/>
              <w:left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rPr>
            </w:pPr>
            <w:r w:rsidRPr="004267DA">
              <w:rPr>
                <w:b/>
              </w:rPr>
              <w:t>Observations</w:t>
            </w:r>
          </w:p>
        </w:tc>
        <w:tc>
          <w:tcPr>
            <w:tcW w:w="2964"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color w:val="000000"/>
                <w:kern w:val="24"/>
                <w:lang w:val="en-IN"/>
              </w:rPr>
            </w:pPr>
            <w:r w:rsidRPr="004267DA">
              <w:rPr>
                <w:b/>
              </w:rPr>
              <w:t>2019-20</w:t>
            </w:r>
          </w:p>
        </w:tc>
        <w:tc>
          <w:tcPr>
            <w:tcW w:w="2550"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3071EE">
            <w:pPr>
              <w:pStyle w:val="NormalWeb"/>
              <w:spacing w:before="0" w:beforeAutospacing="0" w:after="0" w:afterAutospacing="0"/>
              <w:jc w:val="center"/>
              <w:rPr>
                <w:b/>
              </w:rPr>
            </w:pPr>
            <w:r w:rsidRPr="004267DA">
              <w:rPr>
                <w:b/>
                <w:bCs/>
                <w:color w:val="000000"/>
                <w:kern w:val="24"/>
                <w:lang w:val="en-IN"/>
              </w:rPr>
              <w:t>2022-23</w:t>
            </w:r>
          </w:p>
        </w:tc>
        <w:tc>
          <w:tcPr>
            <w:tcW w:w="2888"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rPr>
            </w:pPr>
            <w:r w:rsidRPr="004267DA">
              <w:rPr>
                <w:b/>
              </w:rPr>
              <w:t>2023-24</w:t>
            </w:r>
          </w:p>
        </w:tc>
        <w:tc>
          <w:tcPr>
            <w:tcW w:w="3020" w:type="dxa"/>
            <w:gridSpan w:val="2"/>
            <w:tcBorders>
              <w:top w:val="single" w:sz="8" w:space="0" w:color="000000"/>
              <w:left w:val="single" w:sz="8" w:space="0" w:color="000000"/>
              <w:bottom w:val="single" w:sz="8" w:space="0" w:color="000000"/>
              <w:right w:val="single" w:sz="8" w:space="0" w:color="000000"/>
            </w:tcBorders>
          </w:tcPr>
          <w:p w:rsidR="003071EE" w:rsidRPr="004267DA" w:rsidRDefault="003071EE" w:rsidP="008E453D">
            <w:pPr>
              <w:pStyle w:val="NormalWeb"/>
              <w:spacing w:before="0" w:beforeAutospacing="0" w:after="0" w:afterAutospacing="0"/>
              <w:jc w:val="center"/>
              <w:rPr>
                <w:b/>
              </w:rPr>
            </w:pPr>
            <w:r w:rsidRPr="004267DA">
              <w:rPr>
                <w:b/>
              </w:rPr>
              <w:t>2024-25</w:t>
            </w:r>
          </w:p>
        </w:tc>
      </w:tr>
      <w:tr w:rsidR="003071EE" w:rsidRPr="004267DA" w:rsidTr="003071EE">
        <w:trPr>
          <w:trHeight w:val="372"/>
        </w:trPr>
        <w:tc>
          <w:tcPr>
            <w:tcW w:w="3168" w:type="dxa"/>
            <w:vMerge/>
            <w:tcBorders>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Cs/>
                <w:kern w:val="24"/>
                <w:lang w:val="en-IN"/>
              </w:rPr>
            </w:pP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lang w:val="en-IN"/>
              </w:rPr>
              <w:t>IISR Pratibha</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3071EE" w:rsidP="008E453D">
            <w:pPr>
              <w:pStyle w:val="NormalWeb"/>
              <w:spacing w:before="0" w:beforeAutospacing="0" w:after="0" w:afterAutospacing="0"/>
              <w:jc w:val="center"/>
              <w:rPr>
                <w:b/>
                <w:bCs/>
                <w:kern w:val="24"/>
                <w:lang w:val="en-IN"/>
              </w:rPr>
            </w:pPr>
            <w:r w:rsidRPr="004267DA">
              <w:rPr>
                <w:b/>
                <w:bCs/>
                <w:kern w:val="24"/>
              </w:rPr>
              <w:t>Salem</w:t>
            </w:r>
            <w:r w:rsidRPr="004267DA">
              <w:rPr>
                <w:b/>
                <w:bCs/>
                <w:kern w:val="24"/>
                <w:lang w:val="en-IN"/>
              </w:rPr>
              <w:t xml:space="preserve"> local</w:t>
            </w:r>
          </w:p>
        </w:tc>
      </w:tr>
      <w:tr w:rsidR="003071EE" w:rsidRPr="004267DA" w:rsidTr="00940DFC">
        <w:trPr>
          <w:trHeight w:val="372"/>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Plant height (cm) at final stage of the crop</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131.18</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106.12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050A36" w:rsidP="00940DFC">
            <w:pPr>
              <w:pStyle w:val="NormalWeb"/>
              <w:spacing w:before="0" w:beforeAutospacing="0" w:after="0" w:afterAutospacing="0"/>
              <w:jc w:val="center"/>
            </w:pPr>
            <w:r w:rsidRPr="004267DA">
              <w:t>125.15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115.21</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pPr>
            <w:r w:rsidRPr="004267DA">
              <w:t>132.50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118.40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120.72</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118.20</w:t>
            </w:r>
          </w:p>
        </w:tc>
      </w:tr>
      <w:tr w:rsidR="003071EE" w:rsidRPr="004267DA" w:rsidTr="00940DFC">
        <w:trPr>
          <w:trHeight w:val="292"/>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Number of clumps per plant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6.5</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5.71</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050A36" w:rsidP="00940DFC">
            <w:pPr>
              <w:pStyle w:val="NormalWeb"/>
              <w:spacing w:before="0" w:beforeAutospacing="0" w:after="0" w:afterAutospacing="0"/>
              <w:jc w:val="center"/>
            </w:pPr>
            <w:r w:rsidRPr="004267DA">
              <w:t>6.15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5.82</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pPr>
            <w:r w:rsidRPr="004267DA">
              <w:t>6.00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5.91</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6.25</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6.00</w:t>
            </w:r>
          </w:p>
        </w:tc>
      </w:tr>
      <w:tr w:rsidR="003071EE" w:rsidRPr="004267DA" w:rsidTr="00940DFC">
        <w:trPr>
          <w:trHeight w:val="399"/>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rPr>
                <w:bCs/>
                <w:kern w:val="24"/>
                <w:lang w:val="en-IN"/>
              </w:rPr>
            </w:pPr>
            <w:r w:rsidRPr="004267DA">
              <w:rPr>
                <w:bCs/>
                <w:kern w:val="24"/>
                <w:lang w:val="en-IN"/>
              </w:rPr>
              <w:t xml:space="preserve">Fresh  rhizome yield </w:t>
            </w:r>
          </w:p>
          <w:p w:rsidR="003071EE" w:rsidRPr="004267DA" w:rsidRDefault="003071EE" w:rsidP="008E453D">
            <w:pPr>
              <w:pStyle w:val="NormalWeb"/>
              <w:spacing w:before="0" w:beforeAutospacing="0" w:after="0" w:afterAutospacing="0"/>
              <w:jc w:val="center"/>
            </w:pPr>
            <w:r w:rsidRPr="004267DA">
              <w:rPr>
                <w:bCs/>
                <w:kern w:val="24"/>
                <w:lang w:val="en-IN"/>
              </w:rPr>
              <w:t>( t/ha)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35.28</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24.56</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050A36" w:rsidP="00940DFC">
            <w:pPr>
              <w:pStyle w:val="NormalWeb"/>
              <w:spacing w:before="0" w:beforeAutospacing="0" w:after="0" w:afterAutospacing="0"/>
              <w:jc w:val="center"/>
            </w:pPr>
            <w:r w:rsidRPr="004267DA">
              <w:t>33.25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26.72</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pPr>
            <w:r w:rsidRPr="004267DA">
              <w:t>36.72</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28.15</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34.72</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pPr>
            <w:r w:rsidRPr="004267DA">
              <w:t>26.40</w:t>
            </w:r>
          </w:p>
        </w:tc>
      </w:tr>
      <w:tr w:rsidR="003071EE" w:rsidRPr="004267DA" w:rsidTr="00940DFC">
        <w:trPr>
          <w:trHeight w:val="337"/>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Percentage increase in yield  over local cv.</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30.38</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24.43</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30.44</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31.51</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rPr>
                <w:rFonts w:eastAsia="Verdana"/>
                <w:kern w:val="24"/>
                <w:lang w:val="en-IN"/>
              </w:rPr>
            </w:pPr>
            <w:r w:rsidRPr="004267DA">
              <w:rPr>
                <w:rFonts w:eastAsia="Verdana"/>
                <w:kern w:val="24"/>
                <w:lang w:val="en-IN"/>
              </w:rPr>
              <w:t>-</w:t>
            </w:r>
          </w:p>
        </w:tc>
      </w:tr>
      <w:tr w:rsidR="003071EE" w:rsidRPr="004267DA" w:rsidTr="00940DFC">
        <w:trPr>
          <w:trHeight w:val="328"/>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Duration (Days)</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235.00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264</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242</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bCs/>
                <w:color w:val="000000"/>
                <w:kern w:val="24"/>
                <w:lang w:val="en-IN"/>
              </w:rPr>
            </w:pPr>
            <w:r w:rsidRPr="004267DA">
              <w:rPr>
                <w:bCs/>
                <w:color w:val="000000"/>
                <w:kern w:val="24"/>
                <w:lang w:val="en-IN"/>
              </w:rPr>
              <w:t>265</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245</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270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242</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271</w:t>
            </w:r>
          </w:p>
        </w:tc>
      </w:tr>
      <w:tr w:rsidR="003071EE" w:rsidRPr="004267DA" w:rsidTr="00940DFC">
        <w:trPr>
          <w:trHeight w:val="292"/>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Number of days shorter than the local cv.</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29.00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23.00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050A36" w:rsidP="00940DFC">
            <w:pPr>
              <w:pStyle w:val="NormalWeb"/>
              <w:spacing w:before="0" w:beforeAutospacing="0" w:after="0" w:afterAutospacing="0"/>
              <w:jc w:val="center"/>
              <w:rPr>
                <w:bCs/>
                <w:color w:val="000000"/>
                <w:kern w:val="24"/>
                <w:lang w:val="en-IN"/>
              </w:rPr>
            </w:pPr>
            <w:r w:rsidRPr="004267DA">
              <w:rPr>
                <w:bCs/>
                <w:color w:val="000000"/>
                <w:kern w:val="24"/>
                <w:lang w:val="en-IN"/>
              </w:rPr>
              <w: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25.00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25.00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050A36" w:rsidP="00940DFC">
            <w:pPr>
              <w:pStyle w:val="NormalWeb"/>
              <w:spacing w:before="0" w:beforeAutospacing="0" w:after="0" w:afterAutospacing="0"/>
              <w:jc w:val="center"/>
              <w:rPr>
                <w:rFonts w:eastAsia="Verdana"/>
                <w:kern w:val="24"/>
                <w:lang w:val="en-IN"/>
              </w:rPr>
            </w:pPr>
            <w:r w:rsidRPr="004267DA">
              <w:rPr>
                <w:rFonts w:eastAsia="Verdana"/>
                <w:kern w:val="24"/>
                <w:lang w:val="en-IN"/>
              </w:rPr>
              <w:t>-</w:t>
            </w:r>
          </w:p>
        </w:tc>
      </w:tr>
      <w:tr w:rsidR="003071EE" w:rsidRPr="004267DA" w:rsidTr="00940DFC">
        <w:trPr>
          <w:trHeight w:val="328"/>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Curing (%)</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21.00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19.62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20.25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bCs/>
                <w:color w:val="000000"/>
                <w:kern w:val="24"/>
                <w:lang w:val="en-IN"/>
              </w:rPr>
            </w:pPr>
            <w:r w:rsidRPr="004267DA">
              <w:rPr>
                <w:bCs/>
                <w:color w:val="000000"/>
                <w:kern w:val="24"/>
                <w:lang w:val="en-IN"/>
              </w:rPr>
              <w:t>18.50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20.00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18.00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20.00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18.50</w:t>
            </w:r>
          </w:p>
        </w:tc>
      </w:tr>
      <w:tr w:rsidR="003071EE" w:rsidRPr="004267DA" w:rsidTr="00940DFC">
        <w:trPr>
          <w:trHeight w:val="221"/>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Cured rhizome yield (t/ha)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7.40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4.82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6.73</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4.94</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7.34</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5.06</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6.94</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4.88</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071EE" w:rsidP="008E453D">
            <w:pPr>
              <w:pStyle w:val="NormalWeb"/>
              <w:spacing w:before="0" w:beforeAutospacing="0" w:after="0" w:afterAutospacing="0"/>
              <w:jc w:val="center"/>
            </w:pPr>
            <w:r w:rsidRPr="004267DA">
              <w:rPr>
                <w:bCs/>
                <w:kern w:val="24"/>
                <w:lang w:val="en-IN"/>
              </w:rPr>
              <w:t>Cost of cultivation (Rs./ha)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1,42,500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344AD5" w:rsidP="00940DFC">
            <w:pPr>
              <w:pStyle w:val="NormalWeb"/>
              <w:spacing w:before="0" w:beforeAutospacing="0" w:after="0" w:afterAutospacing="0"/>
              <w:jc w:val="center"/>
            </w:pPr>
            <w:r w:rsidRPr="004267DA">
              <w:t>1,28,750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1,52,250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pPr>
            <w:r w:rsidRPr="004267DA">
              <w:t>1,40,750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1,50,800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1,40,000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1,55,600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1,40,000</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Gross income  (Rs./ha)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3,70,000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2,41,000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4,03,800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2,96,400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4,40,400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3,03,600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4,16,400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2,92,800</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Net income (Rs./ha)</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rPr>
                <w:rFonts w:eastAsia="Verdana"/>
                <w:kern w:val="24"/>
                <w:lang w:val="en-IN"/>
              </w:rPr>
            </w:pPr>
            <w:r w:rsidRPr="004267DA">
              <w:rPr>
                <w:rFonts w:eastAsia="Verdana"/>
                <w:kern w:val="24"/>
                <w:lang w:val="en-IN"/>
              </w:rPr>
              <w:t>2,27,500</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1,12,250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2,51,550</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1,55,650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2,89,600</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1,63,600</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2,60,800</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rPr>
                <w:rFonts w:eastAsia="Verdana"/>
                <w:kern w:val="24"/>
                <w:lang w:val="en-IN"/>
              </w:rPr>
            </w:pPr>
            <w:r w:rsidRPr="004267DA">
              <w:rPr>
                <w:rFonts w:eastAsia="Verdana"/>
                <w:kern w:val="24"/>
                <w:lang w:val="en-IN"/>
              </w:rPr>
              <w:t>1,52,800</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B:C ratio</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3.41</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2.22</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2.65</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2.10</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2.92</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2.16</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2.67</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2.09</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Per day productivity (kg/day)</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150.12</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93.03</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138.54</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100.83</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149.87</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104.25</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143.47</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97.41</w:t>
            </w:r>
          </w:p>
        </w:tc>
      </w:tr>
      <w:tr w:rsidR="003071EE" w:rsidRPr="004267DA" w:rsidTr="00940DFC">
        <w:trPr>
          <w:trHeight w:val="266"/>
        </w:trPr>
        <w:tc>
          <w:tcPr>
            <w:tcW w:w="3168"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071EE" w:rsidP="008E453D">
            <w:pPr>
              <w:pStyle w:val="NormalWeb"/>
              <w:spacing w:before="0" w:beforeAutospacing="0" w:after="0" w:afterAutospacing="0"/>
              <w:jc w:val="center"/>
            </w:pPr>
            <w:r w:rsidRPr="004267DA">
              <w:rPr>
                <w:bCs/>
                <w:kern w:val="24"/>
                <w:lang w:val="en-IN"/>
              </w:rPr>
              <w:t>Curcumin content (%)</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pStyle w:val="NormalWeb"/>
              <w:spacing w:before="0" w:beforeAutospacing="0" w:after="0" w:afterAutospacing="0"/>
              <w:jc w:val="center"/>
            </w:pPr>
            <w:r w:rsidRPr="004267DA">
              <w:t>5.12</w:t>
            </w:r>
          </w:p>
        </w:tc>
        <w:tc>
          <w:tcPr>
            <w:tcW w:w="152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344AD5"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2.80</w:t>
            </w:r>
          </w:p>
        </w:tc>
        <w:tc>
          <w:tcPr>
            <w:tcW w:w="123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textAlignment w:val="baseline"/>
            </w:pPr>
            <w:r w:rsidRPr="004267DA">
              <w:t>-</w:t>
            </w:r>
          </w:p>
        </w:tc>
        <w:tc>
          <w:tcPr>
            <w:tcW w:w="131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4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rsidR="003071EE" w:rsidRPr="004267DA" w:rsidRDefault="00940DFC" w:rsidP="00940DFC">
            <w:pPr>
              <w:pStyle w:val="NormalWeb"/>
              <w:spacing w:before="0" w:beforeAutospacing="0" w:after="0" w:afterAutospacing="0"/>
              <w:jc w:val="center"/>
            </w:pPr>
            <w:r w:rsidRPr="004267DA">
              <w:t>5.05</w:t>
            </w:r>
          </w:p>
        </w:tc>
        <w:tc>
          <w:tcPr>
            <w:tcW w:w="1444"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spacing w:after="0"/>
              <w:jc w:val="center"/>
              <w:rPr>
                <w:rFonts w:ascii="Times New Roman" w:hAnsi="Times New Roman" w:cs="Times New Roman"/>
                <w:sz w:val="24"/>
                <w:szCs w:val="24"/>
              </w:rPr>
            </w:pPr>
            <w:r w:rsidRPr="004267DA">
              <w:rPr>
                <w:rFonts w:ascii="Times New Roman" w:hAnsi="Times New Roman" w:cs="Times New Roman"/>
                <w:sz w:val="24"/>
                <w:szCs w:val="24"/>
              </w:rPr>
              <w:t>2.86</w:t>
            </w:r>
          </w:p>
        </w:tc>
        <w:tc>
          <w:tcPr>
            <w:tcW w:w="157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w:t>
            </w:r>
          </w:p>
        </w:tc>
        <w:tc>
          <w:tcPr>
            <w:tcW w:w="1445" w:type="dxa"/>
            <w:tcBorders>
              <w:top w:val="single" w:sz="8" w:space="0" w:color="000000"/>
              <w:left w:val="single" w:sz="8" w:space="0" w:color="000000"/>
              <w:bottom w:val="single" w:sz="8" w:space="0" w:color="000000"/>
              <w:right w:val="single" w:sz="8" w:space="0" w:color="000000"/>
            </w:tcBorders>
            <w:vAlign w:val="center"/>
          </w:tcPr>
          <w:p w:rsidR="003071EE" w:rsidRPr="004267DA" w:rsidRDefault="00940DFC" w:rsidP="00940DFC">
            <w:pPr>
              <w:pStyle w:val="NormalWeb"/>
              <w:spacing w:before="0" w:beforeAutospacing="0" w:after="0" w:afterAutospacing="0"/>
              <w:jc w:val="center"/>
            </w:pPr>
            <w:r w:rsidRPr="004267DA">
              <w:t>-</w:t>
            </w:r>
          </w:p>
        </w:tc>
      </w:tr>
    </w:tbl>
    <w:p w:rsidR="0036582F" w:rsidRPr="004267DA" w:rsidRDefault="0036582F" w:rsidP="0036582F">
      <w:pPr>
        <w:pStyle w:val="ListParagraph"/>
        <w:ind w:left="360"/>
        <w:jc w:val="both"/>
        <w:rPr>
          <w:i/>
        </w:rPr>
      </w:pPr>
    </w:p>
    <w:p w:rsidR="00355CBF" w:rsidRPr="004267DA" w:rsidRDefault="00545840" w:rsidP="003613E0">
      <w:pPr>
        <w:pStyle w:val="ListParagraph"/>
        <w:spacing w:line="276" w:lineRule="auto"/>
        <w:ind w:left="360" w:firstLine="360"/>
        <w:jc w:val="both"/>
      </w:pPr>
      <w:r w:rsidRPr="004267DA">
        <w:t xml:space="preserve">Similar </w:t>
      </w:r>
      <w:r w:rsidR="006A5502" w:rsidRPr="004267DA">
        <w:t xml:space="preserve">demonstrations were conducted and reported by Kamal Kant </w:t>
      </w:r>
      <w:r w:rsidR="006A5502" w:rsidRPr="004267DA">
        <w:rPr>
          <w:i/>
        </w:rPr>
        <w:t>et al</w:t>
      </w:r>
      <w:r w:rsidR="006A5502" w:rsidRPr="004267DA">
        <w:t xml:space="preserve"> (2020) Bhagalpur District of Bihar and Abhimanyu Chaturvedi </w:t>
      </w:r>
      <w:r w:rsidR="006A5502" w:rsidRPr="004267DA">
        <w:rPr>
          <w:i/>
        </w:rPr>
        <w:t>et al</w:t>
      </w:r>
      <w:r w:rsidR="006A5502" w:rsidRPr="004267DA">
        <w:t xml:space="preserve"> (2024) in </w:t>
      </w:r>
      <w:proofErr w:type="spellStart"/>
      <w:r w:rsidR="006A5502" w:rsidRPr="004267DA">
        <w:t>Tirap</w:t>
      </w:r>
      <w:proofErr w:type="spellEnd"/>
      <w:r w:rsidR="006A5502" w:rsidRPr="004267DA">
        <w:t xml:space="preserve"> District of Arunachal Pradesh</w:t>
      </w:r>
      <w:r w:rsidRPr="004267DA">
        <w:t xml:space="preserve">, found </w:t>
      </w:r>
      <w:r w:rsidR="006A5502" w:rsidRPr="004267DA">
        <w:t xml:space="preserve">that </w:t>
      </w:r>
      <w:r w:rsidRPr="004267DA">
        <w:t>higher net income and B:C ratio over farmer practice</w:t>
      </w:r>
      <w:r w:rsidR="000D1C4A" w:rsidRPr="004267DA">
        <w:t xml:space="preserve"> (Meena </w:t>
      </w:r>
      <w:r w:rsidR="000D1C4A" w:rsidRPr="004267DA">
        <w:rPr>
          <w:i/>
        </w:rPr>
        <w:t>et al.,</w:t>
      </w:r>
      <w:r w:rsidR="000D1C4A" w:rsidRPr="004267DA">
        <w:t xml:space="preserve"> 2021)</w:t>
      </w:r>
      <w:r w:rsidRPr="004267DA">
        <w:t>.</w:t>
      </w:r>
    </w:p>
    <w:p w:rsidR="0036582F" w:rsidRPr="004267DA" w:rsidRDefault="00EA51DC" w:rsidP="00A75971">
      <w:pPr>
        <w:pStyle w:val="ListParagraph"/>
        <w:spacing w:line="276" w:lineRule="auto"/>
        <w:ind w:left="360" w:firstLine="360"/>
        <w:jc w:val="both"/>
      </w:pPr>
      <w:r w:rsidRPr="004267DA">
        <w:t>Consistent</w:t>
      </w:r>
      <w:r w:rsidR="006A36A7" w:rsidRPr="004267DA">
        <w:t>ly</w:t>
      </w:r>
      <w:r w:rsidRPr="004267DA">
        <w:t xml:space="preserve">&gt; 25% </w:t>
      </w:r>
      <w:r w:rsidR="006A36A7" w:rsidRPr="004267DA">
        <w:t>h</w:t>
      </w:r>
      <w:r w:rsidRPr="004267DA">
        <w:t xml:space="preserve">igher </w:t>
      </w:r>
      <w:r w:rsidR="00A75971" w:rsidRPr="004267DA">
        <w:t xml:space="preserve">fresh rhizome </w:t>
      </w:r>
      <w:r w:rsidRPr="004267DA">
        <w:t>yield is always considered as significant for consideration of the variety for adoption / promotion. IISR Pratibha will be a game changer in Turmeric industry in Chamarajanagar. As high yield with good</w:t>
      </w:r>
      <w:r w:rsidR="003613E0" w:rsidRPr="004267DA">
        <w:t xml:space="preserve"> curing and higher Curcumin will always attract industry utility in near future. Presently companies like </w:t>
      </w:r>
      <w:proofErr w:type="spellStart"/>
      <w:r w:rsidR="003613E0" w:rsidRPr="00574090">
        <w:t>Synthate</w:t>
      </w:r>
      <w:proofErr w:type="spellEnd"/>
      <w:r w:rsidR="003613E0" w:rsidRPr="00574090">
        <w:t xml:space="preserve">, </w:t>
      </w:r>
      <w:proofErr w:type="spellStart"/>
      <w:r w:rsidR="003613E0" w:rsidRPr="00574090">
        <w:t>Arishina</w:t>
      </w:r>
      <w:proofErr w:type="spellEnd"/>
      <w:r w:rsidR="003613E0" w:rsidRPr="00574090">
        <w:t xml:space="preserve"> life sciences, CCGD, </w:t>
      </w:r>
      <w:proofErr w:type="spellStart"/>
      <w:r w:rsidR="003613E0" w:rsidRPr="00574090">
        <w:t>Guvaidan</w:t>
      </w:r>
      <w:proofErr w:type="spellEnd"/>
      <w:r w:rsidR="003613E0" w:rsidRPr="00574090">
        <w:t>, Tata and Plant lipids</w:t>
      </w:r>
      <w:r w:rsidR="003613E0" w:rsidRPr="004267DA">
        <w:t xml:space="preserve"> are majorly involving in </w:t>
      </w:r>
      <w:r w:rsidR="003613E0" w:rsidRPr="004267DA">
        <w:lastRenderedPageBreak/>
        <w:t xml:space="preserve">procurement of IISR Pratibha for curcumin extraction. </w:t>
      </w:r>
      <w:proofErr w:type="spellStart"/>
      <w:r w:rsidR="003613E0" w:rsidRPr="004267DA">
        <w:t>Synthate</w:t>
      </w:r>
      <w:proofErr w:type="spellEnd"/>
      <w:r w:rsidR="003613E0" w:rsidRPr="004267DA">
        <w:t xml:space="preserve"> and </w:t>
      </w:r>
      <w:proofErr w:type="spellStart"/>
      <w:r w:rsidR="003613E0" w:rsidRPr="004267DA">
        <w:t>Arishina</w:t>
      </w:r>
      <w:proofErr w:type="spellEnd"/>
      <w:r w:rsidR="003613E0" w:rsidRPr="004267DA">
        <w:t xml:space="preserve"> life </w:t>
      </w:r>
      <w:r w:rsidR="00574090" w:rsidRPr="004267DA">
        <w:t>science has</w:t>
      </w:r>
      <w:r w:rsidR="003613E0" w:rsidRPr="004267DA">
        <w:t xml:space="preserve"> initiated contract farming of IISR Pratibha turmeric variety at 1200 acres and 350 acres </w:t>
      </w:r>
      <w:r w:rsidR="006F3BAB" w:rsidRPr="004267DA">
        <w:t xml:space="preserve">respectively during 2021-22 </w:t>
      </w:r>
      <w:r w:rsidR="003613E0" w:rsidRPr="004267DA">
        <w:t xml:space="preserve">at </w:t>
      </w:r>
      <w:proofErr w:type="spellStart"/>
      <w:r w:rsidR="003613E0" w:rsidRPr="004267DA">
        <w:t>Gundlupet</w:t>
      </w:r>
      <w:proofErr w:type="spellEnd"/>
      <w:r w:rsidR="003613E0" w:rsidRPr="004267DA">
        <w:t xml:space="preserve"> area. This is the change we noticed in changing the crop dynamics through OFT, Demonstration’s and technology education of KVK. </w:t>
      </w:r>
      <w:r w:rsidR="00A56CC9" w:rsidRPr="004267DA">
        <w:t>Consistent efforts of KVK have</w:t>
      </w:r>
      <w:r w:rsidR="003613E0" w:rsidRPr="004267DA">
        <w:t xml:space="preserve"> benefit</w:t>
      </w:r>
      <w:r w:rsidR="006A36A7" w:rsidRPr="004267DA">
        <w:t>ted</w:t>
      </w:r>
      <w:r w:rsidR="003613E0" w:rsidRPr="004267DA">
        <w:t xml:space="preserve"> both farmers and industries.</w:t>
      </w:r>
    </w:p>
    <w:p w:rsidR="00A81EE8" w:rsidRPr="004267DA" w:rsidRDefault="00A81EE8" w:rsidP="00A81EE8">
      <w:pPr>
        <w:spacing w:after="0"/>
        <w:ind w:firstLine="720"/>
        <w:rPr>
          <w:rFonts w:ascii="Times New Roman" w:hAnsi="Times New Roman" w:cs="Times New Roman"/>
          <w:sz w:val="24"/>
          <w:szCs w:val="24"/>
        </w:rPr>
      </w:pPr>
    </w:p>
    <w:p w:rsidR="00A81EE8" w:rsidRPr="004267DA" w:rsidRDefault="000C5F21" w:rsidP="0036582F">
      <w:pPr>
        <w:pStyle w:val="ListParagraph"/>
        <w:ind w:left="360"/>
        <w:jc w:val="both"/>
        <w:rPr>
          <w:b/>
        </w:rPr>
      </w:pPr>
      <w:r w:rsidRPr="004267DA">
        <w:rPr>
          <w:b/>
        </w:rPr>
        <w:t xml:space="preserve">Table </w:t>
      </w:r>
      <w:r w:rsidR="006132AA">
        <w:rPr>
          <w:b/>
        </w:rPr>
        <w:t>16</w:t>
      </w:r>
      <w:r w:rsidRPr="004267DA">
        <w:rPr>
          <w:b/>
        </w:rPr>
        <w:t xml:space="preserve">: </w:t>
      </w:r>
      <w:r w:rsidR="00F90DCA" w:rsidRPr="004267DA">
        <w:rPr>
          <w:b/>
        </w:rPr>
        <w:t xml:space="preserve">Seed </w:t>
      </w:r>
      <w:r w:rsidR="00C8684B" w:rsidRPr="004267DA">
        <w:rPr>
          <w:b/>
        </w:rPr>
        <w:t xml:space="preserve">production </w:t>
      </w:r>
      <w:r w:rsidR="00270224" w:rsidRPr="004267DA">
        <w:rPr>
          <w:b/>
        </w:rPr>
        <w:t xml:space="preserve">(Kg’s) </w:t>
      </w:r>
      <w:r w:rsidR="00C8684B" w:rsidRPr="004267DA">
        <w:rPr>
          <w:b/>
        </w:rPr>
        <w:t xml:space="preserve">of </w:t>
      </w:r>
      <w:r w:rsidR="00B9555B" w:rsidRPr="004267DA">
        <w:rPr>
          <w:b/>
        </w:rPr>
        <w:t>i</w:t>
      </w:r>
      <w:r w:rsidR="00C8684B" w:rsidRPr="004267DA">
        <w:rPr>
          <w:b/>
        </w:rPr>
        <w:t xml:space="preserve">mproved </w:t>
      </w:r>
      <w:r w:rsidR="00B9555B" w:rsidRPr="004267DA">
        <w:rPr>
          <w:b/>
        </w:rPr>
        <w:t xml:space="preserve">turmeric </w:t>
      </w:r>
      <w:r w:rsidR="00C8684B" w:rsidRPr="004267DA">
        <w:rPr>
          <w:b/>
        </w:rPr>
        <w:t>variety IISR Pratibha</w:t>
      </w:r>
      <w:r w:rsidR="00F90DCA" w:rsidRPr="004267DA">
        <w:rPr>
          <w:b/>
        </w:rPr>
        <w:t xml:space="preserve"> (PPP mode)</w:t>
      </w:r>
      <w:r w:rsidR="00A81EE8" w:rsidRPr="004267DA">
        <w:rPr>
          <w:b/>
        </w:rPr>
        <w:t xml:space="preserve"> at Chamarajanagar district</w:t>
      </w:r>
    </w:p>
    <w:p w:rsidR="00F90DCA" w:rsidRPr="004267DA" w:rsidRDefault="00F90DCA" w:rsidP="0036582F">
      <w:pPr>
        <w:pStyle w:val="ListParagraph"/>
        <w:ind w:left="360"/>
        <w:jc w:val="both"/>
        <w:rPr>
          <w:i/>
        </w:rPr>
      </w:pPr>
    </w:p>
    <w:tbl>
      <w:tblPr>
        <w:tblStyle w:val="TableGrid"/>
        <w:tblW w:w="14400" w:type="dxa"/>
        <w:tblInd w:w="468" w:type="dxa"/>
        <w:tblLayout w:type="fixed"/>
        <w:tblLook w:val="04A0" w:firstRow="1" w:lastRow="0" w:firstColumn="1" w:lastColumn="0" w:noHBand="0" w:noVBand="1"/>
      </w:tblPr>
      <w:tblGrid>
        <w:gridCol w:w="4050"/>
        <w:gridCol w:w="1440"/>
        <w:gridCol w:w="1890"/>
        <w:gridCol w:w="1710"/>
        <w:gridCol w:w="1890"/>
        <w:gridCol w:w="1710"/>
        <w:gridCol w:w="1710"/>
      </w:tblGrid>
      <w:tr w:rsidR="00B9555B" w:rsidRPr="004267DA" w:rsidTr="00B9555B">
        <w:trPr>
          <w:trHeight w:val="573"/>
        </w:trPr>
        <w:tc>
          <w:tcPr>
            <w:tcW w:w="4050" w:type="dxa"/>
            <w:vAlign w:val="center"/>
          </w:tcPr>
          <w:p w:rsidR="00B9555B" w:rsidRPr="004267DA" w:rsidRDefault="00B9555B" w:rsidP="00FA2ABD">
            <w:pPr>
              <w:jc w:val="center"/>
              <w:rPr>
                <w:rFonts w:ascii="Times New Roman" w:hAnsi="Times New Roman" w:cs="Times New Roman"/>
                <w:b/>
                <w:sz w:val="24"/>
                <w:szCs w:val="24"/>
              </w:rPr>
            </w:pPr>
            <w:r w:rsidRPr="004267DA">
              <w:rPr>
                <w:rFonts w:ascii="Times New Roman" w:hAnsi="Times New Roman" w:cs="Times New Roman"/>
                <w:b/>
                <w:sz w:val="24"/>
                <w:szCs w:val="24"/>
              </w:rPr>
              <w:t>Different agencies</w:t>
            </w:r>
          </w:p>
        </w:tc>
        <w:tc>
          <w:tcPr>
            <w:tcW w:w="144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2020-21</w:t>
            </w:r>
          </w:p>
        </w:tc>
        <w:tc>
          <w:tcPr>
            <w:tcW w:w="189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2021-22</w:t>
            </w:r>
          </w:p>
        </w:tc>
        <w:tc>
          <w:tcPr>
            <w:tcW w:w="171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2022-23</w:t>
            </w:r>
          </w:p>
        </w:tc>
        <w:tc>
          <w:tcPr>
            <w:tcW w:w="189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2023-24</w:t>
            </w:r>
          </w:p>
        </w:tc>
        <w:tc>
          <w:tcPr>
            <w:tcW w:w="1710" w:type="dxa"/>
            <w:vAlign w:val="center"/>
          </w:tcPr>
          <w:p w:rsidR="00B9555B" w:rsidRPr="004267DA" w:rsidRDefault="00B9555B" w:rsidP="008E453D">
            <w:pPr>
              <w:jc w:val="center"/>
              <w:rPr>
                <w:rFonts w:ascii="Times New Roman" w:hAnsi="Times New Roman" w:cs="Times New Roman"/>
                <w:b/>
                <w:sz w:val="24"/>
                <w:szCs w:val="24"/>
              </w:rPr>
            </w:pPr>
            <w:r w:rsidRPr="004267DA">
              <w:rPr>
                <w:rFonts w:ascii="Times New Roman" w:hAnsi="Times New Roman" w:cs="Times New Roman"/>
                <w:b/>
                <w:sz w:val="24"/>
                <w:szCs w:val="24"/>
              </w:rPr>
              <w:t>2024-25</w:t>
            </w:r>
          </w:p>
        </w:tc>
        <w:tc>
          <w:tcPr>
            <w:tcW w:w="1710" w:type="dxa"/>
            <w:vAlign w:val="center"/>
          </w:tcPr>
          <w:p w:rsidR="00B9555B" w:rsidRPr="004267DA" w:rsidRDefault="00B9555B" w:rsidP="00B9555B">
            <w:pPr>
              <w:jc w:val="center"/>
              <w:rPr>
                <w:rFonts w:ascii="Times New Roman" w:hAnsi="Times New Roman" w:cs="Times New Roman"/>
                <w:b/>
                <w:sz w:val="24"/>
                <w:szCs w:val="24"/>
              </w:rPr>
            </w:pPr>
            <w:r w:rsidRPr="004267DA">
              <w:rPr>
                <w:rFonts w:ascii="Times New Roman" w:hAnsi="Times New Roman" w:cs="Times New Roman"/>
                <w:b/>
                <w:sz w:val="24"/>
                <w:szCs w:val="24"/>
              </w:rPr>
              <w:t>Total</w:t>
            </w:r>
            <w:r w:rsidR="00270224" w:rsidRPr="004267DA">
              <w:rPr>
                <w:rFonts w:ascii="Times New Roman" w:hAnsi="Times New Roman" w:cs="Times New Roman"/>
                <w:b/>
                <w:sz w:val="24"/>
                <w:szCs w:val="24"/>
              </w:rPr>
              <w:t xml:space="preserve"> (Kg’s)</w:t>
            </w:r>
          </w:p>
        </w:tc>
      </w:tr>
      <w:tr w:rsidR="00631163" w:rsidRPr="004267DA" w:rsidTr="00A81EE8">
        <w:trPr>
          <w:trHeight w:val="391"/>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KVK  Chamarajanagar</w:t>
            </w:r>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1300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1550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2850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1500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10,700</w:t>
            </w:r>
          </w:p>
        </w:tc>
      </w:tr>
      <w:tr w:rsidR="00631163" w:rsidRPr="004267DA" w:rsidTr="00A81EE8">
        <w:trPr>
          <w:trHeight w:val="355"/>
        </w:trPr>
        <w:tc>
          <w:tcPr>
            <w:tcW w:w="405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FLD farmers</w:t>
            </w:r>
          </w:p>
        </w:tc>
        <w:tc>
          <w:tcPr>
            <w:tcW w:w="1440" w:type="dxa"/>
            <w:vAlign w:val="center"/>
          </w:tcPr>
          <w:p w:rsidR="00631163" w:rsidRPr="004267DA" w:rsidRDefault="003C7BEE" w:rsidP="008E453D">
            <w:pPr>
              <w:pStyle w:val="NormalWeb"/>
              <w:spacing w:before="0" w:beforeAutospacing="0" w:after="0" w:afterAutospacing="0"/>
              <w:jc w:val="center"/>
            </w:pPr>
            <w:r w:rsidRPr="004267DA">
              <w:t>-</w:t>
            </w:r>
          </w:p>
        </w:tc>
        <w:tc>
          <w:tcPr>
            <w:tcW w:w="1890" w:type="dxa"/>
            <w:vAlign w:val="center"/>
          </w:tcPr>
          <w:p w:rsidR="00631163" w:rsidRPr="004267DA" w:rsidRDefault="003C7BEE" w:rsidP="008E453D">
            <w:pPr>
              <w:jc w:val="center"/>
              <w:rPr>
                <w:rFonts w:ascii="Times New Roman" w:hAnsi="Times New Roman" w:cs="Times New Roman"/>
                <w:sz w:val="24"/>
                <w:szCs w:val="24"/>
              </w:rPr>
            </w:pPr>
            <w:r w:rsidRPr="004267DA">
              <w:rPr>
                <w:rFonts w:ascii="Times New Roman" w:hAnsi="Times New Roman" w:cs="Times New Roman"/>
                <w:sz w:val="24"/>
                <w:szCs w:val="24"/>
              </w:rPr>
              <w:t>-</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30500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32500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42500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1,05,500</w:t>
            </w:r>
          </w:p>
        </w:tc>
      </w:tr>
      <w:tr w:rsidR="00631163" w:rsidRPr="004267DA" w:rsidTr="00631163">
        <w:trPr>
          <w:trHeight w:val="471"/>
        </w:trPr>
        <w:tc>
          <w:tcPr>
            <w:tcW w:w="4050" w:type="dxa"/>
            <w:vAlign w:val="center"/>
          </w:tcPr>
          <w:p w:rsidR="00631163" w:rsidRPr="004267DA" w:rsidRDefault="00631163" w:rsidP="00A81EE8">
            <w:pPr>
              <w:jc w:val="center"/>
              <w:rPr>
                <w:rFonts w:ascii="Times New Roman" w:hAnsi="Times New Roman" w:cs="Times New Roman"/>
                <w:sz w:val="24"/>
                <w:szCs w:val="24"/>
              </w:rPr>
            </w:pPr>
            <w:r w:rsidRPr="004267DA">
              <w:rPr>
                <w:rFonts w:ascii="Times New Roman" w:hAnsi="Times New Roman" w:cs="Times New Roman"/>
                <w:sz w:val="24"/>
                <w:szCs w:val="24"/>
              </w:rPr>
              <w:t>Farmers-Scientist participatory mode</w:t>
            </w:r>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52620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55750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36500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18520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65500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2,28,890</w:t>
            </w:r>
          </w:p>
        </w:tc>
      </w:tr>
      <w:tr w:rsidR="00631163" w:rsidRPr="004267DA" w:rsidTr="00A81EE8">
        <w:trPr>
          <w:trHeight w:val="310"/>
        </w:trPr>
        <w:tc>
          <w:tcPr>
            <w:tcW w:w="14400" w:type="dxa"/>
            <w:gridSpan w:val="7"/>
            <w:vAlign w:val="center"/>
          </w:tcPr>
          <w:p w:rsidR="00631163" w:rsidRPr="004267DA" w:rsidRDefault="00631163" w:rsidP="00631163">
            <w:pPr>
              <w:rPr>
                <w:rFonts w:ascii="Times New Roman" w:hAnsi="Times New Roman" w:cs="Times New Roman"/>
                <w:b/>
                <w:color w:val="000000"/>
                <w:sz w:val="24"/>
                <w:szCs w:val="24"/>
              </w:rPr>
            </w:pPr>
            <w:r w:rsidRPr="004267DA">
              <w:rPr>
                <w:rFonts w:ascii="Times New Roman" w:hAnsi="Times New Roman" w:cs="Times New Roman"/>
                <w:b/>
                <w:sz w:val="24"/>
                <w:szCs w:val="24"/>
              </w:rPr>
              <w:t>Large scale demonstrations</w:t>
            </w:r>
          </w:p>
        </w:tc>
      </w:tr>
      <w:tr w:rsidR="00631163" w:rsidRPr="004267DA" w:rsidTr="00F97B69">
        <w:trPr>
          <w:trHeight w:val="616"/>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 xml:space="preserve">CBA: </w:t>
            </w:r>
            <w:proofErr w:type="spellStart"/>
            <w:r w:rsidRPr="004267DA">
              <w:rPr>
                <w:rFonts w:ascii="Times New Roman" w:hAnsi="Times New Roman" w:cs="Times New Roman"/>
                <w:sz w:val="24"/>
                <w:szCs w:val="24"/>
              </w:rPr>
              <w:t>KamadhenuArishinaBelegarara</w:t>
            </w:r>
            <w:proofErr w:type="spellEnd"/>
            <w:r w:rsidRPr="004267DA">
              <w:rPr>
                <w:rFonts w:ascii="Times New Roman" w:hAnsi="Times New Roman" w:cs="Times New Roman"/>
                <w:sz w:val="24"/>
                <w:szCs w:val="24"/>
              </w:rPr>
              <w:t xml:space="preserve"> Sangha </w:t>
            </w:r>
            <w:proofErr w:type="spellStart"/>
            <w:r w:rsidRPr="004267DA">
              <w:rPr>
                <w:rFonts w:ascii="Times New Roman" w:hAnsi="Times New Roman" w:cs="Times New Roman"/>
                <w:sz w:val="24"/>
                <w:szCs w:val="24"/>
              </w:rPr>
              <w:t>Haradanahalli</w:t>
            </w:r>
            <w:proofErr w:type="spellEnd"/>
            <w:r w:rsidRPr="004267DA">
              <w:rPr>
                <w:rFonts w:ascii="Times New Roman" w:hAnsi="Times New Roman" w:cs="Times New Roman"/>
                <w:sz w:val="24"/>
                <w:szCs w:val="24"/>
              </w:rPr>
              <w:t>.</w:t>
            </w:r>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33150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36175</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25150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24525</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23750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1,42,750</w:t>
            </w:r>
          </w:p>
        </w:tc>
      </w:tr>
      <w:tr w:rsidR="00631163" w:rsidRPr="004267DA" w:rsidTr="00A81EE8">
        <w:trPr>
          <w:trHeight w:val="364"/>
        </w:trPr>
        <w:tc>
          <w:tcPr>
            <w:tcW w:w="4050" w:type="dxa"/>
            <w:vAlign w:val="center"/>
          </w:tcPr>
          <w:p w:rsidR="00631163" w:rsidRPr="004267DA" w:rsidRDefault="00631163" w:rsidP="00B9555B">
            <w:pPr>
              <w:jc w:val="center"/>
              <w:rPr>
                <w:rFonts w:ascii="Times New Roman" w:hAnsi="Times New Roman" w:cs="Times New Roman"/>
                <w:sz w:val="24"/>
                <w:szCs w:val="24"/>
              </w:rPr>
            </w:pPr>
            <w:proofErr w:type="spellStart"/>
            <w:r w:rsidRPr="004267DA">
              <w:rPr>
                <w:rFonts w:ascii="Times New Roman" w:hAnsi="Times New Roman" w:cs="Times New Roman"/>
                <w:sz w:val="24"/>
                <w:szCs w:val="24"/>
              </w:rPr>
              <w:t>Souharda</w:t>
            </w:r>
            <w:proofErr w:type="spellEnd"/>
            <w:r w:rsidRPr="004267DA">
              <w:rPr>
                <w:rFonts w:ascii="Times New Roman" w:hAnsi="Times New Roman" w:cs="Times New Roman"/>
                <w:sz w:val="24"/>
                <w:szCs w:val="24"/>
              </w:rPr>
              <w:t xml:space="preserve"> HFPCL, </w:t>
            </w:r>
            <w:proofErr w:type="spellStart"/>
            <w:r w:rsidRPr="004267DA">
              <w:rPr>
                <w:rFonts w:ascii="Times New Roman" w:hAnsi="Times New Roman" w:cs="Times New Roman"/>
                <w:sz w:val="24"/>
                <w:szCs w:val="24"/>
              </w:rPr>
              <w:t>Ankanashettipura</w:t>
            </w:r>
            <w:proofErr w:type="spellEnd"/>
          </w:p>
        </w:tc>
        <w:tc>
          <w:tcPr>
            <w:tcW w:w="144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39750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42745</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42500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21850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24750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1,71,595</w:t>
            </w:r>
          </w:p>
        </w:tc>
      </w:tr>
      <w:tr w:rsidR="00631163" w:rsidRPr="004267DA" w:rsidTr="00A81EE8">
        <w:trPr>
          <w:trHeight w:val="427"/>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 xml:space="preserve">HFPCL, </w:t>
            </w:r>
            <w:proofErr w:type="spellStart"/>
            <w:r w:rsidRPr="004267DA">
              <w:rPr>
                <w:rFonts w:ascii="Times New Roman" w:hAnsi="Times New Roman" w:cs="Times New Roman"/>
                <w:sz w:val="24"/>
                <w:szCs w:val="24"/>
              </w:rPr>
              <w:t>Udigala</w:t>
            </w:r>
            <w:proofErr w:type="spellEnd"/>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28150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36750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27500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12250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14580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1,19,230</w:t>
            </w:r>
          </w:p>
        </w:tc>
      </w:tr>
      <w:tr w:rsidR="00631163" w:rsidRPr="004267DA" w:rsidTr="00A81EE8">
        <w:trPr>
          <w:trHeight w:val="355"/>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 xml:space="preserve">HFPCL, </w:t>
            </w:r>
            <w:proofErr w:type="spellStart"/>
            <w:r w:rsidRPr="004267DA">
              <w:rPr>
                <w:rFonts w:ascii="Times New Roman" w:hAnsi="Times New Roman" w:cs="Times New Roman"/>
                <w:sz w:val="24"/>
                <w:szCs w:val="24"/>
              </w:rPr>
              <w:t>Gundlupet</w:t>
            </w:r>
            <w:proofErr w:type="spellEnd"/>
          </w:p>
        </w:tc>
        <w:tc>
          <w:tcPr>
            <w:tcW w:w="1440" w:type="dxa"/>
            <w:vAlign w:val="center"/>
          </w:tcPr>
          <w:p w:rsidR="00631163" w:rsidRPr="004267DA" w:rsidRDefault="00631163" w:rsidP="008E453D">
            <w:pPr>
              <w:pStyle w:val="NormalWeb"/>
              <w:spacing w:before="0" w:beforeAutospacing="0" w:after="0" w:afterAutospacing="0"/>
              <w:jc w:val="center"/>
            </w:pPr>
            <w:r w:rsidRPr="004267DA">
              <w:rPr>
                <w:color w:val="000000"/>
                <w:kern w:val="24"/>
              </w:rPr>
              <w:t>36450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45741</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24500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13500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12250</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1,32,441</w:t>
            </w:r>
          </w:p>
        </w:tc>
      </w:tr>
      <w:tr w:rsidR="00631163" w:rsidRPr="004267DA" w:rsidTr="00A81EE8">
        <w:trPr>
          <w:trHeight w:val="364"/>
        </w:trPr>
        <w:tc>
          <w:tcPr>
            <w:tcW w:w="4050" w:type="dxa"/>
            <w:vAlign w:val="center"/>
          </w:tcPr>
          <w:p w:rsidR="00631163" w:rsidRPr="004267DA" w:rsidRDefault="00631163" w:rsidP="00B9555B">
            <w:pPr>
              <w:jc w:val="center"/>
              <w:rPr>
                <w:rFonts w:ascii="Times New Roman" w:hAnsi="Times New Roman" w:cs="Times New Roman"/>
                <w:sz w:val="24"/>
                <w:szCs w:val="24"/>
              </w:rPr>
            </w:pPr>
            <w:r w:rsidRPr="004267DA">
              <w:rPr>
                <w:rFonts w:ascii="Times New Roman" w:hAnsi="Times New Roman" w:cs="Times New Roman"/>
                <w:sz w:val="24"/>
                <w:szCs w:val="24"/>
              </w:rPr>
              <w:t xml:space="preserve">HFPCL, </w:t>
            </w:r>
            <w:proofErr w:type="spellStart"/>
            <w:r w:rsidRPr="004267DA">
              <w:rPr>
                <w:rFonts w:ascii="Times New Roman" w:hAnsi="Times New Roman" w:cs="Times New Roman"/>
                <w:sz w:val="24"/>
                <w:szCs w:val="24"/>
              </w:rPr>
              <w:t>Kollegala</w:t>
            </w:r>
            <w:proofErr w:type="spellEnd"/>
          </w:p>
        </w:tc>
        <w:tc>
          <w:tcPr>
            <w:tcW w:w="1440" w:type="dxa"/>
            <w:vAlign w:val="center"/>
          </w:tcPr>
          <w:p w:rsidR="00631163" w:rsidRPr="004267DA" w:rsidRDefault="00631163" w:rsidP="008E453D">
            <w:pPr>
              <w:pStyle w:val="NormalWeb"/>
              <w:spacing w:before="0" w:beforeAutospacing="0" w:after="0" w:afterAutospacing="0"/>
              <w:jc w:val="center"/>
              <w:rPr>
                <w:color w:val="000000"/>
                <w:kern w:val="24"/>
              </w:rPr>
            </w:pPr>
            <w:r w:rsidRPr="004267DA">
              <w:rPr>
                <w:color w:val="000000"/>
                <w:kern w:val="24"/>
              </w:rPr>
              <w:t>23250</w:t>
            </w:r>
          </w:p>
        </w:tc>
        <w:tc>
          <w:tcPr>
            <w:tcW w:w="1890" w:type="dxa"/>
            <w:vAlign w:val="center"/>
          </w:tcPr>
          <w:p w:rsidR="00631163" w:rsidRPr="004267DA" w:rsidRDefault="00631163" w:rsidP="008E453D">
            <w:pPr>
              <w:jc w:val="center"/>
              <w:rPr>
                <w:rFonts w:ascii="Times New Roman" w:hAnsi="Times New Roman" w:cs="Times New Roman"/>
                <w:sz w:val="24"/>
                <w:szCs w:val="24"/>
              </w:rPr>
            </w:pPr>
            <w:r w:rsidRPr="004267DA">
              <w:rPr>
                <w:rFonts w:ascii="Times New Roman" w:hAnsi="Times New Roman" w:cs="Times New Roman"/>
                <w:sz w:val="24"/>
                <w:szCs w:val="24"/>
              </w:rPr>
              <w:t>32500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45750</w:t>
            </w:r>
          </w:p>
        </w:tc>
        <w:tc>
          <w:tcPr>
            <w:tcW w:w="189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29250</w:t>
            </w:r>
          </w:p>
        </w:tc>
        <w:tc>
          <w:tcPr>
            <w:tcW w:w="1710" w:type="dxa"/>
            <w:vAlign w:val="center"/>
          </w:tcPr>
          <w:p w:rsidR="00631163" w:rsidRPr="004267DA" w:rsidRDefault="00631163" w:rsidP="008E453D">
            <w:pPr>
              <w:jc w:val="center"/>
              <w:rPr>
                <w:rFonts w:ascii="Times New Roman" w:hAnsi="Times New Roman" w:cs="Times New Roman"/>
                <w:color w:val="000000"/>
                <w:sz w:val="24"/>
                <w:szCs w:val="24"/>
              </w:rPr>
            </w:pPr>
            <w:r w:rsidRPr="004267DA">
              <w:rPr>
                <w:rFonts w:ascii="Times New Roman" w:hAnsi="Times New Roman" w:cs="Times New Roman"/>
                <w:color w:val="000000"/>
                <w:sz w:val="24"/>
                <w:szCs w:val="24"/>
              </w:rPr>
              <w:t>45725</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1,76,475</w:t>
            </w:r>
          </w:p>
        </w:tc>
      </w:tr>
      <w:tr w:rsidR="00631163" w:rsidRPr="004267DA" w:rsidTr="007A468B">
        <w:trPr>
          <w:trHeight w:val="454"/>
        </w:trPr>
        <w:tc>
          <w:tcPr>
            <w:tcW w:w="4050" w:type="dxa"/>
            <w:vAlign w:val="center"/>
          </w:tcPr>
          <w:p w:rsidR="00631163" w:rsidRPr="004267DA" w:rsidRDefault="00631163" w:rsidP="00FA2ABD">
            <w:pPr>
              <w:jc w:val="center"/>
              <w:rPr>
                <w:rFonts w:ascii="Times New Roman" w:hAnsi="Times New Roman" w:cs="Times New Roman"/>
                <w:b/>
                <w:sz w:val="24"/>
                <w:szCs w:val="24"/>
              </w:rPr>
            </w:pPr>
            <w:r w:rsidRPr="004267DA">
              <w:rPr>
                <w:rFonts w:ascii="Times New Roman" w:hAnsi="Times New Roman" w:cs="Times New Roman"/>
                <w:b/>
                <w:sz w:val="24"/>
                <w:szCs w:val="24"/>
              </w:rPr>
              <w:t>Total</w:t>
            </w:r>
          </w:p>
        </w:tc>
        <w:tc>
          <w:tcPr>
            <w:tcW w:w="144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2,14,670</w:t>
            </w:r>
          </w:p>
        </w:tc>
        <w:tc>
          <w:tcPr>
            <w:tcW w:w="189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2,53,161</w:t>
            </w:r>
          </w:p>
        </w:tc>
        <w:tc>
          <w:tcPr>
            <w:tcW w:w="171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2,33,950</w:t>
            </w:r>
          </w:p>
        </w:tc>
        <w:tc>
          <w:tcPr>
            <w:tcW w:w="189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1,55,245</w:t>
            </w:r>
          </w:p>
        </w:tc>
        <w:tc>
          <w:tcPr>
            <w:tcW w:w="1710" w:type="dxa"/>
            <w:vAlign w:val="center"/>
          </w:tcPr>
          <w:p w:rsidR="00631163" w:rsidRPr="004267DA" w:rsidRDefault="00631163" w:rsidP="00631163">
            <w:pPr>
              <w:jc w:val="center"/>
              <w:rPr>
                <w:rFonts w:ascii="Times New Roman" w:hAnsi="Times New Roman" w:cs="Times New Roman"/>
                <w:b/>
                <w:bCs/>
                <w:color w:val="000000"/>
                <w:sz w:val="24"/>
                <w:szCs w:val="24"/>
              </w:rPr>
            </w:pPr>
            <w:r w:rsidRPr="004267DA">
              <w:rPr>
                <w:rFonts w:ascii="Times New Roman" w:hAnsi="Times New Roman" w:cs="Times New Roman"/>
                <w:b/>
                <w:bCs/>
                <w:color w:val="000000"/>
                <w:sz w:val="24"/>
                <w:szCs w:val="24"/>
              </w:rPr>
              <w:t>2,30,555</w:t>
            </w:r>
          </w:p>
        </w:tc>
        <w:tc>
          <w:tcPr>
            <w:tcW w:w="1710" w:type="dxa"/>
            <w:vAlign w:val="center"/>
          </w:tcPr>
          <w:p w:rsidR="00631163" w:rsidRPr="004267DA" w:rsidRDefault="00631163" w:rsidP="00631163">
            <w:pPr>
              <w:jc w:val="center"/>
              <w:rPr>
                <w:rFonts w:ascii="Times New Roman" w:hAnsi="Times New Roman" w:cs="Times New Roman"/>
                <w:b/>
                <w:color w:val="000000"/>
                <w:sz w:val="24"/>
                <w:szCs w:val="24"/>
              </w:rPr>
            </w:pPr>
            <w:r w:rsidRPr="004267DA">
              <w:rPr>
                <w:rFonts w:ascii="Times New Roman" w:hAnsi="Times New Roman" w:cs="Times New Roman"/>
                <w:b/>
                <w:color w:val="000000"/>
                <w:sz w:val="24"/>
                <w:szCs w:val="24"/>
              </w:rPr>
              <w:t>10,87,581</w:t>
            </w:r>
          </w:p>
        </w:tc>
      </w:tr>
    </w:tbl>
    <w:p w:rsidR="00F90DCA" w:rsidRPr="004267DA" w:rsidRDefault="00F90DCA" w:rsidP="003277EF">
      <w:pPr>
        <w:ind w:firstLine="720"/>
        <w:jc w:val="both"/>
        <w:rPr>
          <w:rFonts w:ascii="Times New Roman" w:hAnsi="Times New Roman" w:cs="Times New Roman"/>
          <w:sz w:val="24"/>
          <w:szCs w:val="24"/>
        </w:rPr>
      </w:pPr>
    </w:p>
    <w:p w:rsidR="00B177E6" w:rsidRPr="004267DA" w:rsidRDefault="00B177E6" w:rsidP="00046D8F">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By looking in to the adoptability of the IISR Pratibha and suitability of the technology large scale seed production activities are initiated in PPP mode</w:t>
      </w:r>
    </w:p>
    <w:p w:rsidR="00046D8F" w:rsidRPr="004267DA" w:rsidRDefault="00B177E6" w:rsidP="00477676">
      <w:pPr>
        <w:spacing w:after="0"/>
        <w:jc w:val="both"/>
        <w:rPr>
          <w:rFonts w:ascii="Times New Roman" w:hAnsi="Times New Roman" w:cs="Times New Roman"/>
          <w:color w:val="1D1B11" w:themeColor="background2" w:themeShade="1A"/>
          <w:sz w:val="24"/>
          <w:szCs w:val="24"/>
        </w:rPr>
      </w:pPr>
      <w:r w:rsidRPr="004267DA">
        <w:rPr>
          <w:rFonts w:ascii="Times New Roman" w:hAnsi="Times New Roman" w:cs="Times New Roman"/>
          <w:sz w:val="24"/>
          <w:szCs w:val="24"/>
        </w:rPr>
        <w:t xml:space="preserve">by involving turmeric growers of FPO’s at Chamarajanagar district. The table 12 clearly shows volume of quality seed rhizome produced </w:t>
      </w:r>
      <w:proofErr w:type="spellStart"/>
      <w:r w:rsidRPr="004267DA">
        <w:rPr>
          <w:rFonts w:ascii="Times New Roman" w:hAnsi="Times New Roman" w:cs="Times New Roman"/>
          <w:sz w:val="24"/>
          <w:szCs w:val="24"/>
        </w:rPr>
        <w:t>anddisseminated</w:t>
      </w:r>
      <w:proofErr w:type="spellEnd"/>
      <w:r w:rsidRPr="004267DA">
        <w:rPr>
          <w:rFonts w:ascii="Times New Roman" w:hAnsi="Times New Roman" w:cs="Times New Roman"/>
          <w:sz w:val="24"/>
          <w:szCs w:val="24"/>
        </w:rPr>
        <w:t xml:space="preserve"> to other farmers over a period of 05 years. </w:t>
      </w:r>
      <w:r w:rsidR="00046D8F" w:rsidRPr="004267DA">
        <w:rPr>
          <w:rFonts w:ascii="Times New Roman" w:hAnsi="Times New Roman" w:cs="Times New Roman"/>
          <w:sz w:val="24"/>
          <w:szCs w:val="24"/>
        </w:rPr>
        <w:t xml:space="preserve"> This clearly shows the potentiality and performance of IISR Pratibha at diversified conditions</w:t>
      </w:r>
      <w:r w:rsidR="00775EF2" w:rsidRPr="004267DA">
        <w:rPr>
          <w:rFonts w:ascii="Times New Roman" w:hAnsi="Times New Roman" w:cs="Times New Roman"/>
          <w:sz w:val="24"/>
          <w:szCs w:val="24"/>
        </w:rPr>
        <w:t xml:space="preserve"> (Kumar </w:t>
      </w:r>
      <w:r w:rsidR="00775EF2" w:rsidRPr="004267DA">
        <w:rPr>
          <w:rFonts w:ascii="Times New Roman" w:hAnsi="Times New Roman" w:cs="Times New Roman"/>
          <w:i/>
          <w:sz w:val="24"/>
          <w:szCs w:val="24"/>
        </w:rPr>
        <w:t>et al.,</w:t>
      </w:r>
      <w:r w:rsidR="00775EF2" w:rsidRPr="004267DA">
        <w:rPr>
          <w:rFonts w:ascii="Times New Roman" w:hAnsi="Times New Roman" w:cs="Times New Roman"/>
          <w:sz w:val="24"/>
          <w:szCs w:val="24"/>
        </w:rPr>
        <w:t xml:space="preserve"> 2017)</w:t>
      </w:r>
      <w:r w:rsidR="00046D8F" w:rsidRPr="004267DA">
        <w:rPr>
          <w:rFonts w:ascii="Times New Roman" w:hAnsi="Times New Roman" w:cs="Times New Roman"/>
          <w:sz w:val="24"/>
          <w:szCs w:val="24"/>
        </w:rPr>
        <w:t xml:space="preserve">. By considering the volume of quality seed rhizome produces, it was estimated that direct spread of 1300-1500 acres through KVK interventions. Apart from it was estimated that IISR Pratibha was spread over &gt;4500 ha area at farmer level indirectly by private seed distributors and growers sharing the seed materials to neighbouring farmers etc. IISR Pratibha is suitable for </w:t>
      </w:r>
      <w:r w:rsidR="00046D8F" w:rsidRPr="004267DA">
        <w:rPr>
          <w:rFonts w:ascii="Times New Roman" w:hAnsi="Times New Roman" w:cs="Times New Roman"/>
          <w:i/>
          <w:sz w:val="24"/>
          <w:szCs w:val="24"/>
        </w:rPr>
        <w:t>doubling the farmers income</w:t>
      </w:r>
      <w:r w:rsidR="00046D8F" w:rsidRPr="004267DA">
        <w:rPr>
          <w:rFonts w:ascii="Times New Roman" w:hAnsi="Times New Roman" w:cs="Times New Roman"/>
          <w:sz w:val="24"/>
          <w:szCs w:val="24"/>
        </w:rPr>
        <w:t xml:space="preserve"> concept. The infusion of variety in to farmer’s level is evident through improving productivity of turmeric in the district. Presently the productivity has reached 4.1 t/ha (2023-24). </w:t>
      </w:r>
    </w:p>
    <w:p w:rsidR="00A81EE8" w:rsidRPr="004267DA" w:rsidRDefault="00A81EE8" w:rsidP="00046D8F">
      <w:pPr>
        <w:spacing w:after="0"/>
        <w:jc w:val="both"/>
        <w:rPr>
          <w:rFonts w:ascii="Times New Roman" w:hAnsi="Times New Roman" w:cs="Times New Roman"/>
          <w:sz w:val="24"/>
          <w:szCs w:val="24"/>
        </w:rPr>
        <w:sectPr w:rsidR="00A81EE8" w:rsidRPr="004267DA" w:rsidSect="00B8638F">
          <w:pgSz w:w="16838" w:h="11906" w:orient="landscape"/>
          <w:pgMar w:top="1138" w:right="706" w:bottom="1440" w:left="994" w:header="706" w:footer="706" w:gutter="0"/>
          <w:cols w:space="708"/>
          <w:docGrid w:linePitch="360"/>
        </w:sectPr>
      </w:pPr>
    </w:p>
    <w:p w:rsidR="00B71108" w:rsidRPr="004267DA" w:rsidRDefault="00B71108" w:rsidP="00E945B4">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lastRenderedPageBreak/>
        <w:t xml:space="preserve">An estimation </w:t>
      </w:r>
      <w:r w:rsidR="00E945B4" w:rsidRPr="004267DA">
        <w:rPr>
          <w:rFonts w:ascii="Times New Roman" w:hAnsi="Times New Roman" w:cs="Times New Roman"/>
          <w:sz w:val="24"/>
          <w:szCs w:val="24"/>
        </w:rPr>
        <w:t xml:space="preserve">gives approximately 1,50,000/ha- additional income to farmer, which </w:t>
      </w:r>
      <w:proofErr w:type="gramStart"/>
      <w:r w:rsidR="00E945B4" w:rsidRPr="004267DA">
        <w:rPr>
          <w:rFonts w:ascii="Times New Roman" w:hAnsi="Times New Roman" w:cs="Times New Roman"/>
          <w:sz w:val="24"/>
          <w:szCs w:val="24"/>
        </w:rPr>
        <w:t>accounts  67.50</w:t>
      </w:r>
      <w:proofErr w:type="gramEnd"/>
      <w:r w:rsidR="00E945B4" w:rsidRPr="004267DA">
        <w:rPr>
          <w:rFonts w:ascii="Times New Roman" w:hAnsi="Times New Roman" w:cs="Times New Roman"/>
          <w:sz w:val="24"/>
          <w:szCs w:val="24"/>
        </w:rPr>
        <w:t xml:space="preserve"> Crores additional income per year generated by farmers by replacing a variety.</w:t>
      </w:r>
    </w:p>
    <w:p w:rsidR="00C40A8B" w:rsidRPr="004267DA" w:rsidRDefault="00C40A8B" w:rsidP="002F1C50">
      <w:pPr>
        <w:spacing w:after="0"/>
        <w:jc w:val="both"/>
        <w:rPr>
          <w:rFonts w:ascii="Times New Roman" w:hAnsi="Times New Roman" w:cs="Times New Roman"/>
          <w:b/>
          <w:sz w:val="24"/>
          <w:szCs w:val="24"/>
        </w:rPr>
      </w:pPr>
    </w:p>
    <w:p w:rsidR="002F1C50" w:rsidRPr="004267DA" w:rsidRDefault="002F1C50" w:rsidP="002F1C50">
      <w:pPr>
        <w:spacing w:after="0"/>
        <w:jc w:val="both"/>
        <w:rPr>
          <w:rFonts w:ascii="Times New Roman" w:hAnsi="Times New Roman" w:cs="Times New Roman"/>
          <w:b/>
          <w:sz w:val="24"/>
          <w:szCs w:val="24"/>
        </w:rPr>
      </w:pPr>
      <w:r w:rsidRPr="004267DA">
        <w:rPr>
          <w:rFonts w:ascii="Times New Roman" w:hAnsi="Times New Roman" w:cs="Times New Roman"/>
          <w:b/>
          <w:sz w:val="24"/>
          <w:szCs w:val="24"/>
        </w:rPr>
        <w:t>CONCLUSION</w:t>
      </w:r>
    </w:p>
    <w:p w:rsidR="00142D2F" w:rsidRDefault="0016674C" w:rsidP="00B9546A">
      <w:pPr>
        <w:spacing w:after="0"/>
        <w:ind w:firstLine="720"/>
        <w:jc w:val="both"/>
        <w:rPr>
          <w:rFonts w:ascii="Times New Roman" w:hAnsi="Times New Roman" w:cs="Times New Roman"/>
          <w:sz w:val="24"/>
          <w:szCs w:val="24"/>
        </w:rPr>
      </w:pPr>
      <w:r w:rsidRPr="004267DA">
        <w:rPr>
          <w:rFonts w:ascii="Times New Roman" w:hAnsi="Times New Roman" w:cs="Times New Roman"/>
          <w:sz w:val="24"/>
          <w:szCs w:val="24"/>
        </w:rPr>
        <w:t xml:space="preserve">Chamarajanagar is known for turmeric cultivation, lower productivity is the major concern needs to be addressed. Suitable varieties which are consistently high yielder with good quality was conformed through station </w:t>
      </w:r>
      <w:r w:rsidR="00041836">
        <w:rPr>
          <w:rFonts w:ascii="Times New Roman" w:hAnsi="Times New Roman" w:cs="Times New Roman"/>
          <w:sz w:val="24"/>
          <w:szCs w:val="24"/>
        </w:rPr>
        <w:t>trial</w:t>
      </w:r>
      <w:r w:rsidRPr="004267DA">
        <w:rPr>
          <w:rFonts w:ascii="Times New Roman" w:hAnsi="Times New Roman" w:cs="Times New Roman"/>
          <w:sz w:val="24"/>
          <w:szCs w:val="24"/>
        </w:rPr>
        <w:t xml:space="preserve">s, multi location </w:t>
      </w:r>
      <w:r w:rsidR="00041836">
        <w:rPr>
          <w:rFonts w:ascii="Times New Roman" w:hAnsi="Times New Roman" w:cs="Times New Roman"/>
          <w:sz w:val="24"/>
          <w:szCs w:val="24"/>
        </w:rPr>
        <w:t>trial</w:t>
      </w:r>
      <w:r w:rsidRPr="004267DA">
        <w:rPr>
          <w:rFonts w:ascii="Times New Roman" w:hAnsi="Times New Roman" w:cs="Times New Roman"/>
          <w:sz w:val="24"/>
          <w:szCs w:val="24"/>
        </w:rPr>
        <w:t xml:space="preserve">s and farm </w:t>
      </w:r>
      <w:r w:rsidR="00041836">
        <w:rPr>
          <w:rFonts w:ascii="Times New Roman" w:hAnsi="Times New Roman" w:cs="Times New Roman"/>
          <w:sz w:val="24"/>
          <w:szCs w:val="24"/>
        </w:rPr>
        <w:t>trial</w:t>
      </w:r>
      <w:r w:rsidRPr="004267DA">
        <w:rPr>
          <w:rFonts w:ascii="Times New Roman" w:hAnsi="Times New Roman" w:cs="Times New Roman"/>
          <w:sz w:val="24"/>
          <w:szCs w:val="24"/>
        </w:rPr>
        <w:t xml:space="preserve">s. Over all </w:t>
      </w:r>
      <w:r w:rsidR="00DC79FA" w:rsidRPr="004267DA">
        <w:rPr>
          <w:rFonts w:ascii="Times New Roman" w:hAnsi="Times New Roman" w:cs="Times New Roman"/>
          <w:sz w:val="24"/>
          <w:szCs w:val="24"/>
        </w:rPr>
        <w:t>it was</w:t>
      </w:r>
      <w:r w:rsidRPr="004267DA">
        <w:rPr>
          <w:rFonts w:ascii="Times New Roman" w:hAnsi="Times New Roman" w:cs="Times New Roman"/>
          <w:sz w:val="24"/>
          <w:szCs w:val="24"/>
        </w:rPr>
        <w:t xml:space="preserve"> confirmed that IISR Pratibha is far superior than Salem local with respect to vegetative growth, fresh rhizome yield and quality</w:t>
      </w:r>
      <w:r w:rsidR="00C25C7C" w:rsidRPr="004267DA">
        <w:rPr>
          <w:rFonts w:ascii="Times New Roman" w:hAnsi="Times New Roman" w:cs="Times New Roman"/>
          <w:sz w:val="24"/>
          <w:szCs w:val="24"/>
        </w:rPr>
        <w:t>(</w:t>
      </w:r>
      <w:r w:rsidR="00B14424" w:rsidRPr="004267DA">
        <w:rPr>
          <w:rFonts w:ascii="Times New Roman" w:hAnsi="Times New Roman" w:cs="Times New Roman"/>
          <w:sz w:val="24"/>
          <w:szCs w:val="24"/>
        </w:rPr>
        <w:t xml:space="preserve">both curing and Curcumin content). Overall IISR Pratibha recorded 31.05% higher yield than Salem local. The </w:t>
      </w:r>
      <w:r w:rsidR="00041836">
        <w:rPr>
          <w:rFonts w:ascii="Times New Roman" w:hAnsi="Times New Roman" w:cs="Times New Roman"/>
          <w:sz w:val="24"/>
          <w:szCs w:val="24"/>
        </w:rPr>
        <w:t>trial</w:t>
      </w:r>
      <w:r w:rsidR="00B9546A" w:rsidRPr="004267DA">
        <w:rPr>
          <w:rFonts w:ascii="Times New Roman" w:hAnsi="Times New Roman" w:cs="Times New Roman"/>
          <w:sz w:val="24"/>
          <w:szCs w:val="24"/>
        </w:rPr>
        <w:t>s confirm</w:t>
      </w:r>
      <w:r w:rsidR="00B14424" w:rsidRPr="004267DA">
        <w:rPr>
          <w:rFonts w:ascii="Times New Roman" w:hAnsi="Times New Roman" w:cs="Times New Roman"/>
          <w:sz w:val="24"/>
          <w:szCs w:val="24"/>
        </w:rPr>
        <w:t xml:space="preserve"> the adoptability of IISR Pr</w:t>
      </w:r>
      <w:r w:rsidR="00C33C4F">
        <w:rPr>
          <w:rFonts w:ascii="Times New Roman" w:hAnsi="Times New Roman" w:cs="Times New Roman"/>
          <w:sz w:val="24"/>
          <w:szCs w:val="24"/>
        </w:rPr>
        <w:t>atibha for Southern Dry zone-VI</w:t>
      </w:r>
      <w:r w:rsidR="00B14424" w:rsidRPr="004267DA">
        <w:rPr>
          <w:rFonts w:ascii="Times New Roman" w:hAnsi="Times New Roman" w:cs="Times New Roman"/>
          <w:sz w:val="24"/>
          <w:szCs w:val="24"/>
        </w:rPr>
        <w:t xml:space="preserve"> of Karnataka.</w:t>
      </w:r>
      <w:r w:rsidR="00C25C7C" w:rsidRPr="004267DA">
        <w:rPr>
          <w:rFonts w:ascii="Times New Roman" w:hAnsi="Times New Roman" w:cs="Times New Roman"/>
          <w:sz w:val="24"/>
          <w:szCs w:val="24"/>
        </w:rPr>
        <w:t xml:space="preserve"> Seed production through PPP mode change the dynamics of the crop, it spread in a larger area and benefitted larger number of farmers. </w:t>
      </w:r>
      <w:r w:rsidR="00773F58" w:rsidRPr="004267DA">
        <w:rPr>
          <w:rFonts w:ascii="Times New Roman" w:hAnsi="Times New Roman" w:cs="Times New Roman"/>
          <w:sz w:val="24"/>
          <w:szCs w:val="24"/>
        </w:rPr>
        <w:t>The adoption of variety in a larger scale is conformed through improving the productivity in the area</w:t>
      </w:r>
      <w:r w:rsidR="00DC79FA" w:rsidRPr="004267DA">
        <w:rPr>
          <w:rFonts w:ascii="Times New Roman" w:hAnsi="Times New Roman" w:cs="Times New Roman"/>
          <w:sz w:val="24"/>
          <w:szCs w:val="24"/>
        </w:rPr>
        <w:t xml:space="preserve"> in the last five years</w:t>
      </w:r>
      <w:r w:rsidR="00773F58" w:rsidRPr="004267DA">
        <w:rPr>
          <w:rFonts w:ascii="Times New Roman" w:hAnsi="Times New Roman" w:cs="Times New Roman"/>
          <w:sz w:val="24"/>
          <w:szCs w:val="24"/>
        </w:rPr>
        <w:t>.</w:t>
      </w:r>
    </w:p>
    <w:p w:rsidR="00C40B1D" w:rsidRDefault="00C40B1D" w:rsidP="00B9546A">
      <w:pPr>
        <w:spacing w:after="0"/>
        <w:ind w:firstLine="720"/>
        <w:jc w:val="both"/>
        <w:rPr>
          <w:rFonts w:ascii="Times New Roman" w:hAnsi="Times New Roman" w:cs="Times New Roman"/>
          <w:sz w:val="24"/>
          <w:szCs w:val="24"/>
        </w:rPr>
      </w:pPr>
    </w:p>
    <w:p w:rsidR="00C40B1D" w:rsidRPr="003273AE" w:rsidRDefault="00C40B1D" w:rsidP="00C40B1D">
      <w:pPr>
        <w:rPr>
          <w:rFonts w:ascii="Calibri" w:eastAsia="Calibri" w:hAnsi="Calibri" w:cs="Times New Roman"/>
          <w:kern w:val="2"/>
          <w:highlight w:val="yellow"/>
          <w:lang w:val="en-US"/>
        </w:rPr>
      </w:pPr>
      <w:bookmarkStart w:id="1" w:name="_Hlk204003461"/>
      <w:bookmarkStart w:id="2" w:name="_Hlk213070710"/>
      <w:r w:rsidRPr="003273AE">
        <w:rPr>
          <w:rFonts w:ascii="Calibri" w:eastAsia="Calibri" w:hAnsi="Calibri" w:cs="Times New Roman"/>
          <w:kern w:val="2"/>
          <w:highlight w:val="yellow"/>
          <w:lang w:val="en-US"/>
        </w:rPr>
        <w:t>Disclaimer (Artificial intelligence)</w:t>
      </w:r>
    </w:p>
    <w:p w:rsidR="00C40B1D" w:rsidRPr="003273AE" w:rsidRDefault="00C40B1D" w:rsidP="00C40B1D">
      <w:pPr>
        <w:rPr>
          <w:rFonts w:ascii="Calibri" w:eastAsia="Calibri" w:hAnsi="Calibri" w:cs="Times New Roman"/>
          <w:kern w:val="2"/>
          <w:highlight w:val="yellow"/>
          <w:lang w:val="en-US"/>
        </w:rPr>
      </w:pPr>
      <w:r w:rsidRPr="003273AE">
        <w:rPr>
          <w:rFonts w:ascii="Calibri" w:eastAsia="Calibri" w:hAnsi="Calibri" w:cs="Times New Roman"/>
          <w:kern w:val="2"/>
          <w:highlight w:val="yellow"/>
          <w:lang w:val="en-US"/>
        </w:rPr>
        <w:t>Option 1:</w:t>
      </w:r>
    </w:p>
    <w:p w:rsidR="00C40B1D" w:rsidRPr="003273AE" w:rsidRDefault="00C40B1D" w:rsidP="00C40B1D">
      <w:pPr>
        <w:rPr>
          <w:rFonts w:ascii="Calibri" w:eastAsia="Calibri" w:hAnsi="Calibri" w:cs="Times New Roman"/>
          <w:kern w:val="2"/>
          <w:highlight w:val="yellow"/>
          <w:lang w:val="en-US"/>
        </w:rPr>
      </w:pPr>
      <w:r w:rsidRPr="003273AE">
        <w:rPr>
          <w:rFonts w:ascii="Calibri" w:eastAsia="Calibri" w:hAnsi="Calibri" w:cs="Times New Roman"/>
          <w:kern w:val="2"/>
          <w:highlight w:val="yellow"/>
          <w:lang w:val="en-US"/>
        </w:rPr>
        <w:t>Author(s) hereby declare that NO generative AI technologies such as Large Language Models (</w:t>
      </w:r>
      <w:proofErr w:type="spellStart"/>
      <w:r w:rsidRPr="003273AE">
        <w:rPr>
          <w:rFonts w:ascii="Calibri" w:eastAsia="Calibri" w:hAnsi="Calibri" w:cs="Times New Roman"/>
          <w:kern w:val="2"/>
          <w:highlight w:val="yellow"/>
          <w:lang w:val="en-US"/>
        </w:rPr>
        <w:t>ChatGPT</w:t>
      </w:r>
      <w:proofErr w:type="spellEnd"/>
      <w:r w:rsidRPr="003273AE">
        <w:rPr>
          <w:rFonts w:ascii="Calibri" w:eastAsia="Calibri" w:hAnsi="Calibri" w:cs="Times New Roman"/>
          <w:kern w:val="2"/>
          <w:highlight w:val="yellow"/>
          <w:lang w:val="en-US"/>
        </w:rPr>
        <w:t xml:space="preserve">, COPILOT, etc.) and text-to-image generators have been used during the writing or editing of this manuscript. </w:t>
      </w:r>
    </w:p>
    <w:bookmarkEnd w:id="1"/>
    <w:bookmarkEnd w:id="2"/>
    <w:p w:rsidR="00C40B1D" w:rsidRPr="004267DA" w:rsidRDefault="00C40B1D" w:rsidP="00B9546A">
      <w:pPr>
        <w:spacing w:after="0"/>
        <w:ind w:firstLine="720"/>
        <w:jc w:val="both"/>
        <w:rPr>
          <w:rFonts w:ascii="Times New Roman" w:hAnsi="Times New Roman" w:cs="Times New Roman"/>
          <w:sz w:val="24"/>
          <w:szCs w:val="24"/>
        </w:rPr>
      </w:pPr>
    </w:p>
    <w:p w:rsidR="004653A4" w:rsidRDefault="004653A4" w:rsidP="00160622">
      <w:pPr>
        <w:spacing w:after="0" w:line="240" w:lineRule="auto"/>
        <w:jc w:val="both"/>
        <w:rPr>
          <w:rFonts w:ascii="Times New Roman" w:hAnsi="Times New Roman" w:cs="Times New Roman"/>
          <w:b/>
          <w:sz w:val="28"/>
          <w:szCs w:val="28"/>
        </w:rPr>
      </w:pPr>
      <w:r w:rsidRPr="004267DA">
        <w:rPr>
          <w:rFonts w:ascii="Times New Roman" w:hAnsi="Times New Roman" w:cs="Times New Roman"/>
          <w:b/>
          <w:sz w:val="28"/>
          <w:szCs w:val="28"/>
        </w:rPr>
        <w:t>REFERENCES</w:t>
      </w:r>
    </w:p>
    <w:p w:rsidR="006A7BA5" w:rsidRPr="004267DA" w:rsidRDefault="006A7BA5" w:rsidP="00160622">
      <w:pPr>
        <w:spacing w:after="0" w:line="240" w:lineRule="auto"/>
        <w:jc w:val="both"/>
        <w:rPr>
          <w:rFonts w:ascii="Times New Roman" w:hAnsi="Times New Roman" w:cs="Times New Roman"/>
          <w:b/>
          <w:sz w:val="28"/>
          <w:szCs w:val="28"/>
        </w:rPr>
      </w:pPr>
    </w:p>
    <w:p w:rsidR="006A7BA5" w:rsidRDefault="006A7BA5" w:rsidP="006A7BA5">
      <w:pPr>
        <w:pStyle w:val="ListParagraph"/>
        <w:numPr>
          <w:ilvl w:val="0"/>
          <w:numId w:val="20"/>
        </w:numPr>
        <w:spacing w:before="100" w:beforeAutospacing="1" w:after="100" w:afterAutospacing="1"/>
      </w:pPr>
      <w:r w:rsidRPr="006A7BA5">
        <w:t xml:space="preserve"> Abhimanyu Chaturvedi, A., </w:t>
      </w:r>
      <w:proofErr w:type="spellStart"/>
      <w:r w:rsidRPr="006A7BA5">
        <w:t>Chandramani</w:t>
      </w:r>
      <w:proofErr w:type="spellEnd"/>
      <w:r w:rsidRPr="006A7BA5">
        <w:t xml:space="preserve"> Singh, B. and </w:t>
      </w:r>
      <w:proofErr w:type="spellStart"/>
      <w:r w:rsidRPr="006A7BA5">
        <w:t>Bagra</w:t>
      </w:r>
      <w:proofErr w:type="spellEnd"/>
      <w:r w:rsidRPr="006A7BA5">
        <w:t xml:space="preserve">, G. (2024). Yield gap analysis and impact of demonstration on turmeric in </w:t>
      </w:r>
      <w:proofErr w:type="spellStart"/>
      <w:r w:rsidRPr="006A7BA5">
        <w:t>Tirap</w:t>
      </w:r>
      <w:proofErr w:type="spellEnd"/>
      <w:r w:rsidRPr="006A7BA5">
        <w:t xml:space="preserve"> District of Arunachal Pradesh, India. </w:t>
      </w:r>
      <w:r w:rsidRPr="006A7BA5">
        <w:rPr>
          <w:i/>
          <w:iCs/>
        </w:rPr>
        <w:t>European Journal of Medicinal Plants</w:t>
      </w:r>
      <w:r w:rsidRPr="006A7BA5">
        <w:t xml:space="preserve">, </w:t>
      </w:r>
      <w:r w:rsidRPr="006A7BA5">
        <w:rPr>
          <w:b/>
          <w:bCs/>
        </w:rPr>
        <w:t>35</w:t>
      </w:r>
      <w:r w:rsidRPr="006A7BA5">
        <w:t>(6): 150–155.</w:t>
      </w:r>
    </w:p>
    <w:p w:rsidR="006A7BA5" w:rsidRDefault="006A7BA5" w:rsidP="006A7BA5">
      <w:pPr>
        <w:pStyle w:val="ListParagraph"/>
        <w:numPr>
          <w:ilvl w:val="0"/>
          <w:numId w:val="20"/>
        </w:numPr>
        <w:spacing w:before="100" w:beforeAutospacing="1" w:after="100" w:afterAutospacing="1"/>
      </w:pPr>
      <w:proofErr w:type="spellStart"/>
      <w:r w:rsidRPr="006A7BA5">
        <w:t>Alam</w:t>
      </w:r>
      <w:proofErr w:type="spellEnd"/>
      <w:r w:rsidRPr="006A7BA5">
        <w:t xml:space="preserve">, M.A., Roy, S., Rahman, M.A., Islam, M.R., Rahman, M.M., Obaidullah, A.J., Farid, M.N., Rahman, M.M., Islam, M.R., </w:t>
      </w:r>
      <w:proofErr w:type="spellStart"/>
      <w:r w:rsidRPr="006A7BA5">
        <w:t>Mozumder</w:t>
      </w:r>
      <w:proofErr w:type="spellEnd"/>
      <w:r w:rsidRPr="006A7BA5">
        <w:t xml:space="preserve">, S.N., </w:t>
      </w:r>
      <w:proofErr w:type="spellStart"/>
      <w:r w:rsidRPr="006A7BA5">
        <w:t>Almalki</w:t>
      </w:r>
      <w:proofErr w:type="spellEnd"/>
      <w:r w:rsidRPr="006A7BA5">
        <w:t>, R.S., Gaber, A. and Hossain, A. (2024). Study on the genetic variability and adaptability of turmeric (</w:t>
      </w:r>
      <w:r w:rsidRPr="006A7BA5">
        <w:rPr>
          <w:i/>
          <w:iCs/>
        </w:rPr>
        <w:t>Curcuma longa</w:t>
      </w:r>
      <w:r w:rsidRPr="006A7BA5">
        <w:t xml:space="preserve"> L.) genotypes for development of desirable cultivars. </w:t>
      </w:r>
      <w:r w:rsidRPr="006A7BA5">
        <w:rPr>
          <w:i/>
          <w:iCs/>
        </w:rPr>
        <w:t>PLOS ONE</w:t>
      </w:r>
      <w:r w:rsidRPr="006A7BA5">
        <w:t xml:space="preserve">, </w:t>
      </w:r>
      <w:r w:rsidRPr="006A7BA5">
        <w:rPr>
          <w:b/>
          <w:bCs/>
        </w:rPr>
        <w:t>19</w:t>
      </w:r>
      <w:r w:rsidRPr="006A7BA5">
        <w:t xml:space="preserve">: 01–22. </w:t>
      </w:r>
      <w:hyperlink r:id="rId14" w:tgtFrame="_new" w:history="1">
        <w:r w:rsidRPr="006A7BA5">
          <w:rPr>
            <w:color w:val="0000FF"/>
            <w:u w:val="single"/>
          </w:rPr>
          <w:t>https://doi.org/10.1371/journal.pone.0297202</w:t>
        </w:r>
      </w:hyperlink>
    </w:p>
    <w:p w:rsidR="006A7BA5" w:rsidRDefault="006A7BA5" w:rsidP="006A7BA5">
      <w:pPr>
        <w:pStyle w:val="ListParagraph"/>
        <w:numPr>
          <w:ilvl w:val="0"/>
          <w:numId w:val="20"/>
        </w:numPr>
        <w:spacing w:before="100" w:beforeAutospacing="1" w:after="100" w:afterAutospacing="1"/>
      </w:pPr>
      <w:r w:rsidRPr="006A7BA5">
        <w:t xml:space="preserve">Anonymous (2012). </w:t>
      </w:r>
      <w:r w:rsidRPr="006A7BA5">
        <w:rPr>
          <w:i/>
          <w:iCs/>
        </w:rPr>
        <w:t>Package of practices of horticultural crops</w:t>
      </w:r>
      <w:r w:rsidRPr="006A7BA5">
        <w:t xml:space="preserve">. University of Horticultural Sciences, </w:t>
      </w:r>
      <w:proofErr w:type="spellStart"/>
      <w:r w:rsidRPr="006A7BA5">
        <w:t>Bagalkote</w:t>
      </w:r>
      <w:proofErr w:type="spellEnd"/>
      <w:r w:rsidRPr="006A7BA5">
        <w:t>, pp. 173–175.</w:t>
      </w:r>
    </w:p>
    <w:p w:rsidR="006A7BA5" w:rsidRDefault="006A7BA5" w:rsidP="006A7BA5">
      <w:pPr>
        <w:pStyle w:val="ListParagraph"/>
        <w:numPr>
          <w:ilvl w:val="0"/>
          <w:numId w:val="20"/>
        </w:numPr>
        <w:spacing w:before="100" w:beforeAutospacing="1" w:after="100" w:afterAutospacing="1"/>
      </w:pPr>
      <w:r w:rsidRPr="006A7BA5">
        <w:t xml:space="preserve"> Anonymous (2021). </w:t>
      </w:r>
      <w:r w:rsidRPr="006A7BA5">
        <w:rPr>
          <w:i/>
          <w:iCs/>
        </w:rPr>
        <w:t>Turmeric outlook report 2021</w:t>
      </w:r>
      <w:r w:rsidRPr="006A7BA5">
        <w:t>.</w:t>
      </w:r>
    </w:p>
    <w:p w:rsidR="006A7BA5" w:rsidRDefault="006A7BA5" w:rsidP="006A7BA5">
      <w:pPr>
        <w:pStyle w:val="ListParagraph"/>
        <w:numPr>
          <w:ilvl w:val="0"/>
          <w:numId w:val="20"/>
        </w:numPr>
        <w:spacing w:before="100" w:beforeAutospacing="1" w:after="100" w:afterAutospacing="1"/>
      </w:pPr>
      <w:r w:rsidRPr="006A7BA5">
        <w:t xml:space="preserve">Anonymous (2023). </w:t>
      </w:r>
      <w:r w:rsidRPr="006A7BA5">
        <w:rPr>
          <w:i/>
          <w:iCs/>
        </w:rPr>
        <w:t>ANGRAU turmeric outlook report 2023–24</w:t>
      </w:r>
      <w:r w:rsidRPr="006A7BA5">
        <w:t>.</w:t>
      </w:r>
    </w:p>
    <w:p w:rsidR="006A7BA5" w:rsidRDefault="006A7BA5" w:rsidP="006A7BA5">
      <w:pPr>
        <w:pStyle w:val="ListParagraph"/>
        <w:numPr>
          <w:ilvl w:val="0"/>
          <w:numId w:val="20"/>
        </w:numPr>
        <w:spacing w:before="100" w:beforeAutospacing="1" w:after="100" w:afterAutospacing="1"/>
      </w:pPr>
      <w:r w:rsidRPr="006A7BA5">
        <w:t xml:space="preserve"> Anonymous (2024). </w:t>
      </w:r>
      <w:r w:rsidRPr="006A7BA5">
        <w:rPr>
          <w:i/>
          <w:iCs/>
        </w:rPr>
        <w:t xml:space="preserve">Annual report of Department of Horticulture, </w:t>
      </w:r>
      <w:proofErr w:type="spellStart"/>
      <w:r w:rsidRPr="006A7BA5">
        <w:rPr>
          <w:i/>
          <w:iCs/>
        </w:rPr>
        <w:t>Zilla</w:t>
      </w:r>
      <w:proofErr w:type="spellEnd"/>
      <w:r w:rsidRPr="006A7BA5">
        <w:rPr>
          <w:i/>
          <w:iCs/>
        </w:rPr>
        <w:t xml:space="preserve"> Panchayat, Chamarajanagar</w:t>
      </w:r>
      <w:r w:rsidRPr="006A7BA5">
        <w:t>.</w:t>
      </w:r>
    </w:p>
    <w:p w:rsidR="006A7BA5" w:rsidRDefault="006A7BA5" w:rsidP="006A7BA5">
      <w:pPr>
        <w:pStyle w:val="ListParagraph"/>
        <w:numPr>
          <w:ilvl w:val="0"/>
          <w:numId w:val="20"/>
        </w:numPr>
        <w:spacing w:before="100" w:beforeAutospacing="1" w:after="100" w:afterAutospacing="1"/>
      </w:pPr>
      <w:proofErr w:type="spellStart"/>
      <w:r w:rsidRPr="006A7BA5">
        <w:t>Aarthi</w:t>
      </w:r>
      <w:proofErr w:type="spellEnd"/>
      <w:r w:rsidRPr="006A7BA5">
        <w:t xml:space="preserve">, S., Suresh, J. and </w:t>
      </w:r>
      <w:proofErr w:type="spellStart"/>
      <w:r w:rsidRPr="006A7BA5">
        <w:t>Prasath</w:t>
      </w:r>
      <w:proofErr w:type="spellEnd"/>
      <w:r w:rsidRPr="006A7BA5">
        <w:t>, D. (2018). Morphological characterization of Indian turmeric (</w:t>
      </w:r>
      <w:r w:rsidRPr="006A7BA5">
        <w:rPr>
          <w:i/>
          <w:iCs/>
        </w:rPr>
        <w:t>Curcuma longa</w:t>
      </w:r>
      <w:r w:rsidRPr="006A7BA5">
        <w:t xml:space="preserve"> L.) genotypes using DUS descriptors. </w:t>
      </w:r>
      <w:r w:rsidRPr="006A7BA5">
        <w:rPr>
          <w:i/>
          <w:iCs/>
        </w:rPr>
        <w:t>Journal of Plant Crops</w:t>
      </w:r>
      <w:r w:rsidRPr="006A7BA5">
        <w:t xml:space="preserve">, </w:t>
      </w:r>
      <w:r w:rsidRPr="006A7BA5">
        <w:rPr>
          <w:b/>
          <w:bCs/>
        </w:rPr>
        <w:t>46</w:t>
      </w:r>
      <w:r w:rsidRPr="006A7BA5">
        <w:t>(3): 173–179.</w:t>
      </w:r>
    </w:p>
    <w:p w:rsidR="006A7BA5" w:rsidRDefault="006A7BA5" w:rsidP="006A7BA5">
      <w:pPr>
        <w:pStyle w:val="ListParagraph"/>
        <w:numPr>
          <w:ilvl w:val="0"/>
          <w:numId w:val="20"/>
        </w:numPr>
        <w:spacing w:before="100" w:beforeAutospacing="1" w:after="100" w:afterAutospacing="1"/>
      </w:pPr>
      <w:proofErr w:type="spellStart"/>
      <w:r w:rsidRPr="006A7BA5">
        <w:t>Aarthi</w:t>
      </w:r>
      <w:proofErr w:type="spellEnd"/>
      <w:r w:rsidRPr="006A7BA5">
        <w:t xml:space="preserve">, S., Suresh, J., Leela, N.K. and </w:t>
      </w:r>
      <w:proofErr w:type="spellStart"/>
      <w:r w:rsidRPr="006A7BA5">
        <w:t>Prasath</w:t>
      </w:r>
      <w:proofErr w:type="spellEnd"/>
      <w:r w:rsidRPr="006A7BA5">
        <w:t>, D. (2020). Multi-environment testing reveals genotype–environment interaction for curcuminoids in turmeric (</w:t>
      </w:r>
      <w:r w:rsidRPr="006A7BA5">
        <w:rPr>
          <w:i/>
          <w:iCs/>
        </w:rPr>
        <w:t>Curcuma longa</w:t>
      </w:r>
      <w:r w:rsidRPr="006A7BA5">
        <w:t xml:space="preserve"> L.). </w:t>
      </w:r>
      <w:r w:rsidRPr="006A7BA5">
        <w:rPr>
          <w:i/>
          <w:iCs/>
        </w:rPr>
        <w:t>Industrial Crops and Products</w:t>
      </w:r>
      <w:r w:rsidRPr="006A7BA5">
        <w:t xml:space="preserve">, </w:t>
      </w:r>
      <w:r w:rsidRPr="006A7BA5">
        <w:rPr>
          <w:b/>
          <w:bCs/>
        </w:rPr>
        <w:t>145</w:t>
      </w:r>
      <w:r w:rsidRPr="006A7BA5">
        <w:t>: 112090.</w:t>
      </w:r>
    </w:p>
    <w:p w:rsidR="006A7BA5" w:rsidRDefault="006A7BA5" w:rsidP="006A7BA5">
      <w:pPr>
        <w:pStyle w:val="ListParagraph"/>
        <w:numPr>
          <w:ilvl w:val="0"/>
          <w:numId w:val="20"/>
        </w:numPr>
        <w:spacing w:before="100" w:beforeAutospacing="1" w:after="100" w:afterAutospacing="1"/>
      </w:pPr>
      <w:r w:rsidRPr="006A7BA5">
        <w:t xml:space="preserve">Sahoo, B., </w:t>
      </w:r>
      <w:proofErr w:type="spellStart"/>
      <w:r w:rsidRPr="006A7BA5">
        <w:t>Dhakre</w:t>
      </w:r>
      <w:proofErr w:type="spellEnd"/>
      <w:r w:rsidRPr="006A7BA5">
        <w:t xml:space="preserve">, D.S., </w:t>
      </w:r>
      <w:proofErr w:type="spellStart"/>
      <w:r w:rsidRPr="006A7BA5">
        <w:t>Saha</w:t>
      </w:r>
      <w:proofErr w:type="spellEnd"/>
      <w:r w:rsidRPr="006A7BA5">
        <w:t xml:space="preserve">, A. and Sahoo, S.L. (2023). Perceived constraints of organic turmeric farmers in </w:t>
      </w:r>
      <w:proofErr w:type="spellStart"/>
      <w:r w:rsidRPr="006A7BA5">
        <w:t>Kandhamal</w:t>
      </w:r>
      <w:proofErr w:type="spellEnd"/>
      <w:r w:rsidRPr="006A7BA5">
        <w:t xml:space="preserve"> district of Odisha. </w:t>
      </w:r>
      <w:r w:rsidRPr="006A7BA5">
        <w:rPr>
          <w:i/>
          <w:iCs/>
        </w:rPr>
        <w:t>Indian Journal of Extension Education</w:t>
      </w:r>
      <w:r w:rsidRPr="006A7BA5">
        <w:t xml:space="preserve">, </w:t>
      </w:r>
      <w:r w:rsidRPr="006A7BA5">
        <w:rPr>
          <w:b/>
          <w:bCs/>
        </w:rPr>
        <w:t>59</w:t>
      </w:r>
      <w:r w:rsidRPr="006A7BA5">
        <w:t>(1): 107–111.</w:t>
      </w:r>
    </w:p>
    <w:p w:rsidR="006A7BA5" w:rsidRDefault="006A7BA5" w:rsidP="006A7BA5">
      <w:pPr>
        <w:pStyle w:val="ListParagraph"/>
        <w:numPr>
          <w:ilvl w:val="0"/>
          <w:numId w:val="20"/>
        </w:numPr>
        <w:spacing w:before="100" w:beforeAutospacing="1" w:after="100" w:afterAutospacing="1"/>
      </w:pPr>
      <w:r w:rsidRPr="006A7BA5">
        <w:lastRenderedPageBreak/>
        <w:t>Chandu, G.S., Srinivas, P., Prabhakar, B.N. and Sathish, G. (2024). Evaluation of yield, dry recovery percentage and curcumin content of different turmeric (</w:t>
      </w:r>
      <w:r w:rsidRPr="006A7BA5">
        <w:rPr>
          <w:i/>
          <w:iCs/>
        </w:rPr>
        <w:t>Curcuma longa</w:t>
      </w:r>
      <w:r w:rsidRPr="006A7BA5">
        <w:t xml:space="preserve"> L.) varieties suitable to Telangana State. </w:t>
      </w:r>
      <w:r w:rsidRPr="006A7BA5">
        <w:rPr>
          <w:i/>
          <w:iCs/>
        </w:rPr>
        <w:t>International Journal of Advanced Biochemistry Research</w:t>
      </w:r>
      <w:r w:rsidRPr="006A7BA5">
        <w:t xml:space="preserve">, </w:t>
      </w:r>
      <w:r w:rsidRPr="006A7BA5">
        <w:rPr>
          <w:b/>
          <w:bCs/>
        </w:rPr>
        <w:t>8</w:t>
      </w:r>
      <w:r w:rsidRPr="006A7BA5">
        <w:t>(9): 1099–1102.</w:t>
      </w:r>
    </w:p>
    <w:p w:rsidR="006A7BA5" w:rsidRDefault="006A7BA5" w:rsidP="006A7BA5">
      <w:pPr>
        <w:pStyle w:val="ListParagraph"/>
        <w:numPr>
          <w:ilvl w:val="0"/>
          <w:numId w:val="20"/>
        </w:numPr>
        <w:spacing w:before="100" w:beforeAutospacing="1" w:after="100" w:afterAutospacing="1"/>
      </w:pPr>
      <w:proofErr w:type="spellStart"/>
      <w:r w:rsidRPr="006A7BA5">
        <w:t>Dinkar</w:t>
      </w:r>
      <w:proofErr w:type="spellEnd"/>
      <w:r w:rsidRPr="006A7BA5">
        <w:t xml:space="preserve">, M., Singh, J. and </w:t>
      </w:r>
      <w:proofErr w:type="spellStart"/>
      <w:r w:rsidRPr="006A7BA5">
        <w:t>Chaurasia</w:t>
      </w:r>
      <w:proofErr w:type="spellEnd"/>
      <w:r w:rsidRPr="006A7BA5">
        <w:t>, P.C. (2012). Evaluation of turmeric (</w:t>
      </w:r>
      <w:r w:rsidRPr="006A7BA5">
        <w:rPr>
          <w:i/>
          <w:iCs/>
        </w:rPr>
        <w:t>Curcuma longa</w:t>
      </w:r>
      <w:r w:rsidRPr="006A7BA5">
        <w:t xml:space="preserve"> L.) genotypes for yield and quality attributes under agro-climatic conditions of Chhattisgarh plains. </w:t>
      </w:r>
      <w:r w:rsidRPr="006A7BA5">
        <w:rPr>
          <w:i/>
          <w:iCs/>
        </w:rPr>
        <w:t>Journal of Plant Development Sciences</w:t>
      </w:r>
      <w:r w:rsidRPr="006A7BA5">
        <w:t xml:space="preserve">, </w:t>
      </w:r>
      <w:r w:rsidRPr="006A7BA5">
        <w:rPr>
          <w:b/>
          <w:bCs/>
        </w:rPr>
        <w:t>4</w:t>
      </w:r>
      <w:r w:rsidRPr="006A7BA5">
        <w:t>(4): 639–644.</w:t>
      </w:r>
    </w:p>
    <w:p w:rsidR="006A7BA5" w:rsidRDefault="006A7BA5" w:rsidP="006A7BA5">
      <w:pPr>
        <w:pStyle w:val="ListParagraph"/>
        <w:numPr>
          <w:ilvl w:val="0"/>
          <w:numId w:val="20"/>
        </w:numPr>
        <w:spacing w:before="100" w:beforeAutospacing="1" w:after="100" w:afterAutospacing="1"/>
      </w:pPr>
      <w:r w:rsidRPr="006A7BA5">
        <w:t xml:space="preserve"> Gomez, K.A. and Gomez, A.A. (2010). </w:t>
      </w:r>
      <w:r w:rsidRPr="006A7BA5">
        <w:rPr>
          <w:i/>
          <w:iCs/>
        </w:rPr>
        <w:t>Statistical procedures for agricultural research</w:t>
      </w:r>
      <w:r w:rsidRPr="006A7BA5">
        <w:t>. Wiley India Pvt. Ltd., New Delhi.</w:t>
      </w:r>
    </w:p>
    <w:p w:rsidR="006A7BA5" w:rsidRDefault="006A7BA5" w:rsidP="006A7BA5">
      <w:pPr>
        <w:pStyle w:val="ListParagraph"/>
        <w:numPr>
          <w:ilvl w:val="0"/>
          <w:numId w:val="20"/>
        </w:numPr>
        <w:spacing w:before="100" w:beforeAutospacing="1" w:after="100" w:afterAutospacing="1"/>
      </w:pPr>
      <w:r w:rsidRPr="006A7BA5">
        <w:t xml:space="preserve">Gupta, A.K., Mishra, R., </w:t>
      </w:r>
      <w:proofErr w:type="spellStart"/>
      <w:r w:rsidRPr="006A7BA5">
        <w:t>Saikia</w:t>
      </w:r>
      <w:proofErr w:type="spellEnd"/>
      <w:r w:rsidRPr="006A7BA5">
        <w:t xml:space="preserve">, D., </w:t>
      </w:r>
      <w:proofErr w:type="spellStart"/>
      <w:r w:rsidRPr="006A7BA5">
        <w:t>Shanker</w:t>
      </w:r>
      <w:proofErr w:type="spellEnd"/>
      <w:r w:rsidRPr="006A7BA5">
        <w:t xml:space="preserve">, K., Negi, A.S., Tandon, S., </w:t>
      </w:r>
      <w:proofErr w:type="spellStart"/>
      <w:r w:rsidRPr="006A7BA5">
        <w:t>Kalra</w:t>
      </w:r>
      <w:proofErr w:type="spellEnd"/>
      <w:r w:rsidRPr="006A7BA5">
        <w:t xml:space="preserve">, A., Lal, R.K., Dhawan, O.P., </w:t>
      </w:r>
      <w:proofErr w:type="spellStart"/>
      <w:r w:rsidRPr="006A7BA5">
        <w:t>Shasany</w:t>
      </w:r>
      <w:proofErr w:type="spellEnd"/>
      <w:r w:rsidRPr="006A7BA5">
        <w:t xml:space="preserve">, A.K., Zaim, M., Kumar, S., </w:t>
      </w:r>
      <w:proofErr w:type="spellStart"/>
      <w:r w:rsidRPr="006A7BA5">
        <w:t>Tomar</w:t>
      </w:r>
      <w:proofErr w:type="spellEnd"/>
      <w:r w:rsidRPr="006A7BA5">
        <w:t xml:space="preserve">, V.K.S., Srivastava, A., </w:t>
      </w:r>
      <w:proofErr w:type="spellStart"/>
      <w:r w:rsidRPr="006A7BA5">
        <w:t>Ujjagir</w:t>
      </w:r>
      <w:proofErr w:type="spellEnd"/>
      <w:r w:rsidRPr="006A7BA5">
        <w:t xml:space="preserve">, R. and </w:t>
      </w:r>
      <w:proofErr w:type="spellStart"/>
      <w:r w:rsidRPr="006A7BA5">
        <w:t>Khwaja</w:t>
      </w:r>
      <w:proofErr w:type="spellEnd"/>
      <w:r w:rsidRPr="006A7BA5">
        <w:t>, S. (2015). Registration of a high rhizome and high curcuminoid yielding variety of turmeric (</w:t>
      </w:r>
      <w:r w:rsidRPr="006A7BA5">
        <w:rPr>
          <w:i/>
          <w:iCs/>
        </w:rPr>
        <w:t>Curcuma longa</w:t>
      </w:r>
      <w:r w:rsidRPr="006A7BA5">
        <w:t xml:space="preserve"> L.) CIM-Pitamber. </w:t>
      </w:r>
      <w:r w:rsidRPr="006A7BA5">
        <w:rPr>
          <w:i/>
          <w:iCs/>
        </w:rPr>
        <w:t>Journal of Medicinal and Aromatic Plant Sciences</w:t>
      </w:r>
      <w:r w:rsidRPr="006A7BA5">
        <w:t xml:space="preserve">, </w:t>
      </w:r>
      <w:r w:rsidRPr="006A7BA5">
        <w:rPr>
          <w:b/>
          <w:bCs/>
        </w:rPr>
        <w:t>37</w:t>
      </w:r>
      <w:r w:rsidRPr="006A7BA5">
        <w:t>(1–4): 49–54.</w:t>
      </w:r>
    </w:p>
    <w:p w:rsidR="006A7BA5" w:rsidRDefault="006A7BA5" w:rsidP="006A7BA5">
      <w:pPr>
        <w:pStyle w:val="ListParagraph"/>
        <w:numPr>
          <w:ilvl w:val="0"/>
          <w:numId w:val="20"/>
        </w:numPr>
        <w:spacing w:before="100" w:beforeAutospacing="1" w:after="100" w:afterAutospacing="1"/>
      </w:pPr>
      <w:r w:rsidRPr="006A7BA5">
        <w:t xml:space="preserve">Kadam, J.H., </w:t>
      </w:r>
      <w:proofErr w:type="spellStart"/>
      <w:r w:rsidRPr="006A7BA5">
        <w:t>Khapare</w:t>
      </w:r>
      <w:proofErr w:type="spellEnd"/>
      <w:r w:rsidRPr="006A7BA5">
        <w:t xml:space="preserve">, L.S., Jadhav, R.M. and </w:t>
      </w:r>
      <w:proofErr w:type="spellStart"/>
      <w:r w:rsidRPr="006A7BA5">
        <w:t>Shirke</w:t>
      </w:r>
      <w:proofErr w:type="spellEnd"/>
      <w:r w:rsidRPr="006A7BA5">
        <w:t xml:space="preserve">, G.D. (2023). Evaluation of turmeric cultivars for curcumin under Konkan conditions, Maharashtra, India. </w:t>
      </w:r>
      <w:r w:rsidRPr="006A7BA5">
        <w:rPr>
          <w:i/>
          <w:iCs/>
        </w:rPr>
        <w:t>Indian Journal of Ecology</w:t>
      </w:r>
      <w:r w:rsidRPr="006A7BA5">
        <w:t xml:space="preserve">, </w:t>
      </w:r>
      <w:r w:rsidRPr="006A7BA5">
        <w:rPr>
          <w:b/>
          <w:bCs/>
        </w:rPr>
        <w:t>50</w:t>
      </w:r>
      <w:r w:rsidRPr="006A7BA5">
        <w:t>(5): 1440–1442.</w:t>
      </w:r>
    </w:p>
    <w:p w:rsidR="006A7BA5" w:rsidRDefault="006A7BA5" w:rsidP="006A7BA5">
      <w:pPr>
        <w:pStyle w:val="ListParagraph"/>
        <w:numPr>
          <w:ilvl w:val="0"/>
          <w:numId w:val="20"/>
        </w:numPr>
        <w:spacing w:before="100" w:beforeAutospacing="1" w:after="100" w:afterAutospacing="1"/>
      </w:pPr>
      <w:r w:rsidRPr="006A7BA5">
        <w:t xml:space="preserve">Kant, K., Ghanshyam, S.K., Gupta, S.K., Pathak, A.B.P., Kumar, S., Kumar, A., Vishwakarma, R. and </w:t>
      </w:r>
      <w:proofErr w:type="spellStart"/>
      <w:r w:rsidRPr="006A7BA5">
        <w:t>Sohane</w:t>
      </w:r>
      <w:proofErr w:type="spellEnd"/>
      <w:r w:rsidRPr="006A7BA5">
        <w:t>, R.K. (2020). Effect of varietal replacement demonstration on the yield and economics of turmeric (</w:t>
      </w:r>
      <w:r w:rsidRPr="006A7BA5">
        <w:rPr>
          <w:i/>
          <w:iCs/>
        </w:rPr>
        <w:t>Curcuma longa</w:t>
      </w:r>
      <w:r w:rsidRPr="006A7BA5">
        <w:t xml:space="preserve"> L.) cv. Rajendra Sonia in Bhagalpur District of Bihar, India. </w:t>
      </w:r>
      <w:r w:rsidRPr="006A7BA5">
        <w:rPr>
          <w:i/>
          <w:iCs/>
        </w:rPr>
        <w:t>International Journal of Current Microbiology and Applied Sciences</w:t>
      </w:r>
      <w:r w:rsidRPr="006A7BA5">
        <w:t xml:space="preserve">, </w:t>
      </w:r>
      <w:r w:rsidRPr="006A7BA5">
        <w:rPr>
          <w:b/>
          <w:bCs/>
        </w:rPr>
        <w:t>9</w:t>
      </w:r>
      <w:r w:rsidRPr="006A7BA5">
        <w:t>(2): 1842–1848.</w:t>
      </w:r>
    </w:p>
    <w:p w:rsidR="006A7BA5" w:rsidRDefault="006A7BA5" w:rsidP="006A7BA5">
      <w:pPr>
        <w:pStyle w:val="ListParagraph"/>
        <w:numPr>
          <w:ilvl w:val="0"/>
          <w:numId w:val="20"/>
        </w:numPr>
        <w:spacing w:before="100" w:beforeAutospacing="1" w:after="100" w:afterAutospacing="1"/>
      </w:pPr>
      <w:r w:rsidRPr="006A7BA5">
        <w:t xml:space="preserve"> Kumar, M.A.B., Yogesh, G.S., Navi, S.S., Naresh, N.T. and </w:t>
      </w:r>
      <w:proofErr w:type="spellStart"/>
      <w:r w:rsidRPr="006A7BA5">
        <w:t>Hanagi</w:t>
      </w:r>
      <w:proofErr w:type="spellEnd"/>
      <w:r w:rsidRPr="006A7BA5">
        <w:t>, C. (2017). Varietal performance of turmeric (</w:t>
      </w:r>
      <w:r w:rsidRPr="006A7BA5">
        <w:rPr>
          <w:i/>
          <w:iCs/>
        </w:rPr>
        <w:t>Curcuma longa</w:t>
      </w:r>
      <w:r w:rsidRPr="006A7BA5">
        <w:t xml:space="preserve"> L.) in Chamarajanagar district of Karnataka. </w:t>
      </w:r>
      <w:r w:rsidRPr="006A7BA5">
        <w:rPr>
          <w:i/>
          <w:iCs/>
        </w:rPr>
        <w:t>Journal of Krishi Vigyan</w:t>
      </w:r>
      <w:r w:rsidRPr="006A7BA5">
        <w:t xml:space="preserve">, </w:t>
      </w:r>
      <w:r w:rsidRPr="006A7BA5">
        <w:rPr>
          <w:b/>
          <w:bCs/>
        </w:rPr>
        <w:t>6</w:t>
      </w:r>
      <w:r w:rsidRPr="006A7BA5">
        <w:t>(1): 217–220.</w:t>
      </w:r>
    </w:p>
    <w:p w:rsidR="006A7BA5" w:rsidRDefault="006A7BA5" w:rsidP="006A7BA5">
      <w:pPr>
        <w:pStyle w:val="ListParagraph"/>
        <w:numPr>
          <w:ilvl w:val="0"/>
          <w:numId w:val="20"/>
        </w:numPr>
        <w:spacing w:before="100" w:beforeAutospacing="1" w:after="100" w:afterAutospacing="1"/>
      </w:pPr>
      <w:r w:rsidRPr="006A7BA5">
        <w:t xml:space="preserve"> Meena, M.L., Singh, P. and </w:t>
      </w:r>
      <w:proofErr w:type="spellStart"/>
      <w:r w:rsidRPr="006A7BA5">
        <w:t>Kundlu</w:t>
      </w:r>
      <w:proofErr w:type="spellEnd"/>
      <w:r w:rsidRPr="006A7BA5">
        <w:t>, M.S. (2021). FLD on turmeric (</w:t>
      </w:r>
      <w:r w:rsidRPr="006A7BA5">
        <w:rPr>
          <w:i/>
          <w:iCs/>
        </w:rPr>
        <w:t>Rajendra Sonia</w:t>
      </w:r>
      <w:r w:rsidRPr="006A7BA5">
        <w:t xml:space="preserve">) in Muzaffarpur, Bihar: adoption, horizontal spread and satisfaction level. </w:t>
      </w:r>
      <w:r w:rsidRPr="006A7BA5">
        <w:rPr>
          <w:i/>
          <w:iCs/>
        </w:rPr>
        <w:t>Indian Journal of Extension Education</w:t>
      </w:r>
      <w:r w:rsidRPr="006A7BA5">
        <w:t xml:space="preserve">, </w:t>
      </w:r>
      <w:r w:rsidRPr="006A7BA5">
        <w:rPr>
          <w:b/>
          <w:bCs/>
        </w:rPr>
        <w:t>57</w:t>
      </w:r>
      <w:r w:rsidRPr="006A7BA5">
        <w:t>(4).</w:t>
      </w:r>
    </w:p>
    <w:p w:rsidR="006A7BA5" w:rsidRDefault="006A7BA5" w:rsidP="006A7BA5">
      <w:pPr>
        <w:pStyle w:val="ListParagraph"/>
        <w:numPr>
          <w:ilvl w:val="0"/>
          <w:numId w:val="20"/>
        </w:numPr>
        <w:spacing w:before="100" w:beforeAutospacing="1" w:after="100" w:afterAutospacing="1"/>
      </w:pPr>
      <w:r w:rsidRPr="006A7BA5">
        <w:t xml:space="preserve">Rao, M.R. and Reddy, P.P. (2002). Post-harvest processing and quality evaluation of turmeric. </w:t>
      </w:r>
      <w:r w:rsidRPr="006A7BA5">
        <w:rPr>
          <w:i/>
          <w:iCs/>
        </w:rPr>
        <w:t>Indian Journal of Horticulture</w:t>
      </w:r>
      <w:r w:rsidRPr="006A7BA5">
        <w:t>.</w:t>
      </w:r>
    </w:p>
    <w:p w:rsidR="006A7BA5" w:rsidRDefault="006A7BA5" w:rsidP="006A7BA5">
      <w:pPr>
        <w:pStyle w:val="ListParagraph"/>
        <w:numPr>
          <w:ilvl w:val="0"/>
          <w:numId w:val="20"/>
        </w:numPr>
        <w:spacing w:before="100" w:beforeAutospacing="1" w:after="100" w:afterAutospacing="1"/>
      </w:pPr>
      <w:r w:rsidRPr="006A7BA5">
        <w:t xml:space="preserve">Reshma, H.M. and Vishwanath, Y.C. (2020). Quality evaluation of turmeric varieties. </w:t>
      </w:r>
      <w:r w:rsidRPr="006A7BA5">
        <w:rPr>
          <w:i/>
          <w:iCs/>
        </w:rPr>
        <w:t>Journal of Pharmacognosy and Phytochemistry</w:t>
      </w:r>
      <w:r w:rsidRPr="006A7BA5">
        <w:t xml:space="preserve">, </w:t>
      </w:r>
      <w:r w:rsidRPr="006A7BA5">
        <w:rPr>
          <w:b/>
          <w:bCs/>
        </w:rPr>
        <w:t>9</w:t>
      </w:r>
      <w:r w:rsidRPr="006A7BA5">
        <w:t>(4): 1198–1203.</w:t>
      </w:r>
    </w:p>
    <w:p w:rsidR="006A7BA5" w:rsidRDefault="006A7BA5" w:rsidP="006A7BA5">
      <w:pPr>
        <w:pStyle w:val="ListParagraph"/>
        <w:numPr>
          <w:ilvl w:val="0"/>
          <w:numId w:val="20"/>
        </w:numPr>
        <w:spacing w:before="100" w:beforeAutospacing="1" w:after="100" w:afterAutospacing="1"/>
      </w:pPr>
      <w:r w:rsidRPr="006A7BA5">
        <w:t>Sasikumar, B., George, K.J. and Zachariah, T.J. (1996). IISR Prabha and IISR Pratibha – two new high yielding and high quality turmeric (</w:t>
      </w:r>
      <w:r w:rsidRPr="006A7BA5">
        <w:rPr>
          <w:i/>
          <w:iCs/>
        </w:rPr>
        <w:t>Curcuma longa</w:t>
      </w:r>
      <w:r w:rsidRPr="006A7BA5">
        <w:t xml:space="preserve"> L.) varieties. </w:t>
      </w:r>
      <w:r w:rsidRPr="006A7BA5">
        <w:rPr>
          <w:i/>
          <w:iCs/>
        </w:rPr>
        <w:t>Journal of Spices and Aromatic Crops</w:t>
      </w:r>
      <w:r w:rsidRPr="006A7BA5">
        <w:t xml:space="preserve">, </w:t>
      </w:r>
      <w:r w:rsidRPr="006A7BA5">
        <w:rPr>
          <w:b/>
          <w:bCs/>
        </w:rPr>
        <w:t>5</w:t>
      </w:r>
      <w:r w:rsidRPr="006A7BA5">
        <w:t>(1): 41–48.</w:t>
      </w:r>
    </w:p>
    <w:p w:rsidR="006A7BA5" w:rsidRDefault="006A7BA5" w:rsidP="006A7BA5">
      <w:pPr>
        <w:pStyle w:val="ListParagraph"/>
        <w:numPr>
          <w:ilvl w:val="0"/>
          <w:numId w:val="20"/>
        </w:numPr>
        <w:spacing w:before="100" w:beforeAutospacing="1" w:after="100" w:afterAutospacing="1"/>
      </w:pPr>
      <w:r w:rsidRPr="006A7BA5">
        <w:t xml:space="preserve">Sasikumar, B., George, K.J., </w:t>
      </w:r>
      <w:proofErr w:type="spellStart"/>
      <w:r w:rsidRPr="006A7BA5">
        <w:t>Saji</w:t>
      </w:r>
      <w:proofErr w:type="spellEnd"/>
      <w:r w:rsidRPr="006A7BA5">
        <w:t>, K.V. and Zachariah, T.J. (2004). Two new high yielding, high curcumin turmeric (</w:t>
      </w:r>
      <w:r w:rsidRPr="006A7BA5">
        <w:rPr>
          <w:i/>
          <w:iCs/>
        </w:rPr>
        <w:t>Curcuma longa</w:t>
      </w:r>
      <w:r w:rsidRPr="006A7BA5">
        <w:t xml:space="preserve"> L.) varieties – IISR </w:t>
      </w:r>
      <w:proofErr w:type="spellStart"/>
      <w:r w:rsidRPr="006A7BA5">
        <w:t>Kedaram</w:t>
      </w:r>
      <w:proofErr w:type="spellEnd"/>
      <w:r w:rsidRPr="006A7BA5">
        <w:t xml:space="preserve"> and IISR Alleppey Supreme. </w:t>
      </w:r>
      <w:r w:rsidRPr="006A7BA5">
        <w:rPr>
          <w:i/>
          <w:iCs/>
        </w:rPr>
        <w:t>Journal of Spices and Aromatic Crops</w:t>
      </w:r>
      <w:r w:rsidRPr="006A7BA5">
        <w:t xml:space="preserve">, </w:t>
      </w:r>
      <w:r w:rsidRPr="006A7BA5">
        <w:rPr>
          <w:b/>
          <w:bCs/>
        </w:rPr>
        <w:t>14</w:t>
      </w:r>
      <w:r w:rsidRPr="006A7BA5">
        <w:t>(1): 71–74.</w:t>
      </w:r>
    </w:p>
    <w:p w:rsidR="006A7BA5" w:rsidRDefault="006A7BA5" w:rsidP="006A7BA5">
      <w:pPr>
        <w:pStyle w:val="ListParagraph"/>
        <w:numPr>
          <w:ilvl w:val="0"/>
          <w:numId w:val="20"/>
        </w:numPr>
        <w:spacing w:before="100" w:beforeAutospacing="1" w:after="100" w:afterAutospacing="1"/>
      </w:pPr>
      <w:r w:rsidRPr="006A7BA5">
        <w:t>Singh, A.K. (2013). Evaluation of turmeric (</w:t>
      </w:r>
      <w:r w:rsidRPr="006A7BA5">
        <w:rPr>
          <w:i/>
          <w:iCs/>
        </w:rPr>
        <w:t>Curcuma longa</w:t>
      </w:r>
      <w:r w:rsidRPr="006A7BA5">
        <w:t xml:space="preserve"> L.) genotypes for yield attributes, yield and reaction to foliar diseases. </w:t>
      </w:r>
      <w:r w:rsidRPr="006A7BA5">
        <w:rPr>
          <w:i/>
          <w:iCs/>
        </w:rPr>
        <w:t>Journal of Spices and Aromatic Crops</w:t>
      </w:r>
      <w:r w:rsidRPr="006A7BA5">
        <w:t xml:space="preserve">, </w:t>
      </w:r>
      <w:r w:rsidRPr="006A7BA5">
        <w:rPr>
          <w:b/>
          <w:bCs/>
        </w:rPr>
        <w:t>22</w:t>
      </w:r>
      <w:r w:rsidRPr="006A7BA5">
        <w:t>(2): 238–240.</w:t>
      </w:r>
    </w:p>
    <w:p w:rsidR="006A7BA5" w:rsidRPr="006A7BA5" w:rsidRDefault="006A7BA5" w:rsidP="006A7BA5">
      <w:pPr>
        <w:pStyle w:val="ListParagraph"/>
        <w:numPr>
          <w:ilvl w:val="0"/>
          <w:numId w:val="20"/>
        </w:numPr>
        <w:spacing w:before="100" w:beforeAutospacing="1" w:after="100" w:afterAutospacing="1"/>
      </w:pPr>
      <w:r w:rsidRPr="006A7BA5">
        <w:t xml:space="preserve">Vinay, G.M., </w:t>
      </w:r>
      <w:proofErr w:type="spellStart"/>
      <w:r w:rsidRPr="006A7BA5">
        <w:t>Divya</w:t>
      </w:r>
      <w:proofErr w:type="spellEnd"/>
      <w:r w:rsidRPr="006A7BA5">
        <w:t xml:space="preserve">, H.V., Prasad, Y.P. and </w:t>
      </w:r>
      <w:proofErr w:type="spellStart"/>
      <w:r w:rsidRPr="006A7BA5">
        <w:t>Rajanna</w:t>
      </w:r>
      <w:proofErr w:type="spellEnd"/>
      <w:r w:rsidRPr="006A7BA5">
        <w:t>, J.G. (2023). Introduction of turmeric (</w:t>
      </w:r>
      <w:r w:rsidRPr="006A7BA5">
        <w:rPr>
          <w:i/>
          <w:iCs/>
        </w:rPr>
        <w:t>Curcuma longa</w:t>
      </w:r>
      <w:r w:rsidRPr="006A7BA5">
        <w:t xml:space="preserve"> L.) high yielding cultivar IISR Pratibha in Mysore district of Karnataka, India. </w:t>
      </w:r>
      <w:r w:rsidRPr="006A7BA5">
        <w:rPr>
          <w:i/>
          <w:iCs/>
        </w:rPr>
        <w:t>The Pharma Innovation Journal</w:t>
      </w:r>
      <w:r w:rsidRPr="006A7BA5">
        <w:t xml:space="preserve">, </w:t>
      </w:r>
      <w:r w:rsidRPr="006A7BA5">
        <w:rPr>
          <w:b/>
          <w:bCs/>
        </w:rPr>
        <w:t>12</w:t>
      </w:r>
      <w:r w:rsidRPr="006A7BA5">
        <w:t>(7): 1413–1416.</w:t>
      </w:r>
    </w:p>
    <w:p w:rsidR="00160622" w:rsidRPr="004267DA" w:rsidRDefault="00160622" w:rsidP="004653A4">
      <w:pPr>
        <w:jc w:val="center"/>
        <w:rPr>
          <w:rFonts w:ascii="Times New Roman" w:hAnsi="Times New Roman" w:cs="Times New Roman"/>
          <w:b/>
          <w:color w:val="1D1B11" w:themeColor="background2" w:themeShade="1A"/>
          <w:sz w:val="28"/>
          <w:szCs w:val="28"/>
        </w:rPr>
      </w:pPr>
    </w:p>
    <w:p w:rsidR="006A7BA5" w:rsidRDefault="006A7BA5" w:rsidP="004653A4">
      <w:pPr>
        <w:jc w:val="center"/>
        <w:rPr>
          <w:rFonts w:ascii="Times New Roman" w:hAnsi="Times New Roman" w:cs="Times New Roman"/>
          <w:b/>
          <w:color w:val="1D1B11" w:themeColor="background2" w:themeShade="1A"/>
          <w:sz w:val="28"/>
          <w:szCs w:val="28"/>
        </w:rPr>
      </w:pPr>
    </w:p>
    <w:p w:rsidR="006A7BA5" w:rsidRDefault="006A7BA5" w:rsidP="004653A4">
      <w:pPr>
        <w:jc w:val="center"/>
        <w:rPr>
          <w:rFonts w:ascii="Times New Roman" w:hAnsi="Times New Roman" w:cs="Times New Roman"/>
          <w:b/>
          <w:color w:val="1D1B11" w:themeColor="background2" w:themeShade="1A"/>
          <w:sz w:val="28"/>
          <w:szCs w:val="28"/>
        </w:rPr>
      </w:pPr>
    </w:p>
    <w:p w:rsidR="006A7BA5" w:rsidRDefault="006A7BA5" w:rsidP="004653A4">
      <w:pPr>
        <w:jc w:val="center"/>
        <w:rPr>
          <w:rFonts w:ascii="Times New Roman" w:hAnsi="Times New Roman" w:cs="Times New Roman"/>
          <w:b/>
          <w:color w:val="1D1B11" w:themeColor="background2" w:themeShade="1A"/>
          <w:sz w:val="28"/>
          <w:szCs w:val="28"/>
        </w:rPr>
      </w:pPr>
    </w:p>
    <w:p w:rsidR="004653A4" w:rsidRPr="004267DA" w:rsidRDefault="004653A4" w:rsidP="004653A4">
      <w:pPr>
        <w:jc w:val="center"/>
        <w:rPr>
          <w:rFonts w:ascii="Times New Roman" w:hAnsi="Times New Roman" w:cs="Times New Roman"/>
          <w:b/>
          <w:color w:val="1D1B11" w:themeColor="background2" w:themeShade="1A"/>
          <w:sz w:val="28"/>
          <w:szCs w:val="28"/>
        </w:rPr>
      </w:pPr>
      <w:r w:rsidRPr="004267DA">
        <w:rPr>
          <w:rFonts w:ascii="Times New Roman" w:hAnsi="Times New Roman" w:cs="Times New Roman"/>
          <w:b/>
          <w:color w:val="1D1B11" w:themeColor="background2" w:themeShade="1A"/>
          <w:sz w:val="28"/>
          <w:szCs w:val="28"/>
        </w:rPr>
        <w:lastRenderedPageBreak/>
        <w:t>PHOTOGRAPHS</w:t>
      </w:r>
    </w:p>
    <w:p w:rsidR="004653A4" w:rsidRPr="004267DA" w:rsidRDefault="004653A4" w:rsidP="00415E5F">
      <w:pPr>
        <w:tabs>
          <w:tab w:val="center" w:pos="4666"/>
          <w:tab w:val="left" w:pos="5461"/>
        </w:tabs>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FA3030" w:rsidP="004653A4">
      <w:pPr>
        <w:tabs>
          <w:tab w:val="center" w:pos="4666"/>
          <w:tab w:val="left" w:pos="5380"/>
        </w:tabs>
        <w:rPr>
          <w:rFonts w:ascii="Times New Roman" w:hAnsi="Times New Roman" w:cs="Times New Roman"/>
          <w:b/>
          <w:color w:val="002060"/>
          <w:sz w:val="28"/>
          <w:szCs w:val="28"/>
        </w:rPr>
      </w:pPr>
      <w:r w:rsidRPr="004267DA">
        <w:rPr>
          <w:rFonts w:ascii="Times New Roman" w:hAnsi="Times New Roman" w:cs="Times New Roman"/>
          <w:b/>
          <w:noProof/>
          <w:color w:val="002060"/>
          <w:sz w:val="28"/>
          <w:szCs w:val="28"/>
          <w:lang w:val="en-US" w:eastAsia="en-US"/>
        </w:rPr>
        <w:drawing>
          <wp:anchor distT="0" distB="0" distL="114300" distR="114300" simplePos="0" relativeHeight="251660288" behindDoc="0" locked="0" layoutInCell="1" allowOverlap="1">
            <wp:simplePos x="0" y="0"/>
            <wp:positionH relativeFrom="column">
              <wp:posOffset>925830</wp:posOffset>
            </wp:positionH>
            <wp:positionV relativeFrom="paragraph">
              <wp:posOffset>84565</wp:posOffset>
            </wp:positionV>
            <wp:extent cx="3738623" cy="3193625"/>
            <wp:effectExtent l="0" t="0" r="0" b="0"/>
            <wp:wrapNone/>
            <wp:docPr id="15" name="Picture 1" descr="C:\Users\Admin\Downloads\1643868881962.jpg"/>
            <wp:cNvGraphicFramePr/>
            <a:graphic xmlns:a="http://schemas.openxmlformats.org/drawingml/2006/main">
              <a:graphicData uri="http://schemas.openxmlformats.org/drawingml/2006/picture">
                <pic:pic xmlns:pic="http://schemas.openxmlformats.org/drawingml/2006/picture">
                  <pic:nvPicPr>
                    <pic:cNvPr id="4" name="Picture 3" descr="C:\Users\Admin\Downloads\1643868881962.jpg"/>
                    <pic:cNvPicPr>
                      <a:picLocks noChangeAspect="1" noChangeArrowheads="1"/>
                    </pic:cNvPicPr>
                  </pic:nvPicPr>
                  <pic:blipFill>
                    <a:blip r:embed="rId15" cstate="print"/>
                    <a:srcRect l="18333" r="21667"/>
                    <a:stretch>
                      <a:fillRect/>
                    </a:stretch>
                  </pic:blipFill>
                  <pic:spPr bwMode="auto">
                    <a:xfrm>
                      <a:off x="0" y="0"/>
                      <a:ext cx="3738623" cy="3193625"/>
                    </a:xfrm>
                    <a:prstGeom prst="rect">
                      <a:avLst/>
                    </a:prstGeom>
                    <a:noFill/>
                  </pic:spPr>
                </pic:pic>
              </a:graphicData>
            </a:graphic>
            <wp14:sizeRelH relativeFrom="margin">
              <wp14:pctWidth>0</wp14:pctWidth>
            </wp14:sizeRelH>
            <wp14:sizeRelV relativeFrom="margin">
              <wp14:pctHeight>0</wp14:pctHeight>
            </wp14:sizeRelV>
          </wp:anchor>
        </w:drawing>
      </w:r>
      <w:r w:rsidR="004653A4" w:rsidRPr="004267DA">
        <w:rPr>
          <w:rFonts w:ascii="Times New Roman" w:hAnsi="Times New Roman" w:cs="Times New Roman"/>
          <w:b/>
          <w:color w:val="002060"/>
          <w:sz w:val="28"/>
          <w:szCs w:val="28"/>
        </w:rPr>
        <w:tab/>
      </w:r>
      <w:r w:rsidR="004653A4" w:rsidRPr="004267DA">
        <w:rPr>
          <w:rFonts w:ascii="Times New Roman" w:hAnsi="Times New Roman" w:cs="Times New Roman"/>
          <w:b/>
          <w:color w:val="002060"/>
          <w:sz w:val="28"/>
          <w:szCs w:val="28"/>
        </w:rPr>
        <w:tab/>
      </w:r>
    </w:p>
    <w:p w:rsidR="004653A4" w:rsidRPr="004267DA" w:rsidRDefault="004653A4" w:rsidP="004653A4">
      <w:pPr>
        <w:tabs>
          <w:tab w:val="left" w:pos="1848"/>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tabs>
          <w:tab w:val="left" w:pos="1920"/>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p>
    <w:p w:rsidR="004653A4" w:rsidRPr="004267DA" w:rsidRDefault="004653A4" w:rsidP="004653A4">
      <w:pPr>
        <w:tabs>
          <w:tab w:val="left" w:pos="598"/>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r w:rsidRPr="004267DA">
        <w:rPr>
          <w:rFonts w:ascii="Times New Roman" w:hAnsi="Times New Roman" w:cs="Times New Roman"/>
          <w:b/>
          <w:color w:val="002060"/>
          <w:sz w:val="28"/>
          <w:szCs w:val="28"/>
        </w:rPr>
        <w:tab/>
      </w: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FA3030" w:rsidRDefault="00FA3030" w:rsidP="00FA3030">
      <w:pPr>
        <w:rPr>
          <w:rFonts w:ascii="Times New Roman" w:hAnsi="Times New Roman" w:cs="Times New Roman"/>
          <w:b/>
          <w:color w:val="002060"/>
          <w:sz w:val="28"/>
          <w:szCs w:val="28"/>
        </w:rPr>
      </w:pPr>
    </w:p>
    <w:p w:rsidR="004653A4" w:rsidRDefault="00FA3030" w:rsidP="00FA3030">
      <w:pPr>
        <w:rPr>
          <w:rFonts w:ascii="Times New Roman" w:hAnsi="Times New Roman" w:cs="Times New Roman"/>
          <w:b/>
          <w:color w:val="002060"/>
          <w:sz w:val="28"/>
          <w:szCs w:val="28"/>
        </w:rPr>
      </w:pPr>
      <w:r w:rsidRPr="004267DA">
        <w:rPr>
          <w:rFonts w:ascii="Times New Roman" w:hAnsi="Times New Roman" w:cs="Times New Roman"/>
          <w:b/>
          <w:noProof/>
          <w:color w:val="002060"/>
          <w:sz w:val="28"/>
          <w:szCs w:val="28"/>
          <w:lang w:val="en-US" w:eastAsia="en-US"/>
        </w:rPr>
        <w:drawing>
          <wp:anchor distT="0" distB="0" distL="114300" distR="114300" simplePos="0" relativeHeight="251658240" behindDoc="0" locked="0" layoutInCell="1" allowOverlap="1">
            <wp:simplePos x="0" y="0"/>
            <wp:positionH relativeFrom="column">
              <wp:posOffset>150965</wp:posOffset>
            </wp:positionH>
            <wp:positionV relativeFrom="paragraph">
              <wp:posOffset>297235</wp:posOffset>
            </wp:positionV>
            <wp:extent cx="5426407" cy="3584973"/>
            <wp:effectExtent l="0" t="0" r="0" b="0"/>
            <wp:wrapNone/>
            <wp:docPr id="2" name="Picture 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16"/>
                    <a:srcRect t="18246"/>
                    <a:stretch>
                      <a:fillRect/>
                    </a:stretch>
                  </pic:blipFill>
                  <pic:spPr bwMode="auto">
                    <a:xfrm>
                      <a:off x="0" y="0"/>
                      <a:ext cx="5426407" cy="3584973"/>
                    </a:xfrm>
                    <a:prstGeom prst="rect">
                      <a:avLst/>
                    </a:prstGeom>
                    <a:noFill/>
                    <a:ln w="9525">
                      <a:noFill/>
                      <a:miter lim="800000"/>
                      <a:headEnd/>
                      <a:tailEnd/>
                    </a:ln>
                  </pic:spPr>
                </pic:pic>
              </a:graphicData>
            </a:graphic>
          </wp:anchor>
        </w:drawing>
      </w:r>
      <w:r w:rsidR="004267DA">
        <w:rPr>
          <w:rFonts w:ascii="Times New Roman" w:hAnsi="Times New Roman" w:cs="Times New Roman"/>
          <w:b/>
          <w:color w:val="002060"/>
          <w:sz w:val="28"/>
          <w:szCs w:val="28"/>
        </w:rPr>
        <w:t xml:space="preserve">Fig 1: </w:t>
      </w:r>
      <w:r w:rsidR="004653A4" w:rsidRPr="004267DA">
        <w:rPr>
          <w:rFonts w:ascii="Times New Roman" w:hAnsi="Times New Roman" w:cs="Times New Roman"/>
          <w:b/>
          <w:color w:val="002060"/>
          <w:sz w:val="28"/>
          <w:szCs w:val="28"/>
        </w:rPr>
        <w:t>IISR Pratibha field view and Rhizome</w:t>
      </w:r>
    </w:p>
    <w:p w:rsidR="00FA3030" w:rsidRPr="004267DA" w:rsidRDefault="00FA3030" w:rsidP="00FA3030">
      <w:pP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15E5F">
      <w:pP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rPr>
          <w:rFonts w:ascii="Times New Roman" w:hAnsi="Times New Roman" w:cs="Times New Roman"/>
          <w:b/>
          <w:color w:val="002060"/>
          <w:sz w:val="28"/>
          <w:szCs w:val="28"/>
        </w:rPr>
      </w:pPr>
    </w:p>
    <w:p w:rsidR="004653A4" w:rsidRPr="004267DA" w:rsidRDefault="004653A4" w:rsidP="004653A4">
      <w:pPr>
        <w:tabs>
          <w:tab w:val="left" w:pos="555"/>
          <w:tab w:val="left" w:pos="8430"/>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r w:rsidRPr="004267DA">
        <w:rPr>
          <w:rFonts w:ascii="Times New Roman" w:hAnsi="Times New Roman" w:cs="Times New Roman"/>
          <w:b/>
          <w:color w:val="002060"/>
          <w:sz w:val="28"/>
          <w:szCs w:val="28"/>
        </w:rPr>
        <w:tab/>
      </w: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jc w:val="center"/>
        <w:rPr>
          <w:rFonts w:ascii="Times New Roman" w:hAnsi="Times New Roman" w:cs="Times New Roman"/>
          <w:b/>
          <w:color w:val="002060"/>
          <w:sz w:val="28"/>
          <w:szCs w:val="28"/>
        </w:rPr>
      </w:pPr>
    </w:p>
    <w:p w:rsidR="004653A4" w:rsidRPr="004267DA" w:rsidRDefault="004653A4" w:rsidP="004653A4">
      <w:pPr>
        <w:tabs>
          <w:tab w:val="left" w:pos="1680"/>
        </w:tabs>
        <w:rPr>
          <w:rFonts w:ascii="Times New Roman" w:hAnsi="Times New Roman" w:cs="Times New Roman"/>
          <w:b/>
          <w:color w:val="002060"/>
          <w:sz w:val="28"/>
          <w:szCs w:val="28"/>
        </w:rPr>
      </w:pPr>
      <w:r w:rsidRPr="004267DA">
        <w:rPr>
          <w:rFonts w:ascii="Times New Roman" w:hAnsi="Times New Roman" w:cs="Times New Roman"/>
          <w:b/>
          <w:color w:val="002060"/>
          <w:sz w:val="28"/>
          <w:szCs w:val="28"/>
        </w:rPr>
        <w:tab/>
      </w: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Fig 2: </w:t>
      </w:r>
      <w:r w:rsidR="004653A4" w:rsidRPr="004267DA">
        <w:rPr>
          <w:rFonts w:ascii="Times New Roman" w:hAnsi="Times New Roman" w:cs="Times New Roman"/>
          <w:b/>
          <w:sz w:val="28"/>
          <w:szCs w:val="28"/>
        </w:rPr>
        <w:t xml:space="preserve">IISR Pratibha Seed production block at </w:t>
      </w:r>
      <w:proofErr w:type="spellStart"/>
      <w:r w:rsidR="004653A4" w:rsidRPr="004267DA">
        <w:rPr>
          <w:rFonts w:ascii="Times New Roman" w:hAnsi="Times New Roman" w:cs="Times New Roman"/>
          <w:b/>
          <w:sz w:val="28"/>
          <w:szCs w:val="28"/>
        </w:rPr>
        <w:t>Nagavalli</w:t>
      </w:r>
      <w:proofErr w:type="spellEnd"/>
      <w:r w:rsidR="004653A4" w:rsidRPr="004267DA">
        <w:rPr>
          <w:rFonts w:ascii="Times New Roman" w:hAnsi="Times New Roman" w:cs="Times New Roman"/>
          <w:b/>
          <w:sz w:val="28"/>
          <w:szCs w:val="28"/>
        </w:rPr>
        <w:t>, Chamarajanagar</w:t>
      </w:r>
    </w:p>
    <w:p w:rsidR="004653A4" w:rsidRPr="004267DA" w:rsidRDefault="004267DA" w:rsidP="004653A4">
      <w:pPr>
        <w:tabs>
          <w:tab w:val="left" w:pos="2250"/>
        </w:tabs>
        <w:rPr>
          <w:rFonts w:ascii="Times New Roman" w:hAnsi="Times New Roman" w:cs="Times New Roman"/>
          <w:sz w:val="28"/>
          <w:szCs w:val="28"/>
        </w:rPr>
      </w:pPr>
      <w:r w:rsidRPr="004267DA">
        <w:rPr>
          <w:rFonts w:ascii="Times New Roman" w:hAnsi="Times New Roman" w:cs="Times New Roman"/>
          <w:noProof/>
          <w:sz w:val="28"/>
          <w:szCs w:val="28"/>
          <w:lang w:val="en-US" w:eastAsia="en-US"/>
        </w:rPr>
        <w:drawing>
          <wp:anchor distT="0" distB="0" distL="114300" distR="114300" simplePos="0" relativeHeight="251615232" behindDoc="0" locked="0" layoutInCell="1" allowOverlap="1">
            <wp:simplePos x="0" y="0"/>
            <wp:positionH relativeFrom="column">
              <wp:posOffset>-144780</wp:posOffset>
            </wp:positionH>
            <wp:positionV relativeFrom="paragraph">
              <wp:posOffset>144145</wp:posOffset>
            </wp:positionV>
            <wp:extent cx="5234940" cy="3641090"/>
            <wp:effectExtent l="0" t="0" r="0" b="0"/>
            <wp:wrapNone/>
            <wp:docPr id="3" name="Picture 2" descr="C:\Users\ADMIN\Desktop\2023\2024 photos\2024\IMG_20240219_145855.jpg"/>
            <wp:cNvGraphicFramePr/>
            <a:graphic xmlns:a="http://schemas.openxmlformats.org/drawingml/2006/main">
              <a:graphicData uri="http://schemas.openxmlformats.org/drawingml/2006/picture">
                <pic:pic xmlns:pic="http://schemas.openxmlformats.org/drawingml/2006/picture">
                  <pic:nvPicPr>
                    <pic:cNvPr id="3074" name="Picture 2" descr="C:\Users\ADMIN\Desktop\2023\2024 photos\2024\IMG_20240219_145855.jpg"/>
                    <pic:cNvPicPr>
                      <a:picLocks noChangeAspect="1" noChangeArrowheads="1"/>
                    </pic:cNvPicPr>
                  </pic:nvPicPr>
                  <pic:blipFill>
                    <a:blip r:embed="rId17" cstate="print"/>
                    <a:srcRect l="15547" t="2422" r="15547" b="2534"/>
                    <a:stretch>
                      <a:fillRect/>
                    </a:stretch>
                  </pic:blipFill>
                  <pic:spPr bwMode="auto">
                    <a:xfrm>
                      <a:off x="0" y="0"/>
                      <a:ext cx="5234940" cy="3641090"/>
                    </a:xfrm>
                    <a:prstGeom prst="rect">
                      <a:avLst/>
                    </a:prstGeom>
                    <a:noFill/>
                  </pic:spPr>
                </pic:pic>
              </a:graphicData>
            </a:graphic>
          </wp:anchor>
        </w:drawing>
      </w: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tabs>
          <w:tab w:val="left" w:pos="2250"/>
        </w:tabs>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t xml:space="preserve">Fig 3: </w:t>
      </w:r>
      <w:proofErr w:type="spellStart"/>
      <w:r w:rsidR="004653A4" w:rsidRPr="004267DA">
        <w:rPr>
          <w:rFonts w:ascii="Times New Roman" w:hAnsi="Times New Roman" w:cs="Times New Roman"/>
          <w:b/>
          <w:sz w:val="28"/>
          <w:szCs w:val="28"/>
        </w:rPr>
        <w:t>Comparision</w:t>
      </w:r>
      <w:proofErr w:type="spellEnd"/>
      <w:r w:rsidR="004653A4" w:rsidRPr="004267DA">
        <w:rPr>
          <w:rFonts w:ascii="Times New Roman" w:hAnsi="Times New Roman" w:cs="Times New Roman"/>
          <w:b/>
          <w:sz w:val="28"/>
          <w:szCs w:val="28"/>
        </w:rPr>
        <w:t xml:space="preserve"> </w:t>
      </w:r>
      <w:proofErr w:type="spellStart"/>
      <w:r w:rsidR="004653A4" w:rsidRPr="004267DA">
        <w:rPr>
          <w:rFonts w:ascii="Times New Roman" w:hAnsi="Times New Roman" w:cs="Times New Roman"/>
          <w:b/>
          <w:sz w:val="28"/>
          <w:szCs w:val="28"/>
        </w:rPr>
        <w:t>ofIISR</w:t>
      </w:r>
      <w:proofErr w:type="spellEnd"/>
      <w:r w:rsidR="004653A4" w:rsidRPr="004267DA">
        <w:rPr>
          <w:rFonts w:ascii="Times New Roman" w:hAnsi="Times New Roman" w:cs="Times New Roman"/>
          <w:b/>
          <w:sz w:val="28"/>
          <w:szCs w:val="28"/>
        </w:rPr>
        <w:t xml:space="preserve"> Pratibha v/s Salem local rhizomes</w:t>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r w:rsidRPr="004267DA">
        <w:rPr>
          <w:rFonts w:ascii="Times New Roman" w:hAnsi="Times New Roman" w:cs="Times New Roman"/>
          <w:b/>
          <w:noProof/>
          <w:sz w:val="28"/>
          <w:szCs w:val="28"/>
          <w:lang w:val="en-US" w:eastAsia="en-US"/>
        </w:rPr>
        <w:drawing>
          <wp:anchor distT="0" distB="0" distL="114300" distR="114300" simplePos="0" relativeHeight="251616256" behindDoc="0" locked="0" layoutInCell="1" allowOverlap="1">
            <wp:simplePos x="0" y="0"/>
            <wp:positionH relativeFrom="column">
              <wp:posOffset>89033</wp:posOffset>
            </wp:positionH>
            <wp:positionV relativeFrom="paragraph">
              <wp:posOffset>-183987</wp:posOffset>
            </wp:positionV>
            <wp:extent cx="5924550" cy="4114800"/>
            <wp:effectExtent l="19050" t="0" r="0" b="0"/>
            <wp:wrapNone/>
            <wp:docPr id="4" name="Picture 3"/>
            <wp:cNvGraphicFramePr/>
            <a:graphic xmlns:a="http://schemas.openxmlformats.org/drawingml/2006/main">
              <a:graphicData uri="http://schemas.openxmlformats.org/drawingml/2006/picture">
                <pic:pic xmlns:pic="http://schemas.openxmlformats.org/drawingml/2006/picture">
                  <pic:nvPicPr>
                    <pic:cNvPr id="22530" name="Picture 2"/>
                    <pic:cNvPicPr>
                      <a:picLocks noChangeAspect="1" noChangeArrowheads="1"/>
                    </pic:cNvPicPr>
                  </pic:nvPicPr>
                  <pic:blipFill>
                    <a:blip r:embed="rId18" cstate="print"/>
                    <a:srcRect t="7407" b="8643"/>
                    <a:stretch>
                      <a:fillRect/>
                    </a:stretch>
                  </pic:blipFill>
                  <pic:spPr bwMode="auto">
                    <a:xfrm>
                      <a:off x="0" y="0"/>
                      <a:ext cx="5924550" cy="4114800"/>
                    </a:xfrm>
                    <a:prstGeom prst="rect">
                      <a:avLst/>
                    </a:prstGeom>
                    <a:noFill/>
                    <a:ln w="9525">
                      <a:noFill/>
                      <a:miter lim="800000"/>
                      <a:headEnd/>
                      <a:tailEnd/>
                    </a:ln>
                  </pic:spPr>
                </pic:pic>
              </a:graphicData>
            </a:graphic>
          </wp:anchor>
        </w:drawing>
      </w: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p>
    <w:p w:rsidR="004653A4" w:rsidRPr="004267DA" w:rsidRDefault="004653A4" w:rsidP="004653A4">
      <w:pPr>
        <w:tabs>
          <w:tab w:val="left" w:pos="2512"/>
        </w:tabs>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267DA" w:rsidP="004653A4">
      <w:pPr>
        <w:tabs>
          <w:tab w:val="left" w:pos="3765"/>
        </w:tabs>
        <w:spacing w:after="0"/>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Fig </w:t>
      </w:r>
      <w:proofErr w:type="gramStart"/>
      <w:r>
        <w:rPr>
          <w:rFonts w:ascii="Times New Roman" w:hAnsi="Times New Roman" w:cs="Times New Roman"/>
          <w:b/>
          <w:sz w:val="28"/>
          <w:szCs w:val="28"/>
        </w:rPr>
        <w:t>4:</w:t>
      </w:r>
      <w:r w:rsidR="004653A4" w:rsidRPr="004267DA">
        <w:rPr>
          <w:rFonts w:ascii="Times New Roman" w:hAnsi="Times New Roman" w:cs="Times New Roman"/>
          <w:b/>
          <w:sz w:val="28"/>
          <w:szCs w:val="28"/>
        </w:rPr>
        <w:t>Comparision</w:t>
      </w:r>
      <w:proofErr w:type="gramEnd"/>
      <w:r w:rsidR="004653A4" w:rsidRPr="004267DA">
        <w:rPr>
          <w:rFonts w:ascii="Times New Roman" w:hAnsi="Times New Roman" w:cs="Times New Roman"/>
          <w:b/>
          <w:sz w:val="28"/>
          <w:szCs w:val="28"/>
        </w:rPr>
        <w:t xml:space="preserve"> </w:t>
      </w:r>
      <w:proofErr w:type="spellStart"/>
      <w:r w:rsidR="004653A4" w:rsidRPr="004267DA">
        <w:rPr>
          <w:rFonts w:ascii="Times New Roman" w:hAnsi="Times New Roman" w:cs="Times New Roman"/>
          <w:b/>
          <w:sz w:val="28"/>
          <w:szCs w:val="28"/>
        </w:rPr>
        <w:t>ofIISR</w:t>
      </w:r>
      <w:proofErr w:type="spellEnd"/>
      <w:r w:rsidR="004653A4" w:rsidRPr="004267DA">
        <w:rPr>
          <w:rFonts w:ascii="Times New Roman" w:hAnsi="Times New Roman" w:cs="Times New Roman"/>
          <w:b/>
          <w:sz w:val="28"/>
          <w:szCs w:val="28"/>
        </w:rPr>
        <w:t xml:space="preserve"> Pratibha v/s Salem local rhizomes</w:t>
      </w:r>
    </w:p>
    <w:p w:rsidR="004653A4" w:rsidRPr="004267DA" w:rsidRDefault="004653A4" w:rsidP="004653A4">
      <w:pPr>
        <w:tabs>
          <w:tab w:val="left" w:pos="2696"/>
        </w:tabs>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p w:rsidR="004653A4" w:rsidRPr="004267DA" w:rsidRDefault="004653A4" w:rsidP="004653A4">
      <w:pPr>
        <w:tabs>
          <w:tab w:val="left" w:pos="3765"/>
        </w:tabs>
        <w:spacing w:after="0"/>
        <w:jc w:val="center"/>
        <w:rPr>
          <w:rFonts w:ascii="Times New Roman" w:hAnsi="Times New Roman" w:cs="Times New Roman"/>
          <w:b/>
          <w:sz w:val="28"/>
          <w:szCs w:val="28"/>
        </w:rPr>
      </w:pPr>
      <w:r w:rsidRPr="004267DA">
        <w:rPr>
          <w:rFonts w:ascii="Times New Roman" w:hAnsi="Times New Roman" w:cs="Times New Roman"/>
          <w:sz w:val="28"/>
          <w:szCs w:val="28"/>
        </w:rPr>
        <w:tab/>
      </w: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tabs>
          <w:tab w:val="left" w:pos="1976"/>
        </w:tabs>
        <w:rPr>
          <w:rFonts w:ascii="Times New Roman" w:hAnsi="Times New Roman" w:cs="Times New Roman"/>
          <w:sz w:val="28"/>
          <w:szCs w:val="28"/>
        </w:rPr>
      </w:pPr>
    </w:p>
    <w:p w:rsidR="004653A4" w:rsidRPr="004267DA" w:rsidRDefault="004653A4" w:rsidP="004653A4">
      <w:pPr>
        <w:rPr>
          <w:rFonts w:ascii="Times New Roman" w:hAnsi="Times New Roman" w:cs="Times New Roman"/>
          <w:sz w:val="28"/>
          <w:szCs w:val="28"/>
        </w:rPr>
      </w:pPr>
    </w:p>
    <w:sectPr w:rsidR="004653A4" w:rsidRPr="004267DA" w:rsidSect="007A31DC">
      <w:pgSz w:w="11906" w:h="16838"/>
      <w:pgMar w:top="993" w:right="1133"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4584" w:rsidRDefault="008C4584" w:rsidP="006A6186">
      <w:pPr>
        <w:spacing w:after="0" w:line="240" w:lineRule="auto"/>
      </w:pPr>
      <w:r>
        <w:separator/>
      </w:r>
    </w:p>
  </w:endnote>
  <w:endnote w:type="continuationSeparator" w:id="0">
    <w:p w:rsidR="008C4584" w:rsidRDefault="008C4584" w:rsidP="006A6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7ED" w:rsidRDefault="004F0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7ED" w:rsidRDefault="004F07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7ED" w:rsidRDefault="004F0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4584" w:rsidRDefault="008C4584" w:rsidP="006A6186">
      <w:pPr>
        <w:spacing w:after="0" w:line="240" w:lineRule="auto"/>
      </w:pPr>
      <w:r>
        <w:separator/>
      </w:r>
    </w:p>
  </w:footnote>
  <w:footnote w:type="continuationSeparator" w:id="0">
    <w:p w:rsidR="008C4584" w:rsidRDefault="008C4584" w:rsidP="006A61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7ED" w:rsidRDefault="008C45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1141" o:spid="_x0000_s2050" type="#_x0000_t136" style="position:absolute;margin-left:0;margin-top:0;width:553.2pt;height:104.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7ED" w:rsidRDefault="008C45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1142" o:spid="_x0000_s2051" type="#_x0000_t136" style="position:absolute;margin-left:0;margin-top:0;width:553.2pt;height:104.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F07ED" w:rsidRDefault="008C458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891140" o:spid="_x0000_s2049" type="#_x0000_t136" style="position:absolute;margin-left:0;margin-top:0;width:553.2pt;height:104.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2.15pt;height:12.15pt" o:bullet="t">
        <v:imagedata r:id="rId1" o:title="mso71A8"/>
      </v:shape>
    </w:pict>
  </w:numPicBullet>
  <w:numPicBullet w:numPicBulletId="1">
    <w:pict>
      <v:shape id="_x0000_i1029" type="#_x0000_t75" style="width:12.15pt;height:12.15pt" o:bullet="t">
        <v:imagedata r:id="rId2" o:title="msoAC3A"/>
      </v:shape>
    </w:pict>
  </w:numPicBullet>
  <w:abstractNum w:abstractNumId="0" w15:restartNumberingAfterBreak="0">
    <w:nsid w:val="02231F31"/>
    <w:multiLevelType w:val="hybridMultilevel"/>
    <w:tmpl w:val="EDA0A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805C3"/>
    <w:multiLevelType w:val="hybridMultilevel"/>
    <w:tmpl w:val="339C442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DD0807"/>
    <w:multiLevelType w:val="hybridMultilevel"/>
    <w:tmpl w:val="33F0042A"/>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E1D77"/>
    <w:multiLevelType w:val="hybridMultilevel"/>
    <w:tmpl w:val="22A221A2"/>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 w15:restartNumberingAfterBreak="0">
    <w:nsid w:val="16876C86"/>
    <w:multiLevelType w:val="hybridMultilevel"/>
    <w:tmpl w:val="3660877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86E6FB5"/>
    <w:multiLevelType w:val="hybridMultilevel"/>
    <w:tmpl w:val="04523C68"/>
    <w:lvl w:ilvl="0" w:tplc="E854782E">
      <w:start w:val="5"/>
      <w:numFmt w:val="bullet"/>
      <w:lvlText w:val=""/>
      <w:lvlJc w:val="left"/>
      <w:pPr>
        <w:ind w:left="2610" w:hanging="360"/>
      </w:pPr>
      <w:rPr>
        <w:rFonts w:ascii="Symbol" w:eastAsiaTheme="minorEastAsia" w:hAnsi="Symbol" w:cs="Times New Roman" w:hint="default"/>
      </w:rPr>
    </w:lvl>
    <w:lvl w:ilvl="1" w:tplc="40090003">
      <w:start w:val="1"/>
      <w:numFmt w:val="bullet"/>
      <w:lvlText w:val="o"/>
      <w:lvlJc w:val="left"/>
      <w:pPr>
        <w:ind w:left="3330" w:hanging="360"/>
      </w:pPr>
      <w:rPr>
        <w:rFonts w:ascii="Courier New" w:hAnsi="Courier New" w:cs="Courier New" w:hint="default"/>
      </w:rPr>
    </w:lvl>
    <w:lvl w:ilvl="2" w:tplc="40090005" w:tentative="1">
      <w:start w:val="1"/>
      <w:numFmt w:val="bullet"/>
      <w:lvlText w:val=""/>
      <w:lvlJc w:val="left"/>
      <w:pPr>
        <w:ind w:left="4050" w:hanging="360"/>
      </w:pPr>
      <w:rPr>
        <w:rFonts w:ascii="Wingdings" w:hAnsi="Wingdings" w:hint="default"/>
      </w:rPr>
    </w:lvl>
    <w:lvl w:ilvl="3" w:tplc="40090001" w:tentative="1">
      <w:start w:val="1"/>
      <w:numFmt w:val="bullet"/>
      <w:lvlText w:val=""/>
      <w:lvlJc w:val="left"/>
      <w:pPr>
        <w:ind w:left="4770" w:hanging="360"/>
      </w:pPr>
      <w:rPr>
        <w:rFonts w:ascii="Symbol" w:hAnsi="Symbol" w:hint="default"/>
      </w:rPr>
    </w:lvl>
    <w:lvl w:ilvl="4" w:tplc="40090003" w:tentative="1">
      <w:start w:val="1"/>
      <w:numFmt w:val="bullet"/>
      <w:lvlText w:val="o"/>
      <w:lvlJc w:val="left"/>
      <w:pPr>
        <w:ind w:left="5490" w:hanging="360"/>
      </w:pPr>
      <w:rPr>
        <w:rFonts w:ascii="Courier New" w:hAnsi="Courier New" w:cs="Courier New" w:hint="default"/>
      </w:rPr>
    </w:lvl>
    <w:lvl w:ilvl="5" w:tplc="40090005" w:tentative="1">
      <w:start w:val="1"/>
      <w:numFmt w:val="bullet"/>
      <w:lvlText w:val=""/>
      <w:lvlJc w:val="left"/>
      <w:pPr>
        <w:ind w:left="6210" w:hanging="360"/>
      </w:pPr>
      <w:rPr>
        <w:rFonts w:ascii="Wingdings" w:hAnsi="Wingdings" w:hint="default"/>
      </w:rPr>
    </w:lvl>
    <w:lvl w:ilvl="6" w:tplc="40090001" w:tentative="1">
      <w:start w:val="1"/>
      <w:numFmt w:val="bullet"/>
      <w:lvlText w:val=""/>
      <w:lvlJc w:val="left"/>
      <w:pPr>
        <w:ind w:left="6930" w:hanging="360"/>
      </w:pPr>
      <w:rPr>
        <w:rFonts w:ascii="Symbol" w:hAnsi="Symbol" w:hint="default"/>
      </w:rPr>
    </w:lvl>
    <w:lvl w:ilvl="7" w:tplc="40090003" w:tentative="1">
      <w:start w:val="1"/>
      <w:numFmt w:val="bullet"/>
      <w:lvlText w:val="o"/>
      <w:lvlJc w:val="left"/>
      <w:pPr>
        <w:ind w:left="7650" w:hanging="360"/>
      </w:pPr>
      <w:rPr>
        <w:rFonts w:ascii="Courier New" w:hAnsi="Courier New" w:cs="Courier New" w:hint="default"/>
      </w:rPr>
    </w:lvl>
    <w:lvl w:ilvl="8" w:tplc="40090005" w:tentative="1">
      <w:start w:val="1"/>
      <w:numFmt w:val="bullet"/>
      <w:lvlText w:val=""/>
      <w:lvlJc w:val="left"/>
      <w:pPr>
        <w:ind w:left="8370" w:hanging="360"/>
      </w:pPr>
      <w:rPr>
        <w:rFonts w:ascii="Wingdings" w:hAnsi="Wingdings" w:hint="default"/>
      </w:rPr>
    </w:lvl>
  </w:abstractNum>
  <w:abstractNum w:abstractNumId="6" w15:restartNumberingAfterBreak="0">
    <w:nsid w:val="1E3634DE"/>
    <w:multiLevelType w:val="hybridMultilevel"/>
    <w:tmpl w:val="AC5E40C4"/>
    <w:lvl w:ilvl="0" w:tplc="04090007">
      <w:start w:val="1"/>
      <w:numFmt w:val="bullet"/>
      <w:lvlText w:val=""/>
      <w:lvlPicBulletId w:val="0"/>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7" w15:restartNumberingAfterBreak="0">
    <w:nsid w:val="1EF55EDC"/>
    <w:multiLevelType w:val="hybridMultilevel"/>
    <w:tmpl w:val="589CDE4E"/>
    <w:lvl w:ilvl="0" w:tplc="882A3EBE">
      <w:start w:val="1"/>
      <w:numFmt w:val="decimal"/>
      <w:lvlText w:val="%1."/>
      <w:lvlJc w:val="left"/>
      <w:pPr>
        <w:ind w:left="720" w:hanging="360"/>
      </w:pPr>
      <w:rPr>
        <w:rFonts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F40B14"/>
    <w:multiLevelType w:val="hybridMultilevel"/>
    <w:tmpl w:val="422E6716"/>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A7655D"/>
    <w:multiLevelType w:val="hybridMultilevel"/>
    <w:tmpl w:val="C63A5C5A"/>
    <w:lvl w:ilvl="0" w:tplc="0409000F">
      <w:start w:val="1"/>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3C67732D"/>
    <w:multiLevelType w:val="hybridMultilevel"/>
    <w:tmpl w:val="FFF626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887C6A"/>
    <w:multiLevelType w:val="hybridMultilevel"/>
    <w:tmpl w:val="BAE0D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2640A4A"/>
    <w:multiLevelType w:val="hybridMultilevel"/>
    <w:tmpl w:val="EDD0FC56"/>
    <w:lvl w:ilvl="0" w:tplc="173E13AE">
      <w:start w:val="1"/>
      <w:numFmt w:val="bullet"/>
      <w:lvlText w:val="•"/>
      <w:lvlJc w:val="left"/>
      <w:pPr>
        <w:tabs>
          <w:tab w:val="num" w:pos="720"/>
        </w:tabs>
        <w:ind w:left="720" w:hanging="360"/>
      </w:pPr>
      <w:rPr>
        <w:rFonts w:ascii="Times New Roman" w:hAnsi="Times New Roman" w:hint="default"/>
      </w:rPr>
    </w:lvl>
    <w:lvl w:ilvl="1" w:tplc="489615FE" w:tentative="1">
      <w:start w:val="1"/>
      <w:numFmt w:val="bullet"/>
      <w:lvlText w:val="•"/>
      <w:lvlJc w:val="left"/>
      <w:pPr>
        <w:tabs>
          <w:tab w:val="num" w:pos="1440"/>
        </w:tabs>
        <w:ind w:left="1440" w:hanging="360"/>
      </w:pPr>
      <w:rPr>
        <w:rFonts w:ascii="Times New Roman" w:hAnsi="Times New Roman" w:hint="default"/>
      </w:rPr>
    </w:lvl>
    <w:lvl w:ilvl="2" w:tplc="2F6CBCFC" w:tentative="1">
      <w:start w:val="1"/>
      <w:numFmt w:val="bullet"/>
      <w:lvlText w:val="•"/>
      <w:lvlJc w:val="left"/>
      <w:pPr>
        <w:tabs>
          <w:tab w:val="num" w:pos="2160"/>
        </w:tabs>
        <w:ind w:left="2160" w:hanging="360"/>
      </w:pPr>
      <w:rPr>
        <w:rFonts w:ascii="Times New Roman" w:hAnsi="Times New Roman" w:hint="default"/>
      </w:rPr>
    </w:lvl>
    <w:lvl w:ilvl="3" w:tplc="9754DDAA" w:tentative="1">
      <w:start w:val="1"/>
      <w:numFmt w:val="bullet"/>
      <w:lvlText w:val="•"/>
      <w:lvlJc w:val="left"/>
      <w:pPr>
        <w:tabs>
          <w:tab w:val="num" w:pos="2880"/>
        </w:tabs>
        <w:ind w:left="2880" w:hanging="360"/>
      </w:pPr>
      <w:rPr>
        <w:rFonts w:ascii="Times New Roman" w:hAnsi="Times New Roman" w:hint="default"/>
      </w:rPr>
    </w:lvl>
    <w:lvl w:ilvl="4" w:tplc="44E2EC06" w:tentative="1">
      <w:start w:val="1"/>
      <w:numFmt w:val="bullet"/>
      <w:lvlText w:val="•"/>
      <w:lvlJc w:val="left"/>
      <w:pPr>
        <w:tabs>
          <w:tab w:val="num" w:pos="3600"/>
        </w:tabs>
        <w:ind w:left="3600" w:hanging="360"/>
      </w:pPr>
      <w:rPr>
        <w:rFonts w:ascii="Times New Roman" w:hAnsi="Times New Roman" w:hint="default"/>
      </w:rPr>
    </w:lvl>
    <w:lvl w:ilvl="5" w:tplc="603A2FFA" w:tentative="1">
      <w:start w:val="1"/>
      <w:numFmt w:val="bullet"/>
      <w:lvlText w:val="•"/>
      <w:lvlJc w:val="left"/>
      <w:pPr>
        <w:tabs>
          <w:tab w:val="num" w:pos="4320"/>
        </w:tabs>
        <w:ind w:left="4320" w:hanging="360"/>
      </w:pPr>
      <w:rPr>
        <w:rFonts w:ascii="Times New Roman" w:hAnsi="Times New Roman" w:hint="default"/>
      </w:rPr>
    </w:lvl>
    <w:lvl w:ilvl="6" w:tplc="D9B6DBB8" w:tentative="1">
      <w:start w:val="1"/>
      <w:numFmt w:val="bullet"/>
      <w:lvlText w:val="•"/>
      <w:lvlJc w:val="left"/>
      <w:pPr>
        <w:tabs>
          <w:tab w:val="num" w:pos="5040"/>
        </w:tabs>
        <w:ind w:left="5040" w:hanging="360"/>
      </w:pPr>
      <w:rPr>
        <w:rFonts w:ascii="Times New Roman" w:hAnsi="Times New Roman" w:hint="default"/>
      </w:rPr>
    </w:lvl>
    <w:lvl w:ilvl="7" w:tplc="D3946216" w:tentative="1">
      <w:start w:val="1"/>
      <w:numFmt w:val="bullet"/>
      <w:lvlText w:val="•"/>
      <w:lvlJc w:val="left"/>
      <w:pPr>
        <w:tabs>
          <w:tab w:val="num" w:pos="5760"/>
        </w:tabs>
        <w:ind w:left="5760" w:hanging="360"/>
      </w:pPr>
      <w:rPr>
        <w:rFonts w:ascii="Times New Roman" w:hAnsi="Times New Roman" w:hint="default"/>
      </w:rPr>
    </w:lvl>
    <w:lvl w:ilvl="8" w:tplc="6ABE5DC4"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8201B04"/>
    <w:multiLevelType w:val="hybridMultilevel"/>
    <w:tmpl w:val="40E6261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876AE3"/>
    <w:multiLevelType w:val="hybridMultilevel"/>
    <w:tmpl w:val="8DB28460"/>
    <w:lvl w:ilvl="0" w:tplc="07E4F6FA">
      <w:start w:val="6"/>
      <w:numFmt w:val="upperLetter"/>
      <w:lvlText w:val="%1."/>
      <w:lvlJc w:val="left"/>
      <w:pPr>
        <w:ind w:left="720" w:hanging="360"/>
      </w:pPr>
      <w:rPr>
        <w:rFonts w:eastAsia="Georgia" w:hint="default"/>
        <w:b/>
        <w:color w:val="00206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9C80B12"/>
    <w:multiLevelType w:val="hybridMultilevel"/>
    <w:tmpl w:val="B9BE3E3A"/>
    <w:lvl w:ilvl="0" w:tplc="04090001">
      <w:start w:val="1"/>
      <w:numFmt w:val="bullet"/>
      <w:lvlText w:val=""/>
      <w:lvlJc w:val="left"/>
      <w:pPr>
        <w:ind w:left="800" w:hanging="360"/>
      </w:pPr>
      <w:rPr>
        <w:rFonts w:ascii="Symbol" w:hAnsi="Symbol" w:hint="default"/>
      </w:rPr>
    </w:lvl>
    <w:lvl w:ilvl="1" w:tplc="04090003">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6" w15:restartNumberingAfterBreak="0">
    <w:nsid w:val="60432AE1"/>
    <w:multiLevelType w:val="hybridMultilevel"/>
    <w:tmpl w:val="73AE6B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49B52B3"/>
    <w:multiLevelType w:val="hybridMultilevel"/>
    <w:tmpl w:val="A102354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782A2DE4"/>
    <w:multiLevelType w:val="hybridMultilevel"/>
    <w:tmpl w:val="5CF6D0F4"/>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BDE3BF5"/>
    <w:multiLevelType w:val="hybridMultilevel"/>
    <w:tmpl w:val="E2BCCD8A"/>
    <w:lvl w:ilvl="0" w:tplc="04090007">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6"/>
  </w:num>
  <w:num w:numId="4">
    <w:abstractNumId w:val="14"/>
  </w:num>
  <w:num w:numId="5">
    <w:abstractNumId w:val="11"/>
  </w:num>
  <w:num w:numId="6">
    <w:abstractNumId w:val="15"/>
  </w:num>
  <w:num w:numId="7">
    <w:abstractNumId w:val="19"/>
  </w:num>
  <w:num w:numId="8">
    <w:abstractNumId w:val="18"/>
  </w:num>
  <w:num w:numId="9">
    <w:abstractNumId w:val="17"/>
  </w:num>
  <w:num w:numId="10">
    <w:abstractNumId w:val="8"/>
  </w:num>
  <w:num w:numId="11">
    <w:abstractNumId w:val="13"/>
  </w:num>
  <w:num w:numId="12">
    <w:abstractNumId w:val="9"/>
  </w:num>
  <w:num w:numId="13">
    <w:abstractNumId w:val="5"/>
  </w:num>
  <w:num w:numId="14">
    <w:abstractNumId w:val="12"/>
  </w:num>
  <w:num w:numId="15">
    <w:abstractNumId w:val="4"/>
  </w:num>
  <w:num w:numId="16">
    <w:abstractNumId w:val="10"/>
  </w:num>
  <w:num w:numId="17">
    <w:abstractNumId w:val="0"/>
  </w:num>
  <w:num w:numId="18">
    <w:abstractNumId w:val="16"/>
  </w:num>
  <w:num w:numId="19">
    <w:abstractNumId w:val="2"/>
  </w:num>
  <w:num w:numId="2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597C2E"/>
    <w:rsid w:val="0000358A"/>
    <w:rsid w:val="00004724"/>
    <w:rsid w:val="0000599D"/>
    <w:rsid w:val="0000612B"/>
    <w:rsid w:val="000065AA"/>
    <w:rsid w:val="00007849"/>
    <w:rsid w:val="00007B08"/>
    <w:rsid w:val="0001091A"/>
    <w:rsid w:val="0001273A"/>
    <w:rsid w:val="00013138"/>
    <w:rsid w:val="00013931"/>
    <w:rsid w:val="00015ED8"/>
    <w:rsid w:val="00016302"/>
    <w:rsid w:val="000226D1"/>
    <w:rsid w:val="00023088"/>
    <w:rsid w:val="000251B4"/>
    <w:rsid w:val="000316A3"/>
    <w:rsid w:val="00032CE3"/>
    <w:rsid w:val="000339BF"/>
    <w:rsid w:val="0003498E"/>
    <w:rsid w:val="00035679"/>
    <w:rsid w:val="00040CB9"/>
    <w:rsid w:val="00041836"/>
    <w:rsid w:val="00042CE5"/>
    <w:rsid w:val="00046358"/>
    <w:rsid w:val="0004674D"/>
    <w:rsid w:val="00046D8F"/>
    <w:rsid w:val="00050A36"/>
    <w:rsid w:val="0005248C"/>
    <w:rsid w:val="00053DB2"/>
    <w:rsid w:val="000559E3"/>
    <w:rsid w:val="00055EE7"/>
    <w:rsid w:val="0005798E"/>
    <w:rsid w:val="000648A9"/>
    <w:rsid w:val="00065091"/>
    <w:rsid w:val="0007008C"/>
    <w:rsid w:val="0007192C"/>
    <w:rsid w:val="00074535"/>
    <w:rsid w:val="00076F5D"/>
    <w:rsid w:val="00076F61"/>
    <w:rsid w:val="000770E6"/>
    <w:rsid w:val="000773F8"/>
    <w:rsid w:val="0008397F"/>
    <w:rsid w:val="00087319"/>
    <w:rsid w:val="00087E6D"/>
    <w:rsid w:val="00090C3C"/>
    <w:rsid w:val="000916D6"/>
    <w:rsid w:val="000926BA"/>
    <w:rsid w:val="000927EC"/>
    <w:rsid w:val="0009441D"/>
    <w:rsid w:val="000951CA"/>
    <w:rsid w:val="00095DE5"/>
    <w:rsid w:val="00096DD6"/>
    <w:rsid w:val="000978F0"/>
    <w:rsid w:val="000A0D18"/>
    <w:rsid w:val="000A3975"/>
    <w:rsid w:val="000A3A2F"/>
    <w:rsid w:val="000A3C58"/>
    <w:rsid w:val="000A4AB0"/>
    <w:rsid w:val="000B0C2D"/>
    <w:rsid w:val="000B13C6"/>
    <w:rsid w:val="000B199C"/>
    <w:rsid w:val="000B1DD5"/>
    <w:rsid w:val="000B3905"/>
    <w:rsid w:val="000B3CCD"/>
    <w:rsid w:val="000B4A5A"/>
    <w:rsid w:val="000B5210"/>
    <w:rsid w:val="000B7787"/>
    <w:rsid w:val="000C0253"/>
    <w:rsid w:val="000C23BF"/>
    <w:rsid w:val="000C2610"/>
    <w:rsid w:val="000C316B"/>
    <w:rsid w:val="000C388E"/>
    <w:rsid w:val="000C5F21"/>
    <w:rsid w:val="000C61B9"/>
    <w:rsid w:val="000D0D9B"/>
    <w:rsid w:val="000D1731"/>
    <w:rsid w:val="000D1822"/>
    <w:rsid w:val="000D1C4A"/>
    <w:rsid w:val="000D31F5"/>
    <w:rsid w:val="000D35A8"/>
    <w:rsid w:val="000D376B"/>
    <w:rsid w:val="000D3786"/>
    <w:rsid w:val="000D6011"/>
    <w:rsid w:val="000E002C"/>
    <w:rsid w:val="000E04E6"/>
    <w:rsid w:val="000E429A"/>
    <w:rsid w:val="000E4538"/>
    <w:rsid w:val="000E45BB"/>
    <w:rsid w:val="000E4A20"/>
    <w:rsid w:val="000E4FDF"/>
    <w:rsid w:val="000E629A"/>
    <w:rsid w:val="000E69C0"/>
    <w:rsid w:val="000F10DB"/>
    <w:rsid w:val="000F1D01"/>
    <w:rsid w:val="000F50EE"/>
    <w:rsid w:val="000F7B81"/>
    <w:rsid w:val="00101D7A"/>
    <w:rsid w:val="00104175"/>
    <w:rsid w:val="00110199"/>
    <w:rsid w:val="00110895"/>
    <w:rsid w:val="00112094"/>
    <w:rsid w:val="0011621F"/>
    <w:rsid w:val="00122AD0"/>
    <w:rsid w:val="0012444D"/>
    <w:rsid w:val="00125FE4"/>
    <w:rsid w:val="00131056"/>
    <w:rsid w:val="00131286"/>
    <w:rsid w:val="00131846"/>
    <w:rsid w:val="00131937"/>
    <w:rsid w:val="0013395C"/>
    <w:rsid w:val="001344D2"/>
    <w:rsid w:val="00134B08"/>
    <w:rsid w:val="001373E7"/>
    <w:rsid w:val="00140986"/>
    <w:rsid w:val="00141900"/>
    <w:rsid w:val="001426D8"/>
    <w:rsid w:val="00142D2F"/>
    <w:rsid w:val="001455E2"/>
    <w:rsid w:val="0014604C"/>
    <w:rsid w:val="00154065"/>
    <w:rsid w:val="0015418A"/>
    <w:rsid w:val="00157934"/>
    <w:rsid w:val="0016020E"/>
    <w:rsid w:val="00160622"/>
    <w:rsid w:val="00161E17"/>
    <w:rsid w:val="00163760"/>
    <w:rsid w:val="001639EC"/>
    <w:rsid w:val="00165850"/>
    <w:rsid w:val="00166595"/>
    <w:rsid w:val="00166688"/>
    <w:rsid w:val="0016674C"/>
    <w:rsid w:val="0016687E"/>
    <w:rsid w:val="00170D81"/>
    <w:rsid w:val="00170E9A"/>
    <w:rsid w:val="001710C9"/>
    <w:rsid w:val="0017396A"/>
    <w:rsid w:val="00180B86"/>
    <w:rsid w:val="00182B36"/>
    <w:rsid w:val="001831D6"/>
    <w:rsid w:val="00183DEF"/>
    <w:rsid w:val="00185F0E"/>
    <w:rsid w:val="001863F3"/>
    <w:rsid w:val="00186F31"/>
    <w:rsid w:val="00187533"/>
    <w:rsid w:val="00187D8B"/>
    <w:rsid w:val="00190EB0"/>
    <w:rsid w:val="00192037"/>
    <w:rsid w:val="00193B59"/>
    <w:rsid w:val="001943BD"/>
    <w:rsid w:val="0019478C"/>
    <w:rsid w:val="001A1283"/>
    <w:rsid w:val="001A34E1"/>
    <w:rsid w:val="001B23DF"/>
    <w:rsid w:val="001B2927"/>
    <w:rsid w:val="001B3126"/>
    <w:rsid w:val="001B6168"/>
    <w:rsid w:val="001C3C3C"/>
    <w:rsid w:val="001C4055"/>
    <w:rsid w:val="001C47B7"/>
    <w:rsid w:val="001C5616"/>
    <w:rsid w:val="001D120E"/>
    <w:rsid w:val="001D2B9F"/>
    <w:rsid w:val="001D4108"/>
    <w:rsid w:val="001D4AB5"/>
    <w:rsid w:val="001E51AE"/>
    <w:rsid w:val="001E6D44"/>
    <w:rsid w:val="001F5F68"/>
    <w:rsid w:val="00201E55"/>
    <w:rsid w:val="002036E1"/>
    <w:rsid w:val="00205778"/>
    <w:rsid w:val="002057CF"/>
    <w:rsid w:val="00210AB4"/>
    <w:rsid w:val="002116D8"/>
    <w:rsid w:val="00211C6A"/>
    <w:rsid w:val="00212A6C"/>
    <w:rsid w:val="0021317C"/>
    <w:rsid w:val="00217937"/>
    <w:rsid w:val="00221763"/>
    <w:rsid w:val="002225B1"/>
    <w:rsid w:val="00222795"/>
    <w:rsid w:val="00222ED3"/>
    <w:rsid w:val="0022343A"/>
    <w:rsid w:val="002326CC"/>
    <w:rsid w:val="00232D1B"/>
    <w:rsid w:val="002343F4"/>
    <w:rsid w:val="0023547B"/>
    <w:rsid w:val="0023796D"/>
    <w:rsid w:val="00237E13"/>
    <w:rsid w:val="0024462D"/>
    <w:rsid w:val="00245174"/>
    <w:rsid w:val="00246EDC"/>
    <w:rsid w:val="0024753E"/>
    <w:rsid w:val="00252921"/>
    <w:rsid w:val="00253962"/>
    <w:rsid w:val="0026172E"/>
    <w:rsid w:val="002628F2"/>
    <w:rsid w:val="00265D04"/>
    <w:rsid w:val="00270224"/>
    <w:rsid w:val="00270E1E"/>
    <w:rsid w:val="00270FFB"/>
    <w:rsid w:val="00272C48"/>
    <w:rsid w:val="002736C4"/>
    <w:rsid w:val="00274C17"/>
    <w:rsid w:val="00275F06"/>
    <w:rsid w:val="002766E9"/>
    <w:rsid w:val="00283E75"/>
    <w:rsid w:val="00283FAE"/>
    <w:rsid w:val="002861E4"/>
    <w:rsid w:val="00291258"/>
    <w:rsid w:val="002913D4"/>
    <w:rsid w:val="0029698E"/>
    <w:rsid w:val="002A018C"/>
    <w:rsid w:val="002A1D5A"/>
    <w:rsid w:val="002A35EB"/>
    <w:rsid w:val="002A4F64"/>
    <w:rsid w:val="002A6BE9"/>
    <w:rsid w:val="002B0D5D"/>
    <w:rsid w:val="002B1C4A"/>
    <w:rsid w:val="002B63D1"/>
    <w:rsid w:val="002C1186"/>
    <w:rsid w:val="002C2F86"/>
    <w:rsid w:val="002C3B0C"/>
    <w:rsid w:val="002C5E01"/>
    <w:rsid w:val="002C70B4"/>
    <w:rsid w:val="002D0721"/>
    <w:rsid w:val="002D3C8B"/>
    <w:rsid w:val="002D4DAE"/>
    <w:rsid w:val="002E4B68"/>
    <w:rsid w:val="002F0FCD"/>
    <w:rsid w:val="002F124A"/>
    <w:rsid w:val="002F1C50"/>
    <w:rsid w:val="002F1D21"/>
    <w:rsid w:val="002F2939"/>
    <w:rsid w:val="002F42E9"/>
    <w:rsid w:val="002F61E4"/>
    <w:rsid w:val="002F7699"/>
    <w:rsid w:val="002F7B0E"/>
    <w:rsid w:val="00301C16"/>
    <w:rsid w:val="0030382E"/>
    <w:rsid w:val="003071EE"/>
    <w:rsid w:val="00310B59"/>
    <w:rsid w:val="003153A5"/>
    <w:rsid w:val="0032261F"/>
    <w:rsid w:val="00322935"/>
    <w:rsid w:val="00324575"/>
    <w:rsid w:val="003270DA"/>
    <w:rsid w:val="003273AE"/>
    <w:rsid w:val="003277EF"/>
    <w:rsid w:val="00332456"/>
    <w:rsid w:val="00337387"/>
    <w:rsid w:val="00340993"/>
    <w:rsid w:val="00343B22"/>
    <w:rsid w:val="00344050"/>
    <w:rsid w:val="00344AD5"/>
    <w:rsid w:val="003454AD"/>
    <w:rsid w:val="00350157"/>
    <w:rsid w:val="003509AE"/>
    <w:rsid w:val="00352B82"/>
    <w:rsid w:val="00355455"/>
    <w:rsid w:val="00355CBF"/>
    <w:rsid w:val="00357EA5"/>
    <w:rsid w:val="003613E0"/>
    <w:rsid w:val="00361C43"/>
    <w:rsid w:val="0036582F"/>
    <w:rsid w:val="00367FEC"/>
    <w:rsid w:val="00373C72"/>
    <w:rsid w:val="003745FB"/>
    <w:rsid w:val="00375702"/>
    <w:rsid w:val="00375784"/>
    <w:rsid w:val="00380AE8"/>
    <w:rsid w:val="003810EF"/>
    <w:rsid w:val="003832C1"/>
    <w:rsid w:val="00386762"/>
    <w:rsid w:val="003A0627"/>
    <w:rsid w:val="003A0825"/>
    <w:rsid w:val="003A0C25"/>
    <w:rsid w:val="003A1C19"/>
    <w:rsid w:val="003A25CB"/>
    <w:rsid w:val="003A5EFA"/>
    <w:rsid w:val="003B0F64"/>
    <w:rsid w:val="003B17FD"/>
    <w:rsid w:val="003B4312"/>
    <w:rsid w:val="003B5F8A"/>
    <w:rsid w:val="003B6F01"/>
    <w:rsid w:val="003C14B5"/>
    <w:rsid w:val="003C2674"/>
    <w:rsid w:val="003C29E4"/>
    <w:rsid w:val="003C5311"/>
    <w:rsid w:val="003C7BEE"/>
    <w:rsid w:val="003D0F66"/>
    <w:rsid w:val="003D0F69"/>
    <w:rsid w:val="003D2E16"/>
    <w:rsid w:val="003E0307"/>
    <w:rsid w:val="003E09A3"/>
    <w:rsid w:val="003E0E28"/>
    <w:rsid w:val="003E59EB"/>
    <w:rsid w:val="003E6743"/>
    <w:rsid w:val="003F157B"/>
    <w:rsid w:val="003F1A44"/>
    <w:rsid w:val="003F3F04"/>
    <w:rsid w:val="003F44A5"/>
    <w:rsid w:val="003F6E8E"/>
    <w:rsid w:val="003F7A0C"/>
    <w:rsid w:val="003F7E17"/>
    <w:rsid w:val="00404587"/>
    <w:rsid w:val="00405F49"/>
    <w:rsid w:val="00406B79"/>
    <w:rsid w:val="00411F04"/>
    <w:rsid w:val="00414499"/>
    <w:rsid w:val="00415460"/>
    <w:rsid w:val="00415E5F"/>
    <w:rsid w:val="004164EF"/>
    <w:rsid w:val="0041710F"/>
    <w:rsid w:val="004176A8"/>
    <w:rsid w:val="00421AB4"/>
    <w:rsid w:val="0042280E"/>
    <w:rsid w:val="00424B45"/>
    <w:rsid w:val="004261E8"/>
    <w:rsid w:val="004267DA"/>
    <w:rsid w:val="0043022C"/>
    <w:rsid w:val="00432840"/>
    <w:rsid w:val="004359C5"/>
    <w:rsid w:val="00437B30"/>
    <w:rsid w:val="00437FC9"/>
    <w:rsid w:val="0044028A"/>
    <w:rsid w:val="00441ACA"/>
    <w:rsid w:val="004420F8"/>
    <w:rsid w:val="00442B92"/>
    <w:rsid w:val="004443D8"/>
    <w:rsid w:val="004452E8"/>
    <w:rsid w:val="00445DAE"/>
    <w:rsid w:val="00447A69"/>
    <w:rsid w:val="004503D6"/>
    <w:rsid w:val="004517C6"/>
    <w:rsid w:val="00451CBB"/>
    <w:rsid w:val="004530DD"/>
    <w:rsid w:val="0045405B"/>
    <w:rsid w:val="00456244"/>
    <w:rsid w:val="004564E8"/>
    <w:rsid w:val="00456C75"/>
    <w:rsid w:val="0045715B"/>
    <w:rsid w:val="004626F4"/>
    <w:rsid w:val="004637EB"/>
    <w:rsid w:val="004653A4"/>
    <w:rsid w:val="004659B8"/>
    <w:rsid w:val="004659D2"/>
    <w:rsid w:val="00467043"/>
    <w:rsid w:val="0047163F"/>
    <w:rsid w:val="004738CA"/>
    <w:rsid w:val="004738FD"/>
    <w:rsid w:val="00477676"/>
    <w:rsid w:val="00477DD6"/>
    <w:rsid w:val="00480A6E"/>
    <w:rsid w:val="004923A2"/>
    <w:rsid w:val="004927B1"/>
    <w:rsid w:val="00495E73"/>
    <w:rsid w:val="00497605"/>
    <w:rsid w:val="004A3B8A"/>
    <w:rsid w:val="004A77A7"/>
    <w:rsid w:val="004A7E5F"/>
    <w:rsid w:val="004B077C"/>
    <w:rsid w:val="004B6672"/>
    <w:rsid w:val="004B723E"/>
    <w:rsid w:val="004C1D6D"/>
    <w:rsid w:val="004C3C66"/>
    <w:rsid w:val="004C3C96"/>
    <w:rsid w:val="004C5757"/>
    <w:rsid w:val="004C6D55"/>
    <w:rsid w:val="004D03D0"/>
    <w:rsid w:val="004D1FD3"/>
    <w:rsid w:val="004D5A57"/>
    <w:rsid w:val="004D6269"/>
    <w:rsid w:val="004E1557"/>
    <w:rsid w:val="004E1877"/>
    <w:rsid w:val="004F07ED"/>
    <w:rsid w:val="004F0B71"/>
    <w:rsid w:val="004F1E86"/>
    <w:rsid w:val="004F2764"/>
    <w:rsid w:val="004F2A87"/>
    <w:rsid w:val="004F4CCB"/>
    <w:rsid w:val="004F5891"/>
    <w:rsid w:val="004F5E82"/>
    <w:rsid w:val="004F6651"/>
    <w:rsid w:val="004F6AC6"/>
    <w:rsid w:val="00501AB4"/>
    <w:rsid w:val="00502C2E"/>
    <w:rsid w:val="00504947"/>
    <w:rsid w:val="0050512B"/>
    <w:rsid w:val="005113F6"/>
    <w:rsid w:val="005162C2"/>
    <w:rsid w:val="00517F2C"/>
    <w:rsid w:val="00524B40"/>
    <w:rsid w:val="00526CF8"/>
    <w:rsid w:val="00527B20"/>
    <w:rsid w:val="00532ACB"/>
    <w:rsid w:val="005403DE"/>
    <w:rsid w:val="00544677"/>
    <w:rsid w:val="00545840"/>
    <w:rsid w:val="00550959"/>
    <w:rsid w:val="00551F6C"/>
    <w:rsid w:val="00552976"/>
    <w:rsid w:val="00557F9F"/>
    <w:rsid w:val="00560F47"/>
    <w:rsid w:val="00561632"/>
    <w:rsid w:val="00563183"/>
    <w:rsid w:val="00565293"/>
    <w:rsid w:val="00567311"/>
    <w:rsid w:val="00567C67"/>
    <w:rsid w:val="00570677"/>
    <w:rsid w:val="00570E0D"/>
    <w:rsid w:val="00570E14"/>
    <w:rsid w:val="00571BDD"/>
    <w:rsid w:val="00571E0A"/>
    <w:rsid w:val="00573924"/>
    <w:rsid w:val="00574090"/>
    <w:rsid w:val="005748A4"/>
    <w:rsid w:val="005757D4"/>
    <w:rsid w:val="00575B0F"/>
    <w:rsid w:val="0057735A"/>
    <w:rsid w:val="00581D49"/>
    <w:rsid w:val="005853AF"/>
    <w:rsid w:val="00585FF1"/>
    <w:rsid w:val="00586922"/>
    <w:rsid w:val="005869A7"/>
    <w:rsid w:val="00595D9C"/>
    <w:rsid w:val="005960AA"/>
    <w:rsid w:val="005970AA"/>
    <w:rsid w:val="00597C2E"/>
    <w:rsid w:val="005A0DED"/>
    <w:rsid w:val="005A3622"/>
    <w:rsid w:val="005A4456"/>
    <w:rsid w:val="005B14A8"/>
    <w:rsid w:val="005B2E9E"/>
    <w:rsid w:val="005B7CF0"/>
    <w:rsid w:val="005D2C2E"/>
    <w:rsid w:val="005D58A6"/>
    <w:rsid w:val="005D5A3A"/>
    <w:rsid w:val="005D61F2"/>
    <w:rsid w:val="005E419C"/>
    <w:rsid w:val="005E5CD8"/>
    <w:rsid w:val="005E76BA"/>
    <w:rsid w:val="005F275F"/>
    <w:rsid w:val="005F4CB3"/>
    <w:rsid w:val="005F4EB9"/>
    <w:rsid w:val="00600297"/>
    <w:rsid w:val="00603F32"/>
    <w:rsid w:val="00606285"/>
    <w:rsid w:val="006113E7"/>
    <w:rsid w:val="006124F2"/>
    <w:rsid w:val="00612D49"/>
    <w:rsid w:val="006132AA"/>
    <w:rsid w:val="0061488A"/>
    <w:rsid w:val="00622206"/>
    <w:rsid w:val="00622483"/>
    <w:rsid w:val="00622746"/>
    <w:rsid w:val="00626560"/>
    <w:rsid w:val="00626CDC"/>
    <w:rsid w:val="00630198"/>
    <w:rsid w:val="00630C6D"/>
    <w:rsid w:val="00631163"/>
    <w:rsid w:val="00632412"/>
    <w:rsid w:val="00633BFD"/>
    <w:rsid w:val="0063434D"/>
    <w:rsid w:val="0063441E"/>
    <w:rsid w:val="00635300"/>
    <w:rsid w:val="006361F8"/>
    <w:rsid w:val="00637911"/>
    <w:rsid w:val="006440B2"/>
    <w:rsid w:val="00646889"/>
    <w:rsid w:val="00652550"/>
    <w:rsid w:val="00652F6E"/>
    <w:rsid w:val="0065337B"/>
    <w:rsid w:val="006564A7"/>
    <w:rsid w:val="0066000A"/>
    <w:rsid w:val="00660E00"/>
    <w:rsid w:val="00662887"/>
    <w:rsid w:val="00662D74"/>
    <w:rsid w:val="0066457B"/>
    <w:rsid w:val="0066615A"/>
    <w:rsid w:val="00673F11"/>
    <w:rsid w:val="006751D4"/>
    <w:rsid w:val="006757B7"/>
    <w:rsid w:val="00677A87"/>
    <w:rsid w:val="006801C6"/>
    <w:rsid w:val="00680AEB"/>
    <w:rsid w:val="006811B2"/>
    <w:rsid w:val="00682F37"/>
    <w:rsid w:val="0068364E"/>
    <w:rsid w:val="0068416E"/>
    <w:rsid w:val="00684C66"/>
    <w:rsid w:val="0068666A"/>
    <w:rsid w:val="00687224"/>
    <w:rsid w:val="00687F07"/>
    <w:rsid w:val="00692762"/>
    <w:rsid w:val="00692C2C"/>
    <w:rsid w:val="00692C74"/>
    <w:rsid w:val="00693306"/>
    <w:rsid w:val="0069408B"/>
    <w:rsid w:val="006966BE"/>
    <w:rsid w:val="006A36A7"/>
    <w:rsid w:val="006A3994"/>
    <w:rsid w:val="006A5502"/>
    <w:rsid w:val="006A6186"/>
    <w:rsid w:val="006A69DD"/>
    <w:rsid w:val="006A6B5C"/>
    <w:rsid w:val="006A7BA5"/>
    <w:rsid w:val="006B0EF7"/>
    <w:rsid w:val="006B2D67"/>
    <w:rsid w:val="006B2F03"/>
    <w:rsid w:val="006B3200"/>
    <w:rsid w:val="006B5625"/>
    <w:rsid w:val="006B5B32"/>
    <w:rsid w:val="006C0EDB"/>
    <w:rsid w:val="006C3CC9"/>
    <w:rsid w:val="006C3D3B"/>
    <w:rsid w:val="006D00D2"/>
    <w:rsid w:val="006D2746"/>
    <w:rsid w:val="006D3A1F"/>
    <w:rsid w:val="006E01D8"/>
    <w:rsid w:val="006E5613"/>
    <w:rsid w:val="006E59ED"/>
    <w:rsid w:val="006F0F71"/>
    <w:rsid w:val="006F1AD0"/>
    <w:rsid w:val="006F253B"/>
    <w:rsid w:val="006F267C"/>
    <w:rsid w:val="006F3B63"/>
    <w:rsid w:val="006F3BAB"/>
    <w:rsid w:val="006F551C"/>
    <w:rsid w:val="007004E3"/>
    <w:rsid w:val="00701869"/>
    <w:rsid w:val="00701DC8"/>
    <w:rsid w:val="00704350"/>
    <w:rsid w:val="0070483B"/>
    <w:rsid w:val="00706BAF"/>
    <w:rsid w:val="00707BAF"/>
    <w:rsid w:val="00711757"/>
    <w:rsid w:val="00713EF2"/>
    <w:rsid w:val="00714B32"/>
    <w:rsid w:val="007206B6"/>
    <w:rsid w:val="00721344"/>
    <w:rsid w:val="007218D5"/>
    <w:rsid w:val="00724CFC"/>
    <w:rsid w:val="00725041"/>
    <w:rsid w:val="0072534E"/>
    <w:rsid w:val="007272B5"/>
    <w:rsid w:val="007274F1"/>
    <w:rsid w:val="00727C75"/>
    <w:rsid w:val="007314E8"/>
    <w:rsid w:val="00731B24"/>
    <w:rsid w:val="00731C87"/>
    <w:rsid w:val="00733BAB"/>
    <w:rsid w:val="00736357"/>
    <w:rsid w:val="00736C84"/>
    <w:rsid w:val="00740AA1"/>
    <w:rsid w:val="0074192D"/>
    <w:rsid w:val="0074217B"/>
    <w:rsid w:val="00742B2B"/>
    <w:rsid w:val="00742E7B"/>
    <w:rsid w:val="007475B7"/>
    <w:rsid w:val="00751B32"/>
    <w:rsid w:val="00753F9D"/>
    <w:rsid w:val="00754CCB"/>
    <w:rsid w:val="00760030"/>
    <w:rsid w:val="00762D52"/>
    <w:rsid w:val="0076327B"/>
    <w:rsid w:val="007640B2"/>
    <w:rsid w:val="00765DC0"/>
    <w:rsid w:val="0076658B"/>
    <w:rsid w:val="00766F3F"/>
    <w:rsid w:val="00773F58"/>
    <w:rsid w:val="00774093"/>
    <w:rsid w:val="00774DBB"/>
    <w:rsid w:val="00775EF2"/>
    <w:rsid w:val="00776B3F"/>
    <w:rsid w:val="007772ED"/>
    <w:rsid w:val="00777BA4"/>
    <w:rsid w:val="00777E1A"/>
    <w:rsid w:val="00781F40"/>
    <w:rsid w:val="007824C9"/>
    <w:rsid w:val="00783396"/>
    <w:rsid w:val="00783EFF"/>
    <w:rsid w:val="007876B3"/>
    <w:rsid w:val="00787FD0"/>
    <w:rsid w:val="00790661"/>
    <w:rsid w:val="00792878"/>
    <w:rsid w:val="00793749"/>
    <w:rsid w:val="00795118"/>
    <w:rsid w:val="0079561B"/>
    <w:rsid w:val="007958CF"/>
    <w:rsid w:val="00796FD7"/>
    <w:rsid w:val="00797308"/>
    <w:rsid w:val="007A09F8"/>
    <w:rsid w:val="007A0CF6"/>
    <w:rsid w:val="007A31DC"/>
    <w:rsid w:val="007A434E"/>
    <w:rsid w:val="007A4633"/>
    <w:rsid w:val="007A468B"/>
    <w:rsid w:val="007A691E"/>
    <w:rsid w:val="007A750D"/>
    <w:rsid w:val="007A75BE"/>
    <w:rsid w:val="007A7696"/>
    <w:rsid w:val="007A7B50"/>
    <w:rsid w:val="007A7F54"/>
    <w:rsid w:val="007B0054"/>
    <w:rsid w:val="007B3415"/>
    <w:rsid w:val="007B4BFA"/>
    <w:rsid w:val="007B4CC1"/>
    <w:rsid w:val="007B526E"/>
    <w:rsid w:val="007C0681"/>
    <w:rsid w:val="007C1F6E"/>
    <w:rsid w:val="007C38E2"/>
    <w:rsid w:val="007C403E"/>
    <w:rsid w:val="007C547B"/>
    <w:rsid w:val="007C7149"/>
    <w:rsid w:val="007D1C78"/>
    <w:rsid w:val="007D20FC"/>
    <w:rsid w:val="007D53B4"/>
    <w:rsid w:val="007E2D06"/>
    <w:rsid w:val="007E44BC"/>
    <w:rsid w:val="007E52FB"/>
    <w:rsid w:val="007E699E"/>
    <w:rsid w:val="007F1F7D"/>
    <w:rsid w:val="007F20B8"/>
    <w:rsid w:val="007F34C4"/>
    <w:rsid w:val="007F39B7"/>
    <w:rsid w:val="007F39BA"/>
    <w:rsid w:val="007F4C31"/>
    <w:rsid w:val="007F56A4"/>
    <w:rsid w:val="0080106C"/>
    <w:rsid w:val="0080177F"/>
    <w:rsid w:val="00801ABA"/>
    <w:rsid w:val="00804B03"/>
    <w:rsid w:val="008100F0"/>
    <w:rsid w:val="008107FE"/>
    <w:rsid w:val="008117D0"/>
    <w:rsid w:val="00812146"/>
    <w:rsid w:val="008132A7"/>
    <w:rsid w:val="00814B49"/>
    <w:rsid w:val="00816303"/>
    <w:rsid w:val="00816AC8"/>
    <w:rsid w:val="00816BDC"/>
    <w:rsid w:val="0081751C"/>
    <w:rsid w:val="008203B4"/>
    <w:rsid w:val="0082065C"/>
    <w:rsid w:val="00820D17"/>
    <w:rsid w:val="008217B7"/>
    <w:rsid w:val="008218AB"/>
    <w:rsid w:val="00824768"/>
    <w:rsid w:val="00826294"/>
    <w:rsid w:val="00834A83"/>
    <w:rsid w:val="00835680"/>
    <w:rsid w:val="00842AC4"/>
    <w:rsid w:val="0084753E"/>
    <w:rsid w:val="00856425"/>
    <w:rsid w:val="00857A82"/>
    <w:rsid w:val="00857C51"/>
    <w:rsid w:val="00860927"/>
    <w:rsid w:val="00860BD8"/>
    <w:rsid w:val="00865162"/>
    <w:rsid w:val="0087113C"/>
    <w:rsid w:val="00873CE8"/>
    <w:rsid w:val="00874B90"/>
    <w:rsid w:val="00874E5C"/>
    <w:rsid w:val="00876C66"/>
    <w:rsid w:val="008779BF"/>
    <w:rsid w:val="00877C15"/>
    <w:rsid w:val="00880114"/>
    <w:rsid w:val="00881DD1"/>
    <w:rsid w:val="00882BD7"/>
    <w:rsid w:val="00883A26"/>
    <w:rsid w:val="00883AF2"/>
    <w:rsid w:val="00885557"/>
    <w:rsid w:val="00887F39"/>
    <w:rsid w:val="008922B1"/>
    <w:rsid w:val="00892D92"/>
    <w:rsid w:val="00893E51"/>
    <w:rsid w:val="00896864"/>
    <w:rsid w:val="00897AC9"/>
    <w:rsid w:val="00897C56"/>
    <w:rsid w:val="008B0656"/>
    <w:rsid w:val="008B1E1B"/>
    <w:rsid w:val="008C0530"/>
    <w:rsid w:val="008C1618"/>
    <w:rsid w:val="008C18D4"/>
    <w:rsid w:val="008C4584"/>
    <w:rsid w:val="008C4706"/>
    <w:rsid w:val="008C59B6"/>
    <w:rsid w:val="008C7B3F"/>
    <w:rsid w:val="008D252A"/>
    <w:rsid w:val="008D4D22"/>
    <w:rsid w:val="008E26E1"/>
    <w:rsid w:val="008E2B02"/>
    <w:rsid w:val="008E453D"/>
    <w:rsid w:val="008E4E8E"/>
    <w:rsid w:val="008E5BD0"/>
    <w:rsid w:val="008E63A0"/>
    <w:rsid w:val="008F0EA4"/>
    <w:rsid w:val="008F1560"/>
    <w:rsid w:val="008F3CD1"/>
    <w:rsid w:val="008F63D0"/>
    <w:rsid w:val="00901A55"/>
    <w:rsid w:val="00902A44"/>
    <w:rsid w:val="0090502D"/>
    <w:rsid w:val="0090758B"/>
    <w:rsid w:val="00907EE6"/>
    <w:rsid w:val="0092220B"/>
    <w:rsid w:val="0092520A"/>
    <w:rsid w:val="00925EA7"/>
    <w:rsid w:val="009267C1"/>
    <w:rsid w:val="00930467"/>
    <w:rsid w:val="00931DD0"/>
    <w:rsid w:val="00932424"/>
    <w:rsid w:val="00936824"/>
    <w:rsid w:val="00940C60"/>
    <w:rsid w:val="00940DFC"/>
    <w:rsid w:val="0094141B"/>
    <w:rsid w:val="00942B67"/>
    <w:rsid w:val="00943001"/>
    <w:rsid w:val="009465B2"/>
    <w:rsid w:val="00947107"/>
    <w:rsid w:val="009473A0"/>
    <w:rsid w:val="00947E0D"/>
    <w:rsid w:val="00950305"/>
    <w:rsid w:val="00950B4D"/>
    <w:rsid w:val="00950DAD"/>
    <w:rsid w:val="0095191A"/>
    <w:rsid w:val="00951A07"/>
    <w:rsid w:val="00952759"/>
    <w:rsid w:val="00954CA6"/>
    <w:rsid w:val="009566D6"/>
    <w:rsid w:val="0096187A"/>
    <w:rsid w:val="00962866"/>
    <w:rsid w:val="009635C1"/>
    <w:rsid w:val="00964003"/>
    <w:rsid w:val="00967614"/>
    <w:rsid w:val="009710B9"/>
    <w:rsid w:val="00976B70"/>
    <w:rsid w:val="00977B0F"/>
    <w:rsid w:val="009813BA"/>
    <w:rsid w:val="009818DC"/>
    <w:rsid w:val="00981921"/>
    <w:rsid w:val="00983A5F"/>
    <w:rsid w:val="0098400D"/>
    <w:rsid w:val="00985451"/>
    <w:rsid w:val="00985C76"/>
    <w:rsid w:val="00986F13"/>
    <w:rsid w:val="00987111"/>
    <w:rsid w:val="009916F4"/>
    <w:rsid w:val="009931C7"/>
    <w:rsid w:val="00993BB3"/>
    <w:rsid w:val="00993C45"/>
    <w:rsid w:val="0099736B"/>
    <w:rsid w:val="009A0470"/>
    <w:rsid w:val="009A0B39"/>
    <w:rsid w:val="009A461E"/>
    <w:rsid w:val="009A53FB"/>
    <w:rsid w:val="009B11F1"/>
    <w:rsid w:val="009B1633"/>
    <w:rsid w:val="009B4F06"/>
    <w:rsid w:val="009B572F"/>
    <w:rsid w:val="009B5BDE"/>
    <w:rsid w:val="009C1B3D"/>
    <w:rsid w:val="009C1C82"/>
    <w:rsid w:val="009C5994"/>
    <w:rsid w:val="009C5E9E"/>
    <w:rsid w:val="009C612F"/>
    <w:rsid w:val="009D2379"/>
    <w:rsid w:val="009D4119"/>
    <w:rsid w:val="009D4E1D"/>
    <w:rsid w:val="009D5003"/>
    <w:rsid w:val="009D6054"/>
    <w:rsid w:val="009D783F"/>
    <w:rsid w:val="009D7951"/>
    <w:rsid w:val="009E1006"/>
    <w:rsid w:val="009E4D6E"/>
    <w:rsid w:val="009E5693"/>
    <w:rsid w:val="009F0734"/>
    <w:rsid w:val="009F1275"/>
    <w:rsid w:val="009F1A6C"/>
    <w:rsid w:val="009F72B6"/>
    <w:rsid w:val="00A013D8"/>
    <w:rsid w:val="00A0177F"/>
    <w:rsid w:val="00A0383F"/>
    <w:rsid w:val="00A04D92"/>
    <w:rsid w:val="00A07572"/>
    <w:rsid w:val="00A107AC"/>
    <w:rsid w:val="00A111DA"/>
    <w:rsid w:val="00A12C3C"/>
    <w:rsid w:val="00A151E2"/>
    <w:rsid w:val="00A2052B"/>
    <w:rsid w:val="00A20BDA"/>
    <w:rsid w:val="00A21161"/>
    <w:rsid w:val="00A22165"/>
    <w:rsid w:val="00A2220B"/>
    <w:rsid w:val="00A22745"/>
    <w:rsid w:val="00A23837"/>
    <w:rsid w:val="00A23CF5"/>
    <w:rsid w:val="00A27835"/>
    <w:rsid w:val="00A30D71"/>
    <w:rsid w:val="00A36594"/>
    <w:rsid w:val="00A366DD"/>
    <w:rsid w:val="00A372B2"/>
    <w:rsid w:val="00A37669"/>
    <w:rsid w:val="00A459F4"/>
    <w:rsid w:val="00A46300"/>
    <w:rsid w:val="00A46ADE"/>
    <w:rsid w:val="00A46C2D"/>
    <w:rsid w:val="00A47F65"/>
    <w:rsid w:val="00A5346F"/>
    <w:rsid w:val="00A56ACC"/>
    <w:rsid w:val="00A56CC9"/>
    <w:rsid w:val="00A57BE3"/>
    <w:rsid w:val="00A60961"/>
    <w:rsid w:val="00A62BF7"/>
    <w:rsid w:val="00A639E4"/>
    <w:rsid w:val="00A64513"/>
    <w:rsid w:val="00A64656"/>
    <w:rsid w:val="00A67163"/>
    <w:rsid w:val="00A70E64"/>
    <w:rsid w:val="00A720F7"/>
    <w:rsid w:val="00A72D23"/>
    <w:rsid w:val="00A744AC"/>
    <w:rsid w:val="00A74932"/>
    <w:rsid w:val="00A75971"/>
    <w:rsid w:val="00A75EAB"/>
    <w:rsid w:val="00A775CE"/>
    <w:rsid w:val="00A803F4"/>
    <w:rsid w:val="00A80868"/>
    <w:rsid w:val="00A814A6"/>
    <w:rsid w:val="00A81EE8"/>
    <w:rsid w:val="00A862E7"/>
    <w:rsid w:val="00A87915"/>
    <w:rsid w:val="00A9098F"/>
    <w:rsid w:val="00A91E18"/>
    <w:rsid w:val="00A92157"/>
    <w:rsid w:val="00A93427"/>
    <w:rsid w:val="00A94E5C"/>
    <w:rsid w:val="00A974AD"/>
    <w:rsid w:val="00AA0BF6"/>
    <w:rsid w:val="00AA42B7"/>
    <w:rsid w:val="00AA6CB9"/>
    <w:rsid w:val="00AA7871"/>
    <w:rsid w:val="00AB0C3F"/>
    <w:rsid w:val="00AB15B6"/>
    <w:rsid w:val="00AB1AA8"/>
    <w:rsid w:val="00AB2CEB"/>
    <w:rsid w:val="00AB472F"/>
    <w:rsid w:val="00AB6F97"/>
    <w:rsid w:val="00AB79FA"/>
    <w:rsid w:val="00AC0783"/>
    <w:rsid w:val="00AC368D"/>
    <w:rsid w:val="00AC71BB"/>
    <w:rsid w:val="00AD0DB9"/>
    <w:rsid w:val="00AD3BE9"/>
    <w:rsid w:val="00AD759D"/>
    <w:rsid w:val="00AE4DC7"/>
    <w:rsid w:val="00AE5D06"/>
    <w:rsid w:val="00AE75ED"/>
    <w:rsid w:val="00AF360A"/>
    <w:rsid w:val="00AF3862"/>
    <w:rsid w:val="00AF3A2E"/>
    <w:rsid w:val="00AF5DD5"/>
    <w:rsid w:val="00B02AD4"/>
    <w:rsid w:val="00B11944"/>
    <w:rsid w:val="00B13F1F"/>
    <w:rsid w:val="00B14424"/>
    <w:rsid w:val="00B167EC"/>
    <w:rsid w:val="00B171C5"/>
    <w:rsid w:val="00B17368"/>
    <w:rsid w:val="00B177E6"/>
    <w:rsid w:val="00B17BE8"/>
    <w:rsid w:val="00B22148"/>
    <w:rsid w:val="00B2280A"/>
    <w:rsid w:val="00B27FB3"/>
    <w:rsid w:val="00B33052"/>
    <w:rsid w:val="00B3522C"/>
    <w:rsid w:val="00B35A61"/>
    <w:rsid w:val="00B37671"/>
    <w:rsid w:val="00B41937"/>
    <w:rsid w:val="00B42767"/>
    <w:rsid w:val="00B4303A"/>
    <w:rsid w:val="00B524B8"/>
    <w:rsid w:val="00B53694"/>
    <w:rsid w:val="00B545CB"/>
    <w:rsid w:val="00B55EBA"/>
    <w:rsid w:val="00B56155"/>
    <w:rsid w:val="00B60935"/>
    <w:rsid w:val="00B61542"/>
    <w:rsid w:val="00B63BF7"/>
    <w:rsid w:val="00B648B0"/>
    <w:rsid w:val="00B65288"/>
    <w:rsid w:val="00B65D36"/>
    <w:rsid w:val="00B65F76"/>
    <w:rsid w:val="00B66095"/>
    <w:rsid w:val="00B6616B"/>
    <w:rsid w:val="00B6687F"/>
    <w:rsid w:val="00B670D8"/>
    <w:rsid w:val="00B67B20"/>
    <w:rsid w:val="00B67D61"/>
    <w:rsid w:val="00B71108"/>
    <w:rsid w:val="00B71E19"/>
    <w:rsid w:val="00B71ED9"/>
    <w:rsid w:val="00B768B4"/>
    <w:rsid w:val="00B845A4"/>
    <w:rsid w:val="00B84B99"/>
    <w:rsid w:val="00B8638F"/>
    <w:rsid w:val="00B86396"/>
    <w:rsid w:val="00B8674A"/>
    <w:rsid w:val="00B919D3"/>
    <w:rsid w:val="00B91F5C"/>
    <w:rsid w:val="00B92612"/>
    <w:rsid w:val="00B9546A"/>
    <w:rsid w:val="00B9555B"/>
    <w:rsid w:val="00BA0006"/>
    <w:rsid w:val="00BA08C3"/>
    <w:rsid w:val="00BA1968"/>
    <w:rsid w:val="00BA4474"/>
    <w:rsid w:val="00BA701F"/>
    <w:rsid w:val="00BA7EA7"/>
    <w:rsid w:val="00BB12DE"/>
    <w:rsid w:val="00BB1CDC"/>
    <w:rsid w:val="00BB2CF1"/>
    <w:rsid w:val="00BB431F"/>
    <w:rsid w:val="00BC0019"/>
    <w:rsid w:val="00BC20DF"/>
    <w:rsid w:val="00BC5863"/>
    <w:rsid w:val="00BC6819"/>
    <w:rsid w:val="00BD50EA"/>
    <w:rsid w:val="00BD64B7"/>
    <w:rsid w:val="00BE0C05"/>
    <w:rsid w:val="00BE5538"/>
    <w:rsid w:val="00BF24F3"/>
    <w:rsid w:val="00BF4291"/>
    <w:rsid w:val="00BF7A78"/>
    <w:rsid w:val="00BF7E74"/>
    <w:rsid w:val="00C01B54"/>
    <w:rsid w:val="00C0513C"/>
    <w:rsid w:val="00C05F69"/>
    <w:rsid w:val="00C06B84"/>
    <w:rsid w:val="00C0769A"/>
    <w:rsid w:val="00C07858"/>
    <w:rsid w:val="00C1577F"/>
    <w:rsid w:val="00C15ED8"/>
    <w:rsid w:val="00C16327"/>
    <w:rsid w:val="00C17676"/>
    <w:rsid w:val="00C17C6F"/>
    <w:rsid w:val="00C20297"/>
    <w:rsid w:val="00C20764"/>
    <w:rsid w:val="00C218CC"/>
    <w:rsid w:val="00C22F50"/>
    <w:rsid w:val="00C24231"/>
    <w:rsid w:val="00C25891"/>
    <w:rsid w:val="00C25AB2"/>
    <w:rsid w:val="00C25C7C"/>
    <w:rsid w:val="00C261D3"/>
    <w:rsid w:val="00C31698"/>
    <w:rsid w:val="00C33C4F"/>
    <w:rsid w:val="00C35D01"/>
    <w:rsid w:val="00C371E7"/>
    <w:rsid w:val="00C40A8B"/>
    <w:rsid w:val="00C40B1D"/>
    <w:rsid w:val="00C414B8"/>
    <w:rsid w:val="00C44648"/>
    <w:rsid w:val="00C45C08"/>
    <w:rsid w:val="00C45E9A"/>
    <w:rsid w:val="00C47B23"/>
    <w:rsid w:val="00C50D9F"/>
    <w:rsid w:val="00C516B4"/>
    <w:rsid w:val="00C545FF"/>
    <w:rsid w:val="00C62035"/>
    <w:rsid w:val="00C67D67"/>
    <w:rsid w:val="00C7318A"/>
    <w:rsid w:val="00C76293"/>
    <w:rsid w:val="00C77E94"/>
    <w:rsid w:val="00C80757"/>
    <w:rsid w:val="00C8227F"/>
    <w:rsid w:val="00C835A1"/>
    <w:rsid w:val="00C83F73"/>
    <w:rsid w:val="00C851F7"/>
    <w:rsid w:val="00C8684B"/>
    <w:rsid w:val="00C90179"/>
    <w:rsid w:val="00C9044A"/>
    <w:rsid w:val="00C9677B"/>
    <w:rsid w:val="00CA065A"/>
    <w:rsid w:val="00CA4647"/>
    <w:rsid w:val="00CA7C20"/>
    <w:rsid w:val="00CB09B3"/>
    <w:rsid w:val="00CB2845"/>
    <w:rsid w:val="00CB2F4D"/>
    <w:rsid w:val="00CB31DE"/>
    <w:rsid w:val="00CB51DC"/>
    <w:rsid w:val="00CB5A20"/>
    <w:rsid w:val="00CB5DC3"/>
    <w:rsid w:val="00CC0DA2"/>
    <w:rsid w:val="00CC2FDD"/>
    <w:rsid w:val="00CC6A0E"/>
    <w:rsid w:val="00CD0F52"/>
    <w:rsid w:val="00CD4082"/>
    <w:rsid w:val="00CD4340"/>
    <w:rsid w:val="00CD596B"/>
    <w:rsid w:val="00CD5DA2"/>
    <w:rsid w:val="00CD77D7"/>
    <w:rsid w:val="00CE23CB"/>
    <w:rsid w:val="00CE568E"/>
    <w:rsid w:val="00CF0545"/>
    <w:rsid w:val="00CF267B"/>
    <w:rsid w:val="00CF2D43"/>
    <w:rsid w:val="00CF535B"/>
    <w:rsid w:val="00D0399F"/>
    <w:rsid w:val="00D05007"/>
    <w:rsid w:val="00D0703C"/>
    <w:rsid w:val="00D110CA"/>
    <w:rsid w:val="00D11C8D"/>
    <w:rsid w:val="00D165E3"/>
    <w:rsid w:val="00D16883"/>
    <w:rsid w:val="00D22167"/>
    <w:rsid w:val="00D25641"/>
    <w:rsid w:val="00D25923"/>
    <w:rsid w:val="00D276A8"/>
    <w:rsid w:val="00D279D1"/>
    <w:rsid w:val="00D27B0E"/>
    <w:rsid w:val="00D315D7"/>
    <w:rsid w:val="00D34E72"/>
    <w:rsid w:val="00D435AC"/>
    <w:rsid w:val="00D44624"/>
    <w:rsid w:val="00D458CF"/>
    <w:rsid w:val="00D51FA0"/>
    <w:rsid w:val="00D53C02"/>
    <w:rsid w:val="00D5698F"/>
    <w:rsid w:val="00D56CB7"/>
    <w:rsid w:val="00D57517"/>
    <w:rsid w:val="00D63478"/>
    <w:rsid w:val="00D64DE5"/>
    <w:rsid w:val="00D64F15"/>
    <w:rsid w:val="00D6728D"/>
    <w:rsid w:val="00D7036E"/>
    <w:rsid w:val="00D71E0A"/>
    <w:rsid w:val="00D7292C"/>
    <w:rsid w:val="00D7475C"/>
    <w:rsid w:val="00D77EDD"/>
    <w:rsid w:val="00D8064F"/>
    <w:rsid w:val="00D80935"/>
    <w:rsid w:val="00D809FC"/>
    <w:rsid w:val="00D823F5"/>
    <w:rsid w:val="00D83DE7"/>
    <w:rsid w:val="00D9395E"/>
    <w:rsid w:val="00D95CEE"/>
    <w:rsid w:val="00D96A43"/>
    <w:rsid w:val="00DA09DD"/>
    <w:rsid w:val="00DA0F33"/>
    <w:rsid w:val="00DA10BB"/>
    <w:rsid w:val="00DA3206"/>
    <w:rsid w:val="00DA51FA"/>
    <w:rsid w:val="00DB4E52"/>
    <w:rsid w:val="00DB6621"/>
    <w:rsid w:val="00DC144B"/>
    <w:rsid w:val="00DC20B4"/>
    <w:rsid w:val="00DC3371"/>
    <w:rsid w:val="00DC468F"/>
    <w:rsid w:val="00DC4B6F"/>
    <w:rsid w:val="00DC73A7"/>
    <w:rsid w:val="00DC79FA"/>
    <w:rsid w:val="00DD3087"/>
    <w:rsid w:val="00DD4AC9"/>
    <w:rsid w:val="00DD620F"/>
    <w:rsid w:val="00DD69B8"/>
    <w:rsid w:val="00DD77F6"/>
    <w:rsid w:val="00DD789F"/>
    <w:rsid w:val="00DD7F79"/>
    <w:rsid w:val="00DE02FB"/>
    <w:rsid w:val="00DE094C"/>
    <w:rsid w:val="00DE0F8D"/>
    <w:rsid w:val="00DE41C8"/>
    <w:rsid w:val="00DE7CAA"/>
    <w:rsid w:val="00DF1D16"/>
    <w:rsid w:val="00DF3FD0"/>
    <w:rsid w:val="00DF5058"/>
    <w:rsid w:val="00DF5F01"/>
    <w:rsid w:val="00DF6D19"/>
    <w:rsid w:val="00DF7386"/>
    <w:rsid w:val="00E010D4"/>
    <w:rsid w:val="00E0649A"/>
    <w:rsid w:val="00E116D3"/>
    <w:rsid w:val="00E13DA3"/>
    <w:rsid w:val="00E25E34"/>
    <w:rsid w:val="00E30F2D"/>
    <w:rsid w:val="00E32366"/>
    <w:rsid w:val="00E332A9"/>
    <w:rsid w:val="00E36CCF"/>
    <w:rsid w:val="00E42212"/>
    <w:rsid w:val="00E42937"/>
    <w:rsid w:val="00E4340B"/>
    <w:rsid w:val="00E4535E"/>
    <w:rsid w:val="00E456F4"/>
    <w:rsid w:val="00E4759B"/>
    <w:rsid w:val="00E5001E"/>
    <w:rsid w:val="00E501F6"/>
    <w:rsid w:val="00E54238"/>
    <w:rsid w:val="00E57836"/>
    <w:rsid w:val="00E57A62"/>
    <w:rsid w:val="00E6019B"/>
    <w:rsid w:val="00E61957"/>
    <w:rsid w:val="00E62499"/>
    <w:rsid w:val="00E6327C"/>
    <w:rsid w:val="00E63F27"/>
    <w:rsid w:val="00E6767C"/>
    <w:rsid w:val="00E6771C"/>
    <w:rsid w:val="00E74F51"/>
    <w:rsid w:val="00E87999"/>
    <w:rsid w:val="00E90896"/>
    <w:rsid w:val="00E90F70"/>
    <w:rsid w:val="00E926C6"/>
    <w:rsid w:val="00E92796"/>
    <w:rsid w:val="00E92E01"/>
    <w:rsid w:val="00E9327A"/>
    <w:rsid w:val="00E945B4"/>
    <w:rsid w:val="00E94F91"/>
    <w:rsid w:val="00E95F54"/>
    <w:rsid w:val="00E97226"/>
    <w:rsid w:val="00E97E10"/>
    <w:rsid w:val="00EA1877"/>
    <w:rsid w:val="00EA36DB"/>
    <w:rsid w:val="00EA51DC"/>
    <w:rsid w:val="00EA73F4"/>
    <w:rsid w:val="00EB3BD7"/>
    <w:rsid w:val="00EB5BEC"/>
    <w:rsid w:val="00EB66CB"/>
    <w:rsid w:val="00EB7DE1"/>
    <w:rsid w:val="00EC10D2"/>
    <w:rsid w:val="00EC3B4C"/>
    <w:rsid w:val="00EC3BAB"/>
    <w:rsid w:val="00EC48D7"/>
    <w:rsid w:val="00EC5790"/>
    <w:rsid w:val="00EC65C2"/>
    <w:rsid w:val="00ED11B3"/>
    <w:rsid w:val="00ED1B69"/>
    <w:rsid w:val="00ED25C4"/>
    <w:rsid w:val="00ED4E04"/>
    <w:rsid w:val="00EE05E5"/>
    <w:rsid w:val="00EE0D9A"/>
    <w:rsid w:val="00EF0EC9"/>
    <w:rsid w:val="00EF1711"/>
    <w:rsid w:val="00EF2B1D"/>
    <w:rsid w:val="00EF2F48"/>
    <w:rsid w:val="00EF33A0"/>
    <w:rsid w:val="00EF34CC"/>
    <w:rsid w:val="00F00717"/>
    <w:rsid w:val="00F00C3E"/>
    <w:rsid w:val="00F02915"/>
    <w:rsid w:val="00F02DBB"/>
    <w:rsid w:val="00F045B0"/>
    <w:rsid w:val="00F11F82"/>
    <w:rsid w:val="00F13C3F"/>
    <w:rsid w:val="00F15412"/>
    <w:rsid w:val="00F21905"/>
    <w:rsid w:val="00F21B27"/>
    <w:rsid w:val="00F2364E"/>
    <w:rsid w:val="00F239ED"/>
    <w:rsid w:val="00F242A6"/>
    <w:rsid w:val="00F30DA1"/>
    <w:rsid w:val="00F31108"/>
    <w:rsid w:val="00F348A7"/>
    <w:rsid w:val="00F35268"/>
    <w:rsid w:val="00F375D8"/>
    <w:rsid w:val="00F3781D"/>
    <w:rsid w:val="00F37A29"/>
    <w:rsid w:val="00F4054B"/>
    <w:rsid w:val="00F41231"/>
    <w:rsid w:val="00F41A20"/>
    <w:rsid w:val="00F42814"/>
    <w:rsid w:val="00F54518"/>
    <w:rsid w:val="00F5485B"/>
    <w:rsid w:val="00F55138"/>
    <w:rsid w:val="00F563C7"/>
    <w:rsid w:val="00F574B3"/>
    <w:rsid w:val="00F61ABC"/>
    <w:rsid w:val="00F61BC5"/>
    <w:rsid w:val="00F65153"/>
    <w:rsid w:val="00F71355"/>
    <w:rsid w:val="00F719CC"/>
    <w:rsid w:val="00F72775"/>
    <w:rsid w:val="00F8068B"/>
    <w:rsid w:val="00F807F6"/>
    <w:rsid w:val="00F80BA7"/>
    <w:rsid w:val="00F823C6"/>
    <w:rsid w:val="00F8350F"/>
    <w:rsid w:val="00F83E93"/>
    <w:rsid w:val="00F84D89"/>
    <w:rsid w:val="00F8518F"/>
    <w:rsid w:val="00F90DCA"/>
    <w:rsid w:val="00F92388"/>
    <w:rsid w:val="00F92D57"/>
    <w:rsid w:val="00F949DE"/>
    <w:rsid w:val="00F955BC"/>
    <w:rsid w:val="00F95D99"/>
    <w:rsid w:val="00F96686"/>
    <w:rsid w:val="00F97B69"/>
    <w:rsid w:val="00FA02E7"/>
    <w:rsid w:val="00FA0B4A"/>
    <w:rsid w:val="00FA2ABD"/>
    <w:rsid w:val="00FA3030"/>
    <w:rsid w:val="00FA5521"/>
    <w:rsid w:val="00FB15BA"/>
    <w:rsid w:val="00FB22AD"/>
    <w:rsid w:val="00FB517B"/>
    <w:rsid w:val="00FB51F5"/>
    <w:rsid w:val="00FB54A1"/>
    <w:rsid w:val="00FB66CE"/>
    <w:rsid w:val="00FB6A77"/>
    <w:rsid w:val="00FB6F05"/>
    <w:rsid w:val="00FC36B4"/>
    <w:rsid w:val="00FC666B"/>
    <w:rsid w:val="00FD00EC"/>
    <w:rsid w:val="00FD0106"/>
    <w:rsid w:val="00FD4C4E"/>
    <w:rsid w:val="00FD57D6"/>
    <w:rsid w:val="00FD60FF"/>
    <w:rsid w:val="00FE3224"/>
    <w:rsid w:val="00FE4457"/>
    <w:rsid w:val="00FE7BD1"/>
    <w:rsid w:val="00FF4D2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5D36EA8"/>
  <w15:docId w15:val="{BDAC7CFA-0175-403D-9632-DD02D6211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2D43"/>
  </w:style>
  <w:style w:type="paragraph" w:styleId="Heading1">
    <w:name w:val="heading 1"/>
    <w:basedOn w:val="Normal"/>
    <w:next w:val="Normal"/>
    <w:link w:val="Heading1Char"/>
    <w:uiPriority w:val="9"/>
    <w:qFormat/>
    <w:rsid w:val="00581D4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581D49"/>
    <w:pPr>
      <w:widowControl w:val="0"/>
      <w:autoSpaceDE w:val="0"/>
      <w:autoSpaceDN w:val="0"/>
      <w:spacing w:after="0" w:line="240" w:lineRule="auto"/>
      <w:ind w:left="220"/>
      <w:outlineLvl w:val="1"/>
    </w:pPr>
    <w:rPr>
      <w:rFonts w:ascii="Times New Roman" w:eastAsia="Times New Roman" w:hAnsi="Times New Roman" w:cs="Times New Roman"/>
      <w:b/>
      <w:bCs/>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C2E"/>
    <w:pPr>
      <w:spacing w:after="0" w:line="240" w:lineRule="auto"/>
      <w:ind w:left="720"/>
      <w:contextualSpacing/>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9F72B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unhideWhenUsed/>
    <w:rsid w:val="00762D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2D52"/>
    <w:rPr>
      <w:rFonts w:ascii="Tahoma" w:hAnsi="Tahoma" w:cs="Tahoma"/>
      <w:sz w:val="16"/>
      <w:szCs w:val="16"/>
    </w:rPr>
  </w:style>
  <w:style w:type="character" w:styleId="Hyperlink">
    <w:name w:val="Hyperlink"/>
    <w:basedOn w:val="DefaultParagraphFont"/>
    <w:rsid w:val="00B67D61"/>
    <w:rPr>
      <w:color w:val="0000FF"/>
      <w:u w:val="single"/>
    </w:rPr>
  </w:style>
  <w:style w:type="paragraph" w:styleId="NormalWeb">
    <w:name w:val="Normal (Web)"/>
    <w:basedOn w:val="Normal"/>
    <w:uiPriority w:val="99"/>
    <w:unhideWhenUsed/>
    <w:rsid w:val="00552976"/>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6A61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6186"/>
  </w:style>
  <w:style w:type="paragraph" w:styleId="Footer">
    <w:name w:val="footer"/>
    <w:basedOn w:val="Normal"/>
    <w:link w:val="FooterChar"/>
    <w:uiPriority w:val="99"/>
    <w:unhideWhenUsed/>
    <w:rsid w:val="006A61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6186"/>
  </w:style>
  <w:style w:type="character" w:customStyle="1" w:styleId="Heading2Char">
    <w:name w:val="Heading 2 Char"/>
    <w:basedOn w:val="DefaultParagraphFont"/>
    <w:link w:val="Heading2"/>
    <w:uiPriority w:val="1"/>
    <w:rsid w:val="00581D49"/>
    <w:rPr>
      <w:rFonts w:ascii="Times New Roman" w:eastAsia="Times New Roman" w:hAnsi="Times New Roman" w:cs="Times New Roman"/>
      <w:b/>
      <w:bCs/>
      <w:sz w:val="26"/>
      <w:szCs w:val="26"/>
      <w:lang w:val="en-US" w:eastAsia="en-US"/>
    </w:rPr>
  </w:style>
  <w:style w:type="paragraph" w:customStyle="1" w:styleId="TableParagraph">
    <w:name w:val="Table Paragraph"/>
    <w:basedOn w:val="Normal"/>
    <w:uiPriority w:val="1"/>
    <w:qFormat/>
    <w:rsid w:val="00581D49"/>
    <w:pPr>
      <w:widowControl w:val="0"/>
      <w:autoSpaceDE w:val="0"/>
      <w:autoSpaceDN w:val="0"/>
      <w:spacing w:after="0" w:line="240" w:lineRule="auto"/>
      <w:ind w:left="107"/>
    </w:pPr>
    <w:rPr>
      <w:rFonts w:ascii="Times New Roman" w:eastAsia="Times New Roman" w:hAnsi="Times New Roman" w:cs="Times New Roman"/>
      <w:lang w:val="en-US" w:eastAsia="en-US"/>
    </w:rPr>
  </w:style>
  <w:style w:type="paragraph" w:styleId="BodyText">
    <w:name w:val="Body Text"/>
    <w:basedOn w:val="Normal"/>
    <w:link w:val="BodyTextChar"/>
    <w:uiPriority w:val="1"/>
    <w:qFormat/>
    <w:rsid w:val="00581D49"/>
    <w:pPr>
      <w:widowControl w:val="0"/>
      <w:autoSpaceDE w:val="0"/>
      <w:autoSpaceDN w:val="0"/>
      <w:spacing w:after="0" w:line="240" w:lineRule="auto"/>
    </w:pPr>
    <w:rPr>
      <w:rFonts w:ascii="Times New Roman" w:eastAsia="Times New Roman" w:hAnsi="Times New Roman" w:cs="Times New Roman"/>
      <w:b/>
      <w:bCs/>
      <w:sz w:val="24"/>
      <w:szCs w:val="24"/>
      <w:lang w:val="en-US" w:eastAsia="en-US"/>
    </w:rPr>
  </w:style>
  <w:style w:type="character" w:customStyle="1" w:styleId="BodyTextChar">
    <w:name w:val="Body Text Char"/>
    <w:basedOn w:val="DefaultParagraphFont"/>
    <w:link w:val="BodyText"/>
    <w:uiPriority w:val="1"/>
    <w:rsid w:val="00581D49"/>
    <w:rPr>
      <w:rFonts w:ascii="Times New Roman" w:eastAsia="Times New Roman" w:hAnsi="Times New Roman" w:cs="Times New Roman"/>
      <w:b/>
      <w:bCs/>
      <w:sz w:val="24"/>
      <w:szCs w:val="24"/>
      <w:lang w:val="en-US" w:eastAsia="en-US"/>
    </w:rPr>
  </w:style>
  <w:style w:type="character" w:customStyle="1" w:styleId="Heading1Char">
    <w:name w:val="Heading 1 Char"/>
    <w:basedOn w:val="DefaultParagraphFont"/>
    <w:link w:val="Heading1"/>
    <w:uiPriority w:val="9"/>
    <w:rsid w:val="00581D49"/>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131937"/>
    <w:pPr>
      <w:autoSpaceDE w:val="0"/>
      <w:autoSpaceDN w:val="0"/>
      <w:adjustRightInd w:val="0"/>
      <w:spacing w:after="0" w:line="240" w:lineRule="auto"/>
    </w:pPr>
    <w:rPr>
      <w:rFonts w:ascii="Calibri" w:hAnsi="Calibri" w:cs="Calibri"/>
      <w:color w:val="000000"/>
      <w:sz w:val="24"/>
      <w:szCs w:val="24"/>
      <w:lang w:val="en-US"/>
    </w:rPr>
  </w:style>
  <w:style w:type="character" w:customStyle="1" w:styleId="UnresolvedMention1">
    <w:name w:val="Unresolved Mention1"/>
    <w:basedOn w:val="DefaultParagraphFont"/>
    <w:uiPriority w:val="99"/>
    <w:semiHidden/>
    <w:unhideWhenUsed/>
    <w:rsid w:val="00626560"/>
    <w:rPr>
      <w:color w:val="605E5C"/>
      <w:shd w:val="clear" w:color="auto" w:fill="E1DFDD"/>
    </w:rPr>
  </w:style>
  <w:style w:type="character" w:styleId="Strong">
    <w:name w:val="Strong"/>
    <w:basedOn w:val="DefaultParagraphFont"/>
    <w:uiPriority w:val="22"/>
    <w:qFormat/>
    <w:rsid w:val="00076F61"/>
    <w:rPr>
      <w:b/>
      <w:bCs/>
    </w:rPr>
  </w:style>
  <w:style w:type="paragraph" w:customStyle="1" w:styleId="Affiliation">
    <w:name w:val="Affiliation"/>
    <w:basedOn w:val="Normal"/>
    <w:rsid w:val="00221763"/>
    <w:pPr>
      <w:suppressAutoHyphens/>
      <w:spacing w:before="240" w:after="0" w:line="360" w:lineRule="auto"/>
    </w:pPr>
    <w:rPr>
      <w:rFonts w:ascii="Times New Roman" w:eastAsia="Times New Roman" w:hAnsi="Times New Roman" w:cs="Times New Roman"/>
      <w:i/>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192928">
      <w:bodyDiv w:val="1"/>
      <w:marLeft w:val="0"/>
      <w:marRight w:val="0"/>
      <w:marTop w:val="0"/>
      <w:marBottom w:val="0"/>
      <w:divBdr>
        <w:top w:val="none" w:sz="0" w:space="0" w:color="auto"/>
        <w:left w:val="none" w:sz="0" w:space="0" w:color="auto"/>
        <w:bottom w:val="none" w:sz="0" w:space="0" w:color="auto"/>
        <w:right w:val="none" w:sz="0" w:space="0" w:color="auto"/>
      </w:divBdr>
    </w:div>
    <w:div w:id="42029062">
      <w:bodyDiv w:val="1"/>
      <w:marLeft w:val="0"/>
      <w:marRight w:val="0"/>
      <w:marTop w:val="0"/>
      <w:marBottom w:val="0"/>
      <w:divBdr>
        <w:top w:val="none" w:sz="0" w:space="0" w:color="auto"/>
        <w:left w:val="none" w:sz="0" w:space="0" w:color="auto"/>
        <w:bottom w:val="none" w:sz="0" w:space="0" w:color="auto"/>
        <w:right w:val="none" w:sz="0" w:space="0" w:color="auto"/>
      </w:divBdr>
    </w:div>
    <w:div w:id="99763933">
      <w:bodyDiv w:val="1"/>
      <w:marLeft w:val="0"/>
      <w:marRight w:val="0"/>
      <w:marTop w:val="0"/>
      <w:marBottom w:val="0"/>
      <w:divBdr>
        <w:top w:val="none" w:sz="0" w:space="0" w:color="auto"/>
        <w:left w:val="none" w:sz="0" w:space="0" w:color="auto"/>
        <w:bottom w:val="none" w:sz="0" w:space="0" w:color="auto"/>
        <w:right w:val="none" w:sz="0" w:space="0" w:color="auto"/>
      </w:divBdr>
    </w:div>
    <w:div w:id="113326464">
      <w:bodyDiv w:val="1"/>
      <w:marLeft w:val="0"/>
      <w:marRight w:val="0"/>
      <w:marTop w:val="0"/>
      <w:marBottom w:val="0"/>
      <w:divBdr>
        <w:top w:val="none" w:sz="0" w:space="0" w:color="auto"/>
        <w:left w:val="none" w:sz="0" w:space="0" w:color="auto"/>
        <w:bottom w:val="none" w:sz="0" w:space="0" w:color="auto"/>
        <w:right w:val="none" w:sz="0" w:space="0" w:color="auto"/>
      </w:divBdr>
    </w:div>
    <w:div w:id="139352411">
      <w:bodyDiv w:val="1"/>
      <w:marLeft w:val="0"/>
      <w:marRight w:val="0"/>
      <w:marTop w:val="0"/>
      <w:marBottom w:val="0"/>
      <w:divBdr>
        <w:top w:val="none" w:sz="0" w:space="0" w:color="auto"/>
        <w:left w:val="none" w:sz="0" w:space="0" w:color="auto"/>
        <w:bottom w:val="none" w:sz="0" w:space="0" w:color="auto"/>
        <w:right w:val="none" w:sz="0" w:space="0" w:color="auto"/>
      </w:divBdr>
    </w:div>
    <w:div w:id="191697295">
      <w:bodyDiv w:val="1"/>
      <w:marLeft w:val="0"/>
      <w:marRight w:val="0"/>
      <w:marTop w:val="0"/>
      <w:marBottom w:val="0"/>
      <w:divBdr>
        <w:top w:val="none" w:sz="0" w:space="0" w:color="auto"/>
        <w:left w:val="none" w:sz="0" w:space="0" w:color="auto"/>
        <w:bottom w:val="none" w:sz="0" w:space="0" w:color="auto"/>
        <w:right w:val="none" w:sz="0" w:space="0" w:color="auto"/>
      </w:divBdr>
    </w:div>
    <w:div w:id="222643034">
      <w:bodyDiv w:val="1"/>
      <w:marLeft w:val="0"/>
      <w:marRight w:val="0"/>
      <w:marTop w:val="0"/>
      <w:marBottom w:val="0"/>
      <w:divBdr>
        <w:top w:val="none" w:sz="0" w:space="0" w:color="auto"/>
        <w:left w:val="none" w:sz="0" w:space="0" w:color="auto"/>
        <w:bottom w:val="none" w:sz="0" w:space="0" w:color="auto"/>
        <w:right w:val="none" w:sz="0" w:space="0" w:color="auto"/>
      </w:divBdr>
    </w:div>
    <w:div w:id="225382467">
      <w:bodyDiv w:val="1"/>
      <w:marLeft w:val="0"/>
      <w:marRight w:val="0"/>
      <w:marTop w:val="0"/>
      <w:marBottom w:val="0"/>
      <w:divBdr>
        <w:top w:val="none" w:sz="0" w:space="0" w:color="auto"/>
        <w:left w:val="none" w:sz="0" w:space="0" w:color="auto"/>
        <w:bottom w:val="none" w:sz="0" w:space="0" w:color="auto"/>
        <w:right w:val="none" w:sz="0" w:space="0" w:color="auto"/>
      </w:divBdr>
    </w:div>
    <w:div w:id="238561336">
      <w:bodyDiv w:val="1"/>
      <w:marLeft w:val="0"/>
      <w:marRight w:val="0"/>
      <w:marTop w:val="0"/>
      <w:marBottom w:val="0"/>
      <w:divBdr>
        <w:top w:val="none" w:sz="0" w:space="0" w:color="auto"/>
        <w:left w:val="none" w:sz="0" w:space="0" w:color="auto"/>
        <w:bottom w:val="none" w:sz="0" w:space="0" w:color="auto"/>
        <w:right w:val="none" w:sz="0" w:space="0" w:color="auto"/>
      </w:divBdr>
    </w:div>
    <w:div w:id="296447795">
      <w:bodyDiv w:val="1"/>
      <w:marLeft w:val="0"/>
      <w:marRight w:val="0"/>
      <w:marTop w:val="0"/>
      <w:marBottom w:val="0"/>
      <w:divBdr>
        <w:top w:val="none" w:sz="0" w:space="0" w:color="auto"/>
        <w:left w:val="none" w:sz="0" w:space="0" w:color="auto"/>
        <w:bottom w:val="none" w:sz="0" w:space="0" w:color="auto"/>
        <w:right w:val="none" w:sz="0" w:space="0" w:color="auto"/>
      </w:divBdr>
    </w:div>
    <w:div w:id="308051188">
      <w:bodyDiv w:val="1"/>
      <w:marLeft w:val="0"/>
      <w:marRight w:val="0"/>
      <w:marTop w:val="0"/>
      <w:marBottom w:val="0"/>
      <w:divBdr>
        <w:top w:val="none" w:sz="0" w:space="0" w:color="auto"/>
        <w:left w:val="none" w:sz="0" w:space="0" w:color="auto"/>
        <w:bottom w:val="none" w:sz="0" w:space="0" w:color="auto"/>
        <w:right w:val="none" w:sz="0" w:space="0" w:color="auto"/>
      </w:divBdr>
    </w:div>
    <w:div w:id="350306945">
      <w:bodyDiv w:val="1"/>
      <w:marLeft w:val="0"/>
      <w:marRight w:val="0"/>
      <w:marTop w:val="0"/>
      <w:marBottom w:val="0"/>
      <w:divBdr>
        <w:top w:val="none" w:sz="0" w:space="0" w:color="auto"/>
        <w:left w:val="none" w:sz="0" w:space="0" w:color="auto"/>
        <w:bottom w:val="none" w:sz="0" w:space="0" w:color="auto"/>
        <w:right w:val="none" w:sz="0" w:space="0" w:color="auto"/>
      </w:divBdr>
    </w:div>
    <w:div w:id="360278109">
      <w:bodyDiv w:val="1"/>
      <w:marLeft w:val="0"/>
      <w:marRight w:val="0"/>
      <w:marTop w:val="0"/>
      <w:marBottom w:val="0"/>
      <w:divBdr>
        <w:top w:val="none" w:sz="0" w:space="0" w:color="auto"/>
        <w:left w:val="none" w:sz="0" w:space="0" w:color="auto"/>
        <w:bottom w:val="none" w:sz="0" w:space="0" w:color="auto"/>
        <w:right w:val="none" w:sz="0" w:space="0" w:color="auto"/>
      </w:divBdr>
    </w:div>
    <w:div w:id="361705993">
      <w:bodyDiv w:val="1"/>
      <w:marLeft w:val="0"/>
      <w:marRight w:val="0"/>
      <w:marTop w:val="0"/>
      <w:marBottom w:val="0"/>
      <w:divBdr>
        <w:top w:val="none" w:sz="0" w:space="0" w:color="auto"/>
        <w:left w:val="none" w:sz="0" w:space="0" w:color="auto"/>
        <w:bottom w:val="none" w:sz="0" w:space="0" w:color="auto"/>
        <w:right w:val="none" w:sz="0" w:space="0" w:color="auto"/>
      </w:divBdr>
    </w:div>
    <w:div w:id="467550873">
      <w:bodyDiv w:val="1"/>
      <w:marLeft w:val="0"/>
      <w:marRight w:val="0"/>
      <w:marTop w:val="0"/>
      <w:marBottom w:val="0"/>
      <w:divBdr>
        <w:top w:val="none" w:sz="0" w:space="0" w:color="auto"/>
        <w:left w:val="none" w:sz="0" w:space="0" w:color="auto"/>
        <w:bottom w:val="none" w:sz="0" w:space="0" w:color="auto"/>
        <w:right w:val="none" w:sz="0" w:space="0" w:color="auto"/>
      </w:divBdr>
    </w:div>
    <w:div w:id="500898825">
      <w:bodyDiv w:val="1"/>
      <w:marLeft w:val="0"/>
      <w:marRight w:val="0"/>
      <w:marTop w:val="0"/>
      <w:marBottom w:val="0"/>
      <w:divBdr>
        <w:top w:val="none" w:sz="0" w:space="0" w:color="auto"/>
        <w:left w:val="none" w:sz="0" w:space="0" w:color="auto"/>
        <w:bottom w:val="none" w:sz="0" w:space="0" w:color="auto"/>
        <w:right w:val="none" w:sz="0" w:space="0" w:color="auto"/>
      </w:divBdr>
    </w:div>
    <w:div w:id="590045186">
      <w:bodyDiv w:val="1"/>
      <w:marLeft w:val="0"/>
      <w:marRight w:val="0"/>
      <w:marTop w:val="0"/>
      <w:marBottom w:val="0"/>
      <w:divBdr>
        <w:top w:val="none" w:sz="0" w:space="0" w:color="auto"/>
        <w:left w:val="none" w:sz="0" w:space="0" w:color="auto"/>
        <w:bottom w:val="none" w:sz="0" w:space="0" w:color="auto"/>
        <w:right w:val="none" w:sz="0" w:space="0" w:color="auto"/>
      </w:divBdr>
    </w:div>
    <w:div w:id="754134462">
      <w:bodyDiv w:val="1"/>
      <w:marLeft w:val="0"/>
      <w:marRight w:val="0"/>
      <w:marTop w:val="0"/>
      <w:marBottom w:val="0"/>
      <w:divBdr>
        <w:top w:val="none" w:sz="0" w:space="0" w:color="auto"/>
        <w:left w:val="none" w:sz="0" w:space="0" w:color="auto"/>
        <w:bottom w:val="none" w:sz="0" w:space="0" w:color="auto"/>
        <w:right w:val="none" w:sz="0" w:space="0" w:color="auto"/>
      </w:divBdr>
    </w:div>
    <w:div w:id="765737204">
      <w:bodyDiv w:val="1"/>
      <w:marLeft w:val="0"/>
      <w:marRight w:val="0"/>
      <w:marTop w:val="0"/>
      <w:marBottom w:val="0"/>
      <w:divBdr>
        <w:top w:val="none" w:sz="0" w:space="0" w:color="auto"/>
        <w:left w:val="none" w:sz="0" w:space="0" w:color="auto"/>
        <w:bottom w:val="none" w:sz="0" w:space="0" w:color="auto"/>
        <w:right w:val="none" w:sz="0" w:space="0" w:color="auto"/>
      </w:divBdr>
      <w:divsChild>
        <w:div w:id="2144813262">
          <w:marLeft w:val="0"/>
          <w:marRight w:val="0"/>
          <w:marTop w:val="0"/>
          <w:marBottom w:val="0"/>
          <w:divBdr>
            <w:top w:val="none" w:sz="0" w:space="0" w:color="auto"/>
            <w:left w:val="none" w:sz="0" w:space="0" w:color="auto"/>
            <w:bottom w:val="none" w:sz="0" w:space="0" w:color="auto"/>
            <w:right w:val="none" w:sz="0" w:space="0" w:color="auto"/>
          </w:divBdr>
        </w:div>
      </w:divsChild>
    </w:div>
    <w:div w:id="790131179">
      <w:bodyDiv w:val="1"/>
      <w:marLeft w:val="0"/>
      <w:marRight w:val="0"/>
      <w:marTop w:val="0"/>
      <w:marBottom w:val="0"/>
      <w:divBdr>
        <w:top w:val="none" w:sz="0" w:space="0" w:color="auto"/>
        <w:left w:val="none" w:sz="0" w:space="0" w:color="auto"/>
        <w:bottom w:val="none" w:sz="0" w:space="0" w:color="auto"/>
        <w:right w:val="none" w:sz="0" w:space="0" w:color="auto"/>
      </w:divBdr>
    </w:div>
    <w:div w:id="809519306">
      <w:bodyDiv w:val="1"/>
      <w:marLeft w:val="0"/>
      <w:marRight w:val="0"/>
      <w:marTop w:val="0"/>
      <w:marBottom w:val="0"/>
      <w:divBdr>
        <w:top w:val="none" w:sz="0" w:space="0" w:color="auto"/>
        <w:left w:val="none" w:sz="0" w:space="0" w:color="auto"/>
        <w:bottom w:val="none" w:sz="0" w:space="0" w:color="auto"/>
        <w:right w:val="none" w:sz="0" w:space="0" w:color="auto"/>
      </w:divBdr>
    </w:div>
    <w:div w:id="880433341">
      <w:bodyDiv w:val="1"/>
      <w:marLeft w:val="0"/>
      <w:marRight w:val="0"/>
      <w:marTop w:val="0"/>
      <w:marBottom w:val="0"/>
      <w:divBdr>
        <w:top w:val="none" w:sz="0" w:space="0" w:color="auto"/>
        <w:left w:val="none" w:sz="0" w:space="0" w:color="auto"/>
        <w:bottom w:val="none" w:sz="0" w:space="0" w:color="auto"/>
        <w:right w:val="none" w:sz="0" w:space="0" w:color="auto"/>
      </w:divBdr>
    </w:div>
    <w:div w:id="895287534">
      <w:bodyDiv w:val="1"/>
      <w:marLeft w:val="0"/>
      <w:marRight w:val="0"/>
      <w:marTop w:val="0"/>
      <w:marBottom w:val="0"/>
      <w:divBdr>
        <w:top w:val="none" w:sz="0" w:space="0" w:color="auto"/>
        <w:left w:val="none" w:sz="0" w:space="0" w:color="auto"/>
        <w:bottom w:val="none" w:sz="0" w:space="0" w:color="auto"/>
        <w:right w:val="none" w:sz="0" w:space="0" w:color="auto"/>
      </w:divBdr>
    </w:div>
    <w:div w:id="953710122">
      <w:bodyDiv w:val="1"/>
      <w:marLeft w:val="0"/>
      <w:marRight w:val="0"/>
      <w:marTop w:val="0"/>
      <w:marBottom w:val="0"/>
      <w:divBdr>
        <w:top w:val="none" w:sz="0" w:space="0" w:color="auto"/>
        <w:left w:val="none" w:sz="0" w:space="0" w:color="auto"/>
        <w:bottom w:val="none" w:sz="0" w:space="0" w:color="auto"/>
        <w:right w:val="none" w:sz="0" w:space="0" w:color="auto"/>
      </w:divBdr>
    </w:div>
    <w:div w:id="982470826">
      <w:bodyDiv w:val="1"/>
      <w:marLeft w:val="0"/>
      <w:marRight w:val="0"/>
      <w:marTop w:val="0"/>
      <w:marBottom w:val="0"/>
      <w:divBdr>
        <w:top w:val="none" w:sz="0" w:space="0" w:color="auto"/>
        <w:left w:val="none" w:sz="0" w:space="0" w:color="auto"/>
        <w:bottom w:val="none" w:sz="0" w:space="0" w:color="auto"/>
        <w:right w:val="none" w:sz="0" w:space="0" w:color="auto"/>
      </w:divBdr>
    </w:div>
    <w:div w:id="1041248574">
      <w:bodyDiv w:val="1"/>
      <w:marLeft w:val="0"/>
      <w:marRight w:val="0"/>
      <w:marTop w:val="0"/>
      <w:marBottom w:val="0"/>
      <w:divBdr>
        <w:top w:val="none" w:sz="0" w:space="0" w:color="auto"/>
        <w:left w:val="none" w:sz="0" w:space="0" w:color="auto"/>
        <w:bottom w:val="none" w:sz="0" w:space="0" w:color="auto"/>
        <w:right w:val="none" w:sz="0" w:space="0" w:color="auto"/>
      </w:divBdr>
    </w:div>
    <w:div w:id="1151211001">
      <w:bodyDiv w:val="1"/>
      <w:marLeft w:val="0"/>
      <w:marRight w:val="0"/>
      <w:marTop w:val="0"/>
      <w:marBottom w:val="0"/>
      <w:divBdr>
        <w:top w:val="none" w:sz="0" w:space="0" w:color="auto"/>
        <w:left w:val="none" w:sz="0" w:space="0" w:color="auto"/>
        <w:bottom w:val="none" w:sz="0" w:space="0" w:color="auto"/>
        <w:right w:val="none" w:sz="0" w:space="0" w:color="auto"/>
      </w:divBdr>
    </w:div>
    <w:div w:id="1185708390">
      <w:bodyDiv w:val="1"/>
      <w:marLeft w:val="0"/>
      <w:marRight w:val="0"/>
      <w:marTop w:val="0"/>
      <w:marBottom w:val="0"/>
      <w:divBdr>
        <w:top w:val="none" w:sz="0" w:space="0" w:color="auto"/>
        <w:left w:val="none" w:sz="0" w:space="0" w:color="auto"/>
        <w:bottom w:val="none" w:sz="0" w:space="0" w:color="auto"/>
        <w:right w:val="none" w:sz="0" w:space="0" w:color="auto"/>
      </w:divBdr>
    </w:div>
    <w:div w:id="1253704333">
      <w:bodyDiv w:val="1"/>
      <w:marLeft w:val="0"/>
      <w:marRight w:val="0"/>
      <w:marTop w:val="0"/>
      <w:marBottom w:val="0"/>
      <w:divBdr>
        <w:top w:val="none" w:sz="0" w:space="0" w:color="auto"/>
        <w:left w:val="none" w:sz="0" w:space="0" w:color="auto"/>
        <w:bottom w:val="none" w:sz="0" w:space="0" w:color="auto"/>
        <w:right w:val="none" w:sz="0" w:space="0" w:color="auto"/>
      </w:divBdr>
    </w:div>
    <w:div w:id="1269045874">
      <w:bodyDiv w:val="1"/>
      <w:marLeft w:val="0"/>
      <w:marRight w:val="0"/>
      <w:marTop w:val="0"/>
      <w:marBottom w:val="0"/>
      <w:divBdr>
        <w:top w:val="none" w:sz="0" w:space="0" w:color="auto"/>
        <w:left w:val="none" w:sz="0" w:space="0" w:color="auto"/>
        <w:bottom w:val="none" w:sz="0" w:space="0" w:color="auto"/>
        <w:right w:val="none" w:sz="0" w:space="0" w:color="auto"/>
      </w:divBdr>
    </w:div>
    <w:div w:id="1363937100">
      <w:bodyDiv w:val="1"/>
      <w:marLeft w:val="0"/>
      <w:marRight w:val="0"/>
      <w:marTop w:val="0"/>
      <w:marBottom w:val="0"/>
      <w:divBdr>
        <w:top w:val="none" w:sz="0" w:space="0" w:color="auto"/>
        <w:left w:val="none" w:sz="0" w:space="0" w:color="auto"/>
        <w:bottom w:val="none" w:sz="0" w:space="0" w:color="auto"/>
        <w:right w:val="none" w:sz="0" w:space="0" w:color="auto"/>
      </w:divBdr>
    </w:div>
    <w:div w:id="1413504195">
      <w:bodyDiv w:val="1"/>
      <w:marLeft w:val="0"/>
      <w:marRight w:val="0"/>
      <w:marTop w:val="0"/>
      <w:marBottom w:val="0"/>
      <w:divBdr>
        <w:top w:val="none" w:sz="0" w:space="0" w:color="auto"/>
        <w:left w:val="none" w:sz="0" w:space="0" w:color="auto"/>
        <w:bottom w:val="none" w:sz="0" w:space="0" w:color="auto"/>
        <w:right w:val="none" w:sz="0" w:space="0" w:color="auto"/>
      </w:divBdr>
      <w:divsChild>
        <w:div w:id="493498140">
          <w:marLeft w:val="0"/>
          <w:marRight w:val="0"/>
          <w:marTop w:val="0"/>
          <w:marBottom w:val="0"/>
          <w:divBdr>
            <w:top w:val="none" w:sz="0" w:space="0" w:color="auto"/>
            <w:left w:val="none" w:sz="0" w:space="0" w:color="auto"/>
            <w:bottom w:val="none" w:sz="0" w:space="0" w:color="auto"/>
            <w:right w:val="none" w:sz="0" w:space="0" w:color="auto"/>
          </w:divBdr>
        </w:div>
      </w:divsChild>
    </w:div>
    <w:div w:id="1439787562">
      <w:bodyDiv w:val="1"/>
      <w:marLeft w:val="0"/>
      <w:marRight w:val="0"/>
      <w:marTop w:val="0"/>
      <w:marBottom w:val="0"/>
      <w:divBdr>
        <w:top w:val="none" w:sz="0" w:space="0" w:color="auto"/>
        <w:left w:val="none" w:sz="0" w:space="0" w:color="auto"/>
        <w:bottom w:val="none" w:sz="0" w:space="0" w:color="auto"/>
        <w:right w:val="none" w:sz="0" w:space="0" w:color="auto"/>
      </w:divBdr>
    </w:div>
    <w:div w:id="1480222603">
      <w:bodyDiv w:val="1"/>
      <w:marLeft w:val="0"/>
      <w:marRight w:val="0"/>
      <w:marTop w:val="0"/>
      <w:marBottom w:val="0"/>
      <w:divBdr>
        <w:top w:val="none" w:sz="0" w:space="0" w:color="auto"/>
        <w:left w:val="none" w:sz="0" w:space="0" w:color="auto"/>
        <w:bottom w:val="none" w:sz="0" w:space="0" w:color="auto"/>
        <w:right w:val="none" w:sz="0" w:space="0" w:color="auto"/>
      </w:divBdr>
    </w:div>
    <w:div w:id="1531916427">
      <w:bodyDiv w:val="1"/>
      <w:marLeft w:val="0"/>
      <w:marRight w:val="0"/>
      <w:marTop w:val="0"/>
      <w:marBottom w:val="0"/>
      <w:divBdr>
        <w:top w:val="none" w:sz="0" w:space="0" w:color="auto"/>
        <w:left w:val="none" w:sz="0" w:space="0" w:color="auto"/>
        <w:bottom w:val="none" w:sz="0" w:space="0" w:color="auto"/>
        <w:right w:val="none" w:sz="0" w:space="0" w:color="auto"/>
      </w:divBdr>
    </w:div>
    <w:div w:id="1543832126">
      <w:bodyDiv w:val="1"/>
      <w:marLeft w:val="0"/>
      <w:marRight w:val="0"/>
      <w:marTop w:val="0"/>
      <w:marBottom w:val="0"/>
      <w:divBdr>
        <w:top w:val="none" w:sz="0" w:space="0" w:color="auto"/>
        <w:left w:val="none" w:sz="0" w:space="0" w:color="auto"/>
        <w:bottom w:val="none" w:sz="0" w:space="0" w:color="auto"/>
        <w:right w:val="none" w:sz="0" w:space="0" w:color="auto"/>
      </w:divBdr>
    </w:div>
    <w:div w:id="1660310329">
      <w:bodyDiv w:val="1"/>
      <w:marLeft w:val="0"/>
      <w:marRight w:val="0"/>
      <w:marTop w:val="0"/>
      <w:marBottom w:val="0"/>
      <w:divBdr>
        <w:top w:val="none" w:sz="0" w:space="0" w:color="auto"/>
        <w:left w:val="none" w:sz="0" w:space="0" w:color="auto"/>
        <w:bottom w:val="none" w:sz="0" w:space="0" w:color="auto"/>
        <w:right w:val="none" w:sz="0" w:space="0" w:color="auto"/>
      </w:divBdr>
    </w:div>
    <w:div w:id="1667828209">
      <w:bodyDiv w:val="1"/>
      <w:marLeft w:val="0"/>
      <w:marRight w:val="0"/>
      <w:marTop w:val="0"/>
      <w:marBottom w:val="0"/>
      <w:divBdr>
        <w:top w:val="none" w:sz="0" w:space="0" w:color="auto"/>
        <w:left w:val="none" w:sz="0" w:space="0" w:color="auto"/>
        <w:bottom w:val="none" w:sz="0" w:space="0" w:color="auto"/>
        <w:right w:val="none" w:sz="0" w:space="0" w:color="auto"/>
      </w:divBdr>
    </w:div>
    <w:div w:id="1795564834">
      <w:bodyDiv w:val="1"/>
      <w:marLeft w:val="0"/>
      <w:marRight w:val="0"/>
      <w:marTop w:val="0"/>
      <w:marBottom w:val="0"/>
      <w:divBdr>
        <w:top w:val="none" w:sz="0" w:space="0" w:color="auto"/>
        <w:left w:val="none" w:sz="0" w:space="0" w:color="auto"/>
        <w:bottom w:val="none" w:sz="0" w:space="0" w:color="auto"/>
        <w:right w:val="none" w:sz="0" w:space="0" w:color="auto"/>
      </w:divBdr>
    </w:div>
    <w:div w:id="1816990968">
      <w:bodyDiv w:val="1"/>
      <w:marLeft w:val="0"/>
      <w:marRight w:val="0"/>
      <w:marTop w:val="0"/>
      <w:marBottom w:val="0"/>
      <w:divBdr>
        <w:top w:val="none" w:sz="0" w:space="0" w:color="auto"/>
        <w:left w:val="none" w:sz="0" w:space="0" w:color="auto"/>
        <w:bottom w:val="none" w:sz="0" w:space="0" w:color="auto"/>
        <w:right w:val="none" w:sz="0" w:space="0" w:color="auto"/>
      </w:divBdr>
    </w:div>
    <w:div w:id="1933854617">
      <w:bodyDiv w:val="1"/>
      <w:marLeft w:val="0"/>
      <w:marRight w:val="0"/>
      <w:marTop w:val="0"/>
      <w:marBottom w:val="0"/>
      <w:divBdr>
        <w:top w:val="none" w:sz="0" w:space="0" w:color="auto"/>
        <w:left w:val="none" w:sz="0" w:space="0" w:color="auto"/>
        <w:bottom w:val="none" w:sz="0" w:space="0" w:color="auto"/>
        <w:right w:val="none" w:sz="0" w:space="0" w:color="auto"/>
      </w:divBdr>
    </w:div>
    <w:div w:id="1949963560">
      <w:bodyDiv w:val="1"/>
      <w:marLeft w:val="0"/>
      <w:marRight w:val="0"/>
      <w:marTop w:val="0"/>
      <w:marBottom w:val="0"/>
      <w:divBdr>
        <w:top w:val="none" w:sz="0" w:space="0" w:color="auto"/>
        <w:left w:val="none" w:sz="0" w:space="0" w:color="auto"/>
        <w:bottom w:val="none" w:sz="0" w:space="0" w:color="auto"/>
        <w:right w:val="none" w:sz="0" w:space="0" w:color="auto"/>
      </w:divBdr>
    </w:div>
    <w:div w:id="1986546422">
      <w:bodyDiv w:val="1"/>
      <w:marLeft w:val="0"/>
      <w:marRight w:val="0"/>
      <w:marTop w:val="0"/>
      <w:marBottom w:val="0"/>
      <w:divBdr>
        <w:top w:val="none" w:sz="0" w:space="0" w:color="auto"/>
        <w:left w:val="none" w:sz="0" w:space="0" w:color="auto"/>
        <w:bottom w:val="none" w:sz="0" w:space="0" w:color="auto"/>
        <w:right w:val="none" w:sz="0" w:space="0" w:color="auto"/>
      </w:divBdr>
    </w:div>
    <w:div w:id="1986887088">
      <w:bodyDiv w:val="1"/>
      <w:marLeft w:val="0"/>
      <w:marRight w:val="0"/>
      <w:marTop w:val="0"/>
      <w:marBottom w:val="0"/>
      <w:divBdr>
        <w:top w:val="none" w:sz="0" w:space="0" w:color="auto"/>
        <w:left w:val="none" w:sz="0" w:space="0" w:color="auto"/>
        <w:bottom w:val="none" w:sz="0" w:space="0" w:color="auto"/>
        <w:right w:val="none" w:sz="0" w:space="0" w:color="auto"/>
      </w:divBdr>
    </w:div>
    <w:div w:id="2009938079">
      <w:bodyDiv w:val="1"/>
      <w:marLeft w:val="0"/>
      <w:marRight w:val="0"/>
      <w:marTop w:val="0"/>
      <w:marBottom w:val="0"/>
      <w:divBdr>
        <w:top w:val="none" w:sz="0" w:space="0" w:color="auto"/>
        <w:left w:val="none" w:sz="0" w:space="0" w:color="auto"/>
        <w:bottom w:val="none" w:sz="0" w:space="0" w:color="auto"/>
        <w:right w:val="none" w:sz="0" w:space="0" w:color="auto"/>
      </w:divBdr>
    </w:div>
    <w:div w:id="20640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doi.org/10.1371/journal.pone.0297202"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1B29D-D96B-4473-BD34-D307A0A24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3197</TotalTime>
  <Pages>23</Pages>
  <Words>6424</Words>
  <Characters>36619</Characters>
  <Application>Microsoft Office Word</Application>
  <DocSecurity>0</DocSecurity>
  <Lines>305</Lines>
  <Paragraphs>85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42958</CharactersWithSpaces>
  <SharedDoc>false</SharedDoc>
  <HLinks>
    <vt:vector size="6" baseType="variant">
      <vt:variant>
        <vt:i4>6422541</vt:i4>
      </vt:variant>
      <vt:variant>
        <vt:i4>0</vt:i4>
      </vt:variant>
      <vt:variant>
        <vt:i4>0</vt:i4>
      </vt:variant>
      <vt:variant>
        <vt:i4>5</vt:i4>
      </vt:variant>
      <vt:variant>
        <vt:lpwstr>mailto:kvkchnagara@icar.gov.in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Hewlett-Packard Company</dc:creator>
  <cp:lastModifiedBy>SDI 1089</cp:lastModifiedBy>
  <cp:revision>515</cp:revision>
  <cp:lastPrinted>2025-11-24T04:43:00Z</cp:lastPrinted>
  <dcterms:created xsi:type="dcterms:W3CDTF">2025-05-22T06:36:00Z</dcterms:created>
  <dcterms:modified xsi:type="dcterms:W3CDTF">2025-11-27T06:48:00Z</dcterms:modified>
</cp:coreProperties>
</file>