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8A32F" w14:textId="77777777" w:rsidR="00B94A36" w:rsidRPr="00C13F9C" w:rsidRDefault="00B94A36" w:rsidP="003D0FF5">
      <w:pPr>
        <w:spacing w:line="360" w:lineRule="auto"/>
        <w:jc w:val="both"/>
        <w:rPr>
          <w:rFonts w:ascii="Times New Roman" w:hAnsi="Times New Roman" w:cs="Times New Roman"/>
          <w:b/>
          <w:bCs/>
          <w:sz w:val="24"/>
          <w:szCs w:val="24"/>
        </w:rPr>
      </w:pPr>
      <w:r w:rsidRPr="00C13F9C">
        <w:rPr>
          <w:rFonts w:ascii="Times New Roman" w:hAnsi="Times New Roman" w:cs="Times New Roman"/>
          <w:b/>
          <w:bCs/>
          <w:sz w:val="24"/>
          <w:szCs w:val="24"/>
        </w:rPr>
        <w:t>Physiological and Biochemical Perspectives on the Role of Plant Growth Regulators in Enhancing Seed Yield and Quality of Cherry Tomato (</w:t>
      </w:r>
      <w:r w:rsidRPr="00C13F9C">
        <w:rPr>
          <w:rFonts w:ascii="Times New Roman" w:hAnsi="Times New Roman" w:cs="Times New Roman"/>
          <w:b/>
          <w:bCs/>
          <w:i/>
          <w:iCs/>
          <w:sz w:val="24"/>
          <w:szCs w:val="24"/>
        </w:rPr>
        <w:t xml:space="preserve">Solanum </w:t>
      </w:r>
      <w:proofErr w:type="spellStart"/>
      <w:r w:rsidRPr="00C13F9C">
        <w:rPr>
          <w:rFonts w:ascii="Times New Roman" w:hAnsi="Times New Roman" w:cs="Times New Roman"/>
          <w:b/>
          <w:bCs/>
          <w:i/>
          <w:iCs/>
          <w:sz w:val="24"/>
          <w:szCs w:val="24"/>
        </w:rPr>
        <w:t>lycopersicum</w:t>
      </w:r>
      <w:proofErr w:type="spellEnd"/>
      <w:r w:rsidRPr="00C13F9C">
        <w:rPr>
          <w:rFonts w:ascii="Times New Roman" w:hAnsi="Times New Roman" w:cs="Times New Roman"/>
          <w:b/>
          <w:bCs/>
          <w:sz w:val="24"/>
          <w:szCs w:val="24"/>
        </w:rPr>
        <w:t xml:space="preserve"> var. </w:t>
      </w:r>
      <w:proofErr w:type="spellStart"/>
      <w:r w:rsidRPr="00C13F9C">
        <w:rPr>
          <w:rFonts w:ascii="Times New Roman" w:hAnsi="Times New Roman" w:cs="Times New Roman"/>
          <w:b/>
          <w:bCs/>
          <w:i/>
          <w:iCs/>
          <w:sz w:val="24"/>
          <w:szCs w:val="24"/>
        </w:rPr>
        <w:t>cerasiforme</w:t>
      </w:r>
      <w:proofErr w:type="spellEnd"/>
      <w:r w:rsidRPr="00C13F9C">
        <w:rPr>
          <w:rFonts w:ascii="Times New Roman" w:hAnsi="Times New Roman" w:cs="Times New Roman"/>
          <w:b/>
          <w:bCs/>
          <w:sz w:val="24"/>
          <w:szCs w:val="24"/>
        </w:rPr>
        <w:t>): A Comprehensive Review</w:t>
      </w:r>
    </w:p>
    <w:p w14:paraId="28BA714F" w14:textId="1A55EF09" w:rsidR="00B94A36" w:rsidRPr="00C13F9C" w:rsidRDefault="005B7F16" w:rsidP="005B7F16">
      <w:pPr>
        <w:spacing w:line="360" w:lineRule="auto"/>
        <w:jc w:val="center"/>
        <w:rPr>
          <w:rFonts w:ascii="Times New Roman" w:hAnsi="Times New Roman" w:cs="Times New Roman"/>
          <w:b/>
          <w:bCs/>
          <w:sz w:val="24"/>
          <w:szCs w:val="24"/>
        </w:rPr>
      </w:pPr>
      <w:r w:rsidRPr="00C13F9C">
        <w:rPr>
          <w:rFonts w:ascii="Times New Roman" w:hAnsi="Times New Roman" w:cs="Times New Roman"/>
          <w:b/>
          <w:bCs/>
          <w:sz w:val="24"/>
          <w:szCs w:val="24"/>
        </w:rPr>
        <w:t>ABSTRACT</w:t>
      </w:r>
    </w:p>
    <w:p w14:paraId="1399B766" w14:textId="64460ABF" w:rsidR="00B94A36" w:rsidRPr="00C13F9C" w:rsidRDefault="00B94A36" w:rsidP="003D0FF5">
      <w:pPr>
        <w:spacing w:line="360" w:lineRule="auto"/>
        <w:jc w:val="both"/>
        <w:rPr>
          <w:rFonts w:ascii="Times New Roman" w:hAnsi="Times New Roman" w:cs="Times New Roman"/>
          <w:sz w:val="24"/>
          <w:szCs w:val="24"/>
        </w:rPr>
      </w:pPr>
      <w:r w:rsidRPr="00C13F9C">
        <w:rPr>
          <w:rFonts w:ascii="Times New Roman" w:hAnsi="Times New Roman" w:cs="Times New Roman"/>
          <w:sz w:val="24"/>
          <w:szCs w:val="24"/>
        </w:rPr>
        <w:t>Cherry tomato (</w:t>
      </w:r>
      <w:r w:rsidRPr="00C13F9C">
        <w:rPr>
          <w:rFonts w:ascii="Times New Roman" w:hAnsi="Times New Roman" w:cs="Times New Roman"/>
          <w:i/>
          <w:iCs/>
          <w:sz w:val="24"/>
          <w:szCs w:val="24"/>
        </w:rPr>
        <w:t xml:space="preserve">Solanum </w:t>
      </w:r>
      <w:proofErr w:type="spellStart"/>
      <w:r w:rsidRPr="00C13F9C">
        <w:rPr>
          <w:rFonts w:ascii="Times New Roman" w:hAnsi="Times New Roman" w:cs="Times New Roman"/>
          <w:i/>
          <w:iCs/>
          <w:sz w:val="24"/>
          <w:szCs w:val="24"/>
        </w:rPr>
        <w:t>lycopersicum</w:t>
      </w:r>
      <w:proofErr w:type="spellEnd"/>
      <w:r w:rsidRPr="00C13F9C">
        <w:rPr>
          <w:rFonts w:ascii="Times New Roman" w:hAnsi="Times New Roman" w:cs="Times New Roman"/>
          <w:sz w:val="24"/>
          <w:szCs w:val="24"/>
        </w:rPr>
        <w:t xml:space="preserve"> var. </w:t>
      </w:r>
      <w:proofErr w:type="spellStart"/>
      <w:r w:rsidRPr="00C13F9C">
        <w:rPr>
          <w:rFonts w:ascii="Times New Roman" w:hAnsi="Times New Roman" w:cs="Times New Roman"/>
          <w:i/>
          <w:iCs/>
          <w:sz w:val="24"/>
          <w:szCs w:val="24"/>
        </w:rPr>
        <w:t>cerasiforme</w:t>
      </w:r>
      <w:proofErr w:type="spellEnd"/>
      <w:r w:rsidRPr="00C13F9C">
        <w:rPr>
          <w:rFonts w:ascii="Times New Roman" w:hAnsi="Times New Roman" w:cs="Times New Roman"/>
          <w:sz w:val="24"/>
          <w:szCs w:val="24"/>
        </w:rPr>
        <w:t>) has emerged as a high</w:t>
      </w:r>
      <w:r w:rsidR="004E5510">
        <w:rPr>
          <w:rFonts w:ascii="Times New Roman" w:hAnsi="Times New Roman" w:cs="Times New Roman"/>
          <w:sz w:val="24"/>
          <w:szCs w:val="24"/>
        </w:rPr>
        <w:t xml:space="preserve"> </w:t>
      </w:r>
      <w:r w:rsidRPr="00C13F9C">
        <w:rPr>
          <w:rFonts w:ascii="Times New Roman" w:hAnsi="Times New Roman" w:cs="Times New Roman"/>
          <w:sz w:val="24"/>
          <w:szCs w:val="24"/>
        </w:rPr>
        <w:t>value specialty crop owing to its superior flavo</w:t>
      </w:r>
      <w:r w:rsidR="005C1FC7" w:rsidRPr="00C13F9C">
        <w:rPr>
          <w:rFonts w:ascii="Times New Roman" w:hAnsi="Times New Roman" w:cs="Times New Roman"/>
          <w:sz w:val="24"/>
          <w:szCs w:val="24"/>
        </w:rPr>
        <w:t>u</w:t>
      </w:r>
      <w:r w:rsidRPr="00C13F9C">
        <w:rPr>
          <w:rFonts w:ascii="Times New Roman" w:hAnsi="Times New Roman" w:cs="Times New Roman"/>
          <w:sz w:val="24"/>
          <w:szCs w:val="24"/>
        </w:rPr>
        <w:t>r, nutritional attributes and extended fruiting habit. However, efficient seed production remains challenging due to hormonal imbalance between vegetative and reproductive phases and low seed set. Plant growth regulators (PGRs) play a pivotal role in overcoming these physiological constraints by modulating endogenous hormone networks that govern flowering, fruit development, seed filling and germination. This review provides current advances in the understanding of PGR-mediated regulation of seed yield and quality. Gibberellins have shown significant efficacy in enhancing flowering, fruit set and seed vigo</w:t>
      </w:r>
      <w:r w:rsidR="0013006C" w:rsidRPr="00C13F9C">
        <w:rPr>
          <w:rFonts w:ascii="Times New Roman" w:hAnsi="Times New Roman" w:cs="Times New Roman"/>
          <w:sz w:val="24"/>
          <w:szCs w:val="24"/>
        </w:rPr>
        <w:t>u</w:t>
      </w:r>
      <w:r w:rsidRPr="00C13F9C">
        <w:rPr>
          <w:rFonts w:ascii="Times New Roman" w:hAnsi="Times New Roman" w:cs="Times New Roman"/>
          <w:sz w:val="24"/>
          <w:szCs w:val="24"/>
        </w:rPr>
        <w:t xml:space="preserve">r, while auxins and </w:t>
      </w:r>
      <w:proofErr w:type="spellStart"/>
      <w:r w:rsidRPr="00C13F9C">
        <w:rPr>
          <w:rFonts w:ascii="Times New Roman" w:hAnsi="Times New Roman" w:cs="Times New Roman"/>
          <w:sz w:val="24"/>
          <w:szCs w:val="24"/>
        </w:rPr>
        <w:t>cytokinins</w:t>
      </w:r>
      <w:proofErr w:type="spellEnd"/>
      <w:r w:rsidRPr="00C13F9C">
        <w:rPr>
          <w:rFonts w:ascii="Times New Roman" w:hAnsi="Times New Roman" w:cs="Times New Roman"/>
          <w:sz w:val="24"/>
          <w:szCs w:val="24"/>
        </w:rPr>
        <w:t xml:space="preserve"> synergistically regulate embryo development and seed coat formation. Growth retardants such as paclobutrazol (PBZ) effectively restrict vegetative growth, redirecting assimilates toward reproductive sinks. Integrating optimal PGR types, concentrations</w:t>
      </w:r>
      <w:r w:rsidR="00C03516">
        <w:rPr>
          <w:rFonts w:ascii="Times New Roman" w:hAnsi="Times New Roman" w:cs="Times New Roman"/>
          <w:sz w:val="24"/>
          <w:szCs w:val="24"/>
        </w:rPr>
        <w:t xml:space="preserve"> </w:t>
      </w:r>
      <w:r w:rsidRPr="00C13F9C">
        <w:rPr>
          <w:rFonts w:ascii="Times New Roman" w:hAnsi="Times New Roman" w:cs="Times New Roman"/>
          <w:sz w:val="24"/>
          <w:szCs w:val="24"/>
        </w:rPr>
        <w:t>and application timings offers a sustainable strategy to improve both quantitative and qualitative seed production in cherry tomato under tropical conditions.</w:t>
      </w:r>
    </w:p>
    <w:p w14:paraId="03E15532" w14:textId="77777777" w:rsidR="00B94A36" w:rsidRPr="00C13F9C" w:rsidRDefault="00B94A36" w:rsidP="003D0FF5">
      <w:pPr>
        <w:spacing w:line="360" w:lineRule="auto"/>
        <w:jc w:val="both"/>
        <w:rPr>
          <w:rFonts w:ascii="Times New Roman" w:hAnsi="Times New Roman" w:cs="Times New Roman"/>
          <w:b/>
          <w:bCs/>
          <w:sz w:val="24"/>
          <w:szCs w:val="24"/>
        </w:rPr>
      </w:pPr>
      <w:r w:rsidRPr="00C13F9C">
        <w:rPr>
          <w:rFonts w:ascii="Times New Roman" w:hAnsi="Times New Roman" w:cs="Times New Roman"/>
          <w:b/>
          <w:bCs/>
          <w:sz w:val="24"/>
          <w:szCs w:val="24"/>
        </w:rPr>
        <w:t>Keywords</w:t>
      </w:r>
    </w:p>
    <w:p w14:paraId="768E0EAA" w14:textId="2820AE19" w:rsidR="00B94A36" w:rsidRPr="00C13F9C" w:rsidRDefault="00B94A36" w:rsidP="003D0FF5">
      <w:pPr>
        <w:spacing w:line="360" w:lineRule="auto"/>
        <w:jc w:val="both"/>
        <w:rPr>
          <w:rFonts w:ascii="Times New Roman" w:hAnsi="Times New Roman" w:cs="Times New Roman"/>
          <w:sz w:val="24"/>
          <w:szCs w:val="24"/>
        </w:rPr>
      </w:pPr>
      <w:r w:rsidRPr="00C13F9C">
        <w:rPr>
          <w:rFonts w:ascii="Times New Roman" w:hAnsi="Times New Roman" w:cs="Times New Roman"/>
          <w:sz w:val="24"/>
          <w:szCs w:val="24"/>
        </w:rPr>
        <w:t>Cherry tomato, Gibberellin, Auxin, Cytokinin, Paclobutrazol, Seed yield, Seed vigo</w:t>
      </w:r>
      <w:r w:rsidR="005C1FC7" w:rsidRPr="00C13F9C">
        <w:rPr>
          <w:rFonts w:ascii="Times New Roman" w:hAnsi="Times New Roman" w:cs="Times New Roman"/>
          <w:sz w:val="24"/>
          <w:szCs w:val="24"/>
        </w:rPr>
        <w:t>u</w:t>
      </w:r>
      <w:r w:rsidRPr="00C13F9C">
        <w:rPr>
          <w:rFonts w:ascii="Times New Roman" w:hAnsi="Times New Roman" w:cs="Times New Roman"/>
          <w:sz w:val="24"/>
          <w:szCs w:val="24"/>
        </w:rPr>
        <w:t>r, Hormonal regulation</w:t>
      </w:r>
    </w:p>
    <w:p w14:paraId="16EC5783" w14:textId="2AB437DD" w:rsidR="00B94A36" w:rsidRPr="00C13F9C" w:rsidRDefault="005B7F16" w:rsidP="003D0FF5">
      <w:pPr>
        <w:spacing w:line="360" w:lineRule="auto"/>
        <w:jc w:val="both"/>
        <w:rPr>
          <w:rFonts w:ascii="Times New Roman" w:hAnsi="Times New Roman" w:cs="Times New Roman"/>
          <w:b/>
          <w:bCs/>
          <w:sz w:val="24"/>
          <w:szCs w:val="24"/>
        </w:rPr>
      </w:pPr>
      <w:r w:rsidRPr="00C13F9C">
        <w:rPr>
          <w:rFonts w:ascii="Times New Roman" w:hAnsi="Times New Roman" w:cs="Times New Roman"/>
          <w:b/>
          <w:bCs/>
          <w:sz w:val="24"/>
          <w:szCs w:val="24"/>
        </w:rPr>
        <w:t>INTRODUCTION</w:t>
      </w:r>
    </w:p>
    <w:p w14:paraId="294B55ED" w14:textId="4FB16D89" w:rsidR="00B94A36" w:rsidRPr="00C13F9C" w:rsidRDefault="00B94A36" w:rsidP="003D0FF5">
      <w:pPr>
        <w:spacing w:line="360" w:lineRule="auto"/>
        <w:jc w:val="both"/>
        <w:rPr>
          <w:rFonts w:ascii="Times New Roman" w:hAnsi="Times New Roman" w:cs="Times New Roman"/>
          <w:sz w:val="24"/>
          <w:szCs w:val="24"/>
        </w:rPr>
      </w:pPr>
      <w:r w:rsidRPr="00C13F9C">
        <w:rPr>
          <w:rFonts w:ascii="Times New Roman" w:hAnsi="Times New Roman" w:cs="Times New Roman"/>
          <w:sz w:val="24"/>
          <w:szCs w:val="24"/>
        </w:rPr>
        <w:t>Cherry tomato (</w:t>
      </w:r>
      <w:r w:rsidRPr="00C13F9C">
        <w:rPr>
          <w:rFonts w:ascii="Times New Roman" w:hAnsi="Times New Roman" w:cs="Times New Roman"/>
          <w:i/>
          <w:iCs/>
          <w:sz w:val="24"/>
          <w:szCs w:val="24"/>
        </w:rPr>
        <w:t xml:space="preserve">Solanum </w:t>
      </w:r>
      <w:proofErr w:type="spellStart"/>
      <w:r w:rsidRPr="00C13F9C">
        <w:rPr>
          <w:rFonts w:ascii="Times New Roman" w:hAnsi="Times New Roman" w:cs="Times New Roman"/>
          <w:i/>
          <w:iCs/>
          <w:sz w:val="24"/>
          <w:szCs w:val="24"/>
        </w:rPr>
        <w:t>lycopersicum</w:t>
      </w:r>
      <w:proofErr w:type="spellEnd"/>
      <w:r w:rsidRPr="00C13F9C">
        <w:rPr>
          <w:rFonts w:ascii="Times New Roman" w:hAnsi="Times New Roman" w:cs="Times New Roman"/>
          <w:sz w:val="24"/>
          <w:szCs w:val="24"/>
        </w:rPr>
        <w:t xml:space="preserve"> var. </w:t>
      </w:r>
      <w:proofErr w:type="spellStart"/>
      <w:r w:rsidRPr="00C13F9C">
        <w:rPr>
          <w:rFonts w:ascii="Times New Roman" w:hAnsi="Times New Roman" w:cs="Times New Roman"/>
          <w:i/>
          <w:iCs/>
          <w:sz w:val="24"/>
          <w:szCs w:val="24"/>
        </w:rPr>
        <w:t>cerasiforme</w:t>
      </w:r>
      <w:proofErr w:type="spellEnd"/>
      <w:r w:rsidRPr="00C13F9C">
        <w:rPr>
          <w:rFonts w:ascii="Times New Roman" w:hAnsi="Times New Roman" w:cs="Times New Roman"/>
          <w:sz w:val="24"/>
          <w:szCs w:val="24"/>
        </w:rPr>
        <w:t xml:space="preserve">, 2n = 24) is a specialized form of cultivated tomato originating from Mexico. </w:t>
      </w:r>
      <w:r w:rsidR="00554FB3" w:rsidRPr="00C13F9C">
        <w:rPr>
          <w:rFonts w:ascii="Times New Roman" w:hAnsi="Times New Roman" w:cs="Times New Roman"/>
          <w:sz w:val="24"/>
          <w:szCs w:val="24"/>
        </w:rPr>
        <w:t xml:space="preserve">Cherry tomatoes are rich in acids and sugars imparting them best flavour Hobson and Bedford </w:t>
      </w:r>
      <w:r w:rsidR="00C03516">
        <w:rPr>
          <w:rFonts w:ascii="Times New Roman" w:hAnsi="Times New Roman" w:cs="Times New Roman"/>
          <w:sz w:val="24"/>
          <w:szCs w:val="24"/>
        </w:rPr>
        <w:t>(</w:t>
      </w:r>
      <w:r w:rsidR="00554FB3" w:rsidRPr="00C13F9C">
        <w:rPr>
          <w:rFonts w:ascii="Times New Roman" w:hAnsi="Times New Roman" w:cs="Times New Roman"/>
          <w:sz w:val="24"/>
          <w:szCs w:val="24"/>
        </w:rPr>
        <w:t>1989) and are smaller version (&lt;20g) of classic tomatoes (</w:t>
      </w:r>
      <w:proofErr w:type="spellStart"/>
      <w:r w:rsidR="00554FB3" w:rsidRPr="00C13F9C">
        <w:rPr>
          <w:rFonts w:ascii="Times New Roman" w:hAnsi="Times New Roman" w:cs="Times New Roman"/>
          <w:sz w:val="24"/>
          <w:szCs w:val="24"/>
        </w:rPr>
        <w:t>Causse</w:t>
      </w:r>
      <w:proofErr w:type="spellEnd"/>
      <w:r w:rsidR="00554FB3" w:rsidRPr="00C13F9C">
        <w:rPr>
          <w:rFonts w:ascii="Times New Roman" w:hAnsi="Times New Roman" w:cs="Times New Roman"/>
          <w:sz w:val="24"/>
          <w:szCs w:val="24"/>
        </w:rPr>
        <w:t xml:space="preserve"> </w:t>
      </w:r>
      <w:r w:rsidR="00554FB3" w:rsidRPr="00707048">
        <w:rPr>
          <w:rFonts w:ascii="Times New Roman" w:hAnsi="Times New Roman" w:cs="Times New Roman"/>
          <w:i/>
          <w:iCs/>
          <w:sz w:val="24"/>
          <w:szCs w:val="24"/>
        </w:rPr>
        <w:t>et al</w:t>
      </w:r>
      <w:r w:rsidR="00554FB3" w:rsidRPr="00C13F9C">
        <w:rPr>
          <w:rFonts w:ascii="Times New Roman" w:hAnsi="Times New Roman" w:cs="Times New Roman"/>
          <w:sz w:val="24"/>
          <w:szCs w:val="24"/>
        </w:rPr>
        <w:t xml:space="preserve">., 2003) valued for their sweet taste and captivating colours (Naveen </w:t>
      </w:r>
      <w:r w:rsidR="00554FB3" w:rsidRPr="00AC47ED">
        <w:rPr>
          <w:rFonts w:ascii="Times New Roman" w:hAnsi="Times New Roman" w:cs="Times New Roman"/>
          <w:i/>
          <w:iCs/>
          <w:sz w:val="24"/>
          <w:szCs w:val="24"/>
        </w:rPr>
        <w:t>et al</w:t>
      </w:r>
      <w:r w:rsidR="00554FB3" w:rsidRPr="00C13F9C">
        <w:rPr>
          <w:rFonts w:ascii="Times New Roman" w:hAnsi="Times New Roman" w:cs="Times New Roman"/>
          <w:sz w:val="24"/>
          <w:szCs w:val="24"/>
        </w:rPr>
        <w:t xml:space="preserve">., 2024). </w:t>
      </w:r>
      <w:r w:rsidRPr="00C13F9C">
        <w:rPr>
          <w:rFonts w:ascii="Times New Roman" w:hAnsi="Times New Roman" w:cs="Times New Roman"/>
          <w:sz w:val="24"/>
          <w:szCs w:val="24"/>
        </w:rPr>
        <w:t>In recent years, consumer preference for specialty vegetables and gourmet produce has driven its commercial cultivation worldwide (</w:t>
      </w:r>
      <w:proofErr w:type="spellStart"/>
      <w:r w:rsidRPr="00C13F9C">
        <w:rPr>
          <w:rFonts w:ascii="Times New Roman" w:hAnsi="Times New Roman" w:cs="Times New Roman"/>
          <w:sz w:val="24"/>
          <w:szCs w:val="24"/>
        </w:rPr>
        <w:t>Venkadeswaran</w:t>
      </w:r>
      <w:proofErr w:type="spellEnd"/>
      <w:r w:rsidRPr="00C13F9C">
        <w:rPr>
          <w:rFonts w:ascii="Times New Roman" w:hAnsi="Times New Roman" w:cs="Times New Roman"/>
          <w:sz w:val="24"/>
          <w:szCs w:val="24"/>
        </w:rPr>
        <w:t xml:space="preserve"> </w:t>
      </w:r>
      <w:r w:rsidRPr="00AC47ED">
        <w:rPr>
          <w:rFonts w:ascii="Times New Roman" w:hAnsi="Times New Roman" w:cs="Times New Roman"/>
          <w:i/>
          <w:iCs/>
          <w:sz w:val="24"/>
          <w:szCs w:val="24"/>
        </w:rPr>
        <w:t>et al</w:t>
      </w:r>
      <w:r w:rsidRPr="00C13F9C">
        <w:rPr>
          <w:rFonts w:ascii="Times New Roman" w:hAnsi="Times New Roman" w:cs="Times New Roman"/>
          <w:sz w:val="24"/>
          <w:szCs w:val="24"/>
        </w:rPr>
        <w:t>., 2018). The indeterminate growth habit enables extended harvest duration and high market returns.</w:t>
      </w:r>
      <w:r w:rsidR="00554FB3" w:rsidRPr="00C13F9C">
        <w:rPr>
          <w:rFonts w:ascii="Times New Roman" w:hAnsi="Times New Roman" w:cs="Times New Roman"/>
          <w:sz w:val="24"/>
          <w:szCs w:val="24"/>
        </w:rPr>
        <w:t xml:space="preserve"> </w:t>
      </w:r>
      <w:r w:rsidR="00D57423" w:rsidRPr="003D0B03">
        <w:rPr>
          <w:rFonts w:ascii="Times New Roman" w:hAnsi="Times New Roman" w:cs="Times New Roman"/>
          <w:sz w:val="24"/>
          <w:szCs w:val="24"/>
          <w:highlight w:val="yellow"/>
        </w:rPr>
        <w:t xml:space="preserve">Cherry tomatoes are recognized for their </w:t>
      </w:r>
      <w:r w:rsidR="008D795A" w:rsidRPr="003D0B03">
        <w:rPr>
          <w:rFonts w:ascii="Times New Roman" w:hAnsi="Times New Roman" w:cs="Times New Roman"/>
          <w:sz w:val="24"/>
          <w:szCs w:val="24"/>
          <w:highlight w:val="yellow"/>
        </w:rPr>
        <w:t xml:space="preserve">rich nutritional profile and potential health promoting properties. A 100 g edible portion contain approximately 26 kcal of energy, 1.64 g of protein, 4.92 g of carbohydrates, and 1.6 g of dietary </w:t>
      </w:r>
      <w:proofErr w:type="spellStart"/>
      <w:r w:rsidR="008D795A" w:rsidRPr="003D0B03">
        <w:rPr>
          <w:rFonts w:ascii="Times New Roman" w:hAnsi="Times New Roman" w:cs="Times New Roman"/>
          <w:sz w:val="24"/>
          <w:szCs w:val="24"/>
          <w:highlight w:val="yellow"/>
        </w:rPr>
        <w:t>fiber</w:t>
      </w:r>
      <w:proofErr w:type="spellEnd"/>
      <w:r w:rsidR="008D795A" w:rsidRPr="003D0B03">
        <w:rPr>
          <w:rFonts w:ascii="Times New Roman" w:hAnsi="Times New Roman" w:cs="Times New Roman"/>
          <w:sz w:val="24"/>
          <w:szCs w:val="24"/>
          <w:highlight w:val="yellow"/>
        </w:rPr>
        <w:t xml:space="preserve">. The fruit also contributes </w:t>
      </w:r>
      <w:r w:rsidR="008D795A" w:rsidRPr="003D0B03">
        <w:rPr>
          <w:rFonts w:ascii="Times New Roman" w:hAnsi="Times New Roman" w:cs="Times New Roman"/>
          <w:sz w:val="24"/>
          <w:szCs w:val="24"/>
          <w:highlight w:val="yellow"/>
        </w:rPr>
        <w:lastRenderedPageBreak/>
        <w:t>important</w:t>
      </w:r>
      <w:r w:rsidR="003D0B03" w:rsidRPr="003D0B03">
        <w:rPr>
          <w:rFonts w:ascii="Times New Roman" w:hAnsi="Times New Roman" w:cs="Times New Roman"/>
          <w:sz w:val="24"/>
          <w:szCs w:val="24"/>
          <w:highlight w:val="yellow"/>
        </w:rPr>
        <w:t xml:space="preserve"> </w:t>
      </w:r>
      <w:r w:rsidR="008D795A" w:rsidRPr="003D0B03">
        <w:rPr>
          <w:rFonts w:ascii="Times New Roman" w:hAnsi="Times New Roman" w:cs="Times New Roman"/>
          <w:sz w:val="24"/>
          <w:szCs w:val="24"/>
          <w:highlight w:val="yellow"/>
        </w:rPr>
        <w:t xml:space="preserve">nutrients, including </w:t>
      </w:r>
      <w:r w:rsidR="003D0B03" w:rsidRPr="003D0B03">
        <w:rPr>
          <w:rFonts w:ascii="Times New Roman" w:hAnsi="Times New Roman" w:cs="Times New Roman"/>
          <w:sz w:val="24"/>
          <w:szCs w:val="24"/>
          <w:highlight w:val="yellow"/>
        </w:rPr>
        <w:t>v</w:t>
      </w:r>
      <w:r w:rsidR="008D795A" w:rsidRPr="003D0B03">
        <w:rPr>
          <w:rFonts w:ascii="Times New Roman" w:hAnsi="Times New Roman" w:cs="Times New Roman"/>
          <w:sz w:val="24"/>
          <w:szCs w:val="24"/>
          <w:highlight w:val="yellow"/>
        </w:rPr>
        <w:t>itamin A (738 IU), vitamin C (9.3 mg), calcium (33 mg), iron (1.18 mg) and sodium (61 mg)</w:t>
      </w:r>
      <w:r w:rsidR="003D0B03" w:rsidRPr="003D0B03">
        <w:rPr>
          <w:rFonts w:ascii="Times New Roman" w:hAnsi="Times New Roman" w:cs="Times New Roman"/>
          <w:sz w:val="24"/>
          <w:szCs w:val="24"/>
          <w:highlight w:val="yellow"/>
        </w:rPr>
        <w:t xml:space="preserve"> (USDA, 2019)</w:t>
      </w:r>
      <w:r w:rsidR="008D795A" w:rsidRPr="003D0B03">
        <w:rPr>
          <w:rFonts w:ascii="Times New Roman" w:hAnsi="Times New Roman" w:cs="Times New Roman"/>
          <w:sz w:val="24"/>
          <w:szCs w:val="24"/>
          <w:highlight w:val="yellow"/>
        </w:rPr>
        <w:t>.</w:t>
      </w:r>
      <w:r w:rsidR="008D795A">
        <w:rPr>
          <w:rFonts w:ascii="Times New Roman" w:hAnsi="Times New Roman" w:cs="Times New Roman"/>
          <w:sz w:val="24"/>
          <w:szCs w:val="24"/>
        </w:rPr>
        <w:t xml:space="preserve"> </w:t>
      </w:r>
      <w:r w:rsidR="0053747A" w:rsidRPr="0053747A">
        <w:rPr>
          <w:rFonts w:ascii="Times New Roman" w:hAnsi="Times New Roman" w:cs="Times New Roman"/>
          <w:sz w:val="24"/>
          <w:szCs w:val="24"/>
        </w:rPr>
        <w:t xml:space="preserve">Although nutrient levels can vary with harvest time, cherry tomatoes remain a valuable dietary component year-round. </w:t>
      </w:r>
      <w:r w:rsidRPr="00C13F9C">
        <w:rPr>
          <w:rFonts w:ascii="Times New Roman" w:hAnsi="Times New Roman" w:cs="Times New Roman"/>
          <w:sz w:val="24"/>
          <w:szCs w:val="24"/>
        </w:rPr>
        <w:t>Seed quality is a crucial determinant of crop establishment and yield potential. High physiological vigo</w:t>
      </w:r>
      <w:r w:rsidR="00BD31FF" w:rsidRPr="00C13F9C">
        <w:rPr>
          <w:rFonts w:ascii="Times New Roman" w:hAnsi="Times New Roman" w:cs="Times New Roman"/>
          <w:sz w:val="24"/>
          <w:szCs w:val="24"/>
        </w:rPr>
        <w:t>u</w:t>
      </w:r>
      <w:r w:rsidRPr="00C13F9C">
        <w:rPr>
          <w:rFonts w:ascii="Times New Roman" w:hAnsi="Times New Roman" w:cs="Times New Roman"/>
          <w:sz w:val="24"/>
          <w:szCs w:val="24"/>
        </w:rPr>
        <w:t>r and viability ensure uniform germination and seedling growth, which are essential for commercial seed production and varietal improvement programs. Nevertheless, seed production in cherry tomato is constrained by physiological, hormonal, and environmental limitations that necessitate targeted interventions.</w:t>
      </w:r>
    </w:p>
    <w:p w14:paraId="19612972" w14:textId="6620A366" w:rsidR="00B94A36" w:rsidRPr="00C13F9C" w:rsidRDefault="00B94A36" w:rsidP="003D0FF5">
      <w:pPr>
        <w:spacing w:line="360" w:lineRule="auto"/>
        <w:jc w:val="both"/>
        <w:rPr>
          <w:rFonts w:ascii="Times New Roman" w:hAnsi="Times New Roman" w:cs="Times New Roman"/>
          <w:b/>
          <w:bCs/>
          <w:sz w:val="24"/>
          <w:szCs w:val="24"/>
        </w:rPr>
      </w:pPr>
      <w:r w:rsidRPr="00C13F9C">
        <w:rPr>
          <w:rFonts w:ascii="Times New Roman" w:hAnsi="Times New Roman" w:cs="Times New Roman"/>
          <w:b/>
          <w:bCs/>
          <w:sz w:val="24"/>
          <w:szCs w:val="24"/>
        </w:rPr>
        <w:t>Challenges in Seed Production</w:t>
      </w:r>
    </w:p>
    <w:p w14:paraId="23FC0A70" w14:textId="7C9123FA" w:rsidR="00B94A36" w:rsidRPr="00C13F9C" w:rsidRDefault="00B94A36" w:rsidP="003D0FF5">
      <w:pPr>
        <w:spacing w:line="360" w:lineRule="auto"/>
        <w:jc w:val="both"/>
        <w:rPr>
          <w:rFonts w:ascii="Times New Roman" w:hAnsi="Times New Roman" w:cs="Times New Roman"/>
          <w:sz w:val="24"/>
          <w:szCs w:val="24"/>
        </w:rPr>
      </w:pPr>
      <w:r w:rsidRPr="00C13F9C">
        <w:rPr>
          <w:rFonts w:ascii="Times New Roman" w:hAnsi="Times New Roman" w:cs="Times New Roman"/>
          <w:sz w:val="24"/>
          <w:szCs w:val="24"/>
        </w:rPr>
        <w:t xml:space="preserve">Seed production in </w:t>
      </w:r>
      <w:r w:rsidR="007B1281" w:rsidRPr="00C13F9C">
        <w:rPr>
          <w:rFonts w:ascii="Times New Roman" w:hAnsi="Times New Roman" w:cs="Times New Roman"/>
          <w:sz w:val="24"/>
          <w:szCs w:val="24"/>
        </w:rPr>
        <w:t>vegetable crops</w:t>
      </w:r>
      <w:r w:rsidRPr="00C13F9C">
        <w:rPr>
          <w:rFonts w:ascii="Times New Roman" w:hAnsi="Times New Roman" w:cs="Times New Roman"/>
          <w:sz w:val="24"/>
          <w:szCs w:val="24"/>
        </w:rPr>
        <w:t xml:space="preserve"> is influenced by suboptimal pollen viability, irregular fruit set, and hormonal imbalance during reproductive development </w:t>
      </w:r>
      <w:r w:rsidR="007B1281" w:rsidRPr="00C13F9C">
        <w:rPr>
          <w:rFonts w:ascii="Times New Roman" w:hAnsi="Times New Roman" w:cs="Times New Roman"/>
          <w:sz w:val="24"/>
          <w:szCs w:val="24"/>
        </w:rPr>
        <w:t>(</w:t>
      </w:r>
      <w:proofErr w:type="spellStart"/>
      <w:r w:rsidR="007B1281" w:rsidRPr="00C13F9C">
        <w:rPr>
          <w:rFonts w:ascii="Times New Roman" w:hAnsi="Times New Roman" w:cs="Times New Roman"/>
          <w:sz w:val="24"/>
          <w:szCs w:val="24"/>
        </w:rPr>
        <w:t>Koundinya</w:t>
      </w:r>
      <w:proofErr w:type="spellEnd"/>
      <w:r w:rsidR="007B1281" w:rsidRPr="00C13F9C">
        <w:rPr>
          <w:rFonts w:ascii="Times New Roman" w:hAnsi="Times New Roman" w:cs="Times New Roman"/>
          <w:sz w:val="24"/>
          <w:szCs w:val="24"/>
        </w:rPr>
        <w:t xml:space="preserve"> </w:t>
      </w:r>
      <w:r w:rsidR="007B1281" w:rsidRPr="00C13F9C">
        <w:rPr>
          <w:rFonts w:ascii="Times New Roman" w:hAnsi="Times New Roman" w:cs="Times New Roman"/>
          <w:i/>
          <w:iCs/>
          <w:sz w:val="24"/>
          <w:szCs w:val="24"/>
        </w:rPr>
        <w:t>et al</w:t>
      </w:r>
      <w:r w:rsidR="007B1281" w:rsidRPr="00C13F9C">
        <w:rPr>
          <w:rFonts w:ascii="Times New Roman" w:hAnsi="Times New Roman" w:cs="Times New Roman"/>
          <w:sz w:val="24"/>
          <w:szCs w:val="24"/>
        </w:rPr>
        <w:t xml:space="preserve">., 2014). Several agronomic and physiological challenges also limit yield and compromise seed quality </w:t>
      </w:r>
      <w:r w:rsidRPr="00C13F9C">
        <w:rPr>
          <w:rFonts w:ascii="Times New Roman" w:hAnsi="Times New Roman" w:cs="Times New Roman"/>
          <w:sz w:val="24"/>
          <w:szCs w:val="24"/>
        </w:rPr>
        <w:t>(</w:t>
      </w:r>
      <w:r w:rsidRPr="00C13F9C">
        <w:rPr>
          <w:rFonts w:ascii="Times New Roman" w:hAnsi="Times New Roman" w:cs="Times New Roman"/>
          <w:color w:val="000000" w:themeColor="text1"/>
          <w:sz w:val="24"/>
          <w:szCs w:val="24"/>
        </w:rPr>
        <w:t xml:space="preserve">Kaur </w:t>
      </w:r>
      <w:r w:rsidRPr="00AC47ED">
        <w:rPr>
          <w:rFonts w:ascii="Times New Roman" w:hAnsi="Times New Roman" w:cs="Times New Roman"/>
          <w:i/>
          <w:iCs/>
          <w:color w:val="000000" w:themeColor="text1"/>
          <w:sz w:val="24"/>
          <w:szCs w:val="24"/>
        </w:rPr>
        <w:t>et al</w:t>
      </w:r>
      <w:r w:rsidRPr="00C13F9C">
        <w:rPr>
          <w:rFonts w:ascii="Times New Roman" w:hAnsi="Times New Roman" w:cs="Times New Roman"/>
          <w:color w:val="000000" w:themeColor="text1"/>
          <w:sz w:val="24"/>
          <w:szCs w:val="24"/>
        </w:rPr>
        <w:t>.,</w:t>
      </w:r>
      <w:r w:rsidRPr="00C13F9C">
        <w:rPr>
          <w:rFonts w:ascii="Times New Roman" w:hAnsi="Times New Roman" w:cs="Times New Roman"/>
          <w:color w:val="EE0000"/>
          <w:sz w:val="24"/>
          <w:szCs w:val="24"/>
        </w:rPr>
        <w:t xml:space="preserve"> </w:t>
      </w:r>
      <w:r w:rsidRPr="00C13F9C">
        <w:rPr>
          <w:rFonts w:ascii="Times New Roman" w:hAnsi="Times New Roman" w:cs="Times New Roman"/>
          <w:sz w:val="24"/>
          <w:szCs w:val="24"/>
        </w:rPr>
        <w:t xml:space="preserve">2018). The </w:t>
      </w:r>
      <w:proofErr w:type="spellStart"/>
      <w:r w:rsidR="007B1281" w:rsidRPr="00C13F9C">
        <w:rPr>
          <w:rFonts w:ascii="Times New Roman" w:hAnsi="Times New Roman" w:cs="Times New Roman"/>
          <w:sz w:val="24"/>
          <w:szCs w:val="24"/>
        </w:rPr>
        <w:t>cerasiforme</w:t>
      </w:r>
      <w:proofErr w:type="spellEnd"/>
      <w:r w:rsidR="007B1281" w:rsidRPr="00C13F9C">
        <w:rPr>
          <w:rFonts w:ascii="Times New Roman" w:hAnsi="Times New Roman" w:cs="Times New Roman"/>
          <w:sz w:val="24"/>
          <w:szCs w:val="24"/>
        </w:rPr>
        <w:t xml:space="preserve"> </w:t>
      </w:r>
      <w:r w:rsidRPr="00C13F9C">
        <w:rPr>
          <w:rFonts w:ascii="Times New Roman" w:hAnsi="Times New Roman" w:cs="Times New Roman"/>
          <w:sz w:val="24"/>
          <w:szCs w:val="24"/>
        </w:rPr>
        <w:t>species typically produces light</w:t>
      </w:r>
      <w:r w:rsidR="007B1281" w:rsidRPr="00C13F9C">
        <w:rPr>
          <w:rFonts w:ascii="Times New Roman" w:hAnsi="Times New Roman" w:cs="Times New Roman"/>
          <w:sz w:val="24"/>
          <w:szCs w:val="24"/>
        </w:rPr>
        <w:t>er</w:t>
      </w:r>
      <w:r w:rsidRPr="00C13F9C">
        <w:rPr>
          <w:rFonts w:ascii="Times New Roman" w:hAnsi="Times New Roman" w:cs="Times New Roman"/>
          <w:sz w:val="24"/>
          <w:szCs w:val="24"/>
        </w:rPr>
        <w:t xml:space="preserve"> seeds </w:t>
      </w:r>
      <w:r w:rsidR="007B1281" w:rsidRPr="00C13F9C">
        <w:rPr>
          <w:rFonts w:ascii="Times New Roman" w:hAnsi="Times New Roman" w:cs="Times New Roman"/>
          <w:sz w:val="24"/>
          <w:szCs w:val="24"/>
        </w:rPr>
        <w:t xml:space="preserve">ranging from </w:t>
      </w:r>
      <w:r w:rsidRPr="00C13F9C">
        <w:rPr>
          <w:rFonts w:ascii="Times New Roman" w:hAnsi="Times New Roman" w:cs="Times New Roman"/>
          <w:sz w:val="24"/>
          <w:szCs w:val="24"/>
        </w:rPr>
        <w:t>1.27</w:t>
      </w:r>
      <w:r w:rsidR="008D31FA">
        <w:rPr>
          <w:rFonts w:ascii="Times New Roman" w:hAnsi="Times New Roman" w:cs="Times New Roman"/>
          <w:sz w:val="24"/>
          <w:szCs w:val="24"/>
        </w:rPr>
        <w:t xml:space="preserve"> </w:t>
      </w:r>
      <w:r w:rsidRPr="00C13F9C">
        <w:rPr>
          <w:rFonts w:ascii="Times New Roman" w:hAnsi="Times New Roman" w:cs="Times New Roman"/>
          <w:sz w:val="24"/>
          <w:szCs w:val="24"/>
        </w:rPr>
        <w:t>–</w:t>
      </w:r>
      <w:r w:rsidR="008D31FA">
        <w:rPr>
          <w:rFonts w:ascii="Times New Roman" w:hAnsi="Times New Roman" w:cs="Times New Roman"/>
          <w:sz w:val="24"/>
          <w:szCs w:val="24"/>
        </w:rPr>
        <w:t xml:space="preserve"> </w:t>
      </w:r>
      <w:r w:rsidRPr="00C13F9C">
        <w:rPr>
          <w:rFonts w:ascii="Times New Roman" w:hAnsi="Times New Roman" w:cs="Times New Roman"/>
          <w:sz w:val="24"/>
          <w:szCs w:val="24"/>
        </w:rPr>
        <w:t>2.81 g per 1000 seeds, which are prone to mechanical damage and vigo</w:t>
      </w:r>
      <w:r w:rsidR="007B1281" w:rsidRPr="00C13F9C">
        <w:rPr>
          <w:rFonts w:ascii="Times New Roman" w:hAnsi="Times New Roman" w:cs="Times New Roman"/>
          <w:sz w:val="24"/>
          <w:szCs w:val="24"/>
        </w:rPr>
        <w:t>u</w:t>
      </w:r>
      <w:r w:rsidRPr="00C13F9C">
        <w:rPr>
          <w:rFonts w:ascii="Times New Roman" w:hAnsi="Times New Roman" w:cs="Times New Roman"/>
          <w:sz w:val="24"/>
          <w:szCs w:val="24"/>
        </w:rPr>
        <w:t>r loss during handling and storage (</w:t>
      </w:r>
      <w:r w:rsidR="002B7C2B">
        <w:rPr>
          <w:rFonts w:ascii="Times New Roman" w:hAnsi="Times New Roman" w:cs="Times New Roman"/>
          <w:sz w:val="24"/>
          <w:szCs w:val="24"/>
        </w:rPr>
        <w:t>Ullah,</w:t>
      </w:r>
      <w:r w:rsidRPr="00C13F9C">
        <w:rPr>
          <w:rFonts w:ascii="Times New Roman" w:hAnsi="Times New Roman" w:cs="Times New Roman"/>
          <w:sz w:val="24"/>
          <w:szCs w:val="24"/>
        </w:rPr>
        <w:t xml:space="preserve"> </w:t>
      </w:r>
      <w:r w:rsidRPr="00AC47ED">
        <w:rPr>
          <w:rFonts w:ascii="Times New Roman" w:hAnsi="Times New Roman" w:cs="Times New Roman"/>
          <w:i/>
          <w:iCs/>
          <w:sz w:val="24"/>
          <w:szCs w:val="24"/>
        </w:rPr>
        <w:t>et al</w:t>
      </w:r>
      <w:r w:rsidRPr="00C13F9C">
        <w:rPr>
          <w:rFonts w:ascii="Times New Roman" w:hAnsi="Times New Roman" w:cs="Times New Roman"/>
          <w:sz w:val="24"/>
          <w:szCs w:val="24"/>
        </w:rPr>
        <w:t>., 2022).</w:t>
      </w:r>
      <w:r w:rsidR="007B1281" w:rsidRPr="00C13F9C">
        <w:rPr>
          <w:rFonts w:ascii="Times New Roman" w:hAnsi="Times New Roman" w:cs="Times New Roman"/>
          <w:sz w:val="24"/>
          <w:szCs w:val="24"/>
        </w:rPr>
        <w:t xml:space="preserve"> Additionally, the production of </w:t>
      </w:r>
      <w:proofErr w:type="gramStart"/>
      <w:r w:rsidR="007B1281" w:rsidRPr="00C13F9C">
        <w:rPr>
          <w:rFonts w:ascii="Times New Roman" w:hAnsi="Times New Roman" w:cs="Times New Roman"/>
          <w:sz w:val="24"/>
          <w:szCs w:val="24"/>
        </w:rPr>
        <w:t>high quality</w:t>
      </w:r>
      <w:proofErr w:type="gramEnd"/>
      <w:r w:rsidR="007B1281" w:rsidRPr="00C13F9C">
        <w:rPr>
          <w:rFonts w:ascii="Times New Roman" w:hAnsi="Times New Roman" w:cs="Times New Roman"/>
          <w:sz w:val="24"/>
          <w:szCs w:val="24"/>
        </w:rPr>
        <w:t xml:space="preserve"> seeds </w:t>
      </w:r>
      <w:r w:rsidR="008D31FA" w:rsidRPr="00C13F9C">
        <w:rPr>
          <w:rFonts w:ascii="Times New Roman" w:hAnsi="Times New Roman" w:cs="Times New Roman"/>
          <w:sz w:val="24"/>
          <w:szCs w:val="24"/>
        </w:rPr>
        <w:t>require</w:t>
      </w:r>
      <w:r w:rsidR="007B1281" w:rsidRPr="00C13F9C">
        <w:rPr>
          <w:rFonts w:ascii="Times New Roman" w:hAnsi="Times New Roman" w:cs="Times New Roman"/>
          <w:sz w:val="24"/>
          <w:szCs w:val="24"/>
        </w:rPr>
        <w:t xml:space="preserve"> optimization of the critical period during which seeds accumulate dry matter and develop complete physiological maturity, a process heavily influenced by endogenous hormone dynamics.</w:t>
      </w:r>
      <w:r w:rsidRPr="00C13F9C">
        <w:rPr>
          <w:rFonts w:ascii="Times New Roman" w:hAnsi="Times New Roman" w:cs="Times New Roman"/>
          <w:sz w:val="24"/>
          <w:szCs w:val="24"/>
        </w:rPr>
        <w:t xml:space="preserve"> Environmental stress such as high temperature and humidity fluctuations can further reduce seed viability and germination, highlighting the need for physiological regulation during seed development.</w:t>
      </w:r>
    </w:p>
    <w:p w14:paraId="20B61494" w14:textId="5EE8CE80" w:rsidR="00B94A36" w:rsidRPr="00C13F9C" w:rsidRDefault="00B94A36" w:rsidP="003D0FF5">
      <w:pPr>
        <w:spacing w:line="360" w:lineRule="auto"/>
        <w:jc w:val="both"/>
        <w:rPr>
          <w:rFonts w:ascii="Times New Roman" w:hAnsi="Times New Roman" w:cs="Times New Roman"/>
          <w:b/>
          <w:bCs/>
          <w:sz w:val="24"/>
          <w:szCs w:val="24"/>
        </w:rPr>
      </w:pPr>
      <w:r w:rsidRPr="00C13F9C">
        <w:rPr>
          <w:rFonts w:ascii="Times New Roman" w:hAnsi="Times New Roman" w:cs="Times New Roman"/>
          <w:b/>
          <w:bCs/>
          <w:sz w:val="24"/>
          <w:szCs w:val="24"/>
        </w:rPr>
        <w:t>Role of Plant Growth Regulators in Seed Development</w:t>
      </w:r>
    </w:p>
    <w:p w14:paraId="044027B8" w14:textId="302FA2F6" w:rsidR="00B94A36" w:rsidRPr="00C13F9C" w:rsidRDefault="00B94A36" w:rsidP="003D0FF5">
      <w:pPr>
        <w:spacing w:line="360" w:lineRule="auto"/>
        <w:jc w:val="both"/>
        <w:rPr>
          <w:rFonts w:ascii="Times New Roman" w:hAnsi="Times New Roman" w:cs="Times New Roman"/>
          <w:color w:val="EE0000"/>
          <w:sz w:val="24"/>
          <w:szCs w:val="24"/>
        </w:rPr>
      </w:pPr>
      <w:r w:rsidRPr="00C13F9C">
        <w:rPr>
          <w:rFonts w:ascii="Times New Roman" w:hAnsi="Times New Roman" w:cs="Times New Roman"/>
          <w:sz w:val="24"/>
          <w:szCs w:val="24"/>
        </w:rPr>
        <w:t xml:space="preserve">Plant growth regulators (PGRs) are low-molecular-weight compounds that act as exogenous signals modifying plant growth and development through modulation of endogenous hormonal pathways (Taiz </w:t>
      </w:r>
      <w:r w:rsidRPr="00AC47ED">
        <w:rPr>
          <w:rFonts w:ascii="Times New Roman" w:hAnsi="Times New Roman" w:cs="Times New Roman"/>
          <w:i/>
          <w:iCs/>
          <w:sz w:val="24"/>
          <w:szCs w:val="24"/>
        </w:rPr>
        <w:t>et al</w:t>
      </w:r>
      <w:r w:rsidRPr="00C13F9C">
        <w:rPr>
          <w:rFonts w:ascii="Times New Roman" w:hAnsi="Times New Roman" w:cs="Times New Roman"/>
          <w:sz w:val="24"/>
          <w:szCs w:val="24"/>
        </w:rPr>
        <w:t>., 2015). In seed production, PGRs influence flower induction, fruit set, embryo development, seed filling, and germination (</w:t>
      </w:r>
      <w:r w:rsidR="00E82761" w:rsidRPr="00C13F9C">
        <w:rPr>
          <w:rFonts w:ascii="Times New Roman" w:hAnsi="Times New Roman" w:cs="Times New Roman"/>
          <w:sz w:val="24"/>
          <w:szCs w:val="24"/>
        </w:rPr>
        <w:t xml:space="preserve">Farman </w:t>
      </w:r>
      <w:r w:rsidR="00E82761" w:rsidRPr="00C13F9C">
        <w:rPr>
          <w:rFonts w:ascii="Times New Roman" w:hAnsi="Times New Roman" w:cs="Times New Roman"/>
          <w:i/>
          <w:iCs/>
          <w:sz w:val="24"/>
          <w:szCs w:val="24"/>
        </w:rPr>
        <w:t>et al</w:t>
      </w:r>
      <w:r w:rsidR="00E82761" w:rsidRPr="00C13F9C">
        <w:rPr>
          <w:rFonts w:ascii="Times New Roman" w:hAnsi="Times New Roman" w:cs="Times New Roman"/>
          <w:sz w:val="24"/>
          <w:szCs w:val="24"/>
        </w:rPr>
        <w:t>., 201</w:t>
      </w:r>
      <w:r w:rsidR="00DE0ED0">
        <w:rPr>
          <w:rFonts w:ascii="Times New Roman" w:hAnsi="Times New Roman" w:cs="Times New Roman"/>
          <w:sz w:val="24"/>
          <w:szCs w:val="24"/>
        </w:rPr>
        <w:t>9</w:t>
      </w:r>
      <w:r w:rsidR="00E82761" w:rsidRPr="00C13F9C">
        <w:rPr>
          <w:rFonts w:ascii="Times New Roman" w:hAnsi="Times New Roman" w:cs="Times New Roman"/>
          <w:sz w:val="24"/>
          <w:szCs w:val="24"/>
        </w:rPr>
        <w:t xml:space="preserve">; </w:t>
      </w:r>
      <w:r w:rsidRPr="00C13F9C">
        <w:rPr>
          <w:rFonts w:ascii="Times New Roman" w:hAnsi="Times New Roman" w:cs="Times New Roman"/>
          <w:sz w:val="24"/>
          <w:szCs w:val="24"/>
        </w:rPr>
        <w:t xml:space="preserve">Kaur </w:t>
      </w:r>
      <w:r w:rsidRPr="00AC47ED">
        <w:rPr>
          <w:rFonts w:ascii="Times New Roman" w:hAnsi="Times New Roman" w:cs="Times New Roman"/>
          <w:i/>
          <w:iCs/>
          <w:sz w:val="24"/>
          <w:szCs w:val="24"/>
        </w:rPr>
        <w:t>et al</w:t>
      </w:r>
      <w:r w:rsidRPr="00C13F9C">
        <w:rPr>
          <w:rFonts w:ascii="Times New Roman" w:hAnsi="Times New Roman" w:cs="Times New Roman"/>
          <w:sz w:val="24"/>
          <w:szCs w:val="24"/>
        </w:rPr>
        <w:t>., 20</w:t>
      </w:r>
      <w:r w:rsidR="00E82761" w:rsidRPr="00C13F9C">
        <w:rPr>
          <w:rFonts w:ascii="Times New Roman" w:hAnsi="Times New Roman" w:cs="Times New Roman"/>
          <w:sz w:val="24"/>
          <w:szCs w:val="24"/>
        </w:rPr>
        <w:t>18</w:t>
      </w:r>
      <w:r w:rsidRPr="00C13F9C">
        <w:rPr>
          <w:rFonts w:ascii="Times New Roman" w:hAnsi="Times New Roman" w:cs="Times New Roman"/>
          <w:sz w:val="24"/>
          <w:szCs w:val="24"/>
        </w:rPr>
        <w:t>).</w:t>
      </w:r>
      <w:r w:rsidR="00E82761" w:rsidRPr="00C13F9C">
        <w:rPr>
          <w:rFonts w:ascii="Times New Roman" w:hAnsi="Times New Roman" w:cs="Times New Roman"/>
          <w:sz w:val="24"/>
          <w:szCs w:val="24"/>
        </w:rPr>
        <w:t xml:space="preserve"> </w:t>
      </w:r>
    </w:p>
    <w:p w14:paraId="2C4068EE" w14:textId="117A5F6F" w:rsidR="00B94A36" w:rsidRDefault="00B94A36" w:rsidP="003D0FF5">
      <w:pPr>
        <w:spacing w:line="360" w:lineRule="auto"/>
        <w:jc w:val="both"/>
        <w:rPr>
          <w:rFonts w:ascii="Times New Roman" w:hAnsi="Times New Roman" w:cs="Times New Roman"/>
          <w:sz w:val="24"/>
          <w:szCs w:val="24"/>
        </w:rPr>
      </w:pPr>
      <w:r w:rsidRPr="00C13F9C">
        <w:rPr>
          <w:rFonts w:ascii="Times New Roman" w:hAnsi="Times New Roman" w:cs="Times New Roman"/>
          <w:sz w:val="24"/>
          <w:szCs w:val="24"/>
        </w:rPr>
        <w:t>By enhancing assimilate partitioning toward reproductive structures and optimizing hormone balance, PGRs promote better synchronization between fruit and seed maturity. However, excessive application can cause phytotoxicity or abnormal development, necessitating careful concentration and timing control (</w:t>
      </w:r>
      <w:proofErr w:type="spellStart"/>
      <w:r w:rsidRPr="00C13F9C">
        <w:rPr>
          <w:rFonts w:ascii="Times New Roman" w:hAnsi="Times New Roman" w:cs="Times New Roman"/>
          <w:sz w:val="24"/>
          <w:szCs w:val="24"/>
        </w:rPr>
        <w:t>Gelmesa</w:t>
      </w:r>
      <w:proofErr w:type="spellEnd"/>
      <w:r w:rsidRPr="00C13F9C">
        <w:rPr>
          <w:rFonts w:ascii="Times New Roman" w:hAnsi="Times New Roman" w:cs="Times New Roman"/>
          <w:sz w:val="24"/>
          <w:szCs w:val="24"/>
        </w:rPr>
        <w:t xml:space="preserve"> </w:t>
      </w:r>
      <w:r w:rsidRPr="00AC47ED">
        <w:rPr>
          <w:rFonts w:ascii="Times New Roman" w:hAnsi="Times New Roman" w:cs="Times New Roman"/>
          <w:i/>
          <w:iCs/>
          <w:sz w:val="24"/>
          <w:szCs w:val="24"/>
        </w:rPr>
        <w:t>et al</w:t>
      </w:r>
      <w:r w:rsidRPr="00C13F9C">
        <w:rPr>
          <w:rFonts w:ascii="Times New Roman" w:hAnsi="Times New Roman" w:cs="Times New Roman"/>
          <w:sz w:val="24"/>
          <w:szCs w:val="24"/>
        </w:rPr>
        <w:t>., 2013).</w:t>
      </w:r>
      <w:r w:rsidR="00E82761" w:rsidRPr="00C13F9C">
        <w:rPr>
          <w:rFonts w:ascii="Times New Roman" w:hAnsi="Times New Roman" w:cs="Times New Roman"/>
          <w:sz w:val="24"/>
          <w:szCs w:val="24"/>
        </w:rPr>
        <w:t xml:space="preserve"> </w:t>
      </w:r>
    </w:p>
    <w:p w14:paraId="26F30678" w14:textId="77777777" w:rsidR="005B7F16" w:rsidRPr="00C13F9C" w:rsidRDefault="005B7F16" w:rsidP="003D0FF5">
      <w:pPr>
        <w:spacing w:line="360" w:lineRule="auto"/>
        <w:jc w:val="both"/>
        <w:rPr>
          <w:rFonts w:ascii="Times New Roman" w:hAnsi="Times New Roman" w:cs="Times New Roman"/>
          <w:sz w:val="24"/>
          <w:szCs w:val="24"/>
        </w:rPr>
      </w:pPr>
    </w:p>
    <w:p w14:paraId="0F76BC81" w14:textId="05E8CA51" w:rsidR="00B94A36" w:rsidRPr="00C13F9C" w:rsidRDefault="00B94A36" w:rsidP="003D0FF5">
      <w:pPr>
        <w:spacing w:line="360" w:lineRule="auto"/>
        <w:jc w:val="both"/>
        <w:rPr>
          <w:rFonts w:ascii="Times New Roman" w:hAnsi="Times New Roman" w:cs="Times New Roman"/>
          <w:b/>
          <w:bCs/>
          <w:sz w:val="24"/>
          <w:szCs w:val="24"/>
        </w:rPr>
      </w:pPr>
      <w:r w:rsidRPr="00C13F9C">
        <w:rPr>
          <w:rFonts w:ascii="Times New Roman" w:hAnsi="Times New Roman" w:cs="Times New Roman"/>
          <w:b/>
          <w:bCs/>
          <w:sz w:val="24"/>
          <w:szCs w:val="24"/>
        </w:rPr>
        <w:t>Classification and Mechanisms of Plant Growth Regulators</w:t>
      </w:r>
    </w:p>
    <w:p w14:paraId="592A6B7E" w14:textId="3DC5CD5B" w:rsidR="00B94A36" w:rsidRPr="00C13F9C" w:rsidRDefault="00B94A36" w:rsidP="003D0FF5">
      <w:pPr>
        <w:spacing w:line="360" w:lineRule="auto"/>
        <w:jc w:val="both"/>
        <w:rPr>
          <w:rFonts w:ascii="Times New Roman" w:hAnsi="Times New Roman" w:cs="Times New Roman"/>
          <w:sz w:val="24"/>
          <w:szCs w:val="24"/>
        </w:rPr>
      </w:pPr>
      <w:r w:rsidRPr="00C13F9C">
        <w:rPr>
          <w:rFonts w:ascii="Times New Roman" w:hAnsi="Times New Roman" w:cs="Times New Roman"/>
          <w:sz w:val="24"/>
          <w:szCs w:val="24"/>
        </w:rPr>
        <w:lastRenderedPageBreak/>
        <w:t>P</w:t>
      </w:r>
      <w:r w:rsidR="00E4759B">
        <w:rPr>
          <w:rFonts w:ascii="Times New Roman" w:hAnsi="Times New Roman" w:cs="Times New Roman"/>
          <w:sz w:val="24"/>
          <w:szCs w:val="24"/>
        </w:rPr>
        <w:t>lant growth regulators</w:t>
      </w:r>
      <w:r w:rsidRPr="00C13F9C">
        <w:rPr>
          <w:rFonts w:ascii="Times New Roman" w:hAnsi="Times New Roman" w:cs="Times New Roman"/>
          <w:sz w:val="24"/>
          <w:szCs w:val="24"/>
        </w:rPr>
        <w:t xml:space="preserve"> are broadly classified into </w:t>
      </w:r>
      <w:r w:rsidRPr="00AC47ED">
        <w:rPr>
          <w:rFonts w:ascii="Times New Roman" w:hAnsi="Times New Roman" w:cs="Times New Roman"/>
          <w:sz w:val="24"/>
          <w:szCs w:val="24"/>
        </w:rPr>
        <w:t xml:space="preserve">growth promoters (auxins, gibberellins, </w:t>
      </w:r>
      <w:proofErr w:type="spellStart"/>
      <w:r w:rsidRPr="00AC47ED">
        <w:rPr>
          <w:rFonts w:ascii="Times New Roman" w:hAnsi="Times New Roman" w:cs="Times New Roman"/>
          <w:sz w:val="24"/>
          <w:szCs w:val="24"/>
        </w:rPr>
        <w:t>cytokinins</w:t>
      </w:r>
      <w:proofErr w:type="spellEnd"/>
      <w:r w:rsidRPr="00AC47ED">
        <w:rPr>
          <w:rFonts w:ascii="Times New Roman" w:hAnsi="Times New Roman" w:cs="Times New Roman"/>
          <w:sz w:val="24"/>
          <w:szCs w:val="24"/>
        </w:rPr>
        <w:t>), growth inhibitors (</w:t>
      </w:r>
      <w:r w:rsidR="00CD27CD" w:rsidRPr="00AC47ED">
        <w:rPr>
          <w:rFonts w:ascii="Times New Roman" w:hAnsi="Times New Roman" w:cs="Times New Roman"/>
          <w:sz w:val="24"/>
          <w:szCs w:val="24"/>
        </w:rPr>
        <w:t xml:space="preserve">abscisic acid, </w:t>
      </w:r>
      <w:r w:rsidR="006E1130" w:rsidRPr="006E1130">
        <w:rPr>
          <w:rFonts w:ascii="Times New Roman" w:hAnsi="Times New Roman" w:cs="Times New Roman"/>
          <w:sz w:val="24"/>
          <w:szCs w:val="24"/>
        </w:rPr>
        <w:t>2,3,5-Triiodobenzoic acid</w:t>
      </w:r>
      <w:r w:rsidR="00CD27CD" w:rsidRPr="00AC47ED">
        <w:rPr>
          <w:rFonts w:ascii="Times New Roman" w:hAnsi="Times New Roman" w:cs="Times New Roman"/>
          <w:sz w:val="24"/>
          <w:szCs w:val="24"/>
        </w:rPr>
        <w:t xml:space="preserve">, </w:t>
      </w:r>
      <w:r w:rsidR="006E1130" w:rsidRPr="006E1130">
        <w:rPr>
          <w:rFonts w:ascii="Times New Roman" w:hAnsi="Times New Roman" w:cs="Times New Roman"/>
          <w:sz w:val="24"/>
          <w:szCs w:val="24"/>
        </w:rPr>
        <w:t>Maleic Hydrazide</w:t>
      </w:r>
      <w:r w:rsidR="006E1130">
        <w:rPr>
          <w:rFonts w:ascii="Times New Roman" w:hAnsi="Times New Roman" w:cs="Times New Roman"/>
          <w:sz w:val="24"/>
          <w:szCs w:val="24"/>
        </w:rPr>
        <w:t xml:space="preserve"> </w:t>
      </w:r>
      <w:r w:rsidRPr="00AC47ED">
        <w:rPr>
          <w:rFonts w:ascii="Times New Roman" w:hAnsi="Times New Roman" w:cs="Times New Roman"/>
          <w:sz w:val="24"/>
          <w:szCs w:val="24"/>
        </w:rPr>
        <w:t>and growth retardants</w:t>
      </w:r>
      <w:r w:rsidRPr="00C13F9C">
        <w:rPr>
          <w:rFonts w:ascii="Times New Roman" w:hAnsi="Times New Roman" w:cs="Times New Roman"/>
          <w:sz w:val="24"/>
          <w:szCs w:val="24"/>
        </w:rPr>
        <w:t xml:space="preserve"> (paclobutrazol, uniconazole, daminozide)</w:t>
      </w:r>
      <w:r w:rsidR="00E4759B">
        <w:rPr>
          <w:rFonts w:ascii="Times New Roman" w:hAnsi="Times New Roman" w:cs="Times New Roman"/>
          <w:sz w:val="24"/>
          <w:szCs w:val="24"/>
        </w:rPr>
        <w:t xml:space="preserve">. </w:t>
      </w:r>
      <w:r w:rsidR="00E4759B" w:rsidRPr="005A75CB">
        <w:rPr>
          <w:rFonts w:ascii="Times New Roman" w:hAnsi="Times New Roman" w:cs="Times New Roman"/>
          <w:sz w:val="24"/>
          <w:szCs w:val="24"/>
        </w:rPr>
        <w:t>Each hormone class exhibits distinct chemical structures, biosynthetic pathways and modes of action</w:t>
      </w:r>
      <w:r w:rsidRPr="00C13F9C">
        <w:rPr>
          <w:rFonts w:ascii="Times New Roman" w:hAnsi="Times New Roman" w:cs="Times New Roman"/>
          <w:sz w:val="24"/>
          <w:szCs w:val="24"/>
        </w:rPr>
        <w:t xml:space="preserve"> (Trevor </w:t>
      </w:r>
      <w:r w:rsidR="00DE0ED0">
        <w:rPr>
          <w:rFonts w:ascii="Times New Roman" w:hAnsi="Times New Roman" w:cs="Times New Roman"/>
          <w:sz w:val="24"/>
          <w:szCs w:val="24"/>
        </w:rPr>
        <w:t xml:space="preserve">and </w:t>
      </w:r>
      <w:proofErr w:type="spellStart"/>
      <w:r w:rsidR="00DE0ED0">
        <w:rPr>
          <w:rFonts w:ascii="Times New Roman" w:hAnsi="Times New Roman" w:cs="Times New Roman"/>
          <w:sz w:val="24"/>
          <w:szCs w:val="24"/>
        </w:rPr>
        <w:t>Paleg</w:t>
      </w:r>
      <w:proofErr w:type="spellEnd"/>
      <w:r w:rsidRPr="00C13F9C">
        <w:rPr>
          <w:rFonts w:ascii="Times New Roman" w:hAnsi="Times New Roman" w:cs="Times New Roman"/>
          <w:sz w:val="24"/>
          <w:szCs w:val="24"/>
        </w:rPr>
        <w:t xml:space="preserve"> 1974; Davies, 2010).</w:t>
      </w:r>
    </w:p>
    <w:p w14:paraId="2AEDFE67" w14:textId="6932E2B5" w:rsidR="00CD27CD" w:rsidRPr="00C13F9C" w:rsidRDefault="00CD27CD" w:rsidP="003D0FF5">
      <w:pPr>
        <w:spacing w:line="360" w:lineRule="auto"/>
        <w:jc w:val="both"/>
        <w:rPr>
          <w:rFonts w:ascii="Times New Roman" w:hAnsi="Times New Roman" w:cs="Times New Roman"/>
          <w:sz w:val="24"/>
          <w:szCs w:val="24"/>
        </w:rPr>
      </w:pPr>
      <w:r w:rsidRPr="00C13F9C">
        <w:rPr>
          <w:rFonts w:ascii="Times New Roman" w:hAnsi="Times New Roman" w:cs="Times New Roman"/>
          <w:sz w:val="24"/>
          <w:szCs w:val="24"/>
        </w:rPr>
        <w:t xml:space="preserve">Growth promoters enhance the growth of plants. Growth inhibitors permanently inhibit all the growth processes. Growth retardants, temporarily inhibit the growth process. For seed production applications, the most relevant categories include growth promoters </w:t>
      </w:r>
      <w:r w:rsidRPr="00C13F9C">
        <w:rPr>
          <w:rFonts w:ascii="Times New Roman" w:hAnsi="Times New Roman" w:cs="Times New Roman"/>
          <w:color w:val="000000" w:themeColor="text1"/>
          <w:sz w:val="24"/>
          <w:szCs w:val="24"/>
        </w:rPr>
        <w:t xml:space="preserve">that accelerate reproductive development </w:t>
      </w:r>
      <w:r w:rsidRPr="00C13F9C">
        <w:rPr>
          <w:rFonts w:ascii="Times New Roman" w:hAnsi="Times New Roman" w:cs="Times New Roman"/>
          <w:sz w:val="24"/>
          <w:szCs w:val="24"/>
        </w:rPr>
        <w:t xml:space="preserve">and seed maturation and growth retardants that retardants modulate excessive vegetative growth and improve assimilate allocation to reproductive sinks (Mehmood </w:t>
      </w:r>
      <w:r w:rsidRPr="00AC47ED">
        <w:rPr>
          <w:rFonts w:ascii="Times New Roman" w:hAnsi="Times New Roman" w:cs="Times New Roman"/>
          <w:i/>
          <w:iCs/>
          <w:sz w:val="24"/>
          <w:szCs w:val="24"/>
        </w:rPr>
        <w:t>et al</w:t>
      </w:r>
      <w:r w:rsidRPr="00C13F9C">
        <w:rPr>
          <w:rFonts w:ascii="Times New Roman" w:hAnsi="Times New Roman" w:cs="Times New Roman"/>
          <w:sz w:val="24"/>
          <w:szCs w:val="24"/>
        </w:rPr>
        <w:t>., 2021).</w:t>
      </w:r>
    </w:p>
    <w:p w14:paraId="38B6A7F4" w14:textId="0F3744B0" w:rsidR="00B94A36" w:rsidRPr="00C13F9C" w:rsidRDefault="00B94A36" w:rsidP="003D0FF5">
      <w:pPr>
        <w:spacing w:line="360" w:lineRule="auto"/>
        <w:jc w:val="both"/>
        <w:rPr>
          <w:rFonts w:ascii="Times New Roman" w:hAnsi="Times New Roman" w:cs="Times New Roman"/>
          <w:b/>
          <w:bCs/>
          <w:sz w:val="24"/>
          <w:szCs w:val="24"/>
        </w:rPr>
      </w:pPr>
      <w:r w:rsidRPr="00C13F9C">
        <w:rPr>
          <w:rFonts w:ascii="Times New Roman" w:hAnsi="Times New Roman" w:cs="Times New Roman"/>
          <w:b/>
          <w:bCs/>
          <w:sz w:val="24"/>
          <w:szCs w:val="24"/>
        </w:rPr>
        <w:t>Gibberellins: Biosynthesis and Reproductive Roles</w:t>
      </w:r>
    </w:p>
    <w:p w14:paraId="520D4E70" w14:textId="5CCEE3F0" w:rsidR="00CE502E" w:rsidRPr="00C13F9C" w:rsidRDefault="00267324" w:rsidP="003D0FF5">
      <w:pPr>
        <w:spacing w:line="360" w:lineRule="auto"/>
        <w:jc w:val="both"/>
        <w:rPr>
          <w:rFonts w:ascii="Times New Roman" w:hAnsi="Times New Roman" w:cs="Times New Roman"/>
          <w:sz w:val="24"/>
          <w:szCs w:val="24"/>
        </w:rPr>
      </w:pPr>
      <w:r w:rsidRPr="00C13F9C">
        <w:rPr>
          <w:rFonts w:ascii="Times New Roman" w:hAnsi="Times New Roman" w:cs="Times New Roman"/>
          <w:sz w:val="24"/>
          <w:szCs w:val="24"/>
        </w:rPr>
        <w:t xml:space="preserve">Gibberellins are tetracyclic diterpenoid compounds synthesized through the </w:t>
      </w:r>
      <w:proofErr w:type="spellStart"/>
      <w:r w:rsidRPr="00C13F9C">
        <w:rPr>
          <w:rFonts w:ascii="Times New Roman" w:hAnsi="Times New Roman" w:cs="Times New Roman"/>
          <w:sz w:val="24"/>
          <w:szCs w:val="24"/>
        </w:rPr>
        <w:t>mevalonic</w:t>
      </w:r>
      <w:proofErr w:type="spellEnd"/>
      <w:r w:rsidRPr="00C13F9C">
        <w:rPr>
          <w:rFonts w:ascii="Times New Roman" w:hAnsi="Times New Roman" w:cs="Times New Roman"/>
          <w:sz w:val="24"/>
          <w:szCs w:val="24"/>
        </w:rPr>
        <w:t xml:space="preserve"> acid pathway (Nelson </w:t>
      </w:r>
      <w:r w:rsidR="00DE0ED0">
        <w:rPr>
          <w:rFonts w:ascii="Times New Roman" w:hAnsi="Times New Roman" w:cs="Times New Roman"/>
          <w:sz w:val="24"/>
          <w:szCs w:val="24"/>
        </w:rPr>
        <w:t xml:space="preserve">and </w:t>
      </w:r>
      <w:proofErr w:type="spellStart"/>
      <w:r w:rsidR="00DE0ED0">
        <w:rPr>
          <w:rFonts w:ascii="Times New Roman" w:hAnsi="Times New Roman" w:cs="Times New Roman"/>
          <w:sz w:val="24"/>
          <w:szCs w:val="24"/>
        </w:rPr>
        <w:t>Steber</w:t>
      </w:r>
      <w:proofErr w:type="spellEnd"/>
      <w:r w:rsidR="00DE0ED0">
        <w:rPr>
          <w:rFonts w:ascii="Times New Roman" w:hAnsi="Times New Roman" w:cs="Times New Roman"/>
          <w:sz w:val="24"/>
          <w:szCs w:val="24"/>
        </w:rPr>
        <w:t>,</w:t>
      </w:r>
      <w:r w:rsidRPr="00C13F9C">
        <w:rPr>
          <w:rFonts w:ascii="Times New Roman" w:hAnsi="Times New Roman" w:cs="Times New Roman"/>
          <w:sz w:val="24"/>
          <w:szCs w:val="24"/>
        </w:rPr>
        <w:t xml:space="preserve"> 2016), primarily in developing seeds, young leaves of apical buds and root apical regions (Hedden and Thomas</w:t>
      </w:r>
      <w:r w:rsidR="004A7218">
        <w:rPr>
          <w:rFonts w:ascii="Times New Roman" w:hAnsi="Times New Roman" w:cs="Times New Roman"/>
          <w:sz w:val="24"/>
          <w:szCs w:val="24"/>
        </w:rPr>
        <w:t>,</w:t>
      </w:r>
      <w:r w:rsidRPr="00C13F9C">
        <w:rPr>
          <w:rFonts w:ascii="Times New Roman" w:hAnsi="Times New Roman" w:cs="Times New Roman"/>
          <w:sz w:val="24"/>
          <w:szCs w:val="24"/>
        </w:rPr>
        <w:t xml:space="preserve"> 2012</w:t>
      </w:r>
      <w:r w:rsidR="00BD768D">
        <w:rPr>
          <w:rFonts w:ascii="Times New Roman" w:hAnsi="Times New Roman" w:cs="Times New Roman"/>
          <w:sz w:val="24"/>
          <w:szCs w:val="24"/>
        </w:rPr>
        <w:t>;</w:t>
      </w:r>
      <w:r w:rsidRPr="00C13F9C">
        <w:rPr>
          <w:rFonts w:ascii="Times New Roman" w:hAnsi="Times New Roman" w:cs="Times New Roman"/>
          <w:sz w:val="24"/>
          <w:szCs w:val="24"/>
        </w:rPr>
        <w:t xml:space="preserve"> Patil </w:t>
      </w:r>
      <w:r w:rsidRPr="00C13F9C">
        <w:rPr>
          <w:rFonts w:ascii="Times New Roman" w:hAnsi="Times New Roman" w:cs="Times New Roman"/>
          <w:i/>
          <w:iCs/>
          <w:sz w:val="24"/>
          <w:szCs w:val="24"/>
        </w:rPr>
        <w:t xml:space="preserve">et al., </w:t>
      </w:r>
      <w:r w:rsidRPr="00C13F9C">
        <w:rPr>
          <w:rFonts w:ascii="Times New Roman" w:hAnsi="Times New Roman" w:cs="Times New Roman"/>
          <w:sz w:val="24"/>
          <w:szCs w:val="24"/>
        </w:rPr>
        <w:t xml:space="preserve">2016). The biosynthetic pathway is compartmentalized across plastids, endoplasmic reticulum and peroxisomes (Sun and </w:t>
      </w:r>
      <w:proofErr w:type="spellStart"/>
      <w:r w:rsidRPr="00C13F9C">
        <w:rPr>
          <w:rFonts w:ascii="Times New Roman" w:hAnsi="Times New Roman" w:cs="Times New Roman"/>
          <w:sz w:val="24"/>
          <w:szCs w:val="24"/>
        </w:rPr>
        <w:t>Gubler</w:t>
      </w:r>
      <w:proofErr w:type="spellEnd"/>
      <w:r w:rsidRPr="00C13F9C">
        <w:rPr>
          <w:rFonts w:ascii="Times New Roman" w:hAnsi="Times New Roman" w:cs="Times New Roman"/>
          <w:sz w:val="24"/>
          <w:szCs w:val="24"/>
        </w:rPr>
        <w:t>, 2004).</w:t>
      </w:r>
      <w:r w:rsidR="00CE502E" w:rsidRPr="00C13F9C">
        <w:rPr>
          <w:rFonts w:ascii="Times New Roman" w:hAnsi="Times New Roman" w:cs="Times New Roman"/>
          <w:sz w:val="24"/>
          <w:szCs w:val="24"/>
        </w:rPr>
        <w:t xml:space="preserve"> Among the numerous GA molecules (GA</w:t>
      </w:r>
      <w:r w:rsidR="00E82FCD" w:rsidRPr="00E82FCD">
        <w:rPr>
          <w:rFonts w:ascii="Times New Roman" w:hAnsi="Times New Roman" w:cs="Times New Roman"/>
          <w:sz w:val="24"/>
          <w:szCs w:val="24"/>
          <w:vertAlign w:val="subscript"/>
        </w:rPr>
        <w:t>1</w:t>
      </w:r>
      <w:r w:rsidR="00CE502E" w:rsidRPr="00C13F9C">
        <w:rPr>
          <w:rFonts w:ascii="Times New Roman" w:hAnsi="Times New Roman" w:cs="Times New Roman"/>
          <w:sz w:val="24"/>
          <w:szCs w:val="24"/>
        </w:rPr>
        <w:t xml:space="preserve"> through GA</w:t>
      </w:r>
      <w:r w:rsidR="00E82FCD" w:rsidRPr="00E82FCD">
        <w:rPr>
          <w:rFonts w:ascii="Times New Roman" w:hAnsi="Times New Roman" w:cs="Times New Roman"/>
          <w:sz w:val="24"/>
          <w:szCs w:val="24"/>
          <w:vertAlign w:val="subscript"/>
        </w:rPr>
        <w:t>126</w:t>
      </w:r>
      <w:r w:rsidR="00CE502E" w:rsidRPr="00C13F9C">
        <w:rPr>
          <w:rFonts w:ascii="Times New Roman" w:hAnsi="Times New Roman" w:cs="Times New Roman"/>
          <w:sz w:val="24"/>
          <w:szCs w:val="24"/>
        </w:rPr>
        <w:t xml:space="preserve"> identified), GA</w:t>
      </w:r>
      <w:r w:rsidR="00E82FCD" w:rsidRPr="00E82FCD">
        <w:rPr>
          <w:rFonts w:ascii="Times New Roman" w:hAnsi="Times New Roman" w:cs="Times New Roman"/>
          <w:sz w:val="24"/>
          <w:szCs w:val="24"/>
          <w:vertAlign w:val="subscript"/>
        </w:rPr>
        <w:t>1</w:t>
      </w:r>
      <w:r w:rsidR="00CE502E" w:rsidRPr="00C13F9C">
        <w:rPr>
          <w:rFonts w:ascii="Times New Roman" w:hAnsi="Times New Roman" w:cs="Times New Roman"/>
          <w:sz w:val="24"/>
          <w:szCs w:val="24"/>
        </w:rPr>
        <w:t xml:space="preserve"> and GA</w:t>
      </w:r>
      <w:r w:rsidR="00E82FCD" w:rsidRPr="00E82FCD">
        <w:rPr>
          <w:rFonts w:ascii="Times New Roman" w:hAnsi="Times New Roman" w:cs="Times New Roman"/>
          <w:sz w:val="24"/>
          <w:szCs w:val="24"/>
          <w:vertAlign w:val="subscript"/>
        </w:rPr>
        <w:t>3</w:t>
      </w:r>
      <w:r w:rsidR="00CE502E" w:rsidRPr="00C13F9C">
        <w:rPr>
          <w:rFonts w:ascii="Times New Roman" w:hAnsi="Times New Roman" w:cs="Times New Roman"/>
          <w:sz w:val="24"/>
          <w:szCs w:val="24"/>
        </w:rPr>
        <w:t xml:space="preserve"> function as the primary bioactive forms. The biosynthesis of gibberellins is inhibited by triazole based retardants such as uniconazole and paclobutrazol through inhibition of </w:t>
      </w:r>
      <w:proofErr w:type="spellStart"/>
      <w:r w:rsidR="00CE502E" w:rsidRPr="00C13F9C">
        <w:rPr>
          <w:rFonts w:ascii="Times New Roman" w:hAnsi="Times New Roman" w:cs="Times New Roman"/>
          <w:sz w:val="24"/>
          <w:szCs w:val="24"/>
        </w:rPr>
        <w:t>ent</w:t>
      </w:r>
      <w:proofErr w:type="spellEnd"/>
      <w:r w:rsidR="00CE502E" w:rsidRPr="00C13F9C">
        <w:rPr>
          <w:rFonts w:ascii="Times New Roman" w:hAnsi="Times New Roman" w:cs="Times New Roman"/>
          <w:sz w:val="24"/>
          <w:szCs w:val="24"/>
        </w:rPr>
        <w:t>-kaurene oxidase, an early enzyme in the pathway (Rademacher, 2000).</w:t>
      </w:r>
    </w:p>
    <w:p w14:paraId="4D0CAFA3" w14:textId="15363569" w:rsidR="00B94A36" w:rsidRPr="00C13F9C" w:rsidRDefault="00B94A36" w:rsidP="003D0FF5">
      <w:pPr>
        <w:spacing w:line="360" w:lineRule="auto"/>
        <w:jc w:val="both"/>
        <w:rPr>
          <w:rFonts w:ascii="Times New Roman" w:hAnsi="Times New Roman" w:cs="Times New Roman"/>
          <w:sz w:val="24"/>
          <w:szCs w:val="24"/>
        </w:rPr>
      </w:pPr>
      <w:r w:rsidRPr="00C13F9C">
        <w:rPr>
          <w:rFonts w:ascii="Times New Roman" w:hAnsi="Times New Roman" w:cs="Times New Roman"/>
          <w:sz w:val="24"/>
          <w:szCs w:val="24"/>
        </w:rPr>
        <w:t>During reproductive development, GAs promote</w:t>
      </w:r>
      <w:r w:rsidR="008E1C87" w:rsidRPr="00C13F9C">
        <w:rPr>
          <w:rFonts w:ascii="Times New Roman" w:hAnsi="Times New Roman" w:cs="Times New Roman"/>
          <w:sz w:val="24"/>
          <w:szCs w:val="24"/>
        </w:rPr>
        <w:t>s</w:t>
      </w:r>
      <w:r w:rsidRPr="00C13F9C">
        <w:rPr>
          <w:rFonts w:ascii="Times New Roman" w:hAnsi="Times New Roman" w:cs="Times New Roman"/>
          <w:sz w:val="24"/>
          <w:szCs w:val="24"/>
        </w:rPr>
        <w:t xml:space="preserve"> ovule formation, pollen tube growth, and embryo enlargement through DELLA protein degradation, which releases GA-responsive gene expression (</w:t>
      </w:r>
      <w:proofErr w:type="spellStart"/>
      <w:r w:rsidRPr="00C13F9C">
        <w:rPr>
          <w:rFonts w:ascii="Times New Roman" w:hAnsi="Times New Roman" w:cs="Times New Roman"/>
          <w:sz w:val="24"/>
          <w:szCs w:val="24"/>
        </w:rPr>
        <w:t>Pharis</w:t>
      </w:r>
      <w:proofErr w:type="spellEnd"/>
      <w:r w:rsidRPr="00C13F9C">
        <w:rPr>
          <w:rFonts w:ascii="Times New Roman" w:hAnsi="Times New Roman" w:cs="Times New Roman"/>
          <w:sz w:val="24"/>
          <w:szCs w:val="24"/>
        </w:rPr>
        <w:t xml:space="preserve"> </w:t>
      </w:r>
      <w:r w:rsidR="004A7218">
        <w:rPr>
          <w:rFonts w:ascii="Times New Roman" w:hAnsi="Times New Roman" w:cs="Times New Roman"/>
          <w:sz w:val="24"/>
          <w:szCs w:val="24"/>
        </w:rPr>
        <w:t>and</w:t>
      </w:r>
      <w:r w:rsidRPr="00C13F9C">
        <w:rPr>
          <w:rFonts w:ascii="Times New Roman" w:hAnsi="Times New Roman" w:cs="Times New Roman"/>
          <w:sz w:val="24"/>
          <w:szCs w:val="24"/>
        </w:rPr>
        <w:t xml:space="preserve"> King</w:t>
      </w:r>
      <w:r w:rsidR="004A7218">
        <w:rPr>
          <w:rFonts w:ascii="Times New Roman" w:hAnsi="Times New Roman" w:cs="Times New Roman"/>
          <w:sz w:val="24"/>
          <w:szCs w:val="24"/>
        </w:rPr>
        <w:t>,</w:t>
      </w:r>
      <w:r w:rsidRPr="00C13F9C">
        <w:rPr>
          <w:rFonts w:ascii="Times New Roman" w:hAnsi="Times New Roman" w:cs="Times New Roman"/>
          <w:sz w:val="24"/>
          <w:szCs w:val="24"/>
        </w:rPr>
        <w:t xml:space="preserve"> 1985). GA₃ enhances fruit set, increases ovule number and accelerates seed filling by stimulating assimilate flow to developing fruits (Hedden </w:t>
      </w:r>
      <w:r w:rsidR="004A7218">
        <w:rPr>
          <w:rFonts w:ascii="Times New Roman" w:hAnsi="Times New Roman" w:cs="Times New Roman"/>
          <w:sz w:val="24"/>
          <w:szCs w:val="24"/>
        </w:rPr>
        <w:t>and</w:t>
      </w:r>
      <w:r w:rsidRPr="00C13F9C">
        <w:rPr>
          <w:rFonts w:ascii="Times New Roman" w:hAnsi="Times New Roman" w:cs="Times New Roman"/>
          <w:sz w:val="24"/>
          <w:szCs w:val="24"/>
        </w:rPr>
        <w:t xml:space="preserve"> Phillips</w:t>
      </w:r>
      <w:r w:rsidR="004A7218">
        <w:rPr>
          <w:rFonts w:ascii="Times New Roman" w:hAnsi="Times New Roman" w:cs="Times New Roman"/>
          <w:sz w:val="24"/>
          <w:szCs w:val="24"/>
        </w:rPr>
        <w:t>,</w:t>
      </w:r>
      <w:r w:rsidRPr="00C13F9C">
        <w:rPr>
          <w:rFonts w:ascii="Times New Roman" w:hAnsi="Times New Roman" w:cs="Times New Roman"/>
          <w:sz w:val="24"/>
          <w:szCs w:val="24"/>
        </w:rPr>
        <w:t xml:space="preserve"> 2000).</w:t>
      </w:r>
      <w:r w:rsidR="00D01F72" w:rsidRPr="00C13F9C">
        <w:rPr>
          <w:rFonts w:ascii="Times New Roman" w:hAnsi="Times New Roman" w:cs="Times New Roman"/>
          <w:sz w:val="24"/>
          <w:szCs w:val="24"/>
        </w:rPr>
        <w:t xml:space="preserve"> Post-fertilization, gibberellins coordinate embryo and endosperm development by promoting cell division and expansion, facilitating auxin biosynthesis in endosperm tissues that subsequently supports seed coat growth and development (Pankaj </w:t>
      </w:r>
      <w:r w:rsidR="00D01F72" w:rsidRPr="00C13F9C">
        <w:rPr>
          <w:rFonts w:ascii="Times New Roman" w:hAnsi="Times New Roman" w:cs="Times New Roman"/>
          <w:i/>
          <w:iCs/>
          <w:sz w:val="24"/>
          <w:szCs w:val="24"/>
        </w:rPr>
        <w:t>et al.,</w:t>
      </w:r>
      <w:r w:rsidR="00D01F72" w:rsidRPr="00C13F9C">
        <w:rPr>
          <w:rFonts w:ascii="Times New Roman" w:hAnsi="Times New Roman" w:cs="Times New Roman"/>
          <w:sz w:val="24"/>
          <w:szCs w:val="24"/>
        </w:rPr>
        <w:t xml:space="preserve"> 20</w:t>
      </w:r>
      <w:r w:rsidR="004C1DDA">
        <w:rPr>
          <w:rFonts w:ascii="Times New Roman" w:hAnsi="Times New Roman" w:cs="Times New Roman"/>
          <w:sz w:val="24"/>
          <w:szCs w:val="24"/>
        </w:rPr>
        <w:t>2</w:t>
      </w:r>
      <w:r w:rsidR="0049696C">
        <w:rPr>
          <w:rFonts w:ascii="Times New Roman" w:hAnsi="Times New Roman" w:cs="Times New Roman"/>
          <w:sz w:val="24"/>
          <w:szCs w:val="24"/>
        </w:rPr>
        <w:t>4</w:t>
      </w:r>
      <w:r w:rsidR="00D01F72" w:rsidRPr="00C13F9C">
        <w:rPr>
          <w:rFonts w:ascii="Times New Roman" w:hAnsi="Times New Roman" w:cs="Times New Roman"/>
          <w:sz w:val="24"/>
          <w:szCs w:val="24"/>
        </w:rPr>
        <w:t>).</w:t>
      </w:r>
    </w:p>
    <w:p w14:paraId="6EDBAAC7" w14:textId="341BC90E" w:rsidR="00B94A36" w:rsidRPr="00C13F9C" w:rsidRDefault="00B94A36" w:rsidP="003D0FF5">
      <w:pPr>
        <w:spacing w:line="360" w:lineRule="auto"/>
        <w:jc w:val="both"/>
        <w:rPr>
          <w:rFonts w:ascii="Times New Roman" w:hAnsi="Times New Roman" w:cs="Times New Roman"/>
          <w:b/>
          <w:bCs/>
          <w:sz w:val="24"/>
          <w:szCs w:val="24"/>
        </w:rPr>
      </w:pPr>
      <w:r w:rsidRPr="00C13F9C">
        <w:rPr>
          <w:rFonts w:ascii="Times New Roman" w:hAnsi="Times New Roman" w:cs="Times New Roman"/>
          <w:b/>
          <w:bCs/>
          <w:sz w:val="24"/>
          <w:szCs w:val="24"/>
        </w:rPr>
        <w:t xml:space="preserve">Auxins and </w:t>
      </w:r>
      <w:r w:rsidR="00D01F72" w:rsidRPr="00C13F9C">
        <w:rPr>
          <w:rFonts w:ascii="Times New Roman" w:hAnsi="Times New Roman" w:cs="Times New Roman"/>
          <w:b/>
          <w:bCs/>
          <w:sz w:val="24"/>
          <w:szCs w:val="24"/>
        </w:rPr>
        <w:t>t</w:t>
      </w:r>
      <w:r w:rsidRPr="00C13F9C">
        <w:rPr>
          <w:rFonts w:ascii="Times New Roman" w:hAnsi="Times New Roman" w:cs="Times New Roman"/>
          <w:b/>
          <w:bCs/>
          <w:sz w:val="24"/>
          <w:szCs w:val="24"/>
        </w:rPr>
        <w:t>heir Function in Seed Formation</w:t>
      </w:r>
    </w:p>
    <w:p w14:paraId="4682106A" w14:textId="0BC430A7" w:rsidR="00D01F72" w:rsidRPr="00C13F9C" w:rsidRDefault="00D01F72" w:rsidP="003D0FF5">
      <w:pPr>
        <w:spacing w:line="360" w:lineRule="auto"/>
        <w:jc w:val="both"/>
        <w:rPr>
          <w:rFonts w:ascii="Times New Roman" w:hAnsi="Times New Roman" w:cs="Times New Roman"/>
          <w:sz w:val="24"/>
          <w:szCs w:val="24"/>
        </w:rPr>
      </w:pPr>
      <w:r w:rsidRPr="00C13F9C">
        <w:rPr>
          <w:rFonts w:ascii="Times New Roman" w:hAnsi="Times New Roman" w:cs="Times New Roman"/>
          <w:sz w:val="24"/>
          <w:szCs w:val="24"/>
        </w:rPr>
        <w:t>Auxins constitute a class of phenolic compounds with the primary endogenous auxin being indole-3-acetic acid (IAA), while synthetic auxins include naphthaleneacetic acid (NAA), 2,4-dichlorophenoxyacetic acid (2,4-D) and 4-chlorophenoxyacetic acid (4-CPA) (</w:t>
      </w:r>
      <w:proofErr w:type="spellStart"/>
      <w:r w:rsidRPr="00C13F9C">
        <w:rPr>
          <w:rFonts w:ascii="Times New Roman" w:hAnsi="Times New Roman" w:cs="Times New Roman"/>
          <w:sz w:val="24"/>
          <w:szCs w:val="24"/>
        </w:rPr>
        <w:t>Korasick</w:t>
      </w:r>
      <w:proofErr w:type="spellEnd"/>
      <w:r w:rsidRPr="00C13F9C">
        <w:rPr>
          <w:rFonts w:ascii="Times New Roman" w:hAnsi="Times New Roman" w:cs="Times New Roman"/>
          <w:sz w:val="24"/>
          <w:szCs w:val="24"/>
        </w:rPr>
        <w:t xml:space="preserve"> </w:t>
      </w:r>
      <w:r w:rsidRPr="00C13F9C">
        <w:rPr>
          <w:rFonts w:ascii="Times New Roman" w:hAnsi="Times New Roman" w:cs="Times New Roman"/>
          <w:i/>
          <w:iCs/>
          <w:sz w:val="24"/>
          <w:szCs w:val="24"/>
        </w:rPr>
        <w:t>et al</w:t>
      </w:r>
      <w:r w:rsidRPr="00C13F9C">
        <w:rPr>
          <w:rFonts w:ascii="Times New Roman" w:hAnsi="Times New Roman" w:cs="Times New Roman"/>
          <w:sz w:val="24"/>
          <w:szCs w:val="24"/>
        </w:rPr>
        <w:t xml:space="preserve">., </w:t>
      </w:r>
      <w:r w:rsidRPr="00C13F9C">
        <w:rPr>
          <w:rFonts w:ascii="Times New Roman" w:hAnsi="Times New Roman" w:cs="Times New Roman"/>
          <w:sz w:val="24"/>
          <w:szCs w:val="24"/>
        </w:rPr>
        <w:lastRenderedPageBreak/>
        <w:t>2013). The selection of specific auxin type and concentration critically determines the response, for instance, 2,4-D and 4-CPA are primarily used for inducing parthenocarpy and fruit set. Application methods include seed soaking (pre-germination priming), seedling dip treatments at the nursery stage and foliar sprays during specific developmental stages particularly during flowering and early fruit development (Davies, 2010).</w:t>
      </w:r>
    </w:p>
    <w:p w14:paraId="622ADA01" w14:textId="6C0FE9FD" w:rsidR="00B94A36" w:rsidRPr="00C13F9C" w:rsidRDefault="00D97308" w:rsidP="003D0FF5">
      <w:pPr>
        <w:spacing w:line="360" w:lineRule="auto"/>
        <w:jc w:val="both"/>
        <w:rPr>
          <w:rFonts w:ascii="Times New Roman" w:hAnsi="Times New Roman" w:cs="Times New Roman"/>
          <w:sz w:val="24"/>
          <w:szCs w:val="24"/>
        </w:rPr>
      </w:pPr>
      <w:r w:rsidRPr="00C13F9C">
        <w:rPr>
          <w:rFonts w:ascii="Times New Roman" w:hAnsi="Times New Roman" w:cs="Times New Roman"/>
          <w:sz w:val="24"/>
          <w:szCs w:val="24"/>
        </w:rPr>
        <w:t xml:space="preserve">Auxin is polar transported to the integuments through PIN protein to support seed coat growth and development, with evidence suggesting bidirectional transport between the endosperm and seed coat (Baud </w:t>
      </w:r>
      <w:r w:rsidRPr="00C13F9C">
        <w:rPr>
          <w:rFonts w:ascii="Times New Roman" w:hAnsi="Times New Roman" w:cs="Times New Roman"/>
          <w:i/>
          <w:iCs/>
          <w:sz w:val="24"/>
          <w:szCs w:val="24"/>
        </w:rPr>
        <w:t>et al</w:t>
      </w:r>
      <w:r w:rsidRPr="00C13F9C">
        <w:rPr>
          <w:rFonts w:ascii="Times New Roman" w:hAnsi="Times New Roman" w:cs="Times New Roman"/>
          <w:sz w:val="24"/>
          <w:szCs w:val="24"/>
        </w:rPr>
        <w:t>., 2002</w:t>
      </w:r>
      <w:r w:rsidRPr="00C13F9C">
        <w:rPr>
          <w:rFonts w:ascii="Times New Roman" w:hAnsi="Times New Roman" w:cs="Times New Roman"/>
          <w:color w:val="000000" w:themeColor="text1"/>
          <w:sz w:val="24"/>
          <w:szCs w:val="24"/>
        </w:rPr>
        <w:t xml:space="preserve">). </w:t>
      </w:r>
      <w:r w:rsidR="00B94A36" w:rsidRPr="00C13F9C">
        <w:rPr>
          <w:rFonts w:ascii="Times New Roman" w:hAnsi="Times New Roman" w:cs="Times New Roman"/>
          <w:color w:val="000000" w:themeColor="text1"/>
          <w:sz w:val="24"/>
          <w:szCs w:val="24"/>
        </w:rPr>
        <w:t xml:space="preserve">During early seed development, auxin stimulates endosperm proliferation and integument growth by modulating ARF and Aux/IAA transcriptional networks </w:t>
      </w:r>
      <w:r w:rsidR="00B94A36" w:rsidRPr="00515B62">
        <w:rPr>
          <w:rFonts w:ascii="Times New Roman" w:hAnsi="Times New Roman" w:cs="Times New Roman"/>
          <w:color w:val="000000" w:themeColor="text1"/>
          <w:sz w:val="24"/>
          <w:szCs w:val="24"/>
        </w:rPr>
        <w:t>(</w:t>
      </w:r>
      <w:proofErr w:type="spellStart"/>
      <w:r w:rsidR="00B94A36" w:rsidRPr="00515B62">
        <w:rPr>
          <w:rFonts w:ascii="Times New Roman" w:hAnsi="Times New Roman" w:cs="Times New Roman"/>
          <w:color w:val="000000" w:themeColor="text1"/>
          <w:sz w:val="24"/>
          <w:szCs w:val="24"/>
        </w:rPr>
        <w:t>Locascio</w:t>
      </w:r>
      <w:proofErr w:type="spellEnd"/>
      <w:r w:rsidR="00B94A36" w:rsidRPr="00515B62">
        <w:rPr>
          <w:rFonts w:ascii="Times New Roman" w:hAnsi="Times New Roman" w:cs="Times New Roman"/>
          <w:color w:val="000000" w:themeColor="text1"/>
          <w:sz w:val="24"/>
          <w:szCs w:val="24"/>
        </w:rPr>
        <w:t xml:space="preserve"> </w:t>
      </w:r>
      <w:r w:rsidR="00B94A36" w:rsidRPr="00515B62">
        <w:rPr>
          <w:rFonts w:ascii="Times New Roman" w:hAnsi="Times New Roman" w:cs="Times New Roman"/>
          <w:i/>
          <w:iCs/>
          <w:color w:val="000000" w:themeColor="text1"/>
          <w:sz w:val="24"/>
          <w:szCs w:val="24"/>
        </w:rPr>
        <w:t>et al</w:t>
      </w:r>
      <w:r w:rsidR="00B94A36" w:rsidRPr="00515B62">
        <w:rPr>
          <w:rFonts w:ascii="Times New Roman" w:hAnsi="Times New Roman" w:cs="Times New Roman"/>
          <w:color w:val="000000" w:themeColor="text1"/>
          <w:sz w:val="24"/>
          <w:szCs w:val="24"/>
        </w:rPr>
        <w:t xml:space="preserve">., 2014). Moreover, auxin-mediated repression of </w:t>
      </w:r>
      <w:r w:rsidR="00B94A36" w:rsidRPr="00515B62">
        <w:rPr>
          <w:rFonts w:ascii="Times New Roman" w:hAnsi="Times New Roman" w:cs="Times New Roman"/>
          <w:i/>
          <w:iCs/>
          <w:color w:val="000000" w:themeColor="text1"/>
          <w:sz w:val="24"/>
          <w:szCs w:val="24"/>
        </w:rPr>
        <w:t>ABI3</w:t>
      </w:r>
      <w:r w:rsidR="00B94A36" w:rsidRPr="00515B62">
        <w:rPr>
          <w:rFonts w:ascii="Times New Roman" w:hAnsi="Times New Roman" w:cs="Times New Roman"/>
          <w:color w:val="000000" w:themeColor="text1"/>
          <w:sz w:val="24"/>
          <w:szCs w:val="24"/>
        </w:rPr>
        <w:t xml:space="preserve"> during maturation facilitates rapid germination</w:t>
      </w:r>
      <w:r w:rsidR="00B94A36" w:rsidRPr="00515B62">
        <w:rPr>
          <w:rFonts w:ascii="Times New Roman" w:hAnsi="Times New Roman" w:cs="Times New Roman"/>
          <w:b/>
          <w:bCs/>
          <w:color w:val="000000" w:themeColor="text1"/>
          <w:sz w:val="24"/>
          <w:szCs w:val="24"/>
        </w:rPr>
        <w:t xml:space="preserve"> </w:t>
      </w:r>
      <w:r w:rsidR="00B94A36" w:rsidRPr="00515B62">
        <w:rPr>
          <w:rFonts w:ascii="Times New Roman" w:hAnsi="Times New Roman" w:cs="Times New Roman"/>
          <w:color w:val="000000" w:themeColor="text1"/>
          <w:sz w:val="24"/>
          <w:szCs w:val="24"/>
        </w:rPr>
        <w:t>(</w:t>
      </w:r>
      <w:r w:rsidR="002F18B5" w:rsidRPr="00515B62">
        <w:rPr>
          <w:rFonts w:ascii="Times New Roman" w:hAnsi="Times New Roman" w:cs="Times New Roman"/>
          <w:color w:val="000000" w:themeColor="text1"/>
          <w:sz w:val="24"/>
          <w:szCs w:val="24"/>
        </w:rPr>
        <w:t xml:space="preserve">Kang </w:t>
      </w:r>
      <w:r w:rsidR="002F18B5" w:rsidRPr="00515B62">
        <w:rPr>
          <w:rFonts w:ascii="Times New Roman" w:hAnsi="Times New Roman" w:cs="Times New Roman"/>
          <w:i/>
          <w:iCs/>
          <w:color w:val="000000" w:themeColor="text1"/>
          <w:sz w:val="24"/>
          <w:szCs w:val="24"/>
        </w:rPr>
        <w:t>et al.,</w:t>
      </w:r>
      <w:r w:rsidR="002F18B5" w:rsidRPr="00515B62">
        <w:rPr>
          <w:rFonts w:ascii="Times New Roman" w:hAnsi="Times New Roman" w:cs="Times New Roman"/>
          <w:color w:val="000000" w:themeColor="text1"/>
          <w:sz w:val="24"/>
          <w:szCs w:val="24"/>
        </w:rPr>
        <w:t xml:space="preserve"> </w:t>
      </w:r>
      <w:r w:rsidR="002F18B5" w:rsidRPr="00515B62">
        <w:rPr>
          <w:rFonts w:ascii="Times New Roman" w:hAnsi="Times New Roman" w:cs="Times New Roman"/>
          <w:sz w:val="24"/>
          <w:szCs w:val="24"/>
        </w:rPr>
        <w:t xml:space="preserve">2008; </w:t>
      </w:r>
      <w:proofErr w:type="spellStart"/>
      <w:r w:rsidR="00B94A36" w:rsidRPr="00515B62">
        <w:rPr>
          <w:rFonts w:ascii="Times New Roman" w:hAnsi="Times New Roman" w:cs="Times New Roman"/>
          <w:sz w:val="24"/>
          <w:szCs w:val="24"/>
        </w:rPr>
        <w:t>Seo</w:t>
      </w:r>
      <w:proofErr w:type="spellEnd"/>
      <w:r w:rsidR="00B94A36" w:rsidRPr="00515B62">
        <w:rPr>
          <w:rFonts w:ascii="Times New Roman" w:hAnsi="Times New Roman" w:cs="Times New Roman"/>
          <w:sz w:val="24"/>
          <w:szCs w:val="24"/>
        </w:rPr>
        <w:t xml:space="preserve"> </w:t>
      </w:r>
      <w:r w:rsidR="00B94A36" w:rsidRPr="00515B62">
        <w:rPr>
          <w:rFonts w:ascii="Times New Roman" w:hAnsi="Times New Roman" w:cs="Times New Roman"/>
          <w:i/>
          <w:iCs/>
          <w:sz w:val="24"/>
          <w:szCs w:val="24"/>
        </w:rPr>
        <w:t>et al</w:t>
      </w:r>
      <w:r w:rsidR="00B94A36" w:rsidRPr="00515B62">
        <w:rPr>
          <w:rFonts w:ascii="Times New Roman" w:hAnsi="Times New Roman" w:cs="Times New Roman"/>
          <w:sz w:val="24"/>
          <w:szCs w:val="24"/>
        </w:rPr>
        <w:t xml:space="preserve">., 2009; Chen </w:t>
      </w:r>
      <w:r w:rsidR="00B94A36" w:rsidRPr="00515B62">
        <w:rPr>
          <w:rFonts w:ascii="Times New Roman" w:hAnsi="Times New Roman" w:cs="Times New Roman"/>
          <w:i/>
          <w:iCs/>
          <w:sz w:val="24"/>
          <w:szCs w:val="24"/>
        </w:rPr>
        <w:t>et al</w:t>
      </w:r>
      <w:r w:rsidR="00B94A36" w:rsidRPr="00515B62">
        <w:rPr>
          <w:rFonts w:ascii="Times New Roman" w:hAnsi="Times New Roman" w:cs="Times New Roman"/>
          <w:sz w:val="24"/>
          <w:szCs w:val="24"/>
        </w:rPr>
        <w:t>., 2024).</w:t>
      </w:r>
    </w:p>
    <w:p w14:paraId="391A09ED" w14:textId="52482040" w:rsidR="00B94A36" w:rsidRPr="00C13F9C" w:rsidRDefault="00B94A36" w:rsidP="003D0FF5">
      <w:pPr>
        <w:spacing w:line="360" w:lineRule="auto"/>
        <w:jc w:val="both"/>
        <w:rPr>
          <w:rFonts w:ascii="Times New Roman" w:hAnsi="Times New Roman" w:cs="Times New Roman"/>
          <w:b/>
          <w:bCs/>
          <w:sz w:val="24"/>
          <w:szCs w:val="24"/>
        </w:rPr>
      </w:pPr>
      <w:proofErr w:type="spellStart"/>
      <w:r w:rsidRPr="00C13F9C">
        <w:rPr>
          <w:rFonts w:ascii="Times New Roman" w:hAnsi="Times New Roman" w:cs="Times New Roman"/>
          <w:b/>
          <w:bCs/>
          <w:sz w:val="24"/>
          <w:szCs w:val="24"/>
        </w:rPr>
        <w:t>Cytokinins</w:t>
      </w:r>
      <w:proofErr w:type="spellEnd"/>
      <w:r w:rsidRPr="00C13F9C">
        <w:rPr>
          <w:rFonts w:ascii="Times New Roman" w:hAnsi="Times New Roman" w:cs="Times New Roman"/>
          <w:b/>
          <w:bCs/>
          <w:sz w:val="24"/>
          <w:szCs w:val="24"/>
        </w:rPr>
        <w:t xml:space="preserve"> in Cell Division and Seed Filling</w:t>
      </w:r>
    </w:p>
    <w:p w14:paraId="320C53BE" w14:textId="0A80DC5A" w:rsidR="0033605B" w:rsidRPr="00C13F9C" w:rsidRDefault="007779F9" w:rsidP="003D0FF5">
      <w:pPr>
        <w:spacing w:line="360" w:lineRule="auto"/>
        <w:jc w:val="both"/>
        <w:rPr>
          <w:rFonts w:ascii="Times New Roman" w:hAnsi="Times New Roman" w:cs="Times New Roman"/>
          <w:sz w:val="24"/>
          <w:szCs w:val="24"/>
        </w:rPr>
      </w:pPr>
      <w:proofErr w:type="spellStart"/>
      <w:r w:rsidRPr="00C13F9C">
        <w:rPr>
          <w:rFonts w:ascii="Times New Roman" w:hAnsi="Times New Roman" w:cs="Times New Roman"/>
          <w:sz w:val="24"/>
          <w:szCs w:val="24"/>
        </w:rPr>
        <w:t>Cytokinins</w:t>
      </w:r>
      <w:proofErr w:type="spellEnd"/>
      <w:r w:rsidRPr="00C13F9C">
        <w:rPr>
          <w:rFonts w:ascii="Times New Roman" w:hAnsi="Times New Roman" w:cs="Times New Roman"/>
          <w:sz w:val="24"/>
          <w:szCs w:val="24"/>
        </w:rPr>
        <w:t xml:space="preserve"> are adenine derivatives synthesized primarily in root tips through the isoprenoid pathway, transported through the xylem to shoots and developing organs (</w:t>
      </w:r>
      <w:proofErr w:type="spellStart"/>
      <w:r w:rsidRPr="00515B62">
        <w:rPr>
          <w:rFonts w:ascii="Times New Roman" w:hAnsi="Times New Roman" w:cs="Times New Roman"/>
          <w:sz w:val="24"/>
          <w:szCs w:val="24"/>
        </w:rPr>
        <w:t>Sakakibara</w:t>
      </w:r>
      <w:proofErr w:type="spellEnd"/>
      <w:r w:rsidRPr="00C13F9C">
        <w:rPr>
          <w:rFonts w:ascii="Times New Roman" w:hAnsi="Times New Roman" w:cs="Times New Roman"/>
          <w:sz w:val="24"/>
          <w:szCs w:val="24"/>
        </w:rPr>
        <w:t>, 2006).</w:t>
      </w:r>
      <w:r w:rsidR="00875EFC" w:rsidRPr="00C13F9C">
        <w:rPr>
          <w:rFonts w:ascii="Times New Roman" w:hAnsi="Times New Roman" w:cs="Times New Roman"/>
          <w:sz w:val="24"/>
          <w:szCs w:val="24"/>
        </w:rPr>
        <w:t xml:space="preserve"> </w:t>
      </w:r>
      <w:r w:rsidR="00B94A36" w:rsidRPr="00C13F9C">
        <w:rPr>
          <w:rFonts w:ascii="Times New Roman" w:hAnsi="Times New Roman" w:cs="Times New Roman"/>
          <w:sz w:val="24"/>
          <w:szCs w:val="24"/>
        </w:rPr>
        <w:t>Zeatin</w:t>
      </w:r>
      <w:r w:rsidRPr="00C13F9C">
        <w:rPr>
          <w:rFonts w:ascii="Times New Roman" w:hAnsi="Times New Roman" w:cs="Times New Roman"/>
          <w:sz w:val="24"/>
          <w:szCs w:val="24"/>
        </w:rPr>
        <w:t xml:space="preserve">, </w:t>
      </w:r>
      <w:proofErr w:type="spellStart"/>
      <w:r w:rsidRPr="00C13F9C">
        <w:rPr>
          <w:rFonts w:ascii="Times New Roman" w:hAnsi="Times New Roman" w:cs="Times New Roman"/>
          <w:sz w:val="24"/>
          <w:szCs w:val="24"/>
        </w:rPr>
        <w:t>dihydrozeatin</w:t>
      </w:r>
      <w:proofErr w:type="spellEnd"/>
      <w:r w:rsidR="00B94A36" w:rsidRPr="00C13F9C">
        <w:rPr>
          <w:rFonts w:ascii="Times New Roman" w:hAnsi="Times New Roman" w:cs="Times New Roman"/>
          <w:sz w:val="24"/>
          <w:szCs w:val="24"/>
        </w:rPr>
        <w:t xml:space="preserve"> and isopentenyladenine are key active forms (</w:t>
      </w:r>
      <w:r w:rsidR="00B94A36" w:rsidRPr="00594215">
        <w:rPr>
          <w:rFonts w:ascii="Times New Roman" w:hAnsi="Times New Roman" w:cs="Times New Roman"/>
          <w:sz w:val="24"/>
          <w:szCs w:val="24"/>
        </w:rPr>
        <w:t xml:space="preserve">Prajapati </w:t>
      </w:r>
      <w:r w:rsidR="00B94A36" w:rsidRPr="00594215">
        <w:rPr>
          <w:rFonts w:ascii="Times New Roman" w:hAnsi="Times New Roman" w:cs="Times New Roman"/>
          <w:i/>
          <w:iCs/>
          <w:sz w:val="24"/>
          <w:szCs w:val="24"/>
        </w:rPr>
        <w:t>et al</w:t>
      </w:r>
      <w:r w:rsidR="00B94A36" w:rsidRPr="00594215">
        <w:rPr>
          <w:rFonts w:ascii="Times New Roman" w:hAnsi="Times New Roman" w:cs="Times New Roman"/>
          <w:sz w:val="24"/>
          <w:szCs w:val="24"/>
        </w:rPr>
        <w:t>., 2015).</w:t>
      </w:r>
      <w:r w:rsidR="00875EFC" w:rsidRPr="00594215">
        <w:rPr>
          <w:rFonts w:ascii="Times New Roman" w:hAnsi="Times New Roman" w:cs="Times New Roman"/>
          <w:sz w:val="24"/>
          <w:szCs w:val="24"/>
        </w:rPr>
        <w:t xml:space="preserve"> </w:t>
      </w:r>
      <w:r w:rsidR="00B94A36" w:rsidRPr="00594215">
        <w:rPr>
          <w:rFonts w:ascii="Times New Roman" w:hAnsi="Times New Roman" w:cs="Times New Roman"/>
          <w:sz w:val="24"/>
          <w:szCs w:val="24"/>
        </w:rPr>
        <w:t xml:space="preserve">Elevated cytokinin concentrations during mid to late seed development enhance storage compound accumulation, increasing seed weight and quality (Lara </w:t>
      </w:r>
      <w:r w:rsidR="00B94A36" w:rsidRPr="00594215">
        <w:rPr>
          <w:rFonts w:ascii="Times New Roman" w:hAnsi="Times New Roman" w:cs="Times New Roman"/>
          <w:i/>
          <w:iCs/>
          <w:sz w:val="24"/>
          <w:szCs w:val="24"/>
        </w:rPr>
        <w:t>et</w:t>
      </w:r>
      <w:r w:rsidR="00B94A36" w:rsidRPr="00594215">
        <w:rPr>
          <w:rFonts w:ascii="Times New Roman" w:hAnsi="Times New Roman" w:cs="Times New Roman"/>
          <w:sz w:val="24"/>
          <w:szCs w:val="24"/>
        </w:rPr>
        <w:t xml:space="preserve"> </w:t>
      </w:r>
      <w:r w:rsidR="00B94A36" w:rsidRPr="00594215">
        <w:rPr>
          <w:rFonts w:ascii="Times New Roman" w:hAnsi="Times New Roman" w:cs="Times New Roman"/>
          <w:i/>
          <w:iCs/>
          <w:sz w:val="24"/>
          <w:szCs w:val="24"/>
        </w:rPr>
        <w:t>al</w:t>
      </w:r>
      <w:r w:rsidR="00B94A36" w:rsidRPr="00594215">
        <w:rPr>
          <w:rFonts w:ascii="Times New Roman" w:hAnsi="Times New Roman" w:cs="Times New Roman"/>
          <w:sz w:val="24"/>
          <w:szCs w:val="24"/>
        </w:rPr>
        <w:t xml:space="preserve">., 2015). </w:t>
      </w:r>
      <w:r w:rsidR="0033605B" w:rsidRPr="00594215">
        <w:rPr>
          <w:rFonts w:ascii="Times New Roman" w:hAnsi="Times New Roman" w:cs="Times New Roman"/>
          <w:sz w:val="24"/>
          <w:szCs w:val="24"/>
        </w:rPr>
        <w:t>Endogenous</w:t>
      </w:r>
      <w:r w:rsidR="0033605B" w:rsidRPr="00C13F9C">
        <w:rPr>
          <w:rFonts w:ascii="Times New Roman" w:hAnsi="Times New Roman" w:cs="Times New Roman"/>
          <w:sz w:val="24"/>
          <w:szCs w:val="24"/>
        </w:rPr>
        <w:t xml:space="preserve"> cytokinin levels increase during seed imbibition, </w:t>
      </w:r>
      <w:r w:rsidR="0033605B" w:rsidRPr="006E4F01">
        <w:rPr>
          <w:rFonts w:ascii="Times New Roman" w:hAnsi="Times New Roman" w:cs="Times New Roman"/>
          <w:sz w:val="24"/>
          <w:szCs w:val="24"/>
        </w:rPr>
        <w:t xml:space="preserve">with cytokinin derived from the embryonic axis translocated to cotyledons during the first 12 hours of imbibition (Nikolic </w:t>
      </w:r>
      <w:r w:rsidR="0033605B" w:rsidRPr="006E4F01">
        <w:rPr>
          <w:rFonts w:ascii="Times New Roman" w:hAnsi="Times New Roman" w:cs="Times New Roman"/>
          <w:i/>
          <w:iCs/>
          <w:sz w:val="24"/>
          <w:szCs w:val="24"/>
        </w:rPr>
        <w:t>et al.,</w:t>
      </w:r>
      <w:r w:rsidR="0033605B" w:rsidRPr="006E4F01">
        <w:rPr>
          <w:rFonts w:ascii="Times New Roman" w:hAnsi="Times New Roman" w:cs="Times New Roman"/>
          <w:sz w:val="24"/>
          <w:szCs w:val="24"/>
        </w:rPr>
        <w:t xml:space="preserve"> 20</w:t>
      </w:r>
      <w:r w:rsidR="00F012F2">
        <w:rPr>
          <w:rFonts w:ascii="Times New Roman" w:hAnsi="Times New Roman" w:cs="Times New Roman"/>
          <w:sz w:val="24"/>
          <w:szCs w:val="24"/>
        </w:rPr>
        <w:t>25</w:t>
      </w:r>
      <w:r w:rsidR="0033605B" w:rsidRPr="006E4F01">
        <w:rPr>
          <w:rFonts w:ascii="Times New Roman" w:hAnsi="Times New Roman" w:cs="Times New Roman"/>
          <w:sz w:val="24"/>
          <w:szCs w:val="24"/>
        </w:rPr>
        <w:t>).</w:t>
      </w:r>
    </w:p>
    <w:p w14:paraId="1ACFD3A8" w14:textId="21AAE3E6" w:rsidR="00B94A36" w:rsidRPr="00C13F9C" w:rsidRDefault="00B94A36" w:rsidP="003D0FF5">
      <w:pPr>
        <w:spacing w:line="360" w:lineRule="auto"/>
        <w:jc w:val="both"/>
        <w:rPr>
          <w:rFonts w:ascii="Times New Roman" w:hAnsi="Times New Roman" w:cs="Times New Roman"/>
          <w:b/>
          <w:bCs/>
          <w:sz w:val="24"/>
          <w:szCs w:val="24"/>
        </w:rPr>
      </w:pPr>
      <w:r w:rsidRPr="00C13F9C">
        <w:rPr>
          <w:rFonts w:ascii="Times New Roman" w:hAnsi="Times New Roman" w:cs="Times New Roman"/>
          <w:b/>
          <w:bCs/>
          <w:sz w:val="24"/>
          <w:szCs w:val="24"/>
        </w:rPr>
        <w:t>Effects of PGRs on Seed Yield Parameters</w:t>
      </w:r>
    </w:p>
    <w:p w14:paraId="010902DF" w14:textId="32C11B34" w:rsidR="00BE40BD" w:rsidRPr="00BE40BD" w:rsidRDefault="00206E2F" w:rsidP="003D0FF5">
      <w:pPr>
        <w:spacing w:line="360" w:lineRule="auto"/>
        <w:jc w:val="both"/>
        <w:rPr>
          <w:rFonts w:ascii="Times New Roman" w:hAnsi="Times New Roman" w:cs="Times New Roman"/>
          <w:sz w:val="24"/>
          <w:szCs w:val="24"/>
        </w:rPr>
      </w:pPr>
      <w:r w:rsidRPr="00206E2F">
        <w:rPr>
          <w:rFonts w:ascii="Times New Roman" w:hAnsi="Times New Roman" w:cs="Times New Roman"/>
          <w:color w:val="222222"/>
          <w:sz w:val="24"/>
          <w:szCs w:val="24"/>
          <w:highlight w:val="white"/>
          <w:shd w:val="clear" w:color="auto" w:fill="FFFFFF"/>
        </w:rPr>
        <w:t xml:space="preserve">Application of uniconazole-P to the culture solution of hydroponically grown </w:t>
      </w:r>
      <w:r w:rsidRPr="00206E2F">
        <w:rPr>
          <w:rFonts w:ascii="Times New Roman" w:hAnsi="Times New Roman" w:cs="Times New Roman"/>
          <w:i/>
          <w:iCs/>
          <w:color w:val="222222"/>
          <w:sz w:val="24"/>
          <w:szCs w:val="24"/>
          <w:highlight w:val="white"/>
          <w:shd w:val="clear" w:color="auto" w:fill="FFFFFF"/>
        </w:rPr>
        <w:t xml:space="preserve">pat-2 </w:t>
      </w:r>
      <w:proofErr w:type="spellStart"/>
      <w:r w:rsidRPr="00206E2F">
        <w:rPr>
          <w:rFonts w:ascii="Times New Roman" w:hAnsi="Times New Roman" w:cs="Times New Roman"/>
          <w:color w:val="222222"/>
          <w:sz w:val="24"/>
          <w:szCs w:val="24"/>
          <w:highlight w:val="white"/>
          <w:shd w:val="clear" w:color="auto" w:fill="FFFFFF"/>
        </w:rPr>
        <w:t>parthenocarpic</w:t>
      </w:r>
      <w:proofErr w:type="spellEnd"/>
      <w:r w:rsidRPr="00206E2F">
        <w:rPr>
          <w:rFonts w:ascii="Times New Roman" w:hAnsi="Times New Roman" w:cs="Times New Roman"/>
          <w:color w:val="222222"/>
          <w:sz w:val="24"/>
          <w:szCs w:val="24"/>
          <w:highlight w:val="white"/>
          <w:shd w:val="clear" w:color="auto" w:fill="FFFFFF"/>
        </w:rPr>
        <w:t xml:space="preserve"> tomato cultivar ‘</w:t>
      </w:r>
      <w:proofErr w:type="spellStart"/>
      <w:r w:rsidRPr="00206E2F">
        <w:rPr>
          <w:rFonts w:ascii="Times New Roman" w:hAnsi="Times New Roman" w:cs="Times New Roman"/>
          <w:color w:val="222222"/>
          <w:sz w:val="24"/>
          <w:szCs w:val="24"/>
          <w:highlight w:val="white"/>
          <w:shd w:val="clear" w:color="auto" w:fill="FFFFFF"/>
        </w:rPr>
        <w:t>Severianin</w:t>
      </w:r>
      <w:proofErr w:type="spellEnd"/>
      <w:r w:rsidRPr="00206E2F">
        <w:rPr>
          <w:rFonts w:ascii="Times New Roman" w:hAnsi="Times New Roman" w:cs="Times New Roman"/>
          <w:color w:val="222222"/>
          <w:sz w:val="24"/>
          <w:szCs w:val="24"/>
          <w:highlight w:val="white"/>
          <w:shd w:val="clear" w:color="auto" w:fill="FFFFFF"/>
        </w:rPr>
        <w:t>’ at 0, 0.01, 0.05 and 0.25 mg L</w:t>
      </w:r>
      <w:r w:rsidRPr="00206E2F">
        <w:rPr>
          <w:rFonts w:ascii="Times New Roman" w:hAnsi="Times New Roman" w:cs="Times New Roman"/>
          <w:color w:val="222222"/>
          <w:sz w:val="24"/>
          <w:szCs w:val="24"/>
          <w:highlight w:val="white"/>
          <w:shd w:val="clear" w:color="auto" w:fill="FFFFFF"/>
          <w:vertAlign w:val="superscript"/>
        </w:rPr>
        <w:t>-1</w:t>
      </w:r>
      <w:r w:rsidRPr="00206E2F">
        <w:rPr>
          <w:rFonts w:ascii="Times New Roman" w:hAnsi="Times New Roman" w:cs="Times New Roman"/>
          <w:color w:val="222222"/>
          <w:sz w:val="24"/>
          <w:szCs w:val="24"/>
          <w:highlight w:val="white"/>
          <w:shd w:val="clear" w:color="auto" w:fill="FFFFFF"/>
        </w:rPr>
        <w:t xml:space="preserve"> about two weeks from first flower anthesis, showed a positive correlation between fruit fresh weight and seed number per fruit (Kataoka </w:t>
      </w:r>
      <w:r w:rsidRPr="00206E2F">
        <w:rPr>
          <w:rFonts w:ascii="Times New Roman" w:hAnsi="Times New Roman" w:cs="Times New Roman"/>
          <w:i/>
          <w:iCs/>
          <w:color w:val="222222"/>
          <w:sz w:val="24"/>
          <w:szCs w:val="24"/>
          <w:highlight w:val="white"/>
          <w:shd w:val="clear" w:color="auto" w:fill="FFFFFF"/>
        </w:rPr>
        <w:t>et al</w:t>
      </w:r>
      <w:r w:rsidRPr="00206E2F">
        <w:rPr>
          <w:rFonts w:ascii="Times New Roman" w:hAnsi="Times New Roman" w:cs="Times New Roman"/>
          <w:color w:val="222222"/>
          <w:sz w:val="24"/>
          <w:szCs w:val="24"/>
          <w:highlight w:val="white"/>
          <w:shd w:val="clear" w:color="auto" w:fill="FFFFFF"/>
        </w:rPr>
        <w:t xml:space="preserve">., 2008). </w:t>
      </w:r>
      <w:proofErr w:type="spellStart"/>
      <w:r w:rsidR="005F1C92" w:rsidRPr="00F32ADD">
        <w:rPr>
          <w:rFonts w:ascii="Times New Roman" w:hAnsi="Times New Roman" w:cs="Times New Roman"/>
          <w:sz w:val="24"/>
          <w:szCs w:val="24"/>
          <w:highlight w:val="yellow"/>
        </w:rPr>
        <w:t>Johkan</w:t>
      </w:r>
      <w:proofErr w:type="spellEnd"/>
      <w:r w:rsidR="005F1C92" w:rsidRPr="00F32ADD">
        <w:rPr>
          <w:rFonts w:ascii="Times New Roman" w:hAnsi="Times New Roman" w:cs="Times New Roman"/>
          <w:sz w:val="24"/>
          <w:szCs w:val="24"/>
          <w:highlight w:val="yellow"/>
        </w:rPr>
        <w:t xml:space="preserve"> </w:t>
      </w:r>
      <w:r w:rsidR="005F1C92" w:rsidRPr="00F32ADD">
        <w:rPr>
          <w:rFonts w:ascii="Times New Roman" w:hAnsi="Times New Roman" w:cs="Times New Roman"/>
          <w:i/>
          <w:iCs/>
          <w:sz w:val="24"/>
          <w:szCs w:val="24"/>
          <w:highlight w:val="yellow"/>
        </w:rPr>
        <w:t>et al</w:t>
      </w:r>
      <w:r w:rsidR="005F1C92" w:rsidRPr="00F32ADD">
        <w:rPr>
          <w:rFonts w:ascii="Times New Roman" w:hAnsi="Times New Roman" w:cs="Times New Roman"/>
          <w:sz w:val="24"/>
          <w:szCs w:val="24"/>
          <w:highlight w:val="yellow"/>
        </w:rPr>
        <w:t>. (2010) suggested that a high level of IAA inhibited the elongation of pollen tubes at the style base in ‘Renaissance’, resulting in poor fertilization. They also reported that p-</w:t>
      </w:r>
      <w:proofErr w:type="spellStart"/>
      <w:r w:rsidR="005F1C92" w:rsidRPr="00F32ADD">
        <w:rPr>
          <w:rFonts w:ascii="Times New Roman" w:hAnsi="Times New Roman" w:cs="Times New Roman"/>
          <w:sz w:val="24"/>
          <w:szCs w:val="24"/>
          <w:highlight w:val="yellow"/>
        </w:rPr>
        <w:t>chlorophenoxyisobutyric</w:t>
      </w:r>
      <w:proofErr w:type="spellEnd"/>
      <w:r w:rsidR="005F1C92" w:rsidRPr="00F32ADD">
        <w:rPr>
          <w:rFonts w:ascii="Times New Roman" w:hAnsi="Times New Roman" w:cs="Times New Roman"/>
          <w:sz w:val="24"/>
          <w:szCs w:val="24"/>
          <w:highlight w:val="yellow"/>
        </w:rPr>
        <w:t xml:space="preserve"> acid (PCIB), an auxin inhibitor, promoted seed production. Seed number per fruit in </w:t>
      </w:r>
      <w:proofErr w:type="spellStart"/>
      <w:r w:rsidR="005F1C92" w:rsidRPr="00F32ADD">
        <w:rPr>
          <w:rFonts w:ascii="Times New Roman" w:hAnsi="Times New Roman" w:cs="Times New Roman"/>
          <w:sz w:val="24"/>
          <w:szCs w:val="24"/>
          <w:highlight w:val="yellow"/>
        </w:rPr>
        <w:t>parthenocarpic</w:t>
      </w:r>
      <w:proofErr w:type="spellEnd"/>
      <w:r w:rsidR="005F1C92" w:rsidRPr="00F32ADD">
        <w:rPr>
          <w:rFonts w:ascii="Times New Roman" w:hAnsi="Times New Roman" w:cs="Times New Roman"/>
          <w:sz w:val="24"/>
          <w:szCs w:val="24"/>
          <w:highlight w:val="yellow"/>
        </w:rPr>
        <w:t xml:space="preserve"> tomato significantly increased from 13 </w:t>
      </w:r>
      <w:r w:rsidR="005F1C92" w:rsidRPr="00F32ADD">
        <w:rPr>
          <w:rFonts w:ascii="Times New Roman" w:eastAsia="Calibri" w:hAnsi="Times New Roman" w:cs="Times New Roman"/>
          <w:sz w:val="24"/>
          <w:szCs w:val="24"/>
          <w:highlight w:val="yellow"/>
        </w:rPr>
        <w:t>± 2 to 74 ± 6 seeds by PCIB treatment of 100 mg l</w:t>
      </w:r>
      <w:r w:rsidR="005F1C92" w:rsidRPr="00F32ADD">
        <w:rPr>
          <w:rFonts w:ascii="Times New Roman" w:eastAsia="Calibri" w:hAnsi="Times New Roman" w:cs="Times New Roman"/>
          <w:sz w:val="24"/>
          <w:szCs w:val="24"/>
          <w:highlight w:val="yellow"/>
          <w:vertAlign w:val="superscript"/>
        </w:rPr>
        <w:t xml:space="preserve">-1 </w:t>
      </w:r>
      <w:r w:rsidR="005F1C92" w:rsidRPr="00F32ADD">
        <w:rPr>
          <w:rFonts w:ascii="Times New Roman" w:eastAsia="Calibri" w:hAnsi="Times New Roman" w:cs="Times New Roman"/>
          <w:sz w:val="24"/>
          <w:szCs w:val="24"/>
          <w:highlight w:val="yellow"/>
        </w:rPr>
        <w:t>seven days before anthesis.</w:t>
      </w:r>
      <w:r w:rsidR="005F1C92" w:rsidRPr="00F32ADD">
        <w:rPr>
          <w:rFonts w:ascii="Times New Roman" w:eastAsia="Calibri" w:hAnsi="Times New Roman" w:cs="Times New Roman"/>
          <w:sz w:val="20"/>
          <w:szCs w:val="20"/>
          <w:highlight w:val="yellow"/>
        </w:rPr>
        <w:t xml:space="preserve"> </w:t>
      </w:r>
      <w:r w:rsidR="00B65693" w:rsidRPr="00F32ADD">
        <w:rPr>
          <w:rFonts w:ascii="Times New Roman" w:hAnsi="Times New Roman" w:cs="Times New Roman"/>
          <w:sz w:val="24"/>
          <w:szCs w:val="24"/>
          <w:highlight w:val="yellow"/>
        </w:rPr>
        <w:t xml:space="preserve">Paclobutrazol, a </w:t>
      </w:r>
      <w:r w:rsidR="00BE40BD" w:rsidRPr="00F32ADD">
        <w:rPr>
          <w:rFonts w:ascii="Times New Roman" w:hAnsi="Times New Roman" w:cs="Times New Roman"/>
          <w:sz w:val="24"/>
          <w:szCs w:val="24"/>
          <w:highlight w:val="yellow"/>
        </w:rPr>
        <w:t xml:space="preserve">gibberellin biosynthesis inhibitor </w:t>
      </w:r>
      <w:r w:rsidRPr="00F32ADD">
        <w:rPr>
          <w:rFonts w:ascii="Times New Roman" w:hAnsi="Times New Roman" w:cs="Times New Roman"/>
          <w:sz w:val="24"/>
          <w:szCs w:val="24"/>
          <w:highlight w:val="yellow"/>
        </w:rPr>
        <w:t xml:space="preserve">applied @ </w:t>
      </w:r>
      <w:r w:rsidR="00BE40BD" w:rsidRPr="00F32ADD">
        <w:rPr>
          <w:rFonts w:ascii="Times New Roman" w:hAnsi="Times New Roman" w:cs="Times New Roman"/>
          <w:sz w:val="24"/>
          <w:szCs w:val="24"/>
          <w:highlight w:val="yellow"/>
        </w:rPr>
        <w:t xml:space="preserve">5mg/pot to </w:t>
      </w:r>
      <w:r w:rsidR="00BE40BD" w:rsidRPr="00F32ADD">
        <w:rPr>
          <w:rFonts w:ascii="Times New Roman" w:hAnsi="Times New Roman" w:cs="Times New Roman"/>
          <w:i/>
          <w:iCs/>
          <w:sz w:val="24"/>
          <w:szCs w:val="24"/>
          <w:highlight w:val="yellow"/>
        </w:rPr>
        <w:t xml:space="preserve">pat-2 </w:t>
      </w:r>
      <w:proofErr w:type="spellStart"/>
      <w:r w:rsidR="00BE40BD" w:rsidRPr="00F32ADD">
        <w:rPr>
          <w:rFonts w:ascii="Times New Roman" w:hAnsi="Times New Roman" w:cs="Times New Roman"/>
          <w:sz w:val="24"/>
          <w:szCs w:val="24"/>
          <w:highlight w:val="yellow"/>
        </w:rPr>
        <w:t>parthenocarpic</w:t>
      </w:r>
      <w:proofErr w:type="spellEnd"/>
      <w:r w:rsidR="00BE40BD" w:rsidRPr="00F32ADD">
        <w:rPr>
          <w:rFonts w:ascii="Times New Roman" w:hAnsi="Times New Roman" w:cs="Times New Roman"/>
          <w:sz w:val="24"/>
          <w:szCs w:val="24"/>
          <w:highlight w:val="yellow"/>
        </w:rPr>
        <w:t xml:space="preserve"> tomatoes through fertigation increase</w:t>
      </w:r>
      <w:r w:rsidR="00B65693" w:rsidRPr="00F32ADD">
        <w:rPr>
          <w:rFonts w:ascii="Times New Roman" w:hAnsi="Times New Roman" w:cs="Times New Roman"/>
          <w:sz w:val="24"/>
          <w:szCs w:val="24"/>
          <w:highlight w:val="yellow"/>
        </w:rPr>
        <w:t>d</w:t>
      </w:r>
      <w:r w:rsidR="00BE40BD" w:rsidRPr="00F32ADD">
        <w:rPr>
          <w:rFonts w:ascii="Times New Roman" w:hAnsi="Times New Roman" w:cs="Times New Roman"/>
          <w:sz w:val="24"/>
          <w:szCs w:val="24"/>
          <w:highlight w:val="yellow"/>
        </w:rPr>
        <w:t xml:space="preserve"> the seed number from 21 (0 mg/pot) to 46 </w:t>
      </w:r>
      <w:r w:rsidR="00B65693" w:rsidRPr="00F32ADD">
        <w:rPr>
          <w:rFonts w:ascii="Times New Roman" w:hAnsi="Times New Roman" w:cs="Times New Roman"/>
          <w:sz w:val="24"/>
          <w:szCs w:val="24"/>
          <w:highlight w:val="yellow"/>
        </w:rPr>
        <w:t>(</w:t>
      </w:r>
      <w:proofErr w:type="spellStart"/>
      <w:r w:rsidR="00BE40BD" w:rsidRPr="00F32ADD">
        <w:rPr>
          <w:rFonts w:ascii="Times New Roman" w:hAnsi="Times New Roman" w:cs="Times New Roman"/>
          <w:sz w:val="24"/>
          <w:szCs w:val="24"/>
          <w:highlight w:val="yellow"/>
        </w:rPr>
        <w:t>Ohkawa</w:t>
      </w:r>
      <w:proofErr w:type="spellEnd"/>
      <w:r w:rsidR="00BE40BD" w:rsidRPr="00F32ADD">
        <w:rPr>
          <w:rFonts w:ascii="Times New Roman" w:hAnsi="Times New Roman" w:cs="Times New Roman"/>
          <w:sz w:val="24"/>
          <w:szCs w:val="24"/>
          <w:highlight w:val="yellow"/>
        </w:rPr>
        <w:t xml:space="preserve">, </w:t>
      </w:r>
      <w:r w:rsidR="00BE40BD" w:rsidRPr="00F32ADD">
        <w:rPr>
          <w:rFonts w:ascii="Times New Roman" w:hAnsi="Times New Roman" w:cs="Times New Roman"/>
          <w:i/>
          <w:iCs/>
          <w:sz w:val="24"/>
          <w:szCs w:val="24"/>
          <w:highlight w:val="yellow"/>
        </w:rPr>
        <w:t>et al</w:t>
      </w:r>
      <w:r w:rsidR="00BE40BD" w:rsidRPr="00F32ADD">
        <w:rPr>
          <w:rFonts w:ascii="Times New Roman" w:hAnsi="Times New Roman" w:cs="Times New Roman"/>
          <w:sz w:val="24"/>
          <w:szCs w:val="24"/>
          <w:highlight w:val="yellow"/>
        </w:rPr>
        <w:t>., 2012).</w:t>
      </w:r>
    </w:p>
    <w:p w14:paraId="31F78B2E" w14:textId="154E89CC" w:rsidR="00B94A36" w:rsidRPr="006E4F01" w:rsidRDefault="00B94A36" w:rsidP="003D0FF5">
      <w:pPr>
        <w:spacing w:line="360" w:lineRule="auto"/>
        <w:jc w:val="both"/>
        <w:rPr>
          <w:rFonts w:ascii="Times New Roman" w:hAnsi="Times New Roman" w:cs="Times New Roman"/>
          <w:sz w:val="24"/>
          <w:szCs w:val="24"/>
        </w:rPr>
      </w:pPr>
      <w:r w:rsidRPr="00C13F9C">
        <w:rPr>
          <w:rFonts w:ascii="Times New Roman" w:hAnsi="Times New Roman" w:cs="Times New Roman"/>
          <w:sz w:val="24"/>
          <w:szCs w:val="24"/>
        </w:rPr>
        <w:lastRenderedPageBreak/>
        <w:t xml:space="preserve">Optimal GA₃ concentrations (50–100 ppm) consistently improve seed yield and fruit quality in tomato. Foliar applications at 30 and 45 days after transplanting (DAT) coincide with critical reproductive phases and maximize seed yield (19.14 g plant⁻¹) </w:t>
      </w:r>
      <w:r w:rsidR="00CA3FE9" w:rsidRPr="00C13F9C">
        <w:rPr>
          <w:rFonts w:ascii="Times New Roman" w:hAnsi="Times New Roman" w:cs="Times New Roman"/>
          <w:sz w:val="24"/>
          <w:szCs w:val="24"/>
        </w:rPr>
        <w:t xml:space="preserve">in cv. Kashi </w:t>
      </w:r>
      <w:r w:rsidR="00CA3FE9" w:rsidRPr="006E4F01">
        <w:rPr>
          <w:rFonts w:ascii="Times New Roman" w:hAnsi="Times New Roman" w:cs="Times New Roman"/>
          <w:sz w:val="24"/>
          <w:szCs w:val="24"/>
        </w:rPr>
        <w:t xml:space="preserve">Adarsh </w:t>
      </w:r>
      <w:r w:rsidRPr="006E4F01">
        <w:rPr>
          <w:rFonts w:ascii="Times New Roman" w:hAnsi="Times New Roman" w:cs="Times New Roman"/>
          <w:sz w:val="24"/>
          <w:szCs w:val="24"/>
        </w:rPr>
        <w:t>(</w:t>
      </w:r>
      <w:proofErr w:type="spellStart"/>
      <w:r w:rsidRPr="006E4F01">
        <w:rPr>
          <w:rFonts w:ascii="Times New Roman" w:hAnsi="Times New Roman" w:cs="Times New Roman"/>
          <w:sz w:val="24"/>
          <w:szCs w:val="24"/>
        </w:rPr>
        <w:t>Paikra</w:t>
      </w:r>
      <w:proofErr w:type="spellEnd"/>
      <w:r w:rsidRPr="006E4F01">
        <w:rPr>
          <w:rFonts w:ascii="Times New Roman" w:hAnsi="Times New Roman" w:cs="Times New Roman"/>
          <w:sz w:val="24"/>
          <w:szCs w:val="24"/>
        </w:rPr>
        <w:t xml:space="preserve"> </w:t>
      </w:r>
      <w:r w:rsidRPr="006E4F01">
        <w:rPr>
          <w:rFonts w:ascii="Times New Roman" w:hAnsi="Times New Roman" w:cs="Times New Roman"/>
          <w:i/>
          <w:iCs/>
          <w:sz w:val="24"/>
          <w:szCs w:val="24"/>
        </w:rPr>
        <w:t>et al.</w:t>
      </w:r>
      <w:r w:rsidRPr="006E4F01">
        <w:rPr>
          <w:rFonts w:ascii="Times New Roman" w:hAnsi="Times New Roman" w:cs="Times New Roman"/>
          <w:sz w:val="24"/>
          <w:szCs w:val="24"/>
        </w:rPr>
        <w:t>, 2022).</w:t>
      </w:r>
    </w:p>
    <w:p w14:paraId="4F9F4D76" w14:textId="70BDE977" w:rsidR="004A7218" w:rsidRDefault="00B94A36" w:rsidP="003D0FF5">
      <w:pPr>
        <w:spacing w:line="360" w:lineRule="auto"/>
        <w:jc w:val="both"/>
        <w:rPr>
          <w:rFonts w:ascii="Times New Roman" w:hAnsi="Times New Roman" w:cs="Times New Roman"/>
          <w:sz w:val="24"/>
          <w:szCs w:val="24"/>
        </w:rPr>
      </w:pPr>
      <w:r w:rsidRPr="006E4F01">
        <w:rPr>
          <w:rFonts w:ascii="Times New Roman" w:hAnsi="Times New Roman" w:cs="Times New Roman"/>
          <w:sz w:val="24"/>
          <w:szCs w:val="24"/>
        </w:rPr>
        <w:t>Combined treatments of GA₃ (50 ppm) and nitrogen (150 kg ha⁻¹) produced the highest seed yield (21.53 g plant⁻¹)</w:t>
      </w:r>
      <w:r w:rsidRPr="006E4F01">
        <w:rPr>
          <w:rFonts w:ascii="Times New Roman" w:hAnsi="Times New Roman" w:cs="Times New Roman"/>
          <w:b/>
          <w:bCs/>
          <w:sz w:val="24"/>
          <w:szCs w:val="24"/>
        </w:rPr>
        <w:t xml:space="preserve"> </w:t>
      </w:r>
      <w:r w:rsidRPr="006E4F01">
        <w:rPr>
          <w:rFonts w:ascii="Times New Roman" w:hAnsi="Times New Roman" w:cs="Times New Roman"/>
          <w:sz w:val="24"/>
          <w:szCs w:val="24"/>
        </w:rPr>
        <w:t>(</w:t>
      </w:r>
      <w:proofErr w:type="spellStart"/>
      <w:r w:rsidRPr="006E4F01">
        <w:rPr>
          <w:rFonts w:ascii="Times New Roman" w:hAnsi="Times New Roman" w:cs="Times New Roman"/>
          <w:sz w:val="24"/>
          <w:szCs w:val="24"/>
        </w:rPr>
        <w:t>Vaja</w:t>
      </w:r>
      <w:proofErr w:type="spellEnd"/>
      <w:r w:rsidRPr="006E4F01">
        <w:rPr>
          <w:rFonts w:ascii="Times New Roman" w:hAnsi="Times New Roman" w:cs="Times New Roman"/>
          <w:sz w:val="24"/>
          <w:szCs w:val="24"/>
        </w:rPr>
        <w:t xml:space="preserve"> </w:t>
      </w:r>
      <w:r w:rsidRPr="006E4F01">
        <w:rPr>
          <w:rFonts w:ascii="Times New Roman" w:hAnsi="Times New Roman" w:cs="Times New Roman"/>
          <w:i/>
          <w:iCs/>
          <w:sz w:val="24"/>
          <w:szCs w:val="24"/>
        </w:rPr>
        <w:t>et al</w:t>
      </w:r>
      <w:r w:rsidRPr="006E4F01">
        <w:rPr>
          <w:rFonts w:ascii="Times New Roman" w:hAnsi="Times New Roman" w:cs="Times New Roman"/>
          <w:sz w:val="24"/>
          <w:szCs w:val="24"/>
        </w:rPr>
        <w:t>., 2017).</w:t>
      </w:r>
      <w:r w:rsidR="00CA3FE9" w:rsidRPr="006E4F01">
        <w:rPr>
          <w:rFonts w:ascii="Times New Roman" w:hAnsi="Times New Roman" w:cs="Times New Roman"/>
          <w:b/>
          <w:bCs/>
          <w:sz w:val="24"/>
          <w:szCs w:val="24"/>
        </w:rPr>
        <w:t xml:space="preserve"> </w:t>
      </w:r>
      <w:r w:rsidR="00CA3FE9" w:rsidRPr="006E4F01">
        <w:rPr>
          <w:rFonts w:ascii="Times New Roman" w:hAnsi="Times New Roman" w:cs="Times New Roman"/>
          <w:sz w:val="24"/>
          <w:szCs w:val="24"/>
        </w:rPr>
        <w:t xml:space="preserve">Application of 30μM of </w:t>
      </w:r>
      <w:r w:rsidR="00CA3FE9" w:rsidRPr="006E4F01">
        <w:rPr>
          <w:rFonts w:ascii="Times New Roman" w:hAnsi="Times New Roman" w:cs="Times New Roman"/>
          <w:sz w:val="24"/>
          <w:szCs w:val="24"/>
        </w:rPr>
        <w:t> </w:t>
      </w:r>
      <w:proofErr w:type="spellStart"/>
      <w:r w:rsidR="00CA3FE9" w:rsidRPr="006E4F01">
        <w:rPr>
          <w:rFonts w:ascii="Times New Roman" w:hAnsi="Times New Roman" w:cs="Times New Roman"/>
          <w:sz w:val="24"/>
          <w:szCs w:val="24"/>
        </w:rPr>
        <w:t>aminoethoxyvinylglycine</w:t>
      </w:r>
      <w:proofErr w:type="spellEnd"/>
      <w:r w:rsidR="00CA3FE9" w:rsidRPr="00C13F9C">
        <w:rPr>
          <w:rFonts w:ascii="Times New Roman" w:hAnsi="Times New Roman" w:cs="Times New Roman"/>
          <w:sz w:val="24"/>
          <w:szCs w:val="24"/>
        </w:rPr>
        <w:t xml:space="preserve"> </w:t>
      </w:r>
      <w:r w:rsidR="004A7218">
        <w:rPr>
          <w:rFonts w:ascii="Times New Roman" w:hAnsi="Times New Roman" w:cs="Times New Roman"/>
          <w:sz w:val="24"/>
          <w:szCs w:val="24"/>
        </w:rPr>
        <w:t xml:space="preserve">(Auxin biosynthesis inhibitor) </w:t>
      </w:r>
      <w:r w:rsidR="00CA3FE9" w:rsidRPr="00C13F9C">
        <w:rPr>
          <w:rFonts w:ascii="Times New Roman" w:hAnsi="Times New Roman" w:cs="Times New Roman"/>
          <w:sz w:val="24"/>
          <w:szCs w:val="24"/>
        </w:rPr>
        <w:t xml:space="preserve">to the parthenocarpy tomato cultivar Renaissance increased the seed yield per plant than control and higher concentration of </w:t>
      </w:r>
      <w:proofErr w:type="spellStart"/>
      <w:r w:rsidR="00CA3FE9" w:rsidRPr="00C13F9C">
        <w:rPr>
          <w:rFonts w:ascii="Times New Roman" w:hAnsi="Times New Roman" w:cs="Times New Roman"/>
          <w:sz w:val="24"/>
          <w:szCs w:val="24"/>
        </w:rPr>
        <w:t>aminoethoxyvinylglycine</w:t>
      </w:r>
      <w:proofErr w:type="spellEnd"/>
      <w:r w:rsidR="00CA3FE9" w:rsidRPr="00C13F9C">
        <w:rPr>
          <w:rFonts w:ascii="Times New Roman" w:hAnsi="Times New Roman" w:cs="Times New Roman"/>
          <w:sz w:val="24"/>
          <w:szCs w:val="24"/>
        </w:rPr>
        <w:t xml:space="preserve"> (AVG). An increase in the concentration of </w:t>
      </w:r>
      <w:proofErr w:type="spellStart"/>
      <w:r w:rsidR="00CA3FE9" w:rsidRPr="00C13F9C">
        <w:rPr>
          <w:rFonts w:ascii="Times New Roman" w:hAnsi="Times New Roman" w:cs="Times New Roman"/>
          <w:sz w:val="24"/>
          <w:szCs w:val="24"/>
        </w:rPr>
        <w:t>aminoethoxyvinylglycine</w:t>
      </w:r>
      <w:proofErr w:type="spellEnd"/>
      <w:r w:rsidR="00CA3FE9" w:rsidRPr="00C13F9C">
        <w:rPr>
          <w:rFonts w:ascii="Times New Roman" w:hAnsi="Times New Roman" w:cs="Times New Roman"/>
          <w:sz w:val="24"/>
          <w:szCs w:val="24"/>
        </w:rPr>
        <w:t xml:space="preserve"> (AVG) decreases the seed number per plant </w:t>
      </w:r>
      <w:r w:rsidR="00CA3FE9" w:rsidRPr="006E4F01">
        <w:rPr>
          <w:rFonts w:ascii="Times New Roman" w:hAnsi="Times New Roman" w:cs="Times New Roman"/>
          <w:sz w:val="24"/>
          <w:szCs w:val="24"/>
        </w:rPr>
        <w:t xml:space="preserve">(Takisawa </w:t>
      </w:r>
      <w:r w:rsidR="00CA3FE9" w:rsidRPr="006E4F01">
        <w:rPr>
          <w:rFonts w:ascii="Times New Roman" w:hAnsi="Times New Roman" w:cs="Times New Roman"/>
          <w:i/>
          <w:iCs/>
          <w:sz w:val="24"/>
          <w:szCs w:val="24"/>
        </w:rPr>
        <w:t>et al</w:t>
      </w:r>
      <w:r w:rsidR="00CA3FE9" w:rsidRPr="006E4F01">
        <w:rPr>
          <w:rFonts w:ascii="Times New Roman" w:hAnsi="Times New Roman" w:cs="Times New Roman"/>
          <w:sz w:val="24"/>
          <w:szCs w:val="24"/>
        </w:rPr>
        <w:t>., 2019).</w:t>
      </w:r>
      <w:r w:rsidR="00CA3FE9" w:rsidRPr="00C13F9C">
        <w:rPr>
          <w:rFonts w:ascii="Times New Roman" w:hAnsi="Times New Roman" w:cs="Times New Roman"/>
          <w:sz w:val="24"/>
          <w:szCs w:val="24"/>
        </w:rPr>
        <w:t xml:space="preserve"> </w:t>
      </w:r>
      <w:r w:rsidR="00DC3B8B" w:rsidRPr="00D57423">
        <w:rPr>
          <w:rFonts w:ascii="Times New Roman" w:hAnsi="Times New Roman" w:cs="Times New Roman"/>
          <w:sz w:val="24"/>
          <w:szCs w:val="24"/>
          <w:highlight w:val="yellow"/>
        </w:rPr>
        <w:t xml:space="preserve">Foliar application of GA3 at 100 ppm during both vegetative and reproductive stage significantly increased the 1000 seed weight in tomato </w:t>
      </w:r>
      <w:r w:rsidR="00D57423" w:rsidRPr="00D57423">
        <w:rPr>
          <w:rFonts w:ascii="Times New Roman" w:hAnsi="Times New Roman" w:cs="Times New Roman"/>
          <w:sz w:val="24"/>
          <w:szCs w:val="24"/>
          <w:highlight w:val="yellow"/>
        </w:rPr>
        <w:t>(</w:t>
      </w:r>
      <w:r w:rsidR="00DC3B8B" w:rsidRPr="00D57423">
        <w:rPr>
          <w:rFonts w:ascii="Times New Roman" w:hAnsi="Times New Roman" w:cs="Times New Roman"/>
          <w:sz w:val="24"/>
          <w:szCs w:val="24"/>
          <w:highlight w:val="yellow"/>
        </w:rPr>
        <w:t>3.03 g</w:t>
      </w:r>
      <w:r w:rsidR="00D57423" w:rsidRPr="00D57423">
        <w:rPr>
          <w:rFonts w:ascii="Times New Roman" w:hAnsi="Times New Roman" w:cs="Times New Roman"/>
          <w:sz w:val="24"/>
          <w:szCs w:val="24"/>
          <w:highlight w:val="yellow"/>
        </w:rPr>
        <w:t>)</w:t>
      </w:r>
      <w:r w:rsidR="00DC3B8B" w:rsidRPr="00D57423">
        <w:rPr>
          <w:rFonts w:ascii="Times New Roman" w:hAnsi="Times New Roman" w:cs="Times New Roman"/>
          <w:sz w:val="24"/>
          <w:szCs w:val="24"/>
          <w:highlight w:val="yellow"/>
        </w:rPr>
        <w:t xml:space="preserve"> (Ramesh 2019).</w:t>
      </w:r>
      <w:r w:rsidR="00D57423">
        <w:rPr>
          <w:rFonts w:ascii="Times New Roman" w:hAnsi="Times New Roman" w:cs="Times New Roman"/>
          <w:sz w:val="24"/>
          <w:szCs w:val="24"/>
        </w:rPr>
        <w:t xml:space="preserve"> </w:t>
      </w:r>
      <w:r w:rsidRPr="00C13F9C">
        <w:rPr>
          <w:rFonts w:ascii="Times New Roman" w:hAnsi="Times New Roman" w:cs="Times New Roman"/>
          <w:sz w:val="24"/>
          <w:szCs w:val="24"/>
        </w:rPr>
        <w:t xml:space="preserve">In cherry tomato, GA₃ sprays increased the number of seeds per fruit </w:t>
      </w:r>
      <w:r w:rsidR="00CA3FE9" w:rsidRPr="00C13F9C">
        <w:rPr>
          <w:rFonts w:ascii="Times New Roman" w:hAnsi="Times New Roman" w:cs="Times New Roman"/>
          <w:sz w:val="24"/>
          <w:szCs w:val="24"/>
        </w:rPr>
        <w:t>(</w:t>
      </w:r>
      <w:r w:rsidRPr="00C13F9C">
        <w:rPr>
          <w:rFonts w:ascii="Times New Roman" w:hAnsi="Times New Roman" w:cs="Times New Roman"/>
          <w:sz w:val="24"/>
          <w:szCs w:val="24"/>
        </w:rPr>
        <w:t>55.46</w:t>
      </w:r>
      <w:r w:rsidR="00CA3FE9" w:rsidRPr="00C13F9C">
        <w:rPr>
          <w:rFonts w:ascii="Times New Roman" w:hAnsi="Times New Roman" w:cs="Times New Roman"/>
          <w:sz w:val="24"/>
          <w:szCs w:val="24"/>
        </w:rPr>
        <w:t>)</w:t>
      </w:r>
      <w:r w:rsidRPr="00C13F9C">
        <w:rPr>
          <w:rFonts w:ascii="Times New Roman" w:hAnsi="Times New Roman" w:cs="Times New Roman"/>
          <w:sz w:val="24"/>
          <w:szCs w:val="24"/>
        </w:rPr>
        <w:t xml:space="preserve"> (Shashikant, 2022)</w:t>
      </w:r>
      <w:r w:rsidR="004A7218">
        <w:rPr>
          <w:rFonts w:ascii="Times New Roman" w:hAnsi="Times New Roman" w:cs="Times New Roman"/>
          <w:sz w:val="24"/>
          <w:szCs w:val="24"/>
        </w:rPr>
        <w:t>.</w:t>
      </w:r>
    </w:p>
    <w:p w14:paraId="1BA1CB14" w14:textId="02AB3F78" w:rsidR="00B94A36" w:rsidRPr="00C13F9C" w:rsidRDefault="00B94A36" w:rsidP="003D0FF5">
      <w:pPr>
        <w:spacing w:line="360" w:lineRule="auto"/>
        <w:jc w:val="both"/>
        <w:rPr>
          <w:rFonts w:ascii="Times New Roman" w:hAnsi="Times New Roman" w:cs="Times New Roman"/>
          <w:b/>
          <w:bCs/>
          <w:sz w:val="24"/>
          <w:szCs w:val="24"/>
        </w:rPr>
      </w:pPr>
      <w:r w:rsidRPr="00C13F9C">
        <w:rPr>
          <w:rFonts w:ascii="Times New Roman" w:hAnsi="Times New Roman" w:cs="Times New Roman"/>
          <w:b/>
          <w:bCs/>
          <w:sz w:val="24"/>
          <w:szCs w:val="24"/>
        </w:rPr>
        <w:t>Effects of PGRs on Seed Quality Parameters</w:t>
      </w:r>
    </w:p>
    <w:p w14:paraId="28F8826A" w14:textId="547603EC" w:rsidR="00B94A36" w:rsidRPr="00C13F9C" w:rsidRDefault="00B94A36" w:rsidP="003D0FF5">
      <w:pPr>
        <w:spacing w:line="360" w:lineRule="auto"/>
        <w:jc w:val="both"/>
        <w:rPr>
          <w:rFonts w:ascii="Times New Roman" w:hAnsi="Times New Roman" w:cs="Times New Roman"/>
          <w:b/>
          <w:bCs/>
          <w:sz w:val="24"/>
          <w:szCs w:val="24"/>
        </w:rPr>
      </w:pPr>
      <w:r w:rsidRPr="00C13F9C">
        <w:rPr>
          <w:rFonts w:ascii="Times New Roman" w:hAnsi="Times New Roman" w:cs="Times New Roman"/>
          <w:b/>
          <w:bCs/>
          <w:sz w:val="24"/>
          <w:szCs w:val="24"/>
        </w:rPr>
        <w:t>Germination and Vigo</w:t>
      </w:r>
      <w:r w:rsidR="00CA3FE9" w:rsidRPr="00C13F9C">
        <w:rPr>
          <w:rFonts w:ascii="Times New Roman" w:hAnsi="Times New Roman" w:cs="Times New Roman"/>
          <w:b/>
          <w:bCs/>
          <w:sz w:val="24"/>
          <w:szCs w:val="24"/>
        </w:rPr>
        <w:t>u</w:t>
      </w:r>
      <w:r w:rsidRPr="00C13F9C">
        <w:rPr>
          <w:rFonts w:ascii="Times New Roman" w:hAnsi="Times New Roman" w:cs="Times New Roman"/>
          <w:b/>
          <w:bCs/>
          <w:sz w:val="24"/>
          <w:szCs w:val="24"/>
        </w:rPr>
        <w:t>r</w:t>
      </w:r>
    </w:p>
    <w:p w14:paraId="3BE525CC" w14:textId="77777777" w:rsidR="005B7F16" w:rsidRDefault="00C344B4" w:rsidP="003D0FF5">
      <w:pPr>
        <w:spacing w:line="360" w:lineRule="auto"/>
        <w:jc w:val="both"/>
        <w:rPr>
          <w:rFonts w:ascii="Times New Roman" w:hAnsi="Times New Roman" w:cs="Times New Roman"/>
          <w:sz w:val="24"/>
          <w:szCs w:val="24"/>
        </w:rPr>
      </w:pPr>
      <w:r w:rsidRPr="00C13F9C">
        <w:rPr>
          <w:rFonts w:ascii="Times New Roman" w:hAnsi="Times New Roman" w:cs="Times New Roman"/>
          <w:sz w:val="24"/>
          <w:szCs w:val="24"/>
        </w:rPr>
        <w:t xml:space="preserve">Germination percentage represents the proportion of seeds capable of normal seedling development under </w:t>
      </w:r>
      <w:r w:rsidR="00AC47ED" w:rsidRPr="00C13F9C">
        <w:rPr>
          <w:rFonts w:ascii="Times New Roman" w:hAnsi="Times New Roman" w:cs="Times New Roman"/>
          <w:sz w:val="24"/>
          <w:szCs w:val="24"/>
        </w:rPr>
        <w:t>favourable</w:t>
      </w:r>
      <w:r w:rsidRPr="00C13F9C">
        <w:rPr>
          <w:rFonts w:ascii="Times New Roman" w:hAnsi="Times New Roman" w:cs="Times New Roman"/>
          <w:sz w:val="24"/>
          <w:szCs w:val="24"/>
        </w:rPr>
        <w:t xml:space="preserve"> conditions, serving as the primary measure of seed viability and field performance predictability (ISTA, 2015). </w:t>
      </w:r>
      <w:r w:rsidR="00B94A36" w:rsidRPr="00C13F9C">
        <w:rPr>
          <w:rFonts w:ascii="Times New Roman" w:hAnsi="Times New Roman" w:cs="Times New Roman"/>
          <w:sz w:val="24"/>
          <w:szCs w:val="24"/>
        </w:rPr>
        <w:t xml:space="preserve">Seeds derived from GA₃-treated </w:t>
      </w:r>
      <w:r w:rsidRPr="00C13F9C">
        <w:rPr>
          <w:rFonts w:ascii="Times New Roman" w:hAnsi="Times New Roman" w:cs="Times New Roman"/>
          <w:sz w:val="24"/>
          <w:szCs w:val="24"/>
        </w:rPr>
        <w:t xml:space="preserve">tomato </w:t>
      </w:r>
      <w:r w:rsidR="00B94A36" w:rsidRPr="00C13F9C">
        <w:rPr>
          <w:rFonts w:ascii="Times New Roman" w:hAnsi="Times New Roman" w:cs="Times New Roman"/>
          <w:sz w:val="24"/>
          <w:szCs w:val="24"/>
        </w:rPr>
        <w:t xml:space="preserve">plants show improved germination (up to 96.25%) compared to untreated controls (Shital </w:t>
      </w:r>
      <w:r w:rsidR="00B94A36" w:rsidRPr="00C10FF2">
        <w:rPr>
          <w:rFonts w:ascii="Times New Roman" w:hAnsi="Times New Roman" w:cs="Times New Roman"/>
          <w:i/>
          <w:iCs/>
          <w:sz w:val="24"/>
          <w:szCs w:val="24"/>
        </w:rPr>
        <w:t>et al</w:t>
      </w:r>
      <w:r w:rsidR="00B94A36" w:rsidRPr="00C13F9C">
        <w:rPr>
          <w:rFonts w:ascii="Times New Roman" w:hAnsi="Times New Roman" w:cs="Times New Roman"/>
          <w:sz w:val="24"/>
          <w:szCs w:val="24"/>
        </w:rPr>
        <w:t>., 20</w:t>
      </w:r>
      <w:r w:rsidRPr="00C13F9C">
        <w:rPr>
          <w:rFonts w:ascii="Times New Roman" w:hAnsi="Times New Roman" w:cs="Times New Roman"/>
          <w:sz w:val="24"/>
          <w:szCs w:val="24"/>
        </w:rPr>
        <w:t>17</w:t>
      </w:r>
      <w:r w:rsidR="00B94A36" w:rsidRPr="00C13F9C">
        <w:rPr>
          <w:rFonts w:ascii="Times New Roman" w:hAnsi="Times New Roman" w:cs="Times New Roman"/>
          <w:sz w:val="24"/>
          <w:szCs w:val="24"/>
        </w:rPr>
        <w:t xml:space="preserve">). </w:t>
      </w:r>
      <w:r w:rsidR="00D57423">
        <w:rPr>
          <w:rFonts w:ascii="Times New Roman" w:hAnsi="Times New Roman" w:cs="Times New Roman"/>
          <w:sz w:val="24"/>
          <w:szCs w:val="24"/>
        </w:rPr>
        <w:t>GA</w:t>
      </w:r>
      <w:r w:rsidR="00D57423" w:rsidRPr="00B733D7">
        <w:rPr>
          <w:rFonts w:ascii="Times New Roman" w:hAnsi="Times New Roman" w:cs="Times New Roman"/>
          <w:sz w:val="24"/>
          <w:szCs w:val="24"/>
          <w:vertAlign w:val="subscript"/>
        </w:rPr>
        <w:t>3</w:t>
      </w:r>
      <w:r w:rsidR="00B94A36" w:rsidRPr="00C13F9C">
        <w:rPr>
          <w:rFonts w:ascii="Times New Roman" w:hAnsi="Times New Roman" w:cs="Times New Roman"/>
          <w:sz w:val="24"/>
          <w:szCs w:val="24"/>
        </w:rPr>
        <w:t xml:space="preserve"> priming also enhances germination from 25% to 74% depending on concentration.</w:t>
      </w:r>
      <w:r w:rsidR="009E0A01">
        <w:rPr>
          <w:rFonts w:ascii="Times New Roman" w:hAnsi="Times New Roman" w:cs="Times New Roman"/>
          <w:sz w:val="24"/>
          <w:szCs w:val="24"/>
        </w:rPr>
        <w:t xml:space="preserve"> Similarly, tomato cv. Kashi Adarsh treated with GA</w:t>
      </w:r>
      <w:r w:rsidR="009E0A01" w:rsidRPr="00B733D7">
        <w:rPr>
          <w:rFonts w:ascii="Times New Roman" w:hAnsi="Times New Roman" w:cs="Times New Roman"/>
          <w:sz w:val="24"/>
          <w:szCs w:val="24"/>
          <w:vertAlign w:val="subscript"/>
        </w:rPr>
        <w:t>3</w:t>
      </w:r>
      <w:r w:rsidR="009E0A01">
        <w:rPr>
          <w:rFonts w:ascii="Times New Roman" w:hAnsi="Times New Roman" w:cs="Times New Roman"/>
          <w:sz w:val="24"/>
          <w:szCs w:val="24"/>
        </w:rPr>
        <w:t xml:space="preserve"> @ 50 ppm resulted in maximum seedling shoot and root length 8.76 cm and 6.78 cm respectively </w:t>
      </w:r>
      <w:r w:rsidR="009E0A01" w:rsidRPr="0007591F">
        <w:rPr>
          <w:rFonts w:ascii="Times New Roman" w:hAnsi="Times New Roman" w:cs="Times New Roman"/>
          <w:sz w:val="24"/>
          <w:szCs w:val="24"/>
        </w:rPr>
        <w:t>(</w:t>
      </w:r>
      <w:bookmarkStart w:id="0" w:name="_Hlk212584253"/>
      <w:proofErr w:type="spellStart"/>
      <w:r w:rsidR="009E0A01" w:rsidRPr="0007591F">
        <w:rPr>
          <w:rFonts w:ascii="Times New Roman" w:hAnsi="Times New Roman" w:cs="Times New Roman"/>
          <w:sz w:val="24"/>
          <w:szCs w:val="24"/>
        </w:rPr>
        <w:t>Paikra</w:t>
      </w:r>
      <w:proofErr w:type="spellEnd"/>
      <w:r w:rsidR="009E0A01" w:rsidRPr="0007591F">
        <w:rPr>
          <w:rFonts w:ascii="Times New Roman" w:hAnsi="Times New Roman" w:cs="Times New Roman"/>
          <w:sz w:val="24"/>
          <w:szCs w:val="24"/>
        </w:rPr>
        <w:t xml:space="preserve"> </w:t>
      </w:r>
      <w:r w:rsidR="009E0A01" w:rsidRPr="0007591F">
        <w:rPr>
          <w:rFonts w:ascii="Times New Roman" w:hAnsi="Times New Roman" w:cs="Times New Roman"/>
          <w:i/>
          <w:iCs/>
          <w:sz w:val="24"/>
          <w:szCs w:val="24"/>
        </w:rPr>
        <w:t>et al</w:t>
      </w:r>
      <w:r w:rsidR="009E0A01" w:rsidRPr="0007591F">
        <w:rPr>
          <w:rFonts w:ascii="Times New Roman" w:hAnsi="Times New Roman" w:cs="Times New Roman"/>
          <w:sz w:val="24"/>
          <w:szCs w:val="24"/>
        </w:rPr>
        <w:t>. 2022)</w:t>
      </w:r>
      <w:bookmarkEnd w:id="0"/>
      <w:r w:rsidR="009E0A01" w:rsidRPr="0007591F">
        <w:rPr>
          <w:rFonts w:ascii="Times New Roman" w:hAnsi="Times New Roman" w:cs="Times New Roman"/>
          <w:sz w:val="24"/>
          <w:szCs w:val="24"/>
        </w:rPr>
        <w:t>.</w:t>
      </w:r>
    </w:p>
    <w:p w14:paraId="57D429BA" w14:textId="327E8C9D" w:rsidR="00B94A36" w:rsidRPr="005B7F16" w:rsidRDefault="00B94A36" w:rsidP="003D0FF5">
      <w:pPr>
        <w:spacing w:line="360" w:lineRule="auto"/>
        <w:jc w:val="both"/>
        <w:rPr>
          <w:rFonts w:ascii="Times New Roman" w:hAnsi="Times New Roman" w:cs="Times New Roman"/>
          <w:sz w:val="24"/>
          <w:szCs w:val="24"/>
        </w:rPr>
      </w:pPr>
      <w:r w:rsidRPr="00C13F9C">
        <w:rPr>
          <w:rFonts w:ascii="Times New Roman" w:hAnsi="Times New Roman" w:cs="Times New Roman"/>
          <w:b/>
          <w:bCs/>
          <w:sz w:val="24"/>
          <w:szCs w:val="24"/>
        </w:rPr>
        <w:t>Seedling Vigo</w:t>
      </w:r>
      <w:r w:rsidR="00CA3FE9" w:rsidRPr="00C13F9C">
        <w:rPr>
          <w:rFonts w:ascii="Times New Roman" w:hAnsi="Times New Roman" w:cs="Times New Roman"/>
          <w:b/>
          <w:bCs/>
          <w:sz w:val="24"/>
          <w:szCs w:val="24"/>
        </w:rPr>
        <w:t>u</w:t>
      </w:r>
      <w:r w:rsidRPr="00C13F9C">
        <w:rPr>
          <w:rFonts w:ascii="Times New Roman" w:hAnsi="Times New Roman" w:cs="Times New Roman"/>
          <w:b/>
          <w:bCs/>
          <w:sz w:val="24"/>
          <w:szCs w:val="24"/>
        </w:rPr>
        <w:t>r Indices</w:t>
      </w:r>
    </w:p>
    <w:p w14:paraId="5DD632AA" w14:textId="7A4FFB81" w:rsidR="0057141E" w:rsidRPr="00C13F9C" w:rsidRDefault="0013006C" w:rsidP="003D0FF5">
      <w:pPr>
        <w:spacing w:line="360" w:lineRule="auto"/>
        <w:jc w:val="both"/>
        <w:rPr>
          <w:rFonts w:ascii="Times New Roman" w:hAnsi="Times New Roman" w:cs="Times New Roman"/>
          <w:sz w:val="24"/>
          <w:szCs w:val="24"/>
        </w:rPr>
      </w:pPr>
      <w:r w:rsidRPr="00C13F9C">
        <w:rPr>
          <w:rFonts w:ascii="Times New Roman" w:hAnsi="Times New Roman" w:cs="Times New Roman"/>
          <w:sz w:val="24"/>
          <w:szCs w:val="24"/>
        </w:rPr>
        <w:t>Seedling vigour encompasses the morphological and physiological characteristics that determine seedling performance following emergence, including root and shoot lengths, their development rates</w:t>
      </w:r>
      <w:r w:rsidR="00B733D7">
        <w:rPr>
          <w:rFonts w:ascii="Times New Roman" w:hAnsi="Times New Roman" w:cs="Times New Roman"/>
          <w:sz w:val="24"/>
          <w:szCs w:val="24"/>
        </w:rPr>
        <w:t xml:space="preserve"> </w:t>
      </w:r>
      <w:r w:rsidRPr="00C13F9C">
        <w:rPr>
          <w:rFonts w:ascii="Times New Roman" w:hAnsi="Times New Roman" w:cs="Times New Roman"/>
          <w:sz w:val="24"/>
          <w:szCs w:val="24"/>
        </w:rPr>
        <w:t xml:space="preserve">and their biomass accumulation </w:t>
      </w:r>
      <w:r w:rsidR="00B94A36" w:rsidRPr="00C13F9C">
        <w:rPr>
          <w:rFonts w:ascii="Times New Roman" w:hAnsi="Times New Roman" w:cs="Times New Roman"/>
          <w:sz w:val="24"/>
          <w:szCs w:val="24"/>
        </w:rPr>
        <w:t>Seed vigo</w:t>
      </w:r>
      <w:r w:rsidR="00CA3FE9" w:rsidRPr="00C13F9C">
        <w:rPr>
          <w:rFonts w:ascii="Times New Roman" w:hAnsi="Times New Roman" w:cs="Times New Roman"/>
          <w:sz w:val="24"/>
          <w:szCs w:val="24"/>
        </w:rPr>
        <w:t>u</w:t>
      </w:r>
      <w:r w:rsidR="00B94A36" w:rsidRPr="00C13F9C">
        <w:rPr>
          <w:rFonts w:ascii="Times New Roman" w:hAnsi="Times New Roman" w:cs="Times New Roman"/>
          <w:sz w:val="24"/>
          <w:szCs w:val="24"/>
        </w:rPr>
        <w:t>r, measured as Vigo</w:t>
      </w:r>
      <w:r w:rsidR="00C344B4" w:rsidRPr="00C13F9C">
        <w:rPr>
          <w:rFonts w:ascii="Times New Roman" w:hAnsi="Times New Roman" w:cs="Times New Roman"/>
          <w:sz w:val="24"/>
          <w:szCs w:val="24"/>
        </w:rPr>
        <w:t>u</w:t>
      </w:r>
      <w:r w:rsidR="00B94A36" w:rsidRPr="00C13F9C">
        <w:rPr>
          <w:rFonts w:ascii="Times New Roman" w:hAnsi="Times New Roman" w:cs="Times New Roman"/>
          <w:sz w:val="24"/>
          <w:szCs w:val="24"/>
        </w:rPr>
        <w:t>r Index I (seedling length × germination</w:t>
      </w:r>
      <w:r w:rsidR="00C344B4" w:rsidRPr="00C13F9C">
        <w:rPr>
          <w:rFonts w:ascii="Times New Roman" w:hAnsi="Times New Roman" w:cs="Times New Roman"/>
          <w:sz w:val="24"/>
          <w:szCs w:val="24"/>
        </w:rPr>
        <w:t xml:space="preserve"> percentage</w:t>
      </w:r>
      <w:r w:rsidR="00B94A36" w:rsidRPr="00C13F9C">
        <w:rPr>
          <w:rFonts w:ascii="Times New Roman" w:hAnsi="Times New Roman" w:cs="Times New Roman"/>
          <w:sz w:val="24"/>
          <w:szCs w:val="24"/>
        </w:rPr>
        <w:t>) and Vigo</w:t>
      </w:r>
      <w:r w:rsidR="00C344B4" w:rsidRPr="00C13F9C">
        <w:rPr>
          <w:rFonts w:ascii="Times New Roman" w:hAnsi="Times New Roman" w:cs="Times New Roman"/>
          <w:sz w:val="24"/>
          <w:szCs w:val="24"/>
        </w:rPr>
        <w:t>u</w:t>
      </w:r>
      <w:r w:rsidR="00B94A36" w:rsidRPr="00C13F9C">
        <w:rPr>
          <w:rFonts w:ascii="Times New Roman" w:hAnsi="Times New Roman" w:cs="Times New Roman"/>
          <w:sz w:val="24"/>
          <w:szCs w:val="24"/>
        </w:rPr>
        <w:t>r Index II (seedling dry weight × germination</w:t>
      </w:r>
      <w:r w:rsidR="00C344B4" w:rsidRPr="00C13F9C">
        <w:rPr>
          <w:rFonts w:ascii="Times New Roman" w:hAnsi="Times New Roman" w:cs="Times New Roman"/>
          <w:sz w:val="24"/>
          <w:szCs w:val="24"/>
        </w:rPr>
        <w:t xml:space="preserve"> percentage</w:t>
      </w:r>
      <w:r w:rsidR="00B94A36" w:rsidRPr="00C13F9C">
        <w:rPr>
          <w:rFonts w:ascii="Times New Roman" w:hAnsi="Times New Roman" w:cs="Times New Roman"/>
          <w:sz w:val="24"/>
          <w:szCs w:val="24"/>
        </w:rPr>
        <w:t>), provides comprehensive assessment of physiological quality (Abdul-</w:t>
      </w:r>
      <w:proofErr w:type="spellStart"/>
      <w:r w:rsidR="00B94A36" w:rsidRPr="00C13F9C">
        <w:rPr>
          <w:rFonts w:ascii="Times New Roman" w:hAnsi="Times New Roman" w:cs="Times New Roman"/>
          <w:sz w:val="24"/>
          <w:szCs w:val="24"/>
        </w:rPr>
        <w:t>Baki</w:t>
      </w:r>
      <w:proofErr w:type="spellEnd"/>
      <w:r w:rsidR="00B94A36" w:rsidRPr="00C13F9C">
        <w:rPr>
          <w:rFonts w:ascii="Times New Roman" w:hAnsi="Times New Roman" w:cs="Times New Roman"/>
          <w:sz w:val="24"/>
          <w:szCs w:val="24"/>
        </w:rPr>
        <w:t xml:space="preserve"> </w:t>
      </w:r>
      <w:r w:rsidR="00B733D7">
        <w:rPr>
          <w:rFonts w:ascii="Times New Roman" w:hAnsi="Times New Roman" w:cs="Times New Roman"/>
          <w:sz w:val="24"/>
          <w:szCs w:val="24"/>
        </w:rPr>
        <w:t>and</w:t>
      </w:r>
      <w:r w:rsidR="00B94A36" w:rsidRPr="00C13F9C">
        <w:rPr>
          <w:rFonts w:ascii="Times New Roman" w:hAnsi="Times New Roman" w:cs="Times New Roman"/>
          <w:sz w:val="24"/>
          <w:szCs w:val="24"/>
        </w:rPr>
        <w:t xml:space="preserve"> Anderson, 1973). GA₃ @ 50 ppm yielded the highest Vigo</w:t>
      </w:r>
      <w:r w:rsidR="00C344B4" w:rsidRPr="00C13F9C">
        <w:rPr>
          <w:rFonts w:ascii="Times New Roman" w:hAnsi="Times New Roman" w:cs="Times New Roman"/>
          <w:sz w:val="24"/>
          <w:szCs w:val="24"/>
        </w:rPr>
        <w:t>u</w:t>
      </w:r>
      <w:r w:rsidR="00B94A36" w:rsidRPr="00C13F9C">
        <w:rPr>
          <w:rFonts w:ascii="Times New Roman" w:hAnsi="Times New Roman" w:cs="Times New Roman"/>
          <w:sz w:val="24"/>
          <w:szCs w:val="24"/>
        </w:rPr>
        <w:t xml:space="preserve">r Index I (789.25) and II (22.66) </w:t>
      </w:r>
      <w:r w:rsidR="00B94A36" w:rsidRPr="00C10FF2">
        <w:rPr>
          <w:rFonts w:ascii="Times New Roman" w:hAnsi="Times New Roman" w:cs="Times New Roman"/>
          <w:sz w:val="24"/>
          <w:szCs w:val="24"/>
        </w:rPr>
        <w:t xml:space="preserve">(Shital </w:t>
      </w:r>
      <w:r w:rsidR="00B94A36" w:rsidRPr="00C10FF2">
        <w:rPr>
          <w:rFonts w:ascii="Times New Roman" w:hAnsi="Times New Roman" w:cs="Times New Roman"/>
          <w:i/>
          <w:iCs/>
          <w:sz w:val="24"/>
          <w:szCs w:val="24"/>
        </w:rPr>
        <w:t>et al</w:t>
      </w:r>
      <w:r w:rsidR="00B94A36" w:rsidRPr="00C10FF2">
        <w:rPr>
          <w:rFonts w:ascii="Times New Roman" w:hAnsi="Times New Roman" w:cs="Times New Roman"/>
          <w:sz w:val="24"/>
          <w:szCs w:val="24"/>
        </w:rPr>
        <w:t>., 2017).</w:t>
      </w:r>
      <w:r w:rsidR="00B94A36" w:rsidRPr="00C13F9C">
        <w:rPr>
          <w:rFonts w:ascii="Times New Roman" w:hAnsi="Times New Roman" w:cs="Times New Roman"/>
          <w:sz w:val="24"/>
          <w:szCs w:val="24"/>
        </w:rPr>
        <w:t xml:space="preserve"> </w:t>
      </w:r>
      <w:r w:rsidR="0057141E" w:rsidRPr="00C13F9C">
        <w:rPr>
          <w:rFonts w:ascii="Times New Roman" w:hAnsi="Times New Roman" w:cs="Times New Roman"/>
          <w:sz w:val="24"/>
          <w:szCs w:val="24"/>
        </w:rPr>
        <w:t xml:space="preserve">Enhanced initial root development particularly contributes to </w:t>
      </w:r>
      <w:r w:rsidR="0057141E" w:rsidRPr="00C13F9C">
        <w:rPr>
          <w:rFonts w:ascii="Times New Roman" w:hAnsi="Times New Roman" w:cs="Times New Roman"/>
          <w:sz w:val="24"/>
          <w:szCs w:val="24"/>
        </w:rPr>
        <w:lastRenderedPageBreak/>
        <w:t>improved field establishment, as robust root systems improve water and nutrient uptake during critical early growth phases when seedling survival is most vulnerable.</w:t>
      </w:r>
    </w:p>
    <w:p w14:paraId="01C6BBA5" w14:textId="16A788E7" w:rsidR="00B94A36" w:rsidRPr="00C13F9C" w:rsidRDefault="00B94A36" w:rsidP="003D0FF5">
      <w:pPr>
        <w:spacing w:line="360" w:lineRule="auto"/>
        <w:jc w:val="both"/>
        <w:rPr>
          <w:rFonts w:ascii="Times New Roman" w:hAnsi="Times New Roman" w:cs="Times New Roman"/>
          <w:b/>
          <w:bCs/>
          <w:sz w:val="24"/>
          <w:szCs w:val="24"/>
        </w:rPr>
      </w:pPr>
      <w:r w:rsidRPr="00C13F9C">
        <w:rPr>
          <w:rFonts w:ascii="Times New Roman" w:hAnsi="Times New Roman" w:cs="Times New Roman"/>
          <w:b/>
          <w:bCs/>
          <w:sz w:val="24"/>
          <w:szCs w:val="24"/>
        </w:rPr>
        <w:t>Growth Retardants and Seed Yield Stabilization</w:t>
      </w:r>
    </w:p>
    <w:p w14:paraId="09FB53BD" w14:textId="5F68C08F" w:rsidR="0057141E" w:rsidRPr="00C10FF2" w:rsidRDefault="0057141E" w:rsidP="003D0FF5">
      <w:pPr>
        <w:spacing w:line="360" w:lineRule="auto"/>
        <w:jc w:val="both"/>
        <w:rPr>
          <w:rFonts w:ascii="Times New Roman" w:hAnsi="Times New Roman" w:cs="Times New Roman"/>
          <w:sz w:val="24"/>
          <w:szCs w:val="24"/>
        </w:rPr>
      </w:pPr>
      <w:r w:rsidRPr="00C13F9C">
        <w:rPr>
          <w:rFonts w:ascii="Times New Roman" w:hAnsi="Times New Roman" w:cs="Times New Roman"/>
          <w:sz w:val="24"/>
          <w:szCs w:val="24"/>
        </w:rPr>
        <w:t xml:space="preserve">Plant growth retardants are chemical compounds that suppress vegetative growth without causing phytotoxic effects or altering normal developmental processes </w:t>
      </w:r>
      <w:r w:rsidRPr="00C10FF2">
        <w:rPr>
          <w:rFonts w:ascii="Times New Roman" w:hAnsi="Times New Roman" w:cs="Times New Roman"/>
          <w:sz w:val="24"/>
          <w:szCs w:val="24"/>
        </w:rPr>
        <w:t>(Rademacher, 20</w:t>
      </w:r>
      <w:r w:rsidR="00D421AE">
        <w:rPr>
          <w:rFonts w:ascii="Times New Roman" w:hAnsi="Times New Roman" w:cs="Times New Roman"/>
          <w:sz w:val="24"/>
          <w:szCs w:val="24"/>
        </w:rPr>
        <w:t>15</w:t>
      </w:r>
      <w:r w:rsidRPr="00C10FF2">
        <w:rPr>
          <w:rFonts w:ascii="Times New Roman" w:hAnsi="Times New Roman" w:cs="Times New Roman"/>
          <w:sz w:val="24"/>
          <w:szCs w:val="24"/>
        </w:rPr>
        <w:t>).</w:t>
      </w:r>
      <w:r w:rsidRPr="00C13F9C">
        <w:rPr>
          <w:rFonts w:ascii="Times New Roman" w:hAnsi="Times New Roman" w:cs="Times New Roman"/>
          <w:sz w:val="24"/>
          <w:szCs w:val="24"/>
        </w:rPr>
        <w:t xml:space="preserve"> The largest group of retardants comprises substances that inhibit the activity of gibberellins (GAs), a class of plant hormones responsible for promoting stem elongation and overall growth </w:t>
      </w:r>
      <w:r w:rsidRPr="00C10FF2">
        <w:rPr>
          <w:rFonts w:ascii="Times New Roman" w:hAnsi="Times New Roman" w:cs="Times New Roman"/>
          <w:sz w:val="24"/>
          <w:szCs w:val="24"/>
        </w:rPr>
        <w:t xml:space="preserve">(Fletcher </w:t>
      </w:r>
      <w:r w:rsidRPr="00C10FF2">
        <w:rPr>
          <w:rFonts w:ascii="Times New Roman" w:hAnsi="Times New Roman" w:cs="Times New Roman"/>
          <w:i/>
          <w:iCs/>
          <w:sz w:val="24"/>
          <w:szCs w:val="24"/>
        </w:rPr>
        <w:t>et al</w:t>
      </w:r>
      <w:r w:rsidRPr="00C10FF2">
        <w:rPr>
          <w:rFonts w:ascii="Times New Roman" w:hAnsi="Times New Roman" w:cs="Times New Roman"/>
          <w:sz w:val="24"/>
          <w:szCs w:val="24"/>
        </w:rPr>
        <w:t>., 2000).</w:t>
      </w:r>
    </w:p>
    <w:p w14:paraId="07E38C34" w14:textId="75288710" w:rsidR="0057141E" w:rsidRDefault="0057141E" w:rsidP="003D0FF5">
      <w:pPr>
        <w:spacing w:line="360" w:lineRule="auto"/>
        <w:jc w:val="both"/>
        <w:rPr>
          <w:rFonts w:ascii="Times New Roman" w:hAnsi="Times New Roman" w:cs="Times New Roman"/>
          <w:sz w:val="24"/>
          <w:szCs w:val="24"/>
        </w:rPr>
      </w:pPr>
      <w:r w:rsidRPr="00C10FF2">
        <w:rPr>
          <w:rFonts w:ascii="Times New Roman" w:hAnsi="Times New Roman" w:cs="Times New Roman"/>
          <w:sz w:val="24"/>
          <w:szCs w:val="24"/>
        </w:rPr>
        <w:t>Paclobutrazol (PBZ), chemically identified as [(2R,3R + 2S,3S)-1-(4-chlorophenyl)-4,4-dimethyl-2-(1,2,4-triazol-1-yl) pentan-3-ol], is a triazole</w:t>
      </w:r>
      <w:r w:rsidR="00B733D7">
        <w:rPr>
          <w:rFonts w:ascii="Times New Roman" w:hAnsi="Times New Roman" w:cs="Times New Roman"/>
          <w:sz w:val="24"/>
          <w:szCs w:val="24"/>
        </w:rPr>
        <w:t xml:space="preserve"> </w:t>
      </w:r>
      <w:r w:rsidRPr="00C10FF2">
        <w:rPr>
          <w:rFonts w:ascii="Times New Roman" w:hAnsi="Times New Roman" w:cs="Times New Roman"/>
          <w:sz w:val="24"/>
          <w:szCs w:val="24"/>
        </w:rPr>
        <w:t xml:space="preserve">based plant growth regulator marketed under several trade names, including </w:t>
      </w:r>
      <w:proofErr w:type="spellStart"/>
      <w:r w:rsidRPr="00C10FF2">
        <w:rPr>
          <w:rFonts w:ascii="Times New Roman" w:hAnsi="Times New Roman" w:cs="Times New Roman"/>
          <w:sz w:val="24"/>
          <w:szCs w:val="24"/>
        </w:rPr>
        <w:t>Bonzi</w:t>
      </w:r>
      <w:proofErr w:type="spellEnd"/>
      <w:r w:rsidRPr="00C10FF2">
        <w:rPr>
          <w:rFonts w:ascii="Times New Roman" w:hAnsi="Times New Roman" w:cs="Times New Roman"/>
          <w:sz w:val="24"/>
          <w:szCs w:val="24"/>
        </w:rPr>
        <w:t xml:space="preserve">, Clipper, </w:t>
      </w:r>
      <w:proofErr w:type="spellStart"/>
      <w:r w:rsidRPr="00C10FF2">
        <w:rPr>
          <w:rFonts w:ascii="Times New Roman" w:hAnsi="Times New Roman" w:cs="Times New Roman"/>
          <w:sz w:val="24"/>
          <w:szCs w:val="24"/>
        </w:rPr>
        <w:t>Cultar</w:t>
      </w:r>
      <w:proofErr w:type="spellEnd"/>
      <w:r w:rsidRPr="00C10FF2">
        <w:rPr>
          <w:rFonts w:ascii="Times New Roman" w:hAnsi="Times New Roman" w:cs="Times New Roman"/>
          <w:sz w:val="24"/>
          <w:szCs w:val="24"/>
        </w:rPr>
        <w:t xml:space="preserve"> and Parsley (Fletcher </w:t>
      </w:r>
      <w:r w:rsidRPr="00C10FF2">
        <w:rPr>
          <w:rFonts w:ascii="Times New Roman" w:hAnsi="Times New Roman" w:cs="Times New Roman"/>
          <w:i/>
          <w:iCs/>
          <w:sz w:val="24"/>
          <w:szCs w:val="24"/>
        </w:rPr>
        <w:t>et al</w:t>
      </w:r>
      <w:r w:rsidRPr="00C10FF2">
        <w:rPr>
          <w:rFonts w:ascii="Times New Roman" w:hAnsi="Times New Roman" w:cs="Times New Roman"/>
          <w:sz w:val="24"/>
          <w:szCs w:val="24"/>
        </w:rPr>
        <w:t xml:space="preserve">., 1986). PBZ is commonly applied through </w:t>
      </w:r>
      <w:r w:rsidRPr="00D421AE">
        <w:rPr>
          <w:rFonts w:ascii="Times New Roman" w:hAnsi="Times New Roman" w:cs="Times New Roman"/>
          <w:sz w:val="24"/>
          <w:szCs w:val="24"/>
        </w:rPr>
        <w:t>foliar sprays or soil drenches (Rademacher</w:t>
      </w:r>
      <w:r w:rsidRPr="003F5461">
        <w:rPr>
          <w:rFonts w:ascii="Times New Roman" w:hAnsi="Times New Roman" w:cs="Times New Roman"/>
          <w:sz w:val="24"/>
          <w:szCs w:val="24"/>
        </w:rPr>
        <w:t>, 20</w:t>
      </w:r>
      <w:r w:rsidR="00D421AE">
        <w:rPr>
          <w:rFonts w:ascii="Times New Roman" w:hAnsi="Times New Roman" w:cs="Times New Roman"/>
          <w:sz w:val="24"/>
          <w:szCs w:val="24"/>
        </w:rPr>
        <w:t>00</w:t>
      </w:r>
      <w:r w:rsidRPr="003F5461">
        <w:rPr>
          <w:rFonts w:ascii="Times New Roman" w:hAnsi="Times New Roman" w:cs="Times New Roman"/>
          <w:sz w:val="24"/>
          <w:szCs w:val="24"/>
        </w:rPr>
        <w:t xml:space="preserve">). </w:t>
      </w:r>
      <w:r w:rsidR="000B019A" w:rsidRPr="003F5461">
        <w:rPr>
          <w:rFonts w:ascii="Times New Roman" w:hAnsi="Times New Roman" w:cs="Times New Roman"/>
          <w:sz w:val="24"/>
          <w:szCs w:val="24"/>
        </w:rPr>
        <w:t>Soil drenching ensures longer activity compared to foliar sprays at lower concentrations</w:t>
      </w:r>
      <w:r w:rsidR="000B019A" w:rsidRPr="00C10FF2">
        <w:rPr>
          <w:rFonts w:ascii="Times New Roman" w:hAnsi="Times New Roman" w:cs="Times New Roman"/>
          <w:b/>
          <w:bCs/>
          <w:sz w:val="24"/>
          <w:szCs w:val="24"/>
        </w:rPr>
        <w:t xml:space="preserve"> </w:t>
      </w:r>
      <w:r w:rsidR="000B019A" w:rsidRPr="003F5461">
        <w:rPr>
          <w:rFonts w:ascii="Times New Roman" w:hAnsi="Times New Roman" w:cs="Times New Roman"/>
          <w:sz w:val="24"/>
          <w:szCs w:val="24"/>
        </w:rPr>
        <w:t xml:space="preserve">(Franca </w:t>
      </w:r>
      <w:r w:rsidR="000B019A" w:rsidRPr="003F5461">
        <w:rPr>
          <w:rFonts w:ascii="Times New Roman" w:hAnsi="Times New Roman" w:cs="Times New Roman"/>
          <w:i/>
          <w:iCs/>
          <w:sz w:val="24"/>
          <w:szCs w:val="24"/>
        </w:rPr>
        <w:t>et al.</w:t>
      </w:r>
      <w:r w:rsidR="000B019A" w:rsidRPr="003F5461">
        <w:rPr>
          <w:rFonts w:ascii="Times New Roman" w:hAnsi="Times New Roman" w:cs="Times New Roman"/>
          <w:sz w:val="24"/>
          <w:szCs w:val="24"/>
        </w:rPr>
        <w:t xml:space="preserve">, 2017).  </w:t>
      </w:r>
      <w:r w:rsidRPr="003F5461">
        <w:rPr>
          <w:rFonts w:ascii="Times New Roman" w:hAnsi="Times New Roman" w:cs="Times New Roman"/>
          <w:sz w:val="24"/>
          <w:szCs w:val="24"/>
        </w:rPr>
        <w:t>Due to its poor water solubility and limited phloem mobility, foliar-applied PBZ primarily acts on tissues directly exposed to the spray solution</w:t>
      </w:r>
      <w:r w:rsidRPr="00C10FF2">
        <w:rPr>
          <w:rFonts w:ascii="Times New Roman" w:hAnsi="Times New Roman" w:cs="Times New Roman"/>
          <w:b/>
          <w:bCs/>
          <w:sz w:val="24"/>
          <w:szCs w:val="24"/>
        </w:rPr>
        <w:t xml:space="preserve"> (</w:t>
      </w:r>
      <w:r w:rsidRPr="003F5461">
        <w:rPr>
          <w:rFonts w:ascii="Times New Roman" w:hAnsi="Times New Roman" w:cs="Times New Roman"/>
          <w:sz w:val="24"/>
          <w:szCs w:val="24"/>
        </w:rPr>
        <w:t xml:space="preserve">Ribeiro </w:t>
      </w:r>
      <w:r w:rsidRPr="003F5461">
        <w:rPr>
          <w:rFonts w:ascii="Times New Roman" w:hAnsi="Times New Roman" w:cs="Times New Roman"/>
          <w:i/>
          <w:iCs/>
          <w:sz w:val="24"/>
          <w:szCs w:val="24"/>
        </w:rPr>
        <w:t>et al</w:t>
      </w:r>
      <w:r w:rsidRPr="003F5461">
        <w:rPr>
          <w:rFonts w:ascii="Times New Roman" w:hAnsi="Times New Roman" w:cs="Times New Roman"/>
          <w:sz w:val="24"/>
          <w:szCs w:val="24"/>
        </w:rPr>
        <w:t>., 2011). In contrast, soil application enhances uptake through the roots major sites of gibberellin biosynthesis resulting in improved efficiency and prolonged activity</w:t>
      </w:r>
      <w:r w:rsidRPr="00C10FF2">
        <w:rPr>
          <w:rFonts w:ascii="Times New Roman" w:hAnsi="Times New Roman" w:cs="Times New Roman"/>
          <w:b/>
          <w:bCs/>
          <w:sz w:val="24"/>
          <w:szCs w:val="24"/>
        </w:rPr>
        <w:t xml:space="preserve"> </w:t>
      </w:r>
      <w:r w:rsidRPr="004D05D7">
        <w:rPr>
          <w:rFonts w:ascii="Times New Roman" w:hAnsi="Times New Roman" w:cs="Times New Roman"/>
          <w:sz w:val="24"/>
          <w:szCs w:val="24"/>
        </w:rPr>
        <w:t xml:space="preserve">(Sopher </w:t>
      </w:r>
      <w:r w:rsidRPr="004D05D7">
        <w:rPr>
          <w:rFonts w:ascii="Times New Roman" w:hAnsi="Times New Roman" w:cs="Times New Roman"/>
          <w:i/>
          <w:iCs/>
          <w:sz w:val="24"/>
          <w:szCs w:val="24"/>
        </w:rPr>
        <w:t>et al</w:t>
      </w:r>
      <w:r w:rsidRPr="004D05D7">
        <w:rPr>
          <w:rFonts w:ascii="Times New Roman" w:hAnsi="Times New Roman" w:cs="Times New Roman"/>
          <w:sz w:val="24"/>
          <w:szCs w:val="24"/>
        </w:rPr>
        <w:t>., 1999).</w:t>
      </w:r>
      <w:r w:rsidR="00E661F4">
        <w:rPr>
          <w:rFonts w:ascii="Times New Roman" w:hAnsi="Times New Roman" w:cs="Times New Roman"/>
          <w:sz w:val="24"/>
          <w:szCs w:val="24"/>
        </w:rPr>
        <w:t xml:space="preserve"> </w:t>
      </w:r>
      <w:r w:rsidRPr="00C13F9C">
        <w:rPr>
          <w:rFonts w:ascii="Times New Roman" w:hAnsi="Times New Roman" w:cs="Times New Roman"/>
          <w:sz w:val="24"/>
          <w:szCs w:val="24"/>
        </w:rPr>
        <w:t xml:space="preserve">The growth inhibitory effects of PBZ are primarily attributed to its interference with gibberellin biosynthesis. Gibberellins are synthesized from </w:t>
      </w:r>
      <w:proofErr w:type="spellStart"/>
      <w:r w:rsidRPr="00C13F9C">
        <w:rPr>
          <w:rFonts w:ascii="Times New Roman" w:hAnsi="Times New Roman" w:cs="Times New Roman"/>
          <w:sz w:val="24"/>
          <w:szCs w:val="24"/>
        </w:rPr>
        <w:t>mevalonic</w:t>
      </w:r>
      <w:proofErr w:type="spellEnd"/>
      <w:r w:rsidRPr="00C13F9C">
        <w:rPr>
          <w:rFonts w:ascii="Times New Roman" w:hAnsi="Times New Roman" w:cs="Times New Roman"/>
          <w:sz w:val="24"/>
          <w:szCs w:val="24"/>
        </w:rPr>
        <w:t xml:space="preserve"> acid via the isoprenoid pathway, and PBZ specifically inhibits the oxidation of </w:t>
      </w:r>
      <w:proofErr w:type="spellStart"/>
      <w:r w:rsidRPr="00C13F9C">
        <w:rPr>
          <w:rFonts w:ascii="Times New Roman" w:hAnsi="Times New Roman" w:cs="Times New Roman"/>
          <w:sz w:val="24"/>
          <w:szCs w:val="24"/>
        </w:rPr>
        <w:t>ent</w:t>
      </w:r>
      <w:proofErr w:type="spellEnd"/>
      <w:r w:rsidRPr="00C13F9C">
        <w:rPr>
          <w:rFonts w:ascii="Times New Roman" w:hAnsi="Times New Roman" w:cs="Times New Roman"/>
          <w:sz w:val="24"/>
          <w:szCs w:val="24"/>
        </w:rPr>
        <w:t xml:space="preserve">-kaurene to </w:t>
      </w:r>
      <w:proofErr w:type="spellStart"/>
      <w:r w:rsidRPr="004D05D7">
        <w:rPr>
          <w:rFonts w:ascii="Times New Roman" w:hAnsi="Times New Roman" w:cs="Times New Roman"/>
          <w:sz w:val="24"/>
          <w:szCs w:val="24"/>
        </w:rPr>
        <w:t>ent</w:t>
      </w:r>
      <w:proofErr w:type="spellEnd"/>
      <w:r w:rsidRPr="004D05D7">
        <w:rPr>
          <w:rFonts w:ascii="Times New Roman" w:hAnsi="Times New Roman" w:cs="Times New Roman"/>
          <w:sz w:val="24"/>
          <w:szCs w:val="24"/>
        </w:rPr>
        <w:t>-kaurenoic acid by deactivating cytochrome P450-dependent monooxygenases (Hedden</w:t>
      </w:r>
      <w:r w:rsidR="00D421AE">
        <w:rPr>
          <w:rFonts w:ascii="Times New Roman" w:hAnsi="Times New Roman" w:cs="Times New Roman"/>
          <w:b/>
          <w:bCs/>
          <w:sz w:val="24"/>
          <w:szCs w:val="24"/>
        </w:rPr>
        <w:t xml:space="preserve"> </w:t>
      </w:r>
      <w:r w:rsidR="00D421AE">
        <w:rPr>
          <w:rFonts w:ascii="Times New Roman" w:hAnsi="Times New Roman" w:cs="Times New Roman"/>
          <w:sz w:val="24"/>
          <w:szCs w:val="24"/>
        </w:rPr>
        <w:t xml:space="preserve">and </w:t>
      </w:r>
      <w:proofErr w:type="spellStart"/>
      <w:r w:rsidR="00D421AE">
        <w:rPr>
          <w:rFonts w:ascii="Times New Roman" w:hAnsi="Times New Roman" w:cs="Times New Roman"/>
          <w:sz w:val="24"/>
          <w:szCs w:val="24"/>
        </w:rPr>
        <w:t>Gra</w:t>
      </w:r>
      <w:r w:rsidR="000071F1">
        <w:rPr>
          <w:rFonts w:ascii="Times New Roman" w:hAnsi="Times New Roman" w:cs="Times New Roman"/>
          <w:sz w:val="24"/>
          <w:szCs w:val="24"/>
        </w:rPr>
        <w:t>ebe</w:t>
      </w:r>
      <w:proofErr w:type="spellEnd"/>
      <w:r w:rsidR="000071F1">
        <w:rPr>
          <w:rFonts w:ascii="Times New Roman" w:hAnsi="Times New Roman" w:cs="Times New Roman"/>
          <w:sz w:val="24"/>
          <w:szCs w:val="24"/>
        </w:rPr>
        <w:t xml:space="preserve">, </w:t>
      </w:r>
      <w:r w:rsidRPr="00C13F9C">
        <w:rPr>
          <w:rFonts w:ascii="Times New Roman" w:hAnsi="Times New Roman" w:cs="Times New Roman"/>
          <w:sz w:val="24"/>
          <w:szCs w:val="24"/>
        </w:rPr>
        <w:t xml:space="preserve">1985). Moreover, the growth suppression induced by PBZ can be reversed through the exogenous application of gibberellins, </w:t>
      </w:r>
      <w:r w:rsidRPr="004D05D7">
        <w:rPr>
          <w:rFonts w:ascii="Times New Roman" w:hAnsi="Times New Roman" w:cs="Times New Roman"/>
          <w:sz w:val="24"/>
          <w:szCs w:val="24"/>
        </w:rPr>
        <w:t>confirming that its primary mechanism of action involves the inhibition of GA biosynthesis (Lever, 1986).</w:t>
      </w:r>
      <w:r w:rsidR="00094392">
        <w:rPr>
          <w:rFonts w:ascii="Times New Roman" w:hAnsi="Times New Roman" w:cs="Times New Roman"/>
          <w:sz w:val="24"/>
          <w:szCs w:val="24"/>
        </w:rPr>
        <w:t xml:space="preserve"> </w:t>
      </w:r>
      <w:proofErr w:type="spellStart"/>
      <w:r w:rsidR="00094392" w:rsidRPr="00094392">
        <w:rPr>
          <w:rFonts w:ascii="Times New Roman" w:hAnsi="Times New Roman" w:cs="Times New Roman"/>
          <w:sz w:val="24"/>
          <w:szCs w:val="24"/>
          <w:highlight w:val="yellow"/>
        </w:rPr>
        <w:t>Ohkawa</w:t>
      </w:r>
      <w:proofErr w:type="spellEnd"/>
      <w:r w:rsidR="00094392" w:rsidRPr="00094392">
        <w:rPr>
          <w:rFonts w:ascii="Times New Roman" w:hAnsi="Times New Roman" w:cs="Times New Roman"/>
          <w:sz w:val="24"/>
          <w:szCs w:val="24"/>
          <w:highlight w:val="yellow"/>
        </w:rPr>
        <w:t xml:space="preserve"> </w:t>
      </w:r>
      <w:r w:rsidR="00094392" w:rsidRPr="00094392">
        <w:rPr>
          <w:rFonts w:ascii="Times New Roman" w:hAnsi="Times New Roman" w:cs="Times New Roman"/>
          <w:i/>
          <w:iCs/>
          <w:sz w:val="24"/>
          <w:szCs w:val="24"/>
          <w:highlight w:val="yellow"/>
        </w:rPr>
        <w:t>et al</w:t>
      </w:r>
      <w:r w:rsidR="00094392" w:rsidRPr="00094392">
        <w:rPr>
          <w:rFonts w:ascii="Times New Roman" w:hAnsi="Times New Roman" w:cs="Times New Roman"/>
          <w:sz w:val="24"/>
          <w:szCs w:val="24"/>
          <w:highlight w:val="yellow"/>
        </w:rPr>
        <w:t xml:space="preserve">. (2012) reported that applying paclobutrazol a gibberellin biosynthesis inhibitor via fertigation to the </w:t>
      </w:r>
      <w:proofErr w:type="spellStart"/>
      <w:r w:rsidR="00094392" w:rsidRPr="00094392">
        <w:rPr>
          <w:rFonts w:ascii="Times New Roman" w:hAnsi="Times New Roman" w:cs="Times New Roman"/>
          <w:sz w:val="24"/>
          <w:szCs w:val="24"/>
          <w:highlight w:val="yellow"/>
        </w:rPr>
        <w:t>parthenocarpic</w:t>
      </w:r>
      <w:proofErr w:type="spellEnd"/>
      <w:r w:rsidR="00094392" w:rsidRPr="00094392">
        <w:rPr>
          <w:rFonts w:ascii="Times New Roman" w:hAnsi="Times New Roman" w:cs="Times New Roman"/>
          <w:sz w:val="24"/>
          <w:szCs w:val="24"/>
          <w:highlight w:val="yellow"/>
        </w:rPr>
        <w:t xml:space="preserve"> tomato F₁ hybrid ‘Renaissance’ substantially improved seed set. Plants treated with 1, 5, or 25 mg of paclobutrazol achieved a 100% seed set, whereas the untreated control plants produced only 67% seeded fruits.</w:t>
      </w:r>
      <w:r w:rsidR="00211B0F">
        <w:rPr>
          <w:rFonts w:ascii="Times New Roman" w:hAnsi="Times New Roman" w:cs="Times New Roman"/>
          <w:sz w:val="24"/>
          <w:szCs w:val="24"/>
        </w:rPr>
        <w:t xml:space="preserve"> </w:t>
      </w:r>
    </w:p>
    <w:p w14:paraId="5940E3E4" w14:textId="0F3DF0E2" w:rsidR="00206E2F" w:rsidRPr="00206E2F" w:rsidRDefault="00206E2F" w:rsidP="00206E2F">
      <w:pPr>
        <w:spacing w:line="360" w:lineRule="auto"/>
        <w:ind w:firstLine="720"/>
        <w:jc w:val="both"/>
      </w:pPr>
      <w:r>
        <w:rPr>
          <w:rFonts w:ascii="Times New Roman" w:hAnsi="Times New Roman" w:cs="Times New Roman"/>
          <w:sz w:val="20"/>
          <w:szCs w:val="20"/>
        </w:rPr>
        <w:t xml:space="preserve"> </w:t>
      </w:r>
      <w:r w:rsidRPr="00F32ADD">
        <w:rPr>
          <w:rFonts w:ascii="Times New Roman" w:hAnsi="Times New Roman" w:cs="Times New Roman"/>
          <w:sz w:val="24"/>
          <w:szCs w:val="24"/>
          <w:highlight w:val="yellow"/>
        </w:rPr>
        <w:t xml:space="preserve">A </w:t>
      </w:r>
      <w:proofErr w:type="spellStart"/>
      <w:r w:rsidRPr="00F32ADD">
        <w:rPr>
          <w:rFonts w:ascii="Times New Roman" w:hAnsi="Times New Roman" w:cs="Times New Roman"/>
          <w:sz w:val="24"/>
          <w:szCs w:val="24"/>
          <w:highlight w:val="yellow"/>
        </w:rPr>
        <w:t>pseudoembryo</w:t>
      </w:r>
      <w:proofErr w:type="spellEnd"/>
      <w:r w:rsidRPr="00F32ADD">
        <w:rPr>
          <w:rFonts w:ascii="Times New Roman" w:hAnsi="Times New Roman" w:cs="Times New Roman"/>
          <w:sz w:val="24"/>
          <w:szCs w:val="24"/>
          <w:highlight w:val="yellow"/>
        </w:rPr>
        <w:t xml:space="preserve"> is formed from the innermost layer of the integument in the embryo sac cavity by treatment with synthetic auxin or gibberellin (Kataoka </w:t>
      </w:r>
      <w:r w:rsidRPr="00F32ADD">
        <w:rPr>
          <w:rFonts w:ascii="Times New Roman" w:hAnsi="Times New Roman" w:cs="Times New Roman"/>
          <w:i/>
          <w:iCs/>
          <w:sz w:val="24"/>
          <w:szCs w:val="24"/>
          <w:highlight w:val="yellow"/>
        </w:rPr>
        <w:t>et al</w:t>
      </w:r>
      <w:r w:rsidRPr="00F32ADD">
        <w:rPr>
          <w:rFonts w:ascii="Times New Roman" w:hAnsi="Times New Roman" w:cs="Times New Roman"/>
          <w:sz w:val="24"/>
          <w:szCs w:val="24"/>
          <w:highlight w:val="yellow"/>
        </w:rPr>
        <w:t xml:space="preserve">., 2003). Uniconazole-P, an inhibitor of GA biosynthesis, suppressed </w:t>
      </w:r>
      <w:proofErr w:type="spellStart"/>
      <w:r w:rsidRPr="00F32ADD">
        <w:rPr>
          <w:rFonts w:ascii="Times New Roman" w:hAnsi="Times New Roman" w:cs="Times New Roman"/>
          <w:sz w:val="24"/>
          <w:szCs w:val="24"/>
          <w:highlight w:val="yellow"/>
        </w:rPr>
        <w:t>pseudoembryo</w:t>
      </w:r>
      <w:proofErr w:type="spellEnd"/>
      <w:r w:rsidRPr="00F32ADD">
        <w:rPr>
          <w:rFonts w:ascii="Times New Roman" w:hAnsi="Times New Roman" w:cs="Times New Roman"/>
          <w:sz w:val="24"/>
          <w:szCs w:val="24"/>
          <w:highlight w:val="yellow"/>
        </w:rPr>
        <w:t xml:space="preserve"> development in ‘</w:t>
      </w:r>
      <w:proofErr w:type="spellStart"/>
      <w:r w:rsidRPr="00F32ADD">
        <w:rPr>
          <w:rFonts w:ascii="Times New Roman" w:hAnsi="Times New Roman" w:cs="Times New Roman"/>
          <w:sz w:val="24"/>
          <w:szCs w:val="24"/>
          <w:highlight w:val="yellow"/>
        </w:rPr>
        <w:t>Severianin</w:t>
      </w:r>
      <w:proofErr w:type="spellEnd"/>
      <w:r w:rsidRPr="00F32ADD">
        <w:rPr>
          <w:rFonts w:ascii="Times New Roman" w:hAnsi="Times New Roman" w:cs="Times New Roman"/>
          <w:sz w:val="24"/>
          <w:szCs w:val="24"/>
          <w:highlight w:val="yellow"/>
        </w:rPr>
        <w:t xml:space="preserve">’ (Kataoka </w:t>
      </w:r>
      <w:r w:rsidRPr="00F32ADD">
        <w:rPr>
          <w:rFonts w:ascii="Times New Roman" w:hAnsi="Times New Roman" w:cs="Times New Roman"/>
          <w:i/>
          <w:iCs/>
          <w:sz w:val="24"/>
          <w:szCs w:val="24"/>
          <w:highlight w:val="yellow"/>
        </w:rPr>
        <w:t>et al</w:t>
      </w:r>
      <w:r w:rsidRPr="00F32ADD">
        <w:rPr>
          <w:rFonts w:ascii="Times New Roman" w:hAnsi="Times New Roman" w:cs="Times New Roman"/>
          <w:sz w:val="24"/>
          <w:szCs w:val="24"/>
          <w:highlight w:val="yellow"/>
        </w:rPr>
        <w:t xml:space="preserve">., 2003).  Based on anatomical studies of ‘MPK-1’ ovules, Kataoka </w:t>
      </w:r>
      <w:r w:rsidRPr="00F32ADD">
        <w:rPr>
          <w:rFonts w:ascii="Times New Roman" w:hAnsi="Times New Roman" w:cs="Times New Roman"/>
          <w:i/>
          <w:iCs/>
          <w:sz w:val="24"/>
          <w:szCs w:val="24"/>
          <w:highlight w:val="yellow"/>
        </w:rPr>
        <w:t>et al</w:t>
      </w:r>
      <w:r w:rsidRPr="00F32ADD">
        <w:rPr>
          <w:rFonts w:ascii="Times New Roman" w:hAnsi="Times New Roman" w:cs="Times New Roman"/>
          <w:sz w:val="24"/>
          <w:szCs w:val="24"/>
          <w:highlight w:val="yellow"/>
        </w:rPr>
        <w:t xml:space="preserve">. (2004) </w:t>
      </w:r>
      <w:r w:rsidRPr="00F32ADD">
        <w:rPr>
          <w:rFonts w:ascii="Times New Roman" w:hAnsi="Times New Roman" w:cs="Times New Roman"/>
          <w:sz w:val="24"/>
          <w:szCs w:val="24"/>
          <w:highlight w:val="yellow"/>
        </w:rPr>
        <w:lastRenderedPageBreak/>
        <w:t xml:space="preserve">opined that the </w:t>
      </w:r>
      <w:proofErr w:type="spellStart"/>
      <w:r w:rsidRPr="00F32ADD">
        <w:rPr>
          <w:rFonts w:ascii="Times New Roman" w:hAnsi="Times New Roman" w:cs="Times New Roman"/>
          <w:sz w:val="24"/>
          <w:szCs w:val="24"/>
          <w:highlight w:val="yellow"/>
        </w:rPr>
        <w:t>pseudoembryos</w:t>
      </w:r>
      <w:proofErr w:type="spellEnd"/>
      <w:r w:rsidRPr="00F32ADD">
        <w:rPr>
          <w:rFonts w:ascii="Times New Roman" w:hAnsi="Times New Roman" w:cs="Times New Roman"/>
          <w:sz w:val="24"/>
          <w:szCs w:val="24"/>
          <w:highlight w:val="yellow"/>
        </w:rPr>
        <w:t xml:space="preserve"> that fill the embryo sac cavity before anthesis might have prevented fertilization leading to </w:t>
      </w:r>
      <w:proofErr w:type="spellStart"/>
      <w:r w:rsidRPr="00F32ADD">
        <w:rPr>
          <w:rFonts w:ascii="Times New Roman" w:hAnsi="Times New Roman" w:cs="Times New Roman"/>
          <w:sz w:val="24"/>
          <w:szCs w:val="24"/>
          <w:highlight w:val="yellow"/>
        </w:rPr>
        <w:t>seedlessness</w:t>
      </w:r>
      <w:proofErr w:type="spellEnd"/>
      <w:r w:rsidRPr="00F32ADD">
        <w:rPr>
          <w:rFonts w:ascii="Times New Roman" w:hAnsi="Times New Roman" w:cs="Times New Roman"/>
          <w:sz w:val="24"/>
          <w:szCs w:val="24"/>
          <w:highlight w:val="yellow"/>
        </w:rPr>
        <w:t xml:space="preserve">. If the development of </w:t>
      </w:r>
      <w:proofErr w:type="spellStart"/>
      <w:r w:rsidRPr="00F32ADD">
        <w:rPr>
          <w:rFonts w:ascii="Times New Roman" w:hAnsi="Times New Roman" w:cs="Times New Roman"/>
          <w:sz w:val="24"/>
          <w:szCs w:val="24"/>
          <w:highlight w:val="yellow"/>
        </w:rPr>
        <w:t>pseudoembryos</w:t>
      </w:r>
      <w:proofErr w:type="spellEnd"/>
      <w:r w:rsidRPr="00F32ADD">
        <w:rPr>
          <w:rFonts w:ascii="Times New Roman" w:hAnsi="Times New Roman" w:cs="Times New Roman"/>
          <w:sz w:val="24"/>
          <w:szCs w:val="24"/>
          <w:highlight w:val="yellow"/>
        </w:rPr>
        <w:t xml:space="preserve"> before anthesis is restricted, fertilization is possible by hand pollination. </w:t>
      </w:r>
      <w:proofErr w:type="spellStart"/>
      <w:r w:rsidRPr="00F32ADD">
        <w:rPr>
          <w:rFonts w:ascii="Times New Roman" w:hAnsi="Times New Roman" w:cs="Times New Roman"/>
          <w:sz w:val="24"/>
          <w:szCs w:val="24"/>
          <w:highlight w:val="yellow"/>
        </w:rPr>
        <w:t>Pseudoembryos</w:t>
      </w:r>
      <w:proofErr w:type="spellEnd"/>
      <w:r w:rsidRPr="00F32ADD">
        <w:rPr>
          <w:rFonts w:ascii="Times New Roman" w:hAnsi="Times New Roman" w:cs="Times New Roman"/>
          <w:sz w:val="24"/>
          <w:szCs w:val="24"/>
          <w:highlight w:val="yellow"/>
        </w:rPr>
        <w:t xml:space="preserve"> are also observed in the embryo sacs of ‘</w:t>
      </w:r>
      <w:proofErr w:type="spellStart"/>
      <w:r w:rsidRPr="00F32ADD">
        <w:rPr>
          <w:rFonts w:ascii="Times New Roman" w:hAnsi="Times New Roman" w:cs="Times New Roman"/>
          <w:sz w:val="24"/>
          <w:szCs w:val="24"/>
          <w:highlight w:val="yellow"/>
        </w:rPr>
        <w:t>Severianin</w:t>
      </w:r>
      <w:proofErr w:type="spellEnd"/>
      <w:r w:rsidRPr="00F32ADD">
        <w:rPr>
          <w:rFonts w:ascii="Times New Roman" w:hAnsi="Times New Roman" w:cs="Times New Roman"/>
          <w:sz w:val="24"/>
          <w:szCs w:val="24"/>
          <w:highlight w:val="yellow"/>
        </w:rPr>
        <w:t xml:space="preserve">’, and are thought to inhibit fertilization and seed production (Kataoka </w:t>
      </w:r>
      <w:r w:rsidRPr="00F32ADD">
        <w:rPr>
          <w:rFonts w:ascii="Times New Roman" w:hAnsi="Times New Roman" w:cs="Times New Roman"/>
          <w:i/>
          <w:iCs/>
          <w:sz w:val="24"/>
          <w:szCs w:val="24"/>
          <w:highlight w:val="yellow"/>
        </w:rPr>
        <w:t>et al</w:t>
      </w:r>
      <w:r w:rsidRPr="00F32ADD">
        <w:rPr>
          <w:rFonts w:ascii="Times New Roman" w:hAnsi="Times New Roman" w:cs="Times New Roman"/>
          <w:sz w:val="24"/>
          <w:szCs w:val="24"/>
          <w:highlight w:val="yellow"/>
        </w:rPr>
        <w:t>., 2008).</w:t>
      </w:r>
    </w:p>
    <w:p w14:paraId="0713CAAB" w14:textId="77777777" w:rsidR="00B94A36" w:rsidRPr="00C13F9C" w:rsidRDefault="00B94A36" w:rsidP="003D0FF5">
      <w:pPr>
        <w:spacing w:line="360" w:lineRule="auto"/>
        <w:jc w:val="both"/>
        <w:rPr>
          <w:rFonts w:ascii="Times New Roman" w:hAnsi="Times New Roman" w:cs="Times New Roman"/>
          <w:b/>
          <w:bCs/>
          <w:sz w:val="24"/>
          <w:szCs w:val="24"/>
        </w:rPr>
      </w:pPr>
      <w:r w:rsidRPr="00C13F9C">
        <w:rPr>
          <w:rFonts w:ascii="Times New Roman" w:hAnsi="Times New Roman" w:cs="Times New Roman"/>
          <w:b/>
          <w:bCs/>
          <w:sz w:val="24"/>
          <w:szCs w:val="24"/>
        </w:rPr>
        <w:t>11. Hormonal Crosstalk in Seed Development</w:t>
      </w:r>
    </w:p>
    <w:p w14:paraId="44E92546" w14:textId="14A61C0F" w:rsidR="00594215" w:rsidRPr="004D05D7" w:rsidRDefault="00B94A36" w:rsidP="003D0FF5">
      <w:pPr>
        <w:spacing w:line="360" w:lineRule="auto"/>
        <w:jc w:val="both"/>
        <w:rPr>
          <w:rFonts w:ascii="Times New Roman" w:hAnsi="Times New Roman" w:cs="Times New Roman"/>
          <w:sz w:val="24"/>
          <w:szCs w:val="24"/>
        </w:rPr>
      </w:pPr>
      <w:r w:rsidRPr="00C13F9C">
        <w:rPr>
          <w:rFonts w:ascii="Times New Roman" w:hAnsi="Times New Roman" w:cs="Times New Roman"/>
          <w:sz w:val="24"/>
          <w:szCs w:val="24"/>
        </w:rPr>
        <w:t>Seed development involves complex hormonal interactions. Auxin synthesized in the endosperm induces GA biosynthetic genes (</w:t>
      </w:r>
      <w:r w:rsidRPr="00C13F9C">
        <w:rPr>
          <w:rFonts w:ascii="Times New Roman" w:hAnsi="Times New Roman" w:cs="Times New Roman"/>
          <w:i/>
          <w:iCs/>
          <w:sz w:val="24"/>
          <w:szCs w:val="24"/>
        </w:rPr>
        <w:t>GA20ox</w:t>
      </w:r>
      <w:r w:rsidRPr="00C13F9C">
        <w:rPr>
          <w:rFonts w:ascii="Times New Roman" w:hAnsi="Times New Roman" w:cs="Times New Roman"/>
          <w:sz w:val="24"/>
          <w:szCs w:val="24"/>
        </w:rPr>
        <w:t xml:space="preserve">, </w:t>
      </w:r>
      <w:r w:rsidRPr="00C13F9C">
        <w:rPr>
          <w:rFonts w:ascii="Times New Roman" w:hAnsi="Times New Roman" w:cs="Times New Roman"/>
          <w:i/>
          <w:iCs/>
          <w:sz w:val="24"/>
          <w:szCs w:val="24"/>
        </w:rPr>
        <w:t>GA3ox</w:t>
      </w:r>
      <w:r w:rsidRPr="00C13F9C">
        <w:rPr>
          <w:rFonts w:ascii="Times New Roman" w:hAnsi="Times New Roman" w:cs="Times New Roman"/>
          <w:sz w:val="24"/>
          <w:szCs w:val="24"/>
        </w:rPr>
        <w:t xml:space="preserve">), while GA enhances auxin transport and response (Pankaj </w:t>
      </w:r>
      <w:r w:rsidRPr="00AC47ED">
        <w:rPr>
          <w:rFonts w:ascii="Times New Roman" w:hAnsi="Times New Roman" w:cs="Times New Roman"/>
          <w:i/>
          <w:iCs/>
          <w:sz w:val="24"/>
          <w:szCs w:val="24"/>
        </w:rPr>
        <w:t>et al</w:t>
      </w:r>
      <w:r w:rsidRPr="00C13F9C">
        <w:rPr>
          <w:rFonts w:ascii="Times New Roman" w:hAnsi="Times New Roman" w:cs="Times New Roman"/>
          <w:sz w:val="24"/>
          <w:szCs w:val="24"/>
        </w:rPr>
        <w:t xml:space="preserve">., 2024; </w:t>
      </w:r>
      <w:r w:rsidRPr="000E5C88">
        <w:rPr>
          <w:rFonts w:ascii="Times New Roman" w:hAnsi="Times New Roman" w:cs="Times New Roman"/>
          <w:sz w:val="24"/>
          <w:szCs w:val="24"/>
        </w:rPr>
        <w:t xml:space="preserve">Richter </w:t>
      </w:r>
      <w:r w:rsidRPr="000E5C88">
        <w:rPr>
          <w:rFonts w:ascii="Times New Roman" w:hAnsi="Times New Roman" w:cs="Times New Roman"/>
          <w:i/>
          <w:iCs/>
          <w:sz w:val="24"/>
          <w:szCs w:val="24"/>
        </w:rPr>
        <w:t>et al</w:t>
      </w:r>
      <w:r w:rsidRPr="000E5C88">
        <w:rPr>
          <w:rFonts w:ascii="Times New Roman" w:hAnsi="Times New Roman" w:cs="Times New Roman"/>
          <w:sz w:val="24"/>
          <w:szCs w:val="24"/>
        </w:rPr>
        <w:t>., 201</w:t>
      </w:r>
      <w:r w:rsidR="000E5C88" w:rsidRPr="000E5C88">
        <w:rPr>
          <w:rFonts w:ascii="Times New Roman" w:hAnsi="Times New Roman" w:cs="Times New Roman"/>
          <w:sz w:val="24"/>
          <w:szCs w:val="24"/>
        </w:rPr>
        <w:t>3</w:t>
      </w:r>
      <w:r w:rsidRPr="000E5C88">
        <w:rPr>
          <w:rFonts w:ascii="Times New Roman" w:hAnsi="Times New Roman" w:cs="Times New Roman"/>
          <w:sz w:val="24"/>
          <w:szCs w:val="24"/>
        </w:rPr>
        <w:t xml:space="preserve">). This reciprocal regulation coordinates embryo expansion, endosperm proliferation, and seed coat differentiation. Maintaining this balance is essential, as excessive exogenous hormone application may disrupt normal developmental </w:t>
      </w:r>
      <w:proofErr w:type="spellStart"/>
      <w:r w:rsidRPr="000071F1">
        <w:rPr>
          <w:rFonts w:ascii="Times New Roman" w:hAnsi="Times New Roman" w:cs="Times New Roman"/>
          <w:sz w:val="24"/>
          <w:szCs w:val="24"/>
        </w:rPr>
        <w:t>signaling</w:t>
      </w:r>
      <w:proofErr w:type="spellEnd"/>
      <w:r w:rsidRPr="000071F1">
        <w:rPr>
          <w:rFonts w:ascii="Times New Roman" w:hAnsi="Times New Roman" w:cs="Times New Roman"/>
          <w:sz w:val="24"/>
          <w:szCs w:val="24"/>
        </w:rPr>
        <w:t xml:space="preserve"> (</w:t>
      </w:r>
      <w:proofErr w:type="spellStart"/>
      <w:r w:rsidRPr="000071F1">
        <w:rPr>
          <w:rFonts w:ascii="Times New Roman" w:hAnsi="Times New Roman" w:cs="Times New Roman"/>
          <w:sz w:val="24"/>
          <w:szCs w:val="24"/>
        </w:rPr>
        <w:t>Chini</w:t>
      </w:r>
      <w:proofErr w:type="spellEnd"/>
      <w:r w:rsidRPr="000071F1">
        <w:rPr>
          <w:rFonts w:ascii="Times New Roman" w:hAnsi="Times New Roman" w:cs="Times New Roman"/>
          <w:sz w:val="24"/>
          <w:szCs w:val="24"/>
        </w:rPr>
        <w:t xml:space="preserve"> </w:t>
      </w:r>
      <w:r w:rsidRPr="000071F1">
        <w:rPr>
          <w:rFonts w:ascii="Times New Roman" w:hAnsi="Times New Roman" w:cs="Times New Roman"/>
          <w:i/>
          <w:iCs/>
          <w:sz w:val="24"/>
          <w:szCs w:val="24"/>
        </w:rPr>
        <w:t>et al.,</w:t>
      </w:r>
      <w:r w:rsidRPr="000071F1">
        <w:rPr>
          <w:rFonts w:ascii="Times New Roman" w:hAnsi="Times New Roman" w:cs="Times New Roman"/>
          <w:sz w:val="24"/>
          <w:szCs w:val="24"/>
        </w:rPr>
        <w:t xml:space="preserve"> 20</w:t>
      </w:r>
      <w:r w:rsidR="000071F1" w:rsidRPr="000071F1">
        <w:rPr>
          <w:rFonts w:ascii="Times New Roman" w:hAnsi="Times New Roman" w:cs="Times New Roman"/>
          <w:sz w:val="24"/>
          <w:szCs w:val="24"/>
        </w:rPr>
        <w:t>04</w:t>
      </w:r>
      <w:r w:rsidRPr="000E5C88">
        <w:rPr>
          <w:rFonts w:ascii="Times New Roman" w:hAnsi="Times New Roman" w:cs="Times New Roman"/>
          <w:sz w:val="24"/>
          <w:szCs w:val="24"/>
        </w:rPr>
        <w:t>).</w:t>
      </w:r>
    </w:p>
    <w:p w14:paraId="2567FC4B" w14:textId="01D326F2" w:rsidR="00B94A36" w:rsidRPr="00C13F9C" w:rsidRDefault="00B94A36" w:rsidP="003D0FF5">
      <w:pPr>
        <w:spacing w:line="360" w:lineRule="auto"/>
        <w:jc w:val="both"/>
        <w:rPr>
          <w:rFonts w:ascii="Times New Roman" w:hAnsi="Times New Roman" w:cs="Times New Roman"/>
          <w:b/>
          <w:bCs/>
          <w:sz w:val="24"/>
          <w:szCs w:val="24"/>
        </w:rPr>
      </w:pPr>
      <w:r w:rsidRPr="00C13F9C">
        <w:rPr>
          <w:rFonts w:ascii="Times New Roman" w:hAnsi="Times New Roman" w:cs="Times New Roman"/>
          <w:b/>
          <w:bCs/>
          <w:sz w:val="24"/>
          <w:szCs w:val="24"/>
        </w:rPr>
        <w:t>Optimization of Application Strategy</w:t>
      </w:r>
    </w:p>
    <w:p w14:paraId="79F3E220" w14:textId="77777777" w:rsidR="000D7CF6" w:rsidRDefault="00B94A36" w:rsidP="003D0FF5">
      <w:pPr>
        <w:spacing w:line="360" w:lineRule="auto"/>
        <w:jc w:val="both"/>
        <w:rPr>
          <w:rFonts w:ascii="Times New Roman" w:hAnsi="Times New Roman" w:cs="Times New Roman"/>
          <w:sz w:val="24"/>
          <w:szCs w:val="24"/>
        </w:rPr>
      </w:pPr>
      <w:r w:rsidRPr="00C13F9C">
        <w:rPr>
          <w:rFonts w:ascii="Times New Roman" w:hAnsi="Times New Roman" w:cs="Times New Roman"/>
          <w:sz w:val="24"/>
          <w:szCs w:val="24"/>
        </w:rPr>
        <w:t xml:space="preserve">Foliar spraying </w:t>
      </w:r>
      <w:r w:rsidR="00664F3C" w:rsidRPr="00C13F9C">
        <w:rPr>
          <w:rFonts w:ascii="Times New Roman" w:hAnsi="Times New Roman" w:cs="Times New Roman"/>
          <w:sz w:val="24"/>
          <w:szCs w:val="24"/>
        </w:rPr>
        <w:t>is</w:t>
      </w:r>
      <w:r w:rsidRPr="00C13F9C">
        <w:rPr>
          <w:rFonts w:ascii="Times New Roman" w:hAnsi="Times New Roman" w:cs="Times New Roman"/>
          <w:sz w:val="24"/>
          <w:szCs w:val="24"/>
        </w:rPr>
        <w:t xml:space="preserve"> the most practical and economical PGR application method</w:t>
      </w:r>
      <w:r w:rsidR="00664F3C" w:rsidRPr="00C13F9C">
        <w:rPr>
          <w:rFonts w:ascii="Times New Roman" w:hAnsi="Times New Roman" w:cs="Times New Roman"/>
          <w:sz w:val="24"/>
          <w:szCs w:val="24"/>
        </w:rPr>
        <w:t xml:space="preserve"> but it was effective for short time duration</w:t>
      </w:r>
      <w:r w:rsidRPr="00C13F9C">
        <w:rPr>
          <w:rFonts w:ascii="Times New Roman" w:hAnsi="Times New Roman" w:cs="Times New Roman"/>
          <w:sz w:val="24"/>
          <w:szCs w:val="24"/>
        </w:rPr>
        <w:t>. Sprays during early morning or late evening minimize photodegradation and maximize uptake. For GA₃, 200</w:t>
      </w:r>
      <w:r w:rsidR="008D31FA">
        <w:rPr>
          <w:rFonts w:ascii="Times New Roman" w:hAnsi="Times New Roman" w:cs="Times New Roman"/>
          <w:sz w:val="24"/>
          <w:szCs w:val="24"/>
        </w:rPr>
        <w:t xml:space="preserve"> to </w:t>
      </w:r>
      <w:r w:rsidRPr="00C13F9C">
        <w:rPr>
          <w:rFonts w:ascii="Times New Roman" w:hAnsi="Times New Roman" w:cs="Times New Roman"/>
          <w:sz w:val="24"/>
          <w:szCs w:val="24"/>
        </w:rPr>
        <w:t xml:space="preserve">400 L ha⁻¹ spray volume with 0.1% surfactant ensures uniform canopy coverage </w:t>
      </w:r>
      <w:r w:rsidR="00664F3C" w:rsidRPr="00C13F9C">
        <w:rPr>
          <w:rFonts w:ascii="Times New Roman" w:hAnsi="Times New Roman" w:cs="Times New Roman"/>
          <w:sz w:val="24"/>
          <w:szCs w:val="24"/>
        </w:rPr>
        <w:t>(</w:t>
      </w:r>
      <w:proofErr w:type="spellStart"/>
      <w:r w:rsidR="00664F3C" w:rsidRPr="00C13F9C">
        <w:rPr>
          <w:rFonts w:ascii="Times New Roman" w:hAnsi="Times New Roman" w:cs="Times New Roman"/>
          <w:sz w:val="24"/>
          <w:szCs w:val="24"/>
        </w:rPr>
        <w:t>Madrewar</w:t>
      </w:r>
      <w:proofErr w:type="spellEnd"/>
      <w:r w:rsidR="00664F3C" w:rsidRPr="00C13F9C">
        <w:rPr>
          <w:rFonts w:ascii="Times New Roman" w:hAnsi="Times New Roman" w:cs="Times New Roman"/>
          <w:sz w:val="24"/>
          <w:szCs w:val="24"/>
        </w:rPr>
        <w:t xml:space="preserve"> </w:t>
      </w:r>
      <w:r w:rsidR="00664F3C" w:rsidRPr="00AC47ED">
        <w:rPr>
          <w:rFonts w:ascii="Times New Roman" w:hAnsi="Times New Roman" w:cs="Times New Roman"/>
          <w:i/>
          <w:iCs/>
          <w:sz w:val="24"/>
          <w:szCs w:val="24"/>
        </w:rPr>
        <w:t>et al</w:t>
      </w:r>
      <w:r w:rsidR="00664F3C" w:rsidRPr="00C13F9C">
        <w:rPr>
          <w:rFonts w:ascii="Times New Roman" w:hAnsi="Times New Roman" w:cs="Times New Roman"/>
          <w:sz w:val="24"/>
          <w:szCs w:val="24"/>
        </w:rPr>
        <w:t>., 2024)</w:t>
      </w:r>
      <w:r w:rsidRPr="00C13F9C">
        <w:rPr>
          <w:rFonts w:ascii="Times New Roman" w:hAnsi="Times New Roman" w:cs="Times New Roman"/>
          <w:sz w:val="24"/>
          <w:szCs w:val="24"/>
        </w:rPr>
        <w:t>.</w:t>
      </w:r>
      <w:r w:rsidR="00664F3C" w:rsidRPr="00C13F9C">
        <w:rPr>
          <w:rFonts w:ascii="Times New Roman" w:hAnsi="Times New Roman" w:cs="Times New Roman"/>
          <w:sz w:val="24"/>
          <w:szCs w:val="24"/>
        </w:rPr>
        <w:t xml:space="preserve"> </w:t>
      </w:r>
      <w:r w:rsidRPr="00C13F9C">
        <w:rPr>
          <w:rFonts w:ascii="Times New Roman" w:hAnsi="Times New Roman" w:cs="Times New Roman"/>
          <w:sz w:val="24"/>
          <w:szCs w:val="24"/>
        </w:rPr>
        <w:t>Soil drenching with retardants such as PBZ provides sustained effects, whereas seed priming with GA₃ or NAA improves germination and seedling vigo</w:t>
      </w:r>
      <w:r w:rsidR="00664F3C" w:rsidRPr="00C13F9C">
        <w:rPr>
          <w:rFonts w:ascii="Times New Roman" w:hAnsi="Times New Roman" w:cs="Times New Roman"/>
          <w:sz w:val="24"/>
          <w:szCs w:val="24"/>
        </w:rPr>
        <w:t>u</w:t>
      </w:r>
      <w:r w:rsidRPr="00C13F9C">
        <w:rPr>
          <w:rFonts w:ascii="Times New Roman" w:hAnsi="Times New Roman" w:cs="Times New Roman"/>
          <w:sz w:val="24"/>
          <w:szCs w:val="24"/>
        </w:rPr>
        <w:t>r (</w:t>
      </w:r>
      <w:r w:rsidRPr="000E5C88">
        <w:rPr>
          <w:rFonts w:ascii="Times New Roman" w:hAnsi="Times New Roman" w:cs="Times New Roman"/>
          <w:sz w:val="24"/>
          <w:szCs w:val="24"/>
        </w:rPr>
        <w:t xml:space="preserve">Jyoti </w:t>
      </w:r>
      <w:r w:rsidRPr="000E5C88">
        <w:rPr>
          <w:rFonts w:ascii="Times New Roman" w:hAnsi="Times New Roman" w:cs="Times New Roman"/>
          <w:i/>
          <w:iCs/>
          <w:sz w:val="24"/>
          <w:szCs w:val="24"/>
        </w:rPr>
        <w:t>et al</w:t>
      </w:r>
      <w:r w:rsidRPr="000E5C88">
        <w:rPr>
          <w:rFonts w:ascii="Times New Roman" w:hAnsi="Times New Roman" w:cs="Times New Roman"/>
          <w:sz w:val="24"/>
          <w:szCs w:val="24"/>
        </w:rPr>
        <w:t>., 2016).</w:t>
      </w:r>
      <w:r w:rsidR="008D31FA" w:rsidRPr="000E5C88">
        <w:rPr>
          <w:rFonts w:ascii="Times New Roman" w:hAnsi="Times New Roman" w:cs="Times New Roman"/>
          <w:sz w:val="24"/>
          <w:szCs w:val="24"/>
        </w:rPr>
        <w:t xml:space="preserve"> </w:t>
      </w:r>
      <w:r w:rsidR="00664F3C" w:rsidRPr="000E5C88">
        <w:rPr>
          <w:rFonts w:ascii="Times New Roman" w:hAnsi="Times New Roman" w:cs="Times New Roman"/>
          <w:sz w:val="24"/>
          <w:szCs w:val="24"/>
        </w:rPr>
        <w:t xml:space="preserve">In soil drenching the action is slow but the effect is long and permanent.  Soil drenching with </w:t>
      </w:r>
      <w:proofErr w:type="spellStart"/>
      <w:r w:rsidR="00664F3C" w:rsidRPr="000E5C88">
        <w:rPr>
          <w:rFonts w:ascii="Times New Roman" w:hAnsi="Times New Roman" w:cs="Times New Roman"/>
          <w:sz w:val="24"/>
          <w:szCs w:val="24"/>
        </w:rPr>
        <w:t>Paclobutazol</w:t>
      </w:r>
      <w:proofErr w:type="spellEnd"/>
      <w:r w:rsidR="00664F3C" w:rsidRPr="000E5C88">
        <w:rPr>
          <w:rFonts w:ascii="Times New Roman" w:hAnsi="Times New Roman" w:cs="Times New Roman"/>
          <w:sz w:val="24"/>
          <w:szCs w:val="24"/>
        </w:rPr>
        <w:t xml:space="preserve"> to tomato plants resulted in increased seed yield.   Application during early morning hours (before 10 AM) or late afternoon/evening (after 5 PM) minimizes photodegradation and allows extended leaf absorption time before rapid transpiration.</w:t>
      </w:r>
      <w:r w:rsidR="00AC47ED" w:rsidRPr="000E5C88">
        <w:rPr>
          <w:rFonts w:ascii="Times New Roman" w:hAnsi="Times New Roman" w:cs="Times New Roman"/>
          <w:sz w:val="24"/>
          <w:szCs w:val="24"/>
        </w:rPr>
        <w:t xml:space="preserve"> </w:t>
      </w:r>
      <w:r w:rsidRPr="000E5C88">
        <w:rPr>
          <w:rFonts w:ascii="Times New Roman" w:hAnsi="Times New Roman" w:cs="Times New Roman"/>
          <w:sz w:val="24"/>
          <w:szCs w:val="24"/>
        </w:rPr>
        <w:t>Integrating multiple</w:t>
      </w:r>
      <w:r w:rsidRPr="00C13F9C">
        <w:rPr>
          <w:rFonts w:ascii="Times New Roman" w:hAnsi="Times New Roman" w:cs="Times New Roman"/>
          <w:sz w:val="24"/>
          <w:szCs w:val="24"/>
        </w:rPr>
        <w:t xml:space="preserve"> application methods in a growth-stage-specific schedule may provide synergistic benefits.</w:t>
      </w:r>
    </w:p>
    <w:p w14:paraId="18AC334A" w14:textId="37338C08" w:rsidR="00B94A36" w:rsidRPr="000D7CF6" w:rsidRDefault="005B7F16" w:rsidP="003D0FF5">
      <w:pPr>
        <w:spacing w:line="360" w:lineRule="auto"/>
        <w:jc w:val="both"/>
        <w:rPr>
          <w:rFonts w:ascii="Times New Roman" w:hAnsi="Times New Roman" w:cs="Times New Roman"/>
          <w:sz w:val="24"/>
          <w:szCs w:val="24"/>
        </w:rPr>
      </w:pPr>
      <w:r w:rsidRPr="00C13F9C">
        <w:rPr>
          <w:rFonts w:ascii="Times New Roman" w:hAnsi="Times New Roman" w:cs="Times New Roman"/>
          <w:b/>
          <w:bCs/>
          <w:sz w:val="24"/>
          <w:szCs w:val="24"/>
        </w:rPr>
        <w:t>CONCLUSION</w:t>
      </w:r>
    </w:p>
    <w:p w14:paraId="4A3D8687" w14:textId="40602325" w:rsidR="00AC47ED" w:rsidRDefault="00B94A36" w:rsidP="003D0FF5">
      <w:pPr>
        <w:spacing w:line="360" w:lineRule="auto"/>
        <w:jc w:val="both"/>
        <w:rPr>
          <w:rFonts w:ascii="Times New Roman" w:hAnsi="Times New Roman" w:cs="Times New Roman"/>
          <w:sz w:val="24"/>
          <w:szCs w:val="24"/>
        </w:rPr>
      </w:pPr>
      <w:r w:rsidRPr="00C13F9C">
        <w:rPr>
          <w:rFonts w:ascii="Times New Roman" w:hAnsi="Times New Roman" w:cs="Times New Roman"/>
          <w:sz w:val="24"/>
          <w:szCs w:val="24"/>
        </w:rPr>
        <w:t>Plant growth regulators represent a scientifically proven strategy to enhance seed yield and quality in cherry tomato. Gibberellins, especially GA₃ at 50–100 ppm, play a central role in improving reproductive efficiency, seed filling</w:t>
      </w:r>
      <w:r w:rsidR="000D7CF6">
        <w:rPr>
          <w:rFonts w:ascii="Times New Roman" w:hAnsi="Times New Roman" w:cs="Times New Roman"/>
          <w:sz w:val="24"/>
          <w:szCs w:val="24"/>
        </w:rPr>
        <w:t xml:space="preserve"> </w:t>
      </w:r>
      <w:r w:rsidRPr="00C13F9C">
        <w:rPr>
          <w:rFonts w:ascii="Times New Roman" w:hAnsi="Times New Roman" w:cs="Times New Roman"/>
          <w:sz w:val="24"/>
          <w:szCs w:val="24"/>
        </w:rPr>
        <w:t xml:space="preserve">and germination. Auxins and </w:t>
      </w:r>
      <w:proofErr w:type="spellStart"/>
      <w:r w:rsidRPr="00C13F9C">
        <w:rPr>
          <w:rFonts w:ascii="Times New Roman" w:hAnsi="Times New Roman" w:cs="Times New Roman"/>
          <w:sz w:val="24"/>
          <w:szCs w:val="24"/>
        </w:rPr>
        <w:t>cytokinins</w:t>
      </w:r>
      <w:proofErr w:type="spellEnd"/>
      <w:r w:rsidRPr="00C13F9C">
        <w:rPr>
          <w:rFonts w:ascii="Times New Roman" w:hAnsi="Times New Roman" w:cs="Times New Roman"/>
          <w:sz w:val="24"/>
          <w:szCs w:val="24"/>
        </w:rPr>
        <w:t xml:space="preserve"> further augment embryo development and nutrient accumulation, while paclobutrazol effectively balances vegetative and reproductive growth. Optimized PGR application timing, method and dosage are essential to achieve maximum benefit. Future studies should focus on integrating </w:t>
      </w:r>
      <w:r w:rsidRPr="00C13F9C">
        <w:rPr>
          <w:rFonts w:ascii="Times New Roman" w:hAnsi="Times New Roman" w:cs="Times New Roman"/>
          <w:sz w:val="24"/>
          <w:szCs w:val="24"/>
        </w:rPr>
        <w:lastRenderedPageBreak/>
        <w:t>hormonal crosstalk understanding with precision application technology to develop sustainable seed production protocols under diverse climatic conditions.</w:t>
      </w:r>
    </w:p>
    <w:p w14:paraId="6D3E9327" w14:textId="77777777" w:rsidR="00E176E2" w:rsidRPr="00E176E2" w:rsidRDefault="00E176E2" w:rsidP="00E176E2">
      <w:pPr>
        <w:spacing w:line="360" w:lineRule="auto"/>
        <w:jc w:val="both"/>
        <w:rPr>
          <w:rFonts w:ascii="Times New Roman" w:hAnsi="Times New Roman" w:cs="Times New Roman"/>
          <w:sz w:val="24"/>
          <w:szCs w:val="24"/>
        </w:rPr>
      </w:pPr>
      <w:r w:rsidRPr="00E176E2">
        <w:rPr>
          <w:rFonts w:ascii="Times New Roman" w:hAnsi="Times New Roman" w:cs="Times New Roman"/>
          <w:sz w:val="24"/>
          <w:szCs w:val="24"/>
        </w:rPr>
        <w:t>Disclaimer (Artificial intelligence)</w:t>
      </w:r>
    </w:p>
    <w:p w14:paraId="14A02765" w14:textId="77777777" w:rsidR="00E176E2" w:rsidRPr="00E176E2" w:rsidRDefault="00E176E2" w:rsidP="00E176E2">
      <w:pPr>
        <w:spacing w:line="360" w:lineRule="auto"/>
        <w:jc w:val="both"/>
        <w:rPr>
          <w:rFonts w:ascii="Times New Roman" w:hAnsi="Times New Roman" w:cs="Times New Roman"/>
          <w:sz w:val="24"/>
          <w:szCs w:val="24"/>
        </w:rPr>
      </w:pPr>
      <w:r w:rsidRPr="00E176E2">
        <w:rPr>
          <w:rFonts w:ascii="Times New Roman" w:hAnsi="Times New Roman" w:cs="Times New Roman"/>
          <w:sz w:val="24"/>
          <w:szCs w:val="24"/>
        </w:rPr>
        <w:t>Option 1:</w:t>
      </w:r>
    </w:p>
    <w:p w14:paraId="5F141AA4" w14:textId="77777777" w:rsidR="00E176E2" w:rsidRPr="00E176E2" w:rsidRDefault="00E176E2" w:rsidP="00E176E2">
      <w:pPr>
        <w:spacing w:line="360" w:lineRule="auto"/>
        <w:jc w:val="both"/>
        <w:rPr>
          <w:rFonts w:ascii="Times New Roman" w:hAnsi="Times New Roman" w:cs="Times New Roman"/>
          <w:sz w:val="24"/>
          <w:szCs w:val="24"/>
        </w:rPr>
      </w:pPr>
      <w:r w:rsidRPr="00E176E2">
        <w:rPr>
          <w:rFonts w:ascii="Times New Roman" w:hAnsi="Times New Roman" w:cs="Times New Roman"/>
          <w:sz w:val="24"/>
          <w:szCs w:val="24"/>
        </w:rPr>
        <w:t>Author(s) hereby declare that NO generative AI technologies such as Large Language Models</w:t>
      </w:r>
    </w:p>
    <w:p w14:paraId="2C58F7EB" w14:textId="5C9F9943" w:rsidR="00E176E2" w:rsidRDefault="00E176E2" w:rsidP="00E176E2">
      <w:pPr>
        <w:spacing w:line="360" w:lineRule="auto"/>
        <w:jc w:val="both"/>
        <w:rPr>
          <w:rFonts w:ascii="Times New Roman" w:hAnsi="Times New Roman" w:cs="Times New Roman"/>
          <w:sz w:val="24"/>
          <w:szCs w:val="24"/>
        </w:rPr>
      </w:pPr>
      <w:r w:rsidRPr="00E176E2">
        <w:rPr>
          <w:rFonts w:ascii="Times New Roman" w:hAnsi="Times New Roman" w:cs="Times New Roman"/>
          <w:sz w:val="24"/>
          <w:szCs w:val="24"/>
        </w:rPr>
        <w:t>(</w:t>
      </w:r>
      <w:proofErr w:type="spellStart"/>
      <w:r w:rsidRPr="00E176E2">
        <w:rPr>
          <w:rFonts w:ascii="Times New Roman" w:hAnsi="Times New Roman" w:cs="Times New Roman"/>
          <w:sz w:val="24"/>
          <w:szCs w:val="24"/>
        </w:rPr>
        <w:t>ChatGPT</w:t>
      </w:r>
      <w:proofErr w:type="spellEnd"/>
      <w:r w:rsidRPr="00E176E2">
        <w:rPr>
          <w:rFonts w:ascii="Times New Roman" w:hAnsi="Times New Roman" w:cs="Times New Roman"/>
          <w:sz w:val="24"/>
          <w:szCs w:val="24"/>
        </w:rPr>
        <w:t>, COPILOT, etc.) and text-to-image generators have been used during the writing or editing</w:t>
      </w:r>
      <w:r>
        <w:rPr>
          <w:rFonts w:ascii="Times New Roman" w:hAnsi="Times New Roman" w:cs="Times New Roman"/>
          <w:sz w:val="24"/>
          <w:szCs w:val="24"/>
        </w:rPr>
        <w:t xml:space="preserve"> </w:t>
      </w:r>
      <w:r w:rsidRPr="00E176E2">
        <w:rPr>
          <w:rFonts w:ascii="Times New Roman" w:hAnsi="Times New Roman" w:cs="Times New Roman"/>
          <w:sz w:val="24"/>
          <w:szCs w:val="24"/>
        </w:rPr>
        <w:t>of this manuscript.</w:t>
      </w:r>
    </w:p>
    <w:p w14:paraId="0E0E504D" w14:textId="53A7B12F" w:rsidR="00AC47ED" w:rsidRDefault="00AC47ED" w:rsidP="003D0FF5">
      <w:pPr>
        <w:pStyle w:val="Heading1"/>
        <w:spacing w:line="360" w:lineRule="auto"/>
        <w:rPr>
          <w:rFonts w:ascii="Times New Roman" w:hAnsi="Times New Roman" w:cs="Times New Roman"/>
          <w:b/>
          <w:bCs/>
          <w:color w:val="0D0D0D" w:themeColor="text1" w:themeTint="F2"/>
          <w:sz w:val="24"/>
          <w:szCs w:val="24"/>
        </w:rPr>
      </w:pPr>
      <w:r w:rsidRPr="00AC47ED">
        <w:rPr>
          <w:rFonts w:ascii="Times New Roman" w:hAnsi="Times New Roman" w:cs="Times New Roman"/>
          <w:b/>
          <w:bCs/>
          <w:color w:val="auto"/>
          <w:sz w:val="24"/>
          <w:szCs w:val="24"/>
        </w:rPr>
        <w:t>Reference</w:t>
      </w:r>
      <w:r w:rsidRPr="0007591F">
        <w:rPr>
          <w:rFonts w:ascii="Times New Roman" w:hAnsi="Times New Roman" w:cs="Times New Roman"/>
          <w:b/>
          <w:bCs/>
          <w:color w:val="0D0D0D" w:themeColor="text1" w:themeTint="F2"/>
          <w:sz w:val="24"/>
          <w:szCs w:val="24"/>
        </w:rPr>
        <w:t>s</w:t>
      </w:r>
    </w:p>
    <w:p w14:paraId="0C4CD067" w14:textId="77777777" w:rsidR="003032F3" w:rsidRPr="003032F3" w:rsidRDefault="0007591F" w:rsidP="006459BA">
      <w:pPr>
        <w:pStyle w:val="ListNumber"/>
        <w:numPr>
          <w:ilvl w:val="0"/>
          <w:numId w:val="3"/>
        </w:numPr>
        <w:jc w:val="both"/>
        <w:rPr>
          <w:rFonts w:ascii="Times New Roman" w:hAnsi="Times New Roman" w:cs="Times New Roman"/>
          <w:sz w:val="24"/>
          <w:szCs w:val="24"/>
        </w:rPr>
      </w:pPr>
      <w:r w:rsidRPr="003032F3">
        <w:rPr>
          <w:rFonts w:ascii="Times New Roman" w:hAnsi="Times New Roman" w:cs="Times New Roman"/>
          <w:sz w:val="24"/>
          <w:szCs w:val="24"/>
        </w:rPr>
        <w:t xml:space="preserve">Abdul, B.A.A. and Anderson, J.D. 1973. Vigor Determination in Soybean Seed by Multiple      </w:t>
      </w:r>
      <w:r w:rsidRPr="003032F3">
        <w:rPr>
          <w:rFonts w:ascii="Times New Roman" w:hAnsi="Times New Roman" w:cs="Times New Roman"/>
          <w:sz w:val="24"/>
          <w:szCs w:val="24"/>
        </w:rPr>
        <w:tab/>
        <w:t>Criteria. </w:t>
      </w:r>
      <w:r w:rsidRPr="003032F3">
        <w:rPr>
          <w:rFonts w:ascii="Times New Roman" w:hAnsi="Times New Roman" w:cs="Times New Roman"/>
          <w:i/>
          <w:iCs/>
          <w:sz w:val="24"/>
          <w:szCs w:val="24"/>
        </w:rPr>
        <w:t>Crop Sci</w:t>
      </w:r>
      <w:r w:rsidR="00363192"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13</w:t>
      </w:r>
      <w:r w:rsidRPr="003032F3">
        <w:rPr>
          <w:rFonts w:ascii="Times New Roman" w:hAnsi="Times New Roman" w:cs="Times New Roman"/>
          <w:sz w:val="24"/>
          <w:szCs w:val="24"/>
        </w:rPr>
        <w:t>, 630-633.</w:t>
      </w:r>
    </w:p>
    <w:p w14:paraId="7032A923" w14:textId="73401A93" w:rsidR="0049696C" w:rsidRPr="003032F3" w:rsidRDefault="0049696C" w:rsidP="006459BA">
      <w:pPr>
        <w:pStyle w:val="ListNumber"/>
        <w:numPr>
          <w:ilvl w:val="0"/>
          <w:numId w:val="3"/>
        </w:numPr>
        <w:jc w:val="both"/>
        <w:rPr>
          <w:rFonts w:ascii="Times New Roman" w:hAnsi="Times New Roman" w:cs="Times New Roman"/>
          <w:sz w:val="24"/>
          <w:szCs w:val="24"/>
        </w:rPr>
      </w:pPr>
      <w:r w:rsidRPr="003032F3">
        <w:rPr>
          <w:rFonts w:ascii="Times New Roman" w:hAnsi="Times New Roman" w:cs="Times New Roman"/>
          <w:sz w:val="24"/>
          <w:szCs w:val="24"/>
        </w:rPr>
        <w:t xml:space="preserve">Baud, S., </w:t>
      </w:r>
      <w:proofErr w:type="spellStart"/>
      <w:r w:rsidRPr="003032F3">
        <w:rPr>
          <w:rFonts w:ascii="Times New Roman" w:hAnsi="Times New Roman" w:cs="Times New Roman"/>
          <w:sz w:val="24"/>
          <w:szCs w:val="24"/>
        </w:rPr>
        <w:t>Dubreucq</w:t>
      </w:r>
      <w:proofErr w:type="spellEnd"/>
      <w:r w:rsidRPr="003032F3">
        <w:rPr>
          <w:rFonts w:ascii="Times New Roman" w:hAnsi="Times New Roman" w:cs="Times New Roman"/>
          <w:sz w:val="24"/>
          <w:szCs w:val="24"/>
        </w:rPr>
        <w:t xml:space="preserve">, B., Miquel, M., </w:t>
      </w:r>
      <w:proofErr w:type="spellStart"/>
      <w:r w:rsidRPr="003032F3">
        <w:rPr>
          <w:rFonts w:ascii="Times New Roman" w:hAnsi="Times New Roman" w:cs="Times New Roman"/>
          <w:sz w:val="24"/>
          <w:szCs w:val="24"/>
        </w:rPr>
        <w:t>Rochat</w:t>
      </w:r>
      <w:proofErr w:type="spellEnd"/>
      <w:r w:rsidRPr="003032F3">
        <w:rPr>
          <w:rFonts w:ascii="Times New Roman" w:hAnsi="Times New Roman" w:cs="Times New Roman"/>
          <w:sz w:val="24"/>
          <w:szCs w:val="24"/>
        </w:rPr>
        <w:t xml:space="preserve">, C., &amp; </w:t>
      </w:r>
      <w:proofErr w:type="spellStart"/>
      <w:r w:rsidRPr="003032F3">
        <w:rPr>
          <w:rFonts w:ascii="Times New Roman" w:hAnsi="Times New Roman" w:cs="Times New Roman"/>
          <w:sz w:val="24"/>
          <w:szCs w:val="24"/>
        </w:rPr>
        <w:t>Lepiniec</w:t>
      </w:r>
      <w:proofErr w:type="spellEnd"/>
      <w:r w:rsidRPr="003032F3">
        <w:rPr>
          <w:rFonts w:ascii="Times New Roman" w:hAnsi="Times New Roman" w:cs="Times New Roman"/>
          <w:sz w:val="24"/>
          <w:szCs w:val="24"/>
        </w:rPr>
        <w:t xml:space="preserve">, L. 2002. Arabidopsis </w:t>
      </w:r>
      <w:r w:rsidR="003032F3">
        <w:rPr>
          <w:rFonts w:ascii="Times New Roman" w:hAnsi="Times New Roman" w:cs="Times New Roman"/>
          <w:sz w:val="24"/>
          <w:szCs w:val="24"/>
        </w:rPr>
        <w:tab/>
      </w:r>
      <w:r w:rsidRPr="003032F3">
        <w:rPr>
          <w:rFonts w:ascii="Times New Roman" w:hAnsi="Times New Roman" w:cs="Times New Roman"/>
          <w:sz w:val="24"/>
          <w:szCs w:val="24"/>
        </w:rPr>
        <w:t xml:space="preserve">TRANSPARENT </w:t>
      </w:r>
      <w:r w:rsidR="005F1C92" w:rsidRPr="003032F3">
        <w:rPr>
          <w:rFonts w:ascii="Times New Roman" w:hAnsi="Times New Roman" w:cs="Times New Roman"/>
          <w:sz w:val="24"/>
          <w:szCs w:val="24"/>
        </w:rPr>
        <w:tab/>
      </w:r>
      <w:r w:rsidRPr="003032F3">
        <w:rPr>
          <w:rFonts w:ascii="Times New Roman" w:hAnsi="Times New Roman" w:cs="Times New Roman"/>
          <w:sz w:val="24"/>
          <w:szCs w:val="24"/>
        </w:rPr>
        <w:t xml:space="preserve">TESTA12 is a </w:t>
      </w:r>
      <w:proofErr w:type="spellStart"/>
      <w:r w:rsidRPr="003032F3">
        <w:rPr>
          <w:rFonts w:ascii="Times New Roman" w:hAnsi="Times New Roman" w:cs="Times New Roman"/>
          <w:sz w:val="24"/>
          <w:szCs w:val="24"/>
        </w:rPr>
        <w:t>multiyolk</w:t>
      </w:r>
      <w:proofErr w:type="spellEnd"/>
      <w:r w:rsidRPr="003032F3">
        <w:rPr>
          <w:rFonts w:ascii="Times New Roman" w:hAnsi="Times New Roman" w:cs="Times New Roman"/>
          <w:sz w:val="24"/>
          <w:szCs w:val="24"/>
        </w:rPr>
        <w:t xml:space="preserve"> protein involved in physical protection </w:t>
      </w:r>
      <w:r w:rsidR="003032F3">
        <w:rPr>
          <w:rFonts w:ascii="Times New Roman" w:hAnsi="Times New Roman" w:cs="Times New Roman"/>
          <w:sz w:val="24"/>
          <w:szCs w:val="24"/>
        </w:rPr>
        <w:tab/>
      </w:r>
      <w:r w:rsidRPr="003032F3">
        <w:rPr>
          <w:rFonts w:ascii="Times New Roman" w:hAnsi="Times New Roman" w:cs="Times New Roman"/>
          <w:sz w:val="24"/>
          <w:szCs w:val="24"/>
        </w:rPr>
        <w:t xml:space="preserve">of the coat during seed </w:t>
      </w:r>
      <w:r w:rsidR="005F1C92" w:rsidRPr="003032F3">
        <w:rPr>
          <w:rFonts w:ascii="Times New Roman" w:hAnsi="Times New Roman" w:cs="Times New Roman"/>
          <w:sz w:val="24"/>
          <w:szCs w:val="24"/>
        </w:rPr>
        <w:tab/>
      </w:r>
      <w:r w:rsidRPr="003032F3">
        <w:rPr>
          <w:rFonts w:ascii="Times New Roman" w:hAnsi="Times New Roman" w:cs="Times New Roman"/>
          <w:sz w:val="24"/>
          <w:szCs w:val="24"/>
        </w:rPr>
        <w:t xml:space="preserve">development. </w:t>
      </w:r>
      <w:r w:rsidRPr="003032F3">
        <w:rPr>
          <w:rFonts w:ascii="Times New Roman" w:hAnsi="Times New Roman" w:cs="Times New Roman"/>
          <w:i/>
          <w:iCs/>
          <w:sz w:val="24"/>
          <w:szCs w:val="24"/>
        </w:rPr>
        <w:t>Plant Cell</w:t>
      </w:r>
      <w:r w:rsidR="00363192" w:rsidRPr="003032F3">
        <w:rPr>
          <w:rFonts w:ascii="Times New Roman" w:hAnsi="Times New Roman" w:cs="Times New Roman"/>
          <w:sz w:val="24"/>
          <w:szCs w:val="24"/>
        </w:rPr>
        <w:t xml:space="preserve"> </w:t>
      </w:r>
      <w:r w:rsidRPr="003032F3">
        <w:rPr>
          <w:rFonts w:ascii="Times New Roman" w:hAnsi="Times New Roman" w:cs="Times New Roman"/>
          <w:sz w:val="24"/>
          <w:szCs w:val="24"/>
        </w:rPr>
        <w:t>14(11), 2901-2913.</w:t>
      </w:r>
    </w:p>
    <w:p w14:paraId="57144BF2" w14:textId="369447CF" w:rsidR="003032F3" w:rsidRPr="003032F3" w:rsidRDefault="00707048" w:rsidP="006459BA">
      <w:pPr>
        <w:pStyle w:val="ListNumber"/>
        <w:numPr>
          <w:ilvl w:val="0"/>
          <w:numId w:val="3"/>
        </w:numPr>
        <w:spacing w:line="360" w:lineRule="auto"/>
        <w:jc w:val="both"/>
        <w:rPr>
          <w:rFonts w:ascii="Times New Roman" w:hAnsi="Times New Roman" w:cs="Times New Roman"/>
          <w:sz w:val="24"/>
          <w:szCs w:val="24"/>
        </w:rPr>
      </w:pPr>
      <w:proofErr w:type="spellStart"/>
      <w:r w:rsidRPr="003032F3">
        <w:rPr>
          <w:rFonts w:ascii="Times New Roman" w:hAnsi="Times New Roman" w:cs="Times New Roman"/>
          <w:sz w:val="24"/>
          <w:szCs w:val="24"/>
        </w:rPr>
        <w:t>Causse</w:t>
      </w:r>
      <w:proofErr w:type="spellEnd"/>
      <w:r w:rsidRPr="003032F3">
        <w:rPr>
          <w:rFonts w:ascii="Times New Roman" w:hAnsi="Times New Roman" w:cs="Times New Roman"/>
          <w:sz w:val="24"/>
          <w:szCs w:val="24"/>
        </w:rPr>
        <w:t xml:space="preserve">, M., </w:t>
      </w:r>
      <w:proofErr w:type="spellStart"/>
      <w:r w:rsidRPr="003032F3">
        <w:rPr>
          <w:rFonts w:ascii="Times New Roman" w:hAnsi="Times New Roman" w:cs="Times New Roman"/>
          <w:sz w:val="24"/>
          <w:szCs w:val="24"/>
        </w:rPr>
        <w:t>Buret</w:t>
      </w:r>
      <w:proofErr w:type="spellEnd"/>
      <w:r w:rsidRPr="003032F3">
        <w:rPr>
          <w:rFonts w:ascii="Times New Roman" w:hAnsi="Times New Roman" w:cs="Times New Roman"/>
          <w:sz w:val="24"/>
          <w:szCs w:val="24"/>
        </w:rPr>
        <w:t xml:space="preserve">, M., </w:t>
      </w:r>
      <w:proofErr w:type="spellStart"/>
      <w:r w:rsidRPr="003032F3">
        <w:rPr>
          <w:rFonts w:ascii="Times New Roman" w:hAnsi="Times New Roman" w:cs="Times New Roman"/>
          <w:sz w:val="24"/>
          <w:szCs w:val="24"/>
        </w:rPr>
        <w:t>Robini</w:t>
      </w:r>
      <w:proofErr w:type="spellEnd"/>
      <w:r w:rsidRPr="003032F3">
        <w:rPr>
          <w:rFonts w:ascii="Times New Roman" w:hAnsi="Times New Roman" w:cs="Times New Roman"/>
          <w:sz w:val="24"/>
          <w:szCs w:val="24"/>
        </w:rPr>
        <w:t>, K.</w:t>
      </w:r>
      <w:r w:rsidR="000071F1" w:rsidRPr="003032F3">
        <w:rPr>
          <w:rFonts w:ascii="Times New Roman" w:hAnsi="Times New Roman" w:cs="Times New Roman"/>
          <w:sz w:val="24"/>
          <w:szCs w:val="24"/>
        </w:rPr>
        <w:t>,</w:t>
      </w:r>
      <w:r w:rsidRPr="003032F3">
        <w:rPr>
          <w:rFonts w:ascii="Times New Roman" w:hAnsi="Times New Roman" w:cs="Times New Roman"/>
          <w:sz w:val="24"/>
          <w:szCs w:val="24"/>
        </w:rPr>
        <w:t xml:space="preserve"> and </w:t>
      </w:r>
      <w:proofErr w:type="spellStart"/>
      <w:r w:rsidRPr="003032F3">
        <w:rPr>
          <w:rFonts w:ascii="Times New Roman" w:hAnsi="Times New Roman" w:cs="Times New Roman"/>
          <w:sz w:val="24"/>
          <w:szCs w:val="24"/>
        </w:rPr>
        <w:t>Verschave</w:t>
      </w:r>
      <w:proofErr w:type="spellEnd"/>
      <w:r w:rsidRPr="003032F3">
        <w:rPr>
          <w:rFonts w:ascii="Times New Roman" w:hAnsi="Times New Roman" w:cs="Times New Roman"/>
          <w:sz w:val="24"/>
          <w:szCs w:val="24"/>
        </w:rPr>
        <w:t xml:space="preserve">, P.  2003.  Inheritance of nutritional and </w:t>
      </w:r>
      <w:r w:rsidR="003032F3">
        <w:rPr>
          <w:rFonts w:ascii="Times New Roman" w:hAnsi="Times New Roman" w:cs="Times New Roman"/>
          <w:sz w:val="24"/>
          <w:szCs w:val="24"/>
        </w:rPr>
        <w:tab/>
      </w:r>
      <w:r w:rsidRPr="003032F3">
        <w:rPr>
          <w:rFonts w:ascii="Times New Roman" w:hAnsi="Times New Roman" w:cs="Times New Roman"/>
          <w:sz w:val="24"/>
          <w:szCs w:val="24"/>
        </w:rPr>
        <w:t xml:space="preserve">sensory </w:t>
      </w:r>
      <w:r w:rsidR="005F1C92" w:rsidRPr="003032F3">
        <w:rPr>
          <w:rFonts w:ascii="Times New Roman" w:hAnsi="Times New Roman" w:cs="Times New Roman"/>
          <w:sz w:val="24"/>
          <w:szCs w:val="24"/>
        </w:rPr>
        <w:tab/>
      </w:r>
      <w:r w:rsidRPr="003032F3">
        <w:rPr>
          <w:rFonts w:ascii="Times New Roman" w:hAnsi="Times New Roman" w:cs="Times New Roman"/>
          <w:sz w:val="24"/>
          <w:szCs w:val="24"/>
        </w:rPr>
        <w:t xml:space="preserve">quality traits in fresh market tomato and relation to consumer </w:t>
      </w:r>
      <w:r w:rsidR="003032F3">
        <w:rPr>
          <w:rFonts w:ascii="Times New Roman" w:hAnsi="Times New Roman" w:cs="Times New Roman"/>
          <w:sz w:val="24"/>
          <w:szCs w:val="24"/>
        </w:rPr>
        <w:tab/>
      </w:r>
      <w:r w:rsidRPr="003032F3">
        <w:rPr>
          <w:rFonts w:ascii="Times New Roman" w:hAnsi="Times New Roman" w:cs="Times New Roman"/>
          <w:sz w:val="24"/>
          <w:szCs w:val="24"/>
        </w:rPr>
        <w:t xml:space="preserve">preferences. </w:t>
      </w:r>
      <w:r w:rsidRPr="003032F3">
        <w:rPr>
          <w:rFonts w:ascii="Times New Roman" w:hAnsi="Times New Roman" w:cs="Times New Roman"/>
          <w:i/>
          <w:iCs/>
          <w:sz w:val="24"/>
          <w:szCs w:val="24"/>
        </w:rPr>
        <w:t>J. Food Sci</w:t>
      </w:r>
      <w:r w:rsidRPr="003032F3">
        <w:rPr>
          <w:rFonts w:ascii="Times New Roman" w:hAnsi="Times New Roman" w:cs="Times New Roman"/>
          <w:sz w:val="24"/>
          <w:szCs w:val="24"/>
        </w:rPr>
        <w:t xml:space="preserve">. </w:t>
      </w:r>
      <w:r w:rsidR="005F1C92" w:rsidRPr="003032F3">
        <w:rPr>
          <w:rFonts w:ascii="Times New Roman" w:hAnsi="Times New Roman" w:cs="Times New Roman"/>
          <w:sz w:val="24"/>
          <w:szCs w:val="24"/>
        </w:rPr>
        <w:tab/>
      </w:r>
      <w:r w:rsidRPr="003032F3">
        <w:rPr>
          <w:rFonts w:ascii="Times New Roman" w:hAnsi="Times New Roman" w:cs="Times New Roman"/>
          <w:sz w:val="24"/>
          <w:szCs w:val="24"/>
        </w:rPr>
        <w:t>68(7): 2342-2350.</w:t>
      </w:r>
    </w:p>
    <w:p w14:paraId="51F9FB88" w14:textId="719398F4" w:rsidR="004D05D7" w:rsidRPr="003032F3" w:rsidRDefault="00515B62"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 xml:space="preserve">Chen, D., Xu, Y., Li, J., Shiba, H., </w:t>
      </w:r>
      <w:proofErr w:type="spellStart"/>
      <w:r w:rsidRPr="003032F3">
        <w:rPr>
          <w:rFonts w:ascii="Times New Roman" w:hAnsi="Times New Roman" w:cs="Times New Roman"/>
          <w:sz w:val="24"/>
          <w:szCs w:val="24"/>
        </w:rPr>
        <w:t>Ezura</w:t>
      </w:r>
      <w:proofErr w:type="spellEnd"/>
      <w:r w:rsidRPr="003032F3">
        <w:rPr>
          <w:rFonts w:ascii="Times New Roman" w:hAnsi="Times New Roman" w:cs="Times New Roman"/>
          <w:sz w:val="24"/>
          <w:szCs w:val="24"/>
        </w:rPr>
        <w:t xml:space="preserve">, H., </w:t>
      </w:r>
      <w:r w:rsidR="000071F1" w:rsidRPr="003032F3">
        <w:rPr>
          <w:rFonts w:ascii="Times New Roman" w:hAnsi="Times New Roman" w:cs="Times New Roman"/>
          <w:sz w:val="24"/>
          <w:szCs w:val="24"/>
        </w:rPr>
        <w:t>and</w:t>
      </w:r>
      <w:r w:rsidRPr="003032F3">
        <w:rPr>
          <w:rFonts w:ascii="Times New Roman" w:hAnsi="Times New Roman" w:cs="Times New Roman"/>
          <w:sz w:val="24"/>
          <w:szCs w:val="24"/>
        </w:rPr>
        <w:t xml:space="preserve"> Wang, N. 2024. ERECTA Modulates Seed </w:t>
      </w:r>
      <w:r w:rsidR="003032F3" w:rsidRPr="003032F3">
        <w:rPr>
          <w:rFonts w:ascii="Times New Roman" w:hAnsi="Times New Roman" w:cs="Times New Roman"/>
          <w:sz w:val="24"/>
          <w:szCs w:val="24"/>
        </w:rPr>
        <w:tab/>
      </w:r>
      <w:r w:rsidRPr="003032F3">
        <w:rPr>
          <w:rFonts w:ascii="Times New Roman" w:hAnsi="Times New Roman" w:cs="Times New Roman"/>
          <w:sz w:val="24"/>
          <w:szCs w:val="24"/>
        </w:rPr>
        <w:t xml:space="preserve">Germination and Fruit Development via Auxin Signaling in Tomato. </w:t>
      </w:r>
      <w:r w:rsidRPr="003032F3">
        <w:rPr>
          <w:rFonts w:ascii="Times New Roman" w:hAnsi="Times New Roman" w:cs="Times New Roman"/>
          <w:i/>
          <w:iCs/>
          <w:sz w:val="24"/>
          <w:szCs w:val="24"/>
        </w:rPr>
        <w:t>Int. J. Mol. Sci</w:t>
      </w:r>
      <w:r w:rsidRPr="003032F3">
        <w:rPr>
          <w:rFonts w:ascii="Times New Roman" w:hAnsi="Times New Roman" w:cs="Times New Roman"/>
          <w:sz w:val="24"/>
          <w:szCs w:val="24"/>
        </w:rPr>
        <w:t xml:space="preserve">. </w:t>
      </w:r>
      <w:r w:rsidR="003032F3">
        <w:rPr>
          <w:rFonts w:ascii="Times New Roman" w:hAnsi="Times New Roman" w:cs="Times New Roman"/>
          <w:sz w:val="24"/>
          <w:szCs w:val="24"/>
        </w:rPr>
        <w:tab/>
      </w:r>
      <w:r w:rsidRPr="003032F3">
        <w:rPr>
          <w:rFonts w:ascii="Times New Roman" w:hAnsi="Times New Roman" w:cs="Times New Roman"/>
          <w:sz w:val="24"/>
          <w:szCs w:val="24"/>
        </w:rPr>
        <w:t xml:space="preserve">2024, 25, </w:t>
      </w:r>
      <w:r w:rsidR="003032F3" w:rsidRPr="003032F3">
        <w:rPr>
          <w:rFonts w:ascii="Times New Roman" w:hAnsi="Times New Roman" w:cs="Times New Roman"/>
          <w:sz w:val="24"/>
          <w:szCs w:val="24"/>
        </w:rPr>
        <w:tab/>
      </w:r>
      <w:r w:rsidRPr="003032F3">
        <w:rPr>
          <w:rFonts w:ascii="Times New Roman" w:hAnsi="Times New Roman" w:cs="Times New Roman"/>
          <w:sz w:val="24"/>
          <w:szCs w:val="24"/>
        </w:rPr>
        <w:t>4754.</w:t>
      </w:r>
    </w:p>
    <w:p w14:paraId="17BCC537" w14:textId="600E21CD" w:rsidR="003032F3" w:rsidRPr="003032F3" w:rsidRDefault="004D05D7" w:rsidP="006459BA">
      <w:pPr>
        <w:pStyle w:val="ListNumber"/>
        <w:numPr>
          <w:ilvl w:val="0"/>
          <w:numId w:val="3"/>
        </w:numPr>
        <w:spacing w:line="360" w:lineRule="auto"/>
        <w:jc w:val="both"/>
        <w:rPr>
          <w:rFonts w:ascii="Times New Roman" w:hAnsi="Times New Roman" w:cs="Times New Roman"/>
          <w:sz w:val="24"/>
          <w:szCs w:val="24"/>
        </w:rPr>
      </w:pPr>
      <w:proofErr w:type="spellStart"/>
      <w:r w:rsidRPr="003032F3">
        <w:rPr>
          <w:rFonts w:ascii="Times New Roman" w:hAnsi="Times New Roman" w:cs="Times New Roman"/>
          <w:sz w:val="24"/>
          <w:szCs w:val="24"/>
        </w:rPr>
        <w:t>Chini</w:t>
      </w:r>
      <w:proofErr w:type="spellEnd"/>
      <w:r w:rsidRPr="003032F3">
        <w:rPr>
          <w:rFonts w:ascii="Times New Roman" w:hAnsi="Times New Roman" w:cs="Times New Roman"/>
          <w:sz w:val="24"/>
          <w:szCs w:val="24"/>
        </w:rPr>
        <w:t xml:space="preserve">, A., Grant, J. J., Seki, M., Shinozaki, K., </w:t>
      </w:r>
      <w:r w:rsidR="000071F1" w:rsidRPr="003032F3">
        <w:rPr>
          <w:rFonts w:ascii="Times New Roman" w:hAnsi="Times New Roman" w:cs="Times New Roman"/>
          <w:sz w:val="24"/>
          <w:szCs w:val="24"/>
        </w:rPr>
        <w:t>and</w:t>
      </w:r>
      <w:r w:rsidRPr="003032F3">
        <w:rPr>
          <w:rFonts w:ascii="Times New Roman" w:hAnsi="Times New Roman" w:cs="Times New Roman"/>
          <w:sz w:val="24"/>
          <w:szCs w:val="24"/>
        </w:rPr>
        <w:t xml:space="preserve"> </w:t>
      </w:r>
      <w:proofErr w:type="spellStart"/>
      <w:r w:rsidRPr="003032F3">
        <w:rPr>
          <w:rFonts w:ascii="Times New Roman" w:hAnsi="Times New Roman" w:cs="Times New Roman"/>
          <w:sz w:val="24"/>
          <w:szCs w:val="24"/>
        </w:rPr>
        <w:t>Loake</w:t>
      </w:r>
      <w:proofErr w:type="spellEnd"/>
      <w:r w:rsidRPr="003032F3">
        <w:rPr>
          <w:rFonts w:ascii="Times New Roman" w:hAnsi="Times New Roman" w:cs="Times New Roman"/>
          <w:sz w:val="24"/>
          <w:szCs w:val="24"/>
        </w:rPr>
        <w:t xml:space="preserve">, G. J. 2004. Drought tolerance </w:t>
      </w:r>
      <w:r w:rsidR="003032F3">
        <w:rPr>
          <w:rFonts w:ascii="Times New Roman" w:hAnsi="Times New Roman" w:cs="Times New Roman"/>
          <w:sz w:val="24"/>
          <w:szCs w:val="24"/>
        </w:rPr>
        <w:tab/>
      </w:r>
      <w:r w:rsidRPr="003032F3">
        <w:rPr>
          <w:rFonts w:ascii="Times New Roman" w:hAnsi="Times New Roman" w:cs="Times New Roman"/>
          <w:sz w:val="24"/>
          <w:szCs w:val="24"/>
        </w:rPr>
        <w:t xml:space="preserve">established by </w:t>
      </w:r>
      <w:r w:rsidR="003032F3" w:rsidRPr="003032F3">
        <w:rPr>
          <w:rFonts w:ascii="Times New Roman" w:hAnsi="Times New Roman" w:cs="Times New Roman"/>
          <w:sz w:val="24"/>
          <w:szCs w:val="24"/>
        </w:rPr>
        <w:tab/>
      </w:r>
      <w:r w:rsidRPr="003032F3">
        <w:rPr>
          <w:rFonts w:ascii="Times New Roman" w:hAnsi="Times New Roman" w:cs="Times New Roman"/>
          <w:sz w:val="24"/>
          <w:szCs w:val="24"/>
        </w:rPr>
        <w:t xml:space="preserve">enhanced expression of the CC-NBS-LRR gene, ADR1, requires </w:t>
      </w:r>
      <w:r w:rsidR="003032F3">
        <w:rPr>
          <w:rFonts w:ascii="Times New Roman" w:hAnsi="Times New Roman" w:cs="Times New Roman"/>
          <w:sz w:val="24"/>
          <w:szCs w:val="24"/>
        </w:rPr>
        <w:tab/>
      </w:r>
      <w:r w:rsidRPr="003032F3">
        <w:rPr>
          <w:rFonts w:ascii="Times New Roman" w:hAnsi="Times New Roman" w:cs="Times New Roman"/>
          <w:sz w:val="24"/>
          <w:szCs w:val="24"/>
        </w:rPr>
        <w:t xml:space="preserve">salicylic acid via EDS1. </w:t>
      </w:r>
      <w:r w:rsidRPr="003032F3">
        <w:rPr>
          <w:rFonts w:ascii="Times New Roman" w:hAnsi="Times New Roman" w:cs="Times New Roman"/>
          <w:i/>
          <w:iCs/>
          <w:sz w:val="24"/>
          <w:szCs w:val="24"/>
        </w:rPr>
        <w:t xml:space="preserve">Plant </w:t>
      </w:r>
      <w:r w:rsidR="003032F3" w:rsidRPr="003032F3">
        <w:rPr>
          <w:rFonts w:ascii="Times New Roman" w:hAnsi="Times New Roman" w:cs="Times New Roman"/>
          <w:i/>
          <w:iCs/>
          <w:sz w:val="24"/>
          <w:szCs w:val="24"/>
        </w:rPr>
        <w:tab/>
      </w:r>
      <w:r w:rsidRPr="003032F3">
        <w:rPr>
          <w:rFonts w:ascii="Times New Roman" w:hAnsi="Times New Roman" w:cs="Times New Roman"/>
          <w:i/>
          <w:iCs/>
          <w:sz w:val="24"/>
          <w:szCs w:val="24"/>
        </w:rPr>
        <w:t>Ph</w:t>
      </w:r>
      <w:r w:rsidR="00363192" w:rsidRPr="003032F3">
        <w:rPr>
          <w:rFonts w:ascii="Times New Roman" w:hAnsi="Times New Roman" w:cs="Times New Roman"/>
          <w:i/>
          <w:iCs/>
          <w:sz w:val="24"/>
          <w:szCs w:val="24"/>
        </w:rPr>
        <w:t>ysiol.</w:t>
      </w:r>
      <w:r w:rsidRPr="003032F3">
        <w:rPr>
          <w:rFonts w:ascii="Times New Roman" w:hAnsi="Times New Roman" w:cs="Times New Roman"/>
          <w:sz w:val="24"/>
          <w:szCs w:val="24"/>
        </w:rPr>
        <w:t xml:space="preserve"> 134(3), 1006-1015.</w:t>
      </w:r>
    </w:p>
    <w:p w14:paraId="3DF4EC4A" w14:textId="6ED92A82" w:rsidR="00ED1CC8" w:rsidRPr="003032F3" w:rsidRDefault="00ED1CC8"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 xml:space="preserve">Davies, P. J. (Ed.). 2010. Plant hormones: Biosynthesis, signal transduction, action! (3rd ed.). </w:t>
      </w:r>
      <w:r w:rsidR="003032F3">
        <w:rPr>
          <w:rFonts w:ascii="Times New Roman" w:hAnsi="Times New Roman" w:cs="Times New Roman"/>
          <w:sz w:val="24"/>
          <w:szCs w:val="24"/>
        </w:rPr>
        <w:tab/>
      </w:r>
      <w:r w:rsidRPr="003032F3">
        <w:rPr>
          <w:rFonts w:ascii="Times New Roman" w:hAnsi="Times New Roman" w:cs="Times New Roman"/>
          <w:sz w:val="24"/>
          <w:szCs w:val="24"/>
        </w:rPr>
        <w:t>Springer.</w:t>
      </w:r>
    </w:p>
    <w:p w14:paraId="4991FD1B" w14:textId="1933AF4F" w:rsidR="00C10FF2" w:rsidRPr="003032F3" w:rsidRDefault="00ED1CC8"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 xml:space="preserve">Farman, S., Mushtaq, A., </w:t>
      </w:r>
      <w:r w:rsidR="000071F1" w:rsidRPr="003032F3">
        <w:rPr>
          <w:rFonts w:ascii="Times New Roman" w:hAnsi="Times New Roman" w:cs="Times New Roman"/>
          <w:sz w:val="24"/>
          <w:szCs w:val="24"/>
        </w:rPr>
        <w:t>and</w:t>
      </w:r>
      <w:r w:rsidRPr="003032F3">
        <w:rPr>
          <w:rFonts w:ascii="Times New Roman" w:hAnsi="Times New Roman" w:cs="Times New Roman"/>
          <w:sz w:val="24"/>
          <w:szCs w:val="24"/>
        </w:rPr>
        <w:t xml:space="preserve"> Azeem, M. 20</w:t>
      </w:r>
      <w:r w:rsidR="00DE0ED0" w:rsidRPr="003032F3">
        <w:rPr>
          <w:rFonts w:ascii="Times New Roman" w:hAnsi="Times New Roman" w:cs="Times New Roman"/>
          <w:sz w:val="24"/>
          <w:szCs w:val="24"/>
        </w:rPr>
        <w:t>19</w:t>
      </w:r>
      <w:r w:rsidRPr="003032F3">
        <w:rPr>
          <w:rFonts w:ascii="Times New Roman" w:hAnsi="Times New Roman" w:cs="Times New Roman"/>
          <w:sz w:val="24"/>
          <w:szCs w:val="24"/>
        </w:rPr>
        <w:t xml:space="preserve">. Plant growth regulators (PGRs) and their </w:t>
      </w:r>
      <w:r w:rsidR="003032F3" w:rsidRPr="003032F3">
        <w:rPr>
          <w:rFonts w:ascii="Times New Roman" w:hAnsi="Times New Roman" w:cs="Times New Roman"/>
          <w:sz w:val="24"/>
          <w:szCs w:val="24"/>
        </w:rPr>
        <w:tab/>
      </w:r>
      <w:r w:rsidRPr="003032F3">
        <w:rPr>
          <w:rFonts w:ascii="Times New Roman" w:hAnsi="Times New Roman" w:cs="Times New Roman"/>
          <w:sz w:val="24"/>
          <w:szCs w:val="24"/>
        </w:rPr>
        <w:t>applications: A review. IJCBS, 15(2019) 94-103.</w:t>
      </w:r>
    </w:p>
    <w:p w14:paraId="16FE8382" w14:textId="125CB993" w:rsidR="00C10FF2" w:rsidRPr="003032F3" w:rsidRDefault="00C10FF2"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Fletcher</w:t>
      </w:r>
      <w:r w:rsidR="00D421AE" w:rsidRPr="003032F3">
        <w:rPr>
          <w:rFonts w:ascii="Times New Roman" w:hAnsi="Times New Roman" w:cs="Times New Roman"/>
          <w:sz w:val="24"/>
          <w:szCs w:val="24"/>
        </w:rPr>
        <w:t>,</w:t>
      </w:r>
      <w:r w:rsidRPr="003032F3">
        <w:rPr>
          <w:rFonts w:ascii="Times New Roman" w:hAnsi="Times New Roman" w:cs="Times New Roman"/>
          <w:sz w:val="24"/>
          <w:szCs w:val="24"/>
        </w:rPr>
        <w:t xml:space="preserve"> R</w:t>
      </w:r>
      <w:r w:rsidR="00D421AE" w:rsidRPr="003032F3">
        <w:rPr>
          <w:rFonts w:ascii="Times New Roman" w:hAnsi="Times New Roman" w:cs="Times New Roman"/>
          <w:sz w:val="24"/>
          <w:szCs w:val="24"/>
        </w:rPr>
        <w:t>.</w:t>
      </w:r>
      <w:r w:rsidRPr="003032F3">
        <w:rPr>
          <w:rFonts w:ascii="Times New Roman" w:hAnsi="Times New Roman" w:cs="Times New Roman"/>
          <w:sz w:val="24"/>
          <w:szCs w:val="24"/>
        </w:rPr>
        <w:t>, Gilley</w:t>
      </w:r>
      <w:r w:rsidR="00D421AE" w:rsidRPr="003032F3">
        <w:rPr>
          <w:rFonts w:ascii="Times New Roman" w:hAnsi="Times New Roman" w:cs="Times New Roman"/>
          <w:sz w:val="24"/>
          <w:szCs w:val="24"/>
        </w:rPr>
        <w:t>,</w:t>
      </w:r>
      <w:r w:rsidRPr="003032F3">
        <w:rPr>
          <w:rFonts w:ascii="Times New Roman" w:hAnsi="Times New Roman" w:cs="Times New Roman"/>
          <w:sz w:val="24"/>
          <w:szCs w:val="24"/>
        </w:rPr>
        <w:t xml:space="preserve"> A</w:t>
      </w:r>
      <w:r w:rsidR="00D421AE" w:rsidRPr="003032F3">
        <w:rPr>
          <w:rFonts w:ascii="Times New Roman" w:hAnsi="Times New Roman" w:cs="Times New Roman"/>
          <w:sz w:val="24"/>
          <w:szCs w:val="24"/>
        </w:rPr>
        <w:t>.</w:t>
      </w:r>
      <w:r w:rsidRPr="003032F3">
        <w:rPr>
          <w:rFonts w:ascii="Times New Roman" w:hAnsi="Times New Roman" w:cs="Times New Roman"/>
          <w:sz w:val="24"/>
          <w:szCs w:val="24"/>
        </w:rPr>
        <w:t>, Sankhla</w:t>
      </w:r>
      <w:r w:rsidR="00D421AE" w:rsidRPr="003032F3">
        <w:rPr>
          <w:rFonts w:ascii="Times New Roman" w:hAnsi="Times New Roman" w:cs="Times New Roman"/>
          <w:sz w:val="24"/>
          <w:szCs w:val="24"/>
        </w:rPr>
        <w:t>,</w:t>
      </w:r>
      <w:r w:rsidRPr="003032F3">
        <w:rPr>
          <w:rFonts w:ascii="Times New Roman" w:hAnsi="Times New Roman" w:cs="Times New Roman"/>
          <w:sz w:val="24"/>
          <w:szCs w:val="24"/>
        </w:rPr>
        <w:t xml:space="preserve"> N</w:t>
      </w:r>
      <w:r w:rsidR="00D421AE" w:rsidRPr="003032F3">
        <w:rPr>
          <w:rFonts w:ascii="Times New Roman" w:hAnsi="Times New Roman" w:cs="Times New Roman"/>
          <w:sz w:val="24"/>
          <w:szCs w:val="24"/>
        </w:rPr>
        <w:t>.</w:t>
      </w:r>
      <w:r w:rsidRPr="003032F3">
        <w:rPr>
          <w:rFonts w:ascii="Times New Roman" w:hAnsi="Times New Roman" w:cs="Times New Roman"/>
          <w:sz w:val="24"/>
          <w:szCs w:val="24"/>
        </w:rPr>
        <w:t>,</w:t>
      </w:r>
      <w:r w:rsidR="00D421AE" w:rsidRPr="003032F3">
        <w:rPr>
          <w:rFonts w:ascii="Times New Roman" w:hAnsi="Times New Roman" w:cs="Times New Roman"/>
          <w:sz w:val="24"/>
          <w:szCs w:val="24"/>
        </w:rPr>
        <w:t xml:space="preserve"> and</w:t>
      </w:r>
      <w:r w:rsidRPr="003032F3">
        <w:rPr>
          <w:rFonts w:ascii="Times New Roman" w:hAnsi="Times New Roman" w:cs="Times New Roman"/>
          <w:sz w:val="24"/>
          <w:szCs w:val="24"/>
        </w:rPr>
        <w:t xml:space="preserve"> Davis</w:t>
      </w:r>
      <w:r w:rsidR="00D421AE" w:rsidRPr="003032F3">
        <w:rPr>
          <w:rFonts w:ascii="Times New Roman" w:hAnsi="Times New Roman" w:cs="Times New Roman"/>
          <w:sz w:val="24"/>
          <w:szCs w:val="24"/>
        </w:rPr>
        <w:t>,</w:t>
      </w:r>
      <w:r w:rsidRPr="003032F3">
        <w:rPr>
          <w:rFonts w:ascii="Times New Roman" w:hAnsi="Times New Roman" w:cs="Times New Roman"/>
          <w:sz w:val="24"/>
          <w:szCs w:val="24"/>
        </w:rPr>
        <w:t xml:space="preserve"> T.</w:t>
      </w:r>
      <w:r w:rsidR="00D421AE" w:rsidRPr="003032F3">
        <w:rPr>
          <w:rFonts w:ascii="Times New Roman" w:hAnsi="Times New Roman" w:cs="Times New Roman"/>
          <w:sz w:val="24"/>
          <w:szCs w:val="24"/>
        </w:rPr>
        <w:t xml:space="preserve"> 2000.</w:t>
      </w:r>
      <w:r w:rsidRPr="003032F3">
        <w:rPr>
          <w:rFonts w:ascii="Times New Roman" w:hAnsi="Times New Roman" w:cs="Times New Roman"/>
          <w:sz w:val="24"/>
          <w:szCs w:val="24"/>
        </w:rPr>
        <w:t xml:space="preserve"> Triazoles as plant growth regulators </w:t>
      </w:r>
      <w:r w:rsidR="003032F3">
        <w:rPr>
          <w:rFonts w:ascii="Times New Roman" w:hAnsi="Times New Roman" w:cs="Times New Roman"/>
          <w:sz w:val="24"/>
          <w:szCs w:val="24"/>
        </w:rPr>
        <w:tab/>
      </w:r>
      <w:r w:rsidRPr="003032F3">
        <w:rPr>
          <w:rFonts w:ascii="Times New Roman" w:hAnsi="Times New Roman" w:cs="Times New Roman"/>
          <w:sz w:val="24"/>
          <w:szCs w:val="24"/>
        </w:rPr>
        <w:t xml:space="preserve">and stress protectants. </w:t>
      </w:r>
      <w:proofErr w:type="spellStart"/>
      <w:r w:rsidRPr="003032F3">
        <w:rPr>
          <w:rFonts w:ascii="Times New Roman" w:hAnsi="Times New Roman" w:cs="Times New Roman"/>
          <w:i/>
          <w:iCs/>
          <w:sz w:val="24"/>
          <w:szCs w:val="24"/>
        </w:rPr>
        <w:t>Hort</w:t>
      </w:r>
      <w:r w:rsidR="00363192" w:rsidRPr="003032F3">
        <w:rPr>
          <w:rFonts w:ascii="Times New Roman" w:hAnsi="Times New Roman" w:cs="Times New Roman"/>
          <w:i/>
          <w:iCs/>
          <w:sz w:val="24"/>
          <w:szCs w:val="24"/>
        </w:rPr>
        <w:t>ic</w:t>
      </w:r>
      <w:proofErr w:type="spellEnd"/>
      <w:r w:rsidR="00363192"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Rev</w:t>
      </w:r>
      <w:r w:rsidRPr="003032F3">
        <w:rPr>
          <w:rFonts w:ascii="Times New Roman" w:hAnsi="Times New Roman" w:cs="Times New Roman"/>
          <w:sz w:val="24"/>
          <w:szCs w:val="24"/>
        </w:rPr>
        <w:t>. 2000; 24:55–137.</w:t>
      </w:r>
    </w:p>
    <w:p w14:paraId="0B94D2D1" w14:textId="0A47FB45" w:rsidR="003F5461" w:rsidRPr="003032F3" w:rsidRDefault="00C10FF2"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Fletcher</w:t>
      </w:r>
      <w:r w:rsidR="000071F1" w:rsidRPr="003032F3">
        <w:rPr>
          <w:rFonts w:ascii="Times New Roman" w:hAnsi="Times New Roman" w:cs="Times New Roman"/>
          <w:sz w:val="24"/>
          <w:szCs w:val="24"/>
        </w:rPr>
        <w:t>,</w:t>
      </w:r>
      <w:r w:rsidRPr="003032F3">
        <w:rPr>
          <w:rFonts w:ascii="Times New Roman" w:hAnsi="Times New Roman" w:cs="Times New Roman"/>
          <w:sz w:val="24"/>
          <w:szCs w:val="24"/>
        </w:rPr>
        <w:t xml:space="preserve"> R</w:t>
      </w:r>
      <w:r w:rsidR="000071F1" w:rsidRPr="003032F3">
        <w:rPr>
          <w:rFonts w:ascii="Times New Roman" w:hAnsi="Times New Roman" w:cs="Times New Roman"/>
          <w:sz w:val="24"/>
          <w:szCs w:val="24"/>
        </w:rPr>
        <w:t>.</w:t>
      </w:r>
      <w:r w:rsidRPr="003032F3">
        <w:rPr>
          <w:rFonts w:ascii="Times New Roman" w:hAnsi="Times New Roman" w:cs="Times New Roman"/>
          <w:sz w:val="24"/>
          <w:szCs w:val="24"/>
        </w:rPr>
        <w:t>A</w:t>
      </w:r>
      <w:r w:rsidR="000071F1" w:rsidRPr="003032F3">
        <w:rPr>
          <w:rFonts w:ascii="Times New Roman" w:hAnsi="Times New Roman" w:cs="Times New Roman"/>
          <w:sz w:val="24"/>
          <w:szCs w:val="24"/>
        </w:rPr>
        <w:t>.</w:t>
      </w:r>
      <w:r w:rsidRPr="003032F3">
        <w:rPr>
          <w:rFonts w:ascii="Times New Roman" w:hAnsi="Times New Roman" w:cs="Times New Roman"/>
          <w:sz w:val="24"/>
          <w:szCs w:val="24"/>
        </w:rPr>
        <w:t>, Hofstra</w:t>
      </w:r>
      <w:r w:rsidR="00D421AE" w:rsidRPr="003032F3">
        <w:rPr>
          <w:rFonts w:ascii="Times New Roman" w:hAnsi="Times New Roman" w:cs="Times New Roman"/>
          <w:sz w:val="24"/>
          <w:szCs w:val="24"/>
        </w:rPr>
        <w:t>,</w:t>
      </w:r>
      <w:r w:rsidRPr="003032F3">
        <w:rPr>
          <w:rFonts w:ascii="Times New Roman" w:hAnsi="Times New Roman" w:cs="Times New Roman"/>
          <w:sz w:val="24"/>
          <w:szCs w:val="24"/>
        </w:rPr>
        <w:t xml:space="preserve"> G</w:t>
      </w:r>
      <w:r w:rsidR="00D421AE" w:rsidRPr="003032F3">
        <w:rPr>
          <w:rFonts w:ascii="Times New Roman" w:hAnsi="Times New Roman" w:cs="Times New Roman"/>
          <w:sz w:val="24"/>
          <w:szCs w:val="24"/>
        </w:rPr>
        <w:t>.</w:t>
      </w:r>
      <w:r w:rsidRPr="003032F3">
        <w:rPr>
          <w:rFonts w:ascii="Times New Roman" w:hAnsi="Times New Roman" w:cs="Times New Roman"/>
          <w:sz w:val="24"/>
          <w:szCs w:val="24"/>
        </w:rPr>
        <w:t xml:space="preserve">, </w:t>
      </w:r>
      <w:r w:rsidR="00D421AE" w:rsidRPr="003032F3">
        <w:rPr>
          <w:rFonts w:ascii="Times New Roman" w:hAnsi="Times New Roman" w:cs="Times New Roman"/>
          <w:sz w:val="24"/>
          <w:szCs w:val="24"/>
        </w:rPr>
        <w:t xml:space="preserve">and </w:t>
      </w:r>
      <w:r w:rsidRPr="003032F3">
        <w:rPr>
          <w:rFonts w:ascii="Times New Roman" w:hAnsi="Times New Roman" w:cs="Times New Roman"/>
          <w:sz w:val="24"/>
          <w:szCs w:val="24"/>
        </w:rPr>
        <w:t>Gao</w:t>
      </w:r>
      <w:r w:rsidR="000071F1" w:rsidRPr="003032F3">
        <w:rPr>
          <w:rFonts w:ascii="Times New Roman" w:hAnsi="Times New Roman" w:cs="Times New Roman"/>
          <w:sz w:val="24"/>
          <w:szCs w:val="24"/>
        </w:rPr>
        <w:t>,</w:t>
      </w:r>
      <w:r w:rsidRPr="003032F3">
        <w:rPr>
          <w:rFonts w:ascii="Times New Roman" w:hAnsi="Times New Roman" w:cs="Times New Roman"/>
          <w:sz w:val="24"/>
          <w:szCs w:val="24"/>
        </w:rPr>
        <w:t xml:space="preserve"> J. </w:t>
      </w:r>
      <w:r w:rsidR="00D421AE" w:rsidRPr="003032F3">
        <w:rPr>
          <w:rFonts w:ascii="Times New Roman" w:hAnsi="Times New Roman" w:cs="Times New Roman"/>
          <w:sz w:val="24"/>
          <w:szCs w:val="24"/>
        </w:rPr>
        <w:t xml:space="preserve">1986. </w:t>
      </w:r>
      <w:r w:rsidRPr="003032F3">
        <w:rPr>
          <w:rFonts w:ascii="Times New Roman" w:hAnsi="Times New Roman" w:cs="Times New Roman"/>
          <w:sz w:val="24"/>
          <w:szCs w:val="24"/>
        </w:rPr>
        <w:t xml:space="preserve">Comparative fungi toxic and plant growth </w:t>
      </w:r>
      <w:r w:rsidR="003032F3">
        <w:rPr>
          <w:rFonts w:ascii="Times New Roman" w:hAnsi="Times New Roman" w:cs="Times New Roman"/>
          <w:sz w:val="24"/>
          <w:szCs w:val="24"/>
        </w:rPr>
        <w:tab/>
      </w:r>
      <w:r w:rsidRPr="003032F3">
        <w:rPr>
          <w:rFonts w:ascii="Times New Roman" w:hAnsi="Times New Roman" w:cs="Times New Roman"/>
          <w:sz w:val="24"/>
          <w:szCs w:val="24"/>
        </w:rPr>
        <w:t xml:space="preserve">regulating properties of triazole derivatives. </w:t>
      </w:r>
      <w:r w:rsidRPr="003032F3">
        <w:rPr>
          <w:rFonts w:ascii="Times New Roman" w:hAnsi="Times New Roman" w:cs="Times New Roman"/>
          <w:i/>
          <w:iCs/>
          <w:sz w:val="24"/>
          <w:szCs w:val="24"/>
        </w:rPr>
        <w:t>Plant Cell Physiol</w:t>
      </w:r>
      <w:r w:rsidRPr="003032F3">
        <w:rPr>
          <w:rFonts w:ascii="Times New Roman" w:hAnsi="Times New Roman" w:cs="Times New Roman"/>
          <w:sz w:val="24"/>
          <w:szCs w:val="24"/>
        </w:rPr>
        <w:t>. 1986; 27:367–71.</w:t>
      </w:r>
    </w:p>
    <w:p w14:paraId="3E907B71" w14:textId="5C16E0EA" w:rsidR="00C10FF2" w:rsidRPr="003032F3" w:rsidRDefault="003F5461"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lastRenderedPageBreak/>
        <w:t>Franca</w:t>
      </w:r>
      <w:r w:rsidR="000071F1" w:rsidRPr="003032F3">
        <w:rPr>
          <w:rFonts w:ascii="Times New Roman" w:hAnsi="Times New Roman" w:cs="Times New Roman"/>
          <w:sz w:val="24"/>
          <w:szCs w:val="24"/>
        </w:rPr>
        <w:t>,</w:t>
      </w:r>
      <w:r w:rsidRPr="003032F3">
        <w:rPr>
          <w:rFonts w:ascii="Times New Roman" w:hAnsi="Times New Roman" w:cs="Times New Roman"/>
          <w:sz w:val="24"/>
          <w:szCs w:val="24"/>
        </w:rPr>
        <w:t xml:space="preserve"> </w:t>
      </w:r>
      <w:r w:rsidR="004A34E5" w:rsidRPr="003032F3">
        <w:rPr>
          <w:rFonts w:ascii="Times New Roman" w:hAnsi="Times New Roman" w:cs="Times New Roman"/>
          <w:sz w:val="24"/>
          <w:szCs w:val="24"/>
        </w:rPr>
        <w:t>C.F.M.,</w:t>
      </w:r>
      <w:r w:rsidRPr="003032F3">
        <w:rPr>
          <w:rFonts w:ascii="Times New Roman" w:hAnsi="Times New Roman" w:cs="Times New Roman"/>
          <w:sz w:val="24"/>
          <w:szCs w:val="24"/>
        </w:rPr>
        <w:t xml:space="preserve"> Costa</w:t>
      </w:r>
      <w:r w:rsidR="000071F1" w:rsidRPr="003032F3">
        <w:rPr>
          <w:rFonts w:ascii="Times New Roman" w:hAnsi="Times New Roman" w:cs="Times New Roman"/>
          <w:sz w:val="24"/>
          <w:szCs w:val="24"/>
        </w:rPr>
        <w:t>,</w:t>
      </w:r>
      <w:r w:rsidRPr="003032F3">
        <w:rPr>
          <w:rFonts w:ascii="Times New Roman" w:hAnsi="Times New Roman" w:cs="Times New Roman"/>
          <w:sz w:val="24"/>
          <w:szCs w:val="24"/>
        </w:rPr>
        <w:t xml:space="preserve"> L</w:t>
      </w:r>
      <w:r w:rsidR="000071F1" w:rsidRPr="003032F3">
        <w:rPr>
          <w:rFonts w:ascii="Times New Roman" w:hAnsi="Times New Roman" w:cs="Times New Roman"/>
          <w:sz w:val="24"/>
          <w:szCs w:val="24"/>
        </w:rPr>
        <w:t>.</w:t>
      </w:r>
      <w:r w:rsidRPr="003032F3">
        <w:rPr>
          <w:rFonts w:ascii="Times New Roman" w:hAnsi="Times New Roman" w:cs="Times New Roman"/>
          <w:sz w:val="24"/>
          <w:szCs w:val="24"/>
        </w:rPr>
        <w:t>C</w:t>
      </w:r>
      <w:r w:rsidR="000071F1" w:rsidRPr="003032F3">
        <w:rPr>
          <w:rFonts w:ascii="Times New Roman" w:hAnsi="Times New Roman" w:cs="Times New Roman"/>
          <w:sz w:val="24"/>
          <w:szCs w:val="24"/>
        </w:rPr>
        <w:t>.</w:t>
      </w:r>
      <w:r w:rsidRPr="003032F3">
        <w:rPr>
          <w:rFonts w:ascii="Times New Roman" w:hAnsi="Times New Roman" w:cs="Times New Roman"/>
          <w:sz w:val="24"/>
          <w:szCs w:val="24"/>
        </w:rPr>
        <w:t>, Ribeiro</w:t>
      </w:r>
      <w:r w:rsidR="000071F1" w:rsidRPr="003032F3">
        <w:rPr>
          <w:rFonts w:ascii="Times New Roman" w:hAnsi="Times New Roman" w:cs="Times New Roman"/>
          <w:sz w:val="24"/>
          <w:szCs w:val="24"/>
        </w:rPr>
        <w:t>,</w:t>
      </w:r>
      <w:r w:rsidRPr="003032F3">
        <w:rPr>
          <w:rFonts w:ascii="Times New Roman" w:hAnsi="Times New Roman" w:cs="Times New Roman"/>
          <w:sz w:val="24"/>
          <w:szCs w:val="24"/>
        </w:rPr>
        <w:t xml:space="preserve"> W</w:t>
      </w:r>
      <w:r w:rsidR="000071F1" w:rsidRPr="003032F3">
        <w:rPr>
          <w:rFonts w:ascii="Times New Roman" w:hAnsi="Times New Roman" w:cs="Times New Roman"/>
          <w:sz w:val="24"/>
          <w:szCs w:val="24"/>
        </w:rPr>
        <w:t>.</w:t>
      </w:r>
      <w:r w:rsidRPr="003032F3">
        <w:rPr>
          <w:rFonts w:ascii="Times New Roman" w:hAnsi="Times New Roman" w:cs="Times New Roman"/>
          <w:sz w:val="24"/>
          <w:szCs w:val="24"/>
        </w:rPr>
        <w:t>S</w:t>
      </w:r>
      <w:r w:rsidR="000071F1" w:rsidRPr="003032F3">
        <w:rPr>
          <w:rFonts w:ascii="Times New Roman" w:hAnsi="Times New Roman" w:cs="Times New Roman"/>
          <w:sz w:val="24"/>
          <w:szCs w:val="24"/>
        </w:rPr>
        <w:t>.</w:t>
      </w:r>
      <w:r w:rsidRPr="003032F3">
        <w:rPr>
          <w:rFonts w:ascii="Times New Roman" w:hAnsi="Times New Roman" w:cs="Times New Roman"/>
          <w:sz w:val="24"/>
          <w:szCs w:val="24"/>
        </w:rPr>
        <w:t>, Mendes</w:t>
      </w:r>
      <w:r w:rsidR="000071F1" w:rsidRPr="003032F3">
        <w:rPr>
          <w:rFonts w:ascii="Times New Roman" w:hAnsi="Times New Roman" w:cs="Times New Roman"/>
          <w:sz w:val="24"/>
          <w:szCs w:val="24"/>
        </w:rPr>
        <w:t>,</w:t>
      </w:r>
      <w:r w:rsidRPr="003032F3">
        <w:rPr>
          <w:rFonts w:ascii="Times New Roman" w:hAnsi="Times New Roman" w:cs="Times New Roman"/>
          <w:sz w:val="24"/>
          <w:szCs w:val="24"/>
        </w:rPr>
        <w:t xml:space="preserve"> T</w:t>
      </w:r>
      <w:r w:rsidR="000071F1" w:rsidRPr="003032F3">
        <w:rPr>
          <w:rFonts w:ascii="Times New Roman" w:hAnsi="Times New Roman" w:cs="Times New Roman"/>
          <w:sz w:val="24"/>
          <w:szCs w:val="24"/>
        </w:rPr>
        <w:t>.</w:t>
      </w:r>
      <w:r w:rsidRPr="003032F3">
        <w:rPr>
          <w:rFonts w:ascii="Times New Roman" w:hAnsi="Times New Roman" w:cs="Times New Roman"/>
          <w:sz w:val="24"/>
          <w:szCs w:val="24"/>
        </w:rPr>
        <w:t>D</w:t>
      </w:r>
      <w:r w:rsidR="000071F1" w:rsidRPr="003032F3">
        <w:rPr>
          <w:rFonts w:ascii="Times New Roman" w:hAnsi="Times New Roman" w:cs="Times New Roman"/>
          <w:sz w:val="24"/>
          <w:szCs w:val="24"/>
        </w:rPr>
        <w:t>.</w:t>
      </w:r>
      <w:r w:rsidRPr="003032F3">
        <w:rPr>
          <w:rFonts w:ascii="Times New Roman" w:hAnsi="Times New Roman" w:cs="Times New Roman"/>
          <w:sz w:val="24"/>
          <w:szCs w:val="24"/>
        </w:rPr>
        <w:t>C</w:t>
      </w:r>
      <w:r w:rsidR="000071F1" w:rsidRPr="003032F3">
        <w:rPr>
          <w:rFonts w:ascii="Times New Roman" w:hAnsi="Times New Roman" w:cs="Times New Roman"/>
          <w:sz w:val="24"/>
          <w:szCs w:val="24"/>
        </w:rPr>
        <w:t>.</w:t>
      </w:r>
      <w:r w:rsidRPr="003032F3">
        <w:rPr>
          <w:rFonts w:ascii="Times New Roman" w:hAnsi="Times New Roman" w:cs="Times New Roman"/>
          <w:sz w:val="24"/>
          <w:szCs w:val="24"/>
        </w:rPr>
        <w:t>, Santos</w:t>
      </w:r>
      <w:r w:rsidR="000071F1" w:rsidRPr="003032F3">
        <w:rPr>
          <w:rFonts w:ascii="Times New Roman" w:hAnsi="Times New Roman" w:cs="Times New Roman"/>
          <w:sz w:val="24"/>
          <w:szCs w:val="24"/>
        </w:rPr>
        <w:t>,</w:t>
      </w:r>
      <w:r w:rsidRPr="003032F3">
        <w:rPr>
          <w:rFonts w:ascii="Times New Roman" w:hAnsi="Times New Roman" w:cs="Times New Roman"/>
          <w:sz w:val="24"/>
          <w:szCs w:val="24"/>
        </w:rPr>
        <w:t xml:space="preserve"> M</w:t>
      </w:r>
      <w:r w:rsidR="000071F1" w:rsidRPr="003032F3">
        <w:rPr>
          <w:rFonts w:ascii="Times New Roman" w:hAnsi="Times New Roman" w:cs="Times New Roman"/>
          <w:sz w:val="24"/>
          <w:szCs w:val="24"/>
        </w:rPr>
        <w:t>.</w:t>
      </w:r>
      <w:r w:rsidRPr="003032F3">
        <w:rPr>
          <w:rFonts w:ascii="Times New Roman" w:hAnsi="Times New Roman" w:cs="Times New Roman"/>
          <w:sz w:val="24"/>
          <w:szCs w:val="24"/>
        </w:rPr>
        <w:t>N</w:t>
      </w:r>
      <w:r w:rsidR="000071F1" w:rsidRPr="003032F3">
        <w:rPr>
          <w:rFonts w:ascii="Times New Roman" w:hAnsi="Times New Roman" w:cs="Times New Roman"/>
          <w:sz w:val="24"/>
          <w:szCs w:val="24"/>
        </w:rPr>
        <w:t>.</w:t>
      </w:r>
      <w:r w:rsidRPr="003032F3">
        <w:rPr>
          <w:rFonts w:ascii="Times New Roman" w:hAnsi="Times New Roman" w:cs="Times New Roman"/>
          <w:sz w:val="24"/>
          <w:szCs w:val="24"/>
        </w:rPr>
        <w:t>S</w:t>
      </w:r>
      <w:r w:rsidR="000071F1" w:rsidRPr="003032F3">
        <w:rPr>
          <w:rFonts w:ascii="Times New Roman" w:hAnsi="Times New Roman" w:cs="Times New Roman"/>
          <w:sz w:val="24"/>
          <w:szCs w:val="24"/>
        </w:rPr>
        <w:t>.</w:t>
      </w:r>
      <w:r w:rsidRPr="003032F3">
        <w:rPr>
          <w:rFonts w:ascii="Times New Roman" w:hAnsi="Times New Roman" w:cs="Times New Roman"/>
          <w:sz w:val="24"/>
          <w:szCs w:val="24"/>
        </w:rPr>
        <w:t>, Finger</w:t>
      </w:r>
      <w:r w:rsidR="000071F1" w:rsidRPr="003032F3">
        <w:rPr>
          <w:rFonts w:ascii="Times New Roman" w:hAnsi="Times New Roman" w:cs="Times New Roman"/>
          <w:sz w:val="24"/>
          <w:szCs w:val="24"/>
        </w:rPr>
        <w:t>,</w:t>
      </w:r>
      <w:r w:rsidRPr="003032F3">
        <w:rPr>
          <w:rFonts w:ascii="Times New Roman" w:hAnsi="Times New Roman" w:cs="Times New Roman"/>
          <w:sz w:val="24"/>
          <w:szCs w:val="24"/>
        </w:rPr>
        <w:t xml:space="preserve"> F</w:t>
      </w:r>
      <w:r w:rsidR="000071F1" w:rsidRPr="003032F3">
        <w:rPr>
          <w:rFonts w:ascii="Times New Roman" w:hAnsi="Times New Roman" w:cs="Times New Roman"/>
          <w:sz w:val="24"/>
          <w:szCs w:val="24"/>
        </w:rPr>
        <w:t>.</w:t>
      </w:r>
      <w:r w:rsidRPr="003032F3">
        <w:rPr>
          <w:rFonts w:ascii="Times New Roman" w:hAnsi="Times New Roman" w:cs="Times New Roman"/>
          <w:sz w:val="24"/>
          <w:szCs w:val="24"/>
        </w:rPr>
        <w:t>L.</w:t>
      </w:r>
      <w:r w:rsidR="004A34E5" w:rsidRPr="003032F3">
        <w:rPr>
          <w:rFonts w:ascii="Times New Roman" w:hAnsi="Times New Roman" w:cs="Times New Roman"/>
          <w:sz w:val="24"/>
          <w:szCs w:val="24"/>
        </w:rPr>
        <w:t xml:space="preserve"> </w:t>
      </w:r>
      <w:r w:rsidR="003032F3">
        <w:rPr>
          <w:rFonts w:ascii="Times New Roman" w:hAnsi="Times New Roman" w:cs="Times New Roman"/>
          <w:sz w:val="24"/>
          <w:szCs w:val="24"/>
        </w:rPr>
        <w:tab/>
      </w:r>
      <w:r w:rsidR="004A34E5" w:rsidRPr="003032F3">
        <w:rPr>
          <w:rFonts w:ascii="Times New Roman" w:hAnsi="Times New Roman" w:cs="Times New Roman"/>
          <w:sz w:val="24"/>
          <w:szCs w:val="24"/>
        </w:rPr>
        <w:t>2017.</w:t>
      </w:r>
      <w:r w:rsidRPr="003032F3">
        <w:rPr>
          <w:rFonts w:ascii="Times New Roman" w:hAnsi="Times New Roman" w:cs="Times New Roman"/>
          <w:sz w:val="24"/>
          <w:szCs w:val="24"/>
        </w:rPr>
        <w:t xml:space="preserve"> Evaluation of the paclobutrazol application method on quality characteristics of </w:t>
      </w:r>
      <w:r w:rsidR="003032F3">
        <w:rPr>
          <w:rFonts w:ascii="Times New Roman" w:hAnsi="Times New Roman" w:cs="Times New Roman"/>
          <w:sz w:val="24"/>
          <w:szCs w:val="24"/>
        </w:rPr>
        <w:tab/>
      </w:r>
      <w:r w:rsidRPr="003032F3">
        <w:rPr>
          <w:rFonts w:ascii="Times New Roman" w:hAnsi="Times New Roman" w:cs="Times New Roman"/>
          <w:sz w:val="24"/>
          <w:szCs w:val="24"/>
        </w:rPr>
        <w:t xml:space="preserve">ornamental pepper. </w:t>
      </w:r>
      <w:proofErr w:type="spellStart"/>
      <w:r w:rsidRPr="003032F3">
        <w:rPr>
          <w:rFonts w:ascii="Times New Roman" w:hAnsi="Times New Roman" w:cs="Times New Roman"/>
          <w:i/>
          <w:iCs/>
          <w:sz w:val="24"/>
          <w:szCs w:val="24"/>
        </w:rPr>
        <w:t>Ornam</w:t>
      </w:r>
      <w:proofErr w:type="spellEnd"/>
      <w:r w:rsidRPr="003032F3">
        <w:rPr>
          <w:rFonts w:ascii="Times New Roman" w:hAnsi="Times New Roman" w:cs="Times New Roman"/>
          <w:i/>
          <w:iCs/>
          <w:sz w:val="24"/>
          <w:szCs w:val="24"/>
        </w:rPr>
        <w:t xml:space="preserve"> </w:t>
      </w:r>
      <w:proofErr w:type="spellStart"/>
      <w:r w:rsidRPr="003032F3">
        <w:rPr>
          <w:rFonts w:ascii="Times New Roman" w:hAnsi="Times New Roman" w:cs="Times New Roman"/>
          <w:i/>
          <w:iCs/>
          <w:sz w:val="24"/>
          <w:szCs w:val="24"/>
        </w:rPr>
        <w:t>Hort</w:t>
      </w:r>
      <w:r w:rsidR="00BA522D" w:rsidRPr="003032F3">
        <w:rPr>
          <w:rFonts w:ascii="Times New Roman" w:hAnsi="Times New Roman" w:cs="Times New Roman"/>
          <w:i/>
          <w:iCs/>
          <w:sz w:val="24"/>
          <w:szCs w:val="24"/>
        </w:rPr>
        <w:t>ic</w:t>
      </w:r>
      <w:proofErr w:type="spellEnd"/>
      <w:r w:rsidRPr="003032F3">
        <w:rPr>
          <w:rFonts w:ascii="Times New Roman" w:hAnsi="Times New Roman" w:cs="Times New Roman"/>
          <w:sz w:val="24"/>
          <w:szCs w:val="24"/>
        </w:rPr>
        <w:t xml:space="preserve">. 2017;23(3):821–9. </w:t>
      </w:r>
    </w:p>
    <w:p w14:paraId="5F843449" w14:textId="77777777" w:rsidR="003032F3" w:rsidRDefault="00ED1CC8" w:rsidP="006459BA">
      <w:pPr>
        <w:pStyle w:val="ListNumber"/>
        <w:numPr>
          <w:ilvl w:val="0"/>
          <w:numId w:val="3"/>
        </w:numPr>
        <w:spacing w:line="360" w:lineRule="auto"/>
        <w:jc w:val="both"/>
        <w:rPr>
          <w:rFonts w:ascii="Times New Roman" w:hAnsi="Times New Roman" w:cs="Times New Roman"/>
          <w:sz w:val="24"/>
          <w:szCs w:val="24"/>
        </w:rPr>
      </w:pPr>
      <w:proofErr w:type="spellStart"/>
      <w:r w:rsidRPr="003032F3">
        <w:rPr>
          <w:rFonts w:ascii="Times New Roman" w:hAnsi="Times New Roman" w:cs="Times New Roman"/>
          <w:sz w:val="24"/>
          <w:szCs w:val="24"/>
        </w:rPr>
        <w:t>Gelmesa</w:t>
      </w:r>
      <w:proofErr w:type="spellEnd"/>
      <w:r w:rsidRPr="003032F3">
        <w:rPr>
          <w:rFonts w:ascii="Times New Roman" w:hAnsi="Times New Roman" w:cs="Times New Roman"/>
          <w:sz w:val="24"/>
          <w:szCs w:val="24"/>
        </w:rPr>
        <w:t xml:space="preserve">, D., </w:t>
      </w:r>
      <w:proofErr w:type="spellStart"/>
      <w:r w:rsidRPr="003032F3">
        <w:rPr>
          <w:rFonts w:ascii="Times New Roman" w:hAnsi="Times New Roman" w:cs="Times New Roman"/>
          <w:sz w:val="24"/>
          <w:szCs w:val="24"/>
        </w:rPr>
        <w:t>Abebie</w:t>
      </w:r>
      <w:proofErr w:type="spellEnd"/>
      <w:r w:rsidRPr="003032F3">
        <w:rPr>
          <w:rFonts w:ascii="Times New Roman" w:hAnsi="Times New Roman" w:cs="Times New Roman"/>
          <w:sz w:val="24"/>
          <w:szCs w:val="24"/>
        </w:rPr>
        <w:t>, B., and Desalegn, L. 2013.</w:t>
      </w:r>
      <w:r w:rsidR="004A34E5" w:rsidRPr="003032F3">
        <w:rPr>
          <w:rFonts w:ascii="Times New Roman" w:hAnsi="Times New Roman" w:cs="Times New Roman"/>
          <w:sz w:val="24"/>
          <w:szCs w:val="24"/>
        </w:rPr>
        <w:t xml:space="preserve"> </w:t>
      </w:r>
      <w:r w:rsidRPr="003032F3">
        <w:rPr>
          <w:rFonts w:ascii="Times New Roman" w:hAnsi="Times New Roman" w:cs="Times New Roman"/>
          <w:sz w:val="24"/>
          <w:szCs w:val="24"/>
        </w:rPr>
        <w:t xml:space="preserve">Effects </w:t>
      </w:r>
      <w:r w:rsidR="003032F3" w:rsidRPr="003032F3">
        <w:rPr>
          <w:rFonts w:ascii="Times New Roman" w:hAnsi="Times New Roman" w:cs="Times New Roman"/>
          <w:sz w:val="24"/>
          <w:szCs w:val="24"/>
        </w:rPr>
        <w:t>of gibberellic acid and 2,4-</w:t>
      </w:r>
      <w:r w:rsidR="003032F3">
        <w:rPr>
          <w:rFonts w:ascii="Times New Roman" w:hAnsi="Times New Roman" w:cs="Times New Roman"/>
          <w:sz w:val="24"/>
          <w:szCs w:val="24"/>
        </w:rPr>
        <w:tab/>
      </w:r>
      <w:proofErr w:type="spellStart"/>
      <w:r w:rsidR="003032F3" w:rsidRPr="003032F3">
        <w:rPr>
          <w:rFonts w:ascii="Times New Roman" w:hAnsi="Times New Roman" w:cs="Times New Roman"/>
          <w:sz w:val="24"/>
          <w:szCs w:val="24"/>
        </w:rPr>
        <w:t>dichlorophenoxy</w:t>
      </w:r>
      <w:proofErr w:type="spellEnd"/>
      <w:r w:rsidR="003032F3" w:rsidRPr="003032F3">
        <w:rPr>
          <w:rFonts w:ascii="Times New Roman" w:hAnsi="Times New Roman" w:cs="Times New Roman"/>
          <w:sz w:val="24"/>
          <w:szCs w:val="24"/>
        </w:rPr>
        <w:t xml:space="preserve"> acetic acid spray on vegetative growth, fruit anatomy and seed </w:t>
      </w:r>
      <w:r w:rsidR="003032F3">
        <w:rPr>
          <w:rFonts w:ascii="Times New Roman" w:hAnsi="Times New Roman" w:cs="Times New Roman"/>
          <w:sz w:val="24"/>
          <w:szCs w:val="24"/>
        </w:rPr>
        <w:tab/>
      </w:r>
      <w:r w:rsidR="003032F3" w:rsidRPr="003032F3">
        <w:rPr>
          <w:rFonts w:ascii="Times New Roman" w:hAnsi="Times New Roman" w:cs="Times New Roman"/>
          <w:sz w:val="24"/>
          <w:szCs w:val="24"/>
        </w:rPr>
        <w:t xml:space="preserve">setting of tomato </w:t>
      </w:r>
      <w:r w:rsidRPr="003032F3">
        <w:rPr>
          <w:rFonts w:ascii="Times New Roman" w:hAnsi="Times New Roman" w:cs="Times New Roman"/>
          <w:i/>
          <w:iCs/>
          <w:sz w:val="24"/>
          <w:szCs w:val="24"/>
        </w:rPr>
        <w:t>(</w:t>
      </w:r>
      <w:proofErr w:type="spellStart"/>
      <w:r w:rsidRPr="003032F3">
        <w:rPr>
          <w:rFonts w:ascii="Times New Roman" w:hAnsi="Times New Roman" w:cs="Times New Roman"/>
          <w:i/>
          <w:iCs/>
          <w:sz w:val="24"/>
          <w:szCs w:val="24"/>
        </w:rPr>
        <w:t>Lycopersicon</w:t>
      </w:r>
      <w:proofErr w:type="spellEnd"/>
      <w:r w:rsidRPr="003032F3">
        <w:rPr>
          <w:rFonts w:ascii="Times New Roman" w:hAnsi="Times New Roman" w:cs="Times New Roman"/>
          <w:i/>
          <w:iCs/>
          <w:sz w:val="24"/>
          <w:szCs w:val="24"/>
        </w:rPr>
        <w:t xml:space="preserve"> </w:t>
      </w:r>
      <w:proofErr w:type="spellStart"/>
      <w:r w:rsidRPr="003032F3">
        <w:rPr>
          <w:rFonts w:ascii="Times New Roman" w:hAnsi="Times New Roman" w:cs="Times New Roman"/>
          <w:i/>
          <w:iCs/>
          <w:sz w:val="24"/>
          <w:szCs w:val="24"/>
        </w:rPr>
        <w:t>esculentum</w:t>
      </w:r>
      <w:proofErr w:type="spellEnd"/>
      <w:r w:rsidRPr="003032F3">
        <w:rPr>
          <w:rFonts w:ascii="Times New Roman" w:hAnsi="Times New Roman" w:cs="Times New Roman"/>
          <w:sz w:val="24"/>
          <w:szCs w:val="24"/>
        </w:rPr>
        <w:t xml:space="preserve"> Mill.). </w:t>
      </w:r>
      <w:r w:rsidRPr="003032F3">
        <w:rPr>
          <w:rFonts w:ascii="Times New Roman" w:hAnsi="Times New Roman" w:cs="Times New Roman"/>
          <w:i/>
          <w:iCs/>
          <w:sz w:val="24"/>
          <w:szCs w:val="24"/>
        </w:rPr>
        <w:t>Sci</w:t>
      </w:r>
      <w:r w:rsidR="00BA522D"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w:t>
      </w:r>
      <w:r w:rsidR="00BA522D" w:rsidRPr="003032F3">
        <w:rPr>
          <w:rFonts w:ascii="Times New Roman" w:hAnsi="Times New Roman" w:cs="Times New Roman"/>
          <w:i/>
          <w:iCs/>
          <w:sz w:val="24"/>
          <w:szCs w:val="24"/>
          <w:lang w:val="en-IN"/>
        </w:rPr>
        <w:t xml:space="preserve">Technol. </w:t>
      </w:r>
      <w:r w:rsidRPr="003032F3">
        <w:rPr>
          <w:rFonts w:ascii="Times New Roman" w:hAnsi="Times New Roman" w:cs="Times New Roman"/>
          <w:i/>
          <w:iCs/>
          <w:sz w:val="24"/>
          <w:szCs w:val="24"/>
        </w:rPr>
        <w:t>Arts</w:t>
      </w:r>
      <w:r w:rsidR="00BA522D"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Res</w:t>
      </w:r>
      <w:r w:rsidR="00BA522D"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J</w:t>
      </w:r>
      <w:r w:rsidR="004A34E5"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2</w:t>
      </w:r>
      <w:r w:rsidRPr="003032F3">
        <w:rPr>
          <w:rFonts w:ascii="Times New Roman" w:hAnsi="Times New Roman" w:cs="Times New Roman"/>
          <w:sz w:val="24"/>
          <w:szCs w:val="24"/>
        </w:rPr>
        <w:t>, 25-</w:t>
      </w:r>
      <w:r w:rsidR="003032F3">
        <w:rPr>
          <w:rFonts w:ascii="Times New Roman" w:hAnsi="Times New Roman" w:cs="Times New Roman"/>
          <w:sz w:val="24"/>
          <w:szCs w:val="24"/>
        </w:rPr>
        <w:tab/>
      </w:r>
      <w:r w:rsidRPr="003032F3">
        <w:rPr>
          <w:rFonts w:ascii="Times New Roman" w:hAnsi="Times New Roman" w:cs="Times New Roman"/>
          <w:sz w:val="24"/>
          <w:szCs w:val="24"/>
        </w:rPr>
        <w:t>34.</w:t>
      </w:r>
    </w:p>
    <w:p w14:paraId="4BE3EE28" w14:textId="77777777" w:rsidR="003032F3" w:rsidRDefault="004D05D7"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 xml:space="preserve">Hedden, P. and </w:t>
      </w:r>
      <w:proofErr w:type="spellStart"/>
      <w:r w:rsidRPr="003032F3">
        <w:rPr>
          <w:rFonts w:ascii="Times New Roman" w:hAnsi="Times New Roman" w:cs="Times New Roman"/>
          <w:sz w:val="24"/>
          <w:szCs w:val="24"/>
        </w:rPr>
        <w:t>Graebe</w:t>
      </w:r>
      <w:proofErr w:type="spellEnd"/>
      <w:r w:rsidRPr="003032F3">
        <w:rPr>
          <w:rFonts w:ascii="Times New Roman" w:hAnsi="Times New Roman" w:cs="Times New Roman"/>
          <w:sz w:val="24"/>
          <w:szCs w:val="24"/>
        </w:rPr>
        <w:t xml:space="preserve">, J.E. 1985. Inhibition of gibberellins biosynthesis by paclobutrazol in </w:t>
      </w:r>
      <w:r w:rsidR="003032F3">
        <w:rPr>
          <w:rFonts w:ascii="Times New Roman" w:hAnsi="Times New Roman" w:cs="Times New Roman"/>
          <w:sz w:val="24"/>
          <w:szCs w:val="24"/>
        </w:rPr>
        <w:tab/>
      </w:r>
      <w:r w:rsidRPr="003032F3">
        <w:rPr>
          <w:rFonts w:ascii="Times New Roman" w:hAnsi="Times New Roman" w:cs="Times New Roman"/>
          <w:sz w:val="24"/>
          <w:szCs w:val="24"/>
        </w:rPr>
        <w:t xml:space="preserve">cell-free homogenates of Cucurbita maxima endosperm and Malus </w:t>
      </w:r>
      <w:proofErr w:type="spellStart"/>
      <w:r w:rsidRPr="003032F3">
        <w:rPr>
          <w:rFonts w:ascii="Times New Roman" w:hAnsi="Times New Roman" w:cs="Times New Roman"/>
          <w:sz w:val="24"/>
          <w:szCs w:val="24"/>
        </w:rPr>
        <w:t>pumila</w:t>
      </w:r>
      <w:proofErr w:type="spellEnd"/>
      <w:r w:rsidRPr="003032F3">
        <w:rPr>
          <w:rFonts w:ascii="Times New Roman" w:hAnsi="Times New Roman" w:cs="Times New Roman"/>
          <w:sz w:val="24"/>
          <w:szCs w:val="24"/>
        </w:rPr>
        <w:t xml:space="preserve"> embryos</w:t>
      </w:r>
      <w:r w:rsidRPr="003032F3">
        <w:rPr>
          <w:rFonts w:ascii="Times New Roman" w:hAnsi="Times New Roman" w:cs="Times New Roman"/>
          <w:i/>
          <w:iCs/>
          <w:sz w:val="24"/>
          <w:szCs w:val="24"/>
        </w:rPr>
        <w:t xml:space="preserve">. </w:t>
      </w:r>
      <w:r w:rsidR="004A34E5" w:rsidRPr="003032F3">
        <w:rPr>
          <w:rFonts w:ascii="Times New Roman" w:hAnsi="Times New Roman" w:cs="Times New Roman"/>
          <w:i/>
          <w:iCs/>
          <w:sz w:val="24"/>
          <w:szCs w:val="24"/>
        </w:rPr>
        <w:t>J</w:t>
      </w:r>
      <w:r w:rsidR="00BA522D" w:rsidRPr="003032F3">
        <w:rPr>
          <w:rFonts w:ascii="Times New Roman" w:hAnsi="Times New Roman" w:cs="Times New Roman"/>
          <w:i/>
          <w:iCs/>
          <w:sz w:val="24"/>
          <w:szCs w:val="24"/>
        </w:rPr>
        <w:t>.</w:t>
      </w:r>
      <w:r w:rsidR="004A34E5" w:rsidRPr="003032F3">
        <w:rPr>
          <w:rFonts w:ascii="Times New Roman" w:hAnsi="Times New Roman" w:cs="Times New Roman"/>
          <w:i/>
          <w:iCs/>
          <w:sz w:val="24"/>
          <w:szCs w:val="24"/>
        </w:rPr>
        <w:t xml:space="preserve"> </w:t>
      </w:r>
      <w:r w:rsidR="003032F3">
        <w:rPr>
          <w:rFonts w:ascii="Times New Roman" w:hAnsi="Times New Roman" w:cs="Times New Roman"/>
          <w:i/>
          <w:iCs/>
          <w:sz w:val="24"/>
          <w:szCs w:val="24"/>
        </w:rPr>
        <w:tab/>
      </w:r>
      <w:r w:rsidRPr="003032F3">
        <w:rPr>
          <w:rFonts w:ascii="Times New Roman" w:hAnsi="Times New Roman" w:cs="Times New Roman"/>
          <w:i/>
          <w:iCs/>
          <w:sz w:val="24"/>
          <w:szCs w:val="24"/>
        </w:rPr>
        <w:t xml:space="preserve">Plant Growth </w:t>
      </w:r>
      <w:proofErr w:type="spellStart"/>
      <w:r w:rsidRPr="003032F3">
        <w:rPr>
          <w:rFonts w:ascii="Times New Roman" w:hAnsi="Times New Roman" w:cs="Times New Roman"/>
          <w:i/>
          <w:iCs/>
          <w:sz w:val="24"/>
          <w:szCs w:val="24"/>
        </w:rPr>
        <w:t>Regul</w:t>
      </w:r>
      <w:proofErr w:type="spellEnd"/>
      <w:r w:rsidRPr="003032F3">
        <w:rPr>
          <w:rFonts w:ascii="Times New Roman" w:hAnsi="Times New Roman" w:cs="Times New Roman"/>
          <w:sz w:val="24"/>
          <w:szCs w:val="24"/>
        </w:rPr>
        <w:t>. 1985; 4:111–2.</w:t>
      </w:r>
    </w:p>
    <w:p w14:paraId="0828EF4E" w14:textId="02345B7D" w:rsidR="004C1DDA" w:rsidRPr="003032F3" w:rsidRDefault="004C1DDA"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 xml:space="preserve">Hedden, P. </w:t>
      </w:r>
      <w:r w:rsidR="004A34E5" w:rsidRPr="003032F3">
        <w:rPr>
          <w:rFonts w:ascii="Times New Roman" w:hAnsi="Times New Roman" w:cs="Times New Roman"/>
          <w:sz w:val="24"/>
          <w:szCs w:val="24"/>
        </w:rPr>
        <w:t>and</w:t>
      </w:r>
      <w:r w:rsidRPr="003032F3">
        <w:rPr>
          <w:rFonts w:ascii="Times New Roman" w:hAnsi="Times New Roman" w:cs="Times New Roman"/>
          <w:sz w:val="24"/>
          <w:szCs w:val="24"/>
        </w:rPr>
        <w:t xml:space="preserve"> Phillips, A.L. 2000. Gibberellin metabolism: new insights revealed by the </w:t>
      </w:r>
      <w:r w:rsidR="003032F3">
        <w:rPr>
          <w:rFonts w:ascii="Times New Roman" w:hAnsi="Times New Roman" w:cs="Times New Roman"/>
          <w:sz w:val="24"/>
          <w:szCs w:val="24"/>
        </w:rPr>
        <w:tab/>
      </w:r>
      <w:r w:rsidRPr="003032F3">
        <w:rPr>
          <w:rFonts w:ascii="Times New Roman" w:hAnsi="Times New Roman" w:cs="Times New Roman"/>
          <w:sz w:val="24"/>
          <w:szCs w:val="24"/>
        </w:rPr>
        <w:t xml:space="preserve">genes. </w:t>
      </w:r>
      <w:r w:rsidRPr="003032F3">
        <w:rPr>
          <w:rFonts w:ascii="Times New Roman" w:hAnsi="Times New Roman" w:cs="Times New Roman"/>
          <w:i/>
          <w:iCs/>
          <w:sz w:val="24"/>
          <w:szCs w:val="24"/>
        </w:rPr>
        <w:t>Trends plant sci</w:t>
      </w:r>
      <w:r w:rsidR="00BA522D" w:rsidRPr="003032F3">
        <w:rPr>
          <w:rFonts w:ascii="Times New Roman" w:hAnsi="Times New Roman" w:cs="Times New Roman"/>
          <w:sz w:val="24"/>
          <w:szCs w:val="24"/>
        </w:rPr>
        <w:t>.</w:t>
      </w:r>
      <w:r w:rsidRPr="003032F3">
        <w:rPr>
          <w:rFonts w:ascii="Times New Roman" w:hAnsi="Times New Roman" w:cs="Times New Roman"/>
          <w:sz w:val="24"/>
          <w:szCs w:val="24"/>
        </w:rPr>
        <w:t xml:space="preserve"> 5 12, 523-30.</w:t>
      </w:r>
    </w:p>
    <w:p w14:paraId="67563520" w14:textId="77777777" w:rsidR="003032F3" w:rsidRDefault="00623A0F"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Hedden, P.</w:t>
      </w:r>
      <w:r w:rsidR="004A34E5" w:rsidRPr="003032F3">
        <w:rPr>
          <w:rFonts w:ascii="Times New Roman" w:hAnsi="Times New Roman" w:cs="Times New Roman"/>
          <w:sz w:val="24"/>
          <w:szCs w:val="24"/>
        </w:rPr>
        <w:t xml:space="preserve"> and</w:t>
      </w:r>
      <w:r w:rsidRPr="003032F3">
        <w:rPr>
          <w:rFonts w:ascii="Times New Roman" w:hAnsi="Times New Roman" w:cs="Times New Roman"/>
          <w:sz w:val="24"/>
          <w:szCs w:val="24"/>
        </w:rPr>
        <w:t xml:space="preserve"> Thomas, S.G. 2012. Gibberellin biosynthesis and its regulation.</w:t>
      </w:r>
      <w:r w:rsidRPr="003032F3">
        <w:rPr>
          <w:rFonts w:ascii="Times New Roman" w:hAnsi="Times New Roman" w:cs="Times New Roman"/>
          <w:i/>
          <w:iCs/>
          <w:sz w:val="24"/>
          <w:szCs w:val="24"/>
        </w:rPr>
        <w:t xml:space="preserve"> </w:t>
      </w:r>
      <w:proofErr w:type="spellStart"/>
      <w:r w:rsidRPr="003032F3">
        <w:rPr>
          <w:rFonts w:ascii="Times New Roman" w:hAnsi="Times New Roman" w:cs="Times New Roman"/>
          <w:i/>
          <w:iCs/>
          <w:sz w:val="24"/>
          <w:szCs w:val="24"/>
        </w:rPr>
        <w:t>Biochemica</w:t>
      </w:r>
      <w:proofErr w:type="spellEnd"/>
      <w:r w:rsidR="00BA522D"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w:t>
      </w:r>
      <w:r w:rsidR="003032F3">
        <w:rPr>
          <w:rFonts w:ascii="Times New Roman" w:hAnsi="Times New Roman" w:cs="Times New Roman"/>
          <w:i/>
          <w:iCs/>
          <w:sz w:val="24"/>
          <w:szCs w:val="24"/>
        </w:rPr>
        <w:tab/>
      </w:r>
      <w:r w:rsidRPr="003032F3">
        <w:rPr>
          <w:rFonts w:ascii="Times New Roman" w:hAnsi="Times New Roman" w:cs="Times New Roman"/>
          <w:i/>
          <w:iCs/>
          <w:sz w:val="24"/>
          <w:szCs w:val="24"/>
        </w:rPr>
        <w:t>J. 444 1</w:t>
      </w:r>
      <w:r w:rsidRPr="003032F3">
        <w:rPr>
          <w:rFonts w:ascii="Times New Roman" w:hAnsi="Times New Roman" w:cs="Times New Roman"/>
          <w:sz w:val="24"/>
          <w:szCs w:val="24"/>
        </w:rPr>
        <w:t>, 11-25.</w:t>
      </w:r>
    </w:p>
    <w:p w14:paraId="2D3D68F1" w14:textId="77777777" w:rsidR="003032F3" w:rsidRDefault="00707048"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Hobson, G.E.</w:t>
      </w:r>
      <w:r w:rsidR="00ED1CC8" w:rsidRPr="003032F3">
        <w:rPr>
          <w:rFonts w:ascii="Times New Roman" w:hAnsi="Times New Roman" w:cs="Times New Roman"/>
          <w:sz w:val="24"/>
          <w:szCs w:val="24"/>
        </w:rPr>
        <w:t xml:space="preserve"> and</w:t>
      </w:r>
      <w:r w:rsidRPr="003032F3">
        <w:rPr>
          <w:rFonts w:ascii="Times New Roman" w:hAnsi="Times New Roman" w:cs="Times New Roman"/>
          <w:sz w:val="24"/>
          <w:szCs w:val="24"/>
        </w:rPr>
        <w:t xml:space="preserve"> Bedford, L.V. 1989. The composition of cherry tomatoes and its relation to </w:t>
      </w:r>
      <w:r w:rsidR="003032F3">
        <w:rPr>
          <w:rFonts w:ascii="Times New Roman" w:hAnsi="Times New Roman" w:cs="Times New Roman"/>
          <w:sz w:val="24"/>
          <w:szCs w:val="24"/>
        </w:rPr>
        <w:tab/>
      </w:r>
      <w:r w:rsidRPr="003032F3">
        <w:rPr>
          <w:rFonts w:ascii="Times New Roman" w:hAnsi="Times New Roman" w:cs="Times New Roman"/>
          <w:sz w:val="24"/>
          <w:szCs w:val="24"/>
        </w:rPr>
        <w:t>consumer acceptability. </w:t>
      </w:r>
      <w:r w:rsidRPr="003032F3">
        <w:rPr>
          <w:rFonts w:ascii="Times New Roman" w:hAnsi="Times New Roman" w:cs="Times New Roman"/>
          <w:i/>
          <w:iCs/>
          <w:sz w:val="24"/>
          <w:szCs w:val="24"/>
        </w:rPr>
        <w:t>J</w:t>
      </w:r>
      <w:r w:rsidR="00BA522D"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w:t>
      </w:r>
      <w:proofErr w:type="spellStart"/>
      <w:r w:rsidRPr="003032F3">
        <w:rPr>
          <w:rFonts w:ascii="Times New Roman" w:hAnsi="Times New Roman" w:cs="Times New Roman"/>
          <w:i/>
          <w:iCs/>
          <w:sz w:val="24"/>
          <w:szCs w:val="24"/>
        </w:rPr>
        <w:t>Horti</w:t>
      </w:r>
      <w:proofErr w:type="spellEnd"/>
      <w:r w:rsidR="00BA522D"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Sci</w:t>
      </w:r>
      <w:r w:rsidR="00BA522D"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64</w:t>
      </w:r>
      <w:r w:rsidRPr="003032F3">
        <w:rPr>
          <w:rFonts w:ascii="Times New Roman" w:hAnsi="Times New Roman" w:cs="Times New Roman"/>
          <w:sz w:val="24"/>
          <w:szCs w:val="24"/>
        </w:rPr>
        <w:t>, 321-329.</w:t>
      </w:r>
    </w:p>
    <w:p w14:paraId="67385B99" w14:textId="27EFA192" w:rsidR="00512396" w:rsidRPr="003032F3" w:rsidRDefault="00512396"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lang w:val="en-IN"/>
        </w:rPr>
        <w:t xml:space="preserve">International Seed Testing Association. 2015. International rules for seed testing (Vol. 2015, </w:t>
      </w:r>
      <w:r w:rsidR="003032F3">
        <w:rPr>
          <w:rFonts w:ascii="Times New Roman" w:hAnsi="Times New Roman" w:cs="Times New Roman"/>
          <w:sz w:val="24"/>
          <w:szCs w:val="24"/>
          <w:lang w:val="en-IN"/>
        </w:rPr>
        <w:tab/>
      </w:r>
      <w:r w:rsidRPr="003032F3">
        <w:rPr>
          <w:rFonts w:ascii="Times New Roman" w:hAnsi="Times New Roman" w:cs="Times New Roman"/>
          <w:sz w:val="24"/>
          <w:szCs w:val="24"/>
          <w:lang w:val="en-IN"/>
        </w:rPr>
        <w:t xml:space="preserve">Chapter </w:t>
      </w:r>
      <w:hyperlink r:id="rId5" w:history="1">
        <w:r w:rsidR="005F1C92" w:rsidRPr="003032F3">
          <w:rPr>
            <w:rStyle w:val="Hyperlink"/>
            <w:rFonts w:ascii="Times New Roman" w:hAnsi="Times New Roman" w:cs="Times New Roman"/>
            <w:color w:val="0D0D0D" w:themeColor="text1" w:themeTint="F2"/>
            <w:sz w:val="24"/>
            <w:szCs w:val="24"/>
            <w:u w:val="none"/>
            <w:lang w:val="en-IN"/>
          </w:rPr>
          <w:t>http://doi.org/10.15258/istarules.2015.02</w:t>
        </w:r>
      </w:hyperlink>
      <w:r w:rsidR="005F1C92" w:rsidRPr="003032F3">
        <w:rPr>
          <w:rFonts w:ascii="Times New Roman" w:hAnsi="Times New Roman" w:cs="Times New Roman"/>
          <w:color w:val="0D0D0D" w:themeColor="text1" w:themeTint="F2"/>
          <w:sz w:val="24"/>
          <w:szCs w:val="24"/>
          <w:lang w:val="en-IN"/>
        </w:rPr>
        <w:t>.</w:t>
      </w:r>
    </w:p>
    <w:p w14:paraId="7E0BA218" w14:textId="51DF4F8F" w:rsidR="005F1C92" w:rsidRPr="003032F3" w:rsidRDefault="005F1C92" w:rsidP="006459BA">
      <w:pPr>
        <w:pStyle w:val="NoSpacing"/>
        <w:numPr>
          <w:ilvl w:val="0"/>
          <w:numId w:val="3"/>
        </w:numPr>
        <w:spacing w:line="360" w:lineRule="auto"/>
        <w:jc w:val="both"/>
        <w:rPr>
          <w:rFonts w:ascii="Times New Roman" w:hAnsi="Times New Roman" w:cs="Times New Roman"/>
          <w:color w:val="222222"/>
          <w:sz w:val="24"/>
          <w:szCs w:val="24"/>
          <w:shd w:val="clear" w:color="auto" w:fill="FFFFFF"/>
        </w:rPr>
      </w:pPr>
      <w:proofErr w:type="spellStart"/>
      <w:r w:rsidRPr="003032F3">
        <w:rPr>
          <w:rFonts w:ascii="Times New Roman" w:hAnsi="Times New Roman" w:cs="Times New Roman"/>
          <w:color w:val="222222"/>
          <w:sz w:val="24"/>
          <w:szCs w:val="24"/>
          <w:shd w:val="clear" w:color="auto" w:fill="FFFFFF"/>
        </w:rPr>
        <w:t>Johkan</w:t>
      </w:r>
      <w:proofErr w:type="spellEnd"/>
      <w:r w:rsidRPr="003032F3">
        <w:rPr>
          <w:rFonts w:ascii="Times New Roman" w:hAnsi="Times New Roman" w:cs="Times New Roman"/>
          <w:color w:val="222222"/>
          <w:sz w:val="24"/>
          <w:szCs w:val="24"/>
          <w:shd w:val="clear" w:color="auto" w:fill="FFFFFF"/>
        </w:rPr>
        <w:t xml:space="preserve">, M., Chiba, T., </w:t>
      </w:r>
      <w:proofErr w:type="spellStart"/>
      <w:r w:rsidRPr="003032F3">
        <w:rPr>
          <w:rFonts w:ascii="Times New Roman" w:hAnsi="Times New Roman" w:cs="Times New Roman"/>
          <w:color w:val="222222"/>
          <w:sz w:val="24"/>
          <w:szCs w:val="24"/>
          <w:shd w:val="clear" w:color="auto" w:fill="FFFFFF"/>
        </w:rPr>
        <w:t>Mitsukuri</w:t>
      </w:r>
      <w:proofErr w:type="spellEnd"/>
      <w:r w:rsidRPr="003032F3">
        <w:rPr>
          <w:rFonts w:ascii="Times New Roman" w:hAnsi="Times New Roman" w:cs="Times New Roman"/>
          <w:color w:val="222222"/>
          <w:sz w:val="24"/>
          <w:szCs w:val="24"/>
          <w:shd w:val="clear" w:color="auto" w:fill="FFFFFF"/>
        </w:rPr>
        <w:t xml:space="preserve">, K., Yamasaki, S., Tanaka, H., </w:t>
      </w:r>
      <w:proofErr w:type="spellStart"/>
      <w:r w:rsidRPr="003032F3">
        <w:rPr>
          <w:rFonts w:ascii="Times New Roman" w:hAnsi="Times New Roman" w:cs="Times New Roman"/>
          <w:color w:val="222222"/>
          <w:sz w:val="24"/>
          <w:szCs w:val="24"/>
          <w:shd w:val="clear" w:color="auto" w:fill="FFFFFF"/>
        </w:rPr>
        <w:t>Mishiba</w:t>
      </w:r>
      <w:proofErr w:type="spellEnd"/>
      <w:r w:rsidRPr="003032F3">
        <w:rPr>
          <w:rFonts w:ascii="Times New Roman" w:hAnsi="Times New Roman" w:cs="Times New Roman"/>
          <w:color w:val="222222"/>
          <w:sz w:val="24"/>
          <w:szCs w:val="24"/>
          <w:shd w:val="clear" w:color="auto" w:fill="FFFFFF"/>
        </w:rPr>
        <w:t xml:space="preserve">, K., Morikawa, T., </w:t>
      </w:r>
      <w:r w:rsidR="003032F3">
        <w:rPr>
          <w:rFonts w:ascii="Times New Roman" w:hAnsi="Times New Roman" w:cs="Times New Roman"/>
          <w:color w:val="222222"/>
          <w:sz w:val="24"/>
          <w:szCs w:val="24"/>
          <w:shd w:val="clear" w:color="auto" w:fill="FFFFFF"/>
        </w:rPr>
        <w:tab/>
      </w:r>
      <w:r w:rsidRPr="003032F3">
        <w:rPr>
          <w:rFonts w:ascii="Times New Roman" w:hAnsi="Times New Roman" w:cs="Times New Roman"/>
          <w:color w:val="222222"/>
          <w:sz w:val="24"/>
          <w:szCs w:val="24"/>
          <w:shd w:val="clear" w:color="auto" w:fill="FFFFFF"/>
        </w:rPr>
        <w:t xml:space="preserve">Oda, M., Yamamoto, C., and </w:t>
      </w:r>
      <w:proofErr w:type="spellStart"/>
      <w:r w:rsidRPr="003032F3">
        <w:rPr>
          <w:rFonts w:ascii="Times New Roman" w:hAnsi="Times New Roman" w:cs="Times New Roman"/>
          <w:color w:val="222222"/>
          <w:sz w:val="24"/>
          <w:szCs w:val="24"/>
          <w:shd w:val="clear" w:color="auto" w:fill="FFFFFF"/>
        </w:rPr>
        <w:t>Ohkawa</w:t>
      </w:r>
      <w:proofErr w:type="spellEnd"/>
      <w:r w:rsidRPr="003032F3">
        <w:rPr>
          <w:rFonts w:ascii="Times New Roman" w:hAnsi="Times New Roman" w:cs="Times New Roman"/>
          <w:color w:val="222222"/>
          <w:sz w:val="24"/>
          <w:szCs w:val="24"/>
          <w:shd w:val="clear" w:color="auto" w:fill="FFFFFF"/>
        </w:rPr>
        <w:t xml:space="preserve">, H. 2010. Seed production enhanced by antiauxin </w:t>
      </w:r>
      <w:r w:rsidR="003032F3">
        <w:rPr>
          <w:rFonts w:ascii="Times New Roman" w:hAnsi="Times New Roman" w:cs="Times New Roman"/>
          <w:color w:val="222222"/>
          <w:sz w:val="24"/>
          <w:szCs w:val="24"/>
          <w:shd w:val="clear" w:color="auto" w:fill="FFFFFF"/>
        </w:rPr>
        <w:tab/>
      </w:r>
      <w:r w:rsidRPr="003032F3">
        <w:rPr>
          <w:rFonts w:ascii="Times New Roman" w:hAnsi="Times New Roman" w:cs="Times New Roman"/>
          <w:color w:val="222222"/>
          <w:sz w:val="24"/>
          <w:szCs w:val="24"/>
          <w:shd w:val="clear" w:color="auto" w:fill="FFFFFF"/>
        </w:rPr>
        <w:t xml:space="preserve">in the pat-2 </w:t>
      </w:r>
      <w:proofErr w:type="spellStart"/>
      <w:r w:rsidRPr="003032F3">
        <w:rPr>
          <w:rFonts w:ascii="Times New Roman" w:hAnsi="Times New Roman" w:cs="Times New Roman"/>
          <w:color w:val="222222"/>
          <w:sz w:val="24"/>
          <w:szCs w:val="24"/>
          <w:shd w:val="clear" w:color="auto" w:fill="FFFFFF"/>
        </w:rPr>
        <w:t>parthenocarpic</w:t>
      </w:r>
      <w:proofErr w:type="spellEnd"/>
      <w:r w:rsidRPr="003032F3">
        <w:rPr>
          <w:rFonts w:ascii="Times New Roman" w:hAnsi="Times New Roman" w:cs="Times New Roman"/>
          <w:color w:val="222222"/>
          <w:sz w:val="24"/>
          <w:szCs w:val="24"/>
          <w:shd w:val="clear" w:color="auto" w:fill="FFFFFF"/>
        </w:rPr>
        <w:t xml:space="preserve"> fruit mutant. </w:t>
      </w:r>
      <w:r w:rsidRPr="003032F3">
        <w:rPr>
          <w:rFonts w:ascii="Times New Roman" w:hAnsi="Times New Roman" w:cs="Times New Roman"/>
          <w:i/>
          <w:iCs/>
          <w:color w:val="222222"/>
          <w:sz w:val="24"/>
          <w:szCs w:val="24"/>
          <w:shd w:val="clear" w:color="auto" w:fill="FFFFFF"/>
        </w:rPr>
        <w:t xml:space="preserve">J. Amer. Soc. </w:t>
      </w:r>
      <w:proofErr w:type="spellStart"/>
      <w:r w:rsidRPr="003032F3">
        <w:rPr>
          <w:rFonts w:ascii="Times New Roman" w:hAnsi="Times New Roman" w:cs="Times New Roman"/>
          <w:i/>
          <w:iCs/>
          <w:color w:val="222222"/>
          <w:sz w:val="24"/>
          <w:szCs w:val="24"/>
          <w:shd w:val="clear" w:color="auto" w:fill="FFFFFF"/>
        </w:rPr>
        <w:t>Hortic</w:t>
      </w:r>
      <w:proofErr w:type="spellEnd"/>
      <w:r w:rsidRPr="003032F3">
        <w:rPr>
          <w:rFonts w:ascii="Times New Roman" w:hAnsi="Times New Roman" w:cs="Times New Roman"/>
          <w:i/>
          <w:iCs/>
          <w:color w:val="222222"/>
          <w:sz w:val="24"/>
          <w:szCs w:val="24"/>
          <w:shd w:val="clear" w:color="auto" w:fill="FFFFFF"/>
        </w:rPr>
        <w:t>. Sci.</w:t>
      </w:r>
      <w:r w:rsidRPr="003032F3">
        <w:rPr>
          <w:rFonts w:ascii="Times New Roman" w:hAnsi="Times New Roman" w:cs="Times New Roman"/>
          <w:color w:val="222222"/>
          <w:sz w:val="24"/>
          <w:szCs w:val="24"/>
          <w:shd w:val="clear" w:color="auto" w:fill="FFFFFF"/>
        </w:rPr>
        <w:t xml:space="preserve"> 135: 3–8.</w:t>
      </w:r>
    </w:p>
    <w:p w14:paraId="7459D6B7" w14:textId="77777777" w:rsidR="003032F3" w:rsidRDefault="000E5C88"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 xml:space="preserve">Jyoti, B., Gaurav, S.S., and Pant, U. 2016. Use of growth regulators as priming agent for </w:t>
      </w:r>
      <w:r w:rsidR="003032F3">
        <w:rPr>
          <w:rFonts w:ascii="Times New Roman" w:hAnsi="Times New Roman" w:cs="Times New Roman"/>
          <w:sz w:val="24"/>
          <w:szCs w:val="24"/>
        </w:rPr>
        <w:tab/>
      </w:r>
      <w:r w:rsidRPr="003032F3">
        <w:rPr>
          <w:rFonts w:ascii="Times New Roman" w:hAnsi="Times New Roman" w:cs="Times New Roman"/>
          <w:sz w:val="24"/>
          <w:szCs w:val="24"/>
        </w:rPr>
        <w:t xml:space="preserve">improvement of seed </w:t>
      </w:r>
      <w:proofErr w:type="spellStart"/>
      <w:r w:rsidRPr="003032F3">
        <w:rPr>
          <w:rFonts w:ascii="Times New Roman" w:hAnsi="Times New Roman" w:cs="Times New Roman"/>
          <w:sz w:val="24"/>
          <w:szCs w:val="24"/>
        </w:rPr>
        <w:t>vigour</w:t>
      </w:r>
      <w:proofErr w:type="spellEnd"/>
      <w:r w:rsidRPr="003032F3">
        <w:rPr>
          <w:rFonts w:ascii="Times New Roman" w:hAnsi="Times New Roman" w:cs="Times New Roman"/>
          <w:sz w:val="24"/>
          <w:szCs w:val="24"/>
        </w:rPr>
        <w:t xml:space="preserve"> in tomato (</w:t>
      </w:r>
      <w:proofErr w:type="spellStart"/>
      <w:r w:rsidRPr="003032F3">
        <w:rPr>
          <w:rFonts w:ascii="Times New Roman" w:hAnsi="Times New Roman" w:cs="Times New Roman"/>
          <w:i/>
          <w:iCs/>
          <w:sz w:val="24"/>
          <w:szCs w:val="24"/>
        </w:rPr>
        <w:t>Lycopersicum</w:t>
      </w:r>
      <w:proofErr w:type="spellEnd"/>
      <w:r w:rsidRPr="003032F3">
        <w:rPr>
          <w:rFonts w:ascii="Times New Roman" w:hAnsi="Times New Roman" w:cs="Times New Roman"/>
          <w:i/>
          <w:iCs/>
          <w:sz w:val="24"/>
          <w:szCs w:val="24"/>
        </w:rPr>
        <w:t xml:space="preserve"> </w:t>
      </w:r>
      <w:proofErr w:type="spellStart"/>
      <w:r w:rsidRPr="003032F3">
        <w:rPr>
          <w:rFonts w:ascii="Times New Roman" w:hAnsi="Times New Roman" w:cs="Times New Roman"/>
          <w:i/>
          <w:iCs/>
          <w:sz w:val="24"/>
          <w:szCs w:val="24"/>
        </w:rPr>
        <w:t>esculentum</w:t>
      </w:r>
      <w:proofErr w:type="spellEnd"/>
      <w:r w:rsidRPr="003032F3">
        <w:rPr>
          <w:rFonts w:ascii="Times New Roman" w:hAnsi="Times New Roman" w:cs="Times New Roman"/>
          <w:sz w:val="24"/>
          <w:szCs w:val="24"/>
        </w:rPr>
        <w:t>). </w:t>
      </w:r>
      <w:r w:rsidRPr="003032F3">
        <w:rPr>
          <w:rFonts w:ascii="Times New Roman" w:hAnsi="Times New Roman" w:cs="Times New Roman"/>
          <w:i/>
          <w:iCs/>
          <w:sz w:val="24"/>
          <w:szCs w:val="24"/>
        </w:rPr>
        <w:t>J. Appl</w:t>
      </w:r>
      <w:r w:rsidR="0078564C" w:rsidRPr="003032F3">
        <w:rPr>
          <w:rFonts w:ascii="Times New Roman" w:hAnsi="Times New Roman" w:cs="Times New Roman"/>
          <w:i/>
          <w:iCs/>
          <w:sz w:val="24"/>
          <w:szCs w:val="24"/>
        </w:rPr>
        <w:t xml:space="preserve">. </w:t>
      </w:r>
      <w:r w:rsidRPr="003032F3">
        <w:rPr>
          <w:rFonts w:ascii="Times New Roman" w:hAnsi="Times New Roman" w:cs="Times New Roman"/>
          <w:i/>
          <w:iCs/>
          <w:sz w:val="24"/>
          <w:szCs w:val="24"/>
        </w:rPr>
        <w:t>Nat</w:t>
      </w:r>
      <w:r w:rsidR="0078564C" w:rsidRPr="003032F3">
        <w:rPr>
          <w:rFonts w:ascii="Times New Roman" w:hAnsi="Times New Roman" w:cs="Times New Roman"/>
          <w:i/>
          <w:iCs/>
          <w:sz w:val="24"/>
          <w:szCs w:val="24"/>
        </w:rPr>
        <w:t xml:space="preserve">. </w:t>
      </w:r>
      <w:r w:rsidRPr="003032F3">
        <w:rPr>
          <w:rFonts w:ascii="Times New Roman" w:hAnsi="Times New Roman" w:cs="Times New Roman"/>
          <w:i/>
          <w:iCs/>
          <w:sz w:val="24"/>
          <w:szCs w:val="24"/>
        </w:rPr>
        <w:t>Sci. 8</w:t>
      </w:r>
      <w:r w:rsidRPr="003032F3">
        <w:rPr>
          <w:rFonts w:ascii="Times New Roman" w:hAnsi="Times New Roman" w:cs="Times New Roman"/>
          <w:sz w:val="24"/>
          <w:szCs w:val="24"/>
        </w:rPr>
        <w:t xml:space="preserve">, </w:t>
      </w:r>
      <w:r w:rsidR="003032F3">
        <w:rPr>
          <w:rFonts w:ascii="Times New Roman" w:hAnsi="Times New Roman" w:cs="Times New Roman"/>
          <w:sz w:val="24"/>
          <w:szCs w:val="24"/>
        </w:rPr>
        <w:tab/>
      </w:r>
      <w:r w:rsidRPr="003032F3">
        <w:rPr>
          <w:rFonts w:ascii="Times New Roman" w:hAnsi="Times New Roman" w:cs="Times New Roman"/>
          <w:sz w:val="24"/>
          <w:szCs w:val="24"/>
        </w:rPr>
        <w:t>84-87.</w:t>
      </w:r>
    </w:p>
    <w:p w14:paraId="1CC72AE9" w14:textId="77777777" w:rsidR="003032F3" w:rsidRDefault="00515B62"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 xml:space="preserve">Kang, I., Steffen, J.G., </w:t>
      </w:r>
      <w:proofErr w:type="spellStart"/>
      <w:r w:rsidRPr="003032F3">
        <w:rPr>
          <w:rFonts w:ascii="Times New Roman" w:hAnsi="Times New Roman" w:cs="Times New Roman"/>
          <w:sz w:val="24"/>
          <w:szCs w:val="24"/>
        </w:rPr>
        <w:t>Portereiko</w:t>
      </w:r>
      <w:proofErr w:type="spellEnd"/>
      <w:r w:rsidRPr="003032F3">
        <w:rPr>
          <w:rFonts w:ascii="Times New Roman" w:hAnsi="Times New Roman" w:cs="Times New Roman"/>
          <w:sz w:val="24"/>
          <w:szCs w:val="24"/>
        </w:rPr>
        <w:t xml:space="preserve">, M.F., Lloyd, A., and Drews, G.N. 2008. The AGL62 MADS </w:t>
      </w:r>
      <w:r w:rsidR="00206E2F" w:rsidRPr="003032F3">
        <w:rPr>
          <w:rFonts w:ascii="Times New Roman" w:hAnsi="Times New Roman" w:cs="Times New Roman"/>
          <w:sz w:val="24"/>
          <w:szCs w:val="24"/>
        </w:rPr>
        <w:tab/>
      </w:r>
      <w:r w:rsidRPr="003032F3">
        <w:rPr>
          <w:rFonts w:ascii="Times New Roman" w:hAnsi="Times New Roman" w:cs="Times New Roman"/>
          <w:sz w:val="24"/>
          <w:szCs w:val="24"/>
        </w:rPr>
        <w:t xml:space="preserve">domain protein regulates cellularization during endosperm development in </w:t>
      </w:r>
      <w:proofErr w:type="spellStart"/>
      <w:r w:rsidRPr="003032F3">
        <w:rPr>
          <w:rFonts w:ascii="Times New Roman" w:hAnsi="Times New Roman" w:cs="Times New Roman"/>
          <w:sz w:val="24"/>
          <w:szCs w:val="24"/>
        </w:rPr>
        <w:t>arabidopsis</w:t>
      </w:r>
      <w:proofErr w:type="spellEnd"/>
      <w:r w:rsidRPr="003032F3">
        <w:rPr>
          <w:rFonts w:ascii="Times New Roman" w:hAnsi="Times New Roman" w:cs="Times New Roman"/>
          <w:sz w:val="24"/>
          <w:szCs w:val="24"/>
        </w:rPr>
        <w:t xml:space="preserve">. </w:t>
      </w:r>
      <w:r w:rsidR="00206E2F" w:rsidRPr="003032F3">
        <w:rPr>
          <w:rFonts w:ascii="Times New Roman" w:hAnsi="Times New Roman" w:cs="Times New Roman"/>
          <w:sz w:val="24"/>
          <w:szCs w:val="24"/>
        </w:rPr>
        <w:tab/>
      </w:r>
      <w:r w:rsidRPr="003032F3">
        <w:rPr>
          <w:rFonts w:ascii="Times New Roman" w:hAnsi="Times New Roman" w:cs="Times New Roman"/>
          <w:i/>
          <w:iCs/>
          <w:sz w:val="24"/>
          <w:szCs w:val="24"/>
        </w:rPr>
        <w:t>Plant Cell Online</w:t>
      </w:r>
      <w:r w:rsidR="0078564C" w:rsidRPr="003032F3">
        <w:rPr>
          <w:rFonts w:ascii="Times New Roman" w:hAnsi="Times New Roman" w:cs="Times New Roman"/>
          <w:sz w:val="24"/>
          <w:szCs w:val="24"/>
        </w:rPr>
        <w:t>.</w:t>
      </w:r>
      <w:r w:rsidRPr="003032F3">
        <w:rPr>
          <w:rFonts w:ascii="Times New Roman" w:hAnsi="Times New Roman" w:cs="Times New Roman"/>
          <w:sz w:val="24"/>
          <w:szCs w:val="24"/>
        </w:rPr>
        <w:t xml:space="preserve"> 20, 635 - 647.</w:t>
      </w:r>
    </w:p>
    <w:p w14:paraId="7BEC7780" w14:textId="057E9393" w:rsidR="00206E2F" w:rsidRPr="003032F3" w:rsidRDefault="00206E2F"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color w:val="222222"/>
          <w:sz w:val="24"/>
          <w:szCs w:val="24"/>
          <w:highlight w:val="yellow"/>
          <w:shd w:val="clear" w:color="auto" w:fill="FFFFFF"/>
        </w:rPr>
        <w:t xml:space="preserve">Kataoka, K., </w:t>
      </w:r>
      <w:proofErr w:type="spellStart"/>
      <w:r w:rsidRPr="003032F3">
        <w:rPr>
          <w:rFonts w:ascii="Times New Roman" w:hAnsi="Times New Roman" w:cs="Times New Roman"/>
          <w:color w:val="222222"/>
          <w:sz w:val="24"/>
          <w:szCs w:val="24"/>
          <w:highlight w:val="yellow"/>
          <w:shd w:val="clear" w:color="auto" w:fill="FFFFFF"/>
        </w:rPr>
        <w:t>Okita</w:t>
      </w:r>
      <w:proofErr w:type="spellEnd"/>
      <w:r w:rsidRPr="003032F3">
        <w:rPr>
          <w:rFonts w:ascii="Times New Roman" w:hAnsi="Times New Roman" w:cs="Times New Roman"/>
          <w:color w:val="222222"/>
          <w:sz w:val="24"/>
          <w:szCs w:val="24"/>
          <w:highlight w:val="yellow"/>
          <w:shd w:val="clear" w:color="auto" w:fill="FFFFFF"/>
        </w:rPr>
        <w:t xml:space="preserve">, H., </w:t>
      </w:r>
      <w:proofErr w:type="spellStart"/>
      <w:r w:rsidRPr="003032F3">
        <w:rPr>
          <w:rFonts w:ascii="Times New Roman" w:hAnsi="Times New Roman" w:cs="Times New Roman"/>
          <w:color w:val="222222"/>
          <w:sz w:val="24"/>
          <w:szCs w:val="24"/>
          <w:highlight w:val="yellow"/>
          <w:shd w:val="clear" w:color="auto" w:fill="FFFFFF"/>
        </w:rPr>
        <w:t>Uemachi</w:t>
      </w:r>
      <w:proofErr w:type="spellEnd"/>
      <w:r w:rsidRPr="003032F3">
        <w:rPr>
          <w:rFonts w:ascii="Times New Roman" w:hAnsi="Times New Roman" w:cs="Times New Roman"/>
          <w:color w:val="222222"/>
          <w:sz w:val="24"/>
          <w:szCs w:val="24"/>
          <w:highlight w:val="yellow"/>
          <w:shd w:val="clear" w:color="auto" w:fill="FFFFFF"/>
        </w:rPr>
        <w:t xml:space="preserve">, A., and </w:t>
      </w:r>
      <w:proofErr w:type="spellStart"/>
      <w:r w:rsidRPr="003032F3">
        <w:rPr>
          <w:rFonts w:ascii="Times New Roman" w:hAnsi="Times New Roman" w:cs="Times New Roman"/>
          <w:color w:val="222222"/>
          <w:sz w:val="24"/>
          <w:szCs w:val="24"/>
          <w:highlight w:val="yellow"/>
          <w:shd w:val="clear" w:color="auto" w:fill="FFFFFF"/>
        </w:rPr>
        <w:t>Yazawa</w:t>
      </w:r>
      <w:proofErr w:type="spellEnd"/>
      <w:r w:rsidRPr="003032F3">
        <w:rPr>
          <w:rFonts w:ascii="Times New Roman" w:hAnsi="Times New Roman" w:cs="Times New Roman"/>
          <w:color w:val="222222"/>
          <w:sz w:val="24"/>
          <w:szCs w:val="24"/>
          <w:highlight w:val="yellow"/>
          <w:shd w:val="clear" w:color="auto" w:fill="FFFFFF"/>
        </w:rPr>
        <w:t xml:space="preserve">, S. 2004. A </w:t>
      </w:r>
      <w:proofErr w:type="spellStart"/>
      <w:r w:rsidRPr="003032F3">
        <w:rPr>
          <w:rFonts w:ascii="Times New Roman" w:hAnsi="Times New Roman" w:cs="Times New Roman"/>
          <w:color w:val="222222"/>
          <w:sz w:val="24"/>
          <w:szCs w:val="24"/>
          <w:highlight w:val="yellow"/>
          <w:shd w:val="clear" w:color="auto" w:fill="FFFFFF"/>
        </w:rPr>
        <w:t>pseudoembryo</w:t>
      </w:r>
      <w:proofErr w:type="spellEnd"/>
      <w:r w:rsidRPr="003032F3">
        <w:rPr>
          <w:rFonts w:ascii="Times New Roman" w:hAnsi="Times New Roman" w:cs="Times New Roman"/>
          <w:color w:val="222222"/>
          <w:sz w:val="24"/>
          <w:szCs w:val="24"/>
          <w:highlight w:val="yellow"/>
          <w:shd w:val="clear" w:color="auto" w:fill="FFFFFF"/>
        </w:rPr>
        <w:t xml:space="preserve"> highly stainable </w:t>
      </w:r>
      <w:r w:rsidR="003032F3">
        <w:rPr>
          <w:rFonts w:ascii="Times New Roman" w:hAnsi="Times New Roman" w:cs="Times New Roman"/>
          <w:color w:val="222222"/>
          <w:sz w:val="24"/>
          <w:szCs w:val="24"/>
          <w:highlight w:val="yellow"/>
          <w:shd w:val="clear" w:color="auto" w:fill="FFFFFF"/>
        </w:rPr>
        <w:tab/>
      </w:r>
      <w:r w:rsidRPr="003032F3">
        <w:rPr>
          <w:rFonts w:ascii="Times New Roman" w:hAnsi="Times New Roman" w:cs="Times New Roman"/>
          <w:color w:val="222222"/>
          <w:sz w:val="24"/>
          <w:szCs w:val="24"/>
          <w:highlight w:val="yellow"/>
          <w:shd w:val="clear" w:color="auto" w:fill="FFFFFF"/>
        </w:rPr>
        <w:t xml:space="preserve">with toluidine blue O may induce fruit growth of </w:t>
      </w:r>
      <w:proofErr w:type="spellStart"/>
      <w:r w:rsidRPr="003032F3">
        <w:rPr>
          <w:rFonts w:ascii="Times New Roman" w:hAnsi="Times New Roman" w:cs="Times New Roman"/>
          <w:color w:val="222222"/>
          <w:sz w:val="24"/>
          <w:szCs w:val="24"/>
          <w:highlight w:val="yellow"/>
          <w:shd w:val="clear" w:color="auto" w:fill="FFFFFF"/>
        </w:rPr>
        <w:t>parthenocarpic</w:t>
      </w:r>
      <w:proofErr w:type="spellEnd"/>
      <w:r w:rsidRPr="003032F3">
        <w:rPr>
          <w:rFonts w:ascii="Times New Roman" w:hAnsi="Times New Roman" w:cs="Times New Roman"/>
          <w:color w:val="222222"/>
          <w:sz w:val="24"/>
          <w:szCs w:val="24"/>
          <w:highlight w:val="yellow"/>
          <w:shd w:val="clear" w:color="auto" w:fill="FFFFFF"/>
        </w:rPr>
        <w:t xml:space="preserve"> tomato. </w:t>
      </w:r>
      <w:r w:rsidRPr="003032F3">
        <w:rPr>
          <w:rFonts w:ascii="Times New Roman" w:hAnsi="Times New Roman" w:cs="Times New Roman"/>
          <w:i/>
          <w:iCs/>
          <w:color w:val="222222"/>
          <w:sz w:val="24"/>
          <w:szCs w:val="24"/>
          <w:highlight w:val="yellow"/>
          <w:shd w:val="clear" w:color="auto" w:fill="FFFFFF"/>
        </w:rPr>
        <w:t xml:space="preserve">Acta </w:t>
      </w:r>
      <w:proofErr w:type="spellStart"/>
      <w:r w:rsidRPr="003032F3">
        <w:rPr>
          <w:rFonts w:ascii="Times New Roman" w:hAnsi="Times New Roman" w:cs="Times New Roman"/>
          <w:i/>
          <w:iCs/>
          <w:color w:val="222222"/>
          <w:sz w:val="24"/>
          <w:szCs w:val="24"/>
          <w:highlight w:val="yellow"/>
          <w:shd w:val="clear" w:color="auto" w:fill="FFFFFF"/>
        </w:rPr>
        <w:t>Hortic</w:t>
      </w:r>
      <w:proofErr w:type="spellEnd"/>
      <w:r w:rsidRPr="003032F3">
        <w:rPr>
          <w:rFonts w:ascii="Times New Roman" w:hAnsi="Times New Roman" w:cs="Times New Roman"/>
          <w:i/>
          <w:iCs/>
          <w:color w:val="222222"/>
          <w:sz w:val="24"/>
          <w:szCs w:val="24"/>
          <w:highlight w:val="yellow"/>
          <w:shd w:val="clear" w:color="auto" w:fill="FFFFFF"/>
        </w:rPr>
        <w:t>.</w:t>
      </w:r>
      <w:r w:rsidRPr="003032F3">
        <w:rPr>
          <w:rFonts w:ascii="Times New Roman" w:hAnsi="Times New Roman" w:cs="Times New Roman"/>
          <w:color w:val="222222"/>
          <w:sz w:val="24"/>
          <w:szCs w:val="24"/>
          <w:highlight w:val="yellow"/>
          <w:shd w:val="clear" w:color="auto" w:fill="FFFFFF"/>
        </w:rPr>
        <w:t xml:space="preserve"> </w:t>
      </w:r>
      <w:r w:rsidR="003032F3">
        <w:rPr>
          <w:rFonts w:ascii="Times New Roman" w:hAnsi="Times New Roman" w:cs="Times New Roman"/>
          <w:color w:val="222222"/>
          <w:sz w:val="24"/>
          <w:szCs w:val="24"/>
          <w:highlight w:val="yellow"/>
          <w:shd w:val="clear" w:color="auto" w:fill="FFFFFF"/>
        </w:rPr>
        <w:tab/>
      </w:r>
      <w:r w:rsidRPr="003032F3">
        <w:rPr>
          <w:rFonts w:ascii="Times New Roman" w:hAnsi="Times New Roman" w:cs="Times New Roman"/>
          <w:color w:val="222222"/>
          <w:sz w:val="24"/>
          <w:szCs w:val="24"/>
          <w:highlight w:val="yellow"/>
          <w:shd w:val="clear" w:color="auto" w:fill="FFFFFF"/>
        </w:rPr>
        <w:t>637: 213-221.</w:t>
      </w:r>
    </w:p>
    <w:p w14:paraId="647C03CB" w14:textId="41DD7AB1" w:rsidR="00206E2F" w:rsidRPr="003032F3" w:rsidRDefault="00206E2F" w:rsidP="006459BA">
      <w:pPr>
        <w:pStyle w:val="NoSpacing"/>
        <w:numPr>
          <w:ilvl w:val="0"/>
          <w:numId w:val="3"/>
        </w:numPr>
        <w:spacing w:line="360" w:lineRule="auto"/>
        <w:jc w:val="both"/>
        <w:rPr>
          <w:rFonts w:ascii="Times New Roman" w:hAnsi="Times New Roman" w:cs="Times New Roman"/>
          <w:i/>
          <w:iCs/>
          <w:color w:val="222222"/>
          <w:sz w:val="24"/>
          <w:szCs w:val="24"/>
          <w:highlight w:val="yellow"/>
        </w:rPr>
      </w:pPr>
      <w:r w:rsidRPr="003032F3">
        <w:rPr>
          <w:rFonts w:ascii="Times New Roman" w:hAnsi="Times New Roman" w:cs="Times New Roman"/>
          <w:color w:val="222222"/>
          <w:sz w:val="24"/>
          <w:szCs w:val="24"/>
          <w:highlight w:val="yellow"/>
          <w:shd w:val="clear" w:color="auto" w:fill="FFFFFF"/>
        </w:rPr>
        <w:t xml:space="preserve">Kataoka, K., </w:t>
      </w:r>
      <w:proofErr w:type="spellStart"/>
      <w:r w:rsidRPr="003032F3">
        <w:rPr>
          <w:rFonts w:ascii="Times New Roman" w:hAnsi="Times New Roman" w:cs="Times New Roman"/>
          <w:color w:val="222222"/>
          <w:sz w:val="24"/>
          <w:szCs w:val="24"/>
          <w:highlight w:val="yellow"/>
          <w:shd w:val="clear" w:color="auto" w:fill="FFFFFF"/>
        </w:rPr>
        <w:t>Sakakibara</w:t>
      </w:r>
      <w:proofErr w:type="spellEnd"/>
      <w:r w:rsidRPr="003032F3">
        <w:rPr>
          <w:rFonts w:ascii="Times New Roman" w:hAnsi="Times New Roman" w:cs="Times New Roman"/>
          <w:color w:val="222222"/>
          <w:sz w:val="24"/>
          <w:szCs w:val="24"/>
          <w:highlight w:val="yellow"/>
          <w:shd w:val="clear" w:color="auto" w:fill="FFFFFF"/>
        </w:rPr>
        <w:t xml:space="preserve">, T., Nishikawa, K., </w:t>
      </w:r>
      <w:proofErr w:type="spellStart"/>
      <w:r w:rsidRPr="003032F3">
        <w:rPr>
          <w:rFonts w:ascii="Times New Roman" w:hAnsi="Times New Roman" w:cs="Times New Roman"/>
          <w:color w:val="222222"/>
          <w:sz w:val="24"/>
          <w:szCs w:val="24"/>
          <w:highlight w:val="yellow"/>
          <w:shd w:val="clear" w:color="auto" w:fill="FFFFFF"/>
        </w:rPr>
        <w:t>Kusumi</w:t>
      </w:r>
      <w:proofErr w:type="spellEnd"/>
      <w:r w:rsidRPr="003032F3">
        <w:rPr>
          <w:rFonts w:ascii="Times New Roman" w:hAnsi="Times New Roman" w:cs="Times New Roman"/>
          <w:color w:val="222222"/>
          <w:sz w:val="24"/>
          <w:szCs w:val="24"/>
          <w:highlight w:val="yellow"/>
          <w:shd w:val="clear" w:color="auto" w:fill="FFFFFF"/>
        </w:rPr>
        <w:t xml:space="preserve">, K., and </w:t>
      </w:r>
      <w:proofErr w:type="spellStart"/>
      <w:r w:rsidRPr="003032F3">
        <w:rPr>
          <w:rFonts w:ascii="Times New Roman" w:hAnsi="Times New Roman" w:cs="Times New Roman"/>
          <w:color w:val="222222"/>
          <w:sz w:val="24"/>
          <w:szCs w:val="24"/>
          <w:highlight w:val="yellow"/>
          <w:shd w:val="clear" w:color="auto" w:fill="FFFFFF"/>
        </w:rPr>
        <w:t>Yazawa</w:t>
      </w:r>
      <w:proofErr w:type="spellEnd"/>
      <w:r w:rsidRPr="003032F3">
        <w:rPr>
          <w:rFonts w:ascii="Times New Roman" w:hAnsi="Times New Roman" w:cs="Times New Roman"/>
          <w:color w:val="222222"/>
          <w:sz w:val="24"/>
          <w:szCs w:val="24"/>
          <w:highlight w:val="yellow"/>
          <w:shd w:val="clear" w:color="auto" w:fill="FFFFFF"/>
        </w:rPr>
        <w:t xml:space="preserve">, S. 2008. Seed formation </w:t>
      </w:r>
      <w:r w:rsidR="00F32ADD">
        <w:rPr>
          <w:rFonts w:ascii="Times New Roman" w:hAnsi="Times New Roman" w:cs="Times New Roman"/>
          <w:color w:val="222222"/>
          <w:sz w:val="24"/>
          <w:szCs w:val="24"/>
          <w:highlight w:val="yellow"/>
          <w:shd w:val="clear" w:color="auto" w:fill="FFFFFF"/>
        </w:rPr>
        <w:tab/>
      </w:r>
      <w:r w:rsidRPr="003032F3">
        <w:rPr>
          <w:rFonts w:ascii="Times New Roman" w:hAnsi="Times New Roman" w:cs="Times New Roman"/>
          <w:color w:val="222222"/>
          <w:sz w:val="24"/>
          <w:szCs w:val="24"/>
          <w:highlight w:val="yellow"/>
          <w:shd w:val="clear" w:color="auto" w:fill="FFFFFF"/>
        </w:rPr>
        <w:t xml:space="preserve">is affected by uniconazole, an inhibitor of gibberellin biosynthesis, in a </w:t>
      </w:r>
      <w:proofErr w:type="spellStart"/>
      <w:r w:rsidRPr="003032F3">
        <w:rPr>
          <w:rFonts w:ascii="Times New Roman" w:hAnsi="Times New Roman" w:cs="Times New Roman"/>
          <w:color w:val="222222"/>
          <w:sz w:val="24"/>
          <w:szCs w:val="24"/>
          <w:highlight w:val="yellow"/>
          <w:shd w:val="clear" w:color="auto" w:fill="FFFFFF"/>
        </w:rPr>
        <w:lastRenderedPageBreak/>
        <w:t>parthenocarpic</w:t>
      </w:r>
      <w:proofErr w:type="spellEnd"/>
      <w:r w:rsidRPr="003032F3">
        <w:rPr>
          <w:rFonts w:ascii="Times New Roman" w:hAnsi="Times New Roman" w:cs="Times New Roman"/>
          <w:color w:val="222222"/>
          <w:sz w:val="24"/>
          <w:szCs w:val="24"/>
          <w:highlight w:val="yellow"/>
          <w:shd w:val="clear" w:color="auto" w:fill="FFFFFF"/>
        </w:rPr>
        <w:t xml:space="preserve"> </w:t>
      </w:r>
      <w:r w:rsidR="00F32ADD">
        <w:rPr>
          <w:rFonts w:ascii="Times New Roman" w:hAnsi="Times New Roman" w:cs="Times New Roman"/>
          <w:color w:val="222222"/>
          <w:sz w:val="24"/>
          <w:szCs w:val="24"/>
          <w:highlight w:val="yellow"/>
          <w:shd w:val="clear" w:color="auto" w:fill="FFFFFF"/>
        </w:rPr>
        <w:tab/>
      </w:r>
      <w:r w:rsidRPr="003032F3">
        <w:rPr>
          <w:rFonts w:ascii="Times New Roman" w:hAnsi="Times New Roman" w:cs="Times New Roman"/>
          <w:color w:val="222222"/>
          <w:sz w:val="24"/>
          <w:szCs w:val="24"/>
          <w:highlight w:val="yellow"/>
          <w:shd w:val="clear" w:color="auto" w:fill="FFFFFF"/>
        </w:rPr>
        <w:t xml:space="preserve">cultivar </w:t>
      </w:r>
      <w:proofErr w:type="spellStart"/>
      <w:r w:rsidRPr="003032F3">
        <w:rPr>
          <w:rFonts w:ascii="Times New Roman" w:hAnsi="Times New Roman" w:cs="Times New Roman"/>
          <w:color w:val="222222"/>
          <w:sz w:val="24"/>
          <w:szCs w:val="24"/>
          <w:highlight w:val="yellow"/>
          <w:shd w:val="clear" w:color="auto" w:fill="FFFFFF"/>
        </w:rPr>
        <w:t>Severianin</w:t>
      </w:r>
      <w:proofErr w:type="spellEnd"/>
      <w:r w:rsidRPr="003032F3">
        <w:rPr>
          <w:rFonts w:ascii="Times New Roman" w:hAnsi="Times New Roman" w:cs="Times New Roman"/>
          <w:color w:val="222222"/>
          <w:sz w:val="24"/>
          <w:szCs w:val="24"/>
          <w:highlight w:val="yellow"/>
          <w:shd w:val="clear" w:color="auto" w:fill="FFFFFF"/>
        </w:rPr>
        <w:t xml:space="preserve"> of tomato (</w:t>
      </w:r>
      <w:proofErr w:type="spellStart"/>
      <w:r w:rsidRPr="003032F3">
        <w:rPr>
          <w:rFonts w:ascii="Times New Roman" w:hAnsi="Times New Roman" w:cs="Times New Roman"/>
          <w:i/>
          <w:iCs/>
          <w:color w:val="222222"/>
          <w:sz w:val="24"/>
          <w:szCs w:val="24"/>
          <w:highlight w:val="yellow"/>
          <w:shd w:val="clear" w:color="auto" w:fill="FFFFFF"/>
        </w:rPr>
        <w:t>Lycopersicon</w:t>
      </w:r>
      <w:proofErr w:type="spellEnd"/>
      <w:r w:rsidRPr="003032F3">
        <w:rPr>
          <w:rFonts w:ascii="Times New Roman" w:hAnsi="Times New Roman" w:cs="Times New Roman"/>
          <w:i/>
          <w:iCs/>
          <w:color w:val="222222"/>
          <w:sz w:val="24"/>
          <w:szCs w:val="24"/>
          <w:highlight w:val="yellow"/>
          <w:shd w:val="clear" w:color="auto" w:fill="FFFFFF"/>
        </w:rPr>
        <w:t xml:space="preserve"> </w:t>
      </w:r>
      <w:proofErr w:type="spellStart"/>
      <w:r w:rsidRPr="003032F3">
        <w:rPr>
          <w:rFonts w:ascii="Times New Roman" w:hAnsi="Times New Roman" w:cs="Times New Roman"/>
          <w:i/>
          <w:iCs/>
          <w:color w:val="222222"/>
          <w:sz w:val="24"/>
          <w:szCs w:val="24"/>
          <w:highlight w:val="yellow"/>
          <w:shd w:val="clear" w:color="auto" w:fill="FFFFFF"/>
        </w:rPr>
        <w:t>esculentum</w:t>
      </w:r>
      <w:proofErr w:type="spellEnd"/>
      <w:r w:rsidRPr="003032F3">
        <w:rPr>
          <w:rFonts w:ascii="Times New Roman" w:hAnsi="Times New Roman" w:cs="Times New Roman"/>
          <w:color w:val="222222"/>
          <w:sz w:val="24"/>
          <w:szCs w:val="24"/>
          <w:highlight w:val="yellow"/>
          <w:shd w:val="clear" w:color="auto" w:fill="FFFFFF"/>
        </w:rPr>
        <w:t xml:space="preserve"> Mill.). </w:t>
      </w:r>
      <w:r w:rsidRPr="003032F3">
        <w:rPr>
          <w:rFonts w:ascii="Times New Roman" w:hAnsi="Times New Roman" w:cs="Times New Roman"/>
          <w:i/>
          <w:iCs/>
          <w:color w:val="222222"/>
          <w:sz w:val="24"/>
          <w:szCs w:val="24"/>
          <w:highlight w:val="yellow"/>
          <w:shd w:val="clear" w:color="auto" w:fill="FFFFFF"/>
        </w:rPr>
        <w:t xml:space="preserve">J. Japan. Soc. </w:t>
      </w:r>
      <w:proofErr w:type="spellStart"/>
      <w:r w:rsidRPr="003032F3">
        <w:rPr>
          <w:rFonts w:ascii="Times New Roman" w:hAnsi="Times New Roman" w:cs="Times New Roman"/>
          <w:i/>
          <w:iCs/>
          <w:color w:val="222222"/>
          <w:sz w:val="24"/>
          <w:szCs w:val="24"/>
          <w:highlight w:val="yellow"/>
          <w:shd w:val="clear" w:color="auto" w:fill="FFFFFF"/>
        </w:rPr>
        <w:t>Hortic</w:t>
      </w:r>
      <w:proofErr w:type="spellEnd"/>
      <w:r w:rsidRPr="003032F3">
        <w:rPr>
          <w:rFonts w:ascii="Times New Roman" w:hAnsi="Times New Roman" w:cs="Times New Roman"/>
          <w:i/>
          <w:iCs/>
          <w:color w:val="222222"/>
          <w:sz w:val="24"/>
          <w:szCs w:val="24"/>
          <w:highlight w:val="yellow"/>
          <w:shd w:val="clear" w:color="auto" w:fill="FFFFFF"/>
        </w:rPr>
        <w:t xml:space="preserve">. </w:t>
      </w:r>
      <w:r w:rsidR="00F32ADD">
        <w:rPr>
          <w:rFonts w:ascii="Times New Roman" w:hAnsi="Times New Roman" w:cs="Times New Roman"/>
          <w:i/>
          <w:iCs/>
          <w:color w:val="222222"/>
          <w:sz w:val="24"/>
          <w:szCs w:val="24"/>
          <w:highlight w:val="yellow"/>
          <w:shd w:val="clear" w:color="auto" w:fill="FFFFFF"/>
        </w:rPr>
        <w:tab/>
      </w:r>
      <w:r w:rsidRPr="003032F3">
        <w:rPr>
          <w:rFonts w:ascii="Times New Roman" w:hAnsi="Times New Roman" w:cs="Times New Roman"/>
          <w:i/>
          <w:iCs/>
          <w:color w:val="222222"/>
          <w:sz w:val="24"/>
          <w:szCs w:val="24"/>
          <w:highlight w:val="yellow"/>
          <w:shd w:val="clear" w:color="auto" w:fill="FFFFFF"/>
        </w:rPr>
        <w:t xml:space="preserve">Sci. </w:t>
      </w:r>
      <w:r w:rsidRPr="003032F3">
        <w:rPr>
          <w:rFonts w:ascii="Times New Roman" w:hAnsi="Times New Roman" w:cs="Times New Roman"/>
          <w:color w:val="222222"/>
          <w:sz w:val="24"/>
          <w:szCs w:val="24"/>
          <w:highlight w:val="yellow"/>
          <w:shd w:val="clear" w:color="auto" w:fill="FFFFFF"/>
        </w:rPr>
        <w:t>77: 283–288.</w:t>
      </w:r>
    </w:p>
    <w:p w14:paraId="4FCE9645" w14:textId="130C646E" w:rsidR="00206E2F" w:rsidRPr="006459BA" w:rsidRDefault="00206E2F" w:rsidP="006459BA">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6459BA">
        <w:rPr>
          <w:rFonts w:ascii="Times New Roman" w:hAnsi="Times New Roman" w:cs="Times New Roman"/>
          <w:color w:val="222222"/>
          <w:sz w:val="24"/>
          <w:szCs w:val="24"/>
          <w:highlight w:val="yellow"/>
          <w:shd w:val="clear" w:color="auto" w:fill="FFFFFF"/>
        </w:rPr>
        <w:t xml:space="preserve">Kataoka, K., </w:t>
      </w:r>
      <w:proofErr w:type="spellStart"/>
      <w:r w:rsidRPr="006459BA">
        <w:rPr>
          <w:rFonts w:ascii="Times New Roman" w:hAnsi="Times New Roman" w:cs="Times New Roman"/>
          <w:color w:val="222222"/>
          <w:sz w:val="24"/>
          <w:szCs w:val="24"/>
          <w:highlight w:val="yellow"/>
          <w:shd w:val="clear" w:color="auto" w:fill="FFFFFF"/>
        </w:rPr>
        <w:t>Uemachi</w:t>
      </w:r>
      <w:proofErr w:type="spellEnd"/>
      <w:r w:rsidRPr="006459BA">
        <w:rPr>
          <w:rFonts w:ascii="Times New Roman" w:hAnsi="Times New Roman" w:cs="Times New Roman"/>
          <w:color w:val="222222"/>
          <w:sz w:val="24"/>
          <w:szCs w:val="24"/>
          <w:highlight w:val="yellow"/>
          <w:shd w:val="clear" w:color="auto" w:fill="FFFFFF"/>
        </w:rPr>
        <w:t xml:space="preserve">, A., and </w:t>
      </w:r>
      <w:proofErr w:type="spellStart"/>
      <w:r w:rsidRPr="006459BA">
        <w:rPr>
          <w:rFonts w:ascii="Times New Roman" w:hAnsi="Times New Roman" w:cs="Times New Roman"/>
          <w:color w:val="222222"/>
          <w:sz w:val="24"/>
          <w:szCs w:val="24"/>
          <w:highlight w:val="yellow"/>
          <w:shd w:val="clear" w:color="auto" w:fill="FFFFFF"/>
        </w:rPr>
        <w:t>Yazawa</w:t>
      </w:r>
      <w:proofErr w:type="spellEnd"/>
      <w:r w:rsidRPr="006459BA">
        <w:rPr>
          <w:rFonts w:ascii="Times New Roman" w:hAnsi="Times New Roman" w:cs="Times New Roman"/>
          <w:color w:val="222222"/>
          <w:sz w:val="24"/>
          <w:szCs w:val="24"/>
          <w:highlight w:val="yellow"/>
          <w:shd w:val="clear" w:color="auto" w:fill="FFFFFF"/>
        </w:rPr>
        <w:t xml:space="preserve">, S., 2003. Fruit growth and </w:t>
      </w:r>
      <w:proofErr w:type="spellStart"/>
      <w:r w:rsidRPr="006459BA">
        <w:rPr>
          <w:rFonts w:ascii="Times New Roman" w:hAnsi="Times New Roman" w:cs="Times New Roman"/>
          <w:color w:val="222222"/>
          <w:sz w:val="24"/>
          <w:szCs w:val="24"/>
          <w:highlight w:val="yellow"/>
          <w:shd w:val="clear" w:color="auto" w:fill="FFFFFF"/>
        </w:rPr>
        <w:t>pseudoembryo</w:t>
      </w:r>
      <w:proofErr w:type="spellEnd"/>
      <w:r w:rsidRPr="006459BA">
        <w:rPr>
          <w:rFonts w:ascii="Times New Roman" w:hAnsi="Times New Roman" w:cs="Times New Roman"/>
          <w:color w:val="222222"/>
          <w:sz w:val="24"/>
          <w:szCs w:val="24"/>
          <w:highlight w:val="yellow"/>
          <w:shd w:val="clear" w:color="auto" w:fill="FFFFFF"/>
        </w:rPr>
        <w:t xml:space="preserve"> development </w:t>
      </w:r>
      <w:r w:rsidR="00F32ADD" w:rsidRPr="006459BA">
        <w:rPr>
          <w:rFonts w:ascii="Times New Roman" w:hAnsi="Times New Roman" w:cs="Times New Roman"/>
          <w:color w:val="222222"/>
          <w:sz w:val="24"/>
          <w:szCs w:val="24"/>
          <w:highlight w:val="yellow"/>
          <w:shd w:val="clear" w:color="auto" w:fill="FFFFFF"/>
        </w:rPr>
        <w:tab/>
      </w:r>
      <w:r w:rsidRPr="006459BA">
        <w:rPr>
          <w:rFonts w:ascii="Times New Roman" w:hAnsi="Times New Roman" w:cs="Times New Roman"/>
          <w:color w:val="222222"/>
          <w:sz w:val="24"/>
          <w:szCs w:val="24"/>
          <w:highlight w:val="yellow"/>
          <w:shd w:val="clear" w:color="auto" w:fill="FFFFFF"/>
        </w:rPr>
        <w:t xml:space="preserve">affected by uniconazole, an inhibitor of gibberellin biosynthesis, in pat-2 and auxin </w:t>
      </w:r>
      <w:r w:rsidR="00F32ADD" w:rsidRPr="006459BA">
        <w:rPr>
          <w:rFonts w:ascii="Times New Roman" w:hAnsi="Times New Roman" w:cs="Times New Roman"/>
          <w:color w:val="222222"/>
          <w:sz w:val="24"/>
          <w:szCs w:val="24"/>
          <w:highlight w:val="yellow"/>
          <w:shd w:val="clear" w:color="auto" w:fill="FFFFFF"/>
        </w:rPr>
        <w:tab/>
      </w:r>
      <w:r w:rsidRPr="006459BA">
        <w:rPr>
          <w:rFonts w:ascii="Times New Roman" w:hAnsi="Times New Roman" w:cs="Times New Roman"/>
          <w:color w:val="222222"/>
          <w:sz w:val="24"/>
          <w:szCs w:val="24"/>
          <w:highlight w:val="yellow"/>
          <w:shd w:val="clear" w:color="auto" w:fill="FFFFFF"/>
        </w:rPr>
        <w:t xml:space="preserve">induced </w:t>
      </w:r>
      <w:proofErr w:type="spellStart"/>
      <w:r w:rsidRPr="006459BA">
        <w:rPr>
          <w:rFonts w:ascii="Times New Roman" w:hAnsi="Times New Roman" w:cs="Times New Roman"/>
          <w:color w:val="222222"/>
          <w:sz w:val="24"/>
          <w:szCs w:val="24"/>
          <w:highlight w:val="yellow"/>
          <w:shd w:val="clear" w:color="auto" w:fill="FFFFFF"/>
        </w:rPr>
        <w:t>parthenocarpic</w:t>
      </w:r>
      <w:proofErr w:type="spellEnd"/>
      <w:r w:rsidRPr="006459BA">
        <w:rPr>
          <w:rFonts w:ascii="Times New Roman" w:hAnsi="Times New Roman" w:cs="Times New Roman"/>
          <w:color w:val="222222"/>
          <w:sz w:val="24"/>
          <w:szCs w:val="24"/>
          <w:highlight w:val="yellow"/>
          <w:shd w:val="clear" w:color="auto" w:fill="FFFFFF"/>
        </w:rPr>
        <w:t xml:space="preserve"> tomato fruits. </w:t>
      </w:r>
      <w:r w:rsidRPr="006459BA">
        <w:rPr>
          <w:rFonts w:ascii="Times New Roman" w:hAnsi="Times New Roman" w:cs="Times New Roman"/>
          <w:i/>
          <w:iCs/>
          <w:color w:val="222222"/>
          <w:sz w:val="24"/>
          <w:szCs w:val="24"/>
          <w:highlight w:val="yellow"/>
          <w:shd w:val="clear" w:color="auto" w:fill="FFFFFF"/>
        </w:rPr>
        <w:t xml:space="preserve">Sci. </w:t>
      </w:r>
      <w:proofErr w:type="spellStart"/>
      <w:r w:rsidRPr="006459BA">
        <w:rPr>
          <w:rFonts w:ascii="Times New Roman" w:hAnsi="Times New Roman" w:cs="Times New Roman"/>
          <w:i/>
          <w:iCs/>
          <w:color w:val="222222"/>
          <w:sz w:val="24"/>
          <w:szCs w:val="24"/>
          <w:highlight w:val="yellow"/>
          <w:shd w:val="clear" w:color="auto" w:fill="FFFFFF"/>
        </w:rPr>
        <w:t>Hortic</w:t>
      </w:r>
      <w:proofErr w:type="spellEnd"/>
      <w:r w:rsidRPr="006459BA">
        <w:rPr>
          <w:rFonts w:ascii="Times New Roman" w:hAnsi="Times New Roman" w:cs="Times New Roman"/>
          <w:i/>
          <w:iCs/>
          <w:color w:val="222222"/>
          <w:sz w:val="24"/>
          <w:szCs w:val="24"/>
          <w:highlight w:val="yellow"/>
          <w:shd w:val="clear" w:color="auto" w:fill="FFFFFF"/>
        </w:rPr>
        <w:t>.</w:t>
      </w:r>
      <w:r w:rsidRPr="006459BA">
        <w:rPr>
          <w:rFonts w:ascii="Times New Roman" w:hAnsi="Times New Roman" w:cs="Times New Roman"/>
          <w:color w:val="222222"/>
          <w:sz w:val="24"/>
          <w:szCs w:val="24"/>
          <w:highlight w:val="yellow"/>
          <w:shd w:val="clear" w:color="auto" w:fill="FFFFFF"/>
        </w:rPr>
        <w:t xml:space="preserve"> 98: 9–16.</w:t>
      </w:r>
    </w:p>
    <w:p w14:paraId="34BEEE25" w14:textId="02E972B7" w:rsidR="008D31FA" w:rsidRPr="003032F3" w:rsidRDefault="008D31FA"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 xml:space="preserve">Kaur, P., Mal, D., </w:t>
      </w:r>
      <w:proofErr w:type="spellStart"/>
      <w:r w:rsidRPr="003032F3">
        <w:rPr>
          <w:rFonts w:ascii="Times New Roman" w:hAnsi="Times New Roman" w:cs="Times New Roman"/>
          <w:sz w:val="24"/>
          <w:szCs w:val="24"/>
        </w:rPr>
        <w:t>Sheokand</w:t>
      </w:r>
      <w:proofErr w:type="spellEnd"/>
      <w:r w:rsidRPr="003032F3">
        <w:rPr>
          <w:rFonts w:ascii="Times New Roman" w:hAnsi="Times New Roman" w:cs="Times New Roman"/>
          <w:sz w:val="24"/>
          <w:szCs w:val="24"/>
        </w:rPr>
        <w:t xml:space="preserve">, A., </w:t>
      </w:r>
      <w:proofErr w:type="spellStart"/>
      <w:r w:rsidRPr="003032F3">
        <w:rPr>
          <w:rFonts w:ascii="Times New Roman" w:hAnsi="Times New Roman" w:cs="Times New Roman"/>
          <w:sz w:val="24"/>
          <w:szCs w:val="24"/>
        </w:rPr>
        <w:t>Weta</w:t>
      </w:r>
      <w:proofErr w:type="spellEnd"/>
      <w:r w:rsidRPr="003032F3">
        <w:rPr>
          <w:rFonts w:ascii="Times New Roman" w:hAnsi="Times New Roman" w:cs="Times New Roman"/>
          <w:sz w:val="24"/>
          <w:szCs w:val="24"/>
        </w:rPr>
        <w:t xml:space="preserve">, S., Singh, L., </w:t>
      </w:r>
      <w:r w:rsidR="004A34E5" w:rsidRPr="003032F3">
        <w:rPr>
          <w:rFonts w:ascii="Times New Roman" w:hAnsi="Times New Roman" w:cs="Times New Roman"/>
          <w:sz w:val="24"/>
          <w:szCs w:val="24"/>
        </w:rPr>
        <w:t>and</w:t>
      </w:r>
      <w:r w:rsidRPr="003032F3">
        <w:rPr>
          <w:rFonts w:ascii="Times New Roman" w:hAnsi="Times New Roman" w:cs="Times New Roman"/>
          <w:sz w:val="24"/>
          <w:szCs w:val="24"/>
        </w:rPr>
        <w:t xml:space="preserve"> Datta, S. 2018. Role of Plant Growth </w:t>
      </w:r>
      <w:r w:rsidR="00F32ADD">
        <w:rPr>
          <w:rFonts w:ascii="Times New Roman" w:hAnsi="Times New Roman" w:cs="Times New Roman"/>
          <w:sz w:val="24"/>
          <w:szCs w:val="24"/>
        </w:rPr>
        <w:tab/>
      </w:r>
      <w:r w:rsidRPr="003032F3">
        <w:rPr>
          <w:rFonts w:ascii="Times New Roman" w:hAnsi="Times New Roman" w:cs="Times New Roman"/>
          <w:sz w:val="24"/>
          <w:szCs w:val="24"/>
        </w:rPr>
        <w:t xml:space="preserve">Regulators in Vegetable Production: A Review. </w:t>
      </w:r>
      <w:r w:rsidRPr="003032F3">
        <w:rPr>
          <w:rFonts w:ascii="Times New Roman" w:hAnsi="Times New Roman" w:cs="Times New Roman"/>
          <w:i/>
          <w:iCs/>
          <w:sz w:val="24"/>
          <w:szCs w:val="24"/>
        </w:rPr>
        <w:t xml:space="preserve">Int. J. </w:t>
      </w:r>
      <w:proofErr w:type="spellStart"/>
      <w:r w:rsidRPr="003032F3">
        <w:rPr>
          <w:rFonts w:ascii="Times New Roman" w:hAnsi="Times New Roman" w:cs="Times New Roman"/>
          <w:i/>
          <w:iCs/>
          <w:sz w:val="24"/>
          <w:szCs w:val="24"/>
        </w:rPr>
        <w:t>Curr</w:t>
      </w:r>
      <w:proofErr w:type="spellEnd"/>
      <w:r w:rsidRPr="003032F3">
        <w:rPr>
          <w:rFonts w:ascii="Times New Roman" w:hAnsi="Times New Roman" w:cs="Times New Roman"/>
          <w:i/>
          <w:iCs/>
          <w:sz w:val="24"/>
          <w:szCs w:val="24"/>
        </w:rPr>
        <w:t>. Microbiol. App. Sci</w:t>
      </w:r>
      <w:r w:rsidR="0078564C" w:rsidRPr="003032F3">
        <w:rPr>
          <w:rFonts w:ascii="Times New Roman" w:hAnsi="Times New Roman" w:cs="Times New Roman"/>
          <w:sz w:val="24"/>
          <w:szCs w:val="24"/>
        </w:rPr>
        <w:t>.</w:t>
      </w:r>
      <w:r w:rsidRPr="003032F3">
        <w:rPr>
          <w:rFonts w:ascii="Times New Roman" w:hAnsi="Times New Roman" w:cs="Times New Roman"/>
          <w:sz w:val="24"/>
          <w:szCs w:val="24"/>
        </w:rPr>
        <w:t xml:space="preserve"> (2018) </w:t>
      </w:r>
      <w:r w:rsidR="00F32ADD">
        <w:rPr>
          <w:rFonts w:ascii="Times New Roman" w:hAnsi="Times New Roman" w:cs="Times New Roman"/>
          <w:sz w:val="24"/>
          <w:szCs w:val="24"/>
        </w:rPr>
        <w:tab/>
      </w:r>
      <w:r w:rsidRPr="003032F3">
        <w:rPr>
          <w:rFonts w:ascii="Times New Roman" w:hAnsi="Times New Roman" w:cs="Times New Roman"/>
          <w:sz w:val="24"/>
          <w:szCs w:val="24"/>
        </w:rPr>
        <w:t>7(6): 2177-2183</w:t>
      </w:r>
      <w:r w:rsidR="0049696C" w:rsidRPr="003032F3">
        <w:rPr>
          <w:rFonts w:ascii="Times New Roman" w:hAnsi="Times New Roman" w:cs="Times New Roman"/>
          <w:sz w:val="24"/>
          <w:szCs w:val="24"/>
        </w:rPr>
        <w:t>.</w:t>
      </w:r>
    </w:p>
    <w:p w14:paraId="2ABFDFAF" w14:textId="50E277E6" w:rsidR="0049696C" w:rsidRPr="003032F3" w:rsidRDefault="0049696C" w:rsidP="006459BA">
      <w:pPr>
        <w:pStyle w:val="ListNumber"/>
        <w:numPr>
          <w:ilvl w:val="0"/>
          <w:numId w:val="3"/>
        </w:numPr>
        <w:spacing w:line="360" w:lineRule="auto"/>
        <w:jc w:val="both"/>
        <w:rPr>
          <w:rFonts w:ascii="Times New Roman" w:hAnsi="Times New Roman" w:cs="Times New Roman"/>
          <w:sz w:val="24"/>
          <w:szCs w:val="24"/>
        </w:rPr>
      </w:pPr>
      <w:proofErr w:type="spellStart"/>
      <w:r w:rsidRPr="003032F3">
        <w:rPr>
          <w:rFonts w:ascii="Times New Roman" w:hAnsi="Times New Roman" w:cs="Times New Roman"/>
          <w:sz w:val="24"/>
          <w:szCs w:val="24"/>
        </w:rPr>
        <w:t>Korasick</w:t>
      </w:r>
      <w:proofErr w:type="spellEnd"/>
      <w:r w:rsidRPr="003032F3">
        <w:rPr>
          <w:rFonts w:ascii="Times New Roman" w:hAnsi="Times New Roman" w:cs="Times New Roman"/>
          <w:sz w:val="24"/>
          <w:szCs w:val="24"/>
        </w:rPr>
        <w:t xml:space="preserve">, D. A., Enders, T. A., and Strader, L. C. 2013. Auxin biosynthesis and storage </w:t>
      </w:r>
      <w:r w:rsidR="00F32ADD">
        <w:rPr>
          <w:rFonts w:ascii="Times New Roman" w:hAnsi="Times New Roman" w:cs="Times New Roman"/>
          <w:sz w:val="24"/>
          <w:szCs w:val="24"/>
        </w:rPr>
        <w:tab/>
      </w:r>
      <w:r w:rsidRPr="003032F3">
        <w:rPr>
          <w:rFonts w:ascii="Times New Roman" w:hAnsi="Times New Roman" w:cs="Times New Roman"/>
          <w:sz w:val="24"/>
          <w:szCs w:val="24"/>
        </w:rPr>
        <w:t xml:space="preserve">forms. </w:t>
      </w:r>
      <w:r w:rsidRPr="003032F3">
        <w:rPr>
          <w:rFonts w:ascii="Times New Roman" w:hAnsi="Times New Roman" w:cs="Times New Roman"/>
          <w:i/>
          <w:iCs/>
          <w:sz w:val="24"/>
          <w:szCs w:val="24"/>
        </w:rPr>
        <w:t>J</w:t>
      </w:r>
      <w:r w:rsidR="0078564C"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Exp</w:t>
      </w:r>
      <w:r w:rsidR="0078564C"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Bot</w:t>
      </w:r>
      <w:r w:rsidR="0078564C" w:rsidRPr="003032F3">
        <w:rPr>
          <w:rFonts w:ascii="Times New Roman" w:hAnsi="Times New Roman" w:cs="Times New Roman"/>
          <w:i/>
          <w:iCs/>
          <w:sz w:val="24"/>
          <w:szCs w:val="24"/>
        </w:rPr>
        <w:t>.</w:t>
      </w:r>
      <w:r w:rsidRPr="003032F3">
        <w:rPr>
          <w:rFonts w:ascii="Times New Roman" w:hAnsi="Times New Roman" w:cs="Times New Roman"/>
          <w:sz w:val="24"/>
          <w:szCs w:val="24"/>
        </w:rPr>
        <w:t xml:space="preserve"> Vol. 64, No. 9, pp. 2541–2555, 2013, 2541-2555.</w:t>
      </w:r>
    </w:p>
    <w:p w14:paraId="34E80AF2" w14:textId="11E8BD93" w:rsidR="00502566" w:rsidRPr="003032F3" w:rsidRDefault="00594215" w:rsidP="006459BA">
      <w:pPr>
        <w:pStyle w:val="ListNumber"/>
        <w:numPr>
          <w:ilvl w:val="0"/>
          <w:numId w:val="3"/>
        </w:numPr>
        <w:spacing w:line="360" w:lineRule="auto"/>
        <w:jc w:val="both"/>
        <w:rPr>
          <w:rFonts w:ascii="Times New Roman" w:hAnsi="Times New Roman" w:cs="Times New Roman"/>
          <w:sz w:val="24"/>
          <w:szCs w:val="24"/>
          <w:lang w:val="en-IN"/>
        </w:rPr>
      </w:pPr>
      <w:proofErr w:type="spellStart"/>
      <w:r w:rsidRPr="003032F3">
        <w:rPr>
          <w:rFonts w:ascii="Times New Roman" w:hAnsi="Times New Roman" w:cs="Times New Roman"/>
          <w:sz w:val="24"/>
          <w:szCs w:val="24"/>
          <w:lang w:val="en-IN"/>
        </w:rPr>
        <w:t>Koundinya</w:t>
      </w:r>
      <w:proofErr w:type="spellEnd"/>
      <w:r w:rsidRPr="003032F3">
        <w:rPr>
          <w:rFonts w:ascii="Times New Roman" w:hAnsi="Times New Roman" w:cs="Times New Roman"/>
          <w:sz w:val="24"/>
          <w:szCs w:val="24"/>
          <w:lang w:val="en-IN"/>
        </w:rPr>
        <w:t>, A. V. V. and Kumar, P. P. 2014. Indian vegetable seeds industry: status and challenges. </w:t>
      </w:r>
      <w:r w:rsidRPr="003032F3">
        <w:rPr>
          <w:rFonts w:ascii="Times New Roman" w:hAnsi="Times New Roman" w:cs="Times New Roman"/>
          <w:i/>
          <w:iCs/>
          <w:sz w:val="24"/>
          <w:szCs w:val="24"/>
          <w:lang w:val="en-IN"/>
        </w:rPr>
        <w:t>Int</w:t>
      </w:r>
      <w:r w:rsidR="0078564C" w:rsidRPr="003032F3">
        <w:rPr>
          <w:rFonts w:ascii="Times New Roman" w:hAnsi="Times New Roman" w:cs="Times New Roman"/>
          <w:i/>
          <w:iCs/>
          <w:sz w:val="24"/>
          <w:szCs w:val="24"/>
          <w:lang w:val="en-IN"/>
        </w:rPr>
        <w:t>.</w:t>
      </w:r>
      <w:r w:rsidRPr="003032F3">
        <w:rPr>
          <w:rFonts w:ascii="Times New Roman" w:hAnsi="Times New Roman" w:cs="Times New Roman"/>
          <w:i/>
          <w:iCs/>
          <w:sz w:val="24"/>
          <w:szCs w:val="24"/>
          <w:lang w:val="en-IN"/>
        </w:rPr>
        <w:t xml:space="preserve"> J</w:t>
      </w:r>
      <w:r w:rsidR="0078564C" w:rsidRPr="003032F3">
        <w:rPr>
          <w:rFonts w:ascii="Times New Roman" w:hAnsi="Times New Roman" w:cs="Times New Roman"/>
          <w:i/>
          <w:iCs/>
          <w:sz w:val="24"/>
          <w:szCs w:val="24"/>
          <w:lang w:val="en-IN"/>
        </w:rPr>
        <w:t>.</w:t>
      </w:r>
      <w:r w:rsidRPr="003032F3">
        <w:rPr>
          <w:rFonts w:ascii="Times New Roman" w:hAnsi="Times New Roman" w:cs="Times New Roman"/>
          <w:i/>
          <w:iCs/>
          <w:sz w:val="24"/>
          <w:szCs w:val="24"/>
          <w:lang w:val="en-IN"/>
        </w:rPr>
        <w:t xml:space="preserve"> plant, </w:t>
      </w:r>
      <w:proofErr w:type="spellStart"/>
      <w:r w:rsidR="009D4A08" w:rsidRPr="003032F3">
        <w:rPr>
          <w:rFonts w:ascii="Times New Roman" w:hAnsi="Times New Roman" w:cs="Times New Roman"/>
          <w:i/>
          <w:iCs/>
          <w:sz w:val="24"/>
          <w:szCs w:val="24"/>
          <w:lang w:val="en-IN"/>
        </w:rPr>
        <w:t>A</w:t>
      </w:r>
      <w:r w:rsidRPr="003032F3">
        <w:rPr>
          <w:rFonts w:ascii="Times New Roman" w:hAnsi="Times New Roman" w:cs="Times New Roman"/>
          <w:i/>
          <w:iCs/>
          <w:sz w:val="24"/>
          <w:szCs w:val="24"/>
          <w:lang w:val="en-IN"/>
        </w:rPr>
        <w:t>ni</w:t>
      </w:r>
      <w:r w:rsidR="009D4A08" w:rsidRPr="003032F3">
        <w:rPr>
          <w:rFonts w:ascii="Times New Roman" w:hAnsi="Times New Roman" w:cs="Times New Roman"/>
          <w:i/>
          <w:iCs/>
          <w:sz w:val="24"/>
          <w:szCs w:val="24"/>
          <w:lang w:val="en-IN"/>
        </w:rPr>
        <w:t>m</w:t>
      </w:r>
      <w:proofErr w:type="spellEnd"/>
      <w:r w:rsidRPr="003032F3">
        <w:rPr>
          <w:rFonts w:ascii="Times New Roman" w:hAnsi="Times New Roman" w:cs="Times New Roman"/>
          <w:i/>
          <w:iCs/>
          <w:sz w:val="24"/>
          <w:szCs w:val="24"/>
          <w:lang w:val="en-IN"/>
        </w:rPr>
        <w:t xml:space="preserve"> </w:t>
      </w:r>
      <w:r w:rsidR="0078564C" w:rsidRPr="003032F3">
        <w:rPr>
          <w:rFonts w:ascii="Times New Roman" w:hAnsi="Times New Roman" w:cs="Times New Roman"/>
          <w:i/>
          <w:iCs/>
          <w:sz w:val="24"/>
          <w:szCs w:val="24"/>
          <w:lang w:val="en-IN"/>
        </w:rPr>
        <w:t>E</w:t>
      </w:r>
      <w:r w:rsidRPr="003032F3">
        <w:rPr>
          <w:rFonts w:ascii="Times New Roman" w:hAnsi="Times New Roman" w:cs="Times New Roman"/>
          <w:i/>
          <w:iCs/>
          <w:sz w:val="24"/>
          <w:szCs w:val="24"/>
          <w:lang w:val="en-IN"/>
        </w:rPr>
        <w:t>nviron</w:t>
      </w:r>
      <w:r w:rsidR="0078564C" w:rsidRPr="003032F3">
        <w:rPr>
          <w:rFonts w:ascii="Times New Roman" w:hAnsi="Times New Roman" w:cs="Times New Roman"/>
          <w:i/>
          <w:iCs/>
          <w:sz w:val="24"/>
          <w:szCs w:val="24"/>
          <w:lang w:val="en-IN"/>
        </w:rPr>
        <w:t>.</w:t>
      </w:r>
      <w:r w:rsidRPr="003032F3">
        <w:rPr>
          <w:rFonts w:ascii="Times New Roman" w:hAnsi="Times New Roman" w:cs="Times New Roman"/>
          <w:i/>
          <w:iCs/>
          <w:sz w:val="24"/>
          <w:szCs w:val="24"/>
          <w:lang w:val="en-IN"/>
        </w:rPr>
        <w:t xml:space="preserve"> </w:t>
      </w:r>
      <w:r w:rsidR="0078564C" w:rsidRPr="003032F3">
        <w:rPr>
          <w:rFonts w:ascii="Times New Roman" w:hAnsi="Times New Roman" w:cs="Times New Roman"/>
          <w:i/>
          <w:iCs/>
          <w:sz w:val="24"/>
          <w:szCs w:val="24"/>
          <w:lang w:val="en-IN"/>
        </w:rPr>
        <w:t>S</w:t>
      </w:r>
      <w:r w:rsidRPr="003032F3">
        <w:rPr>
          <w:rFonts w:ascii="Times New Roman" w:hAnsi="Times New Roman" w:cs="Times New Roman"/>
          <w:i/>
          <w:iCs/>
          <w:sz w:val="24"/>
          <w:szCs w:val="24"/>
          <w:lang w:val="en-IN"/>
        </w:rPr>
        <w:t>ci</w:t>
      </w:r>
      <w:r w:rsidR="0078564C" w:rsidRPr="003032F3">
        <w:rPr>
          <w:rFonts w:ascii="Times New Roman" w:hAnsi="Times New Roman" w:cs="Times New Roman"/>
          <w:i/>
          <w:iCs/>
          <w:sz w:val="24"/>
          <w:szCs w:val="24"/>
          <w:lang w:val="en-IN"/>
        </w:rPr>
        <w:t>.</w:t>
      </w:r>
      <w:r w:rsidRPr="003032F3">
        <w:rPr>
          <w:rFonts w:ascii="Times New Roman" w:hAnsi="Times New Roman" w:cs="Times New Roman"/>
          <w:sz w:val="24"/>
          <w:szCs w:val="24"/>
          <w:lang w:val="en-IN"/>
        </w:rPr>
        <w:t> </w:t>
      </w:r>
      <w:r w:rsidRPr="003032F3">
        <w:rPr>
          <w:rFonts w:ascii="Times New Roman" w:hAnsi="Times New Roman" w:cs="Times New Roman"/>
          <w:i/>
          <w:iCs/>
          <w:sz w:val="24"/>
          <w:szCs w:val="24"/>
          <w:lang w:val="en-IN"/>
        </w:rPr>
        <w:t>4</w:t>
      </w:r>
      <w:r w:rsidRPr="003032F3">
        <w:rPr>
          <w:rFonts w:ascii="Times New Roman" w:hAnsi="Times New Roman" w:cs="Times New Roman"/>
          <w:sz w:val="24"/>
          <w:szCs w:val="24"/>
          <w:lang w:val="en-IN"/>
        </w:rPr>
        <w:t>(4), 62-69.</w:t>
      </w:r>
      <w:r w:rsidR="00502566" w:rsidRPr="003032F3">
        <w:rPr>
          <w:rFonts w:ascii="Times New Roman" w:hAnsi="Times New Roman" w:cs="Times New Roman"/>
          <w:sz w:val="24"/>
          <w:szCs w:val="24"/>
          <w:lang w:val="en-IN"/>
        </w:rPr>
        <w:t xml:space="preserve"> </w:t>
      </w:r>
    </w:p>
    <w:p w14:paraId="64FFF8AA" w14:textId="649807E0" w:rsidR="004D05D7" w:rsidRPr="003032F3" w:rsidRDefault="00594215"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 xml:space="preserve">Lara, M. E. B., Garcia, M. C. G., Fatima, T., </w:t>
      </w:r>
      <w:proofErr w:type="spellStart"/>
      <w:r w:rsidRPr="003032F3">
        <w:rPr>
          <w:rFonts w:ascii="Times New Roman" w:hAnsi="Times New Roman" w:cs="Times New Roman"/>
          <w:sz w:val="24"/>
          <w:szCs w:val="24"/>
        </w:rPr>
        <w:t>Ehness</w:t>
      </w:r>
      <w:proofErr w:type="spellEnd"/>
      <w:r w:rsidRPr="003032F3">
        <w:rPr>
          <w:rFonts w:ascii="Times New Roman" w:hAnsi="Times New Roman" w:cs="Times New Roman"/>
          <w:sz w:val="24"/>
          <w:szCs w:val="24"/>
        </w:rPr>
        <w:t xml:space="preserve">, R., Lee, T. K., </w:t>
      </w:r>
      <w:proofErr w:type="spellStart"/>
      <w:r w:rsidRPr="003032F3">
        <w:rPr>
          <w:rFonts w:ascii="Times New Roman" w:hAnsi="Times New Roman" w:cs="Times New Roman"/>
          <w:sz w:val="24"/>
          <w:szCs w:val="24"/>
        </w:rPr>
        <w:t>Proels</w:t>
      </w:r>
      <w:proofErr w:type="spellEnd"/>
      <w:r w:rsidRPr="003032F3">
        <w:rPr>
          <w:rFonts w:ascii="Times New Roman" w:hAnsi="Times New Roman" w:cs="Times New Roman"/>
          <w:sz w:val="24"/>
          <w:szCs w:val="24"/>
        </w:rPr>
        <w:t xml:space="preserve">, R., and </w:t>
      </w:r>
      <w:proofErr w:type="spellStart"/>
      <w:r w:rsidRPr="003032F3">
        <w:rPr>
          <w:rFonts w:ascii="Times New Roman" w:hAnsi="Times New Roman" w:cs="Times New Roman"/>
          <w:sz w:val="24"/>
          <w:szCs w:val="24"/>
        </w:rPr>
        <w:t>Roitsch</w:t>
      </w:r>
      <w:proofErr w:type="spellEnd"/>
      <w:r w:rsidRPr="003032F3">
        <w:rPr>
          <w:rFonts w:ascii="Times New Roman" w:hAnsi="Times New Roman" w:cs="Times New Roman"/>
          <w:sz w:val="24"/>
          <w:szCs w:val="24"/>
        </w:rPr>
        <w:t xml:space="preserve">, T. 2015. Extracellular invertase is an essential component of cytokinin-mediated delay of senescence. </w:t>
      </w:r>
      <w:r w:rsidRPr="003032F3">
        <w:rPr>
          <w:rFonts w:ascii="Times New Roman" w:hAnsi="Times New Roman" w:cs="Times New Roman"/>
          <w:i/>
          <w:iCs/>
          <w:sz w:val="24"/>
          <w:szCs w:val="24"/>
        </w:rPr>
        <w:t>Plant Cell</w:t>
      </w:r>
      <w:r w:rsidR="004A34E5" w:rsidRPr="003032F3">
        <w:rPr>
          <w:rFonts w:ascii="Times New Roman" w:hAnsi="Times New Roman" w:cs="Times New Roman"/>
          <w:sz w:val="24"/>
          <w:szCs w:val="24"/>
        </w:rPr>
        <w:t>.</w:t>
      </w:r>
      <w:r w:rsidRPr="003032F3">
        <w:rPr>
          <w:rFonts w:ascii="Times New Roman" w:hAnsi="Times New Roman" w:cs="Times New Roman"/>
          <w:sz w:val="24"/>
          <w:szCs w:val="24"/>
        </w:rPr>
        <w:t>15(5), 1171-1181.</w:t>
      </w:r>
    </w:p>
    <w:p w14:paraId="0B5E577F" w14:textId="251EF1A9" w:rsidR="004D05D7" w:rsidRPr="003032F3" w:rsidRDefault="004D05D7"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Lever</w:t>
      </w:r>
      <w:r w:rsidR="004A34E5" w:rsidRPr="003032F3">
        <w:rPr>
          <w:rFonts w:ascii="Times New Roman" w:hAnsi="Times New Roman" w:cs="Times New Roman"/>
          <w:sz w:val="24"/>
          <w:szCs w:val="24"/>
        </w:rPr>
        <w:t>,</w:t>
      </w:r>
      <w:r w:rsidRPr="003032F3">
        <w:rPr>
          <w:rFonts w:ascii="Times New Roman" w:hAnsi="Times New Roman" w:cs="Times New Roman"/>
          <w:sz w:val="24"/>
          <w:szCs w:val="24"/>
        </w:rPr>
        <w:t xml:space="preserve"> B</w:t>
      </w:r>
      <w:r w:rsidR="004A34E5" w:rsidRPr="003032F3">
        <w:rPr>
          <w:rFonts w:ascii="Times New Roman" w:hAnsi="Times New Roman" w:cs="Times New Roman"/>
          <w:sz w:val="24"/>
          <w:szCs w:val="24"/>
        </w:rPr>
        <w:t>.</w:t>
      </w:r>
      <w:r w:rsidRPr="003032F3">
        <w:rPr>
          <w:rFonts w:ascii="Times New Roman" w:hAnsi="Times New Roman" w:cs="Times New Roman"/>
          <w:sz w:val="24"/>
          <w:szCs w:val="24"/>
        </w:rPr>
        <w:t>G.</w:t>
      </w:r>
      <w:r w:rsidR="004A34E5" w:rsidRPr="003032F3">
        <w:rPr>
          <w:rFonts w:ascii="Times New Roman" w:hAnsi="Times New Roman" w:cs="Times New Roman"/>
          <w:sz w:val="24"/>
          <w:szCs w:val="24"/>
        </w:rPr>
        <w:t xml:space="preserve"> 1986.</w:t>
      </w:r>
      <w:r w:rsidRPr="003032F3">
        <w:rPr>
          <w:rFonts w:ascii="Times New Roman" w:hAnsi="Times New Roman" w:cs="Times New Roman"/>
          <w:sz w:val="24"/>
          <w:szCs w:val="24"/>
        </w:rPr>
        <w:t xml:space="preserve"> </w:t>
      </w:r>
      <w:proofErr w:type="spellStart"/>
      <w:r w:rsidRPr="003032F3">
        <w:rPr>
          <w:rFonts w:ascii="Times New Roman" w:hAnsi="Times New Roman" w:cs="Times New Roman"/>
          <w:sz w:val="24"/>
          <w:szCs w:val="24"/>
        </w:rPr>
        <w:t>Cultar</w:t>
      </w:r>
      <w:proofErr w:type="spellEnd"/>
      <w:r w:rsidR="004A34E5" w:rsidRPr="003032F3">
        <w:rPr>
          <w:rFonts w:ascii="Times New Roman" w:hAnsi="Times New Roman" w:cs="Times New Roman"/>
          <w:sz w:val="24"/>
          <w:szCs w:val="24"/>
        </w:rPr>
        <w:t xml:space="preserve"> -</w:t>
      </w:r>
      <w:r w:rsidRPr="003032F3">
        <w:rPr>
          <w:rFonts w:ascii="Times New Roman" w:hAnsi="Times New Roman" w:cs="Times New Roman"/>
          <w:sz w:val="24"/>
          <w:szCs w:val="24"/>
        </w:rPr>
        <w:t>A technical overview. Acta Hort. 1986; 179:459–66.</w:t>
      </w:r>
    </w:p>
    <w:p w14:paraId="5BE0F422" w14:textId="674575D2" w:rsidR="00515B62" w:rsidRPr="003032F3" w:rsidRDefault="00515B62" w:rsidP="006459BA">
      <w:pPr>
        <w:pStyle w:val="ListNumber"/>
        <w:numPr>
          <w:ilvl w:val="0"/>
          <w:numId w:val="3"/>
        </w:numPr>
        <w:spacing w:line="360" w:lineRule="auto"/>
        <w:jc w:val="both"/>
        <w:rPr>
          <w:rFonts w:ascii="Times New Roman" w:hAnsi="Times New Roman" w:cs="Times New Roman"/>
          <w:sz w:val="24"/>
          <w:szCs w:val="24"/>
        </w:rPr>
      </w:pPr>
      <w:proofErr w:type="spellStart"/>
      <w:r w:rsidRPr="003032F3">
        <w:rPr>
          <w:rFonts w:ascii="Times New Roman" w:hAnsi="Times New Roman" w:cs="Times New Roman"/>
          <w:sz w:val="24"/>
          <w:szCs w:val="24"/>
        </w:rPr>
        <w:t>Locascio</w:t>
      </w:r>
      <w:proofErr w:type="spellEnd"/>
      <w:r w:rsidRPr="003032F3">
        <w:rPr>
          <w:rFonts w:ascii="Times New Roman" w:hAnsi="Times New Roman" w:cs="Times New Roman"/>
          <w:sz w:val="24"/>
          <w:szCs w:val="24"/>
        </w:rPr>
        <w:t xml:space="preserve">, A., </w:t>
      </w:r>
      <w:proofErr w:type="spellStart"/>
      <w:r w:rsidRPr="003032F3">
        <w:rPr>
          <w:rFonts w:ascii="Times New Roman" w:hAnsi="Times New Roman" w:cs="Times New Roman"/>
          <w:sz w:val="24"/>
          <w:szCs w:val="24"/>
        </w:rPr>
        <w:t>Villonova</w:t>
      </w:r>
      <w:proofErr w:type="spellEnd"/>
      <w:r w:rsidRPr="003032F3">
        <w:rPr>
          <w:rFonts w:ascii="Times New Roman" w:hAnsi="Times New Roman" w:cs="Times New Roman"/>
          <w:sz w:val="24"/>
          <w:szCs w:val="24"/>
        </w:rPr>
        <w:t xml:space="preserve">, I., </w:t>
      </w:r>
      <w:proofErr w:type="spellStart"/>
      <w:r w:rsidRPr="003032F3">
        <w:rPr>
          <w:rFonts w:ascii="Times New Roman" w:hAnsi="Times New Roman" w:cs="Times New Roman"/>
          <w:sz w:val="24"/>
          <w:szCs w:val="24"/>
        </w:rPr>
        <w:t>Bernadi</w:t>
      </w:r>
      <w:proofErr w:type="spellEnd"/>
      <w:r w:rsidRPr="003032F3">
        <w:rPr>
          <w:rFonts w:ascii="Times New Roman" w:hAnsi="Times New Roman" w:cs="Times New Roman"/>
          <w:sz w:val="24"/>
          <w:szCs w:val="24"/>
        </w:rPr>
        <w:t xml:space="preserve">, J., and </w:t>
      </w:r>
      <w:proofErr w:type="spellStart"/>
      <w:r w:rsidRPr="003032F3">
        <w:rPr>
          <w:rFonts w:ascii="Times New Roman" w:hAnsi="Times New Roman" w:cs="Times New Roman"/>
          <w:sz w:val="24"/>
          <w:szCs w:val="24"/>
        </w:rPr>
        <w:t>Varotto</w:t>
      </w:r>
      <w:proofErr w:type="spellEnd"/>
      <w:r w:rsidRPr="003032F3">
        <w:rPr>
          <w:rFonts w:ascii="Times New Roman" w:hAnsi="Times New Roman" w:cs="Times New Roman"/>
          <w:sz w:val="24"/>
          <w:szCs w:val="24"/>
        </w:rPr>
        <w:t xml:space="preserve">, S. 2014. Current perspectives on the hormonal control of seed development in Arabidopsis and maize: a focus on auxin. </w:t>
      </w:r>
      <w:r w:rsidRPr="003032F3">
        <w:rPr>
          <w:rFonts w:ascii="Times New Roman" w:hAnsi="Times New Roman" w:cs="Times New Roman"/>
          <w:i/>
          <w:iCs/>
          <w:sz w:val="24"/>
          <w:szCs w:val="24"/>
        </w:rPr>
        <w:t>Frontiers Plant Sci</w:t>
      </w:r>
      <w:r w:rsidRPr="003032F3">
        <w:rPr>
          <w:rFonts w:ascii="Times New Roman" w:hAnsi="Times New Roman" w:cs="Times New Roman"/>
          <w:sz w:val="24"/>
          <w:szCs w:val="24"/>
        </w:rPr>
        <w:t>. 76(5): 341- 348.</w:t>
      </w:r>
    </w:p>
    <w:p w14:paraId="05DBC9FF" w14:textId="54976BA5" w:rsidR="00515B62" w:rsidRPr="003032F3" w:rsidRDefault="000E5C88" w:rsidP="006459BA">
      <w:pPr>
        <w:pStyle w:val="ListNumber"/>
        <w:numPr>
          <w:ilvl w:val="0"/>
          <w:numId w:val="3"/>
        </w:numPr>
        <w:spacing w:line="360" w:lineRule="auto"/>
        <w:jc w:val="both"/>
        <w:rPr>
          <w:rFonts w:ascii="Times New Roman" w:hAnsi="Times New Roman" w:cs="Times New Roman"/>
          <w:sz w:val="24"/>
          <w:szCs w:val="24"/>
        </w:rPr>
      </w:pPr>
      <w:proofErr w:type="spellStart"/>
      <w:r w:rsidRPr="003032F3">
        <w:rPr>
          <w:rFonts w:ascii="Times New Roman" w:hAnsi="Times New Roman" w:cs="Times New Roman"/>
          <w:sz w:val="24"/>
          <w:szCs w:val="24"/>
        </w:rPr>
        <w:t>Madrewar</w:t>
      </w:r>
      <w:proofErr w:type="spellEnd"/>
      <w:r w:rsidRPr="003032F3">
        <w:rPr>
          <w:rFonts w:ascii="Times New Roman" w:hAnsi="Times New Roman" w:cs="Times New Roman"/>
          <w:sz w:val="24"/>
          <w:szCs w:val="24"/>
        </w:rPr>
        <w:t xml:space="preserve">, S.S., </w:t>
      </w:r>
      <w:proofErr w:type="spellStart"/>
      <w:r w:rsidRPr="003032F3">
        <w:rPr>
          <w:rFonts w:ascii="Times New Roman" w:hAnsi="Times New Roman" w:cs="Times New Roman"/>
          <w:sz w:val="24"/>
          <w:szCs w:val="24"/>
        </w:rPr>
        <w:t>Balyan</w:t>
      </w:r>
      <w:proofErr w:type="spellEnd"/>
      <w:r w:rsidRPr="003032F3">
        <w:rPr>
          <w:rFonts w:ascii="Times New Roman" w:hAnsi="Times New Roman" w:cs="Times New Roman"/>
          <w:sz w:val="24"/>
          <w:szCs w:val="24"/>
        </w:rPr>
        <w:t xml:space="preserve">, V., </w:t>
      </w:r>
      <w:proofErr w:type="spellStart"/>
      <w:r w:rsidRPr="003032F3">
        <w:rPr>
          <w:rFonts w:ascii="Times New Roman" w:hAnsi="Times New Roman" w:cs="Times New Roman"/>
          <w:sz w:val="24"/>
          <w:szCs w:val="24"/>
        </w:rPr>
        <w:t>Pawar</w:t>
      </w:r>
      <w:proofErr w:type="spellEnd"/>
      <w:r w:rsidRPr="003032F3">
        <w:rPr>
          <w:rFonts w:ascii="Times New Roman" w:hAnsi="Times New Roman" w:cs="Times New Roman"/>
          <w:sz w:val="24"/>
          <w:szCs w:val="24"/>
        </w:rPr>
        <w:t xml:space="preserve">, A.R. Saini, A., </w:t>
      </w:r>
      <w:proofErr w:type="spellStart"/>
      <w:r w:rsidRPr="003032F3">
        <w:rPr>
          <w:rFonts w:ascii="Times New Roman" w:hAnsi="Times New Roman" w:cs="Times New Roman"/>
          <w:sz w:val="24"/>
          <w:szCs w:val="24"/>
        </w:rPr>
        <w:t>Vishnoi</w:t>
      </w:r>
      <w:proofErr w:type="spellEnd"/>
      <w:r w:rsidRPr="003032F3">
        <w:rPr>
          <w:rFonts w:ascii="Times New Roman" w:hAnsi="Times New Roman" w:cs="Times New Roman"/>
          <w:sz w:val="24"/>
          <w:szCs w:val="24"/>
        </w:rPr>
        <w:t xml:space="preserve">, S., and Meghana, S. 2024. </w:t>
      </w:r>
      <w:r w:rsidRPr="003032F3">
        <w:rPr>
          <w:rFonts w:ascii="Times New Roman" w:hAnsi="Times New Roman" w:cs="Times New Roman"/>
          <w:sz w:val="24"/>
          <w:szCs w:val="24"/>
          <w:lang w:val="en-IN"/>
        </w:rPr>
        <w:t xml:space="preserve">Plant growth regulators: mechanisms, applications, and advancements in agricultural productivity. </w:t>
      </w:r>
      <w:r w:rsidRPr="003032F3">
        <w:rPr>
          <w:rFonts w:ascii="Times New Roman" w:hAnsi="Times New Roman" w:cs="Times New Roman"/>
          <w:sz w:val="24"/>
          <w:szCs w:val="24"/>
        </w:rPr>
        <w:t>ISSN: 2583-973X.</w:t>
      </w:r>
    </w:p>
    <w:p w14:paraId="3473D308" w14:textId="6F8B2F73" w:rsidR="00ED1CC8" w:rsidRPr="003032F3" w:rsidRDefault="00ED1CC8"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Mehmood, M.Z., Qadir, G., Afzal, O., Din, A.M., Raza, M.A., Khan, I., Hassan, M.J., Awan, S.A., Ahmad, S., Ansar, M., Aslam, M.A., &amp; Ahmed, M. 2021. Paclobutrazol Improves Sesame Yield by Increasing Dry Matter Accumulation and Reducing Seed Shattering Under Rainfed Conditions. </w:t>
      </w:r>
      <w:r w:rsidRPr="003032F3">
        <w:rPr>
          <w:rFonts w:ascii="Times New Roman" w:hAnsi="Times New Roman" w:cs="Times New Roman"/>
          <w:i/>
          <w:iCs/>
          <w:sz w:val="24"/>
          <w:szCs w:val="24"/>
        </w:rPr>
        <w:t>Int</w:t>
      </w:r>
      <w:r w:rsidR="009D4A08"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J</w:t>
      </w:r>
      <w:r w:rsidR="009D4A08"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Plant Prod</w:t>
      </w:r>
      <w:r w:rsidR="009D4A08"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15</w:t>
      </w:r>
      <w:r w:rsidRPr="003032F3">
        <w:rPr>
          <w:rFonts w:ascii="Times New Roman" w:hAnsi="Times New Roman" w:cs="Times New Roman"/>
          <w:sz w:val="24"/>
          <w:szCs w:val="24"/>
        </w:rPr>
        <w:t>, 337 - 349.</w:t>
      </w:r>
    </w:p>
    <w:p w14:paraId="21D3A206" w14:textId="79E2F97B" w:rsidR="00ED1CC8" w:rsidRPr="003032F3" w:rsidRDefault="00AC47ED"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Naveen</w:t>
      </w:r>
      <w:r w:rsidR="004A34E5" w:rsidRPr="003032F3">
        <w:rPr>
          <w:rFonts w:ascii="Times New Roman" w:hAnsi="Times New Roman" w:cs="Times New Roman"/>
          <w:sz w:val="24"/>
          <w:szCs w:val="24"/>
        </w:rPr>
        <w:t>,</w:t>
      </w:r>
      <w:r w:rsidRPr="003032F3">
        <w:rPr>
          <w:rFonts w:ascii="Times New Roman" w:hAnsi="Times New Roman" w:cs="Times New Roman"/>
          <w:sz w:val="24"/>
          <w:szCs w:val="24"/>
        </w:rPr>
        <w:t xml:space="preserve"> K</w:t>
      </w:r>
      <w:r w:rsidR="004A34E5" w:rsidRPr="003032F3">
        <w:rPr>
          <w:rFonts w:ascii="Times New Roman" w:hAnsi="Times New Roman" w:cs="Times New Roman"/>
          <w:sz w:val="24"/>
          <w:szCs w:val="24"/>
        </w:rPr>
        <w:t>.</w:t>
      </w:r>
      <w:r w:rsidRPr="003032F3">
        <w:rPr>
          <w:rFonts w:ascii="Times New Roman" w:hAnsi="Times New Roman" w:cs="Times New Roman"/>
          <w:sz w:val="24"/>
          <w:szCs w:val="24"/>
        </w:rPr>
        <w:t>M</w:t>
      </w:r>
      <w:r w:rsidR="004A34E5" w:rsidRPr="003032F3">
        <w:rPr>
          <w:rFonts w:ascii="Times New Roman" w:hAnsi="Times New Roman" w:cs="Times New Roman"/>
          <w:sz w:val="24"/>
          <w:szCs w:val="24"/>
        </w:rPr>
        <w:t>.</w:t>
      </w:r>
      <w:r w:rsidRPr="003032F3">
        <w:rPr>
          <w:rFonts w:ascii="Times New Roman" w:hAnsi="Times New Roman" w:cs="Times New Roman"/>
          <w:sz w:val="24"/>
          <w:szCs w:val="24"/>
        </w:rPr>
        <w:t>B</w:t>
      </w:r>
      <w:r w:rsidR="004A34E5" w:rsidRPr="003032F3">
        <w:rPr>
          <w:rFonts w:ascii="Times New Roman" w:hAnsi="Times New Roman" w:cs="Times New Roman"/>
          <w:sz w:val="24"/>
          <w:szCs w:val="24"/>
        </w:rPr>
        <w:t>.</w:t>
      </w:r>
      <w:r w:rsidRPr="003032F3">
        <w:rPr>
          <w:rFonts w:ascii="Times New Roman" w:hAnsi="Times New Roman" w:cs="Times New Roman"/>
          <w:sz w:val="24"/>
          <w:szCs w:val="24"/>
        </w:rPr>
        <w:t>, Nisha</w:t>
      </w:r>
      <w:r w:rsidR="004A34E5" w:rsidRPr="003032F3">
        <w:rPr>
          <w:rFonts w:ascii="Times New Roman" w:hAnsi="Times New Roman" w:cs="Times New Roman"/>
          <w:sz w:val="24"/>
          <w:szCs w:val="24"/>
        </w:rPr>
        <w:t>,</w:t>
      </w:r>
      <w:r w:rsidRPr="003032F3">
        <w:rPr>
          <w:rFonts w:ascii="Times New Roman" w:hAnsi="Times New Roman" w:cs="Times New Roman"/>
          <w:sz w:val="24"/>
          <w:szCs w:val="24"/>
        </w:rPr>
        <w:t xml:space="preserve"> S</w:t>
      </w:r>
      <w:r w:rsidR="004A34E5" w:rsidRPr="003032F3">
        <w:rPr>
          <w:rFonts w:ascii="Times New Roman" w:hAnsi="Times New Roman" w:cs="Times New Roman"/>
          <w:sz w:val="24"/>
          <w:szCs w:val="24"/>
        </w:rPr>
        <w:t>.</w:t>
      </w:r>
      <w:r w:rsidRPr="003032F3">
        <w:rPr>
          <w:rFonts w:ascii="Times New Roman" w:hAnsi="Times New Roman" w:cs="Times New Roman"/>
          <w:sz w:val="24"/>
          <w:szCs w:val="24"/>
        </w:rPr>
        <w:t>K</w:t>
      </w:r>
      <w:r w:rsidR="004A34E5" w:rsidRPr="003032F3">
        <w:rPr>
          <w:rFonts w:ascii="Times New Roman" w:hAnsi="Times New Roman" w:cs="Times New Roman"/>
          <w:sz w:val="24"/>
          <w:szCs w:val="24"/>
        </w:rPr>
        <w:t>.</w:t>
      </w:r>
      <w:r w:rsidRPr="003032F3">
        <w:rPr>
          <w:rFonts w:ascii="Times New Roman" w:hAnsi="Times New Roman" w:cs="Times New Roman"/>
          <w:sz w:val="24"/>
          <w:szCs w:val="24"/>
        </w:rPr>
        <w:t>, Sarada</w:t>
      </w:r>
      <w:r w:rsidR="004A34E5" w:rsidRPr="003032F3">
        <w:rPr>
          <w:rFonts w:ascii="Times New Roman" w:hAnsi="Times New Roman" w:cs="Times New Roman"/>
          <w:sz w:val="24"/>
          <w:szCs w:val="24"/>
        </w:rPr>
        <w:t>,</w:t>
      </w:r>
      <w:r w:rsidRPr="003032F3">
        <w:rPr>
          <w:rFonts w:ascii="Times New Roman" w:hAnsi="Times New Roman" w:cs="Times New Roman"/>
          <w:sz w:val="24"/>
          <w:szCs w:val="24"/>
        </w:rPr>
        <w:t xml:space="preserve"> S</w:t>
      </w:r>
      <w:r w:rsidR="004A34E5" w:rsidRPr="003032F3">
        <w:rPr>
          <w:rFonts w:ascii="Times New Roman" w:hAnsi="Times New Roman" w:cs="Times New Roman"/>
          <w:sz w:val="24"/>
          <w:szCs w:val="24"/>
        </w:rPr>
        <w:t>.</w:t>
      </w:r>
      <w:r w:rsidRPr="003032F3">
        <w:rPr>
          <w:rFonts w:ascii="Times New Roman" w:hAnsi="Times New Roman" w:cs="Times New Roman"/>
          <w:sz w:val="24"/>
          <w:szCs w:val="24"/>
        </w:rPr>
        <w:t xml:space="preserve">, </w:t>
      </w:r>
      <w:proofErr w:type="spellStart"/>
      <w:r w:rsidRPr="003032F3">
        <w:rPr>
          <w:rFonts w:ascii="Times New Roman" w:hAnsi="Times New Roman" w:cs="Times New Roman"/>
          <w:sz w:val="24"/>
          <w:szCs w:val="24"/>
        </w:rPr>
        <w:t>Shruthy</w:t>
      </w:r>
      <w:proofErr w:type="spellEnd"/>
      <w:r w:rsidR="004A34E5" w:rsidRPr="003032F3">
        <w:rPr>
          <w:rFonts w:ascii="Times New Roman" w:hAnsi="Times New Roman" w:cs="Times New Roman"/>
          <w:sz w:val="24"/>
          <w:szCs w:val="24"/>
        </w:rPr>
        <w:t>,</w:t>
      </w:r>
      <w:r w:rsidRPr="003032F3">
        <w:rPr>
          <w:rFonts w:ascii="Times New Roman" w:hAnsi="Times New Roman" w:cs="Times New Roman"/>
          <w:sz w:val="24"/>
          <w:szCs w:val="24"/>
        </w:rPr>
        <w:t xml:space="preserve"> O</w:t>
      </w:r>
      <w:r w:rsidR="004A34E5" w:rsidRPr="003032F3">
        <w:rPr>
          <w:rFonts w:ascii="Times New Roman" w:hAnsi="Times New Roman" w:cs="Times New Roman"/>
          <w:sz w:val="24"/>
          <w:szCs w:val="24"/>
        </w:rPr>
        <w:t>.</w:t>
      </w:r>
      <w:r w:rsidRPr="003032F3">
        <w:rPr>
          <w:rFonts w:ascii="Times New Roman" w:hAnsi="Times New Roman" w:cs="Times New Roman"/>
          <w:sz w:val="24"/>
          <w:szCs w:val="24"/>
        </w:rPr>
        <w:t>N</w:t>
      </w:r>
      <w:r w:rsidR="004A34E5" w:rsidRPr="003032F3">
        <w:rPr>
          <w:rFonts w:ascii="Times New Roman" w:hAnsi="Times New Roman" w:cs="Times New Roman"/>
          <w:sz w:val="24"/>
          <w:szCs w:val="24"/>
        </w:rPr>
        <w:t>.</w:t>
      </w:r>
      <w:r w:rsidRPr="003032F3">
        <w:rPr>
          <w:rFonts w:ascii="Times New Roman" w:hAnsi="Times New Roman" w:cs="Times New Roman"/>
          <w:sz w:val="24"/>
          <w:szCs w:val="24"/>
        </w:rPr>
        <w:t>, Gayathri</w:t>
      </w:r>
      <w:r w:rsidR="000844ED" w:rsidRPr="003032F3">
        <w:rPr>
          <w:rFonts w:ascii="Times New Roman" w:hAnsi="Times New Roman" w:cs="Times New Roman"/>
          <w:sz w:val="24"/>
          <w:szCs w:val="24"/>
        </w:rPr>
        <w:t>,</w:t>
      </w:r>
      <w:r w:rsidRPr="003032F3">
        <w:rPr>
          <w:rFonts w:ascii="Times New Roman" w:hAnsi="Times New Roman" w:cs="Times New Roman"/>
          <w:sz w:val="24"/>
          <w:szCs w:val="24"/>
        </w:rPr>
        <w:t xml:space="preserve"> G</w:t>
      </w:r>
      <w:r w:rsidR="000844ED" w:rsidRPr="003032F3">
        <w:rPr>
          <w:rFonts w:ascii="Times New Roman" w:hAnsi="Times New Roman" w:cs="Times New Roman"/>
          <w:sz w:val="24"/>
          <w:szCs w:val="24"/>
        </w:rPr>
        <w:t>.</w:t>
      </w:r>
      <w:r w:rsidRPr="003032F3">
        <w:rPr>
          <w:rFonts w:ascii="Times New Roman" w:hAnsi="Times New Roman" w:cs="Times New Roman"/>
          <w:sz w:val="24"/>
          <w:szCs w:val="24"/>
        </w:rPr>
        <w:t xml:space="preserve">, </w:t>
      </w:r>
      <w:proofErr w:type="spellStart"/>
      <w:r w:rsidRPr="003032F3">
        <w:rPr>
          <w:rFonts w:ascii="Times New Roman" w:hAnsi="Times New Roman" w:cs="Times New Roman"/>
          <w:sz w:val="24"/>
          <w:szCs w:val="24"/>
        </w:rPr>
        <w:t>Lekshmi</w:t>
      </w:r>
      <w:proofErr w:type="spellEnd"/>
      <w:r w:rsidR="000844ED" w:rsidRPr="003032F3">
        <w:rPr>
          <w:rFonts w:ascii="Times New Roman" w:hAnsi="Times New Roman" w:cs="Times New Roman"/>
          <w:sz w:val="24"/>
          <w:szCs w:val="24"/>
        </w:rPr>
        <w:t>,</w:t>
      </w:r>
      <w:r w:rsidRPr="003032F3">
        <w:rPr>
          <w:rFonts w:ascii="Times New Roman" w:hAnsi="Times New Roman" w:cs="Times New Roman"/>
          <w:sz w:val="24"/>
          <w:szCs w:val="24"/>
        </w:rPr>
        <w:t xml:space="preserve"> S</w:t>
      </w:r>
      <w:r w:rsidR="000844ED" w:rsidRPr="003032F3">
        <w:rPr>
          <w:rFonts w:ascii="Times New Roman" w:hAnsi="Times New Roman" w:cs="Times New Roman"/>
          <w:sz w:val="24"/>
          <w:szCs w:val="24"/>
        </w:rPr>
        <w:t>.</w:t>
      </w:r>
      <w:r w:rsidRPr="003032F3">
        <w:rPr>
          <w:rFonts w:ascii="Times New Roman" w:hAnsi="Times New Roman" w:cs="Times New Roman"/>
          <w:sz w:val="24"/>
          <w:szCs w:val="24"/>
        </w:rPr>
        <w:t xml:space="preserve">L. </w:t>
      </w:r>
      <w:r w:rsidR="004A34E5" w:rsidRPr="003032F3">
        <w:rPr>
          <w:rFonts w:ascii="Times New Roman" w:hAnsi="Times New Roman" w:cs="Times New Roman"/>
          <w:sz w:val="24"/>
          <w:szCs w:val="24"/>
        </w:rPr>
        <w:t xml:space="preserve">2024. </w:t>
      </w:r>
      <w:r w:rsidRPr="003032F3">
        <w:rPr>
          <w:rFonts w:ascii="Times New Roman" w:hAnsi="Times New Roman" w:cs="Times New Roman"/>
          <w:sz w:val="24"/>
          <w:szCs w:val="24"/>
        </w:rPr>
        <w:t>Estimation of genetic variability parameters and trait association in cherry tomato (</w:t>
      </w:r>
      <w:r w:rsidRPr="003032F3">
        <w:rPr>
          <w:rFonts w:ascii="Times New Roman" w:hAnsi="Times New Roman" w:cs="Times New Roman"/>
          <w:i/>
          <w:iCs/>
          <w:sz w:val="24"/>
          <w:szCs w:val="24"/>
        </w:rPr>
        <w:t xml:space="preserve">Solanum </w:t>
      </w:r>
      <w:proofErr w:type="spellStart"/>
      <w:r w:rsidRPr="003032F3">
        <w:rPr>
          <w:rFonts w:ascii="Times New Roman" w:hAnsi="Times New Roman" w:cs="Times New Roman"/>
          <w:i/>
          <w:iCs/>
          <w:sz w:val="24"/>
          <w:szCs w:val="24"/>
        </w:rPr>
        <w:t>lycopers</w:t>
      </w:r>
      <w:r w:rsidRPr="003032F3">
        <w:rPr>
          <w:rFonts w:ascii="Times New Roman" w:hAnsi="Times New Roman" w:cs="Times New Roman"/>
          <w:sz w:val="24"/>
          <w:szCs w:val="24"/>
        </w:rPr>
        <w:t>i</w:t>
      </w:r>
      <w:r w:rsidRPr="003032F3">
        <w:rPr>
          <w:rFonts w:ascii="Times New Roman" w:hAnsi="Times New Roman" w:cs="Times New Roman"/>
          <w:i/>
          <w:iCs/>
          <w:sz w:val="24"/>
          <w:szCs w:val="24"/>
        </w:rPr>
        <w:t>cum</w:t>
      </w:r>
      <w:proofErr w:type="spellEnd"/>
      <w:r w:rsidRPr="003032F3">
        <w:rPr>
          <w:rFonts w:ascii="Times New Roman" w:hAnsi="Times New Roman" w:cs="Times New Roman"/>
          <w:sz w:val="24"/>
          <w:szCs w:val="24"/>
        </w:rPr>
        <w:t xml:space="preserve"> L. var. </w:t>
      </w:r>
      <w:proofErr w:type="spellStart"/>
      <w:r w:rsidRPr="003032F3">
        <w:rPr>
          <w:rFonts w:ascii="Times New Roman" w:hAnsi="Times New Roman" w:cs="Times New Roman"/>
          <w:i/>
          <w:iCs/>
          <w:sz w:val="24"/>
          <w:szCs w:val="24"/>
        </w:rPr>
        <w:t>cerasiforme</w:t>
      </w:r>
      <w:proofErr w:type="spellEnd"/>
      <w:r w:rsidRPr="003032F3">
        <w:rPr>
          <w:rFonts w:ascii="Times New Roman" w:hAnsi="Times New Roman" w:cs="Times New Roman"/>
          <w:sz w:val="24"/>
          <w:szCs w:val="24"/>
        </w:rPr>
        <w:t xml:space="preserve">). </w:t>
      </w:r>
      <w:r w:rsidRPr="003032F3">
        <w:rPr>
          <w:rFonts w:ascii="Times New Roman" w:hAnsi="Times New Roman" w:cs="Times New Roman"/>
          <w:i/>
          <w:iCs/>
          <w:sz w:val="24"/>
          <w:szCs w:val="24"/>
        </w:rPr>
        <w:t>Plant</w:t>
      </w:r>
      <w:r w:rsidR="009D4A08" w:rsidRPr="003032F3">
        <w:rPr>
          <w:rFonts w:ascii="Times New Roman" w:hAnsi="Times New Roman" w:cs="Times New Roman"/>
          <w:i/>
          <w:iCs/>
          <w:sz w:val="24"/>
          <w:szCs w:val="24"/>
        </w:rPr>
        <w:t xml:space="preserve"> </w:t>
      </w:r>
      <w:r w:rsidRPr="003032F3">
        <w:rPr>
          <w:rFonts w:ascii="Times New Roman" w:hAnsi="Times New Roman" w:cs="Times New Roman"/>
          <w:i/>
          <w:iCs/>
          <w:sz w:val="24"/>
          <w:szCs w:val="24"/>
        </w:rPr>
        <w:t>Sc</w:t>
      </w:r>
      <w:r w:rsidR="009D4A08" w:rsidRPr="003032F3">
        <w:rPr>
          <w:rFonts w:ascii="Times New Roman" w:hAnsi="Times New Roman" w:cs="Times New Roman"/>
          <w:i/>
          <w:iCs/>
          <w:sz w:val="24"/>
          <w:szCs w:val="24"/>
        </w:rPr>
        <w:t xml:space="preserve">i. </w:t>
      </w:r>
      <w:r w:rsidRPr="003032F3">
        <w:rPr>
          <w:rFonts w:ascii="Times New Roman" w:hAnsi="Times New Roman" w:cs="Times New Roman"/>
          <w:i/>
          <w:iCs/>
          <w:sz w:val="24"/>
          <w:szCs w:val="24"/>
        </w:rPr>
        <w:t>Today</w:t>
      </w:r>
      <w:r w:rsidRPr="003032F3">
        <w:rPr>
          <w:rFonts w:ascii="Times New Roman" w:hAnsi="Times New Roman" w:cs="Times New Roman"/>
          <w:sz w:val="24"/>
          <w:szCs w:val="24"/>
        </w:rPr>
        <w:t>. 2024; 11(4): 1230-1237</w:t>
      </w:r>
      <w:bookmarkStart w:id="1" w:name="_Hlk212981770"/>
      <w:r w:rsidR="008D31FA" w:rsidRPr="003032F3">
        <w:rPr>
          <w:rFonts w:ascii="Times New Roman" w:hAnsi="Times New Roman" w:cs="Times New Roman"/>
          <w:sz w:val="24"/>
          <w:szCs w:val="24"/>
        </w:rPr>
        <w:t>.</w:t>
      </w:r>
    </w:p>
    <w:p w14:paraId="5AE2DBB7" w14:textId="2EF257BB" w:rsidR="006E4F01" w:rsidRPr="003032F3" w:rsidRDefault="00594215" w:rsidP="006459BA">
      <w:pPr>
        <w:pStyle w:val="ListNumber"/>
        <w:numPr>
          <w:ilvl w:val="0"/>
          <w:numId w:val="3"/>
        </w:numPr>
        <w:spacing w:line="360" w:lineRule="auto"/>
        <w:jc w:val="both"/>
        <w:rPr>
          <w:rFonts w:ascii="Times New Roman" w:hAnsi="Times New Roman" w:cs="Times New Roman"/>
          <w:sz w:val="24"/>
          <w:szCs w:val="24"/>
          <w:lang w:val="en-IN"/>
        </w:rPr>
      </w:pPr>
      <w:r w:rsidRPr="003032F3">
        <w:rPr>
          <w:rFonts w:ascii="Times New Roman" w:hAnsi="Times New Roman" w:cs="Times New Roman"/>
          <w:sz w:val="24"/>
          <w:szCs w:val="24"/>
          <w:lang w:val="en-IN"/>
        </w:rPr>
        <w:t xml:space="preserve">Nikolic, B., Jovanovic, V., </w:t>
      </w:r>
      <w:proofErr w:type="spellStart"/>
      <w:r w:rsidRPr="003032F3">
        <w:rPr>
          <w:rFonts w:ascii="Times New Roman" w:hAnsi="Times New Roman" w:cs="Times New Roman"/>
          <w:sz w:val="24"/>
          <w:szCs w:val="24"/>
          <w:lang w:val="en-IN"/>
        </w:rPr>
        <w:t>Kne</w:t>
      </w:r>
      <w:r w:rsidR="000844ED" w:rsidRPr="003032F3">
        <w:rPr>
          <w:rFonts w:ascii="Times New Roman" w:hAnsi="Times New Roman" w:cs="Times New Roman"/>
          <w:sz w:val="24"/>
          <w:szCs w:val="24"/>
          <w:lang w:val="en-IN"/>
        </w:rPr>
        <w:t>z</w:t>
      </w:r>
      <w:r w:rsidRPr="003032F3">
        <w:rPr>
          <w:rFonts w:ascii="Times New Roman" w:hAnsi="Times New Roman" w:cs="Times New Roman"/>
          <w:sz w:val="24"/>
          <w:szCs w:val="24"/>
          <w:lang w:val="en-IN"/>
        </w:rPr>
        <w:t>evic</w:t>
      </w:r>
      <w:proofErr w:type="spellEnd"/>
      <w:r w:rsidRPr="003032F3">
        <w:rPr>
          <w:rFonts w:ascii="Times New Roman" w:hAnsi="Times New Roman" w:cs="Times New Roman"/>
          <w:sz w:val="24"/>
          <w:szCs w:val="24"/>
          <w:lang w:val="en-IN"/>
        </w:rPr>
        <w:t xml:space="preserve">, B., Nikolic, Z., and </w:t>
      </w:r>
      <w:proofErr w:type="spellStart"/>
      <w:r w:rsidRPr="003032F3">
        <w:rPr>
          <w:rFonts w:ascii="Times New Roman" w:hAnsi="Times New Roman" w:cs="Times New Roman"/>
          <w:sz w:val="24"/>
          <w:szCs w:val="24"/>
          <w:lang w:val="en-IN"/>
        </w:rPr>
        <w:t>Babovic-Dordevi</w:t>
      </w:r>
      <w:r w:rsidR="006E4F01" w:rsidRPr="003032F3">
        <w:rPr>
          <w:rFonts w:ascii="Times New Roman" w:hAnsi="Times New Roman" w:cs="Times New Roman"/>
          <w:sz w:val="24"/>
          <w:szCs w:val="24"/>
          <w:lang w:val="en-IN"/>
        </w:rPr>
        <w:t>c</w:t>
      </w:r>
      <w:proofErr w:type="spellEnd"/>
      <w:r w:rsidRPr="003032F3">
        <w:rPr>
          <w:rFonts w:ascii="Times New Roman" w:hAnsi="Times New Roman" w:cs="Times New Roman"/>
          <w:sz w:val="24"/>
          <w:szCs w:val="24"/>
          <w:lang w:val="en-IN"/>
        </w:rPr>
        <w:t xml:space="preserve">, M. 2025. Mode of Action of </w:t>
      </w:r>
      <w:proofErr w:type="spellStart"/>
      <w:r w:rsidRPr="003032F3">
        <w:rPr>
          <w:rFonts w:ascii="Times New Roman" w:hAnsi="Times New Roman" w:cs="Times New Roman"/>
          <w:sz w:val="24"/>
          <w:szCs w:val="24"/>
          <w:lang w:val="en-IN"/>
        </w:rPr>
        <w:t>Brassinosteroids</w:t>
      </w:r>
      <w:proofErr w:type="spellEnd"/>
      <w:r w:rsidRPr="003032F3">
        <w:rPr>
          <w:rFonts w:ascii="Times New Roman" w:hAnsi="Times New Roman" w:cs="Times New Roman"/>
          <w:sz w:val="24"/>
          <w:szCs w:val="24"/>
          <w:lang w:val="en-IN"/>
        </w:rPr>
        <w:t>: Seed Germination and Seedling Growth and Development</w:t>
      </w:r>
      <w:r w:rsidR="000844ED" w:rsidRPr="003032F3">
        <w:rPr>
          <w:rFonts w:ascii="Times New Roman" w:hAnsi="Times New Roman" w:cs="Times New Roman"/>
          <w:sz w:val="24"/>
          <w:szCs w:val="24"/>
          <w:lang w:val="en-IN"/>
        </w:rPr>
        <w:t xml:space="preserve"> </w:t>
      </w:r>
      <w:r w:rsidRPr="003032F3">
        <w:rPr>
          <w:rFonts w:ascii="Times New Roman" w:hAnsi="Times New Roman" w:cs="Times New Roman"/>
          <w:sz w:val="24"/>
          <w:szCs w:val="24"/>
          <w:lang w:val="en-IN"/>
        </w:rPr>
        <w:t>One Hypothesis. </w:t>
      </w:r>
      <w:r w:rsidRPr="003032F3">
        <w:rPr>
          <w:rFonts w:ascii="Times New Roman" w:hAnsi="Times New Roman" w:cs="Times New Roman"/>
          <w:i/>
          <w:iCs/>
          <w:sz w:val="24"/>
          <w:szCs w:val="24"/>
          <w:lang w:val="en-IN"/>
        </w:rPr>
        <w:t>Int</w:t>
      </w:r>
      <w:r w:rsidR="009D4A08" w:rsidRPr="003032F3">
        <w:rPr>
          <w:rFonts w:ascii="Times New Roman" w:hAnsi="Times New Roman" w:cs="Times New Roman"/>
          <w:i/>
          <w:iCs/>
          <w:sz w:val="24"/>
          <w:szCs w:val="24"/>
          <w:lang w:val="en-IN"/>
        </w:rPr>
        <w:t>.</w:t>
      </w:r>
      <w:r w:rsidRPr="003032F3">
        <w:rPr>
          <w:rFonts w:ascii="Times New Roman" w:hAnsi="Times New Roman" w:cs="Times New Roman"/>
          <w:i/>
          <w:iCs/>
          <w:sz w:val="24"/>
          <w:szCs w:val="24"/>
          <w:lang w:val="en-IN"/>
        </w:rPr>
        <w:t xml:space="preserve"> J</w:t>
      </w:r>
      <w:r w:rsidR="009D4A08" w:rsidRPr="003032F3">
        <w:rPr>
          <w:rFonts w:ascii="Times New Roman" w:hAnsi="Times New Roman" w:cs="Times New Roman"/>
          <w:i/>
          <w:iCs/>
          <w:sz w:val="24"/>
          <w:szCs w:val="24"/>
          <w:lang w:val="en-IN"/>
        </w:rPr>
        <w:t>.</w:t>
      </w:r>
      <w:r w:rsidRPr="003032F3">
        <w:rPr>
          <w:rFonts w:ascii="Times New Roman" w:hAnsi="Times New Roman" w:cs="Times New Roman"/>
          <w:i/>
          <w:iCs/>
          <w:sz w:val="24"/>
          <w:szCs w:val="24"/>
          <w:lang w:val="en-IN"/>
        </w:rPr>
        <w:t xml:space="preserve"> Mol</w:t>
      </w:r>
      <w:r w:rsidR="009D4A08" w:rsidRPr="003032F3">
        <w:rPr>
          <w:rFonts w:ascii="Times New Roman" w:hAnsi="Times New Roman" w:cs="Times New Roman"/>
          <w:i/>
          <w:iCs/>
          <w:sz w:val="24"/>
          <w:szCs w:val="24"/>
          <w:lang w:val="en-IN"/>
        </w:rPr>
        <w:t>.</w:t>
      </w:r>
      <w:r w:rsidRPr="003032F3">
        <w:rPr>
          <w:rFonts w:ascii="Times New Roman" w:hAnsi="Times New Roman" w:cs="Times New Roman"/>
          <w:i/>
          <w:iCs/>
          <w:sz w:val="24"/>
          <w:szCs w:val="24"/>
          <w:lang w:val="en-IN"/>
        </w:rPr>
        <w:t xml:space="preserve"> Sci</w:t>
      </w:r>
      <w:r w:rsidR="009D4A08" w:rsidRPr="003032F3">
        <w:rPr>
          <w:rFonts w:ascii="Times New Roman" w:hAnsi="Times New Roman" w:cs="Times New Roman"/>
          <w:i/>
          <w:iCs/>
          <w:sz w:val="24"/>
          <w:szCs w:val="24"/>
          <w:lang w:val="en-IN"/>
        </w:rPr>
        <w:t>.</w:t>
      </w:r>
      <w:r w:rsidRPr="003032F3">
        <w:rPr>
          <w:rFonts w:ascii="Times New Roman" w:hAnsi="Times New Roman" w:cs="Times New Roman"/>
          <w:sz w:val="24"/>
          <w:szCs w:val="24"/>
          <w:lang w:val="en-IN"/>
        </w:rPr>
        <w:t> </w:t>
      </w:r>
      <w:r w:rsidRPr="003032F3">
        <w:rPr>
          <w:rFonts w:ascii="Times New Roman" w:hAnsi="Times New Roman" w:cs="Times New Roman"/>
          <w:i/>
          <w:iCs/>
          <w:sz w:val="24"/>
          <w:szCs w:val="24"/>
          <w:lang w:val="en-IN"/>
        </w:rPr>
        <w:t>26</w:t>
      </w:r>
      <w:r w:rsidRPr="003032F3">
        <w:rPr>
          <w:rFonts w:ascii="Times New Roman" w:hAnsi="Times New Roman" w:cs="Times New Roman"/>
          <w:sz w:val="24"/>
          <w:szCs w:val="24"/>
          <w:lang w:val="en-IN"/>
        </w:rPr>
        <w:t>(6), 2559.</w:t>
      </w:r>
    </w:p>
    <w:p w14:paraId="5C20C747" w14:textId="77777777" w:rsidR="00B65693" w:rsidRPr="003032F3" w:rsidRDefault="00ED1CC8" w:rsidP="006459BA">
      <w:pPr>
        <w:pStyle w:val="ListNumber"/>
        <w:numPr>
          <w:ilvl w:val="0"/>
          <w:numId w:val="3"/>
        </w:numPr>
        <w:spacing w:line="360" w:lineRule="auto"/>
        <w:jc w:val="both"/>
        <w:rPr>
          <w:rFonts w:ascii="Times New Roman" w:hAnsi="Times New Roman" w:cs="Times New Roman"/>
          <w:sz w:val="24"/>
          <w:szCs w:val="24"/>
          <w:lang w:val="en-IN"/>
        </w:rPr>
      </w:pPr>
      <w:r w:rsidRPr="003032F3">
        <w:rPr>
          <w:rFonts w:ascii="Times New Roman" w:hAnsi="Times New Roman" w:cs="Times New Roman"/>
          <w:sz w:val="24"/>
          <w:szCs w:val="24"/>
          <w:lang w:val="en-IN"/>
        </w:rPr>
        <w:lastRenderedPageBreak/>
        <w:t xml:space="preserve">Nelson, S. K. and </w:t>
      </w:r>
      <w:proofErr w:type="spellStart"/>
      <w:r w:rsidRPr="003032F3">
        <w:rPr>
          <w:rFonts w:ascii="Times New Roman" w:hAnsi="Times New Roman" w:cs="Times New Roman"/>
          <w:sz w:val="24"/>
          <w:szCs w:val="24"/>
          <w:lang w:val="en-IN"/>
        </w:rPr>
        <w:t>Steber</w:t>
      </w:r>
      <w:proofErr w:type="spellEnd"/>
      <w:r w:rsidRPr="003032F3">
        <w:rPr>
          <w:rFonts w:ascii="Times New Roman" w:hAnsi="Times New Roman" w:cs="Times New Roman"/>
          <w:sz w:val="24"/>
          <w:szCs w:val="24"/>
          <w:lang w:val="en-IN"/>
        </w:rPr>
        <w:t xml:space="preserve">, C. M. 2016. Gibberellin hormone signal perception: down-regulating </w:t>
      </w:r>
      <w:proofErr w:type="spellStart"/>
      <w:r w:rsidRPr="003032F3">
        <w:rPr>
          <w:rFonts w:ascii="Times New Roman" w:hAnsi="Times New Roman" w:cs="Times New Roman"/>
          <w:sz w:val="24"/>
          <w:szCs w:val="24"/>
          <w:lang w:val="en-IN"/>
        </w:rPr>
        <w:t>della</w:t>
      </w:r>
      <w:proofErr w:type="spellEnd"/>
      <w:r w:rsidRPr="003032F3">
        <w:rPr>
          <w:rFonts w:ascii="Times New Roman" w:hAnsi="Times New Roman" w:cs="Times New Roman"/>
          <w:sz w:val="24"/>
          <w:szCs w:val="24"/>
          <w:lang w:val="en-IN"/>
        </w:rPr>
        <w:t xml:space="preserve"> repressors of plant growth and development. </w:t>
      </w:r>
      <w:proofErr w:type="spellStart"/>
      <w:r w:rsidRPr="003032F3">
        <w:rPr>
          <w:rFonts w:ascii="Times New Roman" w:hAnsi="Times New Roman" w:cs="Times New Roman"/>
          <w:i/>
          <w:iCs/>
          <w:sz w:val="24"/>
          <w:szCs w:val="24"/>
          <w:lang w:val="en-IN"/>
        </w:rPr>
        <w:t>Annu</w:t>
      </w:r>
      <w:proofErr w:type="spellEnd"/>
      <w:r w:rsidRPr="003032F3">
        <w:rPr>
          <w:rFonts w:ascii="Times New Roman" w:hAnsi="Times New Roman" w:cs="Times New Roman"/>
          <w:i/>
          <w:iCs/>
          <w:sz w:val="24"/>
          <w:szCs w:val="24"/>
          <w:lang w:val="en-IN"/>
        </w:rPr>
        <w:t>. Plant Rev</w:t>
      </w:r>
      <w:r w:rsidRPr="003032F3">
        <w:rPr>
          <w:rFonts w:ascii="Times New Roman" w:hAnsi="Times New Roman" w:cs="Times New Roman"/>
          <w:sz w:val="24"/>
          <w:szCs w:val="24"/>
          <w:lang w:val="en-IN"/>
        </w:rPr>
        <w:t xml:space="preserve">. 49:153-188. </w:t>
      </w:r>
      <w:bookmarkStart w:id="2" w:name="_Hlk212991066"/>
    </w:p>
    <w:p w14:paraId="44C921C8" w14:textId="1F97EDBD" w:rsidR="00B65693" w:rsidRPr="003032F3" w:rsidRDefault="00B65693" w:rsidP="006459BA">
      <w:pPr>
        <w:pStyle w:val="ListNumber"/>
        <w:numPr>
          <w:ilvl w:val="0"/>
          <w:numId w:val="3"/>
        </w:numPr>
        <w:spacing w:line="360" w:lineRule="auto"/>
        <w:jc w:val="both"/>
        <w:rPr>
          <w:rFonts w:ascii="Times New Roman" w:hAnsi="Times New Roman" w:cs="Times New Roman"/>
          <w:sz w:val="24"/>
          <w:szCs w:val="24"/>
          <w:lang w:val="en-IN"/>
        </w:rPr>
      </w:pPr>
      <w:proofErr w:type="spellStart"/>
      <w:r w:rsidRPr="00E176E2">
        <w:rPr>
          <w:rFonts w:ascii="Times New Roman" w:hAnsi="Times New Roman" w:cs="Times New Roman"/>
          <w:sz w:val="24"/>
          <w:szCs w:val="24"/>
          <w:highlight w:val="yellow"/>
        </w:rPr>
        <w:t>Ohkawa</w:t>
      </w:r>
      <w:proofErr w:type="spellEnd"/>
      <w:r w:rsidRPr="00E176E2">
        <w:rPr>
          <w:rFonts w:ascii="Times New Roman" w:hAnsi="Times New Roman" w:cs="Times New Roman"/>
          <w:sz w:val="24"/>
          <w:szCs w:val="24"/>
          <w:highlight w:val="yellow"/>
        </w:rPr>
        <w:t>, H.,</w:t>
      </w:r>
      <w:r w:rsidR="000844ED" w:rsidRPr="00E176E2">
        <w:rPr>
          <w:rFonts w:ascii="Times New Roman" w:hAnsi="Times New Roman" w:cs="Times New Roman"/>
          <w:sz w:val="24"/>
          <w:szCs w:val="24"/>
          <w:highlight w:val="yellow"/>
        </w:rPr>
        <w:t xml:space="preserve"> </w:t>
      </w:r>
      <w:proofErr w:type="spellStart"/>
      <w:r w:rsidRPr="00E176E2">
        <w:rPr>
          <w:rFonts w:ascii="Times New Roman" w:hAnsi="Times New Roman" w:cs="Times New Roman"/>
          <w:sz w:val="24"/>
          <w:szCs w:val="24"/>
          <w:highlight w:val="yellow"/>
        </w:rPr>
        <w:t>Sugahara</w:t>
      </w:r>
      <w:proofErr w:type="spellEnd"/>
      <w:r w:rsidR="000844ED" w:rsidRPr="00E176E2">
        <w:rPr>
          <w:rFonts w:ascii="Times New Roman" w:hAnsi="Times New Roman" w:cs="Times New Roman"/>
          <w:sz w:val="24"/>
          <w:szCs w:val="24"/>
          <w:highlight w:val="yellow"/>
        </w:rPr>
        <w:t>, S.,</w:t>
      </w:r>
      <w:r w:rsidRPr="00E176E2">
        <w:rPr>
          <w:rFonts w:ascii="Times New Roman" w:hAnsi="Times New Roman" w:cs="Times New Roman"/>
          <w:sz w:val="24"/>
          <w:szCs w:val="24"/>
          <w:highlight w:val="yellow"/>
        </w:rPr>
        <w:t xml:space="preserve"> and Oda</w:t>
      </w:r>
      <w:r w:rsidR="000844ED" w:rsidRPr="00E176E2">
        <w:rPr>
          <w:rFonts w:ascii="Times New Roman" w:hAnsi="Times New Roman" w:cs="Times New Roman"/>
          <w:sz w:val="24"/>
          <w:szCs w:val="24"/>
          <w:highlight w:val="yellow"/>
        </w:rPr>
        <w:t>, M.</w:t>
      </w:r>
      <w:r w:rsidRPr="00E176E2">
        <w:rPr>
          <w:rFonts w:ascii="Times New Roman" w:hAnsi="Times New Roman" w:cs="Times New Roman"/>
          <w:sz w:val="24"/>
          <w:szCs w:val="24"/>
          <w:highlight w:val="yellow"/>
        </w:rPr>
        <w:t xml:space="preserve"> 2012. Seed formation promoted by paclobutrazol, a gibberellin biosynthesis inhibitor, in </w:t>
      </w:r>
      <w:r w:rsidRPr="00E176E2">
        <w:rPr>
          <w:rFonts w:ascii="Times New Roman" w:hAnsi="Times New Roman" w:cs="Times New Roman"/>
          <w:i/>
          <w:iCs/>
          <w:sz w:val="24"/>
          <w:szCs w:val="24"/>
          <w:highlight w:val="yellow"/>
        </w:rPr>
        <w:t>pat-2</w:t>
      </w:r>
      <w:r w:rsidRPr="00E176E2">
        <w:rPr>
          <w:rFonts w:ascii="Times New Roman" w:hAnsi="Times New Roman" w:cs="Times New Roman"/>
          <w:sz w:val="24"/>
          <w:szCs w:val="24"/>
          <w:highlight w:val="yellow"/>
        </w:rPr>
        <w:t xml:space="preserve"> </w:t>
      </w:r>
      <w:proofErr w:type="spellStart"/>
      <w:r w:rsidRPr="00E176E2">
        <w:rPr>
          <w:rFonts w:ascii="Times New Roman" w:hAnsi="Times New Roman" w:cs="Times New Roman"/>
          <w:sz w:val="24"/>
          <w:szCs w:val="24"/>
          <w:highlight w:val="yellow"/>
        </w:rPr>
        <w:t>parthenocarpic</w:t>
      </w:r>
      <w:proofErr w:type="spellEnd"/>
      <w:r w:rsidRPr="00E176E2">
        <w:rPr>
          <w:rFonts w:ascii="Times New Roman" w:hAnsi="Times New Roman" w:cs="Times New Roman"/>
          <w:sz w:val="24"/>
          <w:szCs w:val="24"/>
          <w:highlight w:val="yellow"/>
        </w:rPr>
        <w:t xml:space="preserve"> tomatoes. </w:t>
      </w:r>
      <w:r w:rsidRPr="00E176E2">
        <w:rPr>
          <w:rFonts w:ascii="Times New Roman" w:hAnsi="Times New Roman" w:cs="Times New Roman"/>
          <w:i/>
          <w:iCs/>
          <w:sz w:val="24"/>
          <w:szCs w:val="24"/>
          <w:highlight w:val="yellow"/>
        </w:rPr>
        <w:t>J</w:t>
      </w:r>
      <w:r w:rsidR="009D4A08" w:rsidRPr="00E176E2">
        <w:rPr>
          <w:rFonts w:ascii="Times New Roman" w:hAnsi="Times New Roman" w:cs="Times New Roman"/>
          <w:i/>
          <w:iCs/>
          <w:sz w:val="24"/>
          <w:szCs w:val="24"/>
          <w:highlight w:val="yellow"/>
        </w:rPr>
        <w:t xml:space="preserve">. </w:t>
      </w:r>
      <w:proofErr w:type="spellStart"/>
      <w:r w:rsidRPr="00E176E2">
        <w:rPr>
          <w:rFonts w:ascii="Times New Roman" w:hAnsi="Times New Roman" w:cs="Times New Roman"/>
          <w:i/>
          <w:iCs/>
          <w:sz w:val="24"/>
          <w:szCs w:val="24"/>
          <w:highlight w:val="yellow"/>
        </w:rPr>
        <w:t>J</w:t>
      </w:r>
      <w:r w:rsidR="009D4A08" w:rsidRPr="00E176E2">
        <w:rPr>
          <w:rFonts w:ascii="Times New Roman" w:hAnsi="Times New Roman" w:cs="Times New Roman"/>
          <w:i/>
          <w:iCs/>
          <w:sz w:val="24"/>
          <w:szCs w:val="24"/>
          <w:highlight w:val="yellow"/>
        </w:rPr>
        <w:t>pn</w:t>
      </w:r>
      <w:proofErr w:type="spellEnd"/>
      <w:r w:rsidRPr="00E176E2">
        <w:rPr>
          <w:rFonts w:ascii="Times New Roman" w:hAnsi="Times New Roman" w:cs="Times New Roman"/>
          <w:i/>
          <w:iCs/>
          <w:sz w:val="24"/>
          <w:szCs w:val="24"/>
          <w:highlight w:val="yellow"/>
        </w:rPr>
        <w:t xml:space="preserve">. Soc. </w:t>
      </w:r>
      <w:proofErr w:type="spellStart"/>
      <w:r w:rsidRPr="00E176E2">
        <w:rPr>
          <w:rFonts w:ascii="Times New Roman" w:hAnsi="Times New Roman" w:cs="Times New Roman"/>
          <w:i/>
          <w:iCs/>
          <w:sz w:val="24"/>
          <w:szCs w:val="24"/>
          <w:highlight w:val="yellow"/>
        </w:rPr>
        <w:t>Hort</w:t>
      </w:r>
      <w:r w:rsidR="000844ED" w:rsidRPr="00E176E2">
        <w:rPr>
          <w:rFonts w:ascii="Times New Roman" w:hAnsi="Times New Roman" w:cs="Times New Roman"/>
          <w:i/>
          <w:iCs/>
          <w:sz w:val="24"/>
          <w:szCs w:val="24"/>
          <w:highlight w:val="yellow"/>
        </w:rPr>
        <w:t>i</w:t>
      </w:r>
      <w:proofErr w:type="spellEnd"/>
      <w:r w:rsidRPr="00E176E2">
        <w:rPr>
          <w:rFonts w:ascii="Times New Roman" w:hAnsi="Times New Roman" w:cs="Times New Roman"/>
          <w:i/>
          <w:iCs/>
          <w:sz w:val="24"/>
          <w:szCs w:val="24"/>
          <w:highlight w:val="yellow"/>
        </w:rPr>
        <w:t>. Sci</w:t>
      </w:r>
      <w:r w:rsidRPr="00E176E2">
        <w:rPr>
          <w:rFonts w:ascii="Times New Roman" w:hAnsi="Times New Roman" w:cs="Times New Roman"/>
          <w:sz w:val="24"/>
          <w:szCs w:val="24"/>
          <w:highlight w:val="yellow"/>
        </w:rPr>
        <w:t>. 81: 177–183</w:t>
      </w:r>
      <w:r w:rsidRPr="003032F3">
        <w:rPr>
          <w:rFonts w:ascii="Times New Roman" w:hAnsi="Times New Roman" w:cs="Times New Roman"/>
          <w:sz w:val="24"/>
          <w:szCs w:val="24"/>
        </w:rPr>
        <w:t>.</w:t>
      </w:r>
    </w:p>
    <w:p w14:paraId="2DF97329" w14:textId="32DBED02" w:rsidR="006E4F01" w:rsidRPr="003032F3" w:rsidRDefault="006E4F01" w:rsidP="006459BA">
      <w:pPr>
        <w:pStyle w:val="ListNumber"/>
        <w:numPr>
          <w:ilvl w:val="0"/>
          <w:numId w:val="3"/>
        </w:numPr>
        <w:spacing w:line="360" w:lineRule="auto"/>
        <w:jc w:val="both"/>
        <w:rPr>
          <w:rFonts w:ascii="Times New Roman" w:hAnsi="Times New Roman" w:cs="Times New Roman"/>
          <w:sz w:val="24"/>
          <w:szCs w:val="24"/>
        </w:rPr>
      </w:pPr>
      <w:proofErr w:type="spellStart"/>
      <w:r w:rsidRPr="003032F3">
        <w:rPr>
          <w:rFonts w:ascii="Times New Roman" w:hAnsi="Times New Roman" w:cs="Times New Roman"/>
          <w:sz w:val="24"/>
          <w:szCs w:val="24"/>
        </w:rPr>
        <w:t>Paikra</w:t>
      </w:r>
      <w:proofErr w:type="spellEnd"/>
      <w:r w:rsidRPr="003032F3">
        <w:rPr>
          <w:rFonts w:ascii="Times New Roman" w:hAnsi="Times New Roman" w:cs="Times New Roman"/>
          <w:sz w:val="24"/>
          <w:szCs w:val="24"/>
        </w:rPr>
        <w:t xml:space="preserve">, P.S., </w:t>
      </w:r>
      <w:proofErr w:type="spellStart"/>
      <w:r w:rsidRPr="003032F3">
        <w:rPr>
          <w:rFonts w:ascii="Times New Roman" w:hAnsi="Times New Roman" w:cs="Times New Roman"/>
          <w:sz w:val="24"/>
          <w:szCs w:val="24"/>
        </w:rPr>
        <w:t>Ramteke</w:t>
      </w:r>
      <w:proofErr w:type="spellEnd"/>
      <w:r w:rsidRPr="003032F3">
        <w:rPr>
          <w:rFonts w:ascii="Times New Roman" w:hAnsi="Times New Roman" w:cs="Times New Roman"/>
          <w:sz w:val="24"/>
          <w:szCs w:val="24"/>
        </w:rPr>
        <w:t xml:space="preserve">, V., </w:t>
      </w:r>
      <w:r w:rsidR="000844ED" w:rsidRPr="003032F3">
        <w:rPr>
          <w:rFonts w:ascii="Times New Roman" w:hAnsi="Times New Roman" w:cs="Times New Roman"/>
          <w:sz w:val="24"/>
          <w:szCs w:val="24"/>
        </w:rPr>
        <w:t>and</w:t>
      </w:r>
      <w:r w:rsidRPr="003032F3">
        <w:rPr>
          <w:rFonts w:ascii="Times New Roman" w:hAnsi="Times New Roman" w:cs="Times New Roman"/>
          <w:sz w:val="24"/>
          <w:szCs w:val="24"/>
        </w:rPr>
        <w:t xml:space="preserve"> </w:t>
      </w:r>
      <w:proofErr w:type="spellStart"/>
      <w:r w:rsidRPr="003032F3">
        <w:rPr>
          <w:rFonts w:ascii="Times New Roman" w:hAnsi="Times New Roman" w:cs="Times New Roman"/>
          <w:sz w:val="24"/>
          <w:szCs w:val="24"/>
        </w:rPr>
        <w:t>Kerketta</w:t>
      </w:r>
      <w:proofErr w:type="spellEnd"/>
      <w:r w:rsidRPr="003032F3">
        <w:rPr>
          <w:rFonts w:ascii="Times New Roman" w:hAnsi="Times New Roman" w:cs="Times New Roman"/>
          <w:sz w:val="24"/>
          <w:szCs w:val="24"/>
        </w:rPr>
        <w:t xml:space="preserve">, A. 2022. Effect of Plant Growth Regulators on Seed Yield and Seed Quality Traits in Tomato </w:t>
      </w:r>
      <w:r w:rsidRPr="003032F3">
        <w:rPr>
          <w:rFonts w:ascii="Times New Roman" w:hAnsi="Times New Roman" w:cs="Times New Roman"/>
          <w:i/>
          <w:iCs/>
          <w:sz w:val="24"/>
          <w:szCs w:val="24"/>
        </w:rPr>
        <w:t xml:space="preserve">(Solanum </w:t>
      </w:r>
      <w:proofErr w:type="spellStart"/>
      <w:r w:rsidRPr="003032F3">
        <w:rPr>
          <w:rFonts w:ascii="Times New Roman" w:hAnsi="Times New Roman" w:cs="Times New Roman"/>
          <w:i/>
          <w:iCs/>
          <w:sz w:val="24"/>
          <w:szCs w:val="24"/>
        </w:rPr>
        <w:t>lycopersicum</w:t>
      </w:r>
      <w:proofErr w:type="spellEnd"/>
      <w:r w:rsidRPr="003032F3">
        <w:rPr>
          <w:rFonts w:ascii="Times New Roman" w:hAnsi="Times New Roman" w:cs="Times New Roman"/>
          <w:sz w:val="24"/>
          <w:szCs w:val="24"/>
        </w:rPr>
        <w:t xml:space="preserve"> L.) cv. Kashi Adarsh. </w:t>
      </w:r>
      <w:r w:rsidRPr="003032F3">
        <w:rPr>
          <w:rFonts w:ascii="Times New Roman" w:hAnsi="Times New Roman" w:cs="Times New Roman"/>
          <w:i/>
          <w:iCs/>
          <w:sz w:val="24"/>
          <w:szCs w:val="24"/>
        </w:rPr>
        <w:t>Int</w:t>
      </w:r>
      <w:r w:rsidR="009D4A08"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J</w:t>
      </w:r>
      <w:r w:rsidR="009D4A08"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Plant Soil Sci</w:t>
      </w:r>
      <w:r w:rsidRPr="003032F3">
        <w:rPr>
          <w:rFonts w:ascii="Times New Roman" w:hAnsi="Times New Roman" w:cs="Times New Roman"/>
          <w:sz w:val="24"/>
          <w:szCs w:val="24"/>
        </w:rPr>
        <w:t>. vol. 34, no. 24, pp. 749-755, 2022; Article no. IJPSS.95560.</w:t>
      </w:r>
    </w:p>
    <w:p w14:paraId="1D6187C5" w14:textId="672D9E5C" w:rsidR="0049696C" w:rsidRPr="003032F3" w:rsidRDefault="0049696C" w:rsidP="006459BA">
      <w:pPr>
        <w:pStyle w:val="ListNumber"/>
        <w:numPr>
          <w:ilvl w:val="0"/>
          <w:numId w:val="3"/>
        </w:numPr>
        <w:spacing w:line="360" w:lineRule="auto"/>
        <w:jc w:val="both"/>
        <w:rPr>
          <w:rFonts w:ascii="Times New Roman" w:hAnsi="Times New Roman" w:cs="Times New Roman"/>
          <w:sz w:val="24"/>
          <w:szCs w:val="24"/>
          <w:lang w:val="en-IN"/>
        </w:rPr>
      </w:pPr>
      <w:r w:rsidRPr="003032F3">
        <w:rPr>
          <w:rFonts w:ascii="Times New Roman" w:hAnsi="Times New Roman" w:cs="Times New Roman"/>
          <w:sz w:val="24"/>
          <w:szCs w:val="24"/>
        </w:rPr>
        <w:t>Pankaj</w:t>
      </w:r>
      <w:bookmarkEnd w:id="2"/>
      <w:r w:rsidRPr="003032F3">
        <w:rPr>
          <w:rFonts w:ascii="Times New Roman" w:hAnsi="Times New Roman" w:cs="Times New Roman"/>
          <w:sz w:val="24"/>
          <w:szCs w:val="24"/>
        </w:rPr>
        <w:t xml:space="preserve">, R., Lima, R.B., and </w:t>
      </w:r>
      <w:bookmarkStart w:id="3" w:name="_GoBack"/>
      <w:proofErr w:type="spellStart"/>
      <w:r w:rsidRPr="003032F3">
        <w:rPr>
          <w:rFonts w:ascii="Times New Roman" w:hAnsi="Times New Roman" w:cs="Times New Roman"/>
          <w:sz w:val="24"/>
          <w:szCs w:val="24"/>
        </w:rPr>
        <w:t>Fig</w:t>
      </w:r>
      <w:bookmarkEnd w:id="3"/>
      <w:r w:rsidRPr="003032F3">
        <w:rPr>
          <w:rFonts w:ascii="Times New Roman" w:hAnsi="Times New Roman" w:cs="Times New Roman"/>
          <w:sz w:val="24"/>
          <w:szCs w:val="24"/>
        </w:rPr>
        <w:t>ueiredo</w:t>
      </w:r>
      <w:proofErr w:type="spellEnd"/>
      <w:r w:rsidRPr="003032F3">
        <w:rPr>
          <w:rFonts w:ascii="Times New Roman" w:hAnsi="Times New Roman" w:cs="Times New Roman"/>
          <w:sz w:val="24"/>
          <w:szCs w:val="24"/>
        </w:rPr>
        <w:t xml:space="preserve">, D.D. 2024. Hormonal regulation and crosstalk during early endosperm and seed coat development. </w:t>
      </w:r>
      <w:r w:rsidRPr="003032F3">
        <w:rPr>
          <w:rFonts w:ascii="Times New Roman" w:hAnsi="Times New Roman" w:cs="Times New Roman"/>
          <w:i/>
          <w:iCs/>
          <w:sz w:val="24"/>
          <w:szCs w:val="24"/>
        </w:rPr>
        <w:t>Plant Reproduction</w:t>
      </w:r>
      <w:r w:rsidRPr="003032F3">
        <w:rPr>
          <w:rFonts w:ascii="Times New Roman" w:hAnsi="Times New Roman" w:cs="Times New Roman"/>
          <w:sz w:val="24"/>
          <w:szCs w:val="24"/>
        </w:rPr>
        <w:t>, 38:5.</w:t>
      </w:r>
    </w:p>
    <w:p w14:paraId="5F030406" w14:textId="77777777" w:rsidR="004C1DDA" w:rsidRPr="003032F3" w:rsidRDefault="00623A0F" w:rsidP="006459BA">
      <w:pPr>
        <w:pStyle w:val="ListNumber"/>
        <w:numPr>
          <w:ilvl w:val="0"/>
          <w:numId w:val="3"/>
        </w:numPr>
        <w:spacing w:line="360" w:lineRule="auto"/>
        <w:jc w:val="both"/>
        <w:rPr>
          <w:rFonts w:ascii="Times New Roman" w:hAnsi="Times New Roman" w:cs="Times New Roman"/>
          <w:sz w:val="24"/>
          <w:szCs w:val="24"/>
          <w:lang w:val="en-IN"/>
        </w:rPr>
      </w:pPr>
      <w:r w:rsidRPr="003032F3">
        <w:rPr>
          <w:rFonts w:ascii="Times New Roman" w:hAnsi="Times New Roman" w:cs="Times New Roman"/>
          <w:sz w:val="24"/>
          <w:szCs w:val="24"/>
          <w:lang w:val="en-IN"/>
        </w:rPr>
        <w:t xml:space="preserve">Patil, M. S., </w:t>
      </w:r>
      <w:proofErr w:type="spellStart"/>
      <w:r w:rsidRPr="003032F3">
        <w:rPr>
          <w:rFonts w:ascii="Times New Roman" w:hAnsi="Times New Roman" w:cs="Times New Roman"/>
          <w:sz w:val="24"/>
          <w:szCs w:val="24"/>
          <w:lang w:val="en-IN"/>
        </w:rPr>
        <w:t>Karale</w:t>
      </w:r>
      <w:proofErr w:type="spellEnd"/>
      <w:r w:rsidRPr="003032F3">
        <w:rPr>
          <w:rFonts w:ascii="Times New Roman" w:hAnsi="Times New Roman" w:cs="Times New Roman"/>
          <w:sz w:val="24"/>
          <w:szCs w:val="24"/>
          <w:lang w:val="en-IN"/>
        </w:rPr>
        <w:t xml:space="preserve">, A. R., </w:t>
      </w:r>
      <w:proofErr w:type="spellStart"/>
      <w:r w:rsidRPr="003032F3">
        <w:rPr>
          <w:rFonts w:ascii="Times New Roman" w:hAnsi="Times New Roman" w:cs="Times New Roman"/>
          <w:sz w:val="24"/>
          <w:szCs w:val="24"/>
          <w:lang w:val="en-IN"/>
        </w:rPr>
        <w:t>Badgujar</w:t>
      </w:r>
      <w:proofErr w:type="spellEnd"/>
      <w:r w:rsidRPr="003032F3">
        <w:rPr>
          <w:rFonts w:ascii="Times New Roman" w:hAnsi="Times New Roman" w:cs="Times New Roman"/>
          <w:sz w:val="24"/>
          <w:szCs w:val="24"/>
          <w:lang w:val="en-IN"/>
        </w:rPr>
        <w:t xml:space="preserve">, C. D., and </w:t>
      </w:r>
      <w:proofErr w:type="spellStart"/>
      <w:r w:rsidRPr="003032F3">
        <w:rPr>
          <w:rFonts w:ascii="Times New Roman" w:hAnsi="Times New Roman" w:cs="Times New Roman"/>
          <w:sz w:val="24"/>
          <w:szCs w:val="24"/>
          <w:lang w:val="en-IN"/>
        </w:rPr>
        <w:t>Adiga</w:t>
      </w:r>
      <w:proofErr w:type="spellEnd"/>
      <w:r w:rsidRPr="003032F3">
        <w:rPr>
          <w:rFonts w:ascii="Times New Roman" w:hAnsi="Times New Roman" w:cs="Times New Roman"/>
          <w:sz w:val="24"/>
          <w:szCs w:val="24"/>
          <w:lang w:val="en-IN"/>
        </w:rPr>
        <w:t xml:space="preserve">, J. D. 2016. Essence of Horticulture. New India publishing agency, New Delhi, 11-13. </w:t>
      </w:r>
    </w:p>
    <w:p w14:paraId="621418E9" w14:textId="178734DE" w:rsidR="00594215" w:rsidRPr="003032F3" w:rsidRDefault="004C1DDA" w:rsidP="006459BA">
      <w:pPr>
        <w:pStyle w:val="ListNumber"/>
        <w:numPr>
          <w:ilvl w:val="0"/>
          <w:numId w:val="3"/>
        </w:numPr>
        <w:spacing w:line="360" w:lineRule="auto"/>
        <w:jc w:val="both"/>
        <w:rPr>
          <w:rFonts w:ascii="Times New Roman" w:hAnsi="Times New Roman" w:cs="Times New Roman"/>
          <w:sz w:val="24"/>
          <w:szCs w:val="24"/>
        </w:rPr>
      </w:pPr>
      <w:proofErr w:type="spellStart"/>
      <w:r w:rsidRPr="003032F3">
        <w:rPr>
          <w:rFonts w:ascii="Times New Roman" w:hAnsi="Times New Roman" w:cs="Times New Roman"/>
          <w:sz w:val="24"/>
          <w:szCs w:val="24"/>
        </w:rPr>
        <w:t>Pharis</w:t>
      </w:r>
      <w:proofErr w:type="spellEnd"/>
      <w:r w:rsidRPr="003032F3">
        <w:rPr>
          <w:rFonts w:ascii="Times New Roman" w:hAnsi="Times New Roman" w:cs="Times New Roman"/>
          <w:sz w:val="24"/>
          <w:szCs w:val="24"/>
        </w:rPr>
        <w:t>, R.P. and King, R.W. 1985. Gibberellins and Reproductive Development in Seed Plants. </w:t>
      </w:r>
      <w:proofErr w:type="spellStart"/>
      <w:r w:rsidRPr="003032F3">
        <w:rPr>
          <w:rFonts w:ascii="Times New Roman" w:hAnsi="Times New Roman" w:cs="Times New Roman"/>
          <w:i/>
          <w:iCs/>
          <w:sz w:val="24"/>
          <w:szCs w:val="24"/>
        </w:rPr>
        <w:t>Annu</w:t>
      </w:r>
      <w:proofErr w:type="spellEnd"/>
      <w:r w:rsidR="009D4A08" w:rsidRPr="003032F3">
        <w:rPr>
          <w:rFonts w:ascii="Times New Roman" w:hAnsi="Times New Roman" w:cs="Times New Roman"/>
          <w:i/>
          <w:iCs/>
          <w:sz w:val="24"/>
          <w:szCs w:val="24"/>
        </w:rPr>
        <w:t xml:space="preserve">. </w:t>
      </w:r>
      <w:r w:rsidRPr="003032F3">
        <w:rPr>
          <w:rFonts w:ascii="Times New Roman" w:hAnsi="Times New Roman" w:cs="Times New Roman"/>
          <w:i/>
          <w:iCs/>
          <w:sz w:val="24"/>
          <w:szCs w:val="24"/>
        </w:rPr>
        <w:t>Rev</w:t>
      </w:r>
      <w:r w:rsidR="009D4A08" w:rsidRPr="003032F3">
        <w:rPr>
          <w:rFonts w:ascii="Times New Roman" w:hAnsi="Times New Roman" w:cs="Times New Roman"/>
          <w:i/>
          <w:iCs/>
          <w:sz w:val="24"/>
          <w:szCs w:val="24"/>
        </w:rPr>
        <w:t xml:space="preserve">. </w:t>
      </w:r>
      <w:r w:rsidRPr="003032F3">
        <w:rPr>
          <w:rFonts w:ascii="Times New Roman" w:hAnsi="Times New Roman" w:cs="Times New Roman"/>
          <w:i/>
          <w:iCs/>
          <w:sz w:val="24"/>
          <w:szCs w:val="24"/>
        </w:rPr>
        <w:t>Plant Biology, 36</w:t>
      </w:r>
      <w:r w:rsidRPr="003032F3">
        <w:rPr>
          <w:rFonts w:ascii="Times New Roman" w:hAnsi="Times New Roman" w:cs="Times New Roman"/>
          <w:sz w:val="24"/>
          <w:szCs w:val="24"/>
        </w:rPr>
        <w:t>, 517-568.</w:t>
      </w:r>
    </w:p>
    <w:p w14:paraId="07D41034" w14:textId="25473257" w:rsidR="003F5461" w:rsidRPr="003032F3" w:rsidRDefault="00594215"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 xml:space="preserve">Prajapati, S., </w:t>
      </w:r>
      <w:proofErr w:type="spellStart"/>
      <w:r w:rsidRPr="003032F3">
        <w:rPr>
          <w:rFonts w:ascii="Times New Roman" w:hAnsi="Times New Roman" w:cs="Times New Roman"/>
          <w:sz w:val="24"/>
          <w:szCs w:val="24"/>
        </w:rPr>
        <w:t>Jamkar</w:t>
      </w:r>
      <w:proofErr w:type="spellEnd"/>
      <w:r w:rsidRPr="003032F3">
        <w:rPr>
          <w:rFonts w:ascii="Times New Roman" w:hAnsi="Times New Roman" w:cs="Times New Roman"/>
          <w:sz w:val="24"/>
          <w:szCs w:val="24"/>
        </w:rPr>
        <w:t xml:space="preserve">, T., Singh, O.P., </w:t>
      </w:r>
      <w:proofErr w:type="spellStart"/>
      <w:r w:rsidRPr="003032F3">
        <w:rPr>
          <w:rFonts w:ascii="Times New Roman" w:hAnsi="Times New Roman" w:cs="Times New Roman"/>
          <w:sz w:val="24"/>
          <w:szCs w:val="24"/>
        </w:rPr>
        <w:t>Raypuriya</w:t>
      </w:r>
      <w:proofErr w:type="spellEnd"/>
      <w:r w:rsidRPr="003032F3">
        <w:rPr>
          <w:rFonts w:ascii="Times New Roman" w:hAnsi="Times New Roman" w:cs="Times New Roman"/>
          <w:sz w:val="24"/>
          <w:szCs w:val="24"/>
        </w:rPr>
        <w:t xml:space="preserve">, N., </w:t>
      </w:r>
      <w:proofErr w:type="spellStart"/>
      <w:r w:rsidRPr="003032F3">
        <w:rPr>
          <w:rFonts w:ascii="Times New Roman" w:hAnsi="Times New Roman" w:cs="Times New Roman"/>
          <w:sz w:val="24"/>
          <w:szCs w:val="24"/>
        </w:rPr>
        <w:t>Mandloi</w:t>
      </w:r>
      <w:proofErr w:type="spellEnd"/>
      <w:r w:rsidRPr="003032F3">
        <w:rPr>
          <w:rFonts w:ascii="Times New Roman" w:hAnsi="Times New Roman" w:cs="Times New Roman"/>
          <w:sz w:val="24"/>
          <w:szCs w:val="24"/>
        </w:rPr>
        <w:t xml:space="preserve">, R., and Jain, P. 2015. Plant growth regulators in vegetable production: an overview. </w:t>
      </w:r>
      <w:r w:rsidRPr="003032F3">
        <w:rPr>
          <w:rFonts w:ascii="Times New Roman" w:hAnsi="Times New Roman" w:cs="Times New Roman"/>
          <w:i/>
          <w:iCs/>
          <w:sz w:val="24"/>
          <w:szCs w:val="24"/>
        </w:rPr>
        <w:t>Plant Arch</w:t>
      </w:r>
      <w:r w:rsidR="009D4A08" w:rsidRPr="003032F3">
        <w:rPr>
          <w:rFonts w:ascii="Times New Roman" w:hAnsi="Times New Roman" w:cs="Times New Roman"/>
          <w:i/>
          <w:iCs/>
          <w:sz w:val="24"/>
          <w:szCs w:val="24"/>
        </w:rPr>
        <w:t>.</w:t>
      </w:r>
      <w:r w:rsidRPr="003032F3">
        <w:rPr>
          <w:rFonts w:ascii="Times New Roman" w:hAnsi="Times New Roman" w:cs="Times New Roman"/>
          <w:sz w:val="24"/>
          <w:szCs w:val="24"/>
        </w:rPr>
        <w:t xml:space="preserve"> 15, 619-626.</w:t>
      </w:r>
    </w:p>
    <w:p w14:paraId="1936671E" w14:textId="476CB589" w:rsidR="003F5461" w:rsidRPr="003032F3" w:rsidRDefault="003F5461"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 xml:space="preserve">Rademacher W. </w:t>
      </w:r>
      <w:r w:rsidR="00D421AE" w:rsidRPr="003032F3">
        <w:rPr>
          <w:rFonts w:ascii="Times New Roman" w:hAnsi="Times New Roman" w:cs="Times New Roman"/>
          <w:sz w:val="24"/>
          <w:szCs w:val="24"/>
        </w:rPr>
        <w:t xml:space="preserve">2015. </w:t>
      </w:r>
      <w:r w:rsidRPr="003032F3">
        <w:rPr>
          <w:rFonts w:ascii="Times New Roman" w:hAnsi="Times New Roman" w:cs="Times New Roman"/>
          <w:sz w:val="24"/>
          <w:szCs w:val="24"/>
        </w:rPr>
        <w:t>Plant growth regulators: backgrounds and uses in plant production</w:t>
      </w:r>
      <w:r w:rsidRPr="003032F3">
        <w:rPr>
          <w:rFonts w:ascii="Times New Roman" w:hAnsi="Times New Roman" w:cs="Times New Roman"/>
          <w:i/>
          <w:iCs/>
          <w:sz w:val="24"/>
          <w:szCs w:val="24"/>
        </w:rPr>
        <w:t>. J</w:t>
      </w:r>
      <w:r w:rsidR="009D4A08" w:rsidRPr="003032F3">
        <w:rPr>
          <w:rFonts w:ascii="Times New Roman" w:hAnsi="Times New Roman" w:cs="Times New Roman"/>
          <w:i/>
          <w:iCs/>
          <w:sz w:val="24"/>
          <w:szCs w:val="24"/>
        </w:rPr>
        <w:t xml:space="preserve">. </w:t>
      </w:r>
      <w:r w:rsidRPr="003032F3">
        <w:rPr>
          <w:rFonts w:ascii="Times New Roman" w:hAnsi="Times New Roman" w:cs="Times New Roman"/>
          <w:i/>
          <w:iCs/>
          <w:sz w:val="24"/>
          <w:szCs w:val="24"/>
        </w:rPr>
        <w:t xml:space="preserve">Plant Growth </w:t>
      </w:r>
      <w:proofErr w:type="spellStart"/>
      <w:r w:rsidRPr="003032F3">
        <w:rPr>
          <w:rFonts w:ascii="Times New Roman" w:hAnsi="Times New Roman" w:cs="Times New Roman"/>
          <w:i/>
          <w:iCs/>
          <w:sz w:val="24"/>
          <w:szCs w:val="24"/>
        </w:rPr>
        <w:t>Regul</w:t>
      </w:r>
      <w:proofErr w:type="spellEnd"/>
      <w:r w:rsidRPr="003032F3">
        <w:rPr>
          <w:rFonts w:ascii="Times New Roman" w:hAnsi="Times New Roman" w:cs="Times New Roman"/>
          <w:sz w:val="24"/>
          <w:szCs w:val="24"/>
        </w:rPr>
        <w:t xml:space="preserve">. 2015;34(4):845–72. 33. </w:t>
      </w:r>
    </w:p>
    <w:p w14:paraId="496D7F19" w14:textId="0B656524" w:rsidR="003F5461" w:rsidRPr="003032F3" w:rsidRDefault="004C1DDA"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 xml:space="preserve">Rademacher, W. 2000. Growth retardants: Effects on gibberellin biosynthesis and other metabolic pathways. </w:t>
      </w:r>
      <w:proofErr w:type="spellStart"/>
      <w:r w:rsidRPr="003032F3">
        <w:rPr>
          <w:rFonts w:ascii="Times New Roman" w:hAnsi="Times New Roman" w:cs="Times New Roman"/>
          <w:i/>
          <w:iCs/>
          <w:sz w:val="24"/>
          <w:szCs w:val="24"/>
        </w:rPr>
        <w:t>Ann</w:t>
      </w:r>
      <w:r w:rsidR="009D4A08" w:rsidRPr="003032F3">
        <w:rPr>
          <w:rFonts w:ascii="Times New Roman" w:hAnsi="Times New Roman" w:cs="Times New Roman"/>
          <w:i/>
          <w:iCs/>
          <w:sz w:val="24"/>
          <w:szCs w:val="24"/>
        </w:rPr>
        <w:t>u</w:t>
      </w:r>
      <w:proofErr w:type="spellEnd"/>
      <w:r w:rsidR="009D4A08"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Rev</w:t>
      </w:r>
      <w:r w:rsidR="009D4A08"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Plant Physiol</w:t>
      </w:r>
      <w:r w:rsidR="009D4A08"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Plant Molecular Biology</w:t>
      </w:r>
      <w:r w:rsidRPr="003032F3">
        <w:rPr>
          <w:rFonts w:ascii="Times New Roman" w:hAnsi="Times New Roman" w:cs="Times New Roman"/>
          <w:sz w:val="24"/>
          <w:szCs w:val="24"/>
        </w:rPr>
        <w:t>. 51, 501-531.</w:t>
      </w:r>
    </w:p>
    <w:p w14:paraId="2E889325" w14:textId="410C646D" w:rsidR="00DC3B8B" w:rsidRPr="003032F3" w:rsidRDefault="00DC3B8B"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lang w:val="en-IN"/>
        </w:rPr>
        <w:t>Ramesh, V. (2019). Studies on the effect of foliar application of plant growth regulators on growth, yield and seed quality in tomato</w:t>
      </w:r>
      <w:r w:rsidRPr="003032F3">
        <w:rPr>
          <w:rFonts w:ascii="Times New Roman" w:hAnsi="Times New Roman" w:cs="Times New Roman"/>
          <w:i/>
          <w:iCs/>
          <w:sz w:val="24"/>
          <w:szCs w:val="24"/>
          <w:lang w:val="en-IN"/>
        </w:rPr>
        <w:t xml:space="preserve"> (Solanum </w:t>
      </w:r>
      <w:proofErr w:type="spellStart"/>
      <w:r w:rsidRPr="003032F3">
        <w:rPr>
          <w:rFonts w:ascii="Times New Roman" w:hAnsi="Times New Roman" w:cs="Times New Roman"/>
          <w:i/>
          <w:iCs/>
          <w:sz w:val="24"/>
          <w:szCs w:val="24"/>
          <w:lang w:val="en-IN"/>
        </w:rPr>
        <w:t>lycopersicum</w:t>
      </w:r>
      <w:proofErr w:type="spellEnd"/>
      <w:r w:rsidRPr="003032F3">
        <w:rPr>
          <w:rFonts w:ascii="Times New Roman" w:hAnsi="Times New Roman" w:cs="Times New Roman"/>
          <w:i/>
          <w:iCs/>
          <w:sz w:val="24"/>
          <w:szCs w:val="24"/>
          <w:lang w:val="en-IN"/>
        </w:rPr>
        <w:t xml:space="preserve"> L.)</w:t>
      </w:r>
      <w:r w:rsidRPr="003032F3">
        <w:rPr>
          <w:rFonts w:ascii="Times New Roman" w:hAnsi="Times New Roman" w:cs="Times New Roman"/>
          <w:sz w:val="24"/>
          <w:szCs w:val="24"/>
          <w:lang w:val="en-IN"/>
        </w:rPr>
        <w:t> (Doctoral dissertation, UHF, NAUNI).</w:t>
      </w:r>
    </w:p>
    <w:p w14:paraId="21924D4D" w14:textId="6AE7A0E4" w:rsidR="000E5C88" w:rsidRPr="003032F3" w:rsidRDefault="003F5461"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Ribeiro</w:t>
      </w:r>
      <w:r w:rsidR="000844ED" w:rsidRPr="003032F3">
        <w:rPr>
          <w:rFonts w:ascii="Times New Roman" w:hAnsi="Times New Roman" w:cs="Times New Roman"/>
          <w:sz w:val="24"/>
          <w:szCs w:val="24"/>
        </w:rPr>
        <w:t>,</w:t>
      </w:r>
      <w:r w:rsidRPr="003032F3">
        <w:rPr>
          <w:rFonts w:ascii="Times New Roman" w:hAnsi="Times New Roman" w:cs="Times New Roman"/>
          <w:sz w:val="24"/>
          <w:szCs w:val="24"/>
        </w:rPr>
        <w:t xml:space="preserve"> D</w:t>
      </w:r>
      <w:r w:rsidR="000844ED" w:rsidRPr="003032F3">
        <w:rPr>
          <w:rFonts w:ascii="Times New Roman" w:hAnsi="Times New Roman" w:cs="Times New Roman"/>
          <w:sz w:val="24"/>
          <w:szCs w:val="24"/>
        </w:rPr>
        <w:t>.</w:t>
      </w:r>
      <w:r w:rsidRPr="003032F3">
        <w:rPr>
          <w:rFonts w:ascii="Times New Roman" w:hAnsi="Times New Roman" w:cs="Times New Roman"/>
          <w:sz w:val="24"/>
          <w:szCs w:val="24"/>
        </w:rPr>
        <w:t>M</w:t>
      </w:r>
      <w:r w:rsidR="000844ED" w:rsidRPr="003032F3">
        <w:rPr>
          <w:rFonts w:ascii="Times New Roman" w:hAnsi="Times New Roman" w:cs="Times New Roman"/>
          <w:sz w:val="24"/>
          <w:szCs w:val="24"/>
        </w:rPr>
        <w:t>.</w:t>
      </w:r>
      <w:r w:rsidRPr="003032F3">
        <w:rPr>
          <w:rFonts w:ascii="Times New Roman" w:hAnsi="Times New Roman" w:cs="Times New Roman"/>
          <w:sz w:val="24"/>
          <w:szCs w:val="24"/>
        </w:rPr>
        <w:t>, Muller</w:t>
      </w:r>
      <w:r w:rsidR="000844ED" w:rsidRPr="003032F3">
        <w:rPr>
          <w:rFonts w:ascii="Times New Roman" w:hAnsi="Times New Roman" w:cs="Times New Roman"/>
          <w:sz w:val="24"/>
          <w:szCs w:val="24"/>
        </w:rPr>
        <w:t>,</w:t>
      </w:r>
      <w:r w:rsidRPr="003032F3">
        <w:rPr>
          <w:rFonts w:ascii="Times New Roman" w:hAnsi="Times New Roman" w:cs="Times New Roman"/>
          <w:sz w:val="24"/>
          <w:szCs w:val="24"/>
        </w:rPr>
        <w:t xml:space="preserve"> C</w:t>
      </w:r>
      <w:r w:rsidR="000844ED" w:rsidRPr="003032F3">
        <w:rPr>
          <w:rFonts w:ascii="Times New Roman" w:hAnsi="Times New Roman" w:cs="Times New Roman"/>
          <w:sz w:val="24"/>
          <w:szCs w:val="24"/>
        </w:rPr>
        <w:t xml:space="preserve">., </w:t>
      </w:r>
      <w:proofErr w:type="spellStart"/>
      <w:r w:rsidRPr="003032F3">
        <w:rPr>
          <w:rFonts w:ascii="Times New Roman" w:hAnsi="Times New Roman" w:cs="Times New Roman"/>
          <w:sz w:val="24"/>
          <w:szCs w:val="24"/>
        </w:rPr>
        <w:t>Bedin</w:t>
      </w:r>
      <w:proofErr w:type="spellEnd"/>
      <w:r w:rsidR="000844ED" w:rsidRPr="003032F3">
        <w:rPr>
          <w:rFonts w:ascii="Times New Roman" w:hAnsi="Times New Roman" w:cs="Times New Roman"/>
          <w:sz w:val="24"/>
          <w:szCs w:val="24"/>
        </w:rPr>
        <w:t>,</w:t>
      </w:r>
      <w:r w:rsidRPr="003032F3">
        <w:rPr>
          <w:rFonts w:ascii="Times New Roman" w:hAnsi="Times New Roman" w:cs="Times New Roman"/>
          <w:sz w:val="24"/>
          <w:szCs w:val="24"/>
        </w:rPr>
        <w:t xml:space="preserve"> J</w:t>
      </w:r>
      <w:r w:rsidR="000844ED" w:rsidRPr="003032F3">
        <w:rPr>
          <w:rFonts w:ascii="Times New Roman" w:hAnsi="Times New Roman" w:cs="Times New Roman"/>
          <w:sz w:val="24"/>
          <w:szCs w:val="24"/>
        </w:rPr>
        <w:t>.</w:t>
      </w:r>
      <w:r w:rsidRPr="003032F3">
        <w:rPr>
          <w:rFonts w:ascii="Times New Roman" w:hAnsi="Times New Roman" w:cs="Times New Roman"/>
          <w:sz w:val="24"/>
          <w:szCs w:val="24"/>
        </w:rPr>
        <w:t>, Rocha</w:t>
      </w:r>
      <w:r w:rsidR="000844ED" w:rsidRPr="003032F3">
        <w:rPr>
          <w:rFonts w:ascii="Times New Roman" w:hAnsi="Times New Roman" w:cs="Times New Roman"/>
          <w:sz w:val="24"/>
          <w:szCs w:val="24"/>
        </w:rPr>
        <w:t>,</w:t>
      </w:r>
      <w:r w:rsidRPr="003032F3">
        <w:rPr>
          <w:rFonts w:ascii="Times New Roman" w:hAnsi="Times New Roman" w:cs="Times New Roman"/>
          <w:sz w:val="24"/>
          <w:szCs w:val="24"/>
        </w:rPr>
        <w:t xml:space="preserve"> G</w:t>
      </w:r>
      <w:r w:rsidR="000844ED" w:rsidRPr="003032F3">
        <w:rPr>
          <w:rFonts w:ascii="Times New Roman" w:hAnsi="Times New Roman" w:cs="Times New Roman"/>
          <w:sz w:val="24"/>
          <w:szCs w:val="24"/>
        </w:rPr>
        <w:t>.</w:t>
      </w:r>
      <w:r w:rsidRPr="003032F3">
        <w:rPr>
          <w:rFonts w:ascii="Times New Roman" w:hAnsi="Times New Roman" w:cs="Times New Roman"/>
          <w:sz w:val="24"/>
          <w:szCs w:val="24"/>
        </w:rPr>
        <w:t>B</w:t>
      </w:r>
      <w:r w:rsidR="000844ED" w:rsidRPr="003032F3">
        <w:rPr>
          <w:rFonts w:ascii="Times New Roman" w:hAnsi="Times New Roman" w:cs="Times New Roman"/>
          <w:sz w:val="24"/>
          <w:szCs w:val="24"/>
        </w:rPr>
        <w:t>.</w:t>
      </w:r>
      <w:r w:rsidRPr="003032F3">
        <w:rPr>
          <w:rFonts w:ascii="Times New Roman" w:hAnsi="Times New Roman" w:cs="Times New Roman"/>
          <w:sz w:val="24"/>
          <w:szCs w:val="24"/>
        </w:rPr>
        <w:t>, Barros</w:t>
      </w:r>
      <w:r w:rsidR="000844ED" w:rsidRPr="003032F3">
        <w:rPr>
          <w:rFonts w:ascii="Times New Roman" w:hAnsi="Times New Roman" w:cs="Times New Roman"/>
          <w:sz w:val="24"/>
          <w:szCs w:val="24"/>
        </w:rPr>
        <w:t>,</w:t>
      </w:r>
      <w:r w:rsidRPr="003032F3">
        <w:rPr>
          <w:rFonts w:ascii="Times New Roman" w:hAnsi="Times New Roman" w:cs="Times New Roman"/>
          <w:sz w:val="24"/>
          <w:szCs w:val="24"/>
        </w:rPr>
        <w:t xml:space="preserve"> R</w:t>
      </w:r>
      <w:r w:rsidR="000844ED" w:rsidRPr="003032F3">
        <w:rPr>
          <w:rFonts w:ascii="Times New Roman" w:hAnsi="Times New Roman" w:cs="Times New Roman"/>
          <w:sz w:val="24"/>
          <w:szCs w:val="24"/>
        </w:rPr>
        <w:t>.</w:t>
      </w:r>
      <w:r w:rsidRPr="003032F3">
        <w:rPr>
          <w:rFonts w:ascii="Times New Roman" w:hAnsi="Times New Roman" w:cs="Times New Roman"/>
          <w:sz w:val="24"/>
          <w:szCs w:val="24"/>
        </w:rPr>
        <w:t>S.</w:t>
      </w:r>
      <w:r w:rsidR="000844ED" w:rsidRPr="003032F3">
        <w:rPr>
          <w:rFonts w:ascii="Times New Roman" w:hAnsi="Times New Roman" w:cs="Times New Roman"/>
          <w:sz w:val="24"/>
          <w:szCs w:val="24"/>
        </w:rPr>
        <w:t xml:space="preserve"> 2011.</w:t>
      </w:r>
      <w:r w:rsidRPr="003032F3">
        <w:rPr>
          <w:rFonts w:ascii="Times New Roman" w:hAnsi="Times New Roman" w:cs="Times New Roman"/>
          <w:sz w:val="24"/>
          <w:szCs w:val="24"/>
        </w:rPr>
        <w:t xml:space="preserve"> Effects of autoclaving on the physiological action of paclobutrazol. </w:t>
      </w:r>
      <w:r w:rsidRPr="003032F3">
        <w:rPr>
          <w:rFonts w:ascii="Times New Roman" w:hAnsi="Times New Roman" w:cs="Times New Roman"/>
          <w:i/>
          <w:iCs/>
          <w:sz w:val="24"/>
          <w:szCs w:val="24"/>
        </w:rPr>
        <w:t>Agric Sci</w:t>
      </w:r>
      <w:r w:rsidRPr="003032F3">
        <w:rPr>
          <w:rFonts w:ascii="Times New Roman" w:hAnsi="Times New Roman" w:cs="Times New Roman"/>
          <w:sz w:val="24"/>
          <w:szCs w:val="24"/>
        </w:rPr>
        <w:t>. 2011; 2:191–7.</w:t>
      </w:r>
    </w:p>
    <w:p w14:paraId="19314CDE" w14:textId="48253D1B" w:rsidR="003F5461" w:rsidRPr="003032F3" w:rsidRDefault="000E5C88"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 xml:space="preserve">Richter, R., Behringer, C., </w:t>
      </w:r>
      <w:proofErr w:type="spellStart"/>
      <w:r w:rsidRPr="003032F3">
        <w:rPr>
          <w:rFonts w:ascii="Times New Roman" w:hAnsi="Times New Roman" w:cs="Times New Roman"/>
          <w:sz w:val="24"/>
          <w:szCs w:val="24"/>
        </w:rPr>
        <w:t>Zourelidou</w:t>
      </w:r>
      <w:proofErr w:type="spellEnd"/>
      <w:r w:rsidRPr="003032F3">
        <w:rPr>
          <w:rFonts w:ascii="Times New Roman" w:hAnsi="Times New Roman" w:cs="Times New Roman"/>
          <w:sz w:val="24"/>
          <w:szCs w:val="24"/>
        </w:rPr>
        <w:t xml:space="preserve">, M., </w:t>
      </w:r>
      <w:r w:rsidR="00B360BD" w:rsidRPr="003032F3">
        <w:rPr>
          <w:rFonts w:ascii="Times New Roman" w:hAnsi="Times New Roman" w:cs="Times New Roman"/>
          <w:sz w:val="24"/>
          <w:szCs w:val="24"/>
        </w:rPr>
        <w:t xml:space="preserve">and </w:t>
      </w:r>
      <w:proofErr w:type="spellStart"/>
      <w:r w:rsidRPr="003032F3">
        <w:rPr>
          <w:rFonts w:ascii="Times New Roman" w:hAnsi="Times New Roman" w:cs="Times New Roman"/>
          <w:sz w:val="24"/>
          <w:szCs w:val="24"/>
        </w:rPr>
        <w:t>Schwechheimer</w:t>
      </w:r>
      <w:proofErr w:type="spellEnd"/>
      <w:r w:rsidRPr="003032F3">
        <w:rPr>
          <w:rFonts w:ascii="Times New Roman" w:hAnsi="Times New Roman" w:cs="Times New Roman"/>
          <w:sz w:val="24"/>
          <w:szCs w:val="24"/>
        </w:rPr>
        <w:t xml:space="preserve">, C.  2013. Convergence of auxin and gibberellin signaling on the regulation of the GATA transcription factors GNC and GNL in Arabidopsis thaliana. </w:t>
      </w:r>
      <w:r w:rsidRPr="003032F3">
        <w:rPr>
          <w:rFonts w:ascii="Times New Roman" w:hAnsi="Times New Roman" w:cs="Times New Roman"/>
          <w:i/>
          <w:iCs/>
          <w:sz w:val="24"/>
          <w:szCs w:val="24"/>
        </w:rPr>
        <w:t>Proc. Natl. Acad. Sci.</w:t>
      </w:r>
      <w:r w:rsidRPr="003032F3">
        <w:rPr>
          <w:rFonts w:ascii="Times New Roman" w:hAnsi="Times New Roman" w:cs="Times New Roman"/>
          <w:sz w:val="24"/>
          <w:szCs w:val="24"/>
        </w:rPr>
        <w:t xml:space="preserve"> U S A. 2013 Aug 6;110(32):13192-7. PMID: 23878229; PMCID: PMC3740866.</w:t>
      </w:r>
    </w:p>
    <w:p w14:paraId="5D89C47C" w14:textId="219595AB" w:rsidR="00515B62" w:rsidRPr="003032F3" w:rsidRDefault="00515B62" w:rsidP="006459BA">
      <w:pPr>
        <w:pStyle w:val="ListNumber"/>
        <w:numPr>
          <w:ilvl w:val="0"/>
          <w:numId w:val="3"/>
        </w:numPr>
        <w:spacing w:line="360" w:lineRule="auto"/>
        <w:jc w:val="both"/>
        <w:rPr>
          <w:rFonts w:ascii="Times New Roman" w:hAnsi="Times New Roman" w:cs="Times New Roman"/>
          <w:sz w:val="24"/>
          <w:szCs w:val="24"/>
        </w:rPr>
      </w:pPr>
      <w:proofErr w:type="spellStart"/>
      <w:r w:rsidRPr="003032F3">
        <w:rPr>
          <w:rFonts w:ascii="Times New Roman" w:hAnsi="Times New Roman" w:cs="Times New Roman"/>
          <w:sz w:val="24"/>
          <w:szCs w:val="24"/>
        </w:rPr>
        <w:t>Sakakibara</w:t>
      </w:r>
      <w:proofErr w:type="spellEnd"/>
      <w:r w:rsidRPr="003032F3">
        <w:rPr>
          <w:rFonts w:ascii="Times New Roman" w:hAnsi="Times New Roman" w:cs="Times New Roman"/>
          <w:sz w:val="24"/>
          <w:szCs w:val="24"/>
        </w:rPr>
        <w:t xml:space="preserve">, H. (2006). </w:t>
      </w:r>
      <w:proofErr w:type="spellStart"/>
      <w:r w:rsidRPr="003032F3">
        <w:rPr>
          <w:rFonts w:ascii="Times New Roman" w:hAnsi="Times New Roman" w:cs="Times New Roman"/>
          <w:sz w:val="24"/>
          <w:szCs w:val="24"/>
        </w:rPr>
        <w:t>Cytokinins</w:t>
      </w:r>
      <w:proofErr w:type="spellEnd"/>
      <w:r w:rsidRPr="003032F3">
        <w:rPr>
          <w:rFonts w:ascii="Times New Roman" w:hAnsi="Times New Roman" w:cs="Times New Roman"/>
          <w:sz w:val="24"/>
          <w:szCs w:val="24"/>
        </w:rPr>
        <w:t>: activity, biosynthesis, and translocation. </w:t>
      </w:r>
      <w:proofErr w:type="spellStart"/>
      <w:r w:rsidRPr="003032F3">
        <w:rPr>
          <w:rFonts w:ascii="Times New Roman" w:hAnsi="Times New Roman" w:cs="Times New Roman"/>
          <w:i/>
          <w:iCs/>
          <w:sz w:val="24"/>
          <w:szCs w:val="24"/>
        </w:rPr>
        <w:t>Annu</w:t>
      </w:r>
      <w:proofErr w:type="spellEnd"/>
      <w:r w:rsidRPr="003032F3">
        <w:rPr>
          <w:rFonts w:ascii="Times New Roman" w:hAnsi="Times New Roman" w:cs="Times New Roman"/>
          <w:i/>
          <w:iCs/>
          <w:sz w:val="24"/>
          <w:szCs w:val="24"/>
        </w:rPr>
        <w:t xml:space="preserve"> </w:t>
      </w:r>
      <w:r w:rsidR="002B7C2B" w:rsidRPr="003032F3">
        <w:rPr>
          <w:rFonts w:ascii="Times New Roman" w:hAnsi="Times New Roman" w:cs="Times New Roman"/>
          <w:i/>
          <w:iCs/>
          <w:sz w:val="24"/>
          <w:szCs w:val="24"/>
        </w:rPr>
        <w:t>Rev.</w:t>
      </w:r>
      <w:r w:rsidRPr="003032F3">
        <w:rPr>
          <w:rFonts w:ascii="Times New Roman" w:hAnsi="Times New Roman" w:cs="Times New Roman"/>
          <w:i/>
          <w:iCs/>
          <w:sz w:val="24"/>
          <w:szCs w:val="24"/>
        </w:rPr>
        <w:t xml:space="preserve"> plant </w:t>
      </w:r>
      <w:proofErr w:type="spellStart"/>
      <w:r w:rsidRPr="003032F3">
        <w:rPr>
          <w:rFonts w:ascii="Times New Roman" w:hAnsi="Times New Roman" w:cs="Times New Roman"/>
          <w:i/>
          <w:iCs/>
          <w:sz w:val="24"/>
          <w:szCs w:val="24"/>
        </w:rPr>
        <w:t>biolog</w:t>
      </w:r>
      <w:proofErr w:type="spellEnd"/>
      <w:r w:rsidRPr="003032F3">
        <w:rPr>
          <w:rFonts w:ascii="Times New Roman" w:hAnsi="Times New Roman" w:cs="Times New Roman"/>
          <w:i/>
          <w:iCs/>
          <w:sz w:val="24"/>
          <w:szCs w:val="24"/>
        </w:rPr>
        <w:t xml:space="preserve"> 57</w:t>
      </w:r>
      <w:r w:rsidRPr="003032F3">
        <w:rPr>
          <w:rFonts w:ascii="Times New Roman" w:hAnsi="Times New Roman" w:cs="Times New Roman"/>
          <w:sz w:val="24"/>
          <w:szCs w:val="24"/>
        </w:rPr>
        <w:t xml:space="preserve">, 431-49. </w:t>
      </w:r>
    </w:p>
    <w:bookmarkEnd w:id="1"/>
    <w:p w14:paraId="7FEB4CD0" w14:textId="77777777" w:rsidR="00F32ADD" w:rsidRDefault="00515B62" w:rsidP="006459BA">
      <w:pPr>
        <w:pStyle w:val="ListNumber"/>
        <w:numPr>
          <w:ilvl w:val="0"/>
          <w:numId w:val="3"/>
        </w:numPr>
        <w:spacing w:line="360" w:lineRule="auto"/>
        <w:jc w:val="both"/>
        <w:rPr>
          <w:rFonts w:ascii="Times New Roman" w:hAnsi="Times New Roman" w:cs="Times New Roman"/>
          <w:sz w:val="24"/>
          <w:szCs w:val="24"/>
        </w:rPr>
      </w:pPr>
      <w:proofErr w:type="spellStart"/>
      <w:r w:rsidRPr="003032F3">
        <w:rPr>
          <w:rFonts w:ascii="Times New Roman" w:hAnsi="Times New Roman" w:cs="Times New Roman"/>
          <w:sz w:val="24"/>
          <w:szCs w:val="24"/>
        </w:rPr>
        <w:lastRenderedPageBreak/>
        <w:t>Seo</w:t>
      </w:r>
      <w:proofErr w:type="spellEnd"/>
      <w:r w:rsidRPr="003032F3">
        <w:rPr>
          <w:rFonts w:ascii="Times New Roman" w:hAnsi="Times New Roman" w:cs="Times New Roman"/>
          <w:sz w:val="24"/>
          <w:szCs w:val="24"/>
        </w:rPr>
        <w:t xml:space="preserve">, M., </w:t>
      </w:r>
      <w:proofErr w:type="spellStart"/>
      <w:r w:rsidRPr="003032F3">
        <w:rPr>
          <w:rFonts w:ascii="Times New Roman" w:hAnsi="Times New Roman" w:cs="Times New Roman"/>
          <w:sz w:val="24"/>
          <w:szCs w:val="24"/>
        </w:rPr>
        <w:t>Nambara</w:t>
      </w:r>
      <w:proofErr w:type="spellEnd"/>
      <w:r w:rsidRPr="003032F3">
        <w:rPr>
          <w:rFonts w:ascii="Times New Roman" w:hAnsi="Times New Roman" w:cs="Times New Roman"/>
          <w:sz w:val="24"/>
          <w:szCs w:val="24"/>
        </w:rPr>
        <w:t xml:space="preserve">, E., Choi, G., </w:t>
      </w:r>
      <w:r w:rsidR="000844ED" w:rsidRPr="003032F3">
        <w:rPr>
          <w:rFonts w:ascii="Times New Roman" w:hAnsi="Times New Roman" w:cs="Times New Roman"/>
          <w:sz w:val="24"/>
          <w:szCs w:val="24"/>
        </w:rPr>
        <w:t>and</w:t>
      </w:r>
      <w:r w:rsidRPr="003032F3">
        <w:rPr>
          <w:rFonts w:ascii="Times New Roman" w:hAnsi="Times New Roman" w:cs="Times New Roman"/>
          <w:sz w:val="24"/>
          <w:szCs w:val="24"/>
        </w:rPr>
        <w:t xml:space="preserve"> Yamaguchi, S. 2009. Interaction of light and hormone signals in germinating seeds. Seminars in Cell and Developmental Biology, 20(5), 593-600.</w:t>
      </w:r>
    </w:p>
    <w:p w14:paraId="67A54AC2" w14:textId="7E0E2696" w:rsidR="00C10FF2" w:rsidRPr="003032F3" w:rsidRDefault="00C10FF2"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 xml:space="preserve">Shashikant, G.S. 2022. Standardization of different plant growth regulators on growth, yield </w:t>
      </w:r>
      <w:r w:rsidR="005F1C92" w:rsidRPr="003032F3">
        <w:rPr>
          <w:rFonts w:ascii="Times New Roman" w:hAnsi="Times New Roman" w:cs="Times New Roman"/>
          <w:sz w:val="24"/>
          <w:szCs w:val="24"/>
        </w:rPr>
        <w:tab/>
      </w:r>
      <w:r w:rsidRPr="003032F3">
        <w:rPr>
          <w:rFonts w:ascii="Times New Roman" w:hAnsi="Times New Roman" w:cs="Times New Roman"/>
          <w:sz w:val="24"/>
          <w:szCs w:val="24"/>
        </w:rPr>
        <w:t xml:space="preserve">and quality </w:t>
      </w:r>
      <w:r w:rsidR="006B4CA0" w:rsidRPr="003032F3">
        <w:rPr>
          <w:rFonts w:ascii="Times New Roman" w:hAnsi="Times New Roman" w:cs="Times New Roman"/>
          <w:sz w:val="24"/>
          <w:szCs w:val="24"/>
        </w:rPr>
        <w:tab/>
      </w:r>
      <w:r w:rsidRPr="003032F3">
        <w:rPr>
          <w:rFonts w:ascii="Times New Roman" w:hAnsi="Times New Roman" w:cs="Times New Roman"/>
          <w:sz w:val="24"/>
          <w:szCs w:val="24"/>
        </w:rPr>
        <w:t>of cherry tomato (</w:t>
      </w:r>
      <w:r w:rsidRPr="003032F3">
        <w:rPr>
          <w:rFonts w:ascii="Times New Roman" w:hAnsi="Times New Roman" w:cs="Times New Roman"/>
          <w:i/>
          <w:iCs/>
          <w:sz w:val="24"/>
          <w:szCs w:val="24"/>
        </w:rPr>
        <w:t xml:space="preserve">Solanum </w:t>
      </w:r>
      <w:proofErr w:type="spellStart"/>
      <w:r w:rsidRPr="003032F3">
        <w:rPr>
          <w:rFonts w:ascii="Times New Roman" w:hAnsi="Times New Roman" w:cs="Times New Roman"/>
          <w:i/>
          <w:iCs/>
          <w:sz w:val="24"/>
          <w:szCs w:val="24"/>
        </w:rPr>
        <w:t>lycopersicum</w:t>
      </w:r>
      <w:proofErr w:type="spellEnd"/>
      <w:r w:rsidRPr="003032F3">
        <w:rPr>
          <w:rFonts w:ascii="Times New Roman" w:hAnsi="Times New Roman" w:cs="Times New Roman"/>
          <w:sz w:val="24"/>
          <w:szCs w:val="24"/>
        </w:rPr>
        <w:t xml:space="preserve"> </w:t>
      </w:r>
      <w:r w:rsidRPr="003032F3">
        <w:rPr>
          <w:rFonts w:ascii="Times New Roman" w:hAnsi="Times New Roman" w:cs="Times New Roman"/>
          <w:i/>
          <w:iCs/>
          <w:sz w:val="24"/>
          <w:szCs w:val="24"/>
        </w:rPr>
        <w:t xml:space="preserve">var </w:t>
      </w:r>
      <w:proofErr w:type="spellStart"/>
      <w:r w:rsidRPr="003032F3">
        <w:rPr>
          <w:rFonts w:ascii="Times New Roman" w:hAnsi="Times New Roman" w:cs="Times New Roman"/>
          <w:i/>
          <w:iCs/>
          <w:sz w:val="24"/>
          <w:szCs w:val="24"/>
        </w:rPr>
        <w:t>cerasiforme</w:t>
      </w:r>
      <w:proofErr w:type="spellEnd"/>
      <w:r w:rsidRPr="003032F3">
        <w:rPr>
          <w:rFonts w:ascii="Times New Roman" w:hAnsi="Times New Roman" w:cs="Times New Roman"/>
          <w:sz w:val="24"/>
          <w:szCs w:val="24"/>
        </w:rPr>
        <w:t xml:space="preserve">) under </w:t>
      </w:r>
      <w:r w:rsidR="005F1C92" w:rsidRPr="003032F3">
        <w:rPr>
          <w:rFonts w:ascii="Times New Roman" w:hAnsi="Times New Roman" w:cs="Times New Roman"/>
          <w:sz w:val="24"/>
          <w:szCs w:val="24"/>
        </w:rPr>
        <w:tab/>
      </w:r>
      <w:r w:rsidRPr="003032F3">
        <w:rPr>
          <w:rFonts w:ascii="Times New Roman" w:hAnsi="Times New Roman" w:cs="Times New Roman"/>
          <w:sz w:val="24"/>
          <w:szCs w:val="24"/>
        </w:rPr>
        <w:t xml:space="preserve">protected conditions. MSc </w:t>
      </w:r>
      <w:r w:rsidR="006B4CA0" w:rsidRPr="003032F3">
        <w:rPr>
          <w:rFonts w:ascii="Times New Roman" w:hAnsi="Times New Roman" w:cs="Times New Roman"/>
          <w:sz w:val="24"/>
          <w:szCs w:val="24"/>
        </w:rPr>
        <w:tab/>
      </w:r>
      <w:r w:rsidRPr="003032F3">
        <w:rPr>
          <w:rFonts w:ascii="Times New Roman" w:hAnsi="Times New Roman" w:cs="Times New Roman"/>
          <w:sz w:val="24"/>
          <w:szCs w:val="24"/>
        </w:rPr>
        <w:t>thesis</w:t>
      </w:r>
      <w:r w:rsidR="000844ED" w:rsidRPr="003032F3">
        <w:rPr>
          <w:rFonts w:ascii="Times New Roman" w:hAnsi="Times New Roman" w:cs="Times New Roman"/>
          <w:sz w:val="24"/>
          <w:szCs w:val="24"/>
        </w:rPr>
        <w:t xml:space="preserve">, </w:t>
      </w:r>
      <w:proofErr w:type="spellStart"/>
      <w:r w:rsidR="000844ED" w:rsidRPr="003032F3">
        <w:rPr>
          <w:rFonts w:ascii="Times New Roman" w:hAnsi="Times New Roman" w:cs="Times New Roman"/>
          <w:sz w:val="24"/>
          <w:szCs w:val="24"/>
        </w:rPr>
        <w:t>Vasantrao</w:t>
      </w:r>
      <w:proofErr w:type="spellEnd"/>
      <w:r w:rsidR="000844ED" w:rsidRPr="003032F3">
        <w:rPr>
          <w:rFonts w:ascii="Times New Roman" w:hAnsi="Times New Roman" w:cs="Times New Roman"/>
          <w:sz w:val="24"/>
          <w:szCs w:val="24"/>
        </w:rPr>
        <w:t xml:space="preserve"> Naik Marathwada Krishi Vidyapeeth </w:t>
      </w:r>
      <w:r w:rsidR="005F1C92" w:rsidRPr="003032F3">
        <w:rPr>
          <w:rFonts w:ascii="Times New Roman" w:hAnsi="Times New Roman" w:cs="Times New Roman"/>
          <w:sz w:val="24"/>
          <w:szCs w:val="24"/>
        </w:rPr>
        <w:tab/>
      </w:r>
      <w:proofErr w:type="spellStart"/>
      <w:r w:rsidR="000844ED" w:rsidRPr="003032F3">
        <w:rPr>
          <w:rFonts w:ascii="Times New Roman" w:hAnsi="Times New Roman" w:cs="Times New Roman"/>
          <w:sz w:val="24"/>
          <w:szCs w:val="24"/>
        </w:rPr>
        <w:t>Parbhani</w:t>
      </w:r>
      <w:proofErr w:type="spellEnd"/>
      <w:r w:rsidR="000844ED" w:rsidRPr="003032F3">
        <w:rPr>
          <w:rFonts w:ascii="Times New Roman" w:hAnsi="Times New Roman" w:cs="Times New Roman"/>
          <w:sz w:val="24"/>
          <w:szCs w:val="24"/>
        </w:rPr>
        <w:t xml:space="preserve"> – 431402 India</w:t>
      </w:r>
    </w:p>
    <w:p w14:paraId="4FF27E1D" w14:textId="79AE4EBB" w:rsidR="004D05D7" w:rsidRPr="003032F3" w:rsidRDefault="00C10FF2"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 xml:space="preserve">Shital, A.C., Patel N.B., Mehta, D.R., Patel J.B., Ishita M.Z., and </w:t>
      </w:r>
      <w:proofErr w:type="spellStart"/>
      <w:r w:rsidRPr="003032F3">
        <w:rPr>
          <w:rFonts w:ascii="Times New Roman" w:hAnsi="Times New Roman" w:cs="Times New Roman"/>
          <w:sz w:val="24"/>
          <w:szCs w:val="24"/>
        </w:rPr>
        <w:t>Vaja</w:t>
      </w:r>
      <w:proofErr w:type="spellEnd"/>
      <w:r w:rsidRPr="003032F3">
        <w:rPr>
          <w:rFonts w:ascii="Times New Roman" w:hAnsi="Times New Roman" w:cs="Times New Roman"/>
          <w:sz w:val="24"/>
          <w:szCs w:val="24"/>
        </w:rPr>
        <w:t>, A.D. 2017. Effect of nitrogen and plant growth regulators on seed yield and its parameters in tomato (</w:t>
      </w:r>
      <w:r w:rsidRPr="003032F3">
        <w:rPr>
          <w:rFonts w:ascii="Times New Roman" w:hAnsi="Times New Roman" w:cs="Times New Roman"/>
          <w:i/>
          <w:iCs/>
          <w:sz w:val="24"/>
          <w:szCs w:val="24"/>
        </w:rPr>
        <w:t xml:space="preserve">Solanum </w:t>
      </w:r>
      <w:proofErr w:type="spellStart"/>
      <w:r w:rsidRPr="003032F3">
        <w:rPr>
          <w:rFonts w:ascii="Times New Roman" w:hAnsi="Times New Roman" w:cs="Times New Roman"/>
          <w:i/>
          <w:iCs/>
          <w:sz w:val="24"/>
          <w:szCs w:val="24"/>
        </w:rPr>
        <w:t>lycopersicon</w:t>
      </w:r>
      <w:proofErr w:type="spellEnd"/>
      <w:r w:rsidRPr="003032F3">
        <w:rPr>
          <w:rFonts w:ascii="Times New Roman" w:hAnsi="Times New Roman" w:cs="Times New Roman"/>
          <w:sz w:val="24"/>
          <w:szCs w:val="24"/>
        </w:rPr>
        <w:t xml:space="preserve"> L.). </w:t>
      </w:r>
      <w:r w:rsidRPr="003032F3">
        <w:rPr>
          <w:rFonts w:ascii="Times New Roman" w:hAnsi="Times New Roman" w:cs="Times New Roman"/>
          <w:i/>
          <w:iCs/>
          <w:sz w:val="24"/>
          <w:szCs w:val="24"/>
        </w:rPr>
        <w:t>In</w:t>
      </w:r>
      <w:r w:rsidR="006B4CA0" w:rsidRPr="003032F3">
        <w:rPr>
          <w:rFonts w:ascii="Times New Roman" w:hAnsi="Times New Roman" w:cs="Times New Roman"/>
          <w:i/>
          <w:iCs/>
          <w:sz w:val="24"/>
          <w:szCs w:val="24"/>
        </w:rPr>
        <w:t>t.</w:t>
      </w:r>
      <w:r w:rsidRPr="003032F3">
        <w:rPr>
          <w:rFonts w:ascii="Times New Roman" w:hAnsi="Times New Roman" w:cs="Times New Roman"/>
          <w:i/>
          <w:iCs/>
          <w:sz w:val="24"/>
          <w:szCs w:val="24"/>
        </w:rPr>
        <w:t xml:space="preserve"> J</w:t>
      </w:r>
      <w:r w:rsidR="006B4CA0" w:rsidRPr="003032F3">
        <w:rPr>
          <w:rFonts w:ascii="Times New Roman" w:hAnsi="Times New Roman" w:cs="Times New Roman"/>
          <w:i/>
          <w:iCs/>
          <w:sz w:val="24"/>
          <w:szCs w:val="24"/>
        </w:rPr>
        <w:t xml:space="preserve">. </w:t>
      </w:r>
      <w:r w:rsidRPr="003032F3">
        <w:rPr>
          <w:rFonts w:ascii="Times New Roman" w:hAnsi="Times New Roman" w:cs="Times New Roman"/>
          <w:i/>
          <w:iCs/>
          <w:sz w:val="24"/>
          <w:szCs w:val="24"/>
        </w:rPr>
        <w:t>Agric</w:t>
      </w:r>
      <w:r w:rsidR="006B4CA0"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Sci</w:t>
      </w:r>
      <w:r w:rsidR="006B4CA0" w:rsidRPr="003032F3">
        <w:rPr>
          <w:rFonts w:ascii="Times New Roman" w:hAnsi="Times New Roman" w:cs="Times New Roman"/>
          <w:sz w:val="24"/>
          <w:szCs w:val="24"/>
        </w:rPr>
        <w:t>.</w:t>
      </w:r>
      <w:r w:rsidRPr="003032F3">
        <w:rPr>
          <w:rFonts w:ascii="Times New Roman" w:hAnsi="Times New Roman" w:cs="Times New Roman"/>
          <w:sz w:val="24"/>
          <w:szCs w:val="24"/>
        </w:rPr>
        <w:t xml:space="preserve"> ISSN: 0975-3710&amp;E-ISSN: 0975-9107, Volume 9, Issue 8, 2017, pp.-3906-3909. </w:t>
      </w:r>
    </w:p>
    <w:p w14:paraId="0B7BF23D" w14:textId="3C9422FC" w:rsidR="004D05D7" w:rsidRPr="003032F3" w:rsidRDefault="004D05D7"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 xml:space="preserve">Sopher, C.R., </w:t>
      </w:r>
      <w:proofErr w:type="spellStart"/>
      <w:r w:rsidRPr="003032F3">
        <w:rPr>
          <w:rFonts w:ascii="Times New Roman" w:hAnsi="Times New Roman" w:cs="Times New Roman"/>
          <w:sz w:val="24"/>
          <w:szCs w:val="24"/>
        </w:rPr>
        <w:t>Krol</w:t>
      </w:r>
      <w:proofErr w:type="spellEnd"/>
      <w:r w:rsidRPr="003032F3">
        <w:rPr>
          <w:rFonts w:ascii="Times New Roman" w:hAnsi="Times New Roman" w:cs="Times New Roman"/>
          <w:sz w:val="24"/>
          <w:szCs w:val="24"/>
        </w:rPr>
        <w:t xml:space="preserve">, M., </w:t>
      </w:r>
      <w:proofErr w:type="spellStart"/>
      <w:r w:rsidRPr="003032F3">
        <w:rPr>
          <w:rFonts w:ascii="Times New Roman" w:hAnsi="Times New Roman" w:cs="Times New Roman"/>
          <w:sz w:val="24"/>
          <w:szCs w:val="24"/>
        </w:rPr>
        <w:t>Huner</w:t>
      </w:r>
      <w:proofErr w:type="spellEnd"/>
      <w:r w:rsidRPr="003032F3">
        <w:rPr>
          <w:rFonts w:ascii="Times New Roman" w:hAnsi="Times New Roman" w:cs="Times New Roman"/>
          <w:sz w:val="24"/>
          <w:szCs w:val="24"/>
        </w:rPr>
        <w:t xml:space="preserve"> N.P.A., Moore A.E., </w:t>
      </w:r>
      <w:r w:rsidR="000844ED" w:rsidRPr="003032F3">
        <w:rPr>
          <w:rFonts w:ascii="Times New Roman" w:hAnsi="Times New Roman" w:cs="Times New Roman"/>
          <w:sz w:val="24"/>
          <w:szCs w:val="24"/>
        </w:rPr>
        <w:t xml:space="preserve">and </w:t>
      </w:r>
      <w:r w:rsidRPr="003032F3">
        <w:rPr>
          <w:rFonts w:ascii="Times New Roman" w:hAnsi="Times New Roman" w:cs="Times New Roman"/>
          <w:sz w:val="24"/>
          <w:szCs w:val="24"/>
        </w:rPr>
        <w:t xml:space="preserve">Fletcher R.S. 1999 </w:t>
      </w:r>
      <w:proofErr w:type="spellStart"/>
      <w:r w:rsidRPr="003032F3">
        <w:rPr>
          <w:rFonts w:ascii="Times New Roman" w:hAnsi="Times New Roman" w:cs="Times New Roman"/>
          <w:sz w:val="24"/>
          <w:szCs w:val="24"/>
        </w:rPr>
        <w:t>Chloroplastic</w:t>
      </w:r>
      <w:proofErr w:type="spellEnd"/>
      <w:r w:rsidRPr="003032F3">
        <w:rPr>
          <w:rFonts w:ascii="Times New Roman" w:hAnsi="Times New Roman" w:cs="Times New Roman"/>
          <w:sz w:val="24"/>
          <w:szCs w:val="24"/>
        </w:rPr>
        <w:t xml:space="preserve"> changes associated with paclobutrazol-induced stress protection in maize seedling. </w:t>
      </w:r>
      <w:r w:rsidRPr="003032F3">
        <w:rPr>
          <w:rFonts w:ascii="Times New Roman" w:hAnsi="Times New Roman" w:cs="Times New Roman"/>
          <w:i/>
          <w:iCs/>
          <w:sz w:val="24"/>
          <w:szCs w:val="24"/>
        </w:rPr>
        <w:t>Can</w:t>
      </w:r>
      <w:r w:rsidR="006B4CA0"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J</w:t>
      </w:r>
      <w:r w:rsidR="006B4CA0"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Bot.</w:t>
      </w:r>
      <w:r w:rsidRPr="003032F3">
        <w:rPr>
          <w:rFonts w:ascii="Times New Roman" w:hAnsi="Times New Roman" w:cs="Times New Roman"/>
          <w:sz w:val="24"/>
          <w:szCs w:val="24"/>
        </w:rPr>
        <w:t xml:space="preserve"> 1999;77(2):279–90.</w:t>
      </w:r>
    </w:p>
    <w:p w14:paraId="60CE65F7" w14:textId="486B2B1F" w:rsidR="006E4F01" w:rsidRPr="003032F3" w:rsidRDefault="004C1DDA"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 xml:space="preserve">Sun, T. and </w:t>
      </w:r>
      <w:proofErr w:type="spellStart"/>
      <w:r w:rsidRPr="003032F3">
        <w:rPr>
          <w:rFonts w:ascii="Times New Roman" w:hAnsi="Times New Roman" w:cs="Times New Roman"/>
          <w:sz w:val="24"/>
          <w:szCs w:val="24"/>
        </w:rPr>
        <w:t>Gubler</w:t>
      </w:r>
      <w:proofErr w:type="spellEnd"/>
      <w:r w:rsidRPr="003032F3">
        <w:rPr>
          <w:rFonts w:ascii="Times New Roman" w:hAnsi="Times New Roman" w:cs="Times New Roman"/>
          <w:sz w:val="24"/>
          <w:szCs w:val="24"/>
        </w:rPr>
        <w:t>, F. 2004. Molecular mechanism of gibberellin signaling in plants. </w:t>
      </w:r>
      <w:proofErr w:type="spellStart"/>
      <w:r w:rsidRPr="003032F3">
        <w:rPr>
          <w:rFonts w:ascii="Times New Roman" w:hAnsi="Times New Roman" w:cs="Times New Roman"/>
          <w:i/>
          <w:iCs/>
          <w:sz w:val="24"/>
          <w:szCs w:val="24"/>
        </w:rPr>
        <w:t>Annu</w:t>
      </w:r>
      <w:proofErr w:type="spellEnd"/>
      <w:r w:rsidR="006B4CA0" w:rsidRPr="003032F3">
        <w:rPr>
          <w:rFonts w:ascii="Times New Roman" w:hAnsi="Times New Roman" w:cs="Times New Roman"/>
          <w:i/>
          <w:iCs/>
          <w:sz w:val="24"/>
          <w:szCs w:val="24"/>
        </w:rPr>
        <w:t>. R</w:t>
      </w:r>
      <w:r w:rsidRPr="003032F3">
        <w:rPr>
          <w:rFonts w:ascii="Times New Roman" w:hAnsi="Times New Roman" w:cs="Times New Roman"/>
          <w:i/>
          <w:iCs/>
          <w:sz w:val="24"/>
          <w:szCs w:val="24"/>
        </w:rPr>
        <w:t>ev</w:t>
      </w:r>
      <w:r w:rsidR="006B4CA0" w:rsidRPr="003032F3">
        <w:rPr>
          <w:rFonts w:ascii="Times New Roman" w:hAnsi="Times New Roman" w:cs="Times New Roman"/>
          <w:i/>
          <w:iCs/>
          <w:sz w:val="24"/>
          <w:szCs w:val="24"/>
        </w:rPr>
        <w:t xml:space="preserve">. </w:t>
      </w:r>
      <w:r w:rsidRPr="003032F3">
        <w:rPr>
          <w:rFonts w:ascii="Times New Roman" w:hAnsi="Times New Roman" w:cs="Times New Roman"/>
          <w:i/>
          <w:iCs/>
          <w:sz w:val="24"/>
          <w:szCs w:val="24"/>
        </w:rPr>
        <w:t xml:space="preserve"> plant </w:t>
      </w:r>
      <w:r w:rsidR="006B4CA0" w:rsidRPr="003032F3">
        <w:rPr>
          <w:rFonts w:ascii="Times New Roman" w:hAnsi="Times New Roman" w:cs="Times New Roman"/>
          <w:i/>
          <w:iCs/>
          <w:sz w:val="24"/>
          <w:szCs w:val="24"/>
        </w:rPr>
        <w:t>b</w:t>
      </w:r>
      <w:r w:rsidRPr="003032F3">
        <w:rPr>
          <w:rFonts w:ascii="Times New Roman" w:hAnsi="Times New Roman" w:cs="Times New Roman"/>
          <w:i/>
          <w:iCs/>
          <w:sz w:val="24"/>
          <w:szCs w:val="24"/>
        </w:rPr>
        <w:t>iology, 55</w:t>
      </w:r>
      <w:r w:rsidRPr="003032F3">
        <w:rPr>
          <w:rFonts w:ascii="Times New Roman" w:hAnsi="Times New Roman" w:cs="Times New Roman"/>
          <w:sz w:val="24"/>
          <w:szCs w:val="24"/>
        </w:rPr>
        <w:t>, 197-223.</w:t>
      </w:r>
    </w:p>
    <w:p w14:paraId="1F937970" w14:textId="7D13DE35" w:rsidR="006E4F01" w:rsidRPr="003032F3" w:rsidRDefault="006E4F01"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 xml:space="preserve">Takisawa, R., </w:t>
      </w:r>
      <w:proofErr w:type="spellStart"/>
      <w:r w:rsidRPr="003032F3">
        <w:rPr>
          <w:rFonts w:ascii="Times New Roman" w:hAnsi="Times New Roman" w:cs="Times New Roman"/>
          <w:sz w:val="24"/>
          <w:szCs w:val="24"/>
        </w:rPr>
        <w:t>Koeda</w:t>
      </w:r>
      <w:proofErr w:type="spellEnd"/>
      <w:r w:rsidRPr="003032F3">
        <w:rPr>
          <w:rFonts w:ascii="Times New Roman" w:hAnsi="Times New Roman" w:cs="Times New Roman"/>
          <w:sz w:val="24"/>
          <w:szCs w:val="24"/>
        </w:rPr>
        <w:t xml:space="preserve">, S., </w:t>
      </w:r>
      <w:r w:rsidR="00363192" w:rsidRPr="003032F3">
        <w:rPr>
          <w:rFonts w:ascii="Times New Roman" w:hAnsi="Times New Roman" w:cs="Times New Roman"/>
          <w:sz w:val="24"/>
          <w:szCs w:val="24"/>
        </w:rPr>
        <w:t>and</w:t>
      </w:r>
      <w:r w:rsidRPr="003032F3">
        <w:rPr>
          <w:rFonts w:ascii="Times New Roman" w:hAnsi="Times New Roman" w:cs="Times New Roman"/>
          <w:sz w:val="24"/>
          <w:szCs w:val="24"/>
        </w:rPr>
        <w:t xml:space="preserve"> </w:t>
      </w:r>
      <w:proofErr w:type="spellStart"/>
      <w:r w:rsidRPr="003032F3">
        <w:rPr>
          <w:rFonts w:ascii="Times New Roman" w:hAnsi="Times New Roman" w:cs="Times New Roman"/>
          <w:sz w:val="24"/>
          <w:szCs w:val="24"/>
        </w:rPr>
        <w:t>Nakazaki</w:t>
      </w:r>
      <w:proofErr w:type="spellEnd"/>
      <w:r w:rsidRPr="003032F3">
        <w:rPr>
          <w:rFonts w:ascii="Times New Roman" w:hAnsi="Times New Roman" w:cs="Times New Roman"/>
          <w:sz w:val="24"/>
          <w:szCs w:val="24"/>
        </w:rPr>
        <w:t xml:space="preserve">, T. 2019. Effects of the pat-2 Gene and Auxin Biosynthesis Inhibitor on Seed Production in </w:t>
      </w:r>
      <w:proofErr w:type="spellStart"/>
      <w:r w:rsidRPr="003032F3">
        <w:rPr>
          <w:rFonts w:ascii="Times New Roman" w:hAnsi="Times New Roman" w:cs="Times New Roman"/>
          <w:sz w:val="24"/>
          <w:szCs w:val="24"/>
        </w:rPr>
        <w:t>Parthenocarpic</w:t>
      </w:r>
      <w:proofErr w:type="spellEnd"/>
      <w:r w:rsidRPr="003032F3">
        <w:rPr>
          <w:rFonts w:ascii="Times New Roman" w:hAnsi="Times New Roman" w:cs="Times New Roman"/>
          <w:sz w:val="24"/>
          <w:szCs w:val="24"/>
        </w:rPr>
        <w:t xml:space="preserve"> Tomatoes (</w:t>
      </w:r>
      <w:r w:rsidRPr="003032F3">
        <w:rPr>
          <w:rFonts w:ascii="Times New Roman" w:hAnsi="Times New Roman" w:cs="Times New Roman"/>
          <w:i/>
          <w:iCs/>
          <w:sz w:val="24"/>
          <w:szCs w:val="24"/>
        </w:rPr>
        <w:t xml:space="preserve">Solanum </w:t>
      </w:r>
      <w:proofErr w:type="spellStart"/>
      <w:r w:rsidRPr="003032F3">
        <w:rPr>
          <w:rFonts w:ascii="Times New Roman" w:hAnsi="Times New Roman" w:cs="Times New Roman"/>
          <w:i/>
          <w:iCs/>
          <w:sz w:val="24"/>
          <w:szCs w:val="24"/>
        </w:rPr>
        <w:t>lycopersicum</w:t>
      </w:r>
      <w:proofErr w:type="spellEnd"/>
      <w:r w:rsidRPr="003032F3">
        <w:rPr>
          <w:rFonts w:ascii="Times New Roman" w:hAnsi="Times New Roman" w:cs="Times New Roman"/>
          <w:sz w:val="24"/>
          <w:szCs w:val="24"/>
        </w:rPr>
        <w:t xml:space="preserve"> L.). </w:t>
      </w:r>
      <w:proofErr w:type="spellStart"/>
      <w:r w:rsidRPr="003032F3">
        <w:rPr>
          <w:rFonts w:ascii="Times New Roman" w:hAnsi="Times New Roman" w:cs="Times New Roman"/>
          <w:i/>
          <w:iCs/>
          <w:sz w:val="24"/>
          <w:szCs w:val="24"/>
        </w:rPr>
        <w:t>Horti</w:t>
      </w:r>
      <w:r w:rsidR="006B4CA0" w:rsidRPr="003032F3">
        <w:rPr>
          <w:rFonts w:ascii="Times New Roman" w:hAnsi="Times New Roman" w:cs="Times New Roman"/>
          <w:i/>
          <w:iCs/>
          <w:sz w:val="24"/>
          <w:szCs w:val="24"/>
        </w:rPr>
        <w:t>c</w:t>
      </w:r>
      <w:proofErr w:type="spellEnd"/>
      <w:r w:rsidRPr="003032F3">
        <w:rPr>
          <w:rFonts w:ascii="Times New Roman" w:hAnsi="Times New Roman" w:cs="Times New Roman"/>
          <w:i/>
          <w:iCs/>
          <w:sz w:val="24"/>
          <w:szCs w:val="24"/>
        </w:rPr>
        <w:t xml:space="preserve"> J</w:t>
      </w:r>
      <w:r w:rsidR="006B4CA0" w:rsidRPr="003032F3">
        <w:rPr>
          <w:rFonts w:ascii="Times New Roman" w:hAnsi="Times New Roman" w:cs="Times New Roman"/>
          <w:i/>
          <w:iCs/>
          <w:sz w:val="24"/>
          <w:szCs w:val="24"/>
        </w:rPr>
        <w:t>.</w:t>
      </w:r>
      <w:r w:rsidRPr="003032F3">
        <w:rPr>
          <w:rFonts w:ascii="Times New Roman" w:hAnsi="Times New Roman" w:cs="Times New Roman"/>
          <w:sz w:val="24"/>
          <w:szCs w:val="24"/>
        </w:rPr>
        <w:t xml:space="preserve">  88 (4): 481–487. 2019.</w:t>
      </w:r>
    </w:p>
    <w:p w14:paraId="05B428E1" w14:textId="734B562A" w:rsidR="00ED1CC8" w:rsidRPr="003032F3" w:rsidRDefault="008D31FA"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Taiz, L., Zeiger, E., M</w:t>
      </w:r>
      <w:r w:rsidR="00363192" w:rsidRPr="003032F3">
        <w:rPr>
          <w:rFonts w:ascii="Times New Roman" w:hAnsi="Times New Roman" w:cs="Times New Roman"/>
          <w:sz w:val="24"/>
          <w:szCs w:val="24"/>
        </w:rPr>
        <w:t>o</w:t>
      </w:r>
      <w:r w:rsidRPr="003032F3">
        <w:rPr>
          <w:rFonts w:ascii="Times New Roman" w:hAnsi="Times New Roman" w:cs="Times New Roman"/>
          <w:sz w:val="24"/>
          <w:szCs w:val="24"/>
        </w:rPr>
        <w:t xml:space="preserve">ller, I. M., </w:t>
      </w:r>
      <w:r w:rsidR="00363192" w:rsidRPr="003032F3">
        <w:rPr>
          <w:rFonts w:ascii="Times New Roman" w:hAnsi="Times New Roman" w:cs="Times New Roman"/>
          <w:sz w:val="24"/>
          <w:szCs w:val="24"/>
        </w:rPr>
        <w:t>and</w:t>
      </w:r>
      <w:r w:rsidRPr="003032F3">
        <w:rPr>
          <w:rFonts w:ascii="Times New Roman" w:hAnsi="Times New Roman" w:cs="Times New Roman"/>
          <w:sz w:val="24"/>
          <w:szCs w:val="24"/>
        </w:rPr>
        <w:t xml:space="preserve"> Murphy, A. 2015. Plant Physiology and Development. Sinauer Associates, Inc., Sunderland. 6 ed., 761 pp, 654 ISBN 978-1-60535-255-8/978-1-60535-353-1.</w:t>
      </w:r>
    </w:p>
    <w:p w14:paraId="2C474DD2" w14:textId="087A7E21" w:rsidR="006E4F01" w:rsidRPr="003032F3" w:rsidRDefault="00ED1CC8"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rPr>
        <w:t xml:space="preserve">Trevor, J.D. and </w:t>
      </w:r>
      <w:proofErr w:type="spellStart"/>
      <w:r w:rsidRPr="003032F3">
        <w:rPr>
          <w:rFonts w:ascii="Times New Roman" w:hAnsi="Times New Roman" w:cs="Times New Roman"/>
          <w:sz w:val="24"/>
          <w:szCs w:val="24"/>
        </w:rPr>
        <w:t>Paleg</w:t>
      </w:r>
      <w:proofErr w:type="spellEnd"/>
      <w:r w:rsidRPr="003032F3">
        <w:rPr>
          <w:rFonts w:ascii="Times New Roman" w:hAnsi="Times New Roman" w:cs="Times New Roman"/>
          <w:sz w:val="24"/>
          <w:szCs w:val="24"/>
        </w:rPr>
        <w:t>, L.G. 1974. Plant growth retardants as inhibitors of sterol biosynthesis in tobacco seedling. Plant PNEL</w:t>
      </w:r>
      <w:r w:rsidR="006E4F01" w:rsidRPr="003032F3">
        <w:rPr>
          <w:rFonts w:ascii="Times New Roman" w:hAnsi="Times New Roman" w:cs="Times New Roman"/>
          <w:sz w:val="24"/>
          <w:szCs w:val="24"/>
        </w:rPr>
        <w:t xml:space="preserve"> </w:t>
      </w:r>
      <w:r w:rsidR="00C5634A" w:rsidRPr="003032F3">
        <w:rPr>
          <w:rFonts w:ascii="Times New Roman" w:hAnsi="Times New Roman" w:cs="Times New Roman"/>
          <w:sz w:val="24"/>
          <w:szCs w:val="24"/>
        </w:rPr>
        <w:t>P</w:t>
      </w:r>
      <w:r w:rsidRPr="003032F3">
        <w:rPr>
          <w:rFonts w:ascii="Times New Roman" w:hAnsi="Times New Roman" w:cs="Times New Roman"/>
          <w:sz w:val="24"/>
          <w:szCs w:val="24"/>
        </w:rPr>
        <w:t>hysiol. 54: 238-245.</w:t>
      </w:r>
    </w:p>
    <w:p w14:paraId="5BCAED38" w14:textId="0BF7BFCA" w:rsidR="002B7C2B" w:rsidRPr="003032F3" w:rsidRDefault="002B7C2B" w:rsidP="006459BA">
      <w:pPr>
        <w:pStyle w:val="ListNumber"/>
        <w:numPr>
          <w:ilvl w:val="0"/>
          <w:numId w:val="3"/>
        </w:numPr>
        <w:spacing w:line="360" w:lineRule="auto"/>
        <w:jc w:val="both"/>
        <w:rPr>
          <w:rFonts w:ascii="Times New Roman" w:hAnsi="Times New Roman" w:cs="Times New Roman"/>
          <w:sz w:val="24"/>
          <w:szCs w:val="24"/>
          <w:lang w:val="en-IN"/>
        </w:rPr>
      </w:pPr>
      <w:r w:rsidRPr="003032F3">
        <w:rPr>
          <w:rFonts w:ascii="Times New Roman" w:hAnsi="Times New Roman" w:cs="Times New Roman"/>
          <w:sz w:val="24"/>
          <w:szCs w:val="24"/>
        </w:rPr>
        <w:t xml:space="preserve">Ullah, M.Z., </w:t>
      </w:r>
      <w:proofErr w:type="spellStart"/>
      <w:r w:rsidRPr="003032F3">
        <w:rPr>
          <w:rFonts w:ascii="Times New Roman" w:hAnsi="Times New Roman" w:cs="Times New Roman"/>
          <w:sz w:val="24"/>
          <w:szCs w:val="24"/>
          <w:lang w:val="en-IN"/>
        </w:rPr>
        <w:t>Samsuzzaman</w:t>
      </w:r>
      <w:proofErr w:type="spellEnd"/>
      <w:r w:rsidRPr="003032F3">
        <w:rPr>
          <w:rFonts w:ascii="Times New Roman" w:hAnsi="Times New Roman" w:cs="Times New Roman"/>
          <w:sz w:val="24"/>
          <w:szCs w:val="24"/>
          <w:lang w:val="en-IN"/>
        </w:rPr>
        <w:t xml:space="preserve">, M., </w:t>
      </w:r>
      <w:proofErr w:type="spellStart"/>
      <w:r w:rsidRPr="003032F3">
        <w:rPr>
          <w:rFonts w:ascii="Times New Roman" w:hAnsi="Times New Roman" w:cs="Times New Roman"/>
          <w:sz w:val="24"/>
          <w:szCs w:val="24"/>
        </w:rPr>
        <w:t>Sarowar</w:t>
      </w:r>
      <w:proofErr w:type="spellEnd"/>
      <w:r w:rsidRPr="003032F3">
        <w:rPr>
          <w:rFonts w:ascii="Times New Roman" w:hAnsi="Times New Roman" w:cs="Times New Roman"/>
          <w:sz w:val="24"/>
          <w:szCs w:val="24"/>
        </w:rPr>
        <w:t xml:space="preserve">, A.M., </w:t>
      </w:r>
      <w:proofErr w:type="spellStart"/>
      <w:r w:rsidRPr="003032F3">
        <w:rPr>
          <w:rFonts w:ascii="Times New Roman" w:hAnsi="Times New Roman" w:cs="Times New Roman"/>
          <w:sz w:val="24"/>
          <w:szCs w:val="24"/>
        </w:rPr>
        <w:t>Barue</w:t>
      </w:r>
      <w:proofErr w:type="spellEnd"/>
      <w:r w:rsidRPr="003032F3">
        <w:rPr>
          <w:rFonts w:ascii="Times New Roman" w:hAnsi="Times New Roman" w:cs="Times New Roman"/>
          <w:sz w:val="24"/>
          <w:szCs w:val="24"/>
        </w:rPr>
        <w:t>, J.L., and Parvin, E. 2022. Evaluation of cherry tomato (</w:t>
      </w:r>
      <w:r w:rsidRPr="003032F3">
        <w:rPr>
          <w:rFonts w:ascii="Times New Roman" w:hAnsi="Times New Roman" w:cs="Times New Roman"/>
          <w:i/>
          <w:iCs/>
          <w:sz w:val="24"/>
          <w:szCs w:val="24"/>
        </w:rPr>
        <w:t xml:space="preserve">Solanum </w:t>
      </w:r>
      <w:proofErr w:type="spellStart"/>
      <w:r w:rsidRPr="003032F3">
        <w:rPr>
          <w:rFonts w:ascii="Times New Roman" w:hAnsi="Times New Roman" w:cs="Times New Roman"/>
          <w:i/>
          <w:iCs/>
          <w:sz w:val="24"/>
          <w:szCs w:val="24"/>
        </w:rPr>
        <w:t>lycopersicum</w:t>
      </w:r>
      <w:proofErr w:type="spellEnd"/>
      <w:r w:rsidRPr="003032F3">
        <w:rPr>
          <w:rFonts w:ascii="Times New Roman" w:hAnsi="Times New Roman" w:cs="Times New Roman"/>
          <w:sz w:val="24"/>
          <w:szCs w:val="24"/>
        </w:rPr>
        <w:t xml:space="preserve"> l. var. </w:t>
      </w:r>
      <w:proofErr w:type="spellStart"/>
      <w:r w:rsidRPr="003032F3">
        <w:rPr>
          <w:rFonts w:ascii="Times New Roman" w:hAnsi="Times New Roman" w:cs="Times New Roman"/>
          <w:i/>
          <w:iCs/>
          <w:sz w:val="24"/>
          <w:szCs w:val="24"/>
        </w:rPr>
        <w:t>cerasiforme</w:t>
      </w:r>
      <w:proofErr w:type="spellEnd"/>
      <w:r w:rsidRPr="003032F3">
        <w:rPr>
          <w:rFonts w:ascii="Times New Roman" w:hAnsi="Times New Roman" w:cs="Times New Roman"/>
          <w:i/>
          <w:iCs/>
          <w:sz w:val="24"/>
          <w:szCs w:val="24"/>
        </w:rPr>
        <w:t>)</w:t>
      </w:r>
      <w:r w:rsidRPr="003032F3">
        <w:rPr>
          <w:rFonts w:ascii="Times New Roman" w:hAnsi="Times New Roman" w:cs="Times New Roman"/>
          <w:sz w:val="24"/>
          <w:szCs w:val="24"/>
        </w:rPr>
        <w:t xml:space="preserve"> genotypes for growth and yield attributes. </w:t>
      </w:r>
      <w:r w:rsidRPr="003032F3">
        <w:rPr>
          <w:rFonts w:ascii="Times New Roman" w:hAnsi="Times New Roman" w:cs="Times New Roman"/>
          <w:i/>
          <w:iCs/>
          <w:sz w:val="24"/>
          <w:szCs w:val="24"/>
        </w:rPr>
        <w:t>Trop</w:t>
      </w:r>
      <w:r w:rsidR="006B4CA0"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Agrobiodiversity</w:t>
      </w:r>
      <w:r w:rsidR="006B4CA0" w:rsidRPr="003032F3">
        <w:rPr>
          <w:rFonts w:ascii="Times New Roman" w:hAnsi="Times New Roman" w:cs="Times New Roman"/>
          <w:sz w:val="24"/>
          <w:szCs w:val="24"/>
        </w:rPr>
        <w:t xml:space="preserve"> </w:t>
      </w:r>
      <w:r w:rsidR="006B4CA0" w:rsidRPr="003032F3">
        <w:rPr>
          <w:rFonts w:ascii="Times New Roman" w:hAnsi="Times New Roman" w:cs="Times New Roman"/>
          <w:sz w:val="24"/>
          <w:szCs w:val="24"/>
          <w:lang w:val="en-IN"/>
        </w:rPr>
        <w:t>3(2) (2022) 40-46</w:t>
      </w:r>
    </w:p>
    <w:p w14:paraId="103D4107" w14:textId="03FB8A64" w:rsidR="008D795A" w:rsidRPr="003032F3" w:rsidRDefault="008D795A" w:rsidP="006459BA">
      <w:pPr>
        <w:pStyle w:val="ListNumber"/>
        <w:numPr>
          <w:ilvl w:val="0"/>
          <w:numId w:val="3"/>
        </w:numPr>
        <w:spacing w:line="360" w:lineRule="auto"/>
        <w:jc w:val="both"/>
        <w:rPr>
          <w:rFonts w:ascii="Times New Roman" w:hAnsi="Times New Roman" w:cs="Times New Roman"/>
          <w:sz w:val="24"/>
          <w:szCs w:val="24"/>
        </w:rPr>
      </w:pPr>
      <w:r w:rsidRPr="003032F3">
        <w:rPr>
          <w:rFonts w:ascii="Times New Roman" w:hAnsi="Times New Roman" w:cs="Times New Roman"/>
          <w:sz w:val="24"/>
          <w:szCs w:val="24"/>
          <w:highlight w:val="yellow"/>
          <w:lang w:val="en-IN"/>
        </w:rPr>
        <w:t>USDA (United States Department of Agriculture) 2019. Food data central search results (Historical record) cherry tomatoes</w:t>
      </w:r>
      <w:r w:rsidR="003D0B03" w:rsidRPr="003032F3">
        <w:rPr>
          <w:rFonts w:ascii="Times New Roman" w:hAnsi="Times New Roman" w:cs="Times New Roman"/>
          <w:sz w:val="24"/>
          <w:szCs w:val="24"/>
          <w:lang w:val="en-IN"/>
        </w:rPr>
        <w:t>. (Accessed on 14 Nov. 2025).</w:t>
      </w:r>
    </w:p>
    <w:p w14:paraId="248E0AF4" w14:textId="6743839E" w:rsidR="006E4F01" w:rsidRPr="003032F3" w:rsidRDefault="006E4F01" w:rsidP="006459BA">
      <w:pPr>
        <w:pStyle w:val="ListNumber"/>
        <w:numPr>
          <w:ilvl w:val="0"/>
          <w:numId w:val="3"/>
        </w:numPr>
        <w:spacing w:line="360" w:lineRule="auto"/>
        <w:jc w:val="both"/>
        <w:rPr>
          <w:rFonts w:ascii="Times New Roman" w:hAnsi="Times New Roman" w:cs="Times New Roman"/>
          <w:sz w:val="24"/>
          <w:szCs w:val="24"/>
        </w:rPr>
      </w:pPr>
      <w:proofErr w:type="spellStart"/>
      <w:r w:rsidRPr="003032F3">
        <w:rPr>
          <w:rFonts w:ascii="Times New Roman" w:hAnsi="Times New Roman" w:cs="Times New Roman"/>
          <w:sz w:val="24"/>
          <w:szCs w:val="24"/>
        </w:rPr>
        <w:t>Vaja</w:t>
      </w:r>
      <w:proofErr w:type="spellEnd"/>
      <w:r w:rsidRPr="003032F3">
        <w:rPr>
          <w:rFonts w:ascii="Times New Roman" w:hAnsi="Times New Roman" w:cs="Times New Roman"/>
          <w:sz w:val="24"/>
          <w:szCs w:val="24"/>
        </w:rPr>
        <w:t xml:space="preserve">, A.D., Patel, J.B., </w:t>
      </w:r>
      <w:proofErr w:type="spellStart"/>
      <w:r w:rsidRPr="003032F3">
        <w:rPr>
          <w:rFonts w:ascii="Times New Roman" w:hAnsi="Times New Roman" w:cs="Times New Roman"/>
          <w:sz w:val="24"/>
          <w:szCs w:val="24"/>
        </w:rPr>
        <w:t>Daki</w:t>
      </w:r>
      <w:proofErr w:type="spellEnd"/>
      <w:r w:rsidRPr="003032F3">
        <w:rPr>
          <w:rFonts w:ascii="Times New Roman" w:hAnsi="Times New Roman" w:cs="Times New Roman"/>
          <w:sz w:val="24"/>
          <w:szCs w:val="24"/>
        </w:rPr>
        <w:t xml:space="preserve">, R.N., </w:t>
      </w:r>
      <w:r w:rsidR="00363192" w:rsidRPr="003032F3">
        <w:rPr>
          <w:rFonts w:ascii="Times New Roman" w:hAnsi="Times New Roman" w:cs="Times New Roman"/>
          <w:sz w:val="24"/>
          <w:szCs w:val="24"/>
        </w:rPr>
        <w:t>and</w:t>
      </w:r>
      <w:r w:rsidRPr="003032F3">
        <w:rPr>
          <w:rFonts w:ascii="Times New Roman" w:hAnsi="Times New Roman" w:cs="Times New Roman"/>
          <w:sz w:val="24"/>
          <w:szCs w:val="24"/>
        </w:rPr>
        <w:t xml:space="preserve"> Chauhan, S.A. 2017. Effect of nitrogen and plant growth regulators on seed yield per plant and seed quality parameters in brinjal (</w:t>
      </w:r>
      <w:r w:rsidRPr="003032F3">
        <w:rPr>
          <w:rFonts w:ascii="Times New Roman" w:hAnsi="Times New Roman" w:cs="Times New Roman"/>
          <w:i/>
          <w:iCs/>
          <w:sz w:val="24"/>
          <w:szCs w:val="24"/>
        </w:rPr>
        <w:t xml:space="preserve">Solanum </w:t>
      </w:r>
      <w:proofErr w:type="spellStart"/>
      <w:r w:rsidRPr="003032F3">
        <w:rPr>
          <w:rFonts w:ascii="Times New Roman" w:hAnsi="Times New Roman" w:cs="Times New Roman"/>
          <w:i/>
          <w:iCs/>
          <w:sz w:val="24"/>
          <w:szCs w:val="24"/>
        </w:rPr>
        <w:t>melongena</w:t>
      </w:r>
      <w:proofErr w:type="spellEnd"/>
      <w:r w:rsidRPr="003032F3">
        <w:rPr>
          <w:rFonts w:ascii="Times New Roman" w:hAnsi="Times New Roman" w:cs="Times New Roman"/>
          <w:sz w:val="24"/>
          <w:szCs w:val="24"/>
        </w:rPr>
        <w:t xml:space="preserve"> L.). </w:t>
      </w:r>
      <w:r w:rsidRPr="003032F3">
        <w:rPr>
          <w:rFonts w:ascii="Times New Roman" w:hAnsi="Times New Roman" w:cs="Times New Roman"/>
          <w:i/>
          <w:iCs/>
          <w:sz w:val="24"/>
          <w:szCs w:val="24"/>
        </w:rPr>
        <w:t>J.  Appl</w:t>
      </w:r>
      <w:r w:rsidR="006B4CA0"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Nat</w:t>
      </w:r>
      <w:r w:rsidR="006B4CA0" w:rsidRPr="003032F3">
        <w:rPr>
          <w:rFonts w:ascii="Times New Roman" w:hAnsi="Times New Roman" w:cs="Times New Roman"/>
          <w:i/>
          <w:iCs/>
          <w:sz w:val="24"/>
          <w:szCs w:val="24"/>
        </w:rPr>
        <w:t xml:space="preserve">. </w:t>
      </w:r>
      <w:r w:rsidRPr="003032F3">
        <w:rPr>
          <w:rFonts w:ascii="Times New Roman" w:hAnsi="Times New Roman" w:cs="Times New Roman"/>
          <w:i/>
          <w:iCs/>
          <w:sz w:val="24"/>
          <w:szCs w:val="24"/>
        </w:rPr>
        <w:t>Sci</w:t>
      </w:r>
      <w:r w:rsidR="00363192" w:rsidRPr="003032F3">
        <w:rPr>
          <w:rFonts w:ascii="Times New Roman" w:hAnsi="Times New Roman" w:cs="Times New Roman"/>
          <w:i/>
          <w:iCs/>
          <w:sz w:val="24"/>
          <w:szCs w:val="24"/>
        </w:rPr>
        <w:t>.</w:t>
      </w:r>
      <w:r w:rsidRPr="003032F3">
        <w:rPr>
          <w:rFonts w:ascii="Times New Roman" w:hAnsi="Times New Roman" w:cs="Times New Roman"/>
          <w:i/>
          <w:iCs/>
          <w:sz w:val="24"/>
          <w:szCs w:val="24"/>
        </w:rPr>
        <w:t xml:space="preserve"> 9</w:t>
      </w:r>
      <w:r w:rsidRPr="003032F3">
        <w:rPr>
          <w:rFonts w:ascii="Times New Roman" w:hAnsi="Times New Roman" w:cs="Times New Roman"/>
          <w:sz w:val="24"/>
          <w:szCs w:val="24"/>
        </w:rPr>
        <w:t>, 2338-2343.</w:t>
      </w:r>
    </w:p>
    <w:p w14:paraId="0D5E95A8" w14:textId="7B31A5F3" w:rsidR="004C1DDA" w:rsidRDefault="004C1DDA" w:rsidP="006459BA">
      <w:pPr>
        <w:pStyle w:val="ListNumber"/>
        <w:numPr>
          <w:ilvl w:val="0"/>
          <w:numId w:val="3"/>
        </w:numPr>
        <w:spacing w:line="360" w:lineRule="auto"/>
        <w:jc w:val="both"/>
        <w:rPr>
          <w:rFonts w:ascii="Times New Roman" w:hAnsi="Times New Roman" w:cs="Times New Roman"/>
          <w:i/>
          <w:iCs/>
          <w:sz w:val="24"/>
          <w:szCs w:val="24"/>
        </w:rPr>
      </w:pPr>
      <w:proofErr w:type="spellStart"/>
      <w:r w:rsidRPr="003032F3">
        <w:rPr>
          <w:rFonts w:ascii="Times New Roman" w:hAnsi="Times New Roman" w:cs="Times New Roman"/>
          <w:sz w:val="24"/>
          <w:szCs w:val="24"/>
        </w:rPr>
        <w:t>Venkadeswaran</w:t>
      </w:r>
      <w:proofErr w:type="spellEnd"/>
      <w:r w:rsidRPr="003032F3">
        <w:rPr>
          <w:rFonts w:ascii="Times New Roman" w:hAnsi="Times New Roman" w:cs="Times New Roman"/>
          <w:sz w:val="24"/>
          <w:szCs w:val="24"/>
        </w:rPr>
        <w:t xml:space="preserve">, E., </w:t>
      </w:r>
      <w:proofErr w:type="spellStart"/>
      <w:r w:rsidRPr="003032F3">
        <w:rPr>
          <w:rFonts w:ascii="Times New Roman" w:hAnsi="Times New Roman" w:cs="Times New Roman"/>
          <w:sz w:val="24"/>
          <w:szCs w:val="24"/>
        </w:rPr>
        <w:t>Vethamoni</w:t>
      </w:r>
      <w:proofErr w:type="spellEnd"/>
      <w:r w:rsidRPr="003032F3">
        <w:rPr>
          <w:rFonts w:ascii="Times New Roman" w:hAnsi="Times New Roman" w:cs="Times New Roman"/>
          <w:sz w:val="24"/>
          <w:szCs w:val="24"/>
        </w:rPr>
        <w:t xml:space="preserve">, P.I., Arumugam, T., </w:t>
      </w:r>
      <w:proofErr w:type="spellStart"/>
      <w:r w:rsidRPr="003032F3">
        <w:rPr>
          <w:rFonts w:ascii="Times New Roman" w:hAnsi="Times New Roman" w:cs="Times New Roman"/>
          <w:sz w:val="24"/>
          <w:szCs w:val="24"/>
        </w:rPr>
        <w:t>Manivannan</w:t>
      </w:r>
      <w:proofErr w:type="spellEnd"/>
      <w:r w:rsidRPr="003032F3">
        <w:rPr>
          <w:rFonts w:ascii="Times New Roman" w:hAnsi="Times New Roman" w:cs="Times New Roman"/>
          <w:sz w:val="24"/>
          <w:szCs w:val="24"/>
        </w:rPr>
        <w:t xml:space="preserve">, N., </w:t>
      </w:r>
      <w:r w:rsidR="00363192" w:rsidRPr="003032F3">
        <w:rPr>
          <w:rFonts w:ascii="Times New Roman" w:hAnsi="Times New Roman" w:cs="Times New Roman"/>
          <w:sz w:val="24"/>
          <w:szCs w:val="24"/>
        </w:rPr>
        <w:t>and</w:t>
      </w:r>
      <w:r w:rsidRPr="003032F3">
        <w:rPr>
          <w:rFonts w:ascii="Times New Roman" w:hAnsi="Times New Roman" w:cs="Times New Roman"/>
          <w:sz w:val="24"/>
          <w:szCs w:val="24"/>
        </w:rPr>
        <w:t xml:space="preserve"> Harish, S. (2018). Evaluation and Selection of Cherry Tomato </w:t>
      </w:r>
      <w:r w:rsidR="00363192" w:rsidRPr="003032F3">
        <w:rPr>
          <w:rFonts w:ascii="Times New Roman" w:hAnsi="Times New Roman" w:cs="Times New Roman"/>
          <w:sz w:val="24"/>
          <w:szCs w:val="24"/>
        </w:rPr>
        <w:t>(</w:t>
      </w:r>
      <w:r w:rsidRPr="003032F3">
        <w:rPr>
          <w:rFonts w:ascii="Times New Roman" w:hAnsi="Times New Roman" w:cs="Times New Roman"/>
          <w:i/>
          <w:iCs/>
          <w:sz w:val="24"/>
          <w:szCs w:val="24"/>
        </w:rPr>
        <w:t xml:space="preserve">Solanum </w:t>
      </w:r>
      <w:proofErr w:type="spellStart"/>
      <w:r w:rsidRPr="003032F3">
        <w:rPr>
          <w:rFonts w:ascii="Times New Roman" w:hAnsi="Times New Roman" w:cs="Times New Roman"/>
          <w:i/>
          <w:iCs/>
          <w:sz w:val="24"/>
          <w:szCs w:val="24"/>
        </w:rPr>
        <w:t>lycopersicum</w:t>
      </w:r>
      <w:proofErr w:type="spellEnd"/>
      <w:r w:rsidRPr="003032F3">
        <w:rPr>
          <w:rFonts w:ascii="Times New Roman" w:hAnsi="Times New Roman" w:cs="Times New Roman"/>
          <w:i/>
          <w:iCs/>
          <w:sz w:val="24"/>
          <w:szCs w:val="24"/>
        </w:rPr>
        <w:t xml:space="preserve"> </w:t>
      </w:r>
      <w:r w:rsidRPr="003032F3">
        <w:rPr>
          <w:rFonts w:ascii="Times New Roman" w:hAnsi="Times New Roman" w:cs="Times New Roman"/>
          <w:sz w:val="24"/>
          <w:szCs w:val="24"/>
        </w:rPr>
        <w:t xml:space="preserve">(L.) var. </w:t>
      </w:r>
      <w:proofErr w:type="spellStart"/>
      <w:r w:rsidRPr="003032F3">
        <w:rPr>
          <w:rFonts w:ascii="Times New Roman" w:hAnsi="Times New Roman" w:cs="Times New Roman"/>
          <w:i/>
          <w:iCs/>
          <w:sz w:val="24"/>
          <w:szCs w:val="24"/>
        </w:rPr>
        <w:lastRenderedPageBreak/>
        <w:t>cerasiforme</w:t>
      </w:r>
      <w:proofErr w:type="spellEnd"/>
      <w:r w:rsidRPr="003032F3">
        <w:rPr>
          <w:rFonts w:ascii="Times New Roman" w:hAnsi="Times New Roman" w:cs="Times New Roman"/>
          <w:sz w:val="24"/>
          <w:szCs w:val="24"/>
        </w:rPr>
        <w:t xml:space="preserve"> Mill.</w:t>
      </w:r>
      <w:r w:rsidR="00363192" w:rsidRPr="003032F3">
        <w:rPr>
          <w:rFonts w:ascii="Times New Roman" w:hAnsi="Times New Roman" w:cs="Times New Roman"/>
          <w:sz w:val="24"/>
          <w:szCs w:val="24"/>
        </w:rPr>
        <w:t>)</w:t>
      </w:r>
      <w:r w:rsidRPr="003032F3">
        <w:rPr>
          <w:rFonts w:ascii="Times New Roman" w:hAnsi="Times New Roman" w:cs="Times New Roman"/>
          <w:sz w:val="24"/>
          <w:szCs w:val="24"/>
        </w:rPr>
        <w:t xml:space="preserve"> Genotypes for Growth and Yield Contributing Characters. </w:t>
      </w:r>
      <w:r w:rsidRPr="003032F3">
        <w:rPr>
          <w:rFonts w:ascii="Times New Roman" w:hAnsi="Times New Roman" w:cs="Times New Roman"/>
          <w:i/>
          <w:iCs/>
          <w:sz w:val="24"/>
          <w:szCs w:val="24"/>
        </w:rPr>
        <w:t xml:space="preserve">Int. J. </w:t>
      </w:r>
      <w:proofErr w:type="spellStart"/>
      <w:r w:rsidRPr="003032F3">
        <w:rPr>
          <w:rFonts w:ascii="Times New Roman" w:hAnsi="Times New Roman" w:cs="Times New Roman"/>
          <w:i/>
          <w:iCs/>
          <w:sz w:val="24"/>
          <w:szCs w:val="24"/>
        </w:rPr>
        <w:t>Curr</w:t>
      </w:r>
      <w:proofErr w:type="spellEnd"/>
      <w:r w:rsidRPr="003032F3">
        <w:rPr>
          <w:rFonts w:ascii="Times New Roman" w:hAnsi="Times New Roman" w:cs="Times New Roman"/>
          <w:i/>
          <w:iCs/>
          <w:sz w:val="24"/>
          <w:szCs w:val="24"/>
        </w:rPr>
        <w:t>. Microbiol. App. Sci. (2018) 7(6): 1155-1165.</w:t>
      </w:r>
    </w:p>
    <w:p w14:paraId="3F967D01" w14:textId="77777777" w:rsidR="00E176E2" w:rsidRDefault="00E176E2" w:rsidP="00502566">
      <w:pPr>
        <w:pStyle w:val="ListNumber"/>
        <w:numPr>
          <w:ilvl w:val="0"/>
          <w:numId w:val="0"/>
        </w:numPr>
        <w:spacing w:line="360" w:lineRule="auto"/>
        <w:ind w:left="890" w:hanging="720"/>
        <w:jc w:val="both"/>
        <w:rPr>
          <w:rFonts w:ascii="Times New Roman" w:hAnsi="Times New Roman" w:cs="Times New Roman"/>
          <w:sz w:val="24"/>
          <w:szCs w:val="24"/>
        </w:rPr>
      </w:pPr>
    </w:p>
    <w:p w14:paraId="5111A450" w14:textId="77777777" w:rsidR="00E176E2" w:rsidRPr="00E176E2" w:rsidRDefault="00E176E2" w:rsidP="00502566">
      <w:pPr>
        <w:pStyle w:val="ListNumber"/>
        <w:numPr>
          <w:ilvl w:val="0"/>
          <w:numId w:val="0"/>
        </w:numPr>
        <w:spacing w:line="360" w:lineRule="auto"/>
        <w:ind w:left="890" w:hanging="720"/>
        <w:jc w:val="both"/>
        <w:rPr>
          <w:rFonts w:ascii="Times New Roman" w:hAnsi="Times New Roman" w:cs="Times New Roman"/>
          <w:sz w:val="24"/>
          <w:szCs w:val="24"/>
        </w:rPr>
      </w:pPr>
    </w:p>
    <w:p w14:paraId="559A99D4" w14:textId="77777777" w:rsidR="00ED1CC8" w:rsidRPr="008D31FA" w:rsidRDefault="00ED1CC8" w:rsidP="003D0FF5">
      <w:pPr>
        <w:pStyle w:val="ListNumber"/>
        <w:numPr>
          <w:ilvl w:val="0"/>
          <w:numId w:val="0"/>
        </w:numPr>
        <w:spacing w:line="360" w:lineRule="auto"/>
        <w:ind w:hanging="720"/>
        <w:jc w:val="both"/>
        <w:rPr>
          <w:rFonts w:ascii="Times New Roman" w:hAnsi="Times New Roman" w:cs="Times New Roman"/>
          <w:i/>
          <w:iCs/>
        </w:rPr>
      </w:pPr>
    </w:p>
    <w:p w14:paraId="7A89C3C6" w14:textId="77777777" w:rsidR="008D31FA" w:rsidRPr="008D31FA" w:rsidRDefault="008D31FA" w:rsidP="003D0FF5">
      <w:pPr>
        <w:pStyle w:val="ListNumber"/>
        <w:numPr>
          <w:ilvl w:val="0"/>
          <w:numId w:val="0"/>
        </w:numPr>
        <w:spacing w:line="360" w:lineRule="auto"/>
        <w:ind w:hanging="720"/>
        <w:jc w:val="both"/>
        <w:rPr>
          <w:rFonts w:ascii="Times New Roman" w:hAnsi="Times New Roman" w:cs="Times New Roman"/>
        </w:rPr>
      </w:pPr>
    </w:p>
    <w:p w14:paraId="6215B54E" w14:textId="77777777" w:rsidR="00707048" w:rsidRDefault="00707048" w:rsidP="003D0FF5">
      <w:pPr>
        <w:pStyle w:val="ListNumber"/>
        <w:numPr>
          <w:ilvl w:val="0"/>
          <w:numId w:val="0"/>
        </w:numPr>
        <w:spacing w:line="360" w:lineRule="auto"/>
        <w:ind w:hanging="720"/>
        <w:jc w:val="both"/>
        <w:rPr>
          <w:rFonts w:ascii="Times New Roman" w:hAnsi="Times New Roman" w:cs="Times New Roman"/>
        </w:rPr>
      </w:pPr>
    </w:p>
    <w:p w14:paraId="5438FE1D" w14:textId="77777777" w:rsidR="00AC47ED" w:rsidRPr="00C13F9C" w:rsidRDefault="00AC47ED" w:rsidP="003D0FF5">
      <w:pPr>
        <w:spacing w:line="360" w:lineRule="auto"/>
        <w:jc w:val="both"/>
        <w:rPr>
          <w:rFonts w:ascii="Times New Roman" w:hAnsi="Times New Roman" w:cs="Times New Roman"/>
          <w:sz w:val="24"/>
          <w:szCs w:val="24"/>
        </w:rPr>
      </w:pPr>
    </w:p>
    <w:sectPr w:rsidR="00AC47ED" w:rsidRPr="00C13F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A12908C"/>
    <w:lvl w:ilvl="0">
      <w:start w:val="1"/>
      <w:numFmt w:val="decimal"/>
      <w:pStyle w:val="ListNumber"/>
      <w:lvlText w:val="%1."/>
      <w:lvlJc w:val="left"/>
      <w:pPr>
        <w:tabs>
          <w:tab w:val="num" w:pos="360"/>
        </w:tabs>
        <w:ind w:left="360" w:hanging="360"/>
      </w:pPr>
    </w:lvl>
  </w:abstractNum>
  <w:abstractNum w:abstractNumId="1" w15:restartNumberingAfterBreak="0">
    <w:nsid w:val="5A681E5A"/>
    <w:multiLevelType w:val="multilevel"/>
    <w:tmpl w:val="1A42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0859FB"/>
    <w:multiLevelType w:val="hybridMultilevel"/>
    <w:tmpl w:val="8CC87A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2CF"/>
    <w:rsid w:val="000071F1"/>
    <w:rsid w:val="00013167"/>
    <w:rsid w:val="0007591F"/>
    <w:rsid w:val="000844ED"/>
    <w:rsid w:val="00094392"/>
    <w:rsid w:val="0009552A"/>
    <w:rsid w:val="000B019A"/>
    <w:rsid w:val="000D7CF6"/>
    <w:rsid w:val="000E5C88"/>
    <w:rsid w:val="0013006C"/>
    <w:rsid w:val="0016634E"/>
    <w:rsid w:val="00206E2F"/>
    <w:rsid w:val="00211B0F"/>
    <w:rsid w:val="002443A7"/>
    <w:rsid w:val="00267324"/>
    <w:rsid w:val="00297348"/>
    <w:rsid w:val="002B7C2B"/>
    <w:rsid w:val="002F18B5"/>
    <w:rsid w:val="003032F3"/>
    <w:rsid w:val="0033605B"/>
    <w:rsid w:val="00363192"/>
    <w:rsid w:val="003D0B03"/>
    <w:rsid w:val="003D0FF5"/>
    <w:rsid w:val="003F5461"/>
    <w:rsid w:val="00436D36"/>
    <w:rsid w:val="0044637E"/>
    <w:rsid w:val="0049696C"/>
    <w:rsid w:val="004A34E5"/>
    <w:rsid w:val="004A7218"/>
    <w:rsid w:val="004C1DDA"/>
    <w:rsid w:val="004D05D7"/>
    <w:rsid w:val="004D2CBA"/>
    <w:rsid w:val="004E5510"/>
    <w:rsid w:val="00502566"/>
    <w:rsid w:val="005066BD"/>
    <w:rsid w:val="00512396"/>
    <w:rsid w:val="00515B62"/>
    <w:rsid w:val="005269D5"/>
    <w:rsid w:val="0053747A"/>
    <w:rsid w:val="005404D4"/>
    <w:rsid w:val="00545466"/>
    <w:rsid w:val="00554FB3"/>
    <w:rsid w:val="0057141E"/>
    <w:rsid w:val="00594215"/>
    <w:rsid w:val="005A44A1"/>
    <w:rsid w:val="005B5D83"/>
    <w:rsid w:val="005B7F16"/>
    <w:rsid w:val="005C1FC7"/>
    <w:rsid w:val="005F1C92"/>
    <w:rsid w:val="00623A0F"/>
    <w:rsid w:val="006459BA"/>
    <w:rsid w:val="00664F3C"/>
    <w:rsid w:val="00693CF9"/>
    <w:rsid w:val="006B4CA0"/>
    <w:rsid w:val="006D40ED"/>
    <w:rsid w:val="006E1130"/>
    <w:rsid w:val="006E4F01"/>
    <w:rsid w:val="00707048"/>
    <w:rsid w:val="007131B8"/>
    <w:rsid w:val="0075669E"/>
    <w:rsid w:val="007779F9"/>
    <w:rsid w:val="0078564C"/>
    <w:rsid w:val="007B1281"/>
    <w:rsid w:val="00875EFC"/>
    <w:rsid w:val="008D31FA"/>
    <w:rsid w:val="008D795A"/>
    <w:rsid w:val="008E1C87"/>
    <w:rsid w:val="009135C1"/>
    <w:rsid w:val="00944B56"/>
    <w:rsid w:val="0098220F"/>
    <w:rsid w:val="009C02C2"/>
    <w:rsid w:val="009D4A08"/>
    <w:rsid w:val="009E0A01"/>
    <w:rsid w:val="009E3F71"/>
    <w:rsid w:val="009E7B81"/>
    <w:rsid w:val="00A33543"/>
    <w:rsid w:val="00AC2E63"/>
    <w:rsid w:val="00AC47ED"/>
    <w:rsid w:val="00AE0680"/>
    <w:rsid w:val="00B360BD"/>
    <w:rsid w:val="00B65693"/>
    <w:rsid w:val="00B733D7"/>
    <w:rsid w:val="00B94A36"/>
    <w:rsid w:val="00BA522D"/>
    <w:rsid w:val="00BB7B12"/>
    <w:rsid w:val="00BD31FF"/>
    <w:rsid w:val="00BD768D"/>
    <w:rsid w:val="00BE40BD"/>
    <w:rsid w:val="00C03516"/>
    <w:rsid w:val="00C10FF2"/>
    <w:rsid w:val="00C13F9C"/>
    <w:rsid w:val="00C344B4"/>
    <w:rsid w:val="00C5634A"/>
    <w:rsid w:val="00C7119D"/>
    <w:rsid w:val="00CA3FE9"/>
    <w:rsid w:val="00CC01B1"/>
    <w:rsid w:val="00CD27CD"/>
    <w:rsid w:val="00CE502E"/>
    <w:rsid w:val="00D01F72"/>
    <w:rsid w:val="00D421AE"/>
    <w:rsid w:val="00D57423"/>
    <w:rsid w:val="00D85018"/>
    <w:rsid w:val="00D97308"/>
    <w:rsid w:val="00DC1DE9"/>
    <w:rsid w:val="00DC3B8B"/>
    <w:rsid w:val="00DE0ED0"/>
    <w:rsid w:val="00E176E2"/>
    <w:rsid w:val="00E4759B"/>
    <w:rsid w:val="00E661F4"/>
    <w:rsid w:val="00E82761"/>
    <w:rsid w:val="00E82FCD"/>
    <w:rsid w:val="00EA7768"/>
    <w:rsid w:val="00ED1CC8"/>
    <w:rsid w:val="00EE6911"/>
    <w:rsid w:val="00F012F2"/>
    <w:rsid w:val="00F0492D"/>
    <w:rsid w:val="00F32ADD"/>
    <w:rsid w:val="00F33005"/>
    <w:rsid w:val="00FF0F3E"/>
    <w:rsid w:val="00FF72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52C90"/>
  <w15:chartTrackingRefBased/>
  <w15:docId w15:val="{E1120D4A-F713-43A3-AD74-85E9A5BE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2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72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72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72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72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72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2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2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2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2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72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72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72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72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7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2CF"/>
    <w:rPr>
      <w:rFonts w:eastAsiaTheme="majorEastAsia" w:cstheme="majorBidi"/>
      <w:color w:val="272727" w:themeColor="text1" w:themeTint="D8"/>
    </w:rPr>
  </w:style>
  <w:style w:type="paragraph" w:styleId="Title">
    <w:name w:val="Title"/>
    <w:basedOn w:val="Normal"/>
    <w:next w:val="Normal"/>
    <w:link w:val="TitleChar"/>
    <w:uiPriority w:val="10"/>
    <w:qFormat/>
    <w:rsid w:val="00FF7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2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2CF"/>
    <w:pPr>
      <w:spacing w:before="160"/>
      <w:jc w:val="center"/>
    </w:pPr>
    <w:rPr>
      <w:i/>
      <w:iCs/>
      <w:color w:val="404040" w:themeColor="text1" w:themeTint="BF"/>
    </w:rPr>
  </w:style>
  <w:style w:type="character" w:customStyle="1" w:styleId="QuoteChar">
    <w:name w:val="Quote Char"/>
    <w:basedOn w:val="DefaultParagraphFont"/>
    <w:link w:val="Quote"/>
    <w:uiPriority w:val="29"/>
    <w:rsid w:val="00FF72CF"/>
    <w:rPr>
      <w:i/>
      <w:iCs/>
      <w:color w:val="404040" w:themeColor="text1" w:themeTint="BF"/>
    </w:rPr>
  </w:style>
  <w:style w:type="paragraph" w:styleId="ListParagraph">
    <w:name w:val="List Paragraph"/>
    <w:basedOn w:val="Normal"/>
    <w:uiPriority w:val="34"/>
    <w:qFormat/>
    <w:rsid w:val="00FF72CF"/>
    <w:pPr>
      <w:ind w:left="720"/>
      <w:contextualSpacing/>
    </w:pPr>
  </w:style>
  <w:style w:type="character" w:styleId="IntenseEmphasis">
    <w:name w:val="Intense Emphasis"/>
    <w:basedOn w:val="DefaultParagraphFont"/>
    <w:uiPriority w:val="21"/>
    <w:qFormat/>
    <w:rsid w:val="00FF72CF"/>
    <w:rPr>
      <w:i/>
      <w:iCs/>
      <w:color w:val="2F5496" w:themeColor="accent1" w:themeShade="BF"/>
    </w:rPr>
  </w:style>
  <w:style w:type="paragraph" w:styleId="IntenseQuote">
    <w:name w:val="Intense Quote"/>
    <w:basedOn w:val="Normal"/>
    <w:next w:val="Normal"/>
    <w:link w:val="IntenseQuoteChar"/>
    <w:uiPriority w:val="30"/>
    <w:qFormat/>
    <w:rsid w:val="00FF72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72CF"/>
    <w:rPr>
      <w:i/>
      <w:iCs/>
      <w:color w:val="2F5496" w:themeColor="accent1" w:themeShade="BF"/>
    </w:rPr>
  </w:style>
  <w:style w:type="character" w:styleId="IntenseReference">
    <w:name w:val="Intense Reference"/>
    <w:basedOn w:val="DefaultParagraphFont"/>
    <w:uiPriority w:val="32"/>
    <w:qFormat/>
    <w:rsid w:val="00FF72CF"/>
    <w:rPr>
      <w:b/>
      <w:bCs/>
      <w:smallCaps/>
      <w:color w:val="2F5496" w:themeColor="accent1" w:themeShade="BF"/>
      <w:spacing w:val="5"/>
    </w:rPr>
  </w:style>
  <w:style w:type="paragraph" w:styleId="ListNumber">
    <w:name w:val="List Number"/>
    <w:basedOn w:val="Normal"/>
    <w:uiPriority w:val="99"/>
    <w:unhideWhenUsed/>
    <w:rsid w:val="00AC47ED"/>
    <w:pPr>
      <w:numPr>
        <w:numId w:val="1"/>
      </w:numPr>
      <w:tabs>
        <w:tab w:val="clear" w:pos="360"/>
      </w:tabs>
      <w:spacing w:after="200" w:line="276" w:lineRule="auto"/>
      <w:ind w:left="0" w:firstLine="0"/>
      <w:contextualSpacing/>
    </w:pPr>
    <w:rPr>
      <w:rFonts w:eastAsiaTheme="minorEastAsia"/>
      <w:kern w:val="0"/>
      <w:lang w:val="en-US"/>
      <w14:ligatures w14:val="none"/>
    </w:rPr>
  </w:style>
  <w:style w:type="character" w:styleId="Hyperlink">
    <w:name w:val="Hyperlink"/>
    <w:basedOn w:val="DefaultParagraphFont"/>
    <w:uiPriority w:val="99"/>
    <w:unhideWhenUsed/>
    <w:rsid w:val="0053747A"/>
    <w:rPr>
      <w:color w:val="0563C1" w:themeColor="hyperlink"/>
      <w:u w:val="single"/>
    </w:rPr>
  </w:style>
  <w:style w:type="character" w:styleId="UnresolvedMention">
    <w:name w:val="Unresolved Mention"/>
    <w:basedOn w:val="DefaultParagraphFont"/>
    <w:uiPriority w:val="99"/>
    <w:semiHidden/>
    <w:unhideWhenUsed/>
    <w:rsid w:val="0053747A"/>
    <w:rPr>
      <w:color w:val="605E5C"/>
      <w:shd w:val="clear" w:color="auto" w:fill="E1DFDD"/>
    </w:rPr>
  </w:style>
  <w:style w:type="paragraph" w:styleId="NoSpacing">
    <w:name w:val="No Spacing"/>
    <w:uiPriority w:val="1"/>
    <w:qFormat/>
    <w:rsid w:val="00206E2F"/>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i.org/10.15258/istarules.2015.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13</Pages>
  <Words>4353</Words>
  <Characters>24813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 s.k.</dc:creator>
  <cp:keywords/>
  <dc:description/>
  <cp:lastModifiedBy>SDI 1089</cp:lastModifiedBy>
  <cp:revision>20</cp:revision>
  <cp:lastPrinted>2025-11-10T05:02:00Z</cp:lastPrinted>
  <dcterms:created xsi:type="dcterms:W3CDTF">2025-11-10T09:08:00Z</dcterms:created>
  <dcterms:modified xsi:type="dcterms:W3CDTF">2025-11-19T09:13:00Z</dcterms:modified>
</cp:coreProperties>
</file>