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A83" w:rsidRPr="006715DB" w:rsidRDefault="009E2A83">
      <w:pPr>
        <w:pStyle w:val="Title"/>
        <w:spacing w:after="0"/>
        <w:jc w:val="both"/>
        <w:rPr>
          <w:rFonts w:ascii="Arial" w:hAnsi="Arial" w:cs="Arial"/>
          <w:sz w:val="28"/>
          <w:szCs w:val="22"/>
        </w:rPr>
      </w:pPr>
    </w:p>
    <w:p w:rsidR="005553BB" w:rsidRDefault="005553BB">
      <w:pPr>
        <w:pStyle w:val="Author"/>
        <w:spacing w:line="240" w:lineRule="auto"/>
        <w:rPr>
          <w:rFonts w:ascii="Arial" w:hAnsi="Arial" w:cs="Arial"/>
          <w:bCs/>
          <w:i/>
          <w:iCs/>
          <w:kern w:val="28"/>
          <w:sz w:val="32"/>
          <w:szCs w:val="22"/>
          <w:u w:val="single"/>
        </w:rPr>
      </w:pPr>
      <w:r w:rsidRPr="005553BB">
        <w:rPr>
          <w:rFonts w:ascii="Arial" w:hAnsi="Arial" w:cs="Arial"/>
          <w:bCs/>
          <w:i/>
          <w:iCs/>
          <w:kern w:val="28"/>
          <w:sz w:val="32"/>
          <w:szCs w:val="22"/>
          <w:u w:val="single"/>
        </w:rPr>
        <w:t>Review Article</w:t>
      </w:r>
    </w:p>
    <w:p w:rsidR="005553BB" w:rsidRPr="005553BB" w:rsidRDefault="005553BB">
      <w:pPr>
        <w:pStyle w:val="Author"/>
        <w:spacing w:line="240" w:lineRule="auto"/>
        <w:rPr>
          <w:rFonts w:ascii="Arial" w:hAnsi="Arial" w:cs="Arial"/>
          <w:bCs/>
          <w:i/>
          <w:iCs/>
          <w:kern w:val="28"/>
          <w:sz w:val="32"/>
          <w:szCs w:val="22"/>
          <w:u w:val="single"/>
        </w:rPr>
      </w:pPr>
    </w:p>
    <w:p w:rsidR="009E2A83" w:rsidRPr="006715DB" w:rsidRDefault="005A5C78">
      <w:pPr>
        <w:pStyle w:val="Author"/>
        <w:spacing w:line="240" w:lineRule="auto"/>
        <w:rPr>
          <w:rFonts w:ascii="Arial" w:hAnsi="Arial" w:cs="Arial"/>
          <w:bCs/>
          <w:iCs/>
          <w:kern w:val="28"/>
          <w:sz w:val="28"/>
          <w:szCs w:val="22"/>
        </w:rPr>
      </w:pPr>
      <w:r w:rsidRPr="006715DB">
        <w:rPr>
          <w:rFonts w:ascii="Arial" w:hAnsi="Arial" w:cs="Arial"/>
          <w:bCs/>
          <w:iCs/>
          <w:kern w:val="28"/>
          <w:sz w:val="28"/>
          <w:szCs w:val="22"/>
        </w:rPr>
        <w:t xml:space="preserve">Crop Production in </w:t>
      </w:r>
      <w:r w:rsidR="00C761AB">
        <w:rPr>
          <w:rFonts w:ascii="Arial" w:hAnsi="Arial" w:cs="Arial"/>
          <w:bCs/>
          <w:iCs/>
          <w:kern w:val="28"/>
          <w:sz w:val="28"/>
          <w:szCs w:val="22"/>
        </w:rPr>
        <w:t xml:space="preserve">Ghana in </w:t>
      </w:r>
      <w:r w:rsidRPr="006715DB">
        <w:rPr>
          <w:rFonts w:ascii="Arial" w:hAnsi="Arial" w:cs="Arial"/>
          <w:bCs/>
          <w:iCs/>
          <w:kern w:val="28"/>
          <w:sz w:val="28"/>
          <w:szCs w:val="22"/>
        </w:rPr>
        <w:t>the Era of Global Climate Change: Challenges, Impacts, and Adaptation Strategies</w:t>
      </w:r>
      <w:r w:rsidR="00815BA9" w:rsidRPr="006715DB">
        <w:rPr>
          <w:rFonts w:ascii="Arial" w:hAnsi="Arial" w:cs="Arial"/>
          <w:bCs/>
          <w:iCs/>
          <w:kern w:val="28"/>
          <w:sz w:val="28"/>
          <w:szCs w:val="22"/>
        </w:rPr>
        <w:t xml:space="preserve"> </w:t>
      </w:r>
    </w:p>
    <w:p w:rsidR="009E2A83" w:rsidRPr="00DD011A" w:rsidRDefault="009E2A83">
      <w:pPr>
        <w:pStyle w:val="Author"/>
        <w:spacing w:line="240" w:lineRule="auto"/>
        <w:jc w:val="both"/>
        <w:rPr>
          <w:rFonts w:ascii="Arial" w:hAnsi="Arial" w:cs="Arial"/>
          <w:sz w:val="22"/>
          <w:szCs w:val="22"/>
        </w:rPr>
      </w:pPr>
    </w:p>
    <w:p w:rsidR="009E2A83" w:rsidRDefault="00815BA9" w:rsidP="005A5C78">
      <w:pPr>
        <w:pStyle w:val="Copyright"/>
        <w:spacing w:after="0" w:line="240" w:lineRule="auto"/>
        <w:jc w:val="both"/>
        <w:rPr>
          <w:rFonts w:ascii="Arial" w:hAnsi="Arial" w:cs="Arial"/>
          <w:sz w:val="22"/>
          <w:szCs w:val="22"/>
        </w:rPr>
      </w:pPr>
      <w:r w:rsidRPr="00DD011A">
        <w:rPr>
          <w:rFonts w:ascii="Arial" w:hAnsi="Arial" w:cs="Arial"/>
          <w:noProof/>
          <w:sz w:val="22"/>
          <w:szCs w:val="22"/>
        </w:rPr>
        <mc:AlternateContent>
          <mc:Choice Requires="wps">
            <w:drawing>
              <wp:inline distT="0" distB="0" distL="114300" distR="114300">
                <wp:extent cx="5303520" cy="0"/>
                <wp:effectExtent l="0" t="9525" r="5080" b="1587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2040286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p>
    <w:p w:rsidR="00306055" w:rsidRPr="00306055" w:rsidRDefault="00306055" w:rsidP="005A5C78">
      <w:pPr>
        <w:pStyle w:val="Copyright"/>
        <w:spacing w:after="0" w:line="240" w:lineRule="auto"/>
        <w:jc w:val="both"/>
        <w:rPr>
          <w:rFonts w:ascii="Arial" w:hAnsi="Arial" w:cs="Arial"/>
          <w:b/>
          <w:sz w:val="24"/>
          <w:szCs w:val="22"/>
        </w:rPr>
      </w:pPr>
      <w:r w:rsidRPr="00306055">
        <w:rPr>
          <w:rFonts w:ascii="Arial" w:hAnsi="Arial" w:cs="Arial"/>
          <w:b/>
          <w:sz w:val="24"/>
          <w:szCs w:val="22"/>
        </w:rPr>
        <w:t>Abstract</w:t>
      </w:r>
    </w:p>
    <w:p w:rsidR="009E2A83" w:rsidRPr="00DD011A" w:rsidRDefault="009E2A83">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9"/>
      </w:tblGrid>
      <w:tr w:rsidR="009E2A83" w:rsidRPr="00DD011A">
        <w:tc>
          <w:tcPr>
            <w:tcW w:w="9576" w:type="dxa"/>
            <w:shd w:val="clear" w:color="auto" w:fill="F2F2F2"/>
          </w:tcPr>
          <w:p w:rsidR="008C7EBA" w:rsidRPr="008C7EBA" w:rsidRDefault="008C7EBA" w:rsidP="008C7EBA">
            <w:pPr>
              <w:pStyle w:val="Body"/>
              <w:rPr>
                <w:rFonts w:ascii="Arial" w:eastAsia="Calibri" w:hAnsi="Arial" w:cs="Arial"/>
                <w:sz w:val="22"/>
                <w:szCs w:val="22"/>
              </w:rPr>
            </w:pPr>
            <w:r w:rsidRPr="008C7EBA">
              <w:rPr>
                <w:rFonts w:ascii="Arial" w:eastAsia="Calibri" w:hAnsi="Arial" w:cs="Arial"/>
                <w:b/>
                <w:sz w:val="22"/>
                <w:szCs w:val="22"/>
              </w:rPr>
              <w:t>Aims:</w:t>
            </w:r>
            <w:r w:rsidRPr="008C7EBA">
              <w:rPr>
                <w:rFonts w:ascii="Arial" w:eastAsia="Calibri" w:hAnsi="Arial" w:cs="Arial"/>
                <w:sz w:val="22"/>
                <w:szCs w:val="22"/>
              </w:rPr>
              <w:t xml:space="preserve"> This review synthesizes current knowledge on the impacts of global climate change on crop production in Ghana, a nation characterized by its high dependence on rain-fed agriculture. It aims to elucidate the key challenges, analyze region-specific vulnerabilities, and evaluate existing adaptation strategies to inform policy and future research.</w:t>
            </w:r>
          </w:p>
          <w:p w:rsidR="008C7EBA" w:rsidRPr="008C7EBA" w:rsidRDefault="008C7EBA" w:rsidP="008C7EBA">
            <w:pPr>
              <w:pStyle w:val="Body"/>
              <w:rPr>
                <w:rFonts w:ascii="Arial" w:eastAsia="Calibri" w:hAnsi="Arial" w:cs="Arial"/>
                <w:sz w:val="22"/>
                <w:szCs w:val="22"/>
              </w:rPr>
            </w:pPr>
            <w:r w:rsidRPr="008C7EBA">
              <w:rPr>
                <w:rFonts w:ascii="Arial" w:eastAsia="Calibri" w:hAnsi="Arial" w:cs="Arial"/>
                <w:b/>
                <w:sz w:val="22"/>
                <w:szCs w:val="22"/>
              </w:rPr>
              <w:t>Methodology:</w:t>
            </w:r>
            <w:r w:rsidRPr="008C7EBA">
              <w:rPr>
                <w:rFonts w:ascii="Arial" w:eastAsia="Calibri" w:hAnsi="Arial" w:cs="Arial"/>
                <w:sz w:val="22"/>
                <w:szCs w:val="22"/>
              </w:rPr>
              <w:t xml:space="preserve"> The study uses a review of empirical studies, government reports, and climate data was conducted. The analysis is structured around a conceptual framework that categorizes climate impacts into direct, indirect, and socio-economic effects, and examines regional variations across Ghana's Coastal, Forest, and Savannah zones.</w:t>
            </w:r>
          </w:p>
          <w:p w:rsidR="008C7EBA" w:rsidRPr="008C7EBA" w:rsidRDefault="008C7EBA" w:rsidP="008C7EBA">
            <w:pPr>
              <w:pStyle w:val="Body"/>
              <w:rPr>
                <w:rFonts w:ascii="Arial" w:eastAsia="Calibri" w:hAnsi="Arial" w:cs="Arial"/>
                <w:sz w:val="22"/>
                <w:szCs w:val="22"/>
              </w:rPr>
            </w:pPr>
            <w:r w:rsidRPr="008C7EBA">
              <w:rPr>
                <w:rFonts w:ascii="Arial" w:eastAsia="Calibri" w:hAnsi="Arial" w:cs="Arial"/>
                <w:b/>
                <w:sz w:val="22"/>
                <w:szCs w:val="22"/>
              </w:rPr>
              <w:t>Results:</w:t>
            </w:r>
            <w:r w:rsidRPr="008C7EBA">
              <w:rPr>
                <w:rFonts w:ascii="Arial" w:eastAsia="Calibri" w:hAnsi="Arial" w:cs="Arial"/>
                <w:sz w:val="22"/>
                <w:szCs w:val="22"/>
              </w:rPr>
              <w:t xml:space="preserve"> The findings reveal that rising temperatures, erratic rainfall, and increasing extreme weather events are significantly suppressing yields of staple crops like maize, rice, and cocoa. These impacts are not uniform; coastal areas face salinity intrusion, the forest zone contends with pest and disease shifts, and the northern savannah experiences intensified droughts. In response, Ghanaian smallholder farmers are actively employing adaptation strategies, including the use of agrochemicals, planting improved crop varieties, and altering food consumption behaviors. However, the effectiveness of these measures is often constrained by limited resources, inadequate infrastructure, and insufficient access to climate information.</w:t>
            </w:r>
          </w:p>
          <w:p w:rsidR="009E2A83" w:rsidRPr="00DD011A" w:rsidRDefault="008C7EBA" w:rsidP="008C7EBA">
            <w:pPr>
              <w:pStyle w:val="Body"/>
              <w:spacing w:after="0"/>
              <w:rPr>
                <w:rFonts w:ascii="Arial" w:eastAsia="Calibri" w:hAnsi="Arial" w:cs="Arial"/>
                <w:sz w:val="22"/>
                <w:szCs w:val="22"/>
              </w:rPr>
            </w:pPr>
            <w:r w:rsidRPr="008C7EBA">
              <w:rPr>
                <w:rFonts w:ascii="Arial" w:eastAsia="Calibri" w:hAnsi="Arial" w:cs="Arial"/>
                <w:b/>
                <w:sz w:val="22"/>
                <w:szCs w:val="22"/>
              </w:rPr>
              <w:t>Conclusion:</w:t>
            </w:r>
            <w:r w:rsidRPr="008C7EBA">
              <w:rPr>
                <w:rFonts w:ascii="Arial" w:eastAsia="Calibri" w:hAnsi="Arial" w:cs="Arial"/>
                <w:sz w:val="22"/>
                <w:szCs w:val="22"/>
              </w:rPr>
              <w:t xml:space="preserve"> Building a climate-resilient agricultural sector in Ghana requires a multi-faceted approach. This includes enhancing the adoption of tailored, climate-smart practices, strengthening government support systems, and addressing the underlying socio-economic vulnerabilities that limit adaptive capacity. Future efforts must be region-specific and farmer-centric to safeguard national food security.</w:t>
            </w:r>
          </w:p>
        </w:tc>
      </w:tr>
    </w:tbl>
    <w:p w:rsidR="009E2A83" w:rsidRPr="00DD011A" w:rsidRDefault="009E2A83" w:rsidP="0059752D">
      <w:pPr>
        <w:pStyle w:val="Body"/>
        <w:spacing w:after="0"/>
        <w:rPr>
          <w:rFonts w:ascii="Arial" w:hAnsi="Arial" w:cs="Arial"/>
          <w:i/>
          <w:sz w:val="22"/>
          <w:szCs w:val="22"/>
        </w:rPr>
      </w:pPr>
    </w:p>
    <w:p w:rsidR="009E2A83" w:rsidRPr="0059752D" w:rsidRDefault="005A5C78" w:rsidP="0059752D">
      <w:pPr>
        <w:pStyle w:val="Body"/>
        <w:spacing w:after="480"/>
        <w:rPr>
          <w:rFonts w:ascii="Arial" w:hAnsi="Arial" w:cs="Arial"/>
          <w:i/>
        </w:rPr>
      </w:pPr>
      <w:r w:rsidRPr="0059752D">
        <w:rPr>
          <w:rFonts w:ascii="Arial" w:hAnsi="Arial" w:cs="Arial"/>
          <w:b/>
          <w:i/>
        </w:rPr>
        <w:t>Keywords:</w:t>
      </w:r>
      <w:r w:rsidRPr="0059752D">
        <w:rPr>
          <w:rFonts w:ascii="Arial" w:hAnsi="Arial" w:cs="Arial"/>
          <w:i/>
        </w:rPr>
        <w:t xml:space="preserve"> Climate change; Crop production; Agricultural adaptation; Precision agriculture; Sustainable agriculture</w:t>
      </w:r>
    </w:p>
    <w:p w:rsidR="009E2A83" w:rsidRPr="00DD011A" w:rsidRDefault="009E2A83">
      <w:pPr>
        <w:pStyle w:val="Body"/>
        <w:spacing w:after="0"/>
        <w:rPr>
          <w:rFonts w:ascii="Arial" w:hAnsi="Arial" w:cs="Arial"/>
          <w:i/>
          <w:sz w:val="22"/>
          <w:szCs w:val="22"/>
        </w:rPr>
      </w:pPr>
    </w:p>
    <w:p w:rsidR="009E2A83" w:rsidRPr="00DD011A" w:rsidRDefault="00815BA9" w:rsidP="005A5C78">
      <w:pPr>
        <w:pStyle w:val="AbstHead"/>
        <w:numPr>
          <w:ilvl w:val="0"/>
          <w:numId w:val="2"/>
        </w:numPr>
        <w:spacing w:after="0"/>
        <w:jc w:val="both"/>
        <w:rPr>
          <w:rFonts w:ascii="Arial" w:hAnsi="Arial" w:cs="Arial"/>
          <w:szCs w:val="22"/>
        </w:rPr>
      </w:pPr>
      <w:r w:rsidRPr="00DD011A">
        <w:rPr>
          <w:rFonts w:ascii="Arial" w:hAnsi="Arial" w:cs="Arial"/>
          <w:szCs w:val="22"/>
        </w:rPr>
        <w:t xml:space="preserve">INTRODUCTION </w:t>
      </w:r>
    </w:p>
    <w:p w:rsidR="005A5C78" w:rsidRPr="005F3EFB" w:rsidRDefault="00B75AA8" w:rsidP="005A5C78">
      <w:pPr>
        <w:pStyle w:val="NormalWeb"/>
        <w:spacing w:before="120" w:beforeAutospacing="0" w:after="0" w:afterAutospacing="0"/>
        <w:ind w:firstLine="720"/>
        <w:jc w:val="both"/>
        <w:rPr>
          <w:rFonts w:ascii="Arial" w:hAnsi="Arial" w:cs="Arial"/>
          <w:sz w:val="22"/>
          <w:szCs w:val="22"/>
        </w:rPr>
      </w:pPr>
      <w:r>
        <w:rPr>
          <w:rFonts w:ascii="Arial" w:hAnsi="Arial" w:cs="Arial"/>
          <w:sz w:val="22"/>
          <w:szCs w:val="22"/>
        </w:rPr>
        <w:t>“</w:t>
      </w:r>
      <w:r w:rsidR="005A5C78" w:rsidRPr="005F3EFB">
        <w:rPr>
          <w:rFonts w:ascii="Arial" w:hAnsi="Arial" w:cs="Arial"/>
          <w:sz w:val="22"/>
          <w:szCs w:val="22"/>
        </w:rPr>
        <w:t>Climate change is still a global concern because of the risk it poses to livelihoods, particularly those of society’s most vulnerable individuals</w:t>
      </w:r>
      <w:r>
        <w:rPr>
          <w:rFonts w:ascii="Arial" w:hAnsi="Arial" w:cs="Arial"/>
          <w:sz w:val="22"/>
          <w:szCs w:val="22"/>
        </w:rPr>
        <w:t>”</w:t>
      </w:r>
      <w:r w:rsidR="005A5C78" w:rsidRPr="005F3EFB">
        <w:rPr>
          <w:rFonts w:ascii="Arial" w:hAnsi="Arial" w:cs="Arial"/>
          <w:sz w:val="22"/>
          <w:szCs w:val="22"/>
        </w:rPr>
        <w:t xml:space="preserve"> (Kasperson &amp; Kasperson, 2012). </w:t>
      </w:r>
      <w:r>
        <w:rPr>
          <w:rFonts w:ascii="Arial" w:hAnsi="Arial" w:cs="Arial"/>
          <w:sz w:val="22"/>
          <w:szCs w:val="22"/>
        </w:rPr>
        <w:t>“</w:t>
      </w:r>
      <w:r w:rsidR="005A5C78" w:rsidRPr="005F3EFB">
        <w:rPr>
          <w:rFonts w:ascii="Arial" w:hAnsi="Arial" w:cs="Arial"/>
          <w:sz w:val="22"/>
          <w:szCs w:val="22"/>
        </w:rPr>
        <w:t>Despite contributing the least to climate change, developing countries are the most vulnerable to its</w:t>
      </w:r>
      <w:r w:rsidR="00471CF8" w:rsidRPr="005F3EFB">
        <w:rPr>
          <w:rFonts w:ascii="Arial" w:hAnsi="Arial" w:cs="Arial"/>
          <w:sz w:val="22"/>
          <w:szCs w:val="22"/>
        </w:rPr>
        <w:t xml:space="preserve"> effects</w:t>
      </w:r>
      <w:r>
        <w:rPr>
          <w:rFonts w:ascii="Arial" w:hAnsi="Arial" w:cs="Arial"/>
          <w:sz w:val="22"/>
          <w:szCs w:val="22"/>
        </w:rPr>
        <w:t>”</w:t>
      </w:r>
      <w:r w:rsidR="00471CF8" w:rsidRPr="005F3EFB">
        <w:rPr>
          <w:rFonts w:ascii="Arial" w:hAnsi="Arial" w:cs="Arial"/>
          <w:sz w:val="22"/>
          <w:szCs w:val="22"/>
        </w:rPr>
        <w:t xml:space="preserve"> (Nath &amp; Behera, 2011)</w:t>
      </w:r>
      <w:r w:rsidR="005A5C78" w:rsidRPr="005F3EFB">
        <w:rPr>
          <w:rFonts w:ascii="Arial" w:hAnsi="Arial" w:cs="Arial"/>
          <w:sz w:val="22"/>
          <w:szCs w:val="22"/>
        </w:rPr>
        <w:t xml:space="preserve">. </w:t>
      </w:r>
      <w:r>
        <w:rPr>
          <w:rFonts w:ascii="Arial" w:hAnsi="Arial" w:cs="Arial"/>
          <w:sz w:val="22"/>
          <w:szCs w:val="22"/>
        </w:rPr>
        <w:t>“</w:t>
      </w:r>
      <w:r w:rsidR="005A5C78" w:rsidRPr="005F3EFB">
        <w:rPr>
          <w:rFonts w:ascii="Arial" w:hAnsi="Arial" w:cs="Arial"/>
          <w:sz w:val="22"/>
          <w:szCs w:val="22"/>
        </w:rPr>
        <w:t>This is because rain-fed agriculture is the primary source of livelihood for the majority of the population and poor households spend more than 60</w:t>
      </w:r>
      <w:r w:rsidR="002C2F7F" w:rsidRPr="005F3EFB">
        <w:rPr>
          <w:rFonts w:ascii="Arial" w:hAnsi="Arial" w:cs="Arial"/>
          <w:sz w:val="22"/>
          <w:szCs w:val="22"/>
        </w:rPr>
        <w:t>% of their income on food</w:t>
      </w:r>
      <w:r>
        <w:rPr>
          <w:rFonts w:ascii="Arial" w:hAnsi="Arial" w:cs="Arial"/>
          <w:sz w:val="22"/>
          <w:szCs w:val="22"/>
        </w:rPr>
        <w:t>”</w:t>
      </w:r>
      <w:r w:rsidR="002C2F7F" w:rsidRPr="005F3EFB">
        <w:t xml:space="preserve"> (</w:t>
      </w:r>
      <w:proofErr w:type="spellStart"/>
      <w:r w:rsidR="002C2F7F" w:rsidRPr="005F3EFB">
        <w:rPr>
          <w:rFonts w:ascii="Arial" w:hAnsi="Arial" w:cs="Arial"/>
          <w:sz w:val="22"/>
          <w:szCs w:val="22"/>
        </w:rPr>
        <w:t>Shideed</w:t>
      </w:r>
      <w:proofErr w:type="spellEnd"/>
      <w:r w:rsidR="002C2F7F" w:rsidRPr="005F3EFB">
        <w:rPr>
          <w:rFonts w:ascii="Arial" w:hAnsi="Arial" w:cs="Arial"/>
          <w:sz w:val="22"/>
          <w:szCs w:val="22"/>
        </w:rPr>
        <w:t>, 2017)</w:t>
      </w:r>
      <w:r w:rsidR="005A5C78" w:rsidRPr="005F3EFB">
        <w:rPr>
          <w:rFonts w:ascii="Arial" w:hAnsi="Arial" w:cs="Arial"/>
          <w:sz w:val="22"/>
          <w:szCs w:val="22"/>
        </w:rPr>
        <w:t xml:space="preserve">. </w:t>
      </w:r>
      <w:r>
        <w:rPr>
          <w:rFonts w:ascii="Arial" w:hAnsi="Arial" w:cs="Arial"/>
          <w:sz w:val="22"/>
          <w:szCs w:val="22"/>
        </w:rPr>
        <w:t>“</w:t>
      </w:r>
      <w:r w:rsidR="005A5C78" w:rsidRPr="005F3EFB">
        <w:rPr>
          <w:rFonts w:ascii="Arial" w:hAnsi="Arial" w:cs="Arial"/>
          <w:sz w:val="22"/>
          <w:szCs w:val="22"/>
        </w:rPr>
        <w:t>In addition, agriculture investment is minimal with only 4% of the total agricultural land being irrigated, particularly in sub-Saharan Africa</w:t>
      </w:r>
      <w:r w:rsidR="00C01FC0" w:rsidRPr="005F3EFB">
        <w:rPr>
          <w:rFonts w:ascii="Arial" w:hAnsi="Arial" w:cs="Arial"/>
          <w:sz w:val="22"/>
          <w:szCs w:val="22"/>
        </w:rPr>
        <w:t xml:space="preserve"> (Darko et al., 2020)</w:t>
      </w:r>
      <w:r w:rsidR="005A5C78" w:rsidRPr="005F3EFB">
        <w:rPr>
          <w:rFonts w:ascii="Arial" w:hAnsi="Arial" w:cs="Arial"/>
          <w:sz w:val="22"/>
          <w:szCs w:val="22"/>
        </w:rPr>
        <w:t>. The rest of the developing world such as Asia and Latin America have 37 and 14% of their total cultivated lands under irrigation, respectively</w:t>
      </w:r>
      <w:r>
        <w:rPr>
          <w:rFonts w:ascii="Arial" w:hAnsi="Arial" w:cs="Arial"/>
          <w:sz w:val="22"/>
          <w:szCs w:val="22"/>
        </w:rPr>
        <w:t>”</w:t>
      </w:r>
      <w:r w:rsidR="005A5C78" w:rsidRPr="005F3EFB">
        <w:rPr>
          <w:rFonts w:ascii="Arial" w:hAnsi="Arial" w:cs="Arial"/>
          <w:sz w:val="22"/>
          <w:szCs w:val="22"/>
        </w:rPr>
        <w:t xml:space="preserve"> </w:t>
      </w:r>
      <w:r w:rsidR="006C781E" w:rsidRPr="005F3EFB">
        <w:rPr>
          <w:rFonts w:ascii="Arial" w:hAnsi="Arial" w:cs="Arial"/>
          <w:sz w:val="22"/>
          <w:szCs w:val="22"/>
        </w:rPr>
        <w:t>(Schultz et al., 2005)</w:t>
      </w:r>
    </w:p>
    <w:p w:rsidR="0082764E" w:rsidRPr="005F3EFB" w:rsidRDefault="00B75AA8" w:rsidP="005A5C78">
      <w:pPr>
        <w:pStyle w:val="NormalWeb"/>
        <w:spacing w:before="0" w:beforeAutospacing="0" w:after="0" w:afterAutospacing="0"/>
        <w:ind w:firstLine="720"/>
        <w:jc w:val="both"/>
        <w:rPr>
          <w:rFonts w:ascii="Arial" w:hAnsi="Arial" w:cs="Arial"/>
          <w:sz w:val="22"/>
          <w:szCs w:val="22"/>
        </w:rPr>
      </w:pPr>
      <w:r>
        <w:rPr>
          <w:rFonts w:ascii="Arial" w:hAnsi="Arial" w:cs="Arial"/>
          <w:sz w:val="22"/>
          <w:szCs w:val="22"/>
        </w:rPr>
        <w:t>“</w:t>
      </w:r>
      <w:r w:rsidR="005A5C78" w:rsidRPr="005F3EFB">
        <w:rPr>
          <w:rFonts w:ascii="Arial" w:hAnsi="Arial" w:cs="Arial"/>
          <w:sz w:val="22"/>
          <w:szCs w:val="22"/>
        </w:rPr>
        <w:t>Global climatic change is one of the biggest threats facing agricultural production worldwide, with far-reaching implications for food security, livelihoods, and economic stability</w:t>
      </w:r>
      <w:r>
        <w:rPr>
          <w:rFonts w:ascii="Arial" w:hAnsi="Arial" w:cs="Arial"/>
          <w:sz w:val="22"/>
          <w:szCs w:val="22"/>
        </w:rPr>
        <w:t>”</w:t>
      </w:r>
      <w:r w:rsidR="005A5C78" w:rsidRPr="005F3EFB">
        <w:rPr>
          <w:rFonts w:ascii="Arial" w:hAnsi="Arial" w:cs="Arial"/>
          <w:sz w:val="22"/>
          <w:szCs w:val="22"/>
        </w:rPr>
        <w:t xml:space="preserve"> (</w:t>
      </w:r>
      <w:proofErr w:type="spellStart"/>
      <w:r w:rsidR="005A5C78" w:rsidRPr="005F3EFB">
        <w:rPr>
          <w:rFonts w:ascii="Arial" w:hAnsi="Arial" w:cs="Arial"/>
          <w:sz w:val="22"/>
          <w:szCs w:val="22"/>
          <w:shd w:val="clear" w:color="auto" w:fill="FFFFFF"/>
        </w:rPr>
        <w:t>Toromade</w:t>
      </w:r>
      <w:proofErr w:type="spellEnd"/>
      <w:r w:rsidR="005A5C78" w:rsidRPr="005F3EFB">
        <w:rPr>
          <w:rFonts w:ascii="Arial" w:hAnsi="Arial" w:cs="Arial"/>
          <w:sz w:val="22"/>
          <w:szCs w:val="22"/>
          <w:shd w:val="clear" w:color="auto" w:fill="FFFFFF"/>
        </w:rPr>
        <w:t xml:space="preserve"> </w:t>
      </w:r>
      <w:r w:rsidR="005A5C78" w:rsidRPr="005F3EFB">
        <w:rPr>
          <w:rFonts w:ascii="Arial" w:hAnsi="Arial" w:cs="Arial"/>
          <w:iCs/>
          <w:sz w:val="22"/>
          <w:szCs w:val="22"/>
          <w:shd w:val="clear" w:color="auto" w:fill="FFFFFF"/>
        </w:rPr>
        <w:t>et al</w:t>
      </w:r>
      <w:r w:rsidR="005A5C78" w:rsidRPr="005F3EFB">
        <w:rPr>
          <w:rFonts w:ascii="Arial" w:hAnsi="Arial" w:cs="Arial"/>
          <w:sz w:val="22"/>
          <w:szCs w:val="22"/>
          <w:shd w:val="clear" w:color="auto" w:fill="FFFFFF"/>
        </w:rPr>
        <w:t>., 2024)</w:t>
      </w:r>
      <w:r w:rsidR="005A5C78" w:rsidRPr="005F3EFB">
        <w:rPr>
          <w:rFonts w:ascii="Arial" w:hAnsi="Arial" w:cs="Arial"/>
          <w:sz w:val="22"/>
          <w:szCs w:val="22"/>
        </w:rPr>
        <w:t xml:space="preserve">. </w:t>
      </w:r>
      <w:r>
        <w:rPr>
          <w:rFonts w:ascii="Arial" w:hAnsi="Arial" w:cs="Arial"/>
          <w:sz w:val="22"/>
          <w:szCs w:val="22"/>
        </w:rPr>
        <w:t>“</w:t>
      </w:r>
      <w:r w:rsidR="005A5C78" w:rsidRPr="005F3EFB">
        <w:rPr>
          <w:rFonts w:ascii="Arial" w:hAnsi="Arial" w:cs="Arial"/>
          <w:sz w:val="22"/>
          <w:szCs w:val="22"/>
        </w:rPr>
        <w:t xml:space="preserve">In sub-Saharan Africa, where most economies are driven by </w:t>
      </w:r>
      <w:r w:rsidR="005A5C78" w:rsidRPr="005F3EFB">
        <w:rPr>
          <w:rFonts w:ascii="Arial" w:hAnsi="Arial" w:cs="Arial"/>
          <w:sz w:val="22"/>
          <w:szCs w:val="22"/>
        </w:rPr>
        <w:lastRenderedPageBreak/>
        <w:t>agriculture, impacts of climate change are already evident and are expected to become even more intense in the coming decades</w:t>
      </w:r>
      <w:r>
        <w:rPr>
          <w:rFonts w:ascii="Arial" w:hAnsi="Arial" w:cs="Arial"/>
          <w:sz w:val="22"/>
          <w:szCs w:val="22"/>
        </w:rPr>
        <w:t>”</w:t>
      </w:r>
      <w:r w:rsidR="005A5C78" w:rsidRPr="005F3EFB">
        <w:rPr>
          <w:rFonts w:ascii="Arial" w:hAnsi="Arial" w:cs="Arial"/>
          <w:sz w:val="22"/>
          <w:szCs w:val="22"/>
        </w:rPr>
        <w:t xml:space="preserve"> (</w:t>
      </w:r>
      <w:proofErr w:type="spellStart"/>
      <w:r w:rsidR="005A5C78" w:rsidRPr="005F3EFB">
        <w:rPr>
          <w:rFonts w:ascii="Arial" w:hAnsi="Arial" w:cs="Arial"/>
          <w:sz w:val="22"/>
          <w:szCs w:val="22"/>
        </w:rPr>
        <w:t>Serdeczny</w:t>
      </w:r>
      <w:proofErr w:type="spellEnd"/>
      <w:r w:rsidR="005A5C78" w:rsidRPr="005F3EFB">
        <w:rPr>
          <w:rFonts w:ascii="Arial" w:hAnsi="Arial" w:cs="Arial"/>
          <w:sz w:val="22"/>
          <w:szCs w:val="22"/>
        </w:rPr>
        <w:t xml:space="preserve"> </w:t>
      </w:r>
      <w:r w:rsidR="005A5C78" w:rsidRPr="005F3EFB">
        <w:rPr>
          <w:rFonts w:ascii="Arial" w:hAnsi="Arial" w:cs="Arial"/>
          <w:iCs/>
          <w:sz w:val="22"/>
          <w:szCs w:val="22"/>
        </w:rPr>
        <w:t>et al</w:t>
      </w:r>
      <w:r w:rsidR="005A5C78" w:rsidRPr="005F3EFB">
        <w:rPr>
          <w:rFonts w:ascii="Arial" w:hAnsi="Arial" w:cs="Arial"/>
          <w:sz w:val="22"/>
          <w:szCs w:val="22"/>
        </w:rPr>
        <w:t xml:space="preserve">., 2017). </w:t>
      </w:r>
      <w:r>
        <w:rPr>
          <w:rFonts w:ascii="Arial" w:hAnsi="Arial" w:cs="Arial"/>
          <w:sz w:val="22"/>
          <w:szCs w:val="22"/>
        </w:rPr>
        <w:t>“</w:t>
      </w:r>
      <w:r w:rsidR="005A5C78" w:rsidRPr="005F3EFB">
        <w:rPr>
          <w:rFonts w:ascii="Arial" w:hAnsi="Arial" w:cs="Arial"/>
          <w:sz w:val="22"/>
          <w:szCs w:val="22"/>
        </w:rPr>
        <w:t>Ghana, a country heavily reliant on agriculture, faces significant risks from changing climatic patterns, such as changes in rainfall patterns, rising temperatures, and increased frequencies of extreme climatic conditions such as floods and droughts</w:t>
      </w:r>
      <w:r>
        <w:rPr>
          <w:rFonts w:ascii="Arial" w:hAnsi="Arial" w:cs="Arial"/>
          <w:sz w:val="22"/>
          <w:szCs w:val="22"/>
        </w:rPr>
        <w:t>”</w:t>
      </w:r>
      <w:r w:rsidR="005A5C78" w:rsidRPr="005F3EFB">
        <w:rPr>
          <w:rFonts w:ascii="Arial" w:hAnsi="Arial" w:cs="Arial"/>
          <w:sz w:val="22"/>
          <w:szCs w:val="22"/>
        </w:rPr>
        <w:t xml:space="preserve"> (Atanga &amp; Tankpa, 2021). </w:t>
      </w:r>
      <w:r>
        <w:rPr>
          <w:rFonts w:ascii="Arial" w:hAnsi="Arial" w:cs="Arial"/>
          <w:sz w:val="22"/>
          <w:szCs w:val="22"/>
        </w:rPr>
        <w:t>“</w:t>
      </w:r>
      <w:r w:rsidR="005A5C78" w:rsidRPr="005F3EFB">
        <w:rPr>
          <w:rFonts w:ascii="Arial" w:hAnsi="Arial" w:cs="Arial"/>
          <w:sz w:val="22"/>
          <w:szCs w:val="22"/>
        </w:rPr>
        <w:t>These changes threaten the productivity of staple cro</w:t>
      </w:r>
      <w:r w:rsidR="00DB59F2">
        <w:rPr>
          <w:rFonts w:ascii="Arial" w:hAnsi="Arial" w:cs="Arial"/>
          <w:sz w:val="22"/>
          <w:szCs w:val="22"/>
        </w:rPr>
        <w:t>ps such as maize, cassava</w:t>
      </w:r>
      <w:r w:rsidR="005A5C78" w:rsidRPr="005F3EFB">
        <w:rPr>
          <w:rFonts w:ascii="Arial" w:hAnsi="Arial" w:cs="Arial"/>
          <w:sz w:val="22"/>
          <w:szCs w:val="22"/>
        </w:rPr>
        <w:t xml:space="preserve"> and yams, which form the country’s staple foods and primary export crops</w:t>
      </w:r>
      <w:r>
        <w:rPr>
          <w:rFonts w:ascii="Arial" w:hAnsi="Arial" w:cs="Arial"/>
          <w:sz w:val="22"/>
          <w:szCs w:val="22"/>
        </w:rPr>
        <w:t>”</w:t>
      </w:r>
      <w:r w:rsidR="005A5C78" w:rsidRPr="005F3EFB">
        <w:rPr>
          <w:rFonts w:ascii="Arial" w:hAnsi="Arial" w:cs="Arial"/>
          <w:sz w:val="22"/>
          <w:szCs w:val="22"/>
        </w:rPr>
        <w:t xml:space="preserve"> (</w:t>
      </w:r>
      <w:r w:rsidR="0082764E" w:rsidRPr="005F3EFB">
        <w:rPr>
          <w:rFonts w:ascii="Arial" w:hAnsi="Arial" w:cs="Arial"/>
          <w:sz w:val="22"/>
          <w:szCs w:val="22"/>
        </w:rPr>
        <w:t xml:space="preserve">Owusu Danquah et al., 2022)     </w:t>
      </w:r>
    </w:p>
    <w:p w:rsidR="005A5C78" w:rsidRPr="005F3EFB" w:rsidRDefault="00B75AA8" w:rsidP="005A5C78">
      <w:pPr>
        <w:pStyle w:val="NormalWeb"/>
        <w:spacing w:before="0" w:beforeAutospacing="0" w:after="0" w:afterAutospacing="0"/>
        <w:ind w:firstLine="720"/>
        <w:jc w:val="both"/>
        <w:rPr>
          <w:rFonts w:ascii="Arial" w:hAnsi="Arial" w:cs="Arial"/>
          <w:sz w:val="22"/>
          <w:szCs w:val="22"/>
        </w:rPr>
      </w:pPr>
      <w:r>
        <w:rPr>
          <w:rFonts w:ascii="Arial" w:hAnsi="Arial" w:cs="Arial"/>
          <w:sz w:val="22"/>
          <w:szCs w:val="22"/>
        </w:rPr>
        <w:t>“</w:t>
      </w:r>
      <w:r w:rsidR="005A5C78" w:rsidRPr="005F3EFB">
        <w:rPr>
          <w:rFonts w:ascii="Arial" w:hAnsi="Arial" w:cs="Arial"/>
          <w:sz w:val="22"/>
          <w:szCs w:val="22"/>
        </w:rPr>
        <w:t>Ghana’s agricultural sector’s vulnerability to climate change is compounded by its reliance on rain-fed system, limited access to modern technology, and inadequate infrastructure for climate adaptation</w:t>
      </w:r>
      <w:r>
        <w:rPr>
          <w:rFonts w:ascii="Arial" w:hAnsi="Arial" w:cs="Arial"/>
          <w:sz w:val="22"/>
          <w:szCs w:val="22"/>
        </w:rPr>
        <w:t>”</w:t>
      </w:r>
      <w:r w:rsidR="005A5C78" w:rsidRPr="005F3EFB">
        <w:rPr>
          <w:rFonts w:ascii="Arial" w:hAnsi="Arial" w:cs="Arial"/>
          <w:sz w:val="22"/>
          <w:szCs w:val="22"/>
        </w:rPr>
        <w:t xml:space="preserve"> (Mensah </w:t>
      </w:r>
      <w:r w:rsidR="005A5C78" w:rsidRPr="005F3EFB">
        <w:rPr>
          <w:rFonts w:ascii="Arial" w:hAnsi="Arial" w:cs="Arial"/>
          <w:iCs/>
          <w:sz w:val="22"/>
          <w:szCs w:val="22"/>
        </w:rPr>
        <w:t>et al.,</w:t>
      </w:r>
      <w:r w:rsidR="005A5C78" w:rsidRPr="005F3EFB">
        <w:rPr>
          <w:rFonts w:ascii="Arial" w:hAnsi="Arial" w:cs="Arial"/>
          <w:sz w:val="22"/>
          <w:szCs w:val="22"/>
        </w:rPr>
        <w:t xml:space="preserve"> 2022).</w:t>
      </w:r>
    </w:p>
    <w:p w:rsidR="005A5C78" w:rsidRPr="005F3EFB" w:rsidRDefault="005A5C78" w:rsidP="005A5C78">
      <w:pPr>
        <w:pStyle w:val="NormalWeb"/>
        <w:spacing w:before="0" w:beforeAutospacing="0" w:after="0" w:afterAutospacing="0"/>
        <w:jc w:val="both"/>
        <w:rPr>
          <w:rFonts w:ascii="Arial" w:hAnsi="Arial" w:cs="Arial"/>
          <w:sz w:val="22"/>
          <w:szCs w:val="22"/>
        </w:rPr>
      </w:pPr>
      <w:r w:rsidRPr="005F3EFB">
        <w:rPr>
          <w:rFonts w:ascii="Arial" w:hAnsi="Arial" w:cs="Arial"/>
          <w:sz w:val="22"/>
          <w:szCs w:val="22"/>
        </w:rPr>
        <w:t xml:space="preserve"> </w:t>
      </w:r>
      <w:r w:rsidR="00B75AA8">
        <w:rPr>
          <w:rFonts w:ascii="Arial" w:hAnsi="Arial" w:cs="Arial"/>
          <w:sz w:val="22"/>
          <w:szCs w:val="22"/>
        </w:rPr>
        <w:t>“</w:t>
      </w:r>
      <w:r w:rsidRPr="005F3EFB">
        <w:rPr>
          <w:rFonts w:ascii="Arial" w:hAnsi="Arial" w:cs="Arial"/>
          <w:sz w:val="22"/>
          <w:szCs w:val="22"/>
        </w:rPr>
        <w:t>In addition, smallholder farmers, who form the majority of the agricultural workforce, are most exposed to the impacts of climate change because of their low economic status and knowledge of climate-resilient farming practices</w:t>
      </w:r>
      <w:r w:rsidR="00B75AA8">
        <w:rPr>
          <w:rFonts w:ascii="Arial" w:hAnsi="Arial" w:cs="Arial"/>
          <w:sz w:val="22"/>
          <w:szCs w:val="22"/>
        </w:rPr>
        <w:t>”</w:t>
      </w:r>
      <w:r w:rsidRPr="005F3EFB">
        <w:rPr>
          <w:rFonts w:ascii="Arial" w:hAnsi="Arial" w:cs="Arial"/>
          <w:sz w:val="22"/>
          <w:szCs w:val="22"/>
        </w:rPr>
        <w:t xml:space="preserve"> (</w:t>
      </w:r>
      <w:proofErr w:type="spellStart"/>
      <w:r w:rsidRPr="005F3EFB">
        <w:rPr>
          <w:rFonts w:ascii="Arial" w:hAnsi="Arial" w:cs="Arial"/>
          <w:sz w:val="22"/>
          <w:szCs w:val="22"/>
        </w:rPr>
        <w:t>Adzawla</w:t>
      </w:r>
      <w:proofErr w:type="spellEnd"/>
      <w:r w:rsidRPr="005F3EFB">
        <w:rPr>
          <w:rFonts w:ascii="Arial" w:hAnsi="Arial" w:cs="Arial"/>
          <w:sz w:val="22"/>
          <w:szCs w:val="22"/>
        </w:rPr>
        <w:t xml:space="preserve"> et al., 2020). </w:t>
      </w:r>
      <w:r w:rsidR="00B75AA8">
        <w:rPr>
          <w:rFonts w:ascii="Arial" w:hAnsi="Arial" w:cs="Arial"/>
          <w:sz w:val="22"/>
          <w:szCs w:val="22"/>
        </w:rPr>
        <w:t>“</w:t>
      </w:r>
      <w:r w:rsidRPr="005F3EFB">
        <w:rPr>
          <w:rFonts w:ascii="Arial" w:hAnsi="Arial" w:cs="Arial"/>
          <w:sz w:val="22"/>
          <w:szCs w:val="22"/>
        </w:rPr>
        <w:t>Despite these challenges, opportunities exist for adaptive mechanisms that could reduce the adverse effects of climate change on crop production</w:t>
      </w:r>
      <w:r w:rsidR="00B75AA8">
        <w:rPr>
          <w:rFonts w:ascii="Arial" w:hAnsi="Arial" w:cs="Arial"/>
          <w:sz w:val="22"/>
          <w:szCs w:val="22"/>
        </w:rPr>
        <w:t>”</w:t>
      </w:r>
      <w:r w:rsidRPr="005F3EFB">
        <w:rPr>
          <w:rFonts w:ascii="Arial" w:hAnsi="Arial" w:cs="Arial"/>
          <w:sz w:val="22"/>
          <w:szCs w:val="22"/>
        </w:rPr>
        <w:t xml:space="preserve"> (</w:t>
      </w:r>
      <w:proofErr w:type="spellStart"/>
      <w:r w:rsidRPr="005F3EFB">
        <w:rPr>
          <w:rFonts w:ascii="Arial" w:hAnsi="Arial" w:cs="Arial"/>
          <w:sz w:val="22"/>
          <w:szCs w:val="22"/>
        </w:rPr>
        <w:t>Kapari</w:t>
      </w:r>
      <w:proofErr w:type="spellEnd"/>
      <w:r w:rsidRPr="005F3EFB">
        <w:rPr>
          <w:rFonts w:ascii="Arial" w:hAnsi="Arial" w:cs="Arial"/>
          <w:sz w:val="22"/>
          <w:szCs w:val="22"/>
        </w:rPr>
        <w:t xml:space="preserve"> </w:t>
      </w:r>
      <w:r w:rsidRPr="005F3EFB">
        <w:rPr>
          <w:rFonts w:ascii="Arial" w:hAnsi="Arial" w:cs="Arial"/>
          <w:iCs/>
          <w:sz w:val="22"/>
          <w:szCs w:val="22"/>
        </w:rPr>
        <w:t>et al</w:t>
      </w:r>
      <w:r w:rsidRPr="005F3EFB">
        <w:rPr>
          <w:rFonts w:ascii="Arial" w:hAnsi="Arial" w:cs="Arial"/>
          <w:sz w:val="22"/>
          <w:szCs w:val="22"/>
        </w:rPr>
        <w:t xml:space="preserve">., 2023; </w:t>
      </w:r>
      <w:r w:rsidRPr="005F3EFB">
        <w:rPr>
          <w:rFonts w:ascii="Arial" w:hAnsi="Arial" w:cs="Arial"/>
          <w:sz w:val="22"/>
          <w:szCs w:val="22"/>
          <w:shd w:val="clear" w:color="auto" w:fill="FFFFFF"/>
        </w:rPr>
        <w:t xml:space="preserve">Habib-ur-Rahman </w:t>
      </w:r>
      <w:r w:rsidRPr="005F3EFB">
        <w:rPr>
          <w:rFonts w:ascii="Arial" w:hAnsi="Arial" w:cs="Arial"/>
          <w:iCs/>
          <w:sz w:val="22"/>
          <w:szCs w:val="22"/>
          <w:shd w:val="clear" w:color="auto" w:fill="FFFFFF"/>
        </w:rPr>
        <w:t xml:space="preserve">et al., </w:t>
      </w:r>
      <w:r w:rsidRPr="005F3EFB">
        <w:rPr>
          <w:rFonts w:ascii="Arial" w:hAnsi="Arial" w:cs="Arial"/>
          <w:sz w:val="22"/>
          <w:szCs w:val="22"/>
          <w:shd w:val="clear" w:color="auto" w:fill="FFFFFF"/>
        </w:rPr>
        <w:t>2022)</w:t>
      </w:r>
      <w:r w:rsidRPr="005F3EFB">
        <w:rPr>
          <w:rFonts w:ascii="Arial" w:hAnsi="Arial" w:cs="Arial"/>
          <w:sz w:val="22"/>
          <w:szCs w:val="22"/>
        </w:rPr>
        <w:t>.</w:t>
      </w:r>
    </w:p>
    <w:p w:rsidR="005A5C78" w:rsidRPr="005F3EFB" w:rsidRDefault="00B75AA8" w:rsidP="005A5C78">
      <w:pPr>
        <w:pStyle w:val="NormalWeb"/>
        <w:spacing w:before="0" w:beforeAutospacing="0" w:after="0" w:afterAutospacing="0"/>
        <w:ind w:firstLine="720"/>
        <w:jc w:val="both"/>
        <w:rPr>
          <w:rFonts w:ascii="Arial" w:hAnsi="Arial" w:cs="Arial"/>
          <w:sz w:val="22"/>
          <w:szCs w:val="22"/>
        </w:rPr>
      </w:pPr>
      <w:r>
        <w:rPr>
          <w:rFonts w:ascii="Arial" w:hAnsi="Arial" w:cs="Arial"/>
          <w:sz w:val="22"/>
          <w:szCs w:val="22"/>
        </w:rPr>
        <w:t>“</w:t>
      </w:r>
      <w:r w:rsidR="005A5C78" w:rsidRPr="005F3EFB">
        <w:rPr>
          <w:rFonts w:ascii="Arial" w:hAnsi="Arial" w:cs="Arial"/>
          <w:sz w:val="22"/>
          <w:szCs w:val="22"/>
        </w:rPr>
        <w:t>These climatic changes have profound implications for the livelihoods of farm households that rely heavily on agriculture for income, food security, and overall well-being. In response to these challenges, farmers have developed adaptive strategies aimed at enhancing their resilience to climate variability</w:t>
      </w:r>
      <w:r>
        <w:rPr>
          <w:rFonts w:ascii="Arial" w:hAnsi="Arial" w:cs="Arial"/>
          <w:sz w:val="22"/>
          <w:szCs w:val="22"/>
        </w:rPr>
        <w:t>”</w:t>
      </w:r>
      <w:r w:rsidR="005A5C78" w:rsidRPr="005F3EFB">
        <w:rPr>
          <w:rFonts w:ascii="Arial" w:hAnsi="Arial" w:cs="Arial"/>
          <w:sz w:val="22"/>
          <w:szCs w:val="22"/>
        </w:rPr>
        <w:t xml:space="preserve"> (</w:t>
      </w:r>
      <w:proofErr w:type="spellStart"/>
      <w:r w:rsidR="005A5C78" w:rsidRPr="005F3EFB">
        <w:rPr>
          <w:rFonts w:ascii="Arial" w:hAnsi="Arial" w:cs="Arial"/>
          <w:sz w:val="22"/>
          <w:szCs w:val="22"/>
        </w:rPr>
        <w:t>Antwi</w:t>
      </w:r>
      <w:proofErr w:type="spellEnd"/>
      <w:r w:rsidR="005A5C78" w:rsidRPr="005F3EFB">
        <w:rPr>
          <w:rFonts w:ascii="Arial" w:hAnsi="Arial" w:cs="Arial"/>
          <w:sz w:val="22"/>
          <w:szCs w:val="22"/>
        </w:rPr>
        <w:t xml:space="preserve">-Agyei et al., 2014). </w:t>
      </w:r>
      <w:r>
        <w:rPr>
          <w:rFonts w:ascii="Arial" w:hAnsi="Arial" w:cs="Arial"/>
          <w:sz w:val="22"/>
          <w:szCs w:val="22"/>
        </w:rPr>
        <w:t>“</w:t>
      </w:r>
      <w:r w:rsidR="005A5C78" w:rsidRPr="005F3EFB">
        <w:rPr>
          <w:rFonts w:ascii="Arial" w:hAnsi="Arial" w:cs="Arial"/>
          <w:sz w:val="22"/>
          <w:szCs w:val="22"/>
        </w:rPr>
        <w:t>However, the effectiveness of these strategies is often influenced by the availability and access to various livelihood resources, including land, water, financial capital, social networks, and knowledge systems</w:t>
      </w:r>
      <w:r>
        <w:rPr>
          <w:rFonts w:ascii="Arial" w:hAnsi="Arial" w:cs="Arial"/>
          <w:sz w:val="22"/>
          <w:szCs w:val="22"/>
        </w:rPr>
        <w:t>”</w:t>
      </w:r>
      <w:r w:rsidR="005A5C78" w:rsidRPr="005F3EFB">
        <w:rPr>
          <w:rFonts w:ascii="Arial" w:hAnsi="Arial" w:cs="Arial"/>
          <w:sz w:val="22"/>
          <w:szCs w:val="22"/>
        </w:rPr>
        <w:t xml:space="preserve"> (</w:t>
      </w:r>
      <w:proofErr w:type="spellStart"/>
      <w:r w:rsidR="005A5C78" w:rsidRPr="005F3EFB">
        <w:rPr>
          <w:rFonts w:ascii="Arial" w:hAnsi="Arial" w:cs="Arial"/>
          <w:sz w:val="22"/>
          <w:szCs w:val="22"/>
        </w:rPr>
        <w:t>Mutabazi</w:t>
      </w:r>
      <w:proofErr w:type="spellEnd"/>
      <w:r w:rsidR="005A5C78" w:rsidRPr="005F3EFB">
        <w:rPr>
          <w:rFonts w:ascii="Arial" w:hAnsi="Arial" w:cs="Arial"/>
          <w:sz w:val="22"/>
          <w:szCs w:val="22"/>
        </w:rPr>
        <w:t xml:space="preserve"> et at., 2015).</w:t>
      </w:r>
    </w:p>
    <w:p w:rsidR="005A5C78" w:rsidRPr="005F3EFB" w:rsidRDefault="005A5C78" w:rsidP="005A5C78">
      <w:pPr>
        <w:pStyle w:val="NormalWeb"/>
        <w:spacing w:before="0" w:beforeAutospacing="0" w:after="160" w:afterAutospacing="0"/>
        <w:ind w:firstLine="720"/>
        <w:jc w:val="both"/>
        <w:rPr>
          <w:rFonts w:ascii="Arial" w:hAnsi="Arial" w:cs="Arial"/>
          <w:sz w:val="22"/>
          <w:szCs w:val="22"/>
        </w:rPr>
      </w:pPr>
      <w:r w:rsidRPr="005F3EFB">
        <w:rPr>
          <w:rFonts w:ascii="Arial" w:hAnsi="Arial" w:cs="Arial"/>
          <w:sz w:val="22"/>
          <w:szCs w:val="22"/>
        </w:rPr>
        <w:t>This paper explores the challenges and effect of climate change on crop production in Ghana, focusing on the country's agricultural systems, the socio-economic vulnerabilities of farming communities, and the potential for adaptation strategies. Drawing on a range of empirical studies and case examples, the study aims to provide insights into how the agricultural sector in Ghana can develop resilience to climate change, secure food systems, and achieve sustainable development goals. By analyzing the intersection of climate science, agriculture, and policy, this study aims to contribute to the growing body of literature on climate change adaptation in West Africa and inform future interventions aimed at safeguarding Ghana's agricultural future.</w:t>
      </w:r>
    </w:p>
    <w:p w:rsidR="005A5C78" w:rsidRPr="005F3EFB" w:rsidRDefault="005A5C78" w:rsidP="005A5C78">
      <w:pPr>
        <w:pStyle w:val="Body"/>
        <w:spacing w:after="0"/>
        <w:rPr>
          <w:rFonts w:ascii="Arial" w:hAnsi="Arial" w:cs="Arial"/>
          <w:sz w:val="22"/>
          <w:szCs w:val="22"/>
        </w:rPr>
      </w:pPr>
      <w:r w:rsidRPr="005F3EFB">
        <w:rPr>
          <w:rFonts w:ascii="Arial" w:hAnsi="Arial" w:cs="Arial"/>
          <w:sz w:val="22"/>
          <w:szCs w:val="22"/>
        </w:rPr>
        <w:t xml:space="preserve"> </w:t>
      </w:r>
    </w:p>
    <w:p w:rsidR="009E2A83" w:rsidRPr="005F3EFB" w:rsidRDefault="00C16728" w:rsidP="00C16728">
      <w:pPr>
        <w:pStyle w:val="AbstHead"/>
        <w:numPr>
          <w:ilvl w:val="0"/>
          <w:numId w:val="2"/>
        </w:numPr>
        <w:spacing w:after="120"/>
        <w:jc w:val="both"/>
        <w:rPr>
          <w:rFonts w:ascii="Arial" w:hAnsi="Arial" w:cs="Arial"/>
          <w:szCs w:val="22"/>
        </w:rPr>
      </w:pPr>
      <w:r w:rsidRPr="005F3EFB">
        <w:rPr>
          <w:rFonts w:ascii="Arial" w:hAnsi="Arial" w:cs="Arial"/>
          <w:szCs w:val="22"/>
        </w:rPr>
        <w:t xml:space="preserve">The Impact of climate Change on Crop Production </w:t>
      </w:r>
      <w:r w:rsidR="00815BA9" w:rsidRPr="005F3EFB">
        <w:rPr>
          <w:rFonts w:ascii="Arial" w:hAnsi="Arial" w:cs="Arial"/>
          <w:szCs w:val="22"/>
        </w:rPr>
        <w:t xml:space="preserve"> </w:t>
      </w:r>
    </w:p>
    <w:p w:rsidR="00C16728" w:rsidRPr="005F3EFB" w:rsidRDefault="00915F34">
      <w:pPr>
        <w:pStyle w:val="Body"/>
        <w:spacing w:after="0"/>
        <w:rPr>
          <w:rFonts w:ascii="Arial" w:hAnsi="Arial" w:cs="Arial"/>
          <w:sz w:val="22"/>
          <w:szCs w:val="22"/>
        </w:rPr>
      </w:pPr>
      <w:r w:rsidRPr="00915F34">
        <w:rPr>
          <w:rFonts w:ascii="Arial" w:hAnsi="Arial" w:cs="Arial"/>
          <w:sz w:val="22"/>
          <w:szCs w:val="22"/>
        </w:rPr>
        <w:t xml:space="preserve">The stability of global crop production is increasingly undermined by the multifaceted effects of climate change, which threaten food security through interconnected biophysical and socio-economic pathways. As summarized in </w:t>
      </w:r>
      <w:r w:rsidR="00387528">
        <w:rPr>
          <w:rFonts w:ascii="Arial" w:hAnsi="Arial" w:cs="Arial"/>
          <w:sz w:val="22"/>
          <w:szCs w:val="22"/>
        </w:rPr>
        <w:t>(</w:t>
      </w:r>
      <w:r w:rsidRPr="00915F34">
        <w:rPr>
          <w:rFonts w:ascii="Arial" w:hAnsi="Arial" w:cs="Arial"/>
          <w:sz w:val="22"/>
          <w:szCs w:val="22"/>
        </w:rPr>
        <w:t>Figure. 1</w:t>
      </w:r>
      <w:r w:rsidR="00387528">
        <w:rPr>
          <w:rFonts w:ascii="Arial" w:hAnsi="Arial" w:cs="Arial"/>
          <w:sz w:val="22"/>
          <w:szCs w:val="22"/>
        </w:rPr>
        <w:t>)</w:t>
      </w:r>
      <w:r w:rsidRPr="00915F34">
        <w:rPr>
          <w:rFonts w:ascii="Arial" w:hAnsi="Arial" w:cs="Arial"/>
          <w:sz w:val="22"/>
          <w:szCs w:val="22"/>
        </w:rPr>
        <w:t xml:space="preserve">, these challenges arise from three primary domains: direct, indirect, and socio-economic effects. </w:t>
      </w:r>
      <w:r w:rsidR="00B75AA8">
        <w:rPr>
          <w:rFonts w:ascii="Arial" w:hAnsi="Arial" w:cs="Arial"/>
          <w:sz w:val="22"/>
          <w:szCs w:val="22"/>
        </w:rPr>
        <w:t>“</w:t>
      </w:r>
      <w:r w:rsidRPr="00915F34">
        <w:rPr>
          <w:rFonts w:ascii="Arial" w:hAnsi="Arial" w:cs="Arial"/>
          <w:sz w:val="22"/>
          <w:szCs w:val="22"/>
        </w:rPr>
        <w:t>Direct effects alter the fundamental agro-ecological conditions for growth, triggering morphological, physiological, and phenotypic changes in plants that c</w:t>
      </w:r>
      <w:r w:rsidR="008D7636">
        <w:rPr>
          <w:rFonts w:ascii="Arial" w:hAnsi="Arial" w:cs="Arial"/>
          <w:sz w:val="22"/>
          <w:szCs w:val="22"/>
        </w:rPr>
        <w:t>an severely limit productivity</w:t>
      </w:r>
      <w:r w:rsidR="00B75AA8">
        <w:rPr>
          <w:rFonts w:ascii="Arial" w:hAnsi="Arial" w:cs="Arial"/>
          <w:sz w:val="22"/>
          <w:szCs w:val="22"/>
        </w:rPr>
        <w:t>”</w:t>
      </w:r>
      <w:r w:rsidR="008D7636">
        <w:rPr>
          <w:rFonts w:ascii="Arial" w:hAnsi="Arial" w:cs="Arial"/>
          <w:sz w:val="22"/>
          <w:szCs w:val="22"/>
        </w:rPr>
        <w:t xml:space="preserve"> (</w:t>
      </w:r>
      <w:r w:rsidRPr="00915F34">
        <w:rPr>
          <w:rFonts w:ascii="Arial" w:hAnsi="Arial" w:cs="Arial"/>
          <w:sz w:val="22"/>
          <w:szCs w:val="22"/>
        </w:rPr>
        <w:t>Brown &amp; Funk, 2008</w:t>
      </w:r>
      <w:r w:rsidR="008D7636">
        <w:rPr>
          <w:rFonts w:ascii="Arial" w:hAnsi="Arial" w:cs="Arial"/>
          <w:sz w:val="22"/>
          <w:szCs w:val="22"/>
        </w:rPr>
        <w:t>)</w:t>
      </w:r>
      <w:r w:rsidRPr="00915F34">
        <w:rPr>
          <w:rFonts w:ascii="Arial" w:hAnsi="Arial" w:cs="Arial"/>
          <w:sz w:val="22"/>
          <w:szCs w:val="22"/>
        </w:rPr>
        <w:t xml:space="preserve">. </w:t>
      </w:r>
      <w:r w:rsidR="00B75AA8">
        <w:rPr>
          <w:rFonts w:ascii="Arial" w:hAnsi="Arial" w:cs="Arial"/>
          <w:sz w:val="22"/>
          <w:szCs w:val="22"/>
        </w:rPr>
        <w:t>“</w:t>
      </w:r>
      <w:r w:rsidRPr="00915F34">
        <w:rPr>
          <w:rFonts w:ascii="Arial" w:hAnsi="Arial" w:cs="Arial"/>
          <w:sz w:val="22"/>
          <w:szCs w:val="22"/>
        </w:rPr>
        <w:t>These biological impacts are then amplified by indirect effects, which degrade the supporting environment through mechanisms such as reduced soil fertility, compromised water availability for irrigation, and an increased frequency of extreme heat and drought events. Furthermore, as the model shows, these biophysical challenges are compounded by socio-economic effects including rising costs, trade policies, and unequal distribution, which collectively determine the ultimate vulnerability of agricultural systems</w:t>
      </w:r>
      <w:r w:rsidR="00B75AA8">
        <w:rPr>
          <w:rFonts w:ascii="Arial" w:hAnsi="Arial" w:cs="Arial"/>
          <w:sz w:val="22"/>
          <w:szCs w:val="22"/>
        </w:rPr>
        <w:t>”</w:t>
      </w:r>
      <w:r w:rsidR="008D7636">
        <w:rPr>
          <w:rFonts w:ascii="Arial" w:hAnsi="Arial" w:cs="Arial"/>
          <w:sz w:val="22"/>
          <w:szCs w:val="22"/>
        </w:rPr>
        <w:t xml:space="preserve"> (</w:t>
      </w:r>
      <w:r w:rsidR="008D7636" w:rsidRPr="00915F34">
        <w:rPr>
          <w:rFonts w:ascii="Arial" w:hAnsi="Arial" w:cs="Arial"/>
          <w:sz w:val="22"/>
          <w:szCs w:val="22"/>
        </w:rPr>
        <w:t>Vermeulen et al., 2012)</w:t>
      </w:r>
      <w:r w:rsidRPr="00915F34">
        <w:rPr>
          <w:rFonts w:ascii="Arial" w:hAnsi="Arial" w:cs="Arial"/>
          <w:sz w:val="22"/>
          <w:szCs w:val="22"/>
        </w:rPr>
        <w:t>. Therefore, understanding this interconnected framework is essential for developing effective adaptation and mitigation strategies to safeguard crop production.</w:t>
      </w:r>
    </w:p>
    <w:p w:rsidR="009E2A83" w:rsidRPr="00DD011A" w:rsidRDefault="00C16728">
      <w:pPr>
        <w:pStyle w:val="Body"/>
        <w:spacing w:after="0"/>
        <w:rPr>
          <w:rFonts w:ascii="Arial" w:hAnsi="Arial" w:cs="Arial"/>
          <w:sz w:val="22"/>
          <w:szCs w:val="22"/>
        </w:rPr>
      </w:pPr>
      <w:r w:rsidRPr="00DD011A">
        <w:rPr>
          <w:rFonts w:ascii="Arial" w:hAnsi="Arial" w:cs="Arial"/>
          <w:noProof/>
          <w:sz w:val="22"/>
          <w:szCs w:val="22"/>
        </w:rPr>
        <w:lastRenderedPageBreak/>
        <w:drawing>
          <wp:inline distT="0" distB="0" distL="0" distR="0" wp14:anchorId="1AA6A281" wp14:editId="05B4E245">
            <wp:extent cx="4771757" cy="328961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7932" cy="3307655"/>
                    </a:xfrm>
                    <a:prstGeom prst="rect">
                      <a:avLst/>
                    </a:prstGeom>
                    <a:noFill/>
                  </pic:spPr>
                </pic:pic>
              </a:graphicData>
            </a:graphic>
          </wp:inline>
        </w:drawing>
      </w:r>
    </w:p>
    <w:p w:rsidR="009E2A83" w:rsidRPr="00D23A08" w:rsidRDefault="00DD011A" w:rsidP="00D23A08">
      <w:pPr>
        <w:pStyle w:val="Body"/>
        <w:spacing w:after="0"/>
        <w:rPr>
          <w:rFonts w:ascii="Arial" w:hAnsi="Arial" w:cs="Arial"/>
          <w:b/>
          <w:sz w:val="22"/>
          <w:szCs w:val="22"/>
        </w:rPr>
      </w:pPr>
      <w:r w:rsidRPr="00DD011A">
        <w:rPr>
          <w:rFonts w:ascii="Arial" w:hAnsi="Arial" w:cs="Arial"/>
          <w:b/>
          <w:sz w:val="22"/>
          <w:szCs w:val="22"/>
        </w:rPr>
        <w:t>Fig. 1. Direct, indirect and socio-economic effects of climate change on agricultural production.</w:t>
      </w:r>
      <w:r w:rsidR="00D23A08">
        <w:rPr>
          <w:rFonts w:ascii="Arial" w:hAnsi="Arial" w:cs="Arial"/>
          <w:b/>
          <w:sz w:val="22"/>
          <w:szCs w:val="22"/>
        </w:rPr>
        <w:t xml:space="preserve"> (Source: </w:t>
      </w:r>
      <w:r w:rsidR="00D23A08" w:rsidRPr="00D23A08">
        <w:rPr>
          <w:rFonts w:ascii="Arial" w:hAnsi="Arial" w:cs="Arial"/>
          <w:b/>
          <w:sz w:val="22"/>
          <w:szCs w:val="22"/>
        </w:rPr>
        <w:t>Al Tawaha</w:t>
      </w:r>
      <w:r w:rsidR="00D23A08">
        <w:rPr>
          <w:rFonts w:ascii="Arial" w:hAnsi="Arial" w:cs="Arial"/>
          <w:b/>
          <w:sz w:val="22"/>
          <w:szCs w:val="22"/>
        </w:rPr>
        <w:t xml:space="preserve"> et al., 2020</w:t>
      </w:r>
      <w:r w:rsidR="00D23A08" w:rsidRPr="00D23A08">
        <w:rPr>
          <w:rFonts w:ascii="Arial" w:hAnsi="Arial" w:cs="Arial"/>
          <w:b/>
          <w:sz w:val="22"/>
          <w:szCs w:val="22"/>
        </w:rPr>
        <w:t>)</w:t>
      </w:r>
    </w:p>
    <w:p w:rsidR="00C16728" w:rsidRPr="00DD011A" w:rsidRDefault="00C16728">
      <w:pPr>
        <w:pStyle w:val="Body"/>
        <w:spacing w:after="0"/>
        <w:rPr>
          <w:rFonts w:ascii="Arial" w:eastAsia="Calibri" w:hAnsi="Arial" w:cs="Arial"/>
          <w:color w:val="FF0000"/>
          <w:sz w:val="22"/>
          <w:szCs w:val="22"/>
        </w:rPr>
      </w:pPr>
    </w:p>
    <w:p w:rsidR="00387528" w:rsidRDefault="00387528" w:rsidP="00DD011A">
      <w:pPr>
        <w:pStyle w:val="NormalWeb"/>
        <w:spacing w:before="0" w:beforeAutospacing="0" w:after="120" w:afterAutospacing="0"/>
        <w:ind w:firstLine="720"/>
        <w:jc w:val="both"/>
        <w:rPr>
          <w:rFonts w:ascii="Arial" w:hAnsi="Arial" w:cs="Arial"/>
          <w:color w:val="FF0000"/>
          <w:sz w:val="22"/>
          <w:szCs w:val="22"/>
        </w:rPr>
      </w:pPr>
      <w:r w:rsidRPr="00387528">
        <w:rPr>
          <w:rFonts w:ascii="Arial" w:hAnsi="Arial" w:cs="Arial"/>
          <w:color w:val="000000" w:themeColor="text1"/>
          <w:sz w:val="22"/>
          <w:szCs w:val="22"/>
        </w:rPr>
        <w:t>The rising tide of extreme weather events, as illustrated by their global increase in (Figure. 2), presents a formidable challenge to crop production. This challenge is most severe for nations heavily dependent on rain-fed agriculture, such as Ghana. With less than 2% of its agricultural land under irrigation (Danso, 2025), Ghana's crop production system is profoundly vulnerable to the droughts, floods, and erratic rainfall patterns that are becoming more common. The historical trend captured in Figure 2 is not a remote global statistic; for farmers in Ghana, it translates into tangible and increasing risks of crop failure, soil degradation, and livelihood collapse. This synergy between global climatic trends and local agricultural vulnerability underscores the urgent need to pivot from a reactive to a proactive stance, making the development and implementation of robust adaptation strategies, which are discussed in subsequent sections, a critical priority for food security.</w:t>
      </w:r>
    </w:p>
    <w:p w:rsidR="00DD011A" w:rsidRPr="00DD011A" w:rsidRDefault="00DD011A" w:rsidP="00DD011A">
      <w:pPr>
        <w:pStyle w:val="NormalWeb"/>
        <w:spacing w:before="0" w:beforeAutospacing="0" w:after="0" w:afterAutospacing="0"/>
        <w:rPr>
          <w:rFonts w:ascii="Arial" w:hAnsi="Arial" w:cs="Arial"/>
          <w:sz w:val="22"/>
          <w:szCs w:val="22"/>
        </w:rPr>
        <w:sectPr w:rsidR="00DD011A" w:rsidRPr="00DD011A" w:rsidSect="00815BA9">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1440" w:right="1440" w:bottom="1440" w:left="1440" w:header="720" w:footer="720" w:gutter="0"/>
          <w:cols w:space="720"/>
          <w:docGrid w:linePitch="360"/>
        </w:sectPr>
      </w:pPr>
    </w:p>
    <w:p w:rsidR="00DD011A" w:rsidRPr="00DD011A" w:rsidRDefault="00DD011A" w:rsidP="00DD011A">
      <w:pPr>
        <w:pStyle w:val="NormalWeb"/>
        <w:spacing w:before="120" w:beforeAutospacing="0" w:after="0" w:afterAutospacing="0"/>
        <w:rPr>
          <w:rFonts w:ascii="Arial" w:hAnsi="Arial" w:cs="Arial"/>
          <w:sz w:val="22"/>
          <w:szCs w:val="22"/>
        </w:rPr>
      </w:pPr>
      <w:r w:rsidRPr="00DD011A">
        <w:rPr>
          <w:rFonts w:ascii="Arial" w:hAnsi="Arial" w:cs="Arial"/>
          <w:noProof/>
          <w:sz w:val="22"/>
          <w:szCs w:val="22"/>
        </w:rPr>
        <w:drawing>
          <wp:inline distT="0" distB="0" distL="0" distR="0" wp14:anchorId="621E4323" wp14:editId="3E027852">
            <wp:extent cx="5688419" cy="29083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2082" cy="2910173"/>
                    </a:xfrm>
                    <a:prstGeom prst="rect">
                      <a:avLst/>
                    </a:prstGeom>
                    <a:noFill/>
                  </pic:spPr>
                </pic:pic>
              </a:graphicData>
            </a:graphic>
          </wp:inline>
        </w:drawing>
      </w:r>
    </w:p>
    <w:p w:rsidR="00DD011A" w:rsidRPr="00DD011A" w:rsidRDefault="00DD011A" w:rsidP="00DD011A">
      <w:pPr>
        <w:pStyle w:val="NormalWeb"/>
        <w:spacing w:before="0" w:beforeAutospacing="0" w:after="120" w:afterAutospacing="0"/>
        <w:jc w:val="both"/>
        <w:rPr>
          <w:rFonts w:ascii="Arial" w:hAnsi="Arial" w:cs="Arial"/>
          <w:sz w:val="22"/>
          <w:szCs w:val="22"/>
        </w:rPr>
      </w:pPr>
      <w:r w:rsidRPr="00DD011A">
        <w:rPr>
          <w:rFonts w:ascii="Arial" w:hAnsi="Arial" w:cs="Arial"/>
          <w:b/>
          <w:sz w:val="22"/>
          <w:szCs w:val="22"/>
        </w:rPr>
        <w:lastRenderedPageBreak/>
        <w:t>Fig. 2</w:t>
      </w:r>
      <w:r w:rsidR="00F305C4">
        <w:rPr>
          <w:rFonts w:ascii="Arial" w:hAnsi="Arial" w:cs="Arial"/>
          <w:sz w:val="22"/>
          <w:szCs w:val="22"/>
        </w:rPr>
        <w:t>.</w:t>
      </w:r>
      <w:r w:rsidRPr="00DD011A">
        <w:rPr>
          <w:rFonts w:ascii="Arial" w:hAnsi="Arial" w:cs="Arial"/>
          <w:sz w:val="22"/>
          <w:szCs w:val="22"/>
        </w:rPr>
        <w:t xml:space="preserve"> </w:t>
      </w:r>
      <w:r w:rsidRPr="00F305C4">
        <w:rPr>
          <w:rFonts w:ascii="Arial" w:hAnsi="Arial" w:cs="Arial"/>
          <w:b/>
          <w:sz w:val="22"/>
          <w:szCs w:val="22"/>
        </w:rPr>
        <w:t>Increasing number of extreme climate-related events occurred dur</w:t>
      </w:r>
      <w:r w:rsidR="0033150D">
        <w:rPr>
          <w:rFonts w:ascii="Arial" w:hAnsi="Arial" w:cs="Arial"/>
          <w:b/>
          <w:sz w:val="22"/>
          <w:szCs w:val="22"/>
        </w:rPr>
        <w:t>ing 1990–2016 (Source: FAO, 2016</w:t>
      </w:r>
      <w:r w:rsidRPr="00F305C4">
        <w:rPr>
          <w:rFonts w:ascii="Arial" w:hAnsi="Arial" w:cs="Arial"/>
          <w:b/>
          <w:sz w:val="22"/>
          <w:szCs w:val="22"/>
        </w:rPr>
        <w:t>)</w:t>
      </w:r>
      <w:r w:rsidRPr="00DD011A">
        <w:rPr>
          <w:rFonts w:ascii="Arial" w:hAnsi="Arial" w:cs="Arial"/>
          <w:sz w:val="22"/>
          <w:szCs w:val="22"/>
        </w:rPr>
        <w:t xml:space="preserve"> (</w:t>
      </w:r>
      <w:hyperlink r:id="rId17" w:history="1">
        <w:r w:rsidRPr="00DD011A">
          <w:rPr>
            <w:rStyle w:val="Hyperlink"/>
            <w:rFonts w:ascii="Arial" w:hAnsi="Arial" w:cs="Arial"/>
            <w:sz w:val="22"/>
            <w:szCs w:val="22"/>
          </w:rPr>
          <w:t>https://www.emdat.be/</w:t>
        </w:r>
      </w:hyperlink>
      <w:r w:rsidRPr="00DD011A">
        <w:rPr>
          <w:rFonts w:ascii="Arial" w:hAnsi="Arial" w:cs="Arial"/>
          <w:sz w:val="22"/>
          <w:szCs w:val="22"/>
        </w:rPr>
        <w:t xml:space="preserve">)  </w:t>
      </w:r>
    </w:p>
    <w:p w:rsidR="00DD011A" w:rsidRPr="00DD011A" w:rsidRDefault="00DD011A" w:rsidP="00DD011A">
      <w:pPr>
        <w:pStyle w:val="NormalWeb"/>
        <w:numPr>
          <w:ilvl w:val="1"/>
          <w:numId w:val="3"/>
        </w:numPr>
        <w:spacing w:before="120" w:beforeAutospacing="0" w:after="120" w:afterAutospacing="0"/>
        <w:jc w:val="both"/>
        <w:rPr>
          <w:rFonts w:ascii="Arial" w:hAnsi="Arial" w:cs="Arial"/>
          <w:b/>
          <w:bCs/>
          <w:sz w:val="22"/>
          <w:szCs w:val="22"/>
        </w:rPr>
        <w:sectPr w:rsidR="00DD011A" w:rsidRPr="00DD011A" w:rsidSect="00815BA9">
          <w:type w:val="continuous"/>
          <w:pgSz w:w="11909" w:h="16834" w:code="9"/>
          <w:pgMar w:top="1440" w:right="1440" w:bottom="1440" w:left="1440" w:header="720" w:footer="720" w:gutter="0"/>
          <w:cols w:space="720"/>
          <w:docGrid w:linePitch="360"/>
        </w:sectPr>
      </w:pPr>
    </w:p>
    <w:p w:rsidR="00DD011A" w:rsidRPr="00DD011A"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DD011A">
        <w:rPr>
          <w:rFonts w:ascii="Arial" w:hAnsi="Arial" w:cs="Arial"/>
          <w:b/>
          <w:bCs/>
          <w:sz w:val="22"/>
          <w:szCs w:val="22"/>
        </w:rPr>
        <w:t>Impact of Climate Change on Rice Production in Ghana</w:t>
      </w:r>
    </w:p>
    <w:p w:rsidR="00DD011A" w:rsidRPr="005F3EFB" w:rsidRDefault="00B75AA8" w:rsidP="00DD011A">
      <w:pPr>
        <w:pStyle w:val="NormalWeb"/>
        <w:spacing w:before="0" w:beforeAutospacing="0" w:after="0" w:afterAutospacing="0"/>
        <w:ind w:firstLine="720"/>
        <w:jc w:val="both"/>
        <w:rPr>
          <w:rFonts w:ascii="Arial" w:hAnsi="Arial" w:cs="Arial"/>
          <w:sz w:val="22"/>
          <w:szCs w:val="22"/>
        </w:rPr>
      </w:pPr>
      <w:r>
        <w:rPr>
          <w:rFonts w:ascii="Arial" w:hAnsi="Arial" w:cs="Arial"/>
          <w:sz w:val="22"/>
          <w:szCs w:val="22"/>
        </w:rPr>
        <w:t>“</w:t>
      </w:r>
      <w:r w:rsidR="00DD011A" w:rsidRPr="005F3EFB">
        <w:rPr>
          <w:rFonts w:ascii="Arial" w:hAnsi="Arial" w:cs="Arial"/>
          <w:sz w:val="22"/>
          <w:szCs w:val="22"/>
        </w:rPr>
        <w:t>Rice (</w:t>
      </w:r>
      <w:r w:rsidR="00DD011A" w:rsidRPr="005F3EFB">
        <w:rPr>
          <w:rFonts w:ascii="Arial" w:hAnsi="Arial" w:cs="Arial"/>
          <w:i/>
          <w:sz w:val="22"/>
          <w:szCs w:val="22"/>
        </w:rPr>
        <w:t>Oryza sativa</w:t>
      </w:r>
      <w:r w:rsidR="00DD011A" w:rsidRPr="005F3EFB">
        <w:rPr>
          <w:rFonts w:ascii="Arial" w:hAnsi="Arial" w:cs="Arial"/>
          <w:sz w:val="22"/>
          <w:szCs w:val="22"/>
        </w:rPr>
        <w:t>) is one of the major staple crops which is produced and</w:t>
      </w:r>
      <w:r w:rsidR="00DB59F2">
        <w:rPr>
          <w:rFonts w:ascii="Arial" w:hAnsi="Arial" w:cs="Arial"/>
          <w:sz w:val="22"/>
          <w:szCs w:val="22"/>
        </w:rPr>
        <w:t xml:space="preserve"> consumed </w:t>
      </w:r>
      <w:r w:rsidR="00DD011A" w:rsidRPr="005F3EFB">
        <w:rPr>
          <w:rFonts w:ascii="Arial" w:hAnsi="Arial" w:cs="Arial"/>
          <w:sz w:val="22"/>
          <w:szCs w:val="22"/>
        </w:rPr>
        <w:t>in the country. The production of local rice in Northern Ghana has contributed much to the achievement of food security in the country</w:t>
      </w:r>
      <w:r>
        <w:rPr>
          <w:rFonts w:ascii="Arial" w:hAnsi="Arial" w:cs="Arial"/>
          <w:sz w:val="22"/>
          <w:szCs w:val="22"/>
        </w:rPr>
        <w:t>”</w:t>
      </w:r>
      <w:r w:rsidR="00DD011A" w:rsidRPr="005F3EFB">
        <w:rPr>
          <w:rFonts w:ascii="Arial" w:hAnsi="Arial" w:cs="Arial"/>
          <w:sz w:val="22"/>
          <w:szCs w:val="22"/>
        </w:rPr>
        <w:t xml:space="preserve"> (Addison et al., 2022). </w:t>
      </w:r>
      <w:r>
        <w:rPr>
          <w:rFonts w:ascii="Arial" w:hAnsi="Arial" w:cs="Arial"/>
          <w:sz w:val="22"/>
          <w:szCs w:val="22"/>
        </w:rPr>
        <w:t>“</w:t>
      </w:r>
      <w:r w:rsidR="00DD011A" w:rsidRPr="005F3EFB">
        <w:rPr>
          <w:rFonts w:ascii="Arial" w:hAnsi="Arial" w:cs="Arial"/>
          <w:sz w:val="22"/>
          <w:szCs w:val="22"/>
        </w:rPr>
        <w:t>The need to meet the demand for local rice has become a major concern with the current increase in rice consumption in the country. Though there has been an increase in the production of local rice, this has not met domestic demand and year after year, the importation of foreign rice has increased considerably</w:t>
      </w:r>
      <w:r>
        <w:rPr>
          <w:rFonts w:ascii="Arial" w:hAnsi="Arial" w:cs="Arial"/>
          <w:sz w:val="22"/>
          <w:szCs w:val="22"/>
        </w:rPr>
        <w:t>”</w:t>
      </w:r>
      <w:r w:rsidR="00DD011A" w:rsidRPr="005F3EFB">
        <w:rPr>
          <w:rFonts w:ascii="Arial" w:hAnsi="Arial" w:cs="Arial"/>
          <w:sz w:val="22"/>
          <w:szCs w:val="22"/>
        </w:rPr>
        <w:t xml:space="preserve"> </w:t>
      </w:r>
      <w:r w:rsidR="00EF4B97" w:rsidRPr="005F3EFB">
        <w:rPr>
          <w:rFonts w:ascii="Arial" w:hAnsi="Arial" w:cs="Arial"/>
          <w:sz w:val="22"/>
          <w:szCs w:val="22"/>
        </w:rPr>
        <w:t xml:space="preserve">(Nyarko &amp; </w:t>
      </w:r>
      <w:proofErr w:type="spellStart"/>
      <w:r w:rsidR="00EF4B97" w:rsidRPr="005F3EFB">
        <w:rPr>
          <w:rFonts w:ascii="Arial" w:hAnsi="Arial" w:cs="Arial"/>
          <w:sz w:val="22"/>
          <w:szCs w:val="22"/>
        </w:rPr>
        <w:t>Kassai</w:t>
      </w:r>
      <w:proofErr w:type="spellEnd"/>
      <w:r w:rsidR="00EF4B97" w:rsidRPr="005F3EFB">
        <w:rPr>
          <w:rFonts w:ascii="Arial" w:hAnsi="Arial" w:cs="Arial"/>
          <w:sz w:val="22"/>
          <w:szCs w:val="22"/>
        </w:rPr>
        <w:t xml:space="preserve">, 2017). </w:t>
      </w:r>
    </w:p>
    <w:p w:rsidR="00DD011A" w:rsidRPr="005F3EFB" w:rsidRDefault="00DB59F2" w:rsidP="0098795A">
      <w:pPr>
        <w:pStyle w:val="NormalWeb"/>
        <w:spacing w:before="0" w:beforeAutospacing="0" w:after="0" w:afterAutospacing="0"/>
        <w:ind w:firstLine="720"/>
        <w:jc w:val="both"/>
        <w:rPr>
          <w:rFonts w:ascii="Arial" w:hAnsi="Arial" w:cs="Arial"/>
          <w:sz w:val="22"/>
          <w:szCs w:val="22"/>
        </w:rPr>
      </w:pPr>
      <w:r>
        <w:rPr>
          <w:rFonts w:ascii="Arial" w:hAnsi="Arial" w:cs="Arial"/>
          <w:sz w:val="22"/>
          <w:szCs w:val="22"/>
        </w:rPr>
        <w:t>According to Donkor et al (</w:t>
      </w:r>
      <w:r w:rsidRPr="00DB59F2">
        <w:rPr>
          <w:rFonts w:ascii="Arial" w:hAnsi="Arial" w:cs="Arial"/>
          <w:sz w:val="22"/>
          <w:szCs w:val="22"/>
        </w:rPr>
        <w:t>2018)</w:t>
      </w:r>
      <w:r>
        <w:rPr>
          <w:rFonts w:ascii="Arial" w:hAnsi="Arial" w:cs="Arial"/>
          <w:sz w:val="22"/>
          <w:szCs w:val="22"/>
        </w:rPr>
        <w:t>, about</w:t>
      </w:r>
      <w:r w:rsidR="00DD011A" w:rsidRPr="005F3EFB">
        <w:rPr>
          <w:rFonts w:ascii="Arial" w:hAnsi="Arial" w:cs="Arial"/>
          <w:sz w:val="22"/>
          <w:szCs w:val="22"/>
        </w:rPr>
        <w:t xml:space="preserve"> 1.119 million metric tons of rice were consumed in Ghana recently, compared to 519,000 metric tonnes of locally produced rice, creating a 600,000 metric tonnes supply deficit. </w:t>
      </w:r>
      <w:r>
        <w:rPr>
          <w:rFonts w:ascii="Arial" w:hAnsi="Arial" w:cs="Arial"/>
          <w:sz w:val="22"/>
          <w:szCs w:val="22"/>
        </w:rPr>
        <w:t>Hussain et al (2020), also noted that r</w:t>
      </w:r>
      <w:r w:rsidR="00DD011A" w:rsidRPr="005F3EFB">
        <w:rPr>
          <w:rFonts w:ascii="Arial" w:hAnsi="Arial" w:cs="Arial"/>
          <w:sz w:val="22"/>
          <w:szCs w:val="22"/>
        </w:rPr>
        <w:t>ice is very sensitive to climatic, environmental and soil conditions. Unfavorable changes in climatic factors (temperature, precipitation, relative humidity and bright sunshine duration) are expected to affect rice yield adversely and farmers need to adapt effectively to climat</w:t>
      </w:r>
      <w:r w:rsidR="0098795A" w:rsidRPr="005F3EFB">
        <w:rPr>
          <w:rFonts w:ascii="Arial" w:hAnsi="Arial" w:cs="Arial"/>
          <w:sz w:val="22"/>
          <w:szCs w:val="22"/>
        </w:rPr>
        <w:t>e change (Hussain et al., 2020).</w:t>
      </w:r>
    </w:p>
    <w:p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 xml:space="preserve">Impact of Climate Change on Maize Production in Ghana </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Maize (</w:t>
      </w:r>
      <w:proofErr w:type="spellStart"/>
      <w:r w:rsidRPr="005F3EFB">
        <w:rPr>
          <w:rFonts w:ascii="Arial" w:hAnsi="Arial" w:cs="Arial"/>
          <w:i/>
          <w:sz w:val="22"/>
          <w:szCs w:val="22"/>
        </w:rPr>
        <w:t>Zea</w:t>
      </w:r>
      <w:proofErr w:type="spellEnd"/>
      <w:r w:rsidRPr="005F3EFB">
        <w:rPr>
          <w:rFonts w:ascii="Arial" w:hAnsi="Arial" w:cs="Arial"/>
          <w:i/>
          <w:sz w:val="22"/>
          <w:szCs w:val="22"/>
        </w:rPr>
        <w:t xml:space="preserve"> mays</w:t>
      </w:r>
      <w:r w:rsidRPr="005F3EFB">
        <w:rPr>
          <w:rFonts w:ascii="Arial" w:hAnsi="Arial" w:cs="Arial"/>
          <w:sz w:val="22"/>
          <w:szCs w:val="22"/>
        </w:rPr>
        <w:t>) plays a vital role in supporting human life, serving as a key grain crop, livestock feed, and an important source of bioethanol energy</w:t>
      </w:r>
      <w:r w:rsidR="00C06C8C" w:rsidRPr="005F3EFB">
        <w:rPr>
          <w:rFonts w:ascii="Arial" w:hAnsi="Arial" w:cs="Arial"/>
          <w:sz w:val="22"/>
          <w:szCs w:val="22"/>
        </w:rPr>
        <w:t xml:space="preserve"> (</w:t>
      </w:r>
      <w:r w:rsidR="00C06C8C" w:rsidRPr="005F3EFB">
        <w:rPr>
          <w:rFonts w:ascii="Arial" w:hAnsi="Arial" w:cs="Arial"/>
          <w:sz w:val="22"/>
          <w:szCs w:val="22"/>
          <w:shd w:val="clear" w:color="auto" w:fill="FFFFFF"/>
        </w:rPr>
        <w:t>Klopfenstein, 2013)</w:t>
      </w:r>
      <w:r w:rsidRPr="005F3EFB">
        <w:rPr>
          <w:rFonts w:ascii="Arial" w:hAnsi="Arial" w:cs="Arial"/>
          <w:sz w:val="22"/>
          <w:szCs w:val="22"/>
        </w:rPr>
        <w:t xml:space="preserve">.  Maize yields in Ghana are relatively low when compared to develop countries. The national average yield is estimated </w:t>
      </w:r>
      <w:r w:rsidR="00C06C8C" w:rsidRPr="005F3EFB">
        <w:rPr>
          <w:rFonts w:ascii="Arial" w:hAnsi="Arial" w:cs="Arial"/>
          <w:sz w:val="22"/>
          <w:szCs w:val="22"/>
        </w:rPr>
        <w:t>at about 1.7</w:t>
      </w:r>
      <w:r w:rsidRPr="005F3EFB">
        <w:rPr>
          <w:rFonts w:ascii="Arial" w:hAnsi="Arial" w:cs="Arial"/>
          <w:sz w:val="22"/>
          <w:szCs w:val="22"/>
        </w:rPr>
        <w:t xml:space="preserve"> </w:t>
      </w:r>
      <w:r w:rsidR="00C06C8C" w:rsidRPr="005F3EFB">
        <w:rPr>
          <w:rFonts w:ascii="Arial" w:hAnsi="Arial" w:cs="Arial"/>
          <w:sz w:val="22"/>
          <w:szCs w:val="22"/>
        </w:rPr>
        <w:t>M</w:t>
      </w:r>
      <w:r w:rsidRPr="005F3EFB">
        <w:rPr>
          <w:rFonts w:ascii="Arial" w:hAnsi="Arial" w:cs="Arial"/>
          <w:sz w:val="22"/>
          <w:szCs w:val="22"/>
        </w:rPr>
        <w:t>t per hectare</w:t>
      </w:r>
      <w:r w:rsidR="000F6E22" w:rsidRPr="005F3EFB">
        <w:rPr>
          <w:rFonts w:ascii="Arial" w:hAnsi="Arial" w:cs="Arial"/>
          <w:sz w:val="22"/>
          <w:szCs w:val="22"/>
        </w:rPr>
        <w:t xml:space="preserve"> (</w:t>
      </w:r>
      <w:proofErr w:type="spellStart"/>
      <w:r w:rsidR="000F6E22" w:rsidRPr="005F3EFB">
        <w:rPr>
          <w:rFonts w:ascii="Arial" w:hAnsi="Arial" w:cs="Arial"/>
          <w:sz w:val="22"/>
          <w:szCs w:val="22"/>
        </w:rPr>
        <w:t>Abdulai</w:t>
      </w:r>
      <w:proofErr w:type="spellEnd"/>
      <w:r w:rsidR="000F6E22" w:rsidRPr="005F3EFB">
        <w:rPr>
          <w:rFonts w:ascii="Arial" w:hAnsi="Arial" w:cs="Arial"/>
          <w:sz w:val="22"/>
          <w:szCs w:val="22"/>
        </w:rPr>
        <w:t xml:space="preserve"> et al., 2013)</w:t>
      </w:r>
      <w:r w:rsidRPr="005F3EFB">
        <w:rPr>
          <w:rFonts w:ascii="Arial" w:hAnsi="Arial" w:cs="Arial"/>
          <w:sz w:val="22"/>
          <w:szCs w:val="22"/>
        </w:rPr>
        <w:t xml:space="preserve">. This is mainly due to the limited input of fertilizers and irrigation facilities in the maize production (Barimah et al., 2014). </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In the last few years, yields have further declined in many parts of the country (Braim</w:t>
      </w:r>
      <w:r w:rsidR="009D4990" w:rsidRPr="005F3EFB">
        <w:rPr>
          <w:rFonts w:ascii="Arial" w:hAnsi="Arial" w:cs="Arial"/>
          <w:sz w:val="22"/>
          <w:szCs w:val="22"/>
        </w:rPr>
        <w:t>oh &amp;</w:t>
      </w:r>
      <w:r w:rsidRPr="005F3EFB">
        <w:rPr>
          <w:rFonts w:ascii="Arial" w:hAnsi="Arial" w:cs="Arial"/>
          <w:sz w:val="22"/>
          <w:szCs w:val="22"/>
        </w:rPr>
        <w:t xml:space="preserve"> Vlek, 2006</w:t>
      </w:r>
      <w:r w:rsidR="009D4990" w:rsidRPr="005F3EFB">
        <w:rPr>
          <w:rFonts w:ascii="Arial" w:hAnsi="Arial" w:cs="Arial"/>
          <w:sz w:val="22"/>
          <w:szCs w:val="22"/>
        </w:rPr>
        <w:t xml:space="preserve">). </w:t>
      </w:r>
      <w:r w:rsidRPr="005F3EFB">
        <w:rPr>
          <w:rFonts w:ascii="Arial" w:hAnsi="Arial" w:cs="Arial"/>
          <w:sz w:val="22"/>
          <w:szCs w:val="22"/>
        </w:rPr>
        <w:t>Although other contributing factors exist, increasing temperatures and irregularity in rainfall has been cited as the primary cause of the continuou</w:t>
      </w:r>
      <w:r w:rsidR="008F6BB0" w:rsidRPr="005F3EFB">
        <w:rPr>
          <w:rFonts w:ascii="Arial" w:hAnsi="Arial" w:cs="Arial"/>
          <w:sz w:val="22"/>
          <w:szCs w:val="22"/>
        </w:rPr>
        <w:t>s reduction in yields (</w:t>
      </w:r>
      <w:r w:rsidR="008F6BB0" w:rsidRPr="005F3EFB">
        <w:rPr>
          <w:rFonts w:ascii="Arial" w:hAnsi="Arial" w:cs="Arial"/>
          <w:sz w:val="22"/>
          <w:szCs w:val="22"/>
          <w:shd w:val="clear" w:color="auto" w:fill="FFFFFF"/>
        </w:rPr>
        <w:t>Barimah et al., 2014</w:t>
      </w:r>
      <w:r w:rsidR="000355E5">
        <w:rPr>
          <w:rFonts w:ascii="Arial" w:hAnsi="Arial" w:cs="Arial"/>
          <w:sz w:val="22"/>
          <w:szCs w:val="22"/>
          <w:shd w:val="clear" w:color="auto" w:fill="FFFFFF"/>
        </w:rPr>
        <w:t xml:space="preserve">; Owusu-Sekyere et al </w:t>
      </w:r>
      <w:r w:rsidR="000355E5" w:rsidRPr="000355E5">
        <w:rPr>
          <w:rFonts w:ascii="Arial" w:hAnsi="Arial" w:cs="Arial"/>
          <w:sz w:val="22"/>
          <w:szCs w:val="22"/>
          <w:shd w:val="clear" w:color="auto" w:fill="FFFFFF"/>
        </w:rPr>
        <w:t>2011a</w:t>
      </w:r>
      <w:r w:rsidRPr="005F3EFB">
        <w:rPr>
          <w:rFonts w:ascii="Arial" w:hAnsi="Arial" w:cs="Arial"/>
          <w:sz w:val="22"/>
          <w:szCs w:val="22"/>
        </w:rPr>
        <w:t xml:space="preserve">). </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 xml:space="preserve">Maize yields across the Cape Coast metropolis within the coastal savannah zone declined over the last 16 years. This was attributed to reduction in rainfall amounts and changes in the start of the rainfall season. The decline in maize yields is also being experienced in the Mfantseman area of the Central Region. </w:t>
      </w:r>
    </w:p>
    <w:p w:rsidR="00DD011A" w:rsidRDefault="00DD011A" w:rsidP="0055136F">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 xml:space="preserve">Declining rainfall amounts and rising average temperatures have been suggested as probable causes for yield decreases (Owusu-Sekyere et al., 2011b). Several other studies (Adjei-Nsiah &amp; Kermah, </w:t>
      </w:r>
      <w:r w:rsidR="003810E4">
        <w:rPr>
          <w:rFonts w:ascii="Arial" w:hAnsi="Arial" w:cs="Arial"/>
          <w:sz w:val="22"/>
          <w:szCs w:val="22"/>
        </w:rPr>
        <w:t>(</w:t>
      </w:r>
      <w:r w:rsidRPr="005F3EFB">
        <w:rPr>
          <w:rFonts w:ascii="Arial" w:hAnsi="Arial" w:cs="Arial"/>
          <w:sz w:val="22"/>
          <w:szCs w:val="22"/>
        </w:rPr>
        <w:t>2012</w:t>
      </w:r>
      <w:r w:rsidR="003810E4">
        <w:rPr>
          <w:rFonts w:ascii="Arial" w:hAnsi="Arial" w:cs="Arial"/>
          <w:sz w:val="22"/>
          <w:szCs w:val="22"/>
        </w:rPr>
        <w:t>)</w:t>
      </w:r>
      <w:r w:rsidRPr="005F3EFB">
        <w:rPr>
          <w:rFonts w:ascii="Arial" w:hAnsi="Arial" w:cs="Arial"/>
          <w:sz w:val="22"/>
          <w:szCs w:val="22"/>
        </w:rPr>
        <w:t xml:space="preserve">; Agbeve et al., </w:t>
      </w:r>
      <w:r w:rsidR="003810E4">
        <w:rPr>
          <w:rFonts w:ascii="Arial" w:hAnsi="Arial" w:cs="Arial"/>
          <w:sz w:val="22"/>
          <w:szCs w:val="22"/>
        </w:rPr>
        <w:t>(</w:t>
      </w:r>
      <w:r w:rsidRPr="005F3EFB">
        <w:rPr>
          <w:rFonts w:ascii="Arial" w:hAnsi="Arial" w:cs="Arial"/>
          <w:sz w:val="22"/>
          <w:szCs w:val="22"/>
        </w:rPr>
        <w:t>2011</w:t>
      </w:r>
      <w:r w:rsidR="003810E4">
        <w:rPr>
          <w:rFonts w:ascii="Arial" w:hAnsi="Arial" w:cs="Arial"/>
          <w:sz w:val="22"/>
          <w:szCs w:val="22"/>
        </w:rPr>
        <w:t>)</w:t>
      </w:r>
      <w:r w:rsidRPr="005F3EFB">
        <w:rPr>
          <w:rFonts w:ascii="Arial" w:hAnsi="Arial" w:cs="Arial"/>
          <w:sz w:val="22"/>
          <w:szCs w:val="22"/>
        </w:rPr>
        <w:t xml:space="preserve">; Fosu-Mensah et al., </w:t>
      </w:r>
      <w:r w:rsidR="001F6F6A">
        <w:rPr>
          <w:rFonts w:ascii="Arial" w:hAnsi="Arial" w:cs="Arial"/>
          <w:sz w:val="22"/>
          <w:szCs w:val="22"/>
        </w:rPr>
        <w:t>(</w:t>
      </w:r>
      <w:r w:rsidRPr="005F3EFB">
        <w:rPr>
          <w:rFonts w:ascii="Arial" w:hAnsi="Arial" w:cs="Arial"/>
          <w:sz w:val="22"/>
          <w:szCs w:val="22"/>
        </w:rPr>
        <w:t>2012) have reported similar declines in crop yields including maize across the different agro-ecological zones in the country. Although other reasons were cited, the changing climatic parameters were proposed as the main cause for the yield decline.</w:t>
      </w:r>
    </w:p>
    <w:p w:rsidR="00643A3F" w:rsidRDefault="00643A3F" w:rsidP="0055136F">
      <w:pPr>
        <w:pStyle w:val="NormalWeb"/>
        <w:spacing w:before="0" w:beforeAutospacing="0" w:after="0" w:afterAutospacing="0"/>
        <w:ind w:firstLine="720"/>
        <w:jc w:val="both"/>
        <w:rPr>
          <w:rFonts w:ascii="Arial" w:hAnsi="Arial" w:cs="Arial"/>
          <w:sz w:val="22"/>
          <w:szCs w:val="22"/>
        </w:rPr>
      </w:pPr>
    </w:p>
    <w:p w:rsidR="00643A3F" w:rsidRDefault="00643A3F" w:rsidP="0055136F">
      <w:pPr>
        <w:pStyle w:val="NormalWeb"/>
        <w:spacing w:before="0" w:beforeAutospacing="0" w:after="0" w:afterAutospacing="0"/>
        <w:ind w:firstLine="720"/>
        <w:jc w:val="both"/>
        <w:rPr>
          <w:rFonts w:ascii="Arial" w:hAnsi="Arial" w:cs="Arial"/>
          <w:sz w:val="22"/>
          <w:szCs w:val="22"/>
        </w:rPr>
      </w:pPr>
    </w:p>
    <w:p w:rsidR="00643A3F" w:rsidRDefault="00643A3F" w:rsidP="0055136F">
      <w:pPr>
        <w:pStyle w:val="NormalWeb"/>
        <w:spacing w:before="0" w:beforeAutospacing="0" w:after="0" w:afterAutospacing="0"/>
        <w:ind w:firstLine="720"/>
        <w:jc w:val="both"/>
        <w:rPr>
          <w:rFonts w:ascii="Arial" w:hAnsi="Arial" w:cs="Arial"/>
          <w:sz w:val="22"/>
          <w:szCs w:val="22"/>
        </w:rPr>
      </w:pPr>
    </w:p>
    <w:p w:rsidR="00643A3F" w:rsidRDefault="00643A3F" w:rsidP="0055136F">
      <w:pPr>
        <w:pStyle w:val="NormalWeb"/>
        <w:spacing w:before="0" w:beforeAutospacing="0" w:after="0" w:afterAutospacing="0"/>
        <w:ind w:firstLine="720"/>
        <w:jc w:val="both"/>
        <w:rPr>
          <w:rFonts w:ascii="Arial" w:hAnsi="Arial" w:cs="Arial"/>
          <w:sz w:val="22"/>
          <w:szCs w:val="22"/>
        </w:rPr>
      </w:pPr>
    </w:p>
    <w:p w:rsidR="00643A3F" w:rsidRDefault="00643A3F" w:rsidP="0055136F">
      <w:pPr>
        <w:pStyle w:val="NormalWeb"/>
        <w:spacing w:before="0" w:beforeAutospacing="0" w:after="0" w:afterAutospacing="0"/>
        <w:ind w:firstLine="720"/>
        <w:jc w:val="both"/>
        <w:rPr>
          <w:rFonts w:ascii="Arial" w:hAnsi="Arial" w:cs="Arial"/>
          <w:sz w:val="22"/>
          <w:szCs w:val="22"/>
        </w:rPr>
      </w:pPr>
    </w:p>
    <w:p w:rsidR="00643A3F" w:rsidRDefault="00643A3F" w:rsidP="0055136F">
      <w:pPr>
        <w:pStyle w:val="NormalWeb"/>
        <w:spacing w:before="0" w:beforeAutospacing="0" w:after="0" w:afterAutospacing="0"/>
        <w:ind w:firstLine="720"/>
        <w:jc w:val="both"/>
        <w:rPr>
          <w:rFonts w:ascii="Arial" w:hAnsi="Arial" w:cs="Arial"/>
          <w:sz w:val="22"/>
          <w:szCs w:val="22"/>
        </w:rPr>
      </w:pPr>
    </w:p>
    <w:p w:rsidR="00643A3F" w:rsidRDefault="00643A3F" w:rsidP="0055136F">
      <w:pPr>
        <w:pStyle w:val="NormalWeb"/>
        <w:spacing w:before="0" w:beforeAutospacing="0" w:after="0" w:afterAutospacing="0"/>
        <w:ind w:firstLine="720"/>
        <w:jc w:val="both"/>
        <w:rPr>
          <w:rFonts w:ascii="Arial" w:hAnsi="Arial" w:cs="Arial"/>
          <w:sz w:val="22"/>
          <w:szCs w:val="22"/>
        </w:rPr>
      </w:pPr>
    </w:p>
    <w:p w:rsidR="00643A3F" w:rsidRDefault="00643A3F" w:rsidP="0055136F">
      <w:pPr>
        <w:pStyle w:val="NormalWeb"/>
        <w:spacing w:before="0" w:beforeAutospacing="0" w:after="0" w:afterAutospacing="0"/>
        <w:ind w:firstLine="720"/>
        <w:jc w:val="both"/>
        <w:rPr>
          <w:rFonts w:ascii="Arial" w:hAnsi="Arial" w:cs="Arial"/>
          <w:sz w:val="22"/>
          <w:szCs w:val="22"/>
        </w:rPr>
      </w:pPr>
    </w:p>
    <w:p w:rsidR="00643A3F" w:rsidRDefault="00643A3F" w:rsidP="0055136F">
      <w:pPr>
        <w:pStyle w:val="NormalWeb"/>
        <w:spacing w:before="0" w:beforeAutospacing="0" w:after="0" w:afterAutospacing="0"/>
        <w:ind w:firstLine="720"/>
        <w:jc w:val="both"/>
        <w:rPr>
          <w:rFonts w:ascii="Arial" w:hAnsi="Arial" w:cs="Arial"/>
          <w:sz w:val="22"/>
          <w:szCs w:val="22"/>
        </w:rPr>
      </w:pPr>
    </w:p>
    <w:p w:rsidR="00643A3F" w:rsidRDefault="00643A3F" w:rsidP="0055136F">
      <w:pPr>
        <w:pStyle w:val="NormalWeb"/>
        <w:spacing w:before="0" w:beforeAutospacing="0" w:after="0" w:afterAutospacing="0"/>
        <w:ind w:firstLine="720"/>
        <w:jc w:val="both"/>
        <w:rPr>
          <w:rFonts w:ascii="Arial" w:hAnsi="Arial" w:cs="Arial"/>
          <w:sz w:val="22"/>
          <w:szCs w:val="22"/>
        </w:rPr>
      </w:pPr>
    </w:p>
    <w:p w:rsidR="00643A3F" w:rsidRDefault="00643A3F" w:rsidP="0055136F">
      <w:pPr>
        <w:pStyle w:val="NormalWeb"/>
        <w:spacing w:before="0" w:beforeAutospacing="0" w:after="0" w:afterAutospacing="0"/>
        <w:ind w:firstLine="720"/>
        <w:jc w:val="both"/>
        <w:rPr>
          <w:rFonts w:ascii="Arial" w:hAnsi="Arial" w:cs="Arial"/>
          <w:sz w:val="22"/>
          <w:szCs w:val="22"/>
        </w:rPr>
      </w:pPr>
    </w:p>
    <w:p w:rsidR="00643A3F" w:rsidRDefault="00643A3F" w:rsidP="0055136F">
      <w:pPr>
        <w:pStyle w:val="NormalWeb"/>
        <w:spacing w:before="0" w:beforeAutospacing="0" w:after="0" w:afterAutospacing="0"/>
        <w:ind w:firstLine="720"/>
        <w:jc w:val="both"/>
        <w:rPr>
          <w:rFonts w:ascii="Arial" w:hAnsi="Arial" w:cs="Arial"/>
          <w:sz w:val="22"/>
          <w:szCs w:val="22"/>
        </w:rPr>
      </w:pPr>
    </w:p>
    <w:p w:rsidR="00643A3F" w:rsidRDefault="00643A3F" w:rsidP="0055136F">
      <w:pPr>
        <w:pStyle w:val="NormalWeb"/>
        <w:spacing w:before="0" w:beforeAutospacing="0" w:after="0" w:afterAutospacing="0"/>
        <w:ind w:firstLine="720"/>
        <w:jc w:val="both"/>
        <w:rPr>
          <w:rFonts w:ascii="Arial" w:hAnsi="Arial" w:cs="Arial"/>
          <w:sz w:val="22"/>
          <w:szCs w:val="22"/>
        </w:rPr>
      </w:pPr>
    </w:p>
    <w:p w:rsidR="00643A3F" w:rsidRPr="005F3EFB" w:rsidRDefault="00643A3F" w:rsidP="0055136F">
      <w:pPr>
        <w:pStyle w:val="NormalWeb"/>
        <w:spacing w:before="0" w:beforeAutospacing="0" w:after="0" w:afterAutospacing="0"/>
        <w:ind w:firstLine="720"/>
        <w:jc w:val="both"/>
        <w:rPr>
          <w:rFonts w:ascii="Arial" w:hAnsi="Arial" w:cs="Arial"/>
          <w:sz w:val="22"/>
          <w:szCs w:val="22"/>
        </w:rPr>
      </w:pPr>
    </w:p>
    <w:p w:rsidR="00DD011A" w:rsidRPr="00DD011A" w:rsidRDefault="00DD011A" w:rsidP="00DD011A">
      <w:pPr>
        <w:pStyle w:val="NormalWeb"/>
        <w:numPr>
          <w:ilvl w:val="0"/>
          <w:numId w:val="2"/>
        </w:numPr>
        <w:spacing w:before="160" w:beforeAutospacing="0" w:after="120" w:afterAutospacing="0"/>
        <w:jc w:val="both"/>
        <w:rPr>
          <w:rFonts w:ascii="Arial" w:hAnsi="Arial" w:cs="Arial"/>
          <w:b/>
          <w:bCs/>
          <w:sz w:val="22"/>
          <w:szCs w:val="22"/>
        </w:rPr>
      </w:pPr>
      <w:r w:rsidRPr="00DD011A">
        <w:rPr>
          <w:rFonts w:ascii="Arial" w:hAnsi="Arial" w:cs="Arial"/>
          <w:b/>
          <w:bCs/>
          <w:sz w:val="22"/>
          <w:szCs w:val="22"/>
        </w:rPr>
        <w:lastRenderedPageBreak/>
        <w:t>Regional Variations in Ghana</w:t>
      </w:r>
    </w:p>
    <w:p w:rsidR="00DD011A" w:rsidRPr="00DD011A" w:rsidRDefault="00DD011A" w:rsidP="00DD011A">
      <w:pPr>
        <w:pStyle w:val="NormalWeb"/>
        <w:spacing w:before="0" w:beforeAutospacing="0" w:after="0" w:afterAutospacing="0"/>
        <w:ind w:left="360"/>
        <w:jc w:val="both"/>
        <w:rPr>
          <w:rFonts w:ascii="Arial" w:hAnsi="Arial" w:cs="Arial"/>
          <w:b/>
          <w:bCs/>
          <w:sz w:val="22"/>
          <w:szCs w:val="22"/>
        </w:rPr>
        <w:sectPr w:rsidR="00DD011A" w:rsidRPr="00DD011A" w:rsidSect="00815BA9">
          <w:type w:val="continuous"/>
          <w:pgSz w:w="11909" w:h="16834" w:code="9"/>
          <w:pgMar w:top="1440" w:right="1440" w:bottom="1440" w:left="1440" w:header="720" w:footer="720" w:gutter="0"/>
          <w:cols w:space="720"/>
          <w:docGrid w:linePitch="360"/>
        </w:sectPr>
      </w:pPr>
    </w:p>
    <w:p w:rsidR="00DD011A" w:rsidRPr="00DD011A" w:rsidRDefault="00D93BAF" w:rsidP="00D93BAF">
      <w:pPr>
        <w:pStyle w:val="NormalWeb"/>
        <w:spacing w:before="120" w:beforeAutospacing="0" w:after="0" w:afterAutospacing="0"/>
        <w:ind w:left="360"/>
        <w:jc w:val="both"/>
        <w:rPr>
          <w:rFonts w:ascii="Arial" w:hAnsi="Arial" w:cs="Arial"/>
          <w:b/>
          <w:bCs/>
          <w:sz w:val="22"/>
          <w:szCs w:val="22"/>
        </w:rPr>
      </w:pPr>
      <w:r>
        <w:rPr>
          <w:noProof/>
        </w:rPr>
        <w:drawing>
          <wp:inline distT="0" distB="0" distL="0" distR="0" wp14:anchorId="1EE6AB79" wp14:editId="03F9D359">
            <wp:extent cx="3695700" cy="5105400"/>
            <wp:effectExtent l="0" t="0" r="0" b="0"/>
            <wp:docPr id="2" name="Picture 2"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5700" cy="5105400"/>
                    </a:xfrm>
                    <a:prstGeom prst="rect">
                      <a:avLst/>
                    </a:prstGeom>
                    <a:noFill/>
                    <a:ln>
                      <a:noFill/>
                    </a:ln>
                  </pic:spPr>
                </pic:pic>
              </a:graphicData>
            </a:graphic>
          </wp:inline>
        </w:drawing>
      </w:r>
    </w:p>
    <w:p w:rsidR="00DD011A" w:rsidRPr="00DD011A" w:rsidRDefault="00DD011A" w:rsidP="00F43CB4">
      <w:pPr>
        <w:pStyle w:val="NormalWeb"/>
        <w:spacing w:before="0" w:beforeAutospacing="0" w:after="120" w:afterAutospacing="0"/>
        <w:jc w:val="both"/>
        <w:rPr>
          <w:rFonts w:ascii="Arial" w:hAnsi="Arial" w:cs="Arial"/>
          <w:b/>
          <w:bCs/>
          <w:sz w:val="22"/>
          <w:szCs w:val="22"/>
        </w:rPr>
        <w:sectPr w:rsidR="00DD011A" w:rsidRPr="00DD011A" w:rsidSect="00815BA9">
          <w:type w:val="continuous"/>
          <w:pgSz w:w="11909" w:h="16834" w:code="9"/>
          <w:pgMar w:top="1440" w:right="1440" w:bottom="1440" w:left="1440" w:header="720" w:footer="720" w:gutter="0"/>
          <w:cols w:space="720"/>
          <w:docGrid w:linePitch="360"/>
        </w:sectPr>
      </w:pPr>
      <w:r w:rsidRPr="00DD011A">
        <w:rPr>
          <w:rFonts w:ascii="Arial" w:hAnsi="Arial" w:cs="Arial"/>
          <w:b/>
          <w:bCs/>
          <w:sz w:val="22"/>
          <w:szCs w:val="22"/>
        </w:rPr>
        <w:t>Fig. 3.</w:t>
      </w:r>
      <w:r w:rsidRPr="00DD011A">
        <w:rPr>
          <w:rFonts w:ascii="Arial" w:hAnsi="Arial" w:cs="Arial"/>
          <w:bCs/>
          <w:sz w:val="22"/>
          <w:szCs w:val="22"/>
        </w:rPr>
        <w:t xml:space="preserve"> </w:t>
      </w:r>
      <w:r w:rsidR="00D93BAF" w:rsidRPr="00D93BAF">
        <w:rPr>
          <w:rFonts w:ascii="Arial" w:hAnsi="Arial" w:cs="Arial"/>
          <w:b/>
          <w:bCs/>
          <w:sz w:val="22"/>
          <w:szCs w:val="22"/>
        </w:rPr>
        <w:t xml:space="preserve">Ecological zones in Ghana. </w:t>
      </w:r>
      <w:r w:rsidRPr="00F305C4">
        <w:rPr>
          <w:rFonts w:ascii="Arial" w:hAnsi="Arial" w:cs="Arial"/>
          <w:b/>
          <w:bCs/>
          <w:sz w:val="22"/>
          <w:szCs w:val="22"/>
        </w:rPr>
        <w:t xml:space="preserve">(Source: </w:t>
      </w:r>
      <w:r w:rsidR="00F43CB4">
        <w:rPr>
          <w:rFonts w:ascii="Arial" w:hAnsi="Arial" w:cs="Arial"/>
          <w:b/>
          <w:bCs/>
          <w:sz w:val="22"/>
          <w:szCs w:val="22"/>
        </w:rPr>
        <w:t xml:space="preserve">Asare-Nuamah &amp; Botchway, </w:t>
      </w:r>
      <w:r w:rsidR="00F43CB4" w:rsidRPr="00F43CB4">
        <w:rPr>
          <w:rFonts w:ascii="Arial" w:hAnsi="Arial" w:cs="Arial"/>
          <w:b/>
          <w:bCs/>
          <w:sz w:val="22"/>
          <w:szCs w:val="22"/>
        </w:rPr>
        <w:t xml:space="preserve">2019). </w:t>
      </w:r>
    </w:p>
    <w:p w:rsidR="00DD011A" w:rsidRPr="00DD011A"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DD011A">
        <w:rPr>
          <w:rFonts w:ascii="Arial" w:hAnsi="Arial" w:cs="Arial"/>
          <w:b/>
          <w:bCs/>
          <w:sz w:val="22"/>
          <w:szCs w:val="22"/>
        </w:rPr>
        <w:t>Coastal Belt</w:t>
      </w:r>
    </w:p>
    <w:p w:rsidR="00DD011A" w:rsidRPr="005F3EFB" w:rsidRDefault="00DD011A" w:rsidP="00DD011A">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Climate change significantly affe</w:t>
      </w:r>
      <w:r w:rsidR="00C36D99">
        <w:rPr>
          <w:rFonts w:ascii="Arial" w:hAnsi="Arial" w:cs="Arial"/>
          <w:sz w:val="22"/>
          <w:szCs w:val="22"/>
        </w:rPr>
        <w:t>cts crop production in Ghana’s coastal b</w:t>
      </w:r>
      <w:r w:rsidRPr="005F3EFB">
        <w:rPr>
          <w:rFonts w:ascii="Arial" w:hAnsi="Arial" w:cs="Arial"/>
          <w:sz w:val="22"/>
          <w:szCs w:val="22"/>
        </w:rPr>
        <w:t>elt, where rising sea levels, saltwater intrusion, and frequent flooding threaten agricultural</w:t>
      </w:r>
      <w:r w:rsidR="00C36D99">
        <w:rPr>
          <w:rFonts w:ascii="Arial" w:hAnsi="Arial" w:cs="Arial"/>
          <w:sz w:val="22"/>
          <w:szCs w:val="22"/>
        </w:rPr>
        <w:t xml:space="preserve"> lands, making soil to increase in</w:t>
      </w:r>
      <w:r w:rsidRPr="005F3EFB">
        <w:rPr>
          <w:rFonts w:ascii="Arial" w:hAnsi="Arial" w:cs="Arial"/>
          <w:sz w:val="22"/>
          <w:szCs w:val="22"/>
        </w:rPr>
        <w:t xml:space="preserve"> saline</w:t>
      </w:r>
      <w:r w:rsidR="00C36D99">
        <w:rPr>
          <w:rFonts w:ascii="Arial" w:hAnsi="Arial" w:cs="Arial"/>
          <w:sz w:val="22"/>
          <w:szCs w:val="22"/>
        </w:rPr>
        <w:t xml:space="preserve"> which is </w:t>
      </w:r>
      <w:r w:rsidRPr="005F3EFB">
        <w:rPr>
          <w:rFonts w:ascii="Arial" w:hAnsi="Arial" w:cs="Arial"/>
          <w:sz w:val="22"/>
          <w:szCs w:val="22"/>
        </w:rPr>
        <w:t>unsuitable for traditional crops such as maize,</w:t>
      </w:r>
      <w:r w:rsidR="00EC1B97">
        <w:rPr>
          <w:rFonts w:ascii="Arial" w:hAnsi="Arial" w:cs="Arial"/>
          <w:sz w:val="22"/>
          <w:szCs w:val="22"/>
        </w:rPr>
        <w:t xml:space="preserve"> cassava, tomatoes, and coconut. According to </w:t>
      </w:r>
      <w:r w:rsidRPr="005F3EFB">
        <w:rPr>
          <w:rFonts w:ascii="Arial" w:hAnsi="Arial" w:cs="Arial"/>
          <w:sz w:val="22"/>
          <w:szCs w:val="22"/>
        </w:rPr>
        <w:t xml:space="preserve">De Pinto et al., </w:t>
      </w:r>
      <w:r w:rsidR="00EC1B97">
        <w:rPr>
          <w:rFonts w:ascii="Arial" w:hAnsi="Arial" w:cs="Arial"/>
          <w:sz w:val="22"/>
          <w:szCs w:val="22"/>
        </w:rPr>
        <w:t>(</w:t>
      </w:r>
      <w:r w:rsidRPr="005F3EFB">
        <w:rPr>
          <w:rFonts w:ascii="Arial" w:hAnsi="Arial" w:cs="Arial"/>
          <w:sz w:val="22"/>
          <w:szCs w:val="22"/>
        </w:rPr>
        <w:t>2012)</w:t>
      </w:r>
      <w:r w:rsidR="00EC1B97">
        <w:rPr>
          <w:rFonts w:ascii="Arial" w:hAnsi="Arial" w:cs="Arial"/>
          <w:sz w:val="22"/>
          <w:szCs w:val="22"/>
        </w:rPr>
        <w:t>,</w:t>
      </w:r>
      <w:r w:rsidRPr="005F3EFB">
        <w:rPr>
          <w:rFonts w:ascii="Arial" w:hAnsi="Arial" w:cs="Arial"/>
          <w:sz w:val="22"/>
          <w:szCs w:val="22"/>
        </w:rPr>
        <w:t xml:space="preserve"> farmers </w:t>
      </w:r>
      <w:r w:rsidR="00EC1B97">
        <w:rPr>
          <w:rFonts w:ascii="Arial" w:hAnsi="Arial" w:cs="Arial"/>
          <w:sz w:val="22"/>
          <w:szCs w:val="22"/>
        </w:rPr>
        <w:t xml:space="preserve">were force </w:t>
      </w:r>
      <w:r w:rsidRPr="005F3EFB">
        <w:rPr>
          <w:rFonts w:ascii="Arial" w:hAnsi="Arial" w:cs="Arial"/>
          <w:sz w:val="22"/>
          <w:szCs w:val="22"/>
        </w:rPr>
        <w:t>to adopt salt-tolerant crop varieties, implement advanced drainage systems, and shift towards raised-bed farming techniques to sustain yields. Extreme weather events, including intensified storm surges and coastal erosion, damage farmlands and disrupt farmlands</w:t>
      </w:r>
      <w:r w:rsidR="00B75AA8">
        <w:rPr>
          <w:rFonts w:ascii="Arial" w:hAnsi="Arial" w:cs="Arial"/>
          <w:sz w:val="22"/>
          <w:szCs w:val="22"/>
        </w:rPr>
        <w:t>”</w:t>
      </w:r>
      <w:r w:rsidRPr="005F3EFB">
        <w:rPr>
          <w:rFonts w:ascii="Arial" w:hAnsi="Arial" w:cs="Arial"/>
          <w:sz w:val="22"/>
          <w:szCs w:val="22"/>
        </w:rPr>
        <w:t xml:space="preserve"> (Gopalakrishnan et al., 2019). </w:t>
      </w:r>
      <w:r w:rsidR="00B75AA8">
        <w:rPr>
          <w:rFonts w:ascii="Arial" w:hAnsi="Arial" w:cs="Arial"/>
          <w:sz w:val="22"/>
          <w:szCs w:val="22"/>
        </w:rPr>
        <w:t>“</w:t>
      </w:r>
      <w:r w:rsidRPr="005F3EFB">
        <w:rPr>
          <w:rFonts w:ascii="Arial" w:hAnsi="Arial" w:cs="Arial"/>
          <w:sz w:val="22"/>
          <w:szCs w:val="22"/>
        </w:rPr>
        <w:t>While unpredictable precipitation patterns lead to excessive moisture in some areas and prolonged dry spells in others, further complicating crop growth cycles and reducing productivity</w:t>
      </w:r>
      <w:r w:rsidR="00B75AA8">
        <w:rPr>
          <w:rFonts w:ascii="Arial" w:hAnsi="Arial" w:cs="Arial"/>
          <w:sz w:val="22"/>
          <w:szCs w:val="22"/>
        </w:rPr>
        <w:t>”</w:t>
      </w:r>
      <w:r w:rsidRPr="005F3EFB">
        <w:rPr>
          <w:rFonts w:ascii="Arial" w:hAnsi="Arial" w:cs="Arial"/>
          <w:sz w:val="22"/>
          <w:szCs w:val="22"/>
        </w:rPr>
        <w:t xml:space="preserve"> (Ahmed et al., 2025). </w:t>
      </w:r>
    </w:p>
    <w:p w:rsidR="00DD011A" w:rsidRPr="005F3EFB" w:rsidRDefault="00B75AA8" w:rsidP="00DD011A">
      <w:pPr>
        <w:pStyle w:val="NormalWeb"/>
        <w:spacing w:before="0" w:beforeAutospacing="0" w:after="0" w:afterAutospacing="0"/>
        <w:ind w:firstLine="720"/>
        <w:jc w:val="both"/>
        <w:rPr>
          <w:rFonts w:ascii="Arial" w:hAnsi="Arial" w:cs="Arial"/>
          <w:sz w:val="22"/>
          <w:szCs w:val="22"/>
        </w:rPr>
      </w:pPr>
      <w:r>
        <w:rPr>
          <w:rFonts w:ascii="Arial" w:hAnsi="Arial" w:cs="Arial"/>
          <w:sz w:val="22"/>
          <w:szCs w:val="22"/>
        </w:rPr>
        <w:t>“</w:t>
      </w:r>
      <w:r w:rsidR="00DD011A" w:rsidRPr="005F3EFB">
        <w:rPr>
          <w:rFonts w:ascii="Arial" w:hAnsi="Arial" w:cs="Arial"/>
          <w:sz w:val="22"/>
          <w:szCs w:val="22"/>
        </w:rPr>
        <w:t>The vulnerability of coastal agriculture is exacerbated by the loss of arable land due to encroaching seawater requiring adaptation strategies such as the restoration of mangrove ecosystems to act as natural barriers against coastal erosion, the promotion of climate-smart agriculture including sustainable irrigation methods, and the development of seawall infrastructure to protect farmlands from further degradation</w:t>
      </w:r>
      <w:r>
        <w:rPr>
          <w:rFonts w:ascii="Arial" w:hAnsi="Arial" w:cs="Arial"/>
          <w:sz w:val="22"/>
          <w:szCs w:val="22"/>
        </w:rPr>
        <w:t>”</w:t>
      </w:r>
      <w:r w:rsidR="000B6C1B" w:rsidRPr="005F3EFB">
        <w:rPr>
          <w:rFonts w:ascii="Arial" w:hAnsi="Arial" w:cs="Arial"/>
          <w:sz w:val="22"/>
          <w:szCs w:val="22"/>
        </w:rPr>
        <w:t xml:space="preserve"> (Singh, 2020)</w:t>
      </w:r>
      <w:r w:rsidR="00DD011A" w:rsidRPr="005F3EFB">
        <w:rPr>
          <w:rFonts w:ascii="Arial" w:hAnsi="Arial" w:cs="Arial"/>
          <w:sz w:val="22"/>
          <w:szCs w:val="22"/>
        </w:rPr>
        <w:t xml:space="preserve">. </w:t>
      </w:r>
      <w:r>
        <w:rPr>
          <w:rFonts w:ascii="Arial" w:hAnsi="Arial" w:cs="Arial"/>
          <w:sz w:val="22"/>
          <w:szCs w:val="22"/>
        </w:rPr>
        <w:t>“</w:t>
      </w:r>
      <w:r w:rsidR="00DD011A" w:rsidRPr="005F3EFB">
        <w:rPr>
          <w:rFonts w:ascii="Arial" w:hAnsi="Arial" w:cs="Arial"/>
          <w:sz w:val="22"/>
          <w:szCs w:val="22"/>
        </w:rPr>
        <w:t xml:space="preserve">The overall targeted interventions such as government-supported climate adaptation programs, farmer education initiatives, soil conservation projects, and innovative crop management techniques </w:t>
      </w:r>
      <w:r w:rsidR="00DD011A" w:rsidRPr="005F3EFB">
        <w:rPr>
          <w:rFonts w:ascii="Arial" w:hAnsi="Arial" w:cs="Arial"/>
          <w:sz w:val="22"/>
          <w:szCs w:val="22"/>
        </w:rPr>
        <w:lastRenderedPageBreak/>
        <w:t>are critical in sustaining agricultural productivity in Ghana’s Coastal Belt amidst the ongoing challenges posed by global climate change</w:t>
      </w:r>
      <w:r>
        <w:rPr>
          <w:rFonts w:ascii="Arial" w:hAnsi="Arial" w:cs="Arial"/>
          <w:sz w:val="22"/>
          <w:szCs w:val="22"/>
        </w:rPr>
        <w:t>”</w:t>
      </w:r>
      <w:r w:rsidR="00DD011A" w:rsidRPr="005F3EFB">
        <w:rPr>
          <w:rFonts w:ascii="Arial" w:hAnsi="Arial" w:cs="Arial"/>
          <w:sz w:val="22"/>
          <w:szCs w:val="22"/>
        </w:rPr>
        <w:t xml:space="preserve"> (Anambam et al., 2024).  </w:t>
      </w:r>
    </w:p>
    <w:p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Forest Zone</w:t>
      </w:r>
    </w:p>
    <w:p w:rsidR="00DD011A" w:rsidRPr="005F3EFB" w:rsidRDefault="00B75AA8" w:rsidP="00DD011A">
      <w:pPr>
        <w:pStyle w:val="NormalWeb"/>
        <w:spacing w:before="0" w:beforeAutospacing="0" w:after="0" w:afterAutospacing="0"/>
        <w:ind w:firstLine="720"/>
        <w:jc w:val="both"/>
        <w:rPr>
          <w:rFonts w:ascii="Arial" w:hAnsi="Arial" w:cs="Arial"/>
          <w:sz w:val="22"/>
          <w:szCs w:val="22"/>
        </w:rPr>
      </w:pPr>
      <w:r>
        <w:rPr>
          <w:rFonts w:ascii="Arial" w:hAnsi="Arial" w:cs="Arial"/>
          <w:sz w:val="22"/>
          <w:szCs w:val="22"/>
        </w:rPr>
        <w:t>“</w:t>
      </w:r>
      <w:r w:rsidR="00DD011A" w:rsidRPr="005F3EFB">
        <w:rPr>
          <w:rFonts w:ascii="Arial" w:hAnsi="Arial" w:cs="Arial"/>
          <w:sz w:val="22"/>
          <w:szCs w:val="22"/>
        </w:rPr>
        <w:t>Climate change profoundly impacts crop production in Ghana’s Forest Zone, where shifting precipitation patterns, rising temperatures, and increasing deforestation threaten staple and cash crops such as cocoa, plantain, yam, and cassava as unpredictable rainfall cycles lead to excessive moisture in some periods and prolonged dry spells in others</w:t>
      </w:r>
      <w:r>
        <w:rPr>
          <w:rFonts w:ascii="Arial" w:hAnsi="Arial" w:cs="Arial"/>
          <w:sz w:val="22"/>
          <w:szCs w:val="22"/>
        </w:rPr>
        <w:t>”</w:t>
      </w:r>
      <w:r w:rsidR="00AC3CD2" w:rsidRPr="005F3EFB">
        <w:rPr>
          <w:rFonts w:ascii="Arial" w:hAnsi="Arial" w:cs="Arial"/>
          <w:sz w:val="22"/>
          <w:szCs w:val="22"/>
        </w:rPr>
        <w:t xml:space="preserve"> (Asante et al., 2014)</w:t>
      </w:r>
      <w:r w:rsidR="00DD011A" w:rsidRPr="005F3EFB">
        <w:rPr>
          <w:rFonts w:ascii="Arial" w:hAnsi="Arial" w:cs="Arial"/>
          <w:sz w:val="22"/>
          <w:szCs w:val="22"/>
        </w:rPr>
        <w:t>. Therefore, disrupting growth cycles and reducing soil fertility, while higher temperatures accelerate evapotranspiration, depriving crops of essential moisture and causing premature</w:t>
      </w:r>
      <w:r w:rsidR="00AC3CD2" w:rsidRPr="005F3EFB">
        <w:rPr>
          <w:rFonts w:ascii="Arial" w:hAnsi="Arial" w:cs="Arial"/>
          <w:sz w:val="22"/>
          <w:szCs w:val="22"/>
        </w:rPr>
        <w:t xml:space="preserve"> wilting (Singh et al., 2022</w:t>
      </w:r>
      <w:r w:rsidR="00DD011A" w:rsidRPr="005F3EFB">
        <w:rPr>
          <w:rFonts w:ascii="Arial" w:hAnsi="Arial" w:cs="Arial"/>
          <w:sz w:val="22"/>
          <w:szCs w:val="22"/>
        </w:rPr>
        <w:t>), forcing farmers to implement shade-grown cocoa techniques, agroforestry practices, and mulching systems to conserve soil moisture and regulate temperature variations</w:t>
      </w:r>
      <w:r>
        <w:rPr>
          <w:rFonts w:ascii="Arial" w:hAnsi="Arial" w:cs="Arial"/>
          <w:sz w:val="22"/>
          <w:szCs w:val="22"/>
        </w:rPr>
        <w:t>”</w:t>
      </w:r>
      <w:r w:rsidR="00B204C2" w:rsidRPr="005F3EFB">
        <w:rPr>
          <w:rFonts w:ascii="Arial" w:hAnsi="Arial" w:cs="Arial"/>
          <w:sz w:val="22"/>
          <w:szCs w:val="22"/>
        </w:rPr>
        <w:t xml:space="preserve"> (Gateau, 2018)</w:t>
      </w:r>
      <w:r w:rsidR="00DD011A" w:rsidRPr="005F3EFB">
        <w:rPr>
          <w:rFonts w:ascii="Arial" w:hAnsi="Arial" w:cs="Arial"/>
          <w:sz w:val="22"/>
          <w:szCs w:val="22"/>
        </w:rPr>
        <w:t xml:space="preserve">. </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 xml:space="preserve">Additionally, deforestation driven by agricultural expansion and logging weakens soil stability, exacerbates erosion, and reduces natural biodiversity, heightening susceptibility to crop diseases and pest infestations that further diminish yields, requiring the adoption of integrated pest management systems, improved seed varieties, and organic soil restoration techniques to safeguard production (Kumar, 2022). </w:t>
      </w:r>
      <w:r w:rsidR="00B75AA8">
        <w:rPr>
          <w:rFonts w:ascii="Arial" w:hAnsi="Arial" w:cs="Arial"/>
          <w:sz w:val="22"/>
          <w:szCs w:val="22"/>
        </w:rPr>
        <w:t>“</w:t>
      </w:r>
      <w:r w:rsidRPr="005F3EFB">
        <w:rPr>
          <w:rFonts w:ascii="Arial" w:hAnsi="Arial" w:cs="Arial"/>
          <w:sz w:val="22"/>
          <w:szCs w:val="22"/>
        </w:rPr>
        <w:t>Intensified climate stress in the region also increases vulnerability to fungal infections, particularly in cocoa plantations, where excessive humidity fosters the spread of black pod disease and swollen shoot virus, leading to significant losses and compelling farmers to engage in early disease detection, climate-adaptive breeding programs, and regulated pesticide applications to curb damage</w:t>
      </w:r>
      <w:r w:rsidR="00B75AA8">
        <w:rPr>
          <w:rFonts w:ascii="Arial" w:hAnsi="Arial" w:cs="Arial"/>
          <w:sz w:val="22"/>
          <w:szCs w:val="22"/>
        </w:rPr>
        <w:t>”</w:t>
      </w:r>
      <w:r w:rsidRPr="005F3EFB">
        <w:rPr>
          <w:rFonts w:ascii="Arial" w:hAnsi="Arial" w:cs="Arial"/>
          <w:sz w:val="22"/>
          <w:szCs w:val="22"/>
        </w:rPr>
        <w:t xml:space="preserve"> (</w:t>
      </w:r>
      <w:proofErr w:type="spellStart"/>
      <w:r w:rsidRPr="005F3EFB">
        <w:rPr>
          <w:rFonts w:ascii="Arial" w:hAnsi="Arial" w:cs="Arial"/>
          <w:sz w:val="22"/>
          <w:szCs w:val="22"/>
        </w:rPr>
        <w:t>Kundlas</w:t>
      </w:r>
      <w:proofErr w:type="spellEnd"/>
      <w:r w:rsidRPr="005F3EFB">
        <w:rPr>
          <w:rFonts w:ascii="Arial" w:hAnsi="Arial" w:cs="Arial"/>
          <w:sz w:val="22"/>
          <w:szCs w:val="22"/>
        </w:rPr>
        <w:t xml:space="preserve">, 2024). </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 xml:space="preserve">The overall, targeted adaptation strategies such as precision agriculture, climate-resilient seed development, water-efficient irrigation systems, farmer education programs, and government-supported reforestation initiatives are essential for preserving agricultural sustainability and mitigating climate-induced risks, ensuring continued crop productivity and economic stability in Ghana’s Forest Zone despite ongoing environmental challenges.  </w:t>
      </w:r>
    </w:p>
    <w:p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 xml:space="preserve">Savannah Zone  </w:t>
      </w:r>
    </w:p>
    <w:p w:rsidR="00DD011A" w:rsidRPr="005F3EFB" w:rsidRDefault="00B75AA8" w:rsidP="00DD011A">
      <w:pPr>
        <w:pStyle w:val="NormalWeb"/>
        <w:spacing w:before="120" w:beforeAutospacing="0" w:after="0" w:afterAutospacing="0"/>
        <w:ind w:firstLine="720"/>
        <w:jc w:val="both"/>
        <w:rPr>
          <w:rFonts w:ascii="Arial" w:hAnsi="Arial" w:cs="Arial"/>
          <w:sz w:val="22"/>
          <w:szCs w:val="22"/>
        </w:rPr>
      </w:pPr>
      <w:r>
        <w:rPr>
          <w:rFonts w:ascii="Arial" w:hAnsi="Arial" w:cs="Arial"/>
          <w:sz w:val="22"/>
          <w:szCs w:val="22"/>
        </w:rPr>
        <w:t>“</w:t>
      </w:r>
      <w:r w:rsidR="00DD011A" w:rsidRPr="005F3EFB">
        <w:rPr>
          <w:rFonts w:ascii="Arial" w:hAnsi="Arial" w:cs="Arial"/>
          <w:sz w:val="22"/>
          <w:szCs w:val="22"/>
        </w:rPr>
        <w:t>Climate change significantly impacts crop production in Ghana’s Savannah Zone (Northern part of the country), where prolonged droughts, erratic rainfall patterns, and increasing land degradation threaten crops like millet, sorghum, maize, groundnuts, and cowpeas</w:t>
      </w:r>
      <w:r>
        <w:rPr>
          <w:rFonts w:ascii="Arial" w:hAnsi="Arial" w:cs="Arial"/>
          <w:sz w:val="22"/>
          <w:szCs w:val="22"/>
        </w:rPr>
        <w:t>”</w:t>
      </w:r>
      <w:r w:rsidR="00DD011A" w:rsidRPr="005F3EFB">
        <w:rPr>
          <w:rFonts w:ascii="Arial" w:hAnsi="Arial" w:cs="Arial"/>
          <w:sz w:val="22"/>
          <w:szCs w:val="22"/>
        </w:rPr>
        <w:t xml:space="preserve"> (Armah et al., 2011). </w:t>
      </w:r>
      <w:r>
        <w:rPr>
          <w:rFonts w:ascii="Arial" w:hAnsi="Arial" w:cs="Arial"/>
          <w:sz w:val="22"/>
          <w:szCs w:val="22"/>
        </w:rPr>
        <w:t>“</w:t>
      </w:r>
      <w:r w:rsidR="00DD011A" w:rsidRPr="005F3EFB">
        <w:rPr>
          <w:rFonts w:ascii="Arial" w:hAnsi="Arial" w:cs="Arial"/>
          <w:sz w:val="22"/>
          <w:szCs w:val="22"/>
        </w:rPr>
        <w:t>As unpredictable precipitation cycles reduce soil moisture levels, hinder seed germination, and cause frequent crop failures, exacerbating food insecurity and economic instability for farming communities that rely on rain-fed agriculture; declining water availability due to high evaporation rates and insufficient irrigation infrastructure further limits agricultural productivity, forcing farmers to adopt drought-resistant seed varieties, implement rainwater harvesting techniques, and expand irrigation networks to mitigate risks, while worsening soil degradation caused by deforestation, overgrazing, and continuous farming pressure accelerates desertification and reduces arable land</w:t>
      </w:r>
      <w:r>
        <w:rPr>
          <w:rFonts w:ascii="Arial" w:hAnsi="Arial" w:cs="Arial"/>
          <w:sz w:val="22"/>
          <w:szCs w:val="22"/>
        </w:rPr>
        <w:t>”</w:t>
      </w:r>
      <w:r w:rsidR="00DD011A" w:rsidRPr="005F3EFB">
        <w:rPr>
          <w:rFonts w:ascii="Arial" w:hAnsi="Arial" w:cs="Arial"/>
          <w:sz w:val="22"/>
          <w:szCs w:val="22"/>
        </w:rPr>
        <w:t xml:space="preserve"> (Abdi et al., 2013). </w:t>
      </w:r>
    </w:p>
    <w:p w:rsidR="00DD011A" w:rsidRPr="005F3EFB" w:rsidRDefault="00DD011A" w:rsidP="00DD011A">
      <w:pPr>
        <w:pStyle w:val="NormalWeb"/>
        <w:spacing w:before="0" w:beforeAutospacing="0" w:after="160" w:afterAutospacing="0"/>
        <w:ind w:firstLine="720"/>
        <w:jc w:val="both"/>
        <w:rPr>
          <w:rFonts w:ascii="Arial" w:hAnsi="Arial" w:cs="Arial"/>
          <w:sz w:val="22"/>
          <w:szCs w:val="22"/>
        </w:rPr>
      </w:pPr>
      <w:r w:rsidRPr="005F3EFB">
        <w:rPr>
          <w:rFonts w:ascii="Arial" w:hAnsi="Arial" w:cs="Arial"/>
          <w:sz w:val="22"/>
          <w:szCs w:val="22"/>
        </w:rPr>
        <w:t xml:space="preserve">The introduction of cover cropping, agroforestry, and organic compost application to restore soil fertility and sustain long-term agricultural output (Singh et al., 2024). </w:t>
      </w:r>
      <w:r w:rsidR="00B75AA8">
        <w:rPr>
          <w:rFonts w:ascii="Arial" w:hAnsi="Arial" w:cs="Arial"/>
          <w:sz w:val="22"/>
          <w:szCs w:val="22"/>
        </w:rPr>
        <w:t>“</w:t>
      </w:r>
      <w:r w:rsidRPr="005F3EFB">
        <w:rPr>
          <w:rFonts w:ascii="Arial" w:hAnsi="Arial" w:cs="Arial"/>
          <w:sz w:val="22"/>
          <w:szCs w:val="22"/>
        </w:rPr>
        <w:t>Amidst these challenges, localized adaptation strategies such as climate-smart agricultural training, government-led irrigation projects, improved seed distribution programs, and environmental conservation policies</w:t>
      </w:r>
      <w:r w:rsidR="00B75AA8">
        <w:rPr>
          <w:rFonts w:ascii="Arial" w:hAnsi="Arial" w:cs="Arial"/>
          <w:sz w:val="22"/>
          <w:szCs w:val="22"/>
        </w:rPr>
        <w:t>”</w:t>
      </w:r>
      <w:r w:rsidRPr="005F3EFB">
        <w:rPr>
          <w:rFonts w:ascii="Arial" w:hAnsi="Arial" w:cs="Arial"/>
          <w:sz w:val="22"/>
          <w:szCs w:val="22"/>
        </w:rPr>
        <w:t xml:space="preserve"> (Tadesse et al., 2017), play a critical role in ensuring that farmers in Ghana’s northern Savannah regions can cope with extreme climate conditions, enhance food security, and maintain agricultural resilience in the face of ongoing climate change.</w:t>
      </w:r>
    </w:p>
    <w:p w:rsidR="00DD011A" w:rsidRPr="005F3EFB" w:rsidRDefault="00F305C4" w:rsidP="00DD011A">
      <w:pPr>
        <w:pStyle w:val="NormalWeb"/>
        <w:numPr>
          <w:ilvl w:val="0"/>
          <w:numId w:val="2"/>
        </w:numPr>
        <w:spacing w:before="120" w:beforeAutospacing="0" w:after="0" w:afterAutospacing="0"/>
        <w:jc w:val="both"/>
        <w:rPr>
          <w:rFonts w:ascii="Arial" w:hAnsi="Arial" w:cs="Arial"/>
          <w:b/>
          <w:bCs/>
          <w:sz w:val="22"/>
          <w:szCs w:val="22"/>
        </w:rPr>
      </w:pPr>
      <w:r w:rsidRPr="005F3EFB">
        <w:rPr>
          <w:rFonts w:ascii="Arial" w:hAnsi="Arial" w:cs="Arial"/>
          <w:b/>
          <w:bCs/>
          <w:sz w:val="22"/>
          <w:szCs w:val="22"/>
        </w:rPr>
        <w:t>MITIGATION, GOVERNMENT INITIATIVES AND SMALLHOLDER FARMERS’ ADAPTATION STRATEGIES</w:t>
      </w:r>
    </w:p>
    <w:p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Climate Change Adaptation and Mitigation Strategies</w:t>
      </w:r>
    </w:p>
    <w:p w:rsidR="00DD011A" w:rsidRPr="005F3EFB" w:rsidRDefault="00DD011A" w:rsidP="00DD011A">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Climate change adaptation is resilience development t</w:t>
      </w:r>
      <w:r w:rsidR="00EA0645">
        <w:rPr>
          <w:rFonts w:ascii="Arial" w:hAnsi="Arial" w:cs="Arial"/>
          <w:sz w:val="22"/>
          <w:szCs w:val="22"/>
        </w:rPr>
        <w:t>o</w:t>
      </w:r>
      <w:r w:rsidRPr="005F3EFB">
        <w:rPr>
          <w:rFonts w:ascii="Arial" w:hAnsi="Arial" w:cs="Arial"/>
          <w:sz w:val="22"/>
          <w:szCs w:val="22"/>
        </w:rPr>
        <w:t xml:space="preserve"> the adverse effects of climate change to minimize losses and capitalize on opportunities (Schipper, 2020). </w:t>
      </w:r>
      <w:r w:rsidR="00B75AA8">
        <w:rPr>
          <w:rFonts w:ascii="Arial" w:hAnsi="Arial" w:cs="Arial"/>
          <w:sz w:val="22"/>
          <w:szCs w:val="22"/>
        </w:rPr>
        <w:t>“</w:t>
      </w:r>
      <w:r w:rsidRPr="005F3EFB">
        <w:rPr>
          <w:rFonts w:ascii="Arial" w:hAnsi="Arial" w:cs="Arial"/>
          <w:sz w:val="22"/>
          <w:szCs w:val="22"/>
        </w:rPr>
        <w:t xml:space="preserve">Unlike mitigation, </w:t>
      </w:r>
      <w:r w:rsidRPr="005F3EFB">
        <w:rPr>
          <w:rFonts w:ascii="Arial" w:hAnsi="Arial" w:cs="Arial"/>
          <w:sz w:val="22"/>
          <w:szCs w:val="22"/>
        </w:rPr>
        <w:lastRenderedPageBreak/>
        <w:t>which aims to reduce the factors causing climate change, adaptation aims to deal with the impacts already present or expected to occur in the future</w:t>
      </w:r>
      <w:r w:rsidR="00B75AA8">
        <w:rPr>
          <w:rFonts w:ascii="Arial" w:hAnsi="Arial" w:cs="Arial"/>
          <w:sz w:val="22"/>
          <w:szCs w:val="22"/>
        </w:rPr>
        <w:t>”</w:t>
      </w:r>
      <w:r w:rsidRPr="005F3EFB">
        <w:rPr>
          <w:rFonts w:ascii="Arial" w:hAnsi="Arial" w:cs="Arial"/>
          <w:sz w:val="22"/>
          <w:szCs w:val="22"/>
        </w:rPr>
        <w:t xml:space="preserve"> (Kwakye et al., 2023). </w:t>
      </w:r>
      <w:r w:rsidR="00B75AA8">
        <w:rPr>
          <w:rFonts w:ascii="Arial" w:hAnsi="Arial" w:cs="Arial"/>
          <w:sz w:val="22"/>
          <w:szCs w:val="22"/>
        </w:rPr>
        <w:t>“</w:t>
      </w:r>
      <w:r w:rsidRPr="005F3EFB">
        <w:rPr>
          <w:rFonts w:ascii="Arial" w:hAnsi="Arial" w:cs="Arial"/>
          <w:sz w:val="22"/>
          <w:szCs w:val="22"/>
        </w:rPr>
        <w:t>As the effects of climate change become increasingly severe, the worldwide agricultural industry is faced with the urgent need to adapt to these changing conditions. In order to maintain food security and promote sustainable agricultural practices, innovative strategies and adaptations are crucial</w:t>
      </w:r>
      <w:r w:rsidR="00B75AA8">
        <w:rPr>
          <w:rFonts w:ascii="Arial" w:hAnsi="Arial" w:cs="Arial"/>
          <w:sz w:val="22"/>
          <w:szCs w:val="22"/>
        </w:rPr>
        <w:t>”</w:t>
      </w:r>
      <w:r w:rsidRPr="005F3EFB">
        <w:rPr>
          <w:rFonts w:ascii="Arial" w:hAnsi="Arial" w:cs="Arial"/>
          <w:sz w:val="22"/>
          <w:szCs w:val="22"/>
        </w:rPr>
        <w:t xml:space="preserve"> (Prajapati et al., 2024). This section explores the wide range of adaptation strategies and innovations that have the potential to protect agriculture from the challenges posed by a changing climate.</w:t>
      </w:r>
    </w:p>
    <w:p w:rsidR="00DD011A" w:rsidRPr="005F3EFB" w:rsidRDefault="00DD011A" w:rsidP="00224D7C">
      <w:pPr>
        <w:pStyle w:val="NormalWeb"/>
        <w:numPr>
          <w:ilvl w:val="2"/>
          <w:numId w:val="2"/>
        </w:numPr>
        <w:spacing w:before="120" w:beforeAutospacing="0" w:after="120" w:afterAutospacing="0"/>
        <w:rPr>
          <w:rFonts w:ascii="Arial" w:hAnsi="Arial" w:cs="Arial"/>
          <w:b/>
          <w:bCs/>
          <w:sz w:val="20"/>
          <w:szCs w:val="20"/>
          <w:u w:val="single"/>
        </w:rPr>
      </w:pPr>
      <w:r w:rsidRPr="005F3EFB">
        <w:rPr>
          <w:rFonts w:ascii="Arial" w:hAnsi="Arial" w:cs="Arial"/>
          <w:b/>
          <w:bCs/>
          <w:sz w:val="20"/>
          <w:szCs w:val="20"/>
          <w:u w:val="single"/>
        </w:rPr>
        <w:t>Crop Variety Selection and Genetic Engineering</w:t>
      </w:r>
    </w:p>
    <w:p w:rsidR="00DD011A" w:rsidRPr="005F3EFB" w:rsidRDefault="00DD011A" w:rsidP="00DD011A">
      <w:pPr>
        <w:pStyle w:val="NormalWeb"/>
        <w:spacing w:before="120" w:beforeAutospacing="0" w:after="0" w:afterAutospacing="0"/>
        <w:jc w:val="both"/>
        <w:rPr>
          <w:rFonts w:ascii="Arial" w:hAnsi="Arial" w:cs="Arial"/>
          <w:sz w:val="22"/>
          <w:szCs w:val="22"/>
        </w:rPr>
      </w:pPr>
      <w:r w:rsidRPr="005F3EFB">
        <w:rPr>
          <w:rFonts w:ascii="Arial" w:hAnsi="Arial" w:cs="Arial"/>
          <w:sz w:val="22"/>
          <w:szCs w:val="22"/>
        </w:rPr>
        <w:t xml:space="preserve"> </w:t>
      </w:r>
      <w:r w:rsidRPr="005F3EFB">
        <w:rPr>
          <w:rFonts w:ascii="Arial" w:hAnsi="Arial" w:cs="Arial"/>
          <w:sz w:val="22"/>
          <w:szCs w:val="22"/>
        </w:rPr>
        <w:tab/>
        <w:t>Encouraging diversification of crops and the development of climate-resilient crop varieties is among the primary adaptation options in dealing with changing climatic conditions. Through traditional breeding methods and advanced techniques, researchers are creating crops that are better suited to withstand higher temperatures, altered precipitation patterns, and changing pest dynamics (Pandey et al., 2023). For instance, heat-tolerant wheat varieties have been developed to address temperature stress in regions vulnerable to heatwaves (Prajapati et al., 2024). Genetic engineering technologies such as marker-assisted selection, transgenic technology, and genome editing can accelerate breeding for stress-tolerant, high-yielding crop varieties through introduction or enhancing desirable traits. For example, the introduction of drought tolerance, pest resistance, or high biomass yield genes can enhance the productivity and resilience of crops with respect to shifting climate (</w:t>
      </w:r>
      <w:r w:rsidR="00BA406B" w:rsidRPr="005F3EFB">
        <w:rPr>
          <w:rFonts w:ascii="Arial" w:hAnsi="Arial" w:cs="Arial"/>
          <w:sz w:val="22"/>
          <w:szCs w:val="22"/>
        </w:rPr>
        <w:t>KhokharVoytas et al., 2023</w:t>
      </w:r>
      <w:r w:rsidRPr="005F3EFB">
        <w:rPr>
          <w:rFonts w:ascii="Arial" w:hAnsi="Arial" w:cs="Arial"/>
          <w:sz w:val="22"/>
          <w:szCs w:val="22"/>
        </w:rPr>
        <w:t>).</w:t>
      </w:r>
    </w:p>
    <w:p w:rsidR="00DD011A" w:rsidRPr="005F3EFB" w:rsidRDefault="00DD011A" w:rsidP="00DD011A">
      <w:pPr>
        <w:pStyle w:val="NormalWeb"/>
        <w:numPr>
          <w:ilvl w:val="2"/>
          <w:numId w:val="2"/>
        </w:numPr>
        <w:spacing w:before="120" w:beforeAutospacing="0" w:after="120" w:afterAutospacing="0"/>
        <w:jc w:val="both"/>
        <w:rPr>
          <w:rFonts w:ascii="Arial" w:hAnsi="Arial" w:cs="Arial"/>
          <w:b/>
          <w:bCs/>
          <w:sz w:val="20"/>
          <w:szCs w:val="20"/>
          <w:u w:val="single"/>
        </w:rPr>
      </w:pPr>
      <w:r w:rsidRPr="005F3EFB">
        <w:rPr>
          <w:rFonts w:ascii="Arial" w:hAnsi="Arial" w:cs="Arial"/>
          <w:b/>
          <w:bCs/>
          <w:sz w:val="20"/>
          <w:szCs w:val="20"/>
          <w:u w:val="single"/>
        </w:rPr>
        <w:t>Precision Agriculture and Technology Integration</w:t>
      </w:r>
    </w:p>
    <w:p w:rsidR="00DD011A" w:rsidRPr="005F3EFB" w:rsidRDefault="00DD011A" w:rsidP="00DD011A">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By adopting precision agriculture techniques, such as remote sensing, Geographic Information Systems (GIS), and sensor networks, can optimize resource use and mitigate climate related risks (Trivedi et al., 2022). By analyzing spatial variability in soil moisture, temperature, and nutrient levels, farmers can tailor their practices to maximize yields while minimizing input waste (Abhishek et al., 2023). Furthermore, adopting smart farming technologies such as Climate Information Services which can provide farmers with timely and precise weather forecasts, climate forecasts, and agronomic advisories to support decision-making and risk management in crop production, and Remote Sensing Technologies such as satellites, drones, and sensors which can monitor crop health, biomass productivity, and environmental conditions in real-time, enabling early detection of factors of stress in crop production can enable farmers to prepare for and adjust to climate-related risks and opportunities by integrating climate information into farm management practices (Kwakye et al., 2023).</w:t>
      </w:r>
    </w:p>
    <w:p w:rsidR="00DD011A" w:rsidRPr="005F3EFB" w:rsidRDefault="00DD011A" w:rsidP="00DD011A">
      <w:pPr>
        <w:pStyle w:val="NormalWeb"/>
        <w:numPr>
          <w:ilvl w:val="2"/>
          <w:numId w:val="2"/>
        </w:numPr>
        <w:spacing w:before="120" w:beforeAutospacing="0" w:after="120" w:afterAutospacing="0"/>
        <w:jc w:val="both"/>
        <w:rPr>
          <w:rFonts w:ascii="Arial" w:hAnsi="Arial" w:cs="Arial"/>
          <w:b/>
          <w:bCs/>
          <w:sz w:val="20"/>
          <w:szCs w:val="20"/>
          <w:u w:val="single"/>
        </w:rPr>
      </w:pPr>
      <w:r w:rsidRPr="005F3EFB">
        <w:rPr>
          <w:rFonts w:ascii="Arial" w:hAnsi="Arial" w:cs="Arial"/>
          <w:b/>
          <w:bCs/>
          <w:sz w:val="20"/>
          <w:szCs w:val="20"/>
          <w:u w:val="single"/>
        </w:rPr>
        <w:t>Agroforestry and Sustainable Practices</w:t>
      </w:r>
    </w:p>
    <w:p w:rsidR="00DD011A" w:rsidRPr="005F3EFB" w:rsidRDefault="00DD011A" w:rsidP="00DD011A">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 xml:space="preserve"> Agroforestry, the integration of trees and crops, offers a sustainable approach to agriculture by enhancing ecosystem resilience. Trees provide shade, windbreaks, and additional sources of income while contributing to carbon sequestration (Saurabh et al., 2023). Furthermore, practicing sustainable land management practices, such as conservation tillage and cover cropping, can enhance soil health, structure, water retention, and nutrient cycling, as well as safeguard crops against extreme weather (Bouman et al., 2013). For example, growing perennial bioenergy crops on erodible marginal lands stabilizes the soil, sequesters carbon, and enhances long-term productivity (Cárceles et al., 2022).</w:t>
      </w:r>
    </w:p>
    <w:p w:rsidR="00DD011A" w:rsidRPr="005F3EFB" w:rsidRDefault="00DD011A" w:rsidP="00DD011A">
      <w:pPr>
        <w:pStyle w:val="NormalWeb"/>
        <w:numPr>
          <w:ilvl w:val="2"/>
          <w:numId w:val="2"/>
        </w:numPr>
        <w:spacing w:before="120" w:beforeAutospacing="0" w:after="120" w:afterAutospacing="0"/>
        <w:jc w:val="both"/>
        <w:rPr>
          <w:rFonts w:ascii="Arial" w:hAnsi="Arial" w:cs="Arial"/>
          <w:b/>
          <w:bCs/>
          <w:sz w:val="20"/>
          <w:szCs w:val="20"/>
          <w:u w:val="single"/>
        </w:rPr>
      </w:pPr>
      <w:r w:rsidRPr="005F3EFB">
        <w:rPr>
          <w:rFonts w:ascii="Arial" w:hAnsi="Arial" w:cs="Arial"/>
          <w:b/>
          <w:bCs/>
          <w:sz w:val="20"/>
          <w:szCs w:val="20"/>
          <w:u w:val="single"/>
        </w:rPr>
        <w:t xml:space="preserve">Water Management Techniques </w:t>
      </w:r>
    </w:p>
    <w:p w:rsidR="00DD011A" w:rsidRPr="005F3EFB" w:rsidRDefault="00DD011A" w:rsidP="00DD011A">
      <w:pPr>
        <w:pStyle w:val="NormalWeb"/>
        <w:spacing w:before="120" w:beforeAutospacing="0" w:after="0" w:afterAutospacing="0"/>
        <w:ind w:firstLine="720"/>
        <w:jc w:val="both"/>
        <w:rPr>
          <w:rFonts w:ascii="Arial" w:hAnsi="Arial" w:cs="Arial"/>
          <w:sz w:val="22"/>
          <w:szCs w:val="22"/>
        </w:rPr>
      </w:pPr>
      <w:r w:rsidRPr="005F3EFB">
        <w:rPr>
          <w:rFonts w:ascii="Arial" w:hAnsi="Arial" w:cs="Arial"/>
          <w:sz w:val="22"/>
          <w:szCs w:val="22"/>
        </w:rPr>
        <w:t>Given the increasing water scarcity induced by climate change, efficient irrigation practices are crucial. Improving good water management practices through the utilization of efficient irrigation, water harvesting, and soil moisture conservation practices can alleviate the impacts of drought and water stress on bioenergy crop yield</w:t>
      </w:r>
      <w:r w:rsidR="00BE1E41" w:rsidRPr="005F3EFB">
        <w:rPr>
          <w:rFonts w:ascii="Arial" w:hAnsi="Arial" w:cs="Arial"/>
          <w:sz w:val="22"/>
          <w:szCs w:val="22"/>
        </w:rPr>
        <w:t xml:space="preserve"> (Zahoor et al., 2019)</w:t>
      </w:r>
      <w:r w:rsidRPr="005F3EFB">
        <w:rPr>
          <w:rFonts w:ascii="Arial" w:hAnsi="Arial" w:cs="Arial"/>
          <w:sz w:val="22"/>
          <w:szCs w:val="22"/>
        </w:rPr>
        <w:t xml:space="preserve">. Precision irrigation technology, such as drip irrigation and soil sensors, enables targeted water application, reducing water wastage and maximizing the use of water and minimize losses </w:t>
      </w:r>
      <w:r w:rsidRPr="005F3EFB">
        <w:rPr>
          <w:rFonts w:ascii="Arial" w:hAnsi="Arial" w:cs="Arial"/>
          <w:sz w:val="22"/>
          <w:szCs w:val="22"/>
        </w:rPr>
        <w:lastRenderedPageBreak/>
        <w:t xml:space="preserve">(Bwambale et al., 2022; Onukogu et al., 2023) Water-efficient irrigation technologies ensure that crops receive adequate moisture without depleting precious water resources (Prajapati et al., 2024). </w:t>
      </w:r>
    </w:p>
    <w:p w:rsidR="00DD011A" w:rsidRPr="005F3EFB" w:rsidRDefault="00DD011A" w:rsidP="00DD011A">
      <w:pPr>
        <w:pStyle w:val="NormalWeb"/>
        <w:numPr>
          <w:ilvl w:val="2"/>
          <w:numId w:val="2"/>
        </w:numPr>
        <w:spacing w:before="120" w:beforeAutospacing="0" w:after="120" w:afterAutospacing="0"/>
        <w:jc w:val="both"/>
        <w:rPr>
          <w:rFonts w:ascii="Arial" w:hAnsi="Arial" w:cs="Arial"/>
          <w:b/>
          <w:bCs/>
          <w:sz w:val="20"/>
          <w:szCs w:val="20"/>
          <w:u w:val="single"/>
        </w:rPr>
      </w:pPr>
      <w:r w:rsidRPr="005F3EFB">
        <w:rPr>
          <w:rFonts w:ascii="Arial" w:hAnsi="Arial" w:cs="Arial"/>
          <w:b/>
          <w:bCs/>
          <w:sz w:val="20"/>
          <w:szCs w:val="20"/>
          <w:u w:val="single"/>
        </w:rPr>
        <w:t>Climate- Informed Decision Making and Early Warning Systems</w:t>
      </w:r>
    </w:p>
    <w:p w:rsidR="00DD011A" w:rsidRPr="005F3EFB" w:rsidRDefault="00DD011A" w:rsidP="00DD011A">
      <w:pPr>
        <w:pStyle w:val="NormalWeb"/>
        <w:spacing w:before="120" w:beforeAutospacing="0" w:after="0" w:afterAutospacing="0"/>
        <w:jc w:val="both"/>
        <w:rPr>
          <w:rFonts w:ascii="Arial" w:hAnsi="Arial" w:cs="Arial"/>
          <w:sz w:val="22"/>
          <w:szCs w:val="22"/>
        </w:rPr>
      </w:pPr>
      <w:r w:rsidRPr="005F3EFB">
        <w:rPr>
          <w:rFonts w:ascii="Arial" w:hAnsi="Arial" w:cs="Arial"/>
          <w:sz w:val="22"/>
          <w:szCs w:val="22"/>
        </w:rPr>
        <w:t xml:space="preserve"> </w:t>
      </w:r>
      <w:r w:rsidRPr="005F3EFB">
        <w:rPr>
          <w:rFonts w:ascii="Arial" w:hAnsi="Arial" w:cs="Arial"/>
          <w:sz w:val="22"/>
          <w:szCs w:val="22"/>
        </w:rPr>
        <w:tab/>
        <w:t>Early warning systems and climate services can provide policy makers and farmers with the critical information to make decisions</w:t>
      </w:r>
      <w:r w:rsidR="00952BD4" w:rsidRPr="005F3EFB">
        <w:rPr>
          <w:rFonts w:ascii="Arial" w:hAnsi="Arial" w:cs="Arial"/>
          <w:sz w:val="22"/>
          <w:szCs w:val="22"/>
        </w:rPr>
        <w:t xml:space="preserve"> (</w:t>
      </w:r>
      <w:proofErr w:type="spellStart"/>
      <w:r w:rsidR="00952BD4" w:rsidRPr="005F3EFB">
        <w:rPr>
          <w:rFonts w:ascii="Arial" w:hAnsi="Arial" w:cs="Arial"/>
          <w:sz w:val="22"/>
          <w:szCs w:val="22"/>
        </w:rPr>
        <w:t>Pulwarty</w:t>
      </w:r>
      <w:proofErr w:type="spellEnd"/>
      <w:r w:rsidR="00952BD4" w:rsidRPr="005F3EFB">
        <w:rPr>
          <w:rFonts w:ascii="Arial" w:hAnsi="Arial" w:cs="Arial"/>
          <w:sz w:val="22"/>
          <w:szCs w:val="22"/>
        </w:rPr>
        <w:t xml:space="preserve"> &amp; Sivakumar, 2014).</w:t>
      </w:r>
      <w:r w:rsidRPr="005F3EFB">
        <w:rPr>
          <w:rFonts w:ascii="Arial" w:hAnsi="Arial" w:cs="Arial"/>
          <w:sz w:val="22"/>
          <w:szCs w:val="22"/>
        </w:rPr>
        <w:t xml:space="preserve"> Climate services and early warning systems can provide farmers and policymakers with critical information to make informed decisions. Access to market information, pest and disease alerts, and weather forecasts can enable timely intervention and loss minimization (Lobell et al., 2011). These tools empower stakeholders to proactively manage risks and adapt strategies to changing conditions</w:t>
      </w:r>
    </w:p>
    <w:p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 xml:space="preserve">Government of Ghana Initiatives for Climate Change </w:t>
      </w:r>
    </w:p>
    <w:p w:rsidR="00DD011A" w:rsidRPr="005F3EFB" w:rsidRDefault="00DD011A" w:rsidP="00DD011A">
      <w:pPr>
        <w:pStyle w:val="NormalWeb"/>
        <w:spacing w:before="0" w:beforeAutospacing="0" w:after="0" w:afterAutospacing="0"/>
        <w:jc w:val="both"/>
        <w:rPr>
          <w:rFonts w:ascii="Arial" w:hAnsi="Arial" w:cs="Arial"/>
          <w:bCs/>
          <w:sz w:val="22"/>
          <w:szCs w:val="22"/>
        </w:rPr>
      </w:pPr>
      <w:r w:rsidRPr="005F3EFB">
        <w:rPr>
          <w:rFonts w:ascii="Arial" w:hAnsi="Arial" w:cs="Arial"/>
          <w:b/>
          <w:bCs/>
          <w:sz w:val="22"/>
          <w:szCs w:val="22"/>
        </w:rPr>
        <w:tab/>
      </w:r>
      <w:r w:rsidRPr="005F3EFB">
        <w:rPr>
          <w:rFonts w:ascii="Arial" w:hAnsi="Arial" w:cs="Arial"/>
          <w:bCs/>
          <w:sz w:val="22"/>
          <w:szCs w:val="22"/>
        </w:rPr>
        <w:t xml:space="preserve">The Government of Ghana has introduced various interventions and programmes to reduce the impact and vulnerability to climate change (Asare-Nuamah &amp; Mandaza, 2020). In a bid to reduce the impact of climate change and maximize socioeconomic development in Ghana, the government implemented the West Africa Agricultural Program (WAAP) and the Root and Tuber Improvement and Marketing Program (RTIMP) led by the Ministry of Food and Agriculture (MESTI 2015). A more recent policy intervention dubbed "planting for food and job" has among others the objective to increase agricultural productivity, income, and food security and reduce the impacts of climate change on agriculture and the livelihood </w:t>
      </w:r>
      <w:r w:rsidR="00D960D8" w:rsidRPr="005F3EFB">
        <w:rPr>
          <w:rFonts w:ascii="Arial" w:hAnsi="Arial" w:cs="Arial"/>
          <w:bCs/>
          <w:sz w:val="22"/>
          <w:szCs w:val="22"/>
        </w:rPr>
        <w:t>of smallholder farmers (</w:t>
      </w:r>
      <w:proofErr w:type="spellStart"/>
      <w:r w:rsidR="00D960D8" w:rsidRPr="005F3EFB">
        <w:rPr>
          <w:rFonts w:ascii="Arial" w:hAnsi="Arial" w:cs="Arial"/>
          <w:bCs/>
          <w:sz w:val="22"/>
          <w:szCs w:val="22"/>
        </w:rPr>
        <w:t>Prah</w:t>
      </w:r>
      <w:proofErr w:type="spellEnd"/>
      <w:r w:rsidR="00D960D8" w:rsidRPr="005F3EFB">
        <w:rPr>
          <w:rFonts w:ascii="Arial" w:hAnsi="Arial" w:cs="Arial"/>
          <w:bCs/>
          <w:sz w:val="22"/>
          <w:szCs w:val="22"/>
        </w:rPr>
        <w:t xml:space="preserve"> et al., 2023</w:t>
      </w:r>
      <w:r w:rsidRPr="005F3EFB">
        <w:rPr>
          <w:rFonts w:ascii="Arial" w:hAnsi="Arial" w:cs="Arial"/>
          <w:bCs/>
          <w:sz w:val="22"/>
          <w:szCs w:val="22"/>
        </w:rPr>
        <w:t xml:space="preserve">). </w:t>
      </w:r>
    </w:p>
    <w:p w:rsidR="00DD011A" w:rsidRPr="005F3EFB" w:rsidRDefault="00DD011A" w:rsidP="00DD011A">
      <w:pPr>
        <w:pStyle w:val="NormalWeb"/>
        <w:spacing w:before="0" w:beforeAutospacing="0" w:after="120" w:afterAutospacing="0"/>
        <w:ind w:firstLine="720"/>
        <w:jc w:val="both"/>
        <w:rPr>
          <w:rFonts w:ascii="Arial" w:hAnsi="Arial" w:cs="Arial"/>
          <w:bCs/>
          <w:sz w:val="22"/>
          <w:szCs w:val="22"/>
        </w:rPr>
      </w:pPr>
      <w:r w:rsidRPr="005F3EFB">
        <w:rPr>
          <w:rFonts w:ascii="Arial" w:hAnsi="Arial" w:cs="Arial"/>
          <w:bCs/>
          <w:sz w:val="22"/>
          <w:szCs w:val="22"/>
        </w:rPr>
        <w:t>Climate change adaptation programs in Ghana cocoa consist of Environmental Sustainability and Policy Cocoa Production Project and Ghana Cocoa Platform's SNV Cocoa Eco-Project which are managed by t</w:t>
      </w:r>
      <w:r w:rsidR="00666EBD" w:rsidRPr="005F3EFB">
        <w:rPr>
          <w:rFonts w:ascii="Arial" w:hAnsi="Arial" w:cs="Arial"/>
          <w:bCs/>
          <w:sz w:val="22"/>
          <w:szCs w:val="22"/>
        </w:rPr>
        <w:t>he Ghana Cocoa Board (</w:t>
      </w:r>
      <w:r w:rsidR="00666EBD" w:rsidRPr="005F3EFB">
        <w:rPr>
          <w:rFonts w:ascii="Arial" w:hAnsi="Arial" w:cs="Arial"/>
          <w:sz w:val="22"/>
          <w:szCs w:val="22"/>
        </w:rPr>
        <w:t>Sarpong</w:t>
      </w:r>
      <w:r w:rsidR="00666EBD" w:rsidRPr="005F3EFB">
        <w:rPr>
          <w:rFonts w:ascii="Arial" w:hAnsi="Arial" w:cs="Arial"/>
          <w:bCs/>
          <w:sz w:val="22"/>
          <w:szCs w:val="22"/>
        </w:rPr>
        <w:t xml:space="preserve"> et al., 2022</w:t>
      </w:r>
      <w:r w:rsidRPr="005F3EFB">
        <w:rPr>
          <w:rFonts w:ascii="Arial" w:hAnsi="Arial" w:cs="Arial"/>
          <w:bCs/>
          <w:sz w:val="22"/>
          <w:szCs w:val="22"/>
        </w:rPr>
        <w:t>). The projects aim at promoting sustainable water resource management as a climate change adaptation. To reduce poverty caused by climate change on the affected individuals, several projects have been developed in Ghana. Some of them include Climate Change and Food Security in the Afram Plains, Innovative Insurance Products for Adaptation to Climate Change in Ghana, and Africa Adaptation Programme (Asare-Nuamah &amp; Mandaza, 2020).</w:t>
      </w:r>
    </w:p>
    <w:p w:rsidR="00DD011A" w:rsidRPr="005F3EFB" w:rsidRDefault="00DD011A" w:rsidP="00DD011A">
      <w:pPr>
        <w:pStyle w:val="NormalWeb"/>
        <w:numPr>
          <w:ilvl w:val="1"/>
          <w:numId w:val="2"/>
        </w:numPr>
        <w:spacing w:before="120" w:beforeAutospacing="0" w:after="120" w:afterAutospacing="0"/>
        <w:jc w:val="both"/>
        <w:rPr>
          <w:rFonts w:ascii="Arial" w:hAnsi="Arial" w:cs="Arial"/>
          <w:b/>
          <w:bCs/>
          <w:sz w:val="22"/>
          <w:szCs w:val="22"/>
        </w:rPr>
      </w:pPr>
      <w:r w:rsidRPr="005F3EFB">
        <w:rPr>
          <w:rFonts w:ascii="Arial" w:hAnsi="Arial" w:cs="Arial"/>
          <w:b/>
          <w:bCs/>
          <w:sz w:val="22"/>
          <w:szCs w:val="22"/>
        </w:rPr>
        <w:t>Smallholder Farmers’ Adaptation Strategies in Ghana</w:t>
      </w:r>
    </w:p>
    <w:p w:rsidR="00DD011A" w:rsidRPr="005F3EFB" w:rsidRDefault="00DD011A" w:rsidP="00DD011A">
      <w:pPr>
        <w:pStyle w:val="NormalWeb"/>
        <w:spacing w:before="120" w:beforeAutospacing="0" w:after="0" w:afterAutospacing="0"/>
        <w:jc w:val="both"/>
        <w:rPr>
          <w:rFonts w:ascii="Arial" w:hAnsi="Arial" w:cs="Arial"/>
          <w:sz w:val="22"/>
          <w:szCs w:val="22"/>
        </w:rPr>
      </w:pPr>
      <w:r w:rsidRPr="005F3EFB">
        <w:rPr>
          <w:rFonts w:ascii="Arial" w:hAnsi="Arial" w:cs="Arial"/>
          <w:sz w:val="22"/>
          <w:szCs w:val="22"/>
        </w:rPr>
        <w:tab/>
        <w:t>Ghana's smallholder farmers are climate change sensitive since it has a negative impact on their farming activities (</w:t>
      </w:r>
      <w:proofErr w:type="spellStart"/>
      <w:r w:rsidRPr="005F3EFB">
        <w:rPr>
          <w:rFonts w:ascii="Arial" w:hAnsi="Arial" w:cs="Arial"/>
          <w:sz w:val="22"/>
          <w:szCs w:val="22"/>
        </w:rPr>
        <w:t>Yamba</w:t>
      </w:r>
      <w:proofErr w:type="spellEnd"/>
      <w:r w:rsidRPr="005F3EFB">
        <w:rPr>
          <w:rFonts w:ascii="Arial" w:hAnsi="Arial" w:cs="Arial"/>
          <w:sz w:val="22"/>
          <w:szCs w:val="22"/>
        </w:rPr>
        <w:t>, et al., 2019). Government intervention programs and adaptation measures enable the mitigation of the adverse impacts of climate change by smallholder farmers, but farmers also rely on their experience and indigenous knowledge of the ecosystem to adapt to climatic change</w:t>
      </w:r>
      <w:r w:rsidR="00C71593" w:rsidRPr="005F3EFB">
        <w:rPr>
          <w:rFonts w:ascii="Arial" w:hAnsi="Arial" w:cs="Arial"/>
          <w:sz w:val="22"/>
          <w:szCs w:val="22"/>
        </w:rPr>
        <w:t xml:space="preserve"> (Asare-Nuamah &amp; Mandaza, 2020)</w:t>
      </w:r>
      <w:r w:rsidRPr="005F3EFB">
        <w:rPr>
          <w:rFonts w:ascii="Arial" w:hAnsi="Arial" w:cs="Arial"/>
          <w:sz w:val="22"/>
          <w:szCs w:val="22"/>
        </w:rPr>
        <w:t>. Utilization of agrochemicals such as fertilizer, pesticides, weedicides, and insecticides is the dominance of farmers' adaptation to climate change (</w:t>
      </w:r>
      <w:proofErr w:type="spellStart"/>
      <w:r w:rsidRPr="005F3EFB">
        <w:rPr>
          <w:rFonts w:ascii="Arial" w:hAnsi="Arial" w:cs="Arial"/>
          <w:sz w:val="22"/>
          <w:szCs w:val="22"/>
        </w:rPr>
        <w:t>Aniah</w:t>
      </w:r>
      <w:proofErr w:type="spellEnd"/>
      <w:r w:rsidRPr="005F3EFB">
        <w:rPr>
          <w:rFonts w:ascii="Arial" w:hAnsi="Arial" w:cs="Arial"/>
          <w:sz w:val="22"/>
          <w:szCs w:val="22"/>
        </w:rPr>
        <w:t xml:space="preserve"> et al. 2019). Use of agrochemicals, however, increases the economic burden of smallholder farmers, due to extreme poverty, which is caused by reduced income from farm operations</w:t>
      </w:r>
      <w:r w:rsidR="008F69F1" w:rsidRPr="005F3EFB">
        <w:rPr>
          <w:rFonts w:ascii="Arial" w:hAnsi="Arial" w:cs="Arial"/>
          <w:sz w:val="22"/>
          <w:szCs w:val="22"/>
        </w:rPr>
        <w:t xml:space="preserve"> (Demi &amp; </w:t>
      </w:r>
      <w:proofErr w:type="spellStart"/>
      <w:r w:rsidR="008F69F1" w:rsidRPr="005F3EFB">
        <w:rPr>
          <w:rFonts w:ascii="Arial" w:hAnsi="Arial" w:cs="Arial"/>
          <w:sz w:val="22"/>
          <w:szCs w:val="22"/>
        </w:rPr>
        <w:t>Sicchia</w:t>
      </w:r>
      <w:proofErr w:type="spellEnd"/>
      <w:r w:rsidR="008F69F1" w:rsidRPr="005F3EFB">
        <w:rPr>
          <w:rFonts w:ascii="Arial" w:hAnsi="Arial" w:cs="Arial"/>
          <w:sz w:val="22"/>
          <w:szCs w:val="22"/>
        </w:rPr>
        <w:t>, 2021).</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Farmers also plant improved varieties of crops, particularly maize. Improved crop varieties are resistant to climate change, particularly drought. They are also low water demanding and mature early even during extreme weather conditions (Asare-Nuamah &amp; Mandaza, 2020). Due to such enhanced crop traits, smallholder farmers consider their adoption as a measure of resilience to climate change</w:t>
      </w:r>
      <w:r w:rsidR="00BB5372" w:rsidRPr="005F3EFB">
        <w:rPr>
          <w:rFonts w:ascii="Arial" w:hAnsi="Arial" w:cs="Arial"/>
          <w:sz w:val="22"/>
          <w:szCs w:val="22"/>
        </w:rPr>
        <w:t xml:space="preserve"> (</w:t>
      </w:r>
      <w:proofErr w:type="spellStart"/>
      <w:r w:rsidR="00BB5372" w:rsidRPr="005F3EFB">
        <w:rPr>
          <w:rFonts w:ascii="Arial" w:hAnsi="Arial" w:cs="Arial"/>
          <w:sz w:val="22"/>
          <w:szCs w:val="22"/>
        </w:rPr>
        <w:t>Makate</w:t>
      </w:r>
      <w:proofErr w:type="spellEnd"/>
      <w:r w:rsidR="00BB5372" w:rsidRPr="005F3EFB">
        <w:rPr>
          <w:rFonts w:ascii="Arial" w:hAnsi="Arial" w:cs="Arial"/>
          <w:sz w:val="22"/>
          <w:szCs w:val="22"/>
        </w:rPr>
        <w:t xml:space="preserve"> et al., 2019)</w:t>
      </w:r>
      <w:r w:rsidRPr="005F3EFB">
        <w:rPr>
          <w:rFonts w:ascii="Arial" w:hAnsi="Arial" w:cs="Arial"/>
          <w:sz w:val="22"/>
          <w:szCs w:val="22"/>
        </w:rPr>
        <w:t xml:space="preserve">. Changes in food consumption behavior as well being part of farmers' resilience to climate change. Farmers, particularly rural farmers, resorted to the consumption of new staple foods such as rice and reduced the number and quantity of meals consumed in a day, as adaptation measures to climate change (Asare-Nuamah &amp; Mandaza, 2020). </w:t>
      </w:r>
    </w:p>
    <w:p w:rsidR="00DD011A" w:rsidRPr="005F3EFB" w:rsidRDefault="00DD011A" w:rsidP="00DD011A">
      <w:pPr>
        <w:pStyle w:val="NormalWeb"/>
        <w:spacing w:before="0" w:beforeAutospacing="0" w:after="120" w:afterAutospacing="0"/>
        <w:ind w:firstLine="720"/>
        <w:jc w:val="both"/>
        <w:rPr>
          <w:rFonts w:ascii="Arial" w:hAnsi="Arial" w:cs="Arial"/>
          <w:sz w:val="22"/>
          <w:szCs w:val="22"/>
        </w:rPr>
      </w:pPr>
      <w:r w:rsidRPr="005F3EFB">
        <w:rPr>
          <w:rFonts w:ascii="Arial" w:hAnsi="Arial" w:cs="Arial"/>
          <w:sz w:val="22"/>
          <w:szCs w:val="22"/>
        </w:rPr>
        <w:t xml:space="preserve">Consumption of new staple foods such as rice depends on the price and availability of crops. Adaptation via diets, particularly size and quantity of diets diminishment, although, has health implications on families, significantly children. Adaptation is performed by smallholder farmers within a resource-constrained environment, and hence external physical and policy </w:t>
      </w:r>
      <w:r w:rsidRPr="005F3EFB">
        <w:rPr>
          <w:rFonts w:ascii="Arial" w:hAnsi="Arial" w:cs="Arial"/>
          <w:sz w:val="22"/>
          <w:szCs w:val="22"/>
        </w:rPr>
        <w:lastRenderedPageBreak/>
        <w:t>support by the government will go a significant distance in addressing issues confronting smallholder farmers and food security in Ghana (Baffour-Asare, 2018).</w:t>
      </w:r>
      <w:r w:rsidRPr="005F3EFB">
        <w:rPr>
          <w:rFonts w:ascii="Arial" w:hAnsi="Arial" w:cs="Arial"/>
          <w:sz w:val="22"/>
          <w:szCs w:val="22"/>
        </w:rPr>
        <w:tab/>
      </w:r>
    </w:p>
    <w:p w:rsidR="00DD011A" w:rsidRPr="00C27A06" w:rsidRDefault="00C27A06" w:rsidP="00C27A06">
      <w:pPr>
        <w:pStyle w:val="NormalWeb"/>
        <w:numPr>
          <w:ilvl w:val="0"/>
          <w:numId w:val="2"/>
        </w:numPr>
        <w:spacing w:before="160" w:beforeAutospacing="0" w:after="120" w:afterAutospacing="0"/>
        <w:jc w:val="both"/>
        <w:rPr>
          <w:rFonts w:ascii="Arial" w:hAnsi="Arial" w:cs="Arial"/>
          <w:b/>
          <w:bCs/>
          <w:sz w:val="22"/>
          <w:szCs w:val="22"/>
        </w:rPr>
      </w:pPr>
      <w:r w:rsidRPr="00C27A06">
        <w:rPr>
          <w:rFonts w:ascii="Arial" w:hAnsi="Arial" w:cs="Arial"/>
          <w:b/>
          <w:bCs/>
          <w:sz w:val="22"/>
          <w:szCs w:val="22"/>
        </w:rPr>
        <w:t>Study Limitations</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The primary focus of recent research is still yield and other variables that are regulated by mid-to-long-term changes in crop growth biophysical conditions (Lobell et al., 2011; Challinor et al., 2014). However, research involving the estimation of the unforeseen losses in yield due to climate and weather extremes and related dangers is becoming timely, echoing increased stress on regional food insecurity (</w:t>
      </w:r>
      <w:r w:rsidR="00144DD2" w:rsidRPr="005F3EFB">
        <w:rPr>
          <w:rFonts w:ascii="Arial" w:hAnsi="Arial" w:cs="Arial"/>
          <w:sz w:val="22"/>
          <w:szCs w:val="22"/>
        </w:rPr>
        <w:t>Narayan et al., 2024</w:t>
      </w:r>
      <w:r w:rsidRPr="005F3EFB">
        <w:rPr>
          <w:rFonts w:ascii="Arial" w:hAnsi="Arial" w:cs="Arial"/>
          <w:sz w:val="22"/>
          <w:szCs w:val="22"/>
        </w:rPr>
        <w:t>). Nevertheless, by virtue of these efforts, considerable restriction remains in the capacity of crop models to accurately mimic the effects of intense events (Webber et al., 2020). More experimental data are needed for model improvement in responding to intense events, particularly multiple hazards such a</w:t>
      </w:r>
      <w:r w:rsidR="004A3F4B" w:rsidRPr="005F3EFB">
        <w:rPr>
          <w:rFonts w:ascii="Arial" w:hAnsi="Arial" w:cs="Arial"/>
          <w:sz w:val="22"/>
          <w:szCs w:val="22"/>
        </w:rPr>
        <w:t>s concurrent heat and drought (Lesk et al., 2022</w:t>
      </w:r>
      <w:r w:rsidRPr="005F3EFB">
        <w:rPr>
          <w:rFonts w:ascii="Arial" w:hAnsi="Arial" w:cs="Arial"/>
          <w:sz w:val="22"/>
          <w:szCs w:val="22"/>
        </w:rPr>
        <w:t xml:space="preserve">). </w:t>
      </w:r>
      <w:r w:rsidR="00B75AA8">
        <w:rPr>
          <w:rFonts w:ascii="Arial" w:hAnsi="Arial" w:cs="Arial"/>
          <w:sz w:val="22"/>
          <w:szCs w:val="22"/>
        </w:rPr>
        <w:t>“</w:t>
      </w:r>
      <w:r w:rsidRPr="005F3EFB">
        <w:rPr>
          <w:rFonts w:ascii="Arial" w:hAnsi="Arial" w:cs="Arial"/>
          <w:sz w:val="22"/>
          <w:szCs w:val="22"/>
        </w:rPr>
        <w:t>Crop models must be tested against local losses of production to set and fill the gaps between field experimentat</w:t>
      </w:r>
      <w:r w:rsidR="00292A2A" w:rsidRPr="005F3EFB">
        <w:rPr>
          <w:rFonts w:ascii="Arial" w:hAnsi="Arial" w:cs="Arial"/>
          <w:sz w:val="22"/>
          <w:szCs w:val="22"/>
        </w:rPr>
        <w:t>ion and farm production</w:t>
      </w:r>
      <w:r w:rsidR="00B75AA8">
        <w:rPr>
          <w:rFonts w:ascii="Arial" w:hAnsi="Arial" w:cs="Arial"/>
          <w:sz w:val="22"/>
          <w:szCs w:val="22"/>
        </w:rPr>
        <w:t>”</w:t>
      </w:r>
      <w:bookmarkStart w:id="0" w:name="_GoBack"/>
      <w:bookmarkEnd w:id="0"/>
      <w:r w:rsidR="00292A2A" w:rsidRPr="005F3EFB">
        <w:rPr>
          <w:rFonts w:ascii="Arial" w:hAnsi="Arial" w:cs="Arial"/>
          <w:sz w:val="22"/>
          <w:szCs w:val="22"/>
        </w:rPr>
        <w:t xml:space="preserve"> (Reynolds et al., 2018</w:t>
      </w:r>
      <w:r w:rsidRPr="005F3EFB">
        <w:rPr>
          <w:rFonts w:ascii="Arial" w:hAnsi="Arial" w:cs="Arial"/>
          <w:sz w:val="22"/>
          <w:szCs w:val="22"/>
        </w:rPr>
        <w:t>). Again, there must be extensive studies of feedback processes between farm practices and climate change, and the role of extreme weather in crop yield assessment (Deryng, 2014).</w:t>
      </w:r>
    </w:p>
    <w:p w:rsidR="00DD011A" w:rsidRPr="005F3EFB" w:rsidRDefault="00B75AA8" w:rsidP="00DD011A">
      <w:pPr>
        <w:pStyle w:val="NormalWeb"/>
        <w:spacing w:before="0" w:beforeAutospacing="0" w:after="0" w:afterAutospacing="0"/>
        <w:ind w:firstLine="720"/>
        <w:jc w:val="both"/>
        <w:rPr>
          <w:rFonts w:ascii="Arial" w:hAnsi="Arial" w:cs="Arial"/>
          <w:sz w:val="22"/>
          <w:szCs w:val="22"/>
        </w:rPr>
      </w:pPr>
      <w:r>
        <w:rPr>
          <w:rFonts w:ascii="Arial" w:hAnsi="Arial" w:cs="Arial"/>
          <w:sz w:val="22"/>
          <w:szCs w:val="22"/>
        </w:rPr>
        <w:t>“</w:t>
      </w:r>
      <w:r w:rsidR="00DD011A" w:rsidRPr="005F3EFB">
        <w:rPr>
          <w:rFonts w:ascii="Arial" w:hAnsi="Arial" w:cs="Arial"/>
          <w:sz w:val="22"/>
          <w:szCs w:val="22"/>
        </w:rPr>
        <w:t>Again, there is a need for comprehensive studies on the feedback mechanisms between agricultural practices and climate change, as well as the role of extreme weather in crop yield assessments</w:t>
      </w:r>
      <w:r>
        <w:rPr>
          <w:rFonts w:ascii="Arial" w:hAnsi="Arial" w:cs="Arial"/>
          <w:sz w:val="22"/>
          <w:szCs w:val="22"/>
        </w:rPr>
        <w:t>”</w:t>
      </w:r>
      <w:r w:rsidR="00DD011A" w:rsidRPr="005F3EFB">
        <w:rPr>
          <w:rFonts w:ascii="Arial" w:hAnsi="Arial" w:cs="Arial"/>
          <w:sz w:val="22"/>
          <w:szCs w:val="22"/>
        </w:rPr>
        <w:t xml:space="preserve"> (Deryng, 2014). </w:t>
      </w:r>
    </w:p>
    <w:p w:rsidR="00DD011A" w:rsidRPr="005F3EFB" w:rsidRDefault="00B75AA8" w:rsidP="00DD011A">
      <w:pPr>
        <w:pStyle w:val="NormalWeb"/>
        <w:spacing w:before="0" w:beforeAutospacing="0" w:after="0" w:afterAutospacing="0"/>
        <w:ind w:firstLine="720"/>
        <w:jc w:val="both"/>
        <w:rPr>
          <w:rFonts w:ascii="Arial" w:hAnsi="Arial" w:cs="Arial"/>
          <w:sz w:val="22"/>
          <w:szCs w:val="22"/>
        </w:rPr>
      </w:pPr>
      <w:r>
        <w:rPr>
          <w:rFonts w:ascii="Arial" w:hAnsi="Arial" w:cs="Arial"/>
          <w:sz w:val="22"/>
          <w:szCs w:val="22"/>
        </w:rPr>
        <w:t>“</w:t>
      </w:r>
      <w:r w:rsidR="00DD011A" w:rsidRPr="005F3EFB">
        <w:rPr>
          <w:rFonts w:ascii="Arial" w:hAnsi="Arial" w:cs="Arial"/>
          <w:sz w:val="22"/>
          <w:szCs w:val="22"/>
        </w:rPr>
        <w:t>Furthermore, the influence of global environmental changes on crop quality is often overlooked in discussions about food security and nutrition</w:t>
      </w:r>
      <w:r>
        <w:rPr>
          <w:rFonts w:ascii="Arial" w:hAnsi="Arial" w:cs="Arial"/>
          <w:sz w:val="22"/>
          <w:szCs w:val="22"/>
        </w:rPr>
        <w:t>”</w:t>
      </w:r>
      <w:r w:rsidR="00DD011A" w:rsidRPr="005F3EFB">
        <w:rPr>
          <w:rFonts w:ascii="Arial" w:hAnsi="Arial" w:cs="Arial"/>
          <w:sz w:val="22"/>
          <w:szCs w:val="22"/>
        </w:rPr>
        <w:t xml:space="preserve"> (Soares et al., 2019). </w:t>
      </w:r>
      <w:r>
        <w:rPr>
          <w:rFonts w:ascii="Arial" w:hAnsi="Arial" w:cs="Arial"/>
          <w:sz w:val="22"/>
          <w:szCs w:val="22"/>
        </w:rPr>
        <w:t>“</w:t>
      </w:r>
      <w:r w:rsidR="00DD011A" w:rsidRPr="005F3EFB">
        <w:rPr>
          <w:rFonts w:ascii="Arial" w:hAnsi="Arial" w:cs="Arial"/>
          <w:sz w:val="22"/>
          <w:szCs w:val="22"/>
        </w:rPr>
        <w:t>While elevated atmospheric CO</w:t>
      </w:r>
      <w:r w:rsidR="00DD011A" w:rsidRPr="005F3EFB">
        <w:rPr>
          <w:rFonts w:ascii="Cambria Math" w:hAnsi="Cambria Math" w:cs="Cambria Math"/>
          <w:sz w:val="22"/>
          <w:szCs w:val="22"/>
        </w:rPr>
        <w:t>₂</w:t>
      </w:r>
      <w:r w:rsidR="00DD011A" w:rsidRPr="005F3EFB">
        <w:rPr>
          <w:rFonts w:ascii="Arial" w:hAnsi="Arial" w:cs="Arial"/>
          <w:sz w:val="22"/>
          <w:szCs w:val="22"/>
        </w:rPr>
        <w:t xml:space="preserve"> levels have been linked to a general decline in nitrogen and protein concentrations, there is limited understanding of how these changes affect the overall nutritional composition and quality of most food and forage crops</w:t>
      </w:r>
      <w:r>
        <w:rPr>
          <w:rFonts w:ascii="Arial" w:hAnsi="Arial" w:cs="Arial"/>
          <w:sz w:val="22"/>
          <w:szCs w:val="22"/>
        </w:rPr>
        <w:t>”</w:t>
      </w:r>
      <w:r w:rsidR="003018FE" w:rsidRPr="005F3EFB">
        <w:rPr>
          <w:rFonts w:ascii="Arial" w:hAnsi="Arial" w:cs="Arial"/>
          <w:sz w:val="22"/>
          <w:szCs w:val="22"/>
        </w:rPr>
        <w:t xml:space="preserve"> (Taub et al., 2008)</w:t>
      </w:r>
      <w:r w:rsidR="00DD011A" w:rsidRPr="005F3EFB">
        <w:rPr>
          <w:rFonts w:ascii="Arial" w:hAnsi="Arial" w:cs="Arial"/>
          <w:sz w:val="22"/>
          <w:szCs w:val="22"/>
        </w:rPr>
        <w:t>. Besides, existing studies have conflicting results, and it thus becomes hard to make definitive conclusions regarding the long-term effect of climate change on food quality for both human and animal consumption.</w:t>
      </w:r>
    </w:p>
    <w:p w:rsidR="00DD011A" w:rsidRPr="005F3EFB" w:rsidRDefault="00B75AA8" w:rsidP="00DD011A">
      <w:pPr>
        <w:pStyle w:val="NormalWeb"/>
        <w:spacing w:before="0" w:beforeAutospacing="0" w:after="0" w:afterAutospacing="0"/>
        <w:ind w:firstLine="720"/>
        <w:jc w:val="both"/>
        <w:rPr>
          <w:rFonts w:ascii="Arial" w:hAnsi="Arial" w:cs="Arial"/>
          <w:sz w:val="22"/>
          <w:szCs w:val="22"/>
        </w:rPr>
      </w:pPr>
      <w:r>
        <w:rPr>
          <w:rFonts w:ascii="Arial" w:hAnsi="Arial" w:cs="Arial"/>
          <w:sz w:val="22"/>
          <w:szCs w:val="22"/>
        </w:rPr>
        <w:t>“</w:t>
      </w:r>
      <w:r w:rsidR="00DD011A" w:rsidRPr="005F3EFB">
        <w:rPr>
          <w:rFonts w:ascii="Arial" w:hAnsi="Arial" w:cs="Arial"/>
          <w:sz w:val="22"/>
          <w:szCs w:val="22"/>
        </w:rPr>
        <w:t>Additionally, although slight variations in temperature appear to have a more significant impact on food quality than increased CO</w:t>
      </w:r>
      <w:r w:rsidR="00DD011A" w:rsidRPr="005F3EFB">
        <w:rPr>
          <w:rFonts w:ascii="Cambria Math" w:hAnsi="Cambria Math" w:cs="Cambria Math"/>
          <w:sz w:val="22"/>
          <w:szCs w:val="22"/>
        </w:rPr>
        <w:t>₂</w:t>
      </w:r>
      <w:r w:rsidR="00DD011A" w:rsidRPr="005F3EFB">
        <w:rPr>
          <w:rFonts w:ascii="Arial" w:hAnsi="Arial" w:cs="Arial"/>
          <w:sz w:val="22"/>
          <w:szCs w:val="22"/>
        </w:rPr>
        <w:t xml:space="preserve"> levels, our ability to assess these effects remains limited. This is largely due to the lack of research on how temperature and CO</w:t>
      </w:r>
      <w:r w:rsidR="00DD011A" w:rsidRPr="005F3EFB">
        <w:rPr>
          <w:rFonts w:ascii="Cambria Math" w:hAnsi="Cambria Math" w:cs="Cambria Math"/>
          <w:sz w:val="22"/>
          <w:szCs w:val="22"/>
        </w:rPr>
        <w:t>₂</w:t>
      </w:r>
      <w:r w:rsidR="00DD011A" w:rsidRPr="005F3EFB">
        <w:rPr>
          <w:rFonts w:ascii="Arial" w:hAnsi="Arial" w:cs="Arial"/>
          <w:sz w:val="22"/>
          <w:szCs w:val="22"/>
        </w:rPr>
        <w:t xml:space="preserve"> levels influence the balance between assimilate supply and demand in crops. As a result, there is still little understanding of how CO</w:t>
      </w:r>
      <w:r w:rsidR="00DD011A" w:rsidRPr="005F3EFB">
        <w:rPr>
          <w:rFonts w:ascii="Cambria Math" w:hAnsi="Cambria Math" w:cs="Cambria Math"/>
          <w:sz w:val="22"/>
          <w:szCs w:val="22"/>
        </w:rPr>
        <w:t>₂</w:t>
      </w:r>
      <w:r w:rsidR="00DD011A" w:rsidRPr="005F3EFB">
        <w:rPr>
          <w:rFonts w:ascii="Arial" w:hAnsi="Arial" w:cs="Arial"/>
          <w:sz w:val="22"/>
          <w:szCs w:val="22"/>
        </w:rPr>
        <w:t xml:space="preserve"> interacts with other environmental factors to shape food quality</w:t>
      </w:r>
      <w:r>
        <w:rPr>
          <w:rFonts w:ascii="Arial" w:hAnsi="Arial" w:cs="Arial"/>
          <w:sz w:val="22"/>
          <w:szCs w:val="22"/>
        </w:rPr>
        <w:t>”</w:t>
      </w:r>
      <w:r w:rsidR="00DD011A" w:rsidRPr="005F3EFB">
        <w:rPr>
          <w:rFonts w:ascii="Arial" w:hAnsi="Arial" w:cs="Arial"/>
          <w:sz w:val="22"/>
          <w:szCs w:val="22"/>
        </w:rPr>
        <w:t xml:space="preserve"> (</w:t>
      </w:r>
      <w:proofErr w:type="spellStart"/>
      <w:r w:rsidR="00DD011A" w:rsidRPr="005F3EFB">
        <w:rPr>
          <w:rFonts w:ascii="Arial" w:hAnsi="Arial" w:cs="Arial"/>
          <w:sz w:val="22"/>
          <w:szCs w:val="22"/>
        </w:rPr>
        <w:t>DaMatta</w:t>
      </w:r>
      <w:proofErr w:type="spellEnd"/>
      <w:r w:rsidR="00DD011A" w:rsidRPr="005F3EFB">
        <w:rPr>
          <w:rFonts w:ascii="Arial" w:hAnsi="Arial" w:cs="Arial"/>
          <w:sz w:val="22"/>
          <w:szCs w:val="22"/>
        </w:rPr>
        <w:t xml:space="preserve"> et al., 2010). </w:t>
      </w:r>
    </w:p>
    <w:p w:rsidR="00DD011A" w:rsidRPr="005F3EFB" w:rsidRDefault="00DD011A" w:rsidP="00DD011A">
      <w:pPr>
        <w:pStyle w:val="NormalWeb"/>
        <w:numPr>
          <w:ilvl w:val="0"/>
          <w:numId w:val="2"/>
        </w:numPr>
        <w:spacing w:before="160" w:beforeAutospacing="0" w:after="120" w:afterAutospacing="0"/>
        <w:jc w:val="both"/>
        <w:rPr>
          <w:rFonts w:ascii="Arial" w:hAnsi="Arial" w:cs="Arial"/>
          <w:b/>
          <w:bCs/>
          <w:sz w:val="22"/>
          <w:szCs w:val="22"/>
        </w:rPr>
      </w:pPr>
      <w:r w:rsidRPr="005F3EFB">
        <w:rPr>
          <w:rFonts w:ascii="Arial" w:hAnsi="Arial" w:cs="Arial"/>
          <w:b/>
          <w:bCs/>
          <w:sz w:val="22"/>
          <w:szCs w:val="22"/>
        </w:rPr>
        <w:t>Conclusion</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Climate change is no longer a distant threat but a present and escalating challenge that is reshaping agricultural systems, particularly in vulnerable, rain-fed economies such as Ghana. The uneven distribution of climate impacts across the Coastal Belt, Forest Zone, and Savannah Zone underscores the necessity for site-specific intervention that addresses both biophysical stressors and socio-economic vulnerabilities. As this paper has shown, the production of staple crops like maize, rice, cocoa, and cassava increasingly eroded by rising temperatures, altered rainfall regimes, and extreme weather events. Yet within these challenges lie critical opportunities for transformation.</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Adaptation strategies like the utilization of climate-resilient crop varieties, effective water and soil management practices, technological innovations, and integrated policy frameworks offer pathways to enhance agricultural resilience. The proactive involvement of smallholder farmers, supported by institutional and governmental frameworks, is essential in translating these strategies into long-term solutions. However, key knowledge gaps remain, particularly in modeling extreme weather impacts, understanding changes in crop quality and nutrition, and ensuring equitable access to adaptive resources.</w:t>
      </w:r>
    </w:p>
    <w:p w:rsidR="00DD011A" w:rsidRPr="005F3EFB" w:rsidRDefault="00DD011A" w:rsidP="00DD011A">
      <w:pPr>
        <w:pStyle w:val="NormalWeb"/>
        <w:spacing w:before="0" w:beforeAutospacing="0" w:after="0" w:afterAutospacing="0"/>
        <w:ind w:firstLine="720"/>
        <w:jc w:val="both"/>
        <w:rPr>
          <w:rFonts w:ascii="Arial" w:hAnsi="Arial" w:cs="Arial"/>
          <w:sz w:val="22"/>
          <w:szCs w:val="22"/>
        </w:rPr>
      </w:pPr>
      <w:r w:rsidRPr="005F3EFB">
        <w:rPr>
          <w:rFonts w:ascii="Arial" w:hAnsi="Arial" w:cs="Arial"/>
          <w:sz w:val="22"/>
          <w:szCs w:val="22"/>
        </w:rPr>
        <w:t xml:space="preserve">Moving forward, there is a pressing need for interdisciplinary research, robust data systems, and inclusive policy-making that bridges science, local knowledge, and practical implementation. Without decisive action, climate change threatens not only food production </w:t>
      </w:r>
      <w:r w:rsidRPr="005F3EFB">
        <w:rPr>
          <w:rFonts w:ascii="Arial" w:hAnsi="Arial" w:cs="Arial"/>
          <w:sz w:val="22"/>
          <w:szCs w:val="22"/>
        </w:rPr>
        <w:lastRenderedPageBreak/>
        <w:t>but the broader goals of poverty reduction, livelihood security, and sustainable development. Ghana’s experience serves as both a warning and a model, highlighting the urgent need for global collaboration and investment in building climate-resilient agricultural futures.</w:t>
      </w:r>
    </w:p>
    <w:p w:rsidR="00DD011A" w:rsidRPr="005F3EFB" w:rsidRDefault="00DD011A" w:rsidP="00DD011A">
      <w:pPr>
        <w:pStyle w:val="NormalWeb"/>
        <w:numPr>
          <w:ilvl w:val="0"/>
          <w:numId w:val="2"/>
        </w:numPr>
        <w:spacing w:before="160" w:beforeAutospacing="0" w:after="120" w:afterAutospacing="0"/>
        <w:jc w:val="both"/>
        <w:rPr>
          <w:rFonts w:ascii="Arial" w:hAnsi="Arial" w:cs="Arial"/>
          <w:b/>
          <w:bCs/>
          <w:sz w:val="22"/>
          <w:szCs w:val="22"/>
        </w:rPr>
      </w:pPr>
      <w:r w:rsidRPr="005F3EFB">
        <w:rPr>
          <w:rFonts w:ascii="Arial" w:hAnsi="Arial" w:cs="Arial"/>
          <w:b/>
          <w:bCs/>
          <w:sz w:val="22"/>
          <w:szCs w:val="22"/>
        </w:rPr>
        <w:t xml:space="preserve">Recommendations and Future Directions </w:t>
      </w:r>
    </w:p>
    <w:p w:rsidR="00DD011A" w:rsidRPr="005F3EFB" w:rsidRDefault="00DD011A" w:rsidP="00DD011A">
      <w:pPr>
        <w:pStyle w:val="NormalWeb"/>
        <w:spacing w:before="120" w:beforeAutospacing="0" w:after="0" w:afterAutospacing="0"/>
        <w:jc w:val="both"/>
        <w:rPr>
          <w:rFonts w:ascii="Arial" w:hAnsi="Arial" w:cs="Arial"/>
          <w:sz w:val="22"/>
          <w:szCs w:val="22"/>
        </w:rPr>
      </w:pPr>
      <w:r w:rsidRPr="005F3EFB">
        <w:rPr>
          <w:rFonts w:ascii="Arial" w:hAnsi="Arial" w:cs="Arial"/>
          <w:sz w:val="22"/>
          <w:szCs w:val="22"/>
        </w:rPr>
        <w:t>Climate change represents a great threat to crop yields, food security, and agricultural sustainability. Rising global temperatures, altered precipitation patterns, and increased frequency and magnitude of weather events threaten agriculture worldwide. To address these challenges, various adaptation strategies and research directions are necessary.</w:t>
      </w:r>
    </w:p>
    <w:p w:rsidR="00DD011A" w:rsidRPr="005F3EFB" w:rsidRDefault="00DD011A" w:rsidP="00DD011A">
      <w:pPr>
        <w:pStyle w:val="NormalWeb"/>
        <w:numPr>
          <w:ilvl w:val="0"/>
          <w:numId w:val="4"/>
        </w:numPr>
        <w:spacing w:before="120" w:beforeAutospacing="0" w:after="0" w:afterAutospacing="0"/>
        <w:jc w:val="both"/>
        <w:rPr>
          <w:rFonts w:ascii="Arial" w:hAnsi="Arial" w:cs="Arial"/>
          <w:sz w:val="22"/>
          <w:szCs w:val="22"/>
        </w:rPr>
      </w:pPr>
      <w:r w:rsidRPr="005F3EFB">
        <w:rPr>
          <w:rFonts w:ascii="Arial" w:hAnsi="Arial" w:cs="Arial"/>
          <w:sz w:val="22"/>
          <w:szCs w:val="22"/>
        </w:rPr>
        <w:t>Interdisciplinary Approaches: Emphasizing collaboration across sectors to develop tailored policies and practices that consider local contexts (Eswaran et al., 2024).</w:t>
      </w:r>
    </w:p>
    <w:p w:rsidR="00DD011A" w:rsidRPr="005F3EFB" w:rsidRDefault="00DD011A" w:rsidP="00DD011A">
      <w:pPr>
        <w:pStyle w:val="NormalWeb"/>
        <w:numPr>
          <w:ilvl w:val="0"/>
          <w:numId w:val="4"/>
        </w:numPr>
        <w:spacing w:before="120" w:after="120"/>
        <w:jc w:val="both"/>
        <w:rPr>
          <w:rFonts w:ascii="Arial" w:hAnsi="Arial" w:cs="Arial"/>
          <w:sz w:val="22"/>
          <w:szCs w:val="22"/>
        </w:rPr>
      </w:pPr>
      <w:r w:rsidRPr="005F3EFB">
        <w:rPr>
          <w:rFonts w:ascii="Arial" w:hAnsi="Arial" w:cs="Arial"/>
          <w:sz w:val="22"/>
          <w:szCs w:val="22"/>
        </w:rPr>
        <w:t>Monitoring and Data Infrastructure: Enhancing systems for tracking climate impacts and agricultural responses is crucial for informed decision-making (Vala et al., 2024).</w:t>
      </w:r>
    </w:p>
    <w:p w:rsidR="00DD011A" w:rsidRPr="005F3EFB" w:rsidRDefault="00DD011A" w:rsidP="00DD011A">
      <w:pPr>
        <w:pStyle w:val="NormalWeb"/>
        <w:numPr>
          <w:ilvl w:val="0"/>
          <w:numId w:val="4"/>
        </w:numPr>
        <w:spacing w:before="120" w:after="120"/>
        <w:jc w:val="both"/>
        <w:rPr>
          <w:rFonts w:ascii="Arial" w:hAnsi="Arial" w:cs="Arial"/>
          <w:sz w:val="22"/>
          <w:szCs w:val="22"/>
        </w:rPr>
      </w:pPr>
      <w:r w:rsidRPr="005F3EFB">
        <w:rPr>
          <w:rFonts w:ascii="Arial" w:hAnsi="Arial" w:cs="Arial"/>
          <w:sz w:val="22"/>
          <w:szCs w:val="22"/>
        </w:rPr>
        <w:t>Understanding Farmer Readiness: Research should assess the willingness and capacity of farmers to adopt new strategies, identifying potential barriers to effective adaptation (Grigorieva et al., 2023).</w:t>
      </w:r>
    </w:p>
    <w:p w:rsidR="00DD011A" w:rsidRPr="005F3EFB" w:rsidRDefault="00DD011A" w:rsidP="004D0D85">
      <w:pPr>
        <w:pStyle w:val="NormalWeb"/>
        <w:numPr>
          <w:ilvl w:val="0"/>
          <w:numId w:val="4"/>
        </w:numPr>
        <w:spacing w:before="0" w:beforeAutospacing="0" w:after="720" w:afterAutospacing="0"/>
        <w:jc w:val="both"/>
        <w:rPr>
          <w:rFonts w:ascii="Arial" w:hAnsi="Arial" w:cs="Arial"/>
          <w:sz w:val="22"/>
          <w:szCs w:val="22"/>
        </w:rPr>
      </w:pPr>
      <w:r w:rsidRPr="005F3EFB">
        <w:rPr>
          <w:rFonts w:ascii="Arial" w:hAnsi="Arial" w:cs="Arial"/>
          <w:sz w:val="22"/>
          <w:szCs w:val="22"/>
        </w:rPr>
        <w:t>Adaptation Strategies: Implementing stress-tolerant crop varieties, adjusting sowing times, and utilizing advanced genetic engineering can enhance resilience (Afzal, 2018).</w:t>
      </w:r>
    </w:p>
    <w:p w:rsidR="0066091C" w:rsidRPr="00C27A06" w:rsidRDefault="0066091C" w:rsidP="004D0D85">
      <w:pPr>
        <w:spacing w:before="360" w:after="120"/>
        <w:jc w:val="both"/>
        <w:rPr>
          <w:rFonts w:ascii="Arial" w:hAnsi="Arial" w:cs="Arial"/>
          <w:b/>
          <w:bCs/>
          <w:sz w:val="28"/>
          <w:szCs w:val="22"/>
        </w:rPr>
      </w:pPr>
    </w:p>
    <w:p w:rsidR="0066091C" w:rsidRPr="00C27A06" w:rsidRDefault="0066091C" w:rsidP="00877B72">
      <w:pPr>
        <w:spacing w:after="120"/>
        <w:rPr>
          <w:rFonts w:ascii="Arial" w:eastAsia="Calibri" w:hAnsi="Arial" w:cs="Arial"/>
          <w:b/>
          <w:kern w:val="2"/>
          <w:sz w:val="22"/>
          <w:szCs w:val="22"/>
        </w:rPr>
      </w:pPr>
      <w:bookmarkStart w:id="1" w:name="_Hlk204003461"/>
      <w:bookmarkStart w:id="2" w:name="_Hlk213070710"/>
      <w:r w:rsidRPr="00C27A06">
        <w:rPr>
          <w:rFonts w:ascii="Arial" w:eastAsia="Calibri" w:hAnsi="Arial" w:cs="Arial"/>
          <w:b/>
          <w:kern w:val="2"/>
          <w:sz w:val="22"/>
          <w:szCs w:val="22"/>
        </w:rPr>
        <w:t>Disclaimer (Artificial intelligence)</w:t>
      </w:r>
    </w:p>
    <w:p w:rsidR="0066091C" w:rsidRPr="00C27A06" w:rsidRDefault="0066091C" w:rsidP="0066091C">
      <w:pPr>
        <w:rPr>
          <w:rFonts w:ascii="Arial" w:eastAsia="Calibri" w:hAnsi="Arial" w:cs="Arial"/>
          <w:kern w:val="2"/>
          <w:sz w:val="22"/>
          <w:szCs w:val="22"/>
        </w:rPr>
      </w:pPr>
      <w:r w:rsidRPr="00C27A06">
        <w:rPr>
          <w:rFonts w:ascii="Arial" w:eastAsia="Calibri" w:hAnsi="Arial" w:cs="Arial"/>
          <w:kern w:val="2"/>
          <w:sz w:val="22"/>
          <w:szCs w:val="22"/>
        </w:rPr>
        <w:t>Author(s) hereby declare that NO generative AI technologies such as Large Language Models (</w:t>
      </w:r>
      <w:proofErr w:type="spellStart"/>
      <w:r w:rsidRPr="00C27A06">
        <w:rPr>
          <w:rFonts w:ascii="Arial" w:eastAsia="Calibri" w:hAnsi="Arial" w:cs="Arial"/>
          <w:kern w:val="2"/>
          <w:sz w:val="22"/>
          <w:szCs w:val="22"/>
        </w:rPr>
        <w:t>ChatGPT</w:t>
      </w:r>
      <w:proofErr w:type="spellEnd"/>
      <w:r w:rsidRPr="00C27A06">
        <w:rPr>
          <w:rFonts w:ascii="Arial" w:eastAsia="Calibri" w:hAnsi="Arial" w:cs="Arial"/>
          <w:kern w:val="2"/>
          <w:sz w:val="22"/>
          <w:szCs w:val="22"/>
        </w:rPr>
        <w:t xml:space="preserve">, COPILOT, etc.) and text-to-image generators have been used during the writing or editing of this manuscript. </w:t>
      </w:r>
    </w:p>
    <w:bookmarkEnd w:id="1"/>
    <w:bookmarkEnd w:id="2"/>
    <w:p w:rsidR="0066091C" w:rsidRPr="004D0D85" w:rsidRDefault="0066091C" w:rsidP="004D0D85">
      <w:pPr>
        <w:spacing w:before="360" w:after="120"/>
        <w:jc w:val="both"/>
        <w:rPr>
          <w:rFonts w:ascii="Arial" w:hAnsi="Arial" w:cs="Arial"/>
          <w:bCs/>
          <w:sz w:val="22"/>
          <w:szCs w:val="22"/>
        </w:rPr>
        <w:sectPr w:rsidR="0066091C" w:rsidRPr="004D0D85" w:rsidSect="00815BA9">
          <w:type w:val="continuous"/>
          <w:pgSz w:w="11909" w:h="16834" w:code="9"/>
          <w:pgMar w:top="1440" w:right="1440" w:bottom="1440" w:left="1440" w:header="720" w:footer="720" w:gutter="0"/>
          <w:cols w:space="720"/>
          <w:docGrid w:linePitch="360"/>
        </w:sectPr>
      </w:pPr>
    </w:p>
    <w:p w:rsidR="005B176B" w:rsidRPr="005B176B" w:rsidRDefault="00DD011A" w:rsidP="005B176B">
      <w:pPr>
        <w:spacing w:before="360" w:after="120"/>
        <w:jc w:val="both"/>
        <w:rPr>
          <w:rFonts w:ascii="Arial" w:hAnsi="Arial" w:cs="Arial"/>
          <w:b/>
          <w:bCs/>
          <w:sz w:val="22"/>
          <w:szCs w:val="22"/>
        </w:rPr>
      </w:pPr>
      <w:r w:rsidRPr="00DD011A">
        <w:rPr>
          <w:rFonts w:ascii="Arial" w:hAnsi="Arial" w:cs="Arial"/>
          <w:b/>
          <w:bCs/>
          <w:sz w:val="22"/>
          <w:szCs w:val="22"/>
        </w:rPr>
        <w:lastRenderedPageBreak/>
        <w:t>References</w:t>
      </w:r>
    </w:p>
    <w:p w:rsidR="00730B95"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Abdi, O. A., Glover, E. K., &amp; Luukkanen, O. (2013). Causes and impacts of land degradation and desertification: Case study of the Sudan. International Journal of Agriculture and Forestry, 3(2), </w:t>
      </w:r>
    </w:p>
    <w:p w:rsidR="005B176B" w:rsidRPr="005B176B" w:rsidRDefault="00730B95" w:rsidP="00DD011A">
      <w:pPr>
        <w:spacing w:after="60"/>
        <w:ind w:left="720" w:hanging="720"/>
        <w:jc w:val="both"/>
        <w:outlineLvl w:val="8"/>
        <w:rPr>
          <w:rStyle w:val="Hyperlink"/>
          <w:rFonts w:ascii="Arial" w:hAnsi="Arial" w:cs="Arial"/>
          <w:color w:val="auto"/>
          <w:sz w:val="22"/>
          <w:szCs w:val="22"/>
          <w:u w:val="none"/>
        </w:rPr>
      </w:pPr>
      <w:r>
        <w:rPr>
          <w:rFonts w:ascii="Arial" w:hAnsi="Arial" w:cs="Arial"/>
          <w:sz w:val="22"/>
          <w:szCs w:val="22"/>
        </w:rPr>
        <w:t xml:space="preserve">            </w:t>
      </w:r>
      <w:hyperlink r:id="rId19" w:history="1">
        <w:r w:rsidR="005B176B" w:rsidRPr="002B4212">
          <w:rPr>
            <w:rStyle w:val="Hyperlink"/>
            <w:rFonts w:ascii="Arial" w:hAnsi="Arial" w:cs="Arial"/>
            <w:sz w:val="22"/>
            <w:szCs w:val="22"/>
          </w:rPr>
          <w:t>https://doi.org/40-51. 10.5923/j.ijaf.20130302.03</w:t>
        </w:r>
      </w:hyperlink>
      <w:r w:rsidR="005B176B">
        <w:rPr>
          <w:rStyle w:val="Hyperlink"/>
          <w:rFonts w:ascii="Arial" w:hAnsi="Arial" w:cs="Arial"/>
          <w:color w:val="auto"/>
          <w:sz w:val="22"/>
          <w:szCs w:val="22"/>
          <w:u w:val="none"/>
        </w:rPr>
        <w:t xml:space="preserve"> </w:t>
      </w:r>
    </w:p>
    <w:p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Abdulai</w:t>
      </w:r>
      <w:proofErr w:type="spellEnd"/>
      <w:r w:rsidRPr="005B176B">
        <w:rPr>
          <w:rFonts w:ascii="Arial" w:hAnsi="Arial" w:cs="Arial"/>
          <w:sz w:val="22"/>
          <w:szCs w:val="22"/>
        </w:rPr>
        <w:t xml:space="preserve">, S., </w:t>
      </w:r>
      <w:proofErr w:type="spellStart"/>
      <w:r w:rsidRPr="005B176B">
        <w:rPr>
          <w:rFonts w:ascii="Arial" w:hAnsi="Arial" w:cs="Arial"/>
          <w:sz w:val="22"/>
          <w:szCs w:val="22"/>
        </w:rPr>
        <w:t>Nkegbe</w:t>
      </w:r>
      <w:proofErr w:type="spellEnd"/>
      <w:r w:rsidRPr="005B176B">
        <w:rPr>
          <w:rFonts w:ascii="Arial" w:hAnsi="Arial" w:cs="Arial"/>
          <w:sz w:val="22"/>
          <w:szCs w:val="22"/>
        </w:rPr>
        <w:t xml:space="preserve">, P. K., &amp; Donkoh, S. A. (2013). Technical efficiency of maize production in Northern Ghana. </w:t>
      </w:r>
      <w:hyperlink r:id="rId20" w:history="1">
        <w:r w:rsidRPr="002B4212">
          <w:rPr>
            <w:rStyle w:val="Hyperlink"/>
            <w:rFonts w:ascii="Arial" w:hAnsi="Arial" w:cs="Arial"/>
            <w:sz w:val="22"/>
            <w:szCs w:val="22"/>
          </w:rPr>
          <w:t>https://doi.org/10.5897/AJAR2013.7753</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Abhishek Raj Ranjan, Saurabh Raj Pandey and Anushi [2023]. Impact of Integrated Nutrient Management on Green Gram Growth, Soil Health, and Economics. Journal of Diversity Studies. </w:t>
      </w:r>
      <w:hyperlink r:id="rId21" w:history="1">
        <w:r w:rsidRPr="002B4212">
          <w:rPr>
            <w:rStyle w:val="Hyperlink"/>
            <w:rFonts w:ascii="Arial" w:hAnsi="Arial" w:cs="Arial"/>
            <w:sz w:val="22"/>
            <w:szCs w:val="22"/>
          </w:rPr>
          <w:t>https://doi.org/10.51470/JOD.2023.2.2.01</w:t>
        </w:r>
      </w:hyperlink>
      <w:r>
        <w:rPr>
          <w:rStyle w:val="Hyperlink"/>
          <w:rFonts w:ascii="Arial" w:hAnsi="Arial" w:cs="Arial"/>
          <w:color w:val="auto"/>
          <w:sz w:val="22"/>
          <w:szCs w:val="22"/>
          <w:u w:val="none"/>
        </w:rPr>
        <w:t xml:space="preserve">  </w:t>
      </w:r>
      <w:r w:rsidRPr="005B176B">
        <w:rPr>
          <w:rFonts w:ascii="Arial" w:hAnsi="Arial" w:cs="Arial"/>
          <w:sz w:val="22"/>
          <w:szCs w:val="22"/>
        </w:rPr>
        <w:t xml:space="preserve"> </w:t>
      </w:r>
    </w:p>
    <w:p w:rsidR="00730B95"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Addison, M., Ohene-</w:t>
      </w:r>
      <w:proofErr w:type="spellStart"/>
      <w:r w:rsidRPr="005B176B">
        <w:rPr>
          <w:rFonts w:ascii="Arial" w:hAnsi="Arial" w:cs="Arial"/>
          <w:sz w:val="22"/>
          <w:szCs w:val="22"/>
        </w:rPr>
        <w:t>Yankyera</w:t>
      </w:r>
      <w:proofErr w:type="spellEnd"/>
      <w:r w:rsidRPr="005B176B">
        <w:rPr>
          <w:rFonts w:ascii="Arial" w:hAnsi="Arial" w:cs="Arial"/>
          <w:sz w:val="22"/>
          <w:szCs w:val="22"/>
        </w:rPr>
        <w:t xml:space="preserve">, K., Acheampong, P. P., &amp; </w:t>
      </w:r>
      <w:proofErr w:type="spellStart"/>
      <w:r w:rsidRPr="005B176B">
        <w:rPr>
          <w:rFonts w:ascii="Arial" w:hAnsi="Arial" w:cs="Arial"/>
          <w:sz w:val="22"/>
          <w:szCs w:val="22"/>
        </w:rPr>
        <w:t>Wongnaa</w:t>
      </w:r>
      <w:proofErr w:type="spellEnd"/>
      <w:r w:rsidRPr="005B176B">
        <w:rPr>
          <w:rFonts w:ascii="Arial" w:hAnsi="Arial" w:cs="Arial"/>
          <w:sz w:val="22"/>
          <w:szCs w:val="22"/>
        </w:rPr>
        <w:t xml:space="preserve">, C. A. (2022). The impact of uptake of selected agricultural technologies on rice farmers’ income distribution in Ghana. Agriculture &amp; Food Security, 11(1), 2. </w:t>
      </w:r>
    </w:p>
    <w:p w:rsidR="005B176B" w:rsidRPr="005B176B" w:rsidRDefault="00730B95"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22" w:history="1">
        <w:r w:rsidR="005B176B" w:rsidRPr="002B4212">
          <w:rPr>
            <w:rStyle w:val="Hyperlink"/>
            <w:rFonts w:ascii="Arial" w:hAnsi="Arial" w:cs="Arial"/>
            <w:sz w:val="22"/>
            <w:szCs w:val="22"/>
          </w:rPr>
          <w:t>https://doi.org/10.1186/s40066-021-00339-0</w:t>
        </w:r>
      </w:hyperlink>
    </w:p>
    <w:p w:rsidR="005B176B"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Adjei-Nsiah, S., Kermah, M. 2012. Climate change and shift incropping system: From cocoa to maize based cropping system in Wenchi Area of Ghana. British Journal of Environment &amp; Climate Change, 2(2): 137-152.</w:t>
      </w:r>
    </w:p>
    <w:p w:rsidR="00730B95" w:rsidRPr="005B176B" w:rsidRDefault="00730B95" w:rsidP="00DD011A">
      <w:pPr>
        <w:spacing w:after="60"/>
        <w:ind w:left="720" w:hanging="720"/>
        <w:jc w:val="both"/>
        <w:outlineLvl w:val="8"/>
        <w:rPr>
          <w:rFonts w:ascii="Arial" w:hAnsi="Arial" w:cs="Arial"/>
          <w:sz w:val="22"/>
          <w:szCs w:val="22"/>
          <w:shd w:val="clear" w:color="auto" w:fill="FFFFFF"/>
        </w:rPr>
      </w:pPr>
      <w:r w:rsidRPr="00730B95">
        <w:rPr>
          <w:rFonts w:ascii="Arial" w:hAnsi="Arial" w:cs="Arial"/>
          <w:sz w:val="22"/>
          <w:szCs w:val="22"/>
          <w:shd w:val="clear" w:color="auto" w:fill="FFFFFF"/>
        </w:rPr>
        <w:t xml:space="preserve">Adzawla, W., Azumah, S. B., Anani, P. Y., &amp; Donkoh, S. A. (2020). Analysis of farm households’ perceived climate change impacts, vulnerability and resilience in Ghana. Scientific African, 8, e00397.          </w:t>
      </w:r>
      <w:hyperlink r:id="rId23" w:history="1">
        <w:r w:rsidRPr="00730B95">
          <w:rPr>
            <w:rStyle w:val="Hyperlink"/>
            <w:rFonts w:ascii="Arial" w:hAnsi="Arial" w:cs="Arial"/>
            <w:sz w:val="22"/>
            <w:szCs w:val="22"/>
            <w:shd w:val="clear" w:color="auto" w:fill="FFFFFF"/>
          </w:rPr>
          <w:t>https://doi.org/10.1016/j.sciaf.2020.e00397</w:t>
        </w:r>
      </w:hyperlink>
    </w:p>
    <w:p w:rsidR="00730B95"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Afzal, M. (2018). Impact of climate change on crop adaptation: current challenges and future perspectives. </w:t>
      </w:r>
      <w:proofErr w:type="spellStart"/>
      <w:r w:rsidRPr="005B176B">
        <w:rPr>
          <w:rFonts w:ascii="Arial" w:hAnsi="Arial" w:cs="Arial"/>
          <w:sz w:val="22"/>
          <w:szCs w:val="22"/>
        </w:rPr>
        <w:t>Pesquisa</w:t>
      </w:r>
      <w:proofErr w:type="spellEnd"/>
      <w:r w:rsidRPr="005B176B">
        <w:rPr>
          <w:rFonts w:ascii="Arial" w:hAnsi="Arial" w:cs="Arial"/>
          <w:sz w:val="22"/>
          <w:szCs w:val="22"/>
        </w:rPr>
        <w:t xml:space="preserve"> </w:t>
      </w:r>
      <w:proofErr w:type="spellStart"/>
      <w:r w:rsidRPr="005B176B">
        <w:rPr>
          <w:rFonts w:ascii="Arial" w:hAnsi="Arial" w:cs="Arial"/>
          <w:sz w:val="22"/>
          <w:szCs w:val="22"/>
        </w:rPr>
        <w:t>Agropecuaria</w:t>
      </w:r>
      <w:proofErr w:type="spellEnd"/>
      <w:r w:rsidRPr="005B176B">
        <w:rPr>
          <w:rFonts w:ascii="Arial" w:hAnsi="Arial" w:cs="Arial"/>
          <w:sz w:val="22"/>
          <w:szCs w:val="22"/>
        </w:rPr>
        <w:t xml:space="preserve"> </w:t>
      </w:r>
      <w:proofErr w:type="spellStart"/>
      <w:r w:rsidRPr="005B176B">
        <w:rPr>
          <w:rFonts w:ascii="Arial" w:hAnsi="Arial" w:cs="Arial"/>
          <w:sz w:val="22"/>
          <w:szCs w:val="22"/>
        </w:rPr>
        <w:t>Brasileira</w:t>
      </w:r>
      <w:proofErr w:type="spellEnd"/>
      <w:r w:rsidRPr="005B176B">
        <w:rPr>
          <w:rFonts w:ascii="Arial" w:hAnsi="Arial" w:cs="Arial"/>
          <w:sz w:val="22"/>
          <w:szCs w:val="22"/>
        </w:rPr>
        <w:t>, 7(3).</w:t>
      </w:r>
    </w:p>
    <w:p w:rsidR="005B176B" w:rsidRPr="005B176B" w:rsidRDefault="00730B95"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24" w:history="1">
        <w:r w:rsidR="005B176B" w:rsidRPr="00345DA3">
          <w:rPr>
            <w:rStyle w:val="Hyperlink"/>
            <w:rFonts w:ascii="Arial" w:hAnsi="Arial" w:cs="Arial"/>
            <w:sz w:val="22"/>
            <w:szCs w:val="22"/>
          </w:rPr>
          <w:t xml:space="preserve"> </w:t>
        </w:r>
        <w:r w:rsidR="00345DA3" w:rsidRPr="00345DA3">
          <w:rPr>
            <w:rStyle w:val="Hyperlink"/>
            <w:rFonts w:ascii="Arial" w:hAnsi="Arial" w:cs="Arial"/>
            <w:sz w:val="22"/>
            <w:szCs w:val="22"/>
          </w:rPr>
          <w:t>http://dx.doi.or</w:t>
        </w:r>
        <w:r w:rsidR="005B176B" w:rsidRPr="00345DA3">
          <w:rPr>
            <w:rStyle w:val="Hyperlink"/>
            <w:rFonts w:ascii="Arial" w:hAnsi="Arial" w:cs="Arial"/>
            <w:sz w:val="22"/>
            <w:szCs w:val="22"/>
          </w:rPr>
          <w:t>g/10.19045/bspab.2018.700115</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Agbeve, M. S., </w:t>
      </w:r>
      <w:proofErr w:type="spellStart"/>
      <w:r w:rsidRPr="005B176B">
        <w:rPr>
          <w:rFonts w:ascii="Arial" w:hAnsi="Arial" w:cs="Arial"/>
          <w:sz w:val="22"/>
          <w:szCs w:val="22"/>
        </w:rPr>
        <w:t>Titiati</w:t>
      </w:r>
      <w:proofErr w:type="spellEnd"/>
      <w:r w:rsidRPr="005B176B">
        <w:rPr>
          <w:rFonts w:ascii="Arial" w:hAnsi="Arial" w:cs="Arial"/>
          <w:sz w:val="22"/>
          <w:szCs w:val="22"/>
        </w:rPr>
        <w:t xml:space="preserve">, A., &amp; Quaye, W. (2011). Emerging Technologies for Climate Change Adaptation: A Case Study in </w:t>
      </w:r>
      <w:proofErr w:type="spellStart"/>
      <w:r w:rsidRPr="005B176B">
        <w:rPr>
          <w:rFonts w:ascii="Arial" w:hAnsi="Arial" w:cs="Arial"/>
          <w:sz w:val="22"/>
          <w:szCs w:val="22"/>
        </w:rPr>
        <w:t>Dangbe</w:t>
      </w:r>
      <w:proofErr w:type="spellEnd"/>
      <w:r w:rsidRPr="005B176B">
        <w:rPr>
          <w:rFonts w:ascii="Arial" w:hAnsi="Arial" w:cs="Arial"/>
          <w:sz w:val="22"/>
          <w:szCs w:val="22"/>
        </w:rPr>
        <w:t xml:space="preserve"> East District of Ghana. African Technology Policy Studies Network, Nairobi.</w:t>
      </w:r>
      <w:r w:rsidR="006F1791">
        <w:rPr>
          <w:rFonts w:ascii="Arial" w:hAnsi="Arial" w:cs="Arial"/>
          <w:sz w:val="22"/>
          <w:szCs w:val="22"/>
        </w:rPr>
        <w:t xml:space="preserve"> </w:t>
      </w:r>
      <w:r w:rsidR="006F1791" w:rsidRPr="006F1791">
        <w:rPr>
          <w:rFonts w:ascii="Arial" w:hAnsi="Arial" w:cs="Arial"/>
          <w:sz w:val="22"/>
          <w:szCs w:val="22"/>
        </w:rPr>
        <w:t>ISBN: 978-9966-1552-7-6</w:t>
      </w:r>
    </w:p>
    <w:p w:rsidR="00730B95" w:rsidRDefault="005B176B" w:rsidP="004D0D85">
      <w:pPr>
        <w:spacing w:after="60"/>
        <w:ind w:left="720" w:hanging="720"/>
        <w:jc w:val="both"/>
        <w:outlineLvl w:val="8"/>
        <w:rPr>
          <w:rFonts w:ascii="Arial" w:hAnsi="Arial" w:cs="Arial"/>
          <w:sz w:val="22"/>
          <w:szCs w:val="22"/>
        </w:rPr>
      </w:pPr>
      <w:r w:rsidRPr="005B176B">
        <w:rPr>
          <w:rFonts w:ascii="Arial" w:hAnsi="Arial" w:cs="Arial"/>
          <w:sz w:val="22"/>
          <w:szCs w:val="22"/>
        </w:rPr>
        <w:t>Ahmed, S. M., Ibrahim, A. A., Farah, F. A., &amp; Nur, A. H. (2025). Impact of Rainfall Variations on the Production of Major Crops: Sorghum (Sorghum bicolor) and Maize (</w:t>
      </w:r>
      <w:proofErr w:type="spellStart"/>
      <w:r w:rsidRPr="005B176B">
        <w:rPr>
          <w:rFonts w:ascii="Arial" w:hAnsi="Arial" w:cs="Arial"/>
          <w:sz w:val="22"/>
          <w:szCs w:val="22"/>
        </w:rPr>
        <w:t>Zea</w:t>
      </w:r>
      <w:proofErr w:type="spellEnd"/>
      <w:r w:rsidRPr="005B176B">
        <w:rPr>
          <w:rFonts w:ascii="Arial" w:hAnsi="Arial" w:cs="Arial"/>
          <w:sz w:val="22"/>
          <w:szCs w:val="22"/>
        </w:rPr>
        <w:t xml:space="preserve"> mays) in Burao District, Somaliland. </w:t>
      </w:r>
      <w:proofErr w:type="spellStart"/>
      <w:r w:rsidRPr="005B176B">
        <w:rPr>
          <w:rFonts w:ascii="Arial" w:hAnsi="Arial" w:cs="Arial"/>
          <w:sz w:val="22"/>
          <w:szCs w:val="22"/>
        </w:rPr>
        <w:t>AgroEnvironmental</w:t>
      </w:r>
      <w:proofErr w:type="spellEnd"/>
      <w:r w:rsidRPr="005B176B">
        <w:rPr>
          <w:rFonts w:ascii="Arial" w:hAnsi="Arial" w:cs="Arial"/>
          <w:sz w:val="22"/>
          <w:szCs w:val="22"/>
        </w:rPr>
        <w:t xml:space="preserve"> Sustainability, 3(1), 64-76. </w:t>
      </w:r>
    </w:p>
    <w:p w:rsidR="005B176B" w:rsidRDefault="00730B95" w:rsidP="004D0D85">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25" w:history="1">
        <w:r w:rsidRPr="002B4212">
          <w:rPr>
            <w:rStyle w:val="Hyperlink"/>
            <w:rFonts w:ascii="Arial" w:hAnsi="Arial" w:cs="Arial"/>
            <w:sz w:val="22"/>
            <w:szCs w:val="22"/>
          </w:rPr>
          <w:t>https://doi.org/10.59983/s2025030108</w:t>
        </w:r>
      </w:hyperlink>
      <w:r w:rsidR="005B176B" w:rsidRPr="005B176B">
        <w:rPr>
          <w:rFonts w:ascii="Arial" w:hAnsi="Arial" w:cs="Arial"/>
          <w:sz w:val="22"/>
          <w:szCs w:val="22"/>
        </w:rPr>
        <w:t xml:space="preserve">  </w:t>
      </w:r>
    </w:p>
    <w:p w:rsidR="00A54D6A" w:rsidRDefault="00A54D6A" w:rsidP="004D0D85">
      <w:pPr>
        <w:spacing w:after="60"/>
        <w:ind w:left="720" w:hanging="720"/>
        <w:jc w:val="both"/>
        <w:outlineLvl w:val="8"/>
        <w:rPr>
          <w:rFonts w:ascii="Arial" w:hAnsi="Arial" w:cs="Arial"/>
          <w:sz w:val="22"/>
          <w:szCs w:val="22"/>
        </w:rPr>
      </w:pPr>
      <w:r w:rsidRPr="00A54D6A">
        <w:rPr>
          <w:rFonts w:ascii="Arial" w:hAnsi="Arial" w:cs="Arial"/>
          <w:sz w:val="22"/>
          <w:szCs w:val="22"/>
        </w:rPr>
        <w:t>Al-Tawaha, A. R. M., Al-Tawaha, A., Sirajuddin, S. N., McNeil, D., Othman, Y. A., Al-</w:t>
      </w:r>
      <w:proofErr w:type="spellStart"/>
      <w:r w:rsidRPr="00A54D6A">
        <w:rPr>
          <w:rFonts w:ascii="Arial" w:hAnsi="Arial" w:cs="Arial"/>
          <w:sz w:val="22"/>
          <w:szCs w:val="22"/>
        </w:rPr>
        <w:t>Rawashdeh</w:t>
      </w:r>
      <w:proofErr w:type="spellEnd"/>
      <w:r w:rsidRPr="00A54D6A">
        <w:rPr>
          <w:rFonts w:ascii="Arial" w:hAnsi="Arial" w:cs="Arial"/>
          <w:sz w:val="22"/>
          <w:szCs w:val="22"/>
        </w:rPr>
        <w:t>, I. M., ... &amp; Al-</w:t>
      </w:r>
      <w:proofErr w:type="spellStart"/>
      <w:r w:rsidRPr="00A54D6A">
        <w:rPr>
          <w:rFonts w:ascii="Arial" w:hAnsi="Arial" w:cs="Arial"/>
          <w:sz w:val="22"/>
          <w:szCs w:val="22"/>
        </w:rPr>
        <w:t>Taey</w:t>
      </w:r>
      <w:proofErr w:type="spellEnd"/>
      <w:r w:rsidRPr="00A54D6A">
        <w:rPr>
          <w:rFonts w:ascii="Arial" w:hAnsi="Arial" w:cs="Arial"/>
          <w:sz w:val="22"/>
          <w:szCs w:val="22"/>
        </w:rPr>
        <w:t>, D. K. A. (2020, April). Ecology and adaptation of legumes crops: A review. In IOP Conference Series: Earth and Environmental Science (Vol. 492, No. 1, p. 012085). IOP Publishing.</w:t>
      </w:r>
    </w:p>
    <w:p w:rsidR="00EB5836" w:rsidRPr="005B176B" w:rsidRDefault="00730B95" w:rsidP="004D0D85">
      <w:pPr>
        <w:spacing w:after="60"/>
        <w:ind w:left="720" w:hanging="720"/>
        <w:jc w:val="both"/>
        <w:outlineLvl w:val="8"/>
        <w:rPr>
          <w:rFonts w:ascii="Arial" w:hAnsi="Arial" w:cs="Arial"/>
          <w:sz w:val="22"/>
          <w:szCs w:val="22"/>
        </w:rPr>
      </w:pPr>
      <w:r>
        <w:rPr>
          <w:rFonts w:ascii="Arial" w:hAnsi="Arial" w:cs="Arial"/>
          <w:sz w:val="22"/>
          <w:szCs w:val="22"/>
        </w:rPr>
        <w:t xml:space="preserve">           </w:t>
      </w:r>
      <w:r w:rsidR="00EB5836" w:rsidRPr="00EB5836">
        <w:rPr>
          <w:rFonts w:ascii="Arial" w:hAnsi="Arial" w:cs="Arial"/>
          <w:sz w:val="22"/>
          <w:szCs w:val="22"/>
        </w:rPr>
        <w:t xml:space="preserve"> </w:t>
      </w:r>
      <w:hyperlink r:id="rId26" w:history="1">
        <w:r w:rsidR="00EB5836" w:rsidRPr="00EB5836">
          <w:rPr>
            <w:rStyle w:val="Hyperlink"/>
            <w:rFonts w:ascii="Arial" w:hAnsi="Arial" w:cs="Arial"/>
            <w:sz w:val="22"/>
            <w:szCs w:val="22"/>
          </w:rPr>
          <w:t>https://doi.org/10.1088/1755-1315/492/1/012085.</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Anambam, D. Y., &amp; </w:t>
      </w:r>
      <w:proofErr w:type="spellStart"/>
      <w:r w:rsidRPr="005B176B">
        <w:rPr>
          <w:rFonts w:ascii="Arial" w:hAnsi="Arial" w:cs="Arial"/>
          <w:sz w:val="22"/>
          <w:szCs w:val="22"/>
        </w:rPr>
        <w:t>Lambon</w:t>
      </w:r>
      <w:proofErr w:type="spellEnd"/>
      <w:r w:rsidRPr="005B176B">
        <w:rPr>
          <w:rFonts w:ascii="Arial" w:hAnsi="Arial" w:cs="Arial"/>
          <w:sz w:val="22"/>
          <w:szCs w:val="22"/>
        </w:rPr>
        <w:t xml:space="preserve">, J. </w:t>
      </w:r>
      <w:proofErr w:type="gramStart"/>
      <w:r w:rsidRPr="005B176B">
        <w:rPr>
          <w:rFonts w:ascii="Arial" w:hAnsi="Arial" w:cs="Arial"/>
          <w:sz w:val="22"/>
          <w:szCs w:val="22"/>
        </w:rPr>
        <w:t>B.(</w:t>
      </w:r>
      <w:proofErr w:type="gramEnd"/>
      <w:r w:rsidRPr="005B176B">
        <w:rPr>
          <w:rFonts w:ascii="Arial" w:hAnsi="Arial" w:cs="Arial"/>
          <w:sz w:val="22"/>
          <w:szCs w:val="22"/>
        </w:rPr>
        <w:t>2024). Local Adaptation Practices versus Introduced National Agricultural Programmes to Mitigate Climate Change Impacts in Northern Ghana-</w:t>
      </w:r>
      <w:proofErr w:type="spellStart"/>
      <w:r w:rsidRPr="005B176B">
        <w:rPr>
          <w:rFonts w:ascii="Arial" w:hAnsi="Arial" w:cs="Arial"/>
          <w:sz w:val="22"/>
          <w:szCs w:val="22"/>
        </w:rPr>
        <w:t>Guaging</w:t>
      </w:r>
      <w:proofErr w:type="spellEnd"/>
      <w:r w:rsidRPr="005B176B">
        <w:rPr>
          <w:rFonts w:ascii="Arial" w:hAnsi="Arial" w:cs="Arial"/>
          <w:sz w:val="22"/>
          <w:szCs w:val="22"/>
        </w:rPr>
        <w:t xml:space="preserve"> the Evidence.</w:t>
      </w:r>
    </w:p>
    <w:p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Aniah</w:t>
      </w:r>
      <w:proofErr w:type="spellEnd"/>
      <w:r w:rsidRPr="005B176B">
        <w:rPr>
          <w:rFonts w:ascii="Arial" w:hAnsi="Arial" w:cs="Arial"/>
          <w:sz w:val="22"/>
          <w:szCs w:val="22"/>
        </w:rPr>
        <w:t xml:space="preserve">, P., </w:t>
      </w:r>
      <w:proofErr w:type="spellStart"/>
      <w:r w:rsidRPr="005B176B">
        <w:rPr>
          <w:rFonts w:ascii="Arial" w:hAnsi="Arial" w:cs="Arial"/>
          <w:sz w:val="22"/>
          <w:szCs w:val="22"/>
        </w:rPr>
        <w:t>Kaunza</w:t>
      </w:r>
      <w:proofErr w:type="spellEnd"/>
      <w:r w:rsidRPr="005B176B">
        <w:rPr>
          <w:rFonts w:ascii="Arial" w:hAnsi="Arial" w:cs="Arial"/>
          <w:sz w:val="22"/>
          <w:szCs w:val="22"/>
        </w:rPr>
        <w:t xml:space="preserve">-Nu-Dem, M. K., &amp; </w:t>
      </w:r>
      <w:proofErr w:type="spellStart"/>
      <w:r w:rsidRPr="005B176B">
        <w:rPr>
          <w:rFonts w:ascii="Arial" w:hAnsi="Arial" w:cs="Arial"/>
          <w:sz w:val="22"/>
          <w:szCs w:val="22"/>
        </w:rPr>
        <w:t>Ayembilla</w:t>
      </w:r>
      <w:proofErr w:type="spellEnd"/>
      <w:r w:rsidRPr="005B176B">
        <w:rPr>
          <w:rFonts w:ascii="Arial" w:hAnsi="Arial" w:cs="Arial"/>
          <w:sz w:val="22"/>
          <w:szCs w:val="22"/>
        </w:rPr>
        <w:t xml:space="preserve">, J. A. (2019). Smallholder farmers' livelihood adaptation to climate variability and ecological changes in the savanna agro ecological zone of Ghana. </w:t>
      </w:r>
      <w:proofErr w:type="spellStart"/>
      <w:r w:rsidRPr="005B176B">
        <w:rPr>
          <w:rFonts w:ascii="Arial" w:hAnsi="Arial" w:cs="Arial"/>
          <w:sz w:val="22"/>
          <w:szCs w:val="22"/>
        </w:rPr>
        <w:t>Heliyon</w:t>
      </w:r>
      <w:proofErr w:type="spellEnd"/>
      <w:r w:rsidRPr="005B176B">
        <w:rPr>
          <w:rFonts w:ascii="Arial" w:hAnsi="Arial" w:cs="Arial"/>
          <w:sz w:val="22"/>
          <w:szCs w:val="22"/>
        </w:rPr>
        <w:t xml:space="preserve">, 5(4). </w:t>
      </w:r>
      <w:hyperlink r:id="rId27" w:history="1">
        <w:r w:rsidR="00730B95" w:rsidRPr="002B4212">
          <w:rPr>
            <w:rStyle w:val="Hyperlink"/>
            <w:rFonts w:ascii="Arial" w:hAnsi="Arial" w:cs="Arial"/>
            <w:sz w:val="22"/>
            <w:szCs w:val="22"/>
          </w:rPr>
          <w:t>https://doi.org/10.1016/j.heliyon.2019.e01492</w:t>
        </w:r>
      </w:hyperlink>
    </w:p>
    <w:p w:rsidR="005B176B" w:rsidRPr="00730B95" w:rsidRDefault="005B176B" w:rsidP="00DD011A">
      <w:pPr>
        <w:spacing w:after="60"/>
        <w:ind w:left="720" w:hanging="720"/>
        <w:jc w:val="both"/>
        <w:outlineLvl w:val="8"/>
        <w:rPr>
          <w:rStyle w:val="Hyperlink"/>
          <w:rFonts w:ascii="Arial" w:hAnsi="Arial" w:cs="Arial"/>
          <w:sz w:val="22"/>
          <w:szCs w:val="22"/>
        </w:rPr>
      </w:pPr>
      <w:proofErr w:type="spellStart"/>
      <w:r w:rsidRPr="005B176B">
        <w:rPr>
          <w:rFonts w:ascii="Arial" w:hAnsi="Arial" w:cs="Arial"/>
          <w:sz w:val="22"/>
          <w:szCs w:val="22"/>
        </w:rPr>
        <w:t>Antwi</w:t>
      </w:r>
      <w:proofErr w:type="spellEnd"/>
      <w:r w:rsidRPr="005B176B">
        <w:rPr>
          <w:rFonts w:ascii="Arial" w:hAnsi="Arial" w:cs="Arial"/>
          <w:sz w:val="22"/>
          <w:szCs w:val="22"/>
        </w:rPr>
        <w:t xml:space="preserve">-Agyei, P., Stringer, L. C., &amp; </w:t>
      </w:r>
      <w:proofErr w:type="spellStart"/>
      <w:r w:rsidRPr="005B176B">
        <w:rPr>
          <w:rFonts w:ascii="Arial" w:hAnsi="Arial" w:cs="Arial"/>
          <w:sz w:val="22"/>
          <w:szCs w:val="22"/>
        </w:rPr>
        <w:t>Dougill</w:t>
      </w:r>
      <w:proofErr w:type="spellEnd"/>
      <w:r w:rsidRPr="005B176B">
        <w:rPr>
          <w:rFonts w:ascii="Arial" w:hAnsi="Arial" w:cs="Arial"/>
          <w:sz w:val="22"/>
          <w:szCs w:val="22"/>
        </w:rPr>
        <w:t xml:space="preserve">, A. J. (2014). Livelihood adaptations to climate variability: insights from farming households in Ghana. Regional environmental change, 14(4), 1615-1626. </w:t>
      </w:r>
      <w:r w:rsidR="00730B95">
        <w:rPr>
          <w:rFonts w:ascii="Arial" w:hAnsi="Arial" w:cs="Arial"/>
          <w:sz w:val="22"/>
          <w:szCs w:val="22"/>
        </w:rPr>
        <w:fldChar w:fldCharType="begin"/>
      </w:r>
      <w:r w:rsidR="00730B95">
        <w:rPr>
          <w:rFonts w:ascii="Arial" w:hAnsi="Arial" w:cs="Arial"/>
          <w:sz w:val="22"/>
          <w:szCs w:val="22"/>
        </w:rPr>
        <w:instrText xml:space="preserve"> HYPERLINK "https://doi.org/10.1007/s10113-014-0597-9" </w:instrText>
      </w:r>
      <w:r w:rsidR="00730B95">
        <w:rPr>
          <w:rFonts w:ascii="Arial" w:hAnsi="Arial" w:cs="Arial"/>
          <w:sz w:val="22"/>
          <w:szCs w:val="22"/>
        </w:rPr>
        <w:fldChar w:fldCharType="separate"/>
      </w:r>
      <w:r w:rsidRPr="00730B95">
        <w:rPr>
          <w:rStyle w:val="Hyperlink"/>
          <w:rFonts w:ascii="Arial" w:hAnsi="Arial" w:cs="Arial"/>
          <w:sz w:val="22"/>
          <w:szCs w:val="22"/>
        </w:rPr>
        <w:t>https://doi.org/10.1007/s10113-014-0597-9</w:t>
      </w:r>
    </w:p>
    <w:p w:rsidR="00730B95" w:rsidRDefault="00730B95" w:rsidP="00DD011A">
      <w:pPr>
        <w:spacing w:after="60"/>
        <w:ind w:left="720" w:hanging="720"/>
        <w:jc w:val="both"/>
        <w:outlineLvl w:val="8"/>
        <w:rPr>
          <w:rFonts w:ascii="Arial" w:hAnsi="Arial" w:cs="Arial"/>
          <w:sz w:val="22"/>
          <w:szCs w:val="22"/>
        </w:rPr>
      </w:pPr>
      <w:r>
        <w:rPr>
          <w:rFonts w:ascii="Arial" w:hAnsi="Arial" w:cs="Arial"/>
          <w:sz w:val="22"/>
          <w:szCs w:val="22"/>
        </w:rPr>
        <w:fldChar w:fldCharType="end"/>
      </w:r>
      <w:r w:rsidR="005B176B" w:rsidRPr="005B176B">
        <w:rPr>
          <w:rFonts w:ascii="Arial" w:hAnsi="Arial" w:cs="Arial"/>
          <w:sz w:val="22"/>
          <w:szCs w:val="22"/>
        </w:rPr>
        <w:t xml:space="preserve">Armah, F. A., </w:t>
      </w:r>
      <w:proofErr w:type="spellStart"/>
      <w:r w:rsidR="005B176B" w:rsidRPr="005B176B">
        <w:rPr>
          <w:rFonts w:ascii="Arial" w:hAnsi="Arial" w:cs="Arial"/>
          <w:sz w:val="22"/>
          <w:szCs w:val="22"/>
        </w:rPr>
        <w:t>Odoi</w:t>
      </w:r>
      <w:proofErr w:type="spellEnd"/>
      <w:r w:rsidR="005B176B" w:rsidRPr="005B176B">
        <w:rPr>
          <w:rFonts w:ascii="Arial" w:hAnsi="Arial" w:cs="Arial"/>
          <w:sz w:val="22"/>
          <w:szCs w:val="22"/>
        </w:rPr>
        <w:t xml:space="preserve">, J. O., </w:t>
      </w:r>
      <w:proofErr w:type="spellStart"/>
      <w:r w:rsidR="005B176B" w:rsidRPr="005B176B">
        <w:rPr>
          <w:rFonts w:ascii="Arial" w:hAnsi="Arial" w:cs="Arial"/>
          <w:sz w:val="22"/>
          <w:szCs w:val="22"/>
        </w:rPr>
        <w:t>Yengoh</w:t>
      </w:r>
      <w:proofErr w:type="spellEnd"/>
      <w:r w:rsidR="005B176B" w:rsidRPr="005B176B">
        <w:rPr>
          <w:rFonts w:ascii="Arial" w:hAnsi="Arial" w:cs="Arial"/>
          <w:sz w:val="22"/>
          <w:szCs w:val="22"/>
        </w:rPr>
        <w:t xml:space="preserve">, G. T., </w:t>
      </w:r>
      <w:proofErr w:type="spellStart"/>
      <w:r w:rsidR="005B176B" w:rsidRPr="005B176B">
        <w:rPr>
          <w:rFonts w:ascii="Arial" w:hAnsi="Arial" w:cs="Arial"/>
          <w:sz w:val="22"/>
          <w:szCs w:val="22"/>
        </w:rPr>
        <w:t>Obiri</w:t>
      </w:r>
      <w:proofErr w:type="spellEnd"/>
      <w:r w:rsidR="005B176B" w:rsidRPr="005B176B">
        <w:rPr>
          <w:rFonts w:ascii="Arial" w:hAnsi="Arial" w:cs="Arial"/>
          <w:sz w:val="22"/>
          <w:szCs w:val="22"/>
        </w:rPr>
        <w:t xml:space="preserve">, S., </w:t>
      </w:r>
      <w:proofErr w:type="spellStart"/>
      <w:r w:rsidR="005B176B" w:rsidRPr="005B176B">
        <w:rPr>
          <w:rFonts w:ascii="Arial" w:hAnsi="Arial" w:cs="Arial"/>
          <w:sz w:val="22"/>
          <w:szCs w:val="22"/>
        </w:rPr>
        <w:t>Yawson</w:t>
      </w:r>
      <w:proofErr w:type="spellEnd"/>
      <w:r w:rsidR="005B176B" w:rsidRPr="005B176B">
        <w:rPr>
          <w:rFonts w:ascii="Arial" w:hAnsi="Arial" w:cs="Arial"/>
          <w:sz w:val="22"/>
          <w:szCs w:val="22"/>
        </w:rPr>
        <w:t xml:space="preserve">, D. O., &amp; </w:t>
      </w:r>
      <w:proofErr w:type="spellStart"/>
      <w:r w:rsidR="005B176B" w:rsidRPr="005B176B">
        <w:rPr>
          <w:rFonts w:ascii="Arial" w:hAnsi="Arial" w:cs="Arial"/>
          <w:sz w:val="22"/>
          <w:szCs w:val="22"/>
        </w:rPr>
        <w:t>Afrifa</w:t>
      </w:r>
      <w:proofErr w:type="spellEnd"/>
      <w:r w:rsidR="005B176B" w:rsidRPr="005B176B">
        <w:rPr>
          <w:rFonts w:ascii="Arial" w:hAnsi="Arial" w:cs="Arial"/>
          <w:sz w:val="22"/>
          <w:szCs w:val="22"/>
        </w:rPr>
        <w:t>, E. K. (2011). Food security and climate change in drought-sensitive savanna zones of Ghana. Mitigation and adaptation strategies for global change, 16, 291-306.</w:t>
      </w:r>
    </w:p>
    <w:p w:rsidR="005B176B" w:rsidRPr="005B176B" w:rsidRDefault="00730B95"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28" w:history="1">
        <w:r w:rsidRPr="002B4212">
          <w:rPr>
            <w:rStyle w:val="Hyperlink"/>
            <w:rFonts w:ascii="Arial" w:hAnsi="Arial" w:cs="Arial"/>
            <w:sz w:val="22"/>
            <w:szCs w:val="22"/>
          </w:rPr>
          <w:t>https://doi.org/10.1007/s11027-010-9263-9</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Asante, F. A., &amp; </w:t>
      </w:r>
      <w:proofErr w:type="spellStart"/>
      <w:r w:rsidRPr="005B176B">
        <w:rPr>
          <w:rFonts w:ascii="Arial" w:hAnsi="Arial" w:cs="Arial"/>
          <w:sz w:val="22"/>
          <w:szCs w:val="22"/>
        </w:rPr>
        <w:t>Amuakwa</w:t>
      </w:r>
      <w:proofErr w:type="spellEnd"/>
      <w:r w:rsidRPr="005B176B">
        <w:rPr>
          <w:rFonts w:ascii="Arial" w:hAnsi="Arial" w:cs="Arial"/>
          <w:sz w:val="22"/>
          <w:szCs w:val="22"/>
        </w:rPr>
        <w:t>-Mensah, F. (2014). Climate change and variability in Ghana: Stocktaking. Climate, 3(1), 78-101.</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29" w:history="1">
        <w:r w:rsidRPr="002B4212">
          <w:rPr>
            <w:rStyle w:val="Hyperlink"/>
            <w:rFonts w:ascii="Arial" w:hAnsi="Arial" w:cs="Arial"/>
            <w:sz w:val="22"/>
            <w:szCs w:val="22"/>
          </w:rPr>
          <w:t>https://doi.org/10.3390/cli3010078</w:t>
        </w:r>
      </w:hyperlink>
    </w:p>
    <w:p w:rsidR="00D93BAF" w:rsidRDefault="00D93BAF" w:rsidP="00D93BAF">
      <w:pPr>
        <w:spacing w:after="60"/>
        <w:ind w:left="720" w:hanging="720"/>
        <w:jc w:val="both"/>
        <w:outlineLvl w:val="8"/>
        <w:rPr>
          <w:rFonts w:ascii="Arial" w:hAnsi="Arial" w:cs="Arial"/>
          <w:sz w:val="22"/>
          <w:szCs w:val="22"/>
        </w:rPr>
      </w:pPr>
      <w:r w:rsidRPr="00D93BAF">
        <w:rPr>
          <w:rFonts w:ascii="Arial" w:hAnsi="Arial" w:cs="Arial"/>
          <w:sz w:val="22"/>
          <w:szCs w:val="22"/>
        </w:rPr>
        <w:lastRenderedPageBreak/>
        <w:t xml:space="preserve">Asare-Nuamah, P., &amp; Botchway, E. (2019). Understanding climate variability and change: analysis of temperature and rainfall across agroecological zones in Ghana. </w:t>
      </w:r>
      <w:proofErr w:type="spellStart"/>
      <w:r w:rsidRPr="00D93BAF">
        <w:rPr>
          <w:rFonts w:ascii="Arial" w:hAnsi="Arial" w:cs="Arial"/>
          <w:sz w:val="22"/>
          <w:szCs w:val="22"/>
        </w:rPr>
        <w:t>Heliyon</w:t>
      </w:r>
      <w:proofErr w:type="spellEnd"/>
      <w:r w:rsidRPr="00D93BAF">
        <w:rPr>
          <w:rFonts w:ascii="Arial" w:hAnsi="Arial" w:cs="Arial"/>
          <w:sz w:val="22"/>
          <w:szCs w:val="22"/>
        </w:rPr>
        <w:t>, 5(10).</w:t>
      </w:r>
      <w:r>
        <w:rPr>
          <w:rFonts w:ascii="Arial" w:hAnsi="Arial" w:cs="Arial"/>
          <w:sz w:val="22"/>
          <w:szCs w:val="22"/>
        </w:rPr>
        <w:t xml:space="preserve"> </w:t>
      </w:r>
      <w:hyperlink r:id="rId30" w:history="1">
        <w:r w:rsidRPr="00D93BAF">
          <w:rPr>
            <w:rStyle w:val="Hyperlink"/>
            <w:rFonts w:ascii="Arial" w:hAnsi="Arial" w:cs="Arial"/>
            <w:sz w:val="22"/>
            <w:szCs w:val="22"/>
          </w:rPr>
          <w:t>https://doi.org/10.1016/j.heliyon.2019.e02654</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Asare-Nuamah, P., &amp; Mandaza, M. S. (2020). Climate change adaptation strategies and food security of smallholder farmers in the rural </w:t>
      </w:r>
      <w:proofErr w:type="spellStart"/>
      <w:r w:rsidRPr="005B176B">
        <w:rPr>
          <w:rFonts w:ascii="Arial" w:hAnsi="Arial" w:cs="Arial"/>
          <w:sz w:val="22"/>
          <w:szCs w:val="22"/>
        </w:rPr>
        <w:t>Adansi</w:t>
      </w:r>
      <w:proofErr w:type="spellEnd"/>
      <w:r w:rsidRPr="005B176B">
        <w:rPr>
          <w:rFonts w:ascii="Arial" w:hAnsi="Arial" w:cs="Arial"/>
          <w:sz w:val="22"/>
          <w:szCs w:val="22"/>
        </w:rPr>
        <w:t xml:space="preserve"> North District of Ghana. Handbook of climate change management: Research, leadership, transformation, 1-20.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31" w:history="1">
        <w:r w:rsidRPr="002B4212">
          <w:rPr>
            <w:rStyle w:val="Hyperlink"/>
            <w:rFonts w:ascii="Arial" w:hAnsi="Arial" w:cs="Arial"/>
            <w:sz w:val="22"/>
            <w:szCs w:val="22"/>
          </w:rPr>
          <w:t>https://doi.org/10.1007/978-3-030-22759-3_142-1</w:t>
        </w:r>
      </w:hyperlink>
    </w:p>
    <w:p w:rsidR="00263A92"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Atanga, R. A., &amp; Tankpa, V. (2021). Climate change, flood disaster risk and food security nexus in Northern Ghana. </w:t>
      </w:r>
      <w:r w:rsidRPr="005B176B">
        <w:rPr>
          <w:rFonts w:ascii="Arial" w:hAnsi="Arial" w:cs="Arial"/>
          <w:i/>
          <w:iCs/>
          <w:sz w:val="22"/>
          <w:szCs w:val="22"/>
          <w:shd w:val="clear" w:color="auto" w:fill="FFFFFF"/>
        </w:rPr>
        <w:t>Frontiers in Sustainable Food Systems</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5</w:t>
      </w:r>
      <w:r w:rsidRPr="005B176B">
        <w:rPr>
          <w:rFonts w:ascii="Arial" w:hAnsi="Arial" w:cs="Arial"/>
          <w:sz w:val="22"/>
          <w:szCs w:val="22"/>
          <w:shd w:val="clear" w:color="auto" w:fill="FFFFFF"/>
        </w:rPr>
        <w:t>, 706721.</w:t>
      </w:r>
    </w:p>
    <w:p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r w:rsidR="005B176B" w:rsidRPr="005B176B">
        <w:rPr>
          <w:rFonts w:ascii="Arial" w:hAnsi="Arial" w:cs="Arial"/>
          <w:sz w:val="22"/>
          <w:szCs w:val="22"/>
          <w:shd w:val="clear" w:color="auto" w:fill="FFFFFF"/>
        </w:rPr>
        <w:t xml:space="preserve"> </w:t>
      </w:r>
      <w:hyperlink r:id="rId32" w:history="1">
        <w:r w:rsidRPr="002B4212">
          <w:rPr>
            <w:rStyle w:val="Hyperlink"/>
            <w:rFonts w:ascii="Arial" w:hAnsi="Arial" w:cs="Arial"/>
            <w:sz w:val="22"/>
            <w:szCs w:val="22"/>
            <w:shd w:val="clear" w:color="auto" w:fill="FFFFFF"/>
          </w:rPr>
          <w:t>https://doi.org/10.3389/fsufs.2021.706721</w:t>
        </w:r>
      </w:hyperlink>
    </w:p>
    <w:p w:rsidR="005B176B" w:rsidRPr="005B176B"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Barimah, P. T., </w:t>
      </w:r>
      <w:proofErr w:type="spellStart"/>
      <w:r w:rsidRPr="005B176B">
        <w:rPr>
          <w:rFonts w:ascii="Arial" w:hAnsi="Arial" w:cs="Arial"/>
          <w:sz w:val="22"/>
          <w:szCs w:val="22"/>
          <w:shd w:val="clear" w:color="auto" w:fill="FFFFFF"/>
        </w:rPr>
        <w:t>Doso</w:t>
      </w:r>
      <w:proofErr w:type="spellEnd"/>
      <w:r w:rsidRPr="005B176B">
        <w:rPr>
          <w:rFonts w:ascii="Arial" w:hAnsi="Arial" w:cs="Arial"/>
          <w:sz w:val="22"/>
          <w:szCs w:val="22"/>
          <w:shd w:val="clear" w:color="auto" w:fill="FFFFFF"/>
        </w:rPr>
        <w:t xml:space="preserve"> Jr, S., &amp; </w:t>
      </w:r>
      <w:proofErr w:type="spellStart"/>
      <w:r w:rsidRPr="005B176B">
        <w:rPr>
          <w:rFonts w:ascii="Arial" w:hAnsi="Arial" w:cs="Arial"/>
          <w:sz w:val="22"/>
          <w:szCs w:val="22"/>
          <w:shd w:val="clear" w:color="auto" w:fill="FFFFFF"/>
        </w:rPr>
        <w:t>Twumasi-Ankrah</w:t>
      </w:r>
      <w:proofErr w:type="spellEnd"/>
      <w:r w:rsidRPr="005B176B">
        <w:rPr>
          <w:rFonts w:ascii="Arial" w:hAnsi="Arial" w:cs="Arial"/>
          <w:sz w:val="22"/>
          <w:szCs w:val="22"/>
          <w:shd w:val="clear" w:color="auto" w:fill="FFFFFF"/>
        </w:rPr>
        <w:t xml:space="preserve">, B. (2014). Impact of climate change on maize production in Ghana. A review. Journal of Agricultural Science and Applications, 3(4), 89-93. </w:t>
      </w:r>
      <w:hyperlink r:id="rId33" w:history="1">
        <w:r w:rsidRPr="005B176B">
          <w:rPr>
            <w:rStyle w:val="Hyperlink"/>
            <w:rFonts w:ascii="Arial" w:hAnsi="Arial" w:cs="Arial"/>
            <w:sz w:val="22"/>
            <w:szCs w:val="22"/>
            <w:u w:val="none"/>
            <w:shd w:val="clear" w:color="auto" w:fill="FFFFFF"/>
          </w:rPr>
          <w:t>https://doi.org/10.14511/jasa.2014.030402</w:t>
        </w:r>
      </w:hyperlink>
      <w:r w:rsidRPr="005B176B">
        <w:rPr>
          <w:rFonts w:ascii="Arial" w:hAnsi="Arial" w:cs="Arial"/>
          <w:sz w:val="22"/>
          <w:szCs w:val="22"/>
          <w:shd w:val="clear" w:color="auto" w:fill="FFFFFF"/>
        </w:rPr>
        <w:t xml:space="preserve">    </w:t>
      </w:r>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Bouman, B., Barker, R., Humphreys, E., </w:t>
      </w:r>
      <w:proofErr w:type="spellStart"/>
      <w:r w:rsidRPr="005B176B">
        <w:rPr>
          <w:rFonts w:ascii="Arial" w:hAnsi="Arial" w:cs="Arial"/>
          <w:sz w:val="22"/>
          <w:szCs w:val="22"/>
        </w:rPr>
        <w:t>Tuong</w:t>
      </w:r>
      <w:proofErr w:type="spellEnd"/>
      <w:r w:rsidRPr="005B176B">
        <w:rPr>
          <w:rFonts w:ascii="Arial" w:hAnsi="Arial" w:cs="Arial"/>
          <w:sz w:val="22"/>
          <w:szCs w:val="22"/>
        </w:rPr>
        <w:t xml:space="preserve">, T. P., </w:t>
      </w:r>
      <w:proofErr w:type="spellStart"/>
      <w:r w:rsidRPr="005B176B">
        <w:rPr>
          <w:rFonts w:ascii="Arial" w:hAnsi="Arial" w:cs="Arial"/>
          <w:sz w:val="22"/>
          <w:szCs w:val="22"/>
        </w:rPr>
        <w:t>Atlin</w:t>
      </w:r>
      <w:proofErr w:type="spellEnd"/>
      <w:r w:rsidRPr="005B176B">
        <w:rPr>
          <w:rFonts w:ascii="Arial" w:hAnsi="Arial" w:cs="Arial"/>
          <w:sz w:val="22"/>
          <w:szCs w:val="22"/>
        </w:rPr>
        <w:t xml:space="preserve">, G., Bennett, J., ... &amp; </w:t>
      </w:r>
      <w:proofErr w:type="spellStart"/>
      <w:r w:rsidRPr="005B176B">
        <w:rPr>
          <w:rFonts w:ascii="Arial" w:hAnsi="Arial" w:cs="Arial"/>
          <w:sz w:val="22"/>
          <w:szCs w:val="22"/>
        </w:rPr>
        <w:t>Wassman</w:t>
      </w:r>
      <w:proofErr w:type="spellEnd"/>
      <w:r w:rsidRPr="005B176B">
        <w:rPr>
          <w:rFonts w:ascii="Arial" w:hAnsi="Arial" w:cs="Arial"/>
          <w:sz w:val="22"/>
          <w:szCs w:val="22"/>
        </w:rPr>
        <w:t xml:space="preserve">, R. (2013). Rice: feeding the billions. In Water for Food Water for Life (pp. 515-550). Routledge. </w:t>
      </w:r>
      <w:hyperlink r:id="rId34" w:history="1">
        <w:r w:rsidR="00263A92" w:rsidRPr="002B4212">
          <w:rPr>
            <w:rStyle w:val="Hyperlink"/>
            <w:rFonts w:ascii="Arial" w:hAnsi="Arial" w:cs="Arial"/>
            <w:sz w:val="22"/>
            <w:szCs w:val="22"/>
          </w:rPr>
          <w:t>https://doi.org/10.4324/9781849773799-19</w:t>
        </w:r>
      </w:hyperlink>
    </w:p>
    <w:p w:rsidR="00263A92"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Braimoh, A. K., &amp; Vlek, P. L. G. (2006). Soil quality and other factors influencing maize yield in northern Ghana. Soil use and management, 22(2), 165-171.</w:t>
      </w:r>
    </w:p>
    <w:p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r w:rsidR="005B176B" w:rsidRPr="005B176B">
        <w:rPr>
          <w:rFonts w:ascii="Arial" w:hAnsi="Arial" w:cs="Arial"/>
          <w:sz w:val="22"/>
          <w:szCs w:val="22"/>
          <w:shd w:val="clear" w:color="auto" w:fill="FFFFFF"/>
        </w:rPr>
        <w:t xml:space="preserve"> </w:t>
      </w:r>
      <w:hyperlink r:id="rId35" w:history="1">
        <w:r w:rsidRPr="002B4212">
          <w:rPr>
            <w:rStyle w:val="Hyperlink"/>
            <w:rFonts w:ascii="Arial" w:hAnsi="Arial" w:cs="Arial"/>
            <w:sz w:val="22"/>
            <w:szCs w:val="22"/>
            <w:shd w:val="clear" w:color="auto" w:fill="FFFFFF"/>
          </w:rPr>
          <w:t>https://doi.org/10.1111/j.14752743.2006.00032.x</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Brown, M. E., &amp; Funk, C. C. (2008). Food security under climate change. Science, 319, 580–581. </w:t>
      </w:r>
      <w:hyperlink r:id="rId36" w:history="1">
        <w:r w:rsidR="00263A92" w:rsidRPr="002B4212">
          <w:rPr>
            <w:rStyle w:val="Hyperlink"/>
            <w:rFonts w:ascii="Arial" w:hAnsi="Arial" w:cs="Arial"/>
            <w:sz w:val="22"/>
            <w:szCs w:val="22"/>
          </w:rPr>
          <w:t>https://doi.org/10.1126/science.1154102</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Bwambale, E., Abagale, F. K., &amp; Anornu, G. K. (2022). Smart irrigation monitoring and control strategies for improving water use efficiency in precision agriculture: A review. Agricultural Water Management, 260, 107324.</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37" w:history="1">
        <w:r w:rsidRPr="002B4212">
          <w:rPr>
            <w:rStyle w:val="Hyperlink"/>
            <w:rFonts w:ascii="Arial" w:hAnsi="Arial" w:cs="Arial"/>
            <w:sz w:val="22"/>
            <w:szCs w:val="22"/>
          </w:rPr>
          <w:t>https://doi.org/10.1016/j.agwat.2021.107324</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Cárceles Rodríguez, B., Durán-</w:t>
      </w:r>
      <w:proofErr w:type="spellStart"/>
      <w:r w:rsidRPr="005B176B">
        <w:rPr>
          <w:rFonts w:ascii="Arial" w:hAnsi="Arial" w:cs="Arial"/>
          <w:sz w:val="22"/>
          <w:szCs w:val="22"/>
        </w:rPr>
        <w:t>Zuazo</w:t>
      </w:r>
      <w:proofErr w:type="spellEnd"/>
      <w:r w:rsidRPr="005B176B">
        <w:rPr>
          <w:rFonts w:ascii="Arial" w:hAnsi="Arial" w:cs="Arial"/>
          <w:sz w:val="22"/>
          <w:szCs w:val="22"/>
        </w:rPr>
        <w:t>, V. H., Soriano Rodríguez, M., García-</w:t>
      </w:r>
      <w:proofErr w:type="spellStart"/>
      <w:r w:rsidRPr="005B176B">
        <w:rPr>
          <w:rFonts w:ascii="Arial" w:hAnsi="Arial" w:cs="Arial"/>
          <w:sz w:val="22"/>
          <w:szCs w:val="22"/>
        </w:rPr>
        <w:t>Tejero</w:t>
      </w:r>
      <w:proofErr w:type="spellEnd"/>
      <w:r w:rsidRPr="005B176B">
        <w:rPr>
          <w:rFonts w:ascii="Arial" w:hAnsi="Arial" w:cs="Arial"/>
          <w:sz w:val="22"/>
          <w:szCs w:val="22"/>
        </w:rPr>
        <w:t xml:space="preserve">, I. F., </w:t>
      </w:r>
      <w:proofErr w:type="spellStart"/>
      <w:r w:rsidRPr="005B176B">
        <w:rPr>
          <w:rFonts w:ascii="Arial" w:hAnsi="Arial" w:cs="Arial"/>
          <w:sz w:val="22"/>
          <w:szCs w:val="22"/>
        </w:rPr>
        <w:t>Gálvez</w:t>
      </w:r>
      <w:proofErr w:type="spellEnd"/>
      <w:r w:rsidRPr="005B176B">
        <w:rPr>
          <w:rFonts w:ascii="Arial" w:hAnsi="Arial" w:cs="Arial"/>
          <w:sz w:val="22"/>
          <w:szCs w:val="22"/>
        </w:rPr>
        <w:t xml:space="preserve"> Ruiz, B., &amp; </w:t>
      </w:r>
      <w:proofErr w:type="spellStart"/>
      <w:r w:rsidRPr="005B176B">
        <w:rPr>
          <w:rFonts w:ascii="Arial" w:hAnsi="Arial" w:cs="Arial"/>
          <w:sz w:val="22"/>
          <w:szCs w:val="22"/>
        </w:rPr>
        <w:t>Cuadros</w:t>
      </w:r>
      <w:proofErr w:type="spellEnd"/>
      <w:r w:rsidRPr="005B176B">
        <w:rPr>
          <w:rFonts w:ascii="Arial" w:hAnsi="Arial" w:cs="Arial"/>
          <w:sz w:val="22"/>
          <w:szCs w:val="22"/>
        </w:rPr>
        <w:t xml:space="preserve"> </w:t>
      </w:r>
      <w:proofErr w:type="spellStart"/>
      <w:r w:rsidRPr="005B176B">
        <w:rPr>
          <w:rFonts w:ascii="Arial" w:hAnsi="Arial" w:cs="Arial"/>
          <w:sz w:val="22"/>
          <w:szCs w:val="22"/>
        </w:rPr>
        <w:t>Tavira</w:t>
      </w:r>
      <w:proofErr w:type="spellEnd"/>
      <w:r w:rsidRPr="005B176B">
        <w:rPr>
          <w:rFonts w:ascii="Arial" w:hAnsi="Arial" w:cs="Arial"/>
          <w:sz w:val="22"/>
          <w:szCs w:val="22"/>
        </w:rPr>
        <w:t>, S. (2022). Conservation agriculture as a sustainable system for soil health: A review. Soil Systems, 6(4), 87.</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38" w:history="1">
        <w:r w:rsidRPr="002B4212">
          <w:rPr>
            <w:rStyle w:val="Hyperlink"/>
            <w:rFonts w:ascii="Arial" w:hAnsi="Arial" w:cs="Arial"/>
            <w:sz w:val="22"/>
            <w:szCs w:val="22"/>
          </w:rPr>
          <w:t>https://doi.org/10.3390/soilsystems6040087</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Challinor, A. J., Watson, J., Lobell, D. B., </w:t>
      </w:r>
      <w:proofErr w:type="spellStart"/>
      <w:r w:rsidRPr="005B176B">
        <w:rPr>
          <w:rFonts w:ascii="Arial" w:hAnsi="Arial" w:cs="Arial"/>
          <w:sz w:val="22"/>
          <w:szCs w:val="22"/>
        </w:rPr>
        <w:t>Howden</w:t>
      </w:r>
      <w:proofErr w:type="spellEnd"/>
      <w:r w:rsidRPr="005B176B">
        <w:rPr>
          <w:rFonts w:ascii="Arial" w:hAnsi="Arial" w:cs="Arial"/>
          <w:sz w:val="22"/>
          <w:szCs w:val="22"/>
        </w:rPr>
        <w:t xml:space="preserve">, S. M., Smith, D. R., &amp; Chhetri, N. (2014). A meta-analysis of crop yield under climate change and adaptation. Nature Climate Change, 4(4), 287–291. </w:t>
      </w:r>
      <w:hyperlink r:id="rId39" w:history="1">
        <w:r w:rsidR="00263A92" w:rsidRPr="002B4212">
          <w:rPr>
            <w:rStyle w:val="Hyperlink"/>
            <w:rFonts w:ascii="Arial" w:hAnsi="Arial" w:cs="Arial"/>
            <w:sz w:val="22"/>
            <w:szCs w:val="22"/>
          </w:rPr>
          <w:t>https://doi.org/10.1038/nclimate2153</w:t>
        </w:r>
      </w:hyperlink>
      <w:r w:rsidRPr="005B176B">
        <w:rPr>
          <w:rFonts w:ascii="Arial" w:hAnsi="Arial" w:cs="Arial"/>
          <w:sz w:val="22"/>
          <w:szCs w:val="22"/>
        </w:rPr>
        <w:t xml:space="preserve"> </w:t>
      </w:r>
    </w:p>
    <w:p w:rsidR="005B176B" w:rsidRPr="005B176B" w:rsidRDefault="005B176B" w:rsidP="00C01FC0">
      <w:pPr>
        <w:spacing w:after="60"/>
        <w:ind w:left="720" w:hanging="720"/>
        <w:jc w:val="both"/>
        <w:outlineLvl w:val="8"/>
        <w:rPr>
          <w:rStyle w:val="Hyperlink"/>
          <w:rFonts w:ascii="Arial" w:hAnsi="Arial" w:cs="Arial"/>
          <w:color w:val="auto"/>
          <w:sz w:val="22"/>
          <w:szCs w:val="22"/>
          <w:u w:val="none"/>
        </w:rPr>
      </w:pPr>
      <w:proofErr w:type="spellStart"/>
      <w:r w:rsidRPr="005B176B">
        <w:rPr>
          <w:rFonts w:ascii="Arial" w:hAnsi="Arial" w:cs="Arial"/>
          <w:sz w:val="22"/>
          <w:szCs w:val="22"/>
        </w:rPr>
        <w:t>DaMatta</w:t>
      </w:r>
      <w:proofErr w:type="spellEnd"/>
      <w:r w:rsidRPr="005B176B">
        <w:rPr>
          <w:rFonts w:ascii="Arial" w:hAnsi="Arial" w:cs="Arial"/>
          <w:sz w:val="22"/>
          <w:szCs w:val="22"/>
        </w:rPr>
        <w:t xml:space="preserve">, F. M., Grandis, A., </w:t>
      </w:r>
      <w:proofErr w:type="spellStart"/>
      <w:r w:rsidRPr="005B176B">
        <w:rPr>
          <w:rFonts w:ascii="Arial" w:hAnsi="Arial" w:cs="Arial"/>
          <w:sz w:val="22"/>
          <w:szCs w:val="22"/>
        </w:rPr>
        <w:t>Arenque</w:t>
      </w:r>
      <w:proofErr w:type="spellEnd"/>
      <w:r w:rsidRPr="005B176B">
        <w:rPr>
          <w:rFonts w:ascii="Arial" w:hAnsi="Arial" w:cs="Arial"/>
          <w:sz w:val="22"/>
          <w:szCs w:val="22"/>
        </w:rPr>
        <w:t xml:space="preserve">, B. C., &amp; </w:t>
      </w:r>
      <w:proofErr w:type="spellStart"/>
      <w:r w:rsidRPr="005B176B">
        <w:rPr>
          <w:rFonts w:ascii="Arial" w:hAnsi="Arial" w:cs="Arial"/>
          <w:sz w:val="22"/>
          <w:szCs w:val="22"/>
        </w:rPr>
        <w:t>Buckeridge</w:t>
      </w:r>
      <w:proofErr w:type="spellEnd"/>
      <w:r w:rsidRPr="005B176B">
        <w:rPr>
          <w:rFonts w:ascii="Arial" w:hAnsi="Arial" w:cs="Arial"/>
          <w:sz w:val="22"/>
          <w:szCs w:val="22"/>
        </w:rPr>
        <w:t xml:space="preserve">, M. S. (2010). Impacts of climate changes on crop physiology and food quality. Food Research International, 43(7), 1814-1823. </w:t>
      </w:r>
      <w:hyperlink r:id="rId40" w:history="1">
        <w:r w:rsidR="00263A92" w:rsidRPr="002B4212">
          <w:rPr>
            <w:rStyle w:val="Hyperlink"/>
            <w:rFonts w:ascii="Arial" w:hAnsi="Arial" w:cs="Arial"/>
            <w:sz w:val="22"/>
            <w:szCs w:val="22"/>
          </w:rPr>
          <w:t>https://doi.org/10.1016/j.foodres.2009.11.001</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Danso, F. (2025). The Effects of Climate Change on Food Production in Ghana: An Exploration of the Climate Change Adaptation and Mitigation Strategies Model. Sustainable Development. </w:t>
      </w:r>
      <w:hyperlink r:id="rId41" w:history="1">
        <w:r w:rsidR="00263A92" w:rsidRPr="002B4212">
          <w:rPr>
            <w:rStyle w:val="Hyperlink"/>
            <w:rFonts w:ascii="Arial" w:hAnsi="Arial" w:cs="Arial"/>
            <w:sz w:val="22"/>
            <w:szCs w:val="22"/>
          </w:rPr>
          <w:t>https://doi.org/10.1002/sd.70132</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Darko, R. O., Liu, J., Yuan, S., Sam-Amoah, L. K., &amp; Yan, H. (2020). Irrigated agriculture for food self-sufficiency in the sub-Saharan African region. International Journal of Agricultural and Biological Engineering, 13(3), 1-12.</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42" w:history="1">
        <w:r w:rsidRPr="002B4212">
          <w:rPr>
            <w:rStyle w:val="Hyperlink"/>
            <w:rFonts w:ascii="Arial" w:hAnsi="Arial" w:cs="Arial"/>
            <w:sz w:val="22"/>
            <w:szCs w:val="22"/>
          </w:rPr>
          <w:t>https://doi.org/10.25165/j.ijabe.20201303.4397</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Demi, S. M., &amp; </w:t>
      </w:r>
      <w:proofErr w:type="spellStart"/>
      <w:r w:rsidRPr="005B176B">
        <w:rPr>
          <w:rFonts w:ascii="Arial" w:hAnsi="Arial" w:cs="Arial"/>
          <w:sz w:val="22"/>
          <w:szCs w:val="22"/>
        </w:rPr>
        <w:t>Sicchia</w:t>
      </w:r>
      <w:proofErr w:type="spellEnd"/>
      <w:r w:rsidRPr="005B176B">
        <w:rPr>
          <w:rFonts w:ascii="Arial" w:hAnsi="Arial" w:cs="Arial"/>
          <w:sz w:val="22"/>
          <w:szCs w:val="22"/>
        </w:rPr>
        <w:t xml:space="preserve">, S. R. (2021). Agrochemicals use practices and health challenges of smallholder farmers in Ghana. Environmental Health Insights, 15, 11786302211043033. </w:t>
      </w:r>
      <w:hyperlink r:id="rId43" w:history="1">
        <w:r w:rsidR="00263A92" w:rsidRPr="002B4212">
          <w:rPr>
            <w:rStyle w:val="Hyperlink"/>
            <w:rFonts w:ascii="Arial" w:hAnsi="Arial" w:cs="Arial"/>
            <w:sz w:val="22"/>
            <w:szCs w:val="22"/>
          </w:rPr>
          <w:t>https://doi.org/10.1177/11786302211043033</w:t>
        </w:r>
      </w:hyperlink>
    </w:p>
    <w:p w:rsidR="005B176B" w:rsidRPr="00263A92" w:rsidRDefault="005B176B" w:rsidP="00DD011A">
      <w:pPr>
        <w:spacing w:after="60"/>
        <w:ind w:left="720" w:hanging="720"/>
        <w:jc w:val="both"/>
        <w:outlineLvl w:val="8"/>
        <w:rPr>
          <w:rStyle w:val="Hyperlink"/>
          <w:rFonts w:ascii="Arial" w:hAnsi="Arial" w:cs="Arial"/>
          <w:sz w:val="22"/>
          <w:szCs w:val="22"/>
        </w:rPr>
      </w:pPr>
      <w:r w:rsidRPr="005B176B">
        <w:rPr>
          <w:rFonts w:ascii="Arial" w:hAnsi="Arial" w:cs="Arial"/>
          <w:sz w:val="22"/>
          <w:szCs w:val="22"/>
        </w:rPr>
        <w:t xml:space="preserve">Deryng, D. (2014). Climate change and global crop yield: impacts, uncertainties and adaptation. </w:t>
      </w:r>
      <w:r w:rsidR="00263A92">
        <w:rPr>
          <w:rFonts w:ascii="Arial" w:hAnsi="Arial" w:cs="Arial"/>
          <w:sz w:val="22"/>
          <w:szCs w:val="22"/>
        </w:rPr>
        <w:fldChar w:fldCharType="begin"/>
      </w:r>
      <w:r w:rsidR="00263A92">
        <w:rPr>
          <w:rFonts w:ascii="Arial" w:hAnsi="Arial" w:cs="Arial"/>
          <w:sz w:val="22"/>
          <w:szCs w:val="22"/>
        </w:rPr>
        <w:instrText xml:space="preserve"> HYPERLINK "https://ueaeprints.uea.ac.uk/id/eprint/50712/" </w:instrText>
      </w:r>
      <w:r w:rsidR="00263A92">
        <w:rPr>
          <w:rFonts w:ascii="Arial" w:hAnsi="Arial" w:cs="Arial"/>
          <w:sz w:val="22"/>
          <w:szCs w:val="22"/>
        </w:rPr>
        <w:fldChar w:fldCharType="separate"/>
      </w:r>
      <w:r w:rsidRPr="00263A92">
        <w:rPr>
          <w:rStyle w:val="Hyperlink"/>
          <w:rFonts w:ascii="Arial" w:hAnsi="Arial" w:cs="Arial"/>
          <w:sz w:val="22"/>
          <w:szCs w:val="22"/>
        </w:rPr>
        <w:t xml:space="preserve">https://ueaeprints.uea.ac.uk/id/eprint/50712/   </w:t>
      </w:r>
    </w:p>
    <w:p w:rsidR="003D74FE" w:rsidRDefault="00263A92" w:rsidP="00DD011A">
      <w:pPr>
        <w:spacing w:after="60"/>
        <w:ind w:left="720" w:hanging="720"/>
        <w:jc w:val="both"/>
        <w:outlineLvl w:val="8"/>
        <w:rPr>
          <w:rFonts w:ascii="Arial" w:hAnsi="Arial" w:cs="Arial"/>
          <w:sz w:val="22"/>
          <w:szCs w:val="22"/>
        </w:rPr>
      </w:pPr>
      <w:r>
        <w:rPr>
          <w:rFonts w:ascii="Arial" w:hAnsi="Arial" w:cs="Arial"/>
          <w:sz w:val="22"/>
          <w:szCs w:val="22"/>
        </w:rPr>
        <w:fldChar w:fldCharType="end"/>
      </w:r>
      <w:r w:rsidR="005B176B" w:rsidRPr="005B176B">
        <w:rPr>
          <w:rFonts w:ascii="Arial" w:hAnsi="Arial" w:cs="Arial"/>
          <w:sz w:val="22"/>
          <w:szCs w:val="22"/>
        </w:rPr>
        <w:t xml:space="preserve">Donkor, E., Matthews, N. and </w:t>
      </w:r>
      <w:proofErr w:type="spellStart"/>
      <w:r w:rsidR="005B176B" w:rsidRPr="005B176B">
        <w:rPr>
          <w:rFonts w:ascii="Arial" w:hAnsi="Arial" w:cs="Arial"/>
          <w:sz w:val="22"/>
          <w:szCs w:val="22"/>
        </w:rPr>
        <w:t>Ogundeji</w:t>
      </w:r>
      <w:proofErr w:type="spellEnd"/>
      <w:r w:rsidR="005B176B" w:rsidRPr="005B176B">
        <w:rPr>
          <w:rFonts w:ascii="Arial" w:hAnsi="Arial" w:cs="Arial"/>
          <w:sz w:val="22"/>
          <w:szCs w:val="22"/>
        </w:rPr>
        <w:t xml:space="preserve">, A.A., 2018. Efficiency of rice farming in Ghana: policy implications for rice sector development. African Development Review, 30(2), pp.149-161.  </w:t>
      </w:r>
    </w:p>
    <w:p w:rsidR="005B176B" w:rsidRPr="005B176B" w:rsidRDefault="003D74FE" w:rsidP="00DD011A">
      <w:pPr>
        <w:spacing w:after="60"/>
        <w:ind w:left="720" w:hanging="720"/>
        <w:jc w:val="both"/>
        <w:outlineLvl w:val="8"/>
        <w:rPr>
          <w:rStyle w:val="Hyperlink"/>
          <w:rFonts w:ascii="Arial" w:hAnsi="Arial" w:cs="Arial"/>
          <w:color w:val="auto"/>
          <w:sz w:val="22"/>
          <w:szCs w:val="22"/>
          <w:u w:val="none"/>
        </w:rPr>
      </w:pPr>
      <w:r>
        <w:rPr>
          <w:rFonts w:ascii="Arial" w:hAnsi="Arial" w:cs="Arial"/>
          <w:sz w:val="22"/>
          <w:szCs w:val="22"/>
        </w:rPr>
        <w:lastRenderedPageBreak/>
        <w:t xml:space="preserve">            </w:t>
      </w:r>
      <w:hyperlink r:id="rId44" w:history="1">
        <w:r w:rsidRPr="002B4212">
          <w:rPr>
            <w:rStyle w:val="Hyperlink"/>
            <w:rFonts w:ascii="Arial" w:hAnsi="Arial" w:cs="Arial"/>
            <w:sz w:val="22"/>
            <w:szCs w:val="22"/>
          </w:rPr>
          <w:t>https://doi.org/10.1111/1467-8268.12320</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Eswaran, S., Anand, A., </w:t>
      </w:r>
      <w:proofErr w:type="spellStart"/>
      <w:r w:rsidRPr="005B176B">
        <w:rPr>
          <w:rFonts w:ascii="Arial" w:hAnsi="Arial" w:cs="Arial"/>
          <w:sz w:val="22"/>
          <w:szCs w:val="22"/>
        </w:rPr>
        <w:t>Lairenjam</w:t>
      </w:r>
      <w:proofErr w:type="spellEnd"/>
      <w:r w:rsidRPr="005B176B">
        <w:rPr>
          <w:rFonts w:ascii="Arial" w:hAnsi="Arial" w:cs="Arial"/>
          <w:sz w:val="22"/>
          <w:szCs w:val="22"/>
        </w:rPr>
        <w:t xml:space="preserve">, G., Mohan, G., Sharma, N., </w:t>
      </w:r>
      <w:proofErr w:type="spellStart"/>
      <w:r w:rsidRPr="005B176B">
        <w:rPr>
          <w:rFonts w:ascii="Arial" w:hAnsi="Arial" w:cs="Arial"/>
          <w:sz w:val="22"/>
          <w:szCs w:val="22"/>
        </w:rPr>
        <w:t>Khare</w:t>
      </w:r>
      <w:proofErr w:type="spellEnd"/>
      <w:r w:rsidRPr="005B176B">
        <w:rPr>
          <w:rFonts w:ascii="Arial" w:hAnsi="Arial" w:cs="Arial"/>
          <w:sz w:val="22"/>
          <w:szCs w:val="22"/>
        </w:rPr>
        <w:t xml:space="preserve">, A., &amp; Bhargavi, A. (2024). Climate Change Impacts on Agricultural Systems Mitigation and Adaptation Strategies: A Review. Journal of Experimental Agriculture International, 46(11), 1–12.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45" w:history="1">
        <w:r w:rsidRPr="002B4212">
          <w:rPr>
            <w:rStyle w:val="Hyperlink"/>
            <w:rFonts w:ascii="Arial" w:hAnsi="Arial" w:cs="Arial"/>
            <w:sz w:val="22"/>
            <w:szCs w:val="22"/>
          </w:rPr>
          <w:t>https://doi.org/10.9734/jeai/2024/v46i113021</w:t>
        </w:r>
      </w:hyperlink>
      <w:r w:rsidR="005B176B" w:rsidRPr="005B176B">
        <w:rPr>
          <w:rFonts w:ascii="Arial" w:hAnsi="Arial" w:cs="Arial"/>
          <w:sz w:val="22"/>
          <w:szCs w:val="22"/>
        </w:rPr>
        <w:t xml:space="preserve">  </w:t>
      </w:r>
    </w:p>
    <w:p w:rsidR="005B176B" w:rsidRPr="005B176B" w:rsidRDefault="0033150D" w:rsidP="00DD011A">
      <w:pPr>
        <w:spacing w:after="60"/>
        <w:ind w:left="720" w:hanging="720"/>
        <w:jc w:val="both"/>
        <w:outlineLvl w:val="8"/>
        <w:rPr>
          <w:rFonts w:ascii="Arial" w:hAnsi="Arial" w:cs="Arial"/>
          <w:sz w:val="22"/>
          <w:szCs w:val="22"/>
        </w:rPr>
      </w:pPr>
      <w:r>
        <w:rPr>
          <w:rFonts w:ascii="Arial" w:hAnsi="Arial" w:cs="Arial"/>
          <w:sz w:val="22"/>
          <w:szCs w:val="22"/>
        </w:rPr>
        <w:t>FAO, IFAD, and WFP (2016</w:t>
      </w:r>
      <w:r w:rsidR="005B176B" w:rsidRPr="005B176B">
        <w:rPr>
          <w:rFonts w:ascii="Arial" w:hAnsi="Arial" w:cs="Arial"/>
          <w:sz w:val="22"/>
          <w:szCs w:val="22"/>
        </w:rPr>
        <w:t>). The State of Food Insecurit</w:t>
      </w:r>
      <w:r>
        <w:rPr>
          <w:rFonts w:ascii="Arial" w:hAnsi="Arial" w:cs="Arial"/>
          <w:sz w:val="22"/>
          <w:szCs w:val="22"/>
        </w:rPr>
        <w:t>y in the World: Meeting the 2016</w:t>
      </w:r>
      <w:r w:rsidR="005B176B" w:rsidRPr="005B176B">
        <w:rPr>
          <w:rFonts w:ascii="Arial" w:hAnsi="Arial" w:cs="Arial"/>
          <w:sz w:val="22"/>
          <w:szCs w:val="22"/>
        </w:rPr>
        <w:t xml:space="preserve"> International Hunger Targets: Taking Stock of Uneven Progress. FAO, IFAD and WFP. Rome: FAO</w:t>
      </w:r>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Fosu-Mensah, B. Y., Vlek, P. L., &amp; </w:t>
      </w:r>
      <w:proofErr w:type="spellStart"/>
      <w:r w:rsidRPr="005B176B">
        <w:rPr>
          <w:rFonts w:ascii="Arial" w:hAnsi="Arial" w:cs="Arial"/>
          <w:sz w:val="22"/>
          <w:szCs w:val="22"/>
        </w:rPr>
        <w:t>MacCarthy</w:t>
      </w:r>
      <w:proofErr w:type="spellEnd"/>
      <w:r w:rsidRPr="005B176B">
        <w:rPr>
          <w:rFonts w:ascii="Arial" w:hAnsi="Arial" w:cs="Arial"/>
          <w:sz w:val="22"/>
          <w:szCs w:val="22"/>
        </w:rPr>
        <w:t xml:space="preserve">, D. S. (2012). Farmers’ perception and adaptation to climate change: a case study of </w:t>
      </w:r>
      <w:proofErr w:type="spellStart"/>
      <w:r w:rsidRPr="005B176B">
        <w:rPr>
          <w:rFonts w:ascii="Arial" w:hAnsi="Arial" w:cs="Arial"/>
          <w:sz w:val="22"/>
          <w:szCs w:val="22"/>
        </w:rPr>
        <w:t>Sekyedumase</w:t>
      </w:r>
      <w:proofErr w:type="spellEnd"/>
      <w:r w:rsidRPr="005B176B">
        <w:rPr>
          <w:rFonts w:ascii="Arial" w:hAnsi="Arial" w:cs="Arial"/>
          <w:sz w:val="22"/>
          <w:szCs w:val="22"/>
        </w:rPr>
        <w:t xml:space="preserve"> district in Ghana. </w:t>
      </w:r>
      <w:r w:rsidRPr="005B176B">
        <w:rPr>
          <w:rFonts w:ascii="Arial" w:hAnsi="Arial" w:cs="Arial"/>
          <w:i/>
          <w:sz w:val="22"/>
          <w:szCs w:val="22"/>
        </w:rPr>
        <w:t>Environment, Development and Sustainability</w:t>
      </w:r>
      <w:r w:rsidRPr="005B176B">
        <w:rPr>
          <w:rFonts w:ascii="Arial" w:hAnsi="Arial" w:cs="Arial"/>
          <w:sz w:val="22"/>
          <w:szCs w:val="22"/>
        </w:rPr>
        <w:t xml:space="preserve">, 14, 495-505.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46" w:history="1">
        <w:r w:rsidRPr="002B4212">
          <w:rPr>
            <w:rStyle w:val="Hyperlink"/>
            <w:rFonts w:ascii="Arial" w:hAnsi="Arial" w:cs="Arial"/>
            <w:sz w:val="22"/>
            <w:szCs w:val="22"/>
          </w:rPr>
          <w:t>https://doi.org/10.1007/s10668-012-9339-7</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Gateau, L. A. M. (2018). Cocoa yield, nutrients and shade trees in traditional cocoa agroforests in a climate change context: A case study in Bahia, Brazil (Doctoral dissertation). </w:t>
      </w:r>
      <w:hyperlink r:id="rId47" w:history="1">
        <w:r w:rsidR="00263A92" w:rsidRPr="002B4212">
          <w:rPr>
            <w:rStyle w:val="Hyperlink"/>
            <w:rFonts w:ascii="Arial" w:hAnsi="Arial" w:cs="Arial"/>
            <w:sz w:val="22"/>
            <w:szCs w:val="22"/>
          </w:rPr>
          <w:t>https://doi.org/10.17863/CAM.33649</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Gopalakrishnan, T., Hasan, M. K., Haque, A. S., Jayasinghe, S. L., &amp; Kumar, L. (2019). Sustainability of coastal agriculture under climate change. Sustainability, 11(24), 7200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48" w:history="1">
        <w:r w:rsidRPr="002B4212">
          <w:rPr>
            <w:rStyle w:val="Hyperlink"/>
            <w:rFonts w:ascii="Arial" w:hAnsi="Arial" w:cs="Arial"/>
            <w:sz w:val="22"/>
            <w:szCs w:val="22"/>
          </w:rPr>
          <w:t>https://doi.org/10.3390/su11247200</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Grigorieva, E., </w:t>
      </w:r>
      <w:proofErr w:type="spellStart"/>
      <w:r w:rsidRPr="005B176B">
        <w:rPr>
          <w:rFonts w:ascii="Arial" w:hAnsi="Arial" w:cs="Arial"/>
          <w:sz w:val="22"/>
          <w:szCs w:val="22"/>
        </w:rPr>
        <w:t>Livenets</w:t>
      </w:r>
      <w:proofErr w:type="spellEnd"/>
      <w:r w:rsidRPr="005B176B">
        <w:rPr>
          <w:rFonts w:ascii="Arial" w:hAnsi="Arial" w:cs="Arial"/>
          <w:sz w:val="22"/>
          <w:szCs w:val="22"/>
        </w:rPr>
        <w:t xml:space="preserve">, A. S., &amp; </w:t>
      </w:r>
      <w:proofErr w:type="spellStart"/>
      <w:r w:rsidRPr="005B176B">
        <w:rPr>
          <w:rFonts w:ascii="Arial" w:hAnsi="Arial" w:cs="Arial"/>
          <w:sz w:val="22"/>
          <w:szCs w:val="22"/>
        </w:rPr>
        <w:t>Stelmakh</w:t>
      </w:r>
      <w:proofErr w:type="spellEnd"/>
      <w:r w:rsidRPr="005B176B">
        <w:rPr>
          <w:rFonts w:ascii="Arial" w:hAnsi="Arial" w:cs="Arial"/>
          <w:sz w:val="22"/>
          <w:szCs w:val="22"/>
        </w:rPr>
        <w:t xml:space="preserve">, E. (2023). Adaptation of Agriculture to Climate Change: A Scoping Review. Climate.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49" w:history="1">
        <w:r w:rsidRPr="002B4212">
          <w:rPr>
            <w:rStyle w:val="Hyperlink"/>
            <w:rFonts w:ascii="Arial" w:hAnsi="Arial" w:cs="Arial"/>
            <w:sz w:val="22"/>
            <w:szCs w:val="22"/>
          </w:rPr>
          <w:t>https://doi.org/10.3390/cli11100202</w:t>
        </w:r>
      </w:hyperlink>
      <w:r w:rsidR="005B176B" w:rsidRPr="005B176B">
        <w:rPr>
          <w:rFonts w:ascii="Arial" w:hAnsi="Arial" w:cs="Arial"/>
          <w:sz w:val="22"/>
          <w:szCs w:val="22"/>
        </w:rPr>
        <w:t xml:space="preserve">  </w:t>
      </w:r>
    </w:p>
    <w:p w:rsidR="00263A92"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Habib-ur-Rahman, M., Ahmad, A., Raza, A., Hasnain, M. U., </w:t>
      </w:r>
      <w:proofErr w:type="spellStart"/>
      <w:r w:rsidRPr="005B176B">
        <w:rPr>
          <w:rFonts w:ascii="Arial" w:hAnsi="Arial" w:cs="Arial"/>
          <w:sz w:val="22"/>
          <w:szCs w:val="22"/>
          <w:shd w:val="clear" w:color="auto" w:fill="FFFFFF"/>
        </w:rPr>
        <w:t>Alharby</w:t>
      </w:r>
      <w:proofErr w:type="spellEnd"/>
      <w:r w:rsidRPr="005B176B">
        <w:rPr>
          <w:rFonts w:ascii="Arial" w:hAnsi="Arial" w:cs="Arial"/>
          <w:sz w:val="22"/>
          <w:szCs w:val="22"/>
          <w:shd w:val="clear" w:color="auto" w:fill="FFFFFF"/>
        </w:rPr>
        <w:t xml:space="preserve">, H. F., </w:t>
      </w:r>
      <w:proofErr w:type="spellStart"/>
      <w:r w:rsidRPr="005B176B">
        <w:rPr>
          <w:rFonts w:ascii="Arial" w:hAnsi="Arial" w:cs="Arial"/>
          <w:sz w:val="22"/>
          <w:szCs w:val="22"/>
          <w:shd w:val="clear" w:color="auto" w:fill="FFFFFF"/>
        </w:rPr>
        <w:t>Alzahrani</w:t>
      </w:r>
      <w:proofErr w:type="spellEnd"/>
      <w:r w:rsidRPr="005B176B">
        <w:rPr>
          <w:rFonts w:ascii="Arial" w:hAnsi="Arial" w:cs="Arial"/>
          <w:sz w:val="22"/>
          <w:szCs w:val="22"/>
          <w:shd w:val="clear" w:color="auto" w:fill="FFFFFF"/>
        </w:rPr>
        <w:t xml:space="preserve">, Y. M., ... &amp; El </w:t>
      </w:r>
      <w:proofErr w:type="spellStart"/>
      <w:r w:rsidRPr="005B176B">
        <w:rPr>
          <w:rFonts w:ascii="Arial" w:hAnsi="Arial" w:cs="Arial"/>
          <w:sz w:val="22"/>
          <w:szCs w:val="22"/>
          <w:shd w:val="clear" w:color="auto" w:fill="FFFFFF"/>
        </w:rPr>
        <w:t>Sabagh</w:t>
      </w:r>
      <w:proofErr w:type="spellEnd"/>
      <w:r w:rsidRPr="005B176B">
        <w:rPr>
          <w:rFonts w:ascii="Arial" w:hAnsi="Arial" w:cs="Arial"/>
          <w:sz w:val="22"/>
          <w:szCs w:val="22"/>
          <w:shd w:val="clear" w:color="auto" w:fill="FFFFFF"/>
        </w:rPr>
        <w:t>, A. (2022). Impact of climate change on agricultural production; Issues, challenges, and opportunities in Asia. </w:t>
      </w:r>
      <w:r w:rsidRPr="005B176B">
        <w:rPr>
          <w:rFonts w:ascii="Arial" w:hAnsi="Arial" w:cs="Arial"/>
          <w:i/>
          <w:iCs/>
          <w:sz w:val="22"/>
          <w:szCs w:val="22"/>
          <w:shd w:val="clear" w:color="auto" w:fill="FFFFFF"/>
        </w:rPr>
        <w:t>Frontiers in Plant Science</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13</w:t>
      </w:r>
      <w:r w:rsidRPr="005B176B">
        <w:rPr>
          <w:rFonts w:ascii="Arial" w:hAnsi="Arial" w:cs="Arial"/>
          <w:sz w:val="22"/>
          <w:szCs w:val="22"/>
          <w:shd w:val="clear" w:color="auto" w:fill="FFFFFF"/>
        </w:rPr>
        <w:t xml:space="preserve">, 925548. </w:t>
      </w:r>
    </w:p>
    <w:p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50" w:history="1">
        <w:r w:rsidRPr="002B4212">
          <w:rPr>
            <w:rStyle w:val="Hyperlink"/>
            <w:rFonts w:ascii="Arial" w:hAnsi="Arial" w:cs="Arial"/>
            <w:sz w:val="22"/>
            <w:szCs w:val="22"/>
            <w:shd w:val="clear" w:color="auto" w:fill="FFFFFF"/>
          </w:rPr>
          <w:t>https://doi.org/10.3389/fpls.2022.925548</w:t>
        </w:r>
      </w:hyperlink>
    </w:p>
    <w:p w:rsidR="00263A92"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Hussain, S., Huang, J., Huang, J., Ahmad, S., Nanda, S., Anwar, S., ... &amp; Zhang, J. (2020). Rice production under climate change: adaptations and mitigating strategies. In Environment, climate, plant and vegetation growth (pp. 659-686). Cham: Springer International Publishing. </w:t>
      </w:r>
    </w:p>
    <w:p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51" w:history="1">
        <w:r w:rsidRPr="002B4212">
          <w:rPr>
            <w:rStyle w:val="Hyperlink"/>
            <w:rFonts w:ascii="Arial" w:hAnsi="Arial" w:cs="Arial"/>
            <w:sz w:val="22"/>
            <w:szCs w:val="22"/>
            <w:shd w:val="clear" w:color="auto" w:fill="FFFFFF"/>
          </w:rPr>
          <w:t>https://doi.org/10.1007/978-3-030-49732-3_26</w:t>
        </w:r>
      </w:hyperlink>
    </w:p>
    <w:p w:rsidR="00263A92"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Kapari, M., </w:t>
      </w:r>
      <w:proofErr w:type="spellStart"/>
      <w:r w:rsidRPr="005B176B">
        <w:rPr>
          <w:rFonts w:ascii="Arial" w:hAnsi="Arial" w:cs="Arial"/>
          <w:sz w:val="22"/>
          <w:szCs w:val="22"/>
          <w:shd w:val="clear" w:color="auto" w:fill="FFFFFF"/>
        </w:rPr>
        <w:t>Hlophe-Ginindza</w:t>
      </w:r>
      <w:proofErr w:type="spellEnd"/>
      <w:r w:rsidRPr="005B176B">
        <w:rPr>
          <w:rFonts w:ascii="Arial" w:hAnsi="Arial" w:cs="Arial"/>
          <w:sz w:val="22"/>
          <w:szCs w:val="22"/>
          <w:shd w:val="clear" w:color="auto" w:fill="FFFFFF"/>
        </w:rPr>
        <w:t xml:space="preserve">, S., </w:t>
      </w:r>
      <w:proofErr w:type="spellStart"/>
      <w:r w:rsidRPr="005B176B">
        <w:rPr>
          <w:rFonts w:ascii="Arial" w:hAnsi="Arial" w:cs="Arial"/>
          <w:sz w:val="22"/>
          <w:szCs w:val="22"/>
          <w:shd w:val="clear" w:color="auto" w:fill="FFFFFF"/>
        </w:rPr>
        <w:t>Nhamo</w:t>
      </w:r>
      <w:proofErr w:type="spellEnd"/>
      <w:r w:rsidRPr="005B176B">
        <w:rPr>
          <w:rFonts w:ascii="Arial" w:hAnsi="Arial" w:cs="Arial"/>
          <w:sz w:val="22"/>
          <w:szCs w:val="22"/>
          <w:shd w:val="clear" w:color="auto" w:fill="FFFFFF"/>
        </w:rPr>
        <w:t xml:space="preserve">, L., &amp; </w:t>
      </w:r>
      <w:proofErr w:type="spellStart"/>
      <w:r w:rsidRPr="005B176B">
        <w:rPr>
          <w:rFonts w:ascii="Arial" w:hAnsi="Arial" w:cs="Arial"/>
          <w:sz w:val="22"/>
          <w:szCs w:val="22"/>
          <w:shd w:val="clear" w:color="auto" w:fill="FFFFFF"/>
        </w:rPr>
        <w:t>Mpandeli</w:t>
      </w:r>
      <w:proofErr w:type="spellEnd"/>
      <w:r w:rsidRPr="005B176B">
        <w:rPr>
          <w:rFonts w:ascii="Arial" w:hAnsi="Arial" w:cs="Arial"/>
          <w:sz w:val="22"/>
          <w:szCs w:val="22"/>
          <w:shd w:val="clear" w:color="auto" w:fill="FFFFFF"/>
        </w:rPr>
        <w:t>, S. (2023). Contribution of smallholder farmers to food security and opportunities for resilient farming systems. </w:t>
      </w:r>
      <w:r w:rsidRPr="005B176B">
        <w:rPr>
          <w:rFonts w:ascii="Arial" w:hAnsi="Arial" w:cs="Arial"/>
          <w:i/>
          <w:iCs/>
          <w:sz w:val="22"/>
          <w:szCs w:val="22"/>
          <w:shd w:val="clear" w:color="auto" w:fill="FFFFFF"/>
        </w:rPr>
        <w:t>Frontiers in Sustainable Food Systems</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7</w:t>
      </w:r>
      <w:r w:rsidRPr="005B176B">
        <w:rPr>
          <w:rFonts w:ascii="Arial" w:hAnsi="Arial" w:cs="Arial"/>
          <w:sz w:val="22"/>
          <w:szCs w:val="22"/>
          <w:shd w:val="clear" w:color="auto" w:fill="FFFFFF"/>
        </w:rPr>
        <w:t xml:space="preserve">, 1149854. </w:t>
      </w:r>
    </w:p>
    <w:p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52" w:history="1">
        <w:r w:rsidRPr="002B4212">
          <w:rPr>
            <w:rStyle w:val="Hyperlink"/>
            <w:rFonts w:ascii="Arial" w:hAnsi="Arial" w:cs="Arial"/>
            <w:sz w:val="22"/>
            <w:szCs w:val="22"/>
            <w:shd w:val="clear" w:color="auto" w:fill="FFFFFF"/>
          </w:rPr>
          <w:t>https://doi.org/10.3389/fsufs.2023.1149854</w:t>
        </w:r>
      </w:hyperlink>
    </w:p>
    <w:p w:rsidR="00263A92" w:rsidRDefault="005B176B" w:rsidP="00A47DD6">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Kasperson, R. E., &amp; Kasperson, J. X. (2012). Climate change, vulnerability and social justice. In Social contours of risk (pp. 301-321). Routledge. </w:t>
      </w:r>
    </w:p>
    <w:p w:rsidR="005B176B" w:rsidRPr="005B176B" w:rsidRDefault="00263A92" w:rsidP="00A47DD6">
      <w:pPr>
        <w:spacing w:after="60"/>
        <w:ind w:left="720" w:hanging="720"/>
        <w:jc w:val="both"/>
        <w:outlineLvl w:val="8"/>
        <w:rPr>
          <w:rStyle w:val="Hyperlink"/>
          <w:rFonts w:ascii="Arial" w:hAnsi="Arial" w:cs="Arial"/>
          <w:color w:val="auto"/>
          <w:sz w:val="22"/>
          <w:szCs w:val="22"/>
          <w:u w:val="none"/>
          <w:shd w:val="clear" w:color="auto" w:fill="FFFFFF"/>
        </w:rPr>
      </w:pPr>
      <w:r>
        <w:rPr>
          <w:rFonts w:ascii="Arial" w:hAnsi="Arial" w:cs="Arial"/>
          <w:sz w:val="22"/>
          <w:szCs w:val="22"/>
          <w:shd w:val="clear" w:color="auto" w:fill="FFFFFF"/>
        </w:rPr>
        <w:t xml:space="preserve">            </w:t>
      </w:r>
      <w:hyperlink r:id="rId53" w:history="1">
        <w:r w:rsidRPr="002B4212">
          <w:rPr>
            <w:rStyle w:val="Hyperlink"/>
            <w:rFonts w:ascii="Arial" w:hAnsi="Arial" w:cs="Arial"/>
            <w:sz w:val="22"/>
            <w:szCs w:val="22"/>
            <w:shd w:val="clear" w:color="auto" w:fill="FFFFFF"/>
          </w:rPr>
          <w:t>https://doi.org/10.4324/9781849772549-20</w:t>
        </w:r>
      </w:hyperlink>
    </w:p>
    <w:p w:rsidR="00263A92" w:rsidRDefault="005B176B" w:rsidP="00A47DD6">
      <w:pPr>
        <w:spacing w:after="60"/>
        <w:ind w:left="720" w:hanging="720"/>
        <w:jc w:val="both"/>
        <w:outlineLvl w:val="8"/>
        <w:rPr>
          <w:rStyle w:val="Hyperlink"/>
          <w:rFonts w:ascii="Arial" w:hAnsi="Arial" w:cs="Arial"/>
          <w:color w:val="auto"/>
          <w:sz w:val="22"/>
          <w:szCs w:val="22"/>
          <w:u w:val="none"/>
          <w:shd w:val="clear" w:color="auto" w:fill="FFFFFF"/>
        </w:rPr>
      </w:pPr>
      <w:r w:rsidRPr="005B176B">
        <w:rPr>
          <w:rStyle w:val="Hyperlink"/>
          <w:rFonts w:ascii="Arial" w:hAnsi="Arial" w:cs="Arial"/>
          <w:color w:val="auto"/>
          <w:sz w:val="22"/>
          <w:szCs w:val="22"/>
          <w:u w:val="none"/>
          <w:shd w:val="clear" w:color="auto" w:fill="FFFFFF"/>
        </w:rPr>
        <w:t xml:space="preserve">KhokharVoytas, A., Shahbaz, M., Maqsood, M. F., Zulfiqar, U., </w:t>
      </w:r>
      <w:proofErr w:type="spellStart"/>
      <w:r w:rsidRPr="005B176B">
        <w:rPr>
          <w:rStyle w:val="Hyperlink"/>
          <w:rFonts w:ascii="Arial" w:hAnsi="Arial" w:cs="Arial"/>
          <w:color w:val="auto"/>
          <w:sz w:val="22"/>
          <w:szCs w:val="22"/>
          <w:u w:val="none"/>
          <w:shd w:val="clear" w:color="auto" w:fill="FFFFFF"/>
        </w:rPr>
        <w:t>Naz</w:t>
      </w:r>
      <w:proofErr w:type="spellEnd"/>
      <w:r w:rsidRPr="005B176B">
        <w:rPr>
          <w:rStyle w:val="Hyperlink"/>
          <w:rFonts w:ascii="Arial" w:hAnsi="Arial" w:cs="Arial"/>
          <w:color w:val="auto"/>
          <w:sz w:val="22"/>
          <w:szCs w:val="22"/>
          <w:u w:val="none"/>
          <w:shd w:val="clear" w:color="auto" w:fill="FFFFFF"/>
        </w:rPr>
        <w:t xml:space="preserve">, N., Iqbal, U. Z., ... &amp; </w:t>
      </w:r>
      <w:proofErr w:type="spellStart"/>
      <w:r w:rsidRPr="005B176B">
        <w:rPr>
          <w:rStyle w:val="Hyperlink"/>
          <w:rFonts w:ascii="Arial" w:hAnsi="Arial" w:cs="Arial"/>
          <w:color w:val="auto"/>
          <w:sz w:val="22"/>
          <w:szCs w:val="22"/>
          <w:u w:val="none"/>
          <w:shd w:val="clear" w:color="auto" w:fill="FFFFFF"/>
        </w:rPr>
        <w:t>AlShaqhaa</w:t>
      </w:r>
      <w:proofErr w:type="spellEnd"/>
      <w:r w:rsidRPr="005B176B">
        <w:rPr>
          <w:rStyle w:val="Hyperlink"/>
          <w:rFonts w:ascii="Arial" w:hAnsi="Arial" w:cs="Arial"/>
          <w:color w:val="auto"/>
          <w:sz w:val="22"/>
          <w:szCs w:val="22"/>
          <w:u w:val="none"/>
          <w:shd w:val="clear" w:color="auto" w:fill="FFFFFF"/>
        </w:rPr>
        <w:t xml:space="preserve">, M. A. (2023). Genetic modification strategies for enhancing plant resilience to abiotic stresses in the context of climate change. Functional &amp; integrative genomics, 23(3), 283. </w:t>
      </w:r>
    </w:p>
    <w:p w:rsidR="005B176B" w:rsidRPr="005B176B" w:rsidRDefault="00263A92" w:rsidP="00A47DD6">
      <w:pPr>
        <w:spacing w:after="60"/>
        <w:ind w:left="720" w:hanging="720"/>
        <w:jc w:val="both"/>
        <w:outlineLvl w:val="8"/>
        <w:rPr>
          <w:rStyle w:val="Hyperlink"/>
          <w:rFonts w:ascii="Arial" w:hAnsi="Arial" w:cs="Arial"/>
          <w:color w:val="auto"/>
          <w:sz w:val="22"/>
          <w:szCs w:val="22"/>
          <w:u w:val="none"/>
          <w:shd w:val="clear" w:color="auto" w:fill="FFFFFF"/>
        </w:rPr>
      </w:pPr>
      <w:r>
        <w:rPr>
          <w:rStyle w:val="Hyperlink"/>
          <w:rFonts w:ascii="Arial" w:hAnsi="Arial" w:cs="Arial"/>
          <w:color w:val="auto"/>
          <w:sz w:val="22"/>
          <w:szCs w:val="22"/>
          <w:u w:val="none"/>
          <w:shd w:val="clear" w:color="auto" w:fill="FFFFFF"/>
        </w:rPr>
        <w:t xml:space="preserve">            </w:t>
      </w:r>
      <w:hyperlink r:id="rId54" w:history="1">
        <w:r w:rsidRPr="002B4212">
          <w:rPr>
            <w:rStyle w:val="Hyperlink"/>
            <w:rFonts w:ascii="Arial" w:hAnsi="Arial" w:cs="Arial"/>
            <w:sz w:val="22"/>
            <w:szCs w:val="22"/>
            <w:shd w:val="clear" w:color="auto" w:fill="FFFFFF"/>
          </w:rPr>
          <w:t>https://doi.org/10.1007/s10142-023-01202-0</w:t>
        </w:r>
      </w:hyperlink>
    </w:p>
    <w:p w:rsidR="00263A92" w:rsidRDefault="005B176B" w:rsidP="00A47DD6">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Klopfenstein, T. J., Erickson, G. E., &amp; Berger, L. L. (2013). Maize is a critically important source of food, feed, energy and forage in the USA. Field Crops Research, 153, 5-11. </w:t>
      </w:r>
    </w:p>
    <w:p w:rsidR="005B176B" w:rsidRPr="005B176B" w:rsidRDefault="00263A92" w:rsidP="00A47DD6">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55" w:history="1">
        <w:r w:rsidRPr="002B4212">
          <w:rPr>
            <w:rStyle w:val="Hyperlink"/>
            <w:rFonts w:ascii="Arial" w:hAnsi="Arial" w:cs="Arial"/>
            <w:sz w:val="22"/>
            <w:szCs w:val="22"/>
            <w:shd w:val="clear" w:color="auto" w:fill="FFFFFF"/>
          </w:rPr>
          <w:t>https://doi.org/10.1016/j.fcr.2012.11.006</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Kumar, R., Kumar, A., &amp; </w:t>
      </w:r>
      <w:proofErr w:type="spellStart"/>
      <w:r w:rsidRPr="005B176B">
        <w:rPr>
          <w:rFonts w:ascii="Arial" w:hAnsi="Arial" w:cs="Arial"/>
          <w:sz w:val="22"/>
          <w:szCs w:val="22"/>
        </w:rPr>
        <w:t>Saikia</w:t>
      </w:r>
      <w:proofErr w:type="spellEnd"/>
      <w:r w:rsidRPr="005B176B">
        <w:rPr>
          <w:rFonts w:ascii="Arial" w:hAnsi="Arial" w:cs="Arial"/>
          <w:sz w:val="22"/>
          <w:szCs w:val="22"/>
        </w:rPr>
        <w:t xml:space="preserve">, P. (2022). Deforestation and forests degradation impacts on the environment. In Environmental degradation: Challenges and strategies for mitigation (pp. 19-46). Cham: Springer International Publishing.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56" w:history="1">
        <w:r w:rsidRPr="002B4212">
          <w:rPr>
            <w:rStyle w:val="Hyperlink"/>
            <w:rFonts w:ascii="Arial" w:hAnsi="Arial" w:cs="Arial"/>
            <w:sz w:val="22"/>
            <w:szCs w:val="22"/>
          </w:rPr>
          <w:t>https://doi.org/10.1007/978-3-030-95542-7_2</w:t>
        </w:r>
      </w:hyperlink>
      <w:r w:rsidR="005B176B" w:rsidRPr="005B176B">
        <w:rPr>
          <w:rFonts w:ascii="Arial" w:hAnsi="Arial" w:cs="Arial"/>
          <w:sz w:val="22"/>
          <w:szCs w:val="22"/>
        </w:rPr>
        <w:t xml:space="preserve"> </w:t>
      </w:r>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Kundlas, K., &amp; </w:t>
      </w:r>
      <w:proofErr w:type="spellStart"/>
      <w:r w:rsidRPr="005B176B">
        <w:rPr>
          <w:rFonts w:ascii="Arial" w:hAnsi="Arial" w:cs="Arial"/>
          <w:sz w:val="22"/>
          <w:szCs w:val="22"/>
        </w:rPr>
        <w:t>Kumawat</w:t>
      </w:r>
      <w:proofErr w:type="spellEnd"/>
      <w:r w:rsidRPr="005B176B">
        <w:rPr>
          <w:rFonts w:ascii="Arial" w:hAnsi="Arial" w:cs="Arial"/>
          <w:sz w:val="22"/>
          <w:szCs w:val="22"/>
        </w:rPr>
        <w:t xml:space="preserve">, S. (2024). The impact of climate change on plant diseases. comprehensive insights into environmental science, 293. </w:t>
      </w:r>
    </w:p>
    <w:p w:rsidR="0033150D" w:rsidRPr="005B176B" w:rsidRDefault="005B176B" w:rsidP="0033150D">
      <w:pPr>
        <w:spacing w:after="60"/>
        <w:ind w:left="720" w:hanging="720"/>
        <w:jc w:val="both"/>
        <w:outlineLvl w:val="8"/>
        <w:rPr>
          <w:rFonts w:ascii="Arial" w:hAnsi="Arial" w:cs="Arial"/>
          <w:sz w:val="22"/>
          <w:szCs w:val="22"/>
        </w:rPr>
      </w:pPr>
      <w:r w:rsidRPr="005B176B">
        <w:rPr>
          <w:rFonts w:ascii="Arial" w:hAnsi="Arial" w:cs="Arial"/>
          <w:sz w:val="22"/>
          <w:szCs w:val="22"/>
        </w:rPr>
        <w:lastRenderedPageBreak/>
        <w:t xml:space="preserve">Kwakye, J. M., </w:t>
      </w:r>
      <w:proofErr w:type="spellStart"/>
      <w:r w:rsidRPr="005B176B">
        <w:rPr>
          <w:rFonts w:ascii="Arial" w:hAnsi="Arial" w:cs="Arial"/>
          <w:sz w:val="22"/>
          <w:szCs w:val="22"/>
        </w:rPr>
        <w:t>Ekechukwu</w:t>
      </w:r>
      <w:proofErr w:type="spellEnd"/>
      <w:r w:rsidRPr="005B176B">
        <w:rPr>
          <w:rFonts w:ascii="Arial" w:hAnsi="Arial" w:cs="Arial"/>
          <w:sz w:val="22"/>
          <w:szCs w:val="22"/>
        </w:rPr>
        <w:t xml:space="preserve">, D. E., &amp; </w:t>
      </w:r>
      <w:proofErr w:type="spellStart"/>
      <w:r w:rsidRPr="005B176B">
        <w:rPr>
          <w:rFonts w:ascii="Arial" w:hAnsi="Arial" w:cs="Arial"/>
          <w:sz w:val="22"/>
          <w:szCs w:val="22"/>
        </w:rPr>
        <w:t>Ogundipe</w:t>
      </w:r>
      <w:proofErr w:type="spellEnd"/>
      <w:r w:rsidRPr="005B176B">
        <w:rPr>
          <w:rFonts w:ascii="Arial" w:hAnsi="Arial" w:cs="Arial"/>
          <w:sz w:val="22"/>
          <w:szCs w:val="22"/>
        </w:rPr>
        <w:t>, O. B. (2023). Climate change adaptation strategies for bioenergy crops: A global synthesis. Environ Sci Technol, 59(2), 247-63.</w:t>
      </w:r>
      <w:r w:rsidR="0033150D">
        <w:rPr>
          <w:rFonts w:ascii="Arial" w:hAnsi="Arial" w:cs="Arial"/>
          <w:sz w:val="22"/>
          <w:szCs w:val="22"/>
        </w:rPr>
        <w:t xml:space="preserve"> </w:t>
      </w:r>
      <w:r w:rsidR="0033150D" w:rsidRPr="0033150D">
        <w:rPr>
          <w:rFonts w:ascii="Arial" w:hAnsi="Arial" w:cs="Arial"/>
          <w:sz w:val="22"/>
          <w:szCs w:val="22"/>
        </w:rPr>
        <w:t>ISSN: 2278-067X</w:t>
      </w:r>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Lesk, C., Anderson, W., </w:t>
      </w:r>
      <w:proofErr w:type="spellStart"/>
      <w:r w:rsidRPr="005B176B">
        <w:rPr>
          <w:rFonts w:ascii="Arial" w:hAnsi="Arial" w:cs="Arial"/>
          <w:sz w:val="22"/>
          <w:szCs w:val="22"/>
        </w:rPr>
        <w:t>Rigden</w:t>
      </w:r>
      <w:proofErr w:type="spellEnd"/>
      <w:r w:rsidRPr="005B176B">
        <w:rPr>
          <w:rFonts w:ascii="Arial" w:hAnsi="Arial" w:cs="Arial"/>
          <w:sz w:val="22"/>
          <w:szCs w:val="22"/>
        </w:rPr>
        <w:t xml:space="preserve">, A., Coast, O., </w:t>
      </w:r>
      <w:proofErr w:type="spellStart"/>
      <w:r w:rsidRPr="005B176B">
        <w:rPr>
          <w:rFonts w:ascii="Arial" w:hAnsi="Arial" w:cs="Arial"/>
          <w:sz w:val="22"/>
          <w:szCs w:val="22"/>
        </w:rPr>
        <w:t>Jägermeyr</w:t>
      </w:r>
      <w:proofErr w:type="spellEnd"/>
      <w:r w:rsidRPr="005B176B">
        <w:rPr>
          <w:rFonts w:ascii="Arial" w:hAnsi="Arial" w:cs="Arial"/>
          <w:sz w:val="22"/>
          <w:szCs w:val="22"/>
        </w:rPr>
        <w:t xml:space="preserve">, J., McDermid, S., ... &amp; </w:t>
      </w:r>
      <w:proofErr w:type="spellStart"/>
      <w:r w:rsidRPr="005B176B">
        <w:rPr>
          <w:rFonts w:ascii="Arial" w:hAnsi="Arial" w:cs="Arial"/>
          <w:sz w:val="22"/>
          <w:szCs w:val="22"/>
        </w:rPr>
        <w:t>Konar</w:t>
      </w:r>
      <w:proofErr w:type="spellEnd"/>
      <w:r w:rsidRPr="005B176B">
        <w:rPr>
          <w:rFonts w:ascii="Arial" w:hAnsi="Arial" w:cs="Arial"/>
          <w:sz w:val="22"/>
          <w:szCs w:val="22"/>
        </w:rPr>
        <w:t>, M. (2022). Compound heat and moisture extreme impacts on global crop yields under climate change. Nature Reviews Earth &amp; Environment, 3(12), 872-889.</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r w:rsidR="005B176B" w:rsidRPr="005B176B">
        <w:rPr>
          <w:rFonts w:ascii="Arial" w:hAnsi="Arial" w:cs="Arial"/>
          <w:sz w:val="22"/>
          <w:szCs w:val="22"/>
        </w:rPr>
        <w:t xml:space="preserve"> </w:t>
      </w:r>
      <w:hyperlink r:id="rId57" w:history="1">
        <w:r w:rsidRPr="002B4212">
          <w:rPr>
            <w:rStyle w:val="Hyperlink"/>
            <w:rFonts w:ascii="Arial" w:hAnsi="Arial" w:cs="Arial"/>
            <w:sz w:val="22"/>
            <w:szCs w:val="22"/>
          </w:rPr>
          <w:t>https://doi.org/10.1038/s43017-022-00368-8</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Lobell, D. B., </w:t>
      </w:r>
      <w:proofErr w:type="spellStart"/>
      <w:r w:rsidRPr="005B176B">
        <w:rPr>
          <w:rFonts w:ascii="Arial" w:hAnsi="Arial" w:cs="Arial"/>
          <w:sz w:val="22"/>
          <w:szCs w:val="22"/>
        </w:rPr>
        <w:t>Schlenker</w:t>
      </w:r>
      <w:proofErr w:type="spellEnd"/>
      <w:r w:rsidRPr="005B176B">
        <w:rPr>
          <w:rFonts w:ascii="Arial" w:hAnsi="Arial" w:cs="Arial"/>
          <w:sz w:val="22"/>
          <w:szCs w:val="22"/>
        </w:rPr>
        <w:t xml:space="preserve">, W., &amp; Costa-Roberts, J. (2011). Climate trends and global crop production since 1980. Science, 333(6042), 616–620.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58" w:history="1">
        <w:r w:rsidRPr="002B4212">
          <w:rPr>
            <w:rStyle w:val="Hyperlink"/>
            <w:rFonts w:ascii="Arial" w:hAnsi="Arial" w:cs="Arial"/>
            <w:sz w:val="22"/>
            <w:szCs w:val="22"/>
          </w:rPr>
          <w:t>https://doi.org/10.1126/science.1204531</w:t>
        </w:r>
      </w:hyperlink>
      <w:r w:rsidR="005B176B" w:rsidRPr="005B176B">
        <w:rPr>
          <w:rFonts w:ascii="Arial" w:hAnsi="Arial" w:cs="Arial"/>
          <w:sz w:val="22"/>
          <w:szCs w:val="22"/>
        </w:rPr>
        <w:t xml:space="preserve"> </w:t>
      </w:r>
    </w:p>
    <w:p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Makate</w:t>
      </w:r>
      <w:proofErr w:type="spellEnd"/>
      <w:r w:rsidRPr="005B176B">
        <w:rPr>
          <w:rFonts w:ascii="Arial" w:hAnsi="Arial" w:cs="Arial"/>
          <w:sz w:val="22"/>
          <w:szCs w:val="22"/>
        </w:rPr>
        <w:t xml:space="preserve">, C., </w:t>
      </w:r>
      <w:proofErr w:type="spellStart"/>
      <w:r w:rsidRPr="005B176B">
        <w:rPr>
          <w:rFonts w:ascii="Arial" w:hAnsi="Arial" w:cs="Arial"/>
          <w:sz w:val="22"/>
          <w:szCs w:val="22"/>
        </w:rPr>
        <w:t>Makate</w:t>
      </w:r>
      <w:proofErr w:type="spellEnd"/>
      <w:r w:rsidRPr="005B176B">
        <w:rPr>
          <w:rFonts w:ascii="Arial" w:hAnsi="Arial" w:cs="Arial"/>
          <w:sz w:val="22"/>
          <w:szCs w:val="22"/>
        </w:rPr>
        <w:t xml:space="preserve">, M., Mango, N., &amp; </w:t>
      </w:r>
      <w:proofErr w:type="spellStart"/>
      <w:r w:rsidRPr="005B176B">
        <w:rPr>
          <w:rFonts w:ascii="Arial" w:hAnsi="Arial" w:cs="Arial"/>
          <w:sz w:val="22"/>
          <w:szCs w:val="22"/>
        </w:rPr>
        <w:t>Siziba</w:t>
      </w:r>
      <w:proofErr w:type="spellEnd"/>
      <w:r w:rsidRPr="005B176B">
        <w:rPr>
          <w:rFonts w:ascii="Arial" w:hAnsi="Arial" w:cs="Arial"/>
          <w:sz w:val="22"/>
          <w:szCs w:val="22"/>
        </w:rPr>
        <w:t xml:space="preserve">, S. (2019). Increasing resilience of smallholder farmers to climate change through multiple adoption of proven climate-smart agriculture innovations. Lessons from Southern Africa. Journal of environmental management, 231, 858-868. </w:t>
      </w:r>
      <w:hyperlink r:id="rId59" w:history="1">
        <w:r w:rsidR="00263A92" w:rsidRPr="002B4212">
          <w:rPr>
            <w:rStyle w:val="Hyperlink"/>
            <w:rFonts w:ascii="Arial" w:hAnsi="Arial" w:cs="Arial"/>
            <w:sz w:val="22"/>
            <w:szCs w:val="22"/>
          </w:rPr>
          <w:t>https://doi.org/10.1016/j.jenvman.2018.10.069</w:t>
        </w:r>
      </w:hyperlink>
    </w:p>
    <w:p w:rsidR="00263A92"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Mensah, H., </w:t>
      </w:r>
      <w:proofErr w:type="spellStart"/>
      <w:r w:rsidRPr="005B176B">
        <w:rPr>
          <w:rFonts w:ascii="Arial" w:hAnsi="Arial" w:cs="Arial"/>
          <w:sz w:val="22"/>
          <w:szCs w:val="22"/>
          <w:shd w:val="clear" w:color="auto" w:fill="FFFFFF"/>
        </w:rPr>
        <w:t>Nalumu</w:t>
      </w:r>
      <w:proofErr w:type="spellEnd"/>
      <w:r w:rsidRPr="005B176B">
        <w:rPr>
          <w:rFonts w:ascii="Arial" w:hAnsi="Arial" w:cs="Arial"/>
          <w:sz w:val="22"/>
          <w:szCs w:val="22"/>
          <w:shd w:val="clear" w:color="auto" w:fill="FFFFFF"/>
        </w:rPr>
        <w:t xml:space="preserve">, D. J., </w:t>
      </w:r>
      <w:proofErr w:type="spellStart"/>
      <w:r w:rsidRPr="005B176B">
        <w:rPr>
          <w:rFonts w:ascii="Arial" w:hAnsi="Arial" w:cs="Arial"/>
          <w:sz w:val="22"/>
          <w:szCs w:val="22"/>
          <w:shd w:val="clear" w:color="auto" w:fill="FFFFFF"/>
        </w:rPr>
        <w:t>Simpeh</w:t>
      </w:r>
      <w:proofErr w:type="spellEnd"/>
      <w:r w:rsidRPr="005B176B">
        <w:rPr>
          <w:rFonts w:ascii="Arial" w:hAnsi="Arial" w:cs="Arial"/>
          <w:sz w:val="22"/>
          <w:szCs w:val="22"/>
          <w:shd w:val="clear" w:color="auto" w:fill="FFFFFF"/>
        </w:rPr>
        <w:t>, E. K., &amp; Mensah, A. A. (2022). An overview of climate-sensitive sectors and its implications for future climate change risk and adaptation in sub-Saharan Africa, Ghana. </w:t>
      </w:r>
      <w:r w:rsidRPr="005B176B">
        <w:rPr>
          <w:rFonts w:ascii="Arial" w:hAnsi="Arial" w:cs="Arial"/>
          <w:i/>
          <w:iCs/>
          <w:sz w:val="22"/>
          <w:szCs w:val="22"/>
          <w:shd w:val="clear" w:color="auto" w:fill="FFFFFF"/>
        </w:rPr>
        <w:t>SN Social Sciences</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2</w:t>
      </w:r>
      <w:r w:rsidRPr="005B176B">
        <w:rPr>
          <w:rFonts w:ascii="Arial" w:hAnsi="Arial" w:cs="Arial"/>
          <w:sz w:val="22"/>
          <w:szCs w:val="22"/>
          <w:shd w:val="clear" w:color="auto" w:fill="FFFFFF"/>
        </w:rPr>
        <w:t xml:space="preserve">(7), 90. </w:t>
      </w:r>
    </w:p>
    <w:p w:rsidR="005B176B" w:rsidRPr="005B176B" w:rsidRDefault="00263A92" w:rsidP="00DD011A">
      <w:pPr>
        <w:spacing w:after="60"/>
        <w:ind w:left="720" w:hanging="720"/>
        <w:jc w:val="both"/>
        <w:outlineLvl w:val="8"/>
        <w:rPr>
          <w:rStyle w:val="Hyperlink"/>
          <w:rFonts w:ascii="Arial" w:hAnsi="Arial" w:cs="Arial"/>
          <w:color w:val="auto"/>
          <w:sz w:val="22"/>
          <w:szCs w:val="22"/>
          <w:u w:val="none"/>
          <w:shd w:val="clear" w:color="auto" w:fill="FFFFFF"/>
        </w:rPr>
      </w:pPr>
      <w:r>
        <w:rPr>
          <w:rFonts w:ascii="Arial" w:hAnsi="Arial" w:cs="Arial"/>
          <w:sz w:val="22"/>
          <w:szCs w:val="22"/>
          <w:shd w:val="clear" w:color="auto" w:fill="FFFFFF"/>
        </w:rPr>
        <w:t xml:space="preserve">            </w:t>
      </w:r>
      <w:hyperlink r:id="rId60" w:history="1">
        <w:r w:rsidRPr="002B4212">
          <w:rPr>
            <w:rStyle w:val="Hyperlink"/>
            <w:rFonts w:ascii="Arial" w:hAnsi="Arial" w:cs="Arial"/>
            <w:sz w:val="22"/>
            <w:szCs w:val="22"/>
            <w:shd w:val="clear" w:color="auto" w:fill="FFFFFF"/>
          </w:rPr>
          <w:t>https://doi.org/10.1007/s43545-022-00395-8</w:t>
        </w:r>
      </w:hyperlink>
    </w:p>
    <w:p w:rsidR="00263A92"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Mutabazi, K. D., </w:t>
      </w:r>
      <w:proofErr w:type="spellStart"/>
      <w:r w:rsidRPr="005B176B">
        <w:rPr>
          <w:rFonts w:ascii="Arial" w:hAnsi="Arial" w:cs="Arial"/>
          <w:sz w:val="22"/>
          <w:szCs w:val="22"/>
          <w:shd w:val="clear" w:color="auto" w:fill="FFFFFF"/>
        </w:rPr>
        <w:t>Amjath-Babu</w:t>
      </w:r>
      <w:proofErr w:type="spellEnd"/>
      <w:r w:rsidRPr="005B176B">
        <w:rPr>
          <w:rFonts w:ascii="Arial" w:hAnsi="Arial" w:cs="Arial"/>
          <w:sz w:val="22"/>
          <w:szCs w:val="22"/>
          <w:shd w:val="clear" w:color="auto" w:fill="FFFFFF"/>
        </w:rPr>
        <w:t xml:space="preserve">, T. S., &amp; </w:t>
      </w:r>
      <w:proofErr w:type="spellStart"/>
      <w:r w:rsidRPr="005B176B">
        <w:rPr>
          <w:rFonts w:ascii="Arial" w:hAnsi="Arial" w:cs="Arial"/>
          <w:sz w:val="22"/>
          <w:szCs w:val="22"/>
          <w:shd w:val="clear" w:color="auto" w:fill="FFFFFF"/>
        </w:rPr>
        <w:t>Sieber</w:t>
      </w:r>
      <w:proofErr w:type="spellEnd"/>
      <w:r w:rsidRPr="005B176B">
        <w:rPr>
          <w:rFonts w:ascii="Arial" w:hAnsi="Arial" w:cs="Arial"/>
          <w:sz w:val="22"/>
          <w:szCs w:val="22"/>
          <w:shd w:val="clear" w:color="auto" w:fill="FFFFFF"/>
        </w:rPr>
        <w:t xml:space="preserve">, S. (2015). Influence of livelihood resources on adaptive strategies to enhance climatic resilience of farm households in Morogoro, Tanzania: an indicator-based analysis. Regional environmental change, 15(7), 1259-1268. </w:t>
      </w:r>
    </w:p>
    <w:p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61" w:history="1">
        <w:r w:rsidRPr="002B4212">
          <w:rPr>
            <w:rStyle w:val="Hyperlink"/>
            <w:rFonts w:ascii="Arial" w:hAnsi="Arial" w:cs="Arial"/>
            <w:sz w:val="22"/>
            <w:szCs w:val="22"/>
            <w:shd w:val="clear" w:color="auto" w:fill="FFFFFF"/>
          </w:rPr>
          <w:t>https://doi.org/10.1007/s10113-015-0800-7</w:t>
        </w:r>
      </w:hyperlink>
    </w:p>
    <w:p w:rsidR="00263A92"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Narayan, M., Singh, N., Solanki, P., &amp; Srivastava, R. K. (2024). Impact of extreme events on global food security. In Food security in a developing world: status, challenges, and opportunities (pp. 133-152). Cham: Springer Nature Switzerland. </w:t>
      </w:r>
    </w:p>
    <w:p w:rsidR="005B176B" w:rsidRPr="005B176B" w:rsidRDefault="00263A92" w:rsidP="00DD011A">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62" w:history="1">
        <w:r w:rsidRPr="002B4212">
          <w:rPr>
            <w:rStyle w:val="Hyperlink"/>
            <w:rFonts w:ascii="Arial" w:hAnsi="Arial" w:cs="Arial"/>
            <w:sz w:val="22"/>
            <w:szCs w:val="22"/>
            <w:shd w:val="clear" w:color="auto" w:fill="FFFFFF"/>
          </w:rPr>
          <w:t>https://doi.org/10.1007/978-3-031-57283-8_9</w:t>
        </w:r>
      </w:hyperlink>
    </w:p>
    <w:p w:rsidR="005B176B" w:rsidRPr="005B176B"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Nath, P. K., &amp; Behera, B. (2011). A critical review of impact of and adaptation to climate change in developed and developing economies. Environment, development and sustainability, 13(1), 141-162. </w:t>
      </w:r>
      <w:hyperlink r:id="rId63" w:history="1">
        <w:r w:rsidR="00263A92" w:rsidRPr="002B4212">
          <w:rPr>
            <w:rStyle w:val="Hyperlink"/>
            <w:rFonts w:ascii="Arial" w:hAnsi="Arial" w:cs="Arial"/>
            <w:sz w:val="22"/>
            <w:szCs w:val="22"/>
            <w:shd w:val="clear" w:color="auto" w:fill="FFFFFF"/>
          </w:rPr>
          <w:t>https://doi.org/10.1007/s10668-010-9253-9</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Nyarko, A. D., &amp; </w:t>
      </w:r>
      <w:proofErr w:type="spellStart"/>
      <w:r w:rsidRPr="005B176B">
        <w:rPr>
          <w:rFonts w:ascii="Arial" w:hAnsi="Arial" w:cs="Arial"/>
          <w:sz w:val="22"/>
          <w:szCs w:val="22"/>
        </w:rPr>
        <w:t>Kassai</w:t>
      </w:r>
      <w:proofErr w:type="spellEnd"/>
      <w:r w:rsidRPr="005B176B">
        <w:rPr>
          <w:rFonts w:ascii="Arial" w:hAnsi="Arial" w:cs="Arial"/>
          <w:sz w:val="22"/>
          <w:szCs w:val="22"/>
        </w:rPr>
        <w:t xml:space="preserve">, Z. (2017). High rice import as a threat to food security and a hindrance to sustainable rice production in Ghana. Archives of current Research international, 7(2), 1-13. </w:t>
      </w:r>
      <w:hyperlink r:id="rId64" w:history="1">
        <w:r w:rsidR="00263A92" w:rsidRPr="002B4212">
          <w:rPr>
            <w:rStyle w:val="Hyperlink"/>
            <w:rFonts w:ascii="Arial" w:hAnsi="Arial" w:cs="Arial"/>
            <w:sz w:val="22"/>
            <w:szCs w:val="22"/>
          </w:rPr>
          <w:t>https://doi.org/10.22004/ag.econ.52002</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Onukogu, O. A., </w:t>
      </w:r>
      <w:proofErr w:type="spellStart"/>
      <w:r w:rsidRPr="005B176B">
        <w:rPr>
          <w:rFonts w:ascii="Arial" w:hAnsi="Arial" w:cs="Arial"/>
          <w:sz w:val="22"/>
          <w:szCs w:val="22"/>
        </w:rPr>
        <w:t>Onyebuchi</w:t>
      </w:r>
      <w:proofErr w:type="spellEnd"/>
      <w:r w:rsidRPr="005B176B">
        <w:rPr>
          <w:rFonts w:ascii="Arial" w:hAnsi="Arial" w:cs="Arial"/>
          <w:sz w:val="22"/>
          <w:szCs w:val="22"/>
        </w:rPr>
        <w:t xml:space="preserve">, C. N., Scott, T. O., </w:t>
      </w:r>
      <w:proofErr w:type="spellStart"/>
      <w:r w:rsidRPr="005B176B">
        <w:rPr>
          <w:rFonts w:ascii="Arial" w:hAnsi="Arial" w:cs="Arial"/>
          <w:sz w:val="22"/>
          <w:szCs w:val="22"/>
        </w:rPr>
        <w:t>Babawarun</w:t>
      </w:r>
      <w:proofErr w:type="spellEnd"/>
      <w:r w:rsidRPr="005B176B">
        <w:rPr>
          <w:rFonts w:ascii="Arial" w:hAnsi="Arial" w:cs="Arial"/>
          <w:sz w:val="22"/>
          <w:szCs w:val="22"/>
        </w:rPr>
        <w:t xml:space="preserve">, T., </w:t>
      </w:r>
      <w:proofErr w:type="spellStart"/>
      <w:r w:rsidRPr="005B176B">
        <w:rPr>
          <w:rFonts w:ascii="Arial" w:hAnsi="Arial" w:cs="Arial"/>
          <w:sz w:val="22"/>
          <w:szCs w:val="22"/>
        </w:rPr>
        <w:t>Neye-Akogo</w:t>
      </w:r>
      <w:proofErr w:type="spellEnd"/>
      <w:r w:rsidRPr="005B176B">
        <w:rPr>
          <w:rFonts w:ascii="Arial" w:hAnsi="Arial" w:cs="Arial"/>
          <w:sz w:val="22"/>
          <w:szCs w:val="22"/>
        </w:rPr>
        <w:t xml:space="preserve">, C., </w:t>
      </w:r>
      <w:proofErr w:type="spellStart"/>
      <w:r w:rsidRPr="005B176B">
        <w:rPr>
          <w:rFonts w:ascii="Arial" w:hAnsi="Arial" w:cs="Arial"/>
          <w:sz w:val="22"/>
          <w:szCs w:val="22"/>
        </w:rPr>
        <w:t>Olagunju</w:t>
      </w:r>
      <w:proofErr w:type="spellEnd"/>
      <w:r w:rsidRPr="005B176B">
        <w:rPr>
          <w:rFonts w:ascii="Arial" w:hAnsi="Arial" w:cs="Arial"/>
          <w:sz w:val="22"/>
          <w:szCs w:val="22"/>
        </w:rPr>
        <w:t xml:space="preserve">, O. A., &amp; </w:t>
      </w:r>
      <w:proofErr w:type="spellStart"/>
      <w:r w:rsidRPr="005B176B">
        <w:rPr>
          <w:rFonts w:ascii="Arial" w:hAnsi="Arial" w:cs="Arial"/>
          <w:sz w:val="22"/>
          <w:szCs w:val="22"/>
        </w:rPr>
        <w:t>Uzougbo</w:t>
      </w:r>
      <w:proofErr w:type="spellEnd"/>
      <w:r w:rsidRPr="005B176B">
        <w:rPr>
          <w:rFonts w:ascii="Arial" w:hAnsi="Arial" w:cs="Arial"/>
          <w:sz w:val="22"/>
          <w:szCs w:val="22"/>
        </w:rPr>
        <w:t xml:space="preserve">, C. G. (2023). Impacts of industrial wastewater effluent on </w:t>
      </w:r>
      <w:proofErr w:type="spellStart"/>
      <w:r w:rsidRPr="005B176B">
        <w:rPr>
          <w:rFonts w:ascii="Arial" w:hAnsi="Arial" w:cs="Arial"/>
          <w:sz w:val="22"/>
          <w:szCs w:val="22"/>
        </w:rPr>
        <w:t>Ekerekana</w:t>
      </w:r>
      <w:proofErr w:type="spellEnd"/>
      <w:r w:rsidRPr="005B176B">
        <w:rPr>
          <w:rFonts w:ascii="Arial" w:hAnsi="Arial" w:cs="Arial"/>
          <w:sz w:val="22"/>
          <w:szCs w:val="22"/>
        </w:rPr>
        <w:t xml:space="preserve"> Creek and policy recommendations for mitigation. The Journal of Engineering and Exact Sciences, 9(4), 15890-01e. </w:t>
      </w:r>
      <w:hyperlink r:id="rId65" w:history="1">
        <w:r w:rsidR="00263A92" w:rsidRPr="002B4212">
          <w:rPr>
            <w:rStyle w:val="Hyperlink"/>
            <w:rFonts w:ascii="Arial" w:hAnsi="Arial" w:cs="Arial"/>
            <w:sz w:val="22"/>
            <w:szCs w:val="22"/>
          </w:rPr>
          <w:t>https://doi.org/10.18540/jcecvl9iss4pp15890-01e</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Owusu Danquah, E., Danquah, F. O., Frimpong, F., </w:t>
      </w:r>
      <w:proofErr w:type="spellStart"/>
      <w:r w:rsidRPr="005B176B">
        <w:rPr>
          <w:rFonts w:ascii="Arial" w:hAnsi="Arial" w:cs="Arial"/>
          <w:sz w:val="22"/>
          <w:szCs w:val="22"/>
        </w:rPr>
        <w:t>Dankwa</w:t>
      </w:r>
      <w:proofErr w:type="spellEnd"/>
      <w:r w:rsidRPr="005B176B">
        <w:rPr>
          <w:rFonts w:ascii="Arial" w:hAnsi="Arial" w:cs="Arial"/>
          <w:sz w:val="22"/>
          <w:szCs w:val="22"/>
        </w:rPr>
        <w:t xml:space="preserve">, K. O., </w:t>
      </w:r>
      <w:proofErr w:type="spellStart"/>
      <w:r w:rsidRPr="005B176B">
        <w:rPr>
          <w:rFonts w:ascii="Arial" w:hAnsi="Arial" w:cs="Arial"/>
          <w:sz w:val="22"/>
          <w:szCs w:val="22"/>
        </w:rPr>
        <w:t>Weebadde</w:t>
      </w:r>
      <w:proofErr w:type="spellEnd"/>
      <w:r w:rsidRPr="005B176B">
        <w:rPr>
          <w:rFonts w:ascii="Arial" w:hAnsi="Arial" w:cs="Arial"/>
          <w:sz w:val="22"/>
          <w:szCs w:val="22"/>
        </w:rPr>
        <w:t xml:space="preserve">, C. K., </w:t>
      </w:r>
      <w:proofErr w:type="spellStart"/>
      <w:r w:rsidRPr="005B176B">
        <w:rPr>
          <w:rFonts w:ascii="Arial" w:hAnsi="Arial" w:cs="Arial"/>
          <w:sz w:val="22"/>
          <w:szCs w:val="22"/>
        </w:rPr>
        <w:t>Ennin</w:t>
      </w:r>
      <w:proofErr w:type="spellEnd"/>
      <w:r w:rsidRPr="005B176B">
        <w:rPr>
          <w:rFonts w:ascii="Arial" w:hAnsi="Arial" w:cs="Arial"/>
          <w:sz w:val="22"/>
          <w:szCs w:val="22"/>
        </w:rPr>
        <w:t xml:space="preserve">, S. A., ... &amp; Opoku, A. Y. (2022). Sustainable intensification and climate-smart yam production for improved food security in West Africa: a review. Frontiers in agronomy, 4, 858114. </w:t>
      </w:r>
    </w:p>
    <w:p w:rsid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66" w:history="1">
        <w:r w:rsidRPr="002B4212">
          <w:rPr>
            <w:rStyle w:val="Hyperlink"/>
            <w:rFonts w:ascii="Arial" w:hAnsi="Arial" w:cs="Arial"/>
            <w:sz w:val="22"/>
            <w:szCs w:val="22"/>
          </w:rPr>
          <w:t>https://doi.org/10.3389/fagro.2022.858114</w:t>
        </w:r>
      </w:hyperlink>
    </w:p>
    <w:p w:rsidR="0033150D" w:rsidRPr="0033150D" w:rsidRDefault="0033150D" w:rsidP="0033150D">
      <w:pPr>
        <w:spacing w:after="60"/>
        <w:ind w:left="720" w:hanging="720"/>
        <w:jc w:val="both"/>
        <w:outlineLvl w:val="8"/>
        <w:rPr>
          <w:rFonts w:ascii="Arial" w:hAnsi="Arial" w:cs="Arial"/>
          <w:sz w:val="22"/>
          <w:szCs w:val="22"/>
        </w:rPr>
      </w:pPr>
      <w:r w:rsidRPr="0033150D">
        <w:rPr>
          <w:rFonts w:ascii="Arial" w:hAnsi="Arial" w:cs="Arial"/>
          <w:sz w:val="22"/>
          <w:szCs w:val="22"/>
        </w:rPr>
        <w:t>Owusu-</w:t>
      </w:r>
      <w:proofErr w:type="spellStart"/>
      <w:r w:rsidRPr="0033150D">
        <w:rPr>
          <w:rFonts w:ascii="Arial" w:hAnsi="Arial" w:cs="Arial"/>
          <w:sz w:val="22"/>
          <w:szCs w:val="22"/>
        </w:rPr>
        <w:t>Sekyere</w:t>
      </w:r>
      <w:proofErr w:type="spellEnd"/>
      <w:r w:rsidRPr="0033150D">
        <w:rPr>
          <w:rFonts w:ascii="Arial" w:hAnsi="Arial" w:cs="Arial"/>
          <w:sz w:val="22"/>
          <w:szCs w:val="22"/>
        </w:rPr>
        <w:t xml:space="preserve">, J.D., </w:t>
      </w:r>
      <w:proofErr w:type="spellStart"/>
      <w:proofErr w:type="gramStart"/>
      <w:r w:rsidRPr="0033150D">
        <w:rPr>
          <w:rFonts w:ascii="Arial" w:hAnsi="Arial" w:cs="Arial"/>
          <w:sz w:val="22"/>
          <w:szCs w:val="22"/>
        </w:rPr>
        <w:t>Alhassan,M</w:t>
      </w:r>
      <w:proofErr w:type="spellEnd"/>
      <w:r w:rsidRPr="0033150D">
        <w:rPr>
          <w:rFonts w:ascii="Arial" w:hAnsi="Arial" w:cs="Arial"/>
          <w:sz w:val="22"/>
          <w:szCs w:val="22"/>
        </w:rPr>
        <w:t>.</w:t>
      </w:r>
      <w:proofErr w:type="gramEnd"/>
      <w:r w:rsidRPr="0033150D">
        <w:rPr>
          <w:rFonts w:ascii="Arial" w:hAnsi="Arial" w:cs="Arial"/>
          <w:sz w:val="22"/>
          <w:szCs w:val="22"/>
        </w:rPr>
        <w:t xml:space="preserve">, Nyarko, B.K. (2011a). Assessment of climate shift and crop yields in the Cape Coast area in the Central Region of Ghana. ARPN Journal of Agricultural and Biological Science, 6: 1-6 </w:t>
      </w:r>
    </w:p>
    <w:p w:rsidR="0033150D" w:rsidRPr="005B176B" w:rsidRDefault="0033150D" w:rsidP="0033150D">
      <w:pPr>
        <w:spacing w:after="60"/>
        <w:ind w:left="720" w:hanging="720"/>
        <w:jc w:val="both"/>
        <w:outlineLvl w:val="8"/>
        <w:rPr>
          <w:rFonts w:ascii="Arial" w:hAnsi="Arial" w:cs="Arial"/>
          <w:sz w:val="22"/>
          <w:szCs w:val="22"/>
        </w:rPr>
      </w:pPr>
      <w:r w:rsidRPr="0033150D">
        <w:rPr>
          <w:rFonts w:ascii="Arial" w:hAnsi="Arial" w:cs="Arial"/>
          <w:sz w:val="22"/>
          <w:szCs w:val="22"/>
        </w:rPr>
        <w:t xml:space="preserve">            </w:t>
      </w:r>
      <w:hyperlink r:id="rId67" w:history="1">
        <w:r w:rsidRPr="0033150D">
          <w:rPr>
            <w:rStyle w:val="Hyperlink"/>
            <w:rFonts w:ascii="Arial" w:hAnsi="Arial" w:cs="Arial"/>
            <w:sz w:val="22"/>
            <w:szCs w:val="22"/>
          </w:rPr>
          <w:t>http://hdl.handle.net/123456789/7103</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Owusu-</w:t>
      </w:r>
      <w:proofErr w:type="spellStart"/>
      <w:r w:rsidRPr="005B176B">
        <w:rPr>
          <w:rFonts w:ascii="Arial" w:hAnsi="Arial" w:cs="Arial"/>
          <w:sz w:val="22"/>
          <w:szCs w:val="22"/>
        </w:rPr>
        <w:t>Sekere</w:t>
      </w:r>
      <w:proofErr w:type="spellEnd"/>
      <w:r w:rsidRPr="005B176B">
        <w:rPr>
          <w:rFonts w:ascii="Arial" w:hAnsi="Arial" w:cs="Arial"/>
          <w:sz w:val="22"/>
          <w:szCs w:val="22"/>
        </w:rPr>
        <w:t xml:space="preserve">, J.D., </w:t>
      </w:r>
      <w:proofErr w:type="spellStart"/>
      <w:r w:rsidRPr="005B176B">
        <w:rPr>
          <w:rFonts w:ascii="Arial" w:hAnsi="Arial" w:cs="Arial"/>
          <w:sz w:val="22"/>
          <w:szCs w:val="22"/>
        </w:rPr>
        <w:t>Andoh</w:t>
      </w:r>
      <w:proofErr w:type="spellEnd"/>
      <w:r w:rsidRPr="005B176B">
        <w:rPr>
          <w:rFonts w:ascii="Arial" w:hAnsi="Arial" w:cs="Arial"/>
          <w:sz w:val="22"/>
          <w:szCs w:val="22"/>
        </w:rPr>
        <w:t>, J., Nyarko, K. (2011b). Climate change and crop production in the Mfantseman area of Ghana. Journal of Applied Environmental and Biological Sciences, 1 (7): 134-141.</w:t>
      </w:r>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Pandey, S. R., Ranjan, A. R., &amp; Kumari, J. (2023). Assessing the Effects of Organic Amendments on Soil Fertility. Journal of Diversity Studies.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68" w:history="1">
        <w:r w:rsidRPr="002B4212">
          <w:rPr>
            <w:rStyle w:val="Hyperlink"/>
            <w:rFonts w:ascii="Arial" w:hAnsi="Arial" w:cs="Arial"/>
            <w:sz w:val="22"/>
            <w:szCs w:val="22"/>
          </w:rPr>
          <w:t>https://doi.org/10.51470/JOD</w:t>
        </w:r>
      </w:hyperlink>
      <w:r w:rsidR="005B176B" w:rsidRPr="005B176B">
        <w:rPr>
          <w:rFonts w:ascii="Arial" w:hAnsi="Arial" w:cs="Arial"/>
          <w:sz w:val="22"/>
          <w:szCs w:val="22"/>
        </w:rPr>
        <w:t xml:space="preserve">   </w:t>
      </w:r>
    </w:p>
    <w:p w:rsidR="00263A92" w:rsidRDefault="005B176B" w:rsidP="004B1B1F">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lastRenderedPageBreak/>
        <w:t>Prah</w:t>
      </w:r>
      <w:proofErr w:type="spellEnd"/>
      <w:r w:rsidRPr="005B176B">
        <w:rPr>
          <w:rFonts w:ascii="Arial" w:hAnsi="Arial" w:cs="Arial"/>
          <w:sz w:val="22"/>
          <w:szCs w:val="22"/>
        </w:rPr>
        <w:t xml:space="preserve">, S., Asante, B. O., Aidoo, R., Mensah, J. O., &amp; </w:t>
      </w:r>
      <w:proofErr w:type="spellStart"/>
      <w:r w:rsidRPr="005B176B">
        <w:rPr>
          <w:rFonts w:ascii="Arial" w:hAnsi="Arial" w:cs="Arial"/>
          <w:sz w:val="22"/>
          <w:szCs w:val="22"/>
        </w:rPr>
        <w:t>Nimoh</w:t>
      </w:r>
      <w:proofErr w:type="spellEnd"/>
      <w:r w:rsidRPr="005B176B">
        <w:rPr>
          <w:rFonts w:ascii="Arial" w:hAnsi="Arial" w:cs="Arial"/>
          <w:sz w:val="22"/>
          <w:szCs w:val="22"/>
        </w:rPr>
        <w:t xml:space="preserve">, F. (2023). Impact of agricultural policy intervention on yield and profitability of maize farmers: The case of Planting for Food and Jobs (PFJ) </w:t>
      </w:r>
      <w:proofErr w:type="spellStart"/>
      <w:r w:rsidRPr="005B176B">
        <w:rPr>
          <w:rFonts w:ascii="Arial" w:hAnsi="Arial" w:cs="Arial"/>
          <w:sz w:val="22"/>
          <w:szCs w:val="22"/>
        </w:rPr>
        <w:t>programme</w:t>
      </w:r>
      <w:proofErr w:type="spellEnd"/>
      <w:r w:rsidRPr="005B176B">
        <w:rPr>
          <w:rFonts w:ascii="Arial" w:hAnsi="Arial" w:cs="Arial"/>
          <w:sz w:val="22"/>
          <w:szCs w:val="22"/>
        </w:rPr>
        <w:t xml:space="preserve"> in Ghana. Cogent Food &amp;amp; Agriculture, 9(1). </w:t>
      </w:r>
    </w:p>
    <w:p w:rsidR="005B176B" w:rsidRPr="005B176B" w:rsidRDefault="00263A92" w:rsidP="004B1B1F">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69" w:history="1">
        <w:r w:rsidRPr="002B4212">
          <w:rPr>
            <w:rStyle w:val="Hyperlink"/>
            <w:rFonts w:ascii="Arial" w:hAnsi="Arial" w:cs="Arial"/>
            <w:sz w:val="22"/>
            <w:szCs w:val="22"/>
          </w:rPr>
          <w:t>https://doi.org/10.1080/23311932.2023.2249928</w:t>
        </w:r>
      </w:hyperlink>
    </w:p>
    <w:p w:rsidR="00263A92" w:rsidRDefault="005B176B" w:rsidP="004B1B1F">
      <w:pPr>
        <w:spacing w:after="60"/>
        <w:ind w:left="720" w:hanging="720"/>
        <w:jc w:val="both"/>
        <w:outlineLvl w:val="8"/>
        <w:rPr>
          <w:rFonts w:ascii="Arial" w:hAnsi="Arial" w:cs="Arial"/>
          <w:sz w:val="22"/>
          <w:szCs w:val="22"/>
        </w:rPr>
      </w:pPr>
      <w:r w:rsidRPr="005B176B">
        <w:rPr>
          <w:rFonts w:ascii="Arial" w:hAnsi="Arial" w:cs="Arial"/>
          <w:sz w:val="22"/>
          <w:szCs w:val="22"/>
        </w:rPr>
        <w:t xml:space="preserve">Prajapati, H. A., Yadav, K., </w:t>
      </w:r>
      <w:proofErr w:type="spellStart"/>
      <w:r w:rsidRPr="005B176B">
        <w:rPr>
          <w:rFonts w:ascii="Arial" w:hAnsi="Arial" w:cs="Arial"/>
          <w:sz w:val="22"/>
          <w:szCs w:val="22"/>
        </w:rPr>
        <w:t>Hanamasagar</w:t>
      </w:r>
      <w:proofErr w:type="spellEnd"/>
      <w:r w:rsidRPr="005B176B">
        <w:rPr>
          <w:rFonts w:ascii="Arial" w:hAnsi="Arial" w:cs="Arial"/>
          <w:sz w:val="22"/>
          <w:szCs w:val="22"/>
        </w:rPr>
        <w:t xml:space="preserve">, Y., Kumar, M. B., Khan, T., </w:t>
      </w:r>
      <w:proofErr w:type="spellStart"/>
      <w:r w:rsidRPr="005B176B">
        <w:rPr>
          <w:rFonts w:ascii="Arial" w:hAnsi="Arial" w:cs="Arial"/>
          <w:sz w:val="22"/>
          <w:szCs w:val="22"/>
        </w:rPr>
        <w:t>Belagalla</w:t>
      </w:r>
      <w:proofErr w:type="spellEnd"/>
      <w:r w:rsidRPr="005B176B">
        <w:rPr>
          <w:rFonts w:ascii="Arial" w:hAnsi="Arial" w:cs="Arial"/>
          <w:sz w:val="22"/>
          <w:szCs w:val="22"/>
        </w:rPr>
        <w:t xml:space="preserve">, N., ... &amp; </w:t>
      </w:r>
      <w:proofErr w:type="spellStart"/>
      <w:r w:rsidRPr="005B176B">
        <w:rPr>
          <w:rFonts w:ascii="Arial" w:hAnsi="Arial" w:cs="Arial"/>
          <w:sz w:val="22"/>
          <w:szCs w:val="22"/>
        </w:rPr>
        <w:t>Malathi</w:t>
      </w:r>
      <w:proofErr w:type="spellEnd"/>
      <w:r w:rsidRPr="005B176B">
        <w:rPr>
          <w:rFonts w:ascii="Arial" w:hAnsi="Arial" w:cs="Arial"/>
          <w:sz w:val="22"/>
          <w:szCs w:val="22"/>
        </w:rPr>
        <w:t xml:space="preserve">, G. (2024). Impact of climate change on global agriculture: Challenges and adaptation. Int. J. Environ. </w:t>
      </w:r>
      <w:proofErr w:type="spellStart"/>
      <w:r w:rsidRPr="005B176B">
        <w:rPr>
          <w:rFonts w:ascii="Arial" w:hAnsi="Arial" w:cs="Arial"/>
          <w:sz w:val="22"/>
          <w:szCs w:val="22"/>
        </w:rPr>
        <w:t>Clim</w:t>
      </w:r>
      <w:proofErr w:type="spellEnd"/>
      <w:r w:rsidRPr="005B176B">
        <w:rPr>
          <w:rFonts w:ascii="Arial" w:hAnsi="Arial" w:cs="Arial"/>
          <w:sz w:val="22"/>
          <w:szCs w:val="22"/>
        </w:rPr>
        <w:t xml:space="preserve">. Change, 14(4), 372-379. </w:t>
      </w:r>
    </w:p>
    <w:p w:rsidR="005B176B" w:rsidRPr="005B176B" w:rsidRDefault="00263A92" w:rsidP="004B1B1F">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70" w:history="1">
        <w:r w:rsidRPr="002B4212">
          <w:rPr>
            <w:rStyle w:val="Hyperlink"/>
            <w:rFonts w:ascii="Arial" w:hAnsi="Arial" w:cs="Arial"/>
            <w:sz w:val="22"/>
            <w:szCs w:val="22"/>
          </w:rPr>
          <w:t>https://doi.org/10.9734/IJECC/2024/v14i44123</w:t>
        </w:r>
      </w:hyperlink>
    </w:p>
    <w:p w:rsidR="005B176B" w:rsidRPr="005B176B" w:rsidRDefault="005B176B" w:rsidP="00DD011A">
      <w:pPr>
        <w:spacing w:after="60"/>
        <w:ind w:left="720" w:hanging="720"/>
        <w:jc w:val="both"/>
        <w:outlineLvl w:val="8"/>
        <w:rPr>
          <w:rFonts w:ascii="Arial" w:hAnsi="Arial" w:cs="Arial"/>
          <w:sz w:val="22"/>
          <w:szCs w:val="22"/>
        </w:rPr>
      </w:pPr>
      <w:proofErr w:type="spellStart"/>
      <w:r w:rsidRPr="005B176B">
        <w:rPr>
          <w:rFonts w:ascii="Arial" w:hAnsi="Arial" w:cs="Arial"/>
          <w:sz w:val="22"/>
          <w:szCs w:val="22"/>
        </w:rPr>
        <w:t>Pulwarty</w:t>
      </w:r>
      <w:proofErr w:type="spellEnd"/>
      <w:r w:rsidRPr="005B176B">
        <w:rPr>
          <w:rFonts w:ascii="Arial" w:hAnsi="Arial" w:cs="Arial"/>
          <w:sz w:val="22"/>
          <w:szCs w:val="22"/>
        </w:rPr>
        <w:t xml:space="preserve">, R. S., &amp; Sivakumar, M. V. (2014). Information systems in a changing climate: Early warnings and drought risk management. Weather and Climate Extremes, 3, 14-21. </w:t>
      </w:r>
      <w:hyperlink r:id="rId71" w:history="1">
        <w:r w:rsidR="00263A92" w:rsidRPr="002B4212">
          <w:rPr>
            <w:rStyle w:val="Hyperlink"/>
            <w:rFonts w:ascii="Arial" w:hAnsi="Arial" w:cs="Arial"/>
            <w:sz w:val="22"/>
            <w:szCs w:val="22"/>
          </w:rPr>
          <w:t>https://doi.org/10.1016/j.wace.2014.03.005</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Reynolds, M., </w:t>
      </w:r>
      <w:proofErr w:type="spellStart"/>
      <w:r w:rsidRPr="005B176B">
        <w:rPr>
          <w:rFonts w:ascii="Arial" w:hAnsi="Arial" w:cs="Arial"/>
          <w:sz w:val="22"/>
          <w:szCs w:val="22"/>
        </w:rPr>
        <w:t>Kropff</w:t>
      </w:r>
      <w:proofErr w:type="spellEnd"/>
      <w:r w:rsidRPr="005B176B">
        <w:rPr>
          <w:rFonts w:ascii="Arial" w:hAnsi="Arial" w:cs="Arial"/>
          <w:sz w:val="22"/>
          <w:szCs w:val="22"/>
        </w:rPr>
        <w:t xml:space="preserve">, M., </w:t>
      </w:r>
      <w:proofErr w:type="spellStart"/>
      <w:r w:rsidRPr="005B176B">
        <w:rPr>
          <w:rFonts w:ascii="Arial" w:hAnsi="Arial" w:cs="Arial"/>
          <w:sz w:val="22"/>
          <w:szCs w:val="22"/>
        </w:rPr>
        <w:t>Crossa</w:t>
      </w:r>
      <w:proofErr w:type="spellEnd"/>
      <w:r w:rsidRPr="005B176B">
        <w:rPr>
          <w:rFonts w:ascii="Arial" w:hAnsi="Arial" w:cs="Arial"/>
          <w:sz w:val="22"/>
          <w:szCs w:val="22"/>
        </w:rPr>
        <w:t xml:space="preserve">, J., Koo, J., </w:t>
      </w:r>
      <w:proofErr w:type="spellStart"/>
      <w:r w:rsidRPr="005B176B">
        <w:rPr>
          <w:rFonts w:ascii="Arial" w:hAnsi="Arial" w:cs="Arial"/>
          <w:sz w:val="22"/>
          <w:szCs w:val="22"/>
        </w:rPr>
        <w:t>Kruseman</w:t>
      </w:r>
      <w:proofErr w:type="spellEnd"/>
      <w:r w:rsidRPr="005B176B">
        <w:rPr>
          <w:rFonts w:ascii="Arial" w:hAnsi="Arial" w:cs="Arial"/>
          <w:sz w:val="22"/>
          <w:szCs w:val="22"/>
        </w:rPr>
        <w:t xml:space="preserve">, G., </w:t>
      </w:r>
      <w:proofErr w:type="spellStart"/>
      <w:r w:rsidRPr="005B176B">
        <w:rPr>
          <w:rFonts w:ascii="Arial" w:hAnsi="Arial" w:cs="Arial"/>
          <w:sz w:val="22"/>
          <w:szCs w:val="22"/>
        </w:rPr>
        <w:t>Molero</w:t>
      </w:r>
      <w:proofErr w:type="spellEnd"/>
      <w:r w:rsidRPr="005B176B">
        <w:rPr>
          <w:rFonts w:ascii="Arial" w:hAnsi="Arial" w:cs="Arial"/>
          <w:sz w:val="22"/>
          <w:szCs w:val="22"/>
        </w:rPr>
        <w:t xml:space="preserve"> Milan, A., ... &amp; </w:t>
      </w:r>
      <w:proofErr w:type="spellStart"/>
      <w:r w:rsidRPr="005B176B">
        <w:rPr>
          <w:rFonts w:ascii="Arial" w:hAnsi="Arial" w:cs="Arial"/>
          <w:sz w:val="22"/>
          <w:szCs w:val="22"/>
        </w:rPr>
        <w:t>Vadez</w:t>
      </w:r>
      <w:proofErr w:type="spellEnd"/>
      <w:r w:rsidRPr="005B176B">
        <w:rPr>
          <w:rFonts w:ascii="Arial" w:hAnsi="Arial" w:cs="Arial"/>
          <w:sz w:val="22"/>
          <w:szCs w:val="22"/>
        </w:rPr>
        <w:t xml:space="preserve">, V. (2018). Role of modelling in international crop research: overview and some case studies. Agronomy, 8(12), 291. </w:t>
      </w:r>
      <w:hyperlink r:id="rId72" w:history="1">
        <w:r w:rsidR="00263A92" w:rsidRPr="002B4212">
          <w:rPr>
            <w:rStyle w:val="Hyperlink"/>
            <w:rFonts w:ascii="Arial" w:hAnsi="Arial" w:cs="Arial"/>
            <w:sz w:val="22"/>
            <w:szCs w:val="22"/>
          </w:rPr>
          <w:t>https://doi.org/10.3390/agronomy8120291</w:t>
        </w:r>
      </w:hyperlink>
    </w:p>
    <w:p w:rsidR="005B176B" w:rsidRPr="005B176B"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Sarpong, D. B., </w:t>
      </w:r>
      <w:proofErr w:type="spellStart"/>
      <w:r w:rsidRPr="005B176B">
        <w:rPr>
          <w:rFonts w:ascii="Arial" w:hAnsi="Arial" w:cs="Arial"/>
          <w:sz w:val="22"/>
          <w:szCs w:val="22"/>
        </w:rPr>
        <w:t>Mabhaudhi</w:t>
      </w:r>
      <w:proofErr w:type="spellEnd"/>
      <w:r w:rsidRPr="005B176B">
        <w:rPr>
          <w:rFonts w:ascii="Arial" w:hAnsi="Arial" w:cs="Arial"/>
          <w:sz w:val="22"/>
          <w:szCs w:val="22"/>
        </w:rPr>
        <w:t xml:space="preserve">, T., Minh, T., &amp; </w:t>
      </w:r>
      <w:proofErr w:type="spellStart"/>
      <w:r w:rsidRPr="005B176B">
        <w:rPr>
          <w:rFonts w:ascii="Arial" w:hAnsi="Arial" w:cs="Arial"/>
          <w:sz w:val="22"/>
          <w:szCs w:val="22"/>
        </w:rPr>
        <w:t>Cofie</w:t>
      </w:r>
      <w:proofErr w:type="spellEnd"/>
      <w:r w:rsidRPr="005B176B">
        <w:rPr>
          <w:rFonts w:ascii="Arial" w:hAnsi="Arial" w:cs="Arial"/>
          <w:sz w:val="22"/>
          <w:szCs w:val="22"/>
        </w:rPr>
        <w:t>, O. (2022). Sustainable financing ecosystem for cocoa irrigation in Ghana: a literature review.</w:t>
      </w:r>
    </w:p>
    <w:p w:rsidR="00263A92" w:rsidRDefault="005B176B" w:rsidP="0073041F">
      <w:pPr>
        <w:spacing w:after="60"/>
        <w:ind w:left="720" w:hanging="720"/>
        <w:jc w:val="both"/>
        <w:outlineLvl w:val="8"/>
        <w:rPr>
          <w:rFonts w:ascii="Arial" w:hAnsi="Arial" w:cs="Arial"/>
          <w:sz w:val="22"/>
          <w:szCs w:val="22"/>
        </w:rPr>
      </w:pPr>
      <w:r w:rsidRPr="005B176B">
        <w:rPr>
          <w:rFonts w:ascii="Arial" w:hAnsi="Arial" w:cs="Arial"/>
          <w:sz w:val="22"/>
          <w:szCs w:val="22"/>
        </w:rPr>
        <w:t xml:space="preserve">Saurabh Raj Pandey, Abhishek Raj Ranjan, </w:t>
      </w:r>
      <w:proofErr w:type="spellStart"/>
      <w:r w:rsidRPr="005B176B">
        <w:rPr>
          <w:rFonts w:ascii="Arial" w:hAnsi="Arial" w:cs="Arial"/>
          <w:sz w:val="22"/>
          <w:szCs w:val="22"/>
        </w:rPr>
        <w:t>Jagriti</w:t>
      </w:r>
      <w:proofErr w:type="spellEnd"/>
      <w:r w:rsidRPr="005B176B">
        <w:rPr>
          <w:rFonts w:ascii="Arial" w:hAnsi="Arial" w:cs="Arial"/>
          <w:sz w:val="22"/>
          <w:szCs w:val="22"/>
        </w:rPr>
        <w:t xml:space="preserve"> Kumari [2023]. The Role of </w:t>
      </w:r>
      <w:proofErr w:type="spellStart"/>
      <w:r w:rsidRPr="005B176B">
        <w:rPr>
          <w:rFonts w:ascii="Arial" w:hAnsi="Arial" w:cs="Arial"/>
          <w:sz w:val="22"/>
          <w:szCs w:val="22"/>
        </w:rPr>
        <w:t>Artiicial</w:t>
      </w:r>
      <w:proofErr w:type="spellEnd"/>
      <w:r w:rsidRPr="005B176B">
        <w:rPr>
          <w:rFonts w:ascii="Arial" w:hAnsi="Arial" w:cs="Arial"/>
          <w:sz w:val="22"/>
          <w:szCs w:val="22"/>
        </w:rPr>
        <w:t xml:space="preserve"> Intelligence in Agricultural Sustainability. Journal of Diversity Studies. Available: </w:t>
      </w:r>
    </w:p>
    <w:p w:rsidR="005B176B" w:rsidRPr="005B176B" w:rsidRDefault="00263A92" w:rsidP="0073041F">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73" w:history="1">
        <w:r w:rsidRPr="002B4212">
          <w:rPr>
            <w:rStyle w:val="Hyperlink"/>
            <w:rFonts w:ascii="Arial" w:hAnsi="Arial" w:cs="Arial"/>
            <w:sz w:val="22"/>
            <w:szCs w:val="22"/>
          </w:rPr>
          <w:t>https://doi.org/10.51470/JOD.202 3.2.2.13</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Schipper, E. L. F. (2020). Maladaptation: when adaptation to climate change goes very wrong. One earth, 3(4), 409-414.</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74" w:history="1">
        <w:r w:rsidRPr="002B4212">
          <w:rPr>
            <w:rStyle w:val="Hyperlink"/>
            <w:rFonts w:ascii="Arial" w:hAnsi="Arial" w:cs="Arial"/>
            <w:sz w:val="22"/>
            <w:szCs w:val="22"/>
          </w:rPr>
          <w:t>https://doi.org/10.1016/j.oneear.2020.09.014</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Schultz, B., </w:t>
      </w:r>
      <w:proofErr w:type="spellStart"/>
      <w:r w:rsidRPr="005B176B">
        <w:rPr>
          <w:rFonts w:ascii="Arial" w:hAnsi="Arial" w:cs="Arial"/>
          <w:sz w:val="22"/>
          <w:szCs w:val="22"/>
        </w:rPr>
        <w:t>Thatte</w:t>
      </w:r>
      <w:proofErr w:type="spellEnd"/>
      <w:r w:rsidRPr="005B176B">
        <w:rPr>
          <w:rFonts w:ascii="Arial" w:hAnsi="Arial" w:cs="Arial"/>
          <w:sz w:val="22"/>
          <w:szCs w:val="22"/>
        </w:rPr>
        <w:t xml:space="preserve">, C. D., &amp; </w:t>
      </w:r>
      <w:proofErr w:type="spellStart"/>
      <w:r w:rsidRPr="005B176B">
        <w:rPr>
          <w:rFonts w:ascii="Arial" w:hAnsi="Arial" w:cs="Arial"/>
          <w:sz w:val="22"/>
          <w:szCs w:val="22"/>
        </w:rPr>
        <w:t>Labhsetwar</w:t>
      </w:r>
      <w:proofErr w:type="spellEnd"/>
      <w:r w:rsidRPr="005B176B">
        <w:rPr>
          <w:rFonts w:ascii="Arial" w:hAnsi="Arial" w:cs="Arial"/>
          <w:sz w:val="22"/>
          <w:szCs w:val="22"/>
        </w:rPr>
        <w:t xml:space="preserve">, V. K. (2005). Irrigation and drainage. Main contributors to global food production. Irrigation and Drainage: The journal of the International Commission on Irrigation and Drainage, 54(3), 263-278.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75" w:history="1">
        <w:r w:rsidRPr="002B4212">
          <w:rPr>
            <w:rStyle w:val="Hyperlink"/>
            <w:rFonts w:ascii="Arial" w:hAnsi="Arial" w:cs="Arial"/>
            <w:sz w:val="22"/>
            <w:szCs w:val="22"/>
          </w:rPr>
          <w:t>https://doi.org/10.1002/ird.170</w:t>
        </w:r>
      </w:hyperlink>
    </w:p>
    <w:p w:rsidR="00263A92" w:rsidRDefault="005B176B" w:rsidP="00DD011A">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Serdeczny, O., Adams, S., </w:t>
      </w:r>
      <w:proofErr w:type="spellStart"/>
      <w:r w:rsidRPr="005B176B">
        <w:rPr>
          <w:rFonts w:ascii="Arial" w:hAnsi="Arial" w:cs="Arial"/>
          <w:sz w:val="22"/>
          <w:szCs w:val="22"/>
          <w:shd w:val="clear" w:color="auto" w:fill="FFFFFF"/>
        </w:rPr>
        <w:t>Baarsch</w:t>
      </w:r>
      <w:proofErr w:type="spellEnd"/>
      <w:r w:rsidRPr="005B176B">
        <w:rPr>
          <w:rFonts w:ascii="Arial" w:hAnsi="Arial" w:cs="Arial"/>
          <w:sz w:val="22"/>
          <w:szCs w:val="22"/>
          <w:shd w:val="clear" w:color="auto" w:fill="FFFFFF"/>
        </w:rPr>
        <w:t xml:space="preserve">, F., </w:t>
      </w:r>
      <w:proofErr w:type="spellStart"/>
      <w:r w:rsidRPr="005B176B">
        <w:rPr>
          <w:rFonts w:ascii="Arial" w:hAnsi="Arial" w:cs="Arial"/>
          <w:sz w:val="22"/>
          <w:szCs w:val="22"/>
          <w:shd w:val="clear" w:color="auto" w:fill="FFFFFF"/>
        </w:rPr>
        <w:t>Coumou</w:t>
      </w:r>
      <w:proofErr w:type="spellEnd"/>
      <w:r w:rsidRPr="005B176B">
        <w:rPr>
          <w:rFonts w:ascii="Arial" w:hAnsi="Arial" w:cs="Arial"/>
          <w:sz w:val="22"/>
          <w:szCs w:val="22"/>
          <w:shd w:val="clear" w:color="auto" w:fill="FFFFFF"/>
        </w:rPr>
        <w:t>, D., Robinson, A., Hare, W., ... &amp; Reinhardt, J. (2017). Climate change impacts in Sub-Saharan Africa: from physical changes to their social repercussions. </w:t>
      </w:r>
      <w:r w:rsidRPr="005B176B">
        <w:rPr>
          <w:rFonts w:ascii="Arial" w:hAnsi="Arial" w:cs="Arial"/>
          <w:i/>
          <w:iCs/>
          <w:sz w:val="22"/>
          <w:szCs w:val="22"/>
          <w:shd w:val="clear" w:color="auto" w:fill="FFFFFF"/>
        </w:rPr>
        <w:t>Regional Environmental Change</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17</w:t>
      </w:r>
      <w:r w:rsidRPr="005B176B">
        <w:rPr>
          <w:rFonts w:ascii="Arial" w:hAnsi="Arial" w:cs="Arial"/>
          <w:sz w:val="22"/>
          <w:szCs w:val="22"/>
          <w:shd w:val="clear" w:color="auto" w:fill="FFFFFF"/>
        </w:rPr>
        <w:t xml:space="preserve">, 1585-1600. </w:t>
      </w:r>
    </w:p>
    <w:p w:rsidR="005B176B" w:rsidRPr="005B176B" w:rsidRDefault="00263A92" w:rsidP="00DD011A">
      <w:pPr>
        <w:spacing w:after="60"/>
        <w:ind w:left="720" w:hanging="720"/>
        <w:jc w:val="both"/>
        <w:outlineLvl w:val="8"/>
        <w:rPr>
          <w:rStyle w:val="Hyperlink"/>
          <w:rFonts w:ascii="Arial" w:hAnsi="Arial" w:cs="Arial"/>
          <w:color w:val="auto"/>
          <w:sz w:val="22"/>
          <w:szCs w:val="22"/>
          <w:u w:val="none"/>
          <w:shd w:val="clear" w:color="auto" w:fill="FFFFFF"/>
        </w:rPr>
      </w:pPr>
      <w:r>
        <w:rPr>
          <w:rFonts w:ascii="Arial" w:hAnsi="Arial" w:cs="Arial"/>
          <w:sz w:val="22"/>
          <w:szCs w:val="22"/>
          <w:shd w:val="clear" w:color="auto" w:fill="FFFFFF"/>
        </w:rPr>
        <w:t xml:space="preserve">            </w:t>
      </w:r>
      <w:hyperlink r:id="rId76" w:history="1">
        <w:r w:rsidRPr="002B4212">
          <w:rPr>
            <w:rStyle w:val="Hyperlink"/>
            <w:rFonts w:ascii="Arial" w:hAnsi="Arial" w:cs="Arial"/>
            <w:sz w:val="22"/>
            <w:szCs w:val="22"/>
            <w:shd w:val="clear" w:color="auto" w:fill="FFFFFF"/>
          </w:rPr>
          <w:t>https://doi.org/10.1007/S10113-015-0910-2</w:t>
        </w:r>
      </w:hyperlink>
    </w:p>
    <w:p w:rsidR="005B176B" w:rsidRPr="005B176B" w:rsidRDefault="005B176B" w:rsidP="00DD011A">
      <w:pPr>
        <w:spacing w:after="60"/>
        <w:ind w:left="720" w:hanging="720"/>
        <w:jc w:val="both"/>
        <w:outlineLvl w:val="8"/>
        <w:rPr>
          <w:rFonts w:ascii="Arial" w:hAnsi="Arial" w:cs="Arial"/>
          <w:sz w:val="22"/>
          <w:szCs w:val="22"/>
          <w:shd w:val="clear" w:color="auto" w:fill="FFFFFF"/>
        </w:rPr>
      </w:pPr>
      <w:proofErr w:type="spellStart"/>
      <w:r w:rsidRPr="005B176B">
        <w:rPr>
          <w:rFonts w:ascii="Arial" w:hAnsi="Arial" w:cs="Arial"/>
          <w:sz w:val="22"/>
          <w:szCs w:val="22"/>
          <w:shd w:val="clear" w:color="auto" w:fill="FFFFFF"/>
        </w:rPr>
        <w:t>Shideed</w:t>
      </w:r>
      <w:proofErr w:type="spellEnd"/>
      <w:r w:rsidRPr="005B176B">
        <w:rPr>
          <w:rFonts w:ascii="Arial" w:hAnsi="Arial" w:cs="Arial"/>
          <w:sz w:val="22"/>
          <w:szCs w:val="22"/>
          <w:shd w:val="clear" w:color="auto" w:fill="FFFFFF"/>
        </w:rPr>
        <w:t xml:space="preserve">, K. (2017). Rainfed agriculture and food security in dry areas. In Water, Energy &amp; Food Sustainability in the Middle East: The Sustainability Triangle (pp. 299-340). Cham: Springer International Publishing. </w:t>
      </w:r>
      <w:hyperlink r:id="rId77" w:history="1">
        <w:r w:rsidR="00263A92" w:rsidRPr="002B4212">
          <w:rPr>
            <w:rStyle w:val="Hyperlink"/>
            <w:rFonts w:ascii="Arial" w:hAnsi="Arial" w:cs="Arial"/>
            <w:sz w:val="22"/>
            <w:szCs w:val="22"/>
            <w:shd w:val="clear" w:color="auto" w:fill="FFFFFF"/>
          </w:rPr>
          <w:t>https://doi.org/10.1007/978-3-319-48920-9_14</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Singh, A. K. (2020). Coastal agriculture and future challenges. Development in Coastal Zones and disaster management, 61-86.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78" w:history="1">
        <w:r w:rsidRPr="002B4212">
          <w:rPr>
            <w:rStyle w:val="Hyperlink"/>
            <w:rFonts w:ascii="Arial" w:hAnsi="Arial" w:cs="Arial"/>
            <w:sz w:val="22"/>
            <w:szCs w:val="22"/>
          </w:rPr>
          <w:t>https://doi.org/10.1007/978-981-15-4294-7_5</w:t>
        </w:r>
      </w:hyperlink>
    </w:p>
    <w:p w:rsidR="00263A92" w:rsidRDefault="005B176B" w:rsidP="00717275">
      <w:pPr>
        <w:spacing w:after="60"/>
        <w:ind w:left="720" w:hanging="720"/>
        <w:jc w:val="both"/>
        <w:outlineLvl w:val="8"/>
        <w:rPr>
          <w:rFonts w:ascii="Arial" w:hAnsi="Arial" w:cs="Arial"/>
          <w:sz w:val="22"/>
          <w:szCs w:val="22"/>
        </w:rPr>
      </w:pPr>
      <w:r w:rsidRPr="005B176B">
        <w:rPr>
          <w:rFonts w:ascii="Arial" w:hAnsi="Arial" w:cs="Arial"/>
          <w:sz w:val="22"/>
          <w:szCs w:val="22"/>
        </w:rPr>
        <w:t xml:space="preserve">Singh, N. K., </w:t>
      </w:r>
      <w:proofErr w:type="spellStart"/>
      <w:r w:rsidRPr="005B176B">
        <w:rPr>
          <w:rFonts w:ascii="Arial" w:hAnsi="Arial" w:cs="Arial"/>
          <w:sz w:val="22"/>
          <w:szCs w:val="22"/>
        </w:rPr>
        <w:t>Sachan</w:t>
      </w:r>
      <w:proofErr w:type="spellEnd"/>
      <w:r w:rsidRPr="005B176B">
        <w:rPr>
          <w:rFonts w:ascii="Arial" w:hAnsi="Arial" w:cs="Arial"/>
          <w:sz w:val="22"/>
          <w:szCs w:val="22"/>
        </w:rPr>
        <w:t xml:space="preserve">, K., Bp, M., </w:t>
      </w:r>
      <w:proofErr w:type="spellStart"/>
      <w:r w:rsidRPr="005B176B">
        <w:rPr>
          <w:rFonts w:ascii="Arial" w:hAnsi="Arial" w:cs="Arial"/>
          <w:sz w:val="22"/>
          <w:szCs w:val="22"/>
        </w:rPr>
        <w:t>Panotra</w:t>
      </w:r>
      <w:proofErr w:type="spellEnd"/>
      <w:r w:rsidRPr="005B176B">
        <w:rPr>
          <w:rFonts w:ascii="Arial" w:hAnsi="Arial" w:cs="Arial"/>
          <w:sz w:val="22"/>
          <w:szCs w:val="22"/>
        </w:rPr>
        <w:t xml:space="preserve">, N., &amp; </w:t>
      </w:r>
      <w:proofErr w:type="spellStart"/>
      <w:r w:rsidRPr="005B176B">
        <w:rPr>
          <w:rFonts w:ascii="Arial" w:hAnsi="Arial" w:cs="Arial"/>
          <w:sz w:val="22"/>
          <w:szCs w:val="22"/>
        </w:rPr>
        <w:t>Katiyar</w:t>
      </w:r>
      <w:proofErr w:type="spellEnd"/>
      <w:r w:rsidRPr="005B176B">
        <w:rPr>
          <w:rFonts w:ascii="Arial" w:hAnsi="Arial" w:cs="Arial"/>
          <w:sz w:val="22"/>
          <w:szCs w:val="22"/>
        </w:rPr>
        <w:t xml:space="preserve">, D. (2024). Building soil health and fertility through organic amendments and practices: a review. Asian Journal of Soil Science and Plant Nutrition, 10(1), 175-197. </w:t>
      </w:r>
    </w:p>
    <w:p w:rsidR="005B176B" w:rsidRPr="005B176B" w:rsidRDefault="00263A92" w:rsidP="00717275">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79" w:history="1">
        <w:r w:rsidRPr="002B4212">
          <w:rPr>
            <w:rStyle w:val="Hyperlink"/>
            <w:rFonts w:ascii="Arial" w:hAnsi="Arial" w:cs="Arial"/>
            <w:sz w:val="22"/>
            <w:szCs w:val="22"/>
          </w:rPr>
          <w:t>https://doi.org/10.9734/AJSSPN/2024/v10i1224</w:t>
        </w:r>
      </w:hyperlink>
    </w:p>
    <w:p w:rsidR="005B176B" w:rsidRDefault="005B176B" w:rsidP="00DD011A">
      <w:pPr>
        <w:spacing w:after="60"/>
        <w:ind w:left="720" w:hanging="720"/>
        <w:jc w:val="both"/>
        <w:outlineLvl w:val="8"/>
        <w:rPr>
          <w:rStyle w:val="Hyperlink"/>
          <w:rFonts w:ascii="Arial" w:hAnsi="Arial" w:cs="Arial"/>
          <w:color w:val="auto"/>
          <w:sz w:val="22"/>
          <w:szCs w:val="22"/>
          <w:u w:val="none"/>
        </w:rPr>
      </w:pPr>
      <w:r w:rsidRPr="005B176B">
        <w:rPr>
          <w:rFonts w:ascii="Arial" w:hAnsi="Arial" w:cs="Arial"/>
          <w:sz w:val="22"/>
          <w:szCs w:val="22"/>
        </w:rPr>
        <w:t xml:space="preserve">Singh, P., Sharma, A., &amp; </w:t>
      </w:r>
      <w:proofErr w:type="spellStart"/>
      <w:r w:rsidRPr="005B176B">
        <w:rPr>
          <w:rFonts w:ascii="Arial" w:hAnsi="Arial" w:cs="Arial"/>
          <w:sz w:val="22"/>
          <w:szCs w:val="22"/>
        </w:rPr>
        <w:t>Dhankhar</w:t>
      </w:r>
      <w:proofErr w:type="spellEnd"/>
      <w:r w:rsidRPr="005B176B">
        <w:rPr>
          <w:rFonts w:ascii="Arial" w:hAnsi="Arial" w:cs="Arial"/>
          <w:sz w:val="22"/>
          <w:szCs w:val="22"/>
        </w:rPr>
        <w:t xml:space="preserve">, J. (2022). Climate change and soil fertility. In Plant Stress Mitigators: Action and Application (pp. 25-59). Singapore: Springer Nature Singapore. </w:t>
      </w:r>
      <w:hyperlink r:id="rId80" w:history="1">
        <w:r w:rsidRPr="005B176B">
          <w:rPr>
            <w:rStyle w:val="Hyperlink"/>
            <w:rFonts w:ascii="Arial" w:hAnsi="Arial" w:cs="Arial"/>
            <w:color w:val="auto"/>
            <w:sz w:val="22"/>
            <w:szCs w:val="22"/>
            <w:u w:val="none"/>
          </w:rPr>
          <w:t>https://doi.org/10.1007/978-981-16-7759-5_3</w:t>
        </w:r>
      </w:hyperlink>
    </w:p>
    <w:p w:rsidR="00083B21" w:rsidRPr="005B176B" w:rsidRDefault="00083B21"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81" w:history="1">
        <w:r w:rsidRPr="00083B21">
          <w:rPr>
            <w:rStyle w:val="Hyperlink"/>
            <w:rFonts w:ascii="Arial" w:hAnsi="Arial" w:cs="Arial"/>
            <w:sz w:val="22"/>
            <w:szCs w:val="22"/>
          </w:rPr>
          <w:t>https://doi.org/10.1007/978-981-16-7759-5_3</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Soares, J. C., Santos, C. S., Carvalho, S. M., Pintado, M. M., &amp; Vasconcelos, M. W. (2019). Preserving the nutritional quality of crop plants under a changing climate: importance and strategies. Plant and Soil, 443, 1-26.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82" w:history="1">
        <w:r w:rsidRPr="002B4212">
          <w:rPr>
            <w:rStyle w:val="Hyperlink"/>
            <w:rFonts w:ascii="Arial" w:hAnsi="Arial" w:cs="Arial"/>
            <w:sz w:val="22"/>
            <w:szCs w:val="22"/>
          </w:rPr>
          <w:t>https://doi.org/10.1007/s11104-019-04229-0</w:t>
        </w:r>
      </w:hyperlink>
    </w:p>
    <w:p w:rsidR="00263A92"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lastRenderedPageBreak/>
        <w:t xml:space="preserve">Tadesse, W., </w:t>
      </w:r>
      <w:proofErr w:type="spellStart"/>
      <w:r w:rsidRPr="005B176B">
        <w:rPr>
          <w:rFonts w:ascii="Arial" w:hAnsi="Arial" w:cs="Arial"/>
          <w:sz w:val="22"/>
          <w:szCs w:val="22"/>
        </w:rPr>
        <w:t>Halila</w:t>
      </w:r>
      <w:proofErr w:type="spellEnd"/>
      <w:r w:rsidRPr="005B176B">
        <w:rPr>
          <w:rFonts w:ascii="Arial" w:hAnsi="Arial" w:cs="Arial"/>
          <w:sz w:val="22"/>
          <w:szCs w:val="22"/>
        </w:rPr>
        <w:t xml:space="preserve">, H., Jamal, M., El-Hanafi, S., Assefa, S., </w:t>
      </w:r>
      <w:proofErr w:type="spellStart"/>
      <w:r w:rsidRPr="005B176B">
        <w:rPr>
          <w:rFonts w:ascii="Arial" w:hAnsi="Arial" w:cs="Arial"/>
          <w:sz w:val="22"/>
          <w:szCs w:val="22"/>
        </w:rPr>
        <w:t>Oweis</w:t>
      </w:r>
      <w:proofErr w:type="spellEnd"/>
      <w:r w:rsidRPr="005B176B">
        <w:rPr>
          <w:rFonts w:ascii="Arial" w:hAnsi="Arial" w:cs="Arial"/>
          <w:sz w:val="22"/>
          <w:szCs w:val="22"/>
        </w:rPr>
        <w:t xml:space="preserve">, T., &amp; Baum, M. (2017). Role of sustainable wheat production to ensure food security in the CWANA region. Journal of Experimental Biology and Agricultural Sciences, 5(Spl-1-SAFSAW), 15-32. </w:t>
      </w:r>
    </w:p>
    <w:p w:rsidR="005B176B" w:rsidRPr="005B176B" w:rsidRDefault="00263A92"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83" w:history="1">
        <w:r w:rsidRPr="002B4212">
          <w:rPr>
            <w:rStyle w:val="Hyperlink"/>
            <w:rFonts w:ascii="Arial" w:hAnsi="Arial" w:cs="Arial"/>
            <w:sz w:val="22"/>
            <w:szCs w:val="22"/>
          </w:rPr>
          <w:t>http://dx.doi.org/10.18006/2017.5(Spl-1-SAFSAW).S15.S32</w:t>
        </w:r>
      </w:hyperlink>
    </w:p>
    <w:p w:rsidR="00083B21"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Taub, D. R., Miller, B., &amp; Allen, H. (2008). Effects of elevated CO2 on the protein concentration of food crops: a meta</w:t>
      </w:r>
      <w:r w:rsidRPr="005B176B">
        <w:rPr>
          <w:rFonts w:ascii="Cambria Math" w:hAnsi="Cambria Math" w:cs="Cambria Math"/>
          <w:sz w:val="22"/>
          <w:szCs w:val="22"/>
        </w:rPr>
        <w:t>‐</w:t>
      </w:r>
      <w:r w:rsidRPr="005B176B">
        <w:rPr>
          <w:rFonts w:ascii="Arial" w:hAnsi="Arial" w:cs="Arial"/>
          <w:sz w:val="22"/>
          <w:szCs w:val="22"/>
        </w:rPr>
        <w:t xml:space="preserve">analysis. Global Change Biology, 14(3), 565-575. </w:t>
      </w:r>
    </w:p>
    <w:p w:rsidR="005B176B" w:rsidRPr="005B176B" w:rsidRDefault="00083B21"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84" w:history="1">
        <w:r w:rsidRPr="002B4212">
          <w:rPr>
            <w:rStyle w:val="Hyperlink"/>
            <w:rFonts w:ascii="Arial" w:hAnsi="Arial" w:cs="Arial"/>
            <w:sz w:val="22"/>
            <w:szCs w:val="22"/>
          </w:rPr>
          <w:t>https://doi.org/10.1111/j.1365-2486.2007.01511.x</w:t>
        </w:r>
      </w:hyperlink>
    </w:p>
    <w:p w:rsidR="00263A92" w:rsidRDefault="005B176B" w:rsidP="00E9110E">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Toromade, A. S., </w:t>
      </w:r>
      <w:proofErr w:type="spellStart"/>
      <w:r w:rsidRPr="005B176B">
        <w:rPr>
          <w:rFonts w:ascii="Arial" w:hAnsi="Arial" w:cs="Arial"/>
          <w:sz w:val="22"/>
          <w:szCs w:val="22"/>
          <w:shd w:val="clear" w:color="auto" w:fill="FFFFFF"/>
        </w:rPr>
        <w:t>Soyombo</w:t>
      </w:r>
      <w:proofErr w:type="spellEnd"/>
      <w:r w:rsidRPr="005B176B">
        <w:rPr>
          <w:rFonts w:ascii="Arial" w:hAnsi="Arial" w:cs="Arial"/>
          <w:sz w:val="22"/>
          <w:szCs w:val="22"/>
          <w:shd w:val="clear" w:color="auto" w:fill="FFFFFF"/>
        </w:rPr>
        <w:t xml:space="preserve">, D. A., </w:t>
      </w:r>
      <w:proofErr w:type="spellStart"/>
      <w:r w:rsidRPr="005B176B">
        <w:rPr>
          <w:rFonts w:ascii="Arial" w:hAnsi="Arial" w:cs="Arial"/>
          <w:sz w:val="22"/>
          <w:szCs w:val="22"/>
          <w:shd w:val="clear" w:color="auto" w:fill="FFFFFF"/>
        </w:rPr>
        <w:t>Kupa</w:t>
      </w:r>
      <w:proofErr w:type="spellEnd"/>
      <w:r w:rsidRPr="005B176B">
        <w:rPr>
          <w:rFonts w:ascii="Arial" w:hAnsi="Arial" w:cs="Arial"/>
          <w:sz w:val="22"/>
          <w:szCs w:val="22"/>
          <w:shd w:val="clear" w:color="auto" w:fill="FFFFFF"/>
        </w:rPr>
        <w:t xml:space="preserve">, E., &amp; </w:t>
      </w:r>
      <w:proofErr w:type="spellStart"/>
      <w:r w:rsidRPr="005B176B">
        <w:rPr>
          <w:rFonts w:ascii="Arial" w:hAnsi="Arial" w:cs="Arial"/>
          <w:sz w:val="22"/>
          <w:szCs w:val="22"/>
          <w:shd w:val="clear" w:color="auto" w:fill="FFFFFF"/>
        </w:rPr>
        <w:t>Ijomah</w:t>
      </w:r>
      <w:proofErr w:type="spellEnd"/>
      <w:r w:rsidRPr="005B176B">
        <w:rPr>
          <w:rFonts w:ascii="Arial" w:hAnsi="Arial" w:cs="Arial"/>
          <w:sz w:val="22"/>
          <w:szCs w:val="22"/>
          <w:shd w:val="clear" w:color="auto" w:fill="FFFFFF"/>
        </w:rPr>
        <w:t>, T. I. (2024). Reviewing the impact of climate change on global food security: Challenges and solutions. </w:t>
      </w:r>
      <w:r w:rsidRPr="005B176B">
        <w:rPr>
          <w:rFonts w:ascii="Arial" w:hAnsi="Arial" w:cs="Arial"/>
          <w:i/>
          <w:iCs/>
          <w:sz w:val="22"/>
          <w:szCs w:val="22"/>
          <w:shd w:val="clear" w:color="auto" w:fill="FFFFFF"/>
        </w:rPr>
        <w:t>International Journal of Applied Research in Social Sciences</w:t>
      </w:r>
      <w:r w:rsidRPr="005B176B">
        <w:rPr>
          <w:rFonts w:ascii="Arial" w:hAnsi="Arial" w:cs="Arial"/>
          <w:sz w:val="22"/>
          <w:szCs w:val="22"/>
          <w:shd w:val="clear" w:color="auto" w:fill="FFFFFF"/>
        </w:rPr>
        <w:t>, </w:t>
      </w:r>
      <w:r w:rsidRPr="005B176B">
        <w:rPr>
          <w:rFonts w:ascii="Arial" w:hAnsi="Arial" w:cs="Arial"/>
          <w:i/>
          <w:iCs/>
          <w:sz w:val="22"/>
          <w:szCs w:val="22"/>
          <w:shd w:val="clear" w:color="auto" w:fill="FFFFFF"/>
        </w:rPr>
        <w:t>6</w:t>
      </w:r>
      <w:r w:rsidRPr="005B176B">
        <w:rPr>
          <w:rFonts w:ascii="Arial" w:hAnsi="Arial" w:cs="Arial"/>
          <w:sz w:val="22"/>
          <w:szCs w:val="22"/>
          <w:shd w:val="clear" w:color="auto" w:fill="FFFFFF"/>
        </w:rPr>
        <w:t xml:space="preserve">(7), 1403-1416. </w:t>
      </w:r>
    </w:p>
    <w:p w:rsidR="005B176B" w:rsidRPr="005B176B" w:rsidRDefault="00263A92" w:rsidP="00E9110E">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85" w:history="1">
        <w:r w:rsidRPr="002B4212">
          <w:rPr>
            <w:rStyle w:val="Hyperlink"/>
            <w:rFonts w:ascii="Arial" w:hAnsi="Arial" w:cs="Arial"/>
            <w:sz w:val="22"/>
            <w:szCs w:val="22"/>
            <w:shd w:val="clear" w:color="auto" w:fill="FFFFFF"/>
          </w:rPr>
          <w:t>https://doi.org/10.51594/ijarss.v6i7.130</w:t>
        </w:r>
      </w:hyperlink>
    </w:p>
    <w:p w:rsidR="00F02EE3" w:rsidRDefault="005B176B" w:rsidP="003979A4">
      <w:pPr>
        <w:spacing w:after="60"/>
        <w:ind w:left="720" w:hanging="720"/>
        <w:jc w:val="both"/>
        <w:outlineLvl w:val="8"/>
        <w:rPr>
          <w:rFonts w:ascii="Arial" w:hAnsi="Arial" w:cs="Arial"/>
          <w:sz w:val="22"/>
          <w:szCs w:val="22"/>
          <w:shd w:val="clear" w:color="auto" w:fill="FFFFFF"/>
        </w:rPr>
      </w:pPr>
      <w:r w:rsidRPr="005B176B">
        <w:rPr>
          <w:rFonts w:ascii="Arial" w:hAnsi="Arial" w:cs="Arial"/>
          <w:sz w:val="22"/>
          <w:szCs w:val="22"/>
          <w:shd w:val="clear" w:color="auto" w:fill="FFFFFF"/>
        </w:rPr>
        <w:t xml:space="preserve">Trivedi, A., Rao, K. V. R., </w:t>
      </w:r>
      <w:proofErr w:type="spellStart"/>
      <w:r w:rsidRPr="005B176B">
        <w:rPr>
          <w:rFonts w:ascii="Arial" w:hAnsi="Arial" w:cs="Arial"/>
          <w:sz w:val="22"/>
          <w:szCs w:val="22"/>
          <w:shd w:val="clear" w:color="auto" w:fill="FFFFFF"/>
        </w:rPr>
        <w:t>Rajwade</w:t>
      </w:r>
      <w:proofErr w:type="spellEnd"/>
      <w:r w:rsidRPr="005B176B">
        <w:rPr>
          <w:rFonts w:ascii="Arial" w:hAnsi="Arial" w:cs="Arial"/>
          <w:sz w:val="22"/>
          <w:szCs w:val="22"/>
          <w:shd w:val="clear" w:color="auto" w:fill="FFFFFF"/>
        </w:rPr>
        <w:t xml:space="preserve">, Y., Yadav, D., &amp; Verma, N. S. (2022). Remote sensing and geographic information system applications for precision farming and natural resource management. Indian Journal of Ecology, 49(5), 1624-1633. </w:t>
      </w:r>
    </w:p>
    <w:p w:rsidR="005B176B" w:rsidRPr="005B176B" w:rsidRDefault="00F02EE3" w:rsidP="003979A4">
      <w:pPr>
        <w:spacing w:after="60"/>
        <w:ind w:left="720" w:hanging="720"/>
        <w:jc w:val="both"/>
        <w:outlineLvl w:val="8"/>
        <w:rPr>
          <w:rFonts w:ascii="Arial" w:hAnsi="Arial" w:cs="Arial"/>
          <w:sz w:val="22"/>
          <w:szCs w:val="22"/>
          <w:shd w:val="clear" w:color="auto" w:fill="FFFFFF"/>
        </w:rPr>
      </w:pPr>
      <w:r>
        <w:rPr>
          <w:rFonts w:ascii="Arial" w:hAnsi="Arial" w:cs="Arial"/>
          <w:sz w:val="22"/>
          <w:szCs w:val="22"/>
          <w:shd w:val="clear" w:color="auto" w:fill="FFFFFF"/>
        </w:rPr>
        <w:t xml:space="preserve">            </w:t>
      </w:r>
      <w:hyperlink r:id="rId86" w:history="1">
        <w:r w:rsidRPr="002B4212">
          <w:rPr>
            <w:rStyle w:val="Hyperlink"/>
            <w:rFonts w:ascii="Arial" w:hAnsi="Arial" w:cs="Arial"/>
            <w:sz w:val="22"/>
            <w:szCs w:val="22"/>
            <w:shd w:val="clear" w:color="auto" w:fill="FFFFFF"/>
          </w:rPr>
          <w:t>https://doi.org/10.55362/IJE/2022/3707</w:t>
        </w:r>
      </w:hyperlink>
    </w:p>
    <w:p w:rsidR="00F02EE3"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Vala, Y., Sekhar, M., </w:t>
      </w:r>
      <w:proofErr w:type="spellStart"/>
      <w:r w:rsidRPr="005B176B">
        <w:rPr>
          <w:rFonts w:ascii="Arial" w:hAnsi="Arial" w:cs="Arial"/>
          <w:sz w:val="22"/>
          <w:szCs w:val="22"/>
        </w:rPr>
        <w:t>Sudeepthi</w:t>
      </w:r>
      <w:proofErr w:type="spellEnd"/>
      <w:r w:rsidRPr="005B176B">
        <w:rPr>
          <w:rFonts w:ascii="Arial" w:hAnsi="Arial" w:cs="Arial"/>
          <w:sz w:val="22"/>
          <w:szCs w:val="22"/>
        </w:rPr>
        <w:t xml:space="preserve">, B., </w:t>
      </w:r>
      <w:proofErr w:type="spellStart"/>
      <w:r w:rsidRPr="005B176B">
        <w:rPr>
          <w:rFonts w:ascii="Arial" w:hAnsi="Arial" w:cs="Arial"/>
          <w:sz w:val="22"/>
          <w:szCs w:val="22"/>
        </w:rPr>
        <w:t>Thriveni</w:t>
      </w:r>
      <w:proofErr w:type="spellEnd"/>
      <w:r w:rsidRPr="005B176B">
        <w:rPr>
          <w:rFonts w:ascii="Arial" w:hAnsi="Arial" w:cs="Arial"/>
          <w:sz w:val="22"/>
          <w:szCs w:val="22"/>
        </w:rPr>
        <w:t xml:space="preserve">, V., </w:t>
      </w:r>
      <w:proofErr w:type="spellStart"/>
      <w:r w:rsidRPr="005B176B">
        <w:rPr>
          <w:rFonts w:ascii="Arial" w:hAnsi="Arial" w:cs="Arial"/>
          <w:sz w:val="22"/>
          <w:szCs w:val="22"/>
        </w:rPr>
        <w:t>Lallawmkimi</w:t>
      </w:r>
      <w:proofErr w:type="spellEnd"/>
      <w:r w:rsidRPr="005B176B">
        <w:rPr>
          <w:rFonts w:ascii="Arial" w:hAnsi="Arial" w:cs="Arial"/>
          <w:sz w:val="22"/>
          <w:szCs w:val="22"/>
        </w:rPr>
        <w:t xml:space="preserve">, M. C., &amp; Ranjith, R. (2024). A Review on Influence of Climate Change on Agronomic Practices and Crop Adaptation Strategies. Journal of Experimental Agriculture International. </w:t>
      </w:r>
    </w:p>
    <w:p w:rsidR="005B176B" w:rsidRPr="005B176B" w:rsidRDefault="00F02EE3"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87" w:history="1">
        <w:r w:rsidRPr="002B4212">
          <w:rPr>
            <w:rStyle w:val="Hyperlink"/>
            <w:rFonts w:ascii="Arial" w:hAnsi="Arial" w:cs="Arial"/>
            <w:sz w:val="22"/>
            <w:szCs w:val="22"/>
          </w:rPr>
          <w:t>https://doi.org/10.9734/jeai/2024/v46i102991</w:t>
        </w:r>
      </w:hyperlink>
      <w:r w:rsidR="005B176B" w:rsidRPr="005B176B">
        <w:rPr>
          <w:rFonts w:ascii="Arial" w:hAnsi="Arial" w:cs="Arial"/>
          <w:sz w:val="22"/>
          <w:szCs w:val="22"/>
        </w:rPr>
        <w:t xml:space="preserve">  </w:t>
      </w:r>
    </w:p>
    <w:p w:rsidR="00F02EE3" w:rsidRDefault="005B176B" w:rsidP="00793F71">
      <w:pPr>
        <w:spacing w:after="60"/>
        <w:ind w:left="720" w:hanging="720"/>
        <w:jc w:val="both"/>
        <w:outlineLvl w:val="8"/>
        <w:rPr>
          <w:rFonts w:ascii="Arial" w:hAnsi="Arial" w:cs="Arial"/>
          <w:sz w:val="22"/>
          <w:szCs w:val="22"/>
        </w:rPr>
      </w:pPr>
      <w:r w:rsidRPr="005B176B">
        <w:rPr>
          <w:rFonts w:ascii="Arial" w:hAnsi="Arial" w:cs="Arial"/>
          <w:sz w:val="22"/>
          <w:szCs w:val="22"/>
        </w:rPr>
        <w:t xml:space="preserve">Vermeulen, S. J., Aggarwal, P. K., Ainslie, A., </w:t>
      </w:r>
      <w:proofErr w:type="spellStart"/>
      <w:r w:rsidRPr="005B176B">
        <w:rPr>
          <w:rFonts w:ascii="Arial" w:hAnsi="Arial" w:cs="Arial"/>
          <w:sz w:val="22"/>
          <w:szCs w:val="22"/>
        </w:rPr>
        <w:t>Angelone</w:t>
      </w:r>
      <w:proofErr w:type="spellEnd"/>
      <w:r w:rsidRPr="005B176B">
        <w:rPr>
          <w:rFonts w:ascii="Arial" w:hAnsi="Arial" w:cs="Arial"/>
          <w:sz w:val="22"/>
          <w:szCs w:val="22"/>
        </w:rPr>
        <w:t xml:space="preserve">, C., Campbell, B. M., Challinor, A., et al. (2012). Options for support to agriculture and food security under climate change. Environmental Science &amp; Policy, 15(1), 136–144. </w:t>
      </w:r>
    </w:p>
    <w:p w:rsidR="005B176B" w:rsidRPr="005B176B" w:rsidRDefault="00F02EE3" w:rsidP="00793F71">
      <w:pPr>
        <w:spacing w:after="60"/>
        <w:ind w:left="720" w:hanging="720"/>
        <w:jc w:val="both"/>
        <w:outlineLvl w:val="8"/>
        <w:rPr>
          <w:rStyle w:val="Hyperlink"/>
          <w:rFonts w:ascii="Arial" w:hAnsi="Arial" w:cs="Arial"/>
          <w:color w:val="auto"/>
          <w:sz w:val="22"/>
          <w:szCs w:val="22"/>
          <w:u w:val="none"/>
        </w:rPr>
      </w:pPr>
      <w:r>
        <w:rPr>
          <w:rFonts w:ascii="Arial" w:hAnsi="Arial" w:cs="Arial"/>
          <w:sz w:val="22"/>
          <w:szCs w:val="22"/>
        </w:rPr>
        <w:t xml:space="preserve">            </w:t>
      </w:r>
      <w:hyperlink r:id="rId88" w:history="1">
        <w:r w:rsidRPr="002B4212">
          <w:rPr>
            <w:rStyle w:val="Hyperlink"/>
            <w:rFonts w:ascii="Arial" w:hAnsi="Arial" w:cs="Arial"/>
            <w:sz w:val="22"/>
            <w:szCs w:val="22"/>
          </w:rPr>
          <w:t>https://doi.org/10.1016/j.envsci.2011.09.003</w:t>
        </w:r>
      </w:hyperlink>
    </w:p>
    <w:p w:rsidR="005B176B" w:rsidRPr="005B176B" w:rsidRDefault="005B176B" w:rsidP="00793F71">
      <w:pPr>
        <w:spacing w:after="60"/>
        <w:ind w:left="720" w:hanging="720"/>
        <w:jc w:val="both"/>
        <w:outlineLvl w:val="8"/>
        <w:rPr>
          <w:rStyle w:val="Hyperlink"/>
          <w:rFonts w:ascii="Arial" w:hAnsi="Arial" w:cs="Arial"/>
          <w:color w:val="auto"/>
          <w:sz w:val="22"/>
          <w:szCs w:val="22"/>
          <w:u w:val="none"/>
        </w:rPr>
      </w:pPr>
      <w:r w:rsidRPr="005B176B">
        <w:rPr>
          <w:rStyle w:val="Hyperlink"/>
          <w:rFonts w:ascii="Arial" w:hAnsi="Arial" w:cs="Arial"/>
          <w:color w:val="auto"/>
          <w:sz w:val="22"/>
          <w:szCs w:val="22"/>
          <w:u w:val="none"/>
        </w:rPr>
        <w:t xml:space="preserve">Webber, H., </w:t>
      </w:r>
      <w:proofErr w:type="spellStart"/>
      <w:r w:rsidRPr="005B176B">
        <w:rPr>
          <w:rStyle w:val="Hyperlink"/>
          <w:rFonts w:ascii="Arial" w:hAnsi="Arial" w:cs="Arial"/>
          <w:color w:val="auto"/>
          <w:sz w:val="22"/>
          <w:szCs w:val="22"/>
          <w:u w:val="none"/>
        </w:rPr>
        <w:t>Lischeid</w:t>
      </w:r>
      <w:proofErr w:type="spellEnd"/>
      <w:r w:rsidRPr="005B176B">
        <w:rPr>
          <w:rStyle w:val="Hyperlink"/>
          <w:rFonts w:ascii="Arial" w:hAnsi="Arial" w:cs="Arial"/>
          <w:color w:val="auto"/>
          <w:sz w:val="22"/>
          <w:szCs w:val="22"/>
          <w:u w:val="none"/>
        </w:rPr>
        <w:t xml:space="preserve">, G., Sommer, M., Finger, R., </w:t>
      </w:r>
      <w:proofErr w:type="spellStart"/>
      <w:r w:rsidRPr="005B176B">
        <w:rPr>
          <w:rStyle w:val="Hyperlink"/>
          <w:rFonts w:ascii="Arial" w:hAnsi="Arial" w:cs="Arial"/>
          <w:color w:val="auto"/>
          <w:sz w:val="22"/>
          <w:szCs w:val="22"/>
          <w:u w:val="none"/>
        </w:rPr>
        <w:t>Nendel</w:t>
      </w:r>
      <w:proofErr w:type="spellEnd"/>
      <w:r w:rsidRPr="005B176B">
        <w:rPr>
          <w:rStyle w:val="Hyperlink"/>
          <w:rFonts w:ascii="Arial" w:hAnsi="Arial" w:cs="Arial"/>
          <w:color w:val="auto"/>
          <w:sz w:val="22"/>
          <w:szCs w:val="22"/>
          <w:u w:val="none"/>
        </w:rPr>
        <w:t xml:space="preserve">, C., </w:t>
      </w:r>
      <w:proofErr w:type="spellStart"/>
      <w:r w:rsidRPr="005B176B">
        <w:rPr>
          <w:rStyle w:val="Hyperlink"/>
          <w:rFonts w:ascii="Arial" w:hAnsi="Arial" w:cs="Arial"/>
          <w:color w:val="auto"/>
          <w:sz w:val="22"/>
          <w:szCs w:val="22"/>
          <w:u w:val="none"/>
        </w:rPr>
        <w:t>Gaiser</w:t>
      </w:r>
      <w:proofErr w:type="spellEnd"/>
      <w:r w:rsidRPr="005B176B">
        <w:rPr>
          <w:rStyle w:val="Hyperlink"/>
          <w:rFonts w:ascii="Arial" w:hAnsi="Arial" w:cs="Arial"/>
          <w:color w:val="auto"/>
          <w:sz w:val="22"/>
          <w:szCs w:val="22"/>
          <w:u w:val="none"/>
        </w:rPr>
        <w:t xml:space="preserve">, T., &amp; Ewert, F. (2020). No perfect storm for crop yield failure in Germany. Environmental Research Letters, 15(10), 104012. </w:t>
      </w:r>
      <w:hyperlink r:id="rId89" w:history="1">
        <w:r w:rsidR="00F02EE3" w:rsidRPr="002B4212">
          <w:rPr>
            <w:rStyle w:val="Hyperlink"/>
            <w:rFonts w:ascii="Arial" w:hAnsi="Arial" w:cs="Arial"/>
            <w:sz w:val="22"/>
            <w:szCs w:val="22"/>
          </w:rPr>
          <w:t>https://doi.org/10.1088/1748-9326/aba2a4</w:t>
        </w:r>
      </w:hyperlink>
    </w:p>
    <w:p w:rsidR="005B176B" w:rsidRPr="005B176B" w:rsidRDefault="005B176B" w:rsidP="00DD011A">
      <w:pPr>
        <w:spacing w:after="60"/>
        <w:ind w:left="720" w:hanging="720"/>
        <w:jc w:val="both"/>
        <w:outlineLvl w:val="8"/>
        <w:rPr>
          <w:rStyle w:val="Hyperlink"/>
          <w:rFonts w:ascii="Arial" w:hAnsi="Arial" w:cs="Arial"/>
          <w:color w:val="auto"/>
          <w:sz w:val="22"/>
          <w:szCs w:val="22"/>
          <w:u w:val="none"/>
        </w:rPr>
      </w:pPr>
      <w:proofErr w:type="spellStart"/>
      <w:r w:rsidRPr="005B176B">
        <w:rPr>
          <w:rFonts w:ascii="Arial" w:hAnsi="Arial" w:cs="Arial"/>
          <w:sz w:val="22"/>
          <w:szCs w:val="22"/>
        </w:rPr>
        <w:t>Yamba</w:t>
      </w:r>
      <w:proofErr w:type="spellEnd"/>
      <w:r w:rsidRPr="005B176B">
        <w:rPr>
          <w:rFonts w:ascii="Arial" w:hAnsi="Arial" w:cs="Arial"/>
          <w:sz w:val="22"/>
          <w:szCs w:val="22"/>
        </w:rPr>
        <w:t xml:space="preserve">, S., Appiah, D. O., &amp; Siaw, L. P. (2019). Smallholder farmers’ perceptions and adaptive response to climate variability and climate change in southern rural Ghana. Cogent Social Sciences, 5(1), 1646626.  </w:t>
      </w:r>
      <w:hyperlink r:id="rId90" w:history="1">
        <w:r w:rsidR="00F02EE3" w:rsidRPr="002B4212">
          <w:rPr>
            <w:rStyle w:val="Hyperlink"/>
            <w:rFonts w:ascii="Arial" w:hAnsi="Arial" w:cs="Arial"/>
            <w:sz w:val="22"/>
            <w:szCs w:val="22"/>
          </w:rPr>
          <w:t>https://doi.org/10.1080/23311886.2019.1646626</w:t>
        </w:r>
      </w:hyperlink>
    </w:p>
    <w:p w:rsidR="00F02EE3" w:rsidRDefault="005B176B" w:rsidP="00DD011A">
      <w:pPr>
        <w:spacing w:after="60"/>
        <w:ind w:left="720" w:hanging="720"/>
        <w:jc w:val="both"/>
        <w:outlineLvl w:val="8"/>
        <w:rPr>
          <w:rFonts w:ascii="Arial" w:hAnsi="Arial" w:cs="Arial"/>
          <w:sz w:val="22"/>
          <w:szCs w:val="22"/>
        </w:rPr>
      </w:pPr>
      <w:r w:rsidRPr="005B176B">
        <w:rPr>
          <w:rFonts w:ascii="Arial" w:hAnsi="Arial" w:cs="Arial"/>
          <w:sz w:val="22"/>
          <w:szCs w:val="22"/>
        </w:rPr>
        <w:t xml:space="preserve">Zahoor, S. A., Ahmad, S., Ahmad, A., Wajid, A., Khaliq, T., Mubeen, M., ... &amp; Nasim, W. (2019). Improving water use efficiency in agronomic crop production. Agronomic Crops: Volume 2: Management Practices, 13-29. </w:t>
      </w:r>
    </w:p>
    <w:p w:rsidR="005B176B" w:rsidRPr="005B176B" w:rsidRDefault="00F02EE3" w:rsidP="00DD011A">
      <w:pPr>
        <w:spacing w:after="60"/>
        <w:ind w:left="720" w:hanging="720"/>
        <w:jc w:val="both"/>
        <w:outlineLvl w:val="8"/>
        <w:rPr>
          <w:rFonts w:ascii="Arial" w:hAnsi="Arial" w:cs="Arial"/>
          <w:sz w:val="22"/>
          <w:szCs w:val="22"/>
        </w:rPr>
      </w:pPr>
      <w:r>
        <w:rPr>
          <w:rFonts w:ascii="Arial" w:hAnsi="Arial" w:cs="Arial"/>
          <w:sz w:val="22"/>
          <w:szCs w:val="22"/>
        </w:rPr>
        <w:t xml:space="preserve">            </w:t>
      </w:r>
      <w:hyperlink r:id="rId91" w:history="1">
        <w:r w:rsidRPr="002B4212">
          <w:rPr>
            <w:rStyle w:val="Hyperlink"/>
            <w:rFonts w:ascii="Arial" w:hAnsi="Arial" w:cs="Arial"/>
            <w:sz w:val="22"/>
            <w:szCs w:val="22"/>
          </w:rPr>
          <w:t>https://doi.org/10.1007/978-981-32-9783-8_2</w:t>
        </w:r>
      </w:hyperlink>
    </w:p>
    <w:sectPr w:rsidR="005B176B" w:rsidRPr="005B176B">
      <w:headerReference w:type="even" r:id="rId92"/>
      <w:headerReference w:type="default" r:id="rId93"/>
      <w:footerReference w:type="default" r:id="rId94"/>
      <w:headerReference w:type="first" r:id="rId9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936" w:rsidRDefault="00560936">
      <w:r>
        <w:separator/>
      </w:r>
    </w:p>
  </w:endnote>
  <w:endnote w:type="continuationSeparator" w:id="0">
    <w:p w:rsidR="00560936" w:rsidRDefault="0056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711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711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7111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A92" w:rsidRDefault="00263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936" w:rsidRDefault="00560936">
      <w:r>
        <w:separator/>
      </w:r>
    </w:p>
  </w:footnote>
  <w:footnote w:type="continuationSeparator" w:id="0">
    <w:p w:rsidR="00560936" w:rsidRDefault="00560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B75A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1" o:spid="_x0000_s2050"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B75A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2" o:spid="_x0000_s2051"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B75A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0" o:spid="_x0000_s2049" type="#_x0000_t136" style="position:absolute;margin-left:0;margin-top:0;width:571.9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B75A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4" o:spid="_x0000_s2053" type="#_x0000_t136" style="position:absolute;margin-left:0;margin-top:0;width:571.95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B75A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5" o:spid="_x0000_s2054" type="#_x0000_t136" style="position:absolute;margin-left:0;margin-top:0;width:571.95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B75A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91253" o:spid="_x0000_s2052" type="#_x0000_t136" style="position:absolute;margin-left:0;margin-top:0;width:571.95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A0B67"/>
    <w:multiLevelType w:val="hybridMultilevel"/>
    <w:tmpl w:val="9A041888"/>
    <w:lvl w:ilvl="0" w:tplc="AC44314C">
      <w:start w:val="5"/>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CFC3E1C"/>
    <w:multiLevelType w:val="multilevel"/>
    <w:tmpl w:val="780E25A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3" w15:restartNumberingAfterBreak="0">
    <w:nsid w:val="78F76860"/>
    <w:multiLevelType w:val="multilevel"/>
    <w:tmpl w:val="E58832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1MbI0NzQwNzM0MjFQ0lEKTi0uzszPAykwrAUA0IoCISwAAAA="/>
  </w:docVars>
  <w:rsids>
    <w:rsidRoot w:val="00AA6219"/>
    <w:rsid w:val="00000F8F"/>
    <w:rsid w:val="00030174"/>
    <w:rsid w:val="000355E5"/>
    <w:rsid w:val="0004579C"/>
    <w:rsid w:val="00083B21"/>
    <w:rsid w:val="00093DA9"/>
    <w:rsid w:val="000970B0"/>
    <w:rsid w:val="00097387"/>
    <w:rsid w:val="000A47FA"/>
    <w:rsid w:val="000A65D3"/>
    <w:rsid w:val="000B1E33"/>
    <w:rsid w:val="000B6C1B"/>
    <w:rsid w:val="000D06A7"/>
    <w:rsid w:val="000D689F"/>
    <w:rsid w:val="000E7B7B"/>
    <w:rsid w:val="000E7D62"/>
    <w:rsid w:val="000F0EBB"/>
    <w:rsid w:val="000F22C4"/>
    <w:rsid w:val="000F6E22"/>
    <w:rsid w:val="00103357"/>
    <w:rsid w:val="00107E42"/>
    <w:rsid w:val="00114E16"/>
    <w:rsid w:val="00123C9F"/>
    <w:rsid w:val="00126190"/>
    <w:rsid w:val="00130F17"/>
    <w:rsid w:val="001310DC"/>
    <w:rsid w:val="00131729"/>
    <w:rsid w:val="001320BF"/>
    <w:rsid w:val="00140537"/>
    <w:rsid w:val="00143F5D"/>
    <w:rsid w:val="00144DD2"/>
    <w:rsid w:val="00155124"/>
    <w:rsid w:val="00163BC4"/>
    <w:rsid w:val="0017656E"/>
    <w:rsid w:val="00191062"/>
    <w:rsid w:val="00192B72"/>
    <w:rsid w:val="001A29D8"/>
    <w:rsid w:val="001A5CAA"/>
    <w:rsid w:val="001B0427"/>
    <w:rsid w:val="001D3A51"/>
    <w:rsid w:val="001D5766"/>
    <w:rsid w:val="001E10D2"/>
    <w:rsid w:val="001E25B4"/>
    <w:rsid w:val="001E44FE"/>
    <w:rsid w:val="001F6F6A"/>
    <w:rsid w:val="00200595"/>
    <w:rsid w:val="00204835"/>
    <w:rsid w:val="00224D7C"/>
    <w:rsid w:val="00231920"/>
    <w:rsid w:val="0023195C"/>
    <w:rsid w:val="002346AA"/>
    <w:rsid w:val="0024282C"/>
    <w:rsid w:val="002460DC"/>
    <w:rsid w:val="00250985"/>
    <w:rsid w:val="002556F6"/>
    <w:rsid w:val="00263A92"/>
    <w:rsid w:val="00283105"/>
    <w:rsid w:val="00284C4C"/>
    <w:rsid w:val="00287E68"/>
    <w:rsid w:val="00292A2A"/>
    <w:rsid w:val="00296529"/>
    <w:rsid w:val="002B05DD"/>
    <w:rsid w:val="002B27FB"/>
    <w:rsid w:val="002B34F9"/>
    <w:rsid w:val="002B685A"/>
    <w:rsid w:val="002C2F7F"/>
    <w:rsid w:val="002C57D2"/>
    <w:rsid w:val="002E0D56"/>
    <w:rsid w:val="002E6718"/>
    <w:rsid w:val="003018FE"/>
    <w:rsid w:val="0030400E"/>
    <w:rsid w:val="00306055"/>
    <w:rsid w:val="00315186"/>
    <w:rsid w:val="00327648"/>
    <w:rsid w:val="0033150D"/>
    <w:rsid w:val="0033343E"/>
    <w:rsid w:val="00345DA3"/>
    <w:rsid w:val="003512C2"/>
    <w:rsid w:val="00371FB6"/>
    <w:rsid w:val="003763C1"/>
    <w:rsid w:val="00376BBE"/>
    <w:rsid w:val="003810E4"/>
    <w:rsid w:val="00387528"/>
    <w:rsid w:val="0039224F"/>
    <w:rsid w:val="003979A4"/>
    <w:rsid w:val="003A1B9B"/>
    <w:rsid w:val="003A43A4"/>
    <w:rsid w:val="003A63D0"/>
    <w:rsid w:val="003A7E18"/>
    <w:rsid w:val="003C0BEE"/>
    <w:rsid w:val="003C4C86"/>
    <w:rsid w:val="003C6258"/>
    <w:rsid w:val="003D74FE"/>
    <w:rsid w:val="003E2904"/>
    <w:rsid w:val="00401927"/>
    <w:rsid w:val="0041027F"/>
    <w:rsid w:val="00412475"/>
    <w:rsid w:val="00423789"/>
    <w:rsid w:val="00427C6B"/>
    <w:rsid w:val="00440F43"/>
    <w:rsid w:val="00441B6F"/>
    <w:rsid w:val="00446221"/>
    <w:rsid w:val="00450E62"/>
    <w:rsid w:val="004539DB"/>
    <w:rsid w:val="0045470C"/>
    <w:rsid w:val="00470E60"/>
    <w:rsid w:val="00471A80"/>
    <w:rsid w:val="00471CF8"/>
    <w:rsid w:val="004A3F4B"/>
    <w:rsid w:val="004B1B1F"/>
    <w:rsid w:val="004B519B"/>
    <w:rsid w:val="004B5D35"/>
    <w:rsid w:val="004D0D85"/>
    <w:rsid w:val="004D305E"/>
    <w:rsid w:val="004D4277"/>
    <w:rsid w:val="004F1BB3"/>
    <w:rsid w:val="00502516"/>
    <w:rsid w:val="00505F06"/>
    <w:rsid w:val="00506828"/>
    <w:rsid w:val="005150CC"/>
    <w:rsid w:val="0053056E"/>
    <w:rsid w:val="00532B91"/>
    <w:rsid w:val="0054238C"/>
    <w:rsid w:val="0055136F"/>
    <w:rsid w:val="00554FDA"/>
    <w:rsid w:val="005553BB"/>
    <w:rsid w:val="00560936"/>
    <w:rsid w:val="0059752D"/>
    <w:rsid w:val="005A5C78"/>
    <w:rsid w:val="005B176B"/>
    <w:rsid w:val="005C784C"/>
    <w:rsid w:val="005D17F6"/>
    <w:rsid w:val="005E5539"/>
    <w:rsid w:val="005F3EFB"/>
    <w:rsid w:val="00602BF5"/>
    <w:rsid w:val="00617FDD"/>
    <w:rsid w:val="006279F5"/>
    <w:rsid w:val="00633614"/>
    <w:rsid w:val="00633F68"/>
    <w:rsid w:val="00636EB2"/>
    <w:rsid w:val="006375B8"/>
    <w:rsid w:val="00643A3F"/>
    <w:rsid w:val="0066091C"/>
    <w:rsid w:val="0066510A"/>
    <w:rsid w:val="00666D4E"/>
    <w:rsid w:val="00666EBD"/>
    <w:rsid w:val="006715DB"/>
    <w:rsid w:val="00673F9F"/>
    <w:rsid w:val="00686953"/>
    <w:rsid w:val="00687DEA"/>
    <w:rsid w:val="00687E67"/>
    <w:rsid w:val="006917E0"/>
    <w:rsid w:val="006967F7"/>
    <w:rsid w:val="006A250C"/>
    <w:rsid w:val="006B1559"/>
    <w:rsid w:val="006B21D3"/>
    <w:rsid w:val="006B57D0"/>
    <w:rsid w:val="006C781E"/>
    <w:rsid w:val="006D30FF"/>
    <w:rsid w:val="006D6940"/>
    <w:rsid w:val="006F11EC"/>
    <w:rsid w:val="006F1791"/>
    <w:rsid w:val="0070082C"/>
    <w:rsid w:val="00711111"/>
    <w:rsid w:val="00717275"/>
    <w:rsid w:val="00723A5C"/>
    <w:rsid w:val="00725D73"/>
    <w:rsid w:val="0073041F"/>
    <w:rsid w:val="00730B95"/>
    <w:rsid w:val="007369E6"/>
    <w:rsid w:val="00746E59"/>
    <w:rsid w:val="007514EA"/>
    <w:rsid w:val="00754C9A"/>
    <w:rsid w:val="0075599A"/>
    <w:rsid w:val="007616C2"/>
    <w:rsid w:val="00761D52"/>
    <w:rsid w:val="0077749E"/>
    <w:rsid w:val="00790ADA"/>
    <w:rsid w:val="00793F71"/>
    <w:rsid w:val="007B1D96"/>
    <w:rsid w:val="007B799C"/>
    <w:rsid w:val="007D2288"/>
    <w:rsid w:val="007E088F"/>
    <w:rsid w:val="007E2E86"/>
    <w:rsid w:val="007E6F8F"/>
    <w:rsid w:val="007F7B32"/>
    <w:rsid w:val="00804BC2"/>
    <w:rsid w:val="0081431A"/>
    <w:rsid w:val="00815BA9"/>
    <w:rsid w:val="00815E3C"/>
    <w:rsid w:val="008234CE"/>
    <w:rsid w:val="0082764E"/>
    <w:rsid w:val="0083216F"/>
    <w:rsid w:val="00845614"/>
    <w:rsid w:val="00860000"/>
    <w:rsid w:val="00860A3D"/>
    <w:rsid w:val="00863BD3"/>
    <w:rsid w:val="008641ED"/>
    <w:rsid w:val="00866D66"/>
    <w:rsid w:val="008671C6"/>
    <w:rsid w:val="00875803"/>
    <w:rsid w:val="00877B72"/>
    <w:rsid w:val="008B459E"/>
    <w:rsid w:val="008C7EBA"/>
    <w:rsid w:val="008D4D60"/>
    <w:rsid w:val="008D4F49"/>
    <w:rsid w:val="008D7636"/>
    <w:rsid w:val="008E13AE"/>
    <w:rsid w:val="008E1506"/>
    <w:rsid w:val="008E710C"/>
    <w:rsid w:val="008F69D6"/>
    <w:rsid w:val="008F69F1"/>
    <w:rsid w:val="008F6BB0"/>
    <w:rsid w:val="00902823"/>
    <w:rsid w:val="00904BFA"/>
    <w:rsid w:val="00915CA6"/>
    <w:rsid w:val="00915F34"/>
    <w:rsid w:val="00927834"/>
    <w:rsid w:val="00931CDC"/>
    <w:rsid w:val="009500A6"/>
    <w:rsid w:val="00952BD4"/>
    <w:rsid w:val="00957C18"/>
    <w:rsid w:val="009659BA"/>
    <w:rsid w:val="00976887"/>
    <w:rsid w:val="00983040"/>
    <w:rsid w:val="0098795A"/>
    <w:rsid w:val="00991D0E"/>
    <w:rsid w:val="009B3FB9"/>
    <w:rsid w:val="009C1BC6"/>
    <w:rsid w:val="009C2465"/>
    <w:rsid w:val="009D35A0"/>
    <w:rsid w:val="009D4990"/>
    <w:rsid w:val="009D7EB7"/>
    <w:rsid w:val="009E048A"/>
    <w:rsid w:val="009E08E9"/>
    <w:rsid w:val="009E2A83"/>
    <w:rsid w:val="009E3DB9"/>
    <w:rsid w:val="009E6E35"/>
    <w:rsid w:val="009F0EDA"/>
    <w:rsid w:val="00A03B96"/>
    <w:rsid w:val="00A05B19"/>
    <w:rsid w:val="00A1134E"/>
    <w:rsid w:val="00A24E7E"/>
    <w:rsid w:val="00A258C3"/>
    <w:rsid w:val="00A33DD2"/>
    <w:rsid w:val="00A347C0"/>
    <w:rsid w:val="00A47DD6"/>
    <w:rsid w:val="00A51431"/>
    <w:rsid w:val="00A539AD"/>
    <w:rsid w:val="00A54D6A"/>
    <w:rsid w:val="00A55BFD"/>
    <w:rsid w:val="00A641BE"/>
    <w:rsid w:val="00A754B7"/>
    <w:rsid w:val="00A94063"/>
    <w:rsid w:val="00AA6219"/>
    <w:rsid w:val="00AA74E0"/>
    <w:rsid w:val="00AB6D18"/>
    <w:rsid w:val="00AB703F"/>
    <w:rsid w:val="00AC3CD2"/>
    <w:rsid w:val="00AC5DA2"/>
    <w:rsid w:val="00AC6BB8"/>
    <w:rsid w:val="00AE008F"/>
    <w:rsid w:val="00AF5521"/>
    <w:rsid w:val="00AF7818"/>
    <w:rsid w:val="00B01FCD"/>
    <w:rsid w:val="00B10DE8"/>
    <w:rsid w:val="00B1776C"/>
    <w:rsid w:val="00B204C2"/>
    <w:rsid w:val="00B3287C"/>
    <w:rsid w:val="00B52583"/>
    <w:rsid w:val="00B52896"/>
    <w:rsid w:val="00B75AA8"/>
    <w:rsid w:val="00B95236"/>
    <w:rsid w:val="00B96BD9"/>
    <w:rsid w:val="00B96F3D"/>
    <w:rsid w:val="00BA1B01"/>
    <w:rsid w:val="00BA2641"/>
    <w:rsid w:val="00BA406B"/>
    <w:rsid w:val="00BB37AA"/>
    <w:rsid w:val="00BB5372"/>
    <w:rsid w:val="00BC53A0"/>
    <w:rsid w:val="00BE1E41"/>
    <w:rsid w:val="00BE3A66"/>
    <w:rsid w:val="00BE62AD"/>
    <w:rsid w:val="00BF121F"/>
    <w:rsid w:val="00BF1F80"/>
    <w:rsid w:val="00C01FC0"/>
    <w:rsid w:val="00C06C8C"/>
    <w:rsid w:val="00C166EF"/>
    <w:rsid w:val="00C16728"/>
    <w:rsid w:val="00C17EB0"/>
    <w:rsid w:val="00C27A06"/>
    <w:rsid w:val="00C27DCA"/>
    <w:rsid w:val="00C27F5F"/>
    <w:rsid w:val="00C30A0F"/>
    <w:rsid w:val="00C36D99"/>
    <w:rsid w:val="00C37E61"/>
    <w:rsid w:val="00C65049"/>
    <w:rsid w:val="00C70F1B"/>
    <w:rsid w:val="00C71593"/>
    <w:rsid w:val="00C71A47"/>
    <w:rsid w:val="00C7464C"/>
    <w:rsid w:val="00C75EE7"/>
    <w:rsid w:val="00C761AB"/>
    <w:rsid w:val="00C766A1"/>
    <w:rsid w:val="00C76784"/>
    <w:rsid w:val="00C80912"/>
    <w:rsid w:val="00C85588"/>
    <w:rsid w:val="00C8746D"/>
    <w:rsid w:val="00CD4850"/>
    <w:rsid w:val="00CD6755"/>
    <w:rsid w:val="00CD6856"/>
    <w:rsid w:val="00CE0089"/>
    <w:rsid w:val="00CE793C"/>
    <w:rsid w:val="00CF193C"/>
    <w:rsid w:val="00CF56BD"/>
    <w:rsid w:val="00D173F1"/>
    <w:rsid w:val="00D23A08"/>
    <w:rsid w:val="00D73C41"/>
    <w:rsid w:val="00D74CB0"/>
    <w:rsid w:val="00D81D25"/>
    <w:rsid w:val="00D8295D"/>
    <w:rsid w:val="00D93BAF"/>
    <w:rsid w:val="00D960D8"/>
    <w:rsid w:val="00DB59F2"/>
    <w:rsid w:val="00DB6685"/>
    <w:rsid w:val="00DC2A65"/>
    <w:rsid w:val="00DC307F"/>
    <w:rsid w:val="00DD011A"/>
    <w:rsid w:val="00DE15F0"/>
    <w:rsid w:val="00DE5663"/>
    <w:rsid w:val="00DE78AA"/>
    <w:rsid w:val="00E053D0"/>
    <w:rsid w:val="00E1138C"/>
    <w:rsid w:val="00E15994"/>
    <w:rsid w:val="00E3114E"/>
    <w:rsid w:val="00E31A70"/>
    <w:rsid w:val="00E35B02"/>
    <w:rsid w:val="00E66496"/>
    <w:rsid w:val="00E66B35"/>
    <w:rsid w:val="00E66E10"/>
    <w:rsid w:val="00E769F6"/>
    <w:rsid w:val="00E8407C"/>
    <w:rsid w:val="00E84F3C"/>
    <w:rsid w:val="00E9110E"/>
    <w:rsid w:val="00EA012C"/>
    <w:rsid w:val="00EA0645"/>
    <w:rsid w:val="00EB0CD7"/>
    <w:rsid w:val="00EB5836"/>
    <w:rsid w:val="00EC1B97"/>
    <w:rsid w:val="00EC6A55"/>
    <w:rsid w:val="00ED0288"/>
    <w:rsid w:val="00ED7EE5"/>
    <w:rsid w:val="00EE52CB"/>
    <w:rsid w:val="00EF4B97"/>
    <w:rsid w:val="00EF581D"/>
    <w:rsid w:val="00EF68A1"/>
    <w:rsid w:val="00EF7FD8"/>
    <w:rsid w:val="00F02EE3"/>
    <w:rsid w:val="00F06F59"/>
    <w:rsid w:val="00F11C56"/>
    <w:rsid w:val="00F13316"/>
    <w:rsid w:val="00F17988"/>
    <w:rsid w:val="00F23457"/>
    <w:rsid w:val="00F305C4"/>
    <w:rsid w:val="00F37D1A"/>
    <w:rsid w:val="00F41AB9"/>
    <w:rsid w:val="00F43CB4"/>
    <w:rsid w:val="00F469F0"/>
    <w:rsid w:val="00F53273"/>
    <w:rsid w:val="00F56C7A"/>
    <w:rsid w:val="00F625B4"/>
    <w:rsid w:val="00F755E4"/>
    <w:rsid w:val="00F77D02"/>
    <w:rsid w:val="00F860DE"/>
    <w:rsid w:val="00F92D7B"/>
    <w:rsid w:val="00FA4395"/>
    <w:rsid w:val="00FB3A86"/>
    <w:rsid w:val="00FD36C8"/>
    <w:rsid w:val="5D027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0393DFF"/>
  <w15:docId w15:val="{8E4CEBE7-5A09-4929-8B76-71148E0D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unhideWhenUsed/>
    <w:rsid w:val="005A5C78"/>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0F0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88/1755-1315/492/1/012085." TargetMode="External"/><Relationship Id="rId21" Type="http://schemas.openxmlformats.org/officeDocument/2006/relationships/hyperlink" Target="https://doi.org/10.51470/JOD.2023.2.2.01" TargetMode="External"/><Relationship Id="rId42" Type="http://schemas.openxmlformats.org/officeDocument/2006/relationships/hyperlink" Target="https://doi.org/10.25165/j.ijabe.20201303.4397" TargetMode="External"/><Relationship Id="rId47" Type="http://schemas.openxmlformats.org/officeDocument/2006/relationships/hyperlink" Target="https://doi.org/10.17863/CAM.33649" TargetMode="External"/><Relationship Id="rId63" Type="http://schemas.openxmlformats.org/officeDocument/2006/relationships/hyperlink" Target="https://doi.org/10.1007/s10668-010-9253-9" TargetMode="External"/><Relationship Id="rId68" Type="http://schemas.openxmlformats.org/officeDocument/2006/relationships/hyperlink" Target="https://doi.org/10.51470/JOD" TargetMode="External"/><Relationship Id="rId84" Type="http://schemas.openxmlformats.org/officeDocument/2006/relationships/hyperlink" Target="https://doi.org/10.1111/j.1365-2486.2007.01511.x" TargetMode="External"/><Relationship Id="rId89" Type="http://schemas.openxmlformats.org/officeDocument/2006/relationships/hyperlink" Target="https://doi.org/10.1088/1748-9326/aba2a4" TargetMode="External"/><Relationship Id="rId16" Type="http://schemas.openxmlformats.org/officeDocument/2006/relationships/image" Target="media/image2.png"/><Relationship Id="rId11" Type="http://schemas.openxmlformats.org/officeDocument/2006/relationships/header" Target="header2.xml"/><Relationship Id="rId32" Type="http://schemas.openxmlformats.org/officeDocument/2006/relationships/hyperlink" Target="https://doi.org/10.3389/fsufs.2021.706721" TargetMode="External"/><Relationship Id="rId37" Type="http://schemas.openxmlformats.org/officeDocument/2006/relationships/hyperlink" Target="https://doi.org/10.1016/j.agwat.2021.107324" TargetMode="External"/><Relationship Id="rId53" Type="http://schemas.openxmlformats.org/officeDocument/2006/relationships/hyperlink" Target="https://doi.org/10.4324/9781849772549-20" TargetMode="External"/><Relationship Id="rId58" Type="http://schemas.openxmlformats.org/officeDocument/2006/relationships/hyperlink" Target="https://doi.org/10.1126/science.1204531" TargetMode="External"/><Relationship Id="rId74" Type="http://schemas.openxmlformats.org/officeDocument/2006/relationships/hyperlink" Target="https://doi.org/10.1016/j.oneear.2020.09.014" TargetMode="External"/><Relationship Id="rId79" Type="http://schemas.openxmlformats.org/officeDocument/2006/relationships/hyperlink" Target="https://doi.org/10.9734/AJSSPN/2024/v10i1224" TargetMode="External"/><Relationship Id="rId5" Type="http://schemas.openxmlformats.org/officeDocument/2006/relationships/settings" Target="settings.xml"/><Relationship Id="rId90" Type="http://schemas.openxmlformats.org/officeDocument/2006/relationships/hyperlink" Target="https://doi.org/10.1080/23311886.2019.1646626" TargetMode="External"/><Relationship Id="rId95" Type="http://schemas.openxmlformats.org/officeDocument/2006/relationships/header" Target="header6.xml"/><Relationship Id="rId22" Type="http://schemas.openxmlformats.org/officeDocument/2006/relationships/hyperlink" Target="https://doi.org/10.1186/s40066-021-00339-0" TargetMode="External"/><Relationship Id="rId27" Type="http://schemas.openxmlformats.org/officeDocument/2006/relationships/hyperlink" Target="https://doi.org/10.1016/j.heliyon.2019.e01492" TargetMode="External"/><Relationship Id="rId43" Type="http://schemas.openxmlformats.org/officeDocument/2006/relationships/hyperlink" Target="https://doi.org/10.1177/11786302211043033" TargetMode="External"/><Relationship Id="rId48" Type="http://schemas.openxmlformats.org/officeDocument/2006/relationships/hyperlink" Target="https://doi.org/10.3390/su11247200" TargetMode="External"/><Relationship Id="rId64" Type="http://schemas.openxmlformats.org/officeDocument/2006/relationships/hyperlink" Target="https://doi.org/10.22004/ag.econ.52002" TargetMode="External"/><Relationship Id="rId69" Type="http://schemas.openxmlformats.org/officeDocument/2006/relationships/hyperlink" Target="https://doi.org/10.1080/23311932.2023.2249928" TargetMode="External"/><Relationship Id="rId80" Type="http://schemas.openxmlformats.org/officeDocument/2006/relationships/hyperlink" Target="https://doi.org/10.1007/978-981-16-7759-5_3" TargetMode="External"/><Relationship Id="rId85" Type="http://schemas.openxmlformats.org/officeDocument/2006/relationships/hyperlink" Target="https://doi.org/10.51594/ijarss.v6i7.130"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www.emdat.be/" TargetMode="External"/><Relationship Id="rId25" Type="http://schemas.openxmlformats.org/officeDocument/2006/relationships/hyperlink" Target="https://doi.org/10.59983/s2025030108" TargetMode="External"/><Relationship Id="rId33" Type="http://schemas.openxmlformats.org/officeDocument/2006/relationships/hyperlink" Target="https://doi.org/10.14511/jasa.2014.030402" TargetMode="External"/><Relationship Id="rId38" Type="http://schemas.openxmlformats.org/officeDocument/2006/relationships/hyperlink" Target="https://doi.org/10.3390/soilsystems6040087" TargetMode="External"/><Relationship Id="rId46" Type="http://schemas.openxmlformats.org/officeDocument/2006/relationships/hyperlink" Target="https://doi.org/10.1007/s10668-012-9339-7" TargetMode="External"/><Relationship Id="rId59" Type="http://schemas.openxmlformats.org/officeDocument/2006/relationships/hyperlink" Target="https://doi.org/10.1016/j.jenvman.2018.10.069" TargetMode="External"/><Relationship Id="rId67" Type="http://schemas.openxmlformats.org/officeDocument/2006/relationships/hyperlink" Target="http://hdl.handle.net/123456789/7103" TargetMode="External"/><Relationship Id="rId20" Type="http://schemas.openxmlformats.org/officeDocument/2006/relationships/hyperlink" Target="https://doi.org/10.5897/AJAR2013.7753" TargetMode="External"/><Relationship Id="rId41" Type="http://schemas.openxmlformats.org/officeDocument/2006/relationships/hyperlink" Target="https://doi.org/10.1002/sd.70132" TargetMode="External"/><Relationship Id="rId54" Type="http://schemas.openxmlformats.org/officeDocument/2006/relationships/hyperlink" Target="https://doi.org/10.1007/s10142-023-01202-0" TargetMode="External"/><Relationship Id="rId62" Type="http://schemas.openxmlformats.org/officeDocument/2006/relationships/hyperlink" Target="https://doi.org/10.1007/978-3-031-57283-8_9" TargetMode="External"/><Relationship Id="rId70" Type="http://schemas.openxmlformats.org/officeDocument/2006/relationships/hyperlink" Target="https://doi.org/10.9734/IJECC/2024/v14i44123" TargetMode="External"/><Relationship Id="rId75" Type="http://schemas.openxmlformats.org/officeDocument/2006/relationships/hyperlink" Target="https://doi.org/10.1002/ird.170" TargetMode="External"/><Relationship Id="rId83" Type="http://schemas.openxmlformats.org/officeDocument/2006/relationships/hyperlink" Target="http://dx.doi.org/10.18006/2017.5(Spl-1-SAFSAW).S15.S32" TargetMode="External"/><Relationship Id="rId88" Type="http://schemas.openxmlformats.org/officeDocument/2006/relationships/hyperlink" Target="https://doi.org/10.1016/j.envsci.2011.09.003" TargetMode="External"/><Relationship Id="rId91" Type="http://schemas.openxmlformats.org/officeDocument/2006/relationships/hyperlink" Target="https://doi.org/10.1007/978-981-32-9783-8_2"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1016/j.sciaf.2020.e00397" TargetMode="External"/><Relationship Id="rId28" Type="http://schemas.openxmlformats.org/officeDocument/2006/relationships/hyperlink" Target="https://doi.org/10.1007/s11027-010-9263-9" TargetMode="External"/><Relationship Id="rId36" Type="http://schemas.openxmlformats.org/officeDocument/2006/relationships/hyperlink" Target="https://doi.org/10.1126/science.1154102" TargetMode="External"/><Relationship Id="rId49" Type="http://schemas.openxmlformats.org/officeDocument/2006/relationships/hyperlink" Target="https://doi.org/10.3390/cli11100202" TargetMode="External"/><Relationship Id="rId57" Type="http://schemas.openxmlformats.org/officeDocument/2006/relationships/hyperlink" Target="https://doi.org/10.1038/s43017-022-00368-8" TargetMode="External"/><Relationship Id="rId10" Type="http://schemas.openxmlformats.org/officeDocument/2006/relationships/header" Target="header1.xml"/><Relationship Id="rId31" Type="http://schemas.openxmlformats.org/officeDocument/2006/relationships/hyperlink" Target="https://doi.org/10.1007/978-3-030-22759-3_142-1" TargetMode="External"/><Relationship Id="rId44" Type="http://schemas.openxmlformats.org/officeDocument/2006/relationships/hyperlink" Target="https://doi.org/10.1111/1467-8268.12320" TargetMode="External"/><Relationship Id="rId52" Type="http://schemas.openxmlformats.org/officeDocument/2006/relationships/hyperlink" Target="https://doi.org/10.3389/fsufs.2023.1149854" TargetMode="External"/><Relationship Id="rId60" Type="http://schemas.openxmlformats.org/officeDocument/2006/relationships/hyperlink" Target="https://doi.org/10.1007/s43545-022-00395-8" TargetMode="External"/><Relationship Id="rId65" Type="http://schemas.openxmlformats.org/officeDocument/2006/relationships/hyperlink" Target="https://doi.org/10.18540/jcecvl9iss4pp15890-01e" TargetMode="External"/><Relationship Id="rId73" Type="http://schemas.openxmlformats.org/officeDocument/2006/relationships/hyperlink" Target="https://doi.org/10.51470/JOD.202%203.2.2.13" TargetMode="External"/><Relationship Id="rId78" Type="http://schemas.openxmlformats.org/officeDocument/2006/relationships/hyperlink" Target="https://doi.org/10.1007/978-981-15-4294-7_5" TargetMode="External"/><Relationship Id="rId81" Type="http://schemas.openxmlformats.org/officeDocument/2006/relationships/hyperlink" Target="https://doi.org/10.1007/978-981-16-7759-5_3" TargetMode="External"/><Relationship Id="rId86" Type="http://schemas.openxmlformats.org/officeDocument/2006/relationships/hyperlink" Target="https://doi.org/10.55362/IJE/2022/3707" TargetMode="External"/><Relationship Id="rId94"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jpeg"/><Relationship Id="rId39" Type="http://schemas.openxmlformats.org/officeDocument/2006/relationships/hyperlink" Target="https://doi.org/10.1038/nclimate2153" TargetMode="External"/><Relationship Id="rId34" Type="http://schemas.openxmlformats.org/officeDocument/2006/relationships/hyperlink" Target="https://doi.org/10.4324/9781849773799-19" TargetMode="External"/><Relationship Id="rId50" Type="http://schemas.openxmlformats.org/officeDocument/2006/relationships/hyperlink" Target="https://doi.org/10.3389/fpls.2022.925548" TargetMode="External"/><Relationship Id="rId55" Type="http://schemas.openxmlformats.org/officeDocument/2006/relationships/hyperlink" Target="https://doi.org/10.1016/j.fcr.2012.11.006" TargetMode="External"/><Relationship Id="rId76" Type="http://schemas.openxmlformats.org/officeDocument/2006/relationships/hyperlink" Target="https://doi.org/10.1007/S10113-015-0910-2"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doi.org/10.1016/j.wace.2014.03.005" TargetMode="External"/><Relationship Id="rId92" Type="http://schemas.openxmlformats.org/officeDocument/2006/relationships/header" Target="header4.xml"/><Relationship Id="rId2" Type="http://schemas.openxmlformats.org/officeDocument/2006/relationships/customXml" Target="../customXml/item2.xml"/><Relationship Id="rId29" Type="http://schemas.openxmlformats.org/officeDocument/2006/relationships/hyperlink" Target="https://doi.org/10.3390/cli3010078" TargetMode="External"/><Relationship Id="rId24" Type="http://schemas.openxmlformats.org/officeDocument/2006/relationships/hyperlink" Target="http://dx.doi.org/10.19045/bspab.2018.700115" TargetMode="External"/><Relationship Id="rId40" Type="http://schemas.openxmlformats.org/officeDocument/2006/relationships/hyperlink" Target="https://doi.org/10.1016/j.foodres.2009.11.001" TargetMode="External"/><Relationship Id="rId45" Type="http://schemas.openxmlformats.org/officeDocument/2006/relationships/hyperlink" Target="https://doi.org/10.9734/jeai/2024/v46i113021" TargetMode="External"/><Relationship Id="rId66" Type="http://schemas.openxmlformats.org/officeDocument/2006/relationships/hyperlink" Target="https://doi.org/10.3389/fagro.2022.858114" TargetMode="External"/><Relationship Id="rId87" Type="http://schemas.openxmlformats.org/officeDocument/2006/relationships/hyperlink" Target="https://doi.org/10.9734/jeai/2024/v46i102991" TargetMode="External"/><Relationship Id="rId61" Type="http://schemas.openxmlformats.org/officeDocument/2006/relationships/hyperlink" Target="https://doi.org/10.1007/s10113-015-0800-7" TargetMode="External"/><Relationship Id="rId82" Type="http://schemas.openxmlformats.org/officeDocument/2006/relationships/hyperlink" Target="https://doi.org/10.1007/s11104-019-04229-0" TargetMode="External"/><Relationship Id="rId19" Type="http://schemas.openxmlformats.org/officeDocument/2006/relationships/hyperlink" Target="https://doi.org/40-51.%2010.5923/j.ijaf.20130302.03" TargetMode="External"/><Relationship Id="rId14" Type="http://schemas.openxmlformats.org/officeDocument/2006/relationships/header" Target="header3.xml"/><Relationship Id="rId30" Type="http://schemas.openxmlformats.org/officeDocument/2006/relationships/hyperlink" Target="https://doi.org/10.1016/j.heliyon.2019.e02654" TargetMode="External"/><Relationship Id="rId35" Type="http://schemas.openxmlformats.org/officeDocument/2006/relationships/hyperlink" Target="https://doi.org/10.1111/j.14752743.2006.00032.x" TargetMode="External"/><Relationship Id="rId56" Type="http://schemas.openxmlformats.org/officeDocument/2006/relationships/hyperlink" Target="https://doi.org/10.1007/978-3-030-95542-7_2" TargetMode="External"/><Relationship Id="rId77" Type="http://schemas.openxmlformats.org/officeDocument/2006/relationships/hyperlink" Target="https://doi.org/10.1007/978-3-319-48920-9_14" TargetMode="External"/><Relationship Id="rId8" Type="http://schemas.openxmlformats.org/officeDocument/2006/relationships/endnotes" Target="endnotes.xml"/><Relationship Id="rId51" Type="http://schemas.openxmlformats.org/officeDocument/2006/relationships/hyperlink" Target="https://doi.org/10.1007/978-3-030-49732-3_26" TargetMode="External"/><Relationship Id="rId72" Type="http://schemas.openxmlformats.org/officeDocument/2006/relationships/hyperlink" Target="https://doi.org/10.3390/agronomy8120291" TargetMode="External"/><Relationship Id="rId93"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62F244-F203-4618-B73B-1A90F4FA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16</Pages>
  <Words>6895</Words>
  <Characters>49426</Characters>
  <Application>Microsoft Office Word</Application>
  <DocSecurity>0</DocSecurity>
  <Lines>411</Lines>
  <Paragraphs>112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cp:revision>
  <cp:lastPrinted>1999-07-06T11:00:00Z</cp:lastPrinted>
  <dcterms:created xsi:type="dcterms:W3CDTF">2025-11-23T20:55:00Z</dcterms:created>
  <dcterms:modified xsi:type="dcterms:W3CDTF">2025-11-25T12:03:00Z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B17B94897DA74CA2BF2FB541EB1E7853_13</vt:lpwstr>
  </property>
</Properties>
</file>