
<file path=[Content_Types].xml><?xml version="1.0" encoding="utf-8"?>
<Types xmlns="http://schemas.openxmlformats.org/package/2006/content-types">
  <Default Extension="png" ContentType="image/png"/>
  <Default Extension="emf" ContentType="image/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22D9" w:rsidRPr="006104BF" w:rsidRDefault="006104BF" w:rsidP="00164064">
      <w:pPr>
        <w:rPr>
          <w:rFonts w:ascii="Times New Roman" w:cs="Times New Roman"/>
          <w:b/>
          <w:sz w:val="40"/>
          <w:lang w:val="en-US"/>
        </w:rPr>
      </w:pPr>
      <w:r w:rsidRPr="006104BF">
        <w:rPr>
          <w:rFonts w:ascii="Times New Roman" w:cs="Times New Roman"/>
          <w:b/>
          <w:sz w:val="40"/>
          <w:lang w:val="en-US"/>
        </w:rPr>
        <w:t>Estimation of Crop Water Requirement (</w:t>
      </w:r>
      <w:r w:rsidR="00235F23" w:rsidRPr="006104BF">
        <w:rPr>
          <w:rFonts w:ascii="Times New Roman" w:cs="Times New Roman"/>
          <w:b/>
          <w:sz w:val="40"/>
          <w:lang w:val="en-US"/>
        </w:rPr>
        <w:t>CWR</w:t>
      </w:r>
      <w:r w:rsidRPr="006104BF">
        <w:rPr>
          <w:rFonts w:ascii="Times New Roman" w:cs="Times New Roman"/>
          <w:b/>
          <w:sz w:val="40"/>
          <w:lang w:val="en-US"/>
        </w:rPr>
        <w:t xml:space="preserve">) and Reference Evapotranspiration of Chickpea Crop Using </w:t>
      </w:r>
      <w:r w:rsidR="00235F23" w:rsidRPr="006104BF">
        <w:rPr>
          <w:rFonts w:ascii="Times New Roman" w:cs="Times New Roman"/>
          <w:b/>
          <w:sz w:val="40"/>
          <w:lang w:val="en-US"/>
        </w:rPr>
        <w:t xml:space="preserve">CROPWAT </w:t>
      </w:r>
      <w:r w:rsidRPr="006104BF">
        <w:rPr>
          <w:rFonts w:ascii="Times New Roman" w:cs="Times New Roman"/>
          <w:b/>
          <w:sz w:val="40"/>
          <w:lang w:val="en-US"/>
        </w:rPr>
        <w:t xml:space="preserve">8.0 Model for </w:t>
      </w:r>
      <w:proofErr w:type="spellStart"/>
      <w:r w:rsidRPr="006104BF">
        <w:rPr>
          <w:rFonts w:ascii="Times New Roman" w:cs="Times New Roman"/>
          <w:b/>
          <w:sz w:val="40"/>
          <w:lang w:val="en-US"/>
        </w:rPr>
        <w:t>Prayagraj</w:t>
      </w:r>
      <w:proofErr w:type="spellEnd"/>
    </w:p>
    <w:p w:rsidR="003622D9" w:rsidRDefault="003622D9">
      <w:pPr>
        <w:jc w:val="center"/>
        <w:rPr>
          <w:rFonts w:ascii="Times New Roman" w:cs="Times New Roman"/>
          <w:b/>
          <w:sz w:val="28"/>
          <w:lang w:val="en-US"/>
        </w:rPr>
      </w:pPr>
    </w:p>
    <w:p w:rsidR="003622D9" w:rsidRDefault="003622D9">
      <w:pPr>
        <w:jc w:val="center"/>
        <w:rPr>
          <w:rFonts w:ascii="Times New Roman" w:cs="Times New Roman"/>
          <w:b/>
          <w:sz w:val="24"/>
        </w:rPr>
      </w:pPr>
      <w:bookmarkStart w:id="0" w:name="_GoBack"/>
      <w:bookmarkEnd w:id="0"/>
    </w:p>
    <w:p w:rsidR="003622D9" w:rsidRDefault="00D80F42">
      <w:pPr>
        <w:jc w:val="center"/>
        <w:rPr>
          <w:rFonts w:ascii="Times New Roman" w:cs="Times New Roman"/>
          <w:b/>
          <w:sz w:val="24"/>
        </w:rPr>
      </w:pPr>
      <w:r>
        <w:rPr>
          <w:rFonts w:ascii="Times New Roman" w:cs="Times New Roman"/>
          <w:b/>
          <w:sz w:val="24"/>
        </w:rPr>
        <w:t>Abstract</w:t>
      </w:r>
    </w:p>
    <w:p w:rsidR="003622D9" w:rsidRDefault="00D80F42">
      <w:pPr>
        <w:widowControl w:val="0"/>
        <w:autoSpaceDE w:val="0"/>
        <w:autoSpaceDN w:val="0"/>
        <w:spacing w:after="0" w:line="360" w:lineRule="auto"/>
        <w:jc w:val="both"/>
        <w:rPr>
          <w:rFonts w:ascii="Times New Roman" w:eastAsia="Times New Roman" w:cs="Times New Roman"/>
          <w:sz w:val="24"/>
          <w:szCs w:val="24"/>
          <w:lang w:val="en-US"/>
        </w:rPr>
      </w:pPr>
      <w:r>
        <w:rPr>
          <w:rFonts w:ascii="Times New Roman" w:eastAsia="Times New Roman" w:cs="Times New Roman"/>
          <w:sz w:val="24"/>
          <w:szCs w:val="24"/>
          <w:lang w:val="en-US"/>
        </w:rPr>
        <w:t xml:space="preserve">This research evaluates the water requirements of chickpea cultivation in the semi-arid agroclimatic conditions of </w:t>
      </w:r>
      <w:proofErr w:type="spellStart"/>
      <w:r>
        <w:rPr>
          <w:rFonts w:ascii="Times New Roman" w:eastAsia="Times New Roman" w:cs="Times New Roman"/>
          <w:sz w:val="24"/>
          <w:szCs w:val="24"/>
          <w:lang w:val="en-US"/>
        </w:rPr>
        <w:t>Prayagraj</w:t>
      </w:r>
      <w:proofErr w:type="spellEnd"/>
      <w:r>
        <w:rPr>
          <w:rFonts w:ascii="Times New Roman" w:eastAsia="Times New Roman" w:cs="Times New Roman"/>
          <w:sz w:val="24"/>
          <w:szCs w:val="24"/>
          <w:lang w:val="en-US"/>
        </w:rPr>
        <w:t xml:space="preserve">, Uttar Pradesh, using the CROPWAT model over a climatic baseline period from 1993 to 2023. The study aimed to determine both the crop water requirement (CWR) and irrigation water requirement (IWR) by incorporating monthly reference evapotranspiration (ET₀) and effective rainfall data. Analysis revealed that the annual ET₀ totaled 1727.91 mm, with peak values occurring during the pre-monsoon months—particularly in May. In contrast, effective rainfall was predominantly confined to the monsoon season, offering minimal contribution during the </w:t>
      </w:r>
      <w:proofErr w:type="spellStart"/>
      <w:r>
        <w:rPr>
          <w:rFonts w:ascii="Times New Roman" w:eastAsia="Times New Roman" w:cs="Times New Roman"/>
          <w:sz w:val="24"/>
          <w:szCs w:val="24"/>
          <w:lang w:val="en-US"/>
        </w:rPr>
        <w:t>rabi</w:t>
      </w:r>
      <w:proofErr w:type="spellEnd"/>
      <w:r>
        <w:rPr>
          <w:rFonts w:ascii="Times New Roman" w:eastAsia="Times New Roman" w:cs="Times New Roman"/>
          <w:sz w:val="24"/>
          <w:szCs w:val="24"/>
          <w:lang w:val="en-US"/>
        </w:rPr>
        <w:t xml:space="preserve"> growing season. Chickpea, cultivated primarily between November and February, exhibited a seasonal CWR of 182.12 mm, with the mid-season stage—corresponding to flowering and pod development—demonstrating the highest water demand. Owing to limited winter precipitation, the total IWR was calculated at 153.56 mm, indicating a substantial need for irrigation to support optimal crop performance. These outcomes emphasize the necessity for strategic irrigation management to enhance water-use efficiency and sustain chickpea productivity under rainfed-deficit conditions.</w:t>
      </w:r>
    </w:p>
    <w:p w:rsidR="003622D9" w:rsidRDefault="003622D9">
      <w:pPr>
        <w:widowControl w:val="0"/>
        <w:autoSpaceDE w:val="0"/>
        <w:autoSpaceDN w:val="0"/>
        <w:spacing w:after="0" w:line="360" w:lineRule="auto"/>
        <w:jc w:val="both"/>
        <w:rPr>
          <w:rFonts w:ascii="Times New Roman" w:eastAsia="Times New Roman" w:cs="Times New Roman"/>
          <w:sz w:val="24"/>
          <w:szCs w:val="24"/>
          <w:lang w:val="en-US"/>
        </w:rPr>
      </w:pPr>
    </w:p>
    <w:p w:rsidR="003622D9" w:rsidRDefault="00D80F42">
      <w:pPr>
        <w:widowControl w:val="0"/>
        <w:autoSpaceDE w:val="0"/>
        <w:autoSpaceDN w:val="0"/>
        <w:spacing w:after="0" w:line="360" w:lineRule="auto"/>
        <w:jc w:val="both"/>
        <w:rPr>
          <w:rFonts w:ascii="Times New Roman" w:eastAsia="Times New Roman" w:cs="Times New Roman"/>
          <w:b/>
          <w:i/>
          <w:sz w:val="24"/>
          <w:szCs w:val="24"/>
          <w:lang w:val="en-US"/>
        </w:rPr>
      </w:pPr>
      <w:r>
        <w:rPr>
          <w:rFonts w:ascii="Times New Roman" w:eastAsia="Times New Roman" w:cs="Times New Roman"/>
          <w:b/>
          <w:i/>
          <w:sz w:val="24"/>
          <w:szCs w:val="24"/>
          <w:lang w:val="en-US"/>
        </w:rPr>
        <w:t xml:space="preserve">KEY WORDS: </w:t>
      </w:r>
      <w:proofErr w:type="spellStart"/>
      <w:r w:rsidR="00235F23" w:rsidRPr="00235F23">
        <w:rPr>
          <w:rFonts w:ascii="Times New Roman" w:eastAsia="Times New Roman" w:cs="Times New Roman"/>
          <w:sz w:val="24"/>
          <w:szCs w:val="24"/>
          <w:lang w:val="en-US"/>
        </w:rPr>
        <w:t>Cicer</w:t>
      </w:r>
      <w:proofErr w:type="spellEnd"/>
      <w:r w:rsidR="00235F23" w:rsidRPr="00235F23">
        <w:rPr>
          <w:rFonts w:ascii="Times New Roman" w:eastAsia="Times New Roman" w:cs="Times New Roman"/>
          <w:sz w:val="24"/>
          <w:szCs w:val="24"/>
          <w:lang w:val="en-US"/>
        </w:rPr>
        <w:t xml:space="preserve"> Arietinum L</w:t>
      </w:r>
      <w:r w:rsidR="00235F23">
        <w:rPr>
          <w:rFonts w:ascii="Times New Roman" w:eastAsia="Times New Roman" w:cs="Times New Roman"/>
          <w:sz w:val="24"/>
          <w:szCs w:val="24"/>
          <w:lang w:val="en-US"/>
        </w:rPr>
        <w:t xml:space="preserve">, </w:t>
      </w:r>
      <w:r w:rsidR="00235F23" w:rsidRPr="00235F23">
        <w:rPr>
          <w:rFonts w:ascii="Times New Roman" w:eastAsia="Times New Roman" w:cs="Times New Roman"/>
          <w:sz w:val="24"/>
          <w:szCs w:val="24"/>
          <w:lang w:val="en-US"/>
        </w:rPr>
        <w:t>Soil Fertility</w:t>
      </w:r>
      <w:r w:rsidR="00235F23">
        <w:rPr>
          <w:rFonts w:ascii="Times New Roman" w:eastAsia="Times New Roman" w:cs="Times New Roman"/>
          <w:sz w:val="24"/>
          <w:szCs w:val="24"/>
          <w:lang w:val="en-US"/>
        </w:rPr>
        <w:t xml:space="preserve">, Chickpea, </w:t>
      </w:r>
      <w:r w:rsidR="00235F23" w:rsidRPr="00235F23">
        <w:rPr>
          <w:rFonts w:ascii="Times New Roman" w:eastAsia="Times New Roman" w:cs="Times New Roman"/>
          <w:sz w:val="24"/>
          <w:szCs w:val="24"/>
          <w:lang w:val="en-US"/>
        </w:rPr>
        <w:t>Crop Water Requirement</w:t>
      </w:r>
    </w:p>
    <w:p w:rsidR="003622D9" w:rsidRDefault="00D80F42">
      <w:pPr>
        <w:pStyle w:val="NormalWeb"/>
        <w:spacing w:after="0" w:afterAutospacing="0" w:line="360" w:lineRule="auto"/>
        <w:jc w:val="both"/>
      </w:pPr>
      <w:r>
        <w:rPr>
          <w:rStyle w:val="Strong"/>
        </w:rPr>
        <w:t>1. Introduction</w:t>
      </w:r>
    </w:p>
    <w:p w:rsidR="003622D9" w:rsidRDefault="00D80F42">
      <w:pPr>
        <w:widowControl w:val="0"/>
        <w:autoSpaceDE w:val="0"/>
        <w:autoSpaceDN w:val="0"/>
        <w:spacing w:after="0" w:line="360" w:lineRule="auto"/>
        <w:jc w:val="both"/>
        <w:rPr>
          <w:rFonts w:ascii="Times New Roman" w:eastAsia="Times New Roman" w:cs="Times New Roman"/>
          <w:sz w:val="24"/>
          <w:szCs w:val="24"/>
          <w:lang w:val="en-US"/>
        </w:rPr>
      </w:pPr>
      <w:r>
        <w:rPr>
          <w:rFonts w:ascii="Times New Roman" w:eastAsia="Times New Roman" w:cs="Times New Roman"/>
          <w:sz w:val="24"/>
          <w:szCs w:val="24"/>
          <w:lang w:val="en-US"/>
        </w:rPr>
        <w:t>Chickpea (</w:t>
      </w:r>
      <w:proofErr w:type="spellStart"/>
      <w:r>
        <w:rPr>
          <w:rFonts w:ascii="Times New Roman" w:eastAsia="Times New Roman" w:cs="Times New Roman"/>
          <w:sz w:val="24"/>
          <w:szCs w:val="24"/>
          <w:lang w:val="en-US"/>
        </w:rPr>
        <w:t>Cicer</w:t>
      </w:r>
      <w:proofErr w:type="spellEnd"/>
      <w:r>
        <w:rPr>
          <w:rFonts w:ascii="Times New Roman" w:eastAsia="Times New Roman" w:cs="Times New Roman"/>
          <w:sz w:val="24"/>
          <w:szCs w:val="24"/>
          <w:lang w:val="en-US"/>
        </w:rPr>
        <w:t xml:space="preserve"> arietinum L.) is a key pulse crop in India, serving as an essential component of nutritional security, soil fertility enhancement, and rural livelihood sustainability. As a protein-rich legume, it forms a dietary staple across the Indian subcontinent, while its biological nitrogen fixation contributes significantly to soil health and sustainable cropping systems. India remains the global leader in chickpea production, accounting for approximately 70% of global output (ICAR, 2024). Despite its agronomic and economic importance, chickpea cultivation is frequently hampered by climatic uncertainties, including </w:t>
      </w:r>
      <w:r>
        <w:rPr>
          <w:rFonts w:ascii="Times New Roman" w:eastAsia="Times New Roman" w:cs="Times New Roman"/>
          <w:sz w:val="24"/>
          <w:szCs w:val="24"/>
          <w:lang w:val="en-US"/>
        </w:rPr>
        <w:lastRenderedPageBreak/>
        <w:t xml:space="preserve">erratic rainfall, limited winter precipitation, and poor irrigation practices, particularly in semi-arid regions like </w:t>
      </w:r>
      <w:proofErr w:type="spellStart"/>
      <w:r>
        <w:rPr>
          <w:rFonts w:ascii="Times New Roman" w:eastAsia="Times New Roman" w:cs="Times New Roman"/>
          <w:sz w:val="24"/>
          <w:szCs w:val="24"/>
          <w:lang w:val="en-US"/>
        </w:rPr>
        <w:t>Prayagraj</w:t>
      </w:r>
      <w:proofErr w:type="spellEnd"/>
      <w:r>
        <w:rPr>
          <w:rFonts w:ascii="Times New Roman" w:eastAsia="Times New Roman" w:cs="Times New Roman"/>
          <w:sz w:val="24"/>
          <w:szCs w:val="24"/>
          <w:lang w:val="en-US"/>
        </w:rPr>
        <w:t>, Uttar Pradesh. These challenges often result in inefficient water use and reduced crop yields (Singh et al., 2023).</w:t>
      </w:r>
    </w:p>
    <w:p w:rsidR="003622D9" w:rsidRDefault="003622D9">
      <w:pPr>
        <w:widowControl w:val="0"/>
        <w:autoSpaceDE w:val="0"/>
        <w:autoSpaceDN w:val="0"/>
        <w:spacing w:after="0" w:line="360" w:lineRule="auto"/>
        <w:jc w:val="both"/>
        <w:rPr>
          <w:rFonts w:ascii="Times New Roman" w:eastAsia="Times New Roman" w:cs="Times New Roman"/>
          <w:sz w:val="24"/>
          <w:szCs w:val="24"/>
          <w:lang w:val="en-US"/>
        </w:rPr>
      </w:pPr>
    </w:p>
    <w:p w:rsidR="003622D9" w:rsidRDefault="00D80F42">
      <w:pPr>
        <w:widowControl w:val="0"/>
        <w:autoSpaceDE w:val="0"/>
        <w:autoSpaceDN w:val="0"/>
        <w:spacing w:after="0" w:line="360" w:lineRule="auto"/>
        <w:jc w:val="both"/>
        <w:rPr>
          <w:rFonts w:ascii="Times New Roman" w:eastAsia="Times New Roman" w:cs="Times New Roman"/>
          <w:sz w:val="24"/>
          <w:szCs w:val="24"/>
          <w:lang w:val="en-US"/>
        </w:rPr>
      </w:pPr>
      <w:r>
        <w:rPr>
          <w:rFonts w:ascii="Times New Roman" w:eastAsia="Times New Roman" w:cs="Times New Roman"/>
          <w:sz w:val="24"/>
          <w:szCs w:val="24"/>
          <w:lang w:val="en-US"/>
        </w:rPr>
        <w:t>Given that agriculture consumes nearly 81% of India’s total freshwater resources, optimizing water use in farming is critical (</w:t>
      </w:r>
      <w:proofErr w:type="spellStart"/>
      <w:r>
        <w:rPr>
          <w:rFonts w:ascii="Times New Roman" w:eastAsia="Times New Roman" w:cs="Times New Roman"/>
          <w:sz w:val="24"/>
          <w:szCs w:val="24"/>
          <w:lang w:val="en-US"/>
        </w:rPr>
        <w:t>Surendran</w:t>
      </w:r>
      <w:proofErr w:type="spellEnd"/>
      <w:r>
        <w:rPr>
          <w:rFonts w:ascii="Times New Roman" w:eastAsia="Times New Roman" w:cs="Times New Roman"/>
          <w:sz w:val="24"/>
          <w:szCs w:val="24"/>
          <w:lang w:val="en-US"/>
        </w:rPr>
        <w:t xml:space="preserve"> et al., 2013). The growing competition for water among agriculture, industry, and domestic sectors, compounded by population growth, demands a shift towards precision water management. As emphasized by Kamel et al. (2012), accurate estimation of crop evapotranspiration (</w:t>
      </w:r>
      <w:proofErr w:type="spellStart"/>
      <w:r>
        <w:rPr>
          <w:rFonts w:ascii="Times New Roman" w:eastAsia="Times New Roman" w:cs="Times New Roman"/>
          <w:sz w:val="24"/>
          <w:szCs w:val="24"/>
          <w:lang w:val="en-US"/>
        </w:rPr>
        <w:t>ETc</w:t>
      </w:r>
      <w:proofErr w:type="spellEnd"/>
      <w:r>
        <w:rPr>
          <w:rFonts w:ascii="Times New Roman" w:eastAsia="Times New Roman" w:cs="Times New Roman"/>
          <w:sz w:val="24"/>
          <w:szCs w:val="24"/>
          <w:lang w:val="en-US"/>
        </w:rPr>
        <w:t>) is indispensable for effective irrigation scheduling and water resource planning. Traditional irrigation approaches often lack the spatial and temporal resolution to respond to crop-specific water needs under variable climatic conditions. Consequently, data-driven tools are required to determine reference evapotranspiration (ET₀), crop water requirement (CWR), and irrigation water requirement (IWR) with greater accuracy. To address these needs, the Food and Agriculture Organization (FAO) developed the CROPWAT 8.0 model, which provides a robust scientific framework for computing ET₀ and CWR using the FAO Penman-Monteith equation. This method, regarded as the international standard, relies on meteorological inputs such as temperature, humidity, wind speed, and solar radiation (FAO, 2009). CROPWAT has been widely adopted in irrigation and agronomic studies across different agroecological zones for crops such as maize, rice, and pulses (</w:t>
      </w:r>
      <w:proofErr w:type="spellStart"/>
      <w:r>
        <w:rPr>
          <w:rFonts w:ascii="Times New Roman" w:eastAsia="Times New Roman" w:cs="Times New Roman"/>
          <w:sz w:val="24"/>
          <w:szCs w:val="24"/>
          <w:lang w:val="en-US"/>
        </w:rPr>
        <w:t>Dechmi</w:t>
      </w:r>
      <w:proofErr w:type="spellEnd"/>
      <w:r>
        <w:rPr>
          <w:rFonts w:ascii="Times New Roman" w:eastAsia="Times New Roman" w:cs="Times New Roman"/>
          <w:sz w:val="24"/>
          <w:szCs w:val="24"/>
          <w:lang w:val="en-US"/>
        </w:rPr>
        <w:t xml:space="preserve"> et al., 2003; </w:t>
      </w:r>
      <w:proofErr w:type="spellStart"/>
      <w:r>
        <w:rPr>
          <w:rFonts w:ascii="Times New Roman" w:eastAsia="Times New Roman" w:cs="Times New Roman"/>
          <w:sz w:val="24"/>
          <w:szCs w:val="24"/>
          <w:lang w:val="en-US"/>
        </w:rPr>
        <w:t>Martyniak</w:t>
      </w:r>
      <w:proofErr w:type="spellEnd"/>
      <w:r>
        <w:rPr>
          <w:rFonts w:ascii="Times New Roman" w:eastAsia="Times New Roman" w:cs="Times New Roman"/>
          <w:sz w:val="24"/>
          <w:szCs w:val="24"/>
          <w:lang w:val="en-US"/>
        </w:rPr>
        <w:t xml:space="preserve"> et al., 2006; </w:t>
      </w:r>
      <w:proofErr w:type="spellStart"/>
      <w:r>
        <w:rPr>
          <w:rFonts w:ascii="Times New Roman" w:eastAsia="Times New Roman" w:cs="Times New Roman"/>
          <w:sz w:val="24"/>
          <w:szCs w:val="24"/>
          <w:lang w:val="en-US"/>
        </w:rPr>
        <w:t>Kuo</w:t>
      </w:r>
      <w:proofErr w:type="spellEnd"/>
      <w:r>
        <w:rPr>
          <w:rFonts w:ascii="Times New Roman" w:eastAsia="Times New Roman" w:cs="Times New Roman"/>
          <w:sz w:val="24"/>
          <w:szCs w:val="24"/>
          <w:lang w:val="en-US"/>
        </w:rPr>
        <w:t xml:space="preserve"> et al., 2006; Gowda et al., 2013; Bhat et al., 2017; </w:t>
      </w:r>
      <w:proofErr w:type="spellStart"/>
      <w:r>
        <w:rPr>
          <w:rFonts w:ascii="Times New Roman" w:eastAsia="Times New Roman" w:cs="Times New Roman"/>
          <w:sz w:val="24"/>
          <w:szCs w:val="24"/>
          <w:lang w:val="en-US"/>
        </w:rPr>
        <w:t>Navatha</w:t>
      </w:r>
      <w:proofErr w:type="spellEnd"/>
      <w:r>
        <w:rPr>
          <w:rFonts w:ascii="Times New Roman" w:eastAsia="Times New Roman" w:cs="Times New Roman"/>
          <w:sz w:val="24"/>
          <w:szCs w:val="24"/>
          <w:lang w:val="en-US"/>
        </w:rPr>
        <w:t xml:space="preserve"> et al., 2020; </w:t>
      </w:r>
      <w:proofErr w:type="spellStart"/>
      <w:r>
        <w:rPr>
          <w:rFonts w:ascii="Times New Roman" w:eastAsia="Times New Roman" w:cs="Times New Roman"/>
          <w:sz w:val="24"/>
          <w:szCs w:val="24"/>
          <w:lang w:val="en-US"/>
        </w:rPr>
        <w:t>Roja</w:t>
      </w:r>
      <w:proofErr w:type="spellEnd"/>
      <w:r>
        <w:rPr>
          <w:rFonts w:ascii="Times New Roman" w:eastAsia="Times New Roman" w:cs="Times New Roman"/>
          <w:sz w:val="24"/>
          <w:szCs w:val="24"/>
          <w:lang w:val="en-US"/>
        </w:rPr>
        <w:t xml:space="preserve"> et al., 2020). Its application facilitates the development of crop- and region-specific irrigation schedules, thereby enhancing water use efficiency and mitigating production risks under climate variability.</w:t>
      </w:r>
    </w:p>
    <w:p w:rsidR="003622D9" w:rsidRDefault="003622D9">
      <w:pPr>
        <w:widowControl w:val="0"/>
        <w:autoSpaceDE w:val="0"/>
        <w:autoSpaceDN w:val="0"/>
        <w:spacing w:after="0" w:line="360" w:lineRule="auto"/>
        <w:jc w:val="both"/>
        <w:rPr>
          <w:rFonts w:ascii="Times New Roman" w:eastAsia="Times New Roman" w:cs="Times New Roman"/>
          <w:sz w:val="24"/>
          <w:szCs w:val="24"/>
          <w:lang w:val="en-US"/>
        </w:rPr>
      </w:pPr>
    </w:p>
    <w:p w:rsidR="003622D9" w:rsidRDefault="00D80F42">
      <w:pPr>
        <w:widowControl w:val="0"/>
        <w:autoSpaceDE w:val="0"/>
        <w:autoSpaceDN w:val="0"/>
        <w:spacing w:after="0" w:line="360" w:lineRule="auto"/>
        <w:jc w:val="both"/>
        <w:rPr>
          <w:rFonts w:ascii="Times New Roman" w:eastAsia="Times New Roman" w:cs="Times New Roman"/>
          <w:sz w:val="24"/>
          <w:szCs w:val="24"/>
          <w:lang w:val="en-US"/>
        </w:rPr>
      </w:pPr>
      <w:r>
        <w:rPr>
          <w:rFonts w:ascii="Times New Roman" w:eastAsia="Times New Roman" w:cs="Times New Roman"/>
          <w:sz w:val="24"/>
          <w:szCs w:val="24"/>
          <w:lang w:val="en-US"/>
        </w:rPr>
        <w:t xml:space="preserve">In light of the above, the present study aims to support evidence-based irrigation planning for chickpea in </w:t>
      </w:r>
      <w:proofErr w:type="spellStart"/>
      <w:r>
        <w:rPr>
          <w:rFonts w:ascii="Times New Roman" w:eastAsia="Times New Roman" w:cs="Times New Roman"/>
          <w:sz w:val="24"/>
          <w:szCs w:val="24"/>
          <w:lang w:val="en-US"/>
        </w:rPr>
        <w:t>Prayagraj</w:t>
      </w:r>
      <w:proofErr w:type="spellEnd"/>
      <w:r>
        <w:rPr>
          <w:rFonts w:ascii="Times New Roman" w:eastAsia="Times New Roman" w:cs="Times New Roman"/>
          <w:sz w:val="24"/>
          <w:szCs w:val="24"/>
          <w:lang w:val="en-US"/>
        </w:rPr>
        <w:t xml:space="preserve"> by employing the CROPWAT 8.0 model. The specific objectives are: (1) to estimate the reference evapotranspiration (ET₀) for chickpea, and (2) to calculate the crop water requirement (CWR) based on long-term climatic data (1993–2023), thereby informing sustainable water management strategies for </w:t>
      </w:r>
      <w:proofErr w:type="spellStart"/>
      <w:r>
        <w:rPr>
          <w:rFonts w:ascii="Times New Roman" w:eastAsia="Times New Roman" w:cs="Times New Roman"/>
          <w:sz w:val="24"/>
          <w:szCs w:val="24"/>
          <w:lang w:val="en-US"/>
        </w:rPr>
        <w:t>rabi</w:t>
      </w:r>
      <w:proofErr w:type="spellEnd"/>
      <w:r>
        <w:rPr>
          <w:rFonts w:ascii="Times New Roman" w:eastAsia="Times New Roman" w:cs="Times New Roman"/>
          <w:sz w:val="24"/>
          <w:szCs w:val="24"/>
          <w:lang w:val="en-US"/>
        </w:rPr>
        <w:t xml:space="preserve"> season cultivation.</w:t>
      </w:r>
    </w:p>
    <w:p w:rsidR="003622D9" w:rsidRDefault="003622D9">
      <w:pPr>
        <w:widowControl w:val="0"/>
        <w:autoSpaceDE w:val="0"/>
        <w:autoSpaceDN w:val="0"/>
        <w:spacing w:after="0" w:line="360" w:lineRule="auto"/>
        <w:jc w:val="both"/>
        <w:rPr>
          <w:rFonts w:ascii="Times New Roman" w:eastAsia="Times New Roman" w:cs="Times New Roman"/>
          <w:sz w:val="24"/>
          <w:szCs w:val="24"/>
          <w:lang w:val="en-US"/>
        </w:rPr>
      </w:pPr>
    </w:p>
    <w:p w:rsidR="003622D9" w:rsidRDefault="003622D9">
      <w:pPr>
        <w:widowControl w:val="0"/>
        <w:autoSpaceDE w:val="0"/>
        <w:autoSpaceDN w:val="0"/>
        <w:spacing w:after="0" w:line="360" w:lineRule="auto"/>
        <w:jc w:val="both"/>
        <w:rPr>
          <w:rFonts w:ascii="Times New Roman" w:eastAsia="Times New Roman" w:cs="Times New Roman"/>
          <w:b/>
          <w:sz w:val="24"/>
          <w:szCs w:val="24"/>
          <w:lang w:val="en-US"/>
        </w:rPr>
      </w:pPr>
    </w:p>
    <w:p w:rsidR="003622D9" w:rsidRDefault="00D80F42">
      <w:pPr>
        <w:widowControl w:val="0"/>
        <w:autoSpaceDE w:val="0"/>
        <w:autoSpaceDN w:val="0"/>
        <w:spacing w:after="0" w:line="360" w:lineRule="auto"/>
        <w:jc w:val="both"/>
        <w:rPr>
          <w:rFonts w:ascii="Times New Roman" w:eastAsia="Times New Roman" w:cs="Times New Roman"/>
          <w:b/>
          <w:sz w:val="24"/>
          <w:szCs w:val="24"/>
          <w:lang w:val="en-US"/>
        </w:rPr>
      </w:pPr>
      <w:r>
        <w:rPr>
          <w:rFonts w:ascii="Times New Roman" w:eastAsia="Times New Roman" w:cs="Times New Roman"/>
          <w:b/>
          <w:sz w:val="24"/>
          <w:szCs w:val="24"/>
          <w:lang w:val="en-US"/>
        </w:rPr>
        <w:t>2. MATERIALS AND METHODS</w:t>
      </w:r>
    </w:p>
    <w:p w:rsidR="003622D9" w:rsidRDefault="00D80F42">
      <w:pPr>
        <w:widowControl w:val="0"/>
        <w:autoSpaceDE w:val="0"/>
        <w:autoSpaceDN w:val="0"/>
        <w:spacing w:after="0" w:line="360" w:lineRule="auto"/>
        <w:jc w:val="both"/>
        <w:rPr>
          <w:rFonts w:ascii="Times New Roman" w:eastAsia="Times New Roman" w:cs="Times New Roman"/>
          <w:i/>
          <w:sz w:val="24"/>
          <w:szCs w:val="24"/>
          <w:lang w:val="en-US"/>
        </w:rPr>
      </w:pPr>
      <w:r>
        <w:rPr>
          <w:rFonts w:ascii="Times New Roman" w:eastAsia="Times New Roman" w:cs="Times New Roman"/>
          <w:i/>
          <w:sz w:val="24"/>
          <w:szCs w:val="24"/>
          <w:lang w:val="en-US"/>
        </w:rPr>
        <w:t>2.1 Study area and Weather Data collection</w:t>
      </w:r>
    </w:p>
    <w:p w:rsidR="003622D9" w:rsidRDefault="00D80F42">
      <w:pPr>
        <w:widowControl w:val="0"/>
        <w:autoSpaceDE w:val="0"/>
        <w:autoSpaceDN w:val="0"/>
        <w:spacing w:after="0" w:line="360" w:lineRule="auto"/>
        <w:jc w:val="both"/>
        <w:rPr>
          <w:rFonts w:ascii="Times New Roman" w:eastAsia="Times New Roman" w:cs="Times New Roman"/>
          <w:i/>
          <w:sz w:val="24"/>
          <w:szCs w:val="24"/>
          <w:lang w:val="en-US"/>
        </w:rPr>
      </w:pPr>
      <w:r>
        <w:rPr>
          <w:rFonts w:ascii="Times New Roman" w:eastAsia="Times New Roman" w:cs="Times New Roman"/>
          <w:sz w:val="24"/>
          <w:szCs w:val="24"/>
          <w:lang w:val="en-US"/>
        </w:rPr>
        <w:t xml:space="preserve">The study was carried out in </w:t>
      </w:r>
      <w:proofErr w:type="spellStart"/>
      <w:r>
        <w:rPr>
          <w:rFonts w:ascii="Times New Roman" w:eastAsia="Times New Roman" w:cs="Times New Roman"/>
          <w:sz w:val="24"/>
          <w:szCs w:val="24"/>
          <w:lang w:val="en-US"/>
        </w:rPr>
        <w:t>Prayagraj</w:t>
      </w:r>
      <w:proofErr w:type="spellEnd"/>
      <w:r>
        <w:rPr>
          <w:rFonts w:ascii="Times New Roman" w:eastAsia="Times New Roman" w:cs="Times New Roman"/>
          <w:sz w:val="24"/>
          <w:szCs w:val="24"/>
          <w:lang w:val="en-US"/>
        </w:rPr>
        <w:t xml:space="preserve"> district, located in southeastern Uttar Pradesh, India, </w:t>
      </w:r>
      <w:r>
        <w:rPr>
          <w:rFonts w:ascii="Times New Roman" w:eastAsia="Times New Roman" w:cs="Times New Roman"/>
          <w:sz w:val="24"/>
          <w:szCs w:val="24"/>
          <w:lang w:val="en-US"/>
        </w:rPr>
        <w:lastRenderedPageBreak/>
        <w:t xml:space="preserve">between 24°47′N to 25°47′N latitude and 81°19′E to 82°21′E longitude. The region falls under the semi-arid agroclimatic zone, characterized by hot summers, monsoonal rainfall, and dry winters—conditions that significantly affect </w:t>
      </w:r>
      <w:proofErr w:type="spellStart"/>
      <w:r>
        <w:rPr>
          <w:rFonts w:ascii="Times New Roman" w:eastAsia="Times New Roman" w:cs="Times New Roman"/>
          <w:sz w:val="24"/>
          <w:szCs w:val="24"/>
          <w:lang w:val="en-US"/>
        </w:rPr>
        <w:t>rabi</w:t>
      </w:r>
      <w:proofErr w:type="spellEnd"/>
      <w:r>
        <w:rPr>
          <w:rFonts w:ascii="Times New Roman" w:eastAsia="Times New Roman" w:cs="Times New Roman"/>
          <w:sz w:val="24"/>
          <w:szCs w:val="24"/>
          <w:lang w:val="en-US"/>
        </w:rPr>
        <w:t xml:space="preserve"> crop performance, including chickpea.</w:t>
      </w:r>
      <w:r>
        <w:rPr>
          <w:rFonts w:ascii="Times New Roman" w:eastAsia="Times New Roman" w:cs="Times New Roman"/>
          <w:i/>
          <w:sz w:val="24"/>
          <w:szCs w:val="24"/>
          <w:lang w:val="en-US"/>
        </w:rPr>
        <w:t xml:space="preserve"> </w:t>
      </w:r>
      <w:r>
        <w:rPr>
          <w:rFonts w:ascii="Times New Roman" w:eastAsia="Times New Roman" w:cs="Times New Roman"/>
          <w:sz w:val="24"/>
          <w:szCs w:val="24"/>
          <w:lang w:val="en-US"/>
        </w:rPr>
        <w:t>Weather data for the period 1993–2023 were sourced from the NASA POWER database. The dataset included daily maximum and minimum temperatures (°C), relative humidity (%), and rainfall (mm), which served as essential inputs for the CROPWAT 8.0 model to estimate reference evapotranspiration and crop water requirements.</w:t>
      </w:r>
    </w:p>
    <w:p w:rsidR="003622D9" w:rsidRDefault="00D80F42">
      <w:pPr>
        <w:widowControl w:val="0"/>
        <w:autoSpaceDE w:val="0"/>
        <w:autoSpaceDN w:val="0"/>
        <w:spacing w:after="0" w:line="360" w:lineRule="auto"/>
        <w:jc w:val="both"/>
        <w:rPr>
          <w:rFonts w:ascii="Times New Roman" w:eastAsia="Times New Roman" w:cs="Times New Roman"/>
          <w:sz w:val="24"/>
          <w:szCs w:val="24"/>
          <w:lang w:val="en-US"/>
        </w:rPr>
      </w:pPr>
      <w:r>
        <w:rPr>
          <w:noProof/>
          <w:lang w:val="en-US" w:bidi="hi-IN"/>
        </w:rPr>
        <mc:AlternateContent>
          <mc:Choice Requires="wps">
            <w:drawing>
              <wp:anchor distT="0" distB="0" distL="114300" distR="114300" simplePos="0" relativeHeight="33" behindDoc="0" locked="0" layoutInCell="1" hidden="0" allowOverlap="1">
                <wp:simplePos x="0" y="0"/>
                <wp:positionH relativeFrom="column">
                  <wp:posOffset>297180</wp:posOffset>
                </wp:positionH>
                <wp:positionV relativeFrom="paragraph">
                  <wp:posOffset>3376930</wp:posOffset>
                </wp:positionV>
                <wp:extent cx="5279390" cy="523240"/>
                <wp:effectExtent l="0" t="0" r="0" b="0"/>
                <wp:wrapTight wrapText="bothSides">
                  <wp:wrapPolygon edited="0">
                    <wp:start x="-7" y="-268"/>
                    <wp:lineTo x="-7" y="21357"/>
                    <wp:lineTo x="21581" y="21357"/>
                    <wp:lineTo x="21581" y="-268"/>
                    <wp:lineTo x="-7" y="-268"/>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79390" cy="523240"/>
                        </a:xfrm>
                        <a:prstGeom prst="rect">
                          <a:avLst/>
                        </a:prstGeom>
                        <a:solidFill>
                          <a:srgbClr val="FFFFFF"/>
                        </a:solidFill>
                        <a:ln w="12700" cap="flat" cmpd="sng">
                          <a:noFill/>
                          <a:prstDash val="solid"/>
                          <a:round/>
                        </a:ln>
                      </wps:spPr>
                      <wps:txbx>
                        <w:txbxContent>
                          <w:p w:rsidR="003622D9" w:rsidRDefault="00D80F42">
                            <w:pPr>
                              <w:pStyle w:val="Caption"/>
                              <w:jc w:val="center"/>
                              <w:rPr>
                                <w:rFonts w:ascii="Times New Roman" w:eastAsia="Times New Roman" w:cs="Times New Roman"/>
                                <w:i w:val="0"/>
                                <w:color w:val="auto"/>
                                <w:sz w:val="36"/>
                                <w:szCs w:val="24"/>
                                <w:lang w:val="en-US"/>
                              </w:rPr>
                            </w:pPr>
                            <w:r>
                              <w:rPr>
                                <w:rFonts w:ascii="Times New Roman" w:cs="Times New Roman"/>
                                <w:bCs/>
                                <w:i w:val="0"/>
                                <w:color w:val="auto"/>
                                <w:sz w:val="24"/>
                              </w:rPr>
                              <w:t xml:space="preserve">Fig. 1 Study Area Map of </w:t>
                            </w:r>
                            <w:proofErr w:type="spellStart"/>
                            <w:r>
                              <w:rPr>
                                <w:rFonts w:ascii="Times New Roman" w:cs="Times New Roman"/>
                                <w:bCs/>
                                <w:i w:val="0"/>
                                <w:color w:val="auto"/>
                                <w:sz w:val="24"/>
                              </w:rPr>
                              <w:t>Prayagraj</w:t>
                            </w:r>
                            <w:proofErr w:type="spellEnd"/>
                            <w:r>
                              <w:rPr>
                                <w:rFonts w:ascii="Times New Roman" w:cs="Times New Roman"/>
                                <w:bCs/>
                                <w:i w:val="0"/>
                                <w:color w:val="auto"/>
                                <w:sz w:val="24"/>
                              </w:rPr>
                              <w:t xml:space="preserve"> Region</w:t>
                            </w:r>
                          </w:p>
                        </w:txbxContent>
                      </wps:txbx>
                      <wps:bodyPr vert="horz" wrap="square" lIns="0" tIns="0" rIns="0" bIns="0" anchor="t" anchorCtr="0" upright="1">
                        <a:spAutoFit/>
                      </wps:bodyPr>
                    </wps:wsp>
                  </a:graphicData>
                </a:graphic>
              </wp:anchor>
            </w:drawing>
          </mc:Choice>
          <mc:Fallback>
            <w:pict>
              <v:rect id="Text box 4" o:spid="_x0000_s1026" style="position:absolute;left:0;text-align:left;margin-left:23.4pt;margin-top:265.9pt;width:415.7pt;height:41.2pt;z-index:3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Eqi/wEAAOsDAAAOAAAAZHJzL2Uyb0RvYy54bWysU8Fu2zAMvQ/YPwi6L07cdF2NOMXQIMOA&#10;YivQ7gNoWbaFyZJGKbGzrx8lx2m33Yb5IJAm9fj4SG3uxl6zo0SvrCn5arHkTBpha2Xakn973r/7&#10;wJkPYGrQ1siSn6Tnd9u3bzaDK2RuO6triYxAjC8GV/IuBFdkmRed7MEvrJOGgo3FHgK52GY1wkDo&#10;vc7y5fJ9NlisHVohvae/uynItwm/aaQIX5vGy8B0yYlbSCems4pntt1A0SK4TokzDfgHFj0oQ0Uv&#10;UDsIwA6o/oLqlUDrbRMWwvaZbRolZOqBulkt/+jmqQMnUy8kjncXmfz/gxVfjo/IVF3yNWcGehrR&#10;sxwDq+zI1lGdwfmCkp7cI8b+vHuw4runQPZbJDr+nDM22Mdc6o6NSerTReqILejndX5ze3VLExEU&#10;u86v8nWaRQbFfNuhD5+k7Vk0So40yqQwHB98iPWhmFMSMatVvVdaJwfb6l4jOwKNfZ++2Atd8a/T&#10;tGEDLW1+s4xEgNav0RDI7B0J4k2bChobYen6VHAHvpuAE9a0QWgPpp4qaHPWZpIjChPGaqRgNCtb&#10;n0hwejHUU2fxJ2cDbR9V+3EAlJzpz4bGG1d1NnA2qtkAI+hqyYnqZN6HaaUPDlXbEfIqMffu4yEQ&#10;+yTXS/UzP9qoJMl5++PKvvZT1ssb3f4CAAD//wMAUEsDBBQABgAIAAAAIQD3bj1i4gAAAAoBAAAP&#10;AAAAZHJzL2Rvd25yZXYueG1sTI9LT8MwEITvSPwHa5G4UefRpiFkU/FQOfQAaoM4u/GSRI3XVey2&#10;4d9jTnDb0Y5mvilXkxnEmUbXW0aIZxEI4sbqnluEj3p9l4NwXrFWg2VC+CYHq+r6qlSFthfe0nnn&#10;WxFC2BUKofP+WEjpmo6McjN7JA6/Lzsa5YMcW6lHdQnhZpBJFGXSqJ5DQ6eO9NxRc9idDMJnem+f&#10;Nuly8/K6zQ5v+r3O14sa8fZmenwA4Wnyf2b4xQ/oUAWmvT2xdmJAmGeB3CMs0jgcwZAv8wTEHiGL&#10;5wnIqpT/J1Q/AAAA//8DAFBLAQItABQABgAIAAAAIQC2gziS/gAAAOEBAAATAAAAAAAAAAAAAAAA&#10;AAAAAABbQ29udGVudF9UeXBlc10ueG1sUEsBAi0AFAAGAAgAAAAhADj9If/WAAAAlAEAAAsAAAAA&#10;AAAAAAAAAAAALwEAAF9yZWxzLy5yZWxzUEsBAi0AFAAGAAgAAAAhAAOwSqL/AQAA6wMAAA4AAAAA&#10;AAAAAAAAAAAALgIAAGRycy9lMm9Eb2MueG1sUEsBAi0AFAAGAAgAAAAhAPduPWLiAAAACgEAAA8A&#10;AAAAAAAAAAAAAAAAWQQAAGRycy9kb3ducmV2LnhtbFBLBQYAAAAABAAEAPMAAABoBQAAAAA=&#10;" stroked="f" strokeweight="1pt">
                <v:stroke joinstyle="round"/>
                <v:textbox style="mso-fit-shape-to-text:t" inset="0,0,0,0">
                  <w:txbxContent>
                    <w:p w:rsidR="003622D9" w:rsidRDefault="00D80F42">
                      <w:pPr>
                        <w:pStyle w:val="Caption"/>
                        <w:jc w:val="center"/>
                        <w:rPr>
                          <w:rFonts w:ascii="Times New Roman" w:eastAsia="Times New Roman" w:cs="Times New Roman"/>
                          <w:i w:val="0"/>
                          <w:color w:val="auto"/>
                          <w:sz w:val="36"/>
                          <w:szCs w:val="24"/>
                          <w:lang w:val="en-US"/>
                        </w:rPr>
                      </w:pPr>
                      <w:r>
                        <w:rPr>
                          <w:rFonts w:ascii="Times New Roman" w:cs="Times New Roman"/>
                          <w:bCs/>
                          <w:i w:val="0"/>
                          <w:color w:val="auto"/>
                          <w:sz w:val="24"/>
                        </w:rPr>
                        <w:t xml:space="preserve">Fig. 1 Study Area Map of </w:t>
                      </w:r>
                      <w:proofErr w:type="spellStart"/>
                      <w:r>
                        <w:rPr>
                          <w:rFonts w:ascii="Times New Roman" w:cs="Times New Roman"/>
                          <w:bCs/>
                          <w:i w:val="0"/>
                          <w:color w:val="auto"/>
                          <w:sz w:val="24"/>
                        </w:rPr>
                        <w:t>Prayagraj</w:t>
                      </w:r>
                      <w:proofErr w:type="spellEnd"/>
                      <w:r>
                        <w:rPr>
                          <w:rFonts w:ascii="Times New Roman" w:cs="Times New Roman"/>
                          <w:bCs/>
                          <w:i w:val="0"/>
                          <w:color w:val="auto"/>
                          <w:sz w:val="24"/>
                        </w:rPr>
                        <w:t xml:space="preserve"> Region</w:t>
                      </w:r>
                    </w:p>
                  </w:txbxContent>
                </v:textbox>
                <w10:wrap type="tight"/>
              </v:rect>
            </w:pict>
          </mc:Fallback>
        </mc:AlternateContent>
      </w:r>
      <w:r>
        <w:rPr>
          <w:rFonts w:ascii="Times New Roman" w:eastAsia="Times New Roman" w:cs="Times New Roman"/>
          <w:noProof/>
          <w:sz w:val="24"/>
          <w:szCs w:val="24"/>
          <w:lang w:val="en-US" w:bidi="hi-IN"/>
        </w:rPr>
        <w:drawing>
          <wp:anchor distT="0" distB="0" distL="114300" distR="114300" simplePos="0" relativeHeight="30" behindDoc="0" locked="0" layoutInCell="1" hidden="0" allowOverlap="1">
            <wp:simplePos x="0" y="0"/>
            <wp:positionH relativeFrom="column">
              <wp:posOffset>297180</wp:posOffset>
            </wp:positionH>
            <wp:positionV relativeFrom="paragraph">
              <wp:posOffset>137160</wp:posOffset>
            </wp:positionV>
            <wp:extent cx="5279390" cy="3182620"/>
            <wp:effectExtent l="0" t="0" r="0" b="0"/>
            <wp:wrapTight wrapText="bothSides">
              <wp:wrapPolygon edited="0">
                <wp:start x="-7" y="-30"/>
                <wp:lineTo x="-7" y="21560"/>
                <wp:lineTo x="21581" y="21560"/>
                <wp:lineTo x="21581" y="-30"/>
                <wp:lineTo x="-7" y="-30"/>
              </wp:wrapPolygon>
            </wp:wrapTight>
            <wp:docPr id="7" name="Image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s 9"/>
                    <pic:cNvPicPr/>
                  </pic:nvPicPr>
                  <pic:blipFill>
                    <a:blip r:embed="rId7"/>
                    <a:stretch>
                      <a:fillRect/>
                    </a:stretch>
                  </pic:blipFill>
                  <pic:spPr>
                    <a:xfrm>
                      <a:off x="0" y="0"/>
                      <a:ext cx="5279390" cy="3182620"/>
                    </a:xfrm>
                    <a:prstGeom prst="rect">
                      <a:avLst/>
                    </a:prstGeom>
                    <a:noFill/>
                    <a:ln w="12700" cap="flat" cmpd="sng">
                      <a:noFill/>
                      <a:prstDash val="solid"/>
                      <a:miter/>
                    </a:ln>
                  </pic:spPr>
                </pic:pic>
              </a:graphicData>
            </a:graphic>
          </wp:anchor>
        </w:drawing>
      </w:r>
    </w:p>
    <w:p w:rsidR="003622D9" w:rsidRDefault="003622D9">
      <w:pPr>
        <w:widowControl w:val="0"/>
        <w:autoSpaceDE w:val="0"/>
        <w:autoSpaceDN w:val="0"/>
        <w:spacing w:after="0" w:line="360" w:lineRule="auto"/>
        <w:jc w:val="both"/>
        <w:rPr>
          <w:rFonts w:ascii="Times New Roman" w:eastAsia="Times New Roman" w:cs="Times New Roman"/>
          <w:sz w:val="24"/>
          <w:szCs w:val="24"/>
          <w:lang w:val="en-US"/>
        </w:rPr>
      </w:pPr>
    </w:p>
    <w:p w:rsidR="003622D9" w:rsidRDefault="003622D9">
      <w:pPr>
        <w:widowControl w:val="0"/>
        <w:autoSpaceDE w:val="0"/>
        <w:autoSpaceDN w:val="0"/>
        <w:spacing w:after="0" w:line="360" w:lineRule="auto"/>
        <w:jc w:val="both"/>
        <w:rPr>
          <w:rFonts w:ascii="Times New Roman" w:eastAsia="Times New Roman" w:cs="Times New Roman"/>
          <w:sz w:val="24"/>
          <w:szCs w:val="24"/>
          <w:lang w:val="en-US"/>
        </w:rPr>
      </w:pPr>
    </w:p>
    <w:p w:rsidR="003622D9" w:rsidRDefault="00D80F42">
      <w:pPr>
        <w:widowControl w:val="0"/>
        <w:autoSpaceDE w:val="0"/>
        <w:autoSpaceDN w:val="0"/>
        <w:spacing w:after="0" w:line="360" w:lineRule="auto"/>
        <w:jc w:val="both"/>
        <w:rPr>
          <w:rFonts w:ascii="Times New Roman" w:eastAsia="Times New Roman" w:cs="Times New Roman"/>
          <w:i/>
          <w:sz w:val="24"/>
          <w:szCs w:val="24"/>
          <w:lang w:val="en-US"/>
        </w:rPr>
      </w:pPr>
      <w:r>
        <w:rPr>
          <w:rFonts w:ascii="Times New Roman" w:eastAsia="Times New Roman" w:cs="Times New Roman"/>
          <w:i/>
          <w:sz w:val="24"/>
          <w:szCs w:val="24"/>
          <w:lang w:val="en-US"/>
        </w:rPr>
        <w:t xml:space="preserve">2.2 </w:t>
      </w:r>
      <w:r>
        <w:rPr>
          <w:rFonts w:ascii="Times New Roman" w:eastAsia="Times New Roman" w:cs="Times New Roman"/>
          <w:bCs/>
          <w:i/>
          <w:sz w:val="24"/>
          <w:szCs w:val="24"/>
          <w:lang w:val="en-IN"/>
        </w:rPr>
        <w:t>CROPWAT 8.0 Model</w:t>
      </w:r>
    </w:p>
    <w:p w:rsidR="003622D9" w:rsidRDefault="00D80F42">
      <w:pPr>
        <w:widowControl w:val="0"/>
        <w:autoSpaceDE w:val="0"/>
        <w:autoSpaceDN w:val="0"/>
        <w:spacing w:after="0" w:line="360" w:lineRule="auto"/>
        <w:jc w:val="both"/>
        <w:rPr>
          <w:rFonts w:ascii="Times New Roman" w:eastAsia="Times New Roman" w:cs="Times New Roman"/>
          <w:sz w:val="24"/>
          <w:szCs w:val="24"/>
          <w:lang w:val="en-IN"/>
        </w:rPr>
      </w:pPr>
      <w:r>
        <w:rPr>
          <w:rFonts w:ascii="Times New Roman" w:eastAsia="Times New Roman" w:cs="Times New Roman"/>
          <w:sz w:val="24"/>
          <w:szCs w:val="24"/>
          <w:lang w:val="en-IN"/>
        </w:rPr>
        <w:t>CROPWAT 8.0 is a decision support tool developed by the Land and Water Development Division of the Food and Agriculture Organization (FAO) of the United Nations. It is designed to assist in the estimation of key parameters necessary for effective irrigation planning and water resource management. The model facilitates the computation of:</w:t>
      </w:r>
    </w:p>
    <w:p w:rsidR="003622D9" w:rsidRDefault="00D80F42">
      <w:pPr>
        <w:widowControl w:val="0"/>
        <w:numPr>
          <w:ilvl w:val="0"/>
          <w:numId w:val="1"/>
        </w:numPr>
        <w:autoSpaceDE w:val="0"/>
        <w:autoSpaceDN w:val="0"/>
        <w:spacing w:after="0" w:line="360" w:lineRule="auto"/>
        <w:jc w:val="both"/>
        <w:rPr>
          <w:rFonts w:ascii="Times New Roman" w:eastAsia="Times New Roman" w:cs="Times New Roman"/>
          <w:sz w:val="24"/>
          <w:szCs w:val="24"/>
          <w:lang w:val="en-IN"/>
        </w:rPr>
      </w:pPr>
      <w:r>
        <w:rPr>
          <w:rFonts w:ascii="Times New Roman" w:eastAsia="Times New Roman" w:cs="Times New Roman"/>
          <w:sz w:val="24"/>
          <w:szCs w:val="24"/>
          <w:lang w:val="en-IN"/>
        </w:rPr>
        <w:t>Reference evapotranspiration (ET₀)</w:t>
      </w:r>
    </w:p>
    <w:p w:rsidR="003622D9" w:rsidRDefault="00D80F42">
      <w:pPr>
        <w:widowControl w:val="0"/>
        <w:numPr>
          <w:ilvl w:val="0"/>
          <w:numId w:val="1"/>
        </w:numPr>
        <w:autoSpaceDE w:val="0"/>
        <w:autoSpaceDN w:val="0"/>
        <w:spacing w:after="0" w:line="360" w:lineRule="auto"/>
        <w:jc w:val="both"/>
        <w:rPr>
          <w:rFonts w:ascii="Times New Roman" w:eastAsia="Times New Roman" w:cs="Times New Roman"/>
          <w:sz w:val="24"/>
          <w:szCs w:val="24"/>
          <w:lang w:val="en-IN"/>
        </w:rPr>
      </w:pPr>
      <w:r>
        <w:rPr>
          <w:rFonts w:ascii="Times New Roman" w:eastAsia="Times New Roman" w:cs="Times New Roman"/>
          <w:sz w:val="24"/>
          <w:szCs w:val="24"/>
          <w:lang w:val="en-IN"/>
        </w:rPr>
        <w:t>Crop water requirement (CWR)</w:t>
      </w:r>
    </w:p>
    <w:p w:rsidR="003622D9" w:rsidRDefault="00D80F42">
      <w:pPr>
        <w:widowControl w:val="0"/>
        <w:numPr>
          <w:ilvl w:val="0"/>
          <w:numId w:val="1"/>
        </w:numPr>
        <w:autoSpaceDE w:val="0"/>
        <w:autoSpaceDN w:val="0"/>
        <w:spacing w:after="0" w:line="360" w:lineRule="auto"/>
        <w:jc w:val="both"/>
        <w:rPr>
          <w:rFonts w:ascii="Times New Roman" w:eastAsia="Times New Roman" w:cs="Times New Roman"/>
          <w:sz w:val="24"/>
          <w:szCs w:val="24"/>
          <w:lang w:val="en-IN"/>
        </w:rPr>
      </w:pPr>
      <w:r>
        <w:rPr>
          <w:rFonts w:ascii="Times New Roman" w:eastAsia="Times New Roman" w:cs="Times New Roman"/>
          <w:sz w:val="24"/>
          <w:szCs w:val="24"/>
          <w:lang w:val="en-IN"/>
        </w:rPr>
        <w:t>Crop irrigation requirement (IWR)</w:t>
      </w:r>
    </w:p>
    <w:p w:rsidR="003622D9" w:rsidRDefault="00D80F42">
      <w:pPr>
        <w:widowControl w:val="0"/>
        <w:autoSpaceDE w:val="0"/>
        <w:autoSpaceDN w:val="0"/>
        <w:spacing w:after="0" w:line="360" w:lineRule="auto"/>
        <w:jc w:val="both"/>
        <w:rPr>
          <w:rFonts w:ascii="Times New Roman" w:eastAsia="Times New Roman" w:cs="Times New Roman"/>
          <w:sz w:val="24"/>
          <w:szCs w:val="24"/>
          <w:lang w:val="en-IN"/>
        </w:rPr>
      </w:pPr>
      <w:r>
        <w:rPr>
          <w:rFonts w:ascii="Times New Roman" w:eastAsia="Times New Roman" w:cs="Times New Roman"/>
          <w:sz w:val="24"/>
          <w:szCs w:val="24"/>
          <w:lang w:val="en-IN"/>
        </w:rPr>
        <w:t>These estimations enable the development of irrigation schedules under various management scenarios (FAO, 1992). In addition to irrigation planning, CROPWAT is also employed for:</w:t>
      </w:r>
    </w:p>
    <w:p w:rsidR="003622D9" w:rsidRDefault="00D80F42">
      <w:pPr>
        <w:widowControl w:val="0"/>
        <w:numPr>
          <w:ilvl w:val="0"/>
          <w:numId w:val="2"/>
        </w:numPr>
        <w:autoSpaceDE w:val="0"/>
        <w:autoSpaceDN w:val="0"/>
        <w:spacing w:after="0" w:line="360" w:lineRule="auto"/>
        <w:jc w:val="both"/>
        <w:rPr>
          <w:rFonts w:ascii="Times New Roman" w:eastAsia="Times New Roman" w:cs="Times New Roman"/>
          <w:sz w:val="24"/>
          <w:szCs w:val="24"/>
          <w:lang w:val="en-IN"/>
        </w:rPr>
      </w:pPr>
      <w:r>
        <w:rPr>
          <w:rFonts w:ascii="Times New Roman" w:eastAsia="Times New Roman" w:cs="Times New Roman"/>
          <w:sz w:val="24"/>
          <w:szCs w:val="24"/>
          <w:lang w:val="en-IN"/>
        </w:rPr>
        <w:t>Designing irrigation schedules tailored to different management practices</w:t>
      </w:r>
    </w:p>
    <w:p w:rsidR="003622D9" w:rsidRDefault="00D80F42">
      <w:pPr>
        <w:widowControl w:val="0"/>
        <w:numPr>
          <w:ilvl w:val="0"/>
          <w:numId w:val="2"/>
        </w:numPr>
        <w:autoSpaceDE w:val="0"/>
        <w:autoSpaceDN w:val="0"/>
        <w:spacing w:after="0" w:line="360" w:lineRule="auto"/>
        <w:jc w:val="both"/>
        <w:rPr>
          <w:rFonts w:ascii="Times New Roman" w:eastAsia="Times New Roman" w:cs="Times New Roman"/>
          <w:sz w:val="24"/>
          <w:szCs w:val="24"/>
          <w:lang w:val="en-IN"/>
        </w:rPr>
      </w:pPr>
      <w:r>
        <w:rPr>
          <w:rFonts w:ascii="Times New Roman" w:eastAsia="Times New Roman" w:cs="Times New Roman"/>
          <w:sz w:val="24"/>
          <w:szCs w:val="24"/>
          <w:lang w:val="en-IN"/>
        </w:rPr>
        <w:t>Assessing scheme water supply</w:t>
      </w:r>
    </w:p>
    <w:p w:rsidR="003622D9" w:rsidRDefault="00D80F42">
      <w:pPr>
        <w:widowControl w:val="0"/>
        <w:numPr>
          <w:ilvl w:val="0"/>
          <w:numId w:val="2"/>
        </w:numPr>
        <w:autoSpaceDE w:val="0"/>
        <w:autoSpaceDN w:val="0"/>
        <w:spacing w:after="0" w:line="360" w:lineRule="auto"/>
        <w:jc w:val="both"/>
        <w:rPr>
          <w:rFonts w:ascii="Times New Roman" w:eastAsia="Times New Roman" w:cs="Times New Roman"/>
          <w:sz w:val="24"/>
          <w:szCs w:val="24"/>
          <w:lang w:val="en-IN"/>
        </w:rPr>
      </w:pPr>
      <w:r>
        <w:rPr>
          <w:rFonts w:ascii="Times New Roman" w:eastAsia="Times New Roman" w:cs="Times New Roman"/>
          <w:sz w:val="24"/>
          <w:szCs w:val="24"/>
          <w:lang w:val="en-IN"/>
        </w:rPr>
        <w:lastRenderedPageBreak/>
        <w:t>Evaluating rainfed production potential and the impacts of drought</w:t>
      </w:r>
    </w:p>
    <w:p w:rsidR="003622D9" w:rsidRDefault="00D80F42">
      <w:pPr>
        <w:widowControl w:val="0"/>
        <w:numPr>
          <w:ilvl w:val="0"/>
          <w:numId w:val="2"/>
        </w:numPr>
        <w:autoSpaceDE w:val="0"/>
        <w:autoSpaceDN w:val="0"/>
        <w:spacing w:after="0" w:line="360" w:lineRule="auto"/>
        <w:jc w:val="both"/>
        <w:rPr>
          <w:rFonts w:ascii="Times New Roman" w:eastAsia="Times New Roman" w:cs="Times New Roman"/>
          <w:sz w:val="24"/>
          <w:szCs w:val="24"/>
          <w:lang w:val="en-IN"/>
        </w:rPr>
      </w:pPr>
      <w:r>
        <w:rPr>
          <w:rFonts w:ascii="Times New Roman" w:eastAsia="Times New Roman" w:cs="Times New Roman"/>
          <w:sz w:val="24"/>
          <w:szCs w:val="24"/>
          <w:lang w:val="en-IN"/>
        </w:rPr>
        <w:t xml:space="preserve">Analysing the efficiency of irrigation systems and estimating crop performance under rainfed or deficit irrigation conditions (Marica </w:t>
      </w:r>
      <w:r>
        <w:rPr>
          <w:rFonts w:ascii="Times New Roman" w:eastAsia="Times New Roman" w:cs="Times New Roman"/>
          <w:i/>
          <w:iCs/>
          <w:sz w:val="24"/>
          <w:szCs w:val="24"/>
          <w:lang w:val="en-IN"/>
        </w:rPr>
        <w:t>et al.</w:t>
      </w:r>
      <w:r>
        <w:rPr>
          <w:rFonts w:ascii="Times New Roman" w:eastAsia="Times New Roman" w:cs="Times New Roman"/>
          <w:sz w:val="24"/>
          <w:szCs w:val="24"/>
          <w:lang w:val="en-IN"/>
        </w:rPr>
        <w:t>, 1999)</w:t>
      </w:r>
    </w:p>
    <w:p w:rsidR="003622D9" w:rsidRDefault="00D80F42">
      <w:pPr>
        <w:widowControl w:val="0"/>
        <w:autoSpaceDE w:val="0"/>
        <w:autoSpaceDN w:val="0"/>
        <w:spacing w:after="0" w:line="360" w:lineRule="auto"/>
        <w:jc w:val="both"/>
        <w:rPr>
          <w:rFonts w:ascii="Times New Roman" w:eastAsia="Times New Roman" w:cs="Times New Roman"/>
          <w:sz w:val="24"/>
          <w:szCs w:val="24"/>
          <w:lang w:val="en-IN"/>
        </w:rPr>
      </w:pPr>
      <w:r>
        <w:rPr>
          <w:rFonts w:ascii="Times New Roman" w:eastAsia="Times New Roman" w:cs="Times New Roman"/>
          <w:sz w:val="24"/>
          <w:szCs w:val="24"/>
          <w:lang w:val="en-IN"/>
        </w:rPr>
        <w:t>The computational procedures implemented in CROPWAT 8.0 are based on the standard methodologies outlined in the FAO Irrigation and Drainage Papers, particularly those related to the estimation of crop evapotranspiration and irrigation scheduling using the FAO Penman-Monteith approach.</w:t>
      </w:r>
    </w:p>
    <w:p w:rsidR="003622D9" w:rsidRDefault="003622D9">
      <w:pPr>
        <w:widowControl w:val="0"/>
        <w:autoSpaceDE w:val="0"/>
        <w:autoSpaceDN w:val="0"/>
        <w:spacing w:after="0" w:line="360" w:lineRule="auto"/>
        <w:jc w:val="both"/>
        <w:rPr>
          <w:rFonts w:ascii="Times New Roman" w:eastAsia="Times New Roman" w:cs="Times New Roman"/>
          <w:sz w:val="24"/>
          <w:szCs w:val="24"/>
          <w:lang w:val="en-IN"/>
        </w:rPr>
      </w:pPr>
    </w:p>
    <w:p w:rsidR="003622D9" w:rsidRDefault="00D80F42">
      <w:pPr>
        <w:widowControl w:val="0"/>
        <w:autoSpaceDE w:val="0"/>
        <w:autoSpaceDN w:val="0"/>
        <w:spacing w:after="0" w:line="360" w:lineRule="auto"/>
        <w:jc w:val="both"/>
        <w:rPr>
          <w:rFonts w:ascii="Times New Roman" w:eastAsia="Times New Roman" w:cs="Times New Roman"/>
          <w:i/>
          <w:sz w:val="24"/>
          <w:szCs w:val="24"/>
          <w:lang w:val="en-IN"/>
        </w:rPr>
      </w:pPr>
      <w:r>
        <w:rPr>
          <w:rFonts w:ascii="Times New Roman" w:eastAsia="Times New Roman" w:cs="Times New Roman"/>
          <w:i/>
          <w:sz w:val="24"/>
          <w:szCs w:val="24"/>
          <w:lang w:val="en-IN"/>
        </w:rPr>
        <w:t xml:space="preserve">2.3 </w:t>
      </w:r>
      <w:r>
        <w:rPr>
          <w:rFonts w:ascii="Times New Roman" w:cs="Times New Roman"/>
          <w:i/>
          <w:sz w:val="24"/>
        </w:rPr>
        <w:t>Crop</w:t>
      </w:r>
      <w:r>
        <w:rPr>
          <w:rFonts w:ascii="Times New Roman" w:cs="Times New Roman"/>
          <w:i/>
          <w:spacing w:val="-2"/>
          <w:sz w:val="24"/>
        </w:rPr>
        <w:t xml:space="preserve"> </w:t>
      </w:r>
      <w:r>
        <w:rPr>
          <w:rFonts w:ascii="Times New Roman" w:cs="Times New Roman"/>
          <w:i/>
          <w:sz w:val="24"/>
        </w:rPr>
        <w:t>coefficients data</w:t>
      </w:r>
    </w:p>
    <w:p w:rsidR="003622D9" w:rsidRDefault="00D80F42">
      <w:pPr>
        <w:pStyle w:val="Caption"/>
        <w:keepNext/>
        <w:jc w:val="center"/>
        <w:rPr>
          <w:rFonts w:ascii="Times New Roman" w:cs="Times New Roman"/>
          <w:i w:val="0"/>
          <w:color w:val="auto"/>
        </w:rPr>
      </w:pPr>
      <w:r>
        <w:rPr>
          <w:rFonts w:ascii="Times New Roman" w:cs="Times New Roman"/>
          <w:i w:val="0"/>
          <w:color w:val="auto"/>
          <w:sz w:val="24"/>
        </w:rPr>
        <w:t>Table 1. Crop</w:t>
      </w:r>
      <w:r>
        <w:rPr>
          <w:rFonts w:ascii="Times New Roman" w:cs="Times New Roman"/>
          <w:i w:val="0"/>
          <w:color w:val="auto"/>
          <w:spacing w:val="-2"/>
          <w:sz w:val="24"/>
        </w:rPr>
        <w:t xml:space="preserve"> </w:t>
      </w:r>
      <w:r>
        <w:rPr>
          <w:rFonts w:ascii="Times New Roman" w:cs="Times New Roman"/>
          <w:i w:val="0"/>
          <w:color w:val="auto"/>
          <w:sz w:val="24"/>
        </w:rPr>
        <w:t>coefficients</w:t>
      </w:r>
      <w:r>
        <w:rPr>
          <w:rFonts w:ascii="Times New Roman" w:cs="Times New Roman"/>
          <w:i w:val="0"/>
          <w:color w:val="auto"/>
          <w:spacing w:val="-3"/>
          <w:sz w:val="24"/>
        </w:rPr>
        <w:t xml:space="preserve"> </w:t>
      </w:r>
      <w:r>
        <w:rPr>
          <w:rFonts w:ascii="Times New Roman" w:cs="Times New Roman"/>
          <w:i w:val="0"/>
          <w:color w:val="auto"/>
          <w:sz w:val="24"/>
        </w:rPr>
        <w:t>of</w:t>
      </w:r>
      <w:r>
        <w:rPr>
          <w:rFonts w:ascii="Times New Roman" w:cs="Times New Roman"/>
          <w:i w:val="0"/>
          <w:color w:val="auto"/>
          <w:spacing w:val="-5"/>
          <w:sz w:val="24"/>
        </w:rPr>
        <w:t xml:space="preserve"> </w:t>
      </w:r>
      <w:r>
        <w:rPr>
          <w:rFonts w:ascii="Times New Roman" w:cs="Times New Roman"/>
          <w:i w:val="0"/>
          <w:color w:val="auto"/>
          <w:sz w:val="24"/>
        </w:rPr>
        <w:t xml:space="preserve">Chickpea </w:t>
      </w:r>
      <w:r>
        <w:rPr>
          <w:rFonts w:ascii="Times New Roman" w:cs="Times New Roman"/>
          <w:i w:val="0"/>
          <w:color w:val="auto"/>
          <w:spacing w:val="-2"/>
          <w:sz w:val="24"/>
        </w:rPr>
        <w:t>crop</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252"/>
        <w:gridCol w:w="2238"/>
        <w:gridCol w:w="2286"/>
        <w:gridCol w:w="2242"/>
      </w:tblGrid>
      <w:tr w:rsidR="003622D9">
        <w:trPr>
          <w:trHeight w:val="417"/>
          <w:jc w:val="center"/>
        </w:trPr>
        <w:tc>
          <w:tcPr>
            <w:tcW w:w="2252" w:type="dxa"/>
            <w:vMerge w:val="restart"/>
          </w:tcPr>
          <w:p w:rsidR="003622D9" w:rsidRDefault="00D80F42">
            <w:pPr>
              <w:widowControl w:val="0"/>
              <w:autoSpaceDE w:val="0"/>
              <w:autoSpaceDN w:val="0"/>
              <w:spacing w:after="0" w:line="360" w:lineRule="auto"/>
              <w:ind w:left="18"/>
              <w:jc w:val="center"/>
              <w:rPr>
                <w:rFonts w:ascii="Times New Roman" w:eastAsia="Times New Roman" w:cs="Times New Roman"/>
                <w:sz w:val="24"/>
                <w:lang w:val="en-US"/>
              </w:rPr>
            </w:pPr>
            <w:r>
              <w:rPr>
                <w:rFonts w:ascii="Times New Roman" w:eastAsia="Times New Roman" w:cs="Times New Roman"/>
                <w:spacing w:val="-4"/>
                <w:sz w:val="24"/>
                <w:lang w:val="en-US"/>
              </w:rPr>
              <w:t>Crop</w:t>
            </w:r>
          </w:p>
        </w:tc>
        <w:tc>
          <w:tcPr>
            <w:tcW w:w="6766" w:type="dxa"/>
            <w:gridSpan w:val="3"/>
          </w:tcPr>
          <w:p w:rsidR="003622D9" w:rsidRDefault="00D80F42">
            <w:pPr>
              <w:widowControl w:val="0"/>
              <w:autoSpaceDE w:val="0"/>
              <w:autoSpaceDN w:val="0"/>
              <w:spacing w:after="0" w:line="360" w:lineRule="auto"/>
              <w:ind w:right="348"/>
              <w:jc w:val="center"/>
              <w:rPr>
                <w:rFonts w:ascii="Times New Roman" w:eastAsia="Times New Roman" w:cs="Times New Roman"/>
                <w:sz w:val="24"/>
                <w:lang w:val="en-US"/>
              </w:rPr>
            </w:pPr>
            <w:r>
              <w:rPr>
                <w:rFonts w:ascii="Times New Roman" w:eastAsia="Times New Roman" w:cs="Times New Roman"/>
                <w:sz w:val="24"/>
                <w:lang w:val="en-US"/>
              </w:rPr>
              <w:t xml:space="preserve">Crop </w:t>
            </w:r>
            <w:r>
              <w:rPr>
                <w:rFonts w:ascii="Times New Roman" w:eastAsia="Times New Roman" w:cs="Times New Roman"/>
                <w:spacing w:val="-2"/>
                <w:sz w:val="24"/>
                <w:lang w:val="en-US"/>
              </w:rPr>
              <w:t>Coefficients</w:t>
            </w:r>
          </w:p>
        </w:tc>
      </w:tr>
      <w:tr w:rsidR="003622D9">
        <w:trPr>
          <w:trHeight w:val="412"/>
          <w:jc w:val="center"/>
        </w:trPr>
        <w:tc>
          <w:tcPr>
            <w:tcW w:w="2252" w:type="dxa"/>
            <w:vMerge/>
            <w:tcBorders>
              <w:top w:val="nil"/>
            </w:tcBorders>
          </w:tcPr>
          <w:p w:rsidR="003622D9" w:rsidRDefault="003622D9"/>
        </w:tc>
        <w:tc>
          <w:tcPr>
            <w:tcW w:w="2238" w:type="dxa"/>
          </w:tcPr>
          <w:p w:rsidR="003622D9" w:rsidRDefault="00D80F42">
            <w:pPr>
              <w:widowControl w:val="0"/>
              <w:autoSpaceDE w:val="0"/>
              <w:autoSpaceDN w:val="0"/>
              <w:spacing w:after="0" w:line="360" w:lineRule="auto"/>
              <w:ind w:left="14" w:right="12"/>
              <w:jc w:val="center"/>
              <w:rPr>
                <w:rFonts w:ascii="Times New Roman" w:eastAsia="Times New Roman" w:cs="Times New Roman"/>
                <w:sz w:val="24"/>
                <w:lang w:val="en-US"/>
              </w:rPr>
            </w:pPr>
            <w:r>
              <w:rPr>
                <w:rFonts w:ascii="Times New Roman" w:eastAsia="Times New Roman" w:cs="Times New Roman"/>
                <w:sz w:val="24"/>
                <w:lang w:val="en-US"/>
              </w:rPr>
              <w:t>Initial</w:t>
            </w:r>
            <w:r>
              <w:rPr>
                <w:rFonts w:ascii="Times New Roman" w:eastAsia="Times New Roman" w:cs="Times New Roman"/>
                <w:spacing w:val="-11"/>
                <w:sz w:val="24"/>
                <w:lang w:val="en-US"/>
              </w:rPr>
              <w:t xml:space="preserve"> </w:t>
            </w:r>
            <w:r>
              <w:rPr>
                <w:rFonts w:ascii="Times New Roman" w:eastAsia="Times New Roman" w:cs="Times New Roman"/>
                <w:spacing w:val="-2"/>
                <w:sz w:val="24"/>
                <w:lang w:val="en-US"/>
              </w:rPr>
              <w:t>(Kc</w:t>
            </w:r>
            <w:r>
              <w:rPr>
                <w:rFonts w:ascii="Times New Roman" w:eastAsia="Times New Roman" w:cs="Times New Roman"/>
                <w:spacing w:val="-2"/>
                <w:sz w:val="12"/>
                <w:lang w:val="en-US"/>
              </w:rPr>
              <w:t>1</w:t>
            </w:r>
            <w:r>
              <w:rPr>
                <w:rFonts w:ascii="Times New Roman" w:eastAsia="Times New Roman" w:cs="Times New Roman"/>
                <w:spacing w:val="-2"/>
                <w:sz w:val="24"/>
                <w:lang w:val="en-US"/>
              </w:rPr>
              <w:t>)</w:t>
            </w:r>
          </w:p>
        </w:tc>
        <w:tc>
          <w:tcPr>
            <w:tcW w:w="2286" w:type="dxa"/>
          </w:tcPr>
          <w:p w:rsidR="003622D9" w:rsidRDefault="00D80F42">
            <w:pPr>
              <w:widowControl w:val="0"/>
              <w:autoSpaceDE w:val="0"/>
              <w:autoSpaceDN w:val="0"/>
              <w:spacing w:after="0" w:line="360" w:lineRule="auto"/>
              <w:ind w:left="18" w:right="16"/>
              <w:jc w:val="center"/>
              <w:rPr>
                <w:rFonts w:ascii="Times New Roman" w:eastAsia="Times New Roman" w:cs="Times New Roman"/>
                <w:sz w:val="24"/>
                <w:lang w:val="en-US"/>
              </w:rPr>
            </w:pPr>
            <w:r>
              <w:rPr>
                <w:rFonts w:ascii="Times New Roman" w:eastAsia="Times New Roman" w:cs="Times New Roman"/>
                <w:sz w:val="24"/>
                <w:lang w:val="en-US"/>
              </w:rPr>
              <w:t>Development</w:t>
            </w:r>
            <w:r>
              <w:rPr>
                <w:rFonts w:ascii="Times New Roman" w:eastAsia="Times New Roman" w:cs="Times New Roman"/>
                <w:spacing w:val="-8"/>
                <w:sz w:val="24"/>
                <w:lang w:val="en-US"/>
              </w:rPr>
              <w:t xml:space="preserve"> </w:t>
            </w:r>
            <w:r>
              <w:rPr>
                <w:rFonts w:ascii="Times New Roman" w:eastAsia="Times New Roman" w:cs="Times New Roman"/>
                <w:spacing w:val="-4"/>
                <w:sz w:val="24"/>
                <w:lang w:val="en-US"/>
              </w:rPr>
              <w:t>(Kc</w:t>
            </w:r>
            <w:r>
              <w:rPr>
                <w:rFonts w:ascii="Times New Roman" w:eastAsia="Times New Roman" w:cs="Times New Roman"/>
                <w:spacing w:val="-4"/>
                <w:sz w:val="14"/>
                <w:lang w:val="en-US"/>
              </w:rPr>
              <w:t>2</w:t>
            </w:r>
            <w:r>
              <w:rPr>
                <w:rFonts w:ascii="Times New Roman" w:eastAsia="Times New Roman" w:cs="Times New Roman"/>
                <w:spacing w:val="-4"/>
                <w:sz w:val="24"/>
                <w:lang w:val="en-US"/>
              </w:rPr>
              <w:t>)</w:t>
            </w:r>
          </w:p>
        </w:tc>
        <w:tc>
          <w:tcPr>
            <w:tcW w:w="2242" w:type="dxa"/>
          </w:tcPr>
          <w:p w:rsidR="003622D9" w:rsidRDefault="00D80F42">
            <w:pPr>
              <w:widowControl w:val="0"/>
              <w:autoSpaceDE w:val="0"/>
              <w:autoSpaceDN w:val="0"/>
              <w:spacing w:after="0" w:line="360" w:lineRule="auto"/>
              <w:ind w:left="18" w:right="11"/>
              <w:jc w:val="center"/>
              <w:rPr>
                <w:rFonts w:ascii="Times New Roman" w:eastAsia="Times New Roman" w:cs="Times New Roman"/>
                <w:sz w:val="24"/>
                <w:lang w:val="en-US"/>
              </w:rPr>
            </w:pPr>
            <w:r>
              <w:rPr>
                <w:rFonts w:ascii="Times New Roman" w:eastAsia="Times New Roman" w:cs="Times New Roman"/>
                <w:sz w:val="24"/>
                <w:lang w:val="en-US"/>
              </w:rPr>
              <w:t>Late</w:t>
            </w:r>
            <w:r>
              <w:rPr>
                <w:rFonts w:ascii="Times New Roman" w:eastAsia="Times New Roman" w:cs="Times New Roman"/>
                <w:spacing w:val="-1"/>
                <w:sz w:val="24"/>
                <w:lang w:val="en-US"/>
              </w:rPr>
              <w:t xml:space="preserve"> </w:t>
            </w:r>
            <w:r>
              <w:rPr>
                <w:rFonts w:ascii="Times New Roman" w:eastAsia="Times New Roman" w:cs="Times New Roman"/>
                <w:sz w:val="24"/>
                <w:lang w:val="en-US"/>
              </w:rPr>
              <w:t>Season</w:t>
            </w:r>
            <w:r>
              <w:rPr>
                <w:rFonts w:ascii="Times New Roman" w:eastAsia="Times New Roman" w:cs="Times New Roman"/>
                <w:spacing w:val="-3"/>
                <w:sz w:val="24"/>
                <w:lang w:val="en-US"/>
              </w:rPr>
              <w:t xml:space="preserve"> </w:t>
            </w:r>
            <w:r>
              <w:rPr>
                <w:rFonts w:ascii="Times New Roman" w:eastAsia="Times New Roman" w:cs="Times New Roman"/>
                <w:spacing w:val="-4"/>
                <w:sz w:val="24"/>
                <w:lang w:val="en-US"/>
              </w:rPr>
              <w:t>(Kc</w:t>
            </w:r>
            <w:r>
              <w:rPr>
                <w:rFonts w:ascii="Times New Roman" w:eastAsia="Times New Roman" w:cs="Times New Roman"/>
                <w:spacing w:val="-4"/>
                <w:sz w:val="14"/>
                <w:lang w:val="en-US"/>
              </w:rPr>
              <w:t>3</w:t>
            </w:r>
            <w:r>
              <w:rPr>
                <w:rFonts w:ascii="Times New Roman" w:eastAsia="Times New Roman" w:cs="Times New Roman"/>
                <w:spacing w:val="-4"/>
                <w:sz w:val="24"/>
                <w:lang w:val="en-US"/>
              </w:rPr>
              <w:t>)</w:t>
            </w:r>
          </w:p>
        </w:tc>
      </w:tr>
      <w:tr w:rsidR="003622D9">
        <w:trPr>
          <w:trHeight w:val="652"/>
          <w:jc w:val="center"/>
        </w:trPr>
        <w:tc>
          <w:tcPr>
            <w:tcW w:w="2252" w:type="dxa"/>
          </w:tcPr>
          <w:p w:rsidR="003622D9" w:rsidRDefault="00D80F42">
            <w:pPr>
              <w:widowControl w:val="0"/>
              <w:autoSpaceDE w:val="0"/>
              <w:autoSpaceDN w:val="0"/>
              <w:spacing w:before="236" w:after="0" w:line="360" w:lineRule="auto"/>
              <w:ind w:left="725"/>
              <w:rPr>
                <w:rFonts w:ascii="Times New Roman" w:eastAsia="Times New Roman" w:cs="Times New Roman"/>
                <w:sz w:val="24"/>
                <w:lang w:val="en-US"/>
              </w:rPr>
            </w:pPr>
            <w:r>
              <w:rPr>
                <w:rFonts w:ascii="Times New Roman" w:eastAsia="Times New Roman" w:cs="Times New Roman"/>
                <w:spacing w:val="-2"/>
                <w:sz w:val="24"/>
                <w:lang w:val="en-US"/>
              </w:rPr>
              <w:t>Chickpea</w:t>
            </w:r>
          </w:p>
        </w:tc>
        <w:tc>
          <w:tcPr>
            <w:tcW w:w="2238" w:type="dxa"/>
          </w:tcPr>
          <w:p w:rsidR="003622D9" w:rsidRDefault="00D80F42">
            <w:pPr>
              <w:widowControl w:val="0"/>
              <w:autoSpaceDE w:val="0"/>
              <w:autoSpaceDN w:val="0"/>
              <w:spacing w:before="236" w:after="0" w:line="360" w:lineRule="auto"/>
              <w:ind w:left="14"/>
              <w:jc w:val="center"/>
              <w:rPr>
                <w:rFonts w:ascii="Times New Roman" w:eastAsia="Times New Roman" w:cs="Times New Roman"/>
                <w:sz w:val="24"/>
                <w:lang w:val="en-US"/>
              </w:rPr>
            </w:pPr>
            <w:r>
              <w:rPr>
                <w:rFonts w:ascii="Times New Roman" w:eastAsia="Times New Roman" w:cs="Times New Roman"/>
                <w:sz w:val="24"/>
                <w:lang w:val="en-US"/>
              </w:rPr>
              <w:t>0.10</w:t>
            </w:r>
          </w:p>
        </w:tc>
        <w:tc>
          <w:tcPr>
            <w:tcW w:w="2286" w:type="dxa"/>
          </w:tcPr>
          <w:p w:rsidR="003622D9" w:rsidRDefault="00D80F42">
            <w:pPr>
              <w:widowControl w:val="0"/>
              <w:autoSpaceDE w:val="0"/>
              <w:autoSpaceDN w:val="0"/>
              <w:spacing w:before="236" w:after="0" w:line="360" w:lineRule="auto"/>
              <w:ind w:left="18" w:right="5"/>
              <w:jc w:val="center"/>
              <w:rPr>
                <w:rFonts w:ascii="Times New Roman" w:eastAsia="Times New Roman" w:cs="Times New Roman"/>
                <w:sz w:val="24"/>
                <w:lang w:val="en-US"/>
              </w:rPr>
            </w:pPr>
            <w:r>
              <w:rPr>
                <w:rFonts w:ascii="Times New Roman" w:eastAsia="Times New Roman" w:cs="Times New Roman"/>
                <w:sz w:val="24"/>
                <w:lang w:val="en-US"/>
              </w:rPr>
              <w:t>0.95</w:t>
            </w:r>
          </w:p>
        </w:tc>
        <w:tc>
          <w:tcPr>
            <w:tcW w:w="2242" w:type="dxa"/>
          </w:tcPr>
          <w:p w:rsidR="003622D9" w:rsidRDefault="00D80F42">
            <w:pPr>
              <w:widowControl w:val="0"/>
              <w:autoSpaceDE w:val="0"/>
              <w:autoSpaceDN w:val="0"/>
              <w:spacing w:before="236" w:after="0" w:line="360" w:lineRule="auto"/>
              <w:ind w:left="18"/>
              <w:jc w:val="center"/>
              <w:rPr>
                <w:rFonts w:ascii="Times New Roman" w:eastAsia="Times New Roman" w:cs="Times New Roman"/>
                <w:sz w:val="24"/>
                <w:lang w:val="en-US"/>
              </w:rPr>
            </w:pPr>
            <w:r>
              <w:rPr>
                <w:rFonts w:ascii="Times New Roman" w:eastAsia="Times New Roman" w:cs="Times New Roman"/>
                <w:sz w:val="24"/>
                <w:lang w:val="en-US"/>
              </w:rPr>
              <w:t>0.25</w:t>
            </w:r>
          </w:p>
        </w:tc>
      </w:tr>
    </w:tbl>
    <w:p w:rsidR="003622D9" w:rsidRDefault="00D80F42">
      <w:pPr>
        <w:widowControl w:val="0"/>
        <w:autoSpaceDE w:val="0"/>
        <w:autoSpaceDN w:val="0"/>
        <w:spacing w:after="0" w:line="360" w:lineRule="auto"/>
        <w:jc w:val="both"/>
        <w:rPr>
          <w:rFonts w:ascii="Times New Roman" w:eastAsia="Times New Roman" w:cs="Times New Roman"/>
          <w:sz w:val="24"/>
          <w:szCs w:val="24"/>
          <w:lang w:val="en-IN"/>
        </w:rPr>
      </w:pPr>
      <w:r>
        <w:rPr>
          <w:rFonts w:ascii="Times New Roman" w:eastAsia="Times New Roman" w:cs="Times New Roman"/>
          <w:sz w:val="24"/>
          <w:szCs w:val="24"/>
          <w:lang w:val="en-IN"/>
        </w:rPr>
        <w:t>Source: FAO Irrigation and drainage, paper no.56, FAO</w:t>
      </w:r>
    </w:p>
    <w:p w:rsidR="003622D9" w:rsidRDefault="003622D9">
      <w:pPr>
        <w:widowControl w:val="0"/>
        <w:autoSpaceDE w:val="0"/>
        <w:autoSpaceDN w:val="0"/>
        <w:spacing w:after="0" w:line="360" w:lineRule="auto"/>
        <w:jc w:val="both"/>
        <w:rPr>
          <w:rFonts w:ascii="Times New Roman" w:eastAsia="Times New Roman" w:cs="Times New Roman"/>
          <w:sz w:val="24"/>
          <w:szCs w:val="24"/>
          <w:lang w:val="en-IN"/>
        </w:rPr>
      </w:pPr>
    </w:p>
    <w:p w:rsidR="003622D9" w:rsidRDefault="00D80F42">
      <w:pPr>
        <w:widowControl w:val="0"/>
        <w:autoSpaceDE w:val="0"/>
        <w:autoSpaceDN w:val="0"/>
        <w:spacing w:after="0" w:line="360" w:lineRule="auto"/>
        <w:jc w:val="both"/>
        <w:rPr>
          <w:rFonts w:ascii="Times New Roman" w:eastAsia="Times New Roman" w:cs="Times New Roman"/>
          <w:i/>
          <w:sz w:val="24"/>
          <w:szCs w:val="24"/>
          <w:lang w:val="en-US"/>
        </w:rPr>
      </w:pPr>
      <w:r>
        <w:rPr>
          <w:rFonts w:ascii="Times New Roman" w:eastAsia="Times New Roman" w:cs="Times New Roman"/>
          <w:i/>
          <w:sz w:val="24"/>
          <w:szCs w:val="24"/>
          <w:lang w:val="en-US"/>
        </w:rPr>
        <w:t>2.4 Soil data</w:t>
      </w:r>
    </w:p>
    <w:p w:rsidR="003622D9" w:rsidRDefault="00D80F42">
      <w:pPr>
        <w:pStyle w:val="Caption"/>
        <w:keepNext/>
        <w:jc w:val="center"/>
        <w:rPr>
          <w:rFonts w:ascii="Times New Roman" w:cs="Times New Roman"/>
          <w:i w:val="0"/>
          <w:color w:val="auto"/>
          <w:sz w:val="24"/>
        </w:rPr>
      </w:pPr>
      <w:r>
        <w:rPr>
          <w:rFonts w:ascii="Times New Roman" w:cs="Times New Roman"/>
          <w:i w:val="0"/>
          <w:color w:val="auto"/>
          <w:sz w:val="24"/>
        </w:rPr>
        <w:t>Table 2. Different</w:t>
      </w:r>
      <w:r>
        <w:rPr>
          <w:rFonts w:ascii="Times New Roman" w:cs="Times New Roman"/>
          <w:i w:val="0"/>
          <w:color w:val="auto"/>
          <w:spacing w:val="1"/>
          <w:sz w:val="24"/>
        </w:rPr>
        <w:t xml:space="preserve"> </w:t>
      </w:r>
      <w:r>
        <w:rPr>
          <w:rFonts w:ascii="Times New Roman" w:cs="Times New Roman"/>
          <w:i w:val="0"/>
          <w:color w:val="auto"/>
          <w:sz w:val="24"/>
        </w:rPr>
        <w:t>types</w:t>
      </w:r>
      <w:r>
        <w:rPr>
          <w:rFonts w:ascii="Times New Roman" w:cs="Times New Roman"/>
          <w:i w:val="0"/>
          <w:color w:val="auto"/>
          <w:spacing w:val="-2"/>
          <w:sz w:val="24"/>
        </w:rPr>
        <w:t xml:space="preserve"> </w:t>
      </w:r>
      <w:r>
        <w:rPr>
          <w:rFonts w:ascii="Times New Roman" w:cs="Times New Roman"/>
          <w:i w:val="0"/>
          <w:color w:val="auto"/>
          <w:sz w:val="24"/>
        </w:rPr>
        <w:t>of</w:t>
      </w:r>
      <w:r>
        <w:rPr>
          <w:rFonts w:ascii="Times New Roman" w:cs="Times New Roman"/>
          <w:i w:val="0"/>
          <w:color w:val="auto"/>
          <w:spacing w:val="-3"/>
          <w:sz w:val="24"/>
        </w:rPr>
        <w:t xml:space="preserve"> </w:t>
      </w:r>
      <w:r>
        <w:rPr>
          <w:rFonts w:ascii="Times New Roman" w:cs="Times New Roman"/>
          <w:i w:val="0"/>
          <w:color w:val="auto"/>
          <w:sz w:val="24"/>
        </w:rPr>
        <w:t>Soil</w:t>
      </w:r>
      <w:r>
        <w:rPr>
          <w:rFonts w:ascii="Times New Roman" w:cs="Times New Roman"/>
          <w:i w:val="0"/>
          <w:color w:val="auto"/>
          <w:spacing w:val="-3"/>
          <w:sz w:val="24"/>
        </w:rPr>
        <w:t xml:space="preserve"> </w:t>
      </w:r>
      <w:r>
        <w:rPr>
          <w:rFonts w:ascii="Times New Roman" w:cs="Times New Roman"/>
          <w:i w:val="0"/>
          <w:color w:val="auto"/>
          <w:spacing w:val="-4"/>
          <w:sz w:val="24"/>
        </w:rPr>
        <w:t>data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75"/>
        <w:gridCol w:w="5786"/>
        <w:gridCol w:w="2256"/>
      </w:tblGrid>
      <w:tr w:rsidR="003622D9">
        <w:trPr>
          <w:trHeight w:val="417"/>
          <w:jc w:val="center"/>
        </w:trPr>
        <w:tc>
          <w:tcPr>
            <w:tcW w:w="975" w:type="dxa"/>
          </w:tcPr>
          <w:p w:rsidR="003622D9" w:rsidRDefault="00D80F42">
            <w:pPr>
              <w:widowControl w:val="0"/>
              <w:autoSpaceDE w:val="0"/>
              <w:autoSpaceDN w:val="0"/>
              <w:spacing w:after="0" w:line="360" w:lineRule="auto"/>
              <w:ind w:left="110"/>
              <w:rPr>
                <w:rFonts w:ascii="Times New Roman" w:eastAsia="Times New Roman" w:cs="Times New Roman"/>
                <w:b/>
                <w:sz w:val="24"/>
                <w:lang w:val="en-US"/>
              </w:rPr>
            </w:pPr>
            <w:r>
              <w:rPr>
                <w:rFonts w:ascii="Times New Roman" w:eastAsia="Times New Roman" w:cs="Times New Roman"/>
                <w:b/>
                <w:sz w:val="24"/>
                <w:lang w:val="en-US"/>
              </w:rPr>
              <w:t>S.</w:t>
            </w:r>
            <w:r>
              <w:rPr>
                <w:rFonts w:ascii="Times New Roman" w:eastAsia="Times New Roman" w:cs="Times New Roman"/>
                <w:b/>
                <w:spacing w:val="4"/>
                <w:sz w:val="24"/>
                <w:lang w:val="en-US"/>
              </w:rPr>
              <w:t xml:space="preserve"> </w:t>
            </w:r>
            <w:r>
              <w:rPr>
                <w:rFonts w:ascii="Times New Roman" w:eastAsia="Times New Roman" w:cs="Times New Roman"/>
                <w:b/>
                <w:spacing w:val="-5"/>
                <w:sz w:val="24"/>
                <w:lang w:val="en-US"/>
              </w:rPr>
              <w:t>No</w:t>
            </w:r>
          </w:p>
        </w:tc>
        <w:tc>
          <w:tcPr>
            <w:tcW w:w="5786" w:type="dxa"/>
          </w:tcPr>
          <w:p w:rsidR="003622D9" w:rsidRDefault="00D80F42">
            <w:pPr>
              <w:widowControl w:val="0"/>
              <w:autoSpaceDE w:val="0"/>
              <w:autoSpaceDN w:val="0"/>
              <w:spacing w:after="0" w:line="360" w:lineRule="auto"/>
              <w:ind w:left="110"/>
              <w:rPr>
                <w:rFonts w:ascii="Times New Roman" w:eastAsia="Times New Roman" w:cs="Times New Roman"/>
                <w:b/>
                <w:sz w:val="24"/>
                <w:lang w:val="en-US"/>
              </w:rPr>
            </w:pPr>
            <w:r>
              <w:rPr>
                <w:rFonts w:ascii="Times New Roman" w:eastAsia="Times New Roman" w:cs="Times New Roman"/>
                <w:b/>
                <w:sz w:val="24"/>
                <w:lang w:val="en-US"/>
              </w:rPr>
              <w:t>Soil</w:t>
            </w:r>
            <w:r>
              <w:rPr>
                <w:rFonts w:ascii="Times New Roman" w:eastAsia="Times New Roman" w:cs="Times New Roman"/>
                <w:b/>
                <w:spacing w:val="-4"/>
                <w:sz w:val="24"/>
                <w:lang w:val="en-US"/>
              </w:rPr>
              <w:t xml:space="preserve"> </w:t>
            </w:r>
            <w:r>
              <w:rPr>
                <w:rFonts w:ascii="Times New Roman" w:eastAsia="Times New Roman" w:cs="Times New Roman"/>
                <w:b/>
                <w:spacing w:val="-2"/>
                <w:sz w:val="24"/>
                <w:lang w:val="en-US"/>
              </w:rPr>
              <w:t>description</w:t>
            </w:r>
          </w:p>
        </w:tc>
        <w:tc>
          <w:tcPr>
            <w:tcW w:w="2256" w:type="dxa"/>
          </w:tcPr>
          <w:p w:rsidR="003622D9" w:rsidRDefault="00D80F42">
            <w:pPr>
              <w:widowControl w:val="0"/>
              <w:autoSpaceDE w:val="0"/>
              <w:autoSpaceDN w:val="0"/>
              <w:spacing w:after="0" w:line="360" w:lineRule="auto"/>
              <w:ind w:left="19" w:right="5"/>
              <w:jc w:val="center"/>
              <w:rPr>
                <w:rFonts w:ascii="Times New Roman" w:eastAsia="Times New Roman" w:cs="Times New Roman"/>
                <w:b/>
                <w:sz w:val="24"/>
                <w:lang w:val="en-US"/>
              </w:rPr>
            </w:pPr>
            <w:r>
              <w:rPr>
                <w:rFonts w:ascii="Times New Roman" w:eastAsia="Times New Roman" w:cs="Times New Roman"/>
                <w:b/>
                <w:sz w:val="24"/>
                <w:lang w:val="en-US"/>
              </w:rPr>
              <w:t xml:space="preserve"> Red Sandy Loamy</w:t>
            </w:r>
            <w:r>
              <w:rPr>
                <w:rFonts w:ascii="Times New Roman" w:eastAsia="Times New Roman" w:cs="Times New Roman"/>
                <w:b/>
                <w:spacing w:val="-6"/>
                <w:sz w:val="24"/>
                <w:lang w:val="en-US"/>
              </w:rPr>
              <w:t xml:space="preserve"> </w:t>
            </w:r>
            <w:r>
              <w:rPr>
                <w:rFonts w:ascii="Times New Roman" w:eastAsia="Times New Roman" w:cs="Times New Roman"/>
                <w:b/>
                <w:spacing w:val="-4"/>
                <w:sz w:val="24"/>
                <w:lang w:val="en-US"/>
              </w:rPr>
              <w:t>soil</w:t>
            </w:r>
          </w:p>
        </w:tc>
      </w:tr>
      <w:tr w:rsidR="003622D9">
        <w:trPr>
          <w:trHeight w:val="412"/>
          <w:jc w:val="center"/>
        </w:trPr>
        <w:tc>
          <w:tcPr>
            <w:tcW w:w="975" w:type="dxa"/>
          </w:tcPr>
          <w:p w:rsidR="003622D9" w:rsidRDefault="00D80F42">
            <w:pPr>
              <w:widowControl w:val="0"/>
              <w:autoSpaceDE w:val="0"/>
              <w:autoSpaceDN w:val="0"/>
              <w:spacing w:after="0" w:line="360" w:lineRule="auto"/>
              <w:ind w:left="110"/>
              <w:rPr>
                <w:rFonts w:ascii="Times New Roman" w:eastAsia="Times New Roman" w:cs="Times New Roman"/>
                <w:sz w:val="24"/>
                <w:lang w:val="en-US"/>
              </w:rPr>
            </w:pPr>
            <w:r>
              <w:rPr>
                <w:rFonts w:ascii="Times New Roman" w:eastAsia="Times New Roman" w:cs="Times New Roman"/>
                <w:spacing w:val="-10"/>
                <w:sz w:val="24"/>
                <w:lang w:val="en-US"/>
              </w:rPr>
              <w:t>1</w:t>
            </w:r>
          </w:p>
        </w:tc>
        <w:tc>
          <w:tcPr>
            <w:tcW w:w="5786" w:type="dxa"/>
          </w:tcPr>
          <w:p w:rsidR="003622D9" w:rsidRDefault="00D80F42">
            <w:pPr>
              <w:widowControl w:val="0"/>
              <w:autoSpaceDE w:val="0"/>
              <w:autoSpaceDN w:val="0"/>
              <w:spacing w:after="0" w:line="360" w:lineRule="auto"/>
              <w:ind w:left="110"/>
              <w:rPr>
                <w:rFonts w:ascii="Times New Roman" w:eastAsia="Times New Roman" w:cs="Times New Roman"/>
                <w:sz w:val="24"/>
                <w:lang w:val="en-US"/>
              </w:rPr>
            </w:pPr>
            <w:r>
              <w:rPr>
                <w:rFonts w:ascii="Times New Roman" w:eastAsia="Times New Roman" w:cs="Times New Roman"/>
                <w:sz w:val="24"/>
                <w:lang w:val="en-US"/>
              </w:rPr>
              <w:t>Total</w:t>
            </w:r>
            <w:r>
              <w:rPr>
                <w:rFonts w:ascii="Times New Roman" w:eastAsia="Times New Roman" w:cs="Times New Roman"/>
                <w:spacing w:val="-9"/>
                <w:sz w:val="24"/>
                <w:lang w:val="en-US"/>
              </w:rPr>
              <w:t xml:space="preserve"> </w:t>
            </w:r>
            <w:r>
              <w:rPr>
                <w:rFonts w:ascii="Times New Roman" w:eastAsia="Times New Roman" w:cs="Times New Roman"/>
                <w:sz w:val="24"/>
                <w:lang w:val="en-US"/>
              </w:rPr>
              <w:t>available</w:t>
            </w:r>
            <w:r>
              <w:rPr>
                <w:rFonts w:ascii="Times New Roman" w:eastAsia="Times New Roman" w:cs="Times New Roman"/>
                <w:spacing w:val="-1"/>
                <w:sz w:val="24"/>
                <w:lang w:val="en-US"/>
              </w:rPr>
              <w:t xml:space="preserve"> </w:t>
            </w:r>
            <w:r>
              <w:rPr>
                <w:rFonts w:ascii="Times New Roman" w:eastAsia="Times New Roman" w:cs="Times New Roman"/>
                <w:sz w:val="24"/>
                <w:lang w:val="en-US"/>
              </w:rPr>
              <w:t>soil moisture</w:t>
            </w:r>
            <w:r>
              <w:rPr>
                <w:rFonts w:ascii="Times New Roman" w:eastAsia="Times New Roman" w:cs="Times New Roman"/>
                <w:spacing w:val="-1"/>
                <w:sz w:val="24"/>
                <w:lang w:val="en-US"/>
              </w:rPr>
              <w:t xml:space="preserve"> </w:t>
            </w:r>
            <w:r>
              <w:rPr>
                <w:rFonts w:ascii="Times New Roman" w:eastAsia="Times New Roman" w:cs="Times New Roman"/>
                <w:sz w:val="24"/>
                <w:lang w:val="en-US"/>
              </w:rPr>
              <w:t>(FC-WP),</w:t>
            </w:r>
            <w:r>
              <w:rPr>
                <w:rFonts w:ascii="Times New Roman" w:eastAsia="Times New Roman" w:cs="Times New Roman"/>
                <w:spacing w:val="2"/>
                <w:sz w:val="24"/>
                <w:lang w:val="en-US"/>
              </w:rPr>
              <w:t xml:space="preserve"> </w:t>
            </w:r>
            <w:r>
              <w:rPr>
                <w:rFonts w:ascii="Times New Roman" w:eastAsia="Times New Roman" w:cs="Times New Roman"/>
                <w:spacing w:val="-4"/>
                <w:sz w:val="24"/>
                <w:lang w:val="en-US"/>
              </w:rPr>
              <w:t>mm/m</w:t>
            </w:r>
          </w:p>
        </w:tc>
        <w:tc>
          <w:tcPr>
            <w:tcW w:w="2256" w:type="dxa"/>
          </w:tcPr>
          <w:p w:rsidR="003622D9" w:rsidRDefault="00D80F42">
            <w:pPr>
              <w:widowControl w:val="0"/>
              <w:autoSpaceDE w:val="0"/>
              <w:autoSpaceDN w:val="0"/>
              <w:spacing w:after="0" w:line="360" w:lineRule="auto"/>
              <w:ind w:left="19"/>
              <w:jc w:val="center"/>
              <w:rPr>
                <w:rFonts w:ascii="Times New Roman" w:eastAsia="Times New Roman" w:cs="Times New Roman"/>
                <w:sz w:val="24"/>
                <w:lang w:val="en-US"/>
              </w:rPr>
            </w:pPr>
            <w:r>
              <w:rPr>
                <w:rFonts w:ascii="Times New Roman" w:eastAsia="Times New Roman" w:cs="Times New Roman"/>
                <w:spacing w:val="-5"/>
                <w:sz w:val="24"/>
                <w:lang w:val="en-US"/>
              </w:rPr>
              <w:t>100</w:t>
            </w:r>
          </w:p>
        </w:tc>
      </w:tr>
      <w:tr w:rsidR="003622D9">
        <w:trPr>
          <w:trHeight w:val="412"/>
          <w:jc w:val="center"/>
        </w:trPr>
        <w:tc>
          <w:tcPr>
            <w:tcW w:w="975" w:type="dxa"/>
          </w:tcPr>
          <w:p w:rsidR="003622D9" w:rsidRDefault="00D80F42">
            <w:pPr>
              <w:widowControl w:val="0"/>
              <w:autoSpaceDE w:val="0"/>
              <w:autoSpaceDN w:val="0"/>
              <w:spacing w:after="0" w:line="360" w:lineRule="auto"/>
              <w:ind w:left="110"/>
              <w:rPr>
                <w:rFonts w:ascii="Times New Roman" w:eastAsia="Times New Roman" w:cs="Times New Roman"/>
                <w:sz w:val="24"/>
                <w:lang w:val="en-US"/>
              </w:rPr>
            </w:pPr>
            <w:r>
              <w:rPr>
                <w:rFonts w:ascii="Times New Roman" w:eastAsia="Times New Roman" w:cs="Times New Roman"/>
                <w:spacing w:val="-10"/>
                <w:sz w:val="24"/>
                <w:lang w:val="en-US"/>
              </w:rPr>
              <w:t>2</w:t>
            </w:r>
          </w:p>
        </w:tc>
        <w:tc>
          <w:tcPr>
            <w:tcW w:w="5786" w:type="dxa"/>
          </w:tcPr>
          <w:p w:rsidR="003622D9" w:rsidRDefault="00D80F42">
            <w:pPr>
              <w:widowControl w:val="0"/>
              <w:autoSpaceDE w:val="0"/>
              <w:autoSpaceDN w:val="0"/>
              <w:spacing w:after="0" w:line="360" w:lineRule="auto"/>
              <w:ind w:left="110"/>
              <w:rPr>
                <w:rFonts w:ascii="Times New Roman" w:eastAsia="Times New Roman" w:cs="Times New Roman"/>
                <w:sz w:val="24"/>
                <w:lang w:val="en-US"/>
              </w:rPr>
            </w:pPr>
            <w:r>
              <w:rPr>
                <w:rFonts w:ascii="Times New Roman" w:eastAsia="Times New Roman" w:cs="Times New Roman"/>
                <w:sz w:val="24"/>
                <w:lang w:val="en-US"/>
              </w:rPr>
              <w:t>Maximum</w:t>
            </w:r>
            <w:r>
              <w:rPr>
                <w:rFonts w:ascii="Times New Roman" w:eastAsia="Times New Roman" w:cs="Times New Roman"/>
                <w:spacing w:val="-6"/>
                <w:sz w:val="24"/>
                <w:lang w:val="en-US"/>
              </w:rPr>
              <w:t xml:space="preserve"> </w:t>
            </w:r>
            <w:r>
              <w:rPr>
                <w:rFonts w:ascii="Times New Roman" w:eastAsia="Times New Roman" w:cs="Times New Roman"/>
                <w:sz w:val="24"/>
                <w:lang w:val="en-US"/>
              </w:rPr>
              <w:t>rain infiltration</w:t>
            </w:r>
            <w:r>
              <w:rPr>
                <w:rFonts w:ascii="Times New Roman" w:eastAsia="Times New Roman" w:cs="Times New Roman"/>
                <w:spacing w:val="-5"/>
                <w:sz w:val="24"/>
                <w:lang w:val="en-US"/>
              </w:rPr>
              <w:t xml:space="preserve"> </w:t>
            </w:r>
            <w:r>
              <w:rPr>
                <w:rFonts w:ascii="Times New Roman" w:eastAsia="Times New Roman" w:cs="Times New Roman"/>
                <w:sz w:val="24"/>
                <w:lang w:val="en-US"/>
              </w:rPr>
              <w:t>rate,</w:t>
            </w:r>
            <w:r>
              <w:rPr>
                <w:rFonts w:ascii="Times New Roman" w:eastAsia="Times New Roman" w:cs="Times New Roman"/>
                <w:spacing w:val="-3"/>
                <w:sz w:val="24"/>
                <w:lang w:val="en-US"/>
              </w:rPr>
              <w:t xml:space="preserve"> </w:t>
            </w:r>
            <w:r>
              <w:rPr>
                <w:rFonts w:ascii="Times New Roman" w:eastAsia="Times New Roman" w:cs="Times New Roman"/>
                <w:spacing w:val="-2"/>
                <w:sz w:val="24"/>
                <w:lang w:val="en-US"/>
              </w:rPr>
              <w:t>mm/day</w:t>
            </w:r>
          </w:p>
        </w:tc>
        <w:tc>
          <w:tcPr>
            <w:tcW w:w="2256" w:type="dxa"/>
          </w:tcPr>
          <w:p w:rsidR="003622D9" w:rsidRDefault="00D80F42">
            <w:pPr>
              <w:widowControl w:val="0"/>
              <w:autoSpaceDE w:val="0"/>
              <w:autoSpaceDN w:val="0"/>
              <w:spacing w:after="0" w:line="360" w:lineRule="auto"/>
              <w:ind w:left="19"/>
              <w:jc w:val="center"/>
              <w:rPr>
                <w:rFonts w:ascii="Times New Roman" w:eastAsia="Times New Roman" w:cs="Times New Roman"/>
                <w:sz w:val="24"/>
                <w:lang w:val="en-US"/>
              </w:rPr>
            </w:pPr>
            <w:r>
              <w:rPr>
                <w:rFonts w:ascii="Times New Roman" w:eastAsia="Times New Roman" w:cs="Times New Roman"/>
                <w:spacing w:val="-5"/>
                <w:sz w:val="24"/>
                <w:lang w:val="en-US"/>
              </w:rPr>
              <w:t>30</w:t>
            </w:r>
          </w:p>
        </w:tc>
      </w:tr>
      <w:tr w:rsidR="003622D9">
        <w:trPr>
          <w:trHeight w:val="417"/>
          <w:jc w:val="center"/>
        </w:trPr>
        <w:tc>
          <w:tcPr>
            <w:tcW w:w="975" w:type="dxa"/>
          </w:tcPr>
          <w:p w:rsidR="003622D9" w:rsidRDefault="00D80F42">
            <w:pPr>
              <w:widowControl w:val="0"/>
              <w:autoSpaceDE w:val="0"/>
              <w:autoSpaceDN w:val="0"/>
              <w:spacing w:after="0" w:line="360" w:lineRule="auto"/>
              <w:ind w:left="110"/>
              <w:rPr>
                <w:rFonts w:ascii="Times New Roman" w:eastAsia="Times New Roman" w:cs="Times New Roman"/>
                <w:sz w:val="24"/>
                <w:lang w:val="en-US"/>
              </w:rPr>
            </w:pPr>
            <w:r>
              <w:rPr>
                <w:rFonts w:ascii="Times New Roman" w:eastAsia="Times New Roman" w:cs="Times New Roman"/>
                <w:spacing w:val="-10"/>
                <w:sz w:val="24"/>
                <w:lang w:val="en-US"/>
              </w:rPr>
              <w:t>3</w:t>
            </w:r>
          </w:p>
        </w:tc>
        <w:tc>
          <w:tcPr>
            <w:tcW w:w="5786" w:type="dxa"/>
          </w:tcPr>
          <w:p w:rsidR="003622D9" w:rsidRDefault="00D80F42">
            <w:pPr>
              <w:widowControl w:val="0"/>
              <w:autoSpaceDE w:val="0"/>
              <w:autoSpaceDN w:val="0"/>
              <w:spacing w:after="0" w:line="360" w:lineRule="auto"/>
              <w:ind w:left="110"/>
              <w:rPr>
                <w:rFonts w:ascii="Times New Roman" w:eastAsia="Times New Roman" w:cs="Times New Roman"/>
                <w:sz w:val="24"/>
                <w:lang w:val="en-US"/>
              </w:rPr>
            </w:pPr>
            <w:r>
              <w:rPr>
                <w:rFonts w:ascii="Times New Roman" w:eastAsia="Times New Roman" w:cs="Times New Roman"/>
                <w:sz w:val="24"/>
                <w:lang w:val="en-US"/>
              </w:rPr>
              <w:t>Maximum</w:t>
            </w:r>
            <w:r>
              <w:rPr>
                <w:rFonts w:ascii="Times New Roman" w:eastAsia="Times New Roman" w:cs="Times New Roman"/>
                <w:spacing w:val="-9"/>
                <w:sz w:val="24"/>
                <w:lang w:val="en-US"/>
              </w:rPr>
              <w:t xml:space="preserve"> </w:t>
            </w:r>
            <w:r>
              <w:rPr>
                <w:rFonts w:ascii="Times New Roman" w:eastAsia="Times New Roman" w:cs="Times New Roman"/>
                <w:sz w:val="24"/>
                <w:lang w:val="en-US"/>
              </w:rPr>
              <w:t>rooting</w:t>
            </w:r>
            <w:r>
              <w:rPr>
                <w:rFonts w:ascii="Times New Roman" w:eastAsia="Times New Roman" w:cs="Times New Roman"/>
                <w:spacing w:val="-2"/>
                <w:sz w:val="24"/>
                <w:lang w:val="en-US"/>
              </w:rPr>
              <w:t xml:space="preserve"> </w:t>
            </w:r>
            <w:r>
              <w:rPr>
                <w:rFonts w:ascii="Times New Roman" w:eastAsia="Times New Roman" w:cs="Times New Roman"/>
                <w:sz w:val="24"/>
                <w:lang w:val="en-US"/>
              </w:rPr>
              <w:t>depth,</w:t>
            </w:r>
            <w:r>
              <w:rPr>
                <w:rFonts w:ascii="Times New Roman" w:eastAsia="Times New Roman" w:cs="Times New Roman"/>
                <w:spacing w:val="1"/>
                <w:sz w:val="24"/>
                <w:lang w:val="en-US"/>
              </w:rPr>
              <w:t xml:space="preserve"> </w:t>
            </w:r>
            <w:r>
              <w:rPr>
                <w:rFonts w:ascii="Times New Roman" w:eastAsia="Times New Roman" w:cs="Times New Roman"/>
                <w:spacing w:val="-5"/>
                <w:sz w:val="24"/>
                <w:lang w:val="en-US"/>
              </w:rPr>
              <w:t>cm</w:t>
            </w:r>
          </w:p>
        </w:tc>
        <w:tc>
          <w:tcPr>
            <w:tcW w:w="2256" w:type="dxa"/>
          </w:tcPr>
          <w:p w:rsidR="003622D9" w:rsidRDefault="00D80F42">
            <w:pPr>
              <w:widowControl w:val="0"/>
              <w:autoSpaceDE w:val="0"/>
              <w:autoSpaceDN w:val="0"/>
              <w:spacing w:after="0" w:line="360" w:lineRule="auto"/>
              <w:ind w:left="19" w:right="9"/>
              <w:jc w:val="center"/>
              <w:rPr>
                <w:rFonts w:ascii="Times New Roman" w:eastAsia="Times New Roman" w:cs="Times New Roman"/>
                <w:sz w:val="24"/>
                <w:lang w:val="en-US"/>
              </w:rPr>
            </w:pPr>
            <w:r>
              <w:rPr>
                <w:rFonts w:ascii="Times New Roman" w:eastAsia="Times New Roman" w:cs="Times New Roman"/>
                <w:spacing w:val="-5"/>
                <w:sz w:val="24"/>
                <w:lang w:val="en-US"/>
              </w:rPr>
              <w:t>90</w:t>
            </w:r>
          </w:p>
        </w:tc>
      </w:tr>
      <w:tr w:rsidR="003622D9">
        <w:trPr>
          <w:trHeight w:val="412"/>
          <w:jc w:val="center"/>
        </w:trPr>
        <w:tc>
          <w:tcPr>
            <w:tcW w:w="975" w:type="dxa"/>
          </w:tcPr>
          <w:p w:rsidR="003622D9" w:rsidRDefault="00D80F42">
            <w:pPr>
              <w:widowControl w:val="0"/>
              <w:autoSpaceDE w:val="0"/>
              <w:autoSpaceDN w:val="0"/>
              <w:spacing w:after="0" w:line="360" w:lineRule="auto"/>
              <w:ind w:left="110"/>
              <w:rPr>
                <w:rFonts w:ascii="Times New Roman" w:eastAsia="Times New Roman" w:cs="Times New Roman"/>
                <w:sz w:val="24"/>
                <w:lang w:val="en-US"/>
              </w:rPr>
            </w:pPr>
            <w:r>
              <w:rPr>
                <w:rFonts w:ascii="Times New Roman" w:eastAsia="Times New Roman" w:cs="Times New Roman"/>
                <w:spacing w:val="-10"/>
                <w:sz w:val="24"/>
                <w:lang w:val="en-US"/>
              </w:rPr>
              <w:t>4</w:t>
            </w:r>
          </w:p>
        </w:tc>
        <w:tc>
          <w:tcPr>
            <w:tcW w:w="5786" w:type="dxa"/>
          </w:tcPr>
          <w:p w:rsidR="003622D9" w:rsidRDefault="00D80F42">
            <w:pPr>
              <w:widowControl w:val="0"/>
              <w:autoSpaceDE w:val="0"/>
              <w:autoSpaceDN w:val="0"/>
              <w:spacing w:after="0" w:line="360" w:lineRule="auto"/>
              <w:ind w:left="110"/>
              <w:rPr>
                <w:rFonts w:ascii="Times New Roman" w:eastAsia="Times New Roman" w:cs="Times New Roman"/>
                <w:sz w:val="24"/>
                <w:lang w:val="en-US"/>
              </w:rPr>
            </w:pPr>
            <w:r>
              <w:rPr>
                <w:rFonts w:ascii="Times New Roman" w:eastAsia="Times New Roman" w:cs="Times New Roman"/>
                <w:sz w:val="24"/>
                <w:lang w:val="en-US"/>
              </w:rPr>
              <w:t>Initial</w:t>
            </w:r>
            <w:r>
              <w:rPr>
                <w:rFonts w:ascii="Times New Roman" w:eastAsia="Times New Roman" w:cs="Times New Roman"/>
                <w:spacing w:val="-12"/>
                <w:sz w:val="24"/>
                <w:lang w:val="en-US"/>
              </w:rPr>
              <w:t xml:space="preserve"> </w:t>
            </w:r>
            <w:r>
              <w:rPr>
                <w:rFonts w:ascii="Times New Roman" w:eastAsia="Times New Roman" w:cs="Times New Roman"/>
                <w:sz w:val="24"/>
                <w:lang w:val="en-US"/>
              </w:rPr>
              <w:t>soil</w:t>
            </w:r>
            <w:r>
              <w:rPr>
                <w:rFonts w:ascii="Times New Roman" w:eastAsia="Times New Roman" w:cs="Times New Roman"/>
                <w:spacing w:val="-1"/>
                <w:sz w:val="24"/>
                <w:lang w:val="en-US"/>
              </w:rPr>
              <w:t xml:space="preserve"> </w:t>
            </w:r>
            <w:r>
              <w:rPr>
                <w:rFonts w:ascii="Times New Roman" w:eastAsia="Times New Roman" w:cs="Times New Roman"/>
                <w:sz w:val="24"/>
                <w:lang w:val="en-US"/>
              </w:rPr>
              <w:t>moisture</w:t>
            </w:r>
            <w:r>
              <w:rPr>
                <w:rFonts w:ascii="Times New Roman" w:eastAsia="Times New Roman" w:cs="Times New Roman"/>
                <w:spacing w:val="-2"/>
                <w:sz w:val="24"/>
                <w:lang w:val="en-US"/>
              </w:rPr>
              <w:t xml:space="preserve"> </w:t>
            </w:r>
            <w:r>
              <w:rPr>
                <w:rFonts w:ascii="Times New Roman" w:eastAsia="Times New Roman" w:cs="Times New Roman"/>
                <w:sz w:val="24"/>
                <w:lang w:val="en-US"/>
              </w:rPr>
              <w:t>depletion</w:t>
            </w:r>
            <w:r>
              <w:rPr>
                <w:rFonts w:ascii="Times New Roman" w:eastAsia="Times New Roman" w:cs="Times New Roman"/>
                <w:spacing w:val="-6"/>
                <w:sz w:val="24"/>
                <w:lang w:val="en-US"/>
              </w:rPr>
              <w:t xml:space="preserve"> </w:t>
            </w:r>
            <w:r>
              <w:rPr>
                <w:rFonts w:ascii="Times New Roman" w:eastAsia="Times New Roman" w:cs="Times New Roman"/>
                <w:sz w:val="24"/>
                <w:lang w:val="en-US"/>
              </w:rPr>
              <w:t>(as</w:t>
            </w:r>
            <w:r>
              <w:rPr>
                <w:rFonts w:ascii="Times New Roman" w:eastAsia="Times New Roman" w:cs="Times New Roman"/>
                <w:spacing w:val="-2"/>
                <w:sz w:val="24"/>
                <w:lang w:val="en-US"/>
              </w:rPr>
              <w:t xml:space="preserve"> </w:t>
            </w:r>
            <w:r>
              <w:rPr>
                <w:rFonts w:ascii="Times New Roman" w:eastAsia="Times New Roman" w:cs="Times New Roman"/>
                <w:sz w:val="24"/>
                <w:lang w:val="en-US"/>
              </w:rPr>
              <w:t>% TAM),</w:t>
            </w:r>
            <w:r>
              <w:rPr>
                <w:rFonts w:ascii="Times New Roman" w:eastAsia="Times New Roman" w:cs="Times New Roman"/>
                <w:spacing w:val="1"/>
                <w:sz w:val="24"/>
                <w:lang w:val="en-US"/>
              </w:rPr>
              <w:t xml:space="preserve"> </w:t>
            </w:r>
            <w:r>
              <w:rPr>
                <w:rFonts w:ascii="Times New Roman" w:eastAsia="Times New Roman" w:cs="Times New Roman"/>
                <w:spacing w:val="-10"/>
                <w:sz w:val="24"/>
                <w:lang w:val="en-US"/>
              </w:rPr>
              <w:t>%</w:t>
            </w:r>
          </w:p>
        </w:tc>
        <w:tc>
          <w:tcPr>
            <w:tcW w:w="2256" w:type="dxa"/>
          </w:tcPr>
          <w:p w:rsidR="003622D9" w:rsidRDefault="00D80F42">
            <w:pPr>
              <w:widowControl w:val="0"/>
              <w:autoSpaceDE w:val="0"/>
              <w:autoSpaceDN w:val="0"/>
              <w:spacing w:after="0" w:line="360" w:lineRule="auto"/>
              <w:ind w:left="19" w:right="4"/>
              <w:jc w:val="center"/>
              <w:rPr>
                <w:rFonts w:ascii="Times New Roman" w:eastAsia="Times New Roman" w:cs="Times New Roman"/>
                <w:sz w:val="24"/>
                <w:lang w:val="en-US"/>
              </w:rPr>
            </w:pPr>
            <w:r>
              <w:rPr>
                <w:rFonts w:ascii="Times New Roman" w:eastAsia="Times New Roman" w:cs="Times New Roman"/>
                <w:spacing w:val="-10"/>
                <w:sz w:val="24"/>
                <w:lang w:val="en-US"/>
              </w:rPr>
              <w:t>0</w:t>
            </w:r>
          </w:p>
        </w:tc>
      </w:tr>
      <w:tr w:rsidR="003622D9">
        <w:trPr>
          <w:trHeight w:val="412"/>
          <w:jc w:val="center"/>
        </w:trPr>
        <w:tc>
          <w:tcPr>
            <w:tcW w:w="975" w:type="dxa"/>
          </w:tcPr>
          <w:p w:rsidR="003622D9" w:rsidRDefault="00D80F42">
            <w:pPr>
              <w:widowControl w:val="0"/>
              <w:autoSpaceDE w:val="0"/>
              <w:autoSpaceDN w:val="0"/>
              <w:spacing w:after="0" w:line="360" w:lineRule="auto"/>
              <w:ind w:left="110"/>
              <w:rPr>
                <w:rFonts w:ascii="Times New Roman" w:eastAsia="Times New Roman" w:cs="Times New Roman"/>
                <w:sz w:val="24"/>
                <w:lang w:val="en-US"/>
              </w:rPr>
            </w:pPr>
            <w:r>
              <w:rPr>
                <w:rFonts w:ascii="Times New Roman" w:eastAsia="Times New Roman" w:cs="Times New Roman"/>
                <w:spacing w:val="-10"/>
                <w:sz w:val="24"/>
                <w:lang w:val="en-US"/>
              </w:rPr>
              <w:t>5</w:t>
            </w:r>
          </w:p>
        </w:tc>
        <w:tc>
          <w:tcPr>
            <w:tcW w:w="5786" w:type="dxa"/>
          </w:tcPr>
          <w:p w:rsidR="003622D9" w:rsidRDefault="00D80F42">
            <w:pPr>
              <w:widowControl w:val="0"/>
              <w:autoSpaceDE w:val="0"/>
              <w:autoSpaceDN w:val="0"/>
              <w:spacing w:after="0" w:line="360" w:lineRule="auto"/>
              <w:ind w:left="110"/>
              <w:rPr>
                <w:rFonts w:ascii="Times New Roman" w:eastAsia="Times New Roman" w:cs="Times New Roman"/>
                <w:sz w:val="24"/>
                <w:lang w:val="en-US"/>
              </w:rPr>
            </w:pPr>
            <w:r>
              <w:rPr>
                <w:rFonts w:ascii="Times New Roman" w:eastAsia="Times New Roman" w:cs="Times New Roman"/>
                <w:sz w:val="24"/>
                <w:lang w:val="en-US"/>
              </w:rPr>
              <w:t>Initial</w:t>
            </w:r>
            <w:r>
              <w:rPr>
                <w:rFonts w:ascii="Times New Roman" w:eastAsia="Times New Roman" w:cs="Times New Roman"/>
                <w:spacing w:val="-11"/>
                <w:sz w:val="24"/>
                <w:lang w:val="en-US"/>
              </w:rPr>
              <w:t xml:space="preserve"> </w:t>
            </w:r>
            <w:r>
              <w:rPr>
                <w:rFonts w:ascii="Times New Roman" w:eastAsia="Times New Roman" w:cs="Times New Roman"/>
                <w:sz w:val="24"/>
                <w:lang w:val="en-US"/>
              </w:rPr>
              <w:t>available</w:t>
            </w:r>
            <w:r>
              <w:rPr>
                <w:rFonts w:ascii="Times New Roman" w:eastAsia="Times New Roman" w:cs="Times New Roman"/>
                <w:spacing w:val="-1"/>
                <w:sz w:val="24"/>
                <w:lang w:val="en-US"/>
              </w:rPr>
              <w:t xml:space="preserve"> </w:t>
            </w:r>
            <w:r>
              <w:rPr>
                <w:rFonts w:ascii="Times New Roman" w:eastAsia="Times New Roman" w:cs="Times New Roman"/>
                <w:sz w:val="24"/>
                <w:lang w:val="en-US"/>
              </w:rPr>
              <w:t>soil</w:t>
            </w:r>
            <w:r>
              <w:rPr>
                <w:rFonts w:ascii="Times New Roman" w:eastAsia="Times New Roman" w:cs="Times New Roman"/>
                <w:spacing w:val="-1"/>
                <w:sz w:val="24"/>
                <w:lang w:val="en-US"/>
              </w:rPr>
              <w:t xml:space="preserve"> </w:t>
            </w:r>
            <w:r>
              <w:rPr>
                <w:rFonts w:ascii="Times New Roman" w:eastAsia="Times New Roman" w:cs="Times New Roman"/>
                <w:sz w:val="24"/>
                <w:lang w:val="en-US"/>
              </w:rPr>
              <w:t>moisture,</w:t>
            </w:r>
            <w:r>
              <w:rPr>
                <w:rFonts w:ascii="Times New Roman" w:eastAsia="Times New Roman" w:cs="Times New Roman"/>
                <w:spacing w:val="-3"/>
                <w:sz w:val="24"/>
                <w:lang w:val="en-US"/>
              </w:rPr>
              <w:t xml:space="preserve"> </w:t>
            </w:r>
            <w:r>
              <w:rPr>
                <w:rFonts w:ascii="Times New Roman" w:eastAsia="Times New Roman" w:cs="Times New Roman"/>
                <w:spacing w:val="-4"/>
                <w:sz w:val="24"/>
                <w:lang w:val="en-US"/>
              </w:rPr>
              <w:t>mm/m</w:t>
            </w:r>
          </w:p>
        </w:tc>
        <w:tc>
          <w:tcPr>
            <w:tcW w:w="2256" w:type="dxa"/>
          </w:tcPr>
          <w:p w:rsidR="003622D9" w:rsidRDefault="00D80F42">
            <w:pPr>
              <w:widowControl w:val="0"/>
              <w:autoSpaceDE w:val="0"/>
              <w:autoSpaceDN w:val="0"/>
              <w:spacing w:after="0" w:line="360" w:lineRule="auto"/>
              <w:ind w:left="19"/>
              <w:jc w:val="center"/>
              <w:rPr>
                <w:rFonts w:ascii="Times New Roman" w:eastAsia="Times New Roman" w:cs="Times New Roman"/>
                <w:sz w:val="24"/>
                <w:lang w:val="en-US"/>
              </w:rPr>
            </w:pPr>
            <w:r>
              <w:rPr>
                <w:rFonts w:ascii="Times New Roman" w:eastAsia="Times New Roman" w:cs="Times New Roman"/>
                <w:spacing w:val="-5"/>
                <w:sz w:val="24"/>
                <w:lang w:val="en-US"/>
              </w:rPr>
              <w:t>100</w:t>
            </w:r>
          </w:p>
        </w:tc>
      </w:tr>
    </w:tbl>
    <w:p w:rsidR="003622D9" w:rsidRDefault="00D80F42">
      <w:pPr>
        <w:widowControl w:val="0"/>
        <w:autoSpaceDE w:val="0"/>
        <w:autoSpaceDN w:val="0"/>
        <w:spacing w:after="0" w:line="360" w:lineRule="auto"/>
        <w:jc w:val="both"/>
        <w:rPr>
          <w:rFonts w:ascii="Times New Roman" w:eastAsia="Times New Roman" w:cs="Times New Roman"/>
          <w:sz w:val="24"/>
          <w:szCs w:val="24"/>
          <w:lang w:val="en-IN"/>
        </w:rPr>
      </w:pPr>
      <w:r>
        <w:rPr>
          <w:rFonts w:ascii="Times New Roman" w:eastAsia="Times New Roman" w:cs="Times New Roman"/>
          <w:sz w:val="24"/>
          <w:szCs w:val="24"/>
          <w:lang w:val="en-IN"/>
        </w:rPr>
        <w:t>Source: FAO Irrigation and drainage, paper no.24, FAO</w:t>
      </w:r>
    </w:p>
    <w:p w:rsidR="003622D9" w:rsidRDefault="003622D9">
      <w:pPr>
        <w:widowControl w:val="0"/>
        <w:autoSpaceDE w:val="0"/>
        <w:autoSpaceDN w:val="0"/>
        <w:spacing w:after="0" w:line="360" w:lineRule="auto"/>
        <w:jc w:val="both"/>
        <w:rPr>
          <w:rFonts w:ascii="Times New Roman" w:eastAsia="Times New Roman" w:cs="Times New Roman"/>
          <w:sz w:val="24"/>
          <w:szCs w:val="24"/>
          <w:lang w:val="en-US"/>
        </w:rPr>
      </w:pPr>
    </w:p>
    <w:p w:rsidR="003622D9" w:rsidRDefault="00D80F42">
      <w:pPr>
        <w:widowControl w:val="0"/>
        <w:autoSpaceDE w:val="0"/>
        <w:autoSpaceDN w:val="0"/>
        <w:spacing w:after="0" w:line="360" w:lineRule="auto"/>
        <w:jc w:val="both"/>
        <w:rPr>
          <w:rFonts w:ascii="Times New Roman" w:eastAsia="Times New Roman" w:cs="Times New Roman"/>
          <w:i/>
          <w:sz w:val="24"/>
          <w:szCs w:val="24"/>
          <w:lang w:val="en-IN"/>
        </w:rPr>
      </w:pPr>
      <w:r>
        <w:rPr>
          <w:rFonts w:ascii="Times New Roman" w:eastAsia="Times New Roman" w:cs="Times New Roman"/>
          <w:bCs/>
          <w:i/>
          <w:sz w:val="24"/>
          <w:szCs w:val="24"/>
          <w:lang w:val="en-IN"/>
        </w:rPr>
        <w:t>2.5 Calculation of Reference Evapotranspiration (ET₀)</w:t>
      </w:r>
    </w:p>
    <w:p w:rsidR="003622D9" w:rsidRDefault="00D80F42">
      <w:pPr>
        <w:widowControl w:val="0"/>
        <w:autoSpaceDE w:val="0"/>
        <w:autoSpaceDN w:val="0"/>
        <w:spacing w:after="0" w:line="360" w:lineRule="auto"/>
        <w:jc w:val="both"/>
        <w:rPr>
          <w:rFonts w:ascii="Times New Roman" w:eastAsia="Times New Roman" w:cs="Times New Roman"/>
          <w:sz w:val="24"/>
          <w:szCs w:val="24"/>
          <w:lang w:val="en-IN"/>
        </w:rPr>
      </w:pPr>
      <w:r>
        <w:rPr>
          <w:rFonts w:ascii="Times New Roman" w:eastAsia="Times New Roman" w:cs="Times New Roman"/>
          <w:sz w:val="24"/>
          <w:szCs w:val="24"/>
          <w:lang w:val="en-IN"/>
        </w:rPr>
        <w:t xml:space="preserve">Reference evapotranspiration (ET₀) represents the rate of evapotranspiration from a hypothetical, well-watered grass surface with standardized characteristics. Unlike the ambiguous term "potential ET," ET₀ provides a consistent measure of atmospheric evaporative demand, independent of specific crop types or management practices. In this study, ET₀ was computed using the FAO Penman-Monteith equation, as recommended by </w:t>
      </w:r>
      <w:r>
        <w:rPr>
          <w:rFonts w:ascii="Times New Roman" w:eastAsia="Times New Roman" w:cs="Times New Roman"/>
          <w:sz w:val="24"/>
          <w:szCs w:val="24"/>
          <w:lang w:val="en-IN"/>
        </w:rPr>
        <w:lastRenderedPageBreak/>
        <w:t xml:space="preserve">(Allen </w:t>
      </w:r>
      <w:r>
        <w:rPr>
          <w:rFonts w:ascii="Times New Roman" w:eastAsia="Times New Roman" w:cs="Times New Roman"/>
          <w:i/>
          <w:iCs/>
          <w:sz w:val="24"/>
          <w:szCs w:val="24"/>
          <w:lang w:val="en-IN"/>
        </w:rPr>
        <w:t>et al.,</w:t>
      </w:r>
      <w:r>
        <w:rPr>
          <w:rFonts w:ascii="Times New Roman" w:eastAsia="Times New Roman" w:cs="Times New Roman"/>
          <w:sz w:val="24"/>
          <w:szCs w:val="24"/>
          <w:lang w:val="en-IN"/>
        </w:rPr>
        <w:t xml:space="preserve"> 1998). This method integrates key climatic parameters—temperature, humidity, wind speed, and solar radiation—allowing accurate estimation of ET₀. Since the reference surface is assumed to have unlimited water availability, ET₀ serves as a benchmark for comparing crop water use across locations and time periods (FAO 56, 1998).</w:t>
      </w:r>
    </w:p>
    <w:p w:rsidR="003622D9" w:rsidRDefault="003622D9">
      <w:pPr>
        <w:widowControl w:val="0"/>
        <w:autoSpaceDE w:val="0"/>
        <w:autoSpaceDN w:val="0"/>
        <w:spacing w:after="0" w:line="360" w:lineRule="auto"/>
        <w:jc w:val="both"/>
        <w:rPr>
          <w:rFonts w:ascii="Times New Roman" w:eastAsia="Times New Roman" w:cs="Times New Roman"/>
          <w:sz w:val="24"/>
          <w:szCs w:val="24"/>
          <w:lang w:val="en-US"/>
        </w:rPr>
      </w:pPr>
    </w:p>
    <w:p w:rsidR="003622D9" w:rsidRDefault="00D80F42">
      <w:pPr>
        <w:widowControl w:val="0"/>
        <w:autoSpaceDE w:val="0"/>
        <w:autoSpaceDN w:val="0"/>
        <w:spacing w:after="0" w:line="360" w:lineRule="auto"/>
        <w:jc w:val="both"/>
        <w:rPr>
          <w:rFonts w:ascii="Times New Roman" w:eastAsia="Times New Roman" w:cs="Times New Roman"/>
          <w:i/>
          <w:sz w:val="24"/>
          <w:szCs w:val="24"/>
          <w:lang w:val="en-IN"/>
        </w:rPr>
      </w:pPr>
      <w:r>
        <w:rPr>
          <w:rFonts w:ascii="Times New Roman" w:eastAsia="Times New Roman" w:cs="Times New Roman"/>
          <w:bCs/>
          <w:i/>
          <w:sz w:val="24"/>
          <w:szCs w:val="24"/>
          <w:lang w:val="en-IN"/>
        </w:rPr>
        <w:t>2.6 Effective Rainfall (ER)</w:t>
      </w:r>
    </w:p>
    <w:p w:rsidR="003622D9" w:rsidRDefault="00D80F42">
      <w:pPr>
        <w:widowControl w:val="0"/>
        <w:autoSpaceDE w:val="0"/>
        <w:autoSpaceDN w:val="0"/>
        <w:spacing w:after="0" w:line="360" w:lineRule="auto"/>
        <w:jc w:val="both"/>
        <w:rPr>
          <w:rFonts w:ascii="Times New Roman" w:eastAsia="Times New Roman" w:cs="Times New Roman"/>
          <w:sz w:val="24"/>
          <w:szCs w:val="24"/>
          <w:lang w:val="en-IN"/>
        </w:rPr>
      </w:pPr>
      <w:r>
        <w:rPr>
          <w:rFonts w:ascii="Times New Roman" w:eastAsia="Times New Roman" w:cs="Times New Roman"/>
          <w:sz w:val="24"/>
          <w:szCs w:val="24"/>
          <w:lang w:val="en-IN"/>
        </w:rPr>
        <w:t>Effective rainfall refers to the portion of total precipitation that is actually available for crop use after accounting for losses due to surface runoff, deep percolation, and other inefficiencies (</w:t>
      </w:r>
      <w:proofErr w:type="spellStart"/>
      <w:r>
        <w:rPr>
          <w:rFonts w:ascii="Times New Roman" w:eastAsia="Times New Roman" w:cs="Times New Roman"/>
          <w:sz w:val="24"/>
          <w:szCs w:val="24"/>
          <w:lang w:val="en-IN"/>
        </w:rPr>
        <w:t>Babu</w:t>
      </w:r>
      <w:proofErr w:type="spellEnd"/>
      <w:r>
        <w:rPr>
          <w:rFonts w:ascii="Times New Roman" w:eastAsia="Times New Roman" w:cs="Times New Roman"/>
          <w:sz w:val="24"/>
          <w:szCs w:val="24"/>
          <w:lang w:val="en-IN"/>
        </w:rPr>
        <w:t xml:space="preserve"> </w:t>
      </w:r>
      <w:r>
        <w:rPr>
          <w:rFonts w:ascii="Times New Roman" w:eastAsia="Times New Roman" w:cs="Times New Roman"/>
          <w:i/>
          <w:iCs/>
          <w:sz w:val="24"/>
          <w:szCs w:val="24"/>
          <w:lang w:val="en-IN"/>
        </w:rPr>
        <w:t>et al.</w:t>
      </w:r>
      <w:r>
        <w:rPr>
          <w:rFonts w:ascii="Times New Roman" w:eastAsia="Times New Roman" w:cs="Times New Roman"/>
          <w:sz w:val="24"/>
          <w:szCs w:val="24"/>
          <w:lang w:val="en-IN"/>
        </w:rPr>
        <w:t>, 2015). According to (</w:t>
      </w:r>
      <w:proofErr w:type="spellStart"/>
      <w:r>
        <w:rPr>
          <w:rFonts w:ascii="Times New Roman" w:eastAsia="Times New Roman" w:cs="Times New Roman"/>
          <w:sz w:val="24"/>
          <w:szCs w:val="24"/>
          <w:lang w:val="en-IN"/>
        </w:rPr>
        <w:t>Dastane</w:t>
      </w:r>
      <w:proofErr w:type="spellEnd"/>
      <w:r>
        <w:rPr>
          <w:rFonts w:ascii="Times New Roman" w:eastAsia="Times New Roman" w:cs="Times New Roman"/>
          <w:sz w:val="24"/>
          <w:szCs w:val="24"/>
          <w:lang w:val="en-IN"/>
        </w:rPr>
        <w:t>, 1974), effective rainfall includes all rainfall that contributes either directly or indirectly to crop growth at the site of occurrence. Accurate estimation of effective rainfall is crucial for improving the precision of crop water requirement calculations. Several factors influence effective rainfall, including the amount and intensity of precipitation, evapotranspiration rates, soil infiltration capacity, and crop and irrigation management practices. In this study, the USDA Soil Conservation Service method, as described by (Smith, 1991), was employed to estimate effective rainfall. This method, commonly integrated into the CROPWAT model, provides a reliable approach for determining rainfall contributions to crop water supply under varying agroclimatic conditions.</w:t>
      </w:r>
    </w:p>
    <w:p w:rsidR="003622D9" w:rsidRDefault="003622D9">
      <w:pPr>
        <w:widowControl w:val="0"/>
        <w:autoSpaceDE w:val="0"/>
        <w:autoSpaceDN w:val="0"/>
        <w:spacing w:after="0" w:line="360" w:lineRule="auto"/>
        <w:jc w:val="both"/>
        <w:rPr>
          <w:rFonts w:ascii="Times New Roman" w:eastAsia="Times New Roman" w:cs="Times New Roman"/>
          <w:sz w:val="24"/>
          <w:szCs w:val="24"/>
          <w:lang w:val="en-IN"/>
        </w:rPr>
      </w:pPr>
    </w:p>
    <w:p w:rsidR="003622D9" w:rsidRDefault="00D80F42">
      <w:pPr>
        <w:widowControl w:val="0"/>
        <w:autoSpaceDE w:val="0"/>
        <w:autoSpaceDN w:val="0"/>
        <w:spacing w:after="0" w:line="360" w:lineRule="auto"/>
        <w:jc w:val="both"/>
        <w:rPr>
          <w:rFonts w:ascii="Times New Roman" w:eastAsia="Times New Roman" w:cs="Times New Roman"/>
          <w:i/>
          <w:sz w:val="24"/>
          <w:szCs w:val="24"/>
          <w:lang w:val="en-IN"/>
        </w:rPr>
      </w:pPr>
      <w:r>
        <w:rPr>
          <w:rFonts w:ascii="Times New Roman" w:eastAsia="Times New Roman" w:cs="Times New Roman"/>
          <w:bCs/>
          <w:i/>
          <w:sz w:val="24"/>
          <w:szCs w:val="24"/>
          <w:lang w:val="en-IN"/>
        </w:rPr>
        <w:t>2.7 Estimation of Crop Water Requirement (</w:t>
      </w:r>
      <w:proofErr w:type="spellStart"/>
      <w:r>
        <w:rPr>
          <w:rFonts w:ascii="Times New Roman" w:eastAsia="Times New Roman" w:cs="Times New Roman"/>
          <w:bCs/>
          <w:i/>
          <w:sz w:val="24"/>
          <w:szCs w:val="24"/>
          <w:lang w:val="en-IN"/>
        </w:rPr>
        <w:t>ETc</w:t>
      </w:r>
      <w:proofErr w:type="spellEnd"/>
      <w:r>
        <w:rPr>
          <w:rFonts w:ascii="Times New Roman" w:eastAsia="Times New Roman" w:cs="Times New Roman"/>
          <w:bCs/>
          <w:i/>
          <w:sz w:val="24"/>
          <w:szCs w:val="24"/>
          <w:lang w:val="en-IN"/>
        </w:rPr>
        <w:t>)</w:t>
      </w:r>
    </w:p>
    <w:p w:rsidR="003622D9" w:rsidRDefault="00D80F42">
      <w:pPr>
        <w:widowControl w:val="0"/>
        <w:autoSpaceDE w:val="0"/>
        <w:autoSpaceDN w:val="0"/>
        <w:spacing w:after="0" w:line="360" w:lineRule="auto"/>
        <w:jc w:val="both"/>
        <w:rPr>
          <w:rFonts w:ascii="Times New Roman" w:eastAsia="Times New Roman" w:cs="Times New Roman"/>
          <w:sz w:val="24"/>
          <w:szCs w:val="24"/>
          <w:lang w:val="en-IN"/>
        </w:rPr>
      </w:pPr>
      <w:r>
        <w:rPr>
          <w:rFonts w:ascii="Times New Roman" w:eastAsia="Times New Roman" w:cs="Times New Roman"/>
          <w:sz w:val="24"/>
          <w:szCs w:val="24"/>
          <w:lang w:val="en-IN"/>
        </w:rPr>
        <w:t>Crop Water Requirement (CWR) represents the total quantity of water needed to offset losses from evapotranspiration and to ensure optimal crop growth and development. It is estimated as the product of reference evapotranspiration (ET₀) and the crop coefficient (Kc), which reflects the specific water needs of the crop at different growth stages. In this study, ET₀ was calculated using the FAO Penman-Monteith method, based on long-term climatic data, as recommended by (FAO, 1998). This method ensures standardized and accurate estimation of water demand across varying agroecological conditions.</w:t>
      </w:r>
    </w:p>
    <w:p w:rsidR="003622D9" w:rsidRDefault="003622D9">
      <w:pPr>
        <w:widowControl w:val="0"/>
        <w:autoSpaceDE w:val="0"/>
        <w:autoSpaceDN w:val="0"/>
        <w:spacing w:after="0" w:line="360" w:lineRule="auto"/>
        <w:jc w:val="both"/>
        <w:rPr>
          <w:rFonts w:ascii="Times New Roman" w:eastAsia="Times New Roman" w:cs="Times New Roman"/>
          <w:sz w:val="24"/>
          <w:szCs w:val="24"/>
          <w:lang w:val="en-US"/>
        </w:rPr>
      </w:pPr>
    </w:p>
    <w:p w:rsidR="003622D9" w:rsidRDefault="00D80F42">
      <w:pPr>
        <w:widowControl w:val="0"/>
        <w:autoSpaceDE w:val="0"/>
        <w:autoSpaceDN w:val="0"/>
        <w:spacing w:after="0" w:line="360" w:lineRule="auto"/>
        <w:jc w:val="both"/>
        <w:rPr>
          <w:rFonts w:ascii="Times New Roman" w:eastAsia="Times New Roman" w:cs="Times New Roman"/>
          <w:b/>
          <w:sz w:val="24"/>
          <w:szCs w:val="24"/>
          <w:lang w:val="en-US"/>
        </w:rPr>
      </w:pPr>
      <w:r>
        <w:rPr>
          <w:rFonts w:ascii="Times New Roman" w:eastAsia="Times New Roman" w:cs="Times New Roman"/>
          <w:b/>
          <w:sz w:val="24"/>
          <w:szCs w:val="24"/>
          <w:lang w:val="en-US"/>
        </w:rPr>
        <w:t>3. RESULTS AND DISCUSSION</w:t>
      </w:r>
    </w:p>
    <w:p w:rsidR="003622D9" w:rsidRDefault="00D80F42">
      <w:pPr>
        <w:widowControl w:val="0"/>
        <w:autoSpaceDE w:val="0"/>
        <w:autoSpaceDN w:val="0"/>
        <w:spacing w:after="0" w:line="360" w:lineRule="auto"/>
        <w:jc w:val="both"/>
        <w:rPr>
          <w:rFonts w:ascii="Times New Roman" w:eastAsia="Times New Roman" w:cs="Times New Roman"/>
          <w:i/>
          <w:sz w:val="24"/>
          <w:szCs w:val="24"/>
          <w:lang w:val="en-IN"/>
        </w:rPr>
      </w:pPr>
      <w:r>
        <w:rPr>
          <w:rFonts w:ascii="Times New Roman" w:eastAsia="Times New Roman" w:cs="Times New Roman"/>
          <w:bCs/>
          <w:i/>
          <w:sz w:val="24"/>
          <w:szCs w:val="24"/>
          <w:lang w:val="en-IN"/>
        </w:rPr>
        <w:t xml:space="preserve">3.1 Reference Evapotranspiration (ET₀) for </w:t>
      </w:r>
      <w:proofErr w:type="spellStart"/>
      <w:r>
        <w:rPr>
          <w:rFonts w:ascii="Times New Roman" w:eastAsia="Times New Roman" w:cs="Times New Roman"/>
          <w:bCs/>
          <w:i/>
          <w:sz w:val="24"/>
          <w:szCs w:val="24"/>
          <w:lang w:val="en-IN"/>
        </w:rPr>
        <w:t>Prayagraj</w:t>
      </w:r>
      <w:proofErr w:type="spellEnd"/>
      <w:r>
        <w:rPr>
          <w:rFonts w:ascii="Times New Roman" w:eastAsia="Times New Roman" w:cs="Times New Roman"/>
          <w:bCs/>
          <w:i/>
          <w:sz w:val="24"/>
          <w:szCs w:val="24"/>
          <w:lang w:val="en-IN"/>
        </w:rPr>
        <w:t xml:space="preserve"> Region</w:t>
      </w:r>
    </w:p>
    <w:p w:rsidR="003622D9" w:rsidRDefault="00D80F42">
      <w:pPr>
        <w:widowControl w:val="0"/>
        <w:autoSpaceDE w:val="0"/>
        <w:autoSpaceDN w:val="0"/>
        <w:spacing w:after="0" w:line="360" w:lineRule="auto"/>
        <w:jc w:val="both"/>
        <w:rPr>
          <w:rFonts w:ascii="Times New Roman" w:eastAsia="Times New Roman" w:cs="Times New Roman"/>
          <w:sz w:val="24"/>
          <w:szCs w:val="24"/>
          <w:lang w:val="en-IN"/>
        </w:rPr>
      </w:pPr>
      <w:r>
        <w:rPr>
          <w:rFonts w:ascii="Times New Roman" w:eastAsia="Times New Roman" w:cs="Times New Roman"/>
          <w:sz w:val="24"/>
          <w:szCs w:val="24"/>
          <w:lang w:val="en-IN"/>
        </w:rPr>
        <w:t xml:space="preserve">The reference evapotranspiration (ET₀) for </w:t>
      </w:r>
      <w:proofErr w:type="spellStart"/>
      <w:r>
        <w:rPr>
          <w:rFonts w:ascii="Times New Roman" w:eastAsia="Times New Roman" w:cs="Times New Roman"/>
          <w:sz w:val="24"/>
          <w:szCs w:val="24"/>
          <w:lang w:val="en-IN"/>
        </w:rPr>
        <w:t>Prayagraj</w:t>
      </w:r>
      <w:proofErr w:type="spellEnd"/>
      <w:r>
        <w:rPr>
          <w:rFonts w:ascii="Times New Roman" w:eastAsia="Times New Roman" w:cs="Times New Roman"/>
          <w:sz w:val="24"/>
          <w:szCs w:val="24"/>
          <w:lang w:val="en-IN"/>
        </w:rPr>
        <w:t xml:space="preserve"> was estimated using the CROPWAT 8.0 model over a 30-year climatic period from 1993 to 2023. The monthly ET₀ values, summarized in Table 4, reflect the seasonal dynamics of atmospheric water demand under the region’s subtropical climate. The total annual ET₀ was calculated to be </w:t>
      </w:r>
      <w:r>
        <w:rPr>
          <w:rFonts w:ascii="Times New Roman" w:eastAsia="Times New Roman" w:cs="Times New Roman"/>
          <w:bCs/>
          <w:sz w:val="24"/>
          <w:szCs w:val="24"/>
          <w:lang w:val="en-IN"/>
        </w:rPr>
        <w:t>1727.91 mm</w:t>
      </w:r>
      <w:r>
        <w:rPr>
          <w:rFonts w:ascii="Times New Roman" w:eastAsia="Times New Roman" w:cs="Times New Roman"/>
          <w:sz w:val="24"/>
          <w:szCs w:val="24"/>
          <w:lang w:val="en-IN"/>
        </w:rPr>
        <w:t xml:space="preserve">, with </w:t>
      </w:r>
      <w:r>
        <w:rPr>
          <w:rFonts w:ascii="Times New Roman" w:eastAsia="Times New Roman" w:cs="Times New Roman"/>
          <w:sz w:val="24"/>
          <w:szCs w:val="24"/>
          <w:lang w:val="en-IN"/>
        </w:rPr>
        <w:lastRenderedPageBreak/>
        <w:t xml:space="preserve">pronounced seasonal variation. The </w:t>
      </w:r>
      <w:r>
        <w:rPr>
          <w:rFonts w:ascii="Times New Roman" w:eastAsia="Times New Roman" w:cs="Times New Roman"/>
          <w:bCs/>
          <w:sz w:val="24"/>
          <w:szCs w:val="24"/>
          <w:lang w:val="en-IN"/>
        </w:rPr>
        <w:t>pre-monsoon season (March–May)</w:t>
      </w:r>
      <w:r>
        <w:rPr>
          <w:rFonts w:ascii="Times New Roman" w:eastAsia="Times New Roman" w:cs="Times New Roman"/>
          <w:sz w:val="24"/>
          <w:szCs w:val="24"/>
          <w:lang w:val="en-IN"/>
        </w:rPr>
        <w:t xml:space="preserve"> exhibited the highest ET₀ values, averaging </w:t>
      </w:r>
      <w:r>
        <w:rPr>
          <w:rFonts w:ascii="Times New Roman" w:eastAsia="Times New Roman" w:cs="Times New Roman"/>
          <w:bCs/>
          <w:sz w:val="24"/>
          <w:szCs w:val="24"/>
          <w:lang w:val="en-IN"/>
        </w:rPr>
        <w:t>200.58 mm/month</w:t>
      </w:r>
      <w:r>
        <w:rPr>
          <w:rFonts w:ascii="Times New Roman" w:eastAsia="Times New Roman" w:cs="Times New Roman"/>
          <w:sz w:val="24"/>
          <w:szCs w:val="24"/>
          <w:lang w:val="en-IN"/>
        </w:rPr>
        <w:t xml:space="preserve">, primarily due to elevated air temperatures, lower humidity, and increased solar radiation. Within this period, month of </w:t>
      </w:r>
      <w:r>
        <w:rPr>
          <w:rFonts w:ascii="Times New Roman" w:eastAsia="Times New Roman" w:cs="Times New Roman"/>
          <w:bCs/>
          <w:sz w:val="24"/>
          <w:szCs w:val="24"/>
          <w:lang w:val="en-IN"/>
        </w:rPr>
        <w:t>May recorded the peak ET₀ at 226.73 mm</w:t>
      </w:r>
      <w:r>
        <w:rPr>
          <w:rFonts w:ascii="Times New Roman" w:eastAsia="Times New Roman" w:cs="Times New Roman"/>
          <w:sz w:val="24"/>
          <w:szCs w:val="24"/>
          <w:lang w:val="en-IN"/>
        </w:rPr>
        <w:t xml:space="preserve">, representing the month of highest evaporative demand. In contrast, during the </w:t>
      </w:r>
      <w:r>
        <w:rPr>
          <w:rFonts w:ascii="Times New Roman" w:eastAsia="Times New Roman" w:cs="Times New Roman"/>
          <w:bCs/>
          <w:sz w:val="24"/>
          <w:szCs w:val="24"/>
          <w:lang w:val="en-IN"/>
        </w:rPr>
        <w:t>monsoon season (June–September)</w:t>
      </w:r>
      <w:r>
        <w:rPr>
          <w:rFonts w:ascii="Times New Roman" w:eastAsia="Times New Roman" w:cs="Times New Roman"/>
          <w:sz w:val="24"/>
          <w:szCs w:val="24"/>
          <w:lang w:val="en-IN"/>
        </w:rPr>
        <w:t xml:space="preserve">, ET₀ values declined substantially, averaging </w:t>
      </w:r>
      <w:r>
        <w:rPr>
          <w:rFonts w:ascii="Times New Roman" w:eastAsia="Times New Roman" w:cs="Times New Roman"/>
          <w:bCs/>
          <w:sz w:val="24"/>
          <w:szCs w:val="24"/>
          <w:lang w:val="en-IN"/>
        </w:rPr>
        <w:t>148.78 mm/month</w:t>
      </w:r>
      <w:r>
        <w:rPr>
          <w:rFonts w:ascii="Times New Roman" w:eastAsia="Times New Roman" w:cs="Times New Roman"/>
          <w:sz w:val="24"/>
          <w:szCs w:val="24"/>
          <w:lang w:val="en-IN"/>
        </w:rPr>
        <w:t>, likely due to increased cloud cover, higher relative humidity, and reduced solar input.</w:t>
      </w:r>
    </w:p>
    <w:p w:rsidR="003622D9" w:rsidRDefault="003622D9">
      <w:pPr>
        <w:widowControl w:val="0"/>
        <w:autoSpaceDE w:val="0"/>
        <w:autoSpaceDN w:val="0"/>
        <w:spacing w:after="0" w:line="360" w:lineRule="auto"/>
        <w:jc w:val="both"/>
        <w:rPr>
          <w:rFonts w:ascii="Times New Roman" w:eastAsia="Times New Roman" w:cs="Times New Roman"/>
          <w:sz w:val="24"/>
          <w:szCs w:val="24"/>
          <w:lang w:val="en-IN"/>
        </w:rPr>
      </w:pPr>
    </w:p>
    <w:p w:rsidR="003622D9" w:rsidRDefault="00D80F42">
      <w:pPr>
        <w:widowControl w:val="0"/>
        <w:autoSpaceDE w:val="0"/>
        <w:autoSpaceDN w:val="0"/>
        <w:spacing w:after="0" w:line="360" w:lineRule="auto"/>
        <w:jc w:val="both"/>
        <w:rPr>
          <w:rFonts w:ascii="Times New Roman" w:eastAsia="Times New Roman" w:cs="Times New Roman"/>
          <w:sz w:val="24"/>
          <w:szCs w:val="24"/>
          <w:lang w:val="en-IN"/>
        </w:rPr>
      </w:pPr>
      <w:r>
        <w:rPr>
          <w:rFonts w:ascii="Times New Roman" w:eastAsia="Times New Roman" w:cs="Times New Roman"/>
          <w:sz w:val="24"/>
          <w:szCs w:val="24"/>
          <w:lang w:val="en-IN"/>
        </w:rPr>
        <w:t xml:space="preserve">The </w:t>
      </w:r>
      <w:r>
        <w:rPr>
          <w:rFonts w:ascii="Times New Roman" w:eastAsia="Times New Roman" w:cs="Times New Roman"/>
          <w:bCs/>
          <w:sz w:val="24"/>
          <w:szCs w:val="24"/>
          <w:lang w:val="en-IN"/>
        </w:rPr>
        <w:t>lowest monthly ET₀</w:t>
      </w:r>
      <w:r>
        <w:rPr>
          <w:rFonts w:ascii="Times New Roman" w:eastAsia="Times New Roman" w:cs="Times New Roman"/>
          <w:sz w:val="24"/>
          <w:szCs w:val="24"/>
          <w:lang w:val="en-IN"/>
        </w:rPr>
        <w:t xml:space="preserve"> was observed in </w:t>
      </w:r>
      <w:r>
        <w:rPr>
          <w:rFonts w:ascii="Times New Roman" w:eastAsia="Times New Roman" w:cs="Times New Roman"/>
          <w:bCs/>
          <w:sz w:val="24"/>
          <w:szCs w:val="24"/>
          <w:lang w:val="en-IN"/>
        </w:rPr>
        <w:t>December (88.91 mm)</w:t>
      </w:r>
      <w:r>
        <w:rPr>
          <w:rFonts w:ascii="Times New Roman" w:eastAsia="Times New Roman" w:cs="Times New Roman"/>
          <w:sz w:val="24"/>
          <w:szCs w:val="24"/>
          <w:lang w:val="en-IN"/>
        </w:rPr>
        <w:t xml:space="preserve">, reflecting cooler temperatures and limited solar radiation. The </w:t>
      </w:r>
      <w:r>
        <w:rPr>
          <w:rFonts w:ascii="Times New Roman" w:eastAsia="Times New Roman" w:cs="Times New Roman"/>
          <w:bCs/>
          <w:sz w:val="24"/>
          <w:szCs w:val="24"/>
          <w:lang w:val="en-IN"/>
        </w:rPr>
        <w:t>winter months (January–February)</w:t>
      </w:r>
      <w:r>
        <w:rPr>
          <w:rFonts w:ascii="Times New Roman" w:eastAsia="Times New Roman" w:cs="Times New Roman"/>
          <w:sz w:val="24"/>
          <w:szCs w:val="24"/>
          <w:lang w:val="en-IN"/>
        </w:rPr>
        <w:t xml:space="preserve"> showed relatively low evapotranspiration rates, with an average of </w:t>
      </w:r>
      <w:r>
        <w:rPr>
          <w:rFonts w:ascii="Times New Roman" w:eastAsia="Times New Roman" w:cs="Times New Roman"/>
          <w:bCs/>
          <w:sz w:val="24"/>
          <w:szCs w:val="24"/>
          <w:lang w:val="en-IN"/>
        </w:rPr>
        <w:t>104.31 mm/month</w:t>
      </w:r>
      <w:r>
        <w:rPr>
          <w:rFonts w:ascii="Times New Roman" w:eastAsia="Times New Roman" w:cs="Times New Roman"/>
          <w:sz w:val="24"/>
          <w:szCs w:val="24"/>
          <w:lang w:val="en-IN"/>
        </w:rPr>
        <w:t xml:space="preserve"> and the minimum value of </w:t>
      </w:r>
      <w:r>
        <w:rPr>
          <w:rFonts w:ascii="Times New Roman" w:eastAsia="Times New Roman" w:cs="Times New Roman"/>
          <w:bCs/>
          <w:sz w:val="24"/>
          <w:szCs w:val="24"/>
          <w:lang w:val="en-IN"/>
        </w:rPr>
        <w:t>89.7 mm in January</w:t>
      </w:r>
      <w:r>
        <w:rPr>
          <w:rFonts w:ascii="Times New Roman" w:eastAsia="Times New Roman" w:cs="Times New Roman"/>
          <w:sz w:val="24"/>
          <w:szCs w:val="24"/>
          <w:lang w:val="en-IN"/>
        </w:rPr>
        <w:t xml:space="preserve">. ET₀ values began to rise again in the </w:t>
      </w:r>
      <w:r>
        <w:rPr>
          <w:rFonts w:ascii="Times New Roman" w:eastAsia="Times New Roman" w:cs="Times New Roman"/>
          <w:bCs/>
          <w:sz w:val="24"/>
          <w:szCs w:val="24"/>
          <w:lang w:val="en-IN"/>
        </w:rPr>
        <w:t>post-monsoon season (October–December)</w:t>
      </w:r>
      <w:r>
        <w:rPr>
          <w:rFonts w:ascii="Times New Roman" w:eastAsia="Times New Roman" w:cs="Times New Roman"/>
          <w:sz w:val="24"/>
          <w:szCs w:val="24"/>
          <w:lang w:val="en-IN"/>
        </w:rPr>
        <w:t xml:space="preserve">, averaging </w:t>
      </w:r>
      <w:r>
        <w:rPr>
          <w:rFonts w:ascii="Times New Roman" w:eastAsia="Times New Roman" w:cs="Times New Roman"/>
          <w:bCs/>
          <w:sz w:val="24"/>
          <w:szCs w:val="24"/>
          <w:lang w:val="en-IN"/>
        </w:rPr>
        <w:t>107.46 mm/month</w:t>
      </w:r>
      <w:r>
        <w:rPr>
          <w:rFonts w:ascii="Times New Roman" w:eastAsia="Times New Roman" w:cs="Times New Roman"/>
          <w:sz w:val="24"/>
          <w:szCs w:val="24"/>
          <w:lang w:val="en-IN"/>
        </w:rPr>
        <w:t xml:space="preserve">, with </w:t>
      </w:r>
      <w:r>
        <w:rPr>
          <w:rFonts w:ascii="Times New Roman" w:eastAsia="Times New Roman" w:cs="Times New Roman"/>
          <w:bCs/>
          <w:sz w:val="24"/>
          <w:szCs w:val="24"/>
          <w:lang w:val="en-IN"/>
        </w:rPr>
        <w:t>October (125.65 mm)</w:t>
      </w:r>
      <w:r>
        <w:rPr>
          <w:rFonts w:ascii="Times New Roman" w:eastAsia="Times New Roman" w:cs="Times New Roman"/>
          <w:sz w:val="24"/>
          <w:szCs w:val="24"/>
          <w:lang w:val="en-IN"/>
        </w:rPr>
        <w:t xml:space="preserve"> exhibiting the highest value in this period. These results indicate distinct seasonal patterns in atmospheric evaporative demand. The high ET₀ during the pre-monsoon months underscores the critical need for supplemental irrigation during the early growth stages of summer crops. Conversely, lower ET₀ values during the monsoon season suggest reduced irrigation requirements for kharif crops like rice. The findings provide essential inputs for </w:t>
      </w:r>
      <w:r>
        <w:rPr>
          <w:rFonts w:ascii="Times New Roman" w:eastAsia="Times New Roman" w:cs="Times New Roman"/>
          <w:bCs/>
          <w:sz w:val="24"/>
          <w:szCs w:val="24"/>
          <w:lang w:val="en-IN"/>
        </w:rPr>
        <w:t>irrigation planning, crop calendar optimization</w:t>
      </w:r>
      <w:r>
        <w:rPr>
          <w:rFonts w:ascii="Times New Roman" w:eastAsia="Times New Roman" w:cs="Times New Roman"/>
          <w:sz w:val="24"/>
          <w:szCs w:val="24"/>
          <w:lang w:val="en-IN"/>
        </w:rPr>
        <w:t xml:space="preserve">, and </w:t>
      </w:r>
      <w:r>
        <w:rPr>
          <w:rFonts w:ascii="Times New Roman" w:eastAsia="Times New Roman" w:cs="Times New Roman"/>
          <w:bCs/>
          <w:sz w:val="24"/>
          <w:szCs w:val="24"/>
          <w:lang w:val="en-IN"/>
        </w:rPr>
        <w:t>resource-efficient water management</w:t>
      </w:r>
      <w:r>
        <w:rPr>
          <w:rFonts w:ascii="Times New Roman" w:eastAsia="Times New Roman" w:cs="Times New Roman"/>
          <w:sz w:val="24"/>
          <w:szCs w:val="24"/>
          <w:lang w:val="en-IN"/>
        </w:rPr>
        <w:t xml:space="preserve"> in the region. Overall, the evapotranspiration profile of </w:t>
      </w:r>
      <w:proofErr w:type="spellStart"/>
      <w:r>
        <w:rPr>
          <w:rFonts w:ascii="Times New Roman" w:eastAsia="Times New Roman" w:cs="Times New Roman"/>
          <w:sz w:val="24"/>
          <w:szCs w:val="24"/>
          <w:lang w:val="en-IN"/>
        </w:rPr>
        <w:t>Prayagraj</w:t>
      </w:r>
      <w:proofErr w:type="spellEnd"/>
      <w:r>
        <w:rPr>
          <w:rFonts w:ascii="Times New Roman" w:eastAsia="Times New Roman" w:cs="Times New Roman"/>
          <w:sz w:val="24"/>
          <w:szCs w:val="24"/>
          <w:lang w:val="en-IN"/>
        </w:rPr>
        <w:t>, as modelled through CROPWAT using the FAO Penman-Monteith method (FAO, 1998; FAO Irrigation and Drainage Paper No. 56), demonstrates the influence of climatic factors on seasonal water loss. Understanding these patterns is vital for aligning irrigation schedules with crop water demand across different stages of growth.</w:t>
      </w:r>
    </w:p>
    <w:p w:rsidR="003622D9" w:rsidRDefault="003622D9">
      <w:pPr>
        <w:widowControl w:val="0"/>
        <w:autoSpaceDE w:val="0"/>
        <w:autoSpaceDN w:val="0"/>
        <w:spacing w:after="0" w:line="360" w:lineRule="auto"/>
        <w:jc w:val="both"/>
        <w:rPr>
          <w:rFonts w:ascii="Times New Roman" w:eastAsia="Times New Roman" w:cs="Times New Roman"/>
          <w:b/>
          <w:sz w:val="24"/>
          <w:szCs w:val="24"/>
          <w:lang w:val="en-US"/>
        </w:rPr>
      </w:pPr>
    </w:p>
    <w:p w:rsidR="003622D9" w:rsidRDefault="00D80F42">
      <w:pPr>
        <w:widowControl w:val="0"/>
        <w:autoSpaceDE w:val="0"/>
        <w:autoSpaceDN w:val="0"/>
        <w:spacing w:after="0" w:line="360" w:lineRule="auto"/>
        <w:jc w:val="both"/>
        <w:rPr>
          <w:rFonts w:ascii="Times New Roman" w:eastAsia="Times New Roman" w:cs="Times New Roman"/>
          <w:i/>
          <w:sz w:val="24"/>
          <w:szCs w:val="24"/>
          <w:lang w:val="en-IN"/>
        </w:rPr>
      </w:pPr>
      <w:r>
        <w:rPr>
          <w:rFonts w:ascii="Times New Roman" w:eastAsia="Times New Roman" w:cs="Times New Roman"/>
          <w:bCs/>
          <w:i/>
          <w:sz w:val="24"/>
          <w:szCs w:val="24"/>
          <w:lang w:val="en-IN"/>
        </w:rPr>
        <w:t xml:space="preserve">3.2 Effective Rainfall (ER) for </w:t>
      </w:r>
      <w:proofErr w:type="spellStart"/>
      <w:r>
        <w:rPr>
          <w:rFonts w:ascii="Times New Roman" w:eastAsia="Times New Roman" w:cs="Times New Roman"/>
          <w:bCs/>
          <w:i/>
          <w:sz w:val="24"/>
          <w:szCs w:val="24"/>
          <w:lang w:val="en-IN"/>
        </w:rPr>
        <w:t>Prayagraj</w:t>
      </w:r>
      <w:proofErr w:type="spellEnd"/>
    </w:p>
    <w:p w:rsidR="003622D9" w:rsidRDefault="00D80F42">
      <w:pPr>
        <w:widowControl w:val="0"/>
        <w:autoSpaceDE w:val="0"/>
        <w:autoSpaceDN w:val="0"/>
        <w:spacing w:after="0" w:line="360" w:lineRule="auto"/>
        <w:jc w:val="both"/>
        <w:rPr>
          <w:rFonts w:ascii="Times New Roman" w:eastAsia="Times New Roman" w:cs="Times New Roman"/>
          <w:sz w:val="24"/>
          <w:szCs w:val="24"/>
          <w:lang w:val="en-IN"/>
        </w:rPr>
      </w:pPr>
      <w:r>
        <w:rPr>
          <w:rFonts w:ascii="Times New Roman" w:eastAsia="Times New Roman" w:cs="Times New Roman"/>
          <w:sz w:val="24"/>
          <w:szCs w:val="24"/>
          <w:lang w:val="en-IN"/>
        </w:rPr>
        <w:t xml:space="preserve">Effective rainfall (ER) for </w:t>
      </w:r>
      <w:proofErr w:type="spellStart"/>
      <w:r>
        <w:rPr>
          <w:rFonts w:ascii="Times New Roman" w:eastAsia="Times New Roman" w:cs="Times New Roman"/>
          <w:sz w:val="24"/>
          <w:szCs w:val="24"/>
          <w:lang w:val="en-IN"/>
        </w:rPr>
        <w:t>Prayagraj</w:t>
      </w:r>
      <w:proofErr w:type="spellEnd"/>
      <w:r>
        <w:rPr>
          <w:rFonts w:ascii="Times New Roman" w:eastAsia="Times New Roman" w:cs="Times New Roman"/>
          <w:sz w:val="24"/>
          <w:szCs w:val="24"/>
          <w:lang w:val="en-IN"/>
        </w:rPr>
        <w:t xml:space="preserve">, estimated using the CROPWAT 8.0 model over the 30-year period from 1993 to 2023, exhibits a distinct seasonal trend consistent with the region’s monsoonal climate. Based on the USDA Soil Conservation Service method embedded within the model (FAO, 1998; FAO Irrigation and Drainage Paper No. 56), the </w:t>
      </w:r>
      <w:r>
        <w:rPr>
          <w:rFonts w:ascii="Times New Roman" w:eastAsia="Times New Roman" w:cs="Times New Roman"/>
          <w:bCs/>
          <w:sz w:val="24"/>
          <w:szCs w:val="24"/>
          <w:lang w:val="en-IN"/>
        </w:rPr>
        <w:t>total annual effective rainfall was calculated at 558.98 mm</w:t>
      </w:r>
      <w:r>
        <w:rPr>
          <w:rFonts w:ascii="Times New Roman" w:eastAsia="Times New Roman" w:cs="Times New Roman"/>
          <w:sz w:val="24"/>
          <w:szCs w:val="24"/>
          <w:lang w:val="en-IN"/>
        </w:rPr>
        <w:t xml:space="preserve">. The data reveals a highly uneven distribution, with the majority of effective rainfall concentrated during the </w:t>
      </w:r>
      <w:r>
        <w:rPr>
          <w:rFonts w:ascii="Times New Roman" w:eastAsia="Times New Roman" w:cs="Times New Roman"/>
          <w:bCs/>
          <w:sz w:val="24"/>
          <w:szCs w:val="24"/>
          <w:lang w:val="en-IN"/>
        </w:rPr>
        <w:t>monsoon months (June–September)</w:t>
      </w:r>
      <w:r>
        <w:rPr>
          <w:rFonts w:ascii="Times New Roman" w:eastAsia="Times New Roman" w:cs="Times New Roman"/>
          <w:sz w:val="24"/>
          <w:szCs w:val="24"/>
          <w:lang w:val="en-IN"/>
        </w:rPr>
        <w:t xml:space="preserve">. </w:t>
      </w:r>
      <w:r>
        <w:rPr>
          <w:rFonts w:ascii="Times New Roman" w:eastAsia="Times New Roman" w:cs="Times New Roman"/>
          <w:bCs/>
          <w:sz w:val="24"/>
          <w:szCs w:val="24"/>
          <w:lang w:val="en-IN"/>
        </w:rPr>
        <w:t>July recorded the highest ER at 136.96 mm</w:t>
      </w:r>
      <w:r>
        <w:rPr>
          <w:rFonts w:ascii="Times New Roman" w:eastAsia="Times New Roman" w:cs="Times New Roman"/>
          <w:sz w:val="24"/>
          <w:szCs w:val="24"/>
          <w:lang w:val="en-IN"/>
        </w:rPr>
        <w:t xml:space="preserve">, followed by </w:t>
      </w:r>
      <w:r>
        <w:rPr>
          <w:rFonts w:ascii="Times New Roman" w:eastAsia="Times New Roman" w:cs="Times New Roman"/>
          <w:bCs/>
          <w:sz w:val="24"/>
          <w:szCs w:val="24"/>
          <w:lang w:val="en-IN"/>
        </w:rPr>
        <w:t>August (132.50 mm)</w:t>
      </w:r>
      <w:r>
        <w:rPr>
          <w:rFonts w:ascii="Times New Roman" w:eastAsia="Times New Roman" w:cs="Times New Roman"/>
          <w:sz w:val="24"/>
          <w:szCs w:val="24"/>
          <w:lang w:val="en-IN"/>
        </w:rPr>
        <w:t xml:space="preserve">, </w:t>
      </w:r>
      <w:r>
        <w:rPr>
          <w:rFonts w:ascii="Times New Roman" w:eastAsia="Times New Roman" w:cs="Times New Roman"/>
          <w:bCs/>
          <w:sz w:val="24"/>
          <w:szCs w:val="24"/>
          <w:lang w:val="en-IN"/>
        </w:rPr>
        <w:t>September (102.68 mm)</w:t>
      </w:r>
      <w:r>
        <w:rPr>
          <w:rFonts w:ascii="Times New Roman" w:eastAsia="Times New Roman" w:cs="Times New Roman"/>
          <w:sz w:val="24"/>
          <w:szCs w:val="24"/>
          <w:lang w:val="en-IN"/>
        </w:rPr>
        <w:t xml:space="preserve">, and </w:t>
      </w:r>
      <w:r>
        <w:rPr>
          <w:rFonts w:ascii="Times New Roman" w:eastAsia="Times New Roman" w:cs="Times New Roman"/>
          <w:bCs/>
          <w:sz w:val="24"/>
          <w:szCs w:val="24"/>
          <w:lang w:val="en-IN"/>
        </w:rPr>
        <w:t>June (81.03 mm)</w:t>
      </w:r>
      <w:r>
        <w:rPr>
          <w:rFonts w:ascii="Times New Roman" w:eastAsia="Times New Roman" w:cs="Times New Roman"/>
          <w:sz w:val="24"/>
          <w:szCs w:val="24"/>
          <w:lang w:val="en-IN"/>
        </w:rPr>
        <w:t xml:space="preserve">. Together, these four months accounted for </w:t>
      </w:r>
      <w:r>
        <w:rPr>
          <w:rFonts w:ascii="Times New Roman" w:eastAsia="Times New Roman" w:cs="Times New Roman"/>
          <w:sz w:val="24"/>
          <w:szCs w:val="24"/>
          <w:lang w:val="en-IN"/>
        </w:rPr>
        <w:lastRenderedPageBreak/>
        <w:t xml:space="preserve">approximately </w:t>
      </w:r>
      <w:r>
        <w:rPr>
          <w:rFonts w:ascii="Times New Roman" w:eastAsia="Times New Roman" w:cs="Times New Roman"/>
          <w:bCs/>
          <w:sz w:val="24"/>
          <w:szCs w:val="24"/>
          <w:lang w:val="en-IN"/>
        </w:rPr>
        <w:t>80% of the annual effective rainfall</w:t>
      </w:r>
      <w:r>
        <w:rPr>
          <w:rFonts w:ascii="Times New Roman" w:eastAsia="Times New Roman" w:cs="Times New Roman"/>
          <w:sz w:val="24"/>
          <w:szCs w:val="24"/>
          <w:lang w:val="en-IN"/>
        </w:rPr>
        <w:t xml:space="preserve">, highlighting their critical role in meeting the water requirements of </w:t>
      </w:r>
      <w:r>
        <w:rPr>
          <w:rFonts w:ascii="Times New Roman" w:eastAsia="Times New Roman" w:cs="Times New Roman"/>
          <w:bCs/>
          <w:sz w:val="24"/>
          <w:szCs w:val="24"/>
          <w:lang w:val="en-IN"/>
        </w:rPr>
        <w:t>kharif crops</w:t>
      </w:r>
      <w:r>
        <w:rPr>
          <w:rFonts w:ascii="Times New Roman" w:eastAsia="Times New Roman" w:cs="Times New Roman"/>
          <w:sz w:val="24"/>
          <w:szCs w:val="24"/>
          <w:lang w:val="en-IN"/>
        </w:rPr>
        <w:t xml:space="preserve">, particularly </w:t>
      </w:r>
      <w:r>
        <w:rPr>
          <w:rFonts w:ascii="Times New Roman" w:eastAsia="Times New Roman" w:cs="Times New Roman"/>
          <w:bCs/>
          <w:sz w:val="24"/>
          <w:szCs w:val="24"/>
          <w:lang w:val="en-IN"/>
        </w:rPr>
        <w:t>rice</w:t>
      </w:r>
      <w:r>
        <w:rPr>
          <w:rFonts w:ascii="Times New Roman" w:eastAsia="Times New Roman" w:cs="Times New Roman"/>
          <w:sz w:val="24"/>
          <w:szCs w:val="24"/>
          <w:lang w:val="en-IN"/>
        </w:rPr>
        <w:t xml:space="preserve">, which demands high moisture during its peak vegetative and reproductive stages. In contrast, </w:t>
      </w:r>
      <w:r>
        <w:rPr>
          <w:rFonts w:ascii="Times New Roman" w:eastAsia="Times New Roman" w:cs="Times New Roman"/>
          <w:bCs/>
          <w:sz w:val="24"/>
          <w:szCs w:val="24"/>
          <w:lang w:val="en-IN"/>
        </w:rPr>
        <w:t>November through June</w:t>
      </w:r>
      <w:r>
        <w:rPr>
          <w:rFonts w:ascii="Times New Roman" w:eastAsia="Times New Roman" w:cs="Times New Roman"/>
          <w:sz w:val="24"/>
          <w:szCs w:val="24"/>
          <w:lang w:val="en-IN"/>
        </w:rPr>
        <w:t xml:space="preserve"> exhibited </w:t>
      </w:r>
      <w:r>
        <w:rPr>
          <w:rFonts w:ascii="Times New Roman" w:eastAsia="Times New Roman" w:cs="Times New Roman"/>
          <w:bCs/>
          <w:sz w:val="24"/>
          <w:szCs w:val="24"/>
          <w:lang w:val="en-IN"/>
        </w:rPr>
        <w:t>significantly lower effective rainfall</w:t>
      </w:r>
      <w:r>
        <w:rPr>
          <w:rFonts w:ascii="Times New Roman" w:eastAsia="Times New Roman" w:cs="Times New Roman"/>
          <w:sz w:val="24"/>
          <w:szCs w:val="24"/>
          <w:lang w:val="en-IN"/>
        </w:rPr>
        <w:t xml:space="preserve">, with </w:t>
      </w:r>
      <w:r>
        <w:rPr>
          <w:rFonts w:ascii="Times New Roman" w:eastAsia="Times New Roman" w:cs="Times New Roman"/>
          <w:bCs/>
          <w:sz w:val="24"/>
          <w:szCs w:val="24"/>
          <w:lang w:val="en-IN"/>
        </w:rPr>
        <w:t>November (3.93 mm)</w:t>
      </w:r>
      <w:r>
        <w:rPr>
          <w:rFonts w:ascii="Times New Roman" w:eastAsia="Times New Roman" w:cs="Times New Roman"/>
          <w:sz w:val="24"/>
          <w:szCs w:val="24"/>
          <w:lang w:val="en-IN"/>
        </w:rPr>
        <w:t xml:space="preserve">, </w:t>
      </w:r>
      <w:r>
        <w:rPr>
          <w:rFonts w:ascii="Times New Roman" w:eastAsia="Times New Roman" w:cs="Times New Roman"/>
          <w:bCs/>
          <w:sz w:val="24"/>
          <w:szCs w:val="24"/>
          <w:lang w:val="en-IN"/>
        </w:rPr>
        <w:t>December (7.05 mm)</w:t>
      </w:r>
      <w:r>
        <w:rPr>
          <w:rFonts w:ascii="Times New Roman" w:eastAsia="Times New Roman" w:cs="Times New Roman"/>
          <w:sz w:val="24"/>
          <w:szCs w:val="24"/>
          <w:lang w:val="en-IN"/>
        </w:rPr>
        <w:t xml:space="preserve">, and </w:t>
      </w:r>
      <w:r>
        <w:rPr>
          <w:rFonts w:ascii="Times New Roman" w:eastAsia="Times New Roman" w:cs="Times New Roman"/>
          <w:bCs/>
          <w:sz w:val="24"/>
          <w:szCs w:val="24"/>
          <w:lang w:val="en-IN"/>
        </w:rPr>
        <w:t>April (9.62 mm)</w:t>
      </w:r>
      <w:r>
        <w:rPr>
          <w:rFonts w:ascii="Times New Roman" w:eastAsia="Times New Roman" w:cs="Times New Roman"/>
          <w:sz w:val="24"/>
          <w:szCs w:val="24"/>
          <w:lang w:val="en-IN"/>
        </w:rPr>
        <w:t xml:space="preserve"> contributing minimally to crop water availability. This seasonal scarcity underlines the necessity for </w:t>
      </w:r>
      <w:r>
        <w:rPr>
          <w:rFonts w:ascii="Times New Roman" w:eastAsia="Times New Roman" w:cs="Times New Roman"/>
          <w:bCs/>
          <w:sz w:val="24"/>
          <w:szCs w:val="24"/>
          <w:lang w:val="en-IN"/>
        </w:rPr>
        <w:t xml:space="preserve">supplemental irrigation during the </w:t>
      </w:r>
      <w:proofErr w:type="spellStart"/>
      <w:r>
        <w:rPr>
          <w:rFonts w:ascii="Times New Roman" w:eastAsia="Times New Roman" w:cs="Times New Roman"/>
          <w:bCs/>
          <w:sz w:val="24"/>
          <w:szCs w:val="24"/>
          <w:lang w:val="en-IN"/>
        </w:rPr>
        <w:t>rabi</w:t>
      </w:r>
      <w:proofErr w:type="spellEnd"/>
      <w:r>
        <w:rPr>
          <w:rFonts w:ascii="Times New Roman" w:eastAsia="Times New Roman" w:cs="Times New Roman"/>
          <w:bCs/>
          <w:sz w:val="24"/>
          <w:szCs w:val="24"/>
          <w:lang w:val="en-IN"/>
        </w:rPr>
        <w:t xml:space="preserve"> season</w:t>
      </w:r>
      <w:r>
        <w:rPr>
          <w:rFonts w:ascii="Times New Roman" w:eastAsia="Times New Roman" w:cs="Times New Roman"/>
          <w:sz w:val="24"/>
          <w:szCs w:val="24"/>
          <w:lang w:val="en-IN"/>
        </w:rPr>
        <w:t xml:space="preserve">, as rainfall alone is insufficient to </w:t>
      </w:r>
      <w:proofErr w:type="spellStart"/>
      <w:r>
        <w:rPr>
          <w:rFonts w:ascii="Times New Roman" w:eastAsia="Times New Roman" w:cs="Times New Roman"/>
          <w:sz w:val="24"/>
          <w:szCs w:val="24"/>
          <w:lang w:val="en-IN"/>
        </w:rPr>
        <w:t>fulfill</w:t>
      </w:r>
      <w:proofErr w:type="spellEnd"/>
      <w:r>
        <w:rPr>
          <w:rFonts w:ascii="Times New Roman" w:eastAsia="Times New Roman" w:cs="Times New Roman"/>
          <w:sz w:val="24"/>
          <w:szCs w:val="24"/>
          <w:lang w:val="en-IN"/>
        </w:rPr>
        <w:t xml:space="preserve"> crop evapotranspiration demands. The seasonal variability in effective rainfall has crucial implications for </w:t>
      </w:r>
      <w:r>
        <w:rPr>
          <w:rFonts w:ascii="Times New Roman" w:eastAsia="Times New Roman" w:cs="Times New Roman"/>
          <w:bCs/>
          <w:sz w:val="24"/>
          <w:szCs w:val="24"/>
          <w:lang w:val="en-IN"/>
        </w:rPr>
        <w:t>irrigation scheduling and agricultural water resource management</w:t>
      </w:r>
      <w:r>
        <w:rPr>
          <w:rFonts w:ascii="Times New Roman" w:eastAsia="Times New Roman" w:cs="Times New Roman"/>
          <w:sz w:val="24"/>
          <w:szCs w:val="24"/>
          <w:lang w:val="en-IN"/>
        </w:rPr>
        <w:t xml:space="preserve"> in </w:t>
      </w:r>
      <w:proofErr w:type="spellStart"/>
      <w:r>
        <w:rPr>
          <w:rFonts w:ascii="Times New Roman" w:eastAsia="Times New Roman" w:cs="Times New Roman"/>
          <w:sz w:val="24"/>
          <w:szCs w:val="24"/>
          <w:lang w:val="en-IN"/>
        </w:rPr>
        <w:t>Prayagraj</w:t>
      </w:r>
      <w:proofErr w:type="spellEnd"/>
      <w:r>
        <w:rPr>
          <w:rFonts w:ascii="Times New Roman" w:eastAsia="Times New Roman" w:cs="Times New Roman"/>
          <w:sz w:val="24"/>
          <w:szCs w:val="24"/>
          <w:lang w:val="en-IN"/>
        </w:rPr>
        <w:t xml:space="preserve">. During the </w:t>
      </w:r>
      <w:r>
        <w:rPr>
          <w:rFonts w:ascii="Times New Roman" w:eastAsia="Times New Roman" w:cs="Times New Roman"/>
          <w:bCs/>
          <w:sz w:val="24"/>
          <w:szCs w:val="24"/>
          <w:lang w:val="en-IN"/>
        </w:rPr>
        <w:t>dry season (October to May)</w:t>
      </w:r>
      <w:r>
        <w:rPr>
          <w:rFonts w:ascii="Times New Roman" w:eastAsia="Times New Roman" w:cs="Times New Roman"/>
          <w:sz w:val="24"/>
          <w:szCs w:val="24"/>
          <w:lang w:val="en-IN"/>
        </w:rPr>
        <w:t xml:space="preserve">, precise irrigation planning is essential to prevent moisture stress in water-sensitive crops such as wheat and mustard. Conversely, during the monsoon season, irrigation requirements for crops like rice can be substantially reduced, although </w:t>
      </w:r>
      <w:r>
        <w:rPr>
          <w:rFonts w:ascii="Times New Roman" w:eastAsia="Times New Roman" w:cs="Times New Roman"/>
          <w:bCs/>
          <w:sz w:val="24"/>
          <w:szCs w:val="24"/>
          <w:lang w:val="en-IN"/>
        </w:rPr>
        <w:t>early-season irrigation in June and pre-monsoon supplementation in early July</w:t>
      </w:r>
      <w:r>
        <w:rPr>
          <w:rFonts w:ascii="Times New Roman" w:eastAsia="Times New Roman" w:cs="Times New Roman"/>
          <w:sz w:val="24"/>
          <w:szCs w:val="24"/>
          <w:lang w:val="en-IN"/>
        </w:rPr>
        <w:t xml:space="preserve"> may still be required to bridge rainfall gaps. Notably, </w:t>
      </w:r>
      <w:r>
        <w:rPr>
          <w:rFonts w:ascii="Times New Roman" w:eastAsia="Times New Roman" w:cs="Times New Roman"/>
          <w:bCs/>
          <w:sz w:val="24"/>
          <w:szCs w:val="24"/>
          <w:lang w:val="en-IN"/>
        </w:rPr>
        <w:t>October’s effective rainfall</w:t>
      </w:r>
      <w:r>
        <w:rPr>
          <w:rFonts w:ascii="Times New Roman" w:eastAsia="Times New Roman" w:cs="Times New Roman"/>
          <w:sz w:val="24"/>
          <w:szCs w:val="24"/>
          <w:lang w:val="en-IN"/>
        </w:rPr>
        <w:t xml:space="preserve"> suggests residual soil moisture availability post-monsoon, which, if managed efficiently, could support the establishment of </w:t>
      </w:r>
      <w:r>
        <w:rPr>
          <w:rFonts w:ascii="Times New Roman" w:eastAsia="Times New Roman" w:cs="Times New Roman"/>
          <w:bCs/>
          <w:sz w:val="24"/>
          <w:szCs w:val="24"/>
          <w:lang w:val="en-IN"/>
        </w:rPr>
        <w:t xml:space="preserve">short-duration </w:t>
      </w:r>
      <w:proofErr w:type="spellStart"/>
      <w:r>
        <w:rPr>
          <w:rFonts w:ascii="Times New Roman" w:eastAsia="Times New Roman" w:cs="Times New Roman"/>
          <w:bCs/>
          <w:sz w:val="24"/>
          <w:szCs w:val="24"/>
          <w:lang w:val="en-IN"/>
        </w:rPr>
        <w:t>rabi</w:t>
      </w:r>
      <w:proofErr w:type="spellEnd"/>
      <w:r>
        <w:rPr>
          <w:rFonts w:ascii="Times New Roman" w:eastAsia="Times New Roman" w:cs="Times New Roman"/>
          <w:bCs/>
          <w:sz w:val="24"/>
          <w:szCs w:val="24"/>
          <w:lang w:val="en-IN"/>
        </w:rPr>
        <w:t xml:space="preserve"> crops</w:t>
      </w:r>
      <w:r>
        <w:rPr>
          <w:rFonts w:ascii="Times New Roman" w:eastAsia="Times New Roman" w:cs="Times New Roman"/>
          <w:sz w:val="24"/>
          <w:szCs w:val="24"/>
          <w:lang w:val="en-IN"/>
        </w:rPr>
        <w:t>. These findings emphasize the importance of season-wise water budgeting and crop planning to optimize irrigation use and ensure sustainable crop production under variable rainfall conditions.</w:t>
      </w:r>
    </w:p>
    <w:p w:rsidR="003622D9" w:rsidRDefault="00D80F42">
      <w:pPr>
        <w:widowControl w:val="0"/>
        <w:autoSpaceDE w:val="0"/>
        <w:autoSpaceDN w:val="0"/>
        <w:spacing w:after="0" w:line="360" w:lineRule="auto"/>
        <w:jc w:val="both"/>
        <w:rPr>
          <w:rFonts w:ascii="Times New Roman" w:eastAsia="Times New Roman" w:cs="Times New Roman"/>
          <w:sz w:val="24"/>
          <w:szCs w:val="24"/>
          <w:lang w:val="en-US"/>
        </w:rPr>
      </w:pPr>
      <w:r>
        <w:rPr>
          <w:noProof/>
          <w:lang w:val="en-US" w:bidi="hi-IN"/>
        </w:rPr>
        <w:drawing>
          <wp:anchor distT="0" distB="0" distL="114300" distR="114300" simplePos="0" relativeHeight="31" behindDoc="0" locked="0" layoutInCell="1" hidden="0" allowOverlap="1">
            <wp:simplePos x="0" y="0"/>
            <wp:positionH relativeFrom="column">
              <wp:posOffset>381000</wp:posOffset>
            </wp:positionH>
            <wp:positionV relativeFrom="paragraph">
              <wp:posOffset>560705</wp:posOffset>
            </wp:positionV>
            <wp:extent cx="5059680" cy="2904490"/>
            <wp:effectExtent l="0" t="0" r="0" b="0"/>
            <wp:wrapTight wrapText="bothSides">
              <wp:wrapPolygon edited="0">
                <wp:start x="0" y="-19"/>
                <wp:lineTo x="0" y="21584"/>
                <wp:lineTo x="21591" y="21584"/>
                <wp:lineTo x="21591" y="-19"/>
                <wp:lineTo x="0" y="-19"/>
              </wp:wrapPolygon>
            </wp:wrapTight>
            <wp:docPr id="10" name="Image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s 12"/>
                    <pic:cNvPicPr/>
                  </pic:nvPicPr>
                  <pic:blipFill>
                    <a:blip r:embed="rId8"/>
                    <a:srcRect l="20343" r="20347" b="2992"/>
                    <a:stretch>
                      <a:fillRect/>
                    </a:stretch>
                  </pic:blipFill>
                  <pic:spPr>
                    <a:xfrm>
                      <a:off x="0" y="0"/>
                      <a:ext cx="5059680" cy="2904490"/>
                    </a:xfrm>
                    <a:prstGeom prst="rect">
                      <a:avLst/>
                    </a:prstGeom>
                    <a:noFill/>
                    <a:ln w="12700" cap="flat" cmpd="sng">
                      <a:solidFill>
                        <a:srgbClr val="000000"/>
                      </a:solidFill>
                      <a:prstDash val="solid"/>
                      <a:round/>
                    </a:ln>
                  </pic:spPr>
                </pic:pic>
              </a:graphicData>
            </a:graphic>
          </wp:anchor>
        </w:drawing>
      </w:r>
      <w:r>
        <w:rPr>
          <w:noProof/>
          <w:lang w:val="en-US" w:bidi="hi-IN"/>
        </w:rPr>
        <mc:AlternateContent>
          <mc:Choice Requires="wps">
            <w:drawing>
              <wp:anchor distT="0" distB="0" distL="114300" distR="114300" simplePos="0" relativeHeight="34" behindDoc="0" locked="0" layoutInCell="1" hidden="0" allowOverlap="1">
                <wp:simplePos x="0" y="0"/>
                <wp:positionH relativeFrom="column">
                  <wp:posOffset>-53340</wp:posOffset>
                </wp:positionH>
                <wp:positionV relativeFrom="paragraph">
                  <wp:posOffset>65405</wp:posOffset>
                </wp:positionV>
                <wp:extent cx="6055360" cy="457200"/>
                <wp:effectExtent l="0" t="0" r="0" b="0"/>
                <wp:wrapTight wrapText="bothSides">
                  <wp:wrapPolygon edited="0">
                    <wp:start x="-13" y="-123"/>
                    <wp:lineTo x="-13" y="21476"/>
                    <wp:lineTo x="21595" y="21476"/>
                    <wp:lineTo x="21595" y="-123"/>
                    <wp:lineTo x="-13" y="-123"/>
                  </wp:wrapPolygon>
                </wp:wrapTight>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5360" cy="457200"/>
                        </a:xfrm>
                        <a:prstGeom prst="rect">
                          <a:avLst/>
                        </a:prstGeom>
                        <a:solidFill>
                          <a:srgbClr val="FFFFFF"/>
                        </a:solidFill>
                        <a:ln w="12700" cap="flat" cmpd="sng">
                          <a:noFill/>
                          <a:prstDash val="solid"/>
                          <a:round/>
                        </a:ln>
                      </wps:spPr>
                      <wps:txbx>
                        <w:txbxContent>
                          <w:p w:rsidR="003622D9" w:rsidRDefault="00D80F42">
                            <w:pPr>
                              <w:pStyle w:val="Caption"/>
                              <w:rPr>
                                <w:rFonts w:ascii="Times New Roman" w:cs="Times New Roman"/>
                                <w:i w:val="0"/>
                                <w:color w:val="auto"/>
                                <w:sz w:val="24"/>
                              </w:rPr>
                            </w:pPr>
                            <w:r>
                              <w:rPr>
                                <w:rFonts w:ascii="Times New Roman" w:cs="Times New Roman"/>
                                <w:bCs/>
                                <w:i w:val="0"/>
                                <w:color w:val="auto"/>
                                <w:position w:val="2"/>
                                <w:sz w:val="24"/>
                              </w:rPr>
                              <w:t>Table 3. Monthly reference evapotranspiration (</w:t>
                            </w:r>
                            <w:proofErr w:type="spellStart"/>
                            <w:r>
                              <w:rPr>
                                <w:rFonts w:ascii="Times New Roman" w:cs="Times New Roman"/>
                                <w:bCs/>
                                <w:i w:val="0"/>
                                <w:color w:val="auto"/>
                                <w:position w:val="2"/>
                                <w:sz w:val="24"/>
                              </w:rPr>
                              <w:t>ETo</w:t>
                            </w:r>
                            <w:proofErr w:type="spellEnd"/>
                            <w:r>
                              <w:rPr>
                                <w:rFonts w:ascii="Times New Roman" w:cs="Times New Roman"/>
                                <w:bCs/>
                                <w:i w:val="0"/>
                                <w:color w:val="auto"/>
                                <w:position w:val="2"/>
                                <w:sz w:val="24"/>
                              </w:rPr>
                              <w:t>)</w:t>
                            </w:r>
                            <w:r>
                              <w:rPr>
                                <w:rFonts w:ascii="Times New Roman" w:cs="Times New Roman"/>
                                <w:bCs/>
                                <w:i w:val="0"/>
                                <w:color w:val="auto"/>
                                <w:spacing w:val="40"/>
                                <w:sz w:val="22"/>
                              </w:rPr>
                              <w:t xml:space="preserve"> </w:t>
                            </w:r>
                            <w:r>
                              <w:rPr>
                                <w:rFonts w:ascii="Times New Roman" w:cs="Times New Roman"/>
                                <w:bCs/>
                                <w:i w:val="0"/>
                                <w:color w:val="auto"/>
                                <w:position w:val="2"/>
                                <w:sz w:val="24"/>
                              </w:rPr>
                              <w:t xml:space="preserve">(mm/month) estimated by CROPWAT for </w:t>
                            </w:r>
                            <w:proofErr w:type="spellStart"/>
                            <w:r>
                              <w:rPr>
                                <w:rFonts w:ascii="Times New Roman" w:cs="Times New Roman"/>
                                <w:bCs/>
                                <w:i w:val="0"/>
                                <w:color w:val="auto"/>
                                <w:position w:val="2"/>
                                <w:sz w:val="24"/>
                              </w:rPr>
                              <w:t>Prayagraj</w:t>
                            </w:r>
                            <w:proofErr w:type="spellEnd"/>
                            <w:r>
                              <w:rPr>
                                <w:rFonts w:ascii="Times New Roman" w:cs="Times New Roman"/>
                                <w:bCs/>
                                <w:i w:val="0"/>
                                <w:color w:val="auto"/>
                                <w:position w:val="2"/>
                                <w:sz w:val="24"/>
                              </w:rPr>
                              <w:t xml:space="preserve"> from </w:t>
                            </w:r>
                            <w:r>
                              <w:rPr>
                                <w:rFonts w:ascii="Times New Roman" w:cs="Times New Roman"/>
                                <w:bCs/>
                                <w:i w:val="0"/>
                                <w:color w:val="auto"/>
                                <w:spacing w:val="-2"/>
                                <w:sz w:val="24"/>
                              </w:rPr>
                              <w:t>1993-2023</w:t>
                            </w:r>
                          </w:p>
                        </w:txbxContent>
                      </wps:txbx>
                      <wps:bodyPr vert="horz" wrap="square" lIns="0" tIns="0" rIns="0" bIns="0" anchor="t" anchorCtr="0" upright="1">
                        <a:noAutofit/>
                      </wps:bodyPr>
                    </wps:wsp>
                  </a:graphicData>
                </a:graphic>
              </wp:anchor>
            </w:drawing>
          </mc:Choice>
          <mc:Fallback>
            <w:pict>
              <v:rect id="Text box 13" o:spid="_x0000_s1027" style="position:absolute;left:0;text-align:left;margin-left:-4.2pt;margin-top:5.15pt;width:476.8pt;height:36pt;z-index:3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sqoAAIAAPQDAAAOAAAAZHJzL2Uyb0RvYy54bWysU9tu2zAMfR+wfxD0vjhJl7Qw4hRDgwwD&#10;iq1Auw+QZckWptsoJXb29aNkO+u2t2F+EEiRPuQ5pHb3g9HkLCAoZyu6WiwpEZa7Rtm2ol9fju/u&#10;KAmR2YZpZ0VFLyLQ+/3bN7vel2LtOqcbAQRBbCh7X9EuRl8WReCdMCwsnBcWg9KBYRFdaIsGWI/o&#10;Rhfr5XJb9A4aD46LEPD2MAbpPuNLKXj8ImUQkeiKYm8xn5DPOp3FfsfKFpjvFJ/aYP/QhWHKYtEr&#10;1IFFRk6g/oIyioMLTsYFd6ZwUiouMgdks1r+wea5Y15kLihO8FeZwv+D5Z/PT0BUg7O7ocQygzN6&#10;EUMktRsIXqE+vQ8lpj37J0gMg390/FvAQPFbJDlhyhkkmJSL/MiQxb5cxU7gHC+3y83mZosz4Rh7&#10;v7nFaaZqBSvnvz2E+FE4Q5JRUcBhZo3Z+THEMXVOyY05rZqj0jo70NYPGsiZ4eCP+ZvQw+s0bUmP&#10;1Ne3WJxwhgsoNYtoGo+SBNvmgtYlWKzIylTwwEI3AmescYfAnWwzNqXtpM0oRxImDvUwqjwrWrvm&#10;gsrj00FqnYMflPS4hlj0+4mBoER/sjjntLOzAbNRzwazHH+tKHY8mg9x3O2TB9V2iLyaCHw4RSdV&#10;Vi31M1af2sTVyrpPzyDt7ms/Z/16rPufAAAA//8DAFBLAwQUAAYACAAAACEAAE9wBN4AAAAIAQAA&#10;DwAAAGRycy9kb3ducmV2LnhtbEyPwU7DMBBE70j9B2srcWtt0oJCGqdCFVw4QFuQuLrxNgnE6xC7&#10;afr3LCc4zs5o5m2+Hl0rBuxD40nDzVyBQCq9bajS8P72NEtBhGjImtYTarhggHUxucpNZv2Zdjjs&#10;YyW4hEJmNNQxdpmUoazRmTD3HRJ7R987E1n2lbS9OXO5a2Wi1J10piFeqE2HmxrLr/3JaVBheEyf&#10;d5+bF/VNW//60VAyXLS+no4PKxARx/gXhl98RoeCmQ7+RDaIVsMsXXKS72oBgv375W0C4qAhTRYg&#10;i1z+f6D4AQAA//8DAFBLAQItABQABgAIAAAAIQC2gziS/gAAAOEBAAATAAAAAAAAAAAAAAAAAAAA&#10;AABbQ29udGVudF9UeXBlc10ueG1sUEsBAi0AFAAGAAgAAAAhADj9If/WAAAAlAEAAAsAAAAAAAAA&#10;AAAAAAAALwEAAF9yZWxzLy5yZWxzUEsBAi0AFAAGAAgAAAAhAAPeyqgAAgAA9AMAAA4AAAAAAAAA&#10;AAAAAAAALgIAAGRycy9lMm9Eb2MueG1sUEsBAi0AFAAGAAgAAAAhAABPcATeAAAACAEAAA8AAAAA&#10;AAAAAAAAAAAAWgQAAGRycy9kb3ducmV2LnhtbFBLBQYAAAAABAAEAPMAAABlBQAAAAA=&#10;" stroked="f" strokeweight="1pt">
                <v:stroke joinstyle="round"/>
                <v:textbox inset="0,0,0,0">
                  <w:txbxContent>
                    <w:p w:rsidR="003622D9" w:rsidRDefault="00D80F42">
                      <w:pPr>
                        <w:pStyle w:val="Caption"/>
                        <w:rPr>
                          <w:rFonts w:ascii="Times New Roman" w:cs="Times New Roman"/>
                          <w:i w:val="0"/>
                          <w:color w:val="auto"/>
                          <w:sz w:val="24"/>
                        </w:rPr>
                      </w:pPr>
                      <w:r>
                        <w:rPr>
                          <w:rFonts w:ascii="Times New Roman" w:cs="Times New Roman"/>
                          <w:bCs/>
                          <w:i w:val="0"/>
                          <w:color w:val="auto"/>
                          <w:position w:val="2"/>
                          <w:sz w:val="24"/>
                        </w:rPr>
                        <w:t>Table 3. Monthly reference evapotranspiration (</w:t>
                      </w:r>
                      <w:proofErr w:type="spellStart"/>
                      <w:r>
                        <w:rPr>
                          <w:rFonts w:ascii="Times New Roman" w:cs="Times New Roman"/>
                          <w:bCs/>
                          <w:i w:val="0"/>
                          <w:color w:val="auto"/>
                          <w:position w:val="2"/>
                          <w:sz w:val="24"/>
                        </w:rPr>
                        <w:t>ETo</w:t>
                      </w:r>
                      <w:proofErr w:type="spellEnd"/>
                      <w:r>
                        <w:rPr>
                          <w:rFonts w:ascii="Times New Roman" w:cs="Times New Roman"/>
                          <w:bCs/>
                          <w:i w:val="0"/>
                          <w:color w:val="auto"/>
                          <w:position w:val="2"/>
                          <w:sz w:val="24"/>
                        </w:rPr>
                        <w:t>)</w:t>
                      </w:r>
                      <w:r>
                        <w:rPr>
                          <w:rFonts w:ascii="Times New Roman" w:cs="Times New Roman"/>
                          <w:bCs/>
                          <w:i w:val="0"/>
                          <w:color w:val="auto"/>
                          <w:spacing w:val="40"/>
                          <w:sz w:val="22"/>
                        </w:rPr>
                        <w:t xml:space="preserve"> </w:t>
                      </w:r>
                      <w:r>
                        <w:rPr>
                          <w:rFonts w:ascii="Times New Roman" w:cs="Times New Roman"/>
                          <w:bCs/>
                          <w:i w:val="0"/>
                          <w:color w:val="auto"/>
                          <w:position w:val="2"/>
                          <w:sz w:val="24"/>
                        </w:rPr>
                        <w:t xml:space="preserve">(mm/month) estimated by CROPWAT for </w:t>
                      </w:r>
                      <w:proofErr w:type="spellStart"/>
                      <w:r>
                        <w:rPr>
                          <w:rFonts w:ascii="Times New Roman" w:cs="Times New Roman"/>
                          <w:bCs/>
                          <w:i w:val="0"/>
                          <w:color w:val="auto"/>
                          <w:position w:val="2"/>
                          <w:sz w:val="24"/>
                        </w:rPr>
                        <w:t>Prayagraj</w:t>
                      </w:r>
                      <w:proofErr w:type="spellEnd"/>
                      <w:r>
                        <w:rPr>
                          <w:rFonts w:ascii="Times New Roman" w:cs="Times New Roman"/>
                          <w:bCs/>
                          <w:i w:val="0"/>
                          <w:color w:val="auto"/>
                          <w:position w:val="2"/>
                          <w:sz w:val="24"/>
                        </w:rPr>
                        <w:t xml:space="preserve"> from </w:t>
                      </w:r>
                      <w:r>
                        <w:rPr>
                          <w:rFonts w:ascii="Times New Roman" w:cs="Times New Roman"/>
                          <w:bCs/>
                          <w:i w:val="0"/>
                          <w:color w:val="auto"/>
                          <w:spacing w:val="-2"/>
                          <w:sz w:val="24"/>
                        </w:rPr>
                        <w:t>1993-2023</w:t>
                      </w:r>
                    </w:p>
                  </w:txbxContent>
                </v:textbox>
                <w10:wrap type="tight"/>
              </v:rect>
            </w:pict>
          </mc:Fallback>
        </mc:AlternateContent>
      </w:r>
    </w:p>
    <w:p w:rsidR="003622D9" w:rsidRDefault="003622D9">
      <w:pPr>
        <w:widowControl w:val="0"/>
        <w:autoSpaceDE w:val="0"/>
        <w:autoSpaceDN w:val="0"/>
        <w:spacing w:after="0" w:line="360" w:lineRule="auto"/>
        <w:jc w:val="both"/>
        <w:rPr>
          <w:rFonts w:ascii="Times New Roman" w:eastAsia="Times New Roman" w:cs="Times New Roman"/>
          <w:sz w:val="24"/>
          <w:szCs w:val="24"/>
          <w:lang w:val="en-US"/>
        </w:rPr>
      </w:pPr>
    </w:p>
    <w:p w:rsidR="003622D9" w:rsidRDefault="003622D9">
      <w:pPr>
        <w:widowControl w:val="0"/>
        <w:autoSpaceDE w:val="0"/>
        <w:autoSpaceDN w:val="0"/>
        <w:spacing w:after="0" w:line="360" w:lineRule="auto"/>
        <w:jc w:val="both"/>
        <w:rPr>
          <w:rFonts w:ascii="Times New Roman" w:eastAsia="Times New Roman" w:cs="Times New Roman"/>
          <w:sz w:val="24"/>
          <w:szCs w:val="24"/>
          <w:lang w:val="en-US"/>
        </w:rPr>
      </w:pPr>
    </w:p>
    <w:p w:rsidR="003622D9" w:rsidRDefault="003622D9">
      <w:pPr>
        <w:widowControl w:val="0"/>
        <w:autoSpaceDE w:val="0"/>
        <w:autoSpaceDN w:val="0"/>
        <w:spacing w:after="0" w:line="360" w:lineRule="auto"/>
        <w:jc w:val="both"/>
        <w:rPr>
          <w:rFonts w:ascii="Times New Roman" w:eastAsia="Times New Roman" w:cs="Times New Roman"/>
          <w:sz w:val="24"/>
          <w:szCs w:val="24"/>
          <w:lang w:val="en-US"/>
        </w:rPr>
      </w:pPr>
    </w:p>
    <w:p w:rsidR="003622D9" w:rsidRDefault="003622D9">
      <w:pPr>
        <w:widowControl w:val="0"/>
        <w:autoSpaceDE w:val="0"/>
        <w:autoSpaceDN w:val="0"/>
        <w:spacing w:after="0" w:line="360" w:lineRule="auto"/>
        <w:jc w:val="both"/>
        <w:rPr>
          <w:rFonts w:ascii="Times New Roman" w:eastAsia="Times New Roman" w:cs="Times New Roman"/>
          <w:sz w:val="24"/>
          <w:szCs w:val="24"/>
          <w:lang w:val="en-US"/>
        </w:rPr>
      </w:pPr>
    </w:p>
    <w:p w:rsidR="003622D9" w:rsidRDefault="003622D9">
      <w:pPr>
        <w:widowControl w:val="0"/>
        <w:autoSpaceDE w:val="0"/>
        <w:autoSpaceDN w:val="0"/>
        <w:spacing w:after="0" w:line="360" w:lineRule="auto"/>
        <w:jc w:val="both"/>
        <w:rPr>
          <w:rFonts w:ascii="Times New Roman" w:eastAsia="Times New Roman" w:cs="Times New Roman"/>
          <w:sz w:val="24"/>
          <w:szCs w:val="24"/>
          <w:lang w:val="en-US"/>
        </w:rPr>
      </w:pPr>
    </w:p>
    <w:p w:rsidR="003622D9" w:rsidRDefault="003622D9">
      <w:pPr>
        <w:widowControl w:val="0"/>
        <w:autoSpaceDE w:val="0"/>
        <w:autoSpaceDN w:val="0"/>
        <w:spacing w:after="0" w:line="360" w:lineRule="auto"/>
        <w:jc w:val="both"/>
        <w:rPr>
          <w:rFonts w:ascii="Times New Roman" w:eastAsia="Times New Roman" w:cs="Times New Roman"/>
          <w:sz w:val="24"/>
          <w:szCs w:val="24"/>
          <w:lang w:val="en-US"/>
        </w:rPr>
      </w:pPr>
    </w:p>
    <w:p w:rsidR="003622D9" w:rsidRDefault="003622D9">
      <w:pPr>
        <w:widowControl w:val="0"/>
        <w:autoSpaceDE w:val="0"/>
        <w:autoSpaceDN w:val="0"/>
        <w:spacing w:after="0" w:line="360" w:lineRule="auto"/>
        <w:jc w:val="both"/>
        <w:rPr>
          <w:rFonts w:ascii="Times New Roman" w:eastAsia="Times New Roman" w:cs="Times New Roman"/>
          <w:sz w:val="24"/>
          <w:szCs w:val="24"/>
          <w:lang w:val="en-US"/>
        </w:rPr>
      </w:pPr>
    </w:p>
    <w:p w:rsidR="003622D9" w:rsidRDefault="003622D9">
      <w:pPr>
        <w:widowControl w:val="0"/>
        <w:autoSpaceDE w:val="0"/>
        <w:autoSpaceDN w:val="0"/>
        <w:spacing w:after="0" w:line="360" w:lineRule="auto"/>
        <w:jc w:val="both"/>
        <w:rPr>
          <w:rFonts w:ascii="Times New Roman" w:eastAsia="Times New Roman" w:cs="Times New Roman"/>
          <w:sz w:val="24"/>
          <w:szCs w:val="24"/>
          <w:lang w:val="en-US"/>
        </w:rPr>
      </w:pPr>
    </w:p>
    <w:p w:rsidR="003622D9" w:rsidRDefault="003622D9">
      <w:pPr>
        <w:widowControl w:val="0"/>
        <w:autoSpaceDE w:val="0"/>
        <w:autoSpaceDN w:val="0"/>
        <w:spacing w:after="0" w:line="360" w:lineRule="auto"/>
        <w:jc w:val="both"/>
        <w:rPr>
          <w:rFonts w:ascii="Times New Roman" w:eastAsia="Times New Roman" w:cs="Times New Roman"/>
          <w:sz w:val="24"/>
          <w:szCs w:val="24"/>
          <w:lang w:val="en-US"/>
        </w:rPr>
      </w:pPr>
    </w:p>
    <w:p w:rsidR="003622D9" w:rsidRDefault="003622D9">
      <w:pPr>
        <w:widowControl w:val="0"/>
        <w:autoSpaceDE w:val="0"/>
        <w:autoSpaceDN w:val="0"/>
        <w:spacing w:after="0" w:line="360" w:lineRule="auto"/>
        <w:jc w:val="both"/>
        <w:rPr>
          <w:rFonts w:ascii="Times New Roman" w:eastAsia="Times New Roman" w:cs="Times New Roman"/>
          <w:sz w:val="24"/>
          <w:szCs w:val="24"/>
          <w:lang w:val="en-US"/>
        </w:rPr>
      </w:pPr>
    </w:p>
    <w:p w:rsidR="003622D9" w:rsidRDefault="003622D9">
      <w:pPr>
        <w:widowControl w:val="0"/>
        <w:autoSpaceDE w:val="0"/>
        <w:autoSpaceDN w:val="0"/>
        <w:spacing w:after="0" w:line="360" w:lineRule="auto"/>
        <w:jc w:val="both"/>
        <w:rPr>
          <w:rFonts w:ascii="Times New Roman" w:eastAsia="Times New Roman" w:cs="Times New Roman"/>
          <w:sz w:val="24"/>
          <w:szCs w:val="24"/>
          <w:lang w:val="en-US"/>
        </w:rPr>
      </w:pPr>
    </w:p>
    <w:p w:rsidR="003622D9" w:rsidRDefault="003622D9">
      <w:pPr>
        <w:widowControl w:val="0"/>
        <w:autoSpaceDE w:val="0"/>
        <w:autoSpaceDN w:val="0"/>
        <w:spacing w:after="0" w:line="360" w:lineRule="auto"/>
        <w:jc w:val="both"/>
        <w:rPr>
          <w:rFonts w:ascii="Times New Roman" w:eastAsia="Times New Roman" w:cs="Times New Roman"/>
          <w:sz w:val="24"/>
          <w:szCs w:val="24"/>
          <w:lang w:val="en-US"/>
        </w:rPr>
      </w:pPr>
    </w:p>
    <w:p w:rsidR="003622D9" w:rsidRDefault="003622D9">
      <w:pPr>
        <w:widowControl w:val="0"/>
        <w:autoSpaceDE w:val="0"/>
        <w:autoSpaceDN w:val="0"/>
        <w:spacing w:after="0" w:line="360" w:lineRule="auto"/>
        <w:jc w:val="both"/>
        <w:rPr>
          <w:rFonts w:ascii="Times New Roman" w:eastAsia="Times New Roman" w:cs="Times New Roman"/>
          <w:sz w:val="24"/>
          <w:szCs w:val="24"/>
          <w:lang w:val="en-US"/>
        </w:rPr>
      </w:pPr>
    </w:p>
    <w:p w:rsidR="003622D9" w:rsidRDefault="00D80F42">
      <w:pPr>
        <w:widowControl w:val="0"/>
        <w:autoSpaceDE w:val="0"/>
        <w:autoSpaceDN w:val="0"/>
        <w:spacing w:after="0" w:line="360" w:lineRule="auto"/>
        <w:jc w:val="both"/>
        <w:rPr>
          <w:rFonts w:ascii="Times New Roman" w:eastAsia="Times New Roman" w:cs="Times New Roman"/>
          <w:sz w:val="24"/>
          <w:szCs w:val="24"/>
          <w:lang w:val="en-US"/>
        </w:rPr>
      </w:pPr>
      <w:r>
        <w:rPr>
          <w:rFonts w:ascii="Times New Roman" w:eastAsia="Times New Roman" w:cs="Times New Roman"/>
          <w:noProof/>
          <w:sz w:val="24"/>
          <w:szCs w:val="24"/>
          <w:lang w:val="en-US" w:bidi="hi-IN"/>
        </w:rPr>
        <w:lastRenderedPageBreak/>
        <w:drawing>
          <wp:anchor distT="0" distB="0" distL="114300" distR="114300" simplePos="0" relativeHeight="32" behindDoc="0" locked="0" layoutInCell="1" hidden="0" allowOverlap="1">
            <wp:simplePos x="0" y="0"/>
            <wp:positionH relativeFrom="column">
              <wp:posOffset>544195</wp:posOffset>
            </wp:positionH>
            <wp:positionV relativeFrom="paragraph">
              <wp:posOffset>-60960</wp:posOffset>
            </wp:positionV>
            <wp:extent cx="4335779" cy="2095500"/>
            <wp:effectExtent l="0" t="0" r="0" b="0"/>
            <wp:wrapTight wrapText="bothSides">
              <wp:wrapPolygon edited="0">
                <wp:start x="-6" y="-78"/>
                <wp:lineTo x="-6" y="21520"/>
                <wp:lineTo x="21583" y="21520"/>
                <wp:lineTo x="21583" y="-78"/>
                <wp:lineTo x="-6" y="-78"/>
              </wp:wrapPolygon>
            </wp:wrapTight>
            <wp:docPr id="16" name="Image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s 18"/>
                    <pic:cNvPicPr/>
                  </pic:nvPicPr>
                  <pic:blipFill>
                    <a:blip r:embed="rId9"/>
                    <a:stretch>
                      <a:fillRect/>
                    </a:stretch>
                  </pic:blipFill>
                  <pic:spPr>
                    <a:xfrm>
                      <a:off x="0" y="0"/>
                      <a:ext cx="4335779" cy="2095500"/>
                    </a:xfrm>
                    <a:prstGeom prst="rect">
                      <a:avLst/>
                    </a:prstGeom>
                    <a:noFill/>
                    <a:ln w="12700" cap="flat" cmpd="sng">
                      <a:noFill/>
                      <a:prstDash val="solid"/>
                      <a:miter/>
                    </a:ln>
                  </pic:spPr>
                </pic:pic>
              </a:graphicData>
            </a:graphic>
          </wp:anchor>
        </w:drawing>
      </w:r>
    </w:p>
    <w:p w:rsidR="003622D9" w:rsidRDefault="003622D9">
      <w:pPr>
        <w:widowControl w:val="0"/>
        <w:autoSpaceDE w:val="0"/>
        <w:autoSpaceDN w:val="0"/>
        <w:spacing w:after="0" w:line="360" w:lineRule="auto"/>
        <w:jc w:val="both"/>
        <w:rPr>
          <w:rFonts w:ascii="Times New Roman" w:eastAsia="Times New Roman" w:cs="Times New Roman"/>
          <w:sz w:val="24"/>
          <w:szCs w:val="24"/>
          <w:lang w:val="en-US"/>
        </w:rPr>
      </w:pPr>
    </w:p>
    <w:p w:rsidR="003622D9" w:rsidRDefault="003622D9">
      <w:pPr>
        <w:widowControl w:val="0"/>
        <w:autoSpaceDE w:val="0"/>
        <w:autoSpaceDN w:val="0"/>
        <w:spacing w:after="0" w:line="360" w:lineRule="auto"/>
        <w:jc w:val="both"/>
        <w:rPr>
          <w:rFonts w:ascii="Times New Roman" w:eastAsia="Times New Roman" w:cs="Times New Roman"/>
          <w:sz w:val="24"/>
          <w:szCs w:val="24"/>
          <w:lang w:val="en-US"/>
        </w:rPr>
      </w:pPr>
    </w:p>
    <w:p w:rsidR="003622D9" w:rsidRDefault="003622D9">
      <w:pPr>
        <w:widowControl w:val="0"/>
        <w:autoSpaceDE w:val="0"/>
        <w:autoSpaceDN w:val="0"/>
        <w:spacing w:after="0" w:line="360" w:lineRule="auto"/>
        <w:jc w:val="both"/>
        <w:rPr>
          <w:rFonts w:ascii="Times New Roman" w:eastAsia="Times New Roman" w:cs="Times New Roman"/>
          <w:sz w:val="24"/>
          <w:szCs w:val="24"/>
          <w:lang w:val="en-US"/>
        </w:rPr>
      </w:pPr>
    </w:p>
    <w:p w:rsidR="003622D9" w:rsidRDefault="003622D9">
      <w:pPr>
        <w:widowControl w:val="0"/>
        <w:autoSpaceDE w:val="0"/>
        <w:autoSpaceDN w:val="0"/>
        <w:spacing w:after="0" w:line="360" w:lineRule="auto"/>
        <w:jc w:val="both"/>
        <w:rPr>
          <w:rFonts w:ascii="Times New Roman" w:eastAsia="Times New Roman" w:cs="Times New Roman"/>
          <w:sz w:val="24"/>
          <w:szCs w:val="24"/>
          <w:lang w:val="en-US"/>
        </w:rPr>
      </w:pPr>
    </w:p>
    <w:p w:rsidR="003622D9" w:rsidRDefault="003622D9">
      <w:pPr>
        <w:widowControl w:val="0"/>
        <w:autoSpaceDE w:val="0"/>
        <w:autoSpaceDN w:val="0"/>
        <w:spacing w:after="0" w:line="360" w:lineRule="auto"/>
        <w:jc w:val="both"/>
        <w:rPr>
          <w:rFonts w:ascii="Times New Roman" w:eastAsia="Times New Roman" w:cs="Times New Roman"/>
          <w:sz w:val="24"/>
          <w:szCs w:val="24"/>
          <w:lang w:val="en-US"/>
        </w:rPr>
      </w:pPr>
    </w:p>
    <w:p w:rsidR="003622D9" w:rsidRDefault="003622D9">
      <w:pPr>
        <w:widowControl w:val="0"/>
        <w:autoSpaceDE w:val="0"/>
        <w:autoSpaceDN w:val="0"/>
        <w:spacing w:after="0" w:line="360" w:lineRule="auto"/>
        <w:jc w:val="both"/>
        <w:rPr>
          <w:rFonts w:ascii="Times New Roman" w:eastAsia="Times New Roman" w:cs="Times New Roman"/>
          <w:sz w:val="24"/>
          <w:szCs w:val="24"/>
          <w:lang w:val="en-US"/>
        </w:rPr>
      </w:pPr>
    </w:p>
    <w:p w:rsidR="003622D9" w:rsidRDefault="003622D9">
      <w:pPr>
        <w:widowControl w:val="0"/>
        <w:autoSpaceDE w:val="0"/>
        <w:autoSpaceDN w:val="0"/>
        <w:spacing w:after="0" w:line="360" w:lineRule="auto"/>
        <w:jc w:val="both"/>
        <w:rPr>
          <w:rFonts w:ascii="Times New Roman" w:eastAsia="Times New Roman" w:cs="Times New Roman"/>
          <w:sz w:val="24"/>
          <w:szCs w:val="24"/>
          <w:lang w:val="en-US"/>
        </w:rPr>
      </w:pPr>
    </w:p>
    <w:p w:rsidR="003622D9" w:rsidRDefault="00D80F42">
      <w:pPr>
        <w:widowControl w:val="0"/>
        <w:autoSpaceDE w:val="0"/>
        <w:autoSpaceDN w:val="0"/>
        <w:spacing w:after="0" w:line="360" w:lineRule="auto"/>
        <w:jc w:val="both"/>
        <w:rPr>
          <w:rFonts w:ascii="Times New Roman" w:eastAsia="Times New Roman" w:cs="Times New Roman"/>
          <w:sz w:val="24"/>
          <w:szCs w:val="24"/>
          <w:lang w:val="en-US"/>
        </w:rPr>
      </w:pPr>
      <w:r>
        <w:rPr>
          <w:noProof/>
          <w:lang w:val="en-US" w:bidi="hi-IN"/>
        </w:rPr>
        <mc:AlternateContent>
          <mc:Choice Requires="wps">
            <w:drawing>
              <wp:anchor distT="0" distB="0" distL="114300" distR="114300" simplePos="0" relativeHeight="35" behindDoc="0" locked="0" layoutInCell="1" hidden="0" allowOverlap="1">
                <wp:simplePos x="0" y="0"/>
                <wp:positionH relativeFrom="column">
                  <wp:posOffset>382904</wp:posOffset>
                </wp:positionH>
                <wp:positionV relativeFrom="paragraph">
                  <wp:posOffset>-5715</wp:posOffset>
                </wp:positionV>
                <wp:extent cx="4584699" cy="523240"/>
                <wp:effectExtent l="0" t="0" r="0" b="0"/>
                <wp:wrapTight wrapText="bothSides">
                  <wp:wrapPolygon edited="0">
                    <wp:start x="-9" y="-160"/>
                    <wp:lineTo x="-9" y="21465"/>
                    <wp:lineTo x="21575" y="21465"/>
                    <wp:lineTo x="21575" y="-160"/>
                    <wp:lineTo x="-9" y="-160"/>
                  </wp:wrapPolygon>
                </wp:wrapTight>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84699" cy="523240"/>
                        </a:xfrm>
                        <a:prstGeom prst="rect">
                          <a:avLst/>
                        </a:prstGeom>
                        <a:solidFill>
                          <a:srgbClr val="FFFFFF"/>
                        </a:solidFill>
                        <a:ln w="12700" cap="flat" cmpd="sng">
                          <a:noFill/>
                          <a:prstDash val="solid"/>
                          <a:round/>
                        </a:ln>
                      </wps:spPr>
                      <wps:txbx>
                        <w:txbxContent>
                          <w:p w:rsidR="003622D9" w:rsidRDefault="00D80F42">
                            <w:pPr>
                              <w:pStyle w:val="Caption"/>
                              <w:jc w:val="center"/>
                              <w:rPr>
                                <w:rFonts w:ascii="Times New Roman" w:eastAsia="Times New Roman" w:cs="Times New Roman"/>
                                <w:i w:val="0"/>
                                <w:color w:val="auto"/>
                                <w:sz w:val="24"/>
                                <w:szCs w:val="24"/>
                                <w:lang w:val="en-US"/>
                              </w:rPr>
                            </w:pPr>
                            <w:r>
                              <w:rPr>
                                <w:rFonts w:ascii="Times New Roman" w:cs="Times New Roman"/>
                                <w:i w:val="0"/>
                                <w:color w:val="auto"/>
                                <w:sz w:val="24"/>
                                <w:szCs w:val="24"/>
                              </w:rPr>
                              <w:t>Fig 2.  Graph of Monthly Reference</w:t>
                            </w:r>
                            <w:r>
                              <w:rPr>
                                <w:rFonts w:ascii="Times New Roman" w:cs="Times New Roman"/>
                                <w:i w:val="0"/>
                                <w:color w:val="auto"/>
                                <w:spacing w:val="-2"/>
                                <w:sz w:val="24"/>
                                <w:szCs w:val="24"/>
                              </w:rPr>
                              <w:t xml:space="preserve"> Evapotranspiration</w:t>
                            </w:r>
                          </w:p>
                        </w:txbxContent>
                      </wps:txbx>
                      <wps:bodyPr vert="horz" wrap="square" lIns="0" tIns="0" rIns="0" bIns="0" anchor="t" anchorCtr="0" upright="1">
                        <a:spAutoFit/>
                      </wps:bodyPr>
                    </wps:wsp>
                  </a:graphicData>
                </a:graphic>
              </wp:anchor>
            </w:drawing>
          </mc:Choice>
          <mc:Fallback>
            <w:pict>
              <v:rect id="Text box 19" o:spid="_x0000_s1028" style="position:absolute;left:0;text-align:left;margin-left:30.15pt;margin-top:-.45pt;width:361pt;height:41.2pt;z-index:3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ER5BAIAAPQDAAAOAAAAZHJzL2Uyb0RvYy54bWysU8Fu2zAMvQ/YPwi6L068tGuNOMXQIMOA&#10;YivQ7gNoWbaFyZJGKbGzrx8lx2m33YbpIFAi9cj3SG3uxl6zo0SvrCn5arHkTBpha2Xakn973r+7&#10;4cwHMDVoa2TJT9Lzu+3bN5vBFTK3ndW1REYgxheDK3kXgiuyzItO9uAX1klDzsZiD4GO2GY1wkDo&#10;vc7y5fI6GyzWDq2Q3tPtbnLybcJvGinC16bxMjBdcqotpB3TXsU9226gaBFcp8S5DPiHKnpQhpJe&#10;oHYQgB1Q/QXVK4HW2yYshO0z2zRKyMSB2KyWf7B56sDJxIXE8e4ik/9/sOLL8RGZqql3t5wZ6KlH&#10;z3IMrLIjoyvSZ3C+oLAn94iRoXcPVnz35Mh+88SDP8eMDfYxlvixMYl9uogdwQVdrq9u1te3lFSQ&#10;7yp/n69TNzIo5tcOffgkbc+iUXKkZiaN4fjgQ8wPxRySCrNa1XuldTpgW91rZEegxu/TilzoiX8d&#10;pg0biHr+YUnDIYAGsNEQyOwdSeJNmxIaG2Hp+ZRwB76bgBPWNENoD6aeMmhz1maSIwoTxmpMKuez&#10;opWtT6Q8fR2i1ln8ydlAY0hJfxwAJWf6s6E+x5mdDZyNajbACHpacqp4Mu/DNNsHh6rtCHmVCHj3&#10;8RCIRFIt1jNlP5dJo5WUOX+DOLuvzynq5bNufwEAAP//AwBQSwMEFAAGAAgAAAAhAC31TXHeAAAA&#10;BwEAAA8AAABkcnMvZG93bnJldi54bWxMjk1vwjAQRO9I/Q/WVuoNHIgIIc0G9UP0wKEVpOrZxG4S&#10;Ea+j2ED679me2uNoRm9evhltJy5m8K0jhPksAmGocrqlGuGz3E5TED4o0qpzZBB+jIdNcTfJVabd&#10;lfbmcgi1YAj5TCE0IfSZlL5qjFV+5npD3H27warAcailHtSV4baTiyhKpFUt8UOjevPSmOp0OFuE&#10;r3jtnnfxavf6tk9O7/qjTLfLEvHhfnx6BBHMGP7G8KvP6lCw09GdSXvRISRRzEuE6RoE16t0wfmI&#10;kM6XIItc/vcvbgAAAP//AwBQSwECLQAUAAYACAAAACEAtoM4kv4AAADhAQAAEwAAAAAAAAAAAAAA&#10;AAAAAAAAW0NvbnRlbnRfVHlwZXNdLnhtbFBLAQItABQABgAIAAAAIQA4/SH/1gAAAJQBAAALAAAA&#10;AAAAAAAAAAAAAC8BAABfcmVscy8ucmVsc1BLAQItABQABgAIAAAAIQCuVER5BAIAAPQDAAAOAAAA&#10;AAAAAAAAAAAAAC4CAABkcnMvZTJvRG9jLnhtbFBLAQItABQABgAIAAAAIQAt9U1x3gAAAAcBAAAP&#10;AAAAAAAAAAAAAAAAAF4EAABkcnMvZG93bnJldi54bWxQSwUGAAAAAAQABADzAAAAaQUAAAAA&#10;" stroked="f" strokeweight="1pt">
                <v:stroke joinstyle="round"/>
                <v:textbox style="mso-fit-shape-to-text:t" inset="0,0,0,0">
                  <w:txbxContent>
                    <w:p w:rsidR="003622D9" w:rsidRDefault="00D80F42">
                      <w:pPr>
                        <w:pStyle w:val="Caption"/>
                        <w:jc w:val="center"/>
                        <w:rPr>
                          <w:rFonts w:ascii="Times New Roman" w:eastAsia="Times New Roman" w:cs="Times New Roman"/>
                          <w:i w:val="0"/>
                          <w:color w:val="auto"/>
                          <w:sz w:val="24"/>
                          <w:szCs w:val="24"/>
                          <w:lang w:val="en-US"/>
                        </w:rPr>
                      </w:pPr>
                      <w:r>
                        <w:rPr>
                          <w:rFonts w:ascii="Times New Roman" w:cs="Times New Roman"/>
                          <w:i w:val="0"/>
                          <w:color w:val="auto"/>
                          <w:sz w:val="24"/>
                          <w:szCs w:val="24"/>
                        </w:rPr>
                        <w:t>Fig 2.  Graph of Monthly Reference</w:t>
                      </w:r>
                      <w:r>
                        <w:rPr>
                          <w:rFonts w:ascii="Times New Roman" w:cs="Times New Roman"/>
                          <w:i w:val="0"/>
                          <w:color w:val="auto"/>
                          <w:spacing w:val="-2"/>
                          <w:sz w:val="24"/>
                          <w:szCs w:val="24"/>
                        </w:rPr>
                        <w:t xml:space="preserve"> Evapotranspiration</w:t>
                      </w:r>
                    </w:p>
                  </w:txbxContent>
                </v:textbox>
                <w10:wrap type="tight"/>
              </v:rect>
            </w:pict>
          </mc:Fallback>
        </mc:AlternateContent>
      </w:r>
    </w:p>
    <w:p w:rsidR="003622D9" w:rsidRDefault="003622D9">
      <w:pPr>
        <w:widowControl w:val="0"/>
        <w:autoSpaceDE w:val="0"/>
        <w:autoSpaceDN w:val="0"/>
        <w:spacing w:after="0" w:line="360" w:lineRule="auto"/>
        <w:jc w:val="both"/>
        <w:rPr>
          <w:rFonts w:ascii="Times New Roman" w:eastAsia="Times New Roman" w:cs="Times New Roman"/>
          <w:sz w:val="24"/>
          <w:szCs w:val="24"/>
          <w:lang w:val="en-US"/>
        </w:rPr>
      </w:pPr>
    </w:p>
    <w:p w:rsidR="003622D9" w:rsidRDefault="003622D9">
      <w:pPr>
        <w:widowControl w:val="0"/>
        <w:autoSpaceDE w:val="0"/>
        <w:autoSpaceDN w:val="0"/>
        <w:spacing w:after="0" w:line="360" w:lineRule="auto"/>
        <w:jc w:val="both"/>
        <w:rPr>
          <w:rFonts w:ascii="Times New Roman" w:eastAsia="Times New Roman" w:cs="Times New Roman"/>
          <w:sz w:val="24"/>
          <w:szCs w:val="24"/>
          <w:lang w:val="en-US"/>
        </w:rPr>
      </w:pPr>
    </w:p>
    <w:p w:rsidR="003622D9" w:rsidRDefault="003622D9">
      <w:pPr>
        <w:widowControl w:val="0"/>
        <w:autoSpaceDE w:val="0"/>
        <w:autoSpaceDN w:val="0"/>
        <w:spacing w:after="0" w:line="360" w:lineRule="auto"/>
        <w:jc w:val="both"/>
        <w:rPr>
          <w:rFonts w:ascii="Times New Roman" w:eastAsia="Times New Roman" w:cs="Times New Roman"/>
          <w:sz w:val="24"/>
          <w:szCs w:val="24"/>
          <w:lang w:val="en-US"/>
        </w:rPr>
      </w:pPr>
    </w:p>
    <w:p w:rsidR="003622D9" w:rsidRDefault="003622D9">
      <w:pPr>
        <w:widowControl w:val="0"/>
        <w:autoSpaceDE w:val="0"/>
        <w:autoSpaceDN w:val="0"/>
        <w:spacing w:after="0" w:line="360" w:lineRule="auto"/>
        <w:jc w:val="both"/>
        <w:rPr>
          <w:rFonts w:ascii="Times New Roman" w:eastAsia="Times New Roman" w:cs="Times New Roman"/>
          <w:sz w:val="24"/>
          <w:szCs w:val="24"/>
          <w:lang w:val="en-US"/>
        </w:rPr>
      </w:pPr>
    </w:p>
    <w:p w:rsidR="003622D9" w:rsidRDefault="003622D9">
      <w:pPr>
        <w:widowControl w:val="0"/>
        <w:autoSpaceDE w:val="0"/>
        <w:autoSpaceDN w:val="0"/>
        <w:spacing w:after="0" w:line="360" w:lineRule="auto"/>
        <w:jc w:val="both"/>
        <w:rPr>
          <w:rFonts w:ascii="Times New Roman" w:eastAsia="Times New Roman" w:cs="Times New Roman"/>
          <w:sz w:val="24"/>
          <w:szCs w:val="24"/>
          <w:lang w:val="en-US"/>
        </w:rPr>
      </w:pPr>
    </w:p>
    <w:p w:rsidR="003622D9" w:rsidRDefault="003622D9">
      <w:pPr>
        <w:widowControl w:val="0"/>
        <w:autoSpaceDE w:val="0"/>
        <w:autoSpaceDN w:val="0"/>
        <w:spacing w:after="0" w:line="360" w:lineRule="auto"/>
        <w:jc w:val="both"/>
        <w:rPr>
          <w:rFonts w:ascii="Times New Roman" w:eastAsia="Times New Roman" w:cs="Times New Roman"/>
          <w:sz w:val="24"/>
          <w:szCs w:val="24"/>
          <w:lang w:val="en-US"/>
        </w:rPr>
      </w:pPr>
    </w:p>
    <w:p w:rsidR="003622D9" w:rsidRDefault="003622D9">
      <w:pPr>
        <w:widowControl w:val="0"/>
        <w:autoSpaceDE w:val="0"/>
        <w:autoSpaceDN w:val="0"/>
        <w:spacing w:after="0" w:line="360" w:lineRule="auto"/>
        <w:jc w:val="both"/>
        <w:rPr>
          <w:rFonts w:ascii="Times New Roman" w:eastAsia="Times New Roman" w:cs="Times New Roman"/>
          <w:sz w:val="24"/>
          <w:szCs w:val="24"/>
          <w:lang w:val="en-US"/>
        </w:rPr>
      </w:pPr>
    </w:p>
    <w:p w:rsidR="003622D9" w:rsidRDefault="003622D9">
      <w:pPr>
        <w:widowControl w:val="0"/>
        <w:autoSpaceDE w:val="0"/>
        <w:autoSpaceDN w:val="0"/>
        <w:spacing w:after="0" w:line="360" w:lineRule="auto"/>
        <w:jc w:val="both"/>
        <w:rPr>
          <w:rFonts w:ascii="Times New Roman" w:eastAsia="Times New Roman" w:cs="Times New Roman"/>
          <w:sz w:val="24"/>
          <w:szCs w:val="24"/>
          <w:lang w:val="en-US"/>
        </w:rPr>
      </w:pPr>
    </w:p>
    <w:p w:rsidR="003622D9" w:rsidRDefault="00D80F42">
      <w:pPr>
        <w:widowControl w:val="0"/>
        <w:autoSpaceDE w:val="0"/>
        <w:autoSpaceDN w:val="0"/>
        <w:spacing w:after="0" w:line="360" w:lineRule="auto"/>
        <w:jc w:val="both"/>
        <w:rPr>
          <w:rFonts w:ascii="Times New Roman" w:eastAsia="Times New Roman" w:cs="Times New Roman"/>
          <w:sz w:val="24"/>
          <w:szCs w:val="24"/>
          <w:lang w:val="en-US"/>
        </w:rPr>
      </w:pPr>
      <w:r>
        <w:rPr>
          <w:noProof/>
          <w:lang w:val="en-US" w:bidi="hi-IN"/>
        </w:rPr>
        <w:drawing>
          <wp:anchor distT="0" distB="0" distL="114300" distR="114300" simplePos="0" relativeHeight="37" behindDoc="0" locked="0" layoutInCell="1" hidden="0" allowOverlap="1">
            <wp:simplePos x="0" y="0"/>
            <wp:positionH relativeFrom="column">
              <wp:posOffset>1404620</wp:posOffset>
            </wp:positionH>
            <wp:positionV relativeFrom="paragraph">
              <wp:posOffset>370204</wp:posOffset>
            </wp:positionV>
            <wp:extent cx="2737484" cy="3307080"/>
            <wp:effectExtent l="0" t="0" r="0" b="0"/>
            <wp:wrapTight wrapText="bothSides">
              <wp:wrapPolygon edited="0">
                <wp:start x="-35" y="-35"/>
                <wp:lineTo x="-35" y="21551"/>
                <wp:lineTo x="21534" y="21551"/>
                <wp:lineTo x="21534" y="-35"/>
                <wp:lineTo x="-35" y="-35"/>
              </wp:wrapPolygon>
            </wp:wrapTight>
            <wp:docPr id="22" name="Image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s 24"/>
                    <pic:cNvPicPr/>
                  </pic:nvPicPr>
                  <pic:blipFill>
                    <a:blip r:embed="rId10"/>
                    <a:srcRect l="31647" r="33112" b="827"/>
                    <a:stretch>
                      <a:fillRect/>
                    </a:stretch>
                  </pic:blipFill>
                  <pic:spPr>
                    <a:xfrm>
                      <a:off x="0" y="0"/>
                      <a:ext cx="2737484" cy="3307080"/>
                    </a:xfrm>
                    <a:prstGeom prst="rect">
                      <a:avLst/>
                    </a:prstGeom>
                    <a:noFill/>
                    <a:ln w="12700" cap="flat" cmpd="sng">
                      <a:solidFill>
                        <a:srgbClr val="000000"/>
                      </a:solidFill>
                      <a:prstDash val="solid"/>
                      <a:round/>
                    </a:ln>
                  </pic:spPr>
                </pic:pic>
              </a:graphicData>
            </a:graphic>
          </wp:anchor>
        </w:drawing>
      </w:r>
      <w:r>
        <w:rPr>
          <w:noProof/>
          <w:lang w:val="en-US" w:bidi="hi-IN"/>
        </w:rPr>
        <mc:AlternateContent>
          <mc:Choice Requires="wps">
            <w:drawing>
              <wp:anchor distT="0" distB="0" distL="114300" distR="114300" simplePos="0" relativeHeight="36" behindDoc="0" locked="0" layoutInCell="1" hidden="0" allowOverlap="1">
                <wp:simplePos x="0" y="0"/>
                <wp:positionH relativeFrom="column">
                  <wp:posOffset>-503555</wp:posOffset>
                </wp:positionH>
                <wp:positionV relativeFrom="paragraph">
                  <wp:posOffset>-272415</wp:posOffset>
                </wp:positionV>
                <wp:extent cx="6447790" cy="545465"/>
                <wp:effectExtent l="0" t="0" r="0" b="0"/>
                <wp:wrapTight wrapText="bothSides">
                  <wp:wrapPolygon edited="0">
                    <wp:start x="-4" y="-306"/>
                    <wp:lineTo x="-4" y="21569"/>
                    <wp:lineTo x="21597" y="21569"/>
                    <wp:lineTo x="21597" y="-306"/>
                    <wp:lineTo x="-4" y="-306"/>
                  </wp:wrapPolygon>
                </wp:wrapTight>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7790" cy="545465"/>
                        </a:xfrm>
                        <a:prstGeom prst="rect">
                          <a:avLst/>
                        </a:prstGeom>
                        <a:solidFill>
                          <a:srgbClr val="FFFFFF"/>
                        </a:solidFill>
                        <a:ln w="12700" cap="flat" cmpd="sng">
                          <a:noFill/>
                          <a:prstDash val="solid"/>
                          <a:round/>
                        </a:ln>
                      </wps:spPr>
                      <wps:txbx>
                        <w:txbxContent>
                          <w:p w:rsidR="003622D9" w:rsidRDefault="00D80F42">
                            <w:pPr>
                              <w:spacing w:line="360" w:lineRule="auto"/>
                              <w:ind w:left="1015" w:right="715"/>
                              <w:jc w:val="center"/>
                              <w:rPr>
                                <w:rFonts w:ascii="Times New Roman" w:cs="Times New Roman"/>
                                <w:sz w:val="24"/>
                              </w:rPr>
                            </w:pPr>
                            <w:r>
                              <w:rPr>
                                <w:rFonts w:ascii="Times New Roman" w:cs="Times New Roman"/>
                                <w:sz w:val="24"/>
                              </w:rPr>
                              <w:t>Table 4. Effective</w:t>
                            </w:r>
                            <w:r>
                              <w:rPr>
                                <w:rFonts w:ascii="Times New Roman" w:cs="Times New Roman"/>
                                <w:spacing w:val="-4"/>
                                <w:sz w:val="24"/>
                              </w:rPr>
                              <w:t xml:space="preserve"> </w:t>
                            </w:r>
                            <w:r>
                              <w:rPr>
                                <w:rFonts w:ascii="Times New Roman" w:cs="Times New Roman"/>
                                <w:sz w:val="24"/>
                              </w:rPr>
                              <w:t>rainfall(mm/month)</w:t>
                            </w:r>
                            <w:r>
                              <w:rPr>
                                <w:rFonts w:ascii="Times New Roman" w:cs="Times New Roman"/>
                                <w:spacing w:val="-1"/>
                                <w:sz w:val="24"/>
                              </w:rPr>
                              <w:t xml:space="preserve"> </w:t>
                            </w:r>
                            <w:r>
                              <w:rPr>
                                <w:rFonts w:ascii="Times New Roman" w:cs="Times New Roman"/>
                                <w:sz w:val="24"/>
                              </w:rPr>
                              <w:t>estimated</w:t>
                            </w:r>
                            <w:r>
                              <w:rPr>
                                <w:rFonts w:ascii="Times New Roman" w:cs="Times New Roman"/>
                                <w:spacing w:val="-3"/>
                                <w:sz w:val="24"/>
                              </w:rPr>
                              <w:t xml:space="preserve"> </w:t>
                            </w:r>
                            <w:r>
                              <w:rPr>
                                <w:rFonts w:ascii="Times New Roman" w:cs="Times New Roman"/>
                                <w:sz w:val="24"/>
                              </w:rPr>
                              <w:t>by</w:t>
                            </w:r>
                            <w:r>
                              <w:rPr>
                                <w:rFonts w:ascii="Times New Roman" w:cs="Times New Roman"/>
                                <w:spacing w:val="-3"/>
                                <w:sz w:val="24"/>
                              </w:rPr>
                              <w:t xml:space="preserve"> </w:t>
                            </w:r>
                            <w:r>
                              <w:rPr>
                                <w:rFonts w:ascii="Times New Roman" w:cs="Times New Roman"/>
                                <w:sz w:val="24"/>
                              </w:rPr>
                              <w:t>CROPWAT</w:t>
                            </w:r>
                            <w:r>
                              <w:rPr>
                                <w:rFonts w:ascii="Times New Roman" w:cs="Times New Roman"/>
                                <w:spacing w:val="-2"/>
                                <w:sz w:val="24"/>
                              </w:rPr>
                              <w:t xml:space="preserve"> </w:t>
                            </w:r>
                            <w:r>
                              <w:rPr>
                                <w:rFonts w:ascii="Times New Roman" w:cs="Times New Roman"/>
                                <w:sz w:val="24"/>
                              </w:rPr>
                              <w:t xml:space="preserve">for </w:t>
                            </w:r>
                            <w:proofErr w:type="spellStart"/>
                            <w:r>
                              <w:rPr>
                                <w:rFonts w:ascii="Times New Roman" w:cs="Times New Roman"/>
                                <w:sz w:val="24"/>
                              </w:rPr>
                              <w:t>Prayagraj</w:t>
                            </w:r>
                            <w:proofErr w:type="spellEnd"/>
                            <w:r>
                              <w:rPr>
                                <w:rFonts w:ascii="Times New Roman" w:cs="Times New Roman"/>
                                <w:spacing w:val="-9"/>
                                <w:sz w:val="24"/>
                              </w:rPr>
                              <w:t xml:space="preserve"> </w:t>
                            </w:r>
                            <w:r>
                              <w:rPr>
                                <w:rFonts w:ascii="Times New Roman" w:cs="Times New Roman"/>
                                <w:sz w:val="24"/>
                              </w:rPr>
                              <w:t>from</w:t>
                            </w:r>
                            <w:r>
                              <w:rPr>
                                <w:rFonts w:ascii="Times New Roman" w:cs="Times New Roman"/>
                                <w:spacing w:val="-2"/>
                                <w:sz w:val="24"/>
                              </w:rPr>
                              <w:t xml:space="preserve"> </w:t>
                            </w:r>
                            <w:r>
                              <w:rPr>
                                <w:rFonts w:ascii="Times New Roman" w:cs="Times New Roman"/>
                                <w:sz w:val="24"/>
                              </w:rPr>
                              <w:t xml:space="preserve">1993- </w:t>
                            </w:r>
                            <w:r>
                              <w:rPr>
                                <w:rFonts w:ascii="Times New Roman" w:cs="Times New Roman"/>
                                <w:spacing w:val="-4"/>
                                <w:sz w:val="24"/>
                              </w:rPr>
                              <w:t>2023</w:t>
                            </w:r>
                          </w:p>
                        </w:txbxContent>
                      </wps:txbx>
                      <wps:bodyPr vert="horz" wrap="square" lIns="0" tIns="0" rIns="0" bIns="0" anchor="t" anchorCtr="0" upright="1">
                        <a:noAutofit/>
                      </wps:bodyPr>
                    </wps:wsp>
                  </a:graphicData>
                </a:graphic>
              </wp:anchor>
            </w:drawing>
          </mc:Choice>
          <mc:Fallback>
            <w:pict>
              <v:rect id="Text box 25" o:spid="_x0000_s1029" style="position:absolute;left:0;text-align:left;margin-left:-39.65pt;margin-top:-21.45pt;width:507.7pt;height:42.95pt;z-index: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biMAwIAAPQDAAAOAAAAZHJzL2Uyb0RvYy54bWysU9uO0zAQfUfiHyy/06SlF4iartBWRUgr&#10;WGmXD3AcO7FwbDN2m5SvZ+wkZYE3hB+ssWd8Zs6Z8f5u6DS5CPDKmpIuFzklwnBbK9OU9Ovz6c07&#10;SnxgpmbaGlHSq/D07vD61b53hVjZ1upaAEEQ44velbQNwRVZ5nkrOuYX1gmDTmmhYwGP0GQ1sB7R&#10;O52t8nyb9RZqB5YL7/H2ODrpIeFLKXj4IqUXgeiSYm0h7ZD2Ku7ZYc+KBphrFZ/KYP9QRceUwaQ3&#10;qCMLjJxB/QXVKQ7WWxkW3HaZlVJxkTggm2X+B5unljmRuKA43t1k8v8Pln++PAJRdUlXG0oM67BH&#10;z2IIpLIDwSvUp3e+wLAn9wiRoXcPln/z6Mh+88SDn2IGCV2MRX5kSGJfb2JHcI6X2/V6t3uPPeHo&#10;26w3623KlrFifu3Ah4/CdiQaJQVsZtKYXR58iPlZMYekwqxW9UlpnQ7QVPcayIVh409pRS74xL8M&#10;04b0OLarXR4LYTiAUrOAZudQEm+alNDYCIvPx4RH5tsROGGNMwT2bOoxgzaTNqMcUZgwVENS+e2s&#10;aGXrKyqPXweptRZ+UNLjGGLS72cGghL9yWCf48zOBsxGNRvMcHxaUqx4NO/DONtnB6ppEXk5Efhw&#10;DlaqpFqsZ8w+lYmjlZSZvkGc3ZfnFPXrsx5+AgAA//8DAFBLAwQUAAYACAAAACEAur7wMOAAAAAK&#10;AQAADwAAAGRycy9kb3ducmV2LnhtbEyPwU7DMAyG70i8Q2QkbluydhpraTqhCS4cgA0krllj2kLj&#10;lCbrurfHnOBmy59+f3+xmVwnRhxC60nDYq5AIFXetlRreHt9mK1BhGjIms4TajhjgE15eVGY3PoT&#10;7XDcx1pwCIXcaGhi7HMpQ9WgM2HueyS+ffjBmcjrUEs7mBOHu04mSq2kMy3xh8b0uG2w+tofnQYV&#10;xvv14+5z+6S+6cU/v7eUjGetr6+mu1sQEaf4B8OvPqtDyU4HfyQbRKdhdpOljPKwTDIQTGTpagHi&#10;oGGZKpBlIf9XKH8AAAD//wMAUEsBAi0AFAAGAAgAAAAhALaDOJL+AAAA4QEAABMAAAAAAAAAAAAA&#10;AAAAAAAAAFtDb250ZW50X1R5cGVzXS54bWxQSwECLQAUAAYACAAAACEAOP0h/9YAAACUAQAACwAA&#10;AAAAAAAAAAAAAAAvAQAAX3JlbHMvLnJlbHNQSwECLQAUAAYACAAAACEA7oG4jAMCAAD0AwAADgAA&#10;AAAAAAAAAAAAAAAuAgAAZHJzL2Uyb0RvYy54bWxQSwECLQAUAAYACAAAACEAur7wMOAAAAAKAQAA&#10;DwAAAAAAAAAAAAAAAABdBAAAZHJzL2Rvd25yZXYueG1sUEsFBgAAAAAEAAQA8wAAAGoFAAAAAA==&#10;" stroked="f" strokeweight="1pt">
                <v:stroke joinstyle="round"/>
                <v:textbox inset="0,0,0,0">
                  <w:txbxContent>
                    <w:p w:rsidR="003622D9" w:rsidRDefault="00D80F42">
                      <w:pPr>
                        <w:spacing w:line="360" w:lineRule="auto"/>
                        <w:ind w:left="1015" w:right="715"/>
                        <w:jc w:val="center"/>
                        <w:rPr>
                          <w:rFonts w:ascii="Times New Roman" w:cs="Times New Roman"/>
                          <w:sz w:val="24"/>
                        </w:rPr>
                      </w:pPr>
                      <w:r>
                        <w:rPr>
                          <w:rFonts w:ascii="Times New Roman" w:cs="Times New Roman"/>
                          <w:sz w:val="24"/>
                        </w:rPr>
                        <w:t>Table 4. Effective</w:t>
                      </w:r>
                      <w:r>
                        <w:rPr>
                          <w:rFonts w:ascii="Times New Roman" w:cs="Times New Roman"/>
                          <w:spacing w:val="-4"/>
                          <w:sz w:val="24"/>
                        </w:rPr>
                        <w:t xml:space="preserve"> </w:t>
                      </w:r>
                      <w:r>
                        <w:rPr>
                          <w:rFonts w:ascii="Times New Roman" w:cs="Times New Roman"/>
                          <w:sz w:val="24"/>
                        </w:rPr>
                        <w:t>rainfall(mm/month)</w:t>
                      </w:r>
                      <w:r>
                        <w:rPr>
                          <w:rFonts w:ascii="Times New Roman" w:cs="Times New Roman"/>
                          <w:spacing w:val="-1"/>
                          <w:sz w:val="24"/>
                        </w:rPr>
                        <w:t xml:space="preserve"> </w:t>
                      </w:r>
                      <w:r>
                        <w:rPr>
                          <w:rFonts w:ascii="Times New Roman" w:cs="Times New Roman"/>
                          <w:sz w:val="24"/>
                        </w:rPr>
                        <w:t>estimated</w:t>
                      </w:r>
                      <w:r>
                        <w:rPr>
                          <w:rFonts w:ascii="Times New Roman" w:cs="Times New Roman"/>
                          <w:spacing w:val="-3"/>
                          <w:sz w:val="24"/>
                        </w:rPr>
                        <w:t xml:space="preserve"> </w:t>
                      </w:r>
                      <w:r>
                        <w:rPr>
                          <w:rFonts w:ascii="Times New Roman" w:cs="Times New Roman"/>
                          <w:sz w:val="24"/>
                        </w:rPr>
                        <w:t>by</w:t>
                      </w:r>
                      <w:r>
                        <w:rPr>
                          <w:rFonts w:ascii="Times New Roman" w:cs="Times New Roman"/>
                          <w:spacing w:val="-3"/>
                          <w:sz w:val="24"/>
                        </w:rPr>
                        <w:t xml:space="preserve"> </w:t>
                      </w:r>
                      <w:r>
                        <w:rPr>
                          <w:rFonts w:ascii="Times New Roman" w:cs="Times New Roman"/>
                          <w:sz w:val="24"/>
                        </w:rPr>
                        <w:t>CROPWAT</w:t>
                      </w:r>
                      <w:r>
                        <w:rPr>
                          <w:rFonts w:ascii="Times New Roman" w:cs="Times New Roman"/>
                          <w:spacing w:val="-2"/>
                          <w:sz w:val="24"/>
                        </w:rPr>
                        <w:t xml:space="preserve"> </w:t>
                      </w:r>
                      <w:r>
                        <w:rPr>
                          <w:rFonts w:ascii="Times New Roman" w:cs="Times New Roman"/>
                          <w:sz w:val="24"/>
                        </w:rPr>
                        <w:t xml:space="preserve">for </w:t>
                      </w:r>
                      <w:proofErr w:type="spellStart"/>
                      <w:r>
                        <w:rPr>
                          <w:rFonts w:ascii="Times New Roman" w:cs="Times New Roman"/>
                          <w:sz w:val="24"/>
                        </w:rPr>
                        <w:t>Prayagraj</w:t>
                      </w:r>
                      <w:proofErr w:type="spellEnd"/>
                      <w:r>
                        <w:rPr>
                          <w:rFonts w:ascii="Times New Roman" w:cs="Times New Roman"/>
                          <w:spacing w:val="-9"/>
                          <w:sz w:val="24"/>
                        </w:rPr>
                        <w:t xml:space="preserve"> </w:t>
                      </w:r>
                      <w:r>
                        <w:rPr>
                          <w:rFonts w:ascii="Times New Roman" w:cs="Times New Roman"/>
                          <w:sz w:val="24"/>
                        </w:rPr>
                        <w:t>from</w:t>
                      </w:r>
                      <w:r>
                        <w:rPr>
                          <w:rFonts w:ascii="Times New Roman" w:cs="Times New Roman"/>
                          <w:spacing w:val="-2"/>
                          <w:sz w:val="24"/>
                        </w:rPr>
                        <w:t xml:space="preserve"> </w:t>
                      </w:r>
                      <w:r>
                        <w:rPr>
                          <w:rFonts w:ascii="Times New Roman" w:cs="Times New Roman"/>
                          <w:sz w:val="24"/>
                        </w:rPr>
                        <w:t xml:space="preserve">1993- </w:t>
                      </w:r>
                      <w:r>
                        <w:rPr>
                          <w:rFonts w:ascii="Times New Roman" w:cs="Times New Roman"/>
                          <w:spacing w:val="-4"/>
                          <w:sz w:val="24"/>
                        </w:rPr>
                        <w:t>2023</w:t>
                      </w:r>
                    </w:p>
                  </w:txbxContent>
                </v:textbox>
                <w10:wrap type="tight"/>
              </v:rect>
            </w:pict>
          </mc:Fallback>
        </mc:AlternateContent>
      </w:r>
    </w:p>
    <w:p w:rsidR="003622D9" w:rsidRDefault="003622D9">
      <w:pPr>
        <w:widowControl w:val="0"/>
        <w:autoSpaceDE w:val="0"/>
        <w:autoSpaceDN w:val="0"/>
        <w:spacing w:after="0" w:line="360" w:lineRule="auto"/>
        <w:jc w:val="both"/>
        <w:rPr>
          <w:rFonts w:ascii="Times New Roman" w:eastAsia="Times New Roman" w:cs="Times New Roman"/>
          <w:sz w:val="24"/>
          <w:szCs w:val="24"/>
          <w:lang w:val="en-US"/>
        </w:rPr>
      </w:pPr>
    </w:p>
    <w:p w:rsidR="003622D9" w:rsidRDefault="003622D9">
      <w:pPr>
        <w:widowControl w:val="0"/>
        <w:autoSpaceDE w:val="0"/>
        <w:autoSpaceDN w:val="0"/>
        <w:spacing w:after="0" w:line="360" w:lineRule="auto"/>
        <w:jc w:val="both"/>
        <w:rPr>
          <w:rFonts w:ascii="Times New Roman" w:eastAsia="Times New Roman" w:cs="Times New Roman"/>
          <w:sz w:val="24"/>
          <w:szCs w:val="24"/>
          <w:lang w:val="en-US"/>
        </w:rPr>
      </w:pPr>
    </w:p>
    <w:p w:rsidR="003622D9" w:rsidRDefault="003622D9">
      <w:pPr>
        <w:pStyle w:val="Caption"/>
        <w:jc w:val="center"/>
        <w:rPr>
          <w:rFonts w:ascii="Times New Roman" w:cs="Times New Roman"/>
          <w:i w:val="0"/>
          <w:color w:val="auto"/>
          <w:sz w:val="24"/>
          <w:szCs w:val="24"/>
        </w:rPr>
      </w:pPr>
    </w:p>
    <w:p w:rsidR="003622D9" w:rsidRDefault="003622D9">
      <w:pPr>
        <w:pStyle w:val="Caption"/>
        <w:jc w:val="center"/>
        <w:rPr>
          <w:rFonts w:ascii="Times New Roman" w:cs="Times New Roman"/>
          <w:i w:val="0"/>
          <w:color w:val="auto"/>
          <w:sz w:val="24"/>
          <w:szCs w:val="24"/>
        </w:rPr>
      </w:pPr>
    </w:p>
    <w:p w:rsidR="003622D9" w:rsidRDefault="003622D9">
      <w:pPr>
        <w:pStyle w:val="Caption"/>
        <w:jc w:val="center"/>
        <w:rPr>
          <w:rFonts w:ascii="Times New Roman" w:cs="Times New Roman"/>
          <w:i w:val="0"/>
          <w:color w:val="auto"/>
          <w:sz w:val="24"/>
          <w:szCs w:val="24"/>
        </w:rPr>
      </w:pPr>
    </w:p>
    <w:p w:rsidR="003622D9" w:rsidRDefault="003622D9">
      <w:pPr>
        <w:pStyle w:val="Caption"/>
        <w:jc w:val="center"/>
        <w:rPr>
          <w:rFonts w:ascii="Times New Roman" w:cs="Times New Roman"/>
          <w:i w:val="0"/>
          <w:color w:val="auto"/>
          <w:sz w:val="24"/>
          <w:szCs w:val="24"/>
        </w:rPr>
      </w:pPr>
    </w:p>
    <w:p w:rsidR="003622D9" w:rsidRDefault="003622D9">
      <w:pPr>
        <w:pStyle w:val="Caption"/>
        <w:jc w:val="center"/>
        <w:rPr>
          <w:rFonts w:ascii="Times New Roman" w:cs="Times New Roman"/>
          <w:i w:val="0"/>
          <w:color w:val="auto"/>
          <w:sz w:val="24"/>
          <w:szCs w:val="24"/>
        </w:rPr>
      </w:pPr>
    </w:p>
    <w:p w:rsidR="003622D9" w:rsidRDefault="003622D9">
      <w:pPr>
        <w:pStyle w:val="Caption"/>
        <w:jc w:val="center"/>
        <w:rPr>
          <w:rFonts w:ascii="Times New Roman" w:cs="Times New Roman"/>
          <w:i w:val="0"/>
          <w:color w:val="auto"/>
          <w:sz w:val="24"/>
          <w:szCs w:val="24"/>
        </w:rPr>
      </w:pPr>
    </w:p>
    <w:p w:rsidR="003622D9" w:rsidRDefault="003622D9">
      <w:pPr>
        <w:pStyle w:val="Caption"/>
        <w:jc w:val="center"/>
        <w:rPr>
          <w:rFonts w:ascii="Times New Roman" w:cs="Times New Roman"/>
          <w:i w:val="0"/>
          <w:color w:val="auto"/>
          <w:sz w:val="24"/>
          <w:szCs w:val="24"/>
        </w:rPr>
      </w:pPr>
    </w:p>
    <w:p w:rsidR="003622D9" w:rsidRDefault="003622D9">
      <w:pPr>
        <w:pStyle w:val="Caption"/>
        <w:jc w:val="center"/>
        <w:rPr>
          <w:rFonts w:ascii="Times New Roman" w:cs="Times New Roman"/>
          <w:i w:val="0"/>
          <w:color w:val="auto"/>
          <w:sz w:val="24"/>
          <w:szCs w:val="24"/>
        </w:rPr>
      </w:pPr>
    </w:p>
    <w:p w:rsidR="003622D9" w:rsidRDefault="003622D9">
      <w:pPr>
        <w:pStyle w:val="Caption"/>
        <w:jc w:val="center"/>
        <w:rPr>
          <w:rFonts w:ascii="Times New Roman" w:cs="Times New Roman"/>
          <w:i w:val="0"/>
          <w:color w:val="auto"/>
          <w:sz w:val="24"/>
          <w:szCs w:val="24"/>
        </w:rPr>
      </w:pPr>
    </w:p>
    <w:p w:rsidR="003622D9" w:rsidRDefault="00D80F42">
      <w:pPr>
        <w:pStyle w:val="Caption"/>
        <w:jc w:val="center"/>
        <w:rPr>
          <w:rFonts w:ascii="Times New Roman" w:cs="Times New Roman"/>
          <w:i w:val="0"/>
          <w:color w:val="auto"/>
          <w:sz w:val="24"/>
          <w:szCs w:val="24"/>
        </w:rPr>
      </w:pPr>
      <w:r>
        <w:rPr>
          <w:rFonts w:ascii="Times New Roman" w:eastAsia="Times New Roman" w:cs="Times New Roman"/>
          <w:noProof/>
          <w:sz w:val="24"/>
          <w:szCs w:val="24"/>
          <w:lang w:val="en-US" w:bidi="hi-IN"/>
        </w:rPr>
        <w:lastRenderedPageBreak/>
        <w:drawing>
          <wp:anchor distT="0" distB="0" distL="114300" distR="114300" simplePos="0" relativeHeight="38" behindDoc="0" locked="0" layoutInCell="1" hidden="0" allowOverlap="1">
            <wp:simplePos x="0" y="0"/>
            <wp:positionH relativeFrom="column">
              <wp:posOffset>361950</wp:posOffset>
            </wp:positionH>
            <wp:positionV relativeFrom="paragraph">
              <wp:posOffset>274320</wp:posOffset>
            </wp:positionV>
            <wp:extent cx="4625340" cy="2186940"/>
            <wp:effectExtent l="0" t="0" r="0" b="0"/>
            <wp:wrapTight wrapText="bothSides">
              <wp:wrapPolygon edited="0">
                <wp:start x="0" y="-42"/>
                <wp:lineTo x="0" y="21595"/>
                <wp:lineTo x="21572" y="21595"/>
                <wp:lineTo x="21572" y="-42"/>
                <wp:lineTo x="0" y="-42"/>
              </wp:wrapPolygon>
            </wp:wrapTight>
            <wp:docPr id="28" name="Images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s 30"/>
                    <pic:cNvPicPr/>
                  </pic:nvPicPr>
                  <pic:blipFill>
                    <a:blip r:embed="rId11"/>
                    <a:srcRect l="3028" r="2960" b="4998"/>
                    <a:stretch>
                      <a:fillRect/>
                    </a:stretch>
                  </pic:blipFill>
                  <pic:spPr>
                    <a:xfrm>
                      <a:off x="0" y="0"/>
                      <a:ext cx="4625340" cy="2186940"/>
                    </a:xfrm>
                    <a:prstGeom prst="rect">
                      <a:avLst/>
                    </a:prstGeom>
                    <a:noFill/>
                    <a:ln w="12700" cap="flat" cmpd="sng">
                      <a:solidFill>
                        <a:srgbClr val="000000"/>
                      </a:solidFill>
                      <a:prstDash val="solid"/>
                      <a:round/>
                    </a:ln>
                  </pic:spPr>
                </pic:pic>
              </a:graphicData>
            </a:graphic>
          </wp:anchor>
        </w:drawing>
      </w:r>
    </w:p>
    <w:p w:rsidR="003622D9" w:rsidRDefault="003622D9">
      <w:pPr>
        <w:pStyle w:val="Caption"/>
        <w:jc w:val="center"/>
        <w:rPr>
          <w:rFonts w:ascii="Times New Roman" w:cs="Times New Roman"/>
          <w:i w:val="0"/>
          <w:color w:val="auto"/>
          <w:sz w:val="24"/>
          <w:szCs w:val="24"/>
        </w:rPr>
      </w:pPr>
    </w:p>
    <w:p w:rsidR="003622D9" w:rsidRDefault="003622D9">
      <w:pPr>
        <w:pStyle w:val="Caption"/>
        <w:jc w:val="center"/>
        <w:rPr>
          <w:rFonts w:ascii="Times New Roman" w:cs="Times New Roman"/>
          <w:i w:val="0"/>
          <w:color w:val="auto"/>
          <w:sz w:val="24"/>
          <w:szCs w:val="24"/>
        </w:rPr>
      </w:pPr>
    </w:p>
    <w:p w:rsidR="003622D9" w:rsidRDefault="003622D9">
      <w:pPr>
        <w:pStyle w:val="Caption"/>
        <w:jc w:val="center"/>
        <w:rPr>
          <w:rFonts w:ascii="Times New Roman" w:cs="Times New Roman"/>
          <w:i w:val="0"/>
          <w:color w:val="auto"/>
          <w:sz w:val="24"/>
          <w:szCs w:val="24"/>
        </w:rPr>
      </w:pPr>
    </w:p>
    <w:p w:rsidR="003622D9" w:rsidRDefault="003622D9">
      <w:pPr>
        <w:pStyle w:val="Caption"/>
        <w:jc w:val="center"/>
        <w:rPr>
          <w:rFonts w:ascii="Times New Roman" w:cs="Times New Roman"/>
          <w:i w:val="0"/>
          <w:color w:val="auto"/>
          <w:sz w:val="24"/>
          <w:szCs w:val="24"/>
        </w:rPr>
      </w:pPr>
    </w:p>
    <w:p w:rsidR="003622D9" w:rsidRDefault="003622D9">
      <w:pPr>
        <w:pStyle w:val="Caption"/>
        <w:jc w:val="center"/>
        <w:rPr>
          <w:rFonts w:ascii="Times New Roman" w:cs="Times New Roman"/>
          <w:i w:val="0"/>
          <w:color w:val="auto"/>
          <w:sz w:val="24"/>
          <w:szCs w:val="24"/>
        </w:rPr>
      </w:pPr>
    </w:p>
    <w:p w:rsidR="003622D9" w:rsidRDefault="003622D9">
      <w:pPr>
        <w:pStyle w:val="Caption"/>
        <w:jc w:val="center"/>
        <w:rPr>
          <w:rFonts w:ascii="Times New Roman" w:cs="Times New Roman"/>
          <w:i w:val="0"/>
          <w:color w:val="auto"/>
          <w:sz w:val="24"/>
          <w:szCs w:val="24"/>
        </w:rPr>
      </w:pPr>
    </w:p>
    <w:p w:rsidR="003622D9" w:rsidRDefault="003622D9">
      <w:pPr>
        <w:pStyle w:val="Caption"/>
        <w:jc w:val="center"/>
        <w:rPr>
          <w:rFonts w:ascii="Times New Roman" w:cs="Times New Roman"/>
          <w:i w:val="0"/>
          <w:color w:val="auto"/>
          <w:sz w:val="24"/>
          <w:szCs w:val="24"/>
        </w:rPr>
      </w:pPr>
    </w:p>
    <w:p w:rsidR="003622D9" w:rsidRDefault="003622D9">
      <w:pPr>
        <w:pStyle w:val="Caption"/>
        <w:jc w:val="center"/>
        <w:rPr>
          <w:rFonts w:ascii="Times New Roman" w:cs="Times New Roman"/>
          <w:i w:val="0"/>
          <w:color w:val="auto"/>
          <w:sz w:val="24"/>
          <w:szCs w:val="24"/>
        </w:rPr>
      </w:pPr>
    </w:p>
    <w:p w:rsidR="003622D9" w:rsidRDefault="00D80F42">
      <w:pPr>
        <w:pStyle w:val="Caption"/>
        <w:jc w:val="center"/>
        <w:rPr>
          <w:rFonts w:ascii="Times New Roman" w:cs="Times New Roman"/>
          <w:i w:val="0"/>
          <w:color w:val="auto"/>
          <w:sz w:val="24"/>
          <w:szCs w:val="24"/>
        </w:rPr>
      </w:pPr>
      <w:r>
        <w:rPr>
          <w:rFonts w:ascii="Times New Roman" w:cs="Times New Roman"/>
          <w:i w:val="0"/>
          <w:color w:val="auto"/>
          <w:sz w:val="24"/>
          <w:szCs w:val="24"/>
        </w:rPr>
        <w:t xml:space="preserve">Fig 3.  Graph of Monthly </w:t>
      </w:r>
      <w:r>
        <w:rPr>
          <w:rFonts w:ascii="Times New Roman" w:cs="Times New Roman"/>
          <w:i w:val="0"/>
          <w:color w:val="auto"/>
          <w:sz w:val="24"/>
        </w:rPr>
        <w:t>Effective</w:t>
      </w:r>
      <w:r>
        <w:rPr>
          <w:rFonts w:ascii="Times New Roman" w:cs="Times New Roman"/>
          <w:i w:val="0"/>
          <w:color w:val="auto"/>
          <w:spacing w:val="-4"/>
          <w:sz w:val="24"/>
        </w:rPr>
        <w:t xml:space="preserve"> </w:t>
      </w:r>
      <w:r>
        <w:rPr>
          <w:rFonts w:ascii="Times New Roman" w:cs="Times New Roman"/>
          <w:i w:val="0"/>
          <w:color w:val="auto"/>
          <w:sz w:val="24"/>
        </w:rPr>
        <w:t>rainfall</w:t>
      </w:r>
    </w:p>
    <w:p w:rsidR="003622D9" w:rsidRDefault="003622D9"/>
    <w:p w:rsidR="003622D9" w:rsidRDefault="00D80F42">
      <w:pPr>
        <w:widowControl w:val="0"/>
        <w:autoSpaceDE w:val="0"/>
        <w:autoSpaceDN w:val="0"/>
        <w:spacing w:after="0" w:line="360" w:lineRule="auto"/>
        <w:jc w:val="both"/>
        <w:rPr>
          <w:rFonts w:ascii="Times New Roman" w:eastAsia="Times New Roman" w:cs="Times New Roman"/>
          <w:i/>
          <w:sz w:val="24"/>
          <w:szCs w:val="24"/>
          <w:lang w:val="en-IN"/>
        </w:rPr>
      </w:pPr>
      <w:r>
        <w:rPr>
          <w:rFonts w:ascii="Times New Roman" w:eastAsia="Times New Roman" w:cs="Times New Roman"/>
          <w:bCs/>
          <w:i/>
          <w:sz w:val="24"/>
          <w:szCs w:val="24"/>
          <w:lang w:val="en-IN"/>
        </w:rPr>
        <w:t xml:space="preserve">3.3 Estimation of Crop Water Requirement and Irrigation Water Requirement for Chickpea in </w:t>
      </w:r>
      <w:proofErr w:type="spellStart"/>
      <w:r>
        <w:rPr>
          <w:rFonts w:ascii="Times New Roman" w:eastAsia="Times New Roman" w:cs="Times New Roman"/>
          <w:bCs/>
          <w:i/>
          <w:sz w:val="24"/>
          <w:szCs w:val="24"/>
          <w:lang w:val="en-IN"/>
        </w:rPr>
        <w:t>Prayagraj</w:t>
      </w:r>
      <w:proofErr w:type="spellEnd"/>
      <w:r>
        <w:rPr>
          <w:rFonts w:ascii="Times New Roman" w:eastAsia="Times New Roman" w:cs="Times New Roman"/>
          <w:bCs/>
          <w:i/>
          <w:sz w:val="24"/>
          <w:szCs w:val="24"/>
          <w:lang w:val="en-IN"/>
        </w:rPr>
        <w:t xml:space="preserve"> Region</w:t>
      </w:r>
    </w:p>
    <w:p w:rsidR="003622D9" w:rsidRDefault="00D80F42">
      <w:pPr>
        <w:widowControl w:val="0"/>
        <w:autoSpaceDE w:val="0"/>
        <w:autoSpaceDN w:val="0"/>
        <w:spacing w:after="0" w:line="360" w:lineRule="auto"/>
        <w:jc w:val="both"/>
        <w:rPr>
          <w:rFonts w:ascii="Times New Roman" w:eastAsia="Times New Roman" w:cs="Times New Roman"/>
          <w:sz w:val="24"/>
          <w:szCs w:val="24"/>
          <w:lang w:val="en-IN"/>
        </w:rPr>
      </w:pPr>
      <w:r>
        <w:rPr>
          <w:rFonts w:ascii="Times New Roman" w:eastAsia="Times New Roman" w:cs="Times New Roman"/>
          <w:sz w:val="24"/>
          <w:szCs w:val="24"/>
          <w:lang w:val="en-IN"/>
        </w:rPr>
        <w:t xml:space="preserve">The seasonal crop water requirement (CWR) of chickpea in </w:t>
      </w:r>
      <w:proofErr w:type="spellStart"/>
      <w:r>
        <w:rPr>
          <w:rFonts w:ascii="Times New Roman" w:eastAsia="Times New Roman" w:cs="Times New Roman"/>
          <w:sz w:val="24"/>
          <w:szCs w:val="24"/>
          <w:lang w:val="en-IN"/>
        </w:rPr>
        <w:t>Prayagraj</w:t>
      </w:r>
      <w:proofErr w:type="spellEnd"/>
      <w:r>
        <w:rPr>
          <w:rFonts w:ascii="Times New Roman" w:eastAsia="Times New Roman" w:cs="Times New Roman"/>
          <w:sz w:val="24"/>
          <w:szCs w:val="24"/>
          <w:lang w:val="en-IN"/>
        </w:rPr>
        <w:t xml:space="preserve">, as estimated using the CROPWAT 8.0 model for the period 1993–2023, was found to be </w:t>
      </w:r>
      <w:r>
        <w:rPr>
          <w:rFonts w:ascii="Times New Roman" w:eastAsia="Times New Roman" w:cs="Times New Roman"/>
          <w:bCs/>
          <w:sz w:val="24"/>
          <w:szCs w:val="24"/>
          <w:lang w:val="en-IN"/>
        </w:rPr>
        <w:t>182.12 mm</w:t>
      </w:r>
      <w:r>
        <w:rPr>
          <w:rFonts w:ascii="Times New Roman" w:eastAsia="Times New Roman" w:cs="Times New Roman"/>
          <w:sz w:val="24"/>
          <w:szCs w:val="24"/>
          <w:lang w:val="en-IN"/>
        </w:rPr>
        <w:t xml:space="preserve">. The crop’s water demand exhibited notable variation across its growth stages. During the </w:t>
      </w:r>
      <w:r>
        <w:rPr>
          <w:rFonts w:ascii="Times New Roman" w:eastAsia="Times New Roman" w:cs="Times New Roman"/>
          <w:bCs/>
          <w:sz w:val="24"/>
          <w:szCs w:val="24"/>
          <w:lang w:val="en-IN"/>
        </w:rPr>
        <w:t>initial stage</w:t>
      </w:r>
      <w:r>
        <w:rPr>
          <w:rFonts w:ascii="Times New Roman" w:eastAsia="Times New Roman" w:cs="Times New Roman"/>
          <w:sz w:val="24"/>
          <w:szCs w:val="24"/>
          <w:lang w:val="en-IN"/>
        </w:rPr>
        <w:t xml:space="preserve">, the requirement was minimal at </w:t>
      </w:r>
      <w:r>
        <w:rPr>
          <w:rFonts w:ascii="Times New Roman" w:eastAsia="Times New Roman" w:cs="Times New Roman"/>
          <w:bCs/>
          <w:sz w:val="24"/>
          <w:szCs w:val="24"/>
          <w:lang w:val="en-IN"/>
        </w:rPr>
        <w:t>2.09 mm</w:t>
      </w:r>
      <w:r>
        <w:rPr>
          <w:rFonts w:ascii="Times New Roman" w:eastAsia="Times New Roman" w:cs="Times New Roman"/>
          <w:sz w:val="24"/>
          <w:szCs w:val="24"/>
          <w:lang w:val="en-IN"/>
        </w:rPr>
        <w:t xml:space="preserve">, primarily due to residual soil moisture from the preceding monsoon season. As the crop progressed into the </w:t>
      </w:r>
      <w:r>
        <w:rPr>
          <w:rFonts w:ascii="Times New Roman" w:eastAsia="Times New Roman" w:cs="Times New Roman"/>
          <w:bCs/>
          <w:sz w:val="24"/>
          <w:szCs w:val="24"/>
          <w:lang w:val="en-IN"/>
        </w:rPr>
        <w:t>development stage</w:t>
      </w:r>
      <w:r>
        <w:rPr>
          <w:rFonts w:ascii="Times New Roman" w:eastAsia="Times New Roman" w:cs="Times New Roman"/>
          <w:sz w:val="24"/>
          <w:szCs w:val="24"/>
          <w:lang w:val="en-IN"/>
        </w:rPr>
        <w:t xml:space="preserve">, the cumulative water need increased to </w:t>
      </w:r>
      <w:r>
        <w:rPr>
          <w:rFonts w:ascii="Times New Roman" w:eastAsia="Times New Roman" w:cs="Times New Roman"/>
          <w:bCs/>
          <w:sz w:val="24"/>
          <w:szCs w:val="24"/>
          <w:lang w:val="en-IN"/>
        </w:rPr>
        <w:t>32.02 mm</w:t>
      </w:r>
      <w:r>
        <w:rPr>
          <w:rFonts w:ascii="Times New Roman" w:eastAsia="Times New Roman" w:cs="Times New Roman"/>
          <w:sz w:val="24"/>
          <w:szCs w:val="24"/>
          <w:lang w:val="en-IN"/>
        </w:rPr>
        <w:t xml:space="preserve">. The </w:t>
      </w:r>
      <w:r>
        <w:rPr>
          <w:rFonts w:ascii="Times New Roman" w:eastAsia="Times New Roman" w:cs="Times New Roman"/>
          <w:bCs/>
          <w:sz w:val="24"/>
          <w:szCs w:val="24"/>
          <w:lang w:val="en-IN"/>
        </w:rPr>
        <w:t>mid-season stage</w:t>
      </w:r>
      <w:r>
        <w:rPr>
          <w:rFonts w:ascii="Times New Roman" w:eastAsia="Times New Roman" w:cs="Times New Roman"/>
          <w:sz w:val="24"/>
          <w:szCs w:val="24"/>
          <w:lang w:val="en-IN"/>
        </w:rPr>
        <w:t xml:space="preserve">, encompassing flowering and pod formation, exhibited the </w:t>
      </w:r>
      <w:r>
        <w:rPr>
          <w:rFonts w:ascii="Times New Roman" w:eastAsia="Times New Roman" w:cs="Times New Roman"/>
          <w:bCs/>
          <w:sz w:val="24"/>
          <w:szCs w:val="24"/>
          <w:lang w:val="en-IN"/>
        </w:rPr>
        <w:t>highest water demand (83.28 mm)</w:t>
      </w:r>
      <w:r>
        <w:rPr>
          <w:rFonts w:ascii="Times New Roman" w:eastAsia="Times New Roman" w:cs="Times New Roman"/>
          <w:sz w:val="24"/>
          <w:szCs w:val="24"/>
          <w:lang w:val="en-IN"/>
        </w:rPr>
        <w:t xml:space="preserve">—a critical phase for determining yield potential. In the </w:t>
      </w:r>
      <w:r>
        <w:rPr>
          <w:rFonts w:ascii="Times New Roman" w:eastAsia="Times New Roman" w:cs="Times New Roman"/>
          <w:bCs/>
          <w:sz w:val="24"/>
          <w:szCs w:val="24"/>
          <w:lang w:val="en-IN"/>
        </w:rPr>
        <w:t>late stage</w:t>
      </w:r>
      <w:r>
        <w:rPr>
          <w:rFonts w:ascii="Times New Roman" w:eastAsia="Times New Roman" w:cs="Times New Roman"/>
          <w:sz w:val="24"/>
          <w:szCs w:val="24"/>
          <w:lang w:val="en-IN"/>
        </w:rPr>
        <w:t xml:space="preserve">, which corresponds to grain filling and maturity, the requirement was </w:t>
      </w:r>
      <w:r>
        <w:rPr>
          <w:rFonts w:ascii="Times New Roman" w:eastAsia="Times New Roman" w:cs="Times New Roman"/>
          <w:bCs/>
          <w:sz w:val="24"/>
          <w:szCs w:val="24"/>
          <w:lang w:val="en-IN"/>
        </w:rPr>
        <w:t>64.73 mm</w:t>
      </w:r>
      <w:r>
        <w:rPr>
          <w:rFonts w:ascii="Times New Roman" w:eastAsia="Times New Roman" w:cs="Times New Roman"/>
          <w:sz w:val="24"/>
          <w:szCs w:val="24"/>
          <w:lang w:val="en-IN"/>
        </w:rPr>
        <w:t xml:space="preserve">. These findings underscore the </w:t>
      </w:r>
      <w:r>
        <w:rPr>
          <w:rFonts w:ascii="Times New Roman" w:eastAsia="Times New Roman" w:cs="Times New Roman"/>
          <w:bCs/>
          <w:sz w:val="24"/>
          <w:szCs w:val="24"/>
          <w:lang w:val="en-IN"/>
        </w:rPr>
        <w:t>mid and late growth stages as the most water-sensitive periods</w:t>
      </w:r>
      <w:r>
        <w:rPr>
          <w:rFonts w:ascii="Times New Roman" w:eastAsia="Times New Roman" w:cs="Times New Roman"/>
          <w:sz w:val="24"/>
          <w:szCs w:val="24"/>
          <w:lang w:val="en-IN"/>
        </w:rPr>
        <w:t xml:space="preserve"> in chickpea development, highlighting the necessity for precise irrigation to avoid yield penalties. Complementary to the CWR findings, the </w:t>
      </w:r>
      <w:r>
        <w:rPr>
          <w:rFonts w:ascii="Times New Roman" w:eastAsia="Times New Roman" w:cs="Times New Roman"/>
          <w:bCs/>
          <w:sz w:val="24"/>
          <w:szCs w:val="24"/>
          <w:lang w:val="en-IN"/>
        </w:rPr>
        <w:t>Irrigation Water Requirement (IWR)</w:t>
      </w:r>
      <w:r>
        <w:rPr>
          <w:rFonts w:ascii="Times New Roman" w:eastAsia="Times New Roman" w:cs="Times New Roman"/>
          <w:sz w:val="24"/>
          <w:szCs w:val="24"/>
          <w:lang w:val="en-IN"/>
        </w:rPr>
        <w:t xml:space="preserve"> was assessed on a decadal basis from </w:t>
      </w:r>
      <w:r>
        <w:rPr>
          <w:rFonts w:ascii="Times New Roman" w:eastAsia="Times New Roman" w:cs="Times New Roman"/>
          <w:bCs/>
          <w:sz w:val="24"/>
          <w:szCs w:val="24"/>
          <w:lang w:val="en-IN"/>
        </w:rPr>
        <w:t>November to February</w:t>
      </w:r>
      <w:r>
        <w:rPr>
          <w:rFonts w:ascii="Times New Roman" w:eastAsia="Times New Roman" w:cs="Times New Roman"/>
          <w:sz w:val="24"/>
          <w:szCs w:val="24"/>
          <w:lang w:val="en-IN"/>
        </w:rPr>
        <w:t xml:space="preserve">, aligning with chickpea’s typical growing window. In the </w:t>
      </w:r>
      <w:r>
        <w:rPr>
          <w:rFonts w:ascii="Times New Roman" w:eastAsia="Times New Roman" w:cs="Times New Roman"/>
          <w:bCs/>
          <w:sz w:val="24"/>
          <w:szCs w:val="24"/>
          <w:lang w:val="en-IN"/>
        </w:rPr>
        <w:t>early phase (November)</w:t>
      </w:r>
      <w:r>
        <w:rPr>
          <w:rFonts w:ascii="Times New Roman" w:eastAsia="Times New Roman" w:cs="Times New Roman"/>
          <w:sz w:val="24"/>
          <w:szCs w:val="24"/>
          <w:lang w:val="en-IN"/>
        </w:rPr>
        <w:t xml:space="preserve">, the irrigation need was low—only </w:t>
      </w:r>
      <w:r>
        <w:rPr>
          <w:rFonts w:ascii="Times New Roman" w:eastAsia="Times New Roman" w:cs="Times New Roman"/>
          <w:bCs/>
          <w:sz w:val="24"/>
          <w:szCs w:val="24"/>
          <w:lang w:val="en-IN"/>
        </w:rPr>
        <w:t>1.73 mm</w:t>
      </w:r>
      <w:r>
        <w:rPr>
          <w:rFonts w:ascii="Times New Roman" w:eastAsia="Times New Roman" w:cs="Times New Roman"/>
          <w:sz w:val="24"/>
          <w:szCs w:val="24"/>
          <w:lang w:val="en-IN"/>
        </w:rPr>
        <w:t xml:space="preserve">—attributed to residual monsoonal moisture and low evaporative demand (FAO, 2020). Chickpea’s </w:t>
      </w:r>
      <w:r>
        <w:rPr>
          <w:rFonts w:ascii="Times New Roman" w:eastAsia="Times New Roman" w:cs="Times New Roman"/>
          <w:bCs/>
          <w:sz w:val="24"/>
          <w:szCs w:val="24"/>
          <w:lang w:val="en-IN"/>
        </w:rPr>
        <w:t>deep rooting system</w:t>
      </w:r>
      <w:r>
        <w:rPr>
          <w:rFonts w:ascii="Times New Roman" w:eastAsia="Times New Roman" w:cs="Times New Roman"/>
          <w:sz w:val="24"/>
          <w:szCs w:val="24"/>
          <w:lang w:val="en-IN"/>
        </w:rPr>
        <w:t xml:space="preserve"> and </w:t>
      </w:r>
      <w:r>
        <w:rPr>
          <w:rFonts w:ascii="Times New Roman" w:eastAsia="Times New Roman" w:cs="Times New Roman"/>
          <w:bCs/>
          <w:sz w:val="24"/>
          <w:szCs w:val="24"/>
          <w:lang w:val="en-IN"/>
        </w:rPr>
        <w:t xml:space="preserve">robust seedling </w:t>
      </w:r>
      <w:proofErr w:type="spellStart"/>
      <w:r>
        <w:rPr>
          <w:rFonts w:ascii="Times New Roman" w:eastAsia="Times New Roman" w:cs="Times New Roman"/>
          <w:bCs/>
          <w:sz w:val="24"/>
          <w:szCs w:val="24"/>
          <w:lang w:val="en-IN"/>
        </w:rPr>
        <w:t>vigor</w:t>
      </w:r>
      <w:proofErr w:type="spellEnd"/>
      <w:r>
        <w:rPr>
          <w:rFonts w:ascii="Times New Roman" w:eastAsia="Times New Roman" w:cs="Times New Roman"/>
          <w:sz w:val="24"/>
          <w:szCs w:val="24"/>
          <w:lang w:val="en-IN"/>
        </w:rPr>
        <w:t xml:space="preserve"> further reduce dependence on external water input during this stage.</w:t>
      </w:r>
    </w:p>
    <w:p w:rsidR="003622D9" w:rsidRDefault="00D80F42">
      <w:pPr>
        <w:widowControl w:val="0"/>
        <w:autoSpaceDE w:val="0"/>
        <w:autoSpaceDN w:val="0"/>
        <w:spacing w:after="0" w:line="360" w:lineRule="auto"/>
        <w:jc w:val="both"/>
        <w:rPr>
          <w:rFonts w:ascii="Times New Roman" w:eastAsia="Times New Roman" w:cs="Times New Roman"/>
          <w:sz w:val="24"/>
          <w:szCs w:val="24"/>
          <w:lang w:val="en-IN"/>
        </w:rPr>
      </w:pPr>
      <w:r>
        <w:rPr>
          <w:rFonts w:ascii="Times New Roman" w:eastAsia="Times New Roman" w:cs="Times New Roman"/>
          <w:sz w:val="24"/>
          <w:szCs w:val="24"/>
          <w:lang w:val="en-IN"/>
        </w:rPr>
        <w:t xml:space="preserve">However, as the crop advanced into the </w:t>
      </w:r>
      <w:r>
        <w:rPr>
          <w:rFonts w:ascii="Times New Roman" w:eastAsia="Times New Roman" w:cs="Times New Roman"/>
          <w:bCs/>
          <w:sz w:val="24"/>
          <w:szCs w:val="24"/>
          <w:lang w:val="en-IN"/>
        </w:rPr>
        <w:t>vegetative and early reproductive stages</w:t>
      </w:r>
      <w:r>
        <w:rPr>
          <w:rFonts w:ascii="Times New Roman" w:eastAsia="Times New Roman" w:cs="Times New Roman"/>
          <w:sz w:val="24"/>
          <w:szCs w:val="24"/>
          <w:lang w:val="en-IN"/>
        </w:rPr>
        <w:t xml:space="preserve">, irrigation needs rose sharply. Notably, during </w:t>
      </w:r>
      <w:r>
        <w:rPr>
          <w:rFonts w:ascii="Times New Roman" w:eastAsia="Times New Roman" w:cs="Times New Roman"/>
          <w:bCs/>
          <w:sz w:val="24"/>
          <w:szCs w:val="24"/>
          <w:lang w:val="en-IN"/>
        </w:rPr>
        <w:t>bud initiation</w:t>
      </w:r>
      <w:r>
        <w:rPr>
          <w:rFonts w:ascii="Times New Roman" w:eastAsia="Times New Roman" w:cs="Times New Roman"/>
          <w:sz w:val="24"/>
          <w:szCs w:val="24"/>
          <w:lang w:val="en-IN"/>
        </w:rPr>
        <w:t xml:space="preserve">, water demand peaked at </w:t>
      </w:r>
      <w:r>
        <w:rPr>
          <w:rFonts w:ascii="Times New Roman" w:eastAsia="Times New Roman" w:cs="Times New Roman"/>
          <w:bCs/>
          <w:sz w:val="24"/>
          <w:szCs w:val="24"/>
          <w:lang w:val="en-IN"/>
        </w:rPr>
        <w:t>16.54 mm</w:t>
      </w:r>
      <w:r>
        <w:rPr>
          <w:rFonts w:ascii="Times New Roman" w:eastAsia="Times New Roman" w:cs="Times New Roman"/>
          <w:sz w:val="24"/>
          <w:szCs w:val="24"/>
          <w:lang w:val="en-IN"/>
        </w:rPr>
        <w:t xml:space="preserve">, with an average of </w:t>
      </w:r>
      <w:r>
        <w:rPr>
          <w:rFonts w:ascii="Times New Roman" w:eastAsia="Times New Roman" w:cs="Times New Roman"/>
          <w:bCs/>
          <w:sz w:val="24"/>
          <w:szCs w:val="24"/>
          <w:lang w:val="en-IN"/>
        </w:rPr>
        <w:t>9.12 mm</w:t>
      </w:r>
      <w:r>
        <w:rPr>
          <w:rFonts w:ascii="Times New Roman" w:eastAsia="Times New Roman" w:cs="Times New Roman"/>
          <w:sz w:val="24"/>
          <w:szCs w:val="24"/>
          <w:lang w:val="en-IN"/>
        </w:rPr>
        <w:t xml:space="preserve"> across the stage. This aligns with findings by (Singh </w:t>
      </w:r>
      <w:r>
        <w:rPr>
          <w:rFonts w:ascii="Times New Roman" w:eastAsia="Times New Roman" w:cs="Times New Roman"/>
          <w:i/>
          <w:iCs/>
          <w:sz w:val="24"/>
          <w:szCs w:val="24"/>
          <w:lang w:val="en-IN"/>
        </w:rPr>
        <w:t>et al.</w:t>
      </w:r>
      <w:r>
        <w:rPr>
          <w:rFonts w:ascii="Times New Roman" w:eastAsia="Times New Roman" w:cs="Times New Roman"/>
          <w:sz w:val="24"/>
          <w:szCs w:val="24"/>
          <w:lang w:val="en-IN"/>
        </w:rPr>
        <w:t xml:space="preserve">, 2017), </w:t>
      </w:r>
      <w:r>
        <w:rPr>
          <w:rFonts w:ascii="Times New Roman" w:eastAsia="Times New Roman" w:cs="Times New Roman"/>
          <w:sz w:val="24"/>
          <w:szCs w:val="24"/>
          <w:lang w:val="en-IN"/>
        </w:rPr>
        <w:lastRenderedPageBreak/>
        <w:t xml:space="preserve">who emphasized the significance of adequate moisture during early reproductive phases for achieving optimal pod set. The </w:t>
      </w:r>
      <w:r>
        <w:rPr>
          <w:rFonts w:ascii="Times New Roman" w:eastAsia="Times New Roman" w:cs="Times New Roman"/>
          <w:bCs/>
          <w:sz w:val="24"/>
          <w:szCs w:val="24"/>
          <w:lang w:val="en-IN"/>
        </w:rPr>
        <w:t>mid-season stage</w:t>
      </w:r>
      <w:r>
        <w:rPr>
          <w:rFonts w:ascii="Times New Roman" w:eastAsia="Times New Roman" w:cs="Times New Roman"/>
          <w:sz w:val="24"/>
          <w:szCs w:val="24"/>
          <w:lang w:val="en-IN"/>
        </w:rPr>
        <w:t xml:space="preserve">, covering late December to January, marked the </w:t>
      </w:r>
      <w:r>
        <w:rPr>
          <w:rFonts w:ascii="Times New Roman" w:eastAsia="Times New Roman" w:cs="Times New Roman"/>
          <w:bCs/>
          <w:sz w:val="24"/>
          <w:szCs w:val="24"/>
          <w:lang w:val="en-IN"/>
        </w:rPr>
        <w:t>peak irrigation requirement</w:t>
      </w:r>
      <w:r>
        <w:rPr>
          <w:rFonts w:ascii="Times New Roman" w:eastAsia="Times New Roman" w:cs="Times New Roman"/>
          <w:sz w:val="24"/>
          <w:szCs w:val="24"/>
          <w:lang w:val="en-IN"/>
        </w:rPr>
        <w:t xml:space="preserve">, averaging </w:t>
      </w:r>
      <w:r>
        <w:rPr>
          <w:rFonts w:ascii="Times New Roman" w:eastAsia="Times New Roman" w:cs="Times New Roman"/>
          <w:bCs/>
          <w:sz w:val="24"/>
          <w:szCs w:val="24"/>
          <w:lang w:val="en-IN"/>
        </w:rPr>
        <w:t>23.98 mm</w:t>
      </w:r>
      <w:r>
        <w:rPr>
          <w:rFonts w:ascii="Times New Roman" w:eastAsia="Times New Roman" w:cs="Times New Roman"/>
          <w:sz w:val="24"/>
          <w:szCs w:val="24"/>
          <w:lang w:val="en-IN"/>
        </w:rPr>
        <w:t xml:space="preserve">. This stage is the most crucial for irrigation scheduling, as water deficits during flowering and pod formation can severely impact yield. These observations are consistent with (Tiwari </w:t>
      </w:r>
      <w:r>
        <w:rPr>
          <w:rFonts w:ascii="Times New Roman" w:eastAsia="Times New Roman" w:cs="Times New Roman"/>
          <w:i/>
          <w:iCs/>
          <w:sz w:val="24"/>
          <w:szCs w:val="24"/>
          <w:lang w:val="en-IN"/>
        </w:rPr>
        <w:t>et al.</w:t>
      </w:r>
      <w:r>
        <w:rPr>
          <w:rFonts w:ascii="Times New Roman" w:eastAsia="Times New Roman" w:cs="Times New Roman"/>
          <w:sz w:val="24"/>
          <w:szCs w:val="24"/>
          <w:lang w:val="en-IN"/>
        </w:rPr>
        <w:t xml:space="preserve">, 2006), who reported similar patterns under Eastern Indian </w:t>
      </w:r>
      <w:proofErr w:type="spellStart"/>
      <w:r>
        <w:rPr>
          <w:rFonts w:ascii="Times New Roman" w:eastAsia="Times New Roman" w:cs="Times New Roman"/>
          <w:sz w:val="24"/>
          <w:szCs w:val="24"/>
          <w:lang w:val="en-IN"/>
        </w:rPr>
        <w:t>agro</w:t>
      </w:r>
      <w:proofErr w:type="spellEnd"/>
      <w:r>
        <w:rPr>
          <w:rFonts w:ascii="Times New Roman" w:eastAsia="Times New Roman" w:cs="Times New Roman"/>
          <w:sz w:val="24"/>
          <w:szCs w:val="24"/>
          <w:lang w:val="en-IN"/>
        </w:rPr>
        <w:t xml:space="preserve">-climatic conditions. Toward the </w:t>
      </w:r>
      <w:r>
        <w:rPr>
          <w:rFonts w:ascii="Times New Roman" w:eastAsia="Times New Roman" w:cs="Times New Roman"/>
          <w:bCs/>
          <w:sz w:val="24"/>
          <w:szCs w:val="24"/>
          <w:lang w:val="en-IN"/>
        </w:rPr>
        <w:t>late stage</w:t>
      </w:r>
      <w:r>
        <w:rPr>
          <w:rFonts w:ascii="Times New Roman" w:eastAsia="Times New Roman" w:cs="Times New Roman"/>
          <w:sz w:val="24"/>
          <w:szCs w:val="24"/>
          <w:lang w:val="en-IN"/>
        </w:rPr>
        <w:t xml:space="preserve">, water demand gradually declined, with average irrigation needs reducing to </w:t>
      </w:r>
      <w:r>
        <w:rPr>
          <w:rFonts w:ascii="Times New Roman" w:eastAsia="Times New Roman" w:cs="Times New Roman"/>
          <w:bCs/>
          <w:sz w:val="24"/>
          <w:szCs w:val="24"/>
          <w:lang w:val="en-IN"/>
        </w:rPr>
        <w:t>17.5 mm</w:t>
      </w:r>
      <w:r>
        <w:rPr>
          <w:rFonts w:ascii="Times New Roman" w:eastAsia="Times New Roman" w:cs="Times New Roman"/>
          <w:sz w:val="24"/>
          <w:szCs w:val="24"/>
          <w:lang w:val="en-IN"/>
        </w:rPr>
        <w:t xml:space="preserve">. This reduction corresponds to natural plant senescence and reduced metabolic activity, during which the crop shifts reliance to stored reserves rather than continued water uptake. In summary, chickpea in </w:t>
      </w:r>
      <w:proofErr w:type="spellStart"/>
      <w:r>
        <w:rPr>
          <w:rFonts w:ascii="Times New Roman" w:eastAsia="Times New Roman" w:cs="Times New Roman"/>
          <w:sz w:val="24"/>
          <w:szCs w:val="24"/>
          <w:lang w:val="en-IN"/>
        </w:rPr>
        <w:t>Prayagraj</w:t>
      </w:r>
      <w:proofErr w:type="spellEnd"/>
      <w:r>
        <w:rPr>
          <w:rFonts w:ascii="Times New Roman" w:eastAsia="Times New Roman" w:cs="Times New Roman"/>
          <w:sz w:val="24"/>
          <w:szCs w:val="24"/>
          <w:lang w:val="en-IN"/>
        </w:rPr>
        <w:t xml:space="preserve"> exhibits a </w:t>
      </w:r>
      <w:r>
        <w:rPr>
          <w:rFonts w:ascii="Times New Roman" w:eastAsia="Times New Roman" w:cs="Times New Roman"/>
          <w:bCs/>
          <w:sz w:val="24"/>
          <w:szCs w:val="24"/>
          <w:lang w:val="en-IN"/>
        </w:rPr>
        <w:t>moderate total water requirement</w:t>
      </w:r>
      <w:r>
        <w:rPr>
          <w:rFonts w:ascii="Times New Roman" w:eastAsia="Times New Roman" w:cs="Times New Roman"/>
          <w:sz w:val="24"/>
          <w:szCs w:val="24"/>
          <w:lang w:val="en-IN"/>
        </w:rPr>
        <w:t xml:space="preserve">, but with </w:t>
      </w:r>
      <w:r>
        <w:rPr>
          <w:rFonts w:ascii="Times New Roman" w:eastAsia="Times New Roman" w:cs="Times New Roman"/>
          <w:bCs/>
          <w:sz w:val="24"/>
          <w:szCs w:val="24"/>
          <w:lang w:val="en-IN"/>
        </w:rPr>
        <w:t>peak irrigation needs concentrated during its reproductive phase</w:t>
      </w:r>
      <w:r>
        <w:rPr>
          <w:rFonts w:ascii="Times New Roman" w:eastAsia="Times New Roman" w:cs="Times New Roman"/>
          <w:sz w:val="24"/>
          <w:szCs w:val="24"/>
          <w:lang w:val="en-IN"/>
        </w:rPr>
        <w:t xml:space="preserve">—particularly from </w:t>
      </w:r>
      <w:r>
        <w:rPr>
          <w:rFonts w:ascii="Times New Roman" w:eastAsia="Times New Roman" w:cs="Times New Roman"/>
          <w:bCs/>
          <w:sz w:val="24"/>
          <w:szCs w:val="24"/>
          <w:lang w:val="en-IN"/>
        </w:rPr>
        <w:t>late December to mid-January</w:t>
      </w:r>
      <w:r>
        <w:rPr>
          <w:rFonts w:ascii="Times New Roman" w:eastAsia="Times New Roman" w:cs="Times New Roman"/>
          <w:sz w:val="24"/>
          <w:szCs w:val="24"/>
          <w:lang w:val="en-IN"/>
        </w:rPr>
        <w:t>. Efficient water management during this window is critical to ensure successful pod development and optimal grain yield under semi-arid conditions.</w:t>
      </w:r>
    </w:p>
    <w:p w:rsidR="003622D9" w:rsidRDefault="00D80F42">
      <w:pPr>
        <w:widowControl w:val="0"/>
        <w:autoSpaceDE w:val="0"/>
        <w:autoSpaceDN w:val="0"/>
        <w:spacing w:after="0" w:line="360" w:lineRule="auto"/>
        <w:jc w:val="both"/>
        <w:rPr>
          <w:rFonts w:ascii="Times New Roman" w:eastAsia="Times New Roman" w:cs="Times New Roman"/>
          <w:sz w:val="24"/>
          <w:szCs w:val="24"/>
          <w:lang w:val="en-US"/>
        </w:rPr>
      </w:pPr>
      <w:r>
        <w:rPr>
          <w:noProof/>
          <w:lang w:val="en-US" w:bidi="hi-IN"/>
        </w:rPr>
        <w:drawing>
          <wp:inline distT="0" distB="0" distL="0" distR="0">
            <wp:extent cx="4716780" cy="4428490"/>
            <wp:effectExtent l="0" t="0" r="0" b="0"/>
            <wp:docPr id="31" name="Images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s 33"/>
                    <pic:cNvPicPr/>
                  </pic:nvPicPr>
                  <pic:blipFill>
                    <a:blip r:embed="rId12"/>
                    <a:srcRect l="8510" t="3487" r="9176"/>
                    <a:stretch>
                      <a:fillRect/>
                    </a:stretch>
                  </pic:blipFill>
                  <pic:spPr>
                    <a:xfrm>
                      <a:off x="0" y="0"/>
                      <a:ext cx="4716780" cy="4428490"/>
                    </a:xfrm>
                    <a:prstGeom prst="rect">
                      <a:avLst/>
                    </a:prstGeom>
                    <a:noFill/>
                    <a:ln w="12700" cap="flat" cmpd="sng">
                      <a:noFill/>
                      <a:prstDash val="solid"/>
                      <a:round/>
                    </a:ln>
                  </pic:spPr>
                </pic:pic>
              </a:graphicData>
            </a:graphic>
          </wp:inline>
        </w:drawing>
      </w:r>
      <w:r>
        <w:rPr>
          <w:noProof/>
          <w:lang w:val="en-US" w:bidi="hi-IN"/>
        </w:rPr>
        <mc:AlternateContent>
          <mc:Choice Requires="wps">
            <w:drawing>
              <wp:inline distT="0" distB="0" distL="114298" distR="114298">
                <wp:extent cx="6158229" cy="457200"/>
                <wp:effectExtent l="0" t="0" r="0" b="0"/>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29" cy="457200"/>
                        </a:xfrm>
                        <a:prstGeom prst="rect">
                          <a:avLst/>
                        </a:prstGeom>
                        <a:solidFill>
                          <a:srgbClr val="FFFFFF"/>
                        </a:solidFill>
                        <a:ln w="12700" cap="flat" cmpd="sng">
                          <a:noFill/>
                          <a:prstDash val="solid"/>
                          <a:round/>
                        </a:ln>
                      </wps:spPr>
                      <wps:txbx>
                        <w:txbxContent>
                          <w:p w:rsidR="003622D9" w:rsidRDefault="00D80F42">
                            <w:pPr>
                              <w:pStyle w:val="Caption"/>
                              <w:jc w:val="center"/>
                              <w:rPr>
                                <w:rFonts w:ascii="Times New Roman" w:cs="Times New Roman"/>
                                <w:i w:val="0"/>
                                <w:color w:val="auto"/>
                                <w:sz w:val="16"/>
                              </w:rPr>
                            </w:pPr>
                            <w:r>
                              <w:rPr>
                                <w:rFonts w:ascii="Times New Roman" w:cs="Times New Roman"/>
                                <w:i w:val="0"/>
                                <w:color w:val="auto"/>
                                <w:sz w:val="24"/>
                                <w:szCs w:val="28"/>
                              </w:rPr>
                              <w:t>Table 5. Crop</w:t>
                            </w:r>
                            <w:r>
                              <w:rPr>
                                <w:rFonts w:ascii="Times New Roman" w:cs="Times New Roman"/>
                                <w:i w:val="0"/>
                                <w:color w:val="auto"/>
                                <w:spacing w:val="-3"/>
                                <w:sz w:val="24"/>
                                <w:szCs w:val="28"/>
                              </w:rPr>
                              <w:t xml:space="preserve"> </w:t>
                            </w:r>
                            <w:r>
                              <w:rPr>
                                <w:rFonts w:ascii="Times New Roman" w:cs="Times New Roman"/>
                                <w:i w:val="0"/>
                                <w:color w:val="auto"/>
                                <w:sz w:val="24"/>
                                <w:szCs w:val="28"/>
                              </w:rPr>
                              <w:t>water</w:t>
                            </w:r>
                            <w:r>
                              <w:rPr>
                                <w:rFonts w:ascii="Times New Roman" w:cs="Times New Roman"/>
                                <w:i w:val="0"/>
                                <w:color w:val="auto"/>
                                <w:spacing w:val="-4"/>
                                <w:sz w:val="24"/>
                                <w:szCs w:val="28"/>
                              </w:rPr>
                              <w:t xml:space="preserve"> </w:t>
                            </w:r>
                            <w:proofErr w:type="spellStart"/>
                            <w:r>
                              <w:rPr>
                                <w:rFonts w:ascii="Times New Roman" w:cs="Times New Roman"/>
                                <w:i w:val="0"/>
                                <w:color w:val="auto"/>
                                <w:sz w:val="24"/>
                                <w:szCs w:val="28"/>
                              </w:rPr>
                              <w:t>requirement&amp;Irrigation</w:t>
                            </w:r>
                            <w:proofErr w:type="spellEnd"/>
                            <w:r>
                              <w:rPr>
                                <w:rFonts w:ascii="Times New Roman" w:cs="Times New Roman"/>
                                <w:i w:val="0"/>
                                <w:color w:val="auto"/>
                                <w:sz w:val="24"/>
                                <w:szCs w:val="28"/>
                              </w:rPr>
                              <w:t xml:space="preserve"> water requirement(mm/</w:t>
                            </w:r>
                            <w:proofErr w:type="spellStart"/>
                            <w:r>
                              <w:rPr>
                                <w:rFonts w:ascii="Times New Roman" w:cs="Times New Roman"/>
                                <w:i w:val="0"/>
                                <w:color w:val="auto"/>
                                <w:sz w:val="24"/>
                                <w:szCs w:val="28"/>
                              </w:rPr>
                              <w:t>dec</w:t>
                            </w:r>
                            <w:proofErr w:type="spellEnd"/>
                            <w:r>
                              <w:rPr>
                                <w:rFonts w:ascii="Times New Roman" w:cs="Times New Roman"/>
                                <w:i w:val="0"/>
                                <w:color w:val="auto"/>
                                <w:sz w:val="24"/>
                                <w:szCs w:val="28"/>
                              </w:rPr>
                              <w:t>)</w:t>
                            </w:r>
                            <w:r>
                              <w:rPr>
                                <w:rFonts w:ascii="Times New Roman" w:cs="Times New Roman"/>
                                <w:i w:val="0"/>
                                <w:color w:val="auto"/>
                                <w:spacing w:val="-2"/>
                                <w:sz w:val="24"/>
                                <w:szCs w:val="28"/>
                              </w:rPr>
                              <w:t xml:space="preserve"> </w:t>
                            </w:r>
                            <w:r>
                              <w:rPr>
                                <w:rFonts w:ascii="Times New Roman" w:cs="Times New Roman"/>
                                <w:i w:val="0"/>
                                <w:color w:val="auto"/>
                                <w:sz w:val="24"/>
                                <w:szCs w:val="28"/>
                              </w:rPr>
                              <w:t>of</w:t>
                            </w:r>
                            <w:r>
                              <w:rPr>
                                <w:rFonts w:ascii="Times New Roman" w:cs="Times New Roman"/>
                                <w:i w:val="0"/>
                                <w:color w:val="auto"/>
                                <w:spacing w:val="-3"/>
                                <w:sz w:val="24"/>
                                <w:szCs w:val="28"/>
                              </w:rPr>
                              <w:t xml:space="preserve"> </w:t>
                            </w:r>
                            <w:r>
                              <w:rPr>
                                <w:rFonts w:ascii="Times New Roman" w:cs="Times New Roman"/>
                                <w:i w:val="0"/>
                                <w:color w:val="auto"/>
                                <w:sz w:val="24"/>
                                <w:szCs w:val="28"/>
                              </w:rPr>
                              <w:t>chickpea for</w:t>
                            </w:r>
                            <w:r>
                              <w:rPr>
                                <w:rFonts w:ascii="Times New Roman" w:cs="Times New Roman"/>
                                <w:i w:val="0"/>
                                <w:color w:val="auto"/>
                                <w:spacing w:val="-9"/>
                                <w:sz w:val="24"/>
                                <w:szCs w:val="28"/>
                              </w:rPr>
                              <w:t xml:space="preserve"> </w:t>
                            </w:r>
                            <w:proofErr w:type="spellStart"/>
                            <w:r>
                              <w:rPr>
                                <w:rFonts w:ascii="Times New Roman" w:cs="Times New Roman"/>
                                <w:i w:val="0"/>
                                <w:color w:val="auto"/>
                                <w:sz w:val="24"/>
                                <w:szCs w:val="28"/>
                              </w:rPr>
                              <w:t>Prayagraj</w:t>
                            </w:r>
                            <w:proofErr w:type="spellEnd"/>
                            <w:r>
                              <w:rPr>
                                <w:rFonts w:ascii="Times New Roman" w:cs="Times New Roman"/>
                                <w:i w:val="0"/>
                                <w:color w:val="auto"/>
                                <w:sz w:val="24"/>
                                <w:szCs w:val="28"/>
                              </w:rPr>
                              <w:t xml:space="preserve"> from 1993-2023</w:t>
                            </w:r>
                          </w:p>
                        </w:txbxContent>
                      </wps:txbx>
                      <wps:bodyPr vert="horz" wrap="square" lIns="0" tIns="0" rIns="0" bIns="0" anchor="t" anchorCtr="0" upright="1">
                        <a:noAutofit/>
                      </wps:bodyPr>
                    </wps:wsp>
                  </a:graphicData>
                </a:graphic>
              </wp:inline>
            </w:drawing>
          </mc:Choice>
          <mc:Fallback>
            <w:pict>
              <v:rect id="Text box 34" o:spid="_x0000_s1030" style="width:484.9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oGyAQIAAPQDAAAOAAAAZHJzL2Uyb0RvYy54bWysU9tu2zAMfR+wfxD0vjjJepsRpxgaZBhQ&#10;bAXafQAtS7YwWdIoJXb39aNkJ+22t2F+EEiRPiQPjza3Y2/YUWLQzlZ8tVhyJq1wjbZtxb897d/d&#10;cBYi2AaMs7LizzLw2+3bN5vBl3LtOmcaiYxAbCgHX/EuRl8WRRCd7CEsnJeWgsphD5FcbIsGYSD0&#10;3hTr5fKqGBw2Hp2QIdDtbgrybcZXSor4VakgIzMVp95iPjGfdTqL7QbKFsF3WsxtwD900YO2VPQM&#10;tYMI7ID6L6heC3TBqbgQri+cUlrIPANNs1r+Mc1jB17mWYic4M80hf8HK74cH5DppuLvLziz0NOO&#10;nuQYWe1GRlfEz+BDSWmP/gHThMHfO/E9UKD4LZKcMOeMCvuUS/OxMZP9fCY7gQu6vFpd3qzXHzgT&#10;FLu4vKZtpmoFlKe/PYb4SbqeJaPiSMvMHMPxPsQp9ZSSG3NGN3ttTHawre8MsiPQ4vf5m9HD6zRj&#10;2UCyXV9TcSaABKgMRDJ7T5QE2+aC1iVYqghlKriD0E3AGWvSELqDbaamjJ25mehIxMSxHjPLZ0Zr&#10;1zwT8/R0aLTO4U/OBpIhFf1xAJScmc+W9pw0ezLwZNQnA6ygXytOHU/mXZy0ffCo246QV/MAHw/R&#10;KZ1ZS/1M1ec2SVqZ9/kZJO2+9nPWy2Pd/gIAAP//AwBQSwMEFAAGAAgAAAAhAMmJqqLZAAAABAEA&#10;AA8AAABkcnMvZG93bnJldi54bWxMj8FOwzAMhu9IvENkJG4soYexlaYTmuDCAdhA4uo1pi00Tmmy&#10;rnt7DJdxsWT9vz5/LlaT79RIQ2wDW7ieGVDEVXAt1xbeXh+uFqBiQnbYBSYLR4qwKs/PCsxdOPCG&#10;xm2qlUA45mihSanPtY5VQx7jLPTEkn2EwWOSdai1G/AgcN/pzJi59tiyXGiwp3VD1dd27y2YON4v&#10;Hjef6yfzzS/h+b3lbDxae3kx3d2CSjSlUxl+9UUdSnHahT27qDphSO9vSracL+WNnYWbzIAuC/1f&#10;vvwBAAD//wMAUEsBAi0AFAAGAAgAAAAhALaDOJL+AAAA4QEAABMAAAAAAAAAAAAAAAAAAAAAAFtD&#10;b250ZW50X1R5cGVzXS54bWxQSwECLQAUAAYACAAAACEAOP0h/9YAAACUAQAACwAAAAAAAAAAAAAA&#10;AAAvAQAAX3JlbHMvLnJlbHNQSwECLQAUAAYACAAAACEAiAqBsgECAAD0AwAADgAAAAAAAAAAAAAA&#10;AAAuAgAAZHJzL2Uyb0RvYy54bWxQSwECLQAUAAYACAAAACEAyYmqotkAAAAEAQAADwAAAAAAAAAA&#10;AAAAAABbBAAAZHJzL2Rvd25yZXYueG1sUEsFBgAAAAAEAAQA8wAAAGEFAAAAAA==&#10;" stroked="f" strokeweight="1pt">
                <v:stroke joinstyle="round"/>
                <v:textbox inset="0,0,0,0">
                  <w:txbxContent>
                    <w:p w:rsidR="003622D9" w:rsidRDefault="00D80F42">
                      <w:pPr>
                        <w:pStyle w:val="Caption"/>
                        <w:jc w:val="center"/>
                        <w:rPr>
                          <w:rFonts w:ascii="Times New Roman" w:cs="Times New Roman"/>
                          <w:i w:val="0"/>
                          <w:color w:val="auto"/>
                          <w:sz w:val="16"/>
                        </w:rPr>
                      </w:pPr>
                      <w:r>
                        <w:rPr>
                          <w:rFonts w:ascii="Times New Roman" w:cs="Times New Roman"/>
                          <w:i w:val="0"/>
                          <w:color w:val="auto"/>
                          <w:sz w:val="24"/>
                          <w:szCs w:val="28"/>
                        </w:rPr>
                        <w:t>Table 5. Crop</w:t>
                      </w:r>
                      <w:r>
                        <w:rPr>
                          <w:rFonts w:ascii="Times New Roman" w:cs="Times New Roman"/>
                          <w:i w:val="0"/>
                          <w:color w:val="auto"/>
                          <w:spacing w:val="-3"/>
                          <w:sz w:val="24"/>
                          <w:szCs w:val="28"/>
                        </w:rPr>
                        <w:t xml:space="preserve"> </w:t>
                      </w:r>
                      <w:r>
                        <w:rPr>
                          <w:rFonts w:ascii="Times New Roman" w:cs="Times New Roman"/>
                          <w:i w:val="0"/>
                          <w:color w:val="auto"/>
                          <w:sz w:val="24"/>
                          <w:szCs w:val="28"/>
                        </w:rPr>
                        <w:t>water</w:t>
                      </w:r>
                      <w:r>
                        <w:rPr>
                          <w:rFonts w:ascii="Times New Roman" w:cs="Times New Roman"/>
                          <w:i w:val="0"/>
                          <w:color w:val="auto"/>
                          <w:spacing w:val="-4"/>
                          <w:sz w:val="24"/>
                          <w:szCs w:val="28"/>
                        </w:rPr>
                        <w:t xml:space="preserve"> </w:t>
                      </w:r>
                      <w:proofErr w:type="spellStart"/>
                      <w:r>
                        <w:rPr>
                          <w:rFonts w:ascii="Times New Roman" w:cs="Times New Roman"/>
                          <w:i w:val="0"/>
                          <w:color w:val="auto"/>
                          <w:sz w:val="24"/>
                          <w:szCs w:val="28"/>
                        </w:rPr>
                        <w:t>requirement&amp;Irrigation</w:t>
                      </w:r>
                      <w:proofErr w:type="spellEnd"/>
                      <w:r>
                        <w:rPr>
                          <w:rFonts w:ascii="Times New Roman" w:cs="Times New Roman"/>
                          <w:i w:val="0"/>
                          <w:color w:val="auto"/>
                          <w:sz w:val="24"/>
                          <w:szCs w:val="28"/>
                        </w:rPr>
                        <w:t xml:space="preserve"> water requirement(mm/</w:t>
                      </w:r>
                      <w:proofErr w:type="spellStart"/>
                      <w:r>
                        <w:rPr>
                          <w:rFonts w:ascii="Times New Roman" w:cs="Times New Roman"/>
                          <w:i w:val="0"/>
                          <w:color w:val="auto"/>
                          <w:sz w:val="24"/>
                          <w:szCs w:val="28"/>
                        </w:rPr>
                        <w:t>dec</w:t>
                      </w:r>
                      <w:proofErr w:type="spellEnd"/>
                      <w:r>
                        <w:rPr>
                          <w:rFonts w:ascii="Times New Roman" w:cs="Times New Roman"/>
                          <w:i w:val="0"/>
                          <w:color w:val="auto"/>
                          <w:sz w:val="24"/>
                          <w:szCs w:val="28"/>
                        </w:rPr>
                        <w:t>)</w:t>
                      </w:r>
                      <w:r>
                        <w:rPr>
                          <w:rFonts w:ascii="Times New Roman" w:cs="Times New Roman"/>
                          <w:i w:val="0"/>
                          <w:color w:val="auto"/>
                          <w:spacing w:val="-2"/>
                          <w:sz w:val="24"/>
                          <w:szCs w:val="28"/>
                        </w:rPr>
                        <w:t xml:space="preserve"> </w:t>
                      </w:r>
                      <w:r>
                        <w:rPr>
                          <w:rFonts w:ascii="Times New Roman" w:cs="Times New Roman"/>
                          <w:i w:val="0"/>
                          <w:color w:val="auto"/>
                          <w:sz w:val="24"/>
                          <w:szCs w:val="28"/>
                        </w:rPr>
                        <w:t>of</w:t>
                      </w:r>
                      <w:r>
                        <w:rPr>
                          <w:rFonts w:ascii="Times New Roman" w:cs="Times New Roman"/>
                          <w:i w:val="0"/>
                          <w:color w:val="auto"/>
                          <w:spacing w:val="-3"/>
                          <w:sz w:val="24"/>
                          <w:szCs w:val="28"/>
                        </w:rPr>
                        <w:t xml:space="preserve"> </w:t>
                      </w:r>
                      <w:r>
                        <w:rPr>
                          <w:rFonts w:ascii="Times New Roman" w:cs="Times New Roman"/>
                          <w:i w:val="0"/>
                          <w:color w:val="auto"/>
                          <w:sz w:val="24"/>
                          <w:szCs w:val="28"/>
                        </w:rPr>
                        <w:t>chickpea for</w:t>
                      </w:r>
                      <w:r>
                        <w:rPr>
                          <w:rFonts w:ascii="Times New Roman" w:cs="Times New Roman"/>
                          <w:i w:val="0"/>
                          <w:color w:val="auto"/>
                          <w:spacing w:val="-9"/>
                          <w:sz w:val="24"/>
                          <w:szCs w:val="28"/>
                        </w:rPr>
                        <w:t xml:space="preserve"> </w:t>
                      </w:r>
                      <w:proofErr w:type="spellStart"/>
                      <w:r>
                        <w:rPr>
                          <w:rFonts w:ascii="Times New Roman" w:cs="Times New Roman"/>
                          <w:i w:val="0"/>
                          <w:color w:val="auto"/>
                          <w:sz w:val="24"/>
                          <w:szCs w:val="28"/>
                        </w:rPr>
                        <w:t>Prayagraj</w:t>
                      </w:r>
                      <w:proofErr w:type="spellEnd"/>
                      <w:r>
                        <w:rPr>
                          <w:rFonts w:ascii="Times New Roman" w:cs="Times New Roman"/>
                          <w:i w:val="0"/>
                          <w:color w:val="auto"/>
                          <w:sz w:val="24"/>
                          <w:szCs w:val="28"/>
                        </w:rPr>
                        <w:t xml:space="preserve"> from 1993-2023</w:t>
                      </w:r>
                    </w:p>
                  </w:txbxContent>
                </v:textbox>
                <w10:anchorlock/>
              </v:rect>
            </w:pict>
          </mc:Fallback>
        </mc:AlternateContent>
      </w:r>
    </w:p>
    <w:p w:rsidR="003622D9" w:rsidRDefault="003622D9">
      <w:pPr>
        <w:widowControl w:val="0"/>
        <w:autoSpaceDE w:val="0"/>
        <w:autoSpaceDN w:val="0"/>
        <w:spacing w:after="0" w:line="360" w:lineRule="auto"/>
        <w:jc w:val="both"/>
        <w:rPr>
          <w:rFonts w:ascii="Times New Roman" w:eastAsia="Times New Roman" w:cs="Times New Roman"/>
          <w:sz w:val="24"/>
          <w:szCs w:val="24"/>
          <w:lang w:val="en-US"/>
        </w:rPr>
      </w:pPr>
    </w:p>
    <w:p w:rsidR="003622D9" w:rsidRDefault="003622D9">
      <w:pPr>
        <w:widowControl w:val="0"/>
        <w:autoSpaceDE w:val="0"/>
        <w:autoSpaceDN w:val="0"/>
        <w:spacing w:after="0" w:line="360" w:lineRule="auto"/>
        <w:jc w:val="both"/>
        <w:rPr>
          <w:rFonts w:ascii="Times New Roman" w:eastAsia="Times New Roman" w:cs="Times New Roman"/>
          <w:sz w:val="24"/>
          <w:szCs w:val="24"/>
          <w:lang w:val="en-US"/>
        </w:rPr>
      </w:pPr>
    </w:p>
    <w:p w:rsidR="003622D9" w:rsidRDefault="00D80F42">
      <w:pPr>
        <w:widowControl w:val="0"/>
        <w:autoSpaceDE w:val="0"/>
        <w:autoSpaceDN w:val="0"/>
        <w:spacing w:after="0" w:line="360" w:lineRule="auto"/>
        <w:jc w:val="both"/>
        <w:rPr>
          <w:rFonts w:ascii="Times New Roman" w:eastAsia="Times New Roman" w:cs="Times New Roman"/>
          <w:sz w:val="24"/>
          <w:szCs w:val="24"/>
          <w:lang w:val="en-US"/>
        </w:rPr>
      </w:pPr>
      <w:r>
        <w:rPr>
          <w:noProof/>
          <w:lang w:val="en-US" w:bidi="hi-IN"/>
        </w:rPr>
        <w:lastRenderedPageBreak/>
        <mc:AlternateContent>
          <mc:Choice Requires="wps">
            <w:drawing>
              <wp:anchor distT="0" distB="0" distL="114300" distR="114300" simplePos="0" relativeHeight="39" behindDoc="0" locked="0" layoutInCell="1" hidden="0" allowOverlap="1">
                <wp:simplePos x="0" y="0"/>
                <wp:positionH relativeFrom="column">
                  <wp:posOffset>152400</wp:posOffset>
                </wp:positionH>
                <wp:positionV relativeFrom="paragraph">
                  <wp:posOffset>3193415</wp:posOffset>
                </wp:positionV>
                <wp:extent cx="5669280" cy="335330"/>
                <wp:effectExtent l="0" t="0" r="0" b="0"/>
                <wp:wrapTight wrapText="bothSides">
                  <wp:wrapPolygon edited="0">
                    <wp:start x="0" y="-208"/>
                    <wp:lineTo x="0" y="21264"/>
                    <wp:lineTo x="21592" y="21264"/>
                    <wp:lineTo x="21592" y="-208"/>
                    <wp:lineTo x="0" y="-208"/>
                  </wp:wrapPolygon>
                </wp:wrapTight>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9280" cy="335330"/>
                        </a:xfrm>
                        <a:prstGeom prst="rect">
                          <a:avLst/>
                        </a:prstGeom>
                        <a:solidFill>
                          <a:srgbClr val="FFFFFF"/>
                        </a:solidFill>
                        <a:ln w="12700" cap="flat" cmpd="sng">
                          <a:noFill/>
                          <a:prstDash val="solid"/>
                          <a:round/>
                        </a:ln>
                      </wps:spPr>
                      <wps:txbx>
                        <w:txbxContent>
                          <w:p w:rsidR="003622D9" w:rsidRDefault="00D80F42">
                            <w:pPr>
                              <w:pStyle w:val="Caption"/>
                              <w:jc w:val="center"/>
                              <w:rPr>
                                <w:rFonts w:ascii="Times New Roman" w:eastAsia="Times New Roman" w:cs="Times New Roman"/>
                                <w:i w:val="0"/>
                                <w:color w:val="auto"/>
                                <w:sz w:val="24"/>
                                <w:szCs w:val="24"/>
                                <w:lang w:val="en-US"/>
                              </w:rPr>
                            </w:pPr>
                            <w:r>
                              <w:rPr>
                                <w:rFonts w:ascii="Times New Roman" w:cs="Times New Roman"/>
                                <w:i w:val="0"/>
                                <w:color w:val="auto"/>
                                <w:sz w:val="24"/>
                                <w:szCs w:val="24"/>
                              </w:rPr>
                              <w:t xml:space="preserve">Fig 4.  Graph Representation of IWR vs </w:t>
                            </w:r>
                            <w:proofErr w:type="spellStart"/>
                            <w:r>
                              <w:rPr>
                                <w:rFonts w:ascii="Times New Roman" w:cs="Times New Roman"/>
                                <w:i w:val="0"/>
                                <w:color w:val="auto"/>
                                <w:sz w:val="24"/>
                                <w:szCs w:val="24"/>
                              </w:rPr>
                              <w:t>ETc</w:t>
                            </w:r>
                            <w:proofErr w:type="spellEnd"/>
                          </w:p>
                        </w:txbxContent>
                      </wps:txbx>
                      <wps:bodyPr vert="horz" wrap="square" lIns="0" tIns="0" rIns="0" bIns="0" anchor="t" anchorCtr="0" upright="1">
                        <a:spAutoFit/>
                      </wps:bodyPr>
                    </wps:wsp>
                  </a:graphicData>
                </a:graphic>
              </wp:anchor>
            </w:drawing>
          </mc:Choice>
          <mc:Fallback>
            <w:pict>
              <v:rect id="Text box 37" o:spid="_x0000_s1031" style="position:absolute;left:0;text-align:left;margin-left:12pt;margin-top:251.45pt;width:446.4pt;height:26.4pt;z-index:3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5EIBAIAAPQDAAAOAAAAZHJzL2Uyb0RvYy54bWysU9tu2zAMfR+wfxD0vjgXJO2MOMXQIMOA&#10;YivQ7gNoWb5guo1SYmdfP0qOs259K6YHgRKpQ55Dans3aMVOEn1nTcEXszln0ghbdaYp+Pfnw4db&#10;znwAU4GyRhb8LD2/271/t+1dLpe2taqSyAjE+Lx3BW9DcHmWedFKDX5mnTTkrC1qCHTEJqsQekLX&#10;KlvO55ust1g5tEJ6T7f70cl3Cb+upQjf6trLwFTBqbaQdkx7Gfdst4W8QXBtJy5lwBuq0NAZSnqF&#10;2kMAdsTuFZTuBFpv6zATVme2rjshEwdis5j/w+apBScTFxLHu6tM/v/Biq+nR2RdVfDVDWcGNPXo&#10;WQ6BlXZgdEX69M7nFPbkHjEy9O7Bih+eHNlfnnjwl5ihRh1jiR8bktjnq9gRXNDlerP5uLylngjy&#10;rVbr1Sp1I4N8eu3Qh8/SahaNgiM1M2kMpwcfYn7Ip5BUmFVddeiUSgdsynuF7ATU+ENakQs98S/D&#10;lGE9je3yZh4LARrAWkEgUzuSxJsmJTQ2wtLzMeEefDsCJ6xxhtAeTTVmUOaizShHFCYM5ZBUXk+K&#10;lrY6k/L0dYhaa/EXZz2NISX9eQSUnKkvhvocZ3YycDLKyQAj6GnBqeLRvA/jbB8ddk1LyItEwLtP&#10;x0AkkmqxnjH7pUwaraTM5RvE2X15TlF/PuvuNwAAAP//AwBQSwMEFAAGAAgAAAAhAGNz9q3hAAAA&#10;CgEAAA8AAABkcnMvZG93bnJldi54bWxMj01PwzAMhu9I/IfISNxYuo52a2k68aFx2AG0FXHOGtNW&#10;a5yqybby7zEnONp+9fp5ivVke3HG0XeOFMxnEQik2pmOGgUf1eZuBcIHTUb3jlDBN3pYl9dXhc6N&#10;u9AOz/vQCC4hn2sFbQhDLqWvW7Taz9yAxLcvN1odeBwbaUZ94XLbyziKUml1R/yh1QM+t1gf9yer&#10;4HORuaftYrl9ed2lxzfzXq02SaXU7c30+AAi4BT+wvCLz+hQMtPBnch40SuI71klKEiiOAPBgWye&#10;ssuBN0myBFkW8r9C+QMAAP//AwBQSwECLQAUAAYACAAAACEAtoM4kv4AAADhAQAAEwAAAAAAAAAA&#10;AAAAAAAAAAAAW0NvbnRlbnRfVHlwZXNdLnhtbFBLAQItABQABgAIAAAAIQA4/SH/1gAAAJQBAAAL&#10;AAAAAAAAAAAAAAAAAC8BAABfcmVscy8ucmVsc1BLAQItABQABgAIAAAAIQDt45EIBAIAAPQDAAAO&#10;AAAAAAAAAAAAAAAAAC4CAABkcnMvZTJvRG9jLnhtbFBLAQItABQABgAIAAAAIQBjc/at4QAAAAoB&#10;AAAPAAAAAAAAAAAAAAAAAF4EAABkcnMvZG93bnJldi54bWxQSwUGAAAAAAQABADzAAAAbAUAAAAA&#10;" stroked="f" strokeweight="1pt">
                <v:stroke joinstyle="round"/>
                <v:textbox style="mso-fit-shape-to-text:t" inset="0,0,0,0">
                  <w:txbxContent>
                    <w:p w:rsidR="003622D9" w:rsidRDefault="00D80F42">
                      <w:pPr>
                        <w:pStyle w:val="Caption"/>
                        <w:jc w:val="center"/>
                        <w:rPr>
                          <w:rFonts w:ascii="Times New Roman" w:eastAsia="Times New Roman" w:cs="Times New Roman"/>
                          <w:i w:val="0"/>
                          <w:color w:val="auto"/>
                          <w:sz w:val="24"/>
                          <w:szCs w:val="24"/>
                          <w:lang w:val="en-US"/>
                        </w:rPr>
                      </w:pPr>
                      <w:r>
                        <w:rPr>
                          <w:rFonts w:ascii="Times New Roman" w:cs="Times New Roman"/>
                          <w:i w:val="0"/>
                          <w:color w:val="auto"/>
                          <w:sz w:val="24"/>
                          <w:szCs w:val="24"/>
                        </w:rPr>
                        <w:t xml:space="preserve">Fig 4.  Graph Representation of IWR vs </w:t>
                      </w:r>
                      <w:proofErr w:type="spellStart"/>
                      <w:r>
                        <w:rPr>
                          <w:rFonts w:ascii="Times New Roman" w:cs="Times New Roman"/>
                          <w:i w:val="0"/>
                          <w:color w:val="auto"/>
                          <w:sz w:val="24"/>
                          <w:szCs w:val="24"/>
                        </w:rPr>
                        <w:t>ETc</w:t>
                      </w:r>
                      <w:proofErr w:type="spellEnd"/>
                    </w:p>
                  </w:txbxContent>
                </v:textbox>
                <w10:wrap type="tight"/>
              </v:rect>
            </w:pict>
          </mc:Fallback>
        </mc:AlternateContent>
      </w:r>
      <w:r>
        <w:rPr>
          <w:rFonts w:ascii="Times New Roman" w:eastAsia="Times New Roman" w:cs="Times New Roman"/>
          <w:noProof/>
          <w:sz w:val="24"/>
          <w:szCs w:val="24"/>
          <w:lang w:val="en-US" w:bidi="hi-IN"/>
        </w:rPr>
        <w:drawing>
          <wp:anchor distT="0" distB="0" distL="114300" distR="114300" simplePos="0" relativeHeight="40" behindDoc="0" locked="0" layoutInCell="1" hidden="0" allowOverlap="1">
            <wp:simplePos x="0" y="0"/>
            <wp:positionH relativeFrom="column">
              <wp:posOffset>152400</wp:posOffset>
            </wp:positionH>
            <wp:positionV relativeFrom="paragraph">
              <wp:posOffset>423545</wp:posOffset>
            </wp:positionV>
            <wp:extent cx="5669280" cy="2712720"/>
            <wp:effectExtent l="0" t="0" r="0" b="0"/>
            <wp:wrapTight wrapText="bothSides">
              <wp:wrapPolygon edited="0">
                <wp:start x="0" y="-69"/>
                <wp:lineTo x="0" y="21545"/>
                <wp:lineTo x="21592" y="21545"/>
                <wp:lineTo x="21592" y="-69"/>
                <wp:lineTo x="0" y="-69"/>
              </wp:wrapPolygon>
            </wp:wrapTight>
            <wp:docPr id="40" name="Images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s 42"/>
                    <pic:cNvPicPr/>
                  </pic:nvPicPr>
                  <pic:blipFill>
                    <a:blip r:embed="rId13"/>
                    <a:srcRect l="1552" t="11057" r="2282" b="3365"/>
                    <a:stretch>
                      <a:fillRect/>
                    </a:stretch>
                  </pic:blipFill>
                  <pic:spPr>
                    <a:xfrm>
                      <a:off x="0" y="0"/>
                      <a:ext cx="5669280" cy="2712720"/>
                    </a:xfrm>
                    <a:prstGeom prst="rect">
                      <a:avLst/>
                    </a:prstGeom>
                    <a:noFill/>
                    <a:ln w="12700" cap="flat" cmpd="sng">
                      <a:solidFill>
                        <a:srgbClr val="000000"/>
                      </a:solidFill>
                      <a:prstDash val="solid"/>
                      <a:round/>
                    </a:ln>
                  </pic:spPr>
                </pic:pic>
              </a:graphicData>
            </a:graphic>
          </wp:anchor>
        </w:drawing>
      </w:r>
    </w:p>
    <w:p w:rsidR="003622D9" w:rsidRDefault="003622D9">
      <w:pPr>
        <w:widowControl w:val="0"/>
        <w:autoSpaceDE w:val="0"/>
        <w:autoSpaceDN w:val="0"/>
        <w:spacing w:after="0" w:line="360" w:lineRule="auto"/>
        <w:jc w:val="both"/>
        <w:rPr>
          <w:rFonts w:ascii="Times New Roman" w:eastAsia="Times New Roman" w:cs="Times New Roman"/>
          <w:sz w:val="24"/>
          <w:szCs w:val="24"/>
          <w:lang w:val="en-US"/>
        </w:rPr>
      </w:pPr>
    </w:p>
    <w:p w:rsidR="003622D9" w:rsidRDefault="00D80F42">
      <w:pPr>
        <w:widowControl w:val="0"/>
        <w:autoSpaceDE w:val="0"/>
        <w:autoSpaceDN w:val="0"/>
        <w:spacing w:after="0" w:line="360" w:lineRule="auto"/>
        <w:jc w:val="both"/>
        <w:rPr>
          <w:rFonts w:ascii="Times New Roman" w:eastAsia="Times New Roman" w:cs="Times New Roman"/>
          <w:b/>
          <w:sz w:val="24"/>
          <w:szCs w:val="24"/>
          <w:lang w:val="en-US"/>
        </w:rPr>
      </w:pPr>
      <w:r>
        <w:rPr>
          <w:rFonts w:ascii="Times New Roman" w:eastAsia="Times New Roman" w:cs="Times New Roman"/>
          <w:b/>
          <w:sz w:val="24"/>
          <w:szCs w:val="24"/>
          <w:lang w:val="en-US"/>
        </w:rPr>
        <w:t>Conclusion</w:t>
      </w:r>
    </w:p>
    <w:p w:rsidR="003622D9" w:rsidRDefault="003622D9">
      <w:pPr>
        <w:widowControl w:val="0"/>
        <w:autoSpaceDE w:val="0"/>
        <w:autoSpaceDN w:val="0"/>
        <w:spacing w:after="0" w:line="360" w:lineRule="auto"/>
        <w:jc w:val="both"/>
        <w:rPr>
          <w:rFonts w:ascii="Times New Roman" w:eastAsia="Times New Roman" w:cs="Times New Roman"/>
          <w:sz w:val="6"/>
          <w:szCs w:val="24"/>
          <w:lang w:val="en-IN"/>
        </w:rPr>
      </w:pPr>
    </w:p>
    <w:p w:rsidR="003622D9" w:rsidRDefault="00D80F42">
      <w:pPr>
        <w:widowControl w:val="0"/>
        <w:autoSpaceDE w:val="0"/>
        <w:autoSpaceDN w:val="0"/>
        <w:spacing w:after="0" w:line="360" w:lineRule="auto"/>
        <w:jc w:val="both"/>
        <w:rPr>
          <w:rFonts w:ascii="Times New Roman" w:eastAsia="Times New Roman" w:cs="Times New Roman"/>
          <w:sz w:val="24"/>
          <w:szCs w:val="24"/>
          <w:lang w:val="en-IN"/>
        </w:rPr>
      </w:pPr>
      <w:r>
        <w:rPr>
          <w:rFonts w:ascii="Times New Roman" w:eastAsia="Times New Roman" w:cs="Times New Roman"/>
          <w:sz w:val="24"/>
          <w:szCs w:val="24"/>
          <w:lang w:val="en-IN"/>
        </w:rPr>
        <w:t xml:space="preserve">The study demonstrates a pronounced seasonal variability in evapotranspiration and rainfall patterns in </w:t>
      </w:r>
      <w:proofErr w:type="spellStart"/>
      <w:r>
        <w:rPr>
          <w:rFonts w:ascii="Times New Roman" w:eastAsia="Times New Roman" w:cs="Times New Roman"/>
          <w:sz w:val="24"/>
          <w:szCs w:val="24"/>
          <w:lang w:val="en-IN"/>
        </w:rPr>
        <w:t>Prayagraj</w:t>
      </w:r>
      <w:proofErr w:type="spellEnd"/>
      <w:r>
        <w:rPr>
          <w:rFonts w:ascii="Times New Roman" w:eastAsia="Times New Roman" w:cs="Times New Roman"/>
          <w:sz w:val="24"/>
          <w:szCs w:val="24"/>
          <w:lang w:val="en-IN"/>
        </w:rPr>
        <w:t xml:space="preserve">, with the </w:t>
      </w:r>
      <w:r>
        <w:rPr>
          <w:rFonts w:ascii="Times New Roman" w:eastAsia="Times New Roman" w:cs="Times New Roman"/>
          <w:bCs/>
          <w:sz w:val="24"/>
          <w:szCs w:val="24"/>
          <w:lang w:val="en-IN"/>
        </w:rPr>
        <w:t>pre-monsoon months exhibiting the highest reference evapotranspiration (ET₀)</w:t>
      </w:r>
      <w:r>
        <w:rPr>
          <w:rFonts w:ascii="Times New Roman" w:eastAsia="Times New Roman" w:cs="Times New Roman"/>
          <w:sz w:val="24"/>
          <w:szCs w:val="24"/>
          <w:lang w:val="en-IN"/>
        </w:rPr>
        <w:t xml:space="preserve"> values. Analysis of effective rainfall indicates that precipitation during the </w:t>
      </w:r>
      <w:proofErr w:type="spellStart"/>
      <w:r>
        <w:rPr>
          <w:rFonts w:ascii="Times New Roman" w:eastAsia="Times New Roman" w:cs="Times New Roman"/>
          <w:bCs/>
          <w:sz w:val="24"/>
          <w:szCs w:val="24"/>
          <w:lang w:val="en-IN"/>
        </w:rPr>
        <w:t>rabi</w:t>
      </w:r>
      <w:proofErr w:type="spellEnd"/>
      <w:r>
        <w:rPr>
          <w:rFonts w:ascii="Times New Roman" w:eastAsia="Times New Roman" w:cs="Times New Roman"/>
          <w:bCs/>
          <w:sz w:val="24"/>
          <w:szCs w:val="24"/>
          <w:lang w:val="en-IN"/>
        </w:rPr>
        <w:t xml:space="preserve"> season is insufficient</w:t>
      </w:r>
      <w:r>
        <w:rPr>
          <w:rFonts w:ascii="Times New Roman" w:eastAsia="Times New Roman" w:cs="Times New Roman"/>
          <w:sz w:val="24"/>
          <w:szCs w:val="24"/>
          <w:lang w:val="en-IN"/>
        </w:rPr>
        <w:t xml:space="preserve"> to meet the water demands of chickpea, thereby necessitating </w:t>
      </w:r>
      <w:r>
        <w:rPr>
          <w:rFonts w:ascii="Times New Roman" w:eastAsia="Times New Roman" w:cs="Times New Roman"/>
          <w:bCs/>
          <w:sz w:val="24"/>
          <w:szCs w:val="24"/>
          <w:lang w:val="en-IN"/>
        </w:rPr>
        <w:t>supplemental irrigation</w:t>
      </w:r>
      <w:r>
        <w:rPr>
          <w:rFonts w:ascii="Times New Roman" w:eastAsia="Times New Roman" w:cs="Times New Roman"/>
          <w:sz w:val="24"/>
          <w:szCs w:val="24"/>
          <w:lang w:val="en-IN"/>
        </w:rPr>
        <w:t xml:space="preserve">. The estimated </w:t>
      </w:r>
      <w:r>
        <w:rPr>
          <w:rFonts w:ascii="Times New Roman" w:eastAsia="Times New Roman" w:cs="Times New Roman"/>
          <w:bCs/>
          <w:sz w:val="24"/>
          <w:szCs w:val="24"/>
          <w:lang w:val="en-IN"/>
        </w:rPr>
        <w:t>irrigation water requirement (IWR) of 153.56 mm</w:t>
      </w:r>
      <w:r>
        <w:rPr>
          <w:rFonts w:ascii="Times New Roman" w:eastAsia="Times New Roman" w:cs="Times New Roman"/>
          <w:sz w:val="24"/>
          <w:szCs w:val="24"/>
          <w:lang w:val="en-IN"/>
        </w:rPr>
        <w:t xml:space="preserve"> closely approximates the total crop water requirement (CWR), underscoring the crop’s </w:t>
      </w:r>
      <w:r>
        <w:rPr>
          <w:rFonts w:ascii="Times New Roman" w:eastAsia="Times New Roman" w:cs="Times New Roman"/>
          <w:bCs/>
          <w:sz w:val="24"/>
          <w:szCs w:val="24"/>
          <w:lang w:val="en-IN"/>
        </w:rPr>
        <w:t>high dependency on irrigation</w:t>
      </w:r>
      <w:r>
        <w:rPr>
          <w:rFonts w:ascii="Times New Roman" w:eastAsia="Times New Roman" w:cs="Times New Roman"/>
          <w:sz w:val="24"/>
          <w:szCs w:val="24"/>
          <w:lang w:val="en-IN"/>
        </w:rPr>
        <w:t xml:space="preserve"> in this semi-arid region. Among the various phenological stages, the </w:t>
      </w:r>
      <w:r>
        <w:rPr>
          <w:rFonts w:ascii="Times New Roman" w:eastAsia="Times New Roman" w:cs="Times New Roman"/>
          <w:bCs/>
          <w:sz w:val="24"/>
          <w:szCs w:val="24"/>
          <w:lang w:val="en-IN"/>
        </w:rPr>
        <w:t>mid and late growth phases—particularly flowering to pod development—emerge as the most water-sensitive</w:t>
      </w:r>
      <w:r>
        <w:rPr>
          <w:rFonts w:ascii="Times New Roman" w:eastAsia="Times New Roman" w:cs="Times New Roman"/>
          <w:sz w:val="24"/>
          <w:szCs w:val="24"/>
          <w:lang w:val="en-IN"/>
        </w:rPr>
        <w:t xml:space="preserve">, where timely irrigation is crucial to prevent moisture stress and ensure optimal yield. These findings reinforce the need for </w:t>
      </w:r>
      <w:r>
        <w:rPr>
          <w:rFonts w:ascii="Times New Roman" w:eastAsia="Times New Roman" w:cs="Times New Roman"/>
          <w:bCs/>
          <w:sz w:val="24"/>
          <w:szCs w:val="24"/>
          <w:lang w:val="en-IN"/>
        </w:rPr>
        <w:t>season-specific irrigation planning and the adoption of efficient water management strategies</w:t>
      </w:r>
      <w:r>
        <w:rPr>
          <w:rFonts w:ascii="Times New Roman" w:eastAsia="Times New Roman" w:cs="Times New Roman"/>
          <w:sz w:val="24"/>
          <w:szCs w:val="24"/>
          <w:lang w:val="en-IN"/>
        </w:rPr>
        <w:t xml:space="preserve"> to enhance the sustainability and productivity of chickpea cultivation in the </w:t>
      </w:r>
      <w:proofErr w:type="spellStart"/>
      <w:r>
        <w:rPr>
          <w:rFonts w:ascii="Times New Roman" w:eastAsia="Times New Roman" w:cs="Times New Roman"/>
          <w:sz w:val="24"/>
          <w:szCs w:val="24"/>
          <w:lang w:val="en-IN"/>
        </w:rPr>
        <w:t>Prayagraj</w:t>
      </w:r>
      <w:proofErr w:type="spellEnd"/>
      <w:r>
        <w:rPr>
          <w:rFonts w:ascii="Times New Roman" w:eastAsia="Times New Roman" w:cs="Times New Roman"/>
          <w:sz w:val="24"/>
          <w:szCs w:val="24"/>
          <w:lang w:val="en-IN"/>
        </w:rPr>
        <w:t xml:space="preserve"> region.</w:t>
      </w:r>
    </w:p>
    <w:p w:rsidR="003622D9" w:rsidRDefault="003622D9">
      <w:pPr>
        <w:widowControl w:val="0"/>
        <w:autoSpaceDE w:val="0"/>
        <w:autoSpaceDN w:val="0"/>
        <w:spacing w:after="0" w:line="360" w:lineRule="auto"/>
        <w:jc w:val="both"/>
        <w:rPr>
          <w:rFonts w:ascii="Times New Roman" w:eastAsia="Times New Roman" w:cs="Times New Roman"/>
          <w:sz w:val="24"/>
          <w:szCs w:val="24"/>
          <w:lang w:val="en-US"/>
        </w:rPr>
      </w:pPr>
    </w:p>
    <w:p w:rsidR="00147D50" w:rsidRPr="00235F23" w:rsidRDefault="00147D50" w:rsidP="00147D50">
      <w:pPr>
        <w:rPr>
          <w:b/>
        </w:rPr>
      </w:pPr>
      <w:r w:rsidRPr="00235F23">
        <w:rPr>
          <w:b/>
        </w:rPr>
        <w:t>Disclaimer (Artificial intelligence)</w:t>
      </w:r>
    </w:p>
    <w:p w:rsidR="00147D50" w:rsidRDefault="00147D50" w:rsidP="00147D50">
      <w:r>
        <w:t xml:space="preserve">Option 1: </w:t>
      </w:r>
    </w:p>
    <w:p w:rsidR="00147D50" w:rsidRDefault="00147D50" w:rsidP="00147D50">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147D50" w:rsidRDefault="00147D50" w:rsidP="00147D50">
      <w:r>
        <w:lastRenderedPageBreak/>
        <w:t xml:space="preserve">Option 2: </w:t>
      </w:r>
    </w:p>
    <w:p w:rsidR="00147D50" w:rsidRDefault="00147D50" w:rsidP="00147D50">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147D50" w:rsidRDefault="00147D50" w:rsidP="00147D50">
      <w:r>
        <w:t>Details of the AI usage are given below:</w:t>
      </w:r>
    </w:p>
    <w:p w:rsidR="00147D50" w:rsidRDefault="00147D50" w:rsidP="00147D50">
      <w:r>
        <w:t>1.</w:t>
      </w:r>
    </w:p>
    <w:p w:rsidR="00147D50" w:rsidRDefault="00147D50" w:rsidP="00147D50">
      <w:r>
        <w:t>2.</w:t>
      </w:r>
    </w:p>
    <w:p w:rsidR="00147D50" w:rsidRPr="00D047BB" w:rsidRDefault="00147D50" w:rsidP="00147D50">
      <w:r>
        <w:t>3.</w:t>
      </w:r>
    </w:p>
    <w:p w:rsidR="00147D50" w:rsidRPr="0063354D" w:rsidRDefault="00147D50" w:rsidP="00147D50"/>
    <w:p w:rsidR="00147D50" w:rsidRPr="00F7241A" w:rsidRDefault="00147D50" w:rsidP="00147D50"/>
    <w:p w:rsidR="003622D9" w:rsidRDefault="003622D9">
      <w:pPr>
        <w:widowControl w:val="0"/>
        <w:autoSpaceDE w:val="0"/>
        <w:autoSpaceDN w:val="0"/>
        <w:spacing w:after="0" w:line="360" w:lineRule="auto"/>
        <w:jc w:val="both"/>
        <w:rPr>
          <w:rFonts w:ascii="Times New Roman" w:eastAsia="Times New Roman" w:cs="Times New Roman"/>
          <w:sz w:val="24"/>
          <w:szCs w:val="24"/>
          <w:lang w:val="en-US"/>
        </w:rPr>
      </w:pPr>
    </w:p>
    <w:p w:rsidR="003622D9" w:rsidRDefault="00D80F42">
      <w:pPr>
        <w:jc w:val="both"/>
        <w:outlineLvl w:val="0"/>
        <w:rPr>
          <w:rFonts w:ascii="Arial" w:eastAsia="SimSun" w:hAnsi="Arial" w:cs="Arial"/>
          <w:lang w:eastAsia="en-GB"/>
        </w:rPr>
      </w:pPr>
      <w:r>
        <w:rPr>
          <w:rFonts w:ascii="Arial" w:eastAsia="SimSun" w:hAnsi="Arial" w:cs="Arial"/>
          <w:b/>
          <w:bCs/>
          <w:lang w:eastAsia="en-GB"/>
        </w:rPr>
        <w:t>COMPETING INTERESTS DISCLAIMER:</w:t>
      </w:r>
    </w:p>
    <w:p w:rsidR="003622D9" w:rsidRDefault="00D80F42">
      <w:pPr>
        <w:rPr>
          <w:rFonts w:eastAsia="SimSun"/>
          <w:lang w:eastAsia="en-GB"/>
        </w:rPr>
      </w:pPr>
      <w:r>
        <w:rPr>
          <w:rFonts w:eastAsia="SimSun"/>
          <w:lang w:eastAsia="en-GB"/>
        </w:rPr>
        <w:t>Authors have declared that they have no known competing financial interests OR non-financial interests OR personal relationships that could have appeared to influence the work reported in this paper.</w:t>
      </w:r>
    </w:p>
    <w:p w:rsidR="003622D9" w:rsidRDefault="00D80F42">
      <w:pPr>
        <w:widowControl w:val="0"/>
        <w:autoSpaceDE w:val="0"/>
        <w:autoSpaceDN w:val="0"/>
        <w:spacing w:after="0" w:line="360" w:lineRule="auto"/>
        <w:jc w:val="both"/>
        <w:rPr>
          <w:rFonts w:ascii="Times New Roman" w:cs="Times New Roman"/>
          <w:b/>
          <w:sz w:val="24"/>
        </w:rPr>
      </w:pPr>
      <w:r>
        <w:rPr>
          <w:rFonts w:ascii="Times New Roman" w:cs="Times New Roman"/>
          <w:b/>
          <w:sz w:val="24"/>
        </w:rPr>
        <w:t>REFERENCES</w:t>
      </w:r>
    </w:p>
    <w:p w:rsidR="003622D9" w:rsidRDefault="00D80F42">
      <w:pPr>
        <w:pStyle w:val="ListParagraph1"/>
        <w:widowControl w:val="0"/>
        <w:numPr>
          <w:ilvl w:val="0"/>
          <w:numId w:val="3"/>
        </w:numPr>
        <w:autoSpaceDE w:val="0"/>
        <w:autoSpaceDN w:val="0"/>
        <w:spacing w:after="0" w:line="360" w:lineRule="auto"/>
        <w:jc w:val="both"/>
        <w:rPr>
          <w:rFonts w:ascii="Times New Roman" w:eastAsia="Times New Roman" w:cs="Times New Roman"/>
          <w:sz w:val="24"/>
          <w:szCs w:val="24"/>
          <w:lang w:val="en-US"/>
        </w:rPr>
      </w:pPr>
      <w:r>
        <w:rPr>
          <w:rFonts w:ascii="Times New Roman" w:eastAsia="Times New Roman" w:cs="Times New Roman"/>
          <w:sz w:val="24"/>
          <w:szCs w:val="24"/>
          <w:lang w:val="en-US"/>
        </w:rPr>
        <w:t xml:space="preserve">A review. British Journal of Nutrition. 2012;108(Suppl 1). </w:t>
      </w:r>
      <w:proofErr w:type="spellStart"/>
      <w:r>
        <w:rPr>
          <w:rFonts w:ascii="Times New Roman" w:eastAsia="Times New Roman" w:cs="Times New Roman"/>
          <w:sz w:val="24"/>
          <w:szCs w:val="24"/>
          <w:lang w:val="en-US"/>
        </w:rPr>
        <w:t>doi</w:t>
      </w:r>
      <w:proofErr w:type="spellEnd"/>
      <w:r>
        <w:rPr>
          <w:rFonts w:ascii="Times New Roman" w:eastAsia="Times New Roman" w:cs="Times New Roman"/>
          <w:sz w:val="24"/>
          <w:szCs w:val="24"/>
          <w:lang w:val="en-US"/>
        </w:rPr>
        <w:t>: 10.1017/S0007114512000797.</w:t>
      </w:r>
    </w:p>
    <w:p w:rsidR="003622D9" w:rsidRDefault="00D80F42">
      <w:pPr>
        <w:pStyle w:val="ListParagraph1"/>
        <w:widowControl w:val="0"/>
        <w:numPr>
          <w:ilvl w:val="0"/>
          <w:numId w:val="3"/>
        </w:numPr>
        <w:autoSpaceDE w:val="0"/>
        <w:autoSpaceDN w:val="0"/>
        <w:spacing w:after="0" w:line="360" w:lineRule="auto"/>
        <w:jc w:val="both"/>
        <w:rPr>
          <w:rFonts w:ascii="Times New Roman" w:eastAsia="Times New Roman" w:cs="Times New Roman"/>
          <w:sz w:val="24"/>
          <w:szCs w:val="24"/>
          <w:lang w:val="en-US"/>
        </w:rPr>
      </w:pPr>
      <w:r>
        <w:rPr>
          <w:rFonts w:ascii="Times New Roman" w:eastAsia="Times New Roman" w:cs="Times New Roman"/>
          <w:bCs/>
          <w:sz w:val="24"/>
          <w:szCs w:val="24"/>
          <w:lang w:val="en-US"/>
        </w:rPr>
        <w:t xml:space="preserve">Allen, R. G., Pereira, L. S., </w:t>
      </w:r>
      <w:proofErr w:type="spellStart"/>
      <w:r>
        <w:rPr>
          <w:rFonts w:ascii="Times New Roman" w:eastAsia="Times New Roman" w:cs="Times New Roman"/>
          <w:bCs/>
          <w:sz w:val="24"/>
          <w:szCs w:val="24"/>
          <w:lang w:val="en-US"/>
        </w:rPr>
        <w:t>Raes</w:t>
      </w:r>
      <w:proofErr w:type="spellEnd"/>
      <w:r>
        <w:rPr>
          <w:rFonts w:ascii="Times New Roman" w:eastAsia="Times New Roman" w:cs="Times New Roman"/>
          <w:bCs/>
          <w:sz w:val="24"/>
          <w:szCs w:val="24"/>
          <w:lang w:val="en-US"/>
        </w:rPr>
        <w:t xml:space="preserve">, </w:t>
      </w:r>
      <w:proofErr w:type="spellStart"/>
      <w:proofErr w:type="gramStart"/>
      <w:r>
        <w:rPr>
          <w:rFonts w:ascii="Times New Roman" w:eastAsia="Times New Roman" w:cs="Times New Roman"/>
          <w:bCs/>
          <w:sz w:val="24"/>
          <w:szCs w:val="24"/>
          <w:lang w:val="en-US"/>
        </w:rPr>
        <w:t>D.,&amp;</w:t>
      </w:r>
      <w:proofErr w:type="gramEnd"/>
      <w:r>
        <w:rPr>
          <w:rFonts w:ascii="Times New Roman" w:eastAsia="Times New Roman" w:cs="Times New Roman"/>
          <w:bCs/>
          <w:sz w:val="24"/>
          <w:szCs w:val="24"/>
          <w:lang w:val="en-US"/>
        </w:rPr>
        <w:t>Smith</w:t>
      </w:r>
      <w:proofErr w:type="spellEnd"/>
      <w:r>
        <w:rPr>
          <w:rFonts w:ascii="Times New Roman" w:eastAsia="Times New Roman" w:cs="Times New Roman"/>
          <w:bCs/>
          <w:sz w:val="24"/>
          <w:szCs w:val="24"/>
          <w:lang w:val="en-US"/>
        </w:rPr>
        <w:t>, M., (1998)</w:t>
      </w:r>
      <w:r>
        <w:rPr>
          <w:rFonts w:ascii="Times New Roman" w:eastAsia="Times New Roman" w:cs="Times New Roman"/>
          <w:sz w:val="24"/>
          <w:szCs w:val="24"/>
          <w:lang w:val="en-US"/>
        </w:rPr>
        <w:t xml:space="preserve">. Crop Evapotranspiration: Guidelines for computing crop water requirements. Irrigation and Drainage Paper 56, </w:t>
      </w:r>
      <w:r>
        <w:rPr>
          <w:rFonts w:ascii="Times New Roman" w:eastAsia="Times New Roman" w:cs="Times New Roman"/>
          <w:i/>
          <w:iCs/>
          <w:sz w:val="24"/>
          <w:szCs w:val="24"/>
          <w:lang w:val="en-US"/>
        </w:rPr>
        <w:t>FAO of the United Nations, Rome</w:t>
      </w:r>
      <w:r>
        <w:rPr>
          <w:rFonts w:ascii="Times New Roman" w:eastAsia="Times New Roman" w:cs="Times New Roman"/>
          <w:sz w:val="24"/>
          <w:szCs w:val="24"/>
          <w:lang w:val="en-US"/>
        </w:rPr>
        <w:t>. 300 pp.</w:t>
      </w:r>
    </w:p>
    <w:p w:rsidR="003622D9" w:rsidRDefault="00D80F42">
      <w:pPr>
        <w:pStyle w:val="ListParagraph1"/>
        <w:widowControl w:val="0"/>
        <w:numPr>
          <w:ilvl w:val="0"/>
          <w:numId w:val="3"/>
        </w:numPr>
        <w:autoSpaceDE w:val="0"/>
        <w:autoSpaceDN w:val="0"/>
        <w:spacing w:after="0" w:line="360" w:lineRule="auto"/>
        <w:jc w:val="both"/>
        <w:rPr>
          <w:rFonts w:ascii="Times New Roman" w:eastAsia="Times New Roman" w:cs="Times New Roman"/>
          <w:sz w:val="24"/>
          <w:szCs w:val="24"/>
          <w:lang w:val="en-US"/>
        </w:rPr>
      </w:pPr>
      <w:r>
        <w:rPr>
          <w:rFonts w:ascii="Times New Roman" w:eastAsia="Times New Roman" w:cs="Times New Roman"/>
          <w:bCs/>
          <w:sz w:val="24"/>
          <w:szCs w:val="24"/>
          <w:lang w:val="en-US"/>
        </w:rPr>
        <w:t xml:space="preserve">Allen, R.G., Pereira, L.S., </w:t>
      </w:r>
      <w:proofErr w:type="spellStart"/>
      <w:r>
        <w:rPr>
          <w:rFonts w:ascii="Times New Roman" w:eastAsia="Times New Roman" w:cs="Times New Roman"/>
          <w:bCs/>
          <w:sz w:val="24"/>
          <w:szCs w:val="24"/>
          <w:lang w:val="en-US"/>
        </w:rPr>
        <w:t>Raes</w:t>
      </w:r>
      <w:proofErr w:type="spellEnd"/>
      <w:r>
        <w:rPr>
          <w:rFonts w:ascii="Times New Roman" w:eastAsia="Times New Roman" w:cs="Times New Roman"/>
          <w:bCs/>
          <w:sz w:val="24"/>
          <w:szCs w:val="24"/>
          <w:lang w:val="en-US"/>
        </w:rPr>
        <w:t xml:space="preserve">, </w:t>
      </w:r>
      <w:proofErr w:type="spellStart"/>
      <w:proofErr w:type="gramStart"/>
      <w:r>
        <w:rPr>
          <w:rFonts w:ascii="Times New Roman" w:eastAsia="Times New Roman" w:cs="Times New Roman"/>
          <w:bCs/>
          <w:sz w:val="24"/>
          <w:szCs w:val="24"/>
          <w:lang w:val="en-US"/>
        </w:rPr>
        <w:t>D.,&amp;</w:t>
      </w:r>
      <w:proofErr w:type="gramEnd"/>
      <w:r>
        <w:rPr>
          <w:rFonts w:ascii="Times New Roman" w:eastAsia="Times New Roman" w:cs="Times New Roman"/>
          <w:bCs/>
          <w:sz w:val="24"/>
          <w:szCs w:val="24"/>
          <w:lang w:val="en-US"/>
        </w:rPr>
        <w:t>Smith</w:t>
      </w:r>
      <w:proofErr w:type="spellEnd"/>
      <w:r>
        <w:rPr>
          <w:rFonts w:ascii="Times New Roman" w:eastAsia="Times New Roman" w:cs="Times New Roman"/>
          <w:bCs/>
          <w:sz w:val="24"/>
          <w:szCs w:val="24"/>
          <w:lang w:val="en-US"/>
        </w:rPr>
        <w:t>, M., (1998)</w:t>
      </w:r>
      <w:r>
        <w:rPr>
          <w:rFonts w:ascii="Times New Roman" w:eastAsia="Times New Roman" w:cs="Times New Roman"/>
          <w:sz w:val="24"/>
          <w:szCs w:val="24"/>
          <w:lang w:val="en-US"/>
        </w:rPr>
        <w:t>. “Crop Evapotranspiration: Guidelines</w:t>
      </w:r>
    </w:p>
    <w:p w:rsidR="003622D9" w:rsidRDefault="00D80F42">
      <w:pPr>
        <w:pStyle w:val="ListParagraph1"/>
        <w:widowControl w:val="0"/>
        <w:numPr>
          <w:ilvl w:val="0"/>
          <w:numId w:val="3"/>
        </w:numPr>
        <w:autoSpaceDE w:val="0"/>
        <w:autoSpaceDN w:val="0"/>
        <w:spacing w:after="0" w:line="360" w:lineRule="auto"/>
        <w:jc w:val="both"/>
        <w:rPr>
          <w:rFonts w:ascii="Times New Roman" w:eastAsia="Times New Roman" w:cs="Times New Roman"/>
          <w:sz w:val="24"/>
          <w:szCs w:val="24"/>
          <w:lang w:val="en-US"/>
        </w:rPr>
      </w:pPr>
      <w:proofErr w:type="spellStart"/>
      <w:r>
        <w:rPr>
          <w:rFonts w:ascii="Times New Roman" w:eastAsia="Times New Roman" w:cs="Times New Roman"/>
          <w:sz w:val="24"/>
          <w:szCs w:val="24"/>
          <w:lang w:val="en-US"/>
        </w:rPr>
        <w:t>Banik</w:t>
      </w:r>
      <w:proofErr w:type="spellEnd"/>
      <w:r>
        <w:rPr>
          <w:rFonts w:ascii="Times New Roman" w:eastAsia="Times New Roman" w:cs="Times New Roman"/>
          <w:sz w:val="24"/>
          <w:szCs w:val="24"/>
          <w:lang w:val="en-US"/>
        </w:rPr>
        <w:t xml:space="preserve">, P., Tiwari, N. K., &amp; Ranjan, S. (2014). Comparative crop water assessment using CROPWAT. </w:t>
      </w:r>
      <w:r>
        <w:rPr>
          <w:rFonts w:ascii="Times New Roman" w:eastAsia="Times New Roman" w:cs="Times New Roman"/>
          <w:i/>
          <w:sz w:val="24"/>
          <w:szCs w:val="24"/>
          <w:lang w:val="en-US"/>
        </w:rPr>
        <w:t xml:space="preserve">International Journal of Sustainable Materials, </w:t>
      </w:r>
      <w:proofErr w:type="spellStart"/>
      <w:r>
        <w:rPr>
          <w:rFonts w:ascii="Times New Roman" w:eastAsia="Times New Roman" w:cs="Times New Roman"/>
          <w:i/>
          <w:sz w:val="24"/>
          <w:szCs w:val="24"/>
          <w:lang w:val="en-US"/>
        </w:rPr>
        <w:t>Processes&amp;ECO</w:t>
      </w:r>
      <w:proofErr w:type="spellEnd"/>
      <w:r>
        <w:rPr>
          <w:rFonts w:ascii="Times New Roman" w:eastAsia="Times New Roman" w:cs="Times New Roman"/>
          <w:i/>
          <w:sz w:val="24"/>
          <w:szCs w:val="24"/>
          <w:lang w:val="en-US"/>
        </w:rPr>
        <w:t>- efficient-IJSMPE</w:t>
      </w:r>
      <w:r>
        <w:rPr>
          <w:rFonts w:ascii="Times New Roman" w:eastAsia="Times New Roman" w:cs="Times New Roman"/>
          <w:sz w:val="24"/>
          <w:szCs w:val="24"/>
          <w:lang w:val="en-US"/>
        </w:rPr>
        <w:t xml:space="preserve">, </w:t>
      </w:r>
      <w:r>
        <w:rPr>
          <w:rFonts w:ascii="Times New Roman" w:eastAsia="Times New Roman" w:cs="Times New Roman"/>
          <w:i/>
          <w:sz w:val="24"/>
          <w:szCs w:val="24"/>
          <w:lang w:val="en-US"/>
        </w:rPr>
        <w:t xml:space="preserve">1 </w:t>
      </w:r>
      <w:r>
        <w:rPr>
          <w:rFonts w:ascii="Times New Roman" w:eastAsia="Times New Roman" w:cs="Times New Roman"/>
          <w:sz w:val="24"/>
          <w:szCs w:val="24"/>
          <w:lang w:val="en-US"/>
        </w:rPr>
        <w:t>(3).</w:t>
      </w:r>
    </w:p>
    <w:p w:rsidR="003622D9" w:rsidRDefault="00D80F42">
      <w:pPr>
        <w:pStyle w:val="ListParagraph1"/>
        <w:widowControl w:val="0"/>
        <w:numPr>
          <w:ilvl w:val="0"/>
          <w:numId w:val="3"/>
        </w:numPr>
        <w:autoSpaceDE w:val="0"/>
        <w:autoSpaceDN w:val="0"/>
        <w:spacing w:after="0" w:line="360" w:lineRule="auto"/>
        <w:jc w:val="both"/>
        <w:rPr>
          <w:rFonts w:ascii="Times New Roman" w:eastAsia="Times New Roman" w:cs="Times New Roman"/>
          <w:sz w:val="24"/>
          <w:szCs w:val="24"/>
          <w:lang w:val="en-US"/>
        </w:rPr>
      </w:pPr>
      <w:proofErr w:type="spellStart"/>
      <w:r>
        <w:rPr>
          <w:rFonts w:ascii="Times New Roman" w:eastAsia="Times New Roman" w:cs="Times New Roman"/>
          <w:sz w:val="24"/>
          <w:szCs w:val="24"/>
          <w:lang w:val="en-US"/>
        </w:rPr>
        <w:t>Bemal</w:t>
      </w:r>
      <w:proofErr w:type="spellEnd"/>
      <w:r>
        <w:rPr>
          <w:rFonts w:ascii="Times New Roman" w:eastAsia="Times New Roman" w:cs="Times New Roman"/>
          <w:sz w:val="24"/>
          <w:szCs w:val="24"/>
          <w:lang w:val="en-US"/>
        </w:rPr>
        <w:t xml:space="preserve">, S., Singh, D., &amp; Singh, S. (2012). Rainfall variability analysis over eastern agroclimatic zone of Haryana. </w:t>
      </w:r>
      <w:r>
        <w:rPr>
          <w:rFonts w:ascii="Times New Roman" w:eastAsia="Times New Roman" w:cs="Times New Roman"/>
          <w:i/>
          <w:sz w:val="24"/>
          <w:szCs w:val="24"/>
          <w:lang w:val="en-US"/>
        </w:rPr>
        <w:t>Journal of Agrometeorology</w:t>
      </w:r>
      <w:r>
        <w:rPr>
          <w:rFonts w:ascii="Times New Roman" w:eastAsia="Times New Roman" w:cs="Times New Roman"/>
          <w:sz w:val="24"/>
          <w:szCs w:val="24"/>
          <w:lang w:val="en-US"/>
        </w:rPr>
        <w:t xml:space="preserve">, </w:t>
      </w:r>
      <w:r>
        <w:rPr>
          <w:rFonts w:ascii="Times New Roman" w:eastAsia="Times New Roman" w:cs="Times New Roman"/>
          <w:i/>
          <w:sz w:val="24"/>
          <w:szCs w:val="24"/>
          <w:lang w:val="en-US"/>
        </w:rPr>
        <w:t xml:space="preserve">14 </w:t>
      </w:r>
      <w:r>
        <w:rPr>
          <w:rFonts w:ascii="Times New Roman" w:eastAsia="Times New Roman" w:cs="Times New Roman"/>
          <w:sz w:val="24"/>
          <w:szCs w:val="24"/>
          <w:lang w:val="en-US"/>
        </w:rPr>
        <w:t>(1), 88-90.</w:t>
      </w:r>
    </w:p>
    <w:p w:rsidR="003622D9" w:rsidRDefault="00D80F42">
      <w:pPr>
        <w:pStyle w:val="ListParagraph1"/>
        <w:widowControl w:val="0"/>
        <w:numPr>
          <w:ilvl w:val="0"/>
          <w:numId w:val="3"/>
        </w:numPr>
        <w:autoSpaceDE w:val="0"/>
        <w:autoSpaceDN w:val="0"/>
        <w:spacing w:after="0" w:line="360" w:lineRule="auto"/>
        <w:jc w:val="both"/>
        <w:rPr>
          <w:rFonts w:ascii="Times New Roman" w:eastAsia="Times New Roman" w:cs="Times New Roman"/>
          <w:sz w:val="24"/>
          <w:szCs w:val="24"/>
          <w:lang w:val="en-US"/>
        </w:rPr>
      </w:pPr>
      <w:r>
        <w:rPr>
          <w:rFonts w:ascii="Times New Roman" w:eastAsia="Times New Roman" w:cs="Times New Roman"/>
          <w:sz w:val="24"/>
          <w:szCs w:val="24"/>
          <w:lang w:val="en-US"/>
        </w:rPr>
        <w:t xml:space="preserve">Chauhan, A. S., Singh, S., Maurya, R. K. S., Kisi, O., Rani, A., &amp; </w:t>
      </w:r>
      <w:proofErr w:type="spellStart"/>
      <w:proofErr w:type="gramStart"/>
      <w:r>
        <w:rPr>
          <w:rFonts w:ascii="Times New Roman" w:eastAsia="Times New Roman" w:cs="Times New Roman"/>
          <w:sz w:val="24"/>
          <w:szCs w:val="24"/>
          <w:lang w:val="en-US"/>
        </w:rPr>
        <w:t>Danodia</w:t>
      </w:r>
      <w:proofErr w:type="spellEnd"/>
      <w:r>
        <w:rPr>
          <w:rFonts w:ascii="Times New Roman" w:eastAsia="Times New Roman" w:cs="Times New Roman"/>
          <w:sz w:val="24"/>
          <w:szCs w:val="24"/>
          <w:lang w:val="en-US"/>
        </w:rPr>
        <w:t xml:space="preserve"> ,</w:t>
      </w:r>
      <w:proofErr w:type="gramEnd"/>
      <w:r>
        <w:rPr>
          <w:rFonts w:ascii="Times New Roman" w:eastAsia="Times New Roman" w:cs="Times New Roman"/>
          <w:sz w:val="24"/>
          <w:szCs w:val="24"/>
          <w:lang w:val="en-US"/>
        </w:rPr>
        <w:t xml:space="preserve"> A. (2022). </w:t>
      </w:r>
      <w:proofErr w:type="spellStart"/>
      <w:r>
        <w:rPr>
          <w:rFonts w:ascii="Times New Roman" w:eastAsia="Times New Roman" w:cs="Times New Roman"/>
          <w:sz w:val="24"/>
          <w:szCs w:val="24"/>
          <w:lang w:val="en-US"/>
        </w:rPr>
        <w:t>Spatio</w:t>
      </w:r>
      <w:proofErr w:type="spellEnd"/>
      <w:r>
        <w:rPr>
          <w:rFonts w:ascii="Times New Roman" w:eastAsia="Times New Roman" w:cs="Times New Roman"/>
          <w:sz w:val="24"/>
          <w:szCs w:val="24"/>
          <w:lang w:val="en-US"/>
        </w:rPr>
        <w:t xml:space="preserve"> - temporal analysis of rainfall dynamics of 120 years (1901–2020) using innovative trend methodology:  A case study of Haryana, India. </w:t>
      </w:r>
      <w:r>
        <w:rPr>
          <w:rFonts w:ascii="Times New Roman" w:eastAsia="Times New Roman" w:cs="Times New Roman"/>
          <w:i/>
          <w:sz w:val="24"/>
          <w:szCs w:val="24"/>
          <w:lang w:val="en-US"/>
        </w:rPr>
        <w:t>Sustainability</w:t>
      </w:r>
      <w:r>
        <w:rPr>
          <w:rFonts w:ascii="Times New Roman" w:eastAsia="Times New Roman" w:cs="Times New Roman"/>
          <w:sz w:val="24"/>
          <w:szCs w:val="24"/>
          <w:lang w:val="en-US"/>
        </w:rPr>
        <w:t xml:space="preserve">, </w:t>
      </w:r>
      <w:r>
        <w:rPr>
          <w:rFonts w:ascii="Times New Roman" w:eastAsia="Times New Roman" w:cs="Times New Roman"/>
          <w:i/>
          <w:sz w:val="24"/>
          <w:szCs w:val="24"/>
          <w:lang w:val="en-US"/>
        </w:rPr>
        <w:lastRenderedPageBreak/>
        <w:t>14</w:t>
      </w:r>
      <w:r>
        <w:rPr>
          <w:rFonts w:ascii="Times New Roman" w:eastAsia="Times New Roman" w:cs="Times New Roman"/>
          <w:sz w:val="24"/>
          <w:szCs w:val="24"/>
          <w:lang w:val="en-US"/>
        </w:rPr>
        <w:t>(9), 4888.</w:t>
      </w:r>
    </w:p>
    <w:p w:rsidR="003622D9" w:rsidRDefault="00D80F42">
      <w:pPr>
        <w:pStyle w:val="ListParagraph1"/>
        <w:widowControl w:val="0"/>
        <w:numPr>
          <w:ilvl w:val="0"/>
          <w:numId w:val="3"/>
        </w:numPr>
        <w:autoSpaceDE w:val="0"/>
        <w:autoSpaceDN w:val="0"/>
        <w:spacing w:after="0" w:line="360" w:lineRule="auto"/>
        <w:jc w:val="both"/>
        <w:rPr>
          <w:rFonts w:ascii="Times New Roman" w:eastAsia="Times New Roman" w:cs="Times New Roman"/>
          <w:sz w:val="24"/>
          <w:szCs w:val="24"/>
          <w:lang w:val="en-US"/>
        </w:rPr>
      </w:pPr>
      <w:r>
        <w:rPr>
          <w:rFonts w:ascii="Times New Roman" w:eastAsia="Times New Roman" w:cs="Times New Roman"/>
          <w:bCs/>
          <w:sz w:val="24"/>
          <w:szCs w:val="24"/>
          <w:lang w:val="en-US"/>
        </w:rPr>
        <w:t>Christiansen, J. E., (1968).</w:t>
      </w:r>
      <w:r>
        <w:rPr>
          <w:rFonts w:ascii="Times New Roman" w:eastAsia="Times New Roman" w:cs="Times New Roman"/>
          <w:sz w:val="24"/>
          <w:szCs w:val="24"/>
          <w:lang w:val="en-US"/>
        </w:rPr>
        <w:t xml:space="preserve"> Pan evaporation and evapotranspiration from climatic data. </w:t>
      </w:r>
      <w:r>
        <w:rPr>
          <w:rFonts w:ascii="Times New Roman" w:eastAsia="Times New Roman" w:cs="Times New Roman"/>
          <w:i/>
          <w:iCs/>
          <w:sz w:val="24"/>
          <w:szCs w:val="24"/>
          <w:lang w:val="en-US"/>
        </w:rPr>
        <w:t xml:space="preserve">J. </w:t>
      </w:r>
      <w:proofErr w:type="spellStart"/>
      <w:proofErr w:type="gramStart"/>
      <w:r>
        <w:rPr>
          <w:rFonts w:ascii="Times New Roman" w:eastAsia="Times New Roman" w:cs="Times New Roman"/>
          <w:i/>
          <w:iCs/>
          <w:sz w:val="24"/>
          <w:szCs w:val="24"/>
          <w:lang w:val="en-US"/>
        </w:rPr>
        <w:t>Irrig.Drain.Divis</w:t>
      </w:r>
      <w:proofErr w:type="spellEnd"/>
      <w:proofErr w:type="gramEnd"/>
      <w:r>
        <w:rPr>
          <w:rFonts w:ascii="Times New Roman" w:eastAsia="Times New Roman" w:cs="Times New Roman"/>
          <w:i/>
          <w:iCs/>
          <w:sz w:val="24"/>
          <w:szCs w:val="24"/>
          <w:lang w:val="en-US"/>
        </w:rPr>
        <w:t>.</w:t>
      </w:r>
      <w:r>
        <w:rPr>
          <w:rFonts w:ascii="Times New Roman" w:eastAsia="Times New Roman" w:cs="Times New Roman"/>
          <w:sz w:val="24"/>
          <w:szCs w:val="24"/>
          <w:lang w:val="en-US"/>
        </w:rPr>
        <w:t>, ASCE 94: 243-265.</w:t>
      </w:r>
    </w:p>
    <w:p w:rsidR="003622D9" w:rsidRDefault="00D80F42">
      <w:pPr>
        <w:pStyle w:val="ListParagraph1"/>
        <w:widowControl w:val="0"/>
        <w:numPr>
          <w:ilvl w:val="0"/>
          <w:numId w:val="3"/>
        </w:numPr>
        <w:autoSpaceDE w:val="0"/>
        <w:autoSpaceDN w:val="0"/>
        <w:spacing w:after="0" w:line="360" w:lineRule="auto"/>
        <w:jc w:val="both"/>
        <w:rPr>
          <w:rFonts w:ascii="Times New Roman" w:eastAsia="Times New Roman" w:cs="Times New Roman"/>
          <w:sz w:val="24"/>
          <w:szCs w:val="24"/>
          <w:lang w:val="en-US"/>
        </w:rPr>
      </w:pPr>
      <w:r>
        <w:rPr>
          <w:rFonts w:ascii="Times New Roman" w:eastAsia="Times New Roman" w:cs="Times New Roman"/>
          <w:sz w:val="24"/>
          <w:szCs w:val="24"/>
          <w:lang w:val="en-US"/>
        </w:rPr>
        <w:t>for computing crop water requirements</w:t>
      </w:r>
      <w:r>
        <w:rPr>
          <w:rFonts w:ascii="Times New Roman" w:eastAsia="Times New Roman" w:cs="Times New Roman"/>
          <w:i/>
          <w:iCs/>
          <w:sz w:val="24"/>
          <w:szCs w:val="24"/>
          <w:lang w:val="en-US"/>
        </w:rPr>
        <w:t>”, Irrigation and Drainage Paper</w:t>
      </w:r>
      <w:r>
        <w:rPr>
          <w:rFonts w:ascii="Times New Roman" w:eastAsia="Times New Roman" w:cs="Times New Roman"/>
          <w:sz w:val="24"/>
          <w:szCs w:val="24"/>
          <w:lang w:val="en-US"/>
        </w:rPr>
        <w:t>, 56, pp. 300</w:t>
      </w:r>
    </w:p>
    <w:p w:rsidR="003622D9" w:rsidRDefault="00D80F42">
      <w:pPr>
        <w:pStyle w:val="ListParagraph1"/>
        <w:widowControl w:val="0"/>
        <w:numPr>
          <w:ilvl w:val="0"/>
          <w:numId w:val="3"/>
        </w:numPr>
        <w:autoSpaceDE w:val="0"/>
        <w:autoSpaceDN w:val="0"/>
        <w:spacing w:after="0" w:line="360" w:lineRule="auto"/>
        <w:jc w:val="both"/>
        <w:rPr>
          <w:rFonts w:ascii="Times New Roman" w:eastAsia="Times New Roman" w:cs="Times New Roman"/>
          <w:sz w:val="24"/>
          <w:szCs w:val="24"/>
          <w:lang w:val="en-US"/>
        </w:rPr>
      </w:pPr>
      <w:proofErr w:type="spellStart"/>
      <w:r>
        <w:rPr>
          <w:rFonts w:ascii="Times New Roman" w:eastAsia="Times New Roman" w:cs="Times New Roman"/>
          <w:bCs/>
          <w:sz w:val="24"/>
          <w:szCs w:val="24"/>
          <w:lang w:val="en-US"/>
        </w:rPr>
        <w:t>Gadge</w:t>
      </w:r>
      <w:proofErr w:type="spellEnd"/>
      <w:r>
        <w:rPr>
          <w:rFonts w:ascii="Times New Roman" w:eastAsia="Times New Roman" w:cs="Times New Roman"/>
          <w:bCs/>
          <w:sz w:val="24"/>
          <w:szCs w:val="24"/>
          <w:lang w:val="en-US"/>
        </w:rPr>
        <w:t xml:space="preserve">, S.B., </w:t>
      </w:r>
      <w:proofErr w:type="spellStart"/>
      <w:r>
        <w:rPr>
          <w:rFonts w:ascii="Times New Roman" w:eastAsia="Times New Roman" w:cs="Times New Roman"/>
          <w:bCs/>
          <w:sz w:val="24"/>
          <w:szCs w:val="24"/>
          <w:lang w:val="en-US"/>
        </w:rPr>
        <w:t>Gorantiwar</w:t>
      </w:r>
      <w:proofErr w:type="spellEnd"/>
      <w:r>
        <w:rPr>
          <w:rFonts w:ascii="Times New Roman" w:eastAsia="Times New Roman" w:cs="Times New Roman"/>
          <w:bCs/>
          <w:sz w:val="24"/>
          <w:szCs w:val="24"/>
          <w:lang w:val="en-US"/>
        </w:rPr>
        <w:t xml:space="preserve">, S.D., Kumar, </w:t>
      </w:r>
      <w:proofErr w:type="spellStart"/>
      <w:proofErr w:type="gramStart"/>
      <w:r>
        <w:rPr>
          <w:rFonts w:ascii="Times New Roman" w:eastAsia="Times New Roman" w:cs="Times New Roman"/>
          <w:bCs/>
          <w:sz w:val="24"/>
          <w:szCs w:val="24"/>
          <w:lang w:val="en-US"/>
        </w:rPr>
        <w:t>V.,&amp;</w:t>
      </w:r>
      <w:proofErr w:type="gramEnd"/>
      <w:r>
        <w:rPr>
          <w:rFonts w:ascii="Times New Roman" w:eastAsia="Times New Roman" w:cs="Times New Roman"/>
          <w:bCs/>
          <w:sz w:val="24"/>
          <w:szCs w:val="24"/>
          <w:lang w:val="en-US"/>
        </w:rPr>
        <w:t>Kothari</w:t>
      </w:r>
      <w:proofErr w:type="spellEnd"/>
      <w:r>
        <w:rPr>
          <w:rFonts w:ascii="Times New Roman" w:eastAsia="Times New Roman" w:cs="Times New Roman"/>
          <w:bCs/>
          <w:sz w:val="24"/>
          <w:szCs w:val="24"/>
          <w:lang w:val="en-US"/>
        </w:rPr>
        <w:t>, M., (2011)</w:t>
      </w:r>
      <w:r>
        <w:rPr>
          <w:rFonts w:ascii="Times New Roman" w:eastAsia="Times New Roman" w:cs="Times New Roman"/>
          <w:sz w:val="24"/>
          <w:szCs w:val="24"/>
          <w:lang w:val="en-US"/>
        </w:rPr>
        <w:t>. “Estimation of crop water requirement based on Penman-Monteith approach under micro-</w:t>
      </w:r>
      <w:proofErr w:type="spellStart"/>
      <w:r>
        <w:rPr>
          <w:rFonts w:ascii="Times New Roman" w:eastAsia="Times New Roman" w:cs="Times New Roman"/>
          <w:sz w:val="24"/>
          <w:szCs w:val="24"/>
          <w:lang w:val="en-US"/>
        </w:rPr>
        <w:t>irrgation</w:t>
      </w:r>
      <w:proofErr w:type="spellEnd"/>
      <w:r>
        <w:rPr>
          <w:rFonts w:ascii="Times New Roman" w:eastAsia="Times New Roman" w:cs="Times New Roman"/>
          <w:sz w:val="24"/>
          <w:szCs w:val="24"/>
          <w:lang w:val="en-US"/>
        </w:rPr>
        <w:t xml:space="preserve"> system”, </w:t>
      </w:r>
      <w:proofErr w:type="spellStart"/>
      <w:proofErr w:type="gramStart"/>
      <w:r>
        <w:rPr>
          <w:rFonts w:ascii="Times New Roman" w:eastAsia="Times New Roman" w:cs="Times New Roman"/>
          <w:i/>
          <w:iCs/>
          <w:sz w:val="24"/>
          <w:szCs w:val="24"/>
          <w:lang w:val="en-US"/>
        </w:rPr>
        <w:t>J.Agrometeorol</w:t>
      </w:r>
      <w:proofErr w:type="spellEnd"/>
      <w:proofErr w:type="gramEnd"/>
      <w:r>
        <w:rPr>
          <w:rFonts w:ascii="Times New Roman" w:eastAsia="Times New Roman" w:cs="Times New Roman"/>
          <w:sz w:val="24"/>
          <w:szCs w:val="24"/>
          <w:lang w:val="en-US"/>
        </w:rPr>
        <w:t>., 13, 1 pp. 58-61</w:t>
      </w:r>
    </w:p>
    <w:p w:rsidR="003622D9" w:rsidRDefault="00D80F42">
      <w:pPr>
        <w:pStyle w:val="ListParagraph1"/>
        <w:widowControl w:val="0"/>
        <w:numPr>
          <w:ilvl w:val="0"/>
          <w:numId w:val="3"/>
        </w:numPr>
        <w:autoSpaceDE w:val="0"/>
        <w:autoSpaceDN w:val="0"/>
        <w:spacing w:after="0" w:line="360" w:lineRule="auto"/>
        <w:jc w:val="both"/>
        <w:rPr>
          <w:rFonts w:ascii="Times New Roman" w:eastAsia="Times New Roman" w:cs="Times New Roman"/>
          <w:sz w:val="24"/>
          <w:szCs w:val="24"/>
          <w:lang w:val="en-US"/>
        </w:rPr>
      </w:pPr>
      <w:proofErr w:type="spellStart"/>
      <w:r>
        <w:rPr>
          <w:rFonts w:ascii="Times New Roman" w:eastAsia="Times New Roman" w:cs="Times New Roman"/>
          <w:sz w:val="24"/>
          <w:szCs w:val="24"/>
          <w:lang w:val="en-US"/>
        </w:rPr>
        <w:t>Gangwar</w:t>
      </w:r>
      <w:proofErr w:type="spellEnd"/>
      <w:r>
        <w:rPr>
          <w:rFonts w:ascii="Times New Roman" w:eastAsia="Times New Roman" w:cs="Times New Roman"/>
          <w:sz w:val="24"/>
          <w:szCs w:val="24"/>
          <w:lang w:val="en-US"/>
        </w:rPr>
        <w:t xml:space="preserve">, A., Nayak, T. R., Singh, R. M., &amp; Singh, A. (2017). Estimation of crop water requirement using CROPWAT 8.0 model for Bina command, Madhya Pradesh. </w:t>
      </w:r>
      <w:r>
        <w:rPr>
          <w:rFonts w:ascii="Times New Roman" w:eastAsia="Times New Roman" w:cs="Times New Roman"/>
          <w:i/>
          <w:sz w:val="24"/>
          <w:szCs w:val="24"/>
          <w:lang w:val="en-US"/>
        </w:rPr>
        <w:t>Indian journal of Ecology</w:t>
      </w:r>
      <w:r>
        <w:rPr>
          <w:rFonts w:ascii="Times New Roman" w:eastAsia="Times New Roman" w:cs="Times New Roman"/>
          <w:sz w:val="24"/>
          <w:szCs w:val="24"/>
          <w:lang w:val="en-US"/>
        </w:rPr>
        <w:t xml:space="preserve">, </w:t>
      </w:r>
      <w:r>
        <w:rPr>
          <w:rFonts w:ascii="Times New Roman" w:eastAsia="Times New Roman" w:cs="Times New Roman"/>
          <w:i/>
          <w:sz w:val="24"/>
          <w:szCs w:val="24"/>
          <w:lang w:val="en-US"/>
        </w:rPr>
        <w:t>44</w:t>
      </w:r>
      <w:r>
        <w:rPr>
          <w:rFonts w:ascii="Times New Roman" w:eastAsia="Times New Roman" w:cs="Times New Roman"/>
          <w:sz w:val="24"/>
          <w:szCs w:val="24"/>
          <w:lang w:val="en-US"/>
        </w:rPr>
        <w:t>(4), 71-76.</w:t>
      </w:r>
    </w:p>
    <w:p w:rsidR="003622D9" w:rsidRDefault="00D80F42">
      <w:pPr>
        <w:pStyle w:val="ListParagraph1"/>
        <w:widowControl w:val="0"/>
        <w:numPr>
          <w:ilvl w:val="0"/>
          <w:numId w:val="3"/>
        </w:numPr>
        <w:autoSpaceDE w:val="0"/>
        <w:autoSpaceDN w:val="0"/>
        <w:spacing w:after="0" w:line="360" w:lineRule="auto"/>
        <w:jc w:val="both"/>
        <w:rPr>
          <w:rFonts w:ascii="Times New Roman" w:eastAsia="Times New Roman" w:cs="Times New Roman"/>
          <w:sz w:val="24"/>
          <w:szCs w:val="24"/>
          <w:lang w:val="en-US"/>
        </w:rPr>
      </w:pPr>
      <w:proofErr w:type="spellStart"/>
      <w:r>
        <w:rPr>
          <w:rFonts w:ascii="Times New Roman" w:eastAsia="Times New Roman" w:cs="Times New Roman"/>
          <w:sz w:val="24"/>
          <w:szCs w:val="24"/>
          <w:lang w:val="en-US"/>
        </w:rPr>
        <w:t>Halimi</w:t>
      </w:r>
      <w:proofErr w:type="spellEnd"/>
      <w:r>
        <w:rPr>
          <w:rFonts w:ascii="Times New Roman" w:eastAsia="Times New Roman" w:cs="Times New Roman"/>
          <w:sz w:val="24"/>
          <w:szCs w:val="24"/>
          <w:lang w:val="en-US"/>
        </w:rPr>
        <w:t xml:space="preserve">, A. H., &amp; Tefera, A. H. (2019). Application of CROPWAT model for estimation of irrigation scheduling of Tomato in changing climate of Eastern Europe: the case study of </w:t>
      </w:r>
      <w:proofErr w:type="spellStart"/>
      <w:r>
        <w:rPr>
          <w:rFonts w:ascii="Times New Roman" w:eastAsia="Times New Roman" w:cs="Times New Roman"/>
          <w:sz w:val="24"/>
          <w:szCs w:val="24"/>
          <w:lang w:val="en-US"/>
        </w:rPr>
        <w:t>Godollo</w:t>
      </w:r>
      <w:proofErr w:type="spellEnd"/>
      <w:r>
        <w:rPr>
          <w:rFonts w:ascii="Times New Roman" w:eastAsia="Times New Roman" w:cs="Times New Roman"/>
          <w:sz w:val="24"/>
          <w:szCs w:val="24"/>
          <w:lang w:val="en-US"/>
        </w:rPr>
        <w:t xml:space="preserve">, Hungary. </w:t>
      </w:r>
      <w:r>
        <w:rPr>
          <w:rFonts w:ascii="Times New Roman" w:eastAsia="Times New Roman" w:cs="Times New Roman"/>
          <w:i/>
          <w:sz w:val="24"/>
          <w:szCs w:val="24"/>
          <w:lang w:val="en-US"/>
        </w:rPr>
        <w:t>Int J Agric Environ Sci</w:t>
      </w:r>
      <w:r>
        <w:rPr>
          <w:rFonts w:ascii="Times New Roman" w:eastAsia="Times New Roman" w:cs="Times New Roman"/>
          <w:sz w:val="24"/>
          <w:szCs w:val="24"/>
          <w:lang w:val="en-US"/>
        </w:rPr>
        <w:t xml:space="preserve">, </w:t>
      </w:r>
      <w:r>
        <w:rPr>
          <w:rFonts w:ascii="Times New Roman" w:eastAsia="Times New Roman" w:cs="Times New Roman"/>
          <w:i/>
          <w:sz w:val="24"/>
          <w:szCs w:val="24"/>
          <w:lang w:val="en-US"/>
        </w:rPr>
        <w:t>6</w:t>
      </w:r>
      <w:r>
        <w:rPr>
          <w:rFonts w:ascii="Times New Roman" w:eastAsia="Times New Roman" w:cs="Times New Roman"/>
          <w:sz w:val="24"/>
          <w:szCs w:val="24"/>
          <w:lang w:val="en-US"/>
        </w:rPr>
        <w:t>, 1-11.</w:t>
      </w:r>
    </w:p>
    <w:p w:rsidR="003622D9" w:rsidRDefault="00D80F42">
      <w:pPr>
        <w:pStyle w:val="ListParagraph1"/>
        <w:widowControl w:val="0"/>
        <w:numPr>
          <w:ilvl w:val="0"/>
          <w:numId w:val="3"/>
        </w:numPr>
        <w:autoSpaceDE w:val="0"/>
        <w:autoSpaceDN w:val="0"/>
        <w:spacing w:after="0" w:line="360" w:lineRule="auto"/>
        <w:jc w:val="both"/>
        <w:rPr>
          <w:rFonts w:ascii="Times New Roman" w:eastAsia="Times New Roman" w:cs="Times New Roman"/>
          <w:sz w:val="24"/>
          <w:szCs w:val="24"/>
          <w:lang w:val="en-US"/>
        </w:rPr>
      </w:pPr>
      <w:r>
        <w:rPr>
          <w:rFonts w:ascii="Times New Roman" w:eastAsia="Times New Roman" w:cs="Times New Roman"/>
          <w:bCs/>
          <w:sz w:val="24"/>
          <w:szCs w:val="24"/>
          <w:lang w:val="en-US"/>
        </w:rPr>
        <w:t xml:space="preserve">Hargreaves G.H., &amp; </w:t>
      </w:r>
      <w:proofErr w:type="spellStart"/>
      <w:r>
        <w:rPr>
          <w:rFonts w:ascii="Times New Roman" w:eastAsia="Times New Roman" w:cs="Times New Roman"/>
          <w:bCs/>
          <w:sz w:val="24"/>
          <w:szCs w:val="24"/>
          <w:lang w:val="en-US"/>
        </w:rPr>
        <w:t>Samani</w:t>
      </w:r>
      <w:proofErr w:type="spellEnd"/>
      <w:r>
        <w:rPr>
          <w:rFonts w:ascii="Times New Roman" w:eastAsia="Times New Roman" w:cs="Times New Roman"/>
          <w:bCs/>
          <w:sz w:val="24"/>
          <w:szCs w:val="24"/>
          <w:lang w:val="en-US"/>
        </w:rPr>
        <w:t xml:space="preserve">, Z.A., (1985). </w:t>
      </w:r>
      <w:r>
        <w:rPr>
          <w:rFonts w:ascii="Times New Roman" w:eastAsia="Times New Roman" w:cs="Times New Roman"/>
          <w:sz w:val="24"/>
          <w:szCs w:val="24"/>
          <w:lang w:val="en-US"/>
        </w:rPr>
        <w:t xml:space="preserve">“Reference crop evapotranspiration from temperature” </w:t>
      </w:r>
      <w:r>
        <w:rPr>
          <w:rFonts w:ascii="Times New Roman" w:eastAsia="Times New Roman" w:cs="Times New Roman"/>
          <w:i/>
          <w:iCs/>
          <w:sz w:val="24"/>
          <w:szCs w:val="24"/>
          <w:lang w:val="en-US"/>
        </w:rPr>
        <w:t xml:space="preserve">Applied </w:t>
      </w:r>
      <w:proofErr w:type="spellStart"/>
      <w:r>
        <w:rPr>
          <w:rFonts w:ascii="Times New Roman" w:eastAsia="Times New Roman" w:cs="Times New Roman"/>
          <w:i/>
          <w:iCs/>
          <w:sz w:val="24"/>
          <w:szCs w:val="24"/>
          <w:lang w:val="en-US"/>
        </w:rPr>
        <w:t>Engg</w:t>
      </w:r>
      <w:proofErr w:type="spellEnd"/>
      <w:r>
        <w:rPr>
          <w:rFonts w:ascii="Times New Roman" w:eastAsia="Times New Roman" w:cs="Times New Roman"/>
          <w:i/>
          <w:iCs/>
          <w:sz w:val="24"/>
          <w:szCs w:val="24"/>
          <w:lang w:val="en-US"/>
        </w:rPr>
        <w:t>. Agri</w:t>
      </w:r>
      <w:r>
        <w:rPr>
          <w:rFonts w:ascii="Times New Roman" w:eastAsia="Times New Roman" w:cs="Times New Roman"/>
          <w:sz w:val="24"/>
          <w:szCs w:val="24"/>
          <w:lang w:val="en-US"/>
        </w:rPr>
        <w:t>., 1, pp. 96-99.</w:t>
      </w:r>
    </w:p>
    <w:p w:rsidR="003622D9" w:rsidRDefault="00D80F42">
      <w:pPr>
        <w:pStyle w:val="ListParagraph1"/>
        <w:widowControl w:val="0"/>
        <w:numPr>
          <w:ilvl w:val="0"/>
          <w:numId w:val="3"/>
        </w:numPr>
        <w:autoSpaceDE w:val="0"/>
        <w:autoSpaceDN w:val="0"/>
        <w:spacing w:after="0" w:line="360" w:lineRule="auto"/>
        <w:jc w:val="both"/>
        <w:rPr>
          <w:rFonts w:ascii="Times New Roman" w:eastAsia="Times New Roman" w:cs="Times New Roman"/>
          <w:sz w:val="24"/>
          <w:szCs w:val="24"/>
          <w:lang w:val="en-US"/>
        </w:rPr>
      </w:pPr>
      <w:r>
        <w:rPr>
          <w:rFonts w:ascii="Times New Roman" w:eastAsia="Times New Roman" w:cs="Times New Roman"/>
          <w:bCs/>
          <w:sz w:val="24"/>
          <w:szCs w:val="24"/>
          <w:lang w:val="en-US"/>
        </w:rPr>
        <w:t>Hargreaves, G.H.,</w:t>
      </w:r>
      <w:r>
        <w:rPr>
          <w:rFonts w:ascii="Times New Roman" w:eastAsia="Times New Roman" w:cs="Times New Roman"/>
          <w:sz w:val="24"/>
          <w:szCs w:val="24"/>
          <w:lang w:val="en-US"/>
        </w:rPr>
        <w:t xml:space="preserve"> &amp;</w:t>
      </w:r>
      <w:r>
        <w:rPr>
          <w:rFonts w:ascii="Times New Roman" w:eastAsia="Times New Roman" w:cs="Times New Roman"/>
          <w:bCs/>
          <w:sz w:val="24"/>
          <w:szCs w:val="24"/>
          <w:lang w:val="en-US"/>
        </w:rPr>
        <w:t xml:space="preserve"> </w:t>
      </w:r>
      <w:proofErr w:type="spellStart"/>
      <w:r>
        <w:rPr>
          <w:rFonts w:ascii="Times New Roman" w:eastAsia="Times New Roman" w:cs="Times New Roman"/>
          <w:bCs/>
          <w:sz w:val="24"/>
          <w:szCs w:val="24"/>
          <w:lang w:val="en-US"/>
        </w:rPr>
        <w:t>Samani</w:t>
      </w:r>
      <w:proofErr w:type="spellEnd"/>
      <w:r>
        <w:rPr>
          <w:rFonts w:ascii="Times New Roman" w:eastAsia="Times New Roman" w:cs="Times New Roman"/>
          <w:bCs/>
          <w:sz w:val="24"/>
          <w:szCs w:val="24"/>
          <w:lang w:val="en-US"/>
        </w:rPr>
        <w:t>, Z.A., (1985).</w:t>
      </w:r>
      <w:r>
        <w:rPr>
          <w:rFonts w:ascii="Times New Roman" w:eastAsia="Times New Roman" w:cs="Times New Roman"/>
          <w:sz w:val="24"/>
          <w:szCs w:val="24"/>
          <w:lang w:val="en-US"/>
        </w:rPr>
        <w:t xml:space="preserve"> Reference evapotranspiration from temperature. </w:t>
      </w:r>
      <w:r>
        <w:rPr>
          <w:rFonts w:ascii="Times New Roman" w:eastAsia="Times New Roman" w:cs="Times New Roman"/>
          <w:i/>
          <w:iCs/>
          <w:sz w:val="24"/>
          <w:szCs w:val="24"/>
          <w:lang w:val="en-US"/>
        </w:rPr>
        <w:t xml:space="preserve">American </w:t>
      </w:r>
      <w:proofErr w:type="spellStart"/>
      <w:r>
        <w:rPr>
          <w:rFonts w:ascii="Times New Roman" w:eastAsia="Times New Roman" w:cs="Times New Roman"/>
          <w:i/>
          <w:iCs/>
          <w:sz w:val="24"/>
          <w:szCs w:val="24"/>
          <w:lang w:val="en-US"/>
        </w:rPr>
        <w:t>Soc.Agril</w:t>
      </w:r>
      <w:proofErr w:type="spellEnd"/>
      <w:r>
        <w:rPr>
          <w:rFonts w:ascii="Times New Roman" w:eastAsia="Times New Roman" w:cs="Times New Roman"/>
          <w:i/>
          <w:iCs/>
          <w:sz w:val="24"/>
          <w:szCs w:val="24"/>
          <w:lang w:val="en-US"/>
        </w:rPr>
        <w:t>. Engg</w:t>
      </w:r>
      <w:r>
        <w:rPr>
          <w:rFonts w:ascii="Times New Roman" w:eastAsia="Times New Roman" w:cs="Times New Roman"/>
          <w:sz w:val="24"/>
          <w:szCs w:val="24"/>
          <w:lang w:val="en-US"/>
        </w:rPr>
        <w:t>.,1(2):96-99.</w:t>
      </w:r>
    </w:p>
    <w:p w:rsidR="003622D9" w:rsidRDefault="00D80F42">
      <w:pPr>
        <w:pStyle w:val="ListParagraph1"/>
        <w:widowControl w:val="0"/>
        <w:numPr>
          <w:ilvl w:val="0"/>
          <w:numId w:val="3"/>
        </w:numPr>
        <w:autoSpaceDE w:val="0"/>
        <w:autoSpaceDN w:val="0"/>
        <w:spacing w:after="0" w:line="360" w:lineRule="auto"/>
        <w:jc w:val="both"/>
        <w:rPr>
          <w:rFonts w:ascii="Times New Roman" w:eastAsia="Times New Roman" w:cs="Times New Roman"/>
          <w:sz w:val="24"/>
          <w:szCs w:val="24"/>
          <w:lang w:val="en-US"/>
        </w:rPr>
      </w:pPr>
      <w:r>
        <w:rPr>
          <w:rFonts w:ascii="Times New Roman" w:eastAsia="Times New Roman" w:cs="Times New Roman"/>
          <w:bCs/>
          <w:sz w:val="24"/>
          <w:szCs w:val="24"/>
          <w:lang w:val="en-US"/>
        </w:rPr>
        <w:t>Irmak, S., Allen, R. G.,</w:t>
      </w:r>
      <w:r>
        <w:rPr>
          <w:rFonts w:ascii="Times New Roman" w:eastAsia="Times New Roman" w:cs="Times New Roman"/>
          <w:sz w:val="24"/>
          <w:szCs w:val="24"/>
          <w:lang w:val="en-US"/>
        </w:rPr>
        <w:t xml:space="preserve"> &amp;</w:t>
      </w:r>
      <w:r>
        <w:rPr>
          <w:rFonts w:ascii="Times New Roman" w:eastAsia="Times New Roman" w:cs="Times New Roman"/>
          <w:bCs/>
          <w:sz w:val="24"/>
          <w:szCs w:val="24"/>
          <w:lang w:val="en-US"/>
        </w:rPr>
        <w:t xml:space="preserve"> Whitty, E. B., (2003).</w:t>
      </w:r>
      <w:r>
        <w:rPr>
          <w:rFonts w:ascii="Times New Roman" w:eastAsia="Times New Roman" w:cs="Times New Roman"/>
          <w:sz w:val="24"/>
          <w:szCs w:val="24"/>
          <w:lang w:val="en-US"/>
        </w:rPr>
        <w:t xml:space="preserve"> Daily grass and alfalfa-reference evapotranspiration estimates and alfalfa to grass evapotranspiration ratios in Florida. </w:t>
      </w:r>
      <w:r>
        <w:rPr>
          <w:rFonts w:ascii="Times New Roman" w:eastAsia="Times New Roman" w:cs="Times New Roman"/>
          <w:i/>
          <w:iCs/>
          <w:sz w:val="24"/>
          <w:szCs w:val="24"/>
          <w:lang w:val="en-US"/>
        </w:rPr>
        <w:t xml:space="preserve">J. </w:t>
      </w:r>
      <w:proofErr w:type="spellStart"/>
      <w:r>
        <w:rPr>
          <w:rFonts w:ascii="Times New Roman" w:eastAsia="Times New Roman" w:cs="Times New Roman"/>
          <w:i/>
          <w:iCs/>
          <w:sz w:val="24"/>
          <w:szCs w:val="24"/>
          <w:lang w:val="en-US"/>
        </w:rPr>
        <w:t>Irrig.Drain</w:t>
      </w:r>
      <w:proofErr w:type="spellEnd"/>
      <w:r>
        <w:rPr>
          <w:rFonts w:ascii="Times New Roman" w:eastAsia="Times New Roman" w:cs="Times New Roman"/>
          <w:i/>
          <w:iCs/>
          <w:sz w:val="24"/>
          <w:szCs w:val="24"/>
          <w:lang w:val="en-US"/>
        </w:rPr>
        <w:t>. Engg.</w:t>
      </w:r>
      <w:r>
        <w:rPr>
          <w:rFonts w:ascii="Times New Roman" w:eastAsia="Times New Roman" w:cs="Times New Roman"/>
          <w:sz w:val="24"/>
          <w:szCs w:val="24"/>
          <w:lang w:val="en-US"/>
        </w:rPr>
        <w:t>129(5):360-370.</w:t>
      </w:r>
    </w:p>
    <w:p w:rsidR="003622D9" w:rsidRDefault="00D80F42">
      <w:pPr>
        <w:pStyle w:val="ListParagraph1"/>
        <w:widowControl w:val="0"/>
        <w:numPr>
          <w:ilvl w:val="0"/>
          <w:numId w:val="3"/>
        </w:numPr>
        <w:autoSpaceDE w:val="0"/>
        <w:autoSpaceDN w:val="0"/>
        <w:spacing w:after="0" w:line="360" w:lineRule="auto"/>
        <w:jc w:val="both"/>
        <w:rPr>
          <w:rFonts w:ascii="Times New Roman" w:eastAsia="Times New Roman" w:cs="Times New Roman"/>
          <w:sz w:val="24"/>
          <w:szCs w:val="24"/>
          <w:lang w:val="en-US"/>
        </w:rPr>
      </w:pPr>
      <w:proofErr w:type="spellStart"/>
      <w:r>
        <w:rPr>
          <w:rFonts w:ascii="Times New Roman" w:eastAsia="Times New Roman" w:cs="Times New Roman"/>
          <w:sz w:val="24"/>
          <w:szCs w:val="24"/>
          <w:lang w:val="en-US"/>
        </w:rPr>
        <w:t>Jukanti</w:t>
      </w:r>
      <w:proofErr w:type="spellEnd"/>
      <w:r>
        <w:rPr>
          <w:rFonts w:ascii="Times New Roman" w:eastAsia="Times New Roman" w:cs="Times New Roman"/>
          <w:sz w:val="24"/>
          <w:szCs w:val="24"/>
          <w:lang w:val="en-US"/>
        </w:rPr>
        <w:t xml:space="preserve"> AK, Gaur PM, Gowda CL, </w:t>
      </w:r>
      <w:proofErr w:type="spellStart"/>
      <w:r>
        <w:rPr>
          <w:rFonts w:ascii="Times New Roman" w:eastAsia="Times New Roman" w:cs="Times New Roman"/>
          <w:sz w:val="24"/>
          <w:szCs w:val="24"/>
          <w:lang w:val="en-US"/>
        </w:rPr>
        <w:t>Chibbar</w:t>
      </w:r>
      <w:proofErr w:type="spellEnd"/>
      <w:r>
        <w:rPr>
          <w:rFonts w:ascii="Times New Roman" w:eastAsia="Times New Roman" w:cs="Times New Roman"/>
          <w:sz w:val="24"/>
          <w:szCs w:val="24"/>
          <w:lang w:val="en-US"/>
        </w:rPr>
        <w:t xml:space="preserve"> RN. </w:t>
      </w:r>
      <w:proofErr w:type="gramStart"/>
      <w:r>
        <w:rPr>
          <w:rFonts w:ascii="Times New Roman" w:eastAsia="Times New Roman" w:cs="Times New Roman"/>
          <w:sz w:val="24"/>
          <w:szCs w:val="24"/>
          <w:lang w:val="en-US"/>
        </w:rPr>
        <w:t>Nutritional  quality</w:t>
      </w:r>
      <w:proofErr w:type="gramEnd"/>
      <w:r>
        <w:rPr>
          <w:rFonts w:ascii="Times New Roman" w:eastAsia="Times New Roman" w:cs="Times New Roman"/>
          <w:sz w:val="24"/>
          <w:szCs w:val="24"/>
          <w:lang w:val="en-US"/>
        </w:rPr>
        <w:t xml:space="preserve"> and health benefits of chickpea (</w:t>
      </w:r>
      <w:proofErr w:type="spellStart"/>
      <w:r>
        <w:rPr>
          <w:rFonts w:ascii="Times New Roman" w:eastAsia="Times New Roman" w:cs="Times New Roman"/>
          <w:sz w:val="24"/>
          <w:szCs w:val="24"/>
          <w:lang w:val="en-US"/>
        </w:rPr>
        <w:t>Cicer</w:t>
      </w:r>
      <w:proofErr w:type="spellEnd"/>
      <w:r>
        <w:rPr>
          <w:rFonts w:ascii="Times New Roman" w:eastAsia="Times New Roman" w:cs="Times New Roman"/>
          <w:sz w:val="24"/>
          <w:szCs w:val="24"/>
          <w:lang w:val="en-US"/>
        </w:rPr>
        <w:t xml:space="preserve"> arietinum L.): </w:t>
      </w:r>
    </w:p>
    <w:p w:rsidR="003622D9" w:rsidRDefault="00D80F42">
      <w:pPr>
        <w:pStyle w:val="ListParagraph1"/>
        <w:widowControl w:val="0"/>
        <w:numPr>
          <w:ilvl w:val="0"/>
          <w:numId w:val="3"/>
        </w:numPr>
        <w:autoSpaceDE w:val="0"/>
        <w:autoSpaceDN w:val="0"/>
        <w:spacing w:after="0" w:line="360" w:lineRule="auto"/>
        <w:jc w:val="both"/>
        <w:rPr>
          <w:rFonts w:ascii="Times New Roman" w:eastAsia="Times New Roman" w:cs="Times New Roman"/>
          <w:sz w:val="24"/>
          <w:szCs w:val="24"/>
          <w:lang w:val="en-US"/>
        </w:rPr>
      </w:pPr>
      <w:proofErr w:type="spellStart"/>
      <w:r>
        <w:rPr>
          <w:rFonts w:ascii="Times New Roman" w:eastAsia="Times New Roman" w:cs="Times New Roman"/>
          <w:sz w:val="24"/>
          <w:szCs w:val="24"/>
          <w:lang w:val="en-US"/>
        </w:rPr>
        <w:t>Mehanuddin</w:t>
      </w:r>
      <w:proofErr w:type="spellEnd"/>
      <w:r>
        <w:rPr>
          <w:rFonts w:ascii="Times New Roman" w:eastAsia="Times New Roman" w:cs="Times New Roman"/>
          <w:sz w:val="24"/>
          <w:szCs w:val="24"/>
          <w:lang w:val="en-US"/>
        </w:rPr>
        <w:t xml:space="preserve">, H., </w:t>
      </w:r>
      <w:proofErr w:type="spellStart"/>
      <w:r>
        <w:rPr>
          <w:rFonts w:ascii="Times New Roman" w:eastAsia="Times New Roman" w:cs="Times New Roman"/>
          <w:sz w:val="24"/>
          <w:szCs w:val="24"/>
          <w:lang w:val="en-US"/>
        </w:rPr>
        <w:t>Nikhitha</w:t>
      </w:r>
      <w:proofErr w:type="spellEnd"/>
      <w:r>
        <w:rPr>
          <w:rFonts w:ascii="Times New Roman" w:eastAsia="Times New Roman" w:cs="Times New Roman"/>
          <w:sz w:val="24"/>
          <w:szCs w:val="24"/>
          <w:lang w:val="en-US"/>
        </w:rPr>
        <w:t xml:space="preserve">, G. R., </w:t>
      </w:r>
      <w:proofErr w:type="spellStart"/>
      <w:r>
        <w:rPr>
          <w:rFonts w:ascii="Times New Roman" w:eastAsia="Times New Roman" w:cs="Times New Roman"/>
          <w:sz w:val="24"/>
          <w:szCs w:val="24"/>
          <w:lang w:val="en-US"/>
        </w:rPr>
        <w:t>Prapthishree</w:t>
      </w:r>
      <w:proofErr w:type="spellEnd"/>
      <w:r>
        <w:rPr>
          <w:rFonts w:ascii="Times New Roman" w:eastAsia="Times New Roman" w:cs="Times New Roman"/>
          <w:sz w:val="24"/>
          <w:szCs w:val="24"/>
          <w:lang w:val="en-US"/>
        </w:rPr>
        <w:t xml:space="preserve">, K. S., Praveen, L. B., &amp; </w:t>
      </w:r>
      <w:proofErr w:type="spellStart"/>
      <w:r>
        <w:rPr>
          <w:rFonts w:ascii="Times New Roman" w:eastAsia="Times New Roman" w:cs="Times New Roman"/>
          <w:sz w:val="24"/>
          <w:szCs w:val="24"/>
          <w:lang w:val="en-US"/>
        </w:rPr>
        <w:t>Manasa</w:t>
      </w:r>
      <w:proofErr w:type="spellEnd"/>
      <w:r>
        <w:rPr>
          <w:rFonts w:ascii="Times New Roman" w:eastAsia="Times New Roman" w:cs="Times New Roman"/>
          <w:sz w:val="24"/>
          <w:szCs w:val="24"/>
          <w:lang w:val="en-US"/>
        </w:rPr>
        <w:t xml:space="preserve">, H. G. (2018). Study on water requirement of selected crops and irrigation scheduling using CROPWAT 8.0. </w:t>
      </w:r>
      <w:r>
        <w:rPr>
          <w:rFonts w:ascii="Times New Roman" w:eastAsia="Times New Roman" w:cs="Times New Roman"/>
          <w:i/>
          <w:sz w:val="24"/>
          <w:szCs w:val="24"/>
          <w:lang w:val="en-US"/>
        </w:rPr>
        <w:t>International Journal of Innovative Research in Science, Engineering and Technology</w:t>
      </w:r>
      <w:r>
        <w:rPr>
          <w:rFonts w:ascii="Times New Roman" w:eastAsia="Times New Roman" w:cs="Times New Roman"/>
          <w:sz w:val="24"/>
          <w:szCs w:val="24"/>
          <w:lang w:val="en-US"/>
        </w:rPr>
        <w:t xml:space="preserve">, </w:t>
      </w:r>
      <w:r>
        <w:rPr>
          <w:rFonts w:ascii="Times New Roman" w:eastAsia="Times New Roman" w:cs="Times New Roman"/>
          <w:i/>
          <w:sz w:val="24"/>
          <w:szCs w:val="24"/>
          <w:lang w:val="en-US"/>
        </w:rPr>
        <w:t xml:space="preserve">7 </w:t>
      </w:r>
      <w:r>
        <w:rPr>
          <w:rFonts w:ascii="Times New Roman" w:eastAsia="Times New Roman" w:cs="Times New Roman"/>
          <w:sz w:val="24"/>
          <w:szCs w:val="24"/>
          <w:lang w:val="en-US"/>
        </w:rPr>
        <w:t>(4), 3431-3436.</w:t>
      </w:r>
    </w:p>
    <w:p w:rsidR="003622D9" w:rsidRDefault="00D80F42">
      <w:pPr>
        <w:pStyle w:val="ListParagraph1"/>
        <w:widowControl w:val="0"/>
        <w:numPr>
          <w:ilvl w:val="0"/>
          <w:numId w:val="3"/>
        </w:numPr>
        <w:autoSpaceDE w:val="0"/>
        <w:autoSpaceDN w:val="0"/>
        <w:spacing w:after="0" w:line="360" w:lineRule="auto"/>
        <w:jc w:val="both"/>
        <w:rPr>
          <w:rFonts w:ascii="Times New Roman" w:eastAsia="Times New Roman" w:cs="Times New Roman"/>
          <w:sz w:val="24"/>
          <w:szCs w:val="24"/>
          <w:lang w:val="en-US"/>
        </w:rPr>
      </w:pPr>
      <w:r>
        <w:rPr>
          <w:rFonts w:ascii="Times New Roman" w:eastAsia="Times New Roman" w:cs="Times New Roman"/>
          <w:bCs/>
          <w:sz w:val="24"/>
          <w:szCs w:val="24"/>
          <w:lang w:val="en-US"/>
        </w:rPr>
        <w:t xml:space="preserve">Mehta </w:t>
      </w:r>
      <w:proofErr w:type="spellStart"/>
      <w:proofErr w:type="gramStart"/>
      <w:r>
        <w:rPr>
          <w:rFonts w:ascii="Times New Roman" w:eastAsia="Times New Roman" w:cs="Times New Roman"/>
          <w:bCs/>
          <w:sz w:val="24"/>
          <w:szCs w:val="24"/>
          <w:lang w:val="en-US"/>
        </w:rPr>
        <w:t>R.,&amp;</w:t>
      </w:r>
      <w:proofErr w:type="gramEnd"/>
      <w:r>
        <w:rPr>
          <w:rFonts w:ascii="Times New Roman" w:eastAsia="Times New Roman" w:cs="Times New Roman"/>
          <w:bCs/>
          <w:sz w:val="24"/>
          <w:szCs w:val="24"/>
          <w:lang w:val="en-US"/>
        </w:rPr>
        <w:t>Pandey</w:t>
      </w:r>
      <w:proofErr w:type="spellEnd"/>
      <w:r>
        <w:rPr>
          <w:rFonts w:ascii="Times New Roman" w:eastAsia="Times New Roman" w:cs="Times New Roman"/>
          <w:bCs/>
          <w:sz w:val="24"/>
          <w:szCs w:val="24"/>
          <w:lang w:val="en-US"/>
        </w:rPr>
        <w:t xml:space="preserve"> V., (2015)</w:t>
      </w:r>
      <w:r>
        <w:rPr>
          <w:rFonts w:ascii="Times New Roman" w:eastAsia="Times New Roman" w:cs="Times New Roman"/>
          <w:sz w:val="24"/>
          <w:szCs w:val="24"/>
          <w:lang w:val="en-US"/>
        </w:rPr>
        <w:t>. “Reference evapotranspiration (</w:t>
      </w:r>
      <w:proofErr w:type="spellStart"/>
      <w:r>
        <w:rPr>
          <w:rFonts w:ascii="Times New Roman" w:eastAsia="Times New Roman" w:cs="Times New Roman"/>
          <w:sz w:val="24"/>
          <w:szCs w:val="24"/>
          <w:lang w:val="en-US"/>
        </w:rPr>
        <w:t>ETo</w:t>
      </w:r>
      <w:proofErr w:type="spellEnd"/>
      <w:r>
        <w:rPr>
          <w:rFonts w:ascii="Times New Roman" w:eastAsia="Times New Roman" w:cs="Times New Roman"/>
          <w:sz w:val="24"/>
          <w:szCs w:val="24"/>
          <w:lang w:val="en-US"/>
        </w:rPr>
        <w:t xml:space="preserve">) and crop water requirement   </w:t>
      </w:r>
      <w:proofErr w:type="gramStart"/>
      <w:r>
        <w:rPr>
          <w:rFonts w:ascii="Times New Roman" w:eastAsia="Times New Roman" w:cs="Times New Roman"/>
          <w:sz w:val="24"/>
          <w:szCs w:val="24"/>
          <w:lang w:val="en-US"/>
        </w:rPr>
        <w:t xml:space="preserve">   (</w:t>
      </w:r>
      <w:proofErr w:type="spellStart"/>
      <w:proofErr w:type="gramEnd"/>
      <w:r>
        <w:rPr>
          <w:rFonts w:ascii="Times New Roman" w:eastAsia="Times New Roman" w:cs="Times New Roman"/>
          <w:sz w:val="24"/>
          <w:szCs w:val="24"/>
          <w:lang w:val="en-US"/>
        </w:rPr>
        <w:t>ETc</w:t>
      </w:r>
      <w:proofErr w:type="spellEnd"/>
      <w:r>
        <w:rPr>
          <w:rFonts w:ascii="Times New Roman" w:eastAsia="Times New Roman" w:cs="Times New Roman"/>
          <w:sz w:val="24"/>
          <w:szCs w:val="24"/>
          <w:lang w:val="en-US"/>
        </w:rPr>
        <w:t xml:space="preserve">) of wheat and maize in Gujarat”, </w:t>
      </w:r>
      <w:r>
        <w:rPr>
          <w:rFonts w:ascii="Times New Roman" w:eastAsia="Times New Roman" w:cs="Times New Roman"/>
          <w:i/>
          <w:iCs/>
          <w:sz w:val="24"/>
          <w:szCs w:val="24"/>
          <w:lang w:val="en-US"/>
        </w:rPr>
        <w:t xml:space="preserve">J. </w:t>
      </w:r>
      <w:proofErr w:type="spellStart"/>
      <w:r>
        <w:rPr>
          <w:rFonts w:ascii="Times New Roman" w:eastAsia="Times New Roman" w:cs="Times New Roman"/>
          <w:i/>
          <w:iCs/>
          <w:sz w:val="24"/>
          <w:szCs w:val="24"/>
          <w:lang w:val="en-US"/>
        </w:rPr>
        <w:t>Agrometeorol</w:t>
      </w:r>
      <w:proofErr w:type="spellEnd"/>
      <w:r>
        <w:rPr>
          <w:rFonts w:ascii="Times New Roman" w:eastAsia="Times New Roman" w:cs="Times New Roman"/>
          <w:sz w:val="24"/>
          <w:szCs w:val="24"/>
          <w:lang w:val="en-US"/>
        </w:rPr>
        <w:t>. 17, 1 pp. 107-113</w:t>
      </w:r>
    </w:p>
    <w:p w:rsidR="003622D9" w:rsidRDefault="00D80F42">
      <w:pPr>
        <w:pStyle w:val="ListParagraph1"/>
        <w:widowControl w:val="0"/>
        <w:numPr>
          <w:ilvl w:val="0"/>
          <w:numId w:val="3"/>
        </w:numPr>
        <w:autoSpaceDE w:val="0"/>
        <w:autoSpaceDN w:val="0"/>
        <w:spacing w:after="0" w:line="360" w:lineRule="auto"/>
        <w:jc w:val="both"/>
        <w:rPr>
          <w:rFonts w:ascii="Times New Roman" w:eastAsia="Times New Roman" w:cs="Times New Roman"/>
          <w:sz w:val="24"/>
          <w:szCs w:val="24"/>
          <w:lang w:val="en-US"/>
        </w:rPr>
      </w:pPr>
      <w:r>
        <w:rPr>
          <w:rFonts w:ascii="Times New Roman" w:eastAsia="Times New Roman" w:cs="Times New Roman"/>
          <w:bCs/>
          <w:sz w:val="24"/>
          <w:szCs w:val="24"/>
          <w:lang w:val="en-US"/>
        </w:rPr>
        <w:t xml:space="preserve">Mehta, R., </w:t>
      </w:r>
      <w:r>
        <w:rPr>
          <w:rFonts w:ascii="Times New Roman" w:eastAsia="Times New Roman" w:cs="Times New Roman"/>
          <w:sz w:val="24"/>
          <w:szCs w:val="24"/>
          <w:lang w:val="en-US"/>
        </w:rPr>
        <w:t xml:space="preserve">&amp; </w:t>
      </w:r>
      <w:r>
        <w:rPr>
          <w:rFonts w:ascii="Times New Roman" w:eastAsia="Times New Roman" w:cs="Times New Roman"/>
          <w:bCs/>
          <w:sz w:val="24"/>
          <w:szCs w:val="24"/>
          <w:lang w:val="en-US"/>
        </w:rPr>
        <w:t>Pandey, V., (2015).</w:t>
      </w:r>
      <w:r>
        <w:rPr>
          <w:rFonts w:ascii="Times New Roman" w:eastAsia="Times New Roman" w:cs="Times New Roman"/>
          <w:sz w:val="24"/>
          <w:szCs w:val="24"/>
          <w:lang w:val="en-US"/>
        </w:rPr>
        <w:t xml:space="preserve"> Reference evapotranspiration (</w:t>
      </w:r>
      <w:proofErr w:type="spellStart"/>
      <w:r>
        <w:rPr>
          <w:rFonts w:ascii="Times New Roman" w:eastAsia="Times New Roman" w:cs="Times New Roman"/>
          <w:sz w:val="24"/>
          <w:szCs w:val="24"/>
          <w:lang w:val="en-US"/>
        </w:rPr>
        <w:t>ETo</w:t>
      </w:r>
      <w:proofErr w:type="spellEnd"/>
      <w:r>
        <w:rPr>
          <w:rFonts w:ascii="Times New Roman" w:eastAsia="Times New Roman" w:cs="Times New Roman"/>
          <w:sz w:val="24"/>
          <w:szCs w:val="24"/>
          <w:lang w:val="en-US"/>
        </w:rPr>
        <w:t>) and crop water requirement (</w:t>
      </w:r>
      <w:proofErr w:type="spellStart"/>
      <w:r>
        <w:rPr>
          <w:rFonts w:ascii="Times New Roman" w:eastAsia="Times New Roman" w:cs="Times New Roman"/>
          <w:sz w:val="24"/>
          <w:szCs w:val="24"/>
          <w:lang w:val="en-US"/>
        </w:rPr>
        <w:t>ETc</w:t>
      </w:r>
      <w:proofErr w:type="spellEnd"/>
      <w:r>
        <w:rPr>
          <w:rFonts w:ascii="Times New Roman" w:eastAsia="Times New Roman" w:cs="Times New Roman"/>
          <w:sz w:val="24"/>
          <w:szCs w:val="24"/>
          <w:lang w:val="en-US"/>
        </w:rPr>
        <w:t xml:space="preserve">) of wheat and maize in Gujarat. </w:t>
      </w:r>
      <w:r>
        <w:rPr>
          <w:rFonts w:ascii="Times New Roman" w:eastAsia="Times New Roman" w:cs="Times New Roman"/>
          <w:i/>
          <w:iCs/>
          <w:sz w:val="24"/>
          <w:szCs w:val="24"/>
          <w:lang w:val="en-US"/>
        </w:rPr>
        <w:t>J. Agrometeorol.,</w:t>
      </w:r>
      <w:r>
        <w:rPr>
          <w:rFonts w:ascii="Times New Roman" w:eastAsia="Times New Roman" w:cs="Times New Roman"/>
          <w:sz w:val="24"/>
          <w:szCs w:val="24"/>
          <w:lang w:val="en-US"/>
        </w:rPr>
        <w:t>17(1):107-113.</w:t>
      </w:r>
    </w:p>
    <w:p w:rsidR="003622D9" w:rsidRDefault="00D80F42">
      <w:pPr>
        <w:pStyle w:val="ListParagraph1"/>
        <w:widowControl w:val="0"/>
        <w:numPr>
          <w:ilvl w:val="0"/>
          <w:numId w:val="3"/>
        </w:numPr>
        <w:autoSpaceDE w:val="0"/>
        <w:autoSpaceDN w:val="0"/>
        <w:spacing w:after="0" w:line="360" w:lineRule="auto"/>
        <w:jc w:val="both"/>
        <w:rPr>
          <w:rFonts w:ascii="Times New Roman" w:eastAsia="Times New Roman" w:cs="Times New Roman"/>
          <w:sz w:val="24"/>
          <w:szCs w:val="24"/>
          <w:lang w:val="en-US"/>
        </w:rPr>
      </w:pPr>
      <w:r>
        <w:rPr>
          <w:rFonts w:ascii="Times New Roman" w:eastAsia="Times New Roman" w:cs="Times New Roman"/>
          <w:sz w:val="24"/>
          <w:szCs w:val="24"/>
          <w:lang w:val="en-US"/>
        </w:rPr>
        <w:t xml:space="preserve"> Moreno MT, Cubero JI. Variation in </w:t>
      </w:r>
      <w:proofErr w:type="spellStart"/>
      <w:r>
        <w:rPr>
          <w:rFonts w:ascii="Times New Roman" w:eastAsia="Times New Roman" w:cs="Times New Roman"/>
          <w:sz w:val="24"/>
          <w:szCs w:val="24"/>
          <w:lang w:val="en-US"/>
        </w:rPr>
        <w:t>Cicer</w:t>
      </w:r>
      <w:proofErr w:type="spellEnd"/>
      <w:r>
        <w:rPr>
          <w:rFonts w:ascii="Times New Roman" w:eastAsia="Times New Roman" w:cs="Times New Roman"/>
          <w:sz w:val="24"/>
          <w:szCs w:val="24"/>
          <w:lang w:val="en-US"/>
        </w:rPr>
        <w:t xml:space="preserve"> arietinum L.  </w:t>
      </w:r>
      <w:proofErr w:type="spellStart"/>
      <w:r>
        <w:rPr>
          <w:rFonts w:ascii="Times New Roman" w:eastAsia="Times New Roman" w:cs="Times New Roman"/>
          <w:sz w:val="24"/>
          <w:szCs w:val="24"/>
          <w:lang w:val="en-US"/>
        </w:rPr>
        <w:t>Euphytica</w:t>
      </w:r>
      <w:proofErr w:type="spellEnd"/>
      <w:r>
        <w:rPr>
          <w:rFonts w:ascii="Times New Roman" w:eastAsia="Times New Roman" w:cs="Times New Roman"/>
          <w:sz w:val="24"/>
          <w:szCs w:val="24"/>
          <w:lang w:val="en-US"/>
        </w:rPr>
        <w:t xml:space="preserve">. </w:t>
      </w:r>
      <w:proofErr w:type="gramStart"/>
      <w:r>
        <w:rPr>
          <w:rFonts w:ascii="Times New Roman" w:eastAsia="Times New Roman" w:cs="Times New Roman"/>
          <w:sz w:val="24"/>
          <w:szCs w:val="24"/>
          <w:lang w:val="en-US"/>
        </w:rPr>
        <w:t>1978;27:465</w:t>
      </w:r>
      <w:proofErr w:type="gramEnd"/>
      <w:r>
        <w:rPr>
          <w:rFonts w:ascii="Times New Roman" w:eastAsia="Times New Roman" w:cs="Times New Roman"/>
          <w:sz w:val="24"/>
          <w:szCs w:val="24"/>
          <w:lang w:val="en-US"/>
        </w:rPr>
        <w:t>-485.</w:t>
      </w:r>
    </w:p>
    <w:p w:rsidR="003622D9" w:rsidRDefault="00D80F42">
      <w:pPr>
        <w:pStyle w:val="ListParagraph1"/>
        <w:widowControl w:val="0"/>
        <w:numPr>
          <w:ilvl w:val="0"/>
          <w:numId w:val="3"/>
        </w:numPr>
        <w:autoSpaceDE w:val="0"/>
        <w:autoSpaceDN w:val="0"/>
        <w:spacing w:after="0" w:line="360" w:lineRule="auto"/>
        <w:jc w:val="both"/>
        <w:rPr>
          <w:rFonts w:ascii="Times New Roman" w:eastAsia="Times New Roman" w:cs="Times New Roman"/>
          <w:sz w:val="24"/>
          <w:szCs w:val="24"/>
          <w:lang w:val="en-US"/>
        </w:rPr>
      </w:pPr>
      <w:r>
        <w:rPr>
          <w:rFonts w:ascii="Times New Roman" w:eastAsia="Times New Roman" w:cs="Times New Roman"/>
          <w:bCs/>
          <w:sz w:val="24"/>
          <w:szCs w:val="24"/>
          <w:lang w:val="en-US"/>
        </w:rPr>
        <w:t xml:space="preserve">Pandey, V., Patel, V.J., </w:t>
      </w:r>
      <w:proofErr w:type="spellStart"/>
      <w:r>
        <w:rPr>
          <w:rFonts w:ascii="Times New Roman" w:eastAsia="Times New Roman" w:cs="Times New Roman"/>
          <w:bCs/>
          <w:sz w:val="24"/>
          <w:szCs w:val="24"/>
          <w:lang w:val="en-US"/>
        </w:rPr>
        <w:t>Vadodaria</w:t>
      </w:r>
      <w:proofErr w:type="spellEnd"/>
      <w:r>
        <w:rPr>
          <w:rFonts w:ascii="Times New Roman" w:eastAsia="Times New Roman" w:cs="Times New Roman"/>
          <w:bCs/>
          <w:sz w:val="24"/>
          <w:szCs w:val="24"/>
          <w:lang w:val="en-US"/>
        </w:rPr>
        <w:t xml:space="preserve">, R.P., Patel, H.R., &amp; </w:t>
      </w:r>
      <w:proofErr w:type="spellStart"/>
      <w:r>
        <w:rPr>
          <w:rFonts w:ascii="Times New Roman" w:eastAsia="Times New Roman" w:cs="Times New Roman"/>
          <w:bCs/>
          <w:sz w:val="24"/>
          <w:szCs w:val="24"/>
          <w:lang w:val="en-US"/>
        </w:rPr>
        <w:t>Shekh</w:t>
      </w:r>
      <w:proofErr w:type="spellEnd"/>
      <w:r>
        <w:rPr>
          <w:rFonts w:ascii="Times New Roman" w:eastAsia="Times New Roman" w:cs="Times New Roman"/>
          <w:bCs/>
          <w:sz w:val="24"/>
          <w:szCs w:val="24"/>
          <w:lang w:val="en-US"/>
        </w:rPr>
        <w:t xml:space="preserve">, A.M., (2008). </w:t>
      </w:r>
      <w:r>
        <w:rPr>
          <w:rFonts w:ascii="Times New Roman" w:eastAsia="Times New Roman" w:cs="Times New Roman"/>
          <w:bCs/>
          <w:sz w:val="24"/>
          <w:szCs w:val="24"/>
          <w:lang w:val="en-US"/>
        </w:rPr>
        <w:lastRenderedPageBreak/>
        <w:t>“</w:t>
      </w:r>
      <w:r>
        <w:rPr>
          <w:rFonts w:ascii="Times New Roman" w:eastAsia="Times New Roman" w:cs="Times New Roman"/>
          <w:sz w:val="24"/>
          <w:szCs w:val="24"/>
          <w:lang w:val="en-US"/>
        </w:rPr>
        <w:t xml:space="preserve">Irrigation water requirement and production potentials of major crops over Narmada canal command area in Gujarat”, </w:t>
      </w:r>
      <w:r>
        <w:rPr>
          <w:rFonts w:ascii="Times New Roman" w:eastAsia="Times New Roman" w:cs="Times New Roman"/>
          <w:i/>
          <w:iCs/>
          <w:sz w:val="24"/>
          <w:szCs w:val="24"/>
          <w:lang w:val="en-US"/>
        </w:rPr>
        <w:t xml:space="preserve">J. </w:t>
      </w:r>
      <w:proofErr w:type="spellStart"/>
      <w:r>
        <w:rPr>
          <w:rFonts w:ascii="Times New Roman" w:eastAsia="Times New Roman" w:cs="Times New Roman"/>
          <w:i/>
          <w:iCs/>
          <w:sz w:val="24"/>
          <w:szCs w:val="24"/>
          <w:lang w:val="en-US"/>
        </w:rPr>
        <w:t>Agrometeorol</w:t>
      </w:r>
      <w:proofErr w:type="spellEnd"/>
      <w:r>
        <w:rPr>
          <w:rFonts w:ascii="Times New Roman" w:eastAsia="Times New Roman" w:cs="Times New Roman"/>
          <w:sz w:val="24"/>
          <w:szCs w:val="24"/>
          <w:lang w:val="en-US"/>
        </w:rPr>
        <w:t>. 10, special issue-2, pp. 341-320.</w:t>
      </w:r>
    </w:p>
    <w:p w:rsidR="003622D9" w:rsidRDefault="00D80F42">
      <w:pPr>
        <w:pStyle w:val="ListParagraph1"/>
        <w:widowControl w:val="0"/>
        <w:numPr>
          <w:ilvl w:val="0"/>
          <w:numId w:val="3"/>
        </w:numPr>
        <w:autoSpaceDE w:val="0"/>
        <w:autoSpaceDN w:val="0"/>
        <w:spacing w:after="0" w:line="360" w:lineRule="auto"/>
        <w:jc w:val="both"/>
        <w:rPr>
          <w:rFonts w:ascii="Times New Roman" w:eastAsia="Times New Roman" w:cs="Times New Roman"/>
          <w:sz w:val="24"/>
          <w:szCs w:val="24"/>
          <w:lang w:val="en-US"/>
        </w:rPr>
      </w:pPr>
      <w:r>
        <w:rPr>
          <w:rFonts w:ascii="Times New Roman" w:eastAsia="Times New Roman" w:cs="Times New Roman"/>
          <w:sz w:val="24"/>
          <w:szCs w:val="24"/>
          <w:lang w:val="en-US"/>
        </w:rPr>
        <w:t xml:space="preserve">Pandith, V., </w:t>
      </w:r>
      <w:proofErr w:type="spellStart"/>
      <w:r>
        <w:rPr>
          <w:rFonts w:ascii="Times New Roman" w:eastAsia="Times New Roman" w:cs="Times New Roman"/>
          <w:sz w:val="24"/>
          <w:szCs w:val="24"/>
          <w:lang w:val="en-US"/>
        </w:rPr>
        <w:t>Kour</w:t>
      </w:r>
      <w:proofErr w:type="spellEnd"/>
      <w:r>
        <w:rPr>
          <w:rFonts w:ascii="Times New Roman" w:eastAsia="Times New Roman" w:cs="Times New Roman"/>
          <w:sz w:val="24"/>
          <w:szCs w:val="24"/>
          <w:lang w:val="en-US"/>
        </w:rPr>
        <w:t xml:space="preserve">, H., Singh, S., </w:t>
      </w:r>
      <w:proofErr w:type="spellStart"/>
      <w:r>
        <w:rPr>
          <w:rFonts w:ascii="Times New Roman" w:eastAsia="Times New Roman" w:cs="Times New Roman"/>
          <w:sz w:val="24"/>
          <w:szCs w:val="24"/>
          <w:lang w:val="en-US"/>
        </w:rPr>
        <w:t>Manhas</w:t>
      </w:r>
      <w:proofErr w:type="spellEnd"/>
      <w:r>
        <w:rPr>
          <w:rFonts w:ascii="Times New Roman" w:eastAsia="Times New Roman" w:cs="Times New Roman"/>
          <w:sz w:val="24"/>
          <w:szCs w:val="24"/>
          <w:lang w:val="en-US"/>
        </w:rPr>
        <w:t xml:space="preserve">, J., &amp; Sharma, V. (2020). Performance evaluation of machine learning techniques for mustard crop yield prediction from soil analysis. </w:t>
      </w:r>
      <w:r>
        <w:rPr>
          <w:rFonts w:ascii="Times New Roman" w:eastAsia="Times New Roman" w:cs="Times New Roman"/>
          <w:i/>
          <w:sz w:val="24"/>
          <w:szCs w:val="24"/>
          <w:lang w:val="en-US"/>
        </w:rPr>
        <w:t>Journal of scientific research</w:t>
      </w:r>
      <w:r>
        <w:rPr>
          <w:rFonts w:ascii="Times New Roman" w:eastAsia="Times New Roman" w:cs="Times New Roman"/>
          <w:sz w:val="24"/>
          <w:szCs w:val="24"/>
          <w:lang w:val="en-US"/>
        </w:rPr>
        <w:t xml:space="preserve">, </w:t>
      </w:r>
      <w:r>
        <w:rPr>
          <w:rFonts w:ascii="Times New Roman" w:eastAsia="Times New Roman" w:cs="Times New Roman"/>
          <w:i/>
          <w:sz w:val="24"/>
          <w:szCs w:val="24"/>
          <w:lang w:val="en-US"/>
        </w:rPr>
        <w:t xml:space="preserve">64 </w:t>
      </w:r>
      <w:r>
        <w:rPr>
          <w:rFonts w:ascii="Times New Roman" w:eastAsia="Times New Roman" w:cs="Times New Roman"/>
          <w:sz w:val="24"/>
          <w:szCs w:val="24"/>
          <w:lang w:val="en-US"/>
        </w:rPr>
        <w:t>(2), 394-398.</w:t>
      </w:r>
    </w:p>
    <w:p w:rsidR="003622D9" w:rsidRDefault="00D80F42">
      <w:pPr>
        <w:pStyle w:val="ListParagraph1"/>
        <w:widowControl w:val="0"/>
        <w:numPr>
          <w:ilvl w:val="0"/>
          <w:numId w:val="3"/>
        </w:numPr>
        <w:autoSpaceDE w:val="0"/>
        <w:autoSpaceDN w:val="0"/>
        <w:spacing w:after="0" w:line="360" w:lineRule="auto"/>
        <w:jc w:val="both"/>
        <w:rPr>
          <w:rFonts w:ascii="Times New Roman" w:eastAsia="Times New Roman" w:cs="Times New Roman"/>
          <w:sz w:val="24"/>
          <w:szCs w:val="24"/>
          <w:lang w:val="en-US"/>
        </w:rPr>
      </w:pPr>
      <w:r>
        <w:rPr>
          <w:rFonts w:ascii="Times New Roman" w:eastAsia="Times New Roman" w:cs="Times New Roman"/>
          <w:sz w:val="24"/>
          <w:szCs w:val="24"/>
          <w:lang w:val="en-US"/>
        </w:rPr>
        <w:t xml:space="preserve">Patel, A., Sharda, R., Patel, S., &amp; Meena, P. (2017). Reference evapotranspiration estimation using CROPWAT model at Ludhiana district (Punjab). </w:t>
      </w:r>
      <w:r>
        <w:rPr>
          <w:rFonts w:ascii="Times New Roman" w:eastAsia="Times New Roman" w:cs="Times New Roman"/>
          <w:i/>
          <w:sz w:val="24"/>
          <w:szCs w:val="24"/>
          <w:lang w:val="en-US"/>
        </w:rPr>
        <w:t>International Journal of Science, Environment and Technology</w:t>
      </w:r>
      <w:r>
        <w:rPr>
          <w:rFonts w:ascii="Times New Roman" w:eastAsia="Times New Roman" w:cs="Times New Roman"/>
          <w:sz w:val="24"/>
          <w:szCs w:val="24"/>
          <w:lang w:val="en-US"/>
        </w:rPr>
        <w:t xml:space="preserve">, </w:t>
      </w:r>
      <w:r>
        <w:rPr>
          <w:rFonts w:ascii="Times New Roman" w:eastAsia="Times New Roman" w:cs="Times New Roman"/>
          <w:i/>
          <w:sz w:val="24"/>
          <w:szCs w:val="24"/>
          <w:lang w:val="en-US"/>
        </w:rPr>
        <w:t xml:space="preserve">6 </w:t>
      </w:r>
      <w:r>
        <w:rPr>
          <w:rFonts w:ascii="Times New Roman" w:eastAsia="Times New Roman" w:cs="Times New Roman"/>
          <w:sz w:val="24"/>
          <w:szCs w:val="24"/>
          <w:lang w:val="en-US"/>
        </w:rPr>
        <w:t>(1), 620-629.</w:t>
      </w:r>
    </w:p>
    <w:p w:rsidR="003622D9" w:rsidRDefault="00D80F42">
      <w:pPr>
        <w:pStyle w:val="ListParagraph1"/>
        <w:widowControl w:val="0"/>
        <w:numPr>
          <w:ilvl w:val="0"/>
          <w:numId w:val="3"/>
        </w:numPr>
        <w:autoSpaceDE w:val="0"/>
        <w:autoSpaceDN w:val="0"/>
        <w:spacing w:after="0" w:line="360" w:lineRule="auto"/>
        <w:jc w:val="both"/>
        <w:rPr>
          <w:rFonts w:ascii="Times New Roman" w:eastAsia="Times New Roman" w:cs="Times New Roman"/>
          <w:sz w:val="24"/>
          <w:szCs w:val="24"/>
          <w:lang w:val="en-US"/>
        </w:rPr>
      </w:pPr>
      <w:r>
        <w:rPr>
          <w:rFonts w:ascii="Times New Roman" w:eastAsia="Times New Roman" w:cs="Times New Roman"/>
          <w:bCs/>
          <w:sz w:val="24"/>
          <w:szCs w:val="24"/>
          <w:lang w:val="en-US"/>
        </w:rPr>
        <w:t xml:space="preserve">Patil, </w:t>
      </w:r>
      <w:proofErr w:type="gramStart"/>
      <w:r>
        <w:rPr>
          <w:rFonts w:ascii="Times New Roman" w:eastAsia="Times New Roman" w:cs="Times New Roman"/>
          <w:bCs/>
          <w:sz w:val="24"/>
          <w:szCs w:val="24"/>
          <w:lang w:val="en-US"/>
        </w:rPr>
        <w:t>P.D.,&amp;</w:t>
      </w:r>
      <w:proofErr w:type="spellStart"/>
      <w:proofErr w:type="gramEnd"/>
      <w:r>
        <w:rPr>
          <w:rFonts w:ascii="Times New Roman" w:eastAsia="Times New Roman" w:cs="Times New Roman"/>
          <w:bCs/>
          <w:sz w:val="24"/>
          <w:szCs w:val="24"/>
          <w:lang w:val="en-US"/>
        </w:rPr>
        <w:t>Gorantiwar</w:t>
      </w:r>
      <w:proofErr w:type="spellEnd"/>
      <w:r>
        <w:rPr>
          <w:rFonts w:ascii="Times New Roman" w:eastAsia="Times New Roman" w:cs="Times New Roman"/>
          <w:bCs/>
          <w:sz w:val="24"/>
          <w:szCs w:val="24"/>
          <w:lang w:val="en-US"/>
        </w:rPr>
        <w:t>, S.D., (2009)</w:t>
      </w:r>
      <w:r>
        <w:rPr>
          <w:rFonts w:ascii="Times New Roman" w:eastAsia="Times New Roman" w:cs="Times New Roman"/>
          <w:sz w:val="24"/>
          <w:szCs w:val="24"/>
          <w:lang w:val="en-US"/>
        </w:rPr>
        <w:t xml:space="preserve">. “Probability analysis of weekly crop evapotranspiration of </w:t>
      </w:r>
      <w:proofErr w:type="spellStart"/>
      <w:r>
        <w:rPr>
          <w:rFonts w:ascii="Times New Roman" w:eastAsia="Times New Roman" w:cs="Times New Roman"/>
          <w:sz w:val="24"/>
          <w:szCs w:val="24"/>
          <w:lang w:val="en-US"/>
        </w:rPr>
        <w:t>Rahuri</w:t>
      </w:r>
      <w:proofErr w:type="spellEnd"/>
      <w:r>
        <w:rPr>
          <w:rFonts w:ascii="Times New Roman" w:eastAsia="Times New Roman" w:cs="Times New Roman"/>
          <w:sz w:val="24"/>
          <w:szCs w:val="24"/>
          <w:lang w:val="en-US"/>
        </w:rPr>
        <w:t xml:space="preserve"> region</w:t>
      </w:r>
      <w:r>
        <w:rPr>
          <w:rFonts w:ascii="Times New Roman" w:eastAsia="Times New Roman" w:cs="Times New Roman"/>
          <w:i/>
          <w:iCs/>
          <w:sz w:val="24"/>
          <w:szCs w:val="24"/>
          <w:lang w:val="en-US"/>
        </w:rPr>
        <w:t xml:space="preserve">”, International J. of </w:t>
      </w:r>
      <w:proofErr w:type="spellStart"/>
      <w:r>
        <w:rPr>
          <w:rFonts w:ascii="Times New Roman" w:eastAsia="Times New Roman" w:cs="Times New Roman"/>
          <w:i/>
          <w:iCs/>
          <w:sz w:val="24"/>
          <w:szCs w:val="24"/>
          <w:lang w:val="en-US"/>
        </w:rPr>
        <w:t>Agril</w:t>
      </w:r>
      <w:proofErr w:type="spellEnd"/>
      <w:r>
        <w:rPr>
          <w:rFonts w:ascii="Times New Roman" w:eastAsia="Times New Roman" w:cs="Times New Roman"/>
          <w:i/>
          <w:iCs/>
          <w:sz w:val="24"/>
          <w:szCs w:val="24"/>
          <w:lang w:val="en-US"/>
        </w:rPr>
        <w:t xml:space="preserve">. </w:t>
      </w:r>
      <w:proofErr w:type="spellStart"/>
      <w:r>
        <w:rPr>
          <w:rFonts w:ascii="Times New Roman" w:eastAsia="Times New Roman" w:cs="Times New Roman"/>
          <w:i/>
          <w:iCs/>
          <w:sz w:val="24"/>
          <w:szCs w:val="24"/>
          <w:lang w:val="en-US"/>
        </w:rPr>
        <w:t>Engg</w:t>
      </w:r>
      <w:proofErr w:type="spellEnd"/>
      <w:r>
        <w:rPr>
          <w:rFonts w:ascii="Times New Roman" w:eastAsia="Times New Roman" w:cs="Times New Roman"/>
          <w:i/>
          <w:iCs/>
          <w:sz w:val="24"/>
          <w:szCs w:val="24"/>
          <w:lang w:val="en-US"/>
        </w:rPr>
        <w:t>.,</w:t>
      </w:r>
      <w:r>
        <w:rPr>
          <w:rFonts w:ascii="Times New Roman" w:eastAsia="Times New Roman" w:cs="Times New Roman"/>
          <w:sz w:val="24"/>
          <w:szCs w:val="24"/>
          <w:lang w:val="en-US"/>
        </w:rPr>
        <w:t> 2, 1 pp. 68-71</w:t>
      </w:r>
    </w:p>
    <w:p w:rsidR="003622D9" w:rsidRDefault="00D80F42">
      <w:pPr>
        <w:pStyle w:val="ListParagraph1"/>
        <w:widowControl w:val="0"/>
        <w:numPr>
          <w:ilvl w:val="0"/>
          <w:numId w:val="3"/>
        </w:numPr>
        <w:autoSpaceDE w:val="0"/>
        <w:autoSpaceDN w:val="0"/>
        <w:spacing w:after="0" w:line="360" w:lineRule="auto"/>
        <w:jc w:val="both"/>
        <w:rPr>
          <w:rFonts w:ascii="Times New Roman" w:eastAsia="Times New Roman" w:cs="Times New Roman"/>
          <w:sz w:val="24"/>
          <w:szCs w:val="24"/>
          <w:lang w:val="en-US"/>
        </w:rPr>
      </w:pPr>
      <w:proofErr w:type="spellStart"/>
      <w:r>
        <w:rPr>
          <w:rFonts w:ascii="Times New Roman" w:eastAsia="Times New Roman" w:cs="Times New Roman"/>
          <w:sz w:val="24"/>
          <w:szCs w:val="24"/>
          <w:lang w:val="en-US"/>
        </w:rPr>
        <w:t>Patle</w:t>
      </w:r>
      <w:proofErr w:type="spellEnd"/>
      <w:r>
        <w:rPr>
          <w:rFonts w:ascii="Times New Roman" w:eastAsia="Times New Roman" w:cs="Times New Roman"/>
          <w:sz w:val="24"/>
          <w:szCs w:val="24"/>
          <w:lang w:val="en-US"/>
        </w:rPr>
        <w:t xml:space="preserve">, G. T., Singh, D.K., Sarangi, A., Rai, A., Khanna, M., &amp; Sahoo, R. N. (2013). Temporal variability of climatic parameters and potential evapotranspiration. </w:t>
      </w:r>
      <w:r>
        <w:rPr>
          <w:rFonts w:ascii="Times New Roman" w:eastAsia="Times New Roman" w:cs="Times New Roman"/>
          <w:i/>
          <w:sz w:val="24"/>
          <w:szCs w:val="24"/>
          <w:lang w:val="en-US"/>
        </w:rPr>
        <w:t>Indian J. Agric. Sci</w:t>
      </w:r>
      <w:r>
        <w:rPr>
          <w:rFonts w:ascii="Times New Roman" w:eastAsia="Times New Roman" w:cs="Times New Roman"/>
          <w:sz w:val="24"/>
          <w:szCs w:val="24"/>
          <w:lang w:val="en-US"/>
        </w:rPr>
        <w:t xml:space="preserve">, </w:t>
      </w:r>
      <w:r>
        <w:rPr>
          <w:rFonts w:ascii="Times New Roman" w:eastAsia="Times New Roman" w:cs="Times New Roman"/>
          <w:i/>
          <w:sz w:val="24"/>
          <w:szCs w:val="24"/>
          <w:lang w:val="en-US"/>
        </w:rPr>
        <w:t xml:space="preserve">83 </w:t>
      </w:r>
      <w:r>
        <w:rPr>
          <w:rFonts w:ascii="Times New Roman" w:eastAsia="Times New Roman" w:cs="Times New Roman"/>
          <w:sz w:val="24"/>
          <w:szCs w:val="24"/>
          <w:lang w:val="en-US"/>
        </w:rPr>
        <w:t>(4), 518-524.</w:t>
      </w:r>
    </w:p>
    <w:p w:rsidR="003622D9" w:rsidRDefault="00D80F42">
      <w:pPr>
        <w:pStyle w:val="ListParagraph1"/>
        <w:widowControl w:val="0"/>
        <w:numPr>
          <w:ilvl w:val="0"/>
          <w:numId w:val="3"/>
        </w:numPr>
        <w:autoSpaceDE w:val="0"/>
        <w:autoSpaceDN w:val="0"/>
        <w:spacing w:after="0" w:line="360" w:lineRule="auto"/>
        <w:jc w:val="both"/>
        <w:rPr>
          <w:rFonts w:ascii="Times New Roman" w:eastAsia="Times New Roman" w:cs="Times New Roman"/>
          <w:sz w:val="24"/>
          <w:szCs w:val="24"/>
          <w:lang w:val="en-US"/>
        </w:rPr>
      </w:pPr>
      <w:proofErr w:type="spellStart"/>
      <w:r>
        <w:rPr>
          <w:rFonts w:ascii="Times New Roman" w:eastAsia="Times New Roman" w:cs="Times New Roman"/>
          <w:sz w:val="24"/>
          <w:szCs w:val="24"/>
          <w:lang w:val="en-US"/>
        </w:rPr>
        <w:t>Ratna</w:t>
      </w:r>
      <w:proofErr w:type="spellEnd"/>
      <w:r>
        <w:rPr>
          <w:rFonts w:ascii="Times New Roman" w:eastAsia="Times New Roman" w:cs="Times New Roman"/>
          <w:sz w:val="24"/>
          <w:szCs w:val="24"/>
          <w:lang w:val="en-US"/>
        </w:rPr>
        <w:t xml:space="preserve"> Raju, C., </w:t>
      </w:r>
      <w:proofErr w:type="spellStart"/>
      <w:r>
        <w:rPr>
          <w:rFonts w:ascii="Times New Roman" w:eastAsia="Times New Roman" w:cs="Times New Roman"/>
          <w:sz w:val="24"/>
          <w:szCs w:val="24"/>
          <w:lang w:val="en-US"/>
        </w:rPr>
        <w:t>Yella</w:t>
      </w:r>
      <w:proofErr w:type="spellEnd"/>
      <w:r>
        <w:rPr>
          <w:rFonts w:ascii="Times New Roman" w:eastAsia="Times New Roman" w:cs="Times New Roman"/>
          <w:sz w:val="24"/>
          <w:szCs w:val="24"/>
          <w:lang w:val="en-US"/>
        </w:rPr>
        <w:t xml:space="preserve"> Reddy, K., Satyanarayana, T. V., &amp; </w:t>
      </w:r>
      <w:proofErr w:type="spellStart"/>
      <w:r>
        <w:rPr>
          <w:rFonts w:ascii="Times New Roman" w:eastAsia="Times New Roman" w:cs="Times New Roman"/>
          <w:sz w:val="24"/>
          <w:szCs w:val="24"/>
          <w:lang w:val="en-US"/>
        </w:rPr>
        <w:t>Yogitha</w:t>
      </w:r>
      <w:proofErr w:type="spellEnd"/>
      <w:r>
        <w:rPr>
          <w:rFonts w:ascii="Times New Roman" w:eastAsia="Times New Roman" w:cs="Times New Roman"/>
          <w:sz w:val="24"/>
          <w:szCs w:val="24"/>
          <w:lang w:val="en-US"/>
        </w:rPr>
        <w:t xml:space="preserve">, P. (2016). Estimation of crop water requirement using CROPWAT software in </w:t>
      </w:r>
      <w:proofErr w:type="spellStart"/>
      <w:r>
        <w:rPr>
          <w:rFonts w:ascii="Times New Roman" w:eastAsia="Times New Roman" w:cs="Times New Roman"/>
          <w:sz w:val="24"/>
          <w:szCs w:val="24"/>
          <w:lang w:val="en-US"/>
        </w:rPr>
        <w:t>Appapuram</w:t>
      </w:r>
      <w:proofErr w:type="spellEnd"/>
      <w:r>
        <w:rPr>
          <w:rFonts w:ascii="Times New Roman" w:eastAsia="Times New Roman" w:cs="Times New Roman"/>
          <w:sz w:val="24"/>
          <w:szCs w:val="24"/>
          <w:lang w:val="en-US"/>
        </w:rPr>
        <w:t xml:space="preserve"> channel command under Krishna western delta. </w:t>
      </w:r>
      <w:r>
        <w:rPr>
          <w:rFonts w:ascii="Times New Roman" w:eastAsia="Times New Roman" w:cs="Times New Roman"/>
          <w:i/>
          <w:sz w:val="24"/>
          <w:szCs w:val="24"/>
          <w:lang w:val="en-US"/>
        </w:rPr>
        <w:t>Int. J. Agric. Sci</w:t>
      </w:r>
      <w:r>
        <w:rPr>
          <w:rFonts w:ascii="Times New Roman" w:eastAsia="Times New Roman" w:cs="Times New Roman"/>
          <w:sz w:val="24"/>
          <w:szCs w:val="24"/>
          <w:lang w:val="en-US"/>
        </w:rPr>
        <w:t xml:space="preserve">, </w:t>
      </w:r>
      <w:r>
        <w:rPr>
          <w:rFonts w:ascii="Times New Roman" w:eastAsia="Times New Roman" w:cs="Times New Roman"/>
          <w:i/>
          <w:sz w:val="24"/>
          <w:szCs w:val="24"/>
          <w:lang w:val="en-US"/>
        </w:rPr>
        <w:t>8</w:t>
      </w:r>
      <w:r>
        <w:rPr>
          <w:rFonts w:ascii="Times New Roman" w:eastAsia="Times New Roman" w:cs="Times New Roman"/>
          <w:sz w:val="24"/>
          <w:szCs w:val="24"/>
          <w:lang w:val="en-US"/>
        </w:rPr>
        <w:t>, 1644-1649.</w:t>
      </w:r>
    </w:p>
    <w:p w:rsidR="003622D9" w:rsidRDefault="00D80F42">
      <w:pPr>
        <w:pStyle w:val="ListParagraph1"/>
        <w:widowControl w:val="0"/>
        <w:numPr>
          <w:ilvl w:val="0"/>
          <w:numId w:val="3"/>
        </w:numPr>
        <w:autoSpaceDE w:val="0"/>
        <w:autoSpaceDN w:val="0"/>
        <w:spacing w:after="0" w:line="360" w:lineRule="auto"/>
        <w:jc w:val="both"/>
        <w:rPr>
          <w:rFonts w:ascii="Times New Roman" w:eastAsia="Times New Roman" w:cs="Times New Roman"/>
          <w:sz w:val="24"/>
          <w:szCs w:val="24"/>
          <w:lang w:val="en-US"/>
        </w:rPr>
      </w:pPr>
      <w:proofErr w:type="spellStart"/>
      <w:r>
        <w:rPr>
          <w:rFonts w:ascii="Times New Roman" w:eastAsia="Times New Roman" w:cs="Times New Roman"/>
          <w:sz w:val="24"/>
          <w:szCs w:val="24"/>
          <w:lang w:val="en-US"/>
        </w:rPr>
        <w:t>Surendran</w:t>
      </w:r>
      <w:proofErr w:type="spellEnd"/>
      <w:r>
        <w:rPr>
          <w:rFonts w:ascii="Times New Roman" w:eastAsia="Times New Roman" w:cs="Times New Roman"/>
          <w:sz w:val="24"/>
          <w:szCs w:val="24"/>
          <w:lang w:val="en-US"/>
        </w:rPr>
        <w:t xml:space="preserve">, U., </w:t>
      </w:r>
      <w:proofErr w:type="spellStart"/>
      <w:r>
        <w:rPr>
          <w:rFonts w:ascii="Times New Roman" w:eastAsia="Times New Roman" w:cs="Times New Roman"/>
          <w:sz w:val="24"/>
          <w:szCs w:val="24"/>
          <w:lang w:val="en-US"/>
        </w:rPr>
        <w:t>Sushanth</w:t>
      </w:r>
      <w:proofErr w:type="spellEnd"/>
      <w:r>
        <w:rPr>
          <w:rFonts w:ascii="Times New Roman" w:eastAsia="Times New Roman" w:cs="Times New Roman"/>
          <w:sz w:val="24"/>
          <w:szCs w:val="24"/>
          <w:lang w:val="en-US"/>
        </w:rPr>
        <w:t xml:space="preserve">, C. M., </w:t>
      </w:r>
      <w:proofErr w:type="spellStart"/>
      <w:r>
        <w:rPr>
          <w:rFonts w:ascii="Times New Roman" w:eastAsia="Times New Roman" w:cs="Times New Roman"/>
          <w:sz w:val="24"/>
          <w:szCs w:val="24"/>
          <w:lang w:val="en-US"/>
        </w:rPr>
        <w:t>Mammen</w:t>
      </w:r>
      <w:proofErr w:type="spellEnd"/>
      <w:r>
        <w:rPr>
          <w:rFonts w:ascii="Times New Roman" w:eastAsia="Times New Roman" w:cs="Times New Roman"/>
          <w:sz w:val="24"/>
          <w:szCs w:val="24"/>
          <w:lang w:val="en-US"/>
        </w:rPr>
        <w:t xml:space="preserve">, G., &amp; Joseph, E. J. (2017). FAO-CROPWAT model-based estimation of crop water need and appraisal of water resources for sustainable water resource management: Pilot study for Kollam district–humid tropical region of Kerala, India. </w:t>
      </w:r>
      <w:r>
        <w:rPr>
          <w:rFonts w:ascii="Times New Roman" w:eastAsia="Times New Roman" w:cs="Times New Roman"/>
          <w:i/>
          <w:sz w:val="24"/>
          <w:szCs w:val="24"/>
          <w:lang w:val="en-US"/>
        </w:rPr>
        <w:t>Current Science</w:t>
      </w:r>
      <w:r>
        <w:rPr>
          <w:rFonts w:ascii="Times New Roman" w:eastAsia="Times New Roman" w:cs="Times New Roman"/>
          <w:sz w:val="24"/>
          <w:szCs w:val="24"/>
          <w:lang w:val="en-US"/>
        </w:rPr>
        <w:t>, 76-86.</w:t>
      </w:r>
    </w:p>
    <w:p w:rsidR="003622D9" w:rsidRDefault="00D80F42">
      <w:pPr>
        <w:pStyle w:val="ListParagraph1"/>
        <w:widowControl w:val="0"/>
        <w:numPr>
          <w:ilvl w:val="0"/>
          <w:numId w:val="3"/>
        </w:numPr>
        <w:autoSpaceDE w:val="0"/>
        <w:autoSpaceDN w:val="0"/>
        <w:spacing w:after="0" w:line="360" w:lineRule="auto"/>
        <w:jc w:val="both"/>
        <w:rPr>
          <w:rFonts w:ascii="Times New Roman" w:eastAsia="Times New Roman" w:cs="Times New Roman"/>
          <w:sz w:val="24"/>
          <w:szCs w:val="24"/>
          <w:lang w:val="en-US"/>
        </w:rPr>
      </w:pPr>
      <w:r>
        <w:rPr>
          <w:rFonts w:ascii="Times New Roman" w:eastAsia="Times New Roman" w:cs="Times New Roman"/>
          <w:sz w:val="24"/>
          <w:szCs w:val="24"/>
          <w:lang w:val="en-US"/>
        </w:rPr>
        <w:t xml:space="preserve">Tripathi, K. B., &amp; Mani, A. K. (2021). Influence of different net sowing dates and varieties on entire shriveled substance and its separation in distinct plant parts and yield of Indian mustard. </w:t>
      </w:r>
      <w:r>
        <w:rPr>
          <w:rFonts w:ascii="Times New Roman" w:eastAsia="Times New Roman" w:cs="Times New Roman"/>
          <w:i/>
          <w:sz w:val="24"/>
          <w:szCs w:val="24"/>
          <w:lang w:val="en-US"/>
        </w:rPr>
        <w:t>International Journal of Ecology and Environmental Sciences</w:t>
      </w:r>
      <w:r>
        <w:rPr>
          <w:rFonts w:ascii="Times New Roman" w:eastAsia="Times New Roman" w:cs="Times New Roman"/>
          <w:sz w:val="24"/>
          <w:szCs w:val="24"/>
          <w:lang w:val="en-US"/>
        </w:rPr>
        <w:t xml:space="preserve">, </w:t>
      </w:r>
      <w:r>
        <w:rPr>
          <w:rFonts w:ascii="Times New Roman" w:eastAsia="Times New Roman" w:cs="Times New Roman"/>
          <w:i/>
          <w:sz w:val="24"/>
          <w:szCs w:val="24"/>
          <w:lang w:val="en-US"/>
        </w:rPr>
        <w:t>3</w:t>
      </w:r>
      <w:r>
        <w:rPr>
          <w:rFonts w:ascii="Times New Roman" w:eastAsia="Times New Roman" w:cs="Times New Roman"/>
          <w:sz w:val="24"/>
          <w:szCs w:val="24"/>
          <w:lang w:val="en-US"/>
        </w:rPr>
        <w:t>, 446-450.</w:t>
      </w:r>
    </w:p>
    <w:p w:rsidR="003622D9" w:rsidRDefault="00D80F42">
      <w:pPr>
        <w:pStyle w:val="ListParagraph1"/>
        <w:widowControl w:val="0"/>
        <w:numPr>
          <w:ilvl w:val="0"/>
          <w:numId w:val="3"/>
        </w:numPr>
        <w:autoSpaceDE w:val="0"/>
        <w:autoSpaceDN w:val="0"/>
        <w:spacing w:after="0" w:line="360" w:lineRule="auto"/>
        <w:jc w:val="both"/>
        <w:rPr>
          <w:rFonts w:ascii="Times New Roman" w:eastAsia="Times New Roman" w:cs="Times New Roman"/>
          <w:sz w:val="24"/>
          <w:szCs w:val="24"/>
          <w:lang w:val="en-US"/>
        </w:rPr>
      </w:pPr>
      <w:proofErr w:type="spellStart"/>
      <w:r>
        <w:rPr>
          <w:rFonts w:ascii="Times New Roman" w:eastAsia="Times New Roman" w:cs="Times New Roman"/>
          <w:bCs/>
          <w:sz w:val="24"/>
          <w:szCs w:val="24"/>
          <w:lang w:val="en-US"/>
        </w:rPr>
        <w:t>Turc</w:t>
      </w:r>
      <w:proofErr w:type="spellEnd"/>
      <w:r>
        <w:rPr>
          <w:rFonts w:ascii="Times New Roman" w:eastAsia="Times New Roman" w:cs="Times New Roman"/>
          <w:bCs/>
          <w:sz w:val="24"/>
          <w:szCs w:val="24"/>
          <w:lang w:val="en-US"/>
        </w:rPr>
        <w:t>, L., (1961)</w:t>
      </w:r>
      <w:r>
        <w:rPr>
          <w:rFonts w:ascii="Times New Roman" w:eastAsia="Times New Roman" w:cs="Times New Roman"/>
          <w:sz w:val="24"/>
          <w:szCs w:val="24"/>
          <w:lang w:val="en-US"/>
        </w:rPr>
        <w:t xml:space="preserve">. “Estimation of irrigation water requirements, potential evapotranspiration: A Simple climatic formula evolved up to date”, Ann. </w:t>
      </w:r>
      <w:proofErr w:type="spellStart"/>
      <w:r>
        <w:rPr>
          <w:rFonts w:ascii="Times New Roman" w:eastAsia="Times New Roman" w:cs="Times New Roman"/>
          <w:sz w:val="24"/>
          <w:szCs w:val="24"/>
          <w:lang w:val="en-US"/>
        </w:rPr>
        <w:t>Agron</w:t>
      </w:r>
      <w:proofErr w:type="spellEnd"/>
      <w:r>
        <w:rPr>
          <w:rFonts w:ascii="Times New Roman" w:eastAsia="Times New Roman" w:cs="Times New Roman"/>
          <w:sz w:val="24"/>
          <w:szCs w:val="24"/>
          <w:lang w:val="en-US"/>
        </w:rPr>
        <w:t>. 12, pp. 13-49.</w:t>
      </w:r>
    </w:p>
    <w:p w:rsidR="003622D9" w:rsidRDefault="00D80F42">
      <w:pPr>
        <w:pStyle w:val="ListParagraph1"/>
        <w:widowControl w:val="0"/>
        <w:numPr>
          <w:ilvl w:val="0"/>
          <w:numId w:val="3"/>
        </w:numPr>
        <w:autoSpaceDE w:val="0"/>
        <w:autoSpaceDN w:val="0"/>
        <w:spacing w:after="0" w:line="360" w:lineRule="auto"/>
        <w:jc w:val="both"/>
        <w:rPr>
          <w:rFonts w:ascii="Times New Roman" w:eastAsia="Times New Roman" w:cs="Times New Roman"/>
          <w:sz w:val="24"/>
          <w:szCs w:val="24"/>
          <w:lang w:val="en-US"/>
        </w:rPr>
      </w:pPr>
      <w:r>
        <w:rPr>
          <w:rFonts w:ascii="Times New Roman" w:eastAsia="Times New Roman" w:cs="Times New Roman"/>
          <w:bCs/>
          <w:sz w:val="24"/>
          <w:szCs w:val="24"/>
          <w:lang w:val="en-US"/>
        </w:rPr>
        <w:t xml:space="preserve">Tyagi, </w:t>
      </w:r>
      <w:proofErr w:type="spellStart"/>
      <w:proofErr w:type="gramStart"/>
      <w:r>
        <w:rPr>
          <w:rFonts w:ascii="Times New Roman" w:eastAsia="Times New Roman" w:cs="Times New Roman"/>
          <w:bCs/>
          <w:sz w:val="24"/>
          <w:szCs w:val="24"/>
          <w:lang w:val="en-US"/>
        </w:rPr>
        <w:t>N.K</w:t>
      </w:r>
      <w:proofErr w:type="gramEnd"/>
      <w:r>
        <w:rPr>
          <w:rFonts w:ascii="Times New Roman" w:eastAsia="Times New Roman" w:cs="Times New Roman"/>
          <w:bCs/>
          <w:sz w:val="24"/>
          <w:szCs w:val="24"/>
          <w:lang w:val="en-US"/>
        </w:rPr>
        <w:t>,.Sharma</w:t>
      </w:r>
      <w:proofErr w:type="spellEnd"/>
      <w:r>
        <w:rPr>
          <w:rFonts w:ascii="Times New Roman" w:eastAsia="Times New Roman" w:cs="Times New Roman"/>
          <w:bCs/>
          <w:sz w:val="24"/>
          <w:szCs w:val="24"/>
          <w:lang w:val="en-US"/>
        </w:rPr>
        <w:t xml:space="preserve"> D.K., &amp; </w:t>
      </w:r>
      <w:proofErr w:type="spellStart"/>
      <w:r>
        <w:rPr>
          <w:rFonts w:ascii="Times New Roman" w:eastAsia="Times New Roman" w:cs="Times New Roman"/>
          <w:bCs/>
          <w:sz w:val="24"/>
          <w:szCs w:val="24"/>
          <w:lang w:val="en-US"/>
        </w:rPr>
        <w:t>Luthara</w:t>
      </w:r>
      <w:proofErr w:type="spellEnd"/>
      <w:r>
        <w:rPr>
          <w:rFonts w:ascii="Times New Roman" w:eastAsia="Times New Roman" w:cs="Times New Roman"/>
          <w:bCs/>
          <w:sz w:val="24"/>
          <w:szCs w:val="24"/>
          <w:lang w:val="en-US"/>
        </w:rPr>
        <w:t>, H.K., (2000)</w:t>
      </w:r>
      <w:r>
        <w:rPr>
          <w:rFonts w:ascii="Times New Roman" w:eastAsia="Times New Roman" w:cs="Times New Roman"/>
          <w:sz w:val="24"/>
          <w:szCs w:val="24"/>
          <w:lang w:val="en-US"/>
        </w:rPr>
        <w:t xml:space="preserve">. “Evapotranspiration and crop-coefficients of wheat and sorghum”, J. </w:t>
      </w:r>
      <w:proofErr w:type="spellStart"/>
      <w:r>
        <w:rPr>
          <w:rFonts w:ascii="Times New Roman" w:eastAsia="Times New Roman" w:cs="Times New Roman"/>
          <w:sz w:val="24"/>
          <w:szCs w:val="24"/>
          <w:lang w:val="en-US"/>
        </w:rPr>
        <w:t>Irrig</w:t>
      </w:r>
      <w:proofErr w:type="spellEnd"/>
      <w:r>
        <w:rPr>
          <w:rFonts w:ascii="Times New Roman" w:eastAsia="Times New Roman" w:cs="Times New Roman"/>
          <w:sz w:val="24"/>
          <w:szCs w:val="24"/>
          <w:lang w:val="en-US"/>
        </w:rPr>
        <w:t xml:space="preserve">. </w:t>
      </w:r>
      <w:proofErr w:type="spellStart"/>
      <w:r>
        <w:rPr>
          <w:rFonts w:ascii="Times New Roman" w:eastAsia="Times New Roman" w:cs="Times New Roman"/>
          <w:sz w:val="24"/>
          <w:szCs w:val="24"/>
          <w:lang w:val="en-US"/>
        </w:rPr>
        <w:t>Drain.Engg</w:t>
      </w:r>
      <w:proofErr w:type="spellEnd"/>
      <w:r>
        <w:rPr>
          <w:rFonts w:ascii="Times New Roman" w:eastAsia="Times New Roman" w:cs="Times New Roman"/>
          <w:sz w:val="24"/>
          <w:szCs w:val="24"/>
          <w:lang w:val="en-US"/>
        </w:rPr>
        <w:t>., ASCE. 126(4): 215-222.</w:t>
      </w:r>
    </w:p>
    <w:p w:rsidR="003622D9" w:rsidRDefault="00D80F42">
      <w:pPr>
        <w:pStyle w:val="ListParagraph1"/>
        <w:widowControl w:val="0"/>
        <w:numPr>
          <w:ilvl w:val="0"/>
          <w:numId w:val="3"/>
        </w:numPr>
        <w:autoSpaceDE w:val="0"/>
        <w:autoSpaceDN w:val="0"/>
        <w:spacing w:after="0" w:line="360" w:lineRule="auto"/>
        <w:jc w:val="both"/>
        <w:rPr>
          <w:rFonts w:ascii="Times New Roman" w:eastAsia="Times New Roman" w:cs="Times New Roman"/>
          <w:sz w:val="24"/>
          <w:szCs w:val="24"/>
          <w:lang w:val="en-US"/>
        </w:rPr>
      </w:pPr>
      <w:r>
        <w:rPr>
          <w:rFonts w:ascii="Times New Roman" w:eastAsia="Times New Roman" w:cs="Times New Roman"/>
          <w:sz w:val="24"/>
          <w:szCs w:val="24"/>
          <w:lang w:val="en-US"/>
        </w:rPr>
        <w:t>USDA/Foreign Agricultural Service, Global Market Analysis (2024). World Agricultural Production | USDA Foreign Agricultural Service.</w:t>
      </w:r>
    </w:p>
    <w:p w:rsidR="003622D9" w:rsidRDefault="00D80F42">
      <w:pPr>
        <w:pStyle w:val="ListParagraph1"/>
        <w:widowControl w:val="0"/>
        <w:numPr>
          <w:ilvl w:val="0"/>
          <w:numId w:val="3"/>
        </w:numPr>
        <w:autoSpaceDE w:val="0"/>
        <w:autoSpaceDN w:val="0"/>
        <w:spacing w:after="0" w:line="360" w:lineRule="auto"/>
        <w:jc w:val="both"/>
        <w:rPr>
          <w:rFonts w:ascii="Times New Roman" w:eastAsia="Times New Roman" w:cs="Times New Roman"/>
          <w:sz w:val="24"/>
          <w:szCs w:val="24"/>
          <w:lang w:val="en-US"/>
        </w:rPr>
      </w:pPr>
      <w:r>
        <w:rPr>
          <w:rFonts w:ascii="Times New Roman" w:eastAsia="Times New Roman" w:cs="Times New Roman"/>
          <w:sz w:val="24"/>
          <w:szCs w:val="24"/>
          <w:lang w:val="en-US"/>
        </w:rPr>
        <w:t xml:space="preserve">Verma, R., &amp; Singh, R. M. (2019). Water Requirement of Sugarcane Using </w:t>
      </w:r>
      <w:proofErr w:type="spellStart"/>
      <w:r>
        <w:rPr>
          <w:rFonts w:ascii="Times New Roman" w:eastAsia="Times New Roman" w:cs="Times New Roman"/>
          <w:sz w:val="24"/>
          <w:szCs w:val="24"/>
          <w:lang w:val="en-US"/>
        </w:rPr>
        <w:t>CropWat</w:t>
      </w:r>
      <w:proofErr w:type="spellEnd"/>
      <w:r>
        <w:rPr>
          <w:rFonts w:ascii="Times New Roman" w:eastAsia="Times New Roman" w:cs="Times New Roman"/>
          <w:sz w:val="24"/>
          <w:szCs w:val="24"/>
          <w:lang w:val="en-US"/>
        </w:rPr>
        <w:t xml:space="preserve"> 8.0 Model: A Case Study of North India. </w:t>
      </w:r>
      <w:r>
        <w:rPr>
          <w:rFonts w:ascii="Times New Roman" w:eastAsia="Times New Roman" w:cs="Times New Roman"/>
          <w:i/>
          <w:sz w:val="24"/>
          <w:szCs w:val="24"/>
          <w:lang w:val="en-US"/>
        </w:rPr>
        <w:t xml:space="preserve">Int. J. </w:t>
      </w:r>
      <w:proofErr w:type="spellStart"/>
      <w:r>
        <w:rPr>
          <w:rFonts w:ascii="Times New Roman" w:eastAsia="Times New Roman" w:cs="Times New Roman"/>
          <w:i/>
          <w:sz w:val="24"/>
          <w:szCs w:val="24"/>
          <w:lang w:val="en-US"/>
        </w:rPr>
        <w:t>Curr</w:t>
      </w:r>
      <w:proofErr w:type="spellEnd"/>
      <w:r>
        <w:rPr>
          <w:rFonts w:ascii="Times New Roman" w:eastAsia="Times New Roman" w:cs="Times New Roman"/>
          <w:i/>
          <w:sz w:val="24"/>
          <w:szCs w:val="24"/>
          <w:lang w:val="en-US"/>
        </w:rPr>
        <w:t>. Microbiol. App. Sci8 (10): 1452</w:t>
      </w:r>
      <w:r>
        <w:rPr>
          <w:rFonts w:ascii="Times New Roman" w:eastAsia="Times New Roman" w:cs="Times New Roman"/>
          <w:sz w:val="24"/>
          <w:szCs w:val="24"/>
          <w:lang w:val="en-US"/>
        </w:rPr>
        <w:t xml:space="preserve">, </w:t>
      </w:r>
      <w:r>
        <w:rPr>
          <w:rFonts w:ascii="Times New Roman" w:eastAsia="Times New Roman" w:cs="Times New Roman"/>
          <w:i/>
          <w:sz w:val="24"/>
          <w:szCs w:val="24"/>
          <w:lang w:val="en-US"/>
        </w:rPr>
        <w:t>1459</w:t>
      </w:r>
      <w:r>
        <w:rPr>
          <w:rFonts w:ascii="Times New Roman" w:eastAsia="Times New Roman" w:cs="Times New Roman"/>
          <w:sz w:val="24"/>
          <w:szCs w:val="24"/>
          <w:lang w:val="en-US"/>
        </w:rPr>
        <w:t>.</w:t>
      </w:r>
    </w:p>
    <w:sectPr w:rsidR="003622D9">
      <w:headerReference w:type="even" r:id="rId14"/>
      <w:headerReference w:type="default" r:id="rId15"/>
      <w:headerReference w:type="first" r:id="rId16"/>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516E" w:rsidRDefault="00FE516E">
      <w:pPr>
        <w:spacing w:after="0" w:line="240" w:lineRule="auto"/>
      </w:pPr>
      <w:r>
        <w:separator/>
      </w:r>
    </w:p>
  </w:endnote>
  <w:endnote w:type="continuationSeparator" w:id="0">
    <w:p w:rsidR="00FE516E" w:rsidRDefault="00FE5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roid Sans">
    <w:altName w:val="Segoe UI"/>
    <w:charset w:val="00"/>
    <w:family w:val="auto"/>
    <w:pitch w:val="variable"/>
  </w:font>
  <w:font w:name="Luxi Sans">
    <w:altName w:val="Calibri"/>
    <w:charset w:val="00"/>
    <w:family w:val="auto"/>
    <w:pitch w:val="variable"/>
  </w:font>
  <w:font w:name="HONOR black body">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516E" w:rsidRDefault="00FE516E">
      <w:pPr>
        <w:spacing w:after="0" w:line="240" w:lineRule="auto"/>
      </w:pPr>
      <w:r>
        <w:separator/>
      </w:r>
    </w:p>
  </w:footnote>
  <w:footnote w:type="continuationSeparator" w:id="0">
    <w:p w:rsidR="00FE516E" w:rsidRDefault="00FE51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22D9" w:rsidRDefault="00FE516E">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35.8pt;height:100.45pt;rotation:315;z-index:-251658752;mso-wrap-distance-left:3.17494mm;mso-wrap-distance-right:3.17494mm;mso-position-horizontal:center;mso-position-horizontal-relative:margin;mso-position-vertical:center;mso-position-vertical-relative:margin" o:allowincell="f" fillcolor="silver" stroked="f" strokeweight="1pt">
          <v:fill opacity=".5"/>
          <v:textpath style="font-family:&quot;Calibri&quot;" trim="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22D9" w:rsidRDefault="00FE516E">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position:absolute;margin-left:0;margin-top:0;width:535.8pt;height:100.45pt;rotation:315;z-index:-251657728;mso-wrap-distance-left:3.17494mm;mso-wrap-distance-right:3.17494mm;mso-position-horizontal:center;mso-position-horizontal-relative:margin;mso-position-vertical:center;mso-position-vertical-relative:margin" o:allowincell="f" fillcolor="silver" stroked="f" strokeweight="1pt">
          <v:fill opacity=".5"/>
          <v:textpath style="font-family:&quot;Calibri&quot;" trim="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22D9" w:rsidRDefault="00FE516E">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49" type="#_x0000_t136" style="position:absolute;margin-left:0;margin-top:0;width:535.8pt;height:100.45pt;rotation:315;z-index:-251659776;mso-wrap-distance-left:3.17494mm;mso-wrap-distance-right:3.17494mm;mso-position-horizontal:center;mso-position-horizontal-relative:margin;mso-position-vertical:center;mso-position-vertical-relative:margin" o:allowincell="f" fillcolor="silver" stroked="f" strokeweight="1pt">
          <v:fill opacity=".5"/>
          <v:textpath style="font-family:&quot;Calibri&quot;" trim="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602828"/>
    <w:multiLevelType w:val="multilevel"/>
    <w:tmpl w:val="88689A2A"/>
    <w:lvl w:ilvl="0">
      <w:start w:val="1"/>
      <w:numFmt w:val="bullet"/>
      <w:lvlRestart w:val="0"/>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DB1092"/>
    <w:multiLevelType w:val="multilevel"/>
    <w:tmpl w:val="AF34D532"/>
    <w:lvl w:ilvl="0">
      <w:start w:val="1"/>
      <w:numFmt w:val="bullet"/>
      <w:lvlRestart w:val="0"/>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012D05"/>
    <w:multiLevelType w:val="hybridMultilevel"/>
    <w:tmpl w:val="694E4E18"/>
    <w:lvl w:ilvl="0" w:tplc="FDA67FA6">
      <w:start w:val="1"/>
      <w:numFmt w:val="decimal"/>
      <w:lvlRestart w:val="0"/>
      <w:lvlText w:val="%1."/>
      <w:lvlJc w:val="left"/>
      <w:pPr>
        <w:tabs>
          <w:tab w:val="num" w:pos="0"/>
        </w:tabs>
        <w:ind w:left="720" w:hanging="360"/>
      </w:pPr>
    </w:lvl>
    <w:lvl w:ilvl="1" w:tplc="7EDC2AAC">
      <w:start w:val="1"/>
      <w:numFmt w:val="lowerLetter"/>
      <w:lvlText w:val="%2."/>
      <w:lvlJc w:val="left"/>
      <w:pPr>
        <w:tabs>
          <w:tab w:val="num" w:pos="0"/>
        </w:tabs>
        <w:ind w:left="1440" w:hanging="360"/>
      </w:pPr>
    </w:lvl>
    <w:lvl w:ilvl="2" w:tplc="5476884E">
      <w:start w:val="1"/>
      <w:numFmt w:val="lowerRoman"/>
      <w:lvlText w:val="%3."/>
      <w:lvlJc w:val="right"/>
      <w:pPr>
        <w:tabs>
          <w:tab w:val="num" w:pos="0"/>
        </w:tabs>
        <w:ind w:left="2160" w:hanging="180"/>
      </w:pPr>
    </w:lvl>
    <w:lvl w:ilvl="3" w:tplc="9140EEC4">
      <w:start w:val="1"/>
      <w:numFmt w:val="decimal"/>
      <w:lvlText w:val="%4."/>
      <w:lvlJc w:val="left"/>
      <w:pPr>
        <w:tabs>
          <w:tab w:val="num" w:pos="0"/>
        </w:tabs>
        <w:ind w:left="2880" w:hanging="360"/>
      </w:pPr>
    </w:lvl>
    <w:lvl w:ilvl="4" w:tplc="9404C20E">
      <w:start w:val="1"/>
      <w:numFmt w:val="lowerLetter"/>
      <w:lvlText w:val="%5."/>
      <w:lvlJc w:val="left"/>
      <w:pPr>
        <w:tabs>
          <w:tab w:val="num" w:pos="0"/>
        </w:tabs>
        <w:ind w:left="3600" w:hanging="360"/>
      </w:pPr>
    </w:lvl>
    <w:lvl w:ilvl="5" w:tplc="45DA139E">
      <w:start w:val="1"/>
      <w:numFmt w:val="lowerRoman"/>
      <w:lvlText w:val="%6."/>
      <w:lvlJc w:val="right"/>
      <w:pPr>
        <w:tabs>
          <w:tab w:val="num" w:pos="0"/>
        </w:tabs>
        <w:ind w:left="4320" w:hanging="180"/>
      </w:pPr>
    </w:lvl>
    <w:lvl w:ilvl="6" w:tplc="F33ABA4C">
      <w:start w:val="1"/>
      <w:numFmt w:val="decimal"/>
      <w:lvlText w:val="%7."/>
      <w:lvlJc w:val="left"/>
      <w:pPr>
        <w:tabs>
          <w:tab w:val="num" w:pos="0"/>
        </w:tabs>
        <w:ind w:left="5040" w:hanging="360"/>
      </w:pPr>
    </w:lvl>
    <w:lvl w:ilvl="7" w:tplc="7648168A">
      <w:start w:val="1"/>
      <w:numFmt w:val="lowerLetter"/>
      <w:lvlText w:val="%8."/>
      <w:lvlJc w:val="left"/>
      <w:pPr>
        <w:tabs>
          <w:tab w:val="num" w:pos="0"/>
        </w:tabs>
        <w:ind w:left="5760" w:hanging="360"/>
      </w:pPr>
    </w:lvl>
    <w:lvl w:ilvl="8" w:tplc="066801DA">
      <w:start w:val="1"/>
      <w:numFmt w:val="lowerRoman"/>
      <w:lvlText w:val="%9."/>
      <w:lvlJc w:val="right"/>
      <w:pPr>
        <w:tabs>
          <w:tab w:val="num" w:pos="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rawingGridVerticalSpacing w:val="156"/>
  <w:displayHorizont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growAutofit/>
    <w:useFELayout/>
    <w:compatSetting w:name="compatibilityMode" w:uri="http://schemas.microsoft.com/office/word" w:val="14"/>
    <w:compatSetting w:name="useWord2013TrackBottomHyphenation" w:uri="http://schemas.microsoft.com/office/word" w:val="1"/>
  </w:compat>
  <w:rsids>
    <w:rsidRoot w:val="003622D9"/>
    <w:rsid w:val="00147D50"/>
    <w:rsid w:val="00164064"/>
    <w:rsid w:val="001F224A"/>
    <w:rsid w:val="00235F23"/>
    <w:rsid w:val="003622D9"/>
    <w:rsid w:val="003F7611"/>
    <w:rsid w:val="006104BF"/>
    <w:rsid w:val="00D80F42"/>
    <w:rsid w:val="00D945C3"/>
    <w:rsid w:val="00FE516E"/>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0E1E17"/>
  <w15:docId w15:val="{22F76413-2BC5-496F-A403-1A76DD46A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Droid Sans" w:eastAsia="Droid Sans" w:cs="Droid Sans"/>
      <w:sz w:val="22"/>
      <w:szCs w:val="22"/>
      <w:lang w:val="en-GB" w:eastAsia="en-US"/>
    </w:rPr>
  </w:style>
  <w:style w:type="paragraph" w:styleId="Heading1">
    <w:name w:val="heading 1"/>
    <w:basedOn w:val="Normal"/>
    <w:next w:val="Normal"/>
    <w:uiPriority w:val="9"/>
    <w:qFormat/>
    <w:pPr>
      <w:keepNext/>
      <w:keepLines/>
      <w:spacing w:before="340" w:after="330" w:line="578" w:lineRule="auto"/>
      <w:outlineLvl w:val="0"/>
    </w:pPr>
    <w:rPr>
      <w:b/>
      <w:bCs/>
      <w:kern w:val="44"/>
      <w:sz w:val="44"/>
    </w:rPr>
  </w:style>
  <w:style w:type="paragraph" w:styleId="Heading2">
    <w:name w:val="heading 2"/>
    <w:basedOn w:val="Normal"/>
    <w:next w:val="Normal"/>
    <w:uiPriority w:val="9"/>
    <w:semiHidden/>
    <w:unhideWhenUsed/>
    <w:qFormat/>
    <w:pPr>
      <w:keepNext/>
      <w:keepLines/>
      <w:spacing w:before="260" w:after="260" w:line="415" w:lineRule="auto"/>
      <w:outlineLvl w:val="1"/>
    </w:pPr>
    <w:rPr>
      <w:rFonts w:ascii="Luxi Sans" w:eastAsia="HONOR black body" w:hAnsi="Luxi Sans"/>
      <w:b/>
      <w:sz w:val="32"/>
    </w:rPr>
  </w:style>
  <w:style w:type="paragraph" w:styleId="Heading3">
    <w:name w:val="heading 3"/>
    <w:basedOn w:val="Normal"/>
    <w:next w:val="Normal"/>
    <w:uiPriority w:val="9"/>
    <w:semiHidden/>
    <w:unhideWhenUsed/>
    <w:qFormat/>
    <w:pPr>
      <w:keepNext/>
      <w:keepLines/>
      <w:spacing w:before="260" w:after="260" w:line="415" w:lineRule="auto"/>
      <w:outlineLvl w:val="2"/>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paragraph" w:styleId="NormalWeb">
    <w:name w:val="Normal (Web)"/>
    <w:basedOn w:val="Normal"/>
    <w:pPr>
      <w:spacing w:before="100" w:beforeAutospacing="1" w:after="100" w:afterAutospacing="1" w:line="240" w:lineRule="auto"/>
    </w:pPr>
    <w:rPr>
      <w:rFonts w:ascii="Times New Roman" w:eastAsia="Times New Roman" w:cs="Times New Roman"/>
      <w:sz w:val="24"/>
      <w:szCs w:val="24"/>
      <w:lang w:val="en-IN" w:eastAsia="en-IN"/>
    </w:rPr>
  </w:style>
  <w:style w:type="character" w:styleId="Strong">
    <w:name w:val="Strong"/>
    <w:basedOn w:val="DefaultParagraphFont"/>
    <w:rPr>
      <w:b/>
      <w:bCs/>
    </w:rPr>
  </w:style>
  <w:style w:type="paragraph" w:styleId="Caption">
    <w:name w:val="caption"/>
    <w:basedOn w:val="Normal"/>
    <w:next w:val="Normal"/>
    <w:pPr>
      <w:spacing w:line="240" w:lineRule="auto"/>
    </w:pPr>
    <w:rPr>
      <w:i/>
      <w:iCs/>
      <w:color w:val="1F497D"/>
      <w:sz w:val="18"/>
      <w:szCs w:val="18"/>
    </w:rPr>
  </w:style>
  <w:style w:type="paragraph" w:customStyle="1" w:styleId="ListParagraph1">
    <w:name w:val="List Paragraph1"/>
    <w:basedOn w:val="Normal"/>
    <w:pPr>
      <w:ind w:left="720"/>
      <w:contextualSpacing/>
    </w:pPr>
  </w:style>
  <w:style w:type="character" w:customStyle="1" w:styleId="UnresolvedMention2">
    <w:name w:val="Unresolved Mention2"/>
    <w:basedOn w:val="DefaultParagraphFont"/>
    <w:rPr>
      <w:color w:val="605E5C"/>
      <w:shd w:val="clear" w:color="auto" w:fill="E1DFDD"/>
    </w:rPr>
  </w:style>
  <w:style w:type="paragraph" w:styleId="Header">
    <w:name w:val="header"/>
    <w:basedOn w:val="Normal"/>
    <w:pPr>
      <w:tabs>
        <w:tab w:val="center" w:pos="4680"/>
        <w:tab w:val="right" w:pos="9360"/>
      </w:tabs>
      <w:spacing w:after="0" w:line="240" w:lineRule="auto"/>
    </w:pPr>
  </w:style>
  <w:style w:type="paragraph" w:styleId="Footer">
    <w:name w:val="footer"/>
    <w:basedOn w:val="Normal"/>
    <w:pPr>
      <w:tabs>
        <w:tab w:val="center" w:pos="4680"/>
        <w:tab w:val="right" w:pos="9360"/>
      </w:tabs>
      <w:spacing w:after="0" w:line="240" w:lineRule="auto"/>
    </w:pPr>
  </w:style>
  <w:style w:type="paragraph" w:styleId="BalloonText">
    <w:name w:val="Balloon Text"/>
    <w:basedOn w:val="Normal"/>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14</Pages>
  <Words>3708</Words>
  <Characters>21136</Characters>
  <Application>Microsoft Office Word</Application>
  <DocSecurity>0</DocSecurity>
  <Lines>176</Lines>
  <Paragraphs>49</Paragraphs>
  <ScaleCrop>false</ScaleCrop>
  <Company/>
  <LinksUpToDate>false</LinksUpToDate>
  <CharactersWithSpaces>24795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c:creator>
  <cp:lastModifiedBy>SDI 1158</cp:lastModifiedBy>
  <cp:revision>24</cp:revision>
  <dcterms:created xsi:type="dcterms:W3CDTF">2025-09-21T11:40:00Z</dcterms:created>
  <dcterms:modified xsi:type="dcterms:W3CDTF">2025-09-23T06:49:00Z</dcterms:modified>
</cp:coreProperties>
</file>