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D2136" w14:textId="36F198FD" w:rsidR="00E97C29" w:rsidRPr="00E97C29" w:rsidRDefault="00E97C29" w:rsidP="002226C7">
      <w:pPr>
        <w:jc w:val="both"/>
        <w:rPr>
          <w:rFonts w:ascii="Times New Roman" w:hAnsi="Times New Roman" w:cs="Times New Roman"/>
          <w:b/>
          <w:sz w:val="24"/>
          <w:szCs w:val="24"/>
        </w:rPr>
      </w:pPr>
      <w:r w:rsidRPr="00E97C29">
        <w:rPr>
          <w:rFonts w:ascii="Times New Roman" w:hAnsi="Times New Roman" w:cs="Times New Roman"/>
          <w:b/>
          <w:sz w:val="24"/>
          <w:szCs w:val="24"/>
        </w:rPr>
        <w:t>EVALUATION OF</w:t>
      </w:r>
      <w:r w:rsidR="001E10B1">
        <w:rPr>
          <w:rFonts w:ascii="Times New Roman" w:hAnsi="Times New Roman" w:cs="Times New Roman"/>
          <w:b/>
          <w:sz w:val="24"/>
          <w:szCs w:val="24"/>
        </w:rPr>
        <w:t xml:space="preserve"> SOME</w:t>
      </w:r>
      <w:r w:rsidRPr="00E97C29">
        <w:rPr>
          <w:rFonts w:ascii="Times New Roman" w:hAnsi="Times New Roman" w:cs="Times New Roman"/>
          <w:b/>
          <w:sz w:val="24"/>
          <w:szCs w:val="24"/>
        </w:rPr>
        <w:t xml:space="preserve"> </w:t>
      </w:r>
      <w:r w:rsidR="00997BDB">
        <w:rPr>
          <w:rFonts w:ascii="Times New Roman" w:hAnsi="Times New Roman" w:cs="Times New Roman"/>
          <w:b/>
          <w:sz w:val="24"/>
          <w:szCs w:val="24"/>
        </w:rPr>
        <w:t xml:space="preserve">RENAL ASSESSMENT PARAMETERS </w:t>
      </w:r>
      <w:r w:rsidRPr="00E97C29">
        <w:rPr>
          <w:rFonts w:ascii="Times New Roman" w:hAnsi="Times New Roman" w:cs="Times New Roman"/>
          <w:b/>
          <w:sz w:val="24"/>
          <w:szCs w:val="24"/>
        </w:rPr>
        <w:t>IN FEMALE SUBJECTS WITH UTERINE FIBROID IN PORT HARCOURT, NIGERIA</w:t>
      </w:r>
    </w:p>
    <w:p w14:paraId="0935C42F" w14:textId="77777777" w:rsidR="00294384" w:rsidRDefault="00294384" w:rsidP="002226C7">
      <w:pPr>
        <w:jc w:val="both"/>
        <w:rPr>
          <w:rFonts w:ascii="Times New Roman" w:hAnsi="Times New Roman" w:cs="Times New Roman"/>
          <w:sz w:val="24"/>
          <w:szCs w:val="24"/>
        </w:rPr>
      </w:pPr>
    </w:p>
    <w:p w14:paraId="654A7FA1" w14:textId="40483397" w:rsidR="00E97C29" w:rsidRPr="003E61F7" w:rsidRDefault="00E97C29" w:rsidP="002226C7">
      <w:pPr>
        <w:jc w:val="both"/>
        <w:rPr>
          <w:rFonts w:ascii="Times New Roman" w:hAnsi="Times New Roman" w:cs="Times New Roman"/>
          <w:b/>
          <w:bCs/>
          <w:sz w:val="24"/>
          <w:szCs w:val="24"/>
        </w:rPr>
      </w:pPr>
      <w:r w:rsidRPr="003E61F7">
        <w:rPr>
          <w:rFonts w:ascii="Times New Roman" w:hAnsi="Times New Roman" w:cs="Times New Roman"/>
          <w:b/>
          <w:bCs/>
          <w:sz w:val="24"/>
          <w:szCs w:val="24"/>
        </w:rPr>
        <w:t>Abstract</w:t>
      </w:r>
    </w:p>
    <w:p w14:paraId="0FE80B0B" w14:textId="50AFD6C5" w:rsidR="00E97C29" w:rsidRPr="003E61F7" w:rsidRDefault="002226C7" w:rsidP="002226C7">
      <w:pPr>
        <w:jc w:val="both"/>
        <w:rPr>
          <w:rFonts w:ascii="Times New Roman" w:hAnsi="Times New Roman" w:cs="Times New Roman"/>
          <w:sz w:val="20"/>
          <w:szCs w:val="20"/>
        </w:rPr>
      </w:pPr>
      <w:r w:rsidRPr="003E61F7">
        <w:rPr>
          <w:rFonts w:ascii="Times New Roman" w:hAnsi="Times New Roman" w:cs="Times New Roman"/>
          <w:sz w:val="20"/>
          <w:szCs w:val="20"/>
        </w:rPr>
        <w:t xml:space="preserve">Uterine fibroids are the commonest </w:t>
      </w:r>
      <w:proofErr w:type="spellStart"/>
      <w:r w:rsidRPr="003E61F7">
        <w:rPr>
          <w:rFonts w:ascii="Times New Roman" w:hAnsi="Times New Roman" w:cs="Times New Roman"/>
          <w:sz w:val="20"/>
          <w:szCs w:val="20"/>
        </w:rPr>
        <w:t>gynaecological</w:t>
      </w:r>
      <w:proofErr w:type="spellEnd"/>
      <w:r w:rsidRPr="003E61F7">
        <w:rPr>
          <w:rFonts w:ascii="Times New Roman" w:hAnsi="Times New Roman" w:cs="Times New Roman"/>
          <w:sz w:val="20"/>
          <w:szCs w:val="20"/>
        </w:rPr>
        <w:t xml:space="preserve"> conditions that affect a good number of women globally. </w:t>
      </w:r>
      <w:r w:rsidR="00725256" w:rsidRPr="003E61F7">
        <w:rPr>
          <w:rFonts w:ascii="Times New Roman" w:hAnsi="Times New Roman" w:cs="Times New Roman"/>
          <w:sz w:val="20"/>
          <w:szCs w:val="20"/>
        </w:rPr>
        <w:t>This study evaluated renal assessment parameters among female subjects with uterine fibroids. The study involved 80 subjects with uterine fibroids and 60 control subjects, within the age range of 20 and 50 years.</w:t>
      </w:r>
      <w:r w:rsidR="00B16050">
        <w:rPr>
          <w:rFonts w:ascii="Times New Roman" w:hAnsi="Times New Roman" w:cs="Times New Roman"/>
          <w:sz w:val="20"/>
          <w:szCs w:val="20"/>
        </w:rPr>
        <w:t xml:space="preserve"> Subjects were selected using simple random sampling technique.</w:t>
      </w:r>
      <w:r w:rsidR="00725256" w:rsidRPr="003E61F7">
        <w:rPr>
          <w:rFonts w:ascii="Times New Roman" w:hAnsi="Times New Roman" w:cs="Times New Roman"/>
          <w:sz w:val="20"/>
          <w:szCs w:val="20"/>
        </w:rPr>
        <w:t xml:space="preserve"> Blood samples (10 ml) were collected from each subject via venipuncture, and put into plain bottles for the analysis of electrolytes (using ISE technique) and urea, creatinine and bicarbonate (using biochemistry autoanalyzer). Results from this study showed that the </w:t>
      </w:r>
      <w:r w:rsidR="00F51BE2" w:rsidRPr="003E61F7">
        <w:rPr>
          <w:rFonts w:ascii="Times New Roman" w:hAnsi="Times New Roman" w:cs="Times New Roman"/>
          <w:sz w:val="20"/>
          <w:szCs w:val="20"/>
        </w:rPr>
        <w:t xml:space="preserve">mean </w:t>
      </w:r>
      <w:r w:rsidR="00725256" w:rsidRPr="003E61F7">
        <w:rPr>
          <w:rFonts w:ascii="Times New Roman" w:hAnsi="Times New Roman" w:cs="Times New Roman"/>
          <w:sz w:val="20"/>
          <w:szCs w:val="20"/>
        </w:rPr>
        <w:t xml:space="preserve">levels of sodium (140.83 ± 0.38 mmol/l), chloride (106.44 ± 0.31 mmol/l), urea (5.66 ± 0.19 mmol/l) and creatinine (85.81 ± 1.20 </w:t>
      </w:r>
      <w:r w:rsidR="00F51BE2" w:rsidRPr="003E61F7">
        <w:rPr>
          <w:rFonts w:ascii="Times New Roman" w:hAnsi="Times New Roman" w:cs="Times New Roman"/>
          <w:sz w:val="20"/>
          <w:szCs w:val="20"/>
        </w:rPr>
        <w:t>µmmol/L</w:t>
      </w:r>
      <w:r w:rsidR="00725256" w:rsidRPr="003E61F7">
        <w:rPr>
          <w:rFonts w:ascii="Times New Roman" w:hAnsi="Times New Roman" w:cs="Times New Roman"/>
          <w:sz w:val="20"/>
          <w:szCs w:val="20"/>
        </w:rPr>
        <w:t xml:space="preserve">) were significantly higher in the subjects with uterine fibroids compared to the </w:t>
      </w:r>
      <w:r w:rsidR="00F51BE2" w:rsidRPr="003E61F7">
        <w:rPr>
          <w:rFonts w:ascii="Times New Roman" w:hAnsi="Times New Roman" w:cs="Times New Roman"/>
          <w:sz w:val="20"/>
          <w:szCs w:val="20"/>
        </w:rPr>
        <w:t xml:space="preserve">mean </w:t>
      </w:r>
      <w:r w:rsidR="00725256" w:rsidRPr="003E61F7">
        <w:rPr>
          <w:rFonts w:ascii="Times New Roman" w:hAnsi="Times New Roman" w:cs="Times New Roman"/>
          <w:sz w:val="20"/>
          <w:szCs w:val="20"/>
        </w:rPr>
        <w:t xml:space="preserve">levels </w:t>
      </w:r>
      <w:r w:rsidR="00F51BE2" w:rsidRPr="003E61F7">
        <w:rPr>
          <w:rFonts w:ascii="Times New Roman" w:hAnsi="Times New Roman" w:cs="Times New Roman"/>
          <w:sz w:val="20"/>
          <w:szCs w:val="20"/>
        </w:rPr>
        <w:t>of the same parameters (sodium-135.50 ± 0.66 mmol/l, chloride-99.03 ± 1.32 mmol/l, urea-4.57 ± 0.17 mmol/l and creatinine-70.30 ± 0.89 µmmol/L)</w:t>
      </w:r>
      <w:r w:rsidR="00725256" w:rsidRPr="003E61F7">
        <w:rPr>
          <w:rFonts w:ascii="Times New Roman" w:hAnsi="Times New Roman" w:cs="Times New Roman"/>
          <w:sz w:val="20"/>
          <w:szCs w:val="20"/>
        </w:rPr>
        <w:t xml:space="preserve"> </w:t>
      </w:r>
      <w:r w:rsidR="00F51BE2" w:rsidRPr="003E61F7">
        <w:rPr>
          <w:rFonts w:ascii="Times New Roman" w:hAnsi="Times New Roman" w:cs="Times New Roman"/>
          <w:sz w:val="20"/>
          <w:szCs w:val="20"/>
        </w:rPr>
        <w:t xml:space="preserve">in the control subjects. Conversely, the mean level of </w:t>
      </w:r>
      <w:r w:rsidR="00725256" w:rsidRPr="003E61F7">
        <w:rPr>
          <w:rFonts w:ascii="Times New Roman" w:hAnsi="Times New Roman" w:cs="Times New Roman"/>
          <w:sz w:val="20"/>
          <w:szCs w:val="20"/>
        </w:rPr>
        <w:t>potassium</w:t>
      </w:r>
      <w:r w:rsidR="00F51BE2" w:rsidRPr="003E61F7">
        <w:rPr>
          <w:rFonts w:ascii="Times New Roman" w:hAnsi="Times New Roman" w:cs="Times New Roman"/>
          <w:sz w:val="20"/>
          <w:szCs w:val="20"/>
        </w:rPr>
        <w:t xml:space="preserve"> (mmol/l) in the uterine fibroid subjects (4.21 ± 0.13 mmol/l) was significantly lower than the level in the control subjects (4.85 ± 0.14 mmol/l). There was no significant difference in the bicarbonate levels. There were also no significant differences in the parameters among the subjects with uterine subjects based on the duration of condition, consumption of alcohol, exercise and medical treatment. The study shows that </w:t>
      </w:r>
      <w:r w:rsidR="003E61F7" w:rsidRPr="003E61F7">
        <w:rPr>
          <w:rFonts w:ascii="Times New Roman" w:hAnsi="Times New Roman" w:cs="Times New Roman"/>
          <w:sz w:val="20"/>
          <w:szCs w:val="20"/>
        </w:rPr>
        <w:t>there are alterations in renal assessment parameters among uterine fibroid subjects. Women are encourage</w:t>
      </w:r>
      <w:r w:rsidR="00DF0DE2">
        <w:rPr>
          <w:rFonts w:ascii="Times New Roman" w:hAnsi="Times New Roman" w:cs="Times New Roman"/>
          <w:sz w:val="20"/>
          <w:szCs w:val="20"/>
        </w:rPr>
        <w:t>d to seek regular medical check</w:t>
      </w:r>
      <w:r w:rsidR="003E61F7" w:rsidRPr="003E61F7">
        <w:rPr>
          <w:rFonts w:ascii="Times New Roman" w:hAnsi="Times New Roman" w:cs="Times New Roman"/>
          <w:sz w:val="20"/>
          <w:szCs w:val="20"/>
        </w:rPr>
        <w:t>ups in order to</w:t>
      </w:r>
      <w:r w:rsidR="00DF0DE2">
        <w:rPr>
          <w:rFonts w:ascii="Times New Roman" w:hAnsi="Times New Roman" w:cs="Times New Roman"/>
          <w:sz w:val="20"/>
          <w:szCs w:val="20"/>
        </w:rPr>
        <w:t xml:space="preserve"> ensure</w:t>
      </w:r>
      <w:r w:rsidR="003E61F7" w:rsidRPr="003E61F7">
        <w:rPr>
          <w:rFonts w:ascii="Times New Roman" w:hAnsi="Times New Roman" w:cs="Times New Roman"/>
          <w:sz w:val="20"/>
          <w:szCs w:val="20"/>
        </w:rPr>
        <w:t xml:space="preserve"> early management of renal impairments in uterine fibroid.</w:t>
      </w:r>
    </w:p>
    <w:p w14:paraId="1575CDA1" w14:textId="281C5EA3" w:rsidR="00E97C29" w:rsidRPr="003E61F7" w:rsidRDefault="00E97C29" w:rsidP="002226C7">
      <w:pPr>
        <w:jc w:val="both"/>
        <w:rPr>
          <w:rFonts w:ascii="Times New Roman" w:hAnsi="Times New Roman" w:cs="Times New Roman"/>
          <w:b/>
          <w:bCs/>
          <w:sz w:val="24"/>
          <w:szCs w:val="24"/>
        </w:rPr>
      </w:pPr>
      <w:r w:rsidRPr="003E61F7">
        <w:rPr>
          <w:rFonts w:ascii="Times New Roman" w:hAnsi="Times New Roman" w:cs="Times New Roman"/>
          <w:b/>
          <w:bCs/>
          <w:sz w:val="24"/>
          <w:szCs w:val="24"/>
        </w:rPr>
        <w:t>Keywords: Uterine fibroid, renal parameters, Port Harcourt</w:t>
      </w:r>
    </w:p>
    <w:p w14:paraId="0905F5AD" w14:textId="77777777" w:rsidR="00E97C29" w:rsidRDefault="00E97C29" w:rsidP="002226C7">
      <w:pPr>
        <w:jc w:val="both"/>
        <w:rPr>
          <w:rFonts w:ascii="Times New Roman" w:hAnsi="Times New Roman" w:cs="Times New Roman"/>
          <w:sz w:val="24"/>
          <w:szCs w:val="24"/>
        </w:rPr>
      </w:pPr>
    </w:p>
    <w:p w14:paraId="7AC8DAD0" w14:textId="29E7D793" w:rsidR="00E97C29" w:rsidRPr="00343553" w:rsidRDefault="00343553" w:rsidP="002226C7">
      <w:pPr>
        <w:pStyle w:val="ListParagraph"/>
        <w:numPr>
          <w:ilvl w:val="0"/>
          <w:numId w:val="3"/>
        </w:numPr>
        <w:jc w:val="both"/>
        <w:rPr>
          <w:rFonts w:ascii="Times New Roman" w:hAnsi="Times New Roman" w:cs="Times New Roman"/>
          <w:b/>
          <w:bCs/>
        </w:rPr>
      </w:pPr>
      <w:r w:rsidRPr="00343553">
        <w:rPr>
          <w:rFonts w:ascii="Times New Roman" w:hAnsi="Times New Roman" w:cs="Times New Roman"/>
          <w:b/>
          <w:bCs/>
        </w:rPr>
        <w:t>Introduction</w:t>
      </w:r>
    </w:p>
    <w:p w14:paraId="5C7652EC" w14:textId="36F64F0D" w:rsidR="005A4A6B" w:rsidRDefault="0046414E" w:rsidP="002226C7">
      <w:pPr>
        <w:spacing w:line="480" w:lineRule="auto"/>
        <w:jc w:val="both"/>
        <w:rPr>
          <w:rFonts w:ascii="Times New Roman" w:hAnsi="Times New Roman" w:cs="Times New Roman"/>
          <w:sz w:val="24"/>
          <w:szCs w:val="24"/>
        </w:rPr>
      </w:pPr>
      <w:r w:rsidRPr="0046414E">
        <w:rPr>
          <w:rFonts w:ascii="Times New Roman" w:hAnsi="Times New Roman" w:cs="Times New Roman"/>
          <w:sz w:val="24"/>
          <w:szCs w:val="24"/>
        </w:rPr>
        <w:t>Uterine fibroids</w:t>
      </w:r>
      <w:r>
        <w:rPr>
          <w:rFonts w:ascii="Times New Roman" w:hAnsi="Times New Roman" w:cs="Times New Roman"/>
          <w:sz w:val="24"/>
          <w:szCs w:val="24"/>
        </w:rPr>
        <w:t>, also called leiomyomas,</w:t>
      </w:r>
      <w:r w:rsidRPr="0046414E">
        <w:rPr>
          <w:rFonts w:ascii="Times New Roman" w:hAnsi="Times New Roman" w:cs="Times New Roman"/>
          <w:sz w:val="24"/>
          <w:szCs w:val="24"/>
        </w:rPr>
        <w:t xml:space="preserve"> are benign monoclonal neoplasms of the myometrium</w:t>
      </w:r>
      <w:r>
        <w:rPr>
          <w:rFonts w:ascii="Times New Roman" w:hAnsi="Times New Roman" w:cs="Times New Roman"/>
          <w:sz w:val="24"/>
          <w:szCs w:val="24"/>
        </w:rPr>
        <w:t xml:space="preserve"> (uterine wall); and they</w:t>
      </w:r>
      <w:r w:rsidRPr="0046414E">
        <w:rPr>
          <w:rFonts w:ascii="Times New Roman" w:hAnsi="Times New Roman" w:cs="Times New Roman"/>
          <w:sz w:val="24"/>
          <w:szCs w:val="24"/>
        </w:rPr>
        <w:t xml:space="preserve"> represen</w:t>
      </w:r>
      <w:r>
        <w:rPr>
          <w:rFonts w:ascii="Times New Roman" w:hAnsi="Times New Roman" w:cs="Times New Roman"/>
          <w:sz w:val="24"/>
          <w:szCs w:val="24"/>
        </w:rPr>
        <w:t>t</w:t>
      </w:r>
      <w:r w:rsidRPr="0046414E">
        <w:rPr>
          <w:rFonts w:ascii="Times New Roman" w:hAnsi="Times New Roman" w:cs="Times New Roman"/>
          <w:sz w:val="24"/>
          <w:szCs w:val="24"/>
        </w:rPr>
        <w:t xml:space="preserve"> the common</w:t>
      </w:r>
      <w:r>
        <w:rPr>
          <w:rFonts w:ascii="Times New Roman" w:hAnsi="Times New Roman" w:cs="Times New Roman"/>
          <w:sz w:val="24"/>
          <w:szCs w:val="24"/>
        </w:rPr>
        <w:t>est benign</w:t>
      </w:r>
      <w:r w:rsidRPr="0046414E">
        <w:rPr>
          <w:rFonts w:ascii="Times New Roman" w:hAnsi="Times New Roman" w:cs="Times New Roman"/>
          <w:sz w:val="24"/>
          <w:szCs w:val="24"/>
        </w:rPr>
        <w:t xml:space="preserve"> tumors</w:t>
      </w:r>
      <w:r>
        <w:rPr>
          <w:rFonts w:ascii="Times New Roman" w:hAnsi="Times New Roman" w:cs="Times New Roman"/>
          <w:sz w:val="24"/>
          <w:szCs w:val="24"/>
        </w:rPr>
        <w:t xml:space="preserve"> occurring</w:t>
      </w:r>
      <w:r w:rsidRPr="0046414E">
        <w:rPr>
          <w:rFonts w:ascii="Times New Roman" w:hAnsi="Times New Roman" w:cs="Times New Roman"/>
          <w:sz w:val="24"/>
          <w:szCs w:val="24"/>
        </w:rPr>
        <w:t xml:space="preserve"> in women </w:t>
      </w:r>
      <w:r>
        <w:rPr>
          <w:rFonts w:ascii="Times New Roman" w:hAnsi="Times New Roman" w:cs="Times New Roman"/>
          <w:sz w:val="24"/>
          <w:szCs w:val="24"/>
        </w:rPr>
        <w:t xml:space="preserve">globally (Yang </w:t>
      </w:r>
      <w:r w:rsidR="00F90BC7" w:rsidRPr="00F90BC7">
        <w:rPr>
          <w:rFonts w:ascii="Times New Roman" w:hAnsi="Times New Roman" w:cs="Times New Roman"/>
          <w:i/>
          <w:sz w:val="24"/>
          <w:szCs w:val="24"/>
        </w:rPr>
        <w:t>et al</w:t>
      </w:r>
      <w:r>
        <w:rPr>
          <w:rFonts w:ascii="Times New Roman" w:hAnsi="Times New Roman" w:cs="Times New Roman"/>
          <w:sz w:val="24"/>
          <w:szCs w:val="24"/>
        </w:rPr>
        <w:t xml:space="preserve">., 2022). </w:t>
      </w:r>
      <w:r w:rsidR="005A4A6B" w:rsidRPr="005A4A6B">
        <w:rPr>
          <w:rFonts w:ascii="Times New Roman" w:hAnsi="Times New Roman" w:cs="Times New Roman"/>
          <w:sz w:val="24"/>
          <w:szCs w:val="24"/>
        </w:rPr>
        <w:t xml:space="preserve">There are three primary types of uterine </w:t>
      </w:r>
      <w:r w:rsidR="005A4A6B">
        <w:rPr>
          <w:rFonts w:ascii="Times New Roman" w:hAnsi="Times New Roman" w:cs="Times New Roman"/>
          <w:sz w:val="24"/>
          <w:szCs w:val="24"/>
        </w:rPr>
        <w:t>fibroids, namely</w:t>
      </w:r>
      <w:r w:rsidR="005A4A6B" w:rsidRPr="005A4A6B">
        <w:rPr>
          <w:rFonts w:ascii="Times New Roman" w:hAnsi="Times New Roman" w:cs="Times New Roman"/>
          <w:sz w:val="24"/>
          <w:szCs w:val="24"/>
        </w:rPr>
        <w:t xml:space="preserve"> </w:t>
      </w:r>
      <w:proofErr w:type="spellStart"/>
      <w:r w:rsidR="005A4A6B">
        <w:rPr>
          <w:rFonts w:ascii="Times New Roman" w:hAnsi="Times New Roman" w:cs="Times New Roman"/>
          <w:sz w:val="24"/>
          <w:szCs w:val="24"/>
        </w:rPr>
        <w:t>s</w:t>
      </w:r>
      <w:r w:rsidR="005A4A6B" w:rsidRPr="005A4A6B">
        <w:rPr>
          <w:rFonts w:ascii="Times New Roman" w:hAnsi="Times New Roman" w:cs="Times New Roman"/>
          <w:sz w:val="24"/>
          <w:szCs w:val="24"/>
        </w:rPr>
        <w:t>ubmucosal</w:t>
      </w:r>
      <w:proofErr w:type="spellEnd"/>
      <w:r w:rsidR="005A4A6B" w:rsidRPr="005A4A6B">
        <w:rPr>
          <w:rFonts w:ascii="Times New Roman" w:hAnsi="Times New Roman" w:cs="Times New Roman"/>
          <w:sz w:val="24"/>
          <w:szCs w:val="24"/>
        </w:rPr>
        <w:t xml:space="preserve">, intramural and </w:t>
      </w:r>
      <w:proofErr w:type="spellStart"/>
      <w:r w:rsidR="005A4A6B" w:rsidRPr="005A4A6B">
        <w:rPr>
          <w:rFonts w:ascii="Times New Roman" w:hAnsi="Times New Roman" w:cs="Times New Roman"/>
          <w:sz w:val="24"/>
          <w:szCs w:val="24"/>
        </w:rPr>
        <w:t>subserosal</w:t>
      </w:r>
      <w:proofErr w:type="spellEnd"/>
      <w:r w:rsidR="005A4A6B" w:rsidRPr="005A4A6B">
        <w:rPr>
          <w:rFonts w:ascii="Times New Roman" w:hAnsi="Times New Roman" w:cs="Times New Roman"/>
          <w:sz w:val="24"/>
          <w:szCs w:val="24"/>
        </w:rPr>
        <w:t xml:space="preserve"> </w:t>
      </w:r>
      <w:proofErr w:type="spellStart"/>
      <w:r w:rsidR="005A4A6B" w:rsidRPr="005A4A6B">
        <w:rPr>
          <w:rFonts w:ascii="Times New Roman" w:hAnsi="Times New Roman" w:cs="Times New Roman"/>
          <w:sz w:val="24"/>
          <w:szCs w:val="24"/>
        </w:rPr>
        <w:t>leiomyomas</w:t>
      </w:r>
      <w:proofErr w:type="spellEnd"/>
      <w:r w:rsidR="005A4A6B" w:rsidRPr="005A4A6B">
        <w:rPr>
          <w:rFonts w:ascii="Times New Roman" w:hAnsi="Times New Roman" w:cs="Times New Roman"/>
          <w:sz w:val="24"/>
          <w:szCs w:val="24"/>
        </w:rPr>
        <w:t xml:space="preserve">. </w:t>
      </w:r>
      <w:proofErr w:type="spellStart"/>
      <w:r w:rsidR="005A4A6B" w:rsidRPr="005A4A6B">
        <w:rPr>
          <w:rFonts w:ascii="Times New Roman" w:hAnsi="Times New Roman" w:cs="Times New Roman"/>
          <w:sz w:val="24"/>
          <w:szCs w:val="24"/>
        </w:rPr>
        <w:t>Submucosal</w:t>
      </w:r>
      <w:proofErr w:type="spellEnd"/>
      <w:r w:rsidR="005A4A6B" w:rsidRPr="005A4A6B">
        <w:rPr>
          <w:rFonts w:ascii="Times New Roman" w:hAnsi="Times New Roman" w:cs="Times New Roman"/>
          <w:sz w:val="24"/>
          <w:szCs w:val="24"/>
        </w:rPr>
        <w:t xml:space="preserve"> and </w:t>
      </w:r>
      <w:proofErr w:type="spellStart"/>
      <w:r w:rsidR="005A4A6B" w:rsidRPr="005A4A6B">
        <w:rPr>
          <w:rFonts w:ascii="Times New Roman" w:hAnsi="Times New Roman" w:cs="Times New Roman"/>
          <w:sz w:val="24"/>
          <w:szCs w:val="24"/>
        </w:rPr>
        <w:t>subserosal</w:t>
      </w:r>
      <w:proofErr w:type="spellEnd"/>
      <w:r w:rsidR="005A4A6B" w:rsidRPr="005A4A6B">
        <w:rPr>
          <w:rFonts w:ascii="Times New Roman" w:hAnsi="Times New Roman" w:cs="Times New Roman"/>
          <w:sz w:val="24"/>
          <w:szCs w:val="24"/>
        </w:rPr>
        <w:t xml:space="preserve"> </w:t>
      </w:r>
      <w:proofErr w:type="spellStart"/>
      <w:r w:rsidR="005A4A6B" w:rsidRPr="005A4A6B">
        <w:rPr>
          <w:rFonts w:ascii="Times New Roman" w:hAnsi="Times New Roman" w:cs="Times New Roman"/>
          <w:sz w:val="24"/>
          <w:szCs w:val="24"/>
        </w:rPr>
        <w:t>leiomyomas</w:t>
      </w:r>
      <w:proofErr w:type="spellEnd"/>
      <w:r w:rsidR="005A4A6B" w:rsidRPr="005A4A6B">
        <w:rPr>
          <w:rFonts w:ascii="Times New Roman" w:hAnsi="Times New Roman" w:cs="Times New Roman"/>
          <w:sz w:val="24"/>
          <w:szCs w:val="24"/>
        </w:rPr>
        <w:t xml:space="preserve"> may be attached to the uterus </w:t>
      </w:r>
      <w:r w:rsidR="005A4A6B">
        <w:rPr>
          <w:rFonts w:ascii="Times New Roman" w:hAnsi="Times New Roman" w:cs="Times New Roman"/>
          <w:sz w:val="24"/>
          <w:szCs w:val="24"/>
        </w:rPr>
        <w:t>through</w:t>
      </w:r>
      <w:r w:rsidR="005A4A6B" w:rsidRPr="005A4A6B">
        <w:rPr>
          <w:rFonts w:ascii="Times New Roman" w:hAnsi="Times New Roman" w:cs="Times New Roman"/>
          <w:sz w:val="24"/>
          <w:szCs w:val="24"/>
        </w:rPr>
        <w:t xml:space="preserve"> a vascular pedicle, </w:t>
      </w:r>
      <w:r w:rsidR="005A4A6B">
        <w:rPr>
          <w:rFonts w:ascii="Times New Roman" w:hAnsi="Times New Roman" w:cs="Times New Roman"/>
          <w:sz w:val="24"/>
          <w:szCs w:val="24"/>
        </w:rPr>
        <w:t xml:space="preserve">and become </w:t>
      </w:r>
      <w:r w:rsidR="005A4A6B" w:rsidRPr="005A4A6B">
        <w:rPr>
          <w:rFonts w:ascii="Times New Roman" w:hAnsi="Times New Roman" w:cs="Times New Roman"/>
          <w:sz w:val="24"/>
          <w:szCs w:val="24"/>
        </w:rPr>
        <w:t xml:space="preserve">known as pedunculated leiomyomas. Depending on their location, pedunculated uterine leiomyomas may protrude both within the uterine cavity or extend outside it, into the vagina (as in the case described herein). </w:t>
      </w:r>
      <w:r w:rsidR="005A4A6B">
        <w:rPr>
          <w:rFonts w:ascii="Times New Roman" w:hAnsi="Times New Roman" w:cs="Times New Roman"/>
          <w:sz w:val="24"/>
          <w:szCs w:val="24"/>
        </w:rPr>
        <w:t>They may a</w:t>
      </w:r>
      <w:r w:rsidR="005A4A6B" w:rsidRPr="005A4A6B">
        <w:rPr>
          <w:rFonts w:ascii="Times New Roman" w:hAnsi="Times New Roman" w:cs="Times New Roman"/>
          <w:sz w:val="24"/>
          <w:szCs w:val="24"/>
        </w:rPr>
        <w:t>lternatively, prolapse outside the vagina or protrude into the peritoneal cavity</w:t>
      </w:r>
      <w:r w:rsidR="005A4A6B">
        <w:rPr>
          <w:rFonts w:ascii="Times New Roman" w:hAnsi="Times New Roman" w:cs="Times New Roman"/>
          <w:sz w:val="24"/>
          <w:szCs w:val="24"/>
        </w:rPr>
        <w:t xml:space="preserve"> (</w:t>
      </w:r>
      <w:proofErr w:type="spellStart"/>
      <w:r w:rsidR="005A4A6B" w:rsidRPr="00D21722">
        <w:t>Thanasa</w:t>
      </w:r>
      <w:proofErr w:type="spellEnd"/>
      <w:r w:rsidR="005A4A6B">
        <w:t xml:space="preserve"> </w:t>
      </w:r>
      <w:r w:rsidR="00F90BC7" w:rsidRPr="00F90BC7">
        <w:rPr>
          <w:i/>
        </w:rPr>
        <w:t>et al</w:t>
      </w:r>
      <w:r w:rsidR="005A4A6B">
        <w:t>., 2024).</w:t>
      </w:r>
    </w:p>
    <w:p w14:paraId="3DEF061D" w14:textId="10931F3B" w:rsidR="0046414E" w:rsidRPr="001E5570" w:rsidRDefault="0046414E" w:rsidP="002226C7">
      <w:pPr>
        <w:spacing w:line="480" w:lineRule="auto"/>
        <w:jc w:val="both"/>
      </w:pPr>
      <w:r w:rsidRPr="0046414E">
        <w:rPr>
          <w:rFonts w:ascii="Times New Roman" w:hAnsi="Times New Roman" w:cs="Times New Roman"/>
          <w:sz w:val="24"/>
          <w:szCs w:val="24"/>
        </w:rPr>
        <w:lastRenderedPageBreak/>
        <w:t xml:space="preserve">Uterine fibroids are common among women of reproductive age, </w:t>
      </w:r>
      <w:r>
        <w:rPr>
          <w:rFonts w:ascii="Times New Roman" w:hAnsi="Times New Roman" w:cs="Times New Roman"/>
          <w:sz w:val="24"/>
          <w:szCs w:val="24"/>
        </w:rPr>
        <w:t xml:space="preserve">with as much as about </w:t>
      </w:r>
      <w:r w:rsidRPr="0046414E">
        <w:rPr>
          <w:rFonts w:ascii="Times New Roman" w:hAnsi="Times New Roman" w:cs="Times New Roman"/>
          <w:sz w:val="24"/>
          <w:szCs w:val="24"/>
        </w:rPr>
        <w:t xml:space="preserve">70% of women </w:t>
      </w:r>
      <w:r>
        <w:rPr>
          <w:rFonts w:ascii="Times New Roman" w:hAnsi="Times New Roman" w:cs="Times New Roman"/>
          <w:sz w:val="24"/>
          <w:szCs w:val="24"/>
        </w:rPr>
        <w:t xml:space="preserve">affected </w:t>
      </w:r>
      <w:r w:rsidRPr="0046414E">
        <w:rPr>
          <w:rFonts w:ascii="Times New Roman" w:hAnsi="Times New Roman" w:cs="Times New Roman"/>
          <w:sz w:val="24"/>
          <w:szCs w:val="24"/>
        </w:rPr>
        <w:t xml:space="preserve">worldwide, </w:t>
      </w:r>
      <w:r>
        <w:rPr>
          <w:rFonts w:ascii="Times New Roman" w:hAnsi="Times New Roman" w:cs="Times New Roman"/>
          <w:sz w:val="24"/>
          <w:szCs w:val="24"/>
        </w:rPr>
        <w:t>especially</w:t>
      </w:r>
      <w:r w:rsidRPr="0046414E">
        <w:rPr>
          <w:rFonts w:ascii="Times New Roman" w:hAnsi="Times New Roman" w:cs="Times New Roman"/>
          <w:sz w:val="24"/>
          <w:szCs w:val="24"/>
        </w:rPr>
        <w:t xml:space="preserve"> women of </w:t>
      </w:r>
      <w:proofErr w:type="spellStart"/>
      <w:r w:rsidRPr="0046414E">
        <w:rPr>
          <w:rFonts w:ascii="Times New Roman" w:hAnsi="Times New Roman" w:cs="Times New Roman"/>
          <w:sz w:val="24"/>
          <w:szCs w:val="24"/>
        </w:rPr>
        <w:t>colo</w:t>
      </w:r>
      <w:r>
        <w:rPr>
          <w:rFonts w:ascii="Times New Roman" w:hAnsi="Times New Roman" w:cs="Times New Roman"/>
          <w:sz w:val="24"/>
          <w:szCs w:val="24"/>
        </w:rPr>
        <w:t>u</w:t>
      </w:r>
      <w:r w:rsidRPr="0046414E">
        <w:rPr>
          <w:rFonts w:ascii="Times New Roman" w:hAnsi="Times New Roman" w:cs="Times New Roman"/>
          <w:sz w:val="24"/>
          <w:szCs w:val="24"/>
        </w:rPr>
        <w:t>r</w:t>
      </w:r>
      <w:proofErr w:type="spellEnd"/>
      <w:r>
        <w:rPr>
          <w:rFonts w:ascii="Times New Roman" w:hAnsi="Times New Roman" w:cs="Times New Roman"/>
          <w:sz w:val="24"/>
          <w:szCs w:val="24"/>
        </w:rPr>
        <w:t xml:space="preserve"> (</w:t>
      </w:r>
      <w:r w:rsidRPr="00CD2273">
        <w:t>Al-Hendy</w:t>
      </w:r>
      <w:r>
        <w:t xml:space="preserve"> </w:t>
      </w:r>
      <w:r w:rsidR="00F90BC7" w:rsidRPr="00F90BC7">
        <w:rPr>
          <w:i/>
        </w:rPr>
        <w:t>et al</w:t>
      </w:r>
      <w:r>
        <w:t>., 2017).</w:t>
      </w:r>
      <w:r w:rsidR="001E5570">
        <w:t xml:space="preserve"> </w:t>
      </w:r>
      <w:r>
        <w:rPr>
          <w:rFonts w:ascii="Times New Roman" w:hAnsi="Times New Roman" w:cs="Times New Roman"/>
          <w:sz w:val="24"/>
          <w:szCs w:val="24"/>
        </w:rPr>
        <w:t>Uterine fibroids are benign. However</w:t>
      </w:r>
      <w:r w:rsidRPr="0046414E">
        <w:rPr>
          <w:rFonts w:ascii="Times New Roman" w:hAnsi="Times New Roman" w:cs="Times New Roman"/>
          <w:sz w:val="24"/>
          <w:szCs w:val="24"/>
        </w:rPr>
        <w:t xml:space="preserve">, </w:t>
      </w:r>
      <w:r>
        <w:rPr>
          <w:rFonts w:ascii="Times New Roman" w:hAnsi="Times New Roman" w:cs="Times New Roman"/>
          <w:sz w:val="24"/>
          <w:szCs w:val="24"/>
        </w:rPr>
        <w:t>they</w:t>
      </w:r>
      <w:r w:rsidRPr="0046414E">
        <w:rPr>
          <w:rFonts w:ascii="Times New Roman" w:hAnsi="Times New Roman" w:cs="Times New Roman"/>
          <w:sz w:val="24"/>
          <w:szCs w:val="24"/>
        </w:rPr>
        <w:t xml:space="preserve"> are the primary indication for hysterectomy, and </w:t>
      </w:r>
      <w:r>
        <w:rPr>
          <w:rFonts w:ascii="Times New Roman" w:hAnsi="Times New Roman" w:cs="Times New Roman"/>
          <w:sz w:val="24"/>
          <w:szCs w:val="24"/>
        </w:rPr>
        <w:t xml:space="preserve">are also </w:t>
      </w:r>
      <w:r w:rsidRPr="0046414E">
        <w:rPr>
          <w:rFonts w:ascii="Times New Roman" w:hAnsi="Times New Roman" w:cs="Times New Roman"/>
          <w:sz w:val="24"/>
          <w:szCs w:val="24"/>
        </w:rPr>
        <w:t xml:space="preserve">a major source of </w:t>
      </w:r>
      <w:proofErr w:type="spellStart"/>
      <w:r w:rsidRPr="0046414E">
        <w:rPr>
          <w:rFonts w:ascii="Times New Roman" w:hAnsi="Times New Roman" w:cs="Times New Roman"/>
          <w:sz w:val="24"/>
          <w:szCs w:val="24"/>
        </w:rPr>
        <w:t>gyn</w:t>
      </w:r>
      <w:r>
        <w:rPr>
          <w:rFonts w:ascii="Times New Roman" w:hAnsi="Times New Roman" w:cs="Times New Roman"/>
          <w:sz w:val="24"/>
          <w:szCs w:val="24"/>
        </w:rPr>
        <w:t>a</w:t>
      </w:r>
      <w:r w:rsidRPr="0046414E">
        <w:rPr>
          <w:rFonts w:ascii="Times New Roman" w:hAnsi="Times New Roman" w:cs="Times New Roman"/>
          <w:sz w:val="24"/>
          <w:szCs w:val="24"/>
        </w:rPr>
        <w:t>ecologic</w:t>
      </w:r>
      <w:proofErr w:type="spellEnd"/>
      <w:r w:rsidRPr="0046414E">
        <w:rPr>
          <w:rFonts w:ascii="Times New Roman" w:hAnsi="Times New Roman" w:cs="Times New Roman"/>
          <w:sz w:val="24"/>
          <w:szCs w:val="24"/>
        </w:rPr>
        <w:t xml:space="preserve"> and reproductive dysfunction</w:t>
      </w:r>
      <w:r>
        <w:rPr>
          <w:rFonts w:ascii="Times New Roman" w:hAnsi="Times New Roman" w:cs="Times New Roman"/>
          <w:sz w:val="24"/>
          <w:szCs w:val="24"/>
        </w:rPr>
        <w:t xml:space="preserve"> (such as </w:t>
      </w:r>
      <w:r w:rsidRPr="0046414E">
        <w:rPr>
          <w:rFonts w:ascii="Times New Roman" w:hAnsi="Times New Roman" w:cs="Times New Roman"/>
          <w:sz w:val="24"/>
          <w:szCs w:val="24"/>
        </w:rPr>
        <w:t>menorrhagia</w:t>
      </w:r>
      <w:r>
        <w:rPr>
          <w:rFonts w:ascii="Times New Roman" w:hAnsi="Times New Roman" w:cs="Times New Roman"/>
          <w:sz w:val="24"/>
          <w:szCs w:val="24"/>
        </w:rPr>
        <w:t>,</w:t>
      </w:r>
      <w:r w:rsidRPr="0046414E">
        <w:rPr>
          <w:rFonts w:ascii="Times New Roman" w:hAnsi="Times New Roman" w:cs="Times New Roman"/>
          <w:sz w:val="24"/>
          <w:szCs w:val="24"/>
        </w:rPr>
        <w:t xml:space="preserve"> pelvic pain</w:t>
      </w:r>
      <w:r>
        <w:rPr>
          <w:rFonts w:ascii="Times New Roman" w:hAnsi="Times New Roman" w:cs="Times New Roman"/>
          <w:sz w:val="24"/>
          <w:szCs w:val="24"/>
        </w:rPr>
        <w:t>,</w:t>
      </w:r>
      <w:r w:rsidRPr="0046414E">
        <w:rPr>
          <w:rFonts w:ascii="Times New Roman" w:hAnsi="Times New Roman" w:cs="Times New Roman"/>
          <w:sz w:val="24"/>
          <w:szCs w:val="24"/>
        </w:rPr>
        <w:t xml:space="preserve"> infertility, recurrent miscarriage, and preterm </w:t>
      </w:r>
      <w:proofErr w:type="spellStart"/>
      <w:r w:rsidRPr="0046414E">
        <w:rPr>
          <w:rFonts w:ascii="Times New Roman" w:hAnsi="Times New Roman" w:cs="Times New Roman"/>
          <w:sz w:val="24"/>
          <w:szCs w:val="24"/>
        </w:rPr>
        <w:t>labo</w:t>
      </w:r>
      <w:r>
        <w:rPr>
          <w:rFonts w:ascii="Times New Roman" w:hAnsi="Times New Roman" w:cs="Times New Roman"/>
          <w:sz w:val="24"/>
          <w:szCs w:val="24"/>
        </w:rPr>
        <w:t>u</w:t>
      </w:r>
      <w:r w:rsidRPr="0046414E">
        <w:rPr>
          <w:rFonts w:ascii="Times New Roman" w:hAnsi="Times New Roman" w:cs="Times New Roman"/>
          <w:sz w:val="24"/>
          <w:szCs w:val="24"/>
        </w:rPr>
        <w:t>r</w:t>
      </w:r>
      <w:proofErr w:type="spellEnd"/>
      <w:r>
        <w:rPr>
          <w:rFonts w:ascii="Times New Roman" w:hAnsi="Times New Roman" w:cs="Times New Roman"/>
          <w:sz w:val="24"/>
          <w:szCs w:val="24"/>
        </w:rPr>
        <w:t>) in affected women (</w:t>
      </w:r>
      <w:r w:rsidR="001E5570">
        <w:rPr>
          <w:rFonts w:ascii="Times New Roman" w:hAnsi="Times New Roman" w:cs="Times New Roman"/>
          <w:sz w:val="24"/>
          <w:szCs w:val="24"/>
        </w:rPr>
        <w:t xml:space="preserve">Yang </w:t>
      </w:r>
      <w:r w:rsidR="00F90BC7" w:rsidRPr="00F90BC7">
        <w:rPr>
          <w:rFonts w:ascii="Times New Roman" w:hAnsi="Times New Roman" w:cs="Times New Roman"/>
          <w:i/>
          <w:sz w:val="24"/>
          <w:szCs w:val="24"/>
        </w:rPr>
        <w:t>et al</w:t>
      </w:r>
      <w:r w:rsidR="001E5570">
        <w:rPr>
          <w:rFonts w:ascii="Times New Roman" w:hAnsi="Times New Roman" w:cs="Times New Roman"/>
          <w:sz w:val="24"/>
          <w:szCs w:val="24"/>
        </w:rPr>
        <w:t>., 2022).</w:t>
      </w:r>
    </w:p>
    <w:p w14:paraId="718CC267" w14:textId="273EB1AE" w:rsidR="00E97C29" w:rsidRDefault="001E5570" w:rsidP="002226C7">
      <w:pPr>
        <w:spacing w:line="480" w:lineRule="auto"/>
        <w:jc w:val="both"/>
      </w:pPr>
      <w:r>
        <w:rPr>
          <w:rFonts w:ascii="Times New Roman" w:hAnsi="Times New Roman" w:cs="Times New Roman"/>
          <w:sz w:val="24"/>
          <w:szCs w:val="24"/>
        </w:rPr>
        <w:t>There are several risk factors for uterine fibroids. One of the most common risk factor associated with uterine fibroid is race; it is more common in women of African descent than in women of other races. The o</w:t>
      </w:r>
      <w:r w:rsidRPr="001E5570">
        <w:rPr>
          <w:rFonts w:ascii="Times New Roman" w:hAnsi="Times New Roman" w:cs="Times New Roman"/>
          <w:sz w:val="24"/>
          <w:szCs w:val="24"/>
        </w:rPr>
        <w:t xml:space="preserve">ther risk factors include older age, premenopausal state, </w:t>
      </w:r>
      <w:proofErr w:type="spellStart"/>
      <w:r w:rsidRPr="001E5570">
        <w:rPr>
          <w:rFonts w:ascii="Times New Roman" w:hAnsi="Times New Roman" w:cs="Times New Roman"/>
          <w:sz w:val="24"/>
          <w:szCs w:val="24"/>
        </w:rPr>
        <w:t>nonparity</w:t>
      </w:r>
      <w:proofErr w:type="spellEnd"/>
      <w:r w:rsidRPr="001E5570">
        <w:rPr>
          <w:rFonts w:ascii="Times New Roman" w:hAnsi="Times New Roman" w:cs="Times New Roman"/>
          <w:sz w:val="24"/>
          <w:szCs w:val="24"/>
        </w:rPr>
        <w:t>, family history of uterine fibroids, hypertension, food additives, and frequent consumption of soybean milk</w:t>
      </w:r>
      <w:r>
        <w:rPr>
          <w:rFonts w:ascii="Times New Roman" w:hAnsi="Times New Roman" w:cs="Times New Roman"/>
          <w:sz w:val="24"/>
          <w:szCs w:val="24"/>
        </w:rPr>
        <w:t xml:space="preserve">, </w:t>
      </w:r>
      <w:r w:rsidRPr="001E5570">
        <w:rPr>
          <w:rFonts w:ascii="Times New Roman" w:hAnsi="Times New Roman" w:cs="Times New Roman"/>
          <w:sz w:val="24"/>
          <w:szCs w:val="24"/>
        </w:rPr>
        <w:t>obesity</w:t>
      </w:r>
      <w:r>
        <w:rPr>
          <w:rFonts w:ascii="Times New Roman" w:hAnsi="Times New Roman" w:cs="Times New Roman"/>
          <w:sz w:val="24"/>
          <w:szCs w:val="24"/>
        </w:rPr>
        <w:t xml:space="preserve">, </w:t>
      </w:r>
      <w:r w:rsidRPr="001E5570">
        <w:rPr>
          <w:rFonts w:ascii="Times New Roman" w:hAnsi="Times New Roman" w:cs="Times New Roman"/>
          <w:sz w:val="24"/>
          <w:szCs w:val="24"/>
        </w:rPr>
        <w:t>vitamin D deficiency</w:t>
      </w:r>
      <w:r>
        <w:rPr>
          <w:rFonts w:ascii="Times New Roman" w:hAnsi="Times New Roman" w:cs="Times New Roman"/>
          <w:sz w:val="24"/>
          <w:szCs w:val="24"/>
        </w:rPr>
        <w:t>,</w:t>
      </w:r>
      <w:r w:rsidRPr="001E5570">
        <w:rPr>
          <w:rFonts w:ascii="Times New Roman" w:hAnsi="Times New Roman" w:cs="Times New Roman"/>
          <w:sz w:val="24"/>
          <w:szCs w:val="24"/>
        </w:rPr>
        <w:t xml:space="preserve"> excessive vitamin E levels</w:t>
      </w:r>
      <w:r>
        <w:rPr>
          <w:rFonts w:ascii="Times New Roman" w:hAnsi="Times New Roman" w:cs="Times New Roman"/>
          <w:sz w:val="24"/>
          <w:szCs w:val="24"/>
        </w:rPr>
        <w:t>,</w:t>
      </w:r>
      <w:r w:rsidRPr="001E5570">
        <w:rPr>
          <w:rFonts w:ascii="Times New Roman" w:hAnsi="Times New Roman" w:cs="Times New Roman"/>
          <w:sz w:val="24"/>
          <w:szCs w:val="24"/>
        </w:rPr>
        <w:t xml:space="preserve"> altered reproductive tract microbiome</w:t>
      </w:r>
      <w:r>
        <w:rPr>
          <w:rFonts w:ascii="Times New Roman" w:hAnsi="Times New Roman" w:cs="Times New Roman"/>
          <w:sz w:val="24"/>
          <w:szCs w:val="24"/>
        </w:rPr>
        <w:t>,</w:t>
      </w:r>
      <w:r w:rsidRPr="001E5570">
        <w:rPr>
          <w:rFonts w:ascii="Times New Roman" w:hAnsi="Times New Roman" w:cs="Times New Roman"/>
          <w:sz w:val="24"/>
          <w:szCs w:val="24"/>
        </w:rPr>
        <w:t xml:space="preserve"> exposure to endocrine-disrupting chemicals (</w:t>
      </w:r>
      <w:r>
        <w:rPr>
          <w:rFonts w:ascii="Times New Roman" w:hAnsi="Times New Roman" w:cs="Times New Roman"/>
          <w:sz w:val="24"/>
          <w:szCs w:val="24"/>
        </w:rPr>
        <w:t>such as</w:t>
      </w:r>
      <w:r w:rsidRPr="001E5570">
        <w:rPr>
          <w:rFonts w:ascii="Times New Roman" w:hAnsi="Times New Roman" w:cs="Times New Roman"/>
          <w:sz w:val="24"/>
          <w:szCs w:val="24"/>
        </w:rPr>
        <w:t xml:space="preserve"> organophosphate esters and plasticizers)</w:t>
      </w:r>
      <w:r>
        <w:rPr>
          <w:rFonts w:ascii="Times New Roman" w:hAnsi="Times New Roman" w:cs="Times New Roman"/>
          <w:sz w:val="24"/>
          <w:szCs w:val="24"/>
        </w:rPr>
        <w:t>,</w:t>
      </w:r>
      <w:r w:rsidRPr="001E5570">
        <w:rPr>
          <w:rFonts w:ascii="Times New Roman" w:hAnsi="Times New Roman" w:cs="Times New Roman"/>
          <w:sz w:val="24"/>
          <w:szCs w:val="24"/>
        </w:rPr>
        <w:t xml:space="preserve"> a</w:t>
      </w:r>
      <w:r>
        <w:rPr>
          <w:rFonts w:ascii="Times New Roman" w:hAnsi="Times New Roman" w:cs="Times New Roman"/>
          <w:sz w:val="24"/>
          <w:szCs w:val="24"/>
        </w:rPr>
        <w:t>s well as</w:t>
      </w:r>
      <w:r w:rsidRPr="001E5570">
        <w:rPr>
          <w:rFonts w:ascii="Times New Roman" w:hAnsi="Times New Roman" w:cs="Times New Roman"/>
          <w:sz w:val="24"/>
          <w:szCs w:val="24"/>
        </w:rPr>
        <w:t xml:space="preserve"> tobacco smoking and alcohol abuse</w:t>
      </w:r>
      <w:r>
        <w:rPr>
          <w:rFonts w:ascii="Times New Roman" w:hAnsi="Times New Roman" w:cs="Times New Roman"/>
          <w:sz w:val="24"/>
          <w:szCs w:val="24"/>
        </w:rPr>
        <w:t xml:space="preserve"> (Yang </w:t>
      </w:r>
      <w:r w:rsidR="00F90BC7" w:rsidRPr="00F90BC7">
        <w:rPr>
          <w:rFonts w:ascii="Times New Roman" w:hAnsi="Times New Roman" w:cs="Times New Roman"/>
          <w:i/>
          <w:sz w:val="24"/>
          <w:szCs w:val="24"/>
        </w:rPr>
        <w:t>et al</w:t>
      </w:r>
      <w:r>
        <w:rPr>
          <w:rFonts w:ascii="Times New Roman" w:hAnsi="Times New Roman" w:cs="Times New Roman"/>
          <w:sz w:val="24"/>
          <w:szCs w:val="24"/>
        </w:rPr>
        <w:t>., 2022</w:t>
      </w:r>
      <w:r w:rsidR="00082F71">
        <w:rPr>
          <w:rFonts w:ascii="Times New Roman" w:hAnsi="Times New Roman" w:cs="Times New Roman"/>
          <w:sz w:val="24"/>
          <w:szCs w:val="24"/>
        </w:rPr>
        <w:t xml:space="preserve">). </w:t>
      </w:r>
      <w:r w:rsidR="00082F71" w:rsidRPr="00082F71">
        <w:rPr>
          <w:rFonts w:ascii="Times New Roman" w:hAnsi="Times New Roman" w:cs="Times New Roman"/>
          <w:sz w:val="24"/>
          <w:szCs w:val="24"/>
        </w:rPr>
        <w:t xml:space="preserve">Stress </w:t>
      </w:r>
      <w:r w:rsidR="00082F71">
        <w:rPr>
          <w:rFonts w:ascii="Times New Roman" w:hAnsi="Times New Roman" w:cs="Times New Roman"/>
          <w:sz w:val="24"/>
          <w:szCs w:val="24"/>
        </w:rPr>
        <w:t>can</w:t>
      </w:r>
      <w:r w:rsidR="00082F71" w:rsidRPr="00082F71">
        <w:rPr>
          <w:rFonts w:ascii="Times New Roman" w:hAnsi="Times New Roman" w:cs="Times New Roman"/>
          <w:sz w:val="24"/>
          <w:szCs w:val="24"/>
        </w:rPr>
        <w:t xml:space="preserve"> also be a contributing risk factor for </w:t>
      </w:r>
      <w:r w:rsidR="00082F71">
        <w:rPr>
          <w:rFonts w:ascii="Times New Roman" w:hAnsi="Times New Roman" w:cs="Times New Roman"/>
          <w:sz w:val="24"/>
          <w:szCs w:val="24"/>
        </w:rPr>
        <w:t xml:space="preserve">uterine </w:t>
      </w:r>
      <w:r w:rsidR="00082F71" w:rsidRPr="00082F71">
        <w:rPr>
          <w:rFonts w:ascii="Times New Roman" w:hAnsi="Times New Roman" w:cs="Times New Roman"/>
          <w:sz w:val="24"/>
          <w:szCs w:val="24"/>
        </w:rPr>
        <w:t xml:space="preserve">fibroids, </w:t>
      </w:r>
      <w:r w:rsidR="00082F71">
        <w:rPr>
          <w:rFonts w:ascii="Times New Roman" w:hAnsi="Times New Roman" w:cs="Times New Roman"/>
          <w:sz w:val="24"/>
          <w:szCs w:val="24"/>
        </w:rPr>
        <w:t>because</w:t>
      </w:r>
      <w:r w:rsidR="00082F71" w:rsidRPr="00082F71">
        <w:rPr>
          <w:rFonts w:ascii="Times New Roman" w:hAnsi="Times New Roman" w:cs="Times New Roman"/>
          <w:sz w:val="24"/>
          <w:szCs w:val="24"/>
        </w:rPr>
        <w:t xml:space="preserve"> it is associated with a higher body mass index</w:t>
      </w:r>
      <w:r w:rsidR="00082F71">
        <w:rPr>
          <w:rFonts w:ascii="Times New Roman" w:hAnsi="Times New Roman" w:cs="Times New Roman"/>
          <w:sz w:val="24"/>
          <w:szCs w:val="24"/>
        </w:rPr>
        <w:t xml:space="preserve"> (BMI)</w:t>
      </w:r>
      <w:r w:rsidR="00082F71" w:rsidRPr="00082F71">
        <w:rPr>
          <w:rFonts w:ascii="Times New Roman" w:hAnsi="Times New Roman" w:cs="Times New Roman"/>
          <w:sz w:val="24"/>
          <w:szCs w:val="24"/>
        </w:rPr>
        <w:t xml:space="preserve">. </w:t>
      </w:r>
      <w:r w:rsidR="00082F71">
        <w:rPr>
          <w:rFonts w:ascii="Times New Roman" w:hAnsi="Times New Roman" w:cs="Times New Roman"/>
          <w:sz w:val="24"/>
          <w:szCs w:val="24"/>
        </w:rPr>
        <w:t xml:space="preserve">Similarly, </w:t>
      </w:r>
      <w:r w:rsidR="00082F71" w:rsidRPr="00082F71">
        <w:rPr>
          <w:rFonts w:ascii="Times New Roman" w:hAnsi="Times New Roman" w:cs="Times New Roman"/>
          <w:sz w:val="24"/>
          <w:szCs w:val="24"/>
        </w:rPr>
        <w:t>diet</w:t>
      </w:r>
      <w:r w:rsidR="00082F71">
        <w:rPr>
          <w:rFonts w:ascii="Times New Roman" w:hAnsi="Times New Roman" w:cs="Times New Roman"/>
          <w:sz w:val="24"/>
          <w:szCs w:val="24"/>
        </w:rPr>
        <w:t>s</w:t>
      </w:r>
      <w:r w:rsidR="00082F71" w:rsidRPr="00082F71">
        <w:rPr>
          <w:rFonts w:ascii="Times New Roman" w:hAnsi="Times New Roman" w:cs="Times New Roman"/>
          <w:sz w:val="24"/>
          <w:szCs w:val="24"/>
        </w:rPr>
        <w:t xml:space="preserve"> </w:t>
      </w:r>
      <w:r w:rsidR="00082F71">
        <w:rPr>
          <w:rFonts w:ascii="Times New Roman" w:hAnsi="Times New Roman" w:cs="Times New Roman"/>
          <w:sz w:val="24"/>
          <w:szCs w:val="24"/>
        </w:rPr>
        <w:t xml:space="preserve">that are </w:t>
      </w:r>
      <w:r w:rsidR="00082F71" w:rsidRPr="00082F71">
        <w:rPr>
          <w:rFonts w:ascii="Times New Roman" w:hAnsi="Times New Roman" w:cs="Times New Roman"/>
          <w:sz w:val="24"/>
          <w:szCs w:val="24"/>
        </w:rPr>
        <w:t>rich in red meat ha</w:t>
      </w:r>
      <w:r w:rsidR="00082F71">
        <w:rPr>
          <w:rFonts w:ascii="Times New Roman" w:hAnsi="Times New Roman" w:cs="Times New Roman"/>
          <w:sz w:val="24"/>
          <w:szCs w:val="24"/>
        </w:rPr>
        <w:t>ve</w:t>
      </w:r>
      <w:r w:rsidR="00082F71" w:rsidRPr="00082F71">
        <w:rPr>
          <w:rFonts w:ascii="Times New Roman" w:hAnsi="Times New Roman" w:cs="Times New Roman"/>
          <w:sz w:val="24"/>
          <w:szCs w:val="24"/>
        </w:rPr>
        <w:t xml:space="preserve"> been </w:t>
      </w:r>
      <w:r w:rsidR="00082F71">
        <w:rPr>
          <w:rFonts w:ascii="Times New Roman" w:hAnsi="Times New Roman" w:cs="Times New Roman"/>
          <w:sz w:val="24"/>
          <w:szCs w:val="24"/>
        </w:rPr>
        <w:t>associated with</w:t>
      </w:r>
      <w:r w:rsidR="00082F71" w:rsidRPr="00082F71">
        <w:rPr>
          <w:rFonts w:ascii="Times New Roman" w:hAnsi="Times New Roman" w:cs="Times New Roman"/>
          <w:sz w:val="24"/>
          <w:szCs w:val="24"/>
        </w:rPr>
        <w:t xml:space="preserve"> 70% increased risk of fibroids</w:t>
      </w:r>
      <w:r w:rsidR="00082F71">
        <w:rPr>
          <w:rFonts w:ascii="Times New Roman" w:hAnsi="Times New Roman" w:cs="Times New Roman"/>
          <w:sz w:val="24"/>
          <w:szCs w:val="24"/>
        </w:rPr>
        <w:t xml:space="preserve"> (</w:t>
      </w:r>
      <w:proofErr w:type="spellStart"/>
      <w:r w:rsidR="00082F71" w:rsidRPr="009E62CD">
        <w:t>Afshan</w:t>
      </w:r>
      <w:proofErr w:type="spellEnd"/>
      <w:r w:rsidR="00082F71">
        <w:t xml:space="preserve"> </w:t>
      </w:r>
      <w:r w:rsidR="00F90BC7" w:rsidRPr="00F90BC7">
        <w:rPr>
          <w:i/>
        </w:rPr>
        <w:t>et al</w:t>
      </w:r>
      <w:r w:rsidR="00082F71">
        <w:t>., 2023).</w:t>
      </w:r>
    </w:p>
    <w:p w14:paraId="6FC708BF" w14:textId="484FA964" w:rsidR="00082F71" w:rsidRDefault="00082F71" w:rsidP="002226C7">
      <w:pPr>
        <w:spacing w:line="480" w:lineRule="auto"/>
        <w:jc w:val="both"/>
      </w:pPr>
      <w:r w:rsidRPr="00082F71">
        <w:rPr>
          <w:rFonts w:ascii="Times New Roman" w:hAnsi="Times New Roman" w:cs="Times New Roman"/>
          <w:sz w:val="24"/>
          <w:szCs w:val="24"/>
        </w:rPr>
        <w:t>Uterine fibroids</w:t>
      </w:r>
      <w:r>
        <w:rPr>
          <w:rFonts w:ascii="Times New Roman" w:hAnsi="Times New Roman" w:cs="Times New Roman"/>
          <w:sz w:val="24"/>
          <w:szCs w:val="24"/>
        </w:rPr>
        <w:t xml:space="preserve"> affect the</w:t>
      </w:r>
      <w:r w:rsidRPr="00082F71">
        <w:rPr>
          <w:rFonts w:ascii="Times New Roman" w:hAnsi="Times New Roman" w:cs="Times New Roman"/>
          <w:sz w:val="24"/>
          <w:szCs w:val="24"/>
        </w:rPr>
        <w:t xml:space="preserve"> smooth muscle and</w:t>
      </w:r>
      <w:r>
        <w:rPr>
          <w:rFonts w:ascii="Times New Roman" w:hAnsi="Times New Roman" w:cs="Times New Roman"/>
          <w:sz w:val="24"/>
          <w:szCs w:val="24"/>
        </w:rPr>
        <w:t xml:space="preserve"> </w:t>
      </w:r>
      <w:r w:rsidRPr="00082F71">
        <w:rPr>
          <w:rFonts w:ascii="Times New Roman" w:hAnsi="Times New Roman" w:cs="Times New Roman"/>
          <w:sz w:val="24"/>
          <w:szCs w:val="24"/>
        </w:rPr>
        <w:t xml:space="preserve">connective tissue of the myometrium. They </w:t>
      </w:r>
      <w:r>
        <w:rPr>
          <w:rFonts w:ascii="Times New Roman" w:hAnsi="Times New Roman" w:cs="Times New Roman"/>
          <w:sz w:val="24"/>
          <w:szCs w:val="24"/>
        </w:rPr>
        <w:t xml:space="preserve">contain principally </w:t>
      </w:r>
      <w:r w:rsidRPr="00082F71">
        <w:rPr>
          <w:rFonts w:ascii="Times New Roman" w:hAnsi="Times New Roman" w:cs="Times New Roman"/>
          <w:sz w:val="24"/>
          <w:szCs w:val="24"/>
        </w:rPr>
        <w:t>myocytes</w:t>
      </w:r>
      <w:r>
        <w:rPr>
          <w:rFonts w:ascii="Times New Roman" w:hAnsi="Times New Roman" w:cs="Times New Roman"/>
          <w:sz w:val="24"/>
          <w:szCs w:val="24"/>
        </w:rPr>
        <w:t>,</w:t>
      </w:r>
      <w:r w:rsidRPr="00082F71">
        <w:rPr>
          <w:rFonts w:ascii="Times New Roman" w:hAnsi="Times New Roman" w:cs="Times New Roman"/>
          <w:sz w:val="24"/>
          <w:szCs w:val="24"/>
        </w:rPr>
        <w:t xml:space="preserve"> and are characterized by excessive deposition of </w:t>
      </w:r>
      <w:r>
        <w:rPr>
          <w:rFonts w:ascii="Times New Roman" w:hAnsi="Times New Roman" w:cs="Times New Roman"/>
          <w:sz w:val="24"/>
          <w:szCs w:val="24"/>
        </w:rPr>
        <w:t>extracellular matrix (</w:t>
      </w:r>
      <w:r w:rsidRPr="00082F71">
        <w:rPr>
          <w:rFonts w:ascii="Times New Roman" w:hAnsi="Times New Roman" w:cs="Times New Roman"/>
          <w:sz w:val="24"/>
          <w:szCs w:val="24"/>
        </w:rPr>
        <w:t>ECM</w:t>
      </w:r>
      <w:r>
        <w:rPr>
          <w:rFonts w:ascii="Times New Roman" w:hAnsi="Times New Roman" w:cs="Times New Roman"/>
          <w:sz w:val="24"/>
          <w:szCs w:val="24"/>
        </w:rPr>
        <w:t>)</w:t>
      </w:r>
      <w:r w:rsidRPr="00082F71">
        <w:rPr>
          <w:rFonts w:ascii="Times New Roman" w:hAnsi="Times New Roman" w:cs="Times New Roman"/>
          <w:sz w:val="24"/>
          <w:szCs w:val="24"/>
        </w:rPr>
        <w:t xml:space="preserve"> substances, </w:t>
      </w:r>
      <w:r>
        <w:rPr>
          <w:rFonts w:ascii="Times New Roman" w:hAnsi="Times New Roman" w:cs="Times New Roman"/>
          <w:sz w:val="24"/>
          <w:szCs w:val="24"/>
        </w:rPr>
        <w:t>especially</w:t>
      </w:r>
      <w:r w:rsidRPr="00082F71">
        <w:rPr>
          <w:rFonts w:ascii="Times New Roman" w:hAnsi="Times New Roman" w:cs="Times New Roman"/>
          <w:sz w:val="24"/>
          <w:szCs w:val="24"/>
        </w:rPr>
        <w:t xml:space="preserve"> collagen</w:t>
      </w:r>
      <w:r>
        <w:rPr>
          <w:rFonts w:ascii="Times New Roman" w:hAnsi="Times New Roman" w:cs="Times New Roman"/>
          <w:sz w:val="24"/>
          <w:szCs w:val="24"/>
        </w:rPr>
        <w:t xml:space="preserve"> (</w:t>
      </w:r>
      <w:r w:rsidRPr="009E62CD">
        <w:t>Joseph</w:t>
      </w:r>
      <w:r>
        <w:t xml:space="preserve"> </w:t>
      </w:r>
      <w:r w:rsidR="00F90BC7" w:rsidRPr="00F90BC7">
        <w:rPr>
          <w:i/>
        </w:rPr>
        <w:t>et al</w:t>
      </w:r>
      <w:r>
        <w:t>., 2010).</w:t>
      </w:r>
      <w:r w:rsidR="00B36BD5">
        <w:t xml:space="preserve"> Generally, uterine fibroids are</w:t>
      </w:r>
      <w:r w:rsidR="00B36BD5" w:rsidRPr="00B36BD5">
        <w:t xml:space="preserve"> characterized by elevated levels of collagens, fibronectin, laminins, and proteoglycans </w:t>
      </w:r>
      <w:r w:rsidR="00B36BD5">
        <w:t xml:space="preserve">(Dolmans </w:t>
      </w:r>
      <w:r w:rsidR="00F90BC7" w:rsidRPr="00F90BC7">
        <w:rPr>
          <w:i/>
        </w:rPr>
        <w:t>et al</w:t>
      </w:r>
      <w:r w:rsidR="00B36BD5">
        <w:t>., 2024).</w:t>
      </w:r>
    </w:p>
    <w:p w14:paraId="03650739" w14:textId="1BA1EE8A" w:rsidR="00132559" w:rsidRDefault="00132559" w:rsidP="002226C7">
      <w:pPr>
        <w:spacing w:line="480" w:lineRule="auto"/>
        <w:jc w:val="both"/>
        <w:rPr>
          <w:rFonts w:ascii="Times New Roman" w:hAnsi="Times New Roman" w:cs="Times New Roman"/>
          <w:sz w:val="24"/>
          <w:szCs w:val="24"/>
        </w:rPr>
      </w:pPr>
      <w:r>
        <w:rPr>
          <w:rFonts w:ascii="Times New Roman" w:hAnsi="Times New Roman" w:cs="Times New Roman"/>
          <w:sz w:val="24"/>
          <w:szCs w:val="24"/>
        </w:rPr>
        <w:t>Leiomyomas are</w:t>
      </w:r>
      <w:r w:rsidRPr="00132559">
        <w:rPr>
          <w:rFonts w:ascii="Times New Roman" w:hAnsi="Times New Roman" w:cs="Times New Roman"/>
          <w:sz w:val="24"/>
          <w:szCs w:val="24"/>
        </w:rPr>
        <w:t xml:space="preserve"> often asymptomatic but </w:t>
      </w:r>
      <w:r>
        <w:rPr>
          <w:rFonts w:ascii="Times New Roman" w:hAnsi="Times New Roman" w:cs="Times New Roman"/>
          <w:sz w:val="24"/>
          <w:szCs w:val="24"/>
        </w:rPr>
        <w:t xml:space="preserve">patients </w:t>
      </w:r>
      <w:r w:rsidRPr="00132559">
        <w:rPr>
          <w:rFonts w:ascii="Times New Roman" w:hAnsi="Times New Roman" w:cs="Times New Roman"/>
          <w:sz w:val="24"/>
          <w:szCs w:val="24"/>
        </w:rPr>
        <w:t xml:space="preserve">may present with debilitating genitourinary signs </w:t>
      </w:r>
      <w:r>
        <w:rPr>
          <w:rFonts w:ascii="Times New Roman" w:hAnsi="Times New Roman" w:cs="Times New Roman"/>
          <w:sz w:val="24"/>
          <w:szCs w:val="24"/>
        </w:rPr>
        <w:t>such as</w:t>
      </w:r>
      <w:r w:rsidRPr="00132559">
        <w:rPr>
          <w:rFonts w:ascii="Times New Roman" w:hAnsi="Times New Roman" w:cs="Times New Roman"/>
          <w:sz w:val="24"/>
          <w:szCs w:val="24"/>
        </w:rPr>
        <w:t xml:space="preserve"> acute urinary retention, obstructive </w:t>
      </w:r>
      <w:proofErr w:type="spellStart"/>
      <w:r w:rsidRPr="00132559">
        <w:rPr>
          <w:rFonts w:ascii="Times New Roman" w:hAnsi="Times New Roman" w:cs="Times New Roman"/>
          <w:sz w:val="24"/>
          <w:szCs w:val="24"/>
        </w:rPr>
        <w:t>uropathy</w:t>
      </w:r>
      <w:proofErr w:type="spellEnd"/>
      <w:r w:rsidRPr="00132559">
        <w:rPr>
          <w:rFonts w:ascii="Times New Roman" w:hAnsi="Times New Roman" w:cs="Times New Roman"/>
          <w:sz w:val="24"/>
          <w:szCs w:val="24"/>
        </w:rPr>
        <w:t xml:space="preserve"> and </w:t>
      </w:r>
      <w:proofErr w:type="spellStart"/>
      <w:r w:rsidRPr="00132559">
        <w:rPr>
          <w:rFonts w:ascii="Times New Roman" w:hAnsi="Times New Roman" w:cs="Times New Roman"/>
          <w:sz w:val="24"/>
          <w:szCs w:val="24"/>
        </w:rPr>
        <w:t>haematuria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Dagur</w:t>
      </w:r>
      <w:proofErr w:type="spellEnd"/>
      <w:r>
        <w:rPr>
          <w:rFonts w:ascii="Times New Roman" w:hAnsi="Times New Roman" w:cs="Times New Roman"/>
          <w:sz w:val="24"/>
          <w:szCs w:val="24"/>
        </w:rPr>
        <w:t xml:space="preserve"> </w:t>
      </w:r>
      <w:r w:rsidR="00F90BC7" w:rsidRPr="00F90BC7">
        <w:rPr>
          <w:rFonts w:ascii="Times New Roman" w:hAnsi="Times New Roman" w:cs="Times New Roman"/>
          <w:i/>
          <w:sz w:val="24"/>
          <w:szCs w:val="24"/>
        </w:rPr>
        <w:t>et al</w:t>
      </w:r>
      <w:r>
        <w:rPr>
          <w:rFonts w:ascii="Times New Roman" w:hAnsi="Times New Roman" w:cs="Times New Roman"/>
          <w:sz w:val="24"/>
          <w:szCs w:val="24"/>
        </w:rPr>
        <w:t xml:space="preserve">., 2016). It has been reported that leiomyomas are generally larger in size in women of African descent </w:t>
      </w:r>
      <w:r>
        <w:rPr>
          <w:rFonts w:ascii="Times New Roman" w:hAnsi="Times New Roman" w:cs="Times New Roman"/>
          <w:sz w:val="24"/>
          <w:szCs w:val="24"/>
        </w:rPr>
        <w:lastRenderedPageBreak/>
        <w:t xml:space="preserve">compared to women of other races (Idowu </w:t>
      </w:r>
      <w:r w:rsidR="00F90BC7" w:rsidRPr="00F90BC7">
        <w:rPr>
          <w:rFonts w:ascii="Times New Roman" w:hAnsi="Times New Roman" w:cs="Times New Roman"/>
          <w:i/>
          <w:sz w:val="24"/>
          <w:szCs w:val="24"/>
        </w:rPr>
        <w:t>et al</w:t>
      </w:r>
      <w:r>
        <w:rPr>
          <w:rFonts w:ascii="Times New Roman" w:hAnsi="Times New Roman" w:cs="Times New Roman"/>
          <w:sz w:val="24"/>
          <w:szCs w:val="24"/>
        </w:rPr>
        <w:t>., 2018). This study, therefore, seeks to evaluate some parameters of renal function in women with uterine fibroid in our population.</w:t>
      </w:r>
    </w:p>
    <w:p w14:paraId="27136CBA" w14:textId="77777777" w:rsidR="0050750A" w:rsidRDefault="0050750A" w:rsidP="002226C7">
      <w:pPr>
        <w:jc w:val="both"/>
        <w:rPr>
          <w:rFonts w:ascii="Times New Roman" w:hAnsi="Times New Roman" w:cs="Times New Roman"/>
          <w:sz w:val="24"/>
          <w:szCs w:val="24"/>
        </w:rPr>
      </w:pPr>
    </w:p>
    <w:p w14:paraId="0421ED90" w14:textId="4EB0A1CD" w:rsidR="00E97C29" w:rsidRPr="00343553" w:rsidRDefault="00343553" w:rsidP="002226C7">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E97C29" w:rsidRPr="00343553">
        <w:rPr>
          <w:rFonts w:ascii="Times New Roman" w:hAnsi="Times New Roman" w:cs="Times New Roman"/>
          <w:b/>
          <w:bCs/>
          <w:sz w:val="24"/>
          <w:szCs w:val="24"/>
        </w:rPr>
        <w:t>Materials and Methods</w:t>
      </w:r>
    </w:p>
    <w:p w14:paraId="1B021C5D" w14:textId="1BF0BEF6" w:rsidR="00132559" w:rsidRPr="0034198C" w:rsidRDefault="00343553" w:rsidP="002226C7">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132559" w:rsidRPr="0034198C">
        <w:rPr>
          <w:rFonts w:ascii="Times New Roman" w:hAnsi="Times New Roman" w:cs="Times New Roman"/>
          <w:b/>
          <w:sz w:val="24"/>
          <w:szCs w:val="24"/>
        </w:rPr>
        <w:t>.</w:t>
      </w:r>
      <w:r w:rsidR="0050750A">
        <w:rPr>
          <w:rFonts w:ascii="Times New Roman" w:hAnsi="Times New Roman" w:cs="Times New Roman"/>
          <w:b/>
          <w:sz w:val="24"/>
          <w:szCs w:val="24"/>
        </w:rPr>
        <w:t>1</w:t>
      </w:r>
      <w:r w:rsidR="00132559" w:rsidRPr="0034198C">
        <w:rPr>
          <w:rFonts w:ascii="Times New Roman" w:hAnsi="Times New Roman" w:cs="Times New Roman"/>
          <w:b/>
          <w:sz w:val="24"/>
          <w:szCs w:val="24"/>
        </w:rPr>
        <w:t xml:space="preserve"> Study Design</w:t>
      </w:r>
    </w:p>
    <w:p w14:paraId="3B06D182" w14:textId="39922CDA" w:rsidR="00132559" w:rsidRPr="0034198C" w:rsidRDefault="00132559" w:rsidP="002226C7">
      <w:pPr>
        <w:spacing w:line="480" w:lineRule="auto"/>
        <w:jc w:val="both"/>
        <w:rPr>
          <w:rFonts w:ascii="Times New Roman" w:hAnsi="Times New Roman" w:cs="Times New Roman"/>
          <w:sz w:val="24"/>
          <w:szCs w:val="24"/>
        </w:rPr>
      </w:pPr>
      <w:r w:rsidRPr="0034198C">
        <w:rPr>
          <w:rFonts w:ascii="Times New Roman" w:hAnsi="Times New Roman" w:cs="Times New Roman"/>
          <w:sz w:val="24"/>
          <w:szCs w:val="24"/>
        </w:rPr>
        <w:t xml:space="preserve">This </w:t>
      </w:r>
      <w:r w:rsidR="00B14FC9">
        <w:rPr>
          <w:rFonts w:ascii="Times New Roman" w:hAnsi="Times New Roman" w:cs="Times New Roman"/>
          <w:sz w:val="24"/>
          <w:szCs w:val="24"/>
        </w:rPr>
        <w:t xml:space="preserve">study </w:t>
      </w:r>
      <w:r w:rsidRPr="0034198C">
        <w:rPr>
          <w:rFonts w:ascii="Times New Roman" w:hAnsi="Times New Roman" w:cs="Times New Roman"/>
          <w:sz w:val="24"/>
          <w:szCs w:val="24"/>
        </w:rPr>
        <w:t xml:space="preserve">was a </w:t>
      </w:r>
      <w:r w:rsidR="0050750A">
        <w:rPr>
          <w:rFonts w:ascii="Times New Roman" w:hAnsi="Times New Roman" w:cs="Times New Roman"/>
          <w:sz w:val="24"/>
          <w:szCs w:val="24"/>
        </w:rPr>
        <w:t>cross-sectional</w:t>
      </w:r>
      <w:r w:rsidRPr="0034198C">
        <w:rPr>
          <w:rFonts w:ascii="Times New Roman" w:hAnsi="Times New Roman" w:cs="Times New Roman"/>
          <w:sz w:val="24"/>
          <w:szCs w:val="24"/>
        </w:rPr>
        <w:t xml:space="preserve"> study</w:t>
      </w:r>
      <w:r w:rsidR="00B14FC9">
        <w:rPr>
          <w:rFonts w:ascii="Times New Roman" w:hAnsi="Times New Roman" w:cs="Times New Roman"/>
          <w:sz w:val="24"/>
          <w:szCs w:val="24"/>
        </w:rPr>
        <w:t xml:space="preserve">. </w:t>
      </w:r>
      <w:r w:rsidR="00B16050">
        <w:rPr>
          <w:rFonts w:ascii="Times New Roman" w:hAnsi="Times New Roman" w:cs="Times New Roman"/>
          <w:sz w:val="24"/>
          <w:szCs w:val="24"/>
        </w:rPr>
        <w:t xml:space="preserve">Subjects were selected using simple random sampling technique. </w:t>
      </w:r>
      <w:r w:rsidR="00B14FC9" w:rsidRPr="00D56F70">
        <w:rPr>
          <w:rFonts w:ascii="Times New Roman" w:hAnsi="Times New Roman" w:cs="Times New Roman"/>
          <w:sz w:val="24"/>
          <w:szCs w:val="24"/>
        </w:rPr>
        <w:t xml:space="preserve">The study was carried out in </w:t>
      </w:r>
      <w:r w:rsidR="00B14FC9" w:rsidRPr="00B14FC9">
        <w:rPr>
          <w:rFonts w:ascii="Times New Roman" w:hAnsi="Times New Roman" w:cs="Times New Roman"/>
          <w:sz w:val="24"/>
          <w:szCs w:val="24"/>
        </w:rPr>
        <w:t>Rivers State University Teaching Hospital (RSUTH)</w:t>
      </w:r>
      <w:r w:rsidR="00B14FC9">
        <w:rPr>
          <w:rFonts w:ascii="Times New Roman" w:hAnsi="Times New Roman" w:cs="Times New Roman"/>
          <w:sz w:val="24"/>
          <w:szCs w:val="24"/>
        </w:rPr>
        <w:t>.</w:t>
      </w:r>
      <w:r w:rsidR="00B14FC9" w:rsidRPr="00B14FC9">
        <w:rPr>
          <w:rFonts w:ascii="Times New Roman" w:hAnsi="Times New Roman" w:cs="Times New Roman"/>
          <w:sz w:val="24"/>
          <w:szCs w:val="24"/>
        </w:rPr>
        <w:t xml:space="preserve"> Ethical approval with reference number RSUTH/REC/</w:t>
      </w:r>
      <w:r w:rsidR="00B14FC9">
        <w:rPr>
          <w:rFonts w:ascii="Times New Roman" w:hAnsi="Times New Roman" w:cs="Times New Roman"/>
          <w:sz w:val="24"/>
          <w:szCs w:val="24"/>
        </w:rPr>
        <w:t>2024/536</w:t>
      </w:r>
      <w:r w:rsidR="00B14FC9" w:rsidRPr="00B14FC9">
        <w:rPr>
          <w:rFonts w:ascii="Times New Roman" w:hAnsi="Times New Roman" w:cs="Times New Roman"/>
          <w:sz w:val="24"/>
          <w:szCs w:val="24"/>
        </w:rPr>
        <w:t>, was</w:t>
      </w:r>
      <w:r w:rsidR="00B14FC9" w:rsidRPr="00D56F70">
        <w:rPr>
          <w:rFonts w:ascii="Times New Roman" w:hAnsi="Times New Roman" w:cs="Times New Roman"/>
          <w:sz w:val="24"/>
          <w:szCs w:val="24"/>
        </w:rPr>
        <w:t xml:space="preserve"> </w:t>
      </w:r>
      <w:r w:rsidR="00B14FC9">
        <w:rPr>
          <w:rFonts w:ascii="Times New Roman" w:hAnsi="Times New Roman" w:cs="Times New Roman"/>
          <w:sz w:val="24"/>
          <w:szCs w:val="24"/>
        </w:rPr>
        <w:t>obtained</w:t>
      </w:r>
      <w:r w:rsidR="00B14FC9" w:rsidRPr="00D56F70">
        <w:rPr>
          <w:rFonts w:ascii="Times New Roman" w:hAnsi="Times New Roman" w:cs="Times New Roman"/>
          <w:sz w:val="24"/>
          <w:szCs w:val="24"/>
        </w:rPr>
        <w:t xml:space="preserve"> from the </w:t>
      </w:r>
      <w:r w:rsidR="00B14FC9">
        <w:rPr>
          <w:rFonts w:ascii="Times New Roman" w:hAnsi="Times New Roman" w:cs="Times New Roman"/>
          <w:sz w:val="24"/>
          <w:szCs w:val="24"/>
        </w:rPr>
        <w:t xml:space="preserve">Research </w:t>
      </w:r>
      <w:r w:rsidR="00B14FC9" w:rsidRPr="00D56F70">
        <w:rPr>
          <w:rFonts w:ascii="Times New Roman" w:hAnsi="Times New Roman" w:cs="Times New Roman"/>
          <w:sz w:val="24"/>
          <w:szCs w:val="24"/>
        </w:rPr>
        <w:t>Ethics Committee on research, and informed consent obtained from the study participants</w:t>
      </w:r>
    </w:p>
    <w:p w14:paraId="0FA04B23" w14:textId="501CBB47" w:rsidR="00132559" w:rsidRPr="0034198C" w:rsidRDefault="00343553" w:rsidP="002226C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132559" w:rsidRPr="0034198C">
        <w:rPr>
          <w:rFonts w:ascii="Times New Roman" w:hAnsi="Times New Roman" w:cs="Times New Roman"/>
          <w:b/>
          <w:sz w:val="24"/>
          <w:szCs w:val="24"/>
        </w:rPr>
        <w:t>Study Population</w:t>
      </w:r>
    </w:p>
    <w:p w14:paraId="50A870A5" w14:textId="7073E9D7" w:rsidR="009B04B0" w:rsidRDefault="00132559" w:rsidP="002226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for this study was determined using G. power 3.1.9.2, at power of 95%, alpha level of 0.05 and effect size of 0.8. </w:t>
      </w:r>
      <w:r w:rsidR="009B04B0">
        <w:rPr>
          <w:rFonts w:ascii="Times New Roman" w:hAnsi="Times New Roman" w:cs="Times New Roman"/>
          <w:sz w:val="24"/>
          <w:szCs w:val="24"/>
        </w:rPr>
        <w:t xml:space="preserve">This </w:t>
      </w:r>
      <w:r w:rsidR="00343553">
        <w:rPr>
          <w:rFonts w:ascii="Times New Roman" w:hAnsi="Times New Roman" w:cs="Times New Roman"/>
          <w:sz w:val="24"/>
          <w:szCs w:val="24"/>
        </w:rPr>
        <w:t xml:space="preserve">study adopted </w:t>
      </w:r>
      <w:r w:rsidR="009B04B0">
        <w:rPr>
          <w:rFonts w:ascii="Times New Roman" w:hAnsi="Times New Roman" w:cs="Times New Roman"/>
          <w:sz w:val="24"/>
          <w:szCs w:val="24"/>
        </w:rPr>
        <w:t>a</w:t>
      </w:r>
      <w:r w:rsidRPr="0034198C">
        <w:rPr>
          <w:rFonts w:ascii="Times New Roman" w:hAnsi="Times New Roman" w:cs="Times New Roman"/>
          <w:sz w:val="24"/>
          <w:szCs w:val="24"/>
        </w:rPr>
        <w:t xml:space="preserve"> sample size of </w:t>
      </w:r>
      <w:r>
        <w:rPr>
          <w:rFonts w:ascii="Times New Roman" w:hAnsi="Times New Roman" w:cs="Times New Roman"/>
          <w:sz w:val="24"/>
          <w:szCs w:val="24"/>
        </w:rPr>
        <w:t>1</w:t>
      </w:r>
      <w:r w:rsidR="00725256">
        <w:rPr>
          <w:rFonts w:ascii="Times New Roman" w:hAnsi="Times New Roman" w:cs="Times New Roman"/>
          <w:sz w:val="24"/>
          <w:szCs w:val="24"/>
        </w:rPr>
        <w:t>4</w:t>
      </w:r>
      <w:r>
        <w:rPr>
          <w:rFonts w:ascii="Times New Roman" w:hAnsi="Times New Roman" w:cs="Times New Roman"/>
          <w:sz w:val="24"/>
          <w:szCs w:val="24"/>
        </w:rPr>
        <w:t>0</w:t>
      </w:r>
      <w:r w:rsidRPr="0034198C">
        <w:rPr>
          <w:rFonts w:ascii="Times New Roman" w:hAnsi="Times New Roman" w:cs="Times New Roman"/>
          <w:sz w:val="24"/>
          <w:szCs w:val="24"/>
        </w:rPr>
        <w:t xml:space="preserve"> subjects between the ages of </w:t>
      </w:r>
      <w:r w:rsidR="009B04B0">
        <w:rPr>
          <w:rFonts w:ascii="Times New Roman" w:hAnsi="Times New Roman" w:cs="Times New Roman"/>
          <w:sz w:val="24"/>
          <w:szCs w:val="24"/>
        </w:rPr>
        <w:t xml:space="preserve">20 to </w:t>
      </w:r>
      <w:r>
        <w:rPr>
          <w:rFonts w:ascii="Times New Roman" w:hAnsi="Times New Roman" w:cs="Times New Roman"/>
          <w:sz w:val="24"/>
          <w:szCs w:val="24"/>
        </w:rPr>
        <w:t>5</w:t>
      </w:r>
      <w:r w:rsidRPr="0034198C">
        <w:rPr>
          <w:rFonts w:ascii="Times New Roman" w:hAnsi="Times New Roman" w:cs="Times New Roman"/>
          <w:sz w:val="24"/>
          <w:szCs w:val="24"/>
        </w:rPr>
        <w:t xml:space="preserve">0 years was used; out of which </w:t>
      </w:r>
      <w:r w:rsidR="0071718B">
        <w:rPr>
          <w:rFonts w:ascii="Times New Roman" w:hAnsi="Times New Roman" w:cs="Times New Roman"/>
          <w:sz w:val="24"/>
          <w:szCs w:val="24"/>
        </w:rPr>
        <w:t>8</w:t>
      </w:r>
      <w:r>
        <w:rPr>
          <w:rFonts w:ascii="Times New Roman" w:hAnsi="Times New Roman" w:cs="Times New Roman"/>
          <w:sz w:val="24"/>
          <w:szCs w:val="24"/>
        </w:rPr>
        <w:t>0</w:t>
      </w:r>
      <w:r w:rsidRPr="0034198C">
        <w:rPr>
          <w:rFonts w:ascii="Times New Roman" w:hAnsi="Times New Roman" w:cs="Times New Roman"/>
          <w:sz w:val="24"/>
          <w:szCs w:val="24"/>
        </w:rPr>
        <w:t xml:space="preserve"> subjects were </w:t>
      </w:r>
      <w:r>
        <w:rPr>
          <w:rFonts w:ascii="Times New Roman" w:hAnsi="Times New Roman" w:cs="Times New Roman"/>
          <w:sz w:val="24"/>
          <w:szCs w:val="24"/>
        </w:rPr>
        <w:t>f</w:t>
      </w:r>
      <w:r w:rsidRPr="0034198C">
        <w:rPr>
          <w:rFonts w:ascii="Times New Roman" w:hAnsi="Times New Roman" w:cs="Times New Roman"/>
          <w:sz w:val="24"/>
          <w:szCs w:val="24"/>
        </w:rPr>
        <w:t xml:space="preserve">emale </w:t>
      </w:r>
      <w:r>
        <w:rPr>
          <w:rFonts w:ascii="Times New Roman" w:hAnsi="Times New Roman" w:cs="Times New Roman"/>
          <w:sz w:val="24"/>
          <w:szCs w:val="24"/>
        </w:rPr>
        <w:t>s</w:t>
      </w:r>
      <w:r w:rsidRPr="0034198C">
        <w:rPr>
          <w:rFonts w:ascii="Times New Roman" w:hAnsi="Times New Roman" w:cs="Times New Roman"/>
          <w:sz w:val="24"/>
          <w:szCs w:val="24"/>
        </w:rPr>
        <w:t xml:space="preserve">ubjects with </w:t>
      </w:r>
      <w:r>
        <w:rPr>
          <w:rFonts w:ascii="Times New Roman" w:hAnsi="Times New Roman" w:cs="Times New Roman"/>
          <w:sz w:val="24"/>
          <w:szCs w:val="24"/>
        </w:rPr>
        <w:t>u</w:t>
      </w:r>
      <w:r w:rsidRPr="0034198C">
        <w:rPr>
          <w:rFonts w:ascii="Times New Roman" w:hAnsi="Times New Roman" w:cs="Times New Roman"/>
          <w:sz w:val="24"/>
          <w:szCs w:val="24"/>
        </w:rPr>
        <w:t xml:space="preserve">terine </w:t>
      </w:r>
      <w:r>
        <w:rPr>
          <w:rFonts w:ascii="Times New Roman" w:hAnsi="Times New Roman" w:cs="Times New Roman"/>
          <w:sz w:val="24"/>
          <w:szCs w:val="24"/>
        </w:rPr>
        <w:t>f</w:t>
      </w:r>
      <w:r w:rsidRPr="0034198C">
        <w:rPr>
          <w:rFonts w:ascii="Times New Roman" w:hAnsi="Times New Roman" w:cs="Times New Roman"/>
          <w:sz w:val="24"/>
          <w:szCs w:val="24"/>
        </w:rPr>
        <w:t xml:space="preserve">ibroid, while the remaining </w:t>
      </w:r>
      <w:r w:rsidR="0071718B">
        <w:rPr>
          <w:rFonts w:ascii="Times New Roman" w:hAnsi="Times New Roman" w:cs="Times New Roman"/>
          <w:sz w:val="24"/>
          <w:szCs w:val="24"/>
        </w:rPr>
        <w:t>6</w:t>
      </w:r>
      <w:r>
        <w:rPr>
          <w:rFonts w:ascii="Times New Roman" w:hAnsi="Times New Roman" w:cs="Times New Roman"/>
          <w:sz w:val="24"/>
          <w:szCs w:val="24"/>
        </w:rPr>
        <w:t>0</w:t>
      </w:r>
      <w:r w:rsidRPr="0034198C">
        <w:rPr>
          <w:rFonts w:ascii="Times New Roman" w:hAnsi="Times New Roman" w:cs="Times New Roman"/>
          <w:sz w:val="24"/>
          <w:szCs w:val="24"/>
        </w:rPr>
        <w:t xml:space="preserve"> subjects were those without fibroid, used as the control subjects. </w:t>
      </w:r>
    </w:p>
    <w:p w14:paraId="136F2834" w14:textId="37CF7665" w:rsidR="00132559" w:rsidRPr="0034198C" w:rsidRDefault="00132559" w:rsidP="002226C7">
      <w:pPr>
        <w:spacing w:line="480" w:lineRule="auto"/>
        <w:jc w:val="both"/>
        <w:rPr>
          <w:rFonts w:ascii="Times New Roman" w:hAnsi="Times New Roman" w:cs="Times New Roman"/>
          <w:sz w:val="24"/>
          <w:szCs w:val="24"/>
        </w:rPr>
      </w:pPr>
      <w:r w:rsidRPr="0034198C">
        <w:rPr>
          <w:rFonts w:ascii="Times New Roman" w:hAnsi="Times New Roman" w:cs="Times New Roman"/>
          <w:sz w:val="24"/>
          <w:szCs w:val="24"/>
        </w:rPr>
        <w:t xml:space="preserve">Also, a well-structured questionnaire was used to gather relevant </w:t>
      </w:r>
      <w:r w:rsidR="009B04B0">
        <w:rPr>
          <w:rFonts w:ascii="Times New Roman" w:hAnsi="Times New Roman" w:cs="Times New Roman"/>
          <w:sz w:val="24"/>
          <w:szCs w:val="24"/>
        </w:rPr>
        <w:t>data of the subjects.</w:t>
      </w:r>
    </w:p>
    <w:p w14:paraId="2A6605FE" w14:textId="3B1B9215" w:rsidR="00132559" w:rsidRPr="0034198C" w:rsidRDefault="00343553" w:rsidP="002226C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132559" w:rsidRPr="0034198C">
        <w:rPr>
          <w:rFonts w:ascii="Times New Roman" w:hAnsi="Times New Roman" w:cs="Times New Roman"/>
          <w:b/>
          <w:sz w:val="24"/>
          <w:szCs w:val="24"/>
        </w:rPr>
        <w:t>Eligibility Criteria</w:t>
      </w:r>
    </w:p>
    <w:p w14:paraId="2700B678" w14:textId="1C5B8B09" w:rsidR="00132559" w:rsidRPr="0034198C" w:rsidRDefault="00343553" w:rsidP="002226C7">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00132559" w:rsidRPr="0034198C">
        <w:rPr>
          <w:rFonts w:ascii="Times New Roman" w:hAnsi="Times New Roman" w:cs="Times New Roman"/>
          <w:b/>
          <w:sz w:val="24"/>
          <w:szCs w:val="24"/>
        </w:rPr>
        <w:t xml:space="preserve">.1 </w:t>
      </w:r>
      <w:r w:rsidR="00132559" w:rsidRPr="0034198C">
        <w:rPr>
          <w:rFonts w:ascii="Times New Roman" w:hAnsi="Times New Roman" w:cs="Times New Roman"/>
          <w:b/>
          <w:sz w:val="24"/>
          <w:szCs w:val="24"/>
        </w:rPr>
        <w:tab/>
        <w:t>Inclusion criteria</w:t>
      </w:r>
    </w:p>
    <w:p w14:paraId="6164E139" w14:textId="4F4436E7" w:rsidR="00132559" w:rsidRPr="009B04B0" w:rsidRDefault="00132559" w:rsidP="002226C7">
      <w:pPr>
        <w:pStyle w:val="ListParagraph"/>
        <w:numPr>
          <w:ilvl w:val="0"/>
          <w:numId w:val="1"/>
        </w:numPr>
        <w:spacing w:line="480" w:lineRule="auto"/>
        <w:ind w:left="360"/>
        <w:jc w:val="both"/>
        <w:rPr>
          <w:rFonts w:ascii="Times New Roman" w:hAnsi="Times New Roman" w:cs="Times New Roman"/>
        </w:rPr>
      </w:pPr>
      <w:bookmarkStart w:id="0" w:name="_Hlk173957653"/>
      <w:r w:rsidRPr="000D3719">
        <w:rPr>
          <w:rFonts w:ascii="Times New Roman" w:hAnsi="Times New Roman" w:cs="Times New Roman"/>
        </w:rPr>
        <w:t xml:space="preserve">Female subjects </w:t>
      </w:r>
      <w:bookmarkEnd w:id="0"/>
      <w:r w:rsidRPr="000D3719">
        <w:rPr>
          <w:rFonts w:ascii="Times New Roman" w:hAnsi="Times New Roman" w:cs="Times New Roman"/>
        </w:rPr>
        <w:t xml:space="preserve">between the ages of </w:t>
      </w:r>
      <w:r>
        <w:rPr>
          <w:rFonts w:ascii="Times New Roman" w:hAnsi="Times New Roman" w:cs="Times New Roman"/>
        </w:rPr>
        <w:t>20</w:t>
      </w:r>
      <w:r w:rsidRPr="000D3719">
        <w:rPr>
          <w:rFonts w:ascii="Times New Roman" w:hAnsi="Times New Roman" w:cs="Times New Roman"/>
        </w:rPr>
        <w:t xml:space="preserve"> and 50 years with</w:t>
      </w:r>
      <w:r w:rsidR="009B04B0">
        <w:rPr>
          <w:rFonts w:ascii="Times New Roman" w:hAnsi="Times New Roman" w:cs="Times New Roman"/>
        </w:rPr>
        <w:t xml:space="preserve"> uterine fibroid,</w:t>
      </w:r>
      <w:r w:rsidRPr="000D3719">
        <w:rPr>
          <w:rFonts w:ascii="Times New Roman" w:hAnsi="Times New Roman" w:cs="Times New Roman"/>
        </w:rPr>
        <w:t xml:space="preserve"> who do not smoke were included in the study</w:t>
      </w:r>
      <w:r w:rsidR="009B04B0">
        <w:rPr>
          <w:rFonts w:ascii="Times New Roman" w:hAnsi="Times New Roman" w:cs="Times New Roman"/>
        </w:rPr>
        <w:t xml:space="preserve">. </w:t>
      </w:r>
    </w:p>
    <w:p w14:paraId="73CB1E98" w14:textId="1B4C54BF" w:rsidR="00132559" w:rsidRPr="000D3719" w:rsidRDefault="00132559" w:rsidP="002226C7">
      <w:pPr>
        <w:pStyle w:val="ListParagraph"/>
        <w:numPr>
          <w:ilvl w:val="0"/>
          <w:numId w:val="1"/>
        </w:numPr>
        <w:spacing w:line="480" w:lineRule="auto"/>
        <w:ind w:left="360"/>
        <w:jc w:val="both"/>
        <w:rPr>
          <w:rFonts w:ascii="Times New Roman" w:hAnsi="Times New Roman" w:cs="Times New Roman"/>
        </w:rPr>
      </w:pPr>
      <w:r w:rsidRPr="000D3719">
        <w:rPr>
          <w:rFonts w:ascii="Times New Roman" w:hAnsi="Times New Roman" w:cs="Times New Roman"/>
        </w:rPr>
        <w:t>Female subjects</w:t>
      </w:r>
      <w:r w:rsidR="009B04B0">
        <w:rPr>
          <w:rFonts w:ascii="Times New Roman" w:hAnsi="Times New Roman" w:cs="Times New Roman"/>
        </w:rPr>
        <w:t xml:space="preserve"> within the same age bracket</w:t>
      </w:r>
      <w:r w:rsidRPr="000D3719">
        <w:rPr>
          <w:rFonts w:ascii="Times New Roman" w:hAnsi="Times New Roman" w:cs="Times New Roman"/>
        </w:rPr>
        <w:t xml:space="preserve"> who do not have fibroid were recruited as control subjects</w:t>
      </w:r>
      <w:r w:rsidR="009B04B0">
        <w:rPr>
          <w:rFonts w:ascii="Times New Roman" w:hAnsi="Times New Roman" w:cs="Times New Roman"/>
        </w:rPr>
        <w:t>.</w:t>
      </w:r>
    </w:p>
    <w:p w14:paraId="526193A5" w14:textId="70458217" w:rsidR="00132559" w:rsidRPr="0034198C" w:rsidRDefault="00343553" w:rsidP="002226C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132559" w:rsidRPr="0034198C">
        <w:rPr>
          <w:rFonts w:ascii="Times New Roman" w:hAnsi="Times New Roman" w:cs="Times New Roman"/>
          <w:b/>
          <w:sz w:val="24"/>
          <w:szCs w:val="24"/>
        </w:rPr>
        <w:t>3.2</w:t>
      </w:r>
      <w:r w:rsidR="00132559" w:rsidRPr="0034198C">
        <w:rPr>
          <w:rFonts w:ascii="Times New Roman" w:hAnsi="Times New Roman" w:cs="Times New Roman"/>
          <w:b/>
          <w:sz w:val="24"/>
          <w:szCs w:val="24"/>
        </w:rPr>
        <w:tab/>
        <w:t>Exclusion Criteria</w:t>
      </w:r>
    </w:p>
    <w:p w14:paraId="046A0679" w14:textId="77777777" w:rsidR="00132559" w:rsidRPr="000D3719" w:rsidRDefault="00132559" w:rsidP="002226C7">
      <w:pPr>
        <w:pStyle w:val="ListParagraph"/>
        <w:numPr>
          <w:ilvl w:val="0"/>
          <w:numId w:val="2"/>
        </w:numPr>
        <w:spacing w:line="480" w:lineRule="auto"/>
        <w:ind w:left="360"/>
        <w:jc w:val="both"/>
        <w:rPr>
          <w:rFonts w:ascii="Times New Roman" w:hAnsi="Times New Roman" w:cs="Times New Roman"/>
        </w:rPr>
      </w:pPr>
      <w:r w:rsidRPr="000D3719">
        <w:rPr>
          <w:rFonts w:ascii="Times New Roman" w:hAnsi="Times New Roman" w:cs="Times New Roman"/>
        </w:rPr>
        <w:t>Female subjects who are smokers were excluded for the study.</w:t>
      </w:r>
    </w:p>
    <w:p w14:paraId="72870827" w14:textId="77777777" w:rsidR="00132559" w:rsidRPr="000D3719" w:rsidRDefault="00132559" w:rsidP="002226C7">
      <w:pPr>
        <w:pStyle w:val="ListParagraph"/>
        <w:numPr>
          <w:ilvl w:val="0"/>
          <w:numId w:val="2"/>
        </w:numPr>
        <w:spacing w:line="480" w:lineRule="auto"/>
        <w:ind w:left="360"/>
        <w:jc w:val="both"/>
        <w:rPr>
          <w:rFonts w:ascii="Times New Roman" w:hAnsi="Times New Roman" w:cs="Times New Roman"/>
        </w:rPr>
      </w:pPr>
      <w:r w:rsidRPr="000D3719">
        <w:rPr>
          <w:rFonts w:ascii="Times New Roman" w:hAnsi="Times New Roman" w:cs="Times New Roman"/>
        </w:rPr>
        <w:t>Female subjects with health conditions such as heart diseases, kidney diseases, diabetes mellitus or other forms of serious medical conditions were excluded from the study.</w:t>
      </w:r>
    </w:p>
    <w:p w14:paraId="11ABBF0C" w14:textId="77777777" w:rsidR="008D15E2" w:rsidRDefault="008D15E2" w:rsidP="002226C7">
      <w:pPr>
        <w:spacing w:line="480" w:lineRule="auto"/>
        <w:jc w:val="both"/>
        <w:rPr>
          <w:rFonts w:ascii="Times New Roman" w:hAnsi="Times New Roman" w:cs="Times New Roman"/>
          <w:b/>
          <w:sz w:val="24"/>
          <w:szCs w:val="24"/>
        </w:rPr>
      </w:pPr>
    </w:p>
    <w:p w14:paraId="4150A2D9" w14:textId="1F5EC4AC" w:rsidR="00132559" w:rsidRPr="0034198C" w:rsidRDefault="00343553" w:rsidP="002226C7">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sidR="00132559" w:rsidRPr="0034198C">
        <w:rPr>
          <w:rFonts w:ascii="Times New Roman" w:hAnsi="Times New Roman" w:cs="Times New Roman"/>
          <w:b/>
          <w:sz w:val="24"/>
          <w:szCs w:val="24"/>
        </w:rPr>
        <w:t xml:space="preserve"> Blood Sample Collection</w:t>
      </w:r>
    </w:p>
    <w:p w14:paraId="4D844136" w14:textId="5BA810DC" w:rsidR="00132559" w:rsidRPr="0034198C" w:rsidRDefault="00132559" w:rsidP="002226C7">
      <w:pPr>
        <w:spacing w:line="480" w:lineRule="auto"/>
        <w:jc w:val="both"/>
        <w:rPr>
          <w:rFonts w:ascii="Times New Roman" w:hAnsi="Times New Roman" w:cs="Times New Roman"/>
          <w:sz w:val="24"/>
          <w:szCs w:val="24"/>
        </w:rPr>
      </w:pPr>
      <w:r>
        <w:rPr>
          <w:rFonts w:ascii="Times New Roman" w:hAnsi="Times New Roman" w:cs="Times New Roman"/>
          <w:sz w:val="24"/>
          <w:szCs w:val="24"/>
        </w:rPr>
        <w:t>Ten millimeters</w:t>
      </w:r>
      <w:r w:rsidRPr="0034198C">
        <w:rPr>
          <w:rFonts w:ascii="Times New Roman" w:hAnsi="Times New Roman" w:cs="Times New Roman"/>
          <w:sz w:val="24"/>
          <w:szCs w:val="24"/>
        </w:rPr>
        <w:t xml:space="preserve"> </w:t>
      </w:r>
      <w:r>
        <w:rPr>
          <w:rFonts w:ascii="Times New Roman" w:hAnsi="Times New Roman" w:cs="Times New Roman"/>
          <w:sz w:val="24"/>
          <w:szCs w:val="24"/>
        </w:rPr>
        <w:t>(</w:t>
      </w:r>
      <w:r w:rsidRPr="0034198C">
        <w:rPr>
          <w:rFonts w:ascii="Times New Roman" w:hAnsi="Times New Roman" w:cs="Times New Roman"/>
          <w:sz w:val="24"/>
          <w:szCs w:val="24"/>
        </w:rPr>
        <w:t>10 ml</w:t>
      </w:r>
      <w:r>
        <w:rPr>
          <w:rFonts w:ascii="Times New Roman" w:hAnsi="Times New Roman" w:cs="Times New Roman"/>
          <w:sz w:val="24"/>
          <w:szCs w:val="24"/>
        </w:rPr>
        <w:t>)</w:t>
      </w:r>
      <w:r w:rsidRPr="0034198C">
        <w:rPr>
          <w:rFonts w:ascii="Times New Roman" w:hAnsi="Times New Roman" w:cs="Times New Roman"/>
          <w:sz w:val="24"/>
          <w:szCs w:val="24"/>
        </w:rPr>
        <w:t xml:space="preserve"> of whole blood </w:t>
      </w:r>
      <w:r w:rsidR="009B04B0">
        <w:rPr>
          <w:rFonts w:ascii="Times New Roman" w:hAnsi="Times New Roman" w:cs="Times New Roman"/>
          <w:sz w:val="24"/>
          <w:szCs w:val="24"/>
        </w:rPr>
        <w:t>were</w:t>
      </w:r>
      <w:r w:rsidRPr="0034198C">
        <w:rPr>
          <w:rFonts w:ascii="Times New Roman" w:hAnsi="Times New Roman" w:cs="Times New Roman"/>
          <w:sz w:val="24"/>
          <w:szCs w:val="24"/>
        </w:rPr>
        <w:t xml:space="preserve"> collected from each subject via venipuncture and transferred to </w:t>
      </w:r>
      <w:r>
        <w:rPr>
          <w:rFonts w:ascii="Times New Roman" w:hAnsi="Times New Roman" w:cs="Times New Roman"/>
          <w:sz w:val="24"/>
          <w:szCs w:val="24"/>
        </w:rPr>
        <w:t>plain</w:t>
      </w:r>
      <w:r w:rsidRPr="0034198C">
        <w:rPr>
          <w:rFonts w:ascii="Times New Roman" w:hAnsi="Times New Roman" w:cs="Times New Roman"/>
          <w:sz w:val="24"/>
          <w:szCs w:val="24"/>
        </w:rPr>
        <w:t xml:space="preserve"> sample bottle. The </w:t>
      </w:r>
      <w:r w:rsidR="009B04B0">
        <w:rPr>
          <w:rFonts w:ascii="Times New Roman" w:hAnsi="Times New Roman" w:cs="Times New Roman"/>
          <w:sz w:val="24"/>
          <w:szCs w:val="24"/>
        </w:rPr>
        <w:t>serum</w:t>
      </w:r>
      <w:r w:rsidRPr="0034198C">
        <w:rPr>
          <w:rFonts w:ascii="Times New Roman" w:hAnsi="Times New Roman" w:cs="Times New Roman"/>
          <w:sz w:val="24"/>
          <w:szCs w:val="24"/>
        </w:rPr>
        <w:t xml:space="preserve"> obtained from the sample</w:t>
      </w:r>
      <w:r w:rsidR="009B04B0">
        <w:rPr>
          <w:rFonts w:ascii="Times New Roman" w:hAnsi="Times New Roman" w:cs="Times New Roman"/>
          <w:sz w:val="24"/>
          <w:szCs w:val="24"/>
        </w:rPr>
        <w:t>s after centrifugation at 3500rpm for 5 minutes, were transferred into</w:t>
      </w:r>
      <w:r w:rsidRPr="0034198C">
        <w:rPr>
          <w:rFonts w:ascii="Times New Roman" w:hAnsi="Times New Roman" w:cs="Times New Roman"/>
          <w:sz w:val="24"/>
          <w:szCs w:val="24"/>
        </w:rPr>
        <w:t xml:space="preserve"> </w:t>
      </w:r>
      <w:r w:rsidR="009B04B0">
        <w:rPr>
          <w:rFonts w:ascii="Times New Roman" w:hAnsi="Times New Roman" w:cs="Times New Roman"/>
          <w:sz w:val="24"/>
          <w:szCs w:val="24"/>
        </w:rPr>
        <w:t xml:space="preserve">plain bottles </w:t>
      </w:r>
      <w:r w:rsidRPr="0034198C">
        <w:rPr>
          <w:rFonts w:ascii="Times New Roman" w:hAnsi="Times New Roman" w:cs="Times New Roman"/>
          <w:sz w:val="24"/>
          <w:szCs w:val="24"/>
        </w:rPr>
        <w:t>and stored in the freezing compartment of the refrigerator at -4</w:t>
      </w:r>
      <w:r w:rsidRPr="0034198C">
        <w:rPr>
          <w:rFonts w:ascii="Times New Roman" w:hAnsi="Times New Roman" w:cs="Times New Roman"/>
          <w:sz w:val="24"/>
          <w:szCs w:val="24"/>
          <w:vertAlign w:val="superscript"/>
        </w:rPr>
        <w:t>o</w:t>
      </w:r>
      <w:r w:rsidRPr="0034198C">
        <w:rPr>
          <w:rFonts w:ascii="Times New Roman" w:hAnsi="Times New Roman" w:cs="Times New Roman"/>
          <w:sz w:val="24"/>
          <w:szCs w:val="24"/>
        </w:rPr>
        <w:t>C until time for analysis</w:t>
      </w:r>
      <w:r w:rsidR="009B04B0">
        <w:rPr>
          <w:rFonts w:ascii="Times New Roman" w:hAnsi="Times New Roman" w:cs="Times New Roman"/>
          <w:sz w:val="24"/>
          <w:szCs w:val="24"/>
        </w:rPr>
        <w:t>.</w:t>
      </w:r>
      <w:r w:rsidRPr="0034198C">
        <w:rPr>
          <w:rFonts w:ascii="Times New Roman" w:hAnsi="Times New Roman" w:cs="Times New Roman"/>
          <w:sz w:val="24"/>
          <w:szCs w:val="24"/>
        </w:rPr>
        <w:t xml:space="preserve"> </w:t>
      </w:r>
      <w:r w:rsidR="009B04B0">
        <w:rPr>
          <w:rFonts w:ascii="Times New Roman" w:hAnsi="Times New Roman" w:cs="Times New Roman"/>
          <w:sz w:val="24"/>
          <w:szCs w:val="24"/>
        </w:rPr>
        <w:t xml:space="preserve">The samples were </w:t>
      </w:r>
      <w:r w:rsidRPr="0034198C">
        <w:rPr>
          <w:rFonts w:ascii="Times New Roman" w:hAnsi="Times New Roman" w:cs="Times New Roman"/>
          <w:sz w:val="24"/>
          <w:szCs w:val="24"/>
        </w:rPr>
        <w:t xml:space="preserve">used for the determination of Sodium, Creatinine and Urea, Magnesium and Phosphorus.  </w:t>
      </w:r>
    </w:p>
    <w:p w14:paraId="65C6A169" w14:textId="1B813CBB" w:rsidR="00132559" w:rsidRPr="0034198C" w:rsidRDefault="00343553" w:rsidP="002226C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132559" w:rsidRPr="0034198C">
        <w:rPr>
          <w:rFonts w:ascii="Times New Roman" w:hAnsi="Times New Roman" w:cs="Times New Roman"/>
          <w:b/>
          <w:sz w:val="24"/>
          <w:szCs w:val="24"/>
        </w:rPr>
        <w:t>Laboratory Procedures</w:t>
      </w:r>
    </w:p>
    <w:p w14:paraId="11C2995F" w14:textId="42A9FF9C" w:rsidR="00343553" w:rsidRDefault="00725256" w:rsidP="002226C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U</w:t>
      </w:r>
      <w:r w:rsidR="00343553">
        <w:rPr>
          <w:rFonts w:ascii="Times New Roman" w:hAnsi="Times New Roman" w:cs="Times New Roman"/>
          <w:bCs/>
          <w:sz w:val="24"/>
          <w:szCs w:val="24"/>
        </w:rPr>
        <w:t xml:space="preserve">rea and creatinine were assayed using biochemistry auto-analyzer, while the </w:t>
      </w:r>
      <w:r>
        <w:rPr>
          <w:rFonts w:ascii="Times New Roman" w:hAnsi="Times New Roman" w:cs="Times New Roman"/>
          <w:bCs/>
          <w:sz w:val="24"/>
          <w:szCs w:val="24"/>
        </w:rPr>
        <w:t>electrolytes were assayed using Ion Selective Electrode (ISE) method.</w:t>
      </w:r>
    </w:p>
    <w:p w14:paraId="404AABCD" w14:textId="112E153F" w:rsidR="00132559" w:rsidRPr="0034198C" w:rsidRDefault="00343553" w:rsidP="002226C7">
      <w:pPr>
        <w:spacing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00132559" w:rsidRPr="0034198C">
        <w:rPr>
          <w:rFonts w:ascii="Times New Roman" w:hAnsi="Times New Roman" w:cs="Times New Roman"/>
          <w:b/>
          <w:sz w:val="24"/>
          <w:szCs w:val="24"/>
        </w:rPr>
        <w:t xml:space="preserve"> Statistical Analysis </w:t>
      </w:r>
    </w:p>
    <w:p w14:paraId="0BADBD87" w14:textId="31CEB6E0" w:rsidR="00132559" w:rsidRPr="0034198C" w:rsidRDefault="00132559" w:rsidP="002226C7">
      <w:pPr>
        <w:spacing w:line="480" w:lineRule="auto"/>
        <w:jc w:val="both"/>
        <w:rPr>
          <w:rFonts w:ascii="Times New Roman" w:hAnsi="Times New Roman" w:cs="Times New Roman"/>
          <w:sz w:val="24"/>
          <w:szCs w:val="24"/>
        </w:rPr>
      </w:pPr>
      <w:r w:rsidRPr="0034198C">
        <w:rPr>
          <w:rFonts w:ascii="Times New Roman" w:hAnsi="Times New Roman" w:cs="Times New Roman"/>
          <w:sz w:val="24"/>
          <w:szCs w:val="24"/>
        </w:rPr>
        <w:t>The data generated from this</w:t>
      </w:r>
      <w:r>
        <w:rPr>
          <w:rFonts w:ascii="Times New Roman" w:hAnsi="Times New Roman" w:cs="Times New Roman"/>
          <w:sz w:val="24"/>
          <w:szCs w:val="24"/>
        </w:rPr>
        <w:t xml:space="preserve"> study were analyzed using</w:t>
      </w:r>
      <w:r w:rsidRPr="0034198C">
        <w:rPr>
          <w:rFonts w:ascii="Times New Roman" w:hAnsi="Times New Roman" w:cs="Times New Roman"/>
          <w:sz w:val="24"/>
          <w:szCs w:val="24"/>
        </w:rPr>
        <w:t xml:space="preserve"> statistical package for Social Sciences (SPSS) version 2</w:t>
      </w:r>
      <w:r w:rsidR="00343553">
        <w:rPr>
          <w:rFonts w:ascii="Times New Roman" w:hAnsi="Times New Roman" w:cs="Times New Roman"/>
          <w:sz w:val="24"/>
          <w:szCs w:val="24"/>
        </w:rPr>
        <w:t>7</w:t>
      </w:r>
      <w:r w:rsidRPr="0034198C">
        <w:rPr>
          <w:rFonts w:ascii="Times New Roman" w:hAnsi="Times New Roman" w:cs="Times New Roman"/>
          <w:sz w:val="24"/>
          <w:szCs w:val="24"/>
        </w:rPr>
        <w:t xml:space="preserve">. </w:t>
      </w:r>
      <w:r w:rsidR="00343553">
        <w:rPr>
          <w:rFonts w:ascii="Times New Roman" w:hAnsi="Times New Roman" w:cs="Times New Roman"/>
          <w:sz w:val="24"/>
          <w:szCs w:val="24"/>
        </w:rPr>
        <w:t xml:space="preserve">The results were expressed as mean ± standard deviation. </w:t>
      </w:r>
      <w:r w:rsidRPr="0034198C">
        <w:rPr>
          <w:rFonts w:ascii="Times New Roman" w:hAnsi="Times New Roman" w:cs="Times New Roman"/>
          <w:sz w:val="24"/>
          <w:szCs w:val="24"/>
        </w:rPr>
        <w:t>Comparis</w:t>
      </w:r>
      <w:r w:rsidR="00343553">
        <w:rPr>
          <w:rFonts w:ascii="Times New Roman" w:hAnsi="Times New Roman" w:cs="Times New Roman"/>
          <w:sz w:val="24"/>
          <w:szCs w:val="24"/>
        </w:rPr>
        <w:t>on</w:t>
      </w:r>
      <w:r w:rsidRPr="0034198C">
        <w:rPr>
          <w:rFonts w:ascii="Times New Roman" w:hAnsi="Times New Roman" w:cs="Times New Roman"/>
          <w:sz w:val="24"/>
          <w:szCs w:val="24"/>
        </w:rPr>
        <w:t xml:space="preserve"> of the mean</w:t>
      </w:r>
      <w:r w:rsidR="00343553">
        <w:rPr>
          <w:rFonts w:ascii="Times New Roman" w:hAnsi="Times New Roman" w:cs="Times New Roman"/>
          <w:sz w:val="24"/>
          <w:szCs w:val="24"/>
        </w:rPr>
        <w:t>s</w:t>
      </w:r>
      <w:r w:rsidRPr="0034198C">
        <w:rPr>
          <w:rFonts w:ascii="Times New Roman" w:hAnsi="Times New Roman" w:cs="Times New Roman"/>
          <w:sz w:val="24"/>
          <w:szCs w:val="24"/>
        </w:rPr>
        <w:t xml:space="preserve"> </w:t>
      </w:r>
      <w:r>
        <w:rPr>
          <w:rFonts w:ascii="Times New Roman" w:hAnsi="Times New Roman" w:cs="Times New Roman"/>
          <w:sz w:val="24"/>
          <w:szCs w:val="24"/>
        </w:rPr>
        <w:t>was</w:t>
      </w:r>
      <w:r w:rsidRPr="0034198C">
        <w:rPr>
          <w:rFonts w:ascii="Times New Roman" w:hAnsi="Times New Roman" w:cs="Times New Roman"/>
          <w:sz w:val="24"/>
          <w:szCs w:val="24"/>
        </w:rPr>
        <w:t xml:space="preserve"> </w:t>
      </w:r>
      <w:r>
        <w:rPr>
          <w:rFonts w:ascii="Times New Roman" w:hAnsi="Times New Roman" w:cs="Times New Roman"/>
          <w:sz w:val="24"/>
          <w:szCs w:val="24"/>
        </w:rPr>
        <w:t>done</w:t>
      </w:r>
      <w:r w:rsidRPr="0034198C">
        <w:rPr>
          <w:rFonts w:ascii="Times New Roman" w:hAnsi="Times New Roman" w:cs="Times New Roman"/>
          <w:sz w:val="24"/>
          <w:szCs w:val="24"/>
        </w:rPr>
        <w:t xml:space="preserve"> for the various parameters using </w:t>
      </w:r>
      <w:r>
        <w:rPr>
          <w:rFonts w:ascii="Times New Roman" w:hAnsi="Times New Roman" w:cs="Times New Roman"/>
          <w:sz w:val="24"/>
          <w:szCs w:val="24"/>
        </w:rPr>
        <w:t xml:space="preserve">independent t-test and </w:t>
      </w:r>
      <w:r w:rsidRPr="0034198C">
        <w:rPr>
          <w:rFonts w:ascii="Times New Roman" w:hAnsi="Times New Roman" w:cs="Times New Roman"/>
          <w:sz w:val="24"/>
          <w:szCs w:val="24"/>
        </w:rPr>
        <w:t>one-way ANOVA</w:t>
      </w:r>
      <w:r>
        <w:rPr>
          <w:rFonts w:ascii="Times New Roman" w:hAnsi="Times New Roman" w:cs="Times New Roman"/>
          <w:sz w:val="24"/>
          <w:szCs w:val="24"/>
        </w:rPr>
        <w:t>.</w:t>
      </w:r>
      <w:r w:rsidRPr="0034198C">
        <w:rPr>
          <w:rFonts w:ascii="Times New Roman" w:hAnsi="Times New Roman" w:cs="Times New Roman"/>
          <w:sz w:val="24"/>
          <w:szCs w:val="24"/>
        </w:rPr>
        <w:t xml:space="preserve"> Result where considered statistically significant at 95% confidence interval (</w:t>
      </w:r>
      <w:r>
        <w:rPr>
          <w:rFonts w:ascii="Times New Roman" w:hAnsi="Times New Roman" w:cs="Times New Roman"/>
          <w:sz w:val="24"/>
          <w:szCs w:val="24"/>
        </w:rPr>
        <w:t>p≤</w:t>
      </w:r>
      <w:r w:rsidRPr="0034198C">
        <w:rPr>
          <w:rFonts w:ascii="Times New Roman" w:hAnsi="Times New Roman" w:cs="Times New Roman"/>
          <w:sz w:val="24"/>
          <w:szCs w:val="24"/>
        </w:rPr>
        <w:t>0.05)</w:t>
      </w:r>
    </w:p>
    <w:p w14:paraId="130A35AC" w14:textId="77777777" w:rsidR="00E97C29" w:rsidRDefault="00E97C29" w:rsidP="002226C7">
      <w:pPr>
        <w:jc w:val="both"/>
        <w:rPr>
          <w:rFonts w:ascii="Times New Roman" w:hAnsi="Times New Roman" w:cs="Times New Roman"/>
          <w:sz w:val="24"/>
          <w:szCs w:val="24"/>
        </w:rPr>
      </w:pPr>
    </w:p>
    <w:p w14:paraId="2E91FC2B" w14:textId="77777777" w:rsidR="00522AB3" w:rsidRDefault="00522AB3" w:rsidP="002226C7">
      <w:pPr>
        <w:jc w:val="both"/>
        <w:rPr>
          <w:rFonts w:ascii="Times New Roman" w:hAnsi="Times New Roman" w:cs="Times New Roman"/>
          <w:sz w:val="24"/>
          <w:szCs w:val="24"/>
        </w:rPr>
      </w:pPr>
    </w:p>
    <w:p w14:paraId="462CD26C" w14:textId="1135A823" w:rsidR="00E97C29" w:rsidRPr="00343553" w:rsidRDefault="00E97C29" w:rsidP="002226C7">
      <w:pPr>
        <w:pStyle w:val="ListParagraph"/>
        <w:numPr>
          <w:ilvl w:val="0"/>
          <w:numId w:val="2"/>
        </w:numPr>
        <w:jc w:val="both"/>
        <w:rPr>
          <w:rFonts w:ascii="Times New Roman" w:hAnsi="Times New Roman" w:cs="Times New Roman"/>
          <w:b/>
          <w:bCs/>
        </w:rPr>
      </w:pPr>
      <w:r w:rsidRPr="00343553">
        <w:rPr>
          <w:rFonts w:ascii="Times New Roman" w:hAnsi="Times New Roman" w:cs="Times New Roman"/>
          <w:b/>
          <w:bCs/>
        </w:rPr>
        <w:lastRenderedPageBreak/>
        <w:t>Results</w:t>
      </w:r>
    </w:p>
    <w:p w14:paraId="37B009B7" w14:textId="11C91F15" w:rsidR="00132559" w:rsidRDefault="00343553" w:rsidP="002226C7">
      <w:pPr>
        <w:jc w:val="both"/>
        <w:rPr>
          <w:rFonts w:ascii="Times New Roman" w:hAnsi="Times New Roman" w:cs="Times New Roman"/>
          <w:b/>
          <w:sz w:val="24"/>
          <w:szCs w:val="24"/>
        </w:rPr>
      </w:pPr>
      <w:r>
        <w:rPr>
          <w:rFonts w:ascii="Times New Roman" w:hAnsi="Times New Roman" w:cs="Times New Roman"/>
          <w:b/>
          <w:sz w:val="24"/>
          <w:szCs w:val="24"/>
        </w:rPr>
        <w:t>3</w:t>
      </w:r>
      <w:r w:rsidR="00132559" w:rsidRPr="00653774">
        <w:rPr>
          <w:rFonts w:ascii="Times New Roman" w:hAnsi="Times New Roman" w:cs="Times New Roman"/>
          <w:b/>
          <w:sz w:val="24"/>
          <w:szCs w:val="24"/>
        </w:rPr>
        <w:t xml:space="preserve">.1: Comparison of parameters among study subjects </w:t>
      </w:r>
    </w:p>
    <w:p w14:paraId="480D8B27" w14:textId="069EB6F9" w:rsidR="00BC78EF" w:rsidRDefault="00BC78EF" w:rsidP="002226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subjects with uterine fibroid had significantly </w:t>
      </w:r>
      <w:r w:rsidR="00955F7B">
        <w:rPr>
          <w:rFonts w:ascii="Times New Roman" w:hAnsi="Times New Roman" w:cs="Times New Roman"/>
          <w:sz w:val="24"/>
          <w:szCs w:val="24"/>
        </w:rPr>
        <w:t>high</w:t>
      </w:r>
      <w:r>
        <w:rPr>
          <w:rFonts w:ascii="Times New Roman" w:hAnsi="Times New Roman" w:cs="Times New Roman"/>
          <w:sz w:val="24"/>
          <w:szCs w:val="24"/>
        </w:rPr>
        <w:t>er levels of sodium, chloride</w:t>
      </w:r>
      <w:r w:rsidR="00955F7B">
        <w:rPr>
          <w:rFonts w:ascii="Times New Roman" w:hAnsi="Times New Roman" w:cs="Times New Roman"/>
          <w:sz w:val="24"/>
          <w:szCs w:val="24"/>
        </w:rPr>
        <w:t>, urea and creatinine levels</w:t>
      </w:r>
      <w:r>
        <w:rPr>
          <w:rFonts w:ascii="Times New Roman" w:hAnsi="Times New Roman" w:cs="Times New Roman"/>
          <w:sz w:val="24"/>
          <w:szCs w:val="24"/>
        </w:rPr>
        <w:t xml:space="preserve"> and</w:t>
      </w:r>
      <w:r w:rsidR="00955F7B">
        <w:rPr>
          <w:rFonts w:ascii="Times New Roman" w:hAnsi="Times New Roman" w:cs="Times New Roman"/>
          <w:sz w:val="24"/>
          <w:szCs w:val="24"/>
        </w:rPr>
        <w:t xml:space="preserve"> significantly lower potassium levels. There was no significant difference in</w:t>
      </w:r>
      <w:r>
        <w:rPr>
          <w:rFonts w:ascii="Times New Roman" w:hAnsi="Times New Roman" w:cs="Times New Roman"/>
          <w:sz w:val="24"/>
          <w:szCs w:val="24"/>
        </w:rPr>
        <w:t xml:space="preserve"> bicarbonate</w:t>
      </w:r>
      <w:r w:rsidR="00955F7B">
        <w:rPr>
          <w:rFonts w:ascii="Times New Roman" w:hAnsi="Times New Roman" w:cs="Times New Roman"/>
          <w:sz w:val="24"/>
          <w:szCs w:val="24"/>
        </w:rPr>
        <w:t xml:space="preserve"> levels</w:t>
      </w:r>
      <w:r>
        <w:rPr>
          <w:rFonts w:ascii="Times New Roman" w:hAnsi="Times New Roman" w:cs="Times New Roman"/>
          <w:sz w:val="24"/>
          <w:szCs w:val="24"/>
        </w:rPr>
        <w:t xml:space="preserve">, compared to the control subjects. </w:t>
      </w:r>
    </w:p>
    <w:p w14:paraId="434EFB5A" w14:textId="77777777" w:rsidR="00BC78EF" w:rsidRDefault="00BC78EF" w:rsidP="002226C7">
      <w:pPr>
        <w:jc w:val="both"/>
        <w:rPr>
          <w:rFonts w:ascii="Times New Roman" w:hAnsi="Times New Roman" w:cs="Times New Roman"/>
          <w:bCs/>
          <w:sz w:val="24"/>
          <w:szCs w:val="24"/>
        </w:rPr>
      </w:pPr>
    </w:p>
    <w:p w14:paraId="1158848B" w14:textId="77777777" w:rsidR="00955F7B" w:rsidRPr="00BC78EF" w:rsidRDefault="00955F7B" w:rsidP="002226C7">
      <w:pPr>
        <w:jc w:val="both"/>
        <w:rPr>
          <w:rFonts w:ascii="Times New Roman" w:hAnsi="Times New Roman" w:cs="Times New Roman"/>
          <w:bCs/>
          <w:sz w:val="24"/>
          <w:szCs w:val="24"/>
        </w:rPr>
      </w:pPr>
    </w:p>
    <w:p w14:paraId="58512D9A" w14:textId="054948D5" w:rsidR="00132559" w:rsidRDefault="00132559" w:rsidP="002226C7">
      <w:pPr>
        <w:jc w:val="both"/>
        <w:rPr>
          <w:rFonts w:ascii="Times New Roman" w:hAnsi="Times New Roman" w:cs="Times New Roman"/>
          <w:b/>
          <w:sz w:val="24"/>
          <w:szCs w:val="24"/>
        </w:rPr>
      </w:pPr>
      <w:r w:rsidRPr="00653774">
        <w:rPr>
          <w:rFonts w:ascii="Times New Roman" w:hAnsi="Times New Roman" w:cs="Times New Roman"/>
          <w:b/>
          <w:sz w:val="24"/>
          <w:szCs w:val="24"/>
        </w:rPr>
        <w:t xml:space="preserve">Table 1: Comparison of parameters among study subjects </w:t>
      </w:r>
    </w:p>
    <w:p w14:paraId="7F143AA0" w14:textId="4AA040BE" w:rsidR="00BC78EF" w:rsidRPr="00653774" w:rsidRDefault="00BC78EF" w:rsidP="002226C7">
      <w:pPr>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790"/>
        <w:gridCol w:w="1890"/>
        <w:gridCol w:w="1890"/>
        <w:gridCol w:w="1350"/>
        <w:gridCol w:w="1430"/>
      </w:tblGrid>
      <w:tr w:rsidR="00132559" w:rsidRPr="00653774" w14:paraId="5856EC37" w14:textId="77777777" w:rsidTr="00663EC6">
        <w:tc>
          <w:tcPr>
            <w:tcW w:w="2790" w:type="dxa"/>
            <w:tcBorders>
              <w:left w:val="nil"/>
              <w:bottom w:val="single" w:sz="4" w:space="0" w:color="auto"/>
              <w:right w:val="nil"/>
            </w:tcBorders>
          </w:tcPr>
          <w:p w14:paraId="3D4F4297" w14:textId="77777777" w:rsidR="00132559" w:rsidRPr="00653774" w:rsidRDefault="00132559" w:rsidP="002226C7">
            <w:pPr>
              <w:rPr>
                <w:rFonts w:ascii="Times New Roman" w:hAnsi="Times New Roman" w:cs="Times New Roman"/>
                <w:b/>
                <w:sz w:val="24"/>
                <w:szCs w:val="24"/>
              </w:rPr>
            </w:pPr>
            <w:bookmarkStart w:id="1" w:name="_Hlk207449508"/>
          </w:p>
          <w:p w14:paraId="24BA65F0" w14:textId="77777777" w:rsidR="00132559" w:rsidRPr="00653774" w:rsidRDefault="00132559" w:rsidP="002226C7">
            <w:pPr>
              <w:rPr>
                <w:rFonts w:ascii="Times New Roman" w:hAnsi="Times New Roman" w:cs="Times New Roman"/>
                <w:b/>
                <w:sz w:val="24"/>
                <w:szCs w:val="24"/>
              </w:rPr>
            </w:pPr>
          </w:p>
          <w:p w14:paraId="1DE55BD1" w14:textId="77777777" w:rsidR="00132559" w:rsidRPr="00653774" w:rsidRDefault="00132559" w:rsidP="002226C7">
            <w:pPr>
              <w:rPr>
                <w:rFonts w:ascii="Times New Roman" w:hAnsi="Times New Roman" w:cs="Times New Roman"/>
                <w:b/>
                <w:sz w:val="24"/>
                <w:szCs w:val="24"/>
              </w:rPr>
            </w:pPr>
            <w:r w:rsidRPr="00653774">
              <w:rPr>
                <w:rFonts w:ascii="Times New Roman" w:hAnsi="Times New Roman" w:cs="Times New Roman"/>
                <w:b/>
                <w:sz w:val="24"/>
                <w:szCs w:val="24"/>
              </w:rPr>
              <w:t>Parameters</w:t>
            </w:r>
          </w:p>
        </w:tc>
        <w:tc>
          <w:tcPr>
            <w:tcW w:w="1890" w:type="dxa"/>
            <w:tcBorders>
              <w:left w:val="nil"/>
              <w:bottom w:val="single" w:sz="4" w:space="0" w:color="auto"/>
              <w:right w:val="nil"/>
            </w:tcBorders>
          </w:tcPr>
          <w:p w14:paraId="03001A2D" w14:textId="309DD6A0" w:rsidR="00132559" w:rsidRPr="00653774" w:rsidRDefault="00132559" w:rsidP="002226C7">
            <w:pPr>
              <w:rPr>
                <w:rFonts w:ascii="Times New Roman" w:hAnsi="Times New Roman" w:cs="Times New Roman"/>
                <w:b/>
                <w:sz w:val="24"/>
                <w:szCs w:val="24"/>
              </w:rPr>
            </w:pPr>
            <w:r w:rsidRPr="00653774">
              <w:rPr>
                <w:rFonts w:ascii="Times New Roman" w:hAnsi="Times New Roman" w:cs="Times New Roman"/>
                <w:b/>
                <w:sz w:val="24"/>
                <w:szCs w:val="24"/>
              </w:rPr>
              <w:t xml:space="preserve">Fibroid subjects (n = </w:t>
            </w:r>
            <w:r w:rsidR="0071718B">
              <w:rPr>
                <w:rFonts w:ascii="Times New Roman" w:hAnsi="Times New Roman" w:cs="Times New Roman"/>
                <w:b/>
                <w:sz w:val="24"/>
                <w:szCs w:val="24"/>
              </w:rPr>
              <w:t>8</w:t>
            </w:r>
            <w:r w:rsidRPr="00653774">
              <w:rPr>
                <w:rFonts w:ascii="Times New Roman" w:hAnsi="Times New Roman" w:cs="Times New Roman"/>
                <w:b/>
                <w:sz w:val="24"/>
                <w:szCs w:val="24"/>
              </w:rPr>
              <w:t>0)</w:t>
            </w:r>
          </w:p>
        </w:tc>
        <w:tc>
          <w:tcPr>
            <w:tcW w:w="1890" w:type="dxa"/>
            <w:tcBorders>
              <w:left w:val="nil"/>
              <w:bottom w:val="single" w:sz="4" w:space="0" w:color="auto"/>
              <w:right w:val="nil"/>
            </w:tcBorders>
          </w:tcPr>
          <w:p w14:paraId="35F8DB22" w14:textId="77777777" w:rsidR="00132559" w:rsidRDefault="00132559" w:rsidP="002226C7">
            <w:pPr>
              <w:rPr>
                <w:rFonts w:ascii="Times New Roman" w:hAnsi="Times New Roman" w:cs="Times New Roman"/>
                <w:b/>
                <w:sz w:val="24"/>
                <w:szCs w:val="24"/>
              </w:rPr>
            </w:pPr>
            <w:r w:rsidRPr="00653774">
              <w:rPr>
                <w:rFonts w:ascii="Times New Roman" w:hAnsi="Times New Roman" w:cs="Times New Roman"/>
                <w:b/>
                <w:sz w:val="24"/>
                <w:szCs w:val="24"/>
              </w:rPr>
              <w:t xml:space="preserve">Control subjects </w:t>
            </w:r>
          </w:p>
          <w:p w14:paraId="26FB7655" w14:textId="48010E3E" w:rsidR="00132559" w:rsidRPr="00653774" w:rsidRDefault="00132559" w:rsidP="002226C7">
            <w:pPr>
              <w:rPr>
                <w:rFonts w:ascii="Times New Roman" w:hAnsi="Times New Roman" w:cs="Times New Roman"/>
                <w:b/>
                <w:sz w:val="24"/>
                <w:szCs w:val="24"/>
              </w:rPr>
            </w:pPr>
            <w:r w:rsidRPr="00653774">
              <w:rPr>
                <w:rFonts w:ascii="Times New Roman" w:hAnsi="Times New Roman" w:cs="Times New Roman"/>
                <w:b/>
                <w:sz w:val="24"/>
                <w:szCs w:val="24"/>
              </w:rPr>
              <w:t xml:space="preserve">(n = </w:t>
            </w:r>
            <w:r w:rsidR="0071718B">
              <w:rPr>
                <w:rFonts w:ascii="Times New Roman" w:hAnsi="Times New Roman" w:cs="Times New Roman"/>
                <w:b/>
                <w:sz w:val="24"/>
                <w:szCs w:val="24"/>
              </w:rPr>
              <w:t>6</w:t>
            </w:r>
            <w:r w:rsidRPr="00653774">
              <w:rPr>
                <w:rFonts w:ascii="Times New Roman" w:hAnsi="Times New Roman" w:cs="Times New Roman"/>
                <w:b/>
                <w:sz w:val="24"/>
                <w:szCs w:val="24"/>
              </w:rPr>
              <w:t>0)</w:t>
            </w:r>
          </w:p>
        </w:tc>
        <w:tc>
          <w:tcPr>
            <w:tcW w:w="1350" w:type="dxa"/>
            <w:tcBorders>
              <w:left w:val="nil"/>
              <w:bottom w:val="single" w:sz="4" w:space="0" w:color="auto"/>
              <w:right w:val="nil"/>
            </w:tcBorders>
          </w:tcPr>
          <w:p w14:paraId="17F7503B" w14:textId="77777777" w:rsidR="00132559" w:rsidRPr="00653774" w:rsidRDefault="00132559" w:rsidP="002226C7">
            <w:pPr>
              <w:rPr>
                <w:rFonts w:ascii="Times New Roman" w:hAnsi="Times New Roman" w:cs="Times New Roman"/>
                <w:b/>
                <w:sz w:val="24"/>
                <w:szCs w:val="24"/>
              </w:rPr>
            </w:pPr>
          </w:p>
          <w:p w14:paraId="05CDA780" w14:textId="77777777" w:rsidR="00132559" w:rsidRPr="00653774" w:rsidRDefault="00132559" w:rsidP="002226C7">
            <w:pPr>
              <w:rPr>
                <w:rFonts w:ascii="Times New Roman" w:hAnsi="Times New Roman" w:cs="Times New Roman"/>
                <w:b/>
                <w:sz w:val="24"/>
                <w:szCs w:val="24"/>
              </w:rPr>
            </w:pPr>
            <w:r w:rsidRPr="00653774">
              <w:rPr>
                <w:rFonts w:ascii="Times New Roman" w:hAnsi="Times New Roman" w:cs="Times New Roman"/>
                <w:b/>
                <w:sz w:val="24"/>
                <w:szCs w:val="24"/>
              </w:rPr>
              <w:t>p</w:t>
            </w:r>
            <w:r>
              <w:rPr>
                <w:rFonts w:ascii="Times New Roman" w:hAnsi="Times New Roman" w:cs="Times New Roman"/>
                <w:b/>
                <w:sz w:val="24"/>
                <w:szCs w:val="24"/>
              </w:rPr>
              <w:t>-</w:t>
            </w:r>
            <w:r w:rsidRPr="00653774">
              <w:rPr>
                <w:rFonts w:ascii="Times New Roman" w:hAnsi="Times New Roman" w:cs="Times New Roman"/>
                <w:b/>
                <w:sz w:val="24"/>
                <w:szCs w:val="24"/>
              </w:rPr>
              <w:t>value</w:t>
            </w:r>
          </w:p>
        </w:tc>
        <w:tc>
          <w:tcPr>
            <w:tcW w:w="1430" w:type="dxa"/>
            <w:tcBorders>
              <w:left w:val="nil"/>
              <w:bottom w:val="single" w:sz="4" w:space="0" w:color="auto"/>
              <w:right w:val="nil"/>
            </w:tcBorders>
          </w:tcPr>
          <w:p w14:paraId="3D9F9897" w14:textId="77777777" w:rsidR="00132559" w:rsidRPr="00653774" w:rsidRDefault="00132559" w:rsidP="002226C7">
            <w:pPr>
              <w:rPr>
                <w:rFonts w:ascii="Times New Roman" w:hAnsi="Times New Roman" w:cs="Times New Roman"/>
                <w:b/>
                <w:sz w:val="24"/>
                <w:szCs w:val="24"/>
              </w:rPr>
            </w:pPr>
          </w:p>
          <w:p w14:paraId="2EADB073" w14:textId="77777777" w:rsidR="00132559" w:rsidRPr="00653774" w:rsidRDefault="00132559" w:rsidP="002226C7">
            <w:pPr>
              <w:rPr>
                <w:rFonts w:ascii="Times New Roman" w:hAnsi="Times New Roman" w:cs="Times New Roman"/>
                <w:b/>
                <w:sz w:val="24"/>
                <w:szCs w:val="24"/>
              </w:rPr>
            </w:pPr>
            <w:r w:rsidRPr="00653774">
              <w:rPr>
                <w:rFonts w:ascii="Times New Roman" w:hAnsi="Times New Roman" w:cs="Times New Roman"/>
                <w:b/>
                <w:sz w:val="24"/>
                <w:szCs w:val="24"/>
              </w:rPr>
              <w:t>t-value</w:t>
            </w:r>
          </w:p>
        </w:tc>
      </w:tr>
      <w:tr w:rsidR="00132559" w:rsidRPr="00653774" w14:paraId="577E8050" w14:textId="77777777" w:rsidTr="00663EC6">
        <w:tc>
          <w:tcPr>
            <w:tcW w:w="2790" w:type="dxa"/>
            <w:tcBorders>
              <w:left w:val="nil"/>
              <w:bottom w:val="nil"/>
              <w:right w:val="nil"/>
            </w:tcBorders>
          </w:tcPr>
          <w:p w14:paraId="19B0DBEA" w14:textId="41083760"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Sodium</w:t>
            </w:r>
            <w:r w:rsidR="0057195B">
              <w:rPr>
                <w:rFonts w:ascii="Times New Roman" w:hAnsi="Times New Roman" w:cs="Times New Roman"/>
                <w:sz w:val="24"/>
                <w:szCs w:val="24"/>
              </w:rPr>
              <w:t xml:space="preserve"> (mmol/L)</w:t>
            </w:r>
          </w:p>
        </w:tc>
        <w:tc>
          <w:tcPr>
            <w:tcW w:w="1890" w:type="dxa"/>
            <w:tcBorders>
              <w:left w:val="nil"/>
              <w:bottom w:val="nil"/>
              <w:right w:val="nil"/>
            </w:tcBorders>
          </w:tcPr>
          <w:p w14:paraId="30F162FF" w14:textId="3EE26E1B" w:rsidR="00132559" w:rsidRPr="00653774" w:rsidRDefault="00063155"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140.83 ± 0.38</w:t>
            </w:r>
          </w:p>
        </w:tc>
        <w:tc>
          <w:tcPr>
            <w:tcW w:w="1890" w:type="dxa"/>
            <w:tcBorders>
              <w:left w:val="nil"/>
              <w:bottom w:val="nil"/>
              <w:right w:val="nil"/>
            </w:tcBorders>
          </w:tcPr>
          <w:p w14:paraId="376F92F3" w14:textId="78ECC3CC"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1</w:t>
            </w:r>
            <w:r w:rsidR="00063155">
              <w:rPr>
                <w:rFonts w:ascii="Times New Roman" w:hAnsi="Times New Roman" w:cs="Times New Roman"/>
                <w:sz w:val="24"/>
                <w:szCs w:val="24"/>
              </w:rPr>
              <w:t>35</w:t>
            </w:r>
            <w:r w:rsidRPr="00653774">
              <w:rPr>
                <w:rFonts w:ascii="Times New Roman" w:hAnsi="Times New Roman" w:cs="Times New Roman"/>
                <w:sz w:val="24"/>
                <w:szCs w:val="24"/>
              </w:rPr>
              <w:t>.</w:t>
            </w:r>
            <w:r w:rsidR="00063155">
              <w:rPr>
                <w:rFonts w:ascii="Times New Roman" w:hAnsi="Times New Roman" w:cs="Times New Roman"/>
                <w:sz w:val="24"/>
                <w:szCs w:val="24"/>
              </w:rPr>
              <w:t>50</w:t>
            </w:r>
            <w:r w:rsidRPr="00653774">
              <w:rPr>
                <w:rFonts w:ascii="Times New Roman" w:hAnsi="Times New Roman" w:cs="Times New Roman"/>
                <w:sz w:val="24"/>
                <w:szCs w:val="24"/>
              </w:rPr>
              <w:t xml:space="preserve"> ± 0.</w:t>
            </w:r>
            <w:r w:rsidR="00063155">
              <w:rPr>
                <w:rFonts w:ascii="Times New Roman" w:hAnsi="Times New Roman" w:cs="Times New Roman"/>
                <w:sz w:val="24"/>
                <w:szCs w:val="24"/>
              </w:rPr>
              <w:t>66</w:t>
            </w:r>
          </w:p>
        </w:tc>
        <w:tc>
          <w:tcPr>
            <w:tcW w:w="1350" w:type="dxa"/>
            <w:tcBorders>
              <w:left w:val="nil"/>
              <w:bottom w:val="nil"/>
              <w:right w:val="nil"/>
            </w:tcBorders>
          </w:tcPr>
          <w:p w14:paraId="4E65449A" w14:textId="25EBB3F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0.01</w:t>
            </w:r>
            <w:r w:rsidR="00AF7C5C">
              <w:rPr>
                <w:rFonts w:ascii="Times New Roman" w:hAnsi="Times New Roman" w:cs="Times New Roman"/>
                <w:sz w:val="24"/>
                <w:szCs w:val="24"/>
              </w:rPr>
              <w:t>2</w:t>
            </w:r>
          </w:p>
        </w:tc>
        <w:tc>
          <w:tcPr>
            <w:tcW w:w="1430" w:type="dxa"/>
            <w:tcBorders>
              <w:left w:val="nil"/>
              <w:bottom w:val="nil"/>
              <w:right w:val="nil"/>
            </w:tcBorders>
          </w:tcPr>
          <w:p w14:paraId="1E0596FF"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48.740</w:t>
            </w:r>
          </w:p>
        </w:tc>
      </w:tr>
      <w:tr w:rsidR="00132559" w:rsidRPr="00653774" w14:paraId="6A0234F7" w14:textId="77777777" w:rsidTr="00663EC6">
        <w:tc>
          <w:tcPr>
            <w:tcW w:w="2790" w:type="dxa"/>
            <w:tcBorders>
              <w:top w:val="nil"/>
              <w:left w:val="nil"/>
              <w:bottom w:val="nil"/>
              <w:right w:val="nil"/>
            </w:tcBorders>
          </w:tcPr>
          <w:p w14:paraId="2B0D6870" w14:textId="6F165B71"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Chloride</w:t>
            </w:r>
            <w:r w:rsidR="0057195B">
              <w:rPr>
                <w:rFonts w:ascii="Times New Roman" w:hAnsi="Times New Roman" w:cs="Times New Roman"/>
                <w:sz w:val="24"/>
                <w:szCs w:val="24"/>
              </w:rPr>
              <w:t xml:space="preserve"> (mmol/L)</w:t>
            </w:r>
          </w:p>
        </w:tc>
        <w:tc>
          <w:tcPr>
            <w:tcW w:w="1890" w:type="dxa"/>
            <w:tcBorders>
              <w:top w:val="nil"/>
              <w:left w:val="nil"/>
              <w:bottom w:val="nil"/>
              <w:right w:val="nil"/>
            </w:tcBorders>
          </w:tcPr>
          <w:p w14:paraId="3C6C4F54" w14:textId="6A95EC8F" w:rsidR="00132559" w:rsidRPr="00653774" w:rsidRDefault="00063155"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106.44 ± 0.31</w:t>
            </w:r>
          </w:p>
        </w:tc>
        <w:tc>
          <w:tcPr>
            <w:tcW w:w="1890" w:type="dxa"/>
            <w:tcBorders>
              <w:top w:val="nil"/>
              <w:left w:val="nil"/>
              <w:bottom w:val="nil"/>
              <w:right w:val="nil"/>
            </w:tcBorders>
          </w:tcPr>
          <w:p w14:paraId="222C1DAA" w14:textId="3C86E717" w:rsidR="00132559" w:rsidRPr="00653774" w:rsidRDefault="00063155" w:rsidP="002226C7">
            <w:pPr>
              <w:spacing w:line="480" w:lineRule="auto"/>
              <w:rPr>
                <w:rFonts w:ascii="Times New Roman" w:hAnsi="Times New Roman" w:cs="Times New Roman"/>
                <w:sz w:val="24"/>
                <w:szCs w:val="24"/>
              </w:rPr>
            </w:pPr>
            <w:r>
              <w:rPr>
                <w:rFonts w:ascii="Times New Roman" w:hAnsi="Times New Roman" w:cs="Times New Roman"/>
                <w:sz w:val="24"/>
                <w:szCs w:val="24"/>
              </w:rPr>
              <w:t xml:space="preserve">     99.03</w:t>
            </w:r>
            <w:r w:rsidR="00132559" w:rsidRPr="00653774">
              <w:rPr>
                <w:rFonts w:ascii="Times New Roman" w:hAnsi="Times New Roman" w:cs="Times New Roman"/>
                <w:sz w:val="24"/>
                <w:szCs w:val="24"/>
              </w:rPr>
              <w:t xml:space="preserve"> ± </w:t>
            </w:r>
            <w:r>
              <w:rPr>
                <w:rFonts w:ascii="Times New Roman" w:hAnsi="Times New Roman" w:cs="Times New Roman"/>
                <w:sz w:val="24"/>
                <w:szCs w:val="24"/>
              </w:rPr>
              <w:t>1.32</w:t>
            </w:r>
          </w:p>
        </w:tc>
        <w:tc>
          <w:tcPr>
            <w:tcW w:w="1350" w:type="dxa"/>
            <w:tcBorders>
              <w:top w:val="nil"/>
              <w:left w:val="nil"/>
              <w:bottom w:val="nil"/>
              <w:right w:val="nil"/>
            </w:tcBorders>
          </w:tcPr>
          <w:p w14:paraId="117AB590"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&lt;0.001</w:t>
            </w:r>
          </w:p>
        </w:tc>
        <w:tc>
          <w:tcPr>
            <w:tcW w:w="1430" w:type="dxa"/>
            <w:tcBorders>
              <w:top w:val="nil"/>
              <w:left w:val="nil"/>
              <w:bottom w:val="nil"/>
              <w:right w:val="nil"/>
            </w:tcBorders>
          </w:tcPr>
          <w:p w14:paraId="2B940EA2"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38.823</w:t>
            </w:r>
          </w:p>
        </w:tc>
      </w:tr>
      <w:tr w:rsidR="00132559" w:rsidRPr="00653774" w14:paraId="402A8C62" w14:textId="77777777" w:rsidTr="00663EC6">
        <w:tc>
          <w:tcPr>
            <w:tcW w:w="2790" w:type="dxa"/>
            <w:tcBorders>
              <w:top w:val="nil"/>
              <w:left w:val="nil"/>
              <w:bottom w:val="nil"/>
              <w:right w:val="nil"/>
            </w:tcBorders>
          </w:tcPr>
          <w:p w14:paraId="71B6D8F2" w14:textId="3E8B4B9D"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Potassium</w:t>
            </w:r>
            <w:r w:rsidR="0057195B">
              <w:rPr>
                <w:rFonts w:ascii="Times New Roman" w:hAnsi="Times New Roman" w:cs="Times New Roman"/>
                <w:sz w:val="24"/>
                <w:szCs w:val="24"/>
              </w:rPr>
              <w:t xml:space="preserve"> (mmol/L)</w:t>
            </w:r>
          </w:p>
        </w:tc>
        <w:tc>
          <w:tcPr>
            <w:tcW w:w="1890" w:type="dxa"/>
            <w:tcBorders>
              <w:top w:val="nil"/>
              <w:left w:val="nil"/>
              <w:bottom w:val="nil"/>
              <w:right w:val="nil"/>
            </w:tcBorders>
          </w:tcPr>
          <w:p w14:paraId="0EADA75D" w14:textId="306D0842" w:rsidR="00132559" w:rsidRPr="00653774" w:rsidRDefault="00A54255"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4.21 ± 0.13</w:t>
            </w:r>
          </w:p>
        </w:tc>
        <w:tc>
          <w:tcPr>
            <w:tcW w:w="1890" w:type="dxa"/>
            <w:tcBorders>
              <w:top w:val="nil"/>
              <w:left w:val="nil"/>
              <w:bottom w:val="nil"/>
              <w:right w:val="nil"/>
            </w:tcBorders>
          </w:tcPr>
          <w:p w14:paraId="36FA608B" w14:textId="7D0D7082"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4.</w:t>
            </w:r>
            <w:r w:rsidR="00A54255">
              <w:rPr>
                <w:rFonts w:ascii="Times New Roman" w:hAnsi="Times New Roman" w:cs="Times New Roman"/>
                <w:sz w:val="24"/>
                <w:szCs w:val="24"/>
              </w:rPr>
              <w:t>85</w:t>
            </w:r>
            <w:r w:rsidRPr="00653774">
              <w:rPr>
                <w:rFonts w:ascii="Times New Roman" w:hAnsi="Times New Roman" w:cs="Times New Roman"/>
                <w:sz w:val="24"/>
                <w:szCs w:val="24"/>
              </w:rPr>
              <w:t xml:space="preserve"> ± 0.1</w:t>
            </w:r>
            <w:r w:rsidR="00A54255">
              <w:rPr>
                <w:rFonts w:ascii="Times New Roman" w:hAnsi="Times New Roman" w:cs="Times New Roman"/>
                <w:sz w:val="24"/>
                <w:szCs w:val="24"/>
              </w:rPr>
              <w:t>4</w:t>
            </w:r>
          </w:p>
        </w:tc>
        <w:tc>
          <w:tcPr>
            <w:tcW w:w="1350" w:type="dxa"/>
            <w:tcBorders>
              <w:top w:val="nil"/>
              <w:left w:val="nil"/>
              <w:bottom w:val="nil"/>
              <w:right w:val="nil"/>
            </w:tcBorders>
          </w:tcPr>
          <w:p w14:paraId="3E569275" w14:textId="67EDA061"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0.0</w:t>
            </w:r>
            <w:r w:rsidR="00AF7C5C">
              <w:rPr>
                <w:rFonts w:ascii="Times New Roman" w:hAnsi="Times New Roman" w:cs="Times New Roman"/>
                <w:sz w:val="24"/>
                <w:szCs w:val="24"/>
              </w:rPr>
              <w:t>3</w:t>
            </w:r>
            <w:r w:rsidRPr="00653774">
              <w:rPr>
                <w:rFonts w:ascii="Times New Roman" w:hAnsi="Times New Roman" w:cs="Times New Roman"/>
                <w:sz w:val="24"/>
                <w:szCs w:val="24"/>
              </w:rPr>
              <w:t>1</w:t>
            </w:r>
          </w:p>
        </w:tc>
        <w:tc>
          <w:tcPr>
            <w:tcW w:w="1430" w:type="dxa"/>
            <w:tcBorders>
              <w:top w:val="nil"/>
              <w:left w:val="nil"/>
              <w:bottom w:val="nil"/>
              <w:right w:val="nil"/>
            </w:tcBorders>
          </w:tcPr>
          <w:p w14:paraId="1A3D63CE"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23.962</w:t>
            </w:r>
          </w:p>
        </w:tc>
      </w:tr>
      <w:tr w:rsidR="00132559" w:rsidRPr="00653774" w14:paraId="4C6E3765" w14:textId="77777777" w:rsidTr="00663EC6">
        <w:tc>
          <w:tcPr>
            <w:tcW w:w="2790" w:type="dxa"/>
            <w:tcBorders>
              <w:top w:val="nil"/>
              <w:left w:val="nil"/>
              <w:bottom w:val="nil"/>
              <w:right w:val="nil"/>
            </w:tcBorders>
          </w:tcPr>
          <w:p w14:paraId="3B586E6F" w14:textId="4A1C726A"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Urea</w:t>
            </w:r>
            <w:r w:rsidR="0057195B">
              <w:rPr>
                <w:rFonts w:ascii="Times New Roman" w:hAnsi="Times New Roman" w:cs="Times New Roman"/>
                <w:sz w:val="24"/>
                <w:szCs w:val="24"/>
              </w:rPr>
              <w:t xml:space="preserve"> (mmol/L)</w:t>
            </w:r>
          </w:p>
        </w:tc>
        <w:tc>
          <w:tcPr>
            <w:tcW w:w="1890" w:type="dxa"/>
            <w:tcBorders>
              <w:top w:val="nil"/>
              <w:left w:val="nil"/>
              <w:bottom w:val="nil"/>
              <w:right w:val="nil"/>
            </w:tcBorders>
          </w:tcPr>
          <w:p w14:paraId="4A916234"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5.66 ± 0.19</w:t>
            </w:r>
          </w:p>
        </w:tc>
        <w:tc>
          <w:tcPr>
            <w:tcW w:w="1890" w:type="dxa"/>
            <w:tcBorders>
              <w:top w:val="nil"/>
              <w:left w:val="nil"/>
              <w:bottom w:val="nil"/>
              <w:right w:val="nil"/>
            </w:tcBorders>
          </w:tcPr>
          <w:p w14:paraId="4671427A"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4.57 ± 0.17</w:t>
            </w:r>
          </w:p>
        </w:tc>
        <w:tc>
          <w:tcPr>
            <w:tcW w:w="1350" w:type="dxa"/>
            <w:tcBorders>
              <w:top w:val="nil"/>
              <w:left w:val="nil"/>
              <w:bottom w:val="nil"/>
              <w:right w:val="nil"/>
            </w:tcBorders>
          </w:tcPr>
          <w:p w14:paraId="02101725"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&lt;0.001</w:t>
            </w:r>
          </w:p>
        </w:tc>
        <w:tc>
          <w:tcPr>
            <w:tcW w:w="1430" w:type="dxa"/>
            <w:tcBorders>
              <w:top w:val="nil"/>
              <w:left w:val="nil"/>
              <w:bottom w:val="nil"/>
              <w:right w:val="nil"/>
            </w:tcBorders>
          </w:tcPr>
          <w:p w14:paraId="3E548B3B"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30.894</w:t>
            </w:r>
          </w:p>
        </w:tc>
      </w:tr>
      <w:tr w:rsidR="00132559" w:rsidRPr="00653774" w14:paraId="058509E8" w14:textId="77777777" w:rsidTr="00663EC6">
        <w:tc>
          <w:tcPr>
            <w:tcW w:w="2790" w:type="dxa"/>
            <w:tcBorders>
              <w:top w:val="nil"/>
              <w:left w:val="nil"/>
              <w:bottom w:val="nil"/>
              <w:right w:val="nil"/>
            </w:tcBorders>
          </w:tcPr>
          <w:p w14:paraId="3B4FE9D2" w14:textId="30DA65BA"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Creatinine</w:t>
            </w:r>
            <w:r w:rsidR="0057195B">
              <w:rPr>
                <w:rFonts w:ascii="Times New Roman" w:hAnsi="Times New Roman" w:cs="Times New Roman"/>
                <w:sz w:val="24"/>
                <w:szCs w:val="24"/>
              </w:rPr>
              <w:t xml:space="preserve"> (µmmol/L)</w:t>
            </w:r>
          </w:p>
        </w:tc>
        <w:tc>
          <w:tcPr>
            <w:tcW w:w="1890" w:type="dxa"/>
            <w:tcBorders>
              <w:top w:val="nil"/>
              <w:left w:val="nil"/>
              <w:bottom w:val="nil"/>
              <w:right w:val="nil"/>
            </w:tcBorders>
          </w:tcPr>
          <w:p w14:paraId="03C9E5C0"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85.81 ± 1.20</w:t>
            </w:r>
          </w:p>
        </w:tc>
        <w:tc>
          <w:tcPr>
            <w:tcW w:w="1890" w:type="dxa"/>
            <w:tcBorders>
              <w:top w:val="nil"/>
              <w:left w:val="nil"/>
              <w:bottom w:val="nil"/>
              <w:right w:val="nil"/>
            </w:tcBorders>
          </w:tcPr>
          <w:p w14:paraId="737F9CA9"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70.30 ± 0.89</w:t>
            </w:r>
          </w:p>
        </w:tc>
        <w:tc>
          <w:tcPr>
            <w:tcW w:w="1350" w:type="dxa"/>
            <w:tcBorders>
              <w:top w:val="nil"/>
              <w:left w:val="nil"/>
              <w:bottom w:val="nil"/>
              <w:right w:val="nil"/>
            </w:tcBorders>
          </w:tcPr>
          <w:p w14:paraId="01A9FC27"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&lt;0.001</w:t>
            </w:r>
          </w:p>
        </w:tc>
        <w:tc>
          <w:tcPr>
            <w:tcW w:w="1430" w:type="dxa"/>
            <w:tcBorders>
              <w:top w:val="nil"/>
              <w:left w:val="nil"/>
              <w:bottom w:val="nil"/>
              <w:right w:val="nil"/>
            </w:tcBorders>
          </w:tcPr>
          <w:p w14:paraId="713B2846"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73.196</w:t>
            </w:r>
          </w:p>
        </w:tc>
      </w:tr>
      <w:tr w:rsidR="00132559" w:rsidRPr="00653774" w14:paraId="44B13D76" w14:textId="77777777" w:rsidTr="00663EC6">
        <w:tc>
          <w:tcPr>
            <w:tcW w:w="2790" w:type="dxa"/>
            <w:tcBorders>
              <w:top w:val="nil"/>
              <w:left w:val="nil"/>
              <w:bottom w:val="nil"/>
              <w:right w:val="nil"/>
            </w:tcBorders>
          </w:tcPr>
          <w:p w14:paraId="5BD9CDB0" w14:textId="1D8C4DDB" w:rsidR="00132559" w:rsidRPr="00653774" w:rsidRDefault="00BC78EF" w:rsidP="002226C7">
            <w:pPr>
              <w:spacing w:line="480" w:lineRule="auto"/>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59264" behindDoc="0" locked="0" layoutInCell="1" allowOverlap="1" wp14:anchorId="22D78B39" wp14:editId="018AE63B">
                      <wp:simplePos x="0" y="0"/>
                      <wp:positionH relativeFrom="column">
                        <wp:posOffset>-21590</wp:posOffset>
                      </wp:positionH>
                      <wp:positionV relativeFrom="paragraph">
                        <wp:posOffset>334010</wp:posOffset>
                      </wp:positionV>
                      <wp:extent cx="5895975" cy="9525"/>
                      <wp:effectExtent l="0" t="0" r="28575" b="28575"/>
                      <wp:wrapNone/>
                      <wp:docPr id="864554879" name="Straight Connector 1"/>
                      <wp:cNvGraphicFramePr/>
                      <a:graphic xmlns:a="http://schemas.openxmlformats.org/drawingml/2006/main">
                        <a:graphicData uri="http://schemas.microsoft.com/office/word/2010/wordprocessingShape">
                          <wps:wsp>
                            <wps:cNvCnPr/>
                            <wps:spPr>
                              <a:xfrm>
                                <a:off x="0" y="0"/>
                                <a:ext cx="5895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4325C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26.3pt" to="462.5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" strokecolor="black [3200]" strokeweight=".5pt">
                      <v:stroke joinstyle="miter"/>
                    </v:line>
                  </w:pict>
                </mc:Fallback>
              </mc:AlternateContent>
            </w:r>
            <w:r w:rsidR="00132559" w:rsidRPr="00653774">
              <w:rPr>
                <w:rFonts w:ascii="Times New Roman" w:hAnsi="Times New Roman" w:cs="Times New Roman"/>
                <w:sz w:val="24"/>
                <w:szCs w:val="24"/>
              </w:rPr>
              <w:t>Bicarbonate</w:t>
            </w:r>
            <w:r w:rsidR="0057195B">
              <w:rPr>
                <w:rFonts w:ascii="Times New Roman" w:hAnsi="Times New Roman" w:cs="Times New Roman"/>
                <w:sz w:val="24"/>
                <w:szCs w:val="24"/>
              </w:rPr>
              <w:t xml:space="preserve"> (mmol/L)</w:t>
            </w:r>
          </w:p>
        </w:tc>
        <w:tc>
          <w:tcPr>
            <w:tcW w:w="1890" w:type="dxa"/>
            <w:tcBorders>
              <w:top w:val="nil"/>
              <w:left w:val="nil"/>
              <w:bottom w:val="nil"/>
              <w:right w:val="nil"/>
            </w:tcBorders>
          </w:tcPr>
          <w:p w14:paraId="4DB4D2EC"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23.72 ± 0.29</w:t>
            </w:r>
          </w:p>
        </w:tc>
        <w:tc>
          <w:tcPr>
            <w:tcW w:w="1890" w:type="dxa"/>
            <w:tcBorders>
              <w:top w:val="nil"/>
              <w:left w:val="nil"/>
              <w:bottom w:val="nil"/>
              <w:right w:val="nil"/>
            </w:tcBorders>
          </w:tcPr>
          <w:p w14:paraId="2D0C767C" w14:textId="54ECB70C"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2</w:t>
            </w:r>
            <w:r w:rsidR="00955F7B">
              <w:rPr>
                <w:rFonts w:ascii="Times New Roman" w:hAnsi="Times New Roman" w:cs="Times New Roman"/>
                <w:sz w:val="24"/>
                <w:szCs w:val="24"/>
              </w:rPr>
              <w:t>4</w:t>
            </w:r>
            <w:r w:rsidRPr="00653774">
              <w:rPr>
                <w:rFonts w:ascii="Times New Roman" w:hAnsi="Times New Roman" w:cs="Times New Roman"/>
                <w:sz w:val="24"/>
                <w:szCs w:val="24"/>
              </w:rPr>
              <w:t>.51 ± 0.22</w:t>
            </w:r>
          </w:p>
        </w:tc>
        <w:tc>
          <w:tcPr>
            <w:tcW w:w="1350" w:type="dxa"/>
            <w:tcBorders>
              <w:top w:val="nil"/>
              <w:left w:val="nil"/>
              <w:bottom w:val="nil"/>
              <w:right w:val="nil"/>
            </w:tcBorders>
          </w:tcPr>
          <w:p w14:paraId="522A4937" w14:textId="1AFCD780" w:rsidR="00132559" w:rsidRPr="00653774" w:rsidRDefault="00955F7B" w:rsidP="002226C7">
            <w:pPr>
              <w:spacing w:line="480" w:lineRule="auto"/>
              <w:rPr>
                <w:rFonts w:ascii="Times New Roman" w:hAnsi="Times New Roman" w:cs="Times New Roman"/>
                <w:sz w:val="24"/>
                <w:szCs w:val="24"/>
              </w:rPr>
            </w:pPr>
            <w:r>
              <w:rPr>
                <w:rFonts w:ascii="Times New Roman" w:hAnsi="Times New Roman" w:cs="Times New Roman"/>
                <w:sz w:val="24"/>
                <w:szCs w:val="24"/>
              </w:rPr>
              <w:t>1.21</w:t>
            </w:r>
            <w:r w:rsidR="00132559" w:rsidRPr="00653774">
              <w:rPr>
                <w:rFonts w:ascii="Times New Roman" w:hAnsi="Times New Roman" w:cs="Times New Roman"/>
                <w:sz w:val="24"/>
                <w:szCs w:val="24"/>
              </w:rPr>
              <w:t>1</w:t>
            </w:r>
          </w:p>
        </w:tc>
        <w:tc>
          <w:tcPr>
            <w:tcW w:w="1430" w:type="dxa"/>
            <w:tcBorders>
              <w:top w:val="nil"/>
              <w:left w:val="nil"/>
              <w:bottom w:val="nil"/>
              <w:right w:val="nil"/>
            </w:tcBorders>
          </w:tcPr>
          <w:p w14:paraId="3B479879"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53.168</w:t>
            </w:r>
          </w:p>
        </w:tc>
      </w:tr>
      <w:bookmarkEnd w:id="1"/>
    </w:tbl>
    <w:p w14:paraId="0672A781" w14:textId="2E1AF9CB" w:rsidR="00132559" w:rsidRPr="00653774" w:rsidRDefault="00132559" w:rsidP="002226C7">
      <w:pPr>
        <w:jc w:val="both"/>
        <w:rPr>
          <w:rFonts w:ascii="Times New Roman" w:hAnsi="Times New Roman" w:cs="Times New Roman"/>
          <w:sz w:val="24"/>
          <w:szCs w:val="24"/>
        </w:rPr>
      </w:pPr>
    </w:p>
    <w:p w14:paraId="0DC311F0" w14:textId="77777777" w:rsidR="00187E73" w:rsidRDefault="00187E73" w:rsidP="002226C7">
      <w:pPr>
        <w:jc w:val="both"/>
        <w:rPr>
          <w:rFonts w:ascii="Times New Roman" w:hAnsi="Times New Roman" w:cs="Times New Roman"/>
          <w:sz w:val="24"/>
          <w:szCs w:val="24"/>
        </w:rPr>
      </w:pPr>
    </w:p>
    <w:p w14:paraId="62DEC9C8" w14:textId="77777777" w:rsidR="00187E73" w:rsidRDefault="00187E73" w:rsidP="002226C7">
      <w:pPr>
        <w:jc w:val="both"/>
        <w:rPr>
          <w:rFonts w:ascii="Times New Roman" w:hAnsi="Times New Roman" w:cs="Times New Roman"/>
          <w:sz w:val="24"/>
          <w:szCs w:val="24"/>
        </w:rPr>
      </w:pPr>
    </w:p>
    <w:p w14:paraId="3F250F41" w14:textId="4C9DDF30" w:rsidR="000D09C2" w:rsidRPr="0063015D" w:rsidRDefault="00132559" w:rsidP="002226C7">
      <w:pPr>
        <w:spacing w:line="480" w:lineRule="auto"/>
        <w:jc w:val="both"/>
        <w:rPr>
          <w:rFonts w:ascii="Times New Roman" w:hAnsi="Times New Roman" w:cs="Times New Roman"/>
          <w:sz w:val="24"/>
          <w:szCs w:val="24"/>
        </w:rPr>
      </w:pPr>
      <w:r w:rsidRPr="0063015D">
        <w:rPr>
          <w:rFonts w:ascii="Times New Roman" w:hAnsi="Times New Roman" w:cs="Times New Roman"/>
          <w:sz w:val="24"/>
          <w:szCs w:val="24"/>
        </w:rPr>
        <w:t xml:space="preserve">The results in table 2 examines the biochemical parameters across three groups of fibroid subjects categorized by disease duration (1–5 years, 6–10 years, and over 10 years). No significant differences were found in any parameter across the groups (p &gt; 0.05). This suggests that the duration of fibroid disease does not substantially influence the measured biochemical parameters. </w:t>
      </w:r>
    </w:p>
    <w:p w14:paraId="57BD3894" w14:textId="7FA741D6" w:rsidR="00132559" w:rsidRPr="00CD550E" w:rsidRDefault="00132559" w:rsidP="002226C7">
      <w:pPr>
        <w:jc w:val="both"/>
        <w:rPr>
          <w:rFonts w:ascii="Times New Roman" w:hAnsi="Times New Roman" w:cs="Times New Roman"/>
          <w:b/>
          <w:sz w:val="24"/>
          <w:szCs w:val="24"/>
        </w:rPr>
      </w:pPr>
      <w:r w:rsidRPr="00CD550E">
        <w:rPr>
          <w:rFonts w:ascii="Times New Roman" w:hAnsi="Times New Roman" w:cs="Times New Roman"/>
          <w:b/>
          <w:sz w:val="24"/>
          <w:szCs w:val="24"/>
        </w:rPr>
        <w:lastRenderedPageBreak/>
        <w:t xml:space="preserve">Table 2: Comparison of parameters among fibroid subjects based on duration of disease </w:t>
      </w:r>
    </w:p>
    <w:tbl>
      <w:tblPr>
        <w:tblStyle w:val="TableGrid"/>
        <w:tblW w:w="9451" w:type="dxa"/>
        <w:tblLook w:val="04A0" w:firstRow="1" w:lastRow="0" w:firstColumn="1" w:lastColumn="0" w:noHBand="0" w:noVBand="1"/>
      </w:tblPr>
      <w:tblGrid>
        <w:gridCol w:w="1402"/>
        <w:gridCol w:w="1832"/>
        <w:gridCol w:w="1747"/>
        <w:gridCol w:w="1891"/>
        <w:gridCol w:w="1263"/>
        <w:gridCol w:w="1316"/>
      </w:tblGrid>
      <w:tr w:rsidR="00132559" w:rsidRPr="00653774" w14:paraId="0025EFC7" w14:textId="77777777" w:rsidTr="00663EC6">
        <w:tc>
          <w:tcPr>
            <w:tcW w:w="1402" w:type="dxa"/>
            <w:tcBorders>
              <w:left w:val="nil"/>
              <w:bottom w:val="single" w:sz="4" w:space="0" w:color="auto"/>
              <w:right w:val="nil"/>
            </w:tcBorders>
          </w:tcPr>
          <w:p w14:paraId="11305A5D" w14:textId="77777777" w:rsidR="00132559" w:rsidRPr="00653774" w:rsidRDefault="00132559" w:rsidP="002226C7">
            <w:pPr>
              <w:rPr>
                <w:rFonts w:ascii="Times New Roman" w:hAnsi="Times New Roman" w:cs="Times New Roman"/>
                <w:b/>
                <w:sz w:val="24"/>
                <w:szCs w:val="24"/>
              </w:rPr>
            </w:pPr>
          </w:p>
          <w:p w14:paraId="07075809" w14:textId="77777777" w:rsidR="00132559" w:rsidRPr="00653774" w:rsidRDefault="00132559" w:rsidP="002226C7">
            <w:pPr>
              <w:rPr>
                <w:rFonts w:ascii="Times New Roman" w:hAnsi="Times New Roman" w:cs="Times New Roman"/>
                <w:b/>
                <w:sz w:val="24"/>
                <w:szCs w:val="24"/>
              </w:rPr>
            </w:pPr>
            <w:r w:rsidRPr="00653774">
              <w:rPr>
                <w:rFonts w:ascii="Times New Roman" w:hAnsi="Times New Roman" w:cs="Times New Roman"/>
                <w:b/>
                <w:sz w:val="24"/>
                <w:szCs w:val="24"/>
              </w:rPr>
              <w:t>Parameters</w:t>
            </w:r>
          </w:p>
        </w:tc>
        <w:tc>
          <w:tcPr>
            <w:tcW w:w="1832" w:type="dxa"/>
            <w:tcBorders>
              <w:left w:val="nil"/>
              <w:bottom w:val="single" w:sz="4" w:space="0" w:color="auto"/>
              <w:right w:val="nil"/>
            </w:tcBorders>
          </w:tcPr>
          <w:p w14:paraId="3FC9183A" w14:textId="77777777" w:rsidR="00132559" w:rsidRPr="00653774" w:rsidRDefault="00132559" w:rsidP="002226C7">
            <w:pPr>
              <w:rPr>
                <w:rFonts w:ascii="Times New Roman" w:hAnsi="Times New Roman" w:cs="Times New Roman"/>
                <w:b/>
                <w:sz w:val="24"/>
                <w:szCs w:val="24"/>
              </w:rPr>
            </w:pPr>
            <w:r w:rsidRPr="00653774">
              <w:rPr>
                <w:rFonts w:ascii="Times New Roman" w:hAnsi="Times New Roman" w:cs="Times New Roman"/>
                <w:b/>
                <w:sz w:val="24"/>
                <w:szCs w:val="24"/>
              </w:rPr>
              <w:t>A (1-5yrs)</w:t>
            </w:r>
          </w:p>
          <w:p w14:paraId="20B34370" w14:textId="7FFAD8AF" w:rsidR="00132559" w:rsidRPr="00653774" w:rsidRDefault="00132559" w:rsidP="002226C7">
            <w:pPr>
              <w:rPr>
                <w:rFonts w:ascii="Times New Roman" w:hAnsi="Times New Roman" w:cs="Times New Roman"/>
                <w:b/>
                <w:sz w:val="24"/>
                <w:szCs w:val="24"/>
              </w:rPr>
            </w:pPr>
            <w:r w:rsidRPr="00653774">
              <w:rPr>
                <w:rFonts w:ascii="Times New Roman" w:hAnsi="Times New Roman" w:cs="Times New Roman"/>
                <w:b/>
                <w:sz w:val="24"/>
                <w:szCs w:val="24"/>
              </w:rPr>
              <w:t xml:space="preserve">(n = </w:t>
            </w:r>
            <w:r w:rsidR="0071718B">
              <w:rPr>
                <w:rFonts w:ascii="Times New Roman" w:hAnsi="Times New Roman" w:cs="Times New Roman"/>
                <w:b/>
                <w:sz w:val="24"/>
                <w:szCs w:val="24"/>
              </w:rPr>
              <w:t>3</w:t>
            </w:r>
            <w:r w:rsidRPr="00653774">
              <w:rPr>
                <w:rFonts w:ascii="Times New Roman" w:hAnsi="Times New Roman" w:cs="Times New Roman"/>
                <w:b/>
                <w:sz w:val="24"/>
                <w:szCs w:val="24"/>
              </w:rPr>
              <w:t>0)</w:t>
            </w:r>
          </w:p>
        </w:tc>
        <w:tc>
          <w:tcPr>
            <w:tcW w:w="1747" w:type="dxa"/>
            <w:tcBorders>
              <w:left w:val="nil"/>
              <w:bottom w:val="single" w:sz="4" w:space="0" w:color="auto"/>
              <w:right w:val="nil"/>
            </w:tcBorders>
          </w:tcPr>
          <w:p w14:paraId="182ED56A" w14:textId="77777777" w:rsidR="00132559" w:rsidRPr="00653774" w:rsidRDefault="00132559" w:rsidP="002226C7">
            <w:pPr>
              <w:rPr>
                <w:rFonts w:ascii="Times New Roman" w:hAnsi="Times New Roman" w:cs="Times New Roman"/>
                <w:b/>
                <w:sz w:val="24"/>
                <w:szCs w:val="24"/>
              </w:rPr>
            </w:pPr>
            <w:r w:rsidRPr="00653774">
              <w:rPr>
                <w:rFonts w:ascii="Times New Roman" w:hAnsi="Times New Roman" w:cs="Times New Roman"/>
                <w:b/>
                <w:sz w:val="24"/>
                <w:szCs w:val="24"/>
              </w:rPr>
              <w:t>B (6-10yrs)</w:t>
            </w:r>
          </w:p>
          <w:p w14:paraId="57BE000C" w14:textId="7167A437" w:rsidR="00132559" w:rsidRPr="00653774" w:rsidRDefault="00132559" w:rsidP="002226C7">
            <w:pPr>
              <w:rPr>
                <w:rFonts w:ascii="Times New Roman" w:hAnsi="Times New Roman" w:cs="Times New Roman"/>
                <w:b/>
                <w:sz w:val="24"/>
                <w:szCs w:val="24"/>
              </w:rPr>
            </w:pPr>
            <w:r w:rsidRPr="00653774">
              <w:rPr>
                <w:rFonts w:ascii="Times New Roman" w:hAnsi="Times New Roman" w:cs="Times New Roman"/>
                <w:b/>
                <w:sz w:val="24"/>
                <w:szCs w:val="24"/>
              </w:rPr>
              <w:t xml:space="preserve">(n = </w:t>
            </w:r>
            <w:r w:rsidR="00952C8E">
              <w:rPr>
                <w:rFonts w:ascii="Times New Roman" w:hAnsi="Times New Roman" w:cs="Times New Roman"/>
                <w:b/>
                <w:sz w:val="24"/>
                <w:szCs w:val="24"/>
              </w:rPr>
              <w:t>22</w:t>
            </w:r>
            <w:r w:rsidRPr="00653774">
              <w:rPr>
                <w:rFonts w:ascii="Times New Roman" w:hAnsi="Times New Roman" w:cs="Times New Roman"/>
                <w:b/>
                <w:sz w:val="24"/>
                <w:szCs w:val="24"/>
              </w:rPr>
              <w:t>)</w:t>
            </w:r>
          </w:p>
        </w:tc>
        <w:tc>
          <w:tcPr>
            <w:tcW w:w="1891" w:type="dxa"/>
            <w:tcBorders>
              <w:left w:val="nil"/>
              <w:bottom w:val="single" w:sz="4" w:space="0" w:color="auto"/>
              <w:right w:val="nil"/>
            </w:tcBorders>
          </w:tcPr>
          <w:p w14:paraId="2F14C392" w14:textId="77777777" w:rsidR="00132559" w:rsidRPr="00653774" w:rsidRDefault="00132559" w:rsidP="002226C7">
            <w:pPr>
              <w:rPr>
                <w:rFonts w:ascii="Times New Roman" w:hAnsi="Times New Roman" w:cs="Times New Roman"/>
                <w:b/>
                <w:sz w:val="24"/>
                <w:szCs w:val="24"/>
              </w:rPr>
            </w:pPr>
            <w:r w:rsidRPr="00653774">
              <w:rPr>
                <w:rFonts w:ascii="Times New Roman" w:hAnsi="Times New Roman" w:cs="Times New Roman"/>
                <w:b/>
                <w:sz w:val="24"/>
                <w:szCs w:val="24"/>
              </w:rPr>
              <w:t>C (10yrs and above)</w:t>
            </w:r>
          </w:p>
          <w:p w14:paraId="4A9F9181" w14:textId="1EE1C156" w:rsidR="00132559" w:rsidRPr="00653774" w:rsidRDefault="00132559" w:rsidP="002226C7">
            <w:pPr>
              <w:rPr>
                <w:rFonts w:ascii="Times New Roman" w:hAnsi="Times New Roman" w:cs="Times New Roman"/>
                <w:b/>
                <w:sz w:val="24"/>
                <w:szCs w:val="24"/>
              </w:rPr>
            </w:pPr>
            <w:r w:rsidRPr="00653774">
              <w:rPr>
                <w:rFonts w:ascii="Times New Roman" w:hAnsi="Times New Roman" w:cs="Times New Roman"/>
                <w:b/>
                <w:sz w:val="24"/>
                <w:szCs w:val="24"/>
              </w:rPr>
              <w:t>(n =</w:t>
            </w:r>
            <w:r w:rsidR="0071718B">
              <w:rPr>
                <w:rFonts w:ascii="Times New Roman" w:hAnsi="Times New Roman" w:cs="Times New Roman"/>
                <w:b/>
                <w:sz w:val="24"/>
                <w:szCs w:val="24"/>
              </w:rPr>
              <w:t>2</w:t>
            </w:r>
            <w:r w:rsidR="00952C8E">
              <w:rPr>
                <w:rFonts w:ascii="Times New Roman" w:hAnsi="Times New Roman" w:cs="Times New Roman"/>
                <w:b/>
                <w:sz w:val="24"/>
                <w:szCs w:val="24"/>
              </w:rPr>
              <w:t>8</w:t>
            </w:r>
            <w:r w:rsidRPr="00653774">
              <w:rPr>
                <w:rFonts w:ascii="Times New Roman" w:hAnsi="Times New Roman" w:cs="Times New Roman"/>
                <w:b/>
                <w:sz w:val="24"/>
                <w:szCs w:val="24"/>
              </w:rPr>
              <w:t>)</w:t>
            </w:r>
          </w:p>
        </w:tc>
        <w:tc>
          <w:tcPr>
            <w:tcW w:w="1263" w:type="dxa"/>
            <w:tcBorders>
              <w:left w:val="nil"/>
              <w:bottom w:val="single" w:sz="4" w:space="0" w:color="auto"/>
              <w:right w:val="nil"/>
            </w:tcBorders>
          </w:tcPr>
          <w:p w14:paraId="669DD70E" w14:textId="77777777" w:rsidR="00132559" w:rsidRDefault="00132559" w:rsidP="002226C7">
            <w:pPr>
              <w:rPr>
                <w:rFonts w:ascii="Times New Roman" w:hAnsi="Times New Roman" w:cs="Times New Roman"/>
                <w:b/>
                <w:sz w:val="24"/>
                <w:szCs w:val="24"/>
              </w:rPr>
            </w:pPr>
          </w:p>
          <w:p w14:paraId="50502214" w14:textId="77777777" w:rsidR="00132559" w:rsidRPr="00653774" w:rsidRDefault="00132559" w:rsidP="002226C7">
            <w:pPr>
              <w:rPr>
                <w:rFonts w:ascii="Times New Roman" w:hAnsi="Times New Roman" w:cs="Times New Roman"/>
                <w:b/>
                <w:sz w:val="24"/>
                <w:szCs w:val="24"/>
              </w:rPr>
            </w:pPr>
            <w:r w:rsidRPr="00653774">
              <w:rPr>
                <w:rFonts w:ascii="Times New Roman" w:hAnsi="Times New Roman" w:cs="Times New Roman"/>
                <w:b/>
                <w:sz w:val="24"/>
                <w:szCs w:val="24"/>
              </w:rPr>
              <w:t>p-value</w:t>
            </w:r>
          </w:p>
        </w:tc>
        <w:tc>
          <w:tcPr>
            <w:tcW w:w="1316" w:type="dxa"/>
            <w:tcBorders>
              <w:left w:val="nil"/>
              <w:bottom w:val="single" w:sz="4" w:space="0" w:color="auto"/>
              <w:right w:val="nil"/>
            </w:tcBorders>
          </w:tcPr>
          <w:p w14:paraId="2D384BFB" w14:textId="77777777" w:rsidR="00132559" w:rsidRDefault="00132559" w:rsidP="002226C7">
            <w:pPr>
              <w:rPr>
                <w:rFonts w:ascii="Times New Roman" w:hAnsi="Times New Roman" w:cs="Times New Roman"/>
                <w:b/>
                <w:sz w:val="24"/>
                <w:szCs w:val="24"/>
              </w:rPr>
            </w:pPr>
          </w:p>
          <w:p w14:paraId="63C7B98B" w14:textId="45559B39" w:rsidR="00132559" w:rsidRPr="00653774" w:rsidRDefault="000D09C2" w:rsidP="002226C7">
            <w:pPr>
              <w:rPr>
                <w:rFonts w:ascii="Times New Roman" w:hAnsi="Times New Roman" w:cs="Times New Roman"/>
                <w:b/>
                <w:sz w:val="24"/>
                <w:szCs w:val="24"/>
              </w:rPr>
            </w:pPr>
            <w:r>
              <w:rPr>
                <w:rFonts w:ascii="Times New Roman" w:hAnsi="Times New Roman" w:cs="Times New Roman"/>
                <w:b/>
                <w:sz w:val="24"/>
                <w:szCs w:val="24"/>
              </w:rPr>
              <w:t>F</w:t>
            </w:r>
            <w:r w:rsidR="00132559" w:rsidRPr="00653774">
              <w:rPr>
                <w:rFonts w:ascii="Times New Roman" w:hAnsi="Times New Roman" w:cs="Times New Roman"/>
                <w:b/>
                <w:sz w:val="24"/>
                <w:szCs w:val="24"/>
              </w:rPr>
              <w:t>-value</w:t>
            </w:r>
          </w:p>
        </w:tc>
      </w:tr>
      <w:tr w:rsidR="00132559" w:rsidRPr="00653774" w14:paraId="12484F4F" w14:textId="77777777" w:rsidTr="00663EC6">
        <w:tc>
          <w:tcPr>
            <w:tcW w:w="1402" w:type="dxa"/>
            <w:tcBorders>
              <w:left w:val="nil"/>
              <w:bottom w:val="nil"/>
              <w:right w:val="nil"/>
            </w:tcBorders>
          </w:tcPr>
          <w:p w14:paraId="4A6C5672" w14:textId="3E82AA98" w:rsidR="00132559" w:rsidRPr="00653774" w:rsidRDefault="00C10581" w:rsidP="002226C7">
            <w:pPr>
              <w:spacing w:line="240" w:lineRule="auto"/>
              <w:rPr>
                <w:rFonts w:ascii="Times New Roman" w:hAnsi="Times New Roman" w:cs="Times New Roman"/>
                <w:sz w:val="24"/>
                <w:szCs w:val="24"/>
              </w:rPr>
            </w:pPr>
            <w:r>
              <w:rPr>
                <w:rFonts w:ascii="Times New Roman" w:hAnsi="Times New Roman" w:cs="Times New Roman"/>
                <w:sz w:val="24"/>
                <w:szCs w:val="24"/>
              </w:rPr>
              <w:t>Sodium (mmol/L)</w:t>
            </w:r>
          </w:p>
        </w:tc>
        <w:tc>
          <w:tcPr>
            <w:tcW w:w="1832" w:type="dxa"/>
            <w:tcBorders>
              <w:left w:val="nil"/>
              <w:bottom w:val="nil"/>
              <w:right w:val="nil"/>
            </w:tcBorders>
          </w:tcPr>
          <w:p w14:paraId="393D3340"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135.33 ± 0.68</w:t>
            </w:r>
          </w:p>
        </w:tc>
        <w:tc>
          <w:tcPr>
            <w:tcW w:w="1747" w:type="dxa"/>
            <w:tcBorders>
              <w:left w:val="nil"/>
              <w:bottom w:val="nil"/>
              <w:right w:val="nil"/>
            </w:tcBorders>
          </w:tcPr>
          <w:p w14:paraId="7BE3EC52"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135.73 ± 0.66</w:t>
            </w:r>
          </w:p>
        </w:tc>
        <w:tc>
          <w:tcPr>
            <w:tcW w:w="1891" w:type="dxa"/>
            <w:tcBorders>
              <w:left w:val="nil"/>
              <w:bottom w:val="nil"/>
              <w:right w:val="nil"/>
            </w:tcBorders>
          </w:tcPr>
          <w:p w14:paraId="71EE1054"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135.68 ± 0.62</w:t>
            </w:r>
          </w:p>
        </w:tc>
        <w:tc>
          <w:tcPr>
            <w:tcW w:w="1263" w:type="dxa"/>
            <w:tcBorders>
              <w:left w:val="nil"/>
              <w:bottom w:val="nil"/>
              <w:right w:val="nil"/>
            </w:tcBorders>
          </w:tcPr>
          <w:p w14:paraId="54F5612C"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0.159</w:t>
            </w:r>
          </w:p>
        </w:tc>
        <w:tc>
          <w:tcPr>
            <w:tcW w:w="1316" w:type="dxa"/>
            <w:tcBorders>
              <w:left w:val="nil"/>
              <w:bottom w:val="nil"/>
              <w:right w:val="nil"/>
            </w:tcBorders>
          </w:tcPr>
          <w:p w14:paraId="2EBBA613" w14:textId="77777777" w:rsidR="00132559"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1.913</w:t>
            </w:r>
          </w:p>
          <w:p w14:paraId="649DBC29" w14:textId="77777777" w:rsidR="00C10581" w:rsidRPr="00653774" w:rsidRDefault="00C10581" w:rsidP="002226C7">
            <w:pPr>
              <w:spacing w:line="480" w:lineRule="auto"/>
              <w:rPr>
                <w:rFonts w:ascii="Times New Roman" w:hAnsi="Times New Roman" w:cs="Times New Roman"/>
                <w:sz w:val="24"/>
                <w:szCs w:val="24"/>
              </w:rPr>
            </w:pPr>
          </w:p>
        </w:tc>
      </w:tr>
      <w:tr w:rsidR="00132559" w:rsidRPr="00653774" w14:paraId="12EC35E1" w14:textId="77777777" w:rsidTr="00663EC6">
        <w:tc>
          <w:tcPr>
            <w:tcW w:w="1402" w:type="dxa"/>
            <w:tcBorders>
              <w:top w:val="nil"/>
              <w:left w:val="nil"/>
              <w:bottom w:val="nil"/>
              <w:right w:val="nil"/>
            </w:tcBorders>
          </w:tcPr>
          <w:p w14:paraId="7B173814" w14:textId="6169EA71" w:rsidR="00132559" w:rsidRPr="00653774" w:rsidRDefault="00C10581" w:rsidP="002226C7">
            <w:pPr>
              <w:spacing w:line="240" w:lineRule="auto"/>
              <w:rPr>
                <w:rFonts w:ascii="Times New Roman" w:hAnsi="Times New Roman" w:cs="Times New Roman"/>
                <w:sz w:val="24"/>
                <w:szCs w:val="24"/>
              </w:rPr>
            </w:pPr>
            <w:r>
              <w:rPr>
                <w:rFonts w:ascii="Times New Roman" w:hAnsi="Times New Roman" w:cs="Times New Roman"/>
                <w:sz w:val="24"/>
                <w:szCs w:val="24"/>
              </w:rPr>
              <w:t>Chloride (mmol/L)</w:t>
            </w:r>
          </w:p>
        </w:tc>
        <w:tc>
          <w:tcPr>
            <w:tcW w:w="1832" w:type="dxa"/>
            <w:tcBorders>
              <w:top w:val="nil"/>
              <w:left w:val="nil"/>
              <w:bottom w:val="nil"/>
              <w:right w:val="nil"/>
            </w:tcBorders>
          </w:tcPr>
          <w:p w14:paraId="44CF41D0"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99.30 ± 0.522</w:t>
            </w:r>
          </w:p>
        </w:tc>
        <w:tc>
          <w:tcPr>
            <w:tcW w:w="1747" w:type="dxa"/>
            <w:tcBorders>
              <w:top w:val="nil"/>
              <w:left w:val="nil"/>
              <w:bottom w:val="nil"/>
              <w:right w:val="nil"/>
            </w:tcBorders>
          </w:tcPr>
          <w:p w14:paraId="5E1CADCA"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98.62 ± 2.08</w:t>
            </w:r>
          </w:p>
        </w:tc>
        <w:tc>
          <w:tcPr>
            <w:tcW w:w="1891" w:type="dxa"/>
            <w:tcBorders>
              <w:top w:val="nil"/>
              <w:left w:val="nil"/>
              <w:bottom w:val="nil"/>
              <w:right w:val="nil"/>
            </w:tcBorders>
          </w:tcPr>
          <w:p w14:paraId="0D440770"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98.98 ± 1.35</w:t>
            </w:r>
          </w:p>
        </w:tc>
        <w:tc>
          <w:tcPr>
            <w:tcW w:w="1263" w:type="dxa"/>
            <w:tcBorders>
              <w:top w:val="nil"/>
              <w:left w:val="nil"/>
              <w:bottom w:val="nil"/>
              <w:right w:val="nil"/>
            </w:tcBorders>
          </w:tcPr>
          <w:p w14:paraId="05DDFA21"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0.384</w:t>
            </w:r>
          </w:p>
        </w:tc>
        <w:tc>
          <w:tcPr>
            <w:tcW w:w="1316" w:type="dxa"/>
            <w:tcBorders>
              <w:top w:val="nil"/>
              <w:left w:val="nil"/>
              <w:bottom w:val="nil"/>
              <w:right w:val="nil"/>
            </w:tcBorders>
          </w:tcPr>
          <w:p w14:paraId="617881EC" w14:textId="77777777" w:rsidR="00132559"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0.976</w:t>
            </w:r>
          </w:p>
          <w:p w14:paraId="2FD17E6F" w14:textId="77777777" w:rsidR="00C10581" w:rsidRPr="00653774" w:rsidRDefault="00C10581" w:rsidP="002226C7">
            <w:pPr>
              <w:spacing w:line="480" w:lineRule="auto"/>
              <w:rPr>
                <w:rFonts w:ascii="Times New Roman" w:hAnsi="Times New Roman" w:cs="Times New Roman"/>
                <w:sz w:val="24"/>
                <w:szCs w:val="24"/>
              </w:rPr>
            </w:pPr>
          </w:p>
        </w:tc>
      </w:tr>
      <w:tr w:rsidR="00132559" w:rsidRPr="00653774" w14:paraId="08B1C977" w14:textId="77777777" w:rsidTr="00663EC6">
        <w:tc>
          <w:tcPr>
            <w:tcW w:w="1402" w:type="dxa"/>
            <w:tcBorders>
              <w:top w:val="nil"/>
              <w:left w:val="nil"/>
              <w:bottom w:val="nil"/>
              <w:right w:val="nil"/>
            </w:tcBorders>
          </w:tcPr>
          <w:p w14:paraId="0ADBAC25" w14:textId="2D3FFFD7" w:rsidR="00132559" w:rsidRPr="00653774" w:rsidRDefault="00C10581" w:rsidP="002226C7">
            <w:pPr>
              <w:spacing w:line="240" w:lineRule="auto"/>
              <w:rPr>
                <w:rFonts w:ascii="Times New Roman" w:hAnsi="Times New Roman" w:cs="Times New Roman"/>
                <w:sz w:val="24"/>
                <w:szCs w:val="24"/>
              </w:rPr>
            </w:pPr>
            <w:r>
              <w:rPr>
                <w:rFonts w:ascii="Times New Roman" w:hAnsi="Times New Roman" w:cs="Times New Roman"/>
                <w:sz w:val="24"/>
                <w:szCs w:val="24"/>
              </w:rPr>
              <w:t>Potassium (mmol/L)</w:t>
            </w:r>
          </w:p>
        </w:tc>
        <w:tc>
          <w:tcPr>
            <w:tcW w:w="1832" w:type="dxa"/>
            <w:tcBorders>
              <w:top w:val="nil"/>
              <w:left w:val="nil"/>
              <w:bottom w:val="nil"/>
              <w:right w:val="nil"/>
            </w:tcBorders>
          </w:tcPr>
          <w:p w14:paraId="2867ABC9"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4.89 ± 0.13</w:t>
            </w:r>
          </w:p>
        </w:tc>
        <w:tc>
          <w:tcPr>
            <w:tcW w:w="1747" w:type="dxa"/>
            <w:tcBorders>
              <w:top w:val="nil"/>
              <w:left w:val="nil"/>
              <w:bottom w:val="nil"/>
              <w:right w:val="nil"/>
            </w:tcBorders>
          </w:tcPr>
          <w:p w14:paraId="2C35F52B"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4.81 ± 0.13</w:t>
            </w:r>
          </w:p>
        </w:tc>
        <w:tc>
          <w:tcPr>
            <w:tcW w:w="1891" w:type="dxa"/>
            <w:tcBorders>
              <w:top w:val="nil"/>
              <w:left w:val="nil"/>
              <w:bottom w:val="nil"/>
              <w:right w:val="nil"/>
            </w:tcBorders>
          </w:tcPr>
          <w:p w14:paraId="2D0B4079"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4.82 ± 0.14</w:t>
            </w:r>
          </w:p>
        </w:tc>
        <w:tc>
          <w:tcPr>
            <w:tcW w:w="1263" w:type="dxa"/>
            <w:tcBorders>
              <w:top w:val="nil"/>
              <w:left w:val="nil"/>
              <w:bottom w:val="nil"/>
              <w:right w:val="nil"/>
            </w:tcBorders>
          </w:tcPr>
          <w:p w14:paraId="23B5313C"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0.171</w:t>
            </w:r>
          </w:p>
        </w:tc>
        <w:tc>
          <w:tcPr>
            <w:tcW w:w="1316" w:type="dxa"/>
            <w:tcBorders>
              <w:top w:val="nil"/>
              <w:left w:val="nil"/>
              <w:bottom w:val="nil"/>
              <w:right w:val="nil"/>
            </w:tcBorders>
          </w:tcPr>
          <w:p w14:paraId="67063F62" w14:textId="77777777" w:rsidR="00132559"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1.836</w:t>
            </w:r>
          </w:p>
          <w:p w14:paraId="792E8503" w14:textId="77777777" w:rsidR="00C10581" w:rsidRPr="00653774" w:rsidRDefault="00C10581" w:rsidP="002226C7">
            <w:pPr>
              <w:spacing w:line="480" w:lineRule="auto"/>
              <w:rPr>
                <w:rFonts w:ascii="Times New Roman" w:hAnsi="Times New Roman" w:cs="Times New Roman"/>
                <w:sz w:val="24"/>
                <w:szCs w:val="24"/>
              </w:rPr>
            </w:pPr>
          </w:p>
        </w:tc>
      </w:tr>
      <w:tr w:rsidR="00132559" w:rsidRPr="00653774" w14:paraId="3A581DB9" w14:textId="77777777" w:rsidTr="00663EC6">
        <w:tc>
          <w:tcPr>
            <w:tcW w:w="1402" w:type="dxa"/>
            <w:tcBorders>
              <w:top w:val="nil"/>
              <w:left w:val="nil"/>
              <w:bottom w:val="nil"/>
              <w:right w:val="nil"/>
            </w:tcBorders>
          </w:tcPr>
          <w:p w14:paraId="47992F62" w14:textId="0F448BA6" w:rsidR="00132559" w:rsidRPr="00653774" w:rsidRDefault="00A3228C" w:rsidP="002226C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32559" w:rsidRPr="00653774">
              <w:rPr>
                <w:rFonts w:ascii="Times New Roman" w:hAnsi="Times New Roman" w:cs="Times New Roman"/>
                <w:sz w:val="24"/>
                <w:szCs w:val="24"/>
              </w:rPr>
              <w:t>Urea</w:t>
            </w:r>
            <w:r w:rsidR="00C10581">
              <w:rPr>
                <w:rFonts w:ascii="Times New Roman" w:hAnsi="Times New Roman" w:cs="Times New Roman"/>
                <w:sz w:val="24"/>
                <w:szCs w:val="24"/>
              </w:rPr>
              <w:t xml:space="preserve"> (mmol/L)</w:t>
            </w:r>
          </w:p>
        </w:tc>
        <w:tc>
          <w:tcPr>
            <w:tcW w:w="1832" w:type="dxa"/>
            <w:tcBorders>
              <w:top w:val="nil"/>
              <w:left w:val="nil"/>
              <w:bottom w:val="nil"/>
              <w:right w:val="nil"/>
            </w:tcBorders>
          </w:tcPr>
          <w:p w14:paraId="5ABBA5E1"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5.64 ± 0.18</w:t>
            </w:r>
          </w:p>
        </w:tc>
        <w:tc>
          <w:tcPr>
            <w:tcW w:w="1747" w:type="dxa"/>
            <w:tcBorders>
              <w:top w:val="nil"/>
              <w:left w:val="nil"/>
              <w:bottom w:val="nil"/>
              <w:right w:val="nil"/>
            </w:tcBorders>
          </w:tcPr>
          <w:p w14:paraId="6BD79C6D"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5.70 ± 0.18</w:t>
            </w:r>
          </w:p>
        </w:tc>
        <w:tc>
          <w:tcPr>
            <w:tcW w:w="1891" w:type="dxa"/>
            <w:tcBorders>
              <w:top w:val="nil"/>
              <w:left w:val="nil"/>
              <w:bottom w:val="nil"/>
              <w:right w:val="nil"/>
            </w:tcBorders>
          </w:tcPr>
          <w:p w14:paraId="4998ECD2"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5.66 ± 0.20</w:t>
            </w:r>
          </w:p>
        </w:tc>
        <w:tc>
          <w:tcPr>
            <w:tcW w:w="1263" w:type="dxa"/>
            <w:tcBorders>
              <w:top w:val="nil"/>
              <w:left w:val="nil"/>
              <w:bottom w:val="nil"/>
              <w:right w:val="nil"/>
            </w:tcBorders>
          </w:tcPr>
          <w:p w14:paraId="0AC20B6F"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0.699</w:t>
            </w:r>
          </w:p>
        </w:tc>
        <w:tc>
          <w:tcPr>
            <w:tcW w:w="1316" w:type="dxa"/>
            <w:tcBorders>
              <w:top w:val="nil"/>
              <w:left w:val="nil"/>
              <w:bottom w:val="nil"/>
              <w:right w:val="nil"/>
            </w:tcBorders>
          </w:tcPr>
          <w:p w14:paraId="3256992A" w14:textId="77777777" w:rsidR="00132559"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0.360</w:t>
            </w:r>
          </w:p>
          <w:p w14:paraId="513D5E51" w14:textId="77777777" w:rsidR="00A3228C" w:rsidRPr="00653774" w:rsidRDefault="00A3228C" w:rsidP="002226C7">
            <w:pPr>
              <w:spacing w:line="480" w:lineRule="auto"/>
              <w:rPr>
                <w:rFonts w:ascii="Times New Roman" w:hAnsi="Times New Roman" w:cs="Times New Roman"/>
                <w:sz w:val="24"/>
                <w:szCs w:val="24"/>
              </w:rPr>
            </w:pPr>
          </w:p>
        </w:tc>
      </w:tr>
      <w:tr w:rsidR="00132559" w:rsidRPr="00653774" w14:paraId="301DB215" w14:textId="77777777" w:rsidTr="00663EC6">
        <w:tc>
          <w:tcPr>
            <w:tcW w:w="1402" w:type="dxa"/>
            <w:tcBorders>
              <w:top w:val="nil"/>
              <w:left w:val="nil"/>
              <w:bottom w:val="nil"/>
              <w:right w:val="nil"/>
            </w:tcBorders>
          </w:tcPr>
          <w:p w14:paraId="617902F2" w14:textId="2980A61E" w:rsidR="00132559" w:rsidRPr="00653774" w:rsidRDefault="00132559" w:rsidP="002226C7">
            <w:pPr>
              <w:spacing w:line="240" w:lineRule="auto"/>
              <w:rPr>
                <w:rFonts w:ascii="Times New Roman" w:hAnsi="Times New Roman" w:cs="Times New Roman"/>
                <w:sz w:val="24"/>
                <w:szCs w:val="24"/>
              </w:rPr>
            </w:pPr>
            <w:r w:rsidRPr="00653774">
              <w:rPr>
                <w:rFonts w:ascii="Times New Roman" w:hAnsi="Times New Roman" w:cs="Times New Roman"/>
                <w:sz w:val="24"/>
                <w:szCs w:val="24"/>
              </w:rPr>
              <w:t>Creat</w:t>
            </w:r>
            <w:r>
              <w:rPr>
                <w:rFonts w:ascii="Times New Roman" w:hAnsi="Times New Roman" w:cs="Times New Roman"/>
                <w:sz w:val="24"/>
                <w:szCs w:val="24"/>
              </w:rPr>
              <w:t>inine</w:t>
            </w:r>
            <w:r w:rsidR="00C10581">
              <w:rPr>
                <w:rFonts w:ascii="Times New Roman" w:hAnsi="Times New Roman" w:cs="Times New Roman"/>
                <w:sz w:val="24"/>
                <w:szCs w:val="24"/>
              </w:rPr>
              <w:t xml:space="preserve"> (µmol/L)</w:t>
            </w:r>
          </w:p>
        </w:tc>
        <w:tc>
          <w:tcPr>
            <w:tcW w:w="1832" w:type="dxa"/>
            <w:tcBorders>
              <w:top w:val="nil"/>
              <w:left w:val="nil"/>
              <w:bottom w:val="nil"/>
              <w:right w:val="nil"/>
            </w:tcBorders>
          </w:tcPr>
          <w:p w14:paraId="7A72D55A"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85.53 ± 1.12</w:t>
            </w:r>
          </w:p>
        </w:tc>
        <w:tc>
          <w:tcPr>
            <w:tcW w:w="1747" w:type="dxa"/>
            <w:tcBorders>
              <w:top w:val="nil"/>
              <w:left w:val="nil"/>
              <w:bottom w:val="nil"/>
              <w:right w:val="nil"/>
            </w:tcBorders>
          </w:tcPr>
          <w:p w14:paraId="226FDCED"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85.83 ± 1.53</w:t>
            </w:r>
          </w:p>
        </w:tc>
        <w:tc>
          <w:tcPr>
            <w:tcW w:w="1891" w:type="dxa"/>
            <w:tcBorders>
              <w:top w:val="nil"/>
              <w:left w:val="nil"/>
              <w:bottom w:val="nil"/>
              <w:right w:val="nil"/>
            </w:tcBorders>
          </w:tcPr>
          <w:p w14:paraId="387B340F"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86.10 ± 1.07</w:t>
            </w:r>
          </w:p>
        </w:tc>
        <w:tc>
          <w:tcPr>
            <w:tcW w:w="1263" w:type="dxa"/>
            <w:tcBorders>
              <w:top w:val="nil"/>
              <w:left w:val="nil"/>
              <w:bottom w:val="nil"/>
              <w:right w:val="nil"/>
            </w:tcBorders>
          </w:tcPr>
          <w:p w14:paraId="6988F39F"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0.336</w:t>
            </w:r>
          </w:p>
        </w:tc>
        <w:tc>
          <w:tcPr>
            <w:tcW w:w="1316" w:type="dxa"/>
            <w:tcBorders>
              <w:top w:val="nil"/>
              <w:left w:val="nil"/>
              <w:bottom w:val="nil"/>
              <w:right w:val="nil"/>
            </w:tcBorders>
          </w:tcPr>
          <w:p w14:paraId="6026546A" w14:textId="77777777" w:rsidR="00132559"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1.118</w:t>
            </w:r>
          </w:p>
          <w:p w14:paraId="45F7023D" w14:textId="77777777" w:rsidR="00A3228C" w:rsidRPr="00653774" w:rsidRDefault="00A3228C" w:rsidP="002226C7">
            <w:pPr>
              <w:spacing w:line="480" w:lineRule="auto"/>
              <w:rPr>
                <w:rFonts w:ascii="Times New Roman" w:hAnsi="Times New Roman" w:cs="Times New Roman"/>
                <w:sz w:val="24"/>
                <w:szCs w:val="24"/>
              </w:rPr>
            </w:pPr>
          </w:p>
        </w:tc>
      </w:tr>
      <w:tr w:rsidR="00C10581" w:rsidRPr="00653774" w14:paraId="5B939738" w14:textId="77777777" w:rsidTr="00663EC6">
        <w:tc>
          <w:tcPr>
            <w:tcW w:w="1402" w:type="dxa"/>
            <w:tcBorders>
              <w:top w:val="nil"/>
              <w:left w:val="nil"/>
              <w:bottom w:val="nil"/>
              <w:right w:val="nil"/>
            </w:tcBorders>
          </w:tcPr>
          <w:p w14:paraId="13E3D618" w14:textId="75654C7B" w:rsidR="00C10581" w:rsidRDefault="00C10581" w:rsidP="002226C7">
            <w:pPr>
              <w:spacing w:line="240" w:lineRule="auto"/>
              <w:rPr>
                <w:rFonts w:ascii="Times New Roman" w:hAnsi="Times New Roman" w:cs="Times New Roman"/>
                <w:sz w:val="24"/>
                <w:szCs w:val="24"/>
              </w:rPr>
            </w:pPr>
            <w:r w:rsidRPr="00653774">
              <w:rPr>
                <w:rFonts w:ascii="Times New Roman" w:hAnsi="Times New Roman" w:cs="Times New Roman"/>
                <w:sz w:val="24"/>
                <w:szCs w:val="24"/>
              </w:rPr>
              <w:t>Bicarb</w:t>
            </w:r>
            <w:r>
              <w:rPr>
                <w:rFonts w:ascii="Times New Roman" w:hAnsi="Times New Roman" w:cs="Times New Roman"/>
                <w:sz w:val="24"/>
                <w:szCs w:val="24"/>
              </w:rPr>
              <w:t>onate (mmol/L)</w:t>
            </w:r>
          </w:p>
          <w:p w14:paraId="7E4593E3" w14:textId="4A33F262" w:rsidR="00C10581" w:rsidRPr="00653774" w:rsidRDefault="00A3228C" w:rsidP="002226C7">
            <w:pPr>
              <w:spacing w:line="240" w:lineRule="auto"/>
              <w:rPr>
                <w:rFonts w:ascii="Times New Roman" w:hAnsi="Times New Roman" w:cs="Times New Roman"/>
                <w:sz w:val="24"/>
                <w:szCs w:val="24"/>
              </w:rPr>
            </w:pPr>
            <w:r>
              <w:rPr>
                <w:rFonts w:ascii="Times New Roman" w:hAnsi="Times New Roman" w:cs="Times New Roman"/>
                <w:b/>
                <w:noProof/>
                <w:sz w:val="24"/>
                <w:szCs w:val="24"/>
                <w14:ligatures w14:val="standardContextual"/>
              </w:rPr>
              <mc:AlternateContent>
                <mc:Choice Requires="wps">
                  <w:drawing>
                    <wp:anchor distT="0" distB="0" distL="114300" distR="114300" simplePos="0" relativeHeight="251660288" behindDoc="0" locked="0" layoutInCell="1" allowOverlap="1" wp14:anchorId="682E3C92" wp14:editId="37266DDC">
                      <wp:simplePos x="0" y="0"/>
                      <wp:positionH relativeFrom="column">
                        <wp:posOffset>26670</wp:posOffset>
                      </wp:positionH>
                      <wp:positionV relativeFrom="paragraph">
                        <wp:posOffset>9525</wp:posOffset>
                      </wp:positionV>
                      <wp:extent cx="5829300" cy="28575"/>
                      <wp:effectExtent l="0" t="0" r="19050" b="28575"/>
                      <wp:wrapNone/>
                      <wp:docPr id="1709545206" name="Straight Connector 2"/>
                      <wp:cNvGraphicFramePr/>
                      <a:graphic xmlns:a="http://schemas.openxmlformats.org/drawingml/2006/main">
                        <a:graphicData uri="http://schemas.microsoft.com/office/word/2010/wordprocessingShape">
                          <wps:wsp>
                            <wps:cNvCnPr/>
                            <wps:spPr>
                              <a:xfrm flipV="1">
                                <a:off x="0" y="0"/>
                                <a:ext cx="58293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61C60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1pt,.75pt" to="46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" strokecolor="black [3200]" strokeweight=".5pt">
                      <v:stroke joinstyle="miter"/>
                    </v:line>
                  </w:pict>
                </mc:Fallback>
              </mc:AlternateContent>
            </w:r>
          </w:p>
        </w:tc>
        <w:tc>
          <w:tcPr>
            <w:tcW w:w="1832" w:type="dxa"/>
            <w:tcBorders>
              <w:top w:val="nil"/>
              <w:left w:val="nil"/>
              <w:bottom w:val="nil"/>
              <w:right w:val="nil"/>
            </w:tcBorders>
          </w:tcPr>
          <w:p w14:paraId="4E475783" w14:textId="1A40F6ED" w:rsidR="00C10581" w:rsidRPr="00653774" w:rsidRDefault="00C10581"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23.74 ± 0.26</w:t>
            </w:r>
          </w:p>
        </w:tc>
        <w:tc>
          <w:tcPr>
            <w:tcW w:w="1747" w:type="dxa"/>
            <w:tcBorders>
              <w:top w:val="nil"/>
              <w:left w:val="nil"/>
              <w:bottom w:val="nil"/>
              <w:right w:val="nil"/>
            </w:tcBorders>
          </w:tcPr>
          <w:p w14:paraId="21F513BC" w14:textId="494DA276" w:rsidR="00C10581" w:rsidRPr="00653774" w:rsidRDefault="00C10581"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23.65 ± 0.42</w:t>
            </w:r>
          </w:p>
        </w:tc>
        <w:tc>
          <w:tcPr>
            <w:tcW w:w="1891" w:type="dxa"/>
            <w:tcBorders>
              <w:top w:val="nil"/>
              <w:left w:val="nil"/>
              <w:bottom w:val="nil"/>
              <w:right w:val="nil"/>
            </w:tcBorders>
          </w:tcPr>
          <w:p w14:paraId="5202D04A" w14:textId="425E63D5" w:rsidR="00C10581" w:rsidRPr="00653774" w:rsidRDefault="00C10581"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23.74 ± 0.25</w:t>
            </w:r>
          </w:p>
        </w:tc>
        <w:tc>
          <w:tcPr>
            <w:tcW w:w="1263" w:type="dxa"/>
            <w:tcBorders>
              <w:top w:val="nil"/>
              <w:left w:val="nil"/>
              <w:bottom w:val="nil"/>
              <w:right w:val="nil"/>
            </w:tcBorders>
          </w:tcPr>
          <w:p w14:paraId="50FD7B2D" w14:textId="3A28A97D" w:rsidR="00C10581" w:rsidRPr="00653774" w:rsidRDefault="00C10581"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0.646</w:t>
            </w:r>
          </w:p>
        </w:tc>
        <w:tc>
          <w:tcPr>
            <w:tcW w:w="1316" w:type="dxa"/>
            <w:tcBorders>
              <w:top w:val="nil"/>
              <w:left w:val="nil"/>
              <w:bottom w:val="nil"/>
              <w:right w:val="nil"/>
            </w:tcBorders>
          </w:tcPr>
          <w:p w14:paraId="276B5473" w14:textId="44FAE259" w:rsidR="00C10581" w:rsidRPr="00653774" w:rsidRDefault="00C10581"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0.441</w:t>
            </w:r>
          </w:p>
        </w:tc>
      </w:tr>
    </w:tbl>
    <w:p w14:paraId="0DCCF744" w14:textId="4849E417" w:rsidR="00132559" w:rsidRPr="00653774" w:rsidRDefault="00132559" w:rsidP="002226C7">
      <w:pPr>
        <w:jc w:val="both"/>
        <w:rPr>
          <w:rFonts w:ascii="Times New Roman" w:hAnsi="Times New Roman" w:cs="Times New Roman"/>
          <w:sz w:val="24"/>
          <w:szCs w:val="24"/>
        </w:rPr>
      </w:pPr>
      <w:bookmarkStart w:id="2" w:name="_Hlk184248573"/>
    </w:p>
    <w:bookmarkEnd w:id="2"/>
    <w:p w14:paraId="0B36979D" w14:textId="77777777" w:rsidR="00132559" w:rsidRPr="00653774" w:rsidRDefault="00132559" w:rsidP="002226C7">
      <w:pPr>
        <w:jc w:val="both"/>
        <w:rPr>
          <w:rFonts w:ascii="Times New Roman" w:hAnsi="Times New Roman" w:cs="Times New Roman"/>
          <w:sz w:val="24"/>
          <w:szCs w:val="24"/>
        </w:rPr>
      </w:pPr>
      <w:r w:rsidRPr="00653774">
        <w:rPr>
          <w:rFonts w:ascii="Times New Roman" w:hAnsi="Times New Roman" w:cs="Times New Roman"/>
          <w:sz w:val="24"/>
          <w:szCs w:val="24"/>
        </w:rPr>
        <w:br w:type="page"/>
      </w:r>
    </w:p>
    <w:p w14:paraId="48632672" w14:textId="11395180" w:rsidR="00132559" w:rsidRDefault="000D09C2" w:rsidP="002226C7">
      <w:pPr>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132559" w:rsidRPr="00CD550E">
        <w:rPr>
          <w:rFonts w:ascii="Times New Roman" w:hAnsi="Times New Roman" w:cs="Times New Roman"/>
          <w:b/>
          <w:sz w:val="24"/>
          <w:szCs w:val="24"/>
        </w:rPr>
        <w:t xml:space="preserve">.3: Comparison of parameters based on treatment status </w:t>
      </w:r>
    </w:p>
    <w:p w14:paraId="4868A305" w14:textId="5CEFC7E8" w:rsidR="00132559" w:rsidRDefault="00132559" w:rsidP="002226C7">
      <w:pPr>
        <w:pStyle w:val="NormalWeb"/>
        <w:spacing w:line="480" w:lineRule="auto"/>
        <w:jc w:val="both"/>
      </w:pPr>
      <w:r w:rsidRPr="00CD550E">
        <w:rPr>
          <w:b/>
        </w:rPr>
        <w:t>Table 3</w:t>
      </w:r>
      <w:r>
        <w:rPr>
          <w:b/>
        </w:rPr>
        <w:t xml:space="preserve"> </w:t>
      </w:r>
      <w:r>
        <w:t xml:space="preserve">compares the biochemical parameters of fibroid subjects based on whether they were receiving treatment. The results show no significant differences (p &gt; 0.05) in any parameter between the treated and untreated groups. </w:t>
      </w:r>
    </w:p>
    <w:p w14:paraId="7142CCFB" w14:textId="06F419ED" w:rsidR="00132559" w:rsidRPr="00CD550E" w:rsidRDefault="00132559" w:rsidP="002226C7">
      <w:pPr>
        <w:jc w:val="both"/>
        <w:rPr>
          <w:rFonts w:ascii="Times New Roman" w:hAnsi="Times New Roman" w:cs="Times New Roman"/>
          <w:b/>
          <w:sz w:val="24"/>
          <w:szCs w:val="24"/>
        </w:rPr>
      </w:pPr>
      <w:r w:rsidRPr="00CD550E">
        <w:rPr>
          <w:rFonts w:ascii="Times New Roman" w:hAnsi="Times New Roman" w:cs="Times New Roman"/>
          <w:b/>
          <w:sz w:val="24"/>
          <w:szCs w:val="24"/>
        </w:rPr>
        <w:t xml:space="preserve">Table 3: Comparison of parameters based on treatment status </w:t>
      </w:r>
    </w:p>
    <w:tbl>
      <w:tblPr>
        <w:tblStyle w:val="TableGrid"/>
        <w:tblW w:w="9720" w:type="dxa"/>
        <w:tblInd w:w="-90" w:type="dxa"/>
        <w:tblLook w:val="04A0" w:firstRow="1" w:lastRow="0" w:firstColumn="1" w:lastColumn="0" w:noHBand="0" w:noVBand="1"/>
      </w:tblPr>
      <w:tblGrid>
        <w:gridCol w:w="2430"/>
        <w:gridCol w:w="2520"/>
        <w:gridCol w:w="2160"/>
        <w:gridCol w:w="1080"/>
        <w:gridCol w:w="1530"/>
      </w:tblGrid>
      <w:tr w:rsidR="00132559" w:rsidRPr="00653774" w14:paraId="43D4D853" w14:textId="77777777" w:rsidTr="00952C8E">
        <w:tc>
          <w:tcPr>
            <w:tcW w:w="2430" w:type="dxa"/>
            <w:tcBorders>
              <w:left w:val="nil"/>
              <w:bottom w:val="single" w:sz="4" w:space="0" w:color="auto"/>
              <w:right w:val="nil"/>
            </w:tcBorders>
          </w:tcPr>
          <w:p w14:paraId="2ABEB50B" w14:textId="77777777" w:rsidR="00132559" w:rsidRPr="00CD550E" w:rsidRDefault="00132559" w:rsidP="002226C7">
            <w:pPr>
              <w:spacing w:line="480" w:lineRule="auto"/>
              <w:rPr>
                <w:rFonts w:ascii="Times New Roman" w:hAnsi="Times New Roman" w:cs="Times New Roman"/>
                <w:b/>
                <w:sz w:val="24"/>
                <w:szCs w:val="24"/>
              </w:rPr>
            </w:pPr>
            <w:r w:rsidRPr="00CD550E">
              <w:rPr>
                <w:rFonts w:ascii="Times New Roman" w:hAnsi="Times New Roman" w:cs="Times New Roman"/>
                <w:b/>
                <w:sz w:val="24"/>
                <w:szCs w:val="24"/>
              </w:rPr>
              <w:t>Parameters</w:t>
            </w:r>
          </w:p>
        </w:tc>
        <w:tc>
          <w:tcPr>
            <w:tcW w:w="2520" w:type="dxa"/>
            <w:tcBorders>
              <w:left w:val="nil"/>
              <w:bottom w:val="single" w:sz="4" w:space="0" w:color="auto"/>
              <w:right w:val="nil"/>
            </w:tcBorders>
          </w:tcPr>
          <w:p w14:paraId="71342436" w14:textId="35DBCF93" w:rsidR="00132559" w:rsidRPr="00CD550E" w:rsidRDefault="00132559" w:rsidP="002226C7">
            <w:pPr>
              <w:spacing w:line="480" w:lineRule="auto"/>
              <w:rPr>
                <w:rFonts w:ascii="Times New Roman" w:hAnsi="Times New Roman" w:cs="Times New Roman"/>
                <w:b/>
                <w:sz w:val="24"/>
                <w:szCs w:val="24"/>
              </w:rPr>
            </w:pPr>
            <w:r w:rsidRPr="00CD550E">
              <w:rPr>
                <w:rFonts w:ascii="Times New Roman" w:hAnsi="Times New Roman" w:cs="Times New Roman"/>
                <w:b/>
                <w:sz w:val="24"/>
                <w:szCs w:val="24"/>
              </w:rPr>
              <w:t xml:space="preserve">No treatment (n = </w:t>
            </w:r>
            <w:r w:rsidR="0071718B">
              <w:rPr>
                <w:rFonts w:ascii="Times New Roman" w:hAnsi="Times New Roman" w:cs="Times New Roman"/>
                <w:b/>
                <w:sz w:val="24"/>
                <w:szCs w:val="24"/>
              </w:rPr>
              <w:t>2</w:t>
            </w:r>
            <w:r w:rsidR="00952C8E">
              <w:rPr>
                <w:rFonts w:ascii="Times New Roman" w:hAnsi="Times New Roman" w:cs="Times New Roman"/>
                <w:b/>
                <w:sz w:val="24"/>
                <w:szCs w:val="24"/>
              </w:rPr>
              <w:t>4</w:t>
            </w:r>
            <w:r w:rsidRPr="00CD550E">
              <w:rPr>
                <w:rFonts w:ascii="Times New Roman" w:hAnsi="Times New Roman" w:cs="Times New Roman"/>
                <w:b/>
                <w:sz w:val="24"/>
                <w:szCs w:val="24"/>
              </w:rPr>
              <w:t>)</w:t>
            </w:r>
          </w:p>
        </w:tc>
        <w:tc>
          <w:tcPr>
            <w:tcW w:w="2160" w:type="dxa"/>
            <w:tcBorders>
              <w:left w:val="nil"/>
              <w:bottom w:val="single" w:sz="4" w:space="0" w:color="auto"/>
              <w:right w:val="nil"/>
            </w:tcBorders>
          </w:tcPr>
          <w:p w14:paraId="785E14D0" w14:textId="25798CBE" w:rsidR="00132559" w:rsidRPr="00CD550E" w:rsidRDefault="00132559" w:rsidP="002226C7">
            <w:pPr>
              <w:spacing w:line="480" w:lineRule="auto"/>
              <w:rPr>
                <w:rFonts w:ascii="Times New Roman" w:hAnsi="Times New Roman" w:cs="Times New Roman"/>
                <w:b/>
                <w:sz w:val="24"/>
                <w:szCs w:val="24"/>
              </w:rPr>
            </w:pPr>
            <w:r w:rsidRPr="00CD550E">
              <w:rPr>
                <w:rFonts w:ascii="Times New Roman" w:hAnsi="Times New Roman" w:cs="Times New Roman"/>
                <w:b/>
                <w:sz w:val="24"/>
                <w:szCs w:val="24"/>
              </w:rPr>
              <w:t xml:space="preserve">Treatment (n = </w:t>
            </w:r>
            <w:r w:rsidR="0071718B">
              <w:rPr>
                <w:rFonts w:ascii="Times New Roman" w:hAnsi="Times New Roman" w:cs="Times New Roman"/>
                <w:b/>
                <w:sz w:val="24"/>
                <w:szCs w:val="24"/>
              </w:rPr>
              <w:t>4</w:t>
            </w:r>
            <w:r w:rsidR="00952C8E">
              <w:rPr>
                <w:rFonts w:ascii="Times New Roman" w:hAnsi="Times New Roman" w:cs="Times New Roman"/>
                <w:b/>
                <w:sz w:val="24"/>
                <w:szCs w:val="24"/>
              </w:rPr>
              <w:t>6</w:t>
            </w:r>
            <w:r w:rsidRPr="00CD550E">
              <w:rPr>
                <w:rFonts w:ascii="Times New Roman" w:hAnsi="Times New Roman" w:cs="Times New Roman"/>
                <w:b/>
                <w:sz w:val="24"/>
                <w:szCs w:val="24"/>
              </w:rPr>
              <w:t>)</w:t>
            </w:r>
          </w:p>
        </w:tc>
        <w:tc>
          <w:tcPr>
            <w:tcW w:w="1080" w:type="dxa"/>
            <w:tcBorders>
              <w:left w:val="nil"/>
              <w:bottom w:val="single" w:sz="4" w:space="0" w:color="auto"/>
              <w:right w:val="nil"/>
            </w:tcBorders>
          </w:tcPr>
          <w:p w14:paraId="4C5170AA" w14:textId="77777777" w:rsidR="00132559" w:rsidRPr="00CD550E" w:rsidRDefault="00132559" w:rsidP="002226C7">
            <w:pPr>
              <w:spacing w:line="480" w:lineRule="auto"/>
              <w:rPr>
                <w:rFonts w:ascii="Times New Roman" w:hAnsi="Times New Roman" w:cs="Times New Roman"/>
                <w:b/>
                <w:sz w:val="24"/>
                <w:szCs w:val="24"/>
              </w:rPr>
            </w:pPr>
            <w:r w:rsidRPr="00CD550E">
              <w:rPr>
                <w:rFonts w:ascii="Times New Roman" w:hAnsi="Times New Roman" w:cs="Times New Roman"/>
                <w:b/>
                <w:sz w:val="24"/>
                <w:szCs w:val="24"/>
              </w:rPr>
              <w:t>p-value</w:t>
            </w:r>
          </w:p>
        </w:tc>
        <w:tc>
          <w:tcPr>
            <w:tcW w:w="1530" w:type="dxa"/>
            <w:tcBorders>
              <w:left w:val="nil"/>
              <w:bottom w:val="single" w:sz="4" w:space="0" w:color="auto"/>
              <w:right w:val="nil"/>
            </w:tcBorders>
          </w:tcPr>
          <w:p w14:paraId="6B5C0265" w14:textId="77777777" w:rsidR="00132559" w:rsidRPr="00CD550E" w:rsidRDefault="00132559" w:rsidP="002226C7">
            <w:pPr>
              <w:spacing w:line="480" w:lineRule="auto"/>
              <w:rPr>
                <w:rFonts w:ascii="Times New Roman" w:hAnsi="Times New Roman" w:cs="Times New Roman"/>
                <w:b/>
                <w:sz w:val="24"/>
                <w:szCs w:val="24"/>
              </w:rPr>
            </w:pPr>
            <w:r w:rsidRPr="00CD550E">
              <w:rPr>
                <w:rFonts w:ascii="Times New Roman" w:hAnsi="Times New Roman" w:cs="Times New Roman"/>
                <w:b/>
                <w:sz w:val="24"/>
                <w:szCs w:val="24"/>
              </w:rPr>
              <w:t>t-value</w:t>
            </w:r>
          </w:p>
        </w:tc>
      </w:tr>
      <w:tr w:rsidR="00132559" w:rsidRPr="00653774" w14:paraId="3AEA6700" w14:textId="77777777" w:rsidTr="00952C8E">
        <w:trPr>
          <w:trHeight w:val="107"/>
        </w:trPr>
        <w:tc>
          <w:tcPr>
            <w:tcW w:w="2430" w:type="dxa"/>
            <w:tcBorders>
              <w:left w:val="nil"/>
              <w:bottom w:val="nil"/>
              <w:right w:val="nil"/>
            </w:tcBorders>
          </w:tcPr>
          <w:p w14:paraId="577BB6E7" w14:textId="35093278" w:rsidR="00132559" w:rsidRPr="00653774" w:rsidRDefault="000D09C2" w:rsidP="002226C7">
            <w:pPr>
              <w:spacing w:line="480" w:lineRule="auto"/>
              <w:rPr>
                <w:rFonts w:ascii="Times New Roman" w:hAnsi="Times New Roman" w:cs="Times New Roman"/>
                <w:sz w:val="24"/>
                <w:szCs w:val="24"/>
              </w:rPr>
            </w:pPr>
            <w:r>
              <w:rPr>
                <w:rFonts w:ascii="Times New Roman" w:hAnsi="Times New Roman" w:cs="Times New Roman"/>
                <w:sz w:val="24"/>
                <w:szCs w:val="24"/>
              </w:rPr>
              <w:t>Sodium (mmol/L)</w:t>
            </w:r>
          </w:p>
        </w:tc>
        <w:tc>
          <w:tcPr>
            <w:tcW w:w="2520" w:type="dxa"/>
            <w:tcBorders>
              <w:left w:val="nil"/>
              <w:bottom w:val="nil"/>
              <w:right w:val="nil"/>
            </w:tcBorders>
          </w:tcPr>
          <w:p w14:paraId="40249216"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135.39 ± 0.66</w:t>
            </w:r>
          </w:p>
        </w:tc>
        <w:tc>
          <w:tcPr>
            <w:tcW w:w="2160" w:type="dxa"/>
            <w:tcBorders>
              <w:left w:val="nil"/>
              <w:bottom w:val="nil"/>
              <w:right w:val="nil"/>
            </w:tcBorders>
          </w:tcPr>
          <w:p w14:paraId="56052B7C"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135.68 ± 0.65</w:t>
            </w:r>
          </w:p>
        </w:tc>
        <w:tc>
          <w:tcPr>
            <w:tcW w:w="1080" w:type="dxa"/>
            <w:tcBorders>
              <w:left w:val="nil"/>
              <w:bottom w:val="nil"/>
              <w:right w:val="nil"/>
            </w:tcBorders>
          </w:tcPr>
          <w:p w14:paraId="1F62178E"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0.125</w:t>
            </w:r>
          </w:p>
        </w:tc>
        <w:tc>
          <w:tcPr>
            <w:tcW w:w="1530" w:type="dxa"/>
            <w:tcBorders>
              <w:left w:val="nil"/>
              <w:bottom w:val="nil"/>
              <w:right w:val="nil"/>
            </w:tcBorders>
          </w:tcPr>
          <w:p w14:paraId="112E5E75"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1.564</w:t>
            </w:r>
          </w:p>
        </w:tc>
      </w:tr>
      <w:tr w:rsidR="00132559" w:rsidRPr="00653774" w14:paraId="6C711DDD" w14:textId="77777777" w:rsidTr="00952C8E">
        <w:tc>
          <w:tcPr>
            <w:tcW w:w="2430" w:type="dxa"/>
            <w:tcBorders>
              <w:top w:val="nil"/>
              <w:left w:val="nil"/>
              <w:bottom w:val="nil"/>
              <w:right w:val="nil"/>
            </w:tcBorders>
          </w:tcPr>
          <w:p w14:paraId="4D7E4331" w14:textId="69C4E0D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C</w:t>
            </w:r>
            <w:r w:rsidR="000D09C2">
              <w:rPr>
                <w:rFonts w:ascii="Times New Roman" w:hAnsi="Times New Roman" w:cs="Times New Roman"/>
                <w:sz w:val="24"/>
                <w:szCs w:val="24"/>
              </w:rPr>
              <w:t>h</w:t>
            </w:r>
            <w:r>
              <w:rPr>
                <w:rFonts w:ascii="Times New Roman" w:hAnsi="Times New Roman" w:cs="Times New Roman"/>
                <w:sz w:val="24"/>
                <w:szCs w:val="24"/>
              </w:rPr>
              <w:t>l</w:t>
            </w:r>
            <w:r w:rsidR="000D09C2">
              <w:rPr>
                <w:rFonts w:ascii="Times New Roman" w:hAnsi="Times New Roman" w:cs="Times New Roman"/>
                <w:sz w:val="24"/>
                <w:szCs w:val="24"/>
              </w:rPr>
              <w:t>oride (mmol/L)</w:t>
            </w:r>
          </w:p>
        </w:tc>
        <w:tc>
          <w:tcPr>
            <w:tcW w:w="2520" w:type="dxa"/>
            <w:tcBorders>
              <w:top w:val="nil"/>
              <w:left w:val="nil"/>
              <w:bottom w:val="nil"/>
              <w:right w:val="nil"/>
            </w:tcBorders>
          </w:tcPr>
          <w:p w14:paraId="7FE4809E"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99.29 ± 0.57</w:t>
            </w:r>
          </w:p>
        </w:tc>
        <w:tc>
          <w:tcPr>
            <w:tcW w:w="2160" w:type="dxa"/>
            <w:tcBorders>
              <w:top w:val="nil"/>
              <w:left w:val="nil"/>
              <w:bottom w:val="nil"/>
              <w:right w:val="nil"/>
            </w:tcBorders>
          </w:tcPr>
          <w:p w14:paraId="7C273B16"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98.82 ± 1.67</w:t>
            </w:r>
          </w:p>
        </w:tc>
        <w:tc>
          <w:tcPr>
            <w:tcW w:w="1080" w:type="dxa"/>
            <w:tcBorders>
              <w:top w:val="nil"/>
              <w:left w:val="nil"/>
              <w:bottom w:val="nil"/>
              <w:right w:val="nil"/>
            </w:tcBorders>
          </w:tcPr>
          <w:p w14:paraId="0812A76B"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0.173</w:t>
            </w:r>
          </w:p>
        </w:tc>
        <w:tc>
          <w:tcPr>
            <w:tcW w:w="1530" w:type="dxa"/>
            <w:tcBorders>
              <w:top w:val="nil"/>
              <w:left w:val="nil"/>
              <w:bottom w:val="nil"/>
              <w:right w:val="nil"/>
            </w:tcBorders>
          </w:tcPr>
          <w:p w14:paraId="4EAD610D"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1.390</w:t>
            </w:r>
          </w:p>
        </w:tc>
      </w:tr>
      <w:tr w:rsidR="00132559" w:rsidRPr="00653774" w14:paraId="240A3889" w14:textId="77777777" w:rsidTr="00952C8E">
        <w:tc>
          <w:tcPr>
            <w:tcW w:w="2430" w:type="dxa"/>
            <w:tcBorders>
              <w:top w:val="nil"/>
              <w:left w:val="nil"/>
              <w:bottom w:val="nil"/>
              <w:right w:val="nil"/>
            </w:tcBorders>
          </w:tcPr>
          <w:p w14:paraId="4A93A7F0" w14:textId="151B3E85" w:rsidR="00132559" w:rsidRPr="00653774" w:rsidRDefault="000D09C2" w:rsidP="002226C7">
            <w:pPr>
              <w:spacing w:line="480" w:lineRule="auto"/>
              <w:rPr>
                <w:rFonts w:ascii="Times New Roman" w:hAnsi="Times New Roman" w:cs="Times New Roman"/>
                <w:sz w:val="24"/>
                <w:szCs w:val="24"/>
              </w:rPr>
            </w:pPr>
            <w:r>
              <w:rPr>
                <w:rFonts w:ascii="Times New Roman" w:hAnsi="Times New Roman" w:cs="Times New Roman"/>
                <w:sz w:val="24"/>
                <w:szCs w:val="24"/>
              </w:rPr>
              <w:t>Potassium (mmol/L)</w:t>
            </w:r>
          </w:p>
        </w:tc>
        <w:tc>
          <w:tcPr>
            <w:tcW w:w="2520" w:type="dxa"/>
            <w:tcBorders>
              <w:top w:val="nil"/>
              <w:left w:val="nil"/>
              <w:bottom w:val="nil"/>
              <w:right w:val="nil"/>
            </w:tcBorders>
          </w:tcPr>
          <w:p w14:paraId="1D9E7762"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4.86 ± 0.14</w:t>
            </w:r>
          </w:p>
        </w:tc>
        <w:tc>
          <w:tcPr>
            <w:tcW w:w="2160" w:type="dxa"/>
            <w:tcBorders>
              <w:top w:val="nil"/>
              <w:left w:val="nil"/>
              <w:bottom w:val="nil"/>
              <w:right w:val="nil"/>
            </w:tcBorders>
          </w:tcPr>
          <w:p w14:paraId="6356B23B"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4.83 ± 0.14</w:t>
            </w:r>
          </w:p>
        </w:tc>
        <w:tc>
          <w:tcPr>
            <w:tcW w:w="1080" w:type="dxa"/>
            <w:tcBorders>
              <w:top w:val="nil"/>
              <w:left w:val="nil"/>
              <w:bottom w:val="nil"/>
              <w:right w:val="nil"/>
            </w:tcBorders>
          </w:tcPr>
          <w:p w14:paraId="10007427"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0.422</w:t>
            </w:r>
          </w:p>
        </w:tc>
        <w:tc>
          <w:tcPr>
            <w:tcW w:w="1530" w:type="dxa"/>
            <w:tcBorders>
              <w:top w:val="nil"/>
              <w:left w:val="nil"/>
              <w:bottom w:val="nil"/>
              <w:right w:val="nil"/>
            </w:tcBorders>
          </w:tcPr>
          <w:p w14:paraId="7C74B329"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0.811</w:t>
            </w:r>
          </w:p>
        </w:tc>
      </w:tr>
      <w:tr w:rsidR="00132559" w:rsidRPr="00653774" w14:paraId="617D833B" w14:textId="77777777" w:rsidTr="00952C8E">
        <w:tc>
          <w:tcPr>
            <w:tcW w:w="2430" w:type="dxa"/>
            <w:tcBorders>
              <w:top w:val="nil"/>
              <w:left w:val="nil"/>
              <w:bottom w:val="nil"/>
              <w:right w:val="nil"/>
            </w:tcBorders>
          </w:tcPr>
          <w:p w14:paraId="3727B75D" w14:textId="2657D0BD" w:rsidR="00132559" w:rsidRPr="00653774" w:rsidRDefault="00952C8E"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Bicarb</w:t>
            </w:r>
            <w:r>
              <w:rPr>
                <w:rFonts w:ascii="Times New Roman" w:hAnsi="Times New Roman" w:cs="Times New Roman"/>
                <w:sz w:val="24"/>
                <w:szCs w:val="24"/>
              </w:rPr>
              <w:t>onate (mmol/L)</w:t>
            </w:r>
          </w:p>
        </w:tc>
        <w:tc>
          <w:tcPr>
            <w:tcW w:w="2520" w:type="dxa"/>
            <w:tcBorders>
              <w:top w:val="nil"/>
              <w:left w:val="nil"/>
              <w:bottom w:val="nil"/>
              <w:right w:val="nil"/>
            </w:tcBorders>
          </w:tcPr>
          <w:p w14:paraId="09B22B3A" w14:textId="68368D3B" w:rsidR="00132559" w:rsidRPr="00653774" w:rsidRDefault="00952C8E"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23.73 ± 0.26</w:t>
            </w:r>
          </w:p>
        </w:tc>
        <w:tc>
          <w:tcPr>
            <w:tcW w:w="2160" w:type="dxa"/>
            <w:tcBorders>
              <w:top w:val="nil"/>
              <w:left w:val="nil"/>
              <w:bottom w:val="nil"/>
              <w:right w:val="nil"/>
            </w:tcBorders>
          </w:tcPr>
          <w:p w14:paraId="13310BA4" w14:textId="6A0A030E" w:rsidR="00132559" w:rsidRPr="00653774" w:rsidRDefault="00952C8E" w:rsidP="002226C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653774">
              <w:rPr>
                <w:rFonts w:ascii="Times New Roman" w:hAnsi="Times New Roman" w:cs="Times New Roman"/>
                <w:sz w:val="24"/>
                <w:szCs w:val="24"/>
              </w:rPr>
              <w:t>23.71 ± 0.32</w:t>
            </w:r>
          </w:p>
        </w:tc>
        <w:tc>
          <w:tcPr>
            <w:tcW w:w="1080" w:type="dxa"/>
            <w:tcBorders>
              <w:top w:val="nil"/>
              <w:left w:val="nil"/>
              <w:bottom w:val="nil"/>
              <w:right w:val="nil"/>
            </w:tcBorders>
          </w:tcPr>
          <w:p w14:paraId="5B985590" w14:textId="126DDE1A" w:rsidR="00132559" w:rsidRPr="00653774" w:rsidRDefault="00952C8E"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0.800</w:t>
            </w:r>
          </w:p>
        </w:tc>
        <w:tc>
          <w:tcPr>
            <w:tcW w:w="1530" w:type="dxa"/>
            <w:tcBorders>
              <w:top w:val="nil"/>
              <w:left w:val="nil"/>
              <w:bottom w:val="nil"/>
              <w:right w:val="nil"/>
            </w:tcBorders>
          </w:tcPr>
          <w:p w14:paraId="7E175DFC" w14:textId="7AD16F4B" w:rsidR="00132559" w:rsidRPr="00653774" w:rsidRDefault="00952C8E"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0.255</w:t>
            </w:r>
          </w:p>
        </w:tc>
      </w:tr>
      <w:tr w:rsidR="00132559" w:rsidRPr="00653774" w14:paraId="43E67361" w14:textId="77777777" w:rsidTr="00952C8E">
        <w:tc>
          <w:tcPr>
            <w:tcW w:w="2430" w:type="dxa"/>
            <w:tcBorders>
              <w:top w:val="nil"/>
              <w:left w:val="nil"/>
              <w:bottom w:val="nil"/>
              <w:right w:val="nil"/>
            </w:tcBorders>
          </w:tcPr>
          <w:p w14:paraId="272063D9" w14:textId="344D94D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Urea</w:t>
            </w:r>
            <w:r w:rsidR="000D09C2">
              <w:rPr>
                <w:rFonts w:ascii="Times New Roman" w:hAnsi="Times New Roman" w:cs="Times New Roman"/>
                <w:sz w:val="24"/>
                <w:szCs w:val="24"/>
              </w:rPr>
              <w:t xml:space="preserve"> (mmol/L)</w:t>
            </w:r>
          </w:p>
        </w:tc>
        <w:tc>
          <w:tcPr>
            <w:tcW w:w="2520" w:type="dxa"/>
            <w:tcBorders>
              <w:top w:val="nil"/>
              <w:left w:val="nil"/>
              <w:bottom w:val="nil"/>
              <w:right w:val="nil"/>
            </w:tcBorders>
          </w:tcPr>
          <w:p w14:paraId="20A34783"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5.60 ± 0.18</w:t>
            </w:r>
          </w:p>
        </w:tc>
        <w:tc>
          <w:tcPr>
            <w:tcW w:w="2160" w:type="dxa"/>
            <w:tcBorders>
              <w:top w:val="nil"/>
              <w:left w:val="nil"/>
              <w:bottom w:val="nil"/>
              <w:right w:val="nil"/>
            </w:tcBorders>
          </w:tcPr>
          <w:p w14:paraId="32FB319A"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5.70 ± 0.18</w:t>
            </w:r>
          </w:p>
        </w:tc>
        <w:tc>
          <w:tcPr>
            <w:tcW w:w="1080" w:type="dxa"/>
            <w:tcBorders>
              <w:top w:val="nil"/>
              <w:left w:val="nil"/>
              <w:bottom w:val="nil"/>
              <w:right w:val="nil"/>
            </w:tcBorders>
          </w:tcPr>
          <w:p w14:paraId="69AA9F95"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0.087</w:t>
            </w:r>
          </w:p>
        </w:tc>
        <w:tc>
          <w:tcPr>
            <w:tcW w:w="1530" w:type="dxa"/>
            <w:tcBorders>
              <w:top w:val="nil"/>
              <w:left w:val="nil"/>
              <w:bottom w:val="nil"/>
              <w:right w:val="nil"/>
            </w:tcBorders>
          </w:tcPr>
          <w:p w14:paraId="51B911A3"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1.749</w:t>
            </w:r>
          </w:p>
        </w:tc>
      </w:tr>
      <w:tr w:rsidR="00132559" w:rsidRPr="00653774" w14:paraId="2B2AFC39" w14:textId="77777777" w:rsidTr="00952C8E">
        <w:tc>
          <w:tcPr>
            <w:tcW w:w="2430" w:type="dxa"/>
            <w:tcBorders>
              <w:top w:val="nil"/>
              <w:left w:val="nil"/>
              <w:bottom w:val="nil"/>
              <w:right w:val="nil"/>
            </w:tcBorders>
          </w:tcPr>
          <w:p w14:paraId="7AE52FEB" w14:textId="1D01B6B2"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Creat</w:t>
            </w:r>
            <w:r>
              <w:rPr>
                <w:rFonts w:ascii="Times New Roman" w:hAnsi="Times New Roman" w:cs="Times New Roman"/>
                <w:sz w:val="24"/>
                <w:szCs w:val="24"/>
              </w:rPr>
              <w:t>inine</w:t>
            </w:r>
            <w:r w:rsidR="000D09C2">
              <w:rPr>
                <w:rFonts w:ascii="Times New Roman" w:hAnsi="Times New Roman" w:cs="Times New Roman"/>
                <w:sz w:val="24"/>
                <w:szCs w:val="24"/>
              </w:rPr>
              <w:t xml:space="preserve"> (µmol/L)</w:t>
            </w:r>
          </w:p>
        </w:tc>
        <w:tc>
          <w:tcPr>
            <w:tcW w:w="2520" w:type="dxa"/>
            <w:tcBorders>
              <w:top w:val="nil"/>
              <w:left w:val="nil"/>
              <w:bottom w:val="nil"/>
              <w:right w:val="nil"/>
            </w:tcBorders>
          </w:tcPr>
          <w:p w14:paraId="456C48DA"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85.46 ± 1.07</w:t>
            </w:r>
          </w:p>
        </w:tc>
        <w:tc>
          <w:tcPr>
            <w:tcW w:w="2160" w:type="dxa"/>
            <w:tcBorders>
              <w:top w:val="nil"/>
              <w:left w:val="nil"/>
              <w:bottom w:val="nil"/>
              <w:right w:val="nil"/>
            </w:tcBorders>
          </w:tcPr>
          <w:p w14:paraId="66339E0C"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86.09 ± 1.25</w:t>
            </w:r>
          </w:p>
        </w:tc>
        <w:tc>
          <w:tcPr>
            <w:tcW w:w="1080" w:type="dxa"/>
            <w:tcBorders>
              <w:top w:val="nil"/>
              <w:left w:val="nil"/>
              <w:bottom w:val="nil"/>
              <w:right w:val="nil"/>
            </w:tcBorders>
          </w:tcPr>
          <w:p w14:paraId="65431DCE"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0.063</w:t>
            </w:r>
          </w:p>
        </w:tc>
        <w:tc>
          <w:tcPr>
            <w:tcW w:w="1530" w:type="dxa"/>
            <w:tcBorders>
              <w:top w:val="nil"/>
              <w:left w:val="nil"/>
              <w:bottom w:val="nil"/>
              <w:right w:val="nil"/>
            </w:tcBorders>
          </w:tcPr>
          <w:p w14:paraId="5ADB53CE" w14:textId="77777777" w:rsidR="00132559" w:rsidRPr="00653774" w:rsidRDefault="00132559" w:rsidP="002226C7">
            <w:pPr>
              <w:spacing w:line="480" w:lineRule="auto"/>
              <w:rPr>
                <w:rFonts w:ascii="Times New Roman" w:hAnsi="Times New Roman" w:cs="Times New Roman"/>
                <w:sz w:val="24"/>
                <w:szCs w:val="24"/>
              </w:rPr>
            </w:pPr>
            <w:r w:rsidRPr="00653774">
              <w:rPr>
                <w:rFonts w:ascii="Times New Roman" w:hAnsi="Times New Roman" w:cs="Times New Roman"/>
                <w:sz w:val="24"/>
                <w:szCs w:val="24"/>
              </w:rPr>
              <w:t>1.907</w:t>
            </w:r>
          </w:p>
        </w:tc>
      </w:tr>
      <w:tr w:rsidR="00132559" w:rsidRPr="00653774" w14:paraId="296C4528" w14:textId="77777777" w:rsidTr="00952C8E">
        <w:tc>
          <w:tcPr>
            <w:tcW w:w="2430" w:type="dxa"/>
            <w:tcBorders>
              <w:top w:val="nil"/>
              <w:left w:val="nil"/>
              <w:right w:val="nil"/>
            </w:tcBorders>
          </w:tcPr>
          <w:p w14:paraId="6152252B" w14:textId="4FA790AC" w:rsidR="00132559" w:rsidRPr="00653774" w:rsidRDefault="00132559" w:rsidP="002226C7">
            <w:pPr>
              <w:spacing w:line="480" w:lineRule="auto"/>
              <w:rPr>
                <w:rFonts w:ascii="Times New Roman" w:hAnsi="Times New Roman" w:cs="Times New Roman"/>
                <w:sz w:val="24"/>
                <w:szCs w:val="24"/>
              </w:rPr>
            </w:pPr>
          </w:p>
        </w:tc>
        <w:tc>
          <w:tcPr>
            <w:tcW w:w="2520" w:type="dxa"/>
            <w:tcBorders>
              <w:top w:val="nil"/>
              <w:left w:val="nil"/>
              <w:right w:val="nil"/>
            </w:tcBorders>
          </w:tcPr>
          <w:p w14:paraId="2768D33D" w14:textId="30CBBCAC" w:rsidR="00132559" w:rsidRPr="00653774" w:rsidRDefault="00132559" w:rsidP="002226C7">
            <w:pPr>
              <w:spacing w:line="480" w:lineRule="auto"/>
              <w:rPr>
                <w:rFonts w:ascii="Times New Roman" w:hAnsi="Times New Roman" w:cs="Times New Roman"/>
                <w:sz w:val="24"/>
                <w:szCs w:val="24"/>
              </w:rPr>
            </w:pPr>
          </w:p>
        </w:tc>
        <w:tc>
          <w:tcPr>
            <w:tcW w:w="2160" w:type="dxa"/>
            <w:tcBorders>
              <w:top w:val="nil"/>
              <w:left w:val="nil"/>
              <w:right w:val="nil"/>
            </w:tcBorders>
          </w:tcPr>
          <w:p w14:paraId="7B7CA538" w14:textId="28C485EB" w:rsidR="00132559" w:rsidRPr="00653774" w:rsidRDefault="00132559" w:rsidP="002226C7">
            <w:pPr>
              <w:spacing w:line="480" w:lineRule="auto"/>
              <w:rPr>
                <w:rFonts w:ascii="Times New Roman" w:hAnsi="Times New Roman" w:cs="Times New Roman"/>
                <w:sz w:val="24"/>
                <w:szCs w:val="24"/>
              </w:rPr>
            </w:pPr>
          </w:p>
        </w:tc>
        <w:tc>
          <w:tcPr>
            <w:tcW w:w="1080" w:type="dxa"/>
            <w:tcBorders>
              <w:top w:val="nil"/>
              <w:left w:val="nil"/>
              <w:right w:val="nil"/>
            </w:tcBorders>
          </w:tcPr>
          <w:p w14:paraId="77DB6248" w14:textId="17E0496F" w:rsidR="00132559" w:rsidRPr="00653774" w:rsidRDefault="00132559" w:rsidP="002226C7">
            <w:pPr>
              <w:spacing w:line="480" w:lineRule="auto"/>
              <w:rPr>
                <w:rFonts w:ascii="Times New Roman" w:hAnsi="Times New Roman" w:cs="Times New Roman"/>
                <w:sz w:val="24"/>
                <w:szCs w:val="24"/>
              </w:rPr>
            </w:pPr>
          </w:p>
        </w:tc>
        <w:tc>
          <w:tcPr>
            <w:tcW w:w="1530" w:type="dxa"/>
            <w:tcBorders>
              <w:top w:val="nil"/>
              <w:left w:val="nil"/>
              <w:right w:val="nil"/>
            </w:tcBorders>
          </w:tcPr>
          <w:p w14:paraId="3656579F" w14:textId="09577288" w:rsidR="00132559" w:rsidRPr="00653774" w:rsidRDefault="00132559" w:rsidP="002226C7">
            <w:pPr>
              <w:spacing w:line="480" w:lineRule="auto"/>
              <w:rPr>
                <w:rFonts w:ascii="Times New Roman" w:hAnsi="Times New Roman" w:cs="Times New Roman"/>
                <w:sz w:val="24"/>
                <w:szCs w:val="24"/>
              </w:rPr>
            </w:pPr>
          </w:p>
        </w:tc>
      </w:tr>
    </w:tbl>
    <w:p w14:paraId="29B238D2" w14:textId="77777777" w:rsidR="00132559" w:rsidRPr="00653774" w:rsidRDefault="00132559" w:rsidP="002226C7">
      <w:pPr>
        <w:jc w:val="both"/>
        <w:rPr>
          <w:rFonts w:ascii="Times New Roman" w:hAnsi="Times New Roman" w:cs="Times New Roman"/>
          <w:sz w:val="24"/>
          <w:szCs w:val="24"/>
        </w:rPr>
      </w:pPr>
    </w:p>
    <w:p w14:paraId="353A8D48" w14:textId="77777777" w:rsidR="00132559" w:rsidRPr="00653774" w:rsidRDefault="00132559" w:rsidP="002226C7">
      <w:pPr>
        <w:jc w:val="both"/>
        <w:rPr>
          <w:rFonts w:ascii="Times New Roman" w:hAnsi="Times New Roman" w:cs="Times New Roman"/>
          <w:sz w:val="24"/>
          <w:szCs w:val="24"/>
        </w:rPr>
      </w:pPr>
    </w:p>
    <w:p w14:paraId="6C846FBA" w14:textId="77777777" w:rsidR="00952C8E" w:rsidRDefault="00952C8E" w:rsidP="002226C7">
      <w:pPr>
        <w:jc w:val="both"/>
        <w:rPr>
          <w:rFonts w:ascii="Times New Roman" w:hAnsi="Times New Roman" w:cs="Times New Roman"/>
          <w:sz w:val="24"/>
          <w:szCs w:val="24"/>
        </w:rPr>
      </w:pPr>
    </w:p>
    <w:p w14:paraId="53ACF774" w14:textId="77777777" w:rsidR="00952C8E" w:rsidRDefault="00952C8E" w:rsidP="002226C7">
      <w:pPr>
        <w:jc w:val="both"/>
        <w:rPr>
          <w:rFonts w:ascii="Times New Roman" w:hAnsi="Times New Roman" w:cs="Times New Roman"/>
          <w:sz w:val="24"/>
          <w:szCs w:val="24"/>
        </w:rPr>
      </w:pPr>
    </w:p>
    <w:p w14:paraId="21AE1A9F" w14:textId="77777777" w:rsidR="00952C8E" w:rsidRDefault="00952C8E" w:rsidP="002226C7">
      <w:pPr>
        <w:jc w:val="both"/>
        <w:rPr>
          <w:rFonts w:ascii="Times New Roman" w:hAnsi="Times New Roman" w:cs="Times New Roman"/>
          <w:sz w:val="24"/>
          <w:szCs w:val="24"/>
        </w:rPr>
      </w:pPr>
    </w:p>
    <w:p w14:paraId="49205318" w14:textId="77777777" w:rsidR="00952C8E" w:rsidRDefault="00952C8E" w:rsidP="002226C7">
      <w:pPr>
        <w:jc w:val="both"/>
        <w:rPr>
          <w:rFonts w:ascii="Times New Roman" w:hAnsi="Times New Roman" w:cs="Times New Roman"/>
          <w:sz w:val="24"/>
          <w:szCs w:val="24"/>
        </w:rPr>
      </w:pPr>
    </w:p>
    <w:p w14:paraId="13E6C930" w14:textId="77777777" w:rsidR="00952C8E" w:rsidRDefault="00952C8E" w:rsidP="002226C7">
      <w:pPr>
        <w:jc w:val="both"/>
        <w:rPr>
          <w:rFonts w:ascii="Times New Roman" w:hAnsi="Times New Roman" w:cs="Times New Roman"/>
          <w:sz w:val="24"/>
          <w:szCs w:val="24"/>
        </w:rPr>
      </w:pPr>
    </w:p>
    <w:p w14:paraId="5F420306" w14:textId="77777777" w:rsidR="00952C8E" w:rsidRDefault="00952C8E" w:rsidP="002226C7">
      <w:pPr>
        <w:jc w:val="both"/>
        <w:rPr>
          <w:rFonts w:ascii="Times New Roman" w:hAnsi="Times New Roman" w:cs="Times New Roman"/>
          <w:sz w:val="24"/>
          <w:szCs w:val="24"/>
        </w:rPr>
      </w:pPr>
    </w:p>
    <w:p w14:paraId="3E49E478" w14:textId="77777777" w:rsidR="00952C8E" w:rsidRDefault="00952C8E" w:rsidP="002226C7">
      <w:pPr>
        <w:jc w:val="both"/>
        <w:rPr>
          <w:rFonts w:ascii="Times New Roman" w:hAnsi="Times New Roman" w:cs="Times New Roman"/>
          <w:sz w:val="24"/>
          <w:szCs w:val="24"/>
        </w:rPr>
      </w:pPr>
    </w:p>
    <w:p w14:paraId="1C29DA46" w14:textId="77777777" w:rsidR="00952C8E" w:rsidRDefault="00952C8E" w:rsidP="002226C7">
      <w:pPr>
        <w:jc w:val="both"/>
        <w:rPr>
          <w:rFonts w:ascii="Times New Roman" w:hAnsi="Times New Roman" w:cs="Times New Roman"/>
          <w:sz w:val="24"/>
          <w:szCs w:val="24"/>
        </w:rPr>
      </w:pPr>
    </w:p>
    <w:p w14:paraId="1097E145" w14:textId="77777777" w:rsidR="00952C8E" w:rsidRDefault="00952C8E" w:rsidP="002226C7">
      <w:pPr>
        <w:jc w:val="both"/>
        <w:rPr>
          <w:rFonts w:ascii="Times New Roman" w:hAnsi="Times New Roman" w:cs="Times New Roman"/>
          <w:sz w:val="24"/>
          <w:szCs w:val="24"/>
        </w:rPr>
      </w:pPr>
    </w:p>
    <w:p w14:paraId="3AD93F03" w14:textId="77777777" w:rsidR="00952C8E" w:rsidRDefault="00952C8E" w:rsidP="002226C7">
      <w:pPr>
        <w:jc w:val="both"/>
        <w:rPr>
          <w:rFonts w:ascii="Times New Roman" w:hAnsi="Times New Roman" w:cs="Times New Roman"/>
          <w:sz w:val="24"/>
          <w:szCs w:val="24"/>
        </w:rPr>
      </w:pPr>
    </w:p>
    <w:p w14:paraId="210AB0A7" w14:textId="77777777" w:rsidR="00952C8E" w:rsidRDefault="00952C8E" w:rsidP="002226C7">
      <w:pPr>
        <w:jc w:val="both"/>
        <w:rPr>
          <w:rFonts w:ascii="Times New Roman" w:hAnsi="Times New Roman" w:cs="Times New Roman"/>
          <w:b/>
          <w:sz w:val="24"/>
          <w:szCs w:val="24"/>
        </w:rPr>
      </w:pPr>
      <w:r>
        <w:rPr>
          <w:rFonts w:ascii="Times New Roman" w:hAnsi="Times New Roman" w:cs="Times New Roman"/>
          <w:b/>
          <w:sz w:val="24"/>
          <w:szCs w:val="24"/>
        </w:rPr>
        <w:lastRenderedPageBreak/>
        <w:t>3</w:t>
      </w:r>
      <w:r w:rsidRPr="00295718">
        <w:rPr>
          <w:rFonts w:ascii="Times New Roman" w:hAnsi="Times New Roman" w:cs="Times New Roman"/>
          <w:b/>
          <w:sz w:val="24"/>
          <w:szCs w:val="24"/>
        </w:rPr>
        <w:t>.4: Comparison of parameters based on alcohol consumption</w:t>
      </w:r>
    </w:p>
    <w:p w14:paraId="5FF3630B" w14:textId="756C4667" w:rsidR="00952C8E" w:rsidRDefault="00132559" w:rsidP="002226C7">
      <w:pPr>
        <w:spacing w:line="480" w:lineRule="auto"/>
        <w:jc w:val="both"/>
        <w:rPr>
          <w:rFonts w:ascii="Times New Roman" w:hAnsi="Times New Roman" w:cs="Times New Roman"/>
          <w:sz w:val="24"/>
          <w:szCs w:val="24"/>
        </w:rPr>
      </w:pPr>
      <w:r w:rsidRPr="0017093E">
        <w:rPr>
          <w:rFonts w:ascii="Times New Roman" w:hAnsi="Times New Roman" w:cs="Times New Roman"/>
          <w:sz w:val="24"/>
          <w:szCs w:val="24"/>
        </w:rPr>
        <w:t xml:space="preserve">Table 4 highlights the biochemical parameters of fibroid subjects based on alcohol consumption. No significant differences were observed in any parameter (p &gt; 0.05). </w:t>
      </w:r>
      <w:r w:rsidR="00927D43">
        <w:rPr>
          <w:rFonts w:ascii="Times New Roman" w:hAnsi="Times New Roman" w:cs="Times New Roman"/>
          <w:sz w:val="24"/>
          <w:szCs w:val="24"/>
        </w:rPr>
        <w:t xml:space="preserve">The results </w:t>
      </w:r>
      <w:r w:rsidRPr="0017093E">
        <w:rPr>
          <w:rFonts w:ascii="Times New Roman" w:hAnsi="Times New Roman" w:cs="Times New Roman"/>
          <w:sz w:val="24"/>
          <w:szCs w:val="24"/>
        </w:rPr>
        <w:t>indicate a lack of notable influence of alcohol consumption on these biochemical markers in fibroid subject</w:t>
      </w:r>
    </w:p>
    <w:p w14:paraId="79808127" w14:textId="77777777" w:rsidR="00952C8E" w:rsidRDefault="00952C8E" w:rsidP="002226C7">
      <w:pPr>
        <w:spacing w:line="480" w:lineRule="auto"/>
        <w:jc w:val="both"/>
        <w:rPr>
          <w:rFonts w:ascii="Times New Roman" w:hAnsi="Times New Roman" w:cs="Times New Roman"/>
          <w:b/>
          <w:sz w:val="24"/>
          <w:szCs w:val="24"/>
        </w:rPr>
      </w:pPr>
    </w:p>
    <w:p w14:paraId="24689594" w14:textId="05179761" w:rsidR="00132559" w:rsidRPr="00952C8E" w:rsidRDefault="00132559" w:rsidP="002226C7">
      <w:pPr>
        <w:spacing w:line="480" w:lineRule="auto"/>
        <w:jc w:val="both"/>
        <w:rPr>
          <w:rFonts w:ascii="Times New Roman" w:hAnsi="Times New Roman" w:cs="Times New Roman"/>
          <w:sz w:val="24"/>
          <w:szCs w:val="24"/>
        </w:rPr>
      </w:pPr>
      <w:r w:rsidRPr="00295718">
        <w:rPr>
          <w:rFonts w:ascii="Times New Roman" w:hAnsi="Times New Roman" w:cs="Times New Roman"/>
          <w:b/>
          <w:sz w:val="24"/>
          <w:szCs w:val="24"/>
        </w:rPr>
        <w:t xml:space="preserve">Table 4: Comparison of parameters based on alcohol consumption </w:t>
      </w:r>
    </w:p>
    <w:tbl>
      <w:tblPr>
        <w:tblStyle w:val="TableGrid"/>
        <w:tblW w:w="9900" w:type="dxa"/>
        <w:tblInd w:w="-270" w:type="dxa"/>
        <w:tblLook w:val="04A0" w:firstRow="1" w:lastRow="0" w:firstColumn="1" w:lastColumn="0" w:noHBand="0" w:noVBand="1"/>
      </w:tblPr>
      <w:tblGrid>
        <w:gridCol w:w="2430"/>
        <w:gridCol w:w="2520"/>
        <w:gridCol w:w="2340"/>
        <w:gridCol w:w="990"/>
        <w:gridCol w:w="1620"/>
      </w:tblGrid>
      <w:tr w:rsidR="00132559" w:rsidRPr="00653774" w14:paraId="078F8A03" w14:textId="77777777" w:rsidTr="00927D43">
        <w:tc>
          <w:tcPr>
            <w:tcW w:w="2430" w:type="dxa"/>
            <w:tcBorders>
              <w:left w:val="nil"/>
              <w:bottom w:val="single" w:sz="4" w:space="0" w:color="auto"/>
              <w:right w:val="nil"/>
            </w:tcBorders>
          </w:tcPr>
          <w:p w14:paraId="5B3F1293" w14:textId="77777777" w:rsidR="00132559" w:rsidRPr="00295718" w:rsidRDefault="00132559" w:rsidP="002226C7">
            <w:pPr>
              <w:spacing w:line="480" w:lineRule="auto"/>
              <w:rPr>
                <w:rFonts w:ascii="Times New Roman" w:hAnsi="Times New Roman" w:cs="Times New Roman"/>
                <w:b/>
                <w:sz w:val="24"/>
                <w:szCs w:val="24"/>
              </w:rPr>
            </w:pPr>
            <w:r w:rsidRPr="00295718">
              <w:rPr>
                <w:rFonts w:ascii="Times New Roman" w:hAnsi="Times New Roman" w:cs="Times New Roman"/>
                <w:b/>
                <w:sz w:val="24"/>
                <w:szCs w:val="24"/>
              </w:rPr>
              <w:t>Parameters</w:t>
            </w:r>
          </w:p>
        </w:tc>
        <w:tc>
          <w:tcPr>
            <w:tcW w:w="2520" w:type="dxa"/>
            <w:tcBorders>
              <w:left w:val="nil"/>
              <w:bottom w:val="single" w:sz="4" w:space="0" w:color="auto"/>
              <w:right w:val="nil"/>
            </w:tcBorders>
          </w:tcPr>
          <w:p w14:paraId="1DB87A01" w14:textId="3A0C5C08" w:rsidR="00132559" w:rsidRPr="00295718" w:rsidRDefault="00132559" w:rsidP="002226C7">
            <w:pPr>
              <w:spacing w:line="480" w:lineRule="auto"/>
              <w:rPr>
                <w:rFonts w:ascii="Times New Roman" w:hAnsi="Times New Roman" w:cs="Times New Roman"/>
                <w:b/>
                <w:sz w:val="24"/>
                <w:szCs w:val="24"/>
              </w:rPr>
            </w:pPr>
            <w:r w:rsidRPr="00295718">
              <w:rPr>
                <w:rFonts w:ascii="Times New Roman" w:hAnsi="Times New Roman" w:cs="Times New Roman"/>
                <w:b/>
                <w:sz w:val="24"/>
                <w:szCs w:val="24"/>
              </w:rPr>
              <w:t xml:space="preserve">No alcohol (n = </w:t>
            </w:r>
            <w:r w:rsidR="00927D43">
              <w:rPr>
                <w:rFonts w:ascii="Times New Roman" w:hAnsi="Times New Roman" w:cs="Times New Roman"/>
                <w:b/>
                <w:sz w:val="24"/>
                <w:szCs w:val="24"/>
              </w:rPr>
              <w:t>32</w:t>
            </w:r>
            <w:r w:rsidRPr="00295718">
              <w:rPr>
                <w:rFonts w:ascii="Times New Roman" w:hAnsi="Times New Roman" w:cs="Times New Roman"/>
                <w:b/>
                <w:sz w:val="24"/>
                <w:szCs w:val="24"/>
              </w:rPr>
              <w:t>)</w:t>
            </w:r>
          </w:p>
        </w:tc>
        <w:tc>
          <w:tcPr>
            <w:tcW w:w="2340" w:type="dxa"/>
            <w:tcBorders>
              <w:left w:val="nil"/>
              <w:bottom w:val="single" w:sz="4" w:space="0" w:color="auto"/>
              <w:right w:val="nil"/>
            </w:tcBorders>
          </w:tcPr>
          <w:p w14:paraId="492D41B8" w14:textId="34C0AD25" w:rsidR="00132559" w:rsidRPr="00295718" w:rsidRDefault="00132559" w:rsidP="002226C7">
            <w:pPr>
              <w:spacing w:line="480" w:lineRule="auto"/>
              <w:rPr>
                <w:rFonts w:ascii="Times New Roman" w:hAnsi="Times New Roman" w:cs="Times New Roman"/>
                <w:b/>
                <w:sz w:val="24"/>
                <w:szCs w:val="24"/>
              </w:rPr>
            </w:pPr>
            <w:r w:rsidRPr="00295718">
              <w:rPr>
                <w:rFonts w:ascii="Times New Roman" w:hAnsi="Times New Roman" w:cs="Times New Roman"/>
                <w:b/>
                <w:sz w:val="24"/>
                <w:szCs w:val="24"/>
              </w:rPr>
              <w:t xml:space="preserve">Alcohol (n = </w:t>
            </w:r>
            <w:r w:rsidR="0071718B">
              <w:rPr>
                <w:rFonts w:ascii="Times New Roman" w:hAnsi="Times New Roman" w:cs="Times New Roman"/>
                <w:b/>
                <w:sz w:val="24"/>
                <w:szCs w:val="24"/>
              </w:rPr>
              <w:t>4</w:t>
            </w:r>
            <w:r w:rsidR="00927D43">
              <w:rPr>
                <w:rFonts w:ascii="Times New Roman" w:hAnsi="Times New Roman" w:cs="Times New Roman"/>
                <w:b/>
                <w:sz w:val="24"/>
                <w:szCs w:val="24"/>
              </w:rPr>
              <w:t>8</w:t>
            </w:r>
            <w:r w:rsidRPr="00295718">
              <w:rPr>
                <w:rFonts w:ascii="Times New Roman" w:hAnsi="Times New Roman" w:cs="Times New Roman"/>
                <w:b/>
                <w:sz w:val="24"/>
                <w:szCs w:val="24"/>
              </w:rPr>
              <w:t>)</w:t>
            </w:r>
          </w:p>
        </w:tc>
        <w:tc>
          <w:tcPr>
            <w:tcW w:w="990" w:type="dxa"/>
            <w:tcBorders>
              <w:left w:val="nil"/>
              <w:bottom w:val="single" w:sz="4" w:space="0" w:color="auto"/>
              <w:right w:val="nil"/>
            </w:tcBorders>
          </w:tcPr>
          <w:p w14:paraId="683F0303" w14:textId="77777777" w:rsidR="00132559" w:rsidRPr="00295718" w:rsidRDefault="00132559" w:rsidP="002226C7">
            <w:pPr>
              <w:spacing w:line="480" w:lineRule="auto"/>
              <w:rPr>
                <w:rFonts w:ascii="Times New Roman" w:hAnsi="Times New Roman" w:cs="Times New Roman"/>
                <w:b/>
                <w:sz w:val="24"/>
                <w:szCs w:val="24"/>
              </w:rPr>
            </w:pPr>
            <w:r w:rsidRPr="00295718">
              <w:rPr>
                <w:rFonts w:ascii="Times New Roman" w:hAnsi="Times New Roman" w:cs="Times New Roman"/>
                <w:b/>
                <w:sz w:val="24"/>
                <w:szCs w:val="24"/>
              </w:rPr>
              <w:t>p-value</w:t>
            </w:r>
          </w:p>
        </w:tc>
        <w:tc>
          <w:tcPr>
            <w:tcW w:w="1620" w:type="dxa"/>
            <w:tcBorders>
              <w:left w:val="nil"/>
              <w:bottom w:val="single" w:sz="4" w:space="0" w:color="auto"/>
              <w:right w:val="nil"/>
            </w:tcBorders>
          </w:tcPr>
          <w:p w14:paraId="54637BC1" w14:textId="77777777" w:rsidR="00132559" w:rsidRPr="00295718" w:rsidRDefault="00132559" w:rsidP="002226C7">
            <w:pPr>
              <w:spacing w:line="480" w:lineRule="auto"/>
              <w:rPr>
                <w:rFonts w:ascii="Times New Roman" w:hAnsi="Times New Roman" w:cs="Times New Roman"/>
                <w:b/>
                <w:sz w:val="24"/>
                <w:szCs w:val="24"/>
              </w:rPr>
            </w:pPr>
            <w:r w:rsidRPr="00295718">
              <w:rPr>
                <w:rFonts w:ascii="Times New Roman" w:hAnsi="Times New Roman" w:cs="Times New Roman"/>
                <w:b/>
                <w:sz w:val="24"/>
                <w:szCs w:val="24"/>
              </w:rPr>
              <w:t>t-value</w:t>
            </w:r>
          </w:p>
        </w:tc>
      </w:tr>
      <w:tr w:rsidR="00132559" w:rsidRPr="00653774" w14:paraId="4466B67B" w14:textId="77777777" w:rsidTr="00927D43">
        <w:tc>
          <w:tcPr>
            <w:tcW w:w="2430" w:type="dxa"/>
            <w:tcBorders>
              <w:left w:val="nil"/>
              <w:bottom w:val="nil"/>
              <w:right w:val="nil"/>
            </w:tcBorders>
          </w:tcPr>
          <w:p w14:paraId="28AE41F9" w14:textId="408AE001" w:rsidR="00132559" w:rsidRPr="00653774" w:rsidRDefault="00927D43" w:rsidP="002226C7">
            <w:pPr>
              <w:spacing w:line="360" w:lineRule="auto"/>
              <w:rPr>
                <w:rFonts w:ascii="Times New Roman" w:hAnsi="Times New Roman" w:cs="Times New Roman"/>
                <w:sz w:val="24"/>
                <w:szCs w:val="24"/>
              </w:rPr>
            </w:pPr>
            <w:r>
              <w:rPr>
                <w:rFonts w:ascii="Times New Roman" w:hAnsi="Times New Roman" w:cs="Times New Roman"/>
                <w:sz w:val="24"/>
                <w:szCs w:val="24"/>
              </w:rPr>
              <w:t>Sodium (mmol/L)</w:t>
            </w:r>
          </w:p>
        </w:tc>
        <w:tc>
          <w:tcPr>
            <w:tcW w:w="2520" w:type="dxa"/>
            <w:tcBorders>
              <w:left w:val="nil"/>
              <w:bottom w:val="nil"/>
              <w:right w:val="nil"/>
            </w:tcBorders>
          </w:tcPr>
          <w:p w14:paraId="4025BFBB"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135.56 ± 0.75</w:t>
            </w:r>
          </w:p>
        </w:tc>
        <w:tc>
          <w:tcPr>
            <w:tcW w:w="2340" w:type="dxa"/>
            <w:tcBorders>
              <w:left w:val="nil"/>
              <w:bottom w:val="nil"/>
              <w:right w:val="nil"/>
            </w:tcBorders>
          </w:tcPr>
          <w:p w14:paraId="03392D59"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135.54 ± 0.63</w:t>
            </w:r>
          </w:p>
        </w:tc>
        <w:tc>
          <w:tcPr>
            <w:tcW w:w="990" w:type="dxa"/>
            <w:tcBorders>
              <w:left w:val="nil"/>
              <w:bottom w:val="nil"/>
              <w:right w:val="nil"/>
            </w:tcBorders>
          </w:tcPr>
          <w:p w14:paraId="438D5C97"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0.933</w:t>
            </w:r>
          </w:p>
        </w:tc>
        <w:tc>
          <w:tcPr>
            <w:tcW w:w="1620" w:type="dxa"/>
            <w:tcBorders>
              <w:left w:val="nil"/>
              <w:bottom w:val="nil"/>
              <w:right w:val="nil"/>
            </w:tcBorders>
          </w:tcPr>
          <w:p w14:paraId="2125DB9C"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0.085</w:t>
            </w:r>
          </w:p>
        </w:tc>
      </w:tr>
      <w:tr w:rsidR="00132559" w:rsidRPr="00653774" w14:paraId="309F3289" w14:textId="77777777" w:rsidTr="00927D43">
        <w:tc>
          <w:tcPr>
            <w:tcW w:w="2430" w:type="dxa"/>
            <w:tcBorders>
              <w:top w:val="nil"/>
              <w:left w:val="nil"/>
              <w:bottom w:val="nil"/>
              <w:right w:val="nil"/>
            </w:tcBorders>
          </w:tcPr>
          <w:p w14:paraId="3373591D" w14:textId="61F7996E"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C</w:t>
            </w:r>
            <w:r w:rsidR="00927D43">
              <w:rPr>
                <w:rFonts w:ascii="Times New Roman" w:hAnsi="Times New Roman" w:cs="Times New Roman"/>
                <w:sz w:val="24"/>
                <w:szCs w:val="24"/>
              </w:rPr>
              <w:t>h</w:t>
            </w:r>
            <w:r>
              <w:rPr>
                <w:rFonts w:ascii="Times New Roman" w:hAnsi="Times New Roman" w:cs="Times New Roman"/>
                <w:sz w:val="24"/>
                <w:szCs w:val="24"/>
              </w:rPr>
              <w:t>l</w:t>
            </w:r>
            <w:r w:rsidR="00927D43">
              <w:rPr>
                <w:rFonts w:ascii="Times New Roman" w:hAnsi="Times New Roman" w:cs="Times New Roman"/>
                <w:sz w:val="24"/>
                <w:szCs w:val="24"/>
              </w:rPr>
              <w:t>oride (mmol/L)</w:t>
            </w:r>
          </w:p>
        </w:tc>
        <w:tc>
          <w:tcPr>
            <w:tcW w:w="2520" w:type="dxa"/>
            <w:tcBorders>
              <w:top w:val="nil"/>
              <w:left w:val="nil"/>
              <w:bottom w:val="nil"/>
              <w:right w:val="nil"/>
            </w:tcBorders>
          </w:tcPr>
          <w:p w14:paraId="6B2E6B80"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98.84 ± 1.58</w:t>
            </w:r>
          </w:p>
        </w:tc>
        <w:tc>
          <w:tcPr>
            <w:tcW w:w="2340" w:type="dxa"/>
            <w:tcBorders>
              <w:top w:val="nil"/>
              <w:left w:val="nil"/>
              <w:bottom w:val="nil"/>
              <w:right w:val="nil"/>
            </w:tcBorders>
          </w:tcPr>
          <w:p w14:paraId="6EDEEFA7"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99.12 ± 1.18</w:t>
            </w:r>
          </w:p>
        </w:tc>
        <w:tc>
          <w:tcPr>
            <w:tcW w:w="990" w:type="dxa"/>
            <w:tcBorders>
              <w:top w:val="nil"/>
              <w:left w:val="nil"/>
              <w:bottom w:val="nil"/>
              <w:right w:val="nil"/>
            </w:tcBorders>
          </w:tcPr>
          <w:p w14:paraId="799CD812"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0.535</w:t>
            </w:r>
          </w:p>
        </w:tc>
        <w:tc>
          <w:tcPr>
            <w:tcW w:w="1620" w:type="dxa"/>
            <w:tcBorders>
              <w:top w:val="nil"/>
              <w:left w:val="nil"/>
              <w:bottom w:val="nil"/>
              <w:right w:val="nil"/>
            </w:tcBorders>
          </w:tcPr>
          <w:p w14:paraId="111A14DE"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0.630</w:t>
            </w:r>
          </w:p>
        </w:tc>
      </w:tr>
      <w:tr w:rsidR="00132559" w:rsidRPr="00653774" w14:paraId="7E79D399" w14:textId="77777777" w:rsidTr="00927D43">
        <w:tc>
          <w:tcPr>
            <w:tcW w:w="2430" w:type="dxa"/>
            <w:tcBorders>
              <w:top w:val="nil"/>
              <w:left w:val="nil"/>
              <w:bottom w:val="nil"/>
              <w:right w:val="nil"/>
            </w:tcBorders>
          </w:tcPr>
          <w:p w14:paraId="666279D9" w14:textId="3A62CA75" w:rsidR="00132559" w:rsidRPr="00653774" w:rsidRDefault="00927D43" w:rsidP="002226C7">
            <w:pPr>
              <w:spacing w:line="360" w:lineRule="auto"/>
              <w:rPr>
                <w:rFonts w:ascii="Times New Roman" w:hAnsi="Times New Roman" w:cs="Times New Roman"/>
                <w:sz w:val="24"/>
                <w:szCs w:val="24"/>
              </w:rPr>
            </w:pPr>
            <w:r>
              <w:rPr>
                <w:rFonts w:ascii="Times New Roman" w:hAnsi="Times New Roman" w:cs="Times New Roman"/>
                <w:sz w:val="24"/>
                <w:szCs w:val="24"/>
              </w:rPr>
              <w:t>Potassium (mmol/L)</w:t>
            </w:r>
          </w:p>
        </w:tc>
        <w:tc>
          <w:tcPr>
            <w:tcW w:w="2520" w:type="dxa"/>
            <w:tcBorders>
              <w:top w:val="nil"/>
              <w:left w:val="nil"/>
              <w:bottom w:val="nil"/>
              <w:right w:val="nil"/>
            </w:tcBorders>
          </w:tcPr>
          <w:p w14:paraId="6AE96FFE"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4.81 ± 0.12</w:t>
            </w:r>
          </w:p>
        </w:tc>
        <w:tc>
          <w:tcPr>
            <w:tcW w:w="2340" w:type="dxa"/>
            <w:tcBorders>
              <w:top w:val="nil"/>
              <w:left w:val="nil"/>
              <w:bottom w:val="nil"/>
              <w:right w:val="nil"/>
            </w:tcBorders>
          </w:tcPr>
          <w:p w14:paraId="187A4E46"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4.86 ± 0.14</w:t>
            </w:r>
          </w:p>
        </w:tc>
        <w:tc>
          <w:tcPr>
            <w:tcW w:w="990" w:type="dxa"/>
            <w:tcBorders>
              <w:top w:val="nil"/>
              <w:left w:val="nil"/>
              <w:bottom w:val="nil"/>
              <w:right w:val="nil"/>
            </w:tcBorders>
          </w:tcPr>
          <w:p w14:paraId="27199598"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0.144</w:t>
            </w:r>
          </w:p>
        </w:tc>
        <w:tc>
          <w:tcPr>
            <w:tcW w:w="1620" w:type="dxa"/>
            <w:tcBorders>
              <w:top w:val="nil"/>
              <w:left w:val="nil"/>
              <w:bottom w:val="nil"/>
              <w:right w:val="nil"/>
            </w:tcBorders>
          </w:tcPr>
          <w:p w14:paraId="1B8CAA9C"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1.497</w:t>
            </w:r>
          </w:p>
        </w:tc>
      </w:tr>
      <w:tr w:rsidR="00132559" w:rsidRPr="00653774" w14:paraId="114120A4" w14:textId="77777777" w:rsidTr="00927D43">
        <w:tc>
          <w:tcPr>
            <w:tcW w:w="2430" w:type="dxa"/>
            <w:tcBorders>
              <w:top w:val="nil"/>
              <w:left w:val="nil"/>
              <w:bottom w:val="nil"/>
              <w:right w:val="nil"/>
            </w:tcBorders>
          </w:tcPr>
          <w:p w14:paraId="22B785E0" w14:textId="0E09E930" w:rsidR="00132559"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Bicarb</w:t>
            </w:r>
            <w:r>
              <w:rPr>
                <w:rFonts w:ascii="Times New Roman" w:hAnsi="Times New Roman" w:cs="Times New Roman"/>
                <w:sz w:val="24"/>
                <w:szCs w:val="24"/>
              </w:rPr>
              <w:t>onate (mmol/L)</w:t>
            </w:r>
          </w:p>
        </w:tc>
        <w:tc>
          <w:tcPr>
            <w:tcW w:w="2520" w:type="dxa"/>
            <w:tcBorders>
              <w:top w:val="nil"/>
              <w:left w:val="nil"/>
              <w:bottom w:val="nil"/>
              <w:right w:val="nil"/>
            </w:tcBorders>
          </w:tcPr>
          <w:p w14:paraId="7597AE6D" w14:textId="3485D64C" w:rsidR="00132559"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23.68 ± 0.37</w:t>
            </w:r>
          </w:p>
        </w:tc>
        <w:tc>
          <w:tcPr>
            <w:tcW w:w="2340" w:type="dxa"/>
            <w:tcBorders>
              <w:top w:val="nil"/>
              <w:left w:val="nil"/>
              <w:bottom w:val="nil"/>
              <w:right w:val="nil"/>
            </w:tcBorders>
          </w:tcPr>
          <w:p w14:paraId="570B7372" w14:textId="08CB1925" w:rsidR="00132559"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23.74 ± 0.25</w:t>
            </w:r>
          </w:p>
        </w:tc>
        <w:tc>
          <w:tcPr>
            <w:tcW w:w="990" w:type="dxa"/>
            <w:tcBorders>
              <w:top w:val="nil"/>
              <w:left w:val="nil"/>
              <w:bottom w:val="nil"/>
              <w:right w:val="nil"/>
            </w:tcBorders>
          </w:tcPr>
          <w:p w14:paraId="6D58D353" w14:textId="75DCDDEA" w:rsidR="00132559"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0.583</w:t>
            </w:r>
          </w:p>
        </w:tc>
        <w:tc>
          <w:tcPr>
            <w:tcW w:w="1620" w:type="dxa"/>
            <w:tcBorders>
              <w:top w:val="nil"/>
              <w:left w:val="nil"/>
              <w:bottom w:val="nil"/>
              <w:right w:val="nil"/>
            </w:tcBorders>
          </w:tcPr>
          <w:p w14:paraId="03AFFB1C" w14:textId="394D2095" w:rsidR="00132559"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0.557</w:t>
            </w:r>
          </w:p>
        </w:tc>
      </w:tr>
      <w:tr w:rsidR="00132559" w:rsidRPr="00653774" w14:paraId="2D362DA3" w14:textId="77777777" w:rsidTr="00927D43">
        <w:tc>
          <w:tcPr>
            <w:tcW w:w="2430" w:type="dxa"/>
            <w:tcBorders>
              <w:top w:val="nil"/>
              <w:left w:val="nil"/>
              <w:bottom w:val="nil"/>
              <w:right w:val="nil"/>
            </w:tcBorders>
          </w:tcPr>
          <w:p w14:paraId="0A8DE14A" w14:textId="5F218281"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Urea</w:t>
            </w:r>
            <w:r w:rsidR="00927D43">
              <w:rPr>
                <w:rFonts w:ascii="Times New Roman" w:hAnsi="Times New Roman" w:cs="Times New Roman"/>
                <w:sz w:val="24"/>
                <w:szCs w:val="24"/>
              </w:rPr>
              <w:t xml:space="preserve"> (mmol/L)</w:t>
            </w:r>
          </w:p>
        </w:tc>
        <w:tc>
          <w:tcPr>
            <w:tcW w:w="2520" w:type="dxa"/>
            <w:tcBorders>
              <w:top w:val="nil"/>
              <w:left w:val="nil"/>
              <w:bottom w:val="nil"/>
              <w:right w:val="nil"/>
            </w:tcBorders>
          </w:tcPr>
          <w:p w14:paraId="00087FB8"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5.69 ± 0.23</w:t>
            </w:r>
          </w:p>
        </w:tc>
        <w:tc>
          <w:tcPr>
            <w:tcW w:w="2340" w:type="dxa"/>
            <w:tcBorders>
              <w:top w:val="nil"/>
              <w:left w:val="nil"/>
              <w:bottom w:val="nil"/>
              <w:right w:val="nil"/>
            </w:tcBorders>
          </w:tcPr>
          <w:p w14:paraId="61187349"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5.65 ± 0.17</w:t>
            </w:r>
          </w:p>
        </w:tc>
        <w:tc>
          <w:tcPr>
            <w:tcW w:w="990" w:type="dxa"/>
            <w:tcBorders>
              <w:top w:val="nil"/>
              <w:left w:val="nil"/>
              <w:bottom w:val="nil"/>
              <w:right w:val="nil"/>
            </w:tcBorders>
          </w:tcPr>
          <w:p w14:paraId="020B8F44"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0.531</w:t>
            </w:r>
          </w:p>
        </w:tc>
        <w:tc>
          <w:tcPr>
            <w:tcW w:w="1620" w:type="dxa"/>
            <w:tcBorders>
              <w:top w:val="nil"/>
              <w:left w:val="nil"/>
              <w:bottom w:val="nil"/>
              <w:right w:val="nil"/>
            </w:tcBorders>
          </w:tcPr>
          <w:p w14:paraId="1083D95B"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0.636</w:t>
            </w:r>
          </w:p>
        </w:tc>
      </w:tr>
      <w:tr w:rsidR="00132559" w:rsidRPr="00653774" w14:paraId="2C9698F8" w14:textId="77777777" w:rsidTr="00927D43">
        <w:tc>
          <w:tcPr>
            <w:tcW w:w="2430" w:type="dxa"/>
            <w:tcBorders>
              <w:top w:val="nil"/>
              <w:left w:val="nil"/>
              <w:bottom w:val="nil"/>
              <w:right w:val="nil"/>
            </w:tcBorders>
          </w:tcPr>
          <w:p w14:paraId="12818BD4" w14:textId="4CEB6F78"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Creat</w:t>
            </w:r>
            <w:r>
              <w:rPr>
                <w:rFonts w:ascii="Times New Roman" w:hAnsi="Times New Roman" w:cs="Times New Roman"/>
                <w:sz w:val="24"/>
                <w:szCs w:val="24"/>
              </w:rPr>
              <w:t>inine</w:t>
            </w:r>
            <w:r w:rsidR="00927D43">
              <w:rPr>
                <w:rFonts w:ascii="Times New Roman" w:hAnsi="Times New Roman" w:cs="Times New Roman"/>
                <w:sz w:val="24"/>
                <w:szCs w:val="24"/>
              </w:rPr>
              <w:t xml:space="preserve"> (µmol/L)</w:t>
            </w:r>
          </w:p>
        </w:tc>
        <w:tc>
          <w:tcPr>
            <w:tcW w:w="2520" w:type="dxa"/>
            <w:tcBorders>
              <w:top w:val="nil"/>
              <w:left w:val="nil"/>
              <w:bottom w:val="nil"/>
              <w:right w:val="nil"/>
            </w:tcBorders>
          </w:tcPr>
          <w:p w14:paraId="0EDDEDAE"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85.75 ± 1.60</w:t>
            </w:r>
          </w:p>
        </w:tc>
        <w:tc>
          <w:tcPr>
            <w:tcW w:w="2340" w:type="dxa"/>
            <w:tcBorders>
              <w:top w:val="nil"/>
              <w:left w:val="nil"/>
              <w:bottom w:val="nil"/>
              <w:right w:val="nil"/>
            </w:tcBorders>
          </w:tcPr>
          <w:p w14:paraId="72F3DF62"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85.84 ± 0.99</w:t>
            </w:r>
          </w:p>
        </w:tc>
        <w:tc>
          <w:tcPr>
            <w:tcW w:w="990" w:type="dxa"/>
            <w:tcBorders>
              <w:top w:val="nil"/>
              <w:left w:val="nil"/>
              <w:bottom w:val="nil"/>
              <w:right w:val="nil"/>
            </w:tcBorders>
          </w:tcPr>
          <w:p w14:paraId="10CDB521"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0.841</w:t>
            </w:r>
          </w:p>
        </w:tc>
        <w:tc>
          <w:tcPr>
            <w:tcW w:w="1620" w:type="dxa"/>
            <w:tcBorders>
              <w:top w:val="nil"/>
              <w:left w:val="nil"/>
              <w:bottom w:val="nil"/>
              <w:right w:val="nil"/>
            </w:tcBorders>
          </w:tcPr>
          <w:p w14:paraId="3EAA76A6"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0.203</w:t>
            </w:r>
          </w:p>
        </w:tc>
      </w:tr>
      <w:tr w:rsidR="00132559" w:rsidRPr="00653774" w14:paraId="159D8928" w14:textId="77777777" w:rsidTr="00927D43">
        <w:tc>
          <w:tcPr>
            <w:tcW w:w="2430" w:type="dxa"/>
            <w:tcBorders>
              <w:top w:val="nil"/>
              <w:left w:val="nil"/>
              <w:right w:val="nil"/>
            </w:tcBorders>
          </w:tcPr>
          <w:p w14:paraId="1A7CA992" w14:textId="2E0196FB" w:rsidR="00132559" w:rsidRPr="00653774" w:rsidRDefault="00132559" w:rsidP="002226C7">
            <w:pPr>
              <w:spacing w:line="360" w:lineRule="auto"/>
              <w:rPr>
                <w:rFonts w:ascii="Times New Roman" w:hAnsi="Times New Roman" w:cs="Times New Roman"/>
                <w:sz w:val="24"/>
                <w:szCs w:val="24"/>
              </w:rPr>
            </w:pPr>
          </w:p>
        </w:tc>
        <w:tc>
          <w:tcPr>
            <w:tcW w:w="2520" w:type="dxa"/>
            <w:tcBorders>
              <w:top w:val="nil"/>
              <w:left w:val="nil"/>
              <w:right w:val="nil"/>
            </w:tcBorders>
          </w:tcPr>
          <w:p w14:paraId="3B81FA44" w14:textId="16A434AF" w:rsidR="00132559" w:rsidRPr="00653774" w:rsidRDefault="00132559" w:rsidP="002226C7">
            <w:pPr>
              <w:spacing w:line="360" w:lineRule="auto"/>
              <w:rPr>
                <w:rFonts w:ascii="Times New Roman" w:hAnsi="Times New Roman" w:cs="Times New Roman"/>
                <w:sz w:val="24"/>
                <w:szCs w:val="24"/>
              </w:rPr>
            </w:pPr>
          </w:p>
        </w:tc>
        <w:tc>
          <w:tcPr>
            <w:tcW w:w="2340" w:type="dxa"/>
            <w:tcBorders>
              <w:top w:val="nil"/>
              <w:left w:val="nil"/>
              <w:right w:val="nil"/>
            </w:tcBorders>
          </w:tcPr>
          <w:p w14:paraId="046ACD56" w14:textId="38B1670C" w:rsidR="00132559" w:rsidRPr="00653774" w:rsidRDefault="00132559" w:rsidP="002226C7">
            <w:pPr>
              <w:spacing w:line="360" w:lineRule="auto"/>
              <w:rPr>
                <w:rFonts w:ascii="Times New Roman" w:hAnsi="Times New Roman" w:cs="Times New Roman"/>
                <w:sz w:val="24"/>
                <w:szCs w:val="24"/>
              </w:rPr>
            </w:pPr>
          </w:p>
        </w:tc>
        <w:tc>
          <w:tcPr>
            <w:tcW w:w="990" w:type="dxa"/>
            <w:tcBorders>
              <w:top w:val="nil"/>
              <w:left w:val="nil"/>
              <w:right w:val="nil"/>
            </w:tcBorders>
          </w:tcPr>
          <w:p w14:paraId="10540C6D" w14:textId="1DD0FF3F" w:rsidR="00132559" w:rsidRPr="00653774" w:rsidRDefault="00132559" w:rsidP="002226C7">
            <w:pPr>
              <w:spacing w:line="360" w:lineRule="auto"/>
              <w:rPr>
                <w:rFonts w:ascii="Times New Roman" w:hAnsi="Times New Roman" w:cs="Times New Roman"/>
                <w:sz w:val="24"/>
                <w:szCs w:val="24"/>
              </w:rPr>
            </w:pPr>
          </w:p>
        </w:tc>
        <w:tc>
          <w:tcPr>
            <w:tcW w:w="1620" w:type="dxa"/>
            <w:tcBorders>
              <w:top w:val="nil"/>
              <w:left w:val="nil"/>
              <w:right w:val="nil"/>
            </w:tcBorders>
          </w:tcPr>
          <w:p w14:paraId="036D5D36" w14:textId="2DA1F552" w:rsidR="00132559" w:rsidRPr="00653774" w:rsidRDefault="00132559" w:rsidP="002226C7">
            <w:pPr>
              <w:spacing w:line="360" w:lineRule="auto"/>
              <w:rPr>
                <w:rFonts w:ascii="Times New Roman" w:hAnsi="Times New Roman" w:cs="Times New Roman"/>
                <w:sz w:val="24"/>
                <w:szCs w:val="24"/>
              </w:rPr>
            </w:pPr>
          </w:p>
        </w:tc>
      </w:tr>
    </w:tbl>
    <w:p w14:paraId="57A38145" w14:textId="1C7BD633" w:rsidR="00132559" w:rsidRPr="00653774" w:rsidRDefault="00132559" w:rsidP="002226C7">
      <w:pPr>
        <w:jc w:val="both"/>
        <w:rPr>
          <w:rFonts w:ascii="Times New Roman" w:hAnsi="Times New Roman" w:cs="Times New Roman"/>
          <w:sz w:val="24"/>
          <w:szCs w:val="24"/>
        </w:rPr>
      </w:pPr>
    </w:p>
    <w:p w14:paraId="36A327AF" w14:textId="77777777" w:rsidR="00132559" w:rsidRPr="00653774" w:rsidRDefault="00132559" w:rsidP="002226C7">
      <w:pPr>
        <w:jc w:val="both"/>
        <w:rPr>
          <w:rFonts w:ascii="Times New Roman" w:hAnsi="Times New Roman" w:cs="Times New Roman"/>
          <w:sz w:val="24"/>
          <w:szCs w:val="24"/>
        </w:rPr>
      </w:pPr>
    </w:p>
    <w:p w14:paraId="2C362277" w14:textId="77777777" w:rsidR="00132559" w:rsidRPr="00653774" w:rsidRDefault="00132559" w:rsidP="002226C7">
      <w:pPr>
        <w:jc w:val="both"/>
        <w:rPr>
          <w:rFonts w:ascii="Times New Roman" w:hAnsi="Times New Roman" w:cs="Times New Roman"/>
          <w:sz w:val="24"/>
          <w:szCs w:val="24"/>
        </w:rPr>
      </w:pPr>
    </w:p>
    <w:p w14:paraId="33D50A6B" w14:textId="77777777" w:rsidR="00132559" w:rsidRPr="00653774" w:rsidRDefault="00132559" w:rsidP="002226C7">
      <w:pPr>
        <w:jc w:val="both"/>
        <w:rPr>
          <w:rFonts w:ascii="Times New Roman" w:hAnsi="Times New Roman" w:cs="Times New Roman"/>
          <w:sz w:val="24"/>
          <w:szCs w:val="24"/>
        </w:rPr>
      </w:pPr>
      <w:r w:rsidRPr="00653774">
        <w:rPr>
          <w:rFonts w:ascii="Times New Roman" w:hAnsi="Times New Roman" w:cs="Times New Roman"/>
          <w:sz w:val="24"/>
          <w:szCs w:val="24"/>
        </w:rPr>
        <w:br w:type="page"/>
      </w:r>
    </w:p>
    <w:p w14:paraId="0EFD86E3" w14:textId="48A86A13" w:rsidR="00132559" w:rsidRDefault="00927D43" w:rsidP="002226C7">
      <w:pPr>
        <w:jc w:val="both"/>
        <w:rPr>
          <w:rFonts w:ascii="Times New Roman" w:hAnsi="Times New Roman" w:cs="Times New Roman"/>
          <w:b/>
          <w:sz w:val="24"/>
          <w:szCs w:val="24"/>
        </w:rPr>
      </w:pPr>
      <w:bookmarkStart w:id="3" w:name="_Hlk184202627"/>
      <w:r>
        <w:rPr>
          <w:rFonts w:ascii="Times New Roman" w:hAnsi="Times New Roman" w:cs="Times New Roman"/>
          <w:b/>
          <w:sz w:val="24"/>
          <w:szCs w:val="24"/>
        </w:rPr>
        <w:lastRenderedPageBreak/>
        <w:t>3</w:t>
      </w:r>
      <w:r w:rsidR="00132559" w:rsidRPr="00273166">
        <w:rPr>
          <w:rFonts w:ascii="Times New Roman" w:hAnsi="Times New Roman" w:cs="Times New Roman"/>
          <w:b/>
          <w:sz w:val="24"/>
          <w:szCs w:val="24"/>
        </w:rPr>
        <w:t>.5</w:t>
      </w:r>
      <w:bookmarkEnd w:id="3"/>
      <w:r w:rsidR="00132559" w:rsidRPr="00273166">
        <w:rPr>
          <w:rFonts w:ascii="Times New Roman" w:hAnsi="Times New Roman" w:cs="Times New Roman"/>
          <w:b/>
          <w:sz w:val="24"/>
          <w:szCs w:val="24"/>
        </w:rPr>
        <w:t xml:space="preserve">: Comparison of parameters among fibroid subjects based on exercise </w:t>
      </w:r>
    </w:p>
    <w:p w14:paraId="79C1FD24" w14:textId="129F3186" w:rsidR="00927D43" w:rsidRDefault="00132559" w:rsidP="002226C7">
      <w:pPr>
        <w:spacing w:line="480" w:lineRule="auto"/>
        <w:jc w:val="both"/>
        <w:rPr>
          <w:rFonts w:ascii="Times New Roman" w:hAnsi="Times New Roman" w:cs="Times New Roman"/>
          <w:sz w:val="24"/>
          <w:szCs w:val="24"/>
        </w:rPr>
      </w:pPr>
      <w:r w:rsidRPr="0017093E">
        <w:rPr>
          <w:rFonts w:ascii="Times New Roman" w:hAnsi="Times New Roman" w:cs="Times New Roman"/>
          <w:sz w:val="24"/>
          <w:szCs w:val="24"/>
        </w:rPr>
        <w:t xml:space="preserve">Table 5 compares the parameters between fibroid subjects who exercise and those who do not. All parameters showed no significant differences (p &gt; 0.05). Overall, exercise status did not have a </w:t>
      </w:r>
      <w:r w:rsidR="00927D43">
        <w:rPr>
          <w:rFonts w:ascii="Times New Roman" w:hAnsi="Times New Roman" w:cs="Times New Roman"/>
          <w:sz w:val="24"/>
          <w:szCs w:val="24"/>
        </w:rPr>
        <w:t>significant effect</w:t>
      </w:r>
      <w:r w:rsidRPr="0017093E">
        <w:rPr>
          <w:rFonts w:ascii="Times New Roman" w:hAnsi="Times New Roman" w:cs="Times New Roman"/>
          <w:sz w:val="24"/>
          <w:szCs w:val="24"/>
        </w:rPr>
        <w:t xml:space="preserve"> on the biochemical profiles of the fibroid subjects.</w:t>
      </w:r>
    </w:p>
    <w:p w14:paraId="78D20A64" w14:textId="77777777" w:rsidR="00FA4A71" w:rsidRDefault="00FA4A71" w:rsidP="002226C7">
      <w:pPr>
        <w:spacing w:line="480" w:lineRule="auto"/>
        <w:jc w:val="both"/>
        <w:rPr>
          <w:rFonts w:ascii="Times New Roman" w:hAnsi="Times New Roman" w:cs="Times New Roman"/>
          <w:sz w:val="24"/>
          <w:szCs w:val="24"/>
        </w:rPr>
      </w:pPr>
    </w:p>
    <w:p w14:paraId="55A01C9A" w14:textId="0C960603" w:rsidR="00132559" w:rsidRPr="00927D43" w:rsidRDefault="00132559" w:rsidP="002226C7">
      <w:pPr>
        <w:spacing w:line="480" w:lineRule="auto"/>
        <w:jc w:val="both"/>
        <w:rPr>
          <w:rFonts w:ascii="Times New Roman" w:hAnsi="Times New Roman" w:cs="Times New Roman"/>
          <w:sz w:val="24"/>
          <w:szCs w:val="24"/>
        </w:rPr>
      </w:pPr>
      <w:r w:rsidRPr="00273166">
        <w:rPr>
          <w:rFonts w:ascii="Times New Roman" w:hAnsi="Times New Roman" w:cs="Times New Roman"/>
          <w:b/>
          <w:sz w:val="24"/>
          <w:szCs w:val="24"/>
        </w:rPr>
        <w:t xml:space="preserve">Table 5: Comparison of parameters among fibroid subjects based on exercise </w:t>
      </w:r>
    </w:p>
    <w:tbl>
      <w:tblPr>
        <w:tblStyle w:val="TableGrid"/>
        <w:tblW w:w="9810" w:type="dxa"/>
        <w:tblLook w:val="04A0" w:firstRow="1" w:lastRow="0" w:firstColumn="1" w:lastColumn="0" w:noHBand="0" w:noVBand="1"/>
      </w:tblPr>
      <w:tblGrid>
        <w:gridCol w:w="2520"/>
        <w:gridCol w:w="2430"/>
        <w:gridCol w:w="2340"/>
        <w:gridCol w:w="1080"/>
        <w:gridCol w:w="1440"/>
      </w:tblGrid>
      <w:tr w:rsidR="00132559" w:rsidRPr="00653774" w14:paraId="3340D306" w14:textId="77777777" w:rsidTr="00FA4A71">
        <w:tc>
          <w:tcPr>
            <w:tcW w:w="2520" w:type="dxa"/>
            <w:tcBorders>
              <w:left w:val="nil"/>
              <w:bottom w:val="single" w:sz="4" w:space="0" w:color="auto"/>
              <w:right w:val="nil"/>
            </w:tcBorders>
          </w:tcPr>
          <w:p w14:paraId="7A761908" w14:textId="77777777" w:rsidR="00132559" w:rsidRPr="00273166" w:rsidRDefault="00132559" w:rsidP="002226C7">
            <w:pPr>
              <w:spacing w:line="480" w:lineRule="auto"/>
              <w:rPr>
                <w:rFonts w:ascii="Times New Roman" w:hAnsi="Times New Roman" w:cs="Times New Roman"/>
                <w:b/>
                <w:sz w:val="24"/>
                <w:szCs w:val="24"/>
              </w:rPr>
            </w:pPr>
            <w:r w:rsidRPr="00273166">
              <w:rPr>
                <w:rFonts w:ascii="Times New Roman" w:hAnsi="Times New Roman" w:cs="Times New Roman"/>
                <w:b/>
                <w:sz w:val="24"/>
                <w:szCs w:val="24"/>
              </w:rPr>
              <w:t>Parameters</w:t>
            </w:r>
          </w:p>
        </w:tc>
        <w:tc>
          <w:tcPr>
            <w:tcW w:w="2430" w:type="dxa"/>
            <w:tcBorders>
              <w:left w:val="nil"/>
              <w:bottom w:val="single" w:sz="4" w:space="0" w:color="auto"/>
              <w:right w:val="nil"/>
            </w:tcBorders>
          </w:tcPr>
          <w:p w14:paraId="1FAB46FD" w14:textId="78B70AC5" w:rsidR="00132559" w:rsidRPr="00273166" w:rsidRDefault="00132559" w:rsidP="002226C7">
            <w:pPr>
              <w:spacing w:line="480" w:lineRule="auto"/>
              <w:rPr>
                <w:rFonts w:ascii="Times New Roman" w:hAnsi="Times New Roman" w:cs="Times New Roman"/>
                <w:b/>
                <w:sz w:val="24"/>
                <w:szCs w:val="24"/>
              </w:rPr>
            </w:pPr>
            <w:r w:rsidRPr="00273166">
              <w:rPr>
                <w:rFonts w:ascii="Times New Roman" w:hAnsi="Times New Roman" w:cs="Times New Roman"/>
                <w:b/>
                <w:sz w:val="24"/>
                <w:szCs w:val="24"/>
              </w:rPr>
              <w:t xml:space="preserve">No Exercise (n = </w:t>
            </w:r>
            <w:r w:rsidR="00FA4A71">
              <w:rPr>
                <w:rFonts w:ascii="Times New Roman" w:hAnsi="Times New Roman" w:cs="Times New Roman"/>
                <w:b/>
                <w:sz w:val="24"/>
                <w:szCs w:val="24"/>
              </w:rPr>
              <w:t>32</w:t>
            </w:r>
            <w:r w:rsidRPr="00273166">
              <w:rPr>
                <w:rFonts w:ascii="Times New Roman" w:hAnsi="Times New Roman" w:cs="Times New Roman"/>
                <w:b/>
                <w:sz w:val="24"/>
                <w:szCs w:val="24"/>
              </w:rPr>
              <w:t>)</w:t>
            </w:r>
          </w:p>
        </w:tc>
        <w:tc>
          <w:tcPr>
            <w:tcW w:w="2340" w:type="dxa"/>
            <w:tcBorders>
              <w:left w:val="nil"/>
              <w:bottom w:val="single" w:sz="4" w:space="0" w:color="auto"/>
              <w:right w:val="nil"/>
            </w:tcBorders>
          </w:tcPr>
          <w:p w14:paraId="08CF0DCA" w14:textId="671BE07A" w:rsidR="00132559" w:rsidRPr="00273166" w:rsidRDefault="00132559" w:rsidP="002226C7">
            <w:pPr>
              <w:spacing w:line="480" w:lineRule="auto"/>
              <w:rPr>
                <w:rFonts w:ascii="Times New Roman" w:hAnsi="Times New Roman" w:cs="Times New Roman"/>
                <w:b/>
                <w:sz w:val="24"/>
                <w:szCs w:val="24"/>
              </w:rPr>
            </w:pPr>
            <w:r w:rsidRPr="00273166">
              <w:rPr>
                <w:rFonts w:ascii="Times New Roman" w:hAnsi="Times New Roman" w:cs="Times New Roman"/>
                <w:b/>
                <w:sz w:val="24"/>
                <w:szCs w:val="24"/>
              </w:rPr>
              <w:t xml:space="preserve">Exercise (n = </w:t>
            </w:r>
            <w:r w:rsidR="0071718B">
              <w:rPr>
                <w:rFonts w:ascii="Times New Roman" w:hAnsi="Times New Roman" w:cs="Times New Roman"/>
                <w:b/>
                <w:sz w:val="24"/>
                <w:szCs w:val="24"/>
              </w:rPr>
              <w:t>4</w:t>
            </w:r>
            <w:r w:rsidR="00FA4A71">
              <w:rPr>
                <w:rFonts w:ascii="Times New Roman" w:hAnsi="Times New Roman" w:cs="Times New Roman"/>
                <w:b/>
                <w:sz w:val="24"/>
                <w:szCs w:val="24"/>
              </w:rPr>
              <w:t>8</w:t>
            </w:r>
            <w:r w:rsidRPr="00273166">
              <w:rPr>
                <w:rFonts w:ascii="Times New Roman" w:hAnsi="Times New Roman" w:cs="Times New Roman"/>
                <w:b/>
                <w:sz w:val="24"/>
                <w:szCs w:val="24"/>
              </w:rPr>
              <w:t>)</w:t>
            </w:r>
          </w:p>
        </w:tc>
        <w:tc>
          <w:tcPr>
            <w:tcW w:w="1080" w:type="dxa"/>
            <w:tcBorders>
              <w:left w:val="nil"/>
              <w:bottom w:val="single" w:sz="4" w:space="0" w:color="auto"/>
              <w:right w:val="nil"/>
            </w:tcBorders>
          </w:tcPr>
          <w:p w14:paraId="0A50A280" w14:textId="77777777" w:rsidR="00132559" w:rsidRPr="00273166" w:rsidRDefault="00132559" w:rsidP="002226C7">
            <w:pPr>
              <w:spacing w:line="480" w:lineRule="auto"/>
              <w:rPr>
                <w:rFonts w:ascii="Times New Roman" w:hAnsi="Times New Roman" w:cs="Times New Roman"/>
                <w:b/>
                <w:sz w:val="24"/>
                <w:szCs w:val="24"/>
              </w:rPr>
            </w:pPr>
            <w:r w:rsidRPr="00273166">
              <w:rPr>
                <w:rFonts w:ascii="Times New Roman" w:hAnsi="Times New Roman" w:cs="Times New Roman"/>
                <w:b/>
                <w:sz w:val="24"/>
                <w:szCs w:val="24"/>
              </w:rPr>
              <w:t>p-value</w:t>
            </w:r>
          </w:p>
        </w:tc>
        <w:tc>
          <w:tcPr>
            <w:tcW w:w="1440" w:type="dxa"/>
            <w:tcBorders>
              <w:left w:val="nil"/>
              <w:bottom w:val="single" w:sz="4" w:space="0" w:color="auto"/>
              <w:right w:val="nil"/>
            </w:tcBorders>
          </w:tcPr>
          <w:p w14:paraId="5276D11B" w14:textId="77777777" w:rsidR="00132559" w:rsidRPr="00273166" w:rsidRDefault="00132559" w:rsidP="002226C7">
            <w:pPr>
              <w:spacing w:line="480" w:lineRule="auto"/>
              <w:rPr>
                <w:rFonts w:ascii="Times New Roman" w:hAnsi="Times New Roman" w:cs="Times New Roman"/>
                <w:b/>
                <w:sz w:val="24"/>
                <w:szCs w:val="24"/>
              </w:rPr>
            </w:pPr>
            <w:r w:rsidRPr="00273166">
              <w:rPr>
                <w:rFonts w:ascii="Times New Roman" w:hAnsi="Times New Roman" w:cs="Times New Roman"/>
                <w:b/>
                <w:sz w:val="24"/>
                <w:szCs w:val="24"/>
              </w:rPr>
              <w:t>t-value</w:t>
            </w:r>
          </w:p>
        </w:tc>
      </w:tr>
      <w:tr w:rsidR="00132559" w:rsidRPr="00653774" w14:paraId="663D84FD" w14:textId="77777777" w:rsidTr="00FA4A71">
        <w:tc>
          <w:tcPr>
            <w:tcW w:w="2520" w:type="dxa"/>
            <w:tcBorders>
              <w:left w:val="nil"/>
              <w:bottom w:val="nil"/>
              <w:right w:val="nil"/>
            </w:tcBorders>
          </w:tcPr>
          <w:p w14:paraId="58EC5B54" w14:textId="73019D72" w:rsidR="00132559" w:rsidRPr="00653774" w:rsidRDefault="00FA4A71" w:rsidP="002226C7">
            <w:pPr>
              <w:spacing w:line="360" w:lineRule="auto"/>
              <w:rPr>
                <w:rFonts w:ascii="Times New Roman" w:hAnsi="Times New Roman" w:cs="Times New Roman"/>
                <w:sz w:val="24"/>
                <w:szCs w:val="24"/>
              </w:rPr>
            </w:pPr>
            <w:r>
              <w:rPr>
                <w:rFonts w:ascii="Times New Roman" w:hAnsi="Times New Roman" w:cs="Times New Roman"/>
                <w:sz w:val="24"/>
                <w:szCs w:val="24"/>
              </w:rPr>
              <w:t>Sodium (mmol/L)</w:t>
            </w:r>
          </w:p>
        </w:tc>
        <w:tc>
          <w:tcPr>
            <w:tcW w:w="2430" w:type="dxa"/>
            <w:tcBorders>
              <w:left w:val="nil"/>
              <w:bottom w:val="nil"/>
              <w:right w:val="nil"/>
            </w:tcBorders>
          </w:tcPr>
          <w:p w14:paraId="7E7890A9"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135.85 ± 0.64</w:t>
            </w:r>
          </w:p>
        </w:tc>
        <w:tc>
          <w:tcPr>
            <w:tcW w:w="2340" w:type="dxa"/>
            <w:tcBorders>
              <w:left w:val="nil"/>
              <w:bottom w:val="nil"/>
              <w:right w:val="nil"/>
            </w:tcBorders>
          </w:tcPr>
          <w:p w14:paraId="725299DA"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135.33 ± 0.60</w:t>
            </w:r>
          </w:p>
        </w:tc>
        <w:tc>
          <w:tcPr>
            <w:tcW w:w="1080" w:type="dxa"/>
            <w:tcBorders>
              <w:left w:val="nil"/>
              <w:bottom w:val="nil"/>
              <w:right w:val="nil"/>
            </w:tcBorders>
          </w:tcPr>
          <w:p w14:paraId="65E54724"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0.106</w:t>
            </w:r>
          </w:p>
        </w:tc>
        <w:tc>
          <w:tcPr>
            <w:tcW w:w="1440" w:type="dxa"/>
            <w:tcBorders>
              <w:left w:val="nil"/>
              <w:bottom w:val="nil"/>
              <w:right w:val="nil"/>
            </w:tcBorders>
          </w:tcPr>
          <w:p w14:paraId="27E70F2A"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2.916</w:t>
            </w:r>
          </w:p>
        </w:tc>
      </w:tr>
      <w:tr w:rsidR="00132559" w:rsidRPr="00653774" w14:paraId="0ABCCB4E" w14:textId="77777777" w:rsidTr="00FA4A71">
        <w:tc>
          <w:tcPr>
            <w:tcW w:w="2520" w:type="dxa"/>
            <w:tcBorders>
              <w:top w:val="nil"/>
              <w:left w:val="nil"/>
              <w:bottom w:val="nil"/>
              <w:right w:val="nil"/>
            </w:tcBorders>
          </w:tcPr>
          <w:p w14:paraId="6123C9BB" w14:textId="1E8D4B61"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C</w:t>
            </w:r>
            <w:r w:rsidR="00FA4A71">
              <w:rPr>
                <w:rFonts w:ascii="Times New Roman" w:hAnsi="Times New Roman" w:cs="Times New Roman"/>
                <w:sz w:val="24"/>
                <w:szCs w:val="24"/>
              </w:rPr>
              <w:t>h</w:t>
            </w:r>
            <w:r>
              <w:rPr>
                <w:rFonts w:ascii="Times New Roman" w:hAnsi="Times New Roman" w:cs="Times New Roman"/>
                <w:sz w:val="24"/>
                <w:szCs w:val="24"/>
              </w:rPr>
              <w:t>l</w:t>
            </w:r>
            <w:r w:rsidR="00FA4A71">
              <w:rPr>
                <w:rFonts w:ascii="Times New Roman" w:hAnsi="Times New Roman" w:cs="Times New Roman"/>
                <w:sz w:val="24"/>
                <w:szCs w:val="24"/>
              </w:rPr>
              <w:t>oride (mmol/L)</w:t>
            </w:r>
          </w:p>
        </w:tc>
        <w:tc>
          <w:tcPr>
            <w:tcW w:w="2430" w:type="dxa"/>
            <w:tcBorders>
              <w:top w:val="nil"/>
              <w:left w:val="nil"/>
              <w:bottom w:val="nil"/>
              <w:right w:val="nil"/>
            </w:tcBorders>
          </w:tcPr>
          <w:p w14:paraId="34FEF362"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98.69 ± 1.91</w:t>
            </w:r>
          </w:p>
        </w:tc>
        <w:tc>
          <w:tcPr>
            <w:tcW w:w="2340" w:type="dxa"/>
            <w:tcBorders>
              <w:top w:val="nil"/>
              <w:left w:val="nil"/>
              <w:bottom w:val="nil"/>
              <w:right w:val="nil"/>
            </w:tcBorders>
          </w:tcPr>
          <w:p w14:paraId="33CBD862"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99.28 ± 0.51</w:t>
            </w:r>
          </w:p>
        </w:tc>
        <w:tc>
          <w:tcPr>
            <w:tcW w:w="1080" w:type="dxa"/>
            <w:tcBorders>
              <w:top w:val="nil"/>
              <w:left w:val="nil"/>
              <w:bottom w:val="nil"/>
              <w:right w:val="nil"/>
            </w:tcBorders>
          </w:tcPr>
          <w:p w14:paraId="2E390304"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0.182</w:t>
            </w:r>
          </w:p>
        </w:tc>
        <w:tc>
          <w:tcPr>
            <w:tcW w:w="1440" w:type="dxa"/>
            <w:tcBorders>
              <w:top w:val="nil"/>
              <w:left w:val="nil"/>
              <w:bottom w:val="nil"/>
              <w:right w:val="nil"/>
            </w:tcBorders>
          </w:tcPr>
          <w:p w14:paraId="5C357B01"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1.379</w:t>
            </w:r>
          </w:p>
        </w:tc>
      </w:tr>
      <w:tr w:rsidR="00132559" w:rsidRPr="00653774" w14:paraId="4803DE3F" w14:textId="77777777" w:rsidTr="00FA4A71">
        <w:tc>
          <w:tcPr>
            <w:tcW w:w="2520" w:type="dxa"/>
            <w:tcBorders>
              <w:top w:val="nil"/>
              <w:left w:val="nil"/>
              <w:bottom w:val="nil"/>
              <w:right w:val="nil"/>
            </w:tcBorders>
          </w:tcPr>
          <w:p w14:paraId="07D01F12" w14:textId="1C06EDD1" w:rsidR="00132559" w:rsidRPr="00653774" w:rsidRDefault="00FA4A71" w:rsidP="002226C7">
            <w:pPr>
              <w:spacing w:line="360" w:lineRule="auto"/>
              <w:rPr>
                <w:rFonts w:ascii="Times New Roman" w:hAnsi="Times New Roman" w:cs="Times New Roman"/>
                <w:sz w:val="24"/>
                <w:szCs w:val="24"/>
              </w:rPr>
            </w:pPr>
            <w:r>
              <w:rPr>
                <w:rFonts w:ascii="Times New Roman" w:hAnsi="Times New Roman" w:cs="Times New Roman"/>
                <w:sz w:val="24"/>
                <w:szCs w:val="24"/>
              </w:rPr>
              <w:t>Potassium (mmol/L)</w:t>
            </w:r>
          </w:p>
        </w:tc>
        <w:tc>
          <w:tcPr>
            <w:tcW w:w="2430" w:type="dxa"/>
            <w:tcBorders>
              <w:top w:val="nil"/>
              <w:left w:val="nil"/>
              <w:bottom w:val="nil"/>
              <w:right w:val="nil"/>
            </w:tcBorders>
          </w:tcPr>
          <w:p w14:paraId="56449DB3"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4.86 ± 0.15</w:t>
            </w:r>
          </w:p>
        </w:tc>
        <w:tc>
          <w:tcPr>
            <w:tcW w:w="2340" w:type="dxa"/>
            <w:tcBorders>
              <w:top w:val="nil"/>
              <w:left w:val="nil"/>
              <w:bottom w:val="nil"/>
              <w:right w:val="nil"/>
            </w:tcBorders>
          </w:tcPr>
          <w:p w14:paraId="2162C3A8"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4.84 ± 0.13</w:t>
            </w:r>
          </w:p>
        </w:tc>
        <w:tc>
          <w:tcPr>
            <w:tcW w:w="1080" w:type="dxa"/>
            <w:tcBorders>
              <w:top w:val="nil"/>
              <w:left w:val="nil"/>
              <w:bottom w:val="nil"/>
              <w:right w:val="nil"/>
            </w:tcBorders>
          </w:tcPr>
          <w:p w14:paraId="64F8BF86"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0.634</w:t>
            </w:r>
          </w:p>
        </w:tc>
        <w:tc>
          <w:tcPr>
            <w:tcW w:w="1440" w:type="dxa"/>
            <w:tcBorders>
              <w:top w:val="nil"/>
              <w:left w:val="nil"/>
              <w:bottom w:val="nil"/>
              <w:right w:val="nil"/>
            </w:tcBorders>
          </w:tcPr>
          <w:p w14:paraId="35D85A10" w14:textId="77777777" w:rsidR="00132559" w:rsidRPr="00653774" w:rsidRDefault="00132559"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0.480</w:t>
            </w:r>
          </w:p>
        </w:tc>
      </w:tr>
      <w:tr w:rsidR="00927D43" w:rsidRPr="00653774" w14:paraId="0251E9A1" w14:textId="77777777" w:rsidTr="00FA4A71">
        <w:tc>
          <w:tcPr>
            <w:tcW w:w="2520" w:type="dxa"/>
            <w:tcBorders>
              <w:top w:val="nil"/>
              <w:left w:val="nil"/>
              <w:bottom w:val="nil"/>
              <w:right w:val="nil"/>
            </w:tcBorders>
          </w:tcPr>
          <w:p w14:paraId="5771E6D6" w14:textId="13858792" w:rsidR="00927D43"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Bicarb</w:t>
            </w:r>
            <w:r>
              <w:rPr>
                <w:rFonts w:ascii="Times New Roman" w:hAnsi="Times New Roman" w:cs="Times New Roman"/>
                <w:sz w:val="24"/>
                <w:szCs w:val="24"/>
              </w:rPr>
              <w:t>onate</w:t>
            </w:r>
            <w:r w:rsidR="00FA4A71">
              <w:rPr>
                <w:rFonts w:ascii="Times New Roman" w:hAnsi="Times New Roman" w:cs="Times New Roman"/>
                <w:sz w:val="24"/>
                <w:szCs w:val="24"/>
              </w:rPr>
              <w:t xml:space="preserve"> (mmol/L)</w:t>
            </w:r>
          </w:p>
        </w:tc>
        <w:tc>
          <w:tcPr>
            <w:tcW w:w="2430" w:type="dxa"/>
            <w:tcBorders>
              <w:top w:val="nil"/>
              <w:left w:val="nil"/>
              <w:bottom w:val="nil"/>
              <w:right w:val="nil"/>
            </w:tcBorders>
          </w:tcPr>
          <w:p w14:paraId="47B17250" w14:textId="54F053A6" w:rsidR="00927D43"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23.63 ± 0.34</w:t>
            </w:r>
          </w:p>
        </w:tc>
        <w:tc>
          <w:tcPr>
            <w:tcW w:w="2340" w:type="dxa"/>
            <w:tcBorders>
              <w:top w:val="nil"/>
              <w:left w:val="nil"/>
              <w:bottom w:val="nil"/>
              <w:right w:val="nil"/>
            </w:tcBorders>
          </w:tcPr>
          <w:p w14:paraId="7D7B4758" w14:textId="22C5E4BE" w:rsidR="00927D43"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23.78 ± 0.24</w:t>
            </w:r>
          </w:p>
        </w:tc>
        <w:tc>
          <w:tcPr>
            <w:tcW w:w="1080" w:type="dxa"/>
            <w:tcBorders>
              <w:top w:val="nil"/>
              <w:left w:val="nil"/>
              <w:bottom w:val="nil"/>
              <w:right w:val="nil"/>
            </w:tcBorders>
          </w:tcPr>
          <w:p w14:paraId="7D6CE477" w14:textId="1CE513E8" w:rsidR="00927D43"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0.096</w:t>
            </w:r>
          </w:p>
        </w:tc>
        <w:tc>
          <w:tcPr>
            <w:tcW w:w="1440" w:type="dxa"/>
            <w:tcBorders>
              <w:top w:val="nil"/>
              <w:left w:val="nil"/>
              <w:bottom w:val="nil"/>
              <w:right w:val="nil"/>
            </w:tcBorders>
          </w:tcPr>
          <w:p w14:paraId="55859FD7" w14:textId="1B397EAE" w:rsidR="00927D43"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1.713</w:t>
            </w:r>
          </w:p>
        </w:tc>
      </w:tr>
      <w:tr w:rsidR="00927D43" w:rsidRPr="00653774" w14:paraId="0372CCC3" w14:textId="77777777" w:rsidTr="00FA4A71">
        <w:tc>
          <w:tcPr>
            <w:tcW w:w="2520" w:type="dxa"/>
            <w:tcBorders>
              <w:top w:val="nil"/>
              <w:left w:val="nil"/>
              <w:bottom w:val="nil"/>
              <w:right w:val="nil"/>
            </w:tcBorders>
          </w:tcPr>
          <w:p w14:paraId="1B7C75E5" w14:textId="3297D8D2" w:rsidR="00927D43"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Urea</w:t>
            </w:r>
            <w:r w:rsidR="00FA4A71">
              <w:rPr>
                <w:rFonts w:ascii="Times New Roman" w:hAnsi="Times New Roman" w:cs="Times New Roman"/>
                <w:sz w:val="24"/>
                <w:szCs w:val="24"/>
              </w:rPr>
              <w:t xml:space="preserve"> (mmol/L)</w:t>
            </w:r>
          </w:p>
        </w:tc>
        <w:tc>
          <w:tcPr>
            <w:tcW w:w="2430" w:type="dxa"/>
            <w:tcBorders>
              <w:top w:val="nil"/>
              <w:left w:val="nil"/>
              <w:bottom w:val="nil"/>
              <w:right w:val="nil"/>
            </w:tcBorders>
          </w:tcPr>
          <w:p w14:paraId="10C392B6" w14:textId="77777777" w:rsidR="00927D43"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5.67 ± 0.22</w:t>
            </w:r>
          </w:p>
        </w:tc>
        <w:tc>
          <w:tcPr>
            <w:tcW w:w="2340" w:type="dxa"/>
            <w:tcBorders>
              <w:top w:val="nil"/>
              <w:left w:val="nil"/>
              <w:bottom w:val="nil"/>
              <w:right w:val="nil"/>
            </w:tcBorders>
          </w:tcPr>
          <w:p w14:paraId="39E0034B" w14:textId="77777777" w:rsidR="00927D43"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5.66 ± 0.16</w:t>
            </w:r>
          </w:p>
        </w:tc>
        <w:tc>
          <w:tcPr>
            <w:tcW w:w="1080" w:type="dxa"/>
            <w:tcBorders>
              <w:top w:val="nil"/>
              <w:left w:val="nil"/>
              <w:bottom w:val="nil"/>
              <w:right w:val="nil"/>
            </w:tcBorders>
          </w:tcPr>
          <w:p w14:paraId="61EB3068" w14:textId="77777777" w:rsidR="00927D43"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0.841</w:t>
            </w:r>
          </w:p>
        </w:tc>
        <w:tc>
          <w:tcPr>
            <w:tcW w:w="1440" w:type="dxa"/>
            <w:tcBorders>
              <w:top w:val="nil"/>
              <w:left w:val="nil"/>
              <w:bottom w:val="nil"/>
              <w:right w:val="nil"/>
            </w:tcBorders>
          </w:tcPr>
          <w:p w14:paraId="16ACEFA8" w14:textId="77777777" w:rsidR="00927D43"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0.202</w:t>
            </w:r>
          </w:p>
        </w:tc>
      </w:tr>
      <w:tr w:rsidR="00927D43" w:rsidRPr="00653774" w14:paraId="14BB23FF" w14:textId="77777777" w:rsidTr="00FA4A71">
        <w:tc>
          <w:tcPr>
            <w:tcW w:w="2520" w:type="dxa"/>
            <w:tcBorders>
              <w:top w:val="nil"/>
              <w:left w:val="nil"/>
              <w:bottom w:val="nil"/>
              <w:right w:val="nil"/>
            </w:tcBorders>
          </w:tcPr>
          <w:p w14:paraId="66260850" w14:textId="4AF69340" w:rsidR="00927D43"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Creat</w:t>
            </w:r>
            <w:r>
              <w:rPr>
                <w:rFonts w:ascii="Times New Roman" w:hAnsi="Times New Roman" w:cs="Times New Roman"/>
                <w:sz w:val="24"/>
                <w:szCs w:val="24"/>
              </w:rPr>
              <w:t>inine</w:t>
            </w:r>
            <w:r w:rsidR="00FA4A71">
              <w:rPr>
                <w:rFonts w:ascii="Times New Roman" w:hAnsi="Times New Roman" w:cs="Times New Roman"/>
                <w:sz w:val="24"/>
                <w:szCs w:val="24"/>
              </w:rPr>
              <w:t xml:space="preserve"> (µmol/L)</w:t>
            </w:r>
          </w:p>
        </w:tc>
        <w:tc>
          <w:tcPr>
            <w:tcW w:w="2430" w:type="dxa"/>
            <w:tcBorders>
              <w:top w:val="nil"/>
              <w:left w:val="nil"/>
              <w:bottom w:val="nil"/>
              <w:right w:val="nil"/>
            </w:tcBorders>
          </w:tcPr>
          <w:p w14:paraId="5C19DD19" w14:textId="77777777" w:rsidR="00927D43"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86.33 ± 1.52</w:t>
            </w:r>
          </w:p>
        </w:tc>
        <w:tc>
          <w:tcPr>
            <w:tcW w:w="2340" w:type="dxa"/>
            <w:tcBorders>
              <w:top w:val="nil"/>
              <w:left w:val="nil"/>
              <w:bottom w:val="nil"/>
              <w:right w:val="nil"/>
            </w:tcBorders>
          </w:tcPr>
          <w:p w14:paraId="6743E178" w14:textId="77777777" w:rsidR="00927D43"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85.43 ± 0.73</w:t>
            </w:r>
          </w:p>
        </w:tc>
        <w:tc>
          <w:tcPr>
            <w:tcW w:w="1080" w:type="dxa"/>
            <w:tcBorders>
              <w:top w:val="nil"/>
              <w:left w:val="nil"/>
              <w:bottom w:val="nil"/>
              <w:right w:val="nil"/>
            </w:tcBorders>
          </w:tcPr>
          <w:p w14:paraId="322DAD2F" w14:textId="77777777" w:rsidR="00927D43"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0.180</w:t>
            </w:r>
          </w:p>
        </w:tc>
        <w:tc>
          <w:tcPr>
            <w:tcW w:w="1440" w:type="dxa"/>
            <w:tcBorders>
              <w:top w:val="nil"/>
              <w:left w:val="nil"/>
              <w:bottom w:val="nil"/>
              <w:right w:val="nil"/>
            </w:tcBorders>
          </w:tcPr>
          <w:p w14:paraId="1D59AFD4" w14:textId="77777777" w:rsidR="00927D43" w:rsidRPr="00653774" w:rsidRDefault="00927D43" w:rsidP="002226C7">
            <w:pPr>
              <w:spacing w:line="360" w:lineRule="auto"/>
              <w:rPr>
                <w:rFonts w:ascii="Times New Roman" w:hAnsi="Times New Roman" w:cs="Times New Roman"/>
                <w:sz w:val="24"/>
                <w:szCs w:val="24"/>
              </w:rPr>
            </w:pPr>
            <w:r w:rsidRPr="00653774">
              <w:rPr>
                <w:rFonts w:ascii="Times New Roman" w:hAnsi="Times New Roman" w:cs="Times New Roman"/>
                <w:sz w:val="24"/>
                <w:szCs w:val="24"/>
              </w:rPr>
              <w:t>2.517</w:t>
            </w:r>
          </w:p>
        </w:tc>
      </w:tr>
      <w:tr w:rsidR="00927D43" w:rsidRPr="00653774" w14:paraId="44FA2949" w14:textId="77777777" w:rsidTr="00FA4A71">
        <w:tc>
          <w:tcPr>
            <w:tcW w:w="2520" w:type="dxa"/>
            <w:tcBorders>
              <w:top w:val="nil"/>
              <w:left w:val="nil"/>
              <w:right w:val="nil"/>
            </w:tcBorders>
          </w:tcPr>
          <w:p w14:paraId="7066B660" w14:textId="77D34FA7" w:rsidR="00927D43" w:rsidRPr="00653774" w:rsidRDefault="00927D43" w:rsidP="002226C7">
            <w:pPr>
              <w:spacing w:line="360" w:lineRule="auto"/>
              <w:rPr>
                <w:rFonts w:ascii="Times New Roman" w:hAnsi="Times New Roman" w:cs="Times New Roman"/>
                <w:sz w:val="24"/>
                <w:szCs w:val="24"/>
              </w:rPr>
            </w:pPr>
          </w:p>
        </w:tc>
        <w:tc>
          <w:tcPr>
            <w:tcW w:w="2430" w:type="dxa"/>
            <w:tcBorders>
              <w:top w:val="nil"/>
              <w:left w:val="nil"/>
              <w:right w:val="nil"/>
            </w:tcBorders>
          </w:tcPr>
          <w:p w14:paraId="2F6F76F7" w14:textId="24053BC9" w:rsidR="00927D43" w:rsidRPr="00653774" w:rsidRDefault="00927D43" w:rsidP="002226C7">
            <w:pPr>
              <w:spacing w:line="360" w:lineRule="auto"/>
              <w:rPr>
                <w:rFonts w:ascii="Times New Roman" w:hAnsi="Times New Roman" w:cs="Times New Roman"/>
                <w:sz w:val="24"/>
                <w:szCs w:val="24"/>
              </w:rPr>
            </w:pPr>
          </w:p>
        </w:tc>
        <w:tc>
          <w:tcPr>
            <w:tcW w:w="2340" w:type="dxa"/>
            <w:tcBorders>
              <w:top w:val="nil"/>
              <w:left w:val="nil"/>
              <w:right w:val="nil"/>
            </w:tcBorders>
          </w:tcPr>
          <w:p w14:paraId="62339F65" w14:textId="28E63ED5" w:rsidR="00927D43" w:rsidRPr="00653774" w:rsidRDefault="00927D43" w:rsidP="002226C7">
            <w:pPr>
              <w:spacing w:line="360" w:lineRule="auto"/>
              <w:rPr>
                <w:rFonts w:ascii="Times New Roman" w:hAnsi="Times New Roman" w:cs="Times New Roman"/>
                <w:sz w:val="24"/>
                <w:szCs w:val="24"/>
              </w:rPr>
            </w:pPr>
          </w:p>
        </w:tc>
        <w:tc>
          <w:tcPr>
            <w:tcW w:w="1080" w:type="dxa"/>
            <w:tcBorders>
              <w:top w:val="nil"/>
              <w:left w:val="nil"/>
              <w:right w:val="nil"/>
            </w:tcBorders>
          </w:tcPr>
          <w:p w14:paraId="7176D256" w14:textId="3796A289" w:rsidR="00927D43" w:rsidRPr="00653774" w:rsidRDefault="00927D43" w:rsidP="002226C7">
            <w:pPr>
              <w:spacing w:line="360" w:lineRule="auto"/>
              <w:rPr>
                <w:rFonts w:ascii="Times New Roman" w:hAnsi="Times New Roman" w:cs="Times New Roman"/>
                <w:sz w:val="24"/>
                <w:szCs w:val="24"/>
              </w:rPr>
            </w:pPr>
          </w:p>
        </w:tc>
        <w:tc>
          <w:tcPr>
            <w:tcW w:w="1440" w:type="dxa"/>
            <w:tcBorders>
              <w:top w:val="nil"/>
              <w:left w:val="nil"/>
              <w:right w:val="nil"/>
            </w:tcBorders>
          </w:tcPr>
          <w:p w14:paraId="7670159D" w14:textId="3D77CA3F" w:rsidR="00927D43" w:rsidRPr="00653774" w:rsidRDefault="00927D43" w:rsidP="002226C7">
            <w:pPr>
              <w:spacing w:line="360" w:lineRule="auto"/>
              <w:rPr>
                <w:rFonts w:ascii="Times New Roman" w:hAnsi="Times New Roman" w:cs="Times New Roman"/>
                <w:sz w:val="24"/>
                <w:szCs w:val="24"/>
              </w:rPr>
            </w:pPr>
          </w:p>
        </w:tc>
      </w:tr>
    </w:tbl>
    <w:p w14:paraId="4C0EBC19" w14:textId="47042419" w:rsidR="00132559" w:rsidRPr="00653774" w:rsidRDefault="00132559" w:rsidP="002226C7">
      <w:pPr>
        <w:jc w:val="both"/>
        <w:rPr>
          <w:rFonts w:ascii="Times New Roman" w:hAnsi="Times New Roman" w:cs="Times New Roman"/>
          <w:sz w:val="24"/>
          <w:szCs w:val="24"/>
        </w:rPr>
      </w:pPr>
    </w:p>
    <w:p w14:paraId="35B18BFC" w14:textId="77777777" w:rsidR="00E97C29" w:rsidRDefault="00E97C29" w:rsidP="002226C7">
      <w:pPr>
        <w:jc w:val="both"/>
        <w:rPr>
          <w:rFonts w:ascii="Times New Roman" w:hAnsi="Times New Roman" w:cs="Times New Roman"/>
          <w:sz w:val="24"/>
          <w:szCs w:val="24"/>
        </w:rPr>
      </w:pPr>
    </w:p>
    <w:p w14:paraId="6EF788F9" w14:textId="64A8C958" w:rsidR="00E97C29" w:rsidRPr="00522AB3" w:rsidRDefault="00E97C29" w:rsidP="00522AB3">
      <w:pPr>
        <w:pStyle w:val="ListParagraph"/>
        <w:numPr>
          <w:ilvl w:val="0"/>
          <w:numId w:val="2"/>
        </w:numPr>
        <w:jc w:val="both"/>
        <w:rPr>
          <w:rFonts w:ascii="Times New Roman" w:hAnsi="Times New Roman" w:cs="Times New Roman"/>
          <w:b/>
          <w:bCs/>
        </w:rPr>
      </w:pPr>
      <w:r w:rsidRPr="00522AB3">
        <w:rPr>
          <w:rFonts w:ascii="Times New Roman" w:hAnsi="Times New Roman" w:cs="Times New Roman"/>
          <w:b/>
          <w:bCs/>
        </w:rPr>
        <w:t>Discussion</w:t>
      </w:r>
    </w:p>
    <w:p w14:paraId="5A28CFB2" w14:textId="1718626F" w:rsidR="00E97C29" w:rsidRDefault="0071718B" w:rsidP="00522A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evaluated the serum electrolytes in subjects with uterine fibroids in Port Harcourt. </w:t>
      </w:r>
      <w:r w:rsidR="00BC37A6">
        <w:rPr>
          <w:rFonts w:ascii="Times New Roman" w:hAnsi="Times New Roman" w:cs="Times New Roman"/>
          <w:sz w:val="24"/>
          <w:szCs w:val="24"/>
        </w:rPr>
        <w:t xml:space="preserve">Results from this study show that sodium and chloride levels were significantly </w:t>
      </w:r>
      <w:r w:rsidR="00797CDD">
        <w:rPr>
          <w:rFonts w:ascii="Times New Roman" w:hAnsi="Times New Roman" w:cs="Times New Roman"/>
          <w:sz w:val="24"/>
          <w:szCs w:val="24"/>
        </w:rPr>
        <w:t>high</w:t>
      </w:r>
      <w:r w:rsidR="00BC37A6">
        <w:rPr>
          <w:rFonts w:ascii="Times New Roman" w:hAnsi="Times New Roman" w:cs="Times New Roman"/>
          <w:sz w:val="24"/>
          <w:szCs w:val="24"/>
        </w:rPr>
        <w:t xml:space="preserve">er in subjects with uterine fibroid compared to the control subjects. </w:t>
      </w:r>
      <w:r w:rsidR="00797CDD">
        <w:rPr>
          <w:rFonts w:ascii="Times New Roman" w:hAnsi="Times New Roman" w:cs="Times New Roman"/>
          <w:sz w:val="24"/>
          <w:szCs w:val="24"/>
        </w:rPr>
        <w:t>Similarly</w:t>
      </w:r>
      <w:r w:rsidR="00BC37A6">
        <w:rPr>
          <w:rFonts w:ascii="Times New Roman" w:hAnsi="Times New Roman" w:cs="Times New Roman"/>
          <w:sz w:val="24"/>
          <w:szCs w:val="24"/>
        </w:rPr>
        <w:t xml:space="preserve">, urea and creatinine levels were significantly higher in the uterine subjects compared to the control subjects. </w:t>
      </w:r>
      <w:r w:rsidR="00797CDD">
        <w:rPr>
          <w:rFonts w:ascii="Times New Roman" w:hAnsi="Times New Roman" w:cs="Times New Roman"/>
          <w:sz w:val="24"/>
          <w:szCs w:val="24"/>
        </w:rPr>
        <w:t xml:space="preserve">On the other hand, potassium levels were significantly lower in the uterine fibroid subjects compared to the control subjects. </w:t>
      </w:r>
      <w:r w:rsidR="00E27B0E">
        <w:rPr>
          <w:rFonts w:ascii="Times New Roman" w:hAnsi="Times New Roman" w:cs="Times New Roman"/>
          <w:sz w:val="24"/>
          <w:szCs w:val="24"/>
        </w:rPr>
        <w:t>These findings suggest a possible impairment of renal functions in subjects with uterine fibroids. It has been reported that there is a correlation between uterine fibroids and impairment of renal function (</w:t>
      </w:r>
      <w:r w:rsidR="00E27B0E" w:rsidRPr="00E27B0E">
        <w:rPr>
          <w:rFonts w:ascii="Times New Roman" w:hAnsi="Times New Roman" w:cs="Times New Roman"/>
          <w:sz w:val="24"/>
          <w:szCs w:val="24"/>
        </w:rPr>
        <w:t>Fletcher</w:t>
      </w:r>
      <w:r w:rsidR="00E27B0E">
        <w:rPr>
          <w:rFonts w:ascii="Times New Roman" w:hAnsi="Times New Roman" w:cs="Times New Roman"/>
          <w:sz w:val="24"/>
          <w:szCs w:val="24"/>
        </w:rPr>
        <w:t xml:space="preserve"> </w:t>
      </w:r>
      <w:r w:rsidR="00F90BC7" w:rsidRPr="00F90BC7">
        <w:rPr>
          <w:rFonts w:ascii="Times New Roman" w:hAnsi="Times New Roman" w:cs="Times New Roman"/>
          <w:i/>
          <w:sz w:val="24"/>
          <w:szCs w:val="24"/>
        </w:rPr>
        <w:t>et al</w:t>
      </w:r>
      <w:r w:rsidR="00E27B0E">
        <w:rPr>
          <w:rFonts w:ascii="Times New Roman" w:hAnsi="Times New Roman" w:cs="Times New Roman"/>
          <w:sz w:val="24"/>
          <w:szCs w:val="24"/>
        </w:rPr>
        <w:t>., 2013).</w:t>
      </w:r>
      <w:r w:rsidR="0060132A">
        <w:rPr>
          <w:rFonts w:ascii="Times New Roman" w:hAnsi="Times New Roman" w:cs="Times New Roman"/>
          <w:sz w:val="24"/>
          <w:szCs w:val="24"/>
        </w:rPr>
        <w:t xml:space="preserve"> The findings of this study agree with the </w:t>
      </w:r>
      <w:r w:rsidR="0060132A">
        <w:rPr>
          <w:rFonts w:ascii="Times New Roman" w:hAnsi="Times New Roman" w:cs="Times New Roman"/>
          <w:sz w:val="24"/>
          <w:szCs w:val="24"/>
        </w:rPr>
        <w:lastRenderedPageBreak/>
        <w:t xml:space="preserve">work of </w:t>
      </w:r>
      <w:proofErr w:type="spellStart"/>
      <w:r w:rsidR="0060132A">
        <w:rPr>
          <w:rFonts w:ascii="Times New Roman" w:hAnsi="Times New Roman" w:cs="Times New Roman"/>
          <w:sz w:val="24"/>
          <w:szCs w:val="24"/>
        </w:rPr>
        <w:t>Akram</w:t>
      </w:r>
      <w:proofErr w:type="spellEnd"/>
      <w:r w:rsidR="0060132A">
        <w:rPr>
          <w:rFonts w:ascii="Times New Roman" w:hAnsi="Times New Roman" w:cs="Times New Roman"/>
          <w:sz w:val="24"/>
          <w:szCs w:val="24"/>
        </w:rPr>
        <w:t xml:space="preserve"> </w:t>
      </w:r>
      <w:r w:rsidR="00F90BC7" w:rsidRPr="00F90BC7">
        <w:rPr>
          <w:rFonts w:ascii="Times New Roman" w:hAnsi="Times New Roman" w:cs="Times New Roman"/>
          <w:i/>
          <w:sz w:val="24"/>
          <w:szCs w:val="24"/>
        </w:rPr>
        <w:t>et al</w:t>
      </w:r>
      <w:r w:rsidR="0060132A">
        <w:rPr>
          <w:rFonts w:ascii="Times New Roman" w:hAnsi="Times New Roman" w:cs="Times New Roman"/>
          <w:sz w:val="24"/>
          <w:szCs w:val="24"/>
        </w:rPr>
        <w:t>. (2022)</w:t>
      </w:r>
      <w:r w:rsidR="00DF0DE2">
        <w:rPr>
          <w:rFonts w:ascii="Times New Roman" w:hAnsi="Times New Roman" w:cs="Times New Roman"/>
          <w:sz w:val="24"/>
          <w:szCs w:val="24"/>
        </w:rPr>
        <w:t>, which reported</w:t>
      </w:r>
      <w:r w:rsidR="00797CDD">
        <w:rPr>
          <w:rFonts w:ascii="Times New Roman" w:hAnsi="Times New Roman" w:cs="Times New Roman"/>
          <w:sz w:val="24"/>
          <w:szCs w:val="24"/>
        </w:rPr>
        <w:t xml:space="preserve"> similar findings</w:t>
      </w:r>
      <w:r w:rsidR="0060132A">
        <w:rPr>
          <w:rFonts w:ascii="Times New Roman" w:hAnsi="Times New Roman" w:cs="Times New Roman"/>
          <w:sz w:val="24"/>
          <w:szCs w:val="24"/>
        </w:rPr>
        <w:t>.</w:t>
      </w:r>
      <w:r w:rsidR="00265CAE">
        <w:rPr>
          <w:rFonts w:ascii="Times New Roman" w:hAnsi="Times New Roman" w:cs="Times New Roman"/>
          <w:sz w:val="24"/>
          <w:szCs w:val="24"/>
        </w:rPr>
        <w:t xml:space="preserve"> It is scientifically known that </w:t>
      </w:r>
      <w:r w:rsidR="00265CAE" w:rsidRPr="00265CAE">
        <w:rPr>
          <w:rFonts w:ascii="Times New Roman" w:hAnsi="Times New Roman" w:cs="Times New Roman"/>
          <w:sz w:val="24"/>
          <w:szCs w:val="24"/>
        </w:rPr>
        <w:t>uterine fibroid</w:t>
      </w:r>
      <w:r w:rsidR="00265CAE">
        <w:rPr>
          <w:rFonts w:ascii="Times New Roman" w:hAnsi="Times New Roman" w:cs="Times New Roman"/>
          <w:sz w:val="24"/>
          <w:szCs w:val="24"/>
        </w:rPr>
        <w:t>s</w:t>
      </w:r>
      <w:r w:rsidR="00265CAE" w:rsidRPr="00265CAE">
        <w:rPr>
          <w:rFonts w:ascii="Times New Roman" w:hAnsi="Times New Roman" w:cs="Times New Roman"/>
          <w:sz w:val="24"/>
          <w:szCs w:val="24"/>
        </w:rPr>
        <w:t xml:space="preserve"> exact </w:t>
      </w:r>
      <w:r w:rsidR="00265CAE">
        <w:rPr>
          <w:rFonts w:ascii="Times New Roman" w:hAnsi="Times New Roman" w:cs="Times New Roman"/>
          <w:sz w:val="24"/>
          <w:szCs w:val="24"/>
        </w:rPr>
        <w:t>some</w:t>
      </w:r>
      <w:r w:rsidR="00265CAE" w:rsidRPr="00265CAE">
        <w:rPr>
          <w:rFonts w:ascii="Times New Roman" w:hAnsi="Times New Roman" w:cs="Times New Roman"/>
          <w:sz w:val="24"/>
          <w:szCs w:val="24"/>
        </w:rPr>
        <w:t xml:space="preserve"> compressive pressure on the uterus</w:t>
      </w:r>
      <w:r w:rsidR="00265CAE">
        <w:rPr>
          <w:rFonts w:ascii="Times New Roman" w:hAnsi="Times New Roman" w:cs="Times New Roman"/>
          <w:sz w:val="24"/>
          <w:szCs w:val="24"/>
        </w:rPr>
        <w:t xml:space="preserve"> of individuals with uterine fibroids. This pressure on the uterus</w:t>
      </w:r>
      <w:r w:rsidR="00265CAE" w:rsidRPr="00265CAE">
        <w:rPr>
          <w:rFonts w:ascii="Times New Roman" w:hAnsi="Times New Roman" w:cs="Times New Roman"/>
          <w:sz w:val="24"/>
          <w:szCs w:val="24"/>
        </w:rPr>
        <w:t xml:space="preserve"> consequently </w:t>
      </w:r>
      <w:r w:rsidR="00265CAE">
        <w:rPr>
          <w:rFonts w:ascii="Times New Roman" w:hAnsi="Times New Roman" w:cs="Times New Roman"/>
          <w:sz w:val="24"/>
          <w:szCs w:val="24"/>
        </w:rPr>
        <w:t>gives rise to</w:t>
      </w:r>
      <w:r w:rsidR="00265CAE" w:rsidRPr="00265CAE">
        <w:rPr>
          <w:rFonts w:ascii="Times New Roman" w:hAnsi="Times New Roman" w:cs="Times New Roman"/>
          <w:sz w:val="24"/>
          <w:szCs w:val="24"/>
        </w:rPr>
        <w:t xml:space="preserve"> </w:t>
      </w:r>
      <w:r w:rsidR="00265CAE">
        <w:rPr>
          <w:rFonts w:ascii="Times New Roman" w:hAnsi="Times New Roman" w:cs="Times New Roman"/>
          <w:sz w:val="24"/>
          <w:szCs w:val="24"/>
        </w:rPr>
        <w:t xml:space="preserve">conditions such as </w:t>
      </w:r>
      <w:r w:rsidR="00265CAE" w:rsidRPr="00265CAE">
        <w:rPr>
          <w:rFonts w:ascii="Times New Roman" w:hAnsi="Times New Roman" w:cs="Times New Roman"/>
          <w:sz w:val="24"/>
          <w:szCs w:val="24"/>
        </w:rPr>
        <w:t>urinary retention, hydroureter, hydronephrosis, and potential</w:t>
      </w:r>
      <w:r w:rsidR="00265CAE">
        <w:rPr>
          <w:rFonts w:ascii="Times New Roman" w:hAnsi="Times New Roman" w:cs="Times New Roman"/>
          <w:sz w:val="24"/>
          <w:szCs w:val="24"/>
        </w:rPr>
        <w:t xml:space="preserve"> predisposition to</w:t>
      </w:r>
      <w:r w:rsidR="00265CAE" w:rsidRPr="00265CAE">
        <w:rPr>
          <w:rFonts w:ascii="Times New Roman" w:hAnsi="Times New Roman" w:cs="Times New Roman"/>
          <w:sz w:val="24"/>
          <w:szCs w:val="24"/>
        </w:rPr>
        <w:t xml:space="preserve"> </w:t>
      </w:r>
      <w:r w:rsidR="00265CAE">
        <w:rPr>
          <w:rFonts w:ascii="Times New Roman" w:hAnsi="Times New Roman" w:cs="Times New Roman"/>
          <w:sz w:val="24"/>
          <w:szCs w:val="24"/>
        </w:rPr>
        <w:t>more serious renal complications (</w:t>
      </w:r>
      <w:r w:rsidR="00265CAE" w:rsidRPr="00265CAE">
        <w:rPr>
          <w:rFonts w:ascii="Times New Roman" w:hAnsi="Times New Roman" w:cs="Times New Roman"/>
          <w:sz w:val="24"/>
          <w:szCs w:val="24"/>
        </w:rPr>
        <w:t xml:space="preserve">De La Cruz </w:t>
      </w:r>
      <w:r w:rsidR="00265CAE">
        <w:rPr>
          <w:rFonts w:ascii="Times New Roman" w:hAnsi="Times New Roman" w:cs="Times New Roman"/>
          <w:sz w:val="24"/>
          <w:szCs w:val="24"/>
        </w:rPr>
        <w:t>&amp;</w:t>
      </w:r>
      <w:r w:rsidR="00265CAE" w:rsidRPr="00265CAE">
        <w:rPr>
          <w:rFonts w:ascii="Times New Roman" w:hAnsi="Times New Roman" w:cs="Times New Roman"/>
          <w:sz w:val="24"/>
          <w:szCs w:val="24"/>
        </w:rPr>
        <w:t xml:space="preserve"> Buchanan</w:t>
      </w:r>
      <w:r w:rsidR="00265CAE">
        <w:rPr>
          <w:rFonts w:ascii="Times New Roman" w:hAnsi="Times New Roman" w:cs="Times New Roman"/>
          <w:sz w:val="24"/>
          <w:szCs w:val="24"/>
        </w:rPr>
        <w:t>, 2017).</w:t>
      </w:r>
      <w:r w:rsidR="00265CAE" w:rsidRPr="00265CAE">
        <w:rPr>
          <w:rFonts w:ascii="Times New Roman" w:hAnsi="Times New Roman" w:cs="Times New Roman"/>
          <w:sz w:val="24"/>
          <w:szCs w:val="24"/>
        </w:rPr>
        <w:t xml:space="preserve"> </w:t>
      </w:r>
    </w:p>
    <w:p w14:paraId="3CCE23D4" w14:textId="75A6E245" w:rsidR="00ED4610" w:rsidRDefault="00955F7B" w:rsidP="00522A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did not find any significant differences in the parameters in subjects with uterine subjects based on the duration of the disease (based on the time of diagnosis), history of alcohol consumption and exercise. </w:t>
      </w:r>
      <w:r w:rsidR="00694151">
        <w:rPr>
          <w:rFonts w:ascii="Times New Roman" w:hAnsi="Times New Roman" w:cs="Times New Roman"/>
          <w:sz w:val="24"/>
          <w:szCs w:val="24"/>
        </w:rPr>
        <w:t>Most cases of</w:t>
      </w:r>
      <w:r>
        <w:rPr>
          <w:rFonts w:ascii="Times New Roman" w:hAnsi="Times New Roman" w:cs="Times New Roman"/>
          <w:sz w:val="24"/>
          <w:szCs w:val="24"/>
        </w:rPr>
        <w:t xml:space="preserve"> uterine fibroid </w:t>
      </w:r>
      <w:r w:rsidR="00694151">
        <w:rPr>
          <w:rFonts w:ascii="Times New Roman" w:hAnsi="Times New Roman" w:cs="Times New Roman"/>
          <w:sz w:val="24"/>
          <w:szCs w:val="24"/>
        </w:rPr>
        <w:t>are generally</w:t>
      </w:r>
      <w:r>
        <w:rPr>
          <w:rFonts w:ascii="Times New Roman" w:hAnsi="Times New Roman" w:cs="Times New Roman"/>
          <w:sz w:val="24"/>
          <w:szCs w:val="24"/>
        </w:rPr>
        <w:t xml:space="preserve"> asymptomatic</w:t>
      </w:r>
      <w:r w:rsidR="00694151">
        <w:rPr>
          <w:rFonts w:ascii="Times New Roman" w:hAnsi="Times New Roman" w:cs="Times New Roman"/>
          <w:sz w:val="24"/>
          <w:szCs w:val="24"/>
        </w:rPr>
        <w:t xml:space="preserve"> </w:t>
      </w:r>
      <w:r w:rsidR="00694151" w:rsidRPr="00694151">
        <w:rPr>
          <w:rFonts w:ascii="Times New Roman" w:hAnsi="Times New Roman" w:cs="Times New Roman"/>
          <w:sz w:val="24"/>
          <w:szCs w:val="24"/>
        </w:rPr>
        <w:t xml:space="preserve">and </w:t>
      </w:r>
      <w:r w:rsidR="00694151">
        <w:rPr>
          <w:rFonts w:ascii="Times New Roman" w:hAnsi="Times New Roman" w:cs="Times New Roman"/>
          <w:sz w:val="24"/>
          <w:szCs w:val="24"/>
        </w:rPr>
        <w:t>diagnosed</w:t>
      </w:r>
      <w:r w:rsidR="00694151" w:rsidRPr="00694151">
        <w:rPr>
          <w:rFonts w:ascii="Times New Roman" w:hAnsi="Times New Roman" w:cs="Times New Roman"/>
          <w:sz w:val="24"/>
          <w:szCs w:val="24"/>
        </w:rPr>
        <w:t xml:space="preserve"> during routine clinical or imaging examinations </w:t>
      </w:r>
      <w:r w:rsidR="00694151">
        <w:rPr>
          <w:rFonts w:ascii="Times New Roman" w:hAnsi="Times New Roman" w:cs="Times New Roman"/>
          <w:sz w:val="24"/>
          <w:szCs w:val="24"/>
        </w:rPr>
        <w:t>(</w:t>
      </w:r>
      <w:proofErr w:type="spellStart"/>
      <w:r w:rsidR="00694151" w:rsidRPr="00694151">
        <w:rPr>
          <w:rFonts w:ascii="Times New Roman" w:hAnsi="Times New Roman" w:cs="Times New Roman"/>
          <w:sz w:val="24"/>
          <w:szCs w:val="24"/>
        </w:rPr>
        <w:t>Petraglia</w:t>
      </w:r>
      <w:proofErr w:type="spellEnd"/>
      <w:r w:rsidR="00694151">
        <w:rPr>
          <w:rFonts w:ascii="Times New Roman" w:hAnsi="Times New Roman" w:cs="Times New Roman"/>
          <w:sz w:val="24"/>
          <w:szCs w:val="24"/>
        </w:rPr>
        <w:t xml:space="preserve"> </w:t>
      </w:r>
      <w:r w:rsidR="00F90BC7" w:rsidRPr="00F90BC7">
        <w:rPr>
          <w:rFonts w:ascii="Times New Roman" w:hAnsi="Times New Roman" w:cs="Times New Roman"/>
          <w:i/>
          <w:sz w:val="24"/>
          <w:szCs w:val="24"/>
        </w:rPr>
        <w:t>et al</w:t>
      </w:r>
      <w:r w:rsidR="00694151">
        <w:rPr>
          <w:rFonts w:ascii="Times New Roman" w:hAnsi="Times New Roman" w:cs="Times New Roman"/>
          <w:sz w:val="24"/>
          <w:szCs w:val="24"/>
        </w:rPr>
        <w:t xml:space="preserve">., 2025). Thus, the condition may have been progressing in the subjects before it was diagnosed clinically, probably during clinical examination for some other medical condition. </w:t>
      </w:r>
      <w:r w:rsidR="00C74A07">
        <w:rPr>
          <w:rFonts w:ascii="Times New Roman" w:hAnsi="Times New Roman" w:cs="Times New Roman"/>
          <w:sz w:val="24"/>
          <w:szCs w:val="24"/>
        </w:rPr>
        <w:t>It has been reported that t</w:t>
      </w:r>
      <w:r w:rsidR="00694151" w:rsidRPr="00694151">
        <w:rPr>
          <w:rFonts w:ascii="Times New Roman" w:hAnsi="Times New Roman" w:cs="Times New Roman"/>
          <w:sz w:val="24"/>
          <w:szCs w:val="24"/>
        </w:rPr>
        <w:t xml:space="preserve">here is a general lack of awareness of </w:t>
      </w:r>
      <w:r w:rsidR="00C74A07">
        <w:rPr>
          <w:rFonts w:ascii="Times New Roman" w:hAnsi="Times New Roman" w:cs="Times New Roman"/>
          <w:sz w:val="24"/>
          <w:szCs w:val="24"/>
        </w:rPr>
        <w:t>uterine fibroid</w:t>
      </w:r>
      <w:r w:rsidR="00694151" w:rsidRPr="00694151">
        <w:rPr>
          <w:rFonts w:ascii="Times New Roman" w:hAnsi="Times New Roman" w:cs="Times New Roman"/>
          <w:sz w:val="24"/>
          <w:szCs w:val="24"/>
        </w:rPr>
        <w:t>s</w:t>
      </w:r>
      <w:r w:rsidR="00C74A07">
        <w:rPr>
          <w:rFonts w:ascii="Times New Roman" w:hAnsi="Times New Roman" w:cs="Times New Roman"/>
          <w:sz w:val="24"/>
          <w:szCs w:val="24"/>
        </w:rPr>
        <w:t xml:space="preserve"> and their health effects in women in the general population (</w:t>
      </w:r>
      <w:proofErr w:type="spellStart"/>
      <w:r w:rsidR="00C74A07" w:rsidRPr="00694151">
        <w:rPr>
          <w:rFonts w:ascii="Times New Roman" w:hAnsi="Times New Roman" w:cs="Times New Roman"/>
          <w:sz w:val="24"/>
          <w:szCs w:val="24"/>
        </w:rPr>
        <w:t>Petraglia</w:t>
      </w:r>
      <w:proofErr w:type="spellEnd"/>
      <w:r w:rsidR="00C74A07">
        <w:rPr>
          <w:rFonts w:ascii="Times New Roman" w:hAnsi="Times New Roman" w:cs="Times New Roman"/>
          <w:sz w:val="24"/>
          <w:szCs w:val="24"/>
        </w:rPr>
        <w:t xml:space="preserve"> </w:t>
      </w:r>
      <w:r w:rsidR="00F90BC7" w:rsidRPr="00F90BC7">
        <w:rPr>
          <w:rFonts w:ascii="Times New Roman" w:hAnsi="Times New Roman" w:cs="Times New Roman"/>
          <w:i/>
          <w:sz w:val="24"/>
          <w:szCs w:val="24"/>
        </w:rPr>
        <w:t>et al</w:t>
      </w:r>
      <w:r w:rsidR="00C74A07">
        <w:rPr>
          <w:rFonts w:ascii="Times New Roman" w:hAnsi="Times New Roman" w:cs="Times New Roman"/>
          <w:sz w:val="24"/>
          <w:szCs w:val="24"/>
        </w:rPr>
        <w:t>., 2025). Unfortunately, o</w:t>
      </w:r>
      <w:r w:rsidR="00694151" w:rsidRPr="00694151">
        <w:rPr>
          <w:rFonts w:ascii="Times New Roman" w:hAnsi="Times New Roman" w:cs="Times New Roman"/>
          <w:sz w:val="24"/>
          <w:szCs w:val="24"/>
        </w:rPr>
        <w:t xml:space="preserve">nly </w:t>
      </w:r>
      <w:r w:rsidR="00C74A07">
        <w:rPr>
          <w:rFonts w:ascii="Times New Roman" w:hAnsi="Times New Roman" w:cs="Times New Roman"/>
          <w:sz w:val="24"/>
          <w:szCs w:val="24"/>
        </w:rPr>
        <w:t>about</w:t>
      </w:r>
      <w:r w:rsidR="00694151" w:rsidRPr="00694151">
        <w:rPr>
          <w:rFonts w:ascii="Times New Roman" w:hAnsi="Times New Roman" w:cs="Times New Roman"/>
          <w:sz w:val="24"/>
          <w:szCs w:val="24"/>
        </w:rPr>
        <w:t xml:space="preserve"> one-third of women with </w:t>
      </w:r>
      <w:r w:rsidR="00C74A07">
        <w:rPr>
          <w:rFonts w:ascii="Times New Roman" w:hAnsi="Times New Roman" w:cs="Times New Roman"/>
          <w:sz w:val="24"/>
          <w:szCs w:val="24"/>
        </w:rPr>
        <w:t xml:space="preserve">the condition </w:t>
      </w:r>
      <w:r w:rsidR="00694151" w:rsidRPr="00694151">
        <w:rPr>
          <w:rFonts w:ascii="Times New Roman" w:hAnsi="Times New Roman" w:cs="Times New Roman"/>
          <w:sz w:val="24"/>
          <w:szCs w:val="24"/>
        </w:rPr>
        <w:t>request treatment b</w:t>
      </w:r>
      <w:r w:rsidR="00C74A07">
        <w:rPr>
          <w:rFonts w:ascii="Times New Roman" w:hAnsi="Times New Roman" w:cs="Times New Roman"/>
          <w:sz w:val="24"/>
          <w:szCs w:val="24"/>
        </w:rPr>
        <w:t>ased on the</w:t>
      </w:r>
      <w:r w:rsidR="00694151" w:rsidRPr="00694151">
        <w:rPr>
          <w:rFonts w:ascii="Times New Roman" w:hAnsi="Times New Roman" w:cs="Times New Roman"/>
          <w:sz w:val="24"/>
          <w:szCs w:val="24"/>
        </w:rPr>
        <w:t xml:space="preserve"> symptoms and/ or </w:t>
      </w:r>
      <w:r w:rsidR="00C74A07">
        <w:rPr>
          <w:rFonts w:ascii="Times New Roman" w:hAnsi="Times New Roman" w:cs="Times New Roman"/>
          <w:sz w:val="24"/>
          <w:szCs w:val="24"/>
        </w:rPr>
        <w:t xml:space="preserve">due to </w:t>
      </w:r>
      <w:r w:rsidR="00694151" w:rsidRPr="00694151">
        <w:rPr>
          <w:rFonts w:ascii="Times New Roman" w:hAnsi="Times New Roman" w:cs="Times New Roman"/>
          <w:sz w:val="24"/>
          <w:szCs w:val="24"/>
        </w:rPr>
        <w:t>infertility</w:t>
      </w:r>
      <w:r w:rsidR="00C74A07">
        <w:rPr>
          <w:rFonts w:ascii="Times New Roman" w:hAnsi="Times New Roman" w:cs="Times New Roman"/>
          <w:sz w:val="24"/>
          <w:szCs w:val="24"/>
        </w:rPr>
        <w:t xml:space="preserve"> (</w:t>
      </w:r>
      <w:proofErr w:type="spellStart"/>
      <w:r w:rsidR="00C74A07" w:rsidRPr="00694151">
        <w:rPr>
          <w:rFonts w:ascii="Times New Roman" w:hAnsi="Times New Roman" w:cs="Times New Roman"/>
          <w:sz w:val="24"/>
          <w:szCs w:val="24"/>
        </w:rPr>
        <w:t>Donnez</w:t>
      </w:r>
      <w:proofErr w:type="spellEnd"/>
      <w:r w:rsidR="00C74A07">
        <w:rPr>
          <w:rFonts w:ascii="Times New Roman" w:hAnsi="Times New Roman" w:cs="Times New Roman"/>
          <w:sz w:val="24"/>
          <w:szCs w:val="24"/>
        </w:rPr>
        <w:t xml:space="preserve"> </w:t>
      </w:r>
      <w:r w:rsidR="00F90BC7" w:rsidRPr="00F90BC7">
        <w:rPr>
          <w:rFonts w:ascii="Times New Roman" w:hAnsi="Times New Roman" w:cs="Times New Roman"/>
          <w:i/>
          <w:sz w:val="24"/>
          <w:szCs w:val="24"/>
        </w:rPr>
        <w:t>et al</w:t>
      </w:r>
      <w:r w:rsidR="00C74A07">
        <w:rPr>
          <w:rFonts w:ascii="Times New Roman" w:hAnsi="Times New Roman" w:cs="Times New Roman"/>
          <w:sz w:val="24"/>
          <w:szCs w:val="24"/>
        </w:rPr>
        <w:t>., 2016)</w:t>
      </w:r>
      <w:r w:rsidR="00694151" w:rsidRPr="00694151">
        <w:rPr>
          <w:rFonts w:ascii="Times New Roman" w:hAnsi="Times New Roman" w:cs="Times New Roman"/>
          <w:sz w:val="24"/>
          <w:szCs w:val="24"/>
        </w:rPr>
        <w:t xml:space="preserve">, and those </w:t>
      </w:r>
      <w:r w:rsidR="00C74A07">
        <w:rPr>
          <w:rFonts w:ascii="Times New Roman" w:hAnsi="Times New Roman" w:cs="Times New Roman"/>
          <w:sz w:val="24"/>
          <w:szCs w:val="24"/>
        </w:rPr>
        <w:t xml:space="preserve">individuals </w:t>
      </w:r>
      <w:r w:rsidR="00694151" w:rsidRPr="00694151">
        <w:rPr>
          <w:rFonts w:ascii="Times New Roman" w:hAnsi="Times New Roman" w:cs="Times New Roman"/>
          <w:sz w:val="24"/>
          <w:szCs w:val="24"/>
        </w:rPr>
        <w:t xml:space="preserve">who seek </w:t>
      </w:r>
      <w:r w:rsidR="00C74A07">
        <w:rPr>
          <w:rFonts w:ascii="Times New Roman" w:hAnsi="Times New Roman" w:cs="Times New Roman"/>
          <w:sz w:val="24"/>
          <w:szCs w:val="24"/>
        </w:rPr>
        <w:t xml:space="preserve">medical attention </w:t>
      </w:r>
      <w:r w:rsidR="00694151" w:rsidRPr="00694151">
        <w:rPr>
          <w:rFonts w:ascii="Times New Roman" w:hAnsi="Times New Roman" w:cs="Times New Roman"/>
          <w:sz w:val="24"/>
          <w:szCs w:val="24"/>
        </w:rPr>
        <w:t>often do so after a considerable delay</w:t>
      </w:r>
      <w:r w:rsidR="00C74A07">
        <w:rPr>
          <w:rFonts w:ascii="Times New Roman" w:hAnsi="Times New Roman" w:cs="Times New Roman"/>
          <w:sz w:val="24"/>
          <w:szCs w:val="24"/>
        </w:rPr>
        <w:t xml:space="preserve"> (</w:t>
      </w:r>
      <w:proofErr w:type="spellStart"/>
      <w:r w:rsidR="00C74A07" w:rsidRPr="00694151">
        <w:rPr>
          <w:rFonts w:ascii="Times New Roman" w:hAnsi="Times New Roman" w:cs="Times New Roman"/>
          <w:sz w:val="24"/>
          <w:szCs w:val="24"/>
        </w:rPr>
        <w:t>Petraglia</w:t>
      </w:r>
      <w:proofErr w:type="spellEnd"/>
      <w:r w:rsidR="00C74A07">
        <w:rPr>
          <w:rFonts w:ascii="Times New Roman" w:hAnsi="Times New Roman" w:cs="Times New Roman"/>
          <w:sz w:val="24"/>
          <w:szCs w:val="24"/>
        </w:rPr>
        <w:t xml:space="preserve"> </w:t>
      </w:r>
      <w:r w:rsidR="00F90BC7" w:rsidRPr="00F90BC7">
        <w:rPr>
          <w:rFonts w:ascii="Times New Roman" w:hAnsi="Times New Roman" w:cs="Times New Roman"/>
          <w:i/>
          <w:sz w:val="24"/>
          <w:szCs w:val="24"/>
        </w:rPr>
        <w:t>et al</w:t>
      </w:r>
      <w:r w:rsidR="00C74A07">
        <w:rPr>
          <w:rFonts w:ascii="Times New Roman" w:hAnsi="Times New Roman" w:cs="Times New Roman"/>
          <w:sz w:val="24"/>
          <w:szCs w:val="24"/>
        </w:rPr>
        <w:t>., 2025)</w:t>
      </w:r>
      <w:r w:rsidR="00694151" w:rsidRPr="00694151">
        <w:rPr>
          <w:rFonts w:ascii="Times New Roman" w:hAnsi="Times New Roman" w:cs="Times New Roman"/>
          <w:sz w:val="24"/>
          <w:szCs w:val="24"/>
        </w:rPr>
        <w:t>.</w:t>
      </w:r>
      <w:r w:rsidR="00761E5B">
        <w:rPr>
          <w:rFonts w:ascii="Times New Roman" w:hAnsi="Times New Roman" w:cs="Times New Roman"/>
          <w:sz w:val="24"/>
          <w:szCs w:val="24"/>
        </w:rPr>
        <w:t xml:space="preserve"> </w:t>
      </w:r>
    </w:p>
    <w:p w14:paraId="1D5AD90A" w14:textId="52E549D9" w:rsidR="00ED4610" w:rsidRDefault="00ED4610" w:rsidP="00522AB3">
      <w:pPr>
        <w:spacing w:line="480" w:lineRule="auto"/>
        <w:jc w:val="both"/>
        <w:rPr>
          <w:rFonts w:ascii="Times New Roman" w:hAnsi="Times New Roman" w:cs="Times New Roman"/>
          <w:sz w:val="24"/>
          <w:szCs w:val="24"/>
        </w:rPr>
      </w:pPr>
      <w:r>
        <w:rPr>
          <w:rFonts w:ascii="Times New Roman" w:hAnsi="Times New Roman" w:cs="Times New Roman"/>
          <w:sz w:val="24"/>
          <w:szCs w:val="24"/>
        </w:rPr>
        <w:t>The parameters showed no-significant differences in the parameters of uterine fibroid subjects in this study</w:t>
      </w:r>
      <w:r w:rsidR="000F1E2D">
        <w:rPr>
          <w:rFonts w:ascii="Times New Roman" w:hAnsi="Times New Roman" w:cs="Times New Roman"/>
          <w:sz w:val="24"/>
          <w:szCs w:val="24"/>
        </w:rPr>
        <w:t xml:space="preserve"> based on alcohol consumption</w:t>
      </w:r>
      <w:r>
        <w:rPr>
          <w:rFonts w:ascii="Times New Roman" w:hAnsi="Times New Roman" w:cs="Times New Roman"/>
          <w:sz w:val="24"/>
          <w:szCs w:val="24"/>
        </w:rPr>
        <w:t xml:space="preserve">. </w:t>
      </w:r>
      <w:r w:rsidR="005D067F">
        <w:rPr>
          <w:rFonts w:ascii="Times New Roman" w:hAnsi="Times New Roman" w:cs="Times New Roman"/>
          <w:sz w:val="24"/>
          <w:szCs w:val="24"/>
        </w:rPr>
        <w:t>A</w:t>
      </w:r>
      <w:r w:rsidR="005719A1" w:rsidRPr="005719A1">
        <w:rPr>
          <w:rFonts w:ascii="Times New Roman" w:hAnsi="Times New Roman" w:cs="Times New Roman"/>
          <w:sz w:val="24"/>
          <w:szCs w:val="24"/>
        </w:rPr>
        <w:t xml:space="preserve">lcohol </w:t>
      </w:r>
      <w:r w:rsidR="005719A1">
        <w:rPr>
          <w:rFonts w:ascii="Times New Roman" w:hAnsi="Times New Roman" w:cs="Times New Roman"/>
          <w:sz w:val="24"/>
          <w:szCs w:val="24"/>
        </w:rPr>
        <w:t>has</w:t>
      </w:r>
      <w:r w:rsidR="005719A1" w:rsidRPr="005719A1">
        <w:rPr>
          <w:rFonts w:ascii="Times New Roman" w:hAnsi="Times New Roman" w:cs="Times New Roman"/>
          <w:sz w:val="24"/>
          <w:szCs w:val="24"/>
        </w:rPr>
        <w:t xml:space="preserve"> an </w:t>
      </w:r>
      <w:proofErr w:type="spellStart"/>
      <w:r w:rsidR="005719A1" w:rsidRPr="005719A1">
        <w:rPr>
          <w:rFonts w:ascii="Times New Roman" w:hAnsi="Times New Roman" w:cs="Times New Roman"/>
          <w:sz w:val="24"/>
          <w:szCs w:val="24"/>
        </w:rPr>
        <w:t>oestrogenic</w:t>
      </w:r>
      <w:proofErr w:type="spellEnd"/>
      <w:r w:rsidR="005719A1" w:rsidRPr="005719A1">
        <w:rPr>
          <w:rFonts w:ascii="Times New Roman" w:hAnsi="Times New Roman" w:cs="Times New Roman"/>
          <w:sz w:val="24"/>
          <w:szCs w:val="24"/>
        </w:rPr>
        <w:t xml:space="preserve"> action on the uterine myometrium</w:t>
      </w:r>
      <w:r w:rsidR="005719A1">
        <w:rPr>
          <w:rFonts w:ascii="Times New Roman" w:hAnsi="Times New Roman" w:cs="Times New Roman"/>
          <w:sz w:val="24"/>
          <w:szCs w:val="24"/>
        </w:rPr>
        <w:t xml:space="preserve"> (</w:t>
      </w:r>
      <w:r w:rsidR="005719A1" w:rsidRPr="005719A1">
        <w:rPr>
          <w:rFonts w:ascii="Times New Roman" w:hAnsi="Times New Roman" w:cs="Times New Roman"/>
          <w:sz w:val="24"/>
          <w:szCs w:val="24"/>
        </w:rPr>
        <w:t>Nagata</w:t>
      </w:r>
      <w:r w:rsidR="005719A1">
        <w:rPr>
          <w:rFonts w:ascii="Times New Roman" w:hAnsi="Times New Roman" w:cs="Times New Roman"/>
          <w:sz w:val="24"/>
          <w:szCs w:val="24"/>
        </w:rPr>
        <w:t xml:space="preserve"> </w:t>
      </w:r>
      <w:r w:rsidR="00F90BC7" w:rsidRPr="00F90BC7">
        <w:rPr>
          <w:rFonts w:ascii="Times New Roman" w:hAnsi="Times New Roman" w:cs="Times New Roman"/>
          <w:i/>
          <w:sz w:val="24"/>
          <w:szCs w:val="24"/>
        </w:rPr>
        <w:t>et al</w:t>
      </w:r>
      <w:r w:rsidR="005719A1">
        <w:rPr>
          <w:rFonts w:ascii="Times New Roman" w:hAnsi="Times New Roman" w:cs="Times New Roman"/>
          <w:sz w:val="24"/>
          <w:szCs w:val="24"/>
        </w:rPr>
        <w:t xml:space="preserve">., 2009), </w:t>
      </w:r>
      <w:r w:rsidR="005D067F">
        <w:rPr>
          <w:rFonts w:ascii="Times New Roman" w:hAnsi="Times New Roman" w:cs="Times New Roman"/>
          <w:sz w:val="24"/>
          <w:szCs w:val="24"/>
        </w:rPr>
        <w:t xml:space="preserve">and </w:t>
      </w:r>
      <w:r w:rsidR="00DF4FC6">
        <w:rPr>
          <w:rFonts w:ascii="Times New Roman" w:hAnsi="Times New Roman" w:cs="Times New Roman"/>
          <w:sz w:val="24"/>
          <w:szCs w:val="24"/>
        </w:rPr>
        <w:t>could affect the physiological functions of estrogen which could lead to the development or onset of uterine fibroids, but may not have direct effects on the kidneys.</w:t>
      </w:r>
      <w:r w:rsidR="005D067F">
        <w:rPr>
          <w:rFonts w:ascii="Times New Roman" w:hAnsi="Times New Roman" w:cs="Times New Roman"/>
          <w:sz w:val="24"/>
          <w:szCs w:val="24"/>
        </w:rPr>
        <w:t xml:space="preserve"> However, this is more so with heavy alcohol consumption (</w:t>
      </w:r>
      <w:proofErr w:type="spellStart"/>
      <w:r w:rsidR="005D067F">
        <w:rPr>
          <w:rFonts w:ascii="Times New Roman" w:hAnsi="Times New Roman" w:cs="Times New Roman"/>
          <w:sz w:val="24"/>
          <w:szCs w:val="24"/>
        </w:rPr>
        <w:t>T</w:t>
      </w:r>
      <w:r w:rsidR="005D067F" w:rsidRPr="00761E5B">
        <w:rPr>
          <w:rFonts w:ascii="Times New Roman" w:hAnsi="Times New Roman" w:cs="Times New Roman"/>
          <w:sz w:val="24"/>
          <w:szCs w:val="24"/>
        </w:rPr>
        <w:t>akala</w:t>
      </w:r>
      <w:proofErr w:type="spellEnd"/>
      <w:r w:rsidR="005D067F">
        <w:rPr>
          <w:rFonts w:ascii="Times New Roman" w:hAnsi="Times New Roman" w:cs="Times New Roman"/>
          <w:sz w:val="24"/>
          <w:szCs w:val="24"/>
        </w:rPr>
        <w:t xml:space="preserve"> </w:t>
      </w:r>
      <w:r w:rsidR="00F90BC7" w:rsidRPr="00F90BC7">
        <w:rPr>
          <w:rFonts w:ascii="Times New Roman" w:hAnsi="Times New Roman" w:cs="Times New Roman"/>
          <w:i/>
          <w:sz w:val="24"/>
          <w:szCs w:val="24"/>
        </w:rPr>
        <w:t>et al</w:t>
      </w:r>
      <w:r w:rsidR="005D067F">
        <w:rPr>
          <w:rFonts w:ascii="Times New Roman" w:hAnsi="Times New Roman" w:cs="Times New Roman"/>
          <w:sz w:val="24"/>
          <w:szCs w:val="24"/>
        </w:rPr>
        <w:t xml:space="preserve">., 2020). </w:t>
      </w:r>
      <w:r w:rsidR="006A6C47">
        <w:rPr>
          <w:rFonts w:ascii="Times New Roman" w:hAnsi="Times New Roman" w:cs="Times New Roman"/>
          <w:sz w:val="24"/>
          <w:szCs w:val="24"/>
        </w:rPr>
        <w:t xml:space="preserve"> </w:t>
      </w:r>
      <w:r w:rsidR="000F1E2D">
        <w:rPr>
          <w:rFonts w:ascii="Times New Roman" w:hAnsi="Times New Roman" w:cs="Times New Roman"/>
          <w:sz w:val="24"/>
          <w:szCs w:val="24"/>
        </w:rPr>
        <w:t xml:space="preserve">The no-significant differences in the parameters between the subjects who consumed alcohol and </w:t>
      </w:r>
      <w:r w:rsidR="000F1E2D">
        <w:rPr>
          <w:rFonts w:ascii="Times New Roman" w:hAnsi="Times New Roman" w:cs="Times New Roman"/>
          <w:sz w:val="24"/>
          <w:szCs w:val="24"/>
        </w:rPr>
        <w:lastRenderedPageBreak/>
        <w:t xml:space="preserve">those who did not could be </w:t>
      </w:r>
      <w:r w:rsidR="005D067F">
        <w:rPr>
          <w:rFonts w:ascii="Times New Roman" w:hAnsi="Times New Roman" w:cs="Times New Roman"/>
          <w:sz w:val="24"/>
          <w:szCs w:val="24"/>
        </w:rPr>
        <w:t>probably be because the subjects in this study were not heavy alcohol consumers.</w:t>
      </w:r>
    </w:p>
    <w:p w14:paraId="6563655C" w14:textId="09AF389A" w:rsidR="00955F7B" w:rsidRDefault="006A6C47" w:rsidP="00522A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terms of exercise, there were no significant </w:t>
      </w:r>
      <w:r w:rsidR="00035942">
        <w:rPr>
          <w:rFonts w:ascii="Times New Roman" w:hAnsi="Times New Roman" w:cs="Times New Roman"/>
          <w:sz w:val="24"/>
          <w:szCs w:val="24"/>
        </w:rPr>
        <w:t>differences in the parameters probably because low or moderate exercise</w:t>
      </w:r>
      <w:r w:rsidR="00DF4FC6">
        <w:rPr>
          <w:rFonts w:ascii="Times New Roman" w:hAnsi="Times New Roman" w:cs="Times New Roman"/>
          <w:sz w:val="24"/>
          <w:szCs w:val="24"/>
        </w:rPr>
        <w:t>s</w:t>
      </w:r>
      <w:r w:rsidR="00035942">
        <w:rPr>
          <w:rFonts w:ascii="Times New Roman" w:hAnsi="Times New Roman" w:cs="Times New Roman"/>
          <w:sz w:val="24"/>
          <w:szCs w:val="24"/>
        </w:rPr>
        <w:t xml:space="preserve"> do not offer potential improvement in the symptoms of uterine fibroid; only intense physical activities have been reported to offer such effects (</w:t>
      </w:r>
      <w:proofErr w:type="spellStart"/>
      <w:r w:rsidR="00035942" w:rsidRPr="00035942">
        <w:rPr>
          <w:rFonts w:ascii="Times New Roman" w:hAnsi="Times New Roman" w:cs="Times New Roman"/>
          <w:sz w:val="24"/>
          <w:szCs w:val="24"/>
        </w:rPr>
        <w:t>Birolim</w:t>
      </w:r>
      <w:proofErr w:type="spellEnd"/>
      <w:r w:rsidR="00035942">
        <w:rPr>
          <w:rFonts w:ascii="Times New Roman" w:hAnsi="Times New Roman" w:cs="Times New Roman"/>
          <w:sz w:val="24"/>
          <w:szCs w:val="24"/>
        </w:rPr>
        <w:t xml:space="preserve"> </w:t>
      </w:r>
      <w:r w:rsidR="00F90BC7" w:rsidRPr="00F90BC7">
        <w:rPr>
          <w:rFonts w:ascii="Times New Roman" w:hAnsi="Times New Roman" w:cs="Times New Roman"/>
          <w:i/>
          <w:sz w:val="24"/>
          <w:szCs w:val="24"/>
        </w:rPr>
        <w:t>et al</w:t>
      </w:r>
      <w:r w:rsidR="00035942">
        <w:rPr>
          <w:rFonts w:ascii="Times New Roman" w:hAnsi="Times New Roman" w:cs="Times New Roman"/>
          <w:sz w:val="24"/>
          <w:szCs w:val="24"/>
        </w:rPr>
        <w:t>., 2025)</w:t>
      </w:r>
      <w:r w:rsidR="00DF4FC6">
        <w:rPr>
          <w:rFonts w:ascii="Times New Roman" w:hAnsi="Times New Roman" w:cs="Times New Roman"/>
          <w:sz w:val="24"/>
          <w:szCs w:val="24"/>
        </w:rPr>
        <w:t xml:space="preserve">. </w:t>
      </w:r>
    </w:p>
    <w:p w14:paraId="7E01BEEE" w14:textId="0855F713" w:rsidR="00F375F9" w:rsidRDefault="00161AD8" w:rsidP="00522A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did not find any significant differences in the renal assessment parameters of subjects </w:t>
      </w:r>
      <w:r w:rsidR="00ED4610">
        <w:rPr>
          <w:rFonts w:ascii="Times New Roman" w:hAnsi="Times New Roman" w:cs="Times New Roman"/>
          <w:sz w:val="24"/>
          <w:szCs w:val="24"/>
        </w:rPr>
        <w:t xml:space="preserve">with uterine fibroids based on medical treatment. </w:t>
      </w:r>
      <w:r>
        <w:rPr>
          <w:rFonts w:ascii="Times New Roman" w:hAnsi="Times New Roman" w:cs="Times New Roman"/>
          <w:sz w:val="24"/>
          <w:szCs w:val="24"/>
        </w:rPr>
        <w:t>T</w:t>
      </w:r>
      <w:r w:rsidR="00F375F9" w:rsidRPr="00F375F9">
        <w:rPr>
          <w:rFonts w:ascii="Times New Roman" w:hAnsi="Times New Roman" w:cs="Times New Roman"/>
          <w:sz w:val="24"/>
          <w:szCs w:val="24"/>
        </w:rPr>
        <w:t>reatment</w:t>
      </w:r>
      <w:r>
        <w:rPr>
          <w:rFonts w:ascii="Times New Roman" w:hAnsi="Times New Roman" w:cs="Times New Roman"/>
          <w:sz w:val="24"/>
          <w:szCs w:val="24"/>
        </w:rPr>
        <w:t xml:space="preserve"> of uterine fibroids</w:t>
      </w:r>
      <w:r w:rsidR="00F375F9" w:rsidRPr="00F375F9">
        <w:rPr>
          <w:rFonts w:ascii="Times New Roman" w:hAnsi="Times New Roman" w:cs="Times New Roman"/>
          <w:sz w:val="24"/>
          <w:szCs w:val="24"/>
        </w:rPr>
        <w:t xml:space="preserve"> is </w:t>
      </w:r>
      <w:r>
        <w:rPr>
          <w:rFonts w:ascii="Times New Roman" w:hAnsi="Times New Roman" w:cs="Times New Roman"/>
          <w:sz w:val="24"/>
          <w:szCs w:val="24"/>
        </w:rPr>
        <w:t xml:space="preserve">medically </w:t>
      </w:r>
      <w:r w:rsidR="00F375F9" w:rsidRPr="00F375F9">
        <w:rPr>
          <w:rFonts w:ascii="Times New Roman" w:hAnsi="Times New Roman" w:cs="Times New Roman"/>
          <w:sz w:val="24"/>
          <w:szCs w:val="24"/>
        </w:rPr>
        <w:t xml:space="preserve">indicated mainly for </w:t>
      </w:r>
      <w:r w:rsidR="00ED4610">
        <w:rPr>
          <w:rFonts w:ascii="Times New Roman" w:hAnsi="Times New Roman" w:cs="Times New Roman"/>
          <w:sz w:val="24"/>
          <w:szCs w:val="24"/>
        </w:rPr>
        <w:t>the</w:t>
      </w:r>
      <w:r w:rsidR="00F375F9" w:rsidRPr="00F375F9">
        <w:rPr>
          <w:rFonts w:ascii="Times New Roman" w:hAnsi="Times New Roman" w:cs="Times New Roman"/>
          <w:sz w:val="24"/>
          <w:szCs w:val="24"/>
        </w:rPr>
        <w:t xml:space="preserve"> temporary control of </w:t>
      </w:r>
      <w:r>
        <w:rPr>
          <w:rFonts w:ascii="Times New Roman" w:hAnsi="Times New Roman" w:cs="Times New Roman"/>
          <w:sz w:val="24"/>
          <w:szCs w:val="24"/>
        </w:rPr>
        <w:t xml:space="preserve">the </w:t>
      </w:r>
      <w:r w:rsidR="00F375F9" w:rsidRPr="00F375F9">
        <w:rPr>
          <w:rFonts w:ascii="Times New Roman" w:hAnsi="Times New Roman" w:cs="Times New Roman"/>
          <w:sz w:val="24"/>
          <w:szCs w:val="24"/>
        </w:rPr>
        <w:t xml:space="preserve">symptoms and </w:t>
      </w:r>
      <w:r>
        <w:rPr>
          <w:rFonts w:ascii="Times New Roman" w:hAnsi="Times New Roman" w:cs="Times New Roman"/>
          <w:sz w:val="24"/>
          <w:szCs w:val="24"/>
        </w:rPr>
        <w:t xml:space="preserve">the </w:t>
      </w:r>
      <w:r w:rsidR="00F375F9" w:rsidRPr="00F375F9">
        <w:rPr>
          <w:rFonts w:ascii="Times New Roman" w:hAnsi="Times New Roman" w:cs="Times New Roman"/>
          <w:sz w:val="24"/>
          <w:szCs w:val="24"/>
        </w:rPr>
        <w:t xml:space="preserve">preoperative status of the patient. The aim is to reduce the size of the fibroid and improve the </w:t>
      </w:r>
      <w:proofErr w:type="spellStart"/>
      <w:r w:rsidR="00F375F9" w:rsidRPr="00F375F9">
        <w:rPr>
          <w:rFonts w:ascii="Times New Roman" w:hAnsi="Times New Roman" w:cs="Times New Roman"/>
          <w:sz w:val="24"/>
          <w:szCs w:val="24"/>
        </w:rPr>
        <w:t>haematological</w:t>
      </w:r>
      <w:proofErr w:type="spellEnd"/>
      <w:r w:rsidR="00F375F9" w:rsidRPr="00F375F9">
        <w:rPr>
          <w:rFonts w:ascii="Times New Roman" w:hAnsi="Times New Roman" w:cs="Times New Roman"/>
          <w:sz w:val="24"/>
          <w:szCs w:val="24"/>
        </w:rPr>
        <w:t xml:space="preserve"> status of the patient</w:t>
      </w:r>
      <w:r>
        <w:rPr>
          <w:rFonts w:ascii="Times New Roman" w:hAnsi="Times New Roman" w:cs="Times New Roman"/>
          <w:sz w:val="24"/>
          <w:szCs w:val="24"/>
        </w:rPr>
        <w:t xml:space="preserve"> (Okeke </w:t>
      </w:r>
      <w:r w:rsidR="00F90BC7" w:rsidRPr="00F90BC7">
        <w:rPr>
          <w:rFonts w:ascii="Times New Roman" w:hAnsi="Times New Roman" w:cs="Times New Roman"/>
          <w:i/>
          <w:sz w:val="24"/>
          <w:szCs w:val="24"/>
        </w:rPr>
        <w:t>et al</w:t>
      </w:r>
      <w:r>
        <w:rPr>
          <w:rFonts w:ascii="Times New Roman" w:hAnsi="Times New Roman" w:cs="Times New Roman"/>
          <w:sz w:val="24"/>
          <w:szCs w:val="24"/>
        </w:rPr>
        <w:t xml:space="preserve">., 2015). Thus, apart from medically arresting menorrhagia, medical treatment does not offer any cure for uterine fibroids (Agrawal </w:t>
      </w:r>
      <w:r w:rsidR="00F90BC7" w:rsidRPr="00F90BC7">
        <w:rPr>
          <w:rFonts w:ascii="Times New Roman" w:hAnsi="Times New Roman" w:cs="Times New Roman"/>
          <w:i/>
          <w:sz w:val="24"/>
          <w:szCs w:val="24"/>
        </w:rPr>
        <w:t>et al</w:t>
      </w:r>
      <w:r>
        <w:rPr>
          <w:rFonts w:ascii="Times New Roman" w:hAnsi="Times New Roman" w:cs="Times New Roman"/>
          <w:sz w:val="24"/>
          <w:szCs w:val="24"/>
        </w:rPr>
        <w:t>., 2023). It implies that alterations in renal functions in uterine fibroid subjects are not affected by the medical treatments.</w:t>
      </w:r>
    </w:p>
    <w:p w14:paraId="340946D8" w14:textId="5D26EDAB" w:rsidR="00E97C29" w:rsidRPr="00522AB3" w:rsidRDefault="00E97C29" w:rsidP="00522AB3">
      <w:pPr>
        <w:pStyle w:val="ListParagraph"/>
        <w:numPr>
          <w:ilvl w:val="0"/>
          <w:numId w:val="2"/>
        </w:numPr>
        <w:jc w:val="both"/>
        <w:rPr>
          <w:rFonts w:ascii="Times New Roman" w:hAnsi="Times New Roman" w:cs="Times New Roman"/>
          <w:b/>
          <w:bCs/>
        </w:rPr>
      </w:pPr>
      <w:r w:rsidRPr="00522AB3">
        <w:rPr>
          <w:rFonts w:ascii="Times New Roman" w:hAnsi="Times New Roman" w:cs="Times New Roman"/>
          <w:b/>
          <w:bCs/>
        </w:rPr>
        <w:t>Conclusion</w:t>
      </w:r>
    </w:p>
    <w:p w14:paraId="32CBA390" w14:textId="7D15FAE3" w:rsidR="00E97C29" w:rsidRDefault="00ED4610" w:rsidP="00473B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observed alterations in the renal assessment parameters of uterine fibroid subjects compared to the control subjects. However, among the subjects with uterine fibroids, there were no </w:t>
      </w:r>
      <w:r w:rsidR="002226C7">
        <w:rPr>
          <w:rFonts w:ascii="Times New Roman" w:hAnsi="Times New Roman" w:cs="Times New Roman"/>
          <w:sz w:val="24"/>
          <w:szCs w:val="24"/>
        </w:rPr>
        <w:t xml:space="preserve">significant changes in the parameters based on duration of the conditions, alcohol consumption, exercise or medical treatment. It is important that women utilize regular medical </w:t>
      </w:r>
      <w:proofErr w:type="spellStart"/>
      <w:r w:rsidR="002226C7">
        <w:rPr>
          <w:rFonts w:ascii="Times New Roman" w:hAnsi="Times New Roman" w:cs="Times New Roman"/>
          <w:sz w:val="24"/>
          <w:szCs w:val="24"/>
        </w:rPr>
        <w:t>check ups</w:t>
      </w:r>
      <w:proofErr w:type="spellEnd"/>
      <w:r w:rsidR="002226C7">
        <w:rPr>
          <w:rFonts w:ascii="Times New Roman" w:hAnsi="Times New Roman" w:cs="Times New Roman"/>
          <w:sz w:val="24"/>
          <w:szCs w:val="24"/>
        </w:rPr>
        <w:t xml:space="preserve"> in order to monitor their reproductive health.</w:t>
      </w:r>
    </w:p>
    <w:p w14:paraId="4F46C06A" w14:textId="6850765A" w:rsidR="00F94DD7" w:rsidRDefault="00F94DD7" w:rsidP="00473B6B">
      <w:pPr>
        <w:spacing w:line="480" w:lineRule="auto"/>
        <w:jc w:val="both"/>
        <w:rPr>
          <w:rFonts w:ascii="Times New Roman" w:hAnsi="Times New Roman" w:cs="Times New Roman"/>
          <w:sz w:val="24"/>
          <w:szCs w:val="24"/>
        </w:rPr>
      </w:pPr>
    </w:p>
    <w:p w14:paraId="3639CC80" w14:textId="77777777" w:rsidR="00F94DD7" w:rsidRPr="00DF0DE2" w:rsidRDefault="00F94DD7" w:rsidP="00DF0DE2">
      <w:pPr>
        <w:jc w:val="both"/>
      </w:pPr>
      <w:bookmarkStart w:id="4" w:name="_Hlk204003461"/>
      <w:bookmarkStart w:id="5" w:name="_Hlk213070710"/>
      <w:r w:rsidRPr="00DF0DE2">
        <w:t>Disclaimer (Artificial intelligence)</w:t>
      </w:r>
    </w:p>
    <w:p w14:paraId="62672131" w14:textId="77777777" w:rsidR="00F94DD7" w:rsidRPr="00DF0DE2" w:rsidRDefault="00F94DD7" w:rsidP="00DF0DE2">
      <w:pPr>
        <w:jc w:val="both"/>
      </w:pPr>
      <w:r w:rsidRPr="00DF0DE2">
        <w:t>Option 1:</w:t>
      </w:r>
    </w:p>
    <w:p w14:paraId="297134B6" w14:textId="77777777" w:rsidR="00F94DD7" w:rsidRPr="00DF0DE2" w:rsidRDefault="00F94DD7" w:rsidP="00DF0DE2">
      <w:pPr>
        <w:jc w:val="both"/>
      </w:pPr>
      <w:r w:rsidRPr="00DF0DE2">
        <w:lastRenderedPageBreak/>
        <w:t>Author(s) hereby declare that NO generative AI technologies such as Large Language Models (</w:t>
      </w:r>
      <w:proofErr w:type="spellStart"/>
      <w:r w:rsidRPr="00DF0DE2">
        <w:t>ChatGPT</w:t>
      </w:r>
      <w:proofErr w:type="spellEnd"/>
      <w:r w:rsidRPr="00DF0DE2">
        <w:t xml:space="preserve">, COPILOT, etc.) and text-to-image generators have been used during the writing or editing of this manuscript. </w:t>
      </w:r>
    </w:p>
    <w:bookmarkEnd w:id="4"/>
    <w:bookmarkEnd w:id="5"/>
    <w:p w14:paraId="3EB511EF" w14:textId="77777777" w:rsidR="00DF0DE2" w:rsidRDefault="00DF0DE2" w:rsidP="002226C7">
      <w:pPr>
        <w:jc w:val="both"/>
        <w:rPr>
          <w:rFonts w:ascii="Calibri" w:eastAsia="Calibri" w:hAnsi="Calibri" w:cs="Times New Roman"/>
          <w:kern w:val="2"/>
        </w:rPr>
      </w:pPr>
    </w:p>
    <w:p w14:paraId="0B9134BF" w14:textId="2777FB2E" w:rsidR="00DF0DE2" w:rsidRPr="00DF0DE2" w:rsidRDefault="00E97C29" w:rsidP="00DF0DE2">
      <w:pPr>
        <w:jc w:val="both"/>
        <w:rPr>
          <w:rFonts w:ascii="Times New Roman" w:hAnsi="Times New Roman" w:cs="Times New Roman"/>
          <w:b/>
          <w:bCs/>
          <w:sz w:val="24"/>
          <w:szCs w:val="24"/>
        </w:rPr>
      </w:pPr>
      <w:r w:rsidRPr="00522AB3">
        <w:rPr>
          <w:rFonts w:ascii="Times New Roman" w:hAnsi="Times New Roman" w:cs="Times New Roman"/>
          <w:b/>
          <w:bCs/>
          <w:sz w:val="24"/>
          <w:szCs w:val="24"/>
        </w:rPr>
        <w:t>References</w:t>
      </w:r>
    </w:p>
    <w:p w14:paraId="5CA13091" w14:textId="77777777" w:rsidR="00DF0DE2" w:rsidRPr="001E10B1" w:rsidRDefault="00DF0DE2" w:rsidP="003A1AA1">
      <w:pPr>
        <w:ind w:left="720" w:hanging="720"/>
        <w:jc w:val="both"/>
        <w:rPr>
          <w:rFonts w:ascii="Times New Roman" w:hAnsi="Times New Roman" w:cs="Times New Roman"/>
          <w:sz w:val="24"/>
          <w:szCs w:val="24"/>
        </w:rPr>
      </w:pPr>
      <w:proofErr w:type="spellStart"/>
      <w:r w:rsidRPr="001E10B1">
        <w:rPr>
          <w:rFonts w:ascii="Times New Roman" w:hAnsi="Times New Roman" w:cs="Times New Roman"/>
          <w:sz w:val="24"/>
          <w:szCs w:val="24"/>
        </w:rPr>
        <w:t>Afshan</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Bano</w:t>
      </w:r>
      <w:proofErr w:type="spellEnd"/>
      <w:r w:rsidRPr="001E10B1">
        <w:rPr>
          <w:rFonts w:ascii="Times New Roman" w:hAnsi="Times New Roman" w:cs="Times New Roman"/>
          <w:sz w:val="24"/>
          <w:szCs w:val="24"/>
        </w:rPr>
        <w:t xml:space="preserve">, Calvin R Wei, Ayesha Abdul </w:t>
      </w:r>
      <w:proofErr w:type="spellStart"/>
      <w:r w:rsidRPr="001E10B1">
        <w:rPr>
          <w:rFonts w:ascii="Times New Roman" w:hAnsi="Times New Roman" w:cs="Times New Roman"/>
          <w:sz w:val="24"/>
          <w:szCs w:val="24"/>
        </w:rPr>
        <w:t>Qadir</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Memon</w:t>
      </w:r>
      <w:proofErr w:type="spellEnd"/>
      <w:r w:rsidRPr="001E10B1">
        <w:rPr>
          <w:rFonts w:ascii="Times New Roman" w:hAnsi="Times New Roman" w:cs="Times New Roman"/>
          <w:sz w:val="24"/>
          <w:szCs w:val="24"/>
        </w:rPr>
        <w:t xml:space="preserve">, Muhammad Osama, </w:t>
      </w:r>
      <w:proofErr w:type="spellStart"/>
      <w:r w:rsidRPr="001E10B1">
        <w:rPr>
          <w:rFonts w:ascii="Times New Roman" w:hAnsi="Times New Roman" w:cs="Times New Roman"/>
          <w:sz w:val="24"/>
          <w:szCs w:val="24"/>
        </w:rPr>
        <w:t>Shumaila</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Shaikh</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Qararo</w:t>
      </w:r>
      <w:proofErr w:type="spellEnd"/>
      <w:r w:rsidRPr="001E10B1">
        <w:rPr>
          <w:rFonts w:ascii="Times New Roman" w:hAnsi="Times New Roman" w:cs="Times New Roman"/>
          <w:sz w:val="24"/>
          <w:szCs w:val="24"/>
        </w:rPr>
        <w:t xml:space="preserve"> Shah, </w:t>
      </w:r>
      <w:proofErr w:type="spellStart"/>
      <w:r w:rsidRPr="001E10B1">
        <w:rPr>
          <w:rFonts w:ascii="Times New Roman" w:hAnsi="Times New Roman" w:cs="Times New Roman"/>
          <w:sz w:val="24"/>
          <w:szCs w:val="24"/>
        </w:rPr>
        <w:t>Dua</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Rabel</w:t>
      </w:r>
      <w:proofErr w:type="spellEnd"/>
      <w:r w:rsidRPr="001E10B1">
        <w:rPr>
          <w:rFonts w:ascii="Times New Roman" w:hAnsi="Times New Roman" w:cs="Times New Roman"/>
          <w:sz w:val="24"/>
          <w:szCs w:val="24"/>
        </w:rPr>
        <w:t xml:space="preserve">, &amp; </w:t>
      </w:r>
      <w:proofErr w:type="spellStart"/>
      <w:r w:rsidRPr="001E10B1">
        <w:rPr>
          <w:rFonts w:ascii="Times New Roman" w:hAnsi="Times New Roman" w:cs="Times New Roman"/>
          <w:sz w:val="24"/>
          <w:szCs w:val="24"/>
        </w:rPr>
        <w:t>Fahad</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Jibran</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Siyal</w:t>
      </w:r>
      <w:proofErr w:type="spellEnd"/>
      <w:r w:rsidRPr="001E10B1">
        <w:rPr>
          <w:rFonts w:ascii="Times New Roman" w:hAnsi="Times New Roman" w:cs="Times New Roman"/>
          <w:sz w:val="24"/>
          <w:szCs w:val="24"/>
        </w:rPr>
        <w:t>. (2023). A COMPREHENSIVE REVIEW OF UTERINE FIBROIDS: PATHOGENESIS, DIAGNOSIS, TREATMENT, AND FUTURE PERSPECTIVES. </w:t>
      </w:r>
      <w:r w:rsidRPr="001E10B1">
        <w:rPr>
          <w:rFonts w:ascii="Times New Roman" w:hAnsi="Times New Roman" w:cs="Times New Roman"/>
          <w:i/>
          <w:iCs/>
          <w:sz w:val="24"/>
          <w:szCs w:val="24"/>
        </w:rPr>
        <w:t>Journal of Population Therapeutics and Clinical Pharmacology</w:t>
      </w:r>
      <w:r w:rsidRPr="001E10B1">
        <w:rPr>
          <w:rFonts w:ascii="Times New Roman" w:hAnsi="Times New Roman" w:cs="Times New Roman"/>
          <w:sz w:val="24"/>
          <w:szCs w:val="24"/>
        </w:rPr>
        <w:t>, </w:t>
      </w:r>
      <w:r w:rsidRPr="001E10B1">
        <w:rPr>
          <w:rFonts w:ascii="Times New Roman" w:hAnsi="Times New Roman" w:cs="Times New Roman"/>
          <w:i/>
          <w:iCs/>
          <w:sz w:val="24"/>
          <w:szCs w:val="24"/>
        </w:rPr>
        <w:t>30</w:t>
      </w:r>
      <w:r w:rsidRPr="001E10B1">
        <w:rPr>
          <w:rFonts w:ascii="Times New Roman" w:hAnsi="Times New Roman" w:cs="Times New Roman"/>
          <w:sz w:val="24"/>
          <w:szCs w:val="24"/>
        </w:rPr>
        <w:t>(18), 1961-1974.</w:t>
      </w:r>
    </w:p>
    <w:p w14:paraId="2ED118D2" w14:textId="77777777" w:rsidR="00DF0DE2" w:rsidRPr="001E10B1" w:rsidRDefault="00DF0DE2" w:rsidP="003A1AA1">
      <w:pPr>
        <w:ind w:left="720" w:hanging="720"/>
        <w:jc w:val="both"/>
        <w:rPr>
          <w:rFonts w:ascii="Times New Roman" w:hAnsi="Times New Roman" w:cs="Times New Roman"/>
          <w:sz w:val="24"/>
          <w:szCs w:val="24"/>
        </w:rPr>
      </w:pPr>
      <w:proofErr w:type="spellStart"/>
      <w:r w:rsidRPr="001E10B1">
        <w:rPr>
          <w:rFonts w:ascii="Times New Roman" w:hAnsi="Times New Roman" w:cs="Times New Roman"/>
          <w:sz w:val="24"/>
          <w:szCs w:val="24"/>
        </w:rPr>
        <w:t>Agrawal</w:t>
      </w:r>
      <w:proofErr w:type="spellEnd"/>
      <w:r w:rsidRPr="001E10B1">
        <w:rPr>
          <w:rFonts w:ascii="Times New Roman" w:hAnsi="Times New Roman" w:cs="Times New Roman"/>
          <w:sz w:val="24"/>
          <w:szCs w:val="24"/>
        </w:rPr>
        <w:t xml:space="preserve"> V, </w:t>
      </w:r>
      <w:proofErr w:type="spellStart"/>
      <w:r w:rsidRPr="001E10B1">
        <w:rPr>
          <w:rFonts w:ascii="Times New Roman" w:hAnsi="Times New Roman" w:cs="Times New Roman"/>
          <w:sz w:val="24"/>
          <w:szCs w:val="24"/>
        </w:rPr>
        <w:t>Deewani</w:t>
      </w:r>
      <w:proofErr w:type="spellEnd"/>
      <w:r w:rsidRPr="001E10B1">
        <w:rPr>
          <w:rFonts w:ascii="Times New Roman" w:hAnsi="Times New Roman" w:cs="Times New Roman"/>
          <w:sz w:val="24"/>
          <w:szCs w:val="24"/>
        </w:rPr>
        <w:t xml:space="preserve"> D, </w:t>
      </w:r>
      <w:proofErr w:type="spellStart"/>
      <w:r w:rsidRPr="001E10B1">
        <w:rPr>
          <w:rFonts w:ascii="Times New Roman" w:hAnsi="Times New Roman" w:cs="Times New Roman"/>
          <w:sz w:val="24"/>
          <w:szCs w:val="24"/>
        </w:rPr>
        <w:t>Singham</w:t>
      </w:r>
      <w:proofErr w:type="spellEnd"/>
      <w:r w:rsidRPr="001E10B1">
        <w:rPr>
          <w:rFonts w:ascii="Times New Roman" w:hAnsi="Times New Roman" w:cs="Times New Roman"/>
          <w:sz w:val="24"/>
          <w:szCs w:val="24"/>
        </w:rPr>
        <w:t xml:space="preserve"> AJ. Management of Uterine Fibroid. J Res Med Dent Sci. 2023, 11 (01): 049-054</w:t>
      </w:r>
    </w:p>
    <w:p w14:paraId="26B20A94" w14:textId="77777777" w:rsidR="00DF0DE2" w:rsidRPr="001E10B1" w:rsidRDefault="00DF0DE2" w:rsidP="003A1AA1">
      <w:pPr>
        <w:ind w:left="720" w:hanging="720"/>
        <w:jc w:val="both"/>
        <w:rPr>
          <w:rFonts w:ascii="Times New Roman" w:hAnsi="Times New Roman" w:cs="Times New Roman"/>
          <w:sz w:val="24"/>
          <w:szCs w:val="24"/>
        </w:rPr>
      </w:pPr>
      <w:proofErr w:type="spellStart"/>
      <w:r w:rsidRPr="001E10B1">
        <w:rPr>
          <w:rFonts w:ascii="Times New Roman" w:hAnsi="Times New Roman" w:cs="Times New Roman"/>
          <w:sz w:val="24"/>
          <w:szCs w:val="24"/>
        </w:rPr>
        <w:t>Akram</w:t>
      </w:r>
      <w:proofErr w:type="spellEnd"/>
      <w:r w:rsidRPr="001E10B1">
        <w:rPr>
          <w:rFonts w:ascii="Times New Roman" w:hAnsi="Times New Roman" w:cs="Times New Roman"/>
          <w:sz w:val="24"/>
          <w:szCs w:val="24"/>
        </w:rPr>
        <w:t xml:space="preserve">, S., Akmal, A., Ahmad, S., Ahmad, H., &amp; </w:t>
      </w:r>
      <w:proofErr w:type="spellStart"/>
      <w:r w:rsidRPr="001E10B1">
        <w:rPr>
          <w:rFonts w:ascii="Times New Roman" w:hAnsi="Times New Roman" w:cs="Times New Roman"/>
          <w:sz w:val="24"/>
          <w:szCs w:val="24"/>
        </w:rPr>
        <w:t>Roohi</w:t>
      </w:r>
      <w:proofErr w:type="spellEnd"/>
      <w:r w:rsidRPr="001E10B1">
        <w:rPr>
          <w:rFonts w:ascii="Times New Roman" w:hAnsi="Times New Roman" w:cs="Times New Roman"/>
          <w:sz w:val="24"/>
          <w:szCs w:val="24"/>
        </w:rPr>
        <w:t xml:space="preserve"> N. (2022). Clinicopathological patterns and biochemical markers in serum of uterine leiomyoma patients. Albus Scientia, 2022, Article ID e221025, 1-7.</w:t>
      </w:r>
    </w:p>
    <w:p w14:paraId="174CA4E3" w14:textId="77777777" w:rsidR="00DF0DE2" w:rsidRPr="001E10B1" w:rsidRDefault="00DF0DE2" w:rsidP="003A1AA1">
      <w:pPr>
        <w:ind w:left="720" w:hanging="720"/>
        <w:jc w:val="both"/>
        <w:rPr>
          <w:rFonts w:ascii="Times New Roman" w:hAnsi="Times New Roman" w:cs="Times New Roman"/>
          <w:sz w:val="24"/>
          <w:szCs w:val="24"/>
        </w:rPr>
      </w:pPr>
      <w:r w:rsidRPr="001E10B1">
        <w:rPr>
          <w:rFonts w:ascii="Times New Roman" w:hAnsi="Times New Roman" w:cs="Times New Roman"/>
          <w:sz w:val="24"/>
          <w:szCs w:val="24"/>
        </w:rPr>
        <w:t xml:space="preserve">Al-Hendy A, Myers ER, Stewart E. Uterine fibroids: burden and unmet medical need. </w:t>
      </w:r>
      <w:proofErr w:type="spellStart"/>
      <w:r w:rsidRPr="001E10B1">
        <w:rPr>
          <w:rFonts w:ascii="Times New Roman" w:hAnsi="Times New Roman" w:cs="Times New Roman"/>
          <w:sz w:val="24"/>
          <w:szCs w:val="24"/>
        </w:rPr>
        <w:t>Semin</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Reprod</w:t>
      </w:r>
      <w:proofErr w:type="spellEnd"/>
      <w:r w:rsidRPr="001E10B1">
        <w:rPr>
          <w:rFonts w:ascii="Times New Roman" w:hAnsi="Times New Roman" w:cs="Times New Roman"/>
          <w:sz w:val="24"/>
          <w:szCs w:val="24"/>
        </w:rPr>
        <w:t xml:space="preserve"> Med. 2017;35(6):473-480.</w:t>
      </w:r>
    </w:p>
    <w:p w14:paraId="725E5920" w14:textId="77777777" w:rsidR="00DF0DE2" w:rsidRPr="001E10B1" w:rsidRDefault="00DF0DE2" w:rsidP="003A1AA1">
      <w:pPr>
        <w:ind w:left="720" w:hanging="720"/>
        <w:jc w:val="both"/>
        <w:rPr>
          <w:rFonts w:ascii="Times New Roman" w:hAnsi="Times New Roman" w:cs="Times New Roman"/>
          <w:sz w:val="24"/>
          <w:szCs w:val="24"/>
        </w:rPr>
      </w:pPr>
      <w:proofErr w:type="spellStart"/>
      <w:r w:rsidRPr="001E10B1">
        <w:rPr>
          <w:rFonts w:ascii="Times New Roman" w:hAnsi="Times New Roman" w:cs="Times New Roman"/>
          <w:sz w:val="24"/>
          <w:szCs w:val="24"/>
        </w:rPr>
        <w:t>Birolim</w:t>
      </w:r>
      <w:proofErr w:type="spellEnd"/>
      <w:r w:rsidRPr="001E10B1">
        <w:rPr>
          <w:rFonts w:ascii="Times New Roman" w:hAnsi="Times New Roman" w:cs="Times New Roman"/>
          <w:sz w:val="24"/>
          <w:szCs w:val="24"/>
        </w:rPr>
        <w:t xml:space="preserve"> MM, Souza SCS, Rodrigues R, Fernandes da Silva D, </w:t>
      </w:r>
      <w:proofErr w:type="spellStart"/>
      <w:r w:rsidRPr="001E10B1">
        <w:rPr>
          <w:rFonts w:ascii="Times New Roman" w:hAnsi="Times New Roman" w:cs="Times New Roman"/>
          <w:sz w:val="24"/>
          <w:szCs w:val="24"/>
        </w:rPr>
        <w:t>Martínez‐Vizcaíno</w:t>
      </w:r>
      <w:proofErr w:type="spellEnd"/>
      <w:r w:rsidRPr="001E10B1">
        <w:rPr>
          <w:rFonts w:ascii="Times New Roman" w:hAnsi="Times New Roman" w:cs="Times New Roman"/>
          <w:sz w:val="24"/>
          <w:szCs w:val="24"/>
        </w:rPr>
        <w:t xml:space="preserve"> V, Mesas AE. The Association Between Physical Activity and Uterine Leiomyoma and Its Symptoms: A Systematic Review and Meta‐Analysis. Health Science Reports, 2025; 8:e70487</w:t>
      </w:r>
    </w:p>
    <w:p w14:paraId="288E1777" w14:textId="77777777" w:rsidR="00DF0DE2" w:rsidRPr="001E10B1" w:rsidRDefault="00DF0DE2" w:rsidP="003A1AA1">
      <w:pPr>
        <w:ind w:left="720" w:hanging="720"/>
        <w:jc w:val="both"/>
        <w:rPr>
          <w:rFonts w:ascii="Times New Roman" w:hAnsi="Times New Roman" w:cs="Times New Roman"/>
          <w:sz w:val="24"/>
          <w:szCs w:val="24"/>
        </w:rPr>
      </w:pPr>
      <w:proofErr w:type="spellStart"/>
      <w:r w:rsidRPr="001E10B1">
        <w:rPr>
          <w:rFonts w:ascii="Times New Roman" w:hAnsi="Times New Roman" w:cs="Times New Roman"/>
          <w:sz w:val="24"/>
          <w:szCs w:val="24"/>
        </w:rPr>
        <w:t>Dagur</w:t>
      </w:r>
      <w:proofErr w:type="spellEnd"/>
      <w:r w:rsidRPr="001E10B1">
        <w:rPr>
          <w:rFonts w:ascii="Times New Roman" w:hAnsi="Times New Roman" w:cs="Times New Roman"/>
          <w:sz w:val="24"/>
          <w:szCs w:val="24"/>
        </w:rPr>
        <w:t xml:space="preserve"> G, </w:t>
      </w:r>
      <w:proofErr w:type="spellStart"/>
      <w:r w:rsidRPr="001E10B1">
        <w:rPr>
          <w:rFonts w:ascii="Times New Roman" w:hAnsi="Times New Roman" w:cs="Times New Roman"/>
          <w:sz w:val="24"/>
          <w:szCs w:val="24"/>
        </w:rPr>
        <w:t>Suh</w:t>
      </w:r>
      <w:proofErr w:type="spellEnd"/>
      <w:r w:rsidRPr="001E10B1">
        <w:rPr>
          <w:rFonts w:ascii="Times New Roman" w:hAnsi="Times New Roman" w:cs="Times New Roman"/>
          <w:sz w:val="24"/>
          <w:szCs w:val="24"/>
        </w:rPr>
        <w:t xml:space="preserve"> Y, Warren K, Singh N, Fitzgerald J, Khan SA, </w:t>
      </w:r>
      <w:r w:rsidRPr="00F90BC7">
        <w:rPr>
          <w:rFonts w:ascii="Times New Roman" w:hAnsi="Times New Roman" w:cs="Times New Roman"/>
          <w:i/>
          <w:sz w:val="24"/>
          <w:szCs w:val="24"/>
        </w:rPr>
        <w:t>et al</w:t>
      </w:r>
      <w:r w:rsidRPr="001E10B1">
        <w:rPr>
          <w:rFonts w:ascii="Times New Roman" w:hAnsi="Times New Roman" w:cs="Times New Roman"/>
          <w:sz w:val="24"/>
          <w:szCs w:val="24"/>
        </w:rPr>
        <w:t xml:space="preserve"> Urological complications of uterine leiomyoma: A review of literature </w:t>
      </w:r>
      <w:proofErr w:type="spellStart"/>
      <w:r w:rsidRPr="001E10B1">
        <w:rPr>
          <w:rFonts w:ascii="Times New Roman" w:hAnsi="Times New Roman" w:cs="Times New Roman"/>
          <w:sz w:val="24"/>
          <w:szCs w:val="24"/>
        </w:rPr>
        <w:t>Int</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Urol</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Nephrol</w:t>
      </w:r>
      <w:proofErr w:type="spellEnd"/>
      <w:r w:rsidRPr="001E10B1">
        <w:rPr>
          <w:rFonts w:ascii="Times New Roman" w:hAnsi="Times New Roman" w:cs="Times New Roman"/>
          <w:sz w:val="24"/>
          <w:szCs w:val="24"/>
        </w:rPr>
        <w:t>. 2016</w:t>
      </w:r>
      <w:proofErr w:type="gramStart"/>
      <w:r w:rsidRPr="001E10B1">
        <w:rPr>
          <w:rFonts w:ascii="Times New Roman" w:hAnsi="Times New Roman" w:cs="Times New Roman"/>
          <w:sz w:val="24"/>
          <w:szCs w:val="24"/>
        </w:rPr>
        <w:t>;48:941</w:t>
      </w:r>
      <w:proofErr w:type="gramEnd"/>
      <w:r w:rsidRPr="001E10B1">
        <w:rPr>
          <w:rFonts w:ascii="Times New Roman" w:hAnsi="Times New Roman" w:cs="Times New Roman"/>
          <w:sz w:val="24"/>
          <w:szCs w:val="24"/>
        </w:rPr>
        <w:t>–8</w:t>
      </w:r>
    </w:p>
    <w:p w14:paraId="6E26E700" w14:textId="77777777" w:rsidR="00DF0DE2" w:rsidRPr="001E10B1" w:rsidRDefault="00DF0DE2" w:rsidP="003A1AA1">
      <w:pPr>
        <w:ind w:left="720" w:hanging="720"/>
        <w:jc w:val="both"/>
        <w:rPr>
          <w:rFonts w:ascii="Times New Roman" w:hAnsi="Times New Roman" w:cs="Times New Roman"/>
          <w:sz w:val="24"/>
          <w:szCs w:val="24"/>
        </w:rPr>
      </w:pPr>
      <w:proofErr w:type="gramStart"/>
      <w:r w:rsidRPr="001E10B1">
        <w:rPr>
          <w:rFonts w:ascii="Times New Roman" w:hAnsi="Times New Roman" w:cs="Times New Roman"/>
          <w:sz w:val="24"/>
          <w:szCs w:val="24"/>
        </w:rPr>
        <w:t>De La Cruz MS, Buchanan EM.</w:t>
      </w:r>
      <w:proofErr w:type="gramEnd"/>
      <w:r w:rsidRPr="001E10B1">
        <w:rPr>
          <w:rFonts w:ascii="Times New Roman" w:hAnsi="Times New Roman" w:cs="Times New Roman"/>
          <w:sz w:val="24"/>
          <w:szCs w:val="24"/>
        </w:rPr>
        <w:t xml:space="preserve"> Uterine fibroids: diagnosis and treatment. American Family Physician. 2017 Jan 15;95(2):100–107</w:t>
      </w:r>
    </w:p>
    <w:p w14:paraId="6578E2BC" w14:textId="77777777" w:rsidR="00DF0DE2" w:rsidRPr="001E10B1" w:rsidRDefault="00DF0DE2" w:rsidP="003A1AA1">
      <w:pPr>
        <w:ind w:left="720" w:hanging="720"/>
        <w:jc w:val="both"/>
        <w:rPr>
          <w:rFonts w:ascii="Times New Roman" w:hAnsi="Times New Roman" w:cs="Times New Roman"/>
          <w:sz w:val="24"/>
          <w:szCs w:val="24"/>
        </w:rPr>
      </w:pPr>
      <w:r w:rsidRPr="001E10B1">
        <w:rPr>
          <w:rFonts w:ascii="Times New Roman" w:hAnsi="Times New Roman" w:cs="Times New Roman"/>
          <w:sz w:val="24"/>
          <w:szCs w:val="24"/>
        </w:rPr>
        <w:t xml:space="preserve">Dolmans M, </w:t>
      </w:r>
      <w:proofErr w:type="spellStart"/>
      <w:r w:rsidRPr="001E10B1">
        <w:rPr>
          <w:rFonts w:ascii="Times New Roman" w:hAnsi="Times New Roman" w:cs="Times New Roman"/>
          <w:sz w:val="24"/>
          <w:szCs w:val="24"/>
        </w:rPr>
        <w:t>Petraglia</w:t>
      </w:r>
      <w:proofErr w:type="spellEnd"/>
      <w:r w:rsidRPr="001E10B1">
        <w:rPr>
          <w:rFonts w:ascii="Times New Roman" w:hAnsi="Times New Roman" w:cs="Times New Roman"/>
          <w:sz w:val="24"/>
          <w:szCs w:val="24"/>
        </w:rPr>
        <w:t xml:space="preserve"> F, </w:t>
      </w:r>
      <w:proofErr w:type="spellStart"/>
      <w:r w:rsidRPr="001E10B1">
        <w:rPr>
          <w:rFonts w:ascii="Times New Roman" w:hAnsi="Times New Roman" w:cs="Times New Roman"/>
          <w:sz w:val="24"/>
          <w:szCs w:val="24"/>
        </w:rPr>
        <w:t>Catherino</w:t>
      </w:r>
      <w:proofErr w:type="spellEnd"/>
      <w:r w:rsidRPr="001E10B1">
        <w:rPr>
          <w:rFonts w:ascii="Times New Roman" w:hAnsi="Times New Roman" w:cs="Times New Roman"/>
          <w:sz w:val="24"/>
          <w:szCs w:val="24"/>
        </w:rPr>
        <w:t xml:space="preserve"> WH, </w:t>
      </w:r>
      <w:proofErr w:type="spellStart"/>
      <w:r w:rsidRPr="001E10B1">
        <w:rPr>
          <w:rFonts w:ascii="Times New Roman" w:hAnsi="Times New Roman" w:cs="Times New Roman"/>
          <w:sz w:val="24"/>
          <w:szCs w:val="24"/>
        </w:rPr>
        <w:t>Donnez</w:t>
      </w:r>
      <w:proofErr w:type="spellEnd"/>
      <w:r w:rsidRPr="001E10B1">
        <w:rPr>
          <w:rFonts w:ascii="Times New Roman" w:hAnsi="Times New Roman" w:cs="Times New Roman"/>
          <w:sz w:val="24"/>
          <w:szCs w:val="24"/>
        </w:rPr>
        <w:t xml:space="preserve"> J. Pathogenesis of uterine fibroids: current understanding and future directions. </w:t>
      </w:r>
      <w:proofErr w:type="spellStart"/>
      <w:r w:rsidRPr="001E10B1">
        <w:rPr>
          <w:rFonts w:ascii="Times New Roman" w:hAnsi="Times New Roman" w:cs="Times New Roman"/>
          <w:sz w:val="24"/>
          <w:szCs w:val="24"/>
        </w:rPr>
        <w:t>Fertil</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Steril</w:t>
      </w:r>
      <w:proofErr w:type="spellEnd"/>
      <w:r w:rsidRPr="001E10B1">
        <w:rPr>
          <w:rFonts w:ascii="Times New Roman" w:hAnsi="Times New Roman" w:cs="Times New Roman"/>
          <w:sz w:val="24"/>
          <w:szCs w:val="24"/>
        </w:rPr>
        <w:t>, 2024;122 (1):6–11</w:t>
      </w:r>
    </w:p>
    <w:p w14:paraId="699F2A53" w14:textId="77777777" w:rsidR="00DF0DE2" w:rsidRPr="001E10B1" w:rsidRDefault="00DF0DE2" w:rsidP="003A1AA1">
      <w:pPr>
        <w:ind w:left="720" w:hanging="720"/>
        <w:jc w:val="both"/>
        <w:rPr>
          <w:rFonts w:ascii="Times New Roman" w:hAnsi="Times New Roman" w:cs="Times New Roman"/>
          <w:sz w:val="24"/>
          <w:szCs w:val="24"/>
        </w:rPr>
      </w:pPr>
      <w:proofErr w:type="spellStart"/>
      <w:r w:rsidRPr="001E10B1">
        <w:rPr>
          <w:rFonts w:ascii="Times New Roman" w:hAnsi="Times New Roman" w:cs="Times New Roman"/>
          <w:sz w:val="24"/>
          <w:szCs w:val="24"/>
        </w:rPr>
        <w:t>Donnez</w:t>
      </w:r>
      <w:proofErr w:type="spellEnd"/>
      <w:r w:rsidRPr="001E10B1">
        <w:rPr>
          <w:rFonts w:ascii="Times New Roman" w:hAnsi="Times New Roman" w:cs="Times New Roman"/>
          <w:sz w:val="24"/>
          <w:szCs w:val="24"/>
        </w:rPr>
        <w:t xml:space="preserve"> J, Dolmans MM. Uterine fibroid management: from the present to the future. Hum </w:t>
      </w:r>
      <w:proofErr w:type="spellStart"/>
      <w:r w:rsidRPr="001E10B1">
        <w:rPr>
          <w:rFonts w:ascii="Times New Roman" w:hAnsi="Times New Roman" w:cs="Times New Roman"/>
          <w:sz w:val="24"/>
          <w:szCs w:val="24"/>
        </w:rPr>
        <w:t>Reprod</w:t>
      </w:r>
      <w:proofErr w:type="spellEnd"/>
      <w:r w:rsidRPr="001E10B1">
        <w:rPr>
          <w:rFonts w:ascii="Times New Roman" w:hAnsi="Times New Roman" w:cs="Times New Roman"/>
          <w:sz w:val="24"/>
          <w:szCs w:val="24"/>
        </w:rPr>
        <w:t xml:space="preserve"> Update. 2016;22(6):665–686.</w:t>
      </w:r>
    </w:p>
    <w:p w14:paraId="1A279ECD" w14:textId="77777777" w:rsidR="00DF0DE2" w:rsidRPr="001E10B1" w:rsidRDefault="00DF0DE2" w:rsidP="003A1AA1">
      <w:pPr>
        <w:ind w:left="720" w:hanging="720"/>
        <w:jc w:val="both"/>
        <w:rPr>
          <w:rFonts w:ascii="Times New Roman" w:hAnsi="Times New Roman" w:cs="Times New Roman"/>
          <w:sz w:val="24"/>
          <w:szCs w:val="24"/>
        </w:rPr>
      </w:pPr>
      <w:proofErr w:type="spellStart"/>
      <w:r w:rsidRPr="001E10B1">
        <w:rPr>
          <w:rFonts w:ascii="Times New Roman" w:hAnsi="Times New Roman" w:cs="Times New Roman"/>
          <w:sz w:val="24"/>
          <w:szCs w:val="24"/>
        </w:rPr>
        <w:t>Felice</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Petraglia</w:t>
      </w:r>
      <w:proofErr w:type="spellEnd"/>
      <w:r w:rsidRPr="001E10B1">
        <w:rPr>
          <w:rFonts w:ascii="Times New Roman" w:hAnsi="Times New Roman" w:cs="Times New Roman"/>
          <w:sz w:val="24"/>
          <w:szCs w:val="24"/>
        </w:rPr>
        <w:t xml:space="preserve">, Stefano </w:t>
      </w:r>
      <w:proofErr w:type="spellStart"/>
      <w:r w:rsidRPr="001E10B1">
        <w:rPr>
          <w:rFonts w:ascii="Times New Roman" w:hAnsi="Times New Roman" w:cs="Times New Roman"/>
          <w:sz w:val="24"/>
          <w:szCs w:val="24"/>
        </w:rPr>
        <w:t>Angioni</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Attilio</w:t>
      </w:r>
      <w:proofErr w:type="spellEnd"/>
      <w:r w:rsidRPr="001E10B1">
        <w:rPr>
          <w:rFonts w:ascii="Times New Roman" w:hAnsi="Times New Roman" w:cs="Times New Roman"/>
          <w:sz w:val="24"/>
          <w:szCs w:val="24"/>
        </w:rPr>
        <w:t xml:space="preserve"> Di </w:t>
      </w:r>
      <w:proofErr w:type="spellStart"/>
      <w:r w:rsidRPr="001E10B1">
        <w:rPr>
          <w:rFonts w:ascii="Times New Roman" w:hAnsi="Times New Roman" w:cs="Times New Roman"/>
          <w:sz w:val="24"/>
          <w:szCs w:val="24"/>
        </w:rPr>
        <w:t>Spiezio</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Sardo</w:t>
      </w:r>
      <w:proofErr w:type="spellEnd"/>
      <w:r w:rsidRPr="001E10B1">
        <w:rPr>
          <w:rFonts w:ascii="Times New Roman" w:hAnsi="Times New Roman" w:cs="Times New Roman"/>
          <w:sz w:val="24"/>
          <w:szCs w:val="24"/>
        </w:rPr>
        <w:t xml:space="preserve"> &amp; Michele </w:t>
      </w:r>
      <w:proofErr w:type="spellStart"/>
      <w:r w:rsidRPr="001E10B1">
        <w:rPr>
          <w:rFonts w:ascii="Times New Roman" w:hAnsi="Times New Roman" w:cs="Times New Roman"/>
          <w:sz w:val="24"/>
          <w:szCs w:val="24"/>
        </w:rPr>
        <w:t>Vignali</w:t>
      </w:r>
      <w:proofErr w:type="spellEnd"/>
      <w:r w:rsidRPr="001E10B1">
        <w:rPr>
          <w:rFonts w:ascii="Times New Roman" w:hAnsi="Times New Roman" w:cs="Times New Roman"/>
          <w:sz w:val="24"/>
          <w:szCs w:val="24"/>
        </w:rPr>
        <w:t xml:space="preserve"> (2025) Awareness, burden and treatment of uterine fibroids: a web-based Italian survey, Gynecological Endocrinology, 41:1, 2477499</w:t>
      </w:r>
    </w:p>
    <w:p w14:paraId="7D03E07B" w14:textId="77777777" w:rsidR="00DF0DE2" w:rsidRPr="001E10B1" w:rsidRDefault="00DF0DE2" w:rsidP="003A1AA1">
      <w:pPr>
        <w:ind w:left="720" w:hanging="720"/>
        <w:jc w:val="both"/>
        <w:rPr>
          <w:rFonts w:ascii="Times New Roman" w:hAnsi="Times New Roman" w:cs="Times New Roman"/>
          <w:sz w:val="24"/>
          <w:szCs w:val="24"/>
        </w:rPr>
      </w:pPr>
      <w:r w:rsidRPr="001E10B1">
        <w:rPr>
          <w:rFonts w:ascii="Times New Roman" w:hAnsi="Times New Roman" w:cs="Times New Roman"/>
          <w:sz w:val="24"/>
          <w:szCs w:val="24"/>
        </w:rPr>
        <w:t xml:space="preserve">H.M. Fletcher, G. Wharfe, N.P. Williams, G. Gordon-Strachan, P. Johnson. Renal impairment as a complication of uterine fibroids: a retrospective hospital-based study. Journal of Obstetrics &amp; </w:t>
      </w:r>
      <w:proofErr w:type="spellStart"/>
      <w:r w:rsidRPr="001E10B1">
        <w:rPr>
          <w:rFonts w:ascii="Times New Roman" w:hAnsi="Times New Roman" w:cs="Times New Roman"/>
          <w:sz w:val="24"/>
          <w:szCs w:val="24"/>
        </w:rPr>
        <w:t>Gynaecology</w:t>
      </w:r>
      <w:proofErr w:type="spellEnd"/>
      <w:r w:rsidRPr="001E10B1">
        <w:rPr>
          <w:rFonts w:ascii="Times New Roman" w:hAnsi="Times New Roman" w:cs="Times New Roman"/>
          <w:sz w:val="24"/>
          <w:szCs w:val="24"/>
        </w:rPr>
        <w:t xml:space="preserve"> 2013; 33(4): 394-8.</w:t>
      </w:r>
    </w:p>
    <w:p w14:paraId="18C7CFDD" w14:textId="77777777" w:rsidR="00DF0DE2" w:rsidRPr="001E10B1" w:rsidRDefault="00DF0DE2" w:rsidP="003A1AA1">
      <w:pPr>
        <w:ind w:left="720" w:hanging="720"/>
        <w:jc w:val="both"/>
        <w:rPr>
          <w:rFonts w:ascii="Times New Roman" w:hAnsi="Times New Roman" w:cs="Times New Roman"/>
          <w:sz w:val="24"/>
          <w:szCs w:val="24"/>
        </w:rPr>
      </w:pPr>
      <w:proofErr w:type="spellStart"/>
      <w:r w:rsidRPr="001E10B1">
        <w:rPr>
          <w:rFonts w:ascii="Times New Roman" w:hAnsi="Times New Roman" w:cs="Times New Roman"/>
          <w:sz w:val="24"/>
          <w:szCs w:val="24"/>
        </w:rPr>
        <w:t>Idowu</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Bukunmi</w:t>
      </w:r>
      <w:proofErr w:type="spellEnd"/>
      <w:r w:rsidRPr="001E10B1">
        <w:rPr>
          <w:rFonts w:ascii="Times New Roman" w:hAnsi="Times New Roman" w:cs="Times New Roman"/>
          <w:sz w:val="24"/>
          <w:szCs w:val="24"/>
        </w:rPr>
        <w:t xml:space="preserve"> Michael; </w:t>
      </w:r>
      <w:proofErr w:type="spellStart"/>
      <w:r w:rsidRPr="001E10B1">
        <w:rPr>
          <w:rFonts w:ascii="Times New Roman" w:hAnsi="Times New Roman" w:cs="Times New Roman"/>
          <w:sz w:val="24"/>
          <w:szCs w:val="24"/>
        </w:rPr>
        <w:t>Ibitoye</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Bolanle</w:t>
      </w:r>
      <w:proofErr w:type="spellEnd"/>
      <w:r w:rsidRPr="001E10B1">
        <w:rPr>
          <w:rFonts w:ascii="Times New Roman" w:hAnsi="Times New Roman" w:cs="Times New Roman"/>
          <w:sz w:val="24"/>
          <w:szCs w:val="24"/>
        </w:rPr>
        <w:t xml:space="preserve"> Olubunmi</w:t>
      </w:r>
      <w:r w:rsidRPr="001E10B1">
        <w:rPr>
          <w:rFonts w:ascii="Times New Roman" w:hAnsi="Times New Roman" w:cs="Times New Roman"/>
          <w:sz w:val="24"/>
          <w:szCs w:val="24"/>
          <w:vertAlign w:val="superscript"/>
        </w:rPr>
        <w:t>1</w:t>
      </w:r>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Oyedepo</w:t>
      </w:r>
      <w:proofErr w:type="spellEnd"/>
      <w:r w:rsidRPr="001E10B1">
        <w:rPr>
          <w:rFonts w:ascii="Times New Roman" w:hAnsi="Times New Roman" w:cs="Times New Roman"/>
          <w:sz w:val="24"/>
          <w:szCs w:val="24"/>
        </w:rPr>
        <w:t xml:space="preserve">, Victor </w:t>
      </w:r>
      <w:proofErr w:type="spellStart"/>
      <w:r w:rsidRPr="001E10B1">
        <w:rPr>
          <w:rFonts w:ascii="Times New Roman" w:hAnsi="Times New Roman" w:cs="Times New Roman"/>
          <w:sz w:val="24"/>
          <w:szCs w:val="24"/>
        </w:rPr>
        <w:t>Olufemi</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Onigbinde</w:t>
      </w:r>
      <w:proofErr w:type="spellEnd"/>
      <w:r w:rsidRPr="001E10B1">
        <w:rPr>
          <w:rFonts w:ascii="Times New Roman" w:hAnsi="Times New Roman" w:cs="Times New Roman"/>
          <w:sz w:val="24"/>
          <w:szCs w:val="24"/>
        </w:rPr>
        <w:t xml:space="preserve">, Stephen </w:t>
      </w:r>
      <w:proofErr w:type="spellStart"/>
      <w:r w:rsidRPr="001E10B1">
        <w:rPr>
          <w:rFonts w:ascii="Times New Roman" w:hAnsi="Times New Roman" w:cs="Times New Roman"/>
          <w:sz w:val="24"/>
          <w:szCs w:val="24"/>
        </w:rPr>
        <w:t>Olaoluwa</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Okedere</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Tolulope</w:t>
      </w:r>
      <w:proofErr w:type="spellEnd"/>
      <w:r w:rsidRPr="001E10B1">
        <w:rPr>
          <w:rFonts w:ascii="Times New Roman" w:hAnsi="Times New Roman" w:cs="Times New Roman"/>
          <w:sz w:val="24"/>
          <w:szCs w:val="24"/>
        </w:rPr>
        <w:t xml:space="preserve"> Adebayo. </w:t>
      </w:r>
      <w:proofErr w:type="spellStart"/>
      <w:r w:rsidRPr="001E10B1">
        <w:rPr>
          <w:rFonts w:ascii="Times New Roman" w:hAnsi="Times New Roman" w:cs="Times New Roman"/>
          <w:sz w:val="24"/>
          <w:szCs w:val="24"/>
        </w:rPr>
        <w:t>Ultrasonographic</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Characterisation</w:t>
      </w:r>
      <w:proofErr w:type="spellEnd"/>
      <w:r w:rsidRPr="001E10B1">
        <w:rPr>
          <w:rFonts w:ascii="Times New Roman" w:hAnsi="Times New Roman" w:cs="Times New Roman"/>
          <w:sz w:val="24"/>
          <w:szCs w:val="24"/>
        </w:rPr>
        <w:t xml:space="preserve"> of </w:t>
      </w:r>
      <w:r w:rsidRPr="001E10B1">
        <w:rPr>
          <w:rFonts w:ascii="Times New Roman" w:hAnsi="Times New Roman" w:cs="Times New Roman"/>
          <w:sz w:val="24"/>
          <w:szCs w:val="24"/>
        </w:rPr>
        <w:lastRenderedPageBreak/>
        <w:t xml:space="preserve">Obstructive </w:t>
      </w:r>
      <w:proofErr w:type="spellStart"/>
      <w:r w:rsidRPr="001E10B1">
        <w:rPr>
          <w:rFonts w:ascii="Times New Roman" w:hAnsi="Times New Roman" w:cs="Times New Roman"/>
          <w:sz w:val="24"/>
          <w:szCs w:val="24"/>
        </w:rPr>
        <w:t>Uropathy</w:t>
      </w:r>
      <w:proofErr w:type="spellEnd"/>
      <w:r w:rsidRPr="001E10B1">
        <w:rPr>
          <w:rFonts w:ascii="Times New Roman" w:hAnsi="Times New Roman" w:cs="Times New Roman"/>
          <w:sz w:val="24"/>
          <w:szCs w:val="24"/>
        </w:rPr>
        <w:t xml:space="preserve"> in Nigerian Women with Uterine Fibroids. Nigerian Postgraduate Medical Journal 25(4)</w:t>
      </w:r>
      <w:proofErr w:type="gramStart"/>
      <w:r w:rsidRPr="001E10B1">
        <w:rPr>
          <w:rFonts w:ascii="Times New Roman" w:hAnsi="Times New Roman" w:cs="Times New Roman"/>
          <w:sz w:val="24"/>
          <w:szCs w:val="24"/>
        </w:rPr>
        <w:t>:p</w:t>
      </w:r>
      <w:proofErr w:type="gramEnd"/>
      <w:r w:rsidRPr="001E10B1">
        <w:rPr>
          <w:rFonts w:ascii="Times New Roman" w:hAnsi="Times New Roman" w:cs="Times New Roman"/>
          <w:sz w:val="24"/>
          <w:szCs w:val="24"/>
        </w:rPr>
        <w:t xml:space="preserve"> 220-224, Oct–Dec 2018.</w:t>
      </w:r>
    </w:p>
    <w:p w14:paraId="447E0A75" w14:textId="77777777" w:rsidR="00DF0DE2" w:rsidRPr="001E10B1" w:rsidRDefault="00DF0DE2" w:rsidP="003A1AA1">
      <w:pPr>
        <w:ind w:left="720" w:hanging="720"/>
        <w:jc w:val="both"/>
        <w:rPr>
          <w:rFonts w:ascii="Times New Roman" w:hAnsi="Times New Roman" w:cs="Times New Roman"/>
          <w:sz w:val="24"/>
          <w:szCs w:val="24"/>
        </w:rPr>
      </w:pPr>
      <w:r w:rsidRPr="001E10B1">
        <w:rPr>
          <w:rFonts w:ascii="Times New Roman" w:hAnsi="Times New Roman" w:cs="Times New Roman"/>
          <w:sz w:val="24"/>
          <w:szCs w:val="24"/>
        </w:rPr>
        <w:t xml:space="preserve">Joseph DS, Malik M, </w:t>
      </w:r>
      <w:proofErr w:type="spellStart"/>
      <w:r w:rsidRPr="001E10B1">
        <w:rPr>
          <w:rFonts w:ascii="Times New Roman" w:hAnsi="Times New Roman" w:cs="Times New Roman"/>
          <w:sz w:val="24"/>
          <w:szCs w:val="24"/>
        </w:rPr>
        <w:t>Nurudeen</w:t>
      </w:r>
      <w:proofErr w:type="spellEnd"/>
      <w:r w:rsidRPr="001E10B1">
        <w:rPr>
          <w:rFonts w:ascii="Times New Roman" w:hAnsi="Times New Roman" w:cs="Times New Roman"/>
          <w:sz w:val="24"/>
          <w:szCs w:val="24"/>
        </w:rPr>
        <w:t xml:space="preserve"> S, </w:t>
      </w:r>
      <w:proofErr w:type="spellStart"/>
      <w:r w:rsidRPr="001E10B1">
        <w:rPr>
          <w:rFonts w:ascii="Times New Roman" w:hAnsi="Times New Roman" w:cs="Times New Roman"/>
          <w:sz w:val="24"/>
          <w:szCs w:val="24"/>
        </w:rPr>
        <w:t>Catherino</w:t>
      </w:r>
      <w:proofErr w:type="spellEnd"/>
      <w:r w:rsidRPr="001E10B1">
        <w:rPr>
          <w:rFonts w:ascii="Times New Roman" w:hAnsi="Times New Roman" w:cs="Times New Roman"/>
          <w:sz w:val="24"/>
          <w:szCs w:val="24"/>
        </w:rPr>
        <w:t xml:space="preserve"> WH. Myometrial cells undergo fibrotic transformation under the influence of transforming growth factor beta-3. </w:t>
      </w:r>
      <w:proofErr w:type="spellStart"/>
      <w:r w:rsidRPr="001E10B1">
        <w:rPr>
          <w:rFonts w:ascii="Times New Roman" w:hAnsi="Times New Roman" w:cs="Times New Roman"/>
          <w:sz w:val="24"/>
          <w:szCs w:val="24"/>
        </w:rPr>
        <w:t>Fertil</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Steril</w:t>
      </w:r>
      <w:proofErr w:type="spellEnd"/>
      <w:r w:rsidRPr="001E10B1">
        <w:rPr>
          <w:rFonts w:ascii="Times New Roman" w:hAnsi="Times New Roman" w:cs="Times New Roman"/>
          <w:sz w:val="24"/>
          <w:szCs w:val="24"/>
        </w:rPr>
        <w:t xml:space="preserve"> 2010</w:t>
      </w:r>
      <w:proofErr w:type="gramStart"/>
      <w:r w:rsidRPr="001E10B1">
        <w:rPr>
          <w:rFonts w:ascii="Times New Roman" w:hAnsi="Times New Roman" w:cs="Times New Roman"/>
          <w:sz w:val="24"/>
          <w:szCs w:val="24"/>
        </w:rPr>
        <w:t>;93:1500</w:t>
      </w:r>
      <w:proofErr w:type="gramEnd"/>
      <w:r w:rsidRPr="001E10B1">
        <w:rPr>
          <w:rFonts w:ascii="Times New Roman" w:hAnsi="Times New Roman" w:cs="Times New Roman"/>
          <w:sz w:val="24"/>
          <w:szCs w:val="24"/>
        </w:rPr>
        <w:t>–8.</w:t>
      </w:r>
    </w:p>
    <w:p w14:paraId="3263F4AF" w14:textId="77777777" w:rsidR="00DF0DE2" w:rsidRPr="001E10B1" w:rsidRDefault="00DF0DE2" w:rsidP="003A1AA1">
      <w:pPr>
        <w:ind w:left="720" w:hanging="720"/>
        <w:jc w:val="both"/>
        <w:rPr>
          <w:rFonts w:ascii="Times New Roman" w:hAnsi="Times New Roman" w:cs="Times New Roman"/>
          <w:sz w:val="24"/>
          <w:szCs w:val="24"/>
        </w:rPr>
      </w:pPr>
      <w:r w:rsidRPr="001E10B1">
        <w:rPr>
          <w:rFonts w:ascii="Times New Roman" w:hAnsi="Times New Roman" w:cs="Times New Roman"/>
          <w:sz w:val="24"/>
          <w:szCs w:val="24"/>
        </w:rPr>
        <w:t xml:space="preserve">Nagata C, Nakamura N, Oba S, Hayashi M, Takeda N and Yasuda K. Association of intakes of fat, dietary </w:t>
      </w:r>
      <w:proofErr w:type="spellStart"/>
      <w:r w:rsidRPr="001E10B1">
        <w:rPr>
          <w:rFonts w:ascii="Times New Roman" w:hAnsi="Times New Roman" w:cs="Times New Roman"/>
          <w:sz w:val="24"/>
          <w:szCs w:val="24"/>
        </w:rPr>
        <w:t>fibre</w:t>
      </w:r>
      <w:proofErr w:type="spellEnd"/>
      <w:r w:rsidRPr="001E10B1">
        <w:rPr>
          <w:rFonts w:ascii="Times New Roman" w:hAnsi="Times New Roman" w:cs="Times New Roman"/>
          <w:sz w:val="24"/>
          <w:szCs w:val="24"/>
        </w:rPr>
        <w:t xml:space="preserve">, soya </w:t>
      </w:r>
      <w:proofErr w:type="spellStart"/>
      <w:r w:rsidRPr="001E10B1">
        <w:rPr>
          <w:rFonts w:ascii="Times New Roman" w:hAnsi="Times New Roman" w:cs="Times New Roman"/>
          <w:sz w:val="24"/>
          <w:szCs w:val="24"/>
        </w:rPr>
        <w:t>isoflavones</w:t>
      </w:r>
      <w:proofErr w:type="spellEnd"/>
      <w:r w:rsidRPr="001E10B1">
        <w:rPr>
          <w:rFonts w:ascii="Times New Roman" w:hAnsi="Times New Roman" w:cs="Times New Roman"/>
          <w:sz w:val="24"/>
          <w:szCs w:val="24"/>
        </w:rPr>
        <w:t xml:space="preserve"> and alcohol with uterine fibroids in Japanese women. British Journal of Nutrition 2009; 101(10): 1427–1431</w:t>
      </w:r>
    </w:p>
    <w:p w14:paraId="3FAEB0AC" w14:textId="77777777" w:rsidR="00DF0DE2" w:rsidRPr="001E10B1" w:rsidRDefault="00DF0DE2" w:rsidP="003A1AA1">
      <w:pPr>
        <w:ind w:left="720" w:hanging="720"/>
        <w:jc w:val="both"/>
        <w:rPr>
          <w:rFonts w:ascii="Times New Roman" w:hAnsi="Times New Roman" w:cs="Times New Roman"/>
          <w:sz w:val="24"/>
          <w:szCs w:val="24"/>
        </w:rPr>
      </w:pPr>
      <w:proofErr w:type="spellStart"/>
      <w:r w:rsidRPr="001E10B1">
        <w:rPr>
          <w:rFonts w:ascii="Times New Roman" w:hAnsi="Times New Roman" w:cs="Times New Roman"/>
          <w:sz w:val="24"/>
          <w:szCs w:val="24"/>
        </w:rPr>
        <w:t>Okeke</w:t>
      </w:r>
      <w:proofErr w:type="spellEnd"/>
      <w:r w:rsidRPr="001E10B1">
        <w:rPr>
          <w:rFonts w:ascii="Times New Roman" w:hAnsi="Times New Roman" w:cs="Times New Roman"/>
          <w:sz w:val="24"/>
          <w:szCs w:val="24"/>
        </w:rPr>
        <w:t xml:space="preserve"> TC, </w:t>
      </w:r>
      <w:proofErr w:type="spellStart"/>
      <w:r w:rsidRPr="001E10B1">
        <w:rPr>
          <w:rFonts w:ascii="Times New Roman" w:hAnsi="Times New Roman" w:cs="Times New Roman"/>
          <w:sz w:val="24"/>
          <w:szCs w:val="24"/>
        </w:rPr>
        <w:t>Ezenyeaku</w:t>
      </w:r>
      <w:proofErr w:type="spellEnd"/>
      <w:r w:rsidRPr="001E10B1">
        <w:rPr>
          <w:rFonts w:ascii="Times New Roman" w:hAnsi="Times New Roman" w:cs="Times New Roman"/>
          <w:sz w:val="24"/>
          <w:szCs w:val="24"/>
        </w:rPr>
        <w:t xml:space="preserve"> CCT, </w:t>
      </w:r>
      <w:proofErr w:type="spellStart"/>
      <w:r w:rsidRPr="001E10B1">
        <w:rPr>
          <w:rFonts w:ascii="Times New Roman" w:hAnsi="Times New Roman" w:cs="Times New Roman"/>
          <w:sz w:val="24"/>
          <w:szCs w:val="24"/>
        </w:rPr>
        <w:t>Ikeako</w:t>
      </w:r>
      <w:proofErr w:type="spellEnd"/>
      <w:r w:rsidRPr="001E10B1">
        <w:rPr>
          <w:rFonts w:ascii="Times New Roman" w:hAnsi="Times New Roman" w:cs="Times New Roman"/>
          <w:sz w:val="24"/>
          <w:szCs w:val="24"/>
        </w:rPr>
        <w:t xml:space="preserve"> LC. A Review of Treatment Options </w:t>
      </w:r>
      <w:proofErr w:type="spellStart"/>
      <w:r w:rsidRPr="001E10B1">
        <w:rPr>
          <w:rFonts w:ascii="Times New Roman" w:hAnsi="Times New Roman" w:cs="Times New Roman"/>
          <w:sz w:val="24"/>
          <w:szCs w:val="24"/>
        </w:rPr>
        <w:t>Availablefor</w:t>
      </w:r>
      <w:proofErr w:type="spellEnd"/>
      <w:r w:rsidRPr="001E10B1">
        <w:rPr>
          <w:rFonts w:ascii="Times New Roman" w:hAnsi="Times New Roman" w:cs="Times New Roman"/>
          <w:sz w:val="24"/>
          <w:szCs w:val="24"/>
        </w:rPr>
        <w:t xml:space="preserve"> Women with Uterine Fibroids. British Journal of Medicine &amp; Medical Research. 2015; 6(12): 1136-1148</w:t>
      </w:r>
    </w:p>
    <w:p w14:paraId="2BBC7AD2" w14:textId="77777777" w:rsidR="00DF0DE2" w:rsidRPr="001E10B1" w:rsidRDefault="00DF0DE2" w:rsidP="003A1AA1">
      <w:pPr>
        <w:ind w:left="720" w:hanging="720"/>
        <w:jc w:val="both"/>
        <w:rPr>
          <w:rFonts w:ascii="Times New Roman" w:hAnsi="Times New Roman" w:cs="Times New Roman"/>
          <w:sz w:val="24"/>
          <w:szCs w:val="24"/>
        </w:rPr>
      </w:pPr>
      <w:proofErr w:type="spellStart"/>
      <w:r w:rsidRPr="001E10B1">
        <w:rPr>
          <w:rFonts w:ascii="Times New Roman" w:hAnsi="Times New Roman" w:cs="Times New Roman"/>
          <w:sz w:val="24"/>
          <w:szCs w:val="24"/>
        </w:rPr>
        <w:t>Takala</w:t>
      </w:r>
      <w:proofErr w:type="spellEnd"/>
      <w:r w:rsidRPr="001E10B1">
        <w:rPr>
          <w:rFonts w:ascii="Times New Roman" w:hAnsi="Times New Roman" w:cs="Times New Roman"/>
          <w:sz w:val="24"/>
          <w:szCs w:val="24"/>
        </w:rPr>
        <w:t xml:space="preserve"> H, Yang Q, El </w:t>
      </w:r>
      <w:proofErr w:type="spellStart"/>
      <w:r w:rsidRPr="001E10B1">
        <w:rPr>
          <w:rFonts w:ascii="Times New Roman" w:hAnsi="Times New Roman" w:cs="Times New Roman"/>
          <w:sz w:val="24"/>
          <w:szCs w:val="24"/>
        </w:rPr>
        <w:t>Razek</w:t>
      </w:r>
      <w:proofErr w:type="spellEnd"/>
      <w:r w:rsidRPr="001E10B1">
        <w:rPr>
          <w:rFonts w:ascii="Times New Roman" w:hAnsi="Times New Roman" w:cs="Times New Roman"/>
          <w:sz w:val="24"/>
          <w:szCs w:val="24"/>
        </w:rPr>
        <w:t xml:space="preserve"> AMA, Ali M, Al-Hendy A. Alcohol consumption and risk of uterine fibroids. </w:t>
      </w:r>
      <w:proofErr w:type="spellStart"/>
      <w:r w:rsidRPr="001E10B1">
        <w:rPr>
          <w:rFonts w:ascii="Times New Roman" w:hAnsi="Times New Roman" w:cs="Times New Roman"/>
          <w:sz w:val="24"/>
          <w:szCs w:val="24"/>
        </w:rPr>
        <w:t>Curr</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Mol</w:t>
      </w:r>
      <w:proofErr w:type="spellEnd"/>
      <w:r w:rsidRPr="001E10B1">
        <w:rPr>
          <w:rFonts w:ascii="Times New Roman" w:hAnsi="Times New Roman" w:cs="Times New Roman"/>
          <w:sz w:val="24"/>
          <w:szCs w:val="24"/>
        </w:rPr>
        <w:t xml:space="preserve"> Med. 2020;20(4):247-258</w:t>
      </w:r>
    </w:p>
    <w:p w14:paraId="78C096F0" w14:textId="77777777" w:rsidR="00DF0DE2" w:rsidRPr="001E10B1" w:rsidRDefault="00DF0DE2" w:rsidP="003A1AA1">
      <w:pPr>
        <w:ind w:left="720" w:hanging="720"/>
        <w:jc w:val="both"/>
        <w:rPr>
          <w:rFonts w:ascii="Times New Roman" w:hAnsi="Times New Roman" w:cs="Times New Roman"/>
          <w:sz w:val="24"/>
          <w:szCs w:val="24"/>
        </w:rPr>
      </w:pPr>
      <w:proofErr w:type="spellStart"/>
      <w:r w:rsidRPr="001E10B1">
        <w:rPr>
          <w:rFonts w:ascii="Times New Roman" w:hAnsi="Times New Roman" w:cs="Times New Roman"/>
          <w:sz w:val="24"/>
          <w:szCs w:val="24"/>
        </w:rPr>
        <w:t>Thanasa</w:t>
      </w:r>
      <w:proofErr w:type="spellEnd"/>
      <w:r w:rsidRPr="001E10B1">
        <w:rPr>
          <w:rFonts w:ascii="Times New Roman" w:hAnsi="Times New Roman" w:cs="Times New Roman"/>
          <w:sz w:val="24"/>
          <w:szCs w:val="24"/>
        </w:rPr>
        <w:t xml:space="preserve"> E, </w:t>
      </w:r>
      <w:proofErr w:type="spellStart"/>
      <w:r w:rsidRPr="001E10B1">
        <w:rPr>
          <w:rFonts w:ascii="Times New Roman" w:hAnsi="Times New Roman" w:cs="Times New Roman"/>
          <w:sz w:val="24"/>
          <w:szCs w:val="24"/>
        </w:rPr>
        <w:t>Thanasa</w:t>
      </w:r>
      <w:proofErr w:type="spellEnd"/>
      <w:r w:rsidRPr="001E10B1">
        <w:rPr>
          <w:rFonts w:ascii="Times New Roman" w:hAnsi="Times New Roman" w:cs="Times New Roman"/>
          <w:sz w:val="24"/>
          <w:szCs w:val="24"/>
        </w:rPr>
        <w:t xml:space="preserve"> A, </w:t>
      </w:r>
      <w:proofErr w:type="spellStart"/>
      <w:r w:rsidRPr="001E10B1">
        <w:rPr>
          <w:rFonts w:ascii="Times New Roman" w:hAnsi="Times New Roman" w:cs="Times New Roman"/>
          <w:sz w:val="24"/>
          <w:szCs w:val="24"/>
        </w:rPr>
        <w:t>Grapsidi</w:t>
      </w:r>
      <w:proofErr w:type="spellEnd"/>
      <w:r w:rsidRPr="001E10B1">
        <w:rPr>
          <w:rFonts w:ascii="Times New Roman" w:hAnsi="Times New Roman" w:cs="Times New Roman"/>
          <w:sz w:val="24"/>
          <w:szCs w:val="24"/>
        </w:rPr>
        <w:t xml:space="preserve"> V, </w:t>
      </w:r>
      <w:proofErr w:type="spellStart"/>
      <w:r w:rsidRPr="001E10B1">
        <w:rPr>
          <w:rFonts w:ascii="Times New Roman" w:hAnsi="Times New Roman" w:cs="Times New Roman"/>
          <w:sz w:val="24"/>
          <w:szCs w:val="24"/>
        </w:rPr>
        <w:t>Xydias</w:t>
      </w:r>
      <w:proofErr w:type="spellEnd"/>
      <w:r w:rsidRPr="001E10B1">
        <w:rPr>
          <w:rFonts w:ascii="Times New Roman" w:hAnsi="Times New Roman" w:cs="Times New Roman"/>
          <w:sz w:val="24"/>
          <w:szCs w:val="24"/>
        </w:rPr>
        <w:t xml:space="preserve"> E, </w:t>
      </w:r>
      <w:proofErr w:type="spellStart"/>
      <w:r w:rsidRPr="001E10B1">
        <w:rPr>
          <w:rFonts w:ascii="Times New Roman" w:hAnsi="Times New Roman" w:cs="Times New Roman"/>
          <w:sz w:val="24"/>
          <w:szCs w:val="24"/>
        </w:rPr>
        <w:t>Kamaretsos</w:t>
      </w:r>
      <w:proofErr w:type="spellEnd"/>
      <w:r w:rsidRPr="001E10B1">
        <w:rPr>
          <w:rFonts w:ascii="Times New Roman" w:hAnsi="Times New Roman" w:cs="Times New Roman"/>
          <w:sz w:val="24"/>
          <w:szCs w:val="24"/>
        </w:rPr>
        <w:t xml:space="preserve"> E, </w:t>
      </w:r>
      <w:proofErr w:type="spellStart"/>
      <w:r w:rsidRPr="001E10B1">
        <w:rPr>
          <w:rFonts w:ascii="Times New Roman" w:hAnsi="Times New Roman" w:cs="Times New Roman"/>
          <w:sz w:val="24"/>
          <w:szCs w:val="24"/>
        </w:rPr>
        <w:t>Ziogas</w:t>
      </w:r>
      <w:proofErr w:type="spellEnd"/>
      <w:r w:rsidRPr="001E10B1">
        <w:rPr>
          <w:rFonts w:ascii="Times New Roman" w:hAnsi="Times New Roman" w:cs="Times New Roman"/>
          <w:sz w:val="24"/>
          <w:szCs w:val="24"/>
        </w:rPr>
        <w:t xml:space="preserve"> A, </w:t>
      </w:r>
      <w:proofErr w:type="spellStart"/>
      <w:r w:rsidRPr="001E10B1">
        <w:rPr>
          <w:rFonts w:ascii="Times New Roman" w:hAnsi="Times New Roman" w:cs="Times New Roman"/>
          <w:sz w:val="24"/>
          <w:szCs w:val="24"/>
        </w:rPr>
        <w:t>Paraoulakis</w:t>
      </w:r>
      <w:proofErr w:type="spellEnd"/>
      <w:r w:rsidRPr="001E10B1">
        <w:rPr>
          <w:rFonts w:ascii="Times New Roman" w:hAnsi="Times New Roman" w:cs="Times New Roman"/>
          <w:sz w:val="24"/>
          <w:szCs w:val="24"/>
        </w:rPr>
        <w:t xml:space="preserve"> I, </w:t>
      </w:r>
      <w:proofErr w:type="spellStart"/>
      <w:r w:rsidRPr="001E10B1">
        <w:rPr>
          <w:rFonts w:ascii="Times New Roman" w:hAnsi="Times New Roman" w:cs="Times New Roman"/>
          <w:sz w:val="24"/>
          <w:szCs w:val="24"/>
        </w:rPr>
        <w:t>Simopoulou</w:t>
      </w:r>
      <w:proofErr w:type="spellEnd"/>
      <w:r w:rsidRPr="001E10B1">
        <w:rPr>
          <w:rFonts w:ascii="Times New Roman" w:hAnsi="Times New Roman" w:cs="Times New Roman"/>
          <w:sz w:val="24"/>
          <w:szCs w:val="24"/>
        </w:rPr>
        <w:t xml:space="preserve"> E, </w:t>
      </w:r>
      <w:proofErr w:type="spellStart"/>
      <w:r w:rsidRPr="001E10B1">
        <w:rPr>
          <w:rFonts w:ascii="Times New Roman" w:hAnsi="Times New Roman" w:cs="Times New Roman"/>
          <w:sz w:val="24"/>
          <w:szCs w:val="24"/>
        </w:rPr>
        <w:t>Mousia</w:t>
      </w:r>
      <w:proofErr w:type="spellEnd"/>
      <w:r w:rsidRPr="001E10B1">
        <w:rPr>
          <w:rFonts w:ascii="Times New Roman" w:hAnsi="Times New Roman" w:cs="Times New Roman"/>
          <w:sz w:val="24"/>
          <w:szCs w:val="24"/>
        </w:rPr>
        <w:t xml:space="preserve"> M, </w:t>
      </w:r>
      <w:proofErr w:type="spellStart"/>
      <w:r w:rsidRPr="001E10B1">
        <w:rPr>
          <w:rFonts w:ascii="Times New Roman" w:hAnsi="Times New Roman" w:cs="Times New Roman"/>
          <w:sz w:val="24"/>
          <w:szCs w:val="24"/>
        </w:rPr>
        <w:t>Thanasas</w:t>
      </w:r>
      <w:proofErr w:type="spellEnd"/>
      <w:r w:rsidRPr="001E10B1">
        <w:rPr>
          <w:rFonts w:ascii="Times New Roman" w:hAnsi="Times New Roman" w:cs="Times New Roman"/>
          <w:sz w:val="24"/>
          <w:szCs w:val="24"/>
        </w:rPr>
        <w:t xml:space="preserve"> I. Bilateral obstructive uropathy and severe renal dysfunction associated with large prolapsed pedunculated submucosal leiomyoma of the uterus misdiagnosed as an intracervical fibroid: Report of a very rare case and a mini</w:t>
      </w:r>
      <w:r w:rsidRPr="001E10B1">
        <w:rPr>
          <w:rFonts w:ascii="Times New Roman" w:hAnsi="Times New Roman" w:cs="Times New Roman"/>
          <w:sz w:val="24"/>
          <w:szCs w:val="24"/>
        </w:rPr>
        <w:noBreakHyphen/>
        <w:t xml:space="preserve">review of the literature. Med </w:t>
      </w:r>
      <w:proofErr w:type="spellStart"/>
      <w:r w:rsidRPr="001E10B1">
        <w:rPr>
          <w:rFonts w:ascii="Times New Roman" w:hAnsi="Times New Roman" w:cs="Times New Roman"/>
          <w:sz w:val="24"/>
          <w:szCs w:val="24"/>
        </w:rPr>
        <w:t>Int</w:t>
      </w:r>
      <w:proofErr w:type="spellEnd"/>
      <w:r w:rsidRPr="001E10B1">
        <w:rPr>
          <w:rFonts w:ascii="Times New Roman" w:hAnsi="Times New Roman" w:cs="Times New Roman"/>
          <w:sz w:val="24"/>
          <w:szCs w:val="24"/>
        </w:rPr>
        <w:t xml:space="preserve"> (</w:t>
      </w:r>
      <w:proofErr w:type="spellStart"/>
      <w:r w:rsidRPr="001E10B1">
        <w:rPr>
          <w:rFonts w:ascii="Times New Roman" w:hAnsi="Times New Roman" w:cs="Times New Roman"/>
          <w:sz w:val="24"/>
          <w:szCs w:val="24"/>
        </w:rPr>
        <w:t>Lond</w:t>
      </w:r>
      <w:proofErr w:type="spellEnd"/>
      <w:r w:rsidRPr="001E10B1">
        <w:rPr>
          <w:rFonts w:ascii="Times New Roman" w:hAnsi="Times New Roman" w:cs="Times New Roman"/>
          <w:sz w:val="24"/>
          <w:szCs w:val="24"/>
        </w:rPr>
        <w:t xml:space="preserve">). 2024 Mar 27;4(3):26. </w:t>
      </w:r>
      <w:proofErr w:type="spellStart"/>
      <w:r w:rsidRPr="001E10B1">
        <w:rPr>
          <w:rFonts w:ascii="Times New Roman" w:hAnsi="Times New Roman" w:cs="Times New Roman"/>
          <w:sz w:val="24"/>
          <w:szCs w:val="24"/>
        </w:rPr>
        <w:t>doi</w:t>
      </w:r>
      <w:proofErr w:type="spellEnd"/>
      <w:r w:rsidRPr="001E10B1">
        <w:rPr>
          <w:rFonts w:ascii="Times New Roman" w:hAnsi="Times New Roman" w:cs="Times New Roman"/>
          <w:sz w:val="24"/>
          <w:szCs w:val="24"/>
        </w:rPr>
        <w:t>: 10.3892/mi.2024.150. PMID: 38628382; PMCID: PMC11019461.</w:t>
      </w:r>
    </w:p>
    <w:p w14:paraId="0F6B6E6D" w14:textId="77777777" w:rsidR="00DF0DE2" w:rsidRPr="001E10B1" w:rsidRDefault="00DF0DE2" w:rsidP="003A1AA1">
      <w:pPr>
        <w:ind w:left="720" w:hanging="720"/>
        <w:jc w:val="both"/>
        <w:rPr>
          <w:rFonts w:ascii="Times New Roman" w:hAnsi="Times New Roman" w:cs="Times New Roman"/>
          <w:sz w:val="24"/>
          <w:szCs w:val="24"/>
        </w:rPr>
      </w:pPr>
      <w:r w:rsidRPr="001E10B1">
        <w:rPr>
          <w:rFonts w:ascii="Times New Roman" w:hAnsi="Times New Roman" w:cs="Times New Roman"/>
          <w:sz w:val="24"/>
          <w:szCs w:val="24"/>
        </w:rPr>
        <w:t xml:space="preserve">Yang Q, </w:t>
      </w:r>
      <w:proofErr w:type="spellStart"/>
      <w:r w:rsidRPr="001E10B1">
        <w:rPr>
          <w:rFonts w:ascii="Times New Roman" w:hAnsi="Times New Roman" w:cs="Times New Roman"/>
          <w:sz w:val="24"/>
          <w:szCs w:val="24"/>
        </w:rPr>
        <w:t>Ciebiera</w:t>
      </w:r>
      <w:proofErr w:type="spellEnd"/>
      <w:r w:rsidRPr="001E10B1">
        <w:rPr>
          <w:rFonts w:ascii="Times New Roman" w:hAnsi="Times New Roman" w:cs="Times New Roman"/>
          <w:sz w:val="24"/>
          <w:szCs w:val="24"/>
        </w:rPr>
        <w:t xml:space="preserve"> M, </w:t>
      </w:r>
      <w:proofErr w:type="spellStart"/>
      <w:r w:rsidRPr="001E10B1">
        <w:rPr>
          <w:rFonts w:ascii="Times New Roman" w:hAnsi="Times New Roman" w:cs="Times New Roman"/>
          <w:sz w:val="24"/>
          <w:szCs w:val="24"/>
        </w:rPr>
        <w:t>Bariani</w:t>
      </w:r>
      <w:proofErr w:type="spellEnd"/>
      <w:r w:rsidRPr="001E10B1">
        <w:rPr>
          <w:rFonts w:ascii="Times New Roman" w:hAnsi="Times New Roman" w:cs="Times New Roman"/>
          <w:sz w:val="24"/>
          <w:szCs w:val="24"/>
        </w:rPr>
        <w:t xml:space="preserve"> MV, Ali M, </w:t>
      </w:r>
      <w:proofErr w:type="spellStart"/>
      <w:r w:rsidRPr="001E10B1">
        <w:rPr>
          <w:rFonts w:ascii="Times New Roman" w:hAnsi="Times New Roman" w:cs="Times New Roman"/>
          <w:sz w:val="24"/>
          <w:szCs w:val="24"/>
        </w:rPr>
        <w:t>Elkafas</w:t>
      </w:r>
      <w:proofErr w:type="spellEnd"/>
      <w:r w:rsidRPr="001E10B1">
        <w:rPr>
          <w:rFonts w:ascii="Times New Roman" w:hAnsi="Times New Roman" w:cs="Times New Roman"/>
          <w:sz w:val="24"/>
          <w:szCs w:val="24"/>
        </w:rPr>
        <w:t xml:space="preserve"> H, Boyer TG, Al-Hendy A. Comprehensive Review of Uterine Fibroids: Developmental Origin, Pathogenesis, and Treatment. </w:t>
      </w:r>
      <w:proofErr w:type="spellStart"/>
      <w:r w:rsidRPr="001E10B1">
        <w:rPr>
          <w:rFonts w:ascii="Times New Roman" w:hAnsi="Times New Roman" w:cs="Times New Roman"/>
          <w:sz w:val="24"/>
          <w:szCs w:val="24"/>
        </w:rPr>
        <w:t>Endocr</w:t>
      </w:r>
      <w:proofErr w:type="spellEnd"/>
      <w:r w:rsidRPr="001E10B1">
        <w:rPr>
          <w:rFonts w:ascii="Times New Roman" w:hAnsi="Times New Roman" w:cs="Times New Roman"/>
          <w:sz w:val="24"/>
          <w:szCs w:val="24"/>
        </w:rPr>
        <w:t xml:space="preserve"> Rev. 2022 Jul 13;43(4):678-719. </w:t>
      </w:r>
      <w:proofErr w:type="spellStart"/>
      <w:r w:rsidRPr="001E10B1">
        <w:rPr>
          <w:rFonts w:ascii="Times New Roman" w:hAnsi="Times New Roman" w:cs="Times New Roman"/>
          <w:sz w:val="24"/>
          <w:szCs w:val="24"/>
        </w:rPr>
        <w:t>doi</w:t>
      </w:r>
      <w:proofErr w:type="spellEnd"/>
      <w:r w:rsidRPr="001E10B1">
        <w:rPr>
          <w:rFonts w:ascii="Times New Roman" w:hAnsi="Times New Roman" w:cs="Times New Roman"/>
          <w:sz w:val="24"/>
          <w:szCs w:val="24"/>
        </w:rPr>
        <w:t>: 10.1210/</w:t>
      </w:r>
      <w:proofErr w:type="spellStart"/>
      <w:r w:rsidRPr="001E10B1">
        <w:rPr>
          <w:rFonts w:ascii="Times New Roman" w:hAnsi="Times New Roman" w:cs="Times New Roman"/>
          <w:sz w:val="24"/>
          <w:szCs w:val="24"/>
        </w:rPr>
        <w:t>endrev</w:t>
      </w:r>
      <w:proofErr w:type="spellEnd"/>
      <w:r w:rsidRPr="001E10B1">
        <w:rPr>
          <w:rFonts w:ascii="Times New Roman" w:hAnsi="Times New Roman" w:cs="Times New Roman"/>
          <w:sz w:val="24"/>
          <w:szCs w:val="24"/>
        </w:rPr>
        <w:t xml:space="preserve">/bnab039. Erratum in: </w:t>
      </w:r>
      <w:proofErr w:type="spellStart"/>
      <w:r w:rsidRPr="001E10B1">
        <w:rPr>
          <w:rFonts w:ascii="Times New Roman" w:hAnsi="Times New Roman" w:cs="Times New Roman"/>
          <w:sz w:val="24"/>
          <w:szCs w:val="24"/>
        </w:rPr>
        <w:t>Endocr</w:t>
      </w:r>
      <w:proofErr w:type="spellEnd"/>
      <w:r w:rsidRPr="001E10B1">
        <w:rPr>
          <w:rFonts w:ascii="Times New Roman" w:hAnsi="Times New Roman" w:cs="Times New Roman"/>
          <w:sz w:val="24"/>
          <w:szCs w:val="24"/>
        </w:rPr>
        <w:t xml:space="preserve"> Rev. 2022 Jul 13;43(4):761. </w:t>
      </w:r>
      <w:proofErr w:type="spellStart"/>
      <w:r w:rsidRPr="001E10B1">
        <w:rPr>
          <w:rFonts w:ascii="Times New Roman" w:hAnsi="Times New Roman" w:cs="Times New Roman"/>
          <w:sz w:val="24"/>
          <w:szCs w:val="24"/>
        </w:rPr>
        <w:t>doi</w:t>
      </w:r>
      <w:proofErr w:type="spellEnd"/>
      <w:r w:rsidRPr="001E10B1">
        <w:rPr>
          <w:rFonts w:ascii="Times New Roman" w:hAnsi="Times New Roman" w:cs="Times New Roman"/>
          <w:sz w:val="24"/>
          <w:szCs w:val="24"/>
        </w:rPr>
        <w:t>: 10.1210/</w:t>
      </w:r>
      <w:proofErr w:type="spellStart"/>
      <w:r w:rsidRPr="001E10B1">
        <w:rPr>
          <w:rFonts w:ascii="Times New Roman" w:hAnsi="Times New Roman" w:cs="Times New Roman"/>
          <w:sz w:val="24"/>
          <w:szCs w:val="24"/>
        </w:rPr>
        <w:t>endrev</w:t>
      </w:r>
      <w:proofErr w:type="spellEnd"/>
      <w:r w:rsidRPr="001E10B1">
        <w:rPr>
          <w:rFonts w:ascii="Times New Roman" w:hAnsi="Times New Roman" w:cs="Times New Roman"/>
          <w:sz w:val="24"/>
          <w:szCs w:val="24"/>
        </w:rPr>
        <w:t xml:space="preserve">/bnac007. Erratum in: </w:t>
      </w:r>
      <w:proofErr w:type="spellStart"/>
      <w:r w:rsidRPr="001E10B1">
        <w:rPr>
          <w:rFonts w:ascii="Times New Roman" w:hAnsi="Times New Roman" w:cs="Times New Roman"/>
          <w:sz w:val="24"/>
          <w:szCs w:val="24"/>
        </w:rPr>
        <w:t>Endocr</w:t>
      </w:r>
      <w:proofErr w:type="spellEnd"/>
      <w:r w:rsidRPr="001E10B1">
        <w:rPr>
          <w:rFonts w:ascii="Times New Roman" w:hAnsi="Times New Roman" w:cs="Times New Roman"/>
          <w:sz w:val="24"/>
          <w:szCs w:val="24"/>
        </w:rPr>
        <w:t xml:space="preserve"> Rev. 2022 Jul 13;43(4):762. </w:t>
      </w:r>
      <w:proofErr w:type="spellStart"/>
      <w:r w:rsidRPr="001E10B1">
        <w:rPr>
          <w:rFonts w:ascii="Times New Roman" w:hAnsi="Times New Roman" w:cs="Times New Roman"/>
          <w:sz w:val="24"/>
          <w:szCs w:val="24"/>
        </w:rPr>
        <w:t>doi</w:t>
      </w:r>
      <w:proofErr w:type="spellEnd"/>
      <w:r w:rsidRPr="001E10B1">
        <w:rPr>
          <w:rFonts w:ascii="Times New Roman" w:hAnsi="Times New Roman" w:cs="Times New Roman"/>
          <w:sz w:val="24"/>
          <w:szCs w:val="24"/>
        </w:rPr>
        <w:t>: 10.1210/</w:t>
      </w:r>
      <w:proofErr w:type="spellStart"/>
      <w:r w:rsidRPr="001E10B1">
        <w:rPr>
          <w:rFonts w:ascii="Times New Roman" w:hAnsi="Times New Roman" w:cs="Times New Roman"/>
          <w:sz w:val="24"/>
          <w:szCs w:val="24"/>
        </w:rPr>
        <w:t>endrev</w:t>
      </w:r>
      <w:proofErr w:type="spellEnd"/>
      <w:r w:rsidRPr="001E10B1">
        <w:rPr>
          <w:rFonts w:ascii="Times New Roman" w:hAnsi="Times New Roman" w:cs="Times New Roman"/>
          <w:sz w:val="24"/>
          <w:szCs w:val="24"/>
        </w:rPr>
        <w:t>/bnac006. PMID: 34741454; PMCID: PMC9277653.</w:t>
      </w:r>
    </w:p>
    <w:p w14:paraId="4B3E70FC" w14:textId="77777777" w:rsidR="002226C7" w:rsidRDefault="002226C7" w:rsidP="002226C7">
      <w:pPr>
        <w:jc w:val="both"/>
        <w:rPr>
          <w:rFonts w:ascii="Times New Roman" w:hAnsi="Times New Roman" w:cs="Times New Roman"/>
          <w:sz w:val="24"/>
          <w:szCs w:val="24"/>
        </w:rPr>
      </w:pPr>
    </w:p>
    <w:p w14:paraId="782B3B9D" w14:textId="77777777" w:rsidR="0093439F" w:rsidRDefault="0093439F" w:rsidP="002226C7">
      <w:pPr>
        <w:jc w:val="both"/>
        <w:rPr>
          <w:rFonts w:ascii="Times New Roman" w:hAnsi="Times New Roman" w:cs="Times New Roman"/>
          <w:sz w:val="24"/>
          <w:szCs w:val="24"/>
        </w:rPr>
      </w:pPr>
    </w:p>
    <w:p w14:paraId="2D9AE7C7" w14:textId="77777777" w:rsidR="0093439F" w:rsidRDefault="0093439F" w:rsidP="002226C7">
      <w:pPr>
        <w:jc w:val="both"/>
        <w:rPr>
          <w:rFonts w:ascii="Times New Roman" w:hAnsi="Times New Roman" w:cs="Times New Roman"/>
          <w:sz w:val="24"/>
          <w:szCs w:val="24"/>
        </w:rPr>
      </w:pPr>
    </w:p>
    <w:p w14:paraId="2ABA8CF2" w14:textId="77777777" w:rsidR="0093439F" w:rsidRDefault="0093439F" w:rsidP="002226C7">
      <w:pPr>
        <w:jc w:val="both"/>
        <w:rPr>
          <w:rFonts w:ascii="Times New Roman" w:hAnsi="Times New Roman" w:cs="Times New Roman"/>
          <w:sz w:val="24"/>
          <w:szCs w:val="24"/>
        </w:rPr>
      </w:pPr>
    </w:p>
    <w:p w14:paraId="51BDD69C" w14:textId="77777777" w:rsidR="0093439F" w:rsidRDefault="0093439F" w:rsidP="002226C7">
      <w:pPr>
        <w:jc w:val="both"/>
        <w:rPr>
          <w:rFonts w:ascii="Times New Roman" w:hAnsi="Times New Roman" w:cs="Times New Roman"/>
          <w:sz w:val="24"/>
          <w:szCs w:val="24"/>
        </w:rPr>
      </w:pPr>
    </w:p>
    <w:p w14:paraId="7ADF0F70" w14:textId="77777777" w:rsidR="0093439F" w:rsidRDefault="0093439F" w:rsidP="002226C7">
      <w:pPr>
        <w:jc w:val="both"/>
        <w:rPr>
          <w:rFonts w:ascii="Times New Roman" w:hAnsi="Times New Roman" w:cs="Times New Roman"/>
          <w:sz w:val="24"/>
          <w:szCs w:val="24"/>
        </w:rPr>
      </w:pPr>
    </w:p>
    <w:p w14:paraId="5A6023B0" w14:textId="77777777" w:rsidR="0093439F" w:rsidRDefault="0093439F" w:rsidP="002226C7">
      <w:pPr>
        <w:jc w:val="both"/>
        <w:rPr>
          <w:rFonts w:ascii="Times New Roman" w:hAnsi="Times New Roman" w:cs="Times New Roman"/>
          <w:sz w:val="24"/>
          <w:szCs w:val="24"/>
        </w:rPr>
      </w:pPr>
    </w:p>
    <w:p w14:paraId="3545F546" w14:textId="77777777" w:rsidR="0093439F" w:rsidRDefault="0093439F" w:rsidP="002226C7">
      <w:pPr>
        <w:jc w:val="both"/>
        <w:rPr>
          <w:rFonts w:ascii="Times New Roman" w:hAnsi="Times New Roman" w:cs="Times New Roman"/>
          <w:sz w:val="24"/>
          <w:szCs w:val="24"/>
        </w:rPr>
      </w:pPr>
    </w:p>
    <w:p w14:paraId="57DF4C34" w14:textId="77777777" w:rsidR="0093439F" w:rsidRDefault="0093439F" w:rsidP="002226C7">
      <w:pPr>
        <w:jc w:val="both"/>
        <w:rPr>
          <w:rFonts w:ascii="Times New Roman" w:hAnsi="Times New Roman" w:cs="Times New Roman"/>
          <w:sz w:val="24"/>
          <w:szCs w:val="24"/>
        </w:rPr>
      </w:pPr>
    </w:p>
    <w:p w14:paraId="2C7B5590" w14:textId="77777777" w:rsidR="0093439F" w:rsidRDefault="0093439F" w:rsidP="002226C7">
      <w:pPr>
        <w:jc w:val="both"/>
        <w:rPr>
          <w:rFonts w:ascii="Times New Roman" w:hAnsi="Times New Roman" w:cs="Times New Roman"/>
          <w:sz w:val="24"/>
          <w:szCs w:val="24"/>
        </w:rPr>
      </w:pPr>
    </w:p>
    <w:p w14:paraId="128E33A8" w14:textId="77777777" w:rsidR="0093439F" w:rsidRDefault="0093439F" w:rsidP="002226C7">
      <w:pPr>
        <w:jc w:val="both"/>
        <w:rPr>
          <w:rFonts w:ascii="Times New Roman" w:hAnsi="Times New Roman" w:cs="Times New Roman"/>
          <w:sz w:val="24"/>
          <w:szCs w:val="24"/>
        </w:rPr>
      </w:pPr>
    </w:p>
    <w:p w14:paraId="74606C4D" w14:textId="3FE20513" w:rsidR="0093439F" w:rsidRDefault="0093439F" w:rsidP="0093439F">
      <w:pPr>
        <w:pStyle w:val="ListParagraph"/>
        <w:numPr>
          <w:ilvl w:val="0"/>
          <w:numId w:val="4"/>
        </w:numPr>
        <w:jc w:val="both"/>
        <w:rPr>
          <w:rFonts w:ascii="Times New Roman" w:hAnsi="Times New Roman" w:cs="Times New Roman"/>
        </w:rPr>
      </w:pPr>
      <w:r>
        <w:rPr>
          <w:rFonts w:ascii="Times New Roman" w:hAnsi="Times New Roman" w:cs="Times New Roman"/>
        </w:rPr>
        <w:t xml:space="preserve">This article is an original </w:t>
      </w:r>
      <w:r w:rsidR="000440EF">
        <w:rPr>
          <w:rFonts w:ascii="Times New Roman" w:hAnsi="Times New Roman" w:cs="Times New Roman"/>
        </w:rPr>
        <w:t xml:space="preserve">research </w:t>
      </w:r>
      <w:bookmarkStart w:id="6" w:name="_GoBack"/>
      <w:bookmarkEnd w:id="6"/>
      <w:r>
        <w:rPr>
          <w:rFonts w:ascii="Times New Roman" w:hAnsi="Times New Roman" w:cs="Times New Roman"/>
        </w:rPr>
        <w:t>article.</w:t>
      </w:r>
    </w:p>
    <w:p w14:paraId="070EFDE6" w14:textId="4AC299AB" w:rsidR="0093439F" w:rsidRPr="0093439F" w:rsidRDefault="0093439F" w:rsidP="00AD7398">
      <w:pPr>
        <w:pStyle w:val="ListParagraph"/>
        <w:numPr>
          <w:ilvl w:val="0"/>
          <w:numId w:val="4"/>
        </w:numPr>
        <w:jc w:val="both"/>
        <w:rPr>
          <w:rFonts w:ascii="Times New Roman" w:hAnsi="Times New Roman" w:cs="Times New Roman"/>
        </w:rPr>
      </w:pPr>
      <w:r w:rsidRPr="0093439F">
        <w:rPr>
          <w:rFonts w:ascii="Times New Roman" w:hAnsi="Times New Roman" w:cs="Times New Roman"/>
        </w:rPr>
        <w:t xml:space="preserve">Christian O. </w:t>
      </w:r>
      <w:proofErr w:type="spellStart"/>
      <w:r w:rsidRPr="0093439F">
        <w:rPr>
          <w:rFonts w:ascii="Times New Roman" w:hAnsi="Times New Roman" w:cs="Times New Roman"/>
        </w:rPr>
        <w:t>Nwaokezi</w:t>
      </w:r>
      <w:proofErr w:type="spellEnd"/>
      <w:r>
        <w:rPr>
          <w:rFonts w:ascii="Times New Roman" w:hAnsi="Times New Roman" w:cs="Times New Roman"/>
        </w:rPr>
        <w:t xml:space="preserve"> (Department of Biochemistry, Faculty of Science, Rivers State University, Port Harcourt, Nigeria. HE IS THE THIRD AUTHOR (LAST POSITION)</w:t>
      </w:r>
      <w:r w:rsidR="00AD7398">
        <w:rPr>
          <w:rFonts w:ascii="Times New Roman" w:hAnsi="Times New Roman" w:cs="Times New Roman"/>
        </w:rPr>
        <w:t xml:space="preserve">: </w:t>
      </w:r>
      <w:proofErr w:type="spellStart"/>
      <w:r w:rsidR="00AD7398" w:rsidRPr="00AD7398">
        <w:rPr>
          <w:rFonts w:ascii="Times New Roman" w:hAnsi="Times New Roman" w:cs="Times New Roman"/>
          <w:b/>
        </w:rPr>
        <w:t>Kemzi</w:t>
      </w:r>
      <w:proofErr w:type="spellEnd"/>
      <w:r w:rsidR="00AD7398" w:rsidRPr="00AD7398">
        <w:rPr>
          <w:rFonts w:ascii="Times New Roman" w:hAnsi="Times New Roman" w:cs="Times New Roman"/>
          <w:b/>
        </w:rPr>
        <w:t xml:space="preserve"> </w:t>
      </w:r>
      <w:proofErr w:type="spellStart"/>
      <w:r w:rsidR="00AD7398" w:rsidRPr="00AD7398">
        <w:rPr>
          <w:rFonts w:ascii="Times New Roman" w:hAnsi="Times New Roman" w:cs="Times New Roman"/>
          <w:b/>
        </w:rPr>
        <w:t>Nosike</w:t>
      </w:r>
      <w:proofErr w:type="spellEnd"/>
      <w:r w:rsidR="00AD7398" w:rsidRPr="00AD7398">
        <w:rPr>
          <w:rFonts w:ascii="Times New Roman" w:hAnsi="Times New Roman" w:cs="Times New Roman"/>
          <w:b/>
        </w:rPr>
        <w:t xml:space="preserve"> </w:t>
      </w:r>
      <w:proofErr w:type="spellStart"/>
      <w:r w:rsidR="00AD7398" w:rsidRPr="00AD7398">
        <w:rPr>
          <w:rFonts w:ascii="Times New Roman" w:hAnsi="Times New Roman" w:cs="Times New Roman"/>
          <w:b/>
        </w:rPr>
        <w:t>Elechi-Amadi</w:t>
      </w:r>
      <w:proofErr w:type="spellEnd"/>
      <w:r w:rsidR="00AD7398" w:rsidRPr="00AD7398">
        <w:rPr>
          <w:rFonts w:ascii="Times New Roman" w:hAnsi="Times New Roman" w:cs="Times New Roman"/>
          <w:b/>
        </w:rPr>
        <w:t xml:space="preserve">, </w:t>
      </w:r>
      <w:proofErr w:type="spellStart"/>
      <w:r w:rsidR="00AD7398" w:rsidRPr="00AD7398">
        <w:rPr>
          <w:rFonts w:ascii="Times New Roman" w:hAnsi="Times New Roman" w:cs="Times New Roman"/>
          <w:b/>
        </w:rPr>
        <w:t>Ojoye</w:t>
      </w:r>
      <w:proofErr w:type="spellEnd"/>
      <w:r w:rsidR="00AD7398" w:rsidRPr="00AD7398">
        <w:rPr>
          <w:rFonts w:ascii="Times New Roman" w:hAnsi="Times New Roman" w:cs="Times New Roman"/>
          <w:b/>
        </w:rPr>
        <w:t xml:space="preserve"> </w:t>
      </w:r>
      <w:proofErr w:type="spellStart"/>
      <w:r w:rsidR="00AD7398" w:rsidRPr="00AD7398">
        <w:rPr>
          <w:rFonts w:ascii="Times New Roman" w:hAnsi="Times New Roman" w:cs="Times New Roman"/>
          <w:b/>
        </w:rPr>
        <w:t>Ngoye</w:t>
      </w:r>
      <w:proofErr w:type="spellEnd"/>
      <w:r w:rsidR="00AD7398" w:rsidRPr="00AD7398">
        <w:rPr>
          <w:rFonts w:ascii="Times New Roman" w:hAnsi="Times New Roman" w:cs="Times New Roman"/>
          <w:b/>
        </w:rPr>
        <w:t xml:space="preserve"> Briggs and Christian O. </w:t>
      </w:r>
      <w:proofErr w:type="spellStart"/>
      <w:r w:rsidR="00AD7398" w:rsidRPr="00AD7398">
        <w:rPr>
          <w:rFonts w:ascii="Times New Roman" w:hAnsi="Times New Roman" w:cs="Times New Roman"/>
          <w:b/>
        </w:rPr>
        <w:t>Nwaokezi</w:t>
      </w:r>
      <w:proofErr w:type="spellEnd"/>
    </w:p>
    <w:sectPr w:rsidR="0093439F" w:rsidRPr="009343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6DB4D" w14:textId="77777777" w:rsidR="00483566" w:rsidRDefault="00483566" w:rsidP="00A51668">
      <w:pPr>
        <w:spacing w:after="0" w:line="240" w:lineRule="auto"/>
      </w:pPr>
      <w:r>
        <w:separator/>
      </w:r>
    </w:p>
  </w:endnote>
  <w:endnote w:type="continuationSeparator" w:id="0">
    <w:p w14:paraId="5F54E72D" w14:textId="77777777" w:rsidR="00483566" w:rsidRDefault="00483566" w:rsidP="00A51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0F79" w14:textId="77777777" w:rsidR="00A51668" w:rsidRDefault="00A51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C655E" w14:textId="77777777" w:rsidR="00A51668" w:rsidRDefault="00A516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994B9" w14:textId="77777777" w:rsidR="00A51668" w:rsidRDefault="00A516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68E4C" w14:textId="77777777" w:rsidR="00483566" w:rsidRDefault="00483566" w:rsidP="00A51668">
      <w:pPr>
        <w:spacing w:after="0" w:line="240" w:lineRule="auto"/>
      </w:pPr>
      <w:r>
        <w:separator/>
      </w:r>
    </w:p>
  </w:footnote>
  <w:footnote w:type="continuationSeparator" w:id="0">
    <w:p w14:paraId="7284C617" w14:textId="77777777" w:rsidR="00483566" w:rsidRDefault="00483566" w:rsidP="00A51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4C674" w14:textId="0FCDE1B0" w:rsidR="00A51668" w:rsidRDefault="00483566">
    <w:pPr>
      <w:pStyle w:val="Header"/>
    </w:pPr>
    <w:r>
      <w:rPr>
        <w:noProof/>
      </w:rPr>
      <w:pict w14:anchorId="30C85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957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14956" w14:textId="6F07B1BC" w:rsidR="00A51668" w:rsidRDefault="00483566">
    <w:pPr>
      <w:pStyle w:val="Header"/>
    </w:pPr>
    <w:r>
      <w:rPr>
        <w:noProof/>
      </w:rPr>
      <w:pict w14:anchorId="2C55B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957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1699B" w14:textId="49AA0D18" w:rsidR="00A51668" w:rsidRDefault="00483566">
    <w:pPr>
      <w:pStyle w:val="Header"/>
    </w:pPr>
    <w:r>
      <w:rPr>
        <w:noProof/>
      </w:rPr>
      <w:pict w14:anchorId="4BEFC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957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D1BB6"/>
    <w:multiLevelType w:val="hybridMultilevel"/>
    <w:tmpl w:val="897CE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C52B0"/>
    <w:multiLevelType w:val="hybridMultilevel"/>
    <w:tmpl w:val="1B027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E62894"/>
    <w:multiLevelType w:val="hybridMultilevel"/>
    <w:tmpl w:val="CEC28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FD3F5E"/>
    <w:multiLevelType w:val="hybridMultilevel"/>
    <w:tmpl w:val="AD480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C29"/>
    <w:rsid w:val="00035942"/>
    <w:rsid w:val="000440EF"/>
    <w:rsid w:val="00063155"/>
    <w:rsid w:val="00082F71"/>
    <w:rsid w:val="000D09C2"/>
    <w:rsid w:val="000F1E2D"/>
    <w:rsid w:val="00132559"/>
    <w:rsid w:val="00161AD8"/>
    <w:rsid w:val="00187E73"/>
    <w:rsid w:val="001E10B1"/>
    <w:rsid w:val="001E5570"/>
    <w:rsid w:val="002226C7"/>
    <w:rsid w:val="00265CAE"/>
    <w:rsid w:val="00294384"/>
    <w:rsid w:val="00343553"/>
    <w:rsid w:val="003A13AC"/>
    <w:rsid w:val="003A1AA1"/>
    <w:rsid w:val="003E61F7"/>
    <w:rsid w:val="003E7B06"/>
    <w:rsid w:val="004130E7"/>
    <w:rsid w:val="00417C97"/>
    <w:rsid w:val="0046414E"/>
    <w:rsid w:val="00473B6B"/>
    <w:rsid w:val="00483566"/>
    <w:rsid w:val="00502C3D"/>
    <w:rsid w:val="0050750A"/>
    <w:rsid w:val="00522AB3"/>
    <w:rsid w:val="005276B9"/>
    <w:rsid w:val="005335F3"/>
    <w:rsid w:val="0057195B"/>
    <w:rsid w:val="005719A1"/>
    <w:rsid w:val="005A4A6B"/>
    <w:rsid w:val="005D067F"/>
    <w:rsid w:val="0060132A"/>
    <w:rsid w:val="00694151"/>
    <w:rsid w:val="006A6C47"/>
    <w:rsid w:val="0071718B"/>
    <w:rsid w:val="00725256"/>
    <w:rsid w:val="00761E5B"/>
    <w:rsid w:val="00797CDD"/>
    <w:rsid w:val="007A61A6"/>
    <w:rsid w:val="00855016"/>
    <w:rsid w:val="008D15E2"/>
    <w:rsid w:val="00927D43"/>
    <w:rsid w:val="0093439F"/>
    <w:rsid w:val="00952C8E"/>
    <w:rsid w:val="00955F7B"/>
    <w:rsid w:val="00991D10"/>
    <w:rsid w:val="00997BDB"/>
    <w:rsid w:val="009B04B0"/>
    <w:rsid w:val="00A3228C"/>
    <w:rsid w:val="00A51668"/>
    <w:rsid w:val="00A54255"/>
    <w:rsid w:val="00AD7398"/>
    <w:rsid w:val="00AF7C5C"/>
    <w:rsid w:val="00B14FC9"/>
    <w:rsid w:val="00B16050"/>
    <w:rsid w:val="00B36BD5"/>
    <w:rsid w:val="00B5125E"/>
    <w:rsid w:val="00BC37A6"/>
    <w:rsid w:val="00BC78EF"/>
    <w:rsid w:val="00C10581"/>
    <w:rsid w:val="00C74A07"/>
    <w:rsid w:val="00C8060A"/>
    <w:rsid w:val="00CE258A"/>
    <w:rsid w:val="00DB6B90"/>
    <w:rsid w:val="00DD2700"/>
    <w:rsid w:val="00DF0DE2"/>
    <w:rsid w:val="00DF4FC6"/>
    <w:rsid w:val="00E27B0E"/>
    <w:rsid w:val="00E3438E"/>
    <w:rsid w:val="00E97C29"/>
    <w:rsid w:val="00ED4610"/>
    <w:rsid w:val="00F375F9"/>
    <w:rsid w:val="00F51BE2"/>
    <w:rsid w:val="00F90BC7"/>
    <w:rsid w:val="00F94DD7"/>
    <w:rsid w:val="00FA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B6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C29"/>
    <w:pPr>
      <w:spacing w:line="259" w:lineRule="auto"/>
    </w:pPr>
    <w:rPr>
      <w:kern w:val="0"/>
      <w:sz w:val="22"/>
      <w:szCs w:val="22"/>
      <w14:ligatures w14:val="none"/>
    </w:rPr>
  </w:style>
  <w:style w:type="paragraph" w:styleId="Heading1">
    <w:name w:val="heading 1"/>
    <w:basedOn w:val="Normal"/>
    <w:next w:val="Normal"/>
    <w:link w:val="Heading1Char"/>
    <w:uiPriority w:val="9"/>
    <w:qFormat/>
    <w:rsid w:val="00E97C2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7C2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7C2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7C2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97C2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97C2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97C2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97C2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97C2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C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7C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7C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7C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7C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7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C29"/>
    <w:rPr>
      <w:rFonts w:eastAsiaTheme="majorEastAsia" w:cstheme="majorBidi"/>
      <w:color w:val="272727" w:themeColor="text1" w:themeTint="D8"/>
    </w:rPr>
  </w:style>
  <w:style w:type="paragraph" w:styleId="Title">
    <w:name w:val="Title"/>
    <w:basedOn w:val="Normal"/>
    <w:next w:val="Normal"/>
    <w:link w:val="TitleChar"/>
    <w:uiPriority w:val="10"/>
    <w:qFormat/>
    <w:rsid w:val="00E97C2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7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C2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7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C2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97C29"/>
    <w:rPr>
      <w:i/>
      <w:iCs/>
      <w:color w:val="404040" w:themeColor="text1" w:themeTint="BF"/>
    </w:rPr>
  </w:style>
  <w:style w:type="paragraph" w:styleId="ListParagraph">
    <w:name w:val="List Paragraph"/>
    <w:basedOn w:val="Normal"/>
    <w:qFormat/>
    <w:rsid w:val="00E97C2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97C29"/>
    <w:rPr>
      <w:i/>
      <w:iCs/>
      <w:color w:val="2F5496" w:themeColor="accent1" w:themeShade="BF"/>
    </w:rPr>
  </w:style>
  <w:style w:type="paragraph" w:styleId="IntenseQuote">
    <w:name w:val="Intense Quote"/>
    <w:basedOn w:val="Normal"/>
    <w:next w:val="Normal"/>
    <w:link w:val="IntenseQuoteChar"/>
    <w:uiPriority w:val="30"/>
    <w:qFormat/>
    <w:rsid w:val="00E97C2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97C29"/>
    <w:rPr>
      <w:i/>
      <w:iCs/>
      <w:color w:val="2F5496" w:themeColor="accent1" w:themeShade="BF"/>
    </w:rPr>
  </w:style>
  <w:style w:type="character" w:styleId="IntenseReference">
    <w:name w:val="Intense Reference"/>
    <w:basedOn w:val="DefaultParagraphFont"/>
    <w:uiPriority w:val="32"/>
    <w:qFormat/>
    <w:rsid w:val="00E97C29"/>
    <w:rPr>
      <w:b/>
      <w:bCs/>
      <w:smallCaps/>
      <w:color w:val="2F5496" w:themeColor="accent1" w:themeShade="BF"/>
      <w:spacing w:val="5"/>
    </w:rPr>
  </w:style>
  <w:style w:type="character" w:styleId="Hyperlink">
    <w:name w:val="Hyperlink"/>
    <w:basedOn w:val="DefaultParagraphFont"/>
    <w:uiPriority w:val="99"/>
    <w:unhideWhenUsed/>
    <w:rsid w:val="001E5570"/>
    <w:rPr>
      <w:color w:val="0563C1" w:themeColor="hyperlink"/>
      <w:u w:val="single"/>
    </w:rPr>
  </w:style>
  <w:style w:type="character" w:customStyle="1" w:styleId="UnresolvedMention1">
    <w:name w:val="Unresolved Mention1"/>
    <w:basedOn w:val="DefaultParagraphFont"/>
    <w:uiPriority w:val="99"/>
    <w:semiHidden/>
    <w:unhideWhenUsed/>
    <w:rsid w:val="001E5570"/>
    <w:rPr>
      <w:color w:val="605E5C"/>
      <w:shd w:val="clear" w:color="auto" w:fill="E1DFDD"/>
    </w:rPr>
  </w:style>
  <w:style w:type="paragraph" w:styleId="NormalWeb">
    <w:name w:val="Normal (Web)"/>
    <w:basedOn w:val="Normal"/>
    <w:uiPriority w:val="99"/>
    <w:unhideWhenUsed/>
    <w:rsid w:val="0013255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2559"/>
    <w:pPr>
      <w:spacing w:after="0" w:line="240" w:lineRule="auto"/>
      <w:jc w:val="both"/>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94384"/>
    <w:rPr>
      <w:color w:val="605E5C"/>
      <w:shd w:val="clear" w:color="auto" w:fill="E1DFDD"/>
    </w:rPr>
  </w:style>
  <w:style w:type="paragraph" w:styleId="Header">
    <w:name w:val="header"/>
    <w:basedOn w:val="Normal"/>
    <w:link w:val="HeaderChar"/>
    <w:uiPriority w:val="99"/>
    <w:unhideWhenUsed/>
    <w:rsid w:val="00A51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668"/>
    <w:rPr>
      <w:kern w:val="0"/>
      <w:sz w:val="22"/>
      <w:szCs w:val="22"/>
      <w14:ligatures w14:val="none"/>
    </w:rPr>
  </w:style>
  <w:style w:type="paragraph" w:styleId="Footer">
    <w:name w:val="footer"/>
    <w:basedOn w:val="Normal"/>
    <w:link w:val="FooterChar"/>
    <w:uiPriority w:val="99"/>
    <w:unhideWhenUsed/>
    <w:rsid w:val="00A51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668"/>
    <w:rPr>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C29"/>
    <w:pPr>
      <w:spacing w:line="259" w:lineRule="auto"/>
    </w:pPr>
    <w:rPr>
      <w:kern w:val="0"/>
      <w:sz w:val="22"/>
      <w:szCs w:val="22"/>
      <w14:ligatures w14:val="none"/>
    </w:rPr>
  </w:style>
  <w:style w:type="paragraph" w:styleId="Heading1">
    <w:name w:val="heading 1"/>
    <w:basedOn w:val="Normal"/>
    <w:next w:val="Normal"/>
    <w:link w:val="Heading1Char"/>
    <w:uiPriority w:val="9"/>
    <w:qFormat/>
    <w:rsid w:val="00E97C2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7C2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7C2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97C2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97C2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97C2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97C2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97C2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97C2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C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7C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7C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7C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7C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7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C29"/>
    <w:rPr>
      <w:rFonts w:eastAsiaTheme="majorEastAsia" w:cstheme="majorBidi"/>
      <w:color w:val="272727" w:themeColor="text1" w:themeTint="D8"/>
    </w:rPr>
  </w:style>
  <w:style w:type="paragraph" w:styleId="Title">
    <w:name w:val="Title"/>
    <w:basedOn w:val="Normal"/>
    <w:next w:val="Normal"/>
    <w:link w:val="TitleChar"/>
    <w:uiPriority w:val="10"/>
    <w:qFormat/>
    <w:rsid w:val="00E97C2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7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C2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97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C2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97C29"/>
    <w:rPr>
      <w:i/>
      <w:iCs/>
      <w:color w:val="404040" w:themeColor="text1" w:themeTint="BF"/>
    </w:rPr>
  </w:style>
  <w:style w:type="paragraph" w:styleId="ListParagraph">
    <w:name w:val="List Paragraph"/>
    <w:basedOn w:val="Normal"/>
    <w:qFormat/>
    <w:rsid w:val="00E97C2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97C29"/>
    <w:rPr>
      <w:i/>
      <w:iCs/>
      <w:color w:val="2F5496" w:themeColor="accent1" w:themeShade="BF"/>
    </w:rPr>
  </w:style>
  <w:style w:type="paragraph" w:styleId="IntenseQuote">
    <w:name w:val="Intense Quote"/>
    <w:basedOn w:val="Normal"/>
    <w:next w:val="Normal"/>
    <w:link w:val="IntenseQuoteChar"/>
    <w:uiPriority w:val="30"/>
    <w:qFormat/>
    <w:rsid w:val="00E97C2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97C29"/>
    <w:rPr>
      <w:i/>
      <w:iCs/>
      <w:color w:val="2F5496" w:themeColor="accent1" w:themeShade="BF"/>
    </w:rPr>
  </w:style>
  <w:style w:type="character" w:styleId="IntenseReference">
    <w:name w:val="Intense Reference"/>
    <w:basedOn w:val="DefaultParagraphFont"/>
    <w:uiPriority w:val="32"/>
    <w:qFormat/>
    <w:rsid w:val="00E97C29"/>
    <w:rPr>
      <w:b/>
      <w:bCs/>
      <w:smallCaps/>
      <w:color w:val="2F5496" w:themeColor="accent1" w:themeShade="BF"/>
      <w:spacing w:val="5"/>
    </w:rPr>
  </w:style>
  <w:style w:type="character" w:styleId="Hyperlink">
    <w:name w:val="Hyperlink"/>
    <w:basedOn w:val="DefaultParagraphFont"/>
    <w:uiPriority w:val="99"/>
    <w:unhideWhenUsed/>
    <w:rsid w:val="001E5570"/>
    <w:rPr>
      <w:color w:val="0563C1" w:themeColor="hyperlink"/>
      <w:u w:val="single"/>
    </w:rPr>
  </w:style>
  <w:style w:type="character" w:customStyle="1" w:styleId="UnresolvedMention1">
    <w:name w:val="Unresolved Mention1"/>
    <w:basedOn w:val="DefaultParagraphFont"/>
    <w:uiPriority w:val="99"/>
    <w:semiHidden/>
    <w:unhideWhenUsed/>
    <w:rsid w:val="001E5570"/>
    <w:rPr>
      <w:color w:val="605E5C"/>
      <w:shd w:val="clear" w:color="auto" w:fill="E1DFDD"/>
    </w:rPr>
  </w:style>
  <w:style w:type="paragraph" w:styleId="NormalWeb">
    <w:name w:val="Normal (Web)"/>
    <w:basedOn w:val="Normal"/>
    <w:uiPriority w:val="99"/>
    <w:unhideWhenUsed/>
    <w:rsid w:val="0013255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2559"/>
    <w:pPr>
      <w:spacing w:after="0" w:line="240" w:lineRule="auto"/>
      <w:jc w:val="both"/>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94384"/>
    <w:rPr>
      <w:color w:val="605E5C"/>
      <w:shd w:val="clear" w:color="auto" w:fill="E1DFDD"/>
    </w:rPr>
  </w:style>
  <w:style w:type="paragraph" w:styleId="Header">
    <w:name w:val="header"/>
    <w:basedOn w:val="Normal"/>
    <w:link w:val="HeaderChar"/>
    <w:uiPriority w:val="99"/>
    <w:unhideWhenUsed/>
    <w:rsid w:val="00A51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668"/>
    <w:rPr>
      <w:kern w:val="0"/>
      <w:sz w:val="22"/>
      <w:szCs w:val="22"/>
      <w14:ligatures w14:val="none"/>
    </w:rPr>
  </w:style>
  <w:style w:type="paragraph" w:styleId="Footer">
    <w:name w:val="footer"/>
    <w:basedOn w:val="Normal"/>
    <w:link w:val="FooterChar"/>
    <w:uiPriority w:val="99"/>
    <w:unhideWhenUsed/>
    <w:rsid w:val="00A51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66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3032</Words>
  <Characters>17289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ELECHI</dc:creator>
  <cp:lastModifiedBy>h</cp:lastModifiedBy>
  <cp:revision>4</cp:revision>
  <dcterms:created xsi:type="dcterms:W3CDTF">2025-11-08T21:06:00Z</dcterms:created>
  <dcterms:modified xsi:type="dcterms:W3CDTF">2025-11-08T21:11:00Z</dcterms:modified>
</cp:coreProperties>
</file>