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EDE0F" w14:textId="779AD955" w:rsidR="00196326" w:rsidRDefault="009D0B85">
      <w:pPr>
        <w:ind w:left="1" w:right="1"/>
        <w:jc w:val="center"/>
        <w:rPr>
          <w:b/>
          <w:sz w:val="20"/>
        </w:rPr>
      </w:pPr>
      <w:r w:rsidRPr="009D0B85">
        <w:rPr>
          <w:b/>
          <w:bCs/>
          <w:iCs/>
          <w:sz w:val="28"/>
          <w:szCs w:val="28"/>
          <w:highlight w:val="yellow"/>
        </w:rPr>
        <w:t>Comparative Cost Analysis of Knit Garment Production: Economic Insights from the Bangladeshi Apparel Industry</w:t>
      </w:r>
    </w:p>
    <w:p w14:paraId="204A42D8" w14:textId="76658CAD" w:rsidR="00D633E6" w:rsidRDefault="00D633E6">
      <w:pPr>
        <w:pStyle w:val="BodyText"/>
        <w:rPr>
          <w:b/>
          <w:sz w:val="20"/>
        </w:rPr>
      </w:pPr>
    </w:p>
    <w:p w14:paraId="30D2C262" w14:textId="77777777" w:rsidR="000A6456" w:rsidRDefault="000A6456">
      <w:pPr>
        <w:pStyle w:val="BodyText"/>
        <w:rPr>
          <w:b/>
          <w:sz w:val="20"/>
        </w:rPr>
      </w:pPr>
    </w:p>
    <w:p w14:paraId="5BF317A2" w14:textId="77777777" w:rsidR="00D633E6" w:rsidRDefault="00D633E6">
      <w:pPr>
        <w:pStyle w:val="BodyText"/>
        <w:spacing w:before="20"/>
        <w:rPr>
          <w:b/>
          <w:sz w:val="20"/>
        </w:rPr>
      </w:pPr>
    </w:p>
    <w:p w14:paraId="17DE806A" w14:textId="77777777" w:rsidR="00D633E6" w:rsidRDefault="00D52964">
      <w:pPr>
        <w:pStyle w:val="Heading1"/>
      </w:pPr>
      <w:r>
        <w:rPr>
          <w:spacing w:val="-2"/>
        </w:rPr>
        <w:t>Abstract</w:t>
      </w:r>
    </w:p>
    <w:p w14:paraId="3350BC3F" w14:textId="1F787F28" w:rsidR="00C74637" w:rsidRDefault="00C74637" w:rsidP="00C74637">
      <w:pPr>
        <w:spacing w:before="120"/>
        <w:ind w:left="164" w:right="161"/>
        <w:jc w:val="both"/>
        <w:rPr>
          <w:sz w:val="24"/>
        </w:rPr>
      </w:pPr>
      <w:r w:rsidRPr="00C74637">
        <w:rPr>
          <w:sz w:val="24"/>
        </w:rPr>
        <w:t>Cost represents a multifaceted economic construct that incorporates the intrinsic worth of the entirety of resources that are industriously consumed during the labor-intensive process of product realization. We slowly intertwine the strands of expense within this enormous tapestry, and each officiant expense and overhead expense associated with the management of a firm is separate from the outlays of labor product, materials,</w:t>
      </w:r>
      <w:r w:rsidR="001E6CEA">
        <w:rPr>
          <w:sz w:val="24"/>
        </w:rPr>
        <w:t xml:space="preserve"> </w:t>
      </w:r>
      <w:r w:rsidR="001E6CEA" w:rsidRPr="001E6CEA">
        <w:rPr>
          <w:sz w:val="24"/>
          <w:highlight w:val="yellow"/>
        </w:rPr>
        <w:t>Small and Medium Enterprises (SME)</w:t>
      </w:r>
      <w:r w:rsidRPr="001E6CEA">
        <w:rPr>
          <w:sz w:val="24"/>
          <w:highlight w:val="yellow"/>
        </w:rPr>
        <w:t xml:space="preserve"> or</w:t>
      </w:r>
      <w:r w:rsidRPr="00C74637">
        <w:rPr>
          <w:sz w:val="24"/>
        </w:rPr>
        <w:t xml:space="preserve"> transportation. In this research, we navigate the complex terrain of cost analysis in the knitting field of production. Combining industry insights carefully derived from the core of knitwear production with empirical methods of investigating the wrinkles of cost variance in knitwear across a number of classifications or production processes, we employ these methods of cost calculation that are uniquely relevant to the context of the industry, the product being explored, the processes regulating the production process, and ultimately the import of "cost." The study is expected to suggest in an era of prudence in knit production.</w:t>
      </w:r>
      <w:r>
        <w:rPr>
          <w:sz w:val="24"/>
        </w:rPr>
        <w:t xml:space="preserve"> </w:t>
      </w:r>
      <w:r w:rsidRPr="00C74637">
        <w:rPr>
          <w:sz w:val="24"/>
        </w:rPr>
        <w:t>Our aim is to equip manufacturers with better abilities to make informed choices that are beneficial not only to their bottom line but also to the customers who wear their products by shining a light on the opaque financial realities of this industry. To accomplish this, we calculated the total cost of four apparel items, including the cost of procuring raw materials and engaging in the transformation process to finished goods. This report discusses how to create cost sheets for basic apparel items without applying an explicit profit margin. This way, the apparel company can capture production-related information, and compare the costs of each style's production.</w:t>
      </w:r>
    </w:p>
    <w:p w14:paraId="2CD2AAD5" w14:textId="21F446E6" w:rsidR="00D633E6" w:rsidRDefault="00D52964" w:rsidP="00C74637">
      <w:pPr>
        <w:spacing w:before="120"/>
        <w:ind w:left="164" w:right="161"/>
        <w:jc w:val="both"/>
        <w:rPr>
          <w:i/>
        </w:rPr>
        <w:sectPr w:rsidR="00D633E6">
          <w:headerReference w:type="even" r:id="rId8"/>
          <w:headerReference w:type="default" r:id="rId9"/>
          <w:footerReference w:type="even" r:id="rId10"/>
          <w:footerReference w:type="default" r:id="rId11"/>
          <w:headerReference w:type="first" r:id="rId12"/>
          <w:footerReference w:type="first" r:id="rId13"/>
          <w:type w:val="continuous"/>
          <w:pgSz w:w="11910" w:h="16840"/>
          <w:pgMar w:top="1340" w:right="1275" w:bottom="280" w:left="1275" w:header="729" w:footer="0" w:gutter="0"/>
          <w:pgNumType w:start="1"/>
          <w:cols w:space="720"/>
        </w:sectPr>
      </w:pPr>
      <w:r>
        <w:rPr>
          <w:b/>
          <w:i/>
        </w:rPr>
        <w:t>Keywords:</w:t>
      </w:r>
      <w:r w:rsidR="006634FE">
        <w:rPr>
          <w:b/>
          <w:i/>
        </w:rPr>
        <w:t xml:space="preserve"> </w:t>
      </w:r>
      <w:r>
        <w:rPr>
          <w:i/>
        </w:rPr>
        <w:t>Apparel,</w:t>
      </w:r>
      <w:r>
        <w:rPr>
          <w:i/>
          <w:spacing w:val="-10"/>
        </w:rPr>
        <w:t xml:space="preserve"> </w:t>
      </w:r>
      <w:r>
        <w:rPr>
          <w:i/>
        </w:rPr>
        <w:t>knitwear,</w:t>
      </w:r>
      <w:r>
        <w:rPr>
          <w:i/>
          <w:spacing w:val="-9"/>
        </w:rPr>
        <w:t xml:space="preserve"> </w:t>
      </w:r>
      <w:r>
        <w:rPr>
          <w:i/>
        </w:rPr>
        <w:t>t</w:t>
      </w:r>
      <w:r>
        <w:rPr>
          <w:i/>
          <w:spacing w:val="-9"/>
        </w:rPr>
        <w:t xml:space="preserve"> </w:t>
      </w:r>
      <w:r>
        <w:rPr>
          <w:i/>
        </w:rPr>
        <w:t>shirt,</w:t>
      </w:r>
      <w:r>
        <w:rPr>
          <w:i/>
          <w:spacing w:val="-9"/>
        </w:rPr>
        <w:t xml:space="preserve"> </w:t>
      </w:r>
      <w:r>
        <w:rPr>
          <w:i/>
        </w:rPr>
        <w:t>polo</w:t>
      </w:r>
      <w:r>
        <w:rPr>
          <w:i/>
          <w:spacing w:val="-9"/>
        </w:rPr>
        <w:t xml:space="preserve"> </w:t>
      </w:r>
      <w:r>
        <w:rPr>
          <w:i/>
        </w:rPr>
        <w:t>shirt,</w:t>
      </w:r>
      <w:r>
        <w:rPr>
          <w:i/>
          <w:spacing w:val="-10"/>
        </w:rPr>
        <w:t xml:space="preserve"> </w:t>
      </w:r>
      <w:r>
        <w:rPr>
          <w:i/>
        </w:rPr>
        <w:t>under</w:t>
      </w:r>
      <w:r>
        <w:rPr>
          <w:i/>
          <w:spacing w:val="-10"/>
        </w:rPr>
        <w:t xml:space="preserve"> </w:t>
      </w:r>
      <w:r>
        <w:rPr>
          <w:i/>
        </w:rPr>
        <w:t>garments,</w:t>
      </w:r>
      <w:r>
        <w:rPr>
          <w:i/>
          <w:spacing w:val="-9"/>
        </w:rPr>
        <w:t xml:space="preserve"> </w:t>
      </w:r>
      <w:r>
        <w:rPr>
          <w:i/>
        </w:rPr>
        <w:t>cost</w:t>
      </w:r>
      <w:r>
        <w:rPr>
          <w:i/>
          <w:spacing w:val="-9"/>
        </w:rPr>
        <w:t xml:space="preserve"> </w:t>
      </w:r>
      <w:r>
        <w:rPr>
          <w:i/>
          <w:spacing w:val="-2"/>
        </w:rPr>
        <w:t>analysis.</w:t>
      </w:r>
    </w:p>
    <w:p w14:paraId="2DA2EAFA" w14:textId="77777777" w:rsidR="00D633E6" w:rsidRDefault="00D633E6" w:rsidP="001553AC">
      <w:pPr>
        <w:pStyle w:val="BodyText"/>
        <w:spacing w:before="35"/>
        <w:jc w:val="both"/>
        <w:rPr>
          <w:i/>
          <w:sz w:val="24"/>
        </w:rPr>
      </w:pPr>
    </w:p>
    <w:p w14:paraId="5E1D3643" w14:textId="2789E01B" w:rsidR="00D633E6" w:rsidRDefault="009D0B85" w:rsidP="001553AC">
      <w:pPr>
        <w:pStyle w:val="Heading1"/>
        <w:jc w:val="both"/>
      </w:pPr>
      <w:r w:rsidRPr="009D0B85">
        <w:rPr>
          <w:spacing w:val="-2"/>
          <w:highlight w:val="yellow"/>
        </w:rPr>
        <w:t>1.</w:t>
      </w:r>
      <w:r>
        <w:rPr>
          <w:spacing w:val="-2"/>
        </w:rPr>
        <w:t xml:space="preserve"> </w:t>
      </w:r>
      <w:r w:rsidR="00D52964">
        <w:rPr>
          <w:spacing w:val="-2"/>
        </w:rPr>
        <w:t>Introduction</w:t>
      </w:r>
    </w:p>
    <w:p w14:paraId="0F5430E3" w14:textId="4CC0A3D7" w:rsidR="006634FE" w:rsidRPr="006634FE" w:rsidRDefault="00DF42A0" w:rsidP="001553AC">
      <w:pPr>
        <w:pStyle w:val="BodyText"/>
        <w:spacing w:before="241"/>
        <w:jc w:val="both"/>
      </w:pPr>
      <w:r w:rsidRPr="00DF42A0">
        <w:t>Garment costing is the key highlight in the apparel industry; it is the basis on which strategies to price, compete, and win profits in international fashion markets are drawn. With globalization in apparel-making, the necessity for accurate costing became glaringly indispensable to ascertain the sustenance of firms vying in a tumultuous and highly competitive environment</w:t>
      </w:r>
      <w:r w:rsidR="004243EC">
        <w:t xml:space="preserve"> </w:t>
      </w:r>
      <w:r w:rsidR="004243EC">
        <w:fldChar w:fldCharType="begin" w:fldLock="1"/>
      </w:r>
      <w:r w:rsidR="004243EC">
        <w:instrText>ADDIN CSL_CITATION {"citationItems":[{"id":"ITEM-1","itemData":{"DOI":"10.1016/j.future.2018.04.024","ISSN":"0167739X","abstract":"Fog computing is the backbone of modern healthcare systems, it not only cut-downs the associated treatment and medicine costs but also decreases the logistics requirements. Recently, both stationary and wearable systems are utilized for long-term monitoring of Electrocardiogram (ECG) signals in fog computing based medical applications. However, the comfort of monitored patients is not at a satisfactory level and therefore, a well-designed textile electrode with excellent signal quality and comfortability (SQC) plays a significant role in collecting ECG signals. In this study, in order to provide SQC optimization, a textile electrode with knitted structure and conductive material comprising cotton /nylon fiber coated silver is investigated. This textile composite is integrated to a wearable carrier (T-Shirt) with a miniaturized wireless sensing platform to collect ECG signals from the human. As a design strategy to acquire dimensional stability, the fabric was knitted with two layers that form the same technical face on both fabric surfaces. The conducted experiment elaborate that to find out a balance between the quality of signal and wearable comfort level by finely adjusting the composition of fiber type, yarn density, fabric pattern, fabric density, and thickness. From our experimental results, it is observed that textile electrodes having cotton (30) /nylon fiber coated silver (70) provides less air resistance (0.17 KPa•s/m), optimized tactile comfort (9/10), reasonable signal to noise ratio (SNR) value of 30.78dB, and better thermal conductivity (0.018W/m•K) than compared electrodes. Thus, it can be concluded that developed textile electrode can be useful for future research to offer the balance for SQC ratio for ECG measurement in fog computing based healthcare systems.","author":[{"dropping-particle":"","family":"Wu","given":"Wanqing","non-dropping-particle":"","parse-names":false,"suffix":""},{"dropping-particle":"","family":"Pirbhulal","given":"Sandeep","non-dropping-particle":"","parse-names":false,"suffix":""},{"dropping-particle":"","family":"Sangaiah","given":"Arun Kumar","non-dropping-particle":"","parse-names":false,"suffix":""},{"dropping-particle":"","family":"Mukhopadhyay","given":"Subhas Chandra","non-dropping-particle":"","parse-names":false,"suffix":""},{"dropping-particle":"","family":"Li","given":"Guanglin","non-dropping-particle":"","parse-names":false,"suffix":""}],"container-title":"Future Generation Computer Systems","id":"ITEM-1","issued":{"date-parts":[["2018"]]},"page":"515-526","publisher":"Elsevier B.V.","title":"Optimization of signal quality over comfortability of textile electrodes for ECG monitoring in fog computing based medical applications","type":"article-journal","volume":"86"},"uris":["http://www.mendeley.com/documents/?uuid=995bc008-53e5-4f61-8042-88db4f41dba4"]}],"mendeley":{"formattedCitation":"(Wu et al., 2018)","plainTextFormattedCitation":"(Wu et al., 2018)","previouslyFormattedCitation":"(Wu et al., 2018)"},"properties":{"noteIndex":0},"schema":"https://github.com/citation-style-language/schema/raw/master/csl-citation.json"}</w:instrText>
      </w:r>
      <w:r w:rsidR="004243EC">
        <w:fldChar w:fldCharType="separate"/>
      </w:r>
      <w:r w:rsidR="004243EC" w:rsidRPr="004243EC">
        <w:rPr>
          <w:noProof/>
        </w:rPr>
        <w:t>(Wu et al., 2018)</w:t>
      </w:r>
      <w:r w:rsidR="004243EC">
        <w:fldChar w:fldCharType="end"/>
      </w:r>
      <w:r w:rsidRPr="00DF42A0">
        <w:t>. The objective of garment costing is to determine all costs related to producing a garment and to assign them accordingly-from costing raw materials and trims, to labor costs, overheads, commercial charges, and logistics (Choudhury, 2020). Cost sheets in the RMG sector are typically made by merchandisers; they have to keep a hard balance between accuracy and flexibility because ironically, just a tiny miscalculation results either in ruining the company with underpriced prices or in losing orders with overpricing</w:t>
      </w:r>
      <w:r w:rsidR="004243EC">
        <w:t xml:space="preserve"> </w:t>
      </w:r>
      <w:r w:rsidR="004243EC">
        <w:fldChar w:fldCharType="begin" w:fldLock="1"/>
      </w:r>
      <w:r w:rsidR="004243EC">
        <w:instrText>ADDIN CSL_CITATION {"citationItems":[{"id":"ITEM-1","itemData":{"DOI":"10.1016/j.colsurfa.2021.126726","ISSN":"18734359","abstract":"To understand liquid transport mechanisms in textiles for thermal comfort, the textile field has developed standard test methods, such as vertical wicking or a droplet test. However, experience has shown that these tests can give contradictory results. Here we try to understand how liquid moves along capillary channels in textiles by simulating realistic human sweating generated from each sweat gland pore. The SWEAT test mimics realistic human sweating by supplying a continuous microfluidic flow to only a single yarn at a single point within the fabric substrate at a similar flow rate to a single sweat gland. We compare the results of typical test methods with either infinite liquid reservoirs or limited, but large amounts of liquid with those of a new test method, the SWEAT test. In the SWEAT test, we found transfer of liquid from one capillary channel to another occurred only at contact points between the yarns and not through the space between yarns. Additionally, we observed a wicking length[sbnd]time superposition: liquid wicked within a single yarn initially, subsequently it spilled over to adjacent yarns, and the initial wicking rate in adjacent yarns was the same as the initial course yarn but with a time offset.","author":[{"dropping-particle":"","family":"Kim","given":"Hey sang","non-dropping-particle":"","parse-names":false,"suffix":""},{"dropping-particle":"","family":"Michielsen","given":"Stephen","non-dropping-particle":"","parse-names":false,"suffix":""},{"dropping-particle":"","family":"DenHartog","given":"Emiel","non-dropping-particle":"","parse-names":false,"suffix":""}],"container-title":"Colloids and Surfaces A: Physicochemical and Engineering Aspects","id":"ITEM-1","issue":"February","issued":{"date-parts":[["2021"]]},"page":"126726","publisher":"Elsevier B.V.","title":"Wicking in textiles at rates comparable to human sweating","type":"article-journal","volume":"622"},"uris":["http://www.mendeley.com/documents/?uuid=26f9b25d-8685-4e95-ae56-c55142940e11"]}],"mendeley":{"formattedCitation":"(Kim et al., 2021)","plainTextFormattedCitation":"(Kim et al., 2021)","previouslyFormattedCitation":"(Kim et al., 2021)"},"properties":{"noteIndex":0},"schema":"https://github.com/citation-style-language/schema/raw/master/csl-citation.json"}</w:instrText>
      </w:r>
      <w:r w:rsidR="004243EC">
        <w:fldChar w:fldCharType="separate"/>
      </w:r>
      <w:r w:rsidR="004243EC" w:rsidRPr="004243EC">
        <w:rPr>
          <w:noProof/>
        </w:rPr>
        <w:t>(Kim et al., 2021)</w:t>
      </w:r>
      <w:r w:rsidR="004243EC">
        <w:fldChar w:fldCharType="end"/>
      </w:r>
      <w:r w:rsidRPr="00DF42A0">
        <w:t>. Amidst the fluctuating prices of raw materials, currency value, and trade regulations for all these times, garment costing has assumed a strategic dimension, deciding not just feasibility but also the very existence of apparel businesses in the global supply chain</w:t>
      </w:r>
      <w:r w:rsidR="004243EC">
        <w:t xml:space="preserve"> </w:t>
      </w:r>
      <w:r w:rsidR="004243EC">
        <w:fldChar w:fldCharType="begin" w:fldLock="1"/>
      </w:r>
      <w:r w:rsidR="004243EC">
        <w:instrText>ADDIN CSL_CITATION {"citationItems":[{"id":"ITEM-1","itemData":{"DOI":"10.6084/m9.figshare.16680871","abstract":"Bangladesh is in lead position in RMG industries. To ensure sustainable economic growth and compete in the global market, the industries should utilize their resources properly and minimize the defects rate to secure maximum defect free production. In this research, the defects in the sewing section of a RMG factory were identified and studied. Various lean and quality control tools such as Pareto analysis, 5 whys, check sheet etc. were used to find out the significant defect types among the many defect types and the root causes behind these defects. By performing Pareto analysis it was found that the 79% of total defects were happening due to 8 frequent defect types. The reasons that reduce productivity were isolated using cause and effect diagram and 5 whys. Questionnaires and observations were used in this research based upon brainstorming with the workers as well as management. This research recommended that worker's efficiency was associated with proper workstation, supervision and training. Based on that, the recommendations for reducing defects were formed. For proposing the ergonomic workstation, necessary data were collected from the workers using anthropometric measurements. Findings of this research can be useful for the RMG factories upon future implementation.","author":[{"dropping-particle":"","family":"Paul Chowdhury","given":"Pritidipto","non-dropping-particle":"","parse-names":false,"suffix":""},{"dropping-particle":"","family":"Abdus Samad","given":"Muhammad","non-dropping-particle":"","parse-names":false,"suffix":""},{"dropping-particle":"","family":"Rahi","given":"Abdullah","non-dropping-particle":"Al","parse-names":false,"suffix":""},{"dropping-particle":"","family":"Mosharaf Hossain","given":"Md","non-dropping-particle":"","parse-names":false,"suffix":""}],"container-title":"Research Journal of Engineering Sciences","id":"ITEM-1","issue":"1","issued":{"date-parts":[["2021"]]},"page":"31-43","title":"Analysis of major defects and finding their root causes in a sewing section of a selected Garments factory in Bangladesh","type":"article-journal","volume":"10"},"uris":["http://www.mendeley.com/documents/?uuid=65467eda-d1e4-4816-aab4-6fc539521a84"]}],"mendeley":{"formattedCitation":"(Paul Chowdhury et al., 2021)","plainTextFormattedCitation":"(Paul Chowdhury et al., 2021)","previouslyFormattedCitation":"(Paul Chowdhury et al., 2021)"},"properties":{"noteIndex":0},"schema":"https://github.com/citation-style-language/schema/raw/master/csl-citation.json"}</w:instrText>
      </w:r>
      <w:r w:rsidR="004243EC">
        <w:fldChar w:fldCharType="separate"/>
      </w:r>
      <w:r w:rsidR="004243EC" w:rsidRPr="004243EC">
        <w:rPr>
          <w:noProof/>
        </w:rPr>
        <w:t>(Paul Chowdhury et al., 2021)</w:t>
      </w:r>
      <w:r w:rsidR="004243EC">
        <w:fldChar w:fldCharType="end"/>
      </w:r>
      <w:r w:rsidR="006634FE" w:rsidRPr="006634FE">
        <w:t>.</w:t>
      </w:r>
    </w:p>
    <w:p w14:paraId="2B6EBAEC" w14:textId="03F65D6A" w:rsidR="0032303B" w:rsidRDefault="00DF42A0" w:rsidP="001553AC">
      <w:pPr>
        <w:pStyle w:val="BodyText"/>
        <w:spacing w:before="241"/>
        <w:jc w:val="both"/>
      </w:pPr>
      <w:r w:rsidRPr="00DF42A0">
        <w:t xml:space="preserve">Common garment cost items involve, fabric, trims and accessories, cost of making (CM), washing or finishing (if any), embellishments, packaging, commercial costs, transportation, and overheads, including, buying house commissions and expected profit margins </w:t>
      </w:r>
      <w:r w:rsidR="004243EC">
        <w:fldChar w:fldCharType="begin" w:fldLock="1"/>
      </w:r>
      <w:r w:rsidR="004243EC">
        <w:instrText>ADDIN CSL_CITATION {"citationItems":[{"id":"ITEM-1","itemData":{"DOI":"10.13164/trends.2019.34.9","ISSN":"1802-8527","abstract":"Purpose of the article: The Ready-Made Garment (RMG) industry remains the most crucial segment of Bangladesh's economy besides the agricultural sector in terms of foreign currency earning via export and employment generation. Several international studies predict that Bangladesh will be the next apparel sourcing hotspot after China due to the availability of reasonably priced labour force and other factors of production. This paper intends to exhibits the relative competitive position of China and Bangladesh for the ready-made garment industry in the global made-up clothing market and how its pattern has changed over the period of 2001--2017. Methodology/methods: Balassa's RCA indices have been used to calculate for all the 34 product groups under HS 61 and HS 62 for up to four digits level of the study period of 2001 to 2017 of both countries. Descriptive statistical techniques have been applied to reveal the sustainability and predictability of the comparative advantage of both countries. Scientific aim: The findings of the study would be beneficial for the policy-makers and researchers in developing export promotion policies for generating industry competitiveness considering the valuable factors of both countries such as factors of production and geological position. Findings: The analysis has revealed that Bangladesh has achieved a significant comparative advantage over China in 26 product categories out of 34 product categories in 2017, whereas China has able to gain the RCA on only 8 product groups in the same study period. The findings also reveal that although Bangladesh has achieved significant RCA in most of the product types, its volatility remains on the higher side. Conclusion: This paper is one of the trivial pursuits to perform an organized analysis of revealed comparative advantage of Bangladesh and China on clothing (RMG) trade to major global markets. [ABSTRACT FROM AUTHOR]","author":[{"dropping-particle":"","family":"Adnan","given":"ATM","non-dropping-particle":"","parse-names":false,"suffix":""},{"dropping-particle":"","family":"Khan","given":"Ayub Nabi","non-dropping-particle":"","parse-names":false,"suffix":""},{"dropping-particle":"","family":"Islam","given":"Mohammad Shahidul","non-dropping-particle":"","parse-names":false,"suffix":""}],"container-title":"Trends Economics and Management","id":"ITEM-1","issue":"34","issued":{"date-parts":[["2019"]]},"page":"9","title":"Competitive Position of Bangladesh and China in the Global Clothing Export Market: An Analysis of Revealed Comparative Advantage","type":"article-journal","volume":"13"},"uris":["http://www.mendeley.com/documents/?uuid=41bce348-4f3b-4b8d-befd-76b833af42b4"]}],"mendeley":{"formattedCitation":"(Adnan et al., 2019)","plainTextFormattedCitation":"(Adnan et al., 2019)","previouslyFormattedCitation":"(Adnan et al., 2019)"},"properties":{"noteIndex":0},"schema":"https://github.com/citation-style-language/schema/raw/master/csl-citation.json"}</w:instrText>
      </w:r>
      <w:r w:rsidR="004243EC">
        <w:fldChar w:fldCharType="separate"/>
      </w:r>
      <w:r w:rsidR="004243EC" w:rsidRPr="004243EC">
        <w:rPr>
          <w:noProof/>
        </w:rPr>
        <w:t>(Adnan et al., 2019)</w:t>
      </w:r>
      <w:r w:rsidR="004243EC">
        <w:fldChar w:fldCharType="end"/>
      </w:r>
      <w:r w:rsidR="004243EC">
        <w:t xml:space="preserve">. </w:t>
      </w:r>
      <w:r w:rsidRPr="00DF42A0">
        <w:t>Of these, fabric alone is the single largest cost factor in total garment production costs, contributing between 60-70% of total garment production costs</w:t>
      </w:r>
      <w:r w:rsidR="004243EC">
        <w:t xml:space="preserve"> </w:t>
      </w:r>
      <w:r w:rsidR="004243EC">
        <w:fldChar w:fldCharType="begin" w:fldLock="1"/>
      </w:r>
      <w:r w:rsidR="004243EC">
        <w:instrText>ADDIN CSL_CITATION {"citationItems":[{"id":"ITEM-1","itemData":{"DOI":"10.1002/adfm.202212541","ISSN":"16163028","abstract":"Soft robots adapt passively to complex environments due to their inherent compliance, allowing them to interact safely with fragile or irregular objects and traverse uneven terrain. The vast tunability and ubiquity of textiles has enabled new soft robotic capabilities, especially in the field of wearable robots, but existing textile processing techniques (e.g., cut-and-sew, thermal bonding) are limited in terms of rapid, additive, accessible, and waste-free manufacturing. While 3D knitting has the potential to address these limitations, an incomplete understanding of the impact of structure and material on knit-scale mechanical properties and macro-scale device performance has precluded the widespread adoption of knitted robots. In this work, the roles of knit structure and yarn material properties on textile mechanics spanning three regimes–unfolding, geometric rearrangement, and yarn stretching–are elucidated and shown to be tailorable across unique knit architectures and yarn materials. Based on this understanding, 3D knit soft actuators for extension, contraction, and bending are constructed. Combining these actuation primitives enables the monolithic fabrication of entire soft grippers and robots in a single-step additive manufacturing procedure suitable for a variety of applications. This approach represents a first step in seamlessly “printing” conformal, low-cost, customizable textile-based soft robots on-demand.","author":[{"dropping-particle":"","family":"Sanchez","given":"Vanessa","non-dropping-particle":"","parse-names":false,"suffix":""},{"dropping-particle":"","family":"Mahadevan","given":"Kausalya","non-dropping-particle":"","parse-names":false,"suffix":""},{"dropping-particle":"","family":"Ohlson","given":"Gabrielle","non-dropping-particle":"","parse-names":false,"suffix":""},{"dropping-particle":"","family":"Graule","given":"Moritz A.","non-dropping-particle":"","parse-names":false,"suffix":""},{"dropping-particle":"","family":"Yuen","given":"Michelle C.","non-dropping-particle":"","parse-names":false,"suffix":""},{"dropping-particle":"","family":"Teeple","given":"Clark B.","non-dropping-particle":"","parse-names":false,"suffix":""},{"dropping-particle":"","family":"Weaver","given":"James C.","non-dropping-particle":"","parse-names":false,"suffix":""},{"dropping-particle":"","family":"McCann","given":"James","non-dropping-particle":"","parse-names":false,"suffix":""},{"dropping-particle":"","family":"Bertoldi","given":"Katia","non-dropping-particle":"","parse-names":false,"suffix":""},{"dropping-particle":"","family":"Wood","given":"Robert J.","non-dropping-particle":"","parse-names":false,"suffix":""}],"container-title":"Advanced Functional Materials","id":"ITEM-1","issue":"26","issued":{"date-parts":[["2023"]]},"page":"1-12","title":"3D Knitting for Pneumatic Soft Robotics","type":"article-journal","volume":"33"},"uris":["http://www.mendeley.com/documents/?uuid=687275fd-207d-4c8e-8fea-ac3ffca657bf"]}],"mendeley":{"formattedCitation":"(Sanchez et al., 2023)","plainTextFormattedCitation":"(Sanchez et al., 2023)","previouslyFormattedCitation":"(Sanchez et al., 2023)"},"properties":{"noteIndex":0},"schema":"https://github.com/citation-style-language/schema/raw/master/csl-citation.json"}</w:instrText>
      </w:r>
      <w:r w:rsidR="004243EC">
        <w:fldChar w:fldCharType="separate"/>
      </w:r>
      <w:r w:rsidR="004243EC" w:rsidRPr="004243EC">
        <w:rPr>
          <w:noProof/>
        </w:rPr>
        <w:t>(Sanchez et al., 2023)</w:t>
      </w:r>
      <w:r w:rsidR="004243EC">
        <w:fldChar w:fldCharType="end"/>
      </w:r>
      <w:r w:rsidRPr="00DF42A0">
        <w:t xml:space="preserve">. Knitwear production, including T-shirts, leggings, sweaters, and sportswear is especially fabric intensive, and so cost management has a strong emphasis on both material efficiency and consumption </w:t>
      </w:r>
      <w:r w:rsidR="004243EC">
        <w:fldChar w:fldCharType="begin" w:fldLock="1"/>
      </w:r>
      <w:r w:rsidR="004243EC">
        <w:instrText>ADDIN CSL_CITATION {"citationItems":[{"id":"ITEM-1","itemData":{"DOI":"10.1002/admt.202300820","ISSN":"2365709X","abstract":"The recent surge in using wearable personalized devices has made it increasingly important to flexible textile-based sensors that can be worn comfortably and can sense various body strains. Among them, the knit-based flexible strain sensors (KFSS) show growing promise for human activity monitoring applications due to its processing flexibility, low cost, wearing comfortability, large strain performance, and high elastic recovery rate. Herein, five sensing mechanisms of knitted flexible strain sensors containing contact resistance, length resistance, tunneling effect, micro-crack propagation, and disconnection mechanism are summarized, which can be used on different human activity strain conditions, e.g., physiological activities and limb activities. The main fabrication approaches, including knitting techniques, post-processing techniques, embroidery, and sewing techniques are discussed. Six crucial parameters with corresponding calculation formulas for evaluating sensing performance and review specific applications of KFSS for human limb activity and physiological activity monitoring in healthcare, motion tracking, safety protection, and human–machine interaction are also described. Finally, the tough challenges and prospects of KFSS with the aim of providing meaningful guidance and direction for future research are critically analyzed.","author":[{"dropping-particle":"","family":"Liu","given":"Lu","non-dropping-particle":"","parse-names":false,"suffix":""},{"dropping-particle":"","family":"Liang","given":"Xinhua","non-dropping-particle":"","parse-names":false,"suffix":""},{"dropping-particle":"","family":"Wan","given":"Xiaoqian","non-dropping-particle":"","parse-names":false,"suffix":""},{"dropping-particle":"","family":"Kuang","given":"Xiaoju","non-dropping-particle":"","parse-names":false,"suffix":""},{"dropping-particle":"","family":"Zhang","given":"Zhenfang","non-dropping-particle":"","parse-names":false,"suffix":""},{"dropping-particle":"","family":"Jiang","given":"Gaoming","non-dropping-particle":"","parse-names":false,"suffix":""},{"dropping-particle":"","family":"Dong","given":"Zhijia","non-dropping-particle":"","parse-names":false,"suffix":""},{"dropping-particle":"","family":"Chen","given":"Chaoyu","non-dropping-particle":"","parse-names":false,"suffix":""},{"dropping-particle":"","family":"Cong","given":"Honglian","non-dropping-particle":"","parse-names":false,"suffix":""},{"dropping-particle":"","family":"He","given":"Haijun","non-dropping-particle":"","parse-names":false,"suffix":""}],"container-title":"Advanced Materials Technologies","id":"ITEM-1","issue":"22","issued":{"date-parts":[["2023"]]},"page":"1-20","title":"A Review on Knitted Flexible Strain Sensors for Human Activity Monitoring","type":"article-journal","volume":"8"},"uris":["http://www.mendeley.com/documents/?uuid=7f11b24c-e739-48c9-ab65-1dcdaf3d5f7e"]}],"mendeley":{"formattedCitation":"(Liu et al., 2023)","plainTextFormattedCitation":"(Liu et al., 2023)","previouslyFormattedCitation":"(Liu et al., 2023)"},"properties":{"noteIndex":0},"schema":"https://github.com/citation-style-language/schema/raw/master/csl-citation.json"}</w:instrText>
      </w:r>
      <w:r w:rsidR="004243EC">
        <w:fldChar w:fldCharType="separate"/>
      </w:r>
      <w:r w:rsidR="004243EC" w:rsidRPr="004243EC">
        <w:rPr>
          <w:noProof/>
        </w:rPr>
        <w:t>(Liu et al., 2023)</w:t>
      </w:r>
      <w:r w:rsidR="004243EC">
        <w:fldChar w:fldCharType="end"/>
      </w:r>
      <w:r w:rsidRPr="00DF42A0">
        <w:t xml:space="preserve">. In addition to fabric, trims and accessories include elastics, zippers, labels, and of course packaging components which can be notably expensive, particularly across various knitwear fashion-oriented categories. Meanwhile, direct </w:t>
      </w:r>
      <w:proofErr w:type="spellStart"/>
      <w:r w:rsidRPr="00DF42A0">
        <w:t>labour</w:t>
      </w:r>
      <w:proofErr w:type="spellEnd"/>
      <w:r w:rsidRPr="00DF42A0">
        <w:t xml:space="preserve"> and cost of making (CM) typically vary by region providing different productivity levels, however overheads do include utilities, administrative costs, compliance certifications, and quality control (Rajib et al., 2023). The added complication of supply chain costing is influenced by external factors outside of the cost simulation process in a systematic format of currency fluctuations, trade tariffs, labor law reforms, and sustainable requirements </w:t>
      </w:r>
      <w:r w:rsidR="004243EC">
        <w:fldChar w:fldCharType="begin" w:fldLock="1"/>
      </w:r>
      <w:r w:rsidR="004243EC">
        <w:instrText>ADDIN CSL_CITATION {"citationItems":[{"id":"ITEM-1","itemData":{"DOI":"10.1002/admt.202401530","ISSN":"2365709X","abstract":"Soft robotics are rapidly emerging as a promising method for mechanotherapeutic applications. Through mechanical stimulation, they aid in the recovery and regeneration of soft tissues and improve lymphatic fluid and blood flow. With their ability to safely interact with humans, soft robotic devices are applied across various fields, including medicine, physical therapy, and space physiology. The wearable nature of these devices allows for mobility and comfort during treatment, enabling continuous and personalized therapeutic interventions. This review provides an overview of recent advancements in soft robotic devices for mechanotherapy, focusing on applications for the upper and lower extremities. A comprehensive investigation is conducted on actuation, sensing, control, and power technologies to identify current trends. Finally, future developments and potential innovations in soft robotics for mechanotherapy are discussed.","author":[{"dropping-particle":"","family":"Jiralerspong","given":"Trivoramai","non-dropping-particle":"","parse-names":false,"suffix":""},{"dropping-particle":"","family":"Zhao","given":"Huichan","non-dropping-particle":"","parse-names":false,"suffix":""}],"container-title":"Advanced Materials Technologies","id":"ITEM-1","issue":"10","issued":{"date-parts":[["2025"]]},"title":"Soft Robotic Devices for Mechanotherapy of the Upper and Lower Extremities","type":"article-journal","volume":"10"},"uris":["http://www.mendeley.com/documents/?uuid=f9a3d81e-2702-4839-aaff-10957514151e"]}],"mendeley":{"formattedCitation":"(Jiralerspong &amp; Zhao, 2025)","plainTextFormattedCitation":"(Jiralerspong &amp; Zhao, 2025)","previouslyFormattedCitation":"(Jiralerspong &amp; Zhao, 2025)"},"properties":{"noteIndex":0},"schema":"https://github.com/citation-style-language/schema/raw/master/csl-citation.json"}</w:instrText>
      </w:r>
      <w:r w:rsidR="004243EC">
        <w:fldChar w:fldCharType="separate"/>
      </w:r>
      <w:r w:rsidR="004243EC" w:rsidRPr="004243EC">
        <w:rPr>
          <w:noProof/>
        </w:rPr>
        <w:t>(Jiralerspong &amp; Zhao, 2025)</w:t>
      </w:r>
      <w:r w:rsidR="004243EC">
        <w:fldChar w:fldCharType="end"/>
      </w:r>
      <w:r w:rsidRPr="00DF42A0">
        <w:t>. Moreover, there are internal (or cost) drivers yielding balancing act of low costs and competitiveness with the buyer driven global apparel supply chain area</w:t>
      </w:r>
      <w:r w:rsidR="004243EC">
        <w:t xml:space="preserve"> </w:t>
      </w:r>
      <w:r w:rsidR="004243EC">
        <w:fldChar w:fldCharType="begin" w:fldLock="1"/>
      </w:r>
      <w:r w:rsidR="004243EC">
        <w:instrText>ADDIN CSL_CITATION {"citationItems":[{"id":"ITEM-1","itemData":{"DOI":"10.1002/adsr.202300121","ISSN":"2751-1219","abstract":" Wearable technology applications have experienced remarkable development and advancements, with soft and stretchable strain sensors playing a significant role in this progress. Despite the promising potential of combed‐shaped interdigital capacitive strain sensors in wearable electronics, several challenges exist, including limited stretchability, universal mass fabrication, and seamless integration into diverse clothing parts. This study presents a textile knitted interdigital capacitive sensor that incorporates stretchable conductive yarn, produced using textile twisting technology, to achieve stretchability and adaptability, allowing seamless conformation to human body movements and textile materials. The fabrication process involves embedding the interdigital electrodes and interconnections directly into the fabric through textile knitting technology, ensuring robust integration. Furthermore, this work presents opportunities for commercializing the stretchable interdigital strain sensor through a low‐cost and mass production strategy. Electromechanical characterization demonstrates exceptional performance with high stretchability (≈230%), excellent linearity (R 2 = 0.997), a gauge factor (GF) of −0.68 representing relative capacitance change, and a rapid response time of 66 ms. To validate the usability of sensors in wearable technology, a knee brace application is employed to investigate capacitance changes during walking and cycling exercises. This approach will accelerate the accessibility of wearable stretchable interdigital sensors for all. ","author":[{"dropping-particle":"","family":"Yilmaz","given":"Ayse Feyza","non-dropping-particle":"","parse-names":false,"suffix":""},{"dropping-particle":"","family":"Ahmed","given":"Ibrahim Adel Khamis","non-dropping-particle":"","parse-names":false,"suffix":""},{"dropping-particle":"","family":"Gumus","given":"Cagatay","non-dropping-particle":"","parse-names":false,"suffix":""},{"dropping-particle":"","family":"Ozlem","given":"Kadir","non-dropping-particle":"","parse-names":false,"suffix":""},{"dropping-particle":"","family":"Cetin","given":"Munire Sibel","non-dropping-particle":"","parse-names":false,"suffix":""},{"dropping-particle":"","family":"Atalay","given":"Asli Tuncay","non-dropping-particle":"","parse-names":false,"suffix":""},{"dropping-particle":"","family":"Ince","given":"Gökhan","non-dropping-particle":"","parse-names":false,"suffix":""},{"dropping-particle":"","family":"Atalay","given":"Ozgur","non-dropping-particle":"","parse-names":false,"suffix":""}],"container-title":"Advanced Sensor Research","id":"ITEM-1","issue":"2","issued":{"date-parts":[["2024"]]},"page":"1-10","title":"Highly Stretchable Textile Knitted Interdigital Sensor for Wearable Technology Applications","type":"article-journal","volume":"3"},"uris":["http://www.mendeley.com/documents/?uuid=e52f40b2-e1a7-4c09-8dc5-64f38bc3ce83"]}],"mendeley":{"formattedCitation":"(Yilmaz et al., 2024)","plainTextFormattedCitation":"(Yilmaz et al., 2024)","previouslyFormattedCitation":"(Yilmaz et al., 2024)"},"properties":{"noteIndex":0},"schema":"https://github.com/citation-style-language/schema/raw/master/csl-citation.json"}</w:instrText>
      </w:r>
      <w:r w:rsidR="004243EC">
        <w:fldChar w:fldCharType="separate"/>
      </w:r>
      <w:r w:rsidR="004243EC" w:rsidRPr="004243EC">
        <w:rPr>
          <w:noProof/>
        </w:rPr>
        <w:t>(Yilmaz et al., 2024)</w:t>
      </w:r>
      <w:r w:rsidR="004243EC">
        <w:fldChar w:fldCharType="end"/>
      </w:r>
      <w:r w:rsidRPr="00DF42A0">
        <w:t>.</w:t>
      </w:r>
      <w:r w:rsidR="004243EC">
        <w:t xml:space="preserve"> </w:t>
      </w:r>
      <w:r w:rsidR="0032303B" w:rsidRPr="0032303B">
        <w:t xml:space="preserve">Upon undertaking a literature review, it has become very apparent that there has been little research considering the complexities of cost analysis in the knit apparel sector. While the textile and garment industry has received ample research attention, the specific financial complexities surrounding this sector of the clothing industry have remained mostly dormant. The literature available is insufficient to examine the complexities of the financial elements that occur in this part of the fashion industry. This knowledge gap helps make the case for further exploration and scholarly research into the economic implications of knitwear production. The absence of comprehensive analysis into the cost analysis of knit based clothing shows that the opportunities in this area are untapped and call on researchers and industry specialists to research the hidden complexities in this specific area. Nonetheless, there has been some studies that examined the broader cost complexities associated with textile and garment production. For example, </w:t>
      </w:r>
      <w:r w:rsidR="004243EC">
        <w:t>previous research</w:t>
      </w:r>
      <w:r w:rsidR="0032303B" w:rsidRPr="0032303B">
        <w:t xml:space="preserve"> claim</w:t>
      </w:r>
      <w:r w:rsidR="004243EC">
        <w:t>s</w:t>
      </w:r>
      <w:r w:rsidR="0032303B" w:rsidRPr="0032303B">
        <w:t xml:space="preserve"> cost of production influences competitiveness in the textile and garment sector</w:t>
      </w:r>
      <w:r w:rsidR="004243EC">
        <w:fldChar w:fldCharType="begin" w:fldLock="1"/>
      </w:r>
      <w:r w:rsidR="004243EC">
        <w:instrText>ADDIN CSL_CITATION {"citationItems":[{"id":"ITEM-1","itemData":{"DOI":"10.1016/c2020-0-02301-7","ISBN":"9780323855358","abstract":"Advanced Knitting Technology provides complete coverage of the latest innovations and developments in knitting technology, including emerging methods as well as the latest best practice for classical processes. Many technologies can be used for the production of cloth such as weaving, knitting, nonwoven, and braiding. Knitting methods are being selected for a growing range of applications due to the spectacular properties of knitted fabric, such as softer tactile quality, higher stretchability, bulkiness, and functional properties that compare favorably with other woven fabrics. Beyond the well-known apparel applications, specially designed knitted structures are uniquely suitable for high performance applications like reinforcement for composites, medical implants, and geotextiles. This book presents recent advances in knitting technology, including structures, properties and applications of knitted fabrics in modern apparel, activewear, composites, medical textiles, and geotextiles. With reference to the latest industry practice, testing, quality and process control methods for knitting technologies are discussed. Advanced Knitting Technology covers recent advances in knitting technology, properties and performance of knitted structures, their applications in apparel and technical fields.","author":[{"dropping-particle":"","family":"Maity","given":"Subhankar","non-dropping-particle":"","parse-names":false,"suffix":""},{"dropping-particle":"","family":"Rana","given":"Sohel","non-dropping-particle":"","parse-names":false,"suffix":""},{"dropping-particle":"","family":"Pandit","given":"Pintu","non-dropping-particle":"","parse-names":false,"suffix":""},{"dropping-particle":"","family":"Singha","given":"Kunal","non-dropping-particle":"","parse-names":false,"suffix":""}],"container-title":"Advanced Knitting Technology","id":"ITEM-1","issue":"August","issued":{"date-parts":[["2021"]]},"number-of-pages":"1-693","publisher":"Springer Nature Singapore","title":"Advanced knitting technology","type":"book"},"uris":["http://www.mendeley.com/documents/?uuid=56f9da15-00cb-42af-a75a-41aefd2cb027"]}],"mendeley":{"formattedCitation":"(Maity et al., 2021)","plainTextFormattedCitation":"(Maity et al., 2021)","previouslyFormattedCitation":"(Maity et al., 2021)"},"properties":{"noteIndex":0},"schema":"https://github.com/citation-style-language/schema/raw/master/csl-citation.json"}</w:instrText>
      </w:r>
      <w:r w:rsidR="004243EC">
        <w:fldChar w:fldCharType="separate"/>
      </w:r>
      <w:r w:rsidR="004243EC" w:rsidRPr="004243EC">
        <w:rPr>
          <w:noProof/>
        </w:rPr>
        <w:t>(Maity et al., 2021)</w:t>
      </w:r>
      <w:r w:rsidR="004243EC">
        <w:fldChar w:fldCharType="end"/>
      </w:r>
      <w:r w:rsidR="0032303B" w:rsidRPr="0032303B">
        <w:t xml:space="preserve"> and </w:t>
      </w:r>
      <w:r w:rsidR="004243EC">
        <w:t xml:space="preserve">another research </w:t>
      </w:r>
      <w:r w:rsidR="0032303B" w:rsidRPr="0032303B">
        <w:t xml:space="preserve">argue that </w:t>
      </w:r>
      <w:proofErr w:type="spellStart"/>
      <w:r w:rsidR="0032303B" w:rsidRPr="0032303B">
        <w:t>Labour</w:t>
      </w:r>
      <w:proofErr w:type="spellEnd"/>
      <w:r w:rsidR="0032303B" w:rsidRPr="0032303B">
        <w:t>, Energy and Raw Materials are key cost components.</w:t>
      </w:r>
      <w:r w:rsidR="006634FE" w:rsidRPr="006634FE">
        <w:t xml:space="preserve"> </w:t>
      </w:r>
      <w:r w:rsidR="0032303B">
        <w:t xml:space="preserve"> </w:t>
      </w:r>
      <w:r w:rsidR="0032303B" w:rsidRPr="0032303B">
        <w:t xml:space="preserve">In the same way </w:t>
      </w:r>
      <w:r w:rsidR="004243EC">
        <w:t>another research</w:t>
      </w:r>
      <w:r w:rsidR="0032303B" w:rsidRPr="0032303B">
        <w:t xml:space="preserve"> found that production cost is one of the most important drivers impacting pricing and quality of finished apparel products. These studies all outline the importance of production cost as a strategic variable to compete but do not provide a detailed framework for costing knitwear products specifically</w:t>
      </w:r>
      <w:r w:rsidR="004243EC">
        <w:t xml:space="preserve"> </w:t>
      </w:r>
      <w:r w:rsidR="004243EC">
        <w:fldChar w:fldCharType="begin" w:fldLock="1"/>
      </w:r>
      <w:r w:rsidR="004243EC">
        <w:instrText>ADDIN CSL_CITATION {"citationItems":[{"id":"ITEM-1","itemData":{"abstract":"Now-a-days denim is the term which conquers the world with spectacular fashion appeal. Denim is that fabric which goes through all forms, looks and washes to match with the ever-changing fashion trends of people. Conventional denim is a durable and heavy twill-weave fabric made from cotton;it is woven from coarse indigo dyed or sulphur dyed warp and grey un-dyed weft yarn. In the competition with smooth and extensible knitted fabric, denim has made a suitable place in fashion market earlier. Since denim takes up a large share of the market in the present world, and as knitted fabric has various structures which allows it to fit body shapes and be comfortable, a new way of combining the two methods of fabric construction to create a \"Denim effect using knit structures\" can be found. Research has been carried out using single jersey circular knitting machine to create denim effect with knit and tuck loop separately.","author":[{"dropping-particle":"","family":"Patwary","given":"Sarif","non-dropping-particle":"","parse-names":false,"suffix":""},{"dropping-particle":"","family":"Kader","given":"Mohammad Shahidul","non-dropping-particle":"","parse-names":false,"suffix":""},{"dropping-particle":"","family":"Khairul Akter","given":"Maeen Md","non-dropping-particle":"","parse-names":false,"suffix":""},{"dropping-particle":"","family":"Azad Didar","given":"Salim","non-dropping-particle":"","parse-names":false,"suffix":""},{"dropping-particle":"","family":"Ullah Patwary","given":"Sarif","non-dropping-particle":"","parse-names":false,"suffix":""},{"dropping-particle":"","family":"Kader","given":"Shahidul","non-dropping-particle":"","parse-names":false,"suffix":""},{"dropping-particle":"","family":"Akter","given":"Maeen Md Khairul","non-dropping-particle":"","parse-names":false,"suffix":""},{"dropping-particle":"","family":"Ahmed","given":"Toufique","non-dropping-particle":"","parse-names":false,"suffix":""}],"container-title":"Res. J. Engineering Sci. International Science Congress Association","id":"ITEM-1","issue":"4","issued":{"date-parts":[["2015"]]},"page":"9-15","title":"Development of Different Denim Effect on Knitted Fabric and Comparative Analysis with Conventional Woven Denim on the Basis of Physical and Dimensional Properties Mathematical evaluation of warp tension and starting mark View project HSBC Young Entreprene","type":"article-journal","volume":"4"},"uris":["http://www.mendeley.com/documents/?uuid=92f2498e-124e-4f9f-b094-fa7556e5caa9"]}],"mendeley":{"formattedCitation":"(Patwary et al., 2015)","plainTextFormattedCitation":"(Patwary et al., 2015)","previouslyFormattedCitation":"(Patwary et al., 2015)"},"properties":{"noteIndex":0},"schema":"https://github.com/citation-style-language/schema/raw/master/csl-citation.json"}</w:instrText>
      </w:r>
      <w:r w:rsidR="004243EC">
        <w:fldChar w:fldCharType="separate"/>
      </w:r>
      <w:r w:rsidR="004243EC" w:rsidRPr="004243EC">
        <w:rPr>
          <w:noProof/>
        </w:rPr>
        <w:t>(Patwary et al., 2015)</w:t>
      </w:r>
      <w:r w:rsidR="004243EC">
        <w:fldChar w:fldCharType="end"/>
      </w:r>
      <w:r w:rsidR="0032303B" w:rsidRPr="0032303B">
        <w:t>.</w:t>
      </w:r>
    </w:p>
    <w:p w14:paraId="11D1C122" w14:textId="1ED77269" w:rsidR="006634FE" w:rsidRPr="006634FE" w:rsidRDefault="0032303B" w:rsidP="001553AC">
      <w:pPr>
        <w:pStyle w:val="BodyText"/>
        <w:spacing w:before="241"/>
        <w:jc w:val="both"/>
      </w:pPr>
      <w:r w:rsidRPr="0032303B">
        <w:t xml:space="preserve">To accurately cost the perfect garment, it is important to have a clear understanding of the actions and processes involved in the production of the garment from fabric purchase and knitting to sewing, finishing, packing, shipping, and overhead. Each of these actions has its own processes, risks and related costs that are involved in the production of a garment so that where uniform calculations may exist, merchandisers and </w:t>
      </w:r>
      <w:r w:rsidR="004243EC" w:rsidRPr="0032303B">
        <w:t>managers cannot</w:t>
      </w:r>
      <w:r w:rsidRPr="0032303B">
        <w:t xml:space="preserve"> only be concerned with the costs, but the vagaries and uncertainties of costs involved (Choudhury, 2020). A</w:t>
      </w:r>
      <w:r w:rsidR="004243EC">
        <w:t xml:space="preserve">nother research </w:t>
      </w:r>
      <w:r w:rsidRPr="0032303B">
        <w:t>reported in their examination of cost accounting methodologies in the textile industry, there are unique cost drivers for different products which means that in looking at these cost drivers, they must be considered in a product-specific way</w:t>
      </w:r>
      <w:r w:rsidR="004243EC">
        <w:t xml:space="preserve"> </w:t>
      </w:r>
      <w:r w:rsidR="004243EC">
        <w:fldChar w:fldCharType="begin" w:fldLock="1"/>
      </w:r>
      <w:r w:rsidR="004243EC">
        <w:instrText>ADDIN CSL_CITATION {"citationItems":[{"id":"ITEM-1","itemData":{"DOI":"10.1080/17543266.2019.1573269","ISSN":"17543274","abstract":"This paper discusses the materialisation of 3D printed textile-based tubular forms that make use of knit’s primary structures. The 3D printed forms explore both single-face and double-face weft knit structures at various sizes. 3D printing is a form of digital additive manufacturing whereby the building up of layers of material creates objects. The selective laser sintering process (SLS) uses a laser beam to sinter powdered material to create objects. This paper builds upon previous research into 3D printed textile-based structures exploring the use of SLS of Nylon powder to create flexible weft knitted structures. The results show the potential to print flexible, tubular textile-based structures at various scales that exhibit the properties of traditional knitted textile structures along with the mechanical properties of the material used to print with. The conclusion highlights the potential future development and application of such pieces within apparel-related industries.","author":[{"dropping-particle":"","family":"Beecroft","given":"Mark","non-dropping-particle":"","parse-names":false,"suffix":""}],"container-title":"International Journal of Fashion Design, Technology and Education","id":"ITEM-1","issue":"2","issued":{"date-parts":[["2019"]]},"page":"218-224","publisher":"Taylor &amp; Francis","title":"Digital interlooping: 3D printing of weft-knitted textile-based tubular structures using selective laser sintering of nylon powder","type":"article-journal","volume":"12"},"uris":["http://www.mendeley.com/documents/?uuid=4eefaee3-0de1-4c4e-babe-bc355f168ddb"]}],"mendeley":{"formattedCitation":"(Beecroft, 2019)","plainTextFormattedCitation":"(Beecroft, 2019)","previouslyFormattedCitation":"(Beecroft, 2019)"},"properties":{"noteIndex":0},"schema":"https://github.com/citation-style-language/schema/raw/master/csl-citation.json"}</w:instrText>
      </w:r>
      <w:r w:rsidR="004243EC">
        <w:fldChar w:fldCharType="separate"/>
      </w:r>
      <w:r w:rsidR="004243EC" w:rsidRPr="004243EC">
        <w:rPr>
          <w:noProof/>
        </w:rPr>
        <w:t>(Beecroft, 2019)</w:t>
      </w:r>
      <w:r w:rsidR="004243EC">
        <w:fldChar w:fldCharType="end"/>
      </w:r>
      <w:r w:rsidRPr="0032303B">
        <w:t xml:space="preserve">. This becomes even more </w:t>
      </w:r>
      <w:r w:rsidRPr="0032303B">
        <w:lastRenderedPageBreak/>
        <w:t>important for knit apparel, as it is differentiated from woven apparel through yarn structure, knitting structure and finishing applied. Further,</w:t>
      </w:r>
      <w:r w:rsidR="004243EC">
        <w:t xml:space="preserve"> a research </w:t>
      </w:r>
      <w:r w:rsidRPr="0032303B">
        <w:t>conducted comparative studies of manufacturers in Bangladesh and found different cost accounting practices among firms, none of which were consistent with other firms indicating there is little industry-wide cost accounting standardization</w:t>
      </w:r>
      <w:r w:rsidR="004243EC">
        <w:t xml:space="preserve"> </w:t>
      </w:r>
      <w:r w:rsidR="004243EC">
        <w:fldChar w:fldCharType="begin" w:fldLock="1"/>
      </w:r>
      <w:r w:rsidR="004243EC">
        <w:instrText>ADDIN CSL_CITATION {"citationItems":[{"id":"ITEM-1","itemData":{"DOI":"10.1017/btd.2024.3","abstract":"Environmental concerns surrounding textile production have increased the need and interest in developing material innovations and interdisciplinary approaches to offset this ecological impact. Bacterial cellulose is present in several industries, and its biologically produced form has shown potential use within fashion. Within the emerging field of biodesign, research surrounding bacterial cellulose textiles generally focuses on the initial sheeted growth, while alternative outputs and working methods remain scarce. Here, fibre reassembly is analysed by fully integrating broken down BC fibres with knitted structures. Material selection and working methods take a practice-led approach to experiment formulation in order to observe material behaviour as central to development. This project aims to create biocomposite textiles that enhance the properties of bacterial cellulose and expand its designable characteristics through low-tech working methods accessible from designerly backgrounds. The results are intended to inform further research in footwear design contexts, as basis to develop BC-based components. Experimentation shows BC fibres reassembled around the knitted structures, varying according to yarn choice and fermenting environment alteration. This demonstrates potential for material and methodology development while exploring co-design with living organisms. In the context of future applications, BC-based composite textiles can self-assemble at different growth stages, offering the possibility of material-driven approaches to spaces intersecting biology and design.","author":[{"dropping-particle":"","family":"Lara","given":"Carolina","non-dropping-particle":"De","parse-names":false,"suffix":""}],"container-title":"Research Directions: Biotechnology Design","id":"ITEM-1","issued":{"date-parts":[["2024"]]},"title":"Fermenting knits: A material-driven exploration of knit-based bacterial cellulose biocomposite textile materials through fibre reassembly","type":"article-journal","volume":"2"},"uris":["http://www.mendeley.com/documents/?uuid=7f45d818-308b-4450-8934-9a554caa86db"]}],"mendeley":{"formattedCitation":"(De Lara, 2024)","plainTextFormattedCitation":"(De Lara, 2024)","previouslyFormattedCitation":"(De Lara, 2024)"},"properties":{"noteIndex":0},"schema":"https://github.com/citation-style-language/schema/raw/master/csl-citation.json"}</w:instrText>
      </w:r>
      <w:r w:rsidR="004243EC">
        <w:fldChar w:fldCharType="separate"/>
      </w:r>
      <w:r w:rsidR="004243EC" w:rsidRPr="004243EC">
        <w:rPr>
          <w:noProof/>
        </w:rPr>
        <w:t>(De Lara, 2024)</w:t>
      </w:r>
      <w:r w:rsidR="004243EC">
        <w:fldChar w:fldCharType="end"/>
      </w:r>
      <w:r w:rsidRPr="0032303B">
        <w:t xml:space="preserve">. This inconsistency can become a problem in the extent to which apparel manufacturers use standardized product costing hence there is an urgent requirement for comparative cost analysis studies in the knitwear market to find point of commonalities and develop best practice approaches. Similarly, in the context of India, </w:t>
      </w:r>
      <w:r w:rsidR="004243EC">
        <w:t>Another study</w:t>
      </w:r>
      <w:r w:rsidRPr="0032303B">
        <w:t>, provided empirical support as much of the textile enterprise in India adopt standard costing recommended in many texts or principles of costing while there are some cost processes that should have more current and dynamic costing applicability particularly for knitwear</w:t>
      </w:r>
      <w:r w:rsidR="004243EC">
        <w:t xml:space="preserve"> </w:t>
      </w:r>
      <w:r w:rsidR="004243EC">
        <w:fldChar w:fldCharType="begin" w:fldLock="1"/>
      </w:r>
      <w:r w:rsidR="004243EC">
        <w:instrText>ADDIN CSL_CITATION {"citationItems":[{"id":"ITEM-1","itemData":{"DOI":"10.1080/13675567.2020.1847262","ISSN":"1469848X","abstract":"The Bangladeshi export-oriented ready-made garments (RMG) industry sector is encountering many issues including low rate of productivity and efficiency, high lead time, high cost of quality, low rate of ‘Right First Time’. These problems at RMG manufacturer’s end ultimately induces unacceptable level of risks and uncertainties to the international customers. Such problems can potentially be tackled through implementation of various lean practices. This study used qualitative research methods to assess the state of implementation of lean practices in the Bangladeshi RMG sector. Some of the important progresses made in implementing lean tools in the industry include increased information exchange using the enterprise resource planning system; pull production; enhanced focus on just-in-time production; and establishment of cross-functional quality inspection teams. Despite the noteworthy progress top management of RMG manufactures in Bangladesh needs to develop a holistic approach, concrete vision, mission and objectives to implement lean practices.","author":[{"dropping-particle":"","family":"Hasan","given":"Saad","non-dropping-particle":"","parse-names":false,"suffix":""},{"dropping-particle":"","family":"Khan","given":"Gias","non-dropping-particle":"","parse-names":false,"suffix":""},{"dropping-particle":"","family":"Hoque","given":"Mohammad Rashedul","non-dropping-particle":"","parse-names":false,"suffix":""},{"dropping-particle":"","family":"Hassan","given":"Farheen","non-dropping-particle":"","parse-names":false,"suffix":""},{"dropping-particle":"","family":"Ahmed","given":"Nisar","non-dropping-particle":"","parse-names":false,"suffix":""}],"container-title":"International Journal of Logistics Research and Applications","id":"ITEM-1","issue":"3","issued":{"date-parts":[["2022"]]},"page":"309-327","publisher":"Taylor &amp; Francis","title":"Lean practices in the Bangladeshi ready-made garments industry and global significance","type":"article-journal","volume":"25"},"uris":["http://www.mendeley.com/documents/?uuid=eda09637-91e0-4226-b5fd-dd5d0e6588ca"]}],"mendeley":{"formattedCitation":"(Hasan et al., 2022)","plainTextFormattedCitation":"(Hasan et al., 2022)","previouslyFormattedCitation":"(Hasan et al., 2022)"},"properties":{"noteIndex":0},"schema":"https://github.com/citation-style-language/schema/raw/master/csl-citation.json"}</w:instrText>
      </w:r>
      <w:r w:rsidR="004243EC">
        <w:fldChar w:fldCharType="separate"/>
      </w:r>
      <w:r w:rsidR="004243EC" w:rsidRPr="004243EC">
        <w:rPr>
          <w:noProof/>
        </w:rPr>
        <w:t>(Hasan et al., 2022)</w:t>
      </w:r>
      <w:r w:rsidR="004243EC">
        <w:fldChar w:fldCharType="end"/>
      </w:r>
      <w:r w:rsidRPr="0032303B">
        <w:t>. Since many of the product markets in knitwear rely on higher or more specific exporting categories, these categories rely on firms developing more consistent accounting methodologies if firms are to achieve better profit levels and real accounting practices.</w:t>
      </w:r>
      <w:r>
        <w:t xml:space="preserve"> </w:t>
      </w:r>
      <w:r w:rsidRPr="0032303B">
        <w:t xml:space="preserve">In a comparative study of Bangladesh's cement and textile sectors, </w:t>
      </w:r>
      <w:r w:rsidR="004243EC">
        <w:t xml:space="preserve">it was also </w:t>
      </w:r>
      <w:r w:rsidRPr="0032303B">
        <w:t>found that the textile sector dominates in many costing aspects over some industries and they suggested that the knitwear subsector may offer opportunities for further methodological and innovation development</w:t>
      </w:r>
      <w:r w:rsidR="004243EC">
        <w:t xml:space="preserve"> </w:t>
      </w:r>
      <w:r w:rsidR="004243EC">
        <w:fldChar w:fldCharType="begin" w:fldLock="1"/>
      </w:r>
      <w:r w:rsidR="007C47E1">
        <w:instrText>ADDIN CSL_CITATION {"citationItems":[{"id":"ITEM-1","itemData":{"DOI":"10.1177/1528083715624256","ISSN":"15308057","abstract":"Textile products are considered as an acceptable alternative for commonly used composite reinforcement due to their lightweight as well as relatively high specific strength and stiffness. Among the variety of textile structures which could be employed in composite manufacturing, the role of weft-knitted fabrics is almost very limited. This is because employing the weft-knitting technology would provide such structures with inferior mechanical properties due to their highly looped construction as well as low fiber volume fraction. But on other hand, it is important to be noted that some advantages such as high energy absorption, good impact resistance, and formability of knitted structures made the researchers to focus on investigating different methods by which the inferior mechanical properties of ordinary weft-knitted fabrics could be improved. Inserting the reinforcing yarns through the warp and weft direction of the knitted fabrics is considered as one of the effective solution for improving their mechanical behavior which eventually leads to a high potential product called as biaxial weft-knitted fabrics. In this literature, it is aimed to review different aspects of novel designed biaxial weft-knitted fabrics which could be suitable for a broad area of technical application such as composite reinforcements.","author":[{"dropping-particle":"","family":"Hasani","given":"Hossein","non-dropping-particle":"","parse-names":false,"suffix":""},{"dropping-particle":"","family":"Hassanzadeh","given":"Sanaz","non-dropping-particle":"","parse-names":false,"suffix":""},{"dropping-particle":"","family":"Abghary","given":"Mohammad Javad","non-dropping-particle":"","parse-names":false,"suffix":""},{"dropping-particle":"","family":"Omrani","given":"Elahe","non-dropping-particle":"","parse-names":false,"suffix":""}],"container-title":"Journal of Industrial Textiles","id":"ITEM-1","issue":"7","issued":{"date-parts":[["2017"]]},"page":"1439-1473","title":"Biaxial weft-knitted fabrics as composite reinforcements: A review","type":"article-journal","volume":"46"},"uris":["http://www.mendeley.com/documents/?uuid=dcc3c45e-1ed7-4ce6-8e84-36a5f7bdacaa"]}],"mendeley":{"formattedCitation":"(Hasani et al., 2017)","plainTextFormattedCitation":"(Hasani et al., 2017)","previouslyFormattedCitation":"(Hasani et al., 2017)"},"properties":{"noteIndex":0},"schema":"https://github.com/citation-style-language/schema/raw/master/csl-citation.json"}</w:instrText>
      </w:r>
      <w:r w:rsidR="004243EC">
        <w:fldChar w:fldCharType="separate"/>
      </w:r>
      <w:r w:rsidR="004243EC" w:rsidRPr="004243EC">
        <w:rPr>
          <w:noProof/>
        </w:rPr>
        <w:t>(Hasani et al., 2017)</w:t>
      </w:r>
      <w:r w:rsidR="004243EC">
        <w:fldChar w:fldCharType="end"/>
      </w:r>
      <w:r w:rsidRPr="0032303B">
        <w:t>.</w:t>
      </w:r>
    </w:p>
    <w:p w14:paraId="36EAFC03" w14:textId="3B2015CB" w:rsidR="006634FE" w:rsidRPr="006634FE" w:rsidRDefault="0032303B" w:rsidP="001553AC">
      <w:pPr>
        <w:pStyle w:val="BodyText"/>
        <w:spacing w:before="241"/>
        <w:jc w:val="both"/>
      </w:pPr>
      <w:r w:rsidRPr="0032303B">
        <w:t xml:space="preserve">Again, such research findings support the perspective that garment costing generally, is not new (while it is built upon existing research), knitwear costing for example remains to be researched systematically for instance. Most recently researchers attempted a systematic approach bridging the existing and future frameworks by utilizing costing sheet models and consumption pathways. For example </w:t>
      </w:r>
      <w:r w:rsidR="007C47E1">
        <w:t>it was</w:t>
      </w:r>
      <w:r w:rsidRPr="0032303B">
        <w:t xml:space="preserve"> documented (sweater) costing and included inputs such as yarn, trims, testing, CM into the FOB price calculation for sweaters</w:t>
      </w:r>
      <w:r w:rsidR="007C47E1">
        <w:t xml:space="preserve"> </w:t>
      </w:r>
      <w:r w:rsidR="007C47E1">
        <w:fldChar w:fldCharType="begin" w:fldLock="1"/>
      </w:r>
      <w:r w:rsidR="007C47E1">
        <w:instrText>ADDIN CSL_CITATION {"citationItems":[{"id":"ITEM-1","itemData":{"DOI":"10.1177/24723444221119845","ISBN":"2472344422","ISSN":"23305517","abstract":"Denim-like knitted fabrics are getting popular for their several favorable properties, such as flexibility, comfort, and ease of manufacturing. This study aimed to manufacture knitted denim fabrics made from various blend ratios of cotton, polyester, and spandex fibers. Seven fabrics with a fiber blend ratio ranging from 95% cotton/5% spandex to 30% cotton/65% polyester/5% spandex were developed using a weft circular knitting machine. First, the twill effect of the knitted denim fabric was brought by following a cross terry knitting structure to produce each fabric sample of this study. After that, the fabric performance was analyzed by characterizations, such as areal density, pilling and abrasion resistance, dimensional stability, stretch, and recovery, tear strength, bursting strength, air permeability, vertical wicking, liquid absorbency capacity, and different colorfastness tests. The results showed that different cotton, polyester, and spandex fiber compositions did not significantly affect knitted denim fabrics’ weight per unit area, abrasion resistance, and different color fastness properties. However, the elongation and vertical wicking test data showed that the knitted denim fabrics with a higher cotton fiber ratio were better. However, the results from shrinkage, spirality, pilling, recovery, strength, air permeability, and liquid absorbency capacity tests revealed the benefits of having a higher polyester fiber ratio in the cotton/polyester/spandex blended knitted denim fabrics. One-way analysis of the variance test was also performed on the generated data of this study and reported in the respective section of the article.","author":[{"dropping-particle":"","family":"Hoque","given":"Md Saiful","non-dropping-particle":"","parse-names":false,"suffix":""},{"dropping-particle":"","family":"Shahid","given":"Md Imranul","non-dropping-particle":"","parse-names":false,"suffix":""},{"dropping-particle":"Al","family":"Parvez","given":"Abdullah","non-dropping-particle":"","parse-names":false,"suffix":""},{"dropping-particle":"","family":"Hossain","given":"Md Jakir","non-dropping-particle":"","parse-names":false,"suffix":""},{"dropping-particle":"","family":"Sheen","given":"Sheenrina Miyan","non-dropping-particle":"","parse-names":false,"suffix":""}],"container-title":"AATCC Journal of Research","id":"ITEM-1","issue":"6","issued":{"date-parts":[["2022"]]},"page":"286-300","title":"Knitted Denim Fabrics: Fabrication Process and Fibrous Influence on Several Properties of the Fabric","type":"article-journal","volume":"9"},"uris":["http://www.mendeley.com/documents/?uuid=2ba3a04a-6827-4865-b653-49ae5f247d66"]}],"mendeley":{"formattedCitation":"(Hoque et al., 2022)","plainTextFormattedCitation":"(Hoque et al., 2022)","previouslyFormattedCitation":"(Hoque et al., 2022)"},"properties":{"noteIndex":0},"schema":"https://github.com/citation-style-language/schema/raw/master/csl-citation.json"}</w:instrText>
      </w:r>
      <w:r w:rsidR="007C47E1">
        <w:fldChar w:fldCharType="separate"/>
      </w:r>
      <w:r w:rsidR="007C47E1" w:rsidRPr="007C47E1">
        <w:rPr>
          <w:noProof/>
        </w:rPr>
        <w:t>(Hoque et al., 2022)</w:t>
      </w:r>
      <w:r w:rsidR="007C47E1">
        <w:fldChar w:fldCharType="end"/>
      </w:r>
      <w:r w:rsidRPr="0032303B">
        <w:t xml:space="preserve">. </w:t>
      </w:r>
      <w:r w:rsidR="007C47E1">
        <w:t>F</w:t>
      </w:r>
      <w:r w:rsidRPr="0032303B">
        <w:t xml:space="preserve">or example </w:t>
      </w:r>
      <w:r w:rsidR="007C47E1">
        <w:t xml:space="preserve">in another study it was </w:t>
      </w:r>
      <w:r w:rsidRPr="0032303B">
        <w:t xml:space="preserve">described and analyzed T-shirts, leggings and underwear cost sheets, explaining how raw material and </w:t>
      </w:r>
      <w:proofErr w:type="spellStart"/>
      <w:r w:rsidRPr="0032303B">
        <w:t>labour</w:t>
      </w:r>
      <w:proofErr w:type="spellEnd"/>
      <w:r w:rsidRPr="0032303B">
        <w:t xml:space="preserve"> costs vary by garment type in each costing sheet complex.</w:t>
      </w:r>
      <w:r w:rsidR="007C47E1">
        <w:fldChar w:fldCharType="begin" w:fldLock="1"/>
      </w:r>
      <w:r w:rsidR="007C47E1">
        <w:instrText>ADDIN CSL_CITATION {"citationItems":[{"id":"ITEM-1","itemData":{"DOI":"10.3791/57331","ISSN":"1940087X","PMID":"29985365","abstract":"A microwave deposition technique for silanes, previously described for production of oleophobic fabrics, is adapted to provide a fabric support material that can be subsequently treated by dip coating. Dip coating with a sol preparation provides a supported porous layer on the fabric. In this case, the porous layer is a porphyrin functionalized sorbent system based on a powdered material that has been demonstrated previously for the capture and conversion of phosgene. A representative coating is applied to cotton fabric at a loading level of 10 mg/g. This coating has minimal impact on water vapor transport through the fabric (93% of the support fabric rate) while significantly reducing transport of 2-chloroethyl ethyl sulfide (CEES) through the material (7% of support fabric rate). The described approaches are suitable for use with other fabrics providing amine and hydroxyl groups for modification and can be used in combination with other sol preparations to produce varying functionality.","author":[{"dropping-particle":"","family":"Johnson","given":"Brandy J.","non-dropping-particle":"","parse-names":false,"suffix":""},{"dropping-particle":"","family":"Melde","given":"Brian J.","non-dropping-particle":"","parse-names":false,"suffix":""},{"dropping-particle":"","family":"Moore","given":"Martin H.","non-dropping-particle":"","parse-names":false,"suffix":""},{"dropping-particle":"","family":"Taft","given":"Jenna R.","non-dropping-particle":"","parse-names":false,"suffix":""}],"container-title":"Journal of Visualized Experiments","id":"ITEM-1","issue":"136","issued":{"date-parts":[["2018"]]},"page":"1-8","title":"Deposition of porous sorbents on fabric supports","type":"article-journal","volume":"2018"},"uris":["http://www.mendeley.com/documents/?uuid=1f4a4c46-2427-4aa5-89e1-749c2f6096ee"]}],"mendeley":{"formattedCitation":"(Johnson et al., 2018)","plainTextFormattedCitation":"(Johnson et al., 2018)","previouslyFormattedCitation":"(Johnson et al., 2018)"},"properties":{"noteIndex":0},"schema":"https://github.com/citation-style-language/schema/raw/master/csl-citation.json"}</w:instrText>
      </w:r>
      <w:r w:rsidR="007C47E1">
        <w:fldChar w:fldCharType="separate"/>
      </w:r>
      <w:r w:rsidR="007C47E1" w:rsidRPr="007C47E1">
        <w:rPr>
          <w:noProof/>
        </w:rPr>
        <w:t>(Johnson et al., 2018)</w:t>
      </w:r>
      <w:r w:rsidR="007C47E1">
        <w:fldChar w:fldCharType="end"/>
      </w:r>
      <w:r w:rsidR="007C47E1">
        <w:t xml:space="preserve">. </w:t>
      </w:r>
      <w:r w:rsidRPr="0032303B">
        <w:t xml:space="preserve"> </w:t>
      </w:r>
      <w:r w:rsidR="007C47E1">
        <w:t>It was</w:t>
      </w:r>
      <w:r w:rsidRPr="0032303B">
        <w:t xml:space="preserve"> also looked at trims and accessory costing for knitwear garments and that even the smallest components contribute to the final costing structure</w:t>
      </w:r>
      <w:r w:rsidR="007C47E1">
        <w:t xml:space="preserve"> </w:t>
      </w:r>
      <w:r w:rsidR="007C47E1">
        <w:fldChar w:fldCharType="begin" w:fldLock="1"/>
      </w:r>
      <w:r w:rsidR="007C47E1">
        <w:instrText>ADDIN CSL_CITATION {"citationItems":[{"id":"ITEM-1","itemData":{"DOI":"10.21608/jtcps.2024.259799.1326","ISBN":"0020110225551","abstract":"This research investigates the many applications of knitted materials in the medical area, emphasizing their distinct features and adaptability. Knitted materials have shown to be useful in a variety of medical settings, providing advantages such as flexibility, breathability, and adaptability. where knitted materials play an important role in improving patient comfort and treatment outcomes. The study also examines developments in material technology, production methods, and design considerations that lead to the increasing integration of knitted textiles in medical applications. This work intends to give insights into the rising significance of knitted textiles as creative solutions in the medical sector by exploring the convergence of textile engineering and healthcare. The research delves into some application of Knitting fabric in Medical Field, including, Medical Dressings, Medical Gauze, Medical Bandages, Heart Patch, Hernia Patch.","author":[{"dropping-particle":"","family":"Ahmed","given":"Esraa","non-dropping-particle":"","parse-names":false,"suffix":""},{"dropping-particle":"","family":"Fahmy","given":"Abdullah","non-dropping-particle":"","parse-names":false,"suffix":""},{"dropping-particle":"","family":"Mohammed","given":"Mai","non-dropping-particle":"","parse-names":false,"suffix":""},{"dropping-particle":"","family":"Hassabo","given":"Ahmed","non-dropping-particle":"","parse-names":false,"suffix":""}],"container-title":"Journal of Textiles, Coloration and Polymer Science","id":"ITEM-1","issue":"0","issued":{"date-parts":[["2024"]]},"page":"0-0","title":"Some Uses of Knitted Fabrics in Medical Field","type":"article-journal","volume":"0"},"uris":["http://www.mendeley.com/documents/?uuid=ffd701dc-2e83-4435-a0ea-cb6131c76a20"]}],"mendeley":{"formattedCitation":"(Ahmed et al., 2024)","plainTextFormattedCitation":"(Ahmed et al., 2024)","previouslyFormattedCitation":"(Ahmed et al., 2024)"},"properties":{"noteIndex":0},"schema":"https://github.com/citation-style-language/schema/raw/master/csl-citation.json"}</w:instrText>
      </w:r>
      <w:r w:rsidR="007C47E1">
        <w:fldChar w:fldCharType="separate"/>
      </w:r>
      <w:r w:rsidR="007C47E1" w:rsidRPr="007C47E1">
        <w:rPr>
          <w:noProof/>
        </w:rPr>
        <w:t>(Ahmed et al., 2024)</w:t>
      </w:r>
      <w:r w:rsidR="007C47E1">
        <w:fldChar w:fldCharType="end"/>
      </w:r>
      <w:r w:rsidRPr="0032303B">
        <w:t xml:space="preserve">. </w:t>
      </w:r>
      <w:proofErr w:type="spellStart"/>
      <w:r w:rsidRPr="0032303B">
        <w:t>quantitavely</w:t>
      </w:r>
      <w:proofErr w:type="spellEnd"/>
      <w:r w:rsidRPr="0032303B">
        <w:t xml:space="preserve"> analyzed consumption-</w:t>
      </w:r>
      <w:proofErr w:type="spellStart"/>
      <w:r w:rsidRPr="0032303B">
        <w:t>ing</w:t>
      </w:r>
      <w:proofErr w:type="spellEnd"/>
      <w:r w:rsidRPr="0032303B">
        <w:t xml:space="preserve"> based cost data for knit T-shirts and knit T-pants, running trials to evidence the clear difference in accuracy between model and material or consumption calculation</w:t>
      </w:r>
      <w:r w:rsidR="007C47E1">
        <w:t>, In previous research scientists</w:t>
      </w:r>
      <w:r w:rsidRPr="0032303B">
        <w:t xml:space="preserve"> were able to extend their approach using granular costing sheet models, detailing costing for fabric, </w:t>
      </w:r>
      <w:proofErr w:type="spellStart"/>
      <w:r w:rsidRPr="0032303B">
        <w:t>labour</w:t>
      </w:r>
      <w:proofErr w:type="spellEnd"/>
      <w:r w:rsidRPr="0032303B">
        <w:t>, fixed costs and overheads (to manufacture), embellishments, and transportation</w:t>
      </w:r>
      <w:r w:rsidR="007C47E1">
        <w:t xml:space="preserve"> </w:t>
      </w:r>
      <w:r w:rsidR="007C47E1">
        <w:fldChar w:fldCharType="begin" w:fldLock="1"/>
      </w:r>
      <w:r w:rsidR="00F2632A">
        <w:instrText>ADDIN CSL_CITATION {"citationItems":[{"id":"ITEM-1","itemData":{"DOI":"10.1021/acsaenm.3c00159","ISSN":"2771-9545","author":[{"dropping-particle":"","family":"Maurya","given":"Sandeep Kumar","non-dropping-particle":"","parse-names":false,"suffix":""},{"dropping-particle":"","family":"Somkuwar","given":"Viraj Uttamrao","non-dropping-particle":"","parse-names":false,"suffix":""},{"dropping-particle":"","family":"Das","given":"Apurba","non-dropping-particle":"","parse-names":false,"suffix":""},{"dropping-particle":"","family":"Kumar","given":"Nandan","non-dropping-particle":"","parse-names":false,"suffix":""},{"dropping-particle":"","family":"Kumar","given":"Bipin","non-dropping-particle":"","parse-names":false,"suffix":""}],"container-title":"ACS Applied Engineering Materials","id":"ITEM-1","issue":"6","issued":{"date-parts":[["2023"]]},"page":"1644-1654","title":"Influence of Knitting Engineering and Environment Conditions on the Performance of Heating Textiles for Therapeutic Applications","type":"article-journal","volume":"1"},"uris":["http://www.mendeley.com/documents/?uuid=1bb2b8c7-d435-43ea-93d9-74b37ba387dd"]}],"mendeley":{"formattedCitation":"(Maurya et al., 2023)","plainTextFormattedCitation":"(Maurya et al., 2023)","previouslyFormattedCitation":"(Maurya et al., 2023)"},"properties":{"noteIndex":0},"schema":"https://github.com/citation-style-language/schema/raw/master/csl-citation.json"}</w:instrText>
      </w:r>
      <w:r w:rsidR="007C47E1">
        <w:fldChar w:fldCharType="separate"/>
      </w:r>
      <w:r w:rsidR="007C47E1" w:rsidRPr="007C47E1">
        <w:rPr>
          <w:noProof/>
        </w:rPr>
        <w:t>(Maurya et al., 2023)</w:t>
      </w:r>
      <w:r w:rsidR="007C47E1">
        <w:fldChar w:fldCharType="end"/>
      </w:r>
      <w:r w:rsidRPr="0032303B">
        <w:t xml:space="preserve">. Tanim Ahmed et al. (2025) made comparisons across shirts, pants and T-shirts and deconstructed into direct and indirect costs, and inputs for each garment type (the specific garment costing drivers). </w:t>
      </w:r>
      <w:r w:rsidR="00F2632A">
        <w:fldChar w:fldCharType="begin" w:fldLock="1"/>
      </w:r>
      <w:r w:rsidR="00F2632A">
        <w:instrText>ADDIN CSL_CITATION {"citationItems":[{"id":"ITEM-1","itemData":{"DOI":"10.3390/ma18030572","ISSN":"19961944","abstract":"This study investigates the unique interplay between thermal comfort and antimicrobial properties in base fabrics, shaping the foundation for the development of “Smart Socks” as advanced personal protective equipment (PPE). By delving into the inherent qualities of fibers such as cotton, polyester, bamboo, and wool and exploring fabric structures like single jersey, terry, rib, and mesh, the research captures the dynamic relationship between material composition and performance. Terry fabrics emerge as insulators, wrapping the user in warmth ideal for cold climates, while mesh structures breathe effortlessly, enhancing air circulation and moisture wicking for hot environments. Cotton mesh, with its natural affinity for moisture, showcases exceptional moisture management. Antimicrobial testing, focused on fabrics’ interactions with Staphylococcus aureus, highlights the dormant potential of bamboo’s bio-agents while revealing the necessity for advanced antimicrobial treatments. This study unveils a vision for combining innovative fabric structures and fibers to craft smart socks that balance thermal comfort, hygiene, and functionality. Future directions emphasize sensor integration for real-time physiological monitoring, opening pathways to revolutionary wearable PPE.","author":[{"dropping-particle":"","family":"Momotaz","given":"Farhana","non-dropping-particle":"","parse-names":false,"suffix":""},{"dropping-particle":"","family":"Eike","given":"Rachel","non-dropping-particle":"","parse-names":false,"suffix":""},{"dropping-particle":"","family":"Li","given":"Rui","non-dropping-particle":"","parse-names":false,"suffix":""},{"dropping-particle":"","family":"Song","given":"Guowen","non-dropping-particle":"","parse-names":false,"suffix":""}],"container-title":"Materials","id":"ITEM-1","issue":"3","issued":{"date-parts":[["2025"]]},"title":"Comparative Analysis of Thermal Comfort and Antimicrobial Properties of Base Fabrics for Smart Socks as Personal Protective Equipment (PPE)","type":"article-journal","volume":"18"},"uris":["http://www.mendeley.com/documents/?uuid=0450f698-5b30-4d3b-881b-760936b454b1"]}],"mendeley":{"formattedCitation":"(Momotaz et al., 2025)","plainTextFormattedCitation":"(Momotaz et al., 2025)","previouslyFormattedCitation":"(Momotaz et al., 2025)"},"properties":{"noteIndex":0},"schema":"https://github.com/citation-style-language/schema/raw/master/csl-citation.json"}</w:instrText>
      </w:r>
      <w:r w:rsidR="00F2632A">
        <w:fldChar w:fldCharType="separate"/>
      </w:r>
      <w:r w:rsidR="00F2632A" w:rsidRPr="00F2632A">
        <w:rPr>
          <w:noProof/>
        </w:rPr>
        <w:t>(Momotaz et al., 2025)</w:t>
      </w:r>
      <w:r w:rsidR="00F2632A">
        <w:fldChar w:fldCharType="end"/>
      </w:r>
      <w:r w:rsidR="00F2632A">
        <w:t xml:space="preserve"> </w:t>
      </w:r>
      <w:r w:rsidRPr="0032303B">
        <w:t>meanwhile, did a study of size variations and confirmed that +size garments per fabric and trims was cost prohibitive in comparison regular and smaller sizes.</w:t>
      </w:r>
      <w:r>
        <w:t xml:space="preserve"> </w:t>
      </w:r>
      <w:r w:rsidR="006634FE" w:rsidRPr="006634FE">
        <w:t>Collectively, these studies underscore the heterogeneous nature of knitwear costing and the necessity of comparative approaches.</w:t>
      </w:r>
    </w:p>
    <w:p w14:paraId="7C8D4738" w14:textId="7E666170" w:rsidR="0032303B" w:rsidRDefault="0032303B" w:rsidP="001553AC">
      <w:pPr>
        <w:pStyle w:val="BodyText"/>
        <w:spacing w:before="241"/>
        <w:jc w:val="both"/>
      </w:pPr>
      <w:r w:rsidRPr="0032303B">
        <w:t xml:space="preserve">In addition to the various cost drivers, higher-level industry developments are changing the methodology of costing. With the increasing importance of sustainability, principles of circularity and change in ethical sourcing, new costs are being added to the existing cost structure. Knitwear manufacturers now calculate costs for organic cotton, recycled polyester, waterless dyeing technologies, and energy-efficient knitting machines </w:t>
      </w:r>
      <w:r w:rsidR="00F2632A">
        <w:fldChar w:fldCharType="begin" w:fldLock="1"/>
      </w:r>
      <w:r w:rsidR="00F2632A">
        <w:instrText>ADDIN CSL_CITATION {"citationItems":[{"id":"ITEM-1","itemData":{"DOI":"10.21608/jtcps.2024.259799.1326","ISBN":"0020110225551","abstract":"This research investigates the many applications of knitted materials in the medical area, emphasizing their distinct features and adaptability. Knitted materials have shown to be useful in a variety of medical settings, providing advantages such as flexibility, breathability, and adaptability. where knitted materials play an important role in improving patient comfort and treatment outcomes. The study also examines developments in material technology, production methods, and design considerations that lead to the increasing integration of knitted textiles in medical applications. This work intends to give insights into the rising significance of knitted textiles as creative solutions in the medical sector by exploring the convergence of textile engineering and healthcare. The research delves into some application of Knitting fabric in Medical Field, including, Medical Dressings, Medical Gauze, Medical Bandages, Heart Patch, Hernia Patch.","author":[{"dropping-particle":"","family":"Ahmed","given":"Esraa","non-dropping-particle":"","parse-names":false,"suffix":""},{"dropping-particle":"","family":"Fahmy","given":"Abdullah","non-dropping-particle":"","parse-names":false,"suffix":""},{"dropping-particle":"","family":"Mohammed","given":"Mai","non-dropping-particle":"","parse-names":false,"suffix":""},{"dropping-particle":"","family":"Hassabo","given":"Ahmed","non-dropping-particle":"","parse-names":false,"suffix":""}],"container-title":"Journal of Textiles, Coloration and Polymer Science","id":"ITEM-1","issue":"0","issued":{"date-parts":[["2024"]]},"page":"0-0","title":"Some Uses of Knitted Fabrics in Medical Field","type":"article-journal","volume":"0"},"uris":["http://www.mendeley.com/documents/?uuid=ffd701dc-2e83-4435-a0ea-cb6131c76a20"]}],"mendeley":{"formattedCitation":"(Ahmed et al., 2024)","plainTextFormattedCitation":"(Ahmed et al., 2024)","previouslyFormattedCitation":"(Ahmed et al., 2024)"},"properties":{"noteIndex":0},"schema":"https://github.com/citation-style-language/schema/raw/master/csl-citation.json"}</w:instrText>
      </w:r>
      <w:r w:rsidR="00F2632A">
        <w:fldChar w:fldCharType="separate"/>
      </w:r>
      <w:r w:rsidR="00F2632A" w:rsidRPr="00F2632A">
        <w:rPr>
          <w:noProof/>
        </w:rPr>
        <w:t>(Ahmed et al., 2024)</w:t>
      </w:r>
      <w:r w:rsidR="00F2632A">
        <w:fldChar w:fldCharType="end"/>
      </w:r>
      <w:r w:rsidRPr="0032303B">
        <w:t xml:space="preserve">. While conventional methods cannot calculate the immediate costs of sustainability, they work to support long-term competitive costs by minimizing waste, improving compliance, and attracting environmentally aware consumers. Likewise, efficiencies gained with technology—with the arrival of CAD, 3D samples, and automated and computerized knitting processes—will decrease development and production times and increase yields, while also creating new cost structures </w:t>
      </w:r>
      <w:r w:rsidR="00F2632A">
        <w:fldChar w:fldCharType="begin" w:fldLock="1"/>
      </w:r>
      <w:r w:rsidR="00F2632A">
        <w:instrText>ADDIN CSL_CITATION {"citationItems":[{"id":"ITEM-1","itemData":{"DOI":"10.1177/15280837251348661","ISBN":"1528083725","ISSN":"15308057","abstract":"Auxetic fibrous structures represent an innovative class of metamaterials that exhibit a negative Poisson’s ratio, meaning they expand laterally when stretched and contract when compressed. This counterintuitive behaviour, which sets them apart from conventional materials, is achieved through various strategies, of which the use of specially developed auxetic yarns, unique patterns associated with common auxetic geometries, and specific material arrangements can be highlighted. The study of auxetic fibrous structures span a range of applications due to their enhanced mechanical properties, such as increased energy absorption, improved fracture resistance, and superior indentation resistance. This review examines the path of creation of auxetic fibrous structures, from auxetic yarns to knitted and woven designs, as well as reinforced fibrous structures, emphasizing the mechanical principles that drive their auxetic behaviour. Additionally, it explores the potential applications of these structures with special focus on protective garments. By summarizing recent progress and identifying significant challenges and trends, this review aims to provide a detailed understanding of the principles governing the auxetic behaviour of diverse fibrous structures and their relevance to protective apparel.","author":[{"dropping-particle":"","family":"Oliveira","given":"Helena S.","non-dropping-particle":"","parse-names":false,"suffix":""},{"dropping-particle":"","family":"Antunes","given":"Joana C.","non-dropping-particle":"","parse-names":false,"suffix":""},{"dropping-particle":"","family":"Bessa","given":"João","non-dropping-particle":"","parse-names":false,"suffix":""},{"dropping-particle":"","family":"Fangueiro","given":"Raúl","non-dropping-particle":"","parse-names":false,"suffix":""}],"container-title":"Journal of Industrial Textiles","id":"ITEM-1","issued":{"date-parts":[["2025"]]},"number-of-pages":"1-65","title":"Auxetic metamaterials: A route to auxeticity in textile fibrous structures - potential application on protective apparel","type":"book","volume":"55"},"uris":["http://www.mendeley.com/documents/?uuid=d19ab6bc-9ea6-47fd-a2f1-73af5abf35b8"]}],"mendeley":{"formattedCitation":"(Oliveira et al., 2025)","plainTextFormattedCitation":"(Oliveira et al., 2025)","previouslyFormattedCitation":"(Oliveira et al., 2025)"},"properties":{"noteIndex":0},"schema":"https://github.com/citation-style-language/schema/raw/master/csl-citation.json"}</w:instrText>
      </w:r>
      <w:r w:rsidR="00F2632A">
        <w:fldChar w:fldCharType="separate"/>
      </w:r>
      <w:r w:rsidR="00F2632A" w:rsidRPr="00F2632A">
        <w:rPr>
          <w:noProof/>
        </w:rPr>
        <w:t>(Oliveira et al., 2025)</w:t>
      </w:r>
      <w:r w:rsidR="00F2632A">
        <w:fldChar w:fldCharType="end"/>
      </w:r>
      <w:r w:rsidRPr="0032303B">
        <w:t xml:space="preserve">. Finally, with the move across industry pricing, from budgeting and standard costing to modern costing such as activity-based costing (ABC) methods and computer-assisted simulations, businesses can meaningfully improve costing practices, including modeling scenarios under varying conditions of pricing </w:t>
      </w:r>
      <w:r w:rsidR="00F2632A">
        <w:fldChar w:fldCharType="begin" w:fldLock="1"/>
      </w:r>
      <w:r w:rsidR="00F2632A">
        <w:instrText>ADDIN CSL_CITATION {"citationItems":[{"id":"ITEM-1","itemData":{"DOI":"10.3390/polym14173641","ISSN":"20734360","abstract":"Ag/AgCl hydrogel electrodes, which are wet electrodes, are generally used to acquire bio-signals non-invasively. Research concerning dry electrodes is ongoing due to the following limitations of wet electrodes: (1) skin irritation and disease when attached for a long time; (2) poor adhesion due to sweat; and (3) considerable cost due to disposable use. Accordingly, electrodes in film, embroidery, and knit forms were manufactured from conductive sheets and conductive yarns, which are typical textile-type dry electrode materials, using different manufacturing methods and conditions. The prepared electrodes were conducted to measure the morphology, surface resistance, skin-electrode impedance, EMG signal acquisition, and analysis. The conductive sheet type electrode exhibited a similar skin-impedance, noise, and muscle activation signal amplitude to the Ag/AgCl gel electrode due to the excellent adhesion and shape stabilization. Embroidery electrodes were manufactured based on two-dimension lock stitch (Em_LS) and three-dimension moss-stitch (Em_MS). More stable EMG signal acquisition than Em_LS was possible when manufactured with Em_MS. The knit electrode was manufactured with the typical structures of plain, purl, and interlock. Although it was possible to acquire EMG signals, considerable noise was generated as the shape and size of the electrodes were changed due to the stretch characteristics of the knit structure. Finally, the applicability of the textile-type dry electrode was confirmed by combining it with a wearable device. More stable and accurate EMG signal acquirement will be possible through more precise parameter control in the future.","author":[{"dropping-particle":"","family":"Kim","given":"Hyelim","non-dropping-particle":"","parse-names":false,"suffix":""},{"dropping-particle":"","family":"Rho","given":"Soohyeon","non-dropping-particle":"","parse-names":false,"suffix":""},{"dropping-particle":"","family":"Han","given":"Sora","non-dropping-particle":"","parse-names":false,"suffix":""},{"dropping-particle":"","family":"Lim","given":"Daeyoung","non-dropping-particle":"","parse-names":false,"suffix":""},{"dropping-particle":"","family":"Jeong","given":"Wonyoung","non-dropping-particle":"","parse-names":false,"suffix":""}],"container-title":"Polymers","id":"ITEM-1","issue":"17","issued":{"date-parts":[["2022"]]},"page":"1-19","title":"Fabrication of Textile-Based Dry Electrode and Analysis of Its Surface EMG Signal for Applying Smart Wear","type":"article-journal","volume":"14"},"uris":["http://www.mendeley.com/documents/?uuid=062450e5-6343-4a7f-85b2-e5b391f6ae9d"]}],"mendeley":{"formattedCitation":"(Kim et al., 2022)","plainTextFormattedCitation":"(Kim et al., 2022)","previouslyFormattedCitation":"(Kim et al., 2022)"},"properties":{"noteIndex":0},"schema":"https://github.com/citation-style-language/schema/raw/master/csl-citation.json"}</w:instrText>
      </w:r>
      <w:r w:rsidR="00F2632A">
        <w:fldChar w:fldCharType="separate"/>
      </w:r>
      <w:r w:rsidR="00F2632A" w:rsidRPr="00F2632A">
        <w:rPr>
          <w:noProof/>
        </w:rPr>
        <w:t>(Kim et al., 2022)</w:t>
      </w:r>
      <w:r w:rsidR="00F2632A">
        <w:fldChar w:fldCharType="end"/>
      </w:r>
      <w:r w:rsidRPr="0032303B">
        <w:t>.</w:t>
      </w:r>
    </w:p>
    <w:p w14:paraId="6427FA5B" w14:textId="11DD9A38" w:rsidR="00D633E6" w:rsidRDefault="0032303B" w:rsidP="001553AC">
      <w:pPr>
        <w:pStyle w:val="BodyText"/>
        <w:spacing w:before="227"/>
        <w:jc w:val="both"/>
        <w:rPr>
          <w:b/>
          <w:bCs/>
          <w:sz w:val="24"/>
          <w:szCs w:val="24"/>
        </w:rPr>
      </w:pPr>
      <w:r w:rsidRPr="0032303B">
        <w:t xml:space="preserve">Combining the findings, the literature indicated that knitwear costing is an emerging but significant area for further research in the overall garment sector. Hence, the limited prevalence of comprehensive and comparative studies on knitwear costing highlights a clear gap in knowledge. This research expressly aims to contribute and add to the body of existing literature by comparing the costing structure of knit-based garments—T-shirts, sweaters, leggings, and size differences in knitwear garments—comprehensiveness of </w:t>
      </w:r>
      <w:r w:rsidRPr="0032303B">
        <w:lastRenderedPageBreak/>
        <w:t xml:space="preserve">benchmarks based on and incorporating both traditional and emerging cost drivers. Therefore, the research contributes by aligning material consumption, trims, labor, overhead, and the cost of sustainability factors, in a structure which leads to a wholesome cost structure of knitwear costing for the stated comparisons. However, </w:t>
      </w:r>
      <w:proofErr w:type="spellStart"/>
      <w:r w:rsidRPr="0032303B">
        <w:t>a</w:t>
      </w:r>
      <w:proofErr w:type="spellEnd"/>
      <w:r w:rsidRPr="0032303B">
        <w:t xml:space="preserve"> compared costing approach can help manufacturers determine more competitive pricing and profit margins; while informing policymakers, buyers, and industry practitioners on the process of sustaining competitiveness in the international knitwear marketplace</w:t>
      </w:r>
      <w:r w:rsidR="00F2632A">
        <w:t xml:space="preserve"> </w:t>
      </w:r>
      <w:r w:rsidR="00F2632A">
        <w:fldChar w:fldCharType="begin" w:fldLock="1"/>
      </w:r>
      <w:r w:rsidR="00F2632A">
        <w:instrText>ADDIN CSL_CITATION {"citationItems":[{"id":"ITEM-1","itemData":{"DOI":"10.1007/s11665-024-09368-9","ISSN":"15441024","abstract":"Additive manufacturing (AM), a quickly changing field, is reshaping industries by producing novel and customized materials quickly and efficiently. AM deviates from conventional subtractive processes by enabling layer-by-layer production of products with computer-aided design software. This process offers unique advantages for niche applications, such as metamaterial properties. Numerous industries have adopted this adaptable and aesthetically pleasing technology. For 3D printing, nylon, known for its strength, durability, and flexibility, has become the material of choice, especially when creating complex objects. Though it suffers from some difficulties, such as stretching and shrinking, as the most common AM method for nylon, material extrusion takes advantage of its superior mechanical properties and reliability. The processes, morphological traits, and mechanical properties of the AM of nylon and nylon composite materials are all covered in this thorough review, which methodically focuses on the body of current research. Tensile, flexural strength, and hardness are the main mechanical properties explored in this review, considering subtleties found in previous research. The paper ends with a research analysis viewpoint, pointing out managerial and theoretical gaps based on the body of literature and advocating for more studies to improve AM procedures. This succinct but comprehensive review offers insightful guidance on overcoming obstacles and leveraging advances in AM materials.","author":[{"dropping-particle":"","family":"Safaei","given":"Babak","non-dropping-particle":"","parse-names":false,"suffix":""},{"dropping-particle":"","family":"Memarzadeh","given":"Amin","non-dropping-particle":"","parse-names":false,"suffix":""},{"dropping-particle":"","family":"Asmael","given":"Mohammed","non-dropping-particle":"","parse-names":false,"suffix":""},{"dropping-particle":"","family":"Sahmani","given":"Saeid","non-dropping-particle":"","parse-names":false,"suffix":""},{"dropping-particle":"","family":"Zeeshan","given":"Qasim","non-dropping-particle":"","parse-names":false,"suffix":""},{"dropping-particle":"","family":"Jen","given":"Tien Chien","non-dropping-particle":"","parse-names":false,"suffix":""},{"dropping-particle":"","family":"Qin","given":"Zhaoye","non-dropping-particle":"","parse-names":false,"suffix":""}],"container-title":"Journal of Materials Engineering and Performance","id":"ITEM-1","issue":"13","issued":{"date-parts":[["2024"]]},"page":"6261-6305","title":"Challenges and Advancements in Additive Manufacturing of Nylon and Nylon Composite Materials: A Comprehensive Analysis of Mechanical Properties, Morphology, and Recent Progress","type":"article-journal","volume":"33"},"uris":["http://www.mendeley.com/documents/?uuid=608fec41-4836-4118-a8c3-f5b8ae34aefe"]}],"mendeley":{"formattedCitation":"(Safaei et al., 2024)","plainTextFormattedCitation":"(Safaei et al., 2024)","previouslyFormattedCitation":"(Safaei et al., 2024)"},"properties":{"noteIndex":0},"schema":"https://github.com/citation-style-language/schema/raw/master/csl-citation.json"}</w:instrText>
      </w:r>
      <w:r w:rsidR="00F2632A">
        <w:fldChar w:fldCharType="separate"/>
      </w:r>
      <w:r w:rsidR="00F2632A" w:rsidRPr="00F2632A">
        <w:rPr>
          <w:noProof/>
        </w:rPr>
        <w:t>(Safaei et al., 2024)</w:t>
      </w:r>
      <w:r w:rsidR="00F2632A">
        <w:fldChar w:fldCharType="end"/>
      </w:r>
      <w:r w:rsidRPr="0032303B">
        <w:t>.</w:t>
      </w:r>
    </w:p>
    <w:p w14:paraId="709CEA6F" w14:textId="77777777" w:rsidR="006634FE" w:rsidRDefault="006634FE">
      <w:pPr>
        <w:pStyle w:val="BodyText"/>
        <w:spacing w:before="227"/>
      </w:pPr>
    </w:p>
    <w:p w14:paraId="6CBC6D17" w14:textId="59B61279" w:rsidR="00D633E6" w:rsidRDefault="009D0B85" w:rsidP="009D0B85">
      <w:pPr>
        <w:pStyle w:val="Heading1"/>
        <w:tabs>
          <w:tab w:val="left" w:pos="447"/>
        </w:tabs>
        <w:spacing w:before="1"/>
        <w:ind w:left="164"/>
        <w:jc w:val="both"/>
      </w:pPr>
      <w:r w:rsidRPr="009D0B85">
        <w:rPr>
          <w:spacing w:val="-2"/>
          <w:highlight w:val="yellow"/>
        </w:rPr>
        <w:t>2.</w:t>
      </w:r>
      <w:r>
        <w:rPr>
          <w:spacing w:val="-2"/>
        </w:rPr>
        <w:t xml:space="preserve"> </w:t>
      </w:r>
      <w:r w:rsidR="00D52964">
        <w:rPr>
          <w:spacing w:val="-2"/>
        </w:rPr>
        <w:t>Methodology</w:t>
      </w:r>
    </w:p>
    <w:p w14:paraId="13B20B1C" w14:textId="1BFEEBA1" w:rsidR="00D633E6" w:rsidRDefault="009D0B85" w:rsidP="009D0B85">
      <w:pPr>
        <w:pStyle w:val="Heading2"/>
        <w:tabs>
          <w:tab w:val="left" w:pos="725"/>
        </w:tabs>
        <w:spacing w:before="218"/>
        <w:ind w:left="164"/>
        <w:jc w:val="both"/>
      </w:pPr>
      <w:r w:rsidRPr="009D0B85">
        <w:rPr>
          <w:highlight w:val="yellow"/>
        </w:rPr>
        <w:t>2.1</w:t>
      </w:r>
      <w:r>
        <w:t xml:space="preserve"> </w:t>
      </w:r>
      <w:r w:rsidR="00D52964">
        <w:t>Materials</w:t>
      </w:r>
      <w:r w:rsidR="00D52964">
        <w:rPr>
          <w:spacing w:val="-9"/>
        </w:rPr>
        <w:t xml:space="preserve"> </w:t>
      </w:r>
      <w:r w:rsidR="00D52964">
        <w:t>and</w:t>
      </w:r>
      <w:r w:rsidR="00D52964">
        <w:rPr>
          <w:spacing w:val="-7"/>
        </w:rPr>
        <w:t xml:space="preserve"> </w:t>
      </w:r>
      <w:r w:rsidR="00D52964">
        <w:rPr>
          <w:spacing w:val="-2"/>
        </w:rPr>
        <w:t>method</w:t>
      </w:r>
    </w:p>
    <w:p w14:paraId="3060FF79" w14:textId="15C5738C" w:rsidR="00D633E6" w:rsidRDefault="00D8493F">
      <w:pPr>
        <w:pStyle w:val="BodyText"/>
        <w:spacing w:before="201"/>
        <w:ind w:left="164" w:right="160"/>
        <w:jc w:val="both"/>
      </w:pPr>
      <w:r w:rsidRPr="00D8493F">
        <w:t xml:space="preserve">To facilitate an all-encompassing examination of the final costing of selected garment factories, each of which has a specialization in the production of one unique form of quartet of garments—Sea </w:t>
      </w:r>
      <w:proofErr w:type="spellStart"/>
      <w:r w:rsidRPr="00D8493F">
        <w:t>Tex</w:t>
      </w:r>
      <w:proofErr w:type="spellEnd"/>
      <w:r w:rsidRPr="00D8493F">
        <w:t xml:space="preserve"> </w:t>
      </w:r>
      <w:proofErr w:type="spellStart"/>
      <w:r w:rsidRPr="00D8493F">
        <w:t>Itd</w:t>
      </w:r>
      <w:proofErr w:type="spellEnd"/>
      <w:r w:rsidRPr="00D8493F">
        <w:t>. manufacture polo shirt and t-shirt; and Z&amp;Z Intimates Ltd manufacture boxer and leggings—a very careful process was implemented. Each order was reviewed with great carefulness and without profit margin applied. This has provided a standardized platform for the whole process of inquiry. A wide-ranging and in-depth analysis of the research has been established with a particular focus on the basic versions of each form of clothing. This was done based on the fact that the current trend in the industry is that the majority of clothing factories focus on producing basic items. While each factory focused their efforts primarily on a single item, the evidence demonstrated subtleties and variations in the research process within that specific item</w:t>
      </w:r>
      <w:r>
        <w:t xml:space="preserve"> </w:t>
      </w:r>
      <w:r>
        <w:fldChar w:fldCharType="begin" w:fldLock="1"/>
      </w:r>
      <w:r>
        <w:instrText>ADDIN CSL_CITATION {"citationItems":[{"id":"ITEM-1","itemData":{"DOI":"10.1007/s11665-024-09368-9","ISSN":"15441024","abstract":"Additive manufacturing (AM), a quickly changing field, is reshaping industries by producing novel and customized materials quickly and efficiently. AM deviates from conventional subtractive processes by enabling layer-by-layer production of products with computer-aided design software. This process offers unique advantages for niche applications, such as metamaterial properties. Numerous industries have adopted this adaptable and aesthetically pleasing technology. For 3D printing, nylon, known for its strength, durability, and flexibility, has become the material of choice, especially when creating complex objects. Though it suffers from some difficulties, such as stretching and shrinking, as the most common AM method for nylon, material extrusion takes advantage of its superior mechanical properties and reliability. The processes, morphological traits, and mechanical properties of the AM of nylon and nylon composite materials are all covered in this thorough review, which methodically focuses on the body of current research. Tensile, flexural strength, and hardness are the main mechanical properties explored in this review, considering subtleties found in previous research. The paper ends with a research analysis viewpoint, pointing out managerial and theoretical gaps based on the body of literature and advocating for more studies to improve AM procedures. This succinct but comprehensive review offers insightful guidance on overcoming obstacles and leveraging advances in AM materials.","author":[{"dropping-particle":"","family":"Safaei","given":"Babak","non-dropping-particle":"","parse-names":false,"suffix":""},{"dropping-particle":"","family":"Memarzadeh","given":"Amin","non-dropping-particle":"","parse-names":false,"suffix":""},{"dropping-particle":"","family":"Asmael","given":"Mohammed","non-dropping-particle":"","parse-names":false,"suffix":""},{"dropping-particle":"","family":"Sahmani","given":"Saeid","non-dropping-particle":"","parse-names":false,"suffix":""},{"dropping-particle":"","family":"Zeeshan","given":"Qasim","non-dropping-particle":"","parse-names":false,"suffix":""},{"dropping-particle":"","family":"Jen","given":"Tien Chien","non-dropping-particle":"","parse-names":false,"suffix":""},{"dropping-particle":"","family":"Qin","given":"Zhaoye","non-dropping-particle":"","parse-names":false,"suffix":""}],"container-title":"Journal of Materials Engineering and Performance","id":"ITEM-1","issue":"13","issued":{"date-parts":[["2024"]]},"page":"6261-6305","title":"Challenges and Advancements in Additive Manufacturing of Nylon and Nylon Composite Materials: A Comprehensive Analysis of Mechanical Properties, Morphology, and Recent Progress","type":"article-journal","volume":"33"},"uris":["http://www.mendeley.com/documents/?uuid=608fec41-4836-4118-a8c3-f5b8ae34aefe"]}],"mendeley":{"formattedCitation":"(Safaei et al., 2024)","plainTextFormattedCitation":"(Safaei et al., 2024)"},"properties":{"noteIndex":0},"schema":"https://github.com/citation-style-language/schema/raw/master/csl-citation.json"}</w:instrText>
      </w:r>
      <w:r>
        <w:fldChar w:fldCharType="separate"/>
      </w:r>
      <w:r w:rsidRPr="00D8493F">
        <w:rPr>
          <w:noProof/>
        </w:rPr>
        <w:t>(Safaei et al., 2024)</w:t>
      </w:r>
      <w:r>
        <w:fldChar w:fldCharType="end"/>
      </w:r>
      <w:r w:rsidRPr="00D8493F">
        <w:t>. However, with specific intent to inquire, investigation only focused on the basic variation of each item. The end result is a consolidated but representative perspective that aligns with the industry and its emphasis on the basic/essentials.</w:t>
      </w:r>
      <w:r>
        <w:t xml:space="preserve"> </w:t>
      </w:r>
      <w:r w:rsidRPr="00D8493F">
        <w:t>Overall, this research provides valuable insights into the actual cost of clothing production in Bangladesh and provides a unique and detailed perspective on the industry’s emphasis on essentials</w:t>
      </w:r>
      <w:r w:rsidR="00D52964">
        <w:rPr>
          <w:spacing w:val="-2"/>
        </w:rPr>
        <w:t>.</w:t>
      </w:r>
    </w:p>
    <w:p w14:paraId="6F81B8FF" w14:textId="6585DAD4" w:rsidR="001E6CEA" w:rsidRPr="005922D5" w:rsidRDefault="00D52964" w:rsidP="005922D5">
      <w:pPr>
        <w:pStyle w:val="BodyText"/>
        <w:spacing w:before="100"/>
        <w:ind w:left="165"/>
        <w:jc w:val="both"/>
        <w:rPr>
          <w:spacing w:val="-2"/>
        </w:rPr>
      </w:pPr>
      <w:r>
        <w:t>Let's</w:t>
      </w:r>
      <w:r>
        <w:rPr>
          <w:spacing w:val="-8"/>
        </w:rPr>
        <w:t xml:space="preserve"> </w:t>
      </w:r>
      <w:r>
        <w:t>examine</w:t>
      </w:r>
      <w:r>
        <w:rPr>
          <w:spacing w:val="-6"/>
        </w:rPr>
        <w:t xml:space="preserve"> </w:t>
      </w:r>
      <w:r>
        <w:t>more</w:t>
      </w:r>
      <w:r>
        <w:rPr>
          <w:spacing w:val="-8"/>
        </w:rPr>
        <w:t xml:space="preserve"> </w:t>
      </w:r>
      <w:r>
        <w:t>closely</w:t>
      </w:r>
      <w:r>
        <w:rPr>
          <w:spacing w:val="-6"/>
        </w:rPr>
        <w:t xml:space="preserve"> </w:t>
      </w:r>
      <w:r>
        <w:t>our</w:t>
      </w:r>
      <w:r>
        <w:rPr>
          <w:spacing w:val="-7"/>
        </w:rPr>
        <w:t xml:space="preserve"> </w:t>
      </w:r>
      <w:r>
        <w:t>various</w:t>
      </w:r>
      <w:r>
        <w:rPr>
          <w:spacing w:val="-8"/>
        </w:rPr>
        <w:t xml:space="preserve"> </w:t>
      </w:r>
      <w:r>
        <w:rPr>
          <w:spacing w:val="-2"/>
        </w:rPr>
        <w:t>materials/products.</w:t>
      </w:r>
    </w:p>
    <w:p w14:paraId="6708B611" w14:textId="26A632E4" w:rsidR="00D633E6" w:rsidRPr="009D0B85" w:rsidRDefault="009D0B85" w:rsidP="009D0B85">
      <w:pPr>
        <w:tabs>
          <w:tab w:val="left" w:pos="883"/>
        </w:tabs>
        <w:spacing w:before="100"/>
        <w:ind w:left="165"/>
        <w:jc w:val="both"/>
        <w:rPr>
          <w:b/>
          <w:sz w:val="20"/>
        </w:rPr>
      </w:pPr>
      <w:r w:rsidRPr="009D0B85">
        <w:rPr>
          <w:b/>
          <w:spacing w:val="-2"/>
          <w:sz w:val="20"/>
          <w:highlight w:val="yellow"/>
        </w:rPr>
        <w:t>2.1.1</w:t>
      </w:r>
      <w:r>
        <w:rPr>
          <w:b/>
          <w:spacing w:val="-2"/>
          <w:sz w:val="20"/>
        </w:rPr>
        <w:t xml:space="preserve"> </w:t>
      </w:r>
      <w:r w:rsidR="00D52964" w:rsidRPr="009D0B85">
        <w:rPr>
          <w:b/>
          <w:spacing w:val="-2"/>
          <w:sz w:val="20"/>
        </w:rPr>
        <w:t>T-Shirt</w:t>
      </w:r>
    </w:p>
    <w:p w14:paraId="543D8B6F" w14:textId="77777777" w:rsidR="00D633E6" w:rsidRDefault="00D52964">
      <w:pPr>
        <w:spacing w:before="96"/>
        <w:ind w:left="165" w:right="7424"/>
        <w:rPr>
          <w:sz w:val="20"/>
        </w:rPr>
      </w:pPr>
      <w:r>
        <w:rPr>
          <w:spacing w:val="-2"/>
          <w:sz w:val="20"/>
        </w:rPr>
        <w:t xml:space="preserve">Buyer-GARAN </w:t>
      </w:r>
      <w:r>
        <w:rPr>
          <w:sz w:val="20"/>
        </w:rPr>
        <w:t>Factory-Sea</w:t>
      </w:r>
      <w:r>
        <w:rPr>
          <w:spacing w:val="-13"/>
          <w:sz w:val="20"/>
        </w:rPr>
        <w:t xml:space="preserve"> </w:t>
      </w:r>
      <w:r>
        <w:rPr>
          <w:sz w:val="20"/>
        </w:rPr>
        <w:t>Tex</w:t>
      </w:r>
      <w:r>
        <w:rPr>
          <w:spacing w:val="-12"/>
          <w:sz w:val="20"/>
        </w:rPr>
        <w:t xml:space="preserve"> </w:t>
      </w:r>
      <w:r>
        <w:rPr>
          <w:sz w:val="20"/>
        </w:rPr>
        <w:t>LTD</w:t>
      </w:r>
    </w:p>
    <w:p w14:paraId="581AF252" w14:textId="77777777" w:rsidR="00D633E6" w:rsidRDefault="00D52964">
      <w:pPr>
        <w:spacing w:line="230" w:lineRule="exact"/>
        <w:ind w:left="165"/>
        <w:rPr>
          <w:sz w:val="20"/>
        </w:rPr>
      </w:pPr>
      <w:r>
        <w:rPr>
          <w:sz w:val="20"/>
        </w:rPr>
        <w:t>Fabric-100%</w:t>
      </w:r>
      <w:r>
        <w:rPr>
          <w:spacing w:val="-5"/>
          <w:sz w:val="20"/>
        </w:rPr>
        <w:t xml:space="preserve"> </w:t>
      </w:r>
      <w:r>
        <w:rPr>
          <w:sz w:val="20"/>
        </w:rPr>
        <w:t>Cotton</w:t>
      </w:r>
      <w:r>
        <w:rPr>
          <w:spacing w:val="-5"/>
          <w:sz w:val="20"/>
        </w:rPr>
        <w:t xml:space="preserve"> S/J</w:t>
      </w:r>
    </w:p>
    <w:p w14:paraId="1CCF1B31" w14:textId="1B0338A7" w:rsidR="00D633E6" w:rsidRPr="009D0B85" w:rsidRDefault="009D0B85" w:rsidP="009D0B85">
      <w:pPr>
        <w:tabs>
          <w:tab w:val="left" w:pos="883"/>
        </w:tabs>
        <w:spacing w:before="100"/>
        <w:ind w:left="165"/>
        <w:jc w:val="both"/>
        <w:rPr>
          <w:b/>
          <w:sz w:val="20"/>
        </w:rPr>
      </w:pPr>
      <w:r w:rsidRPr="009D0B85">
        <w:rPr>
          <w:b/>
          <w:sz w:val="20"/>
          <w:highlight w:val="yellow"/>
        </w:rPr>
        <w:t>2.1.2</w:t>
      </w:r>
      <w:r>
        <w:rPr>
          <w:b/>
          <w:sz w:val="20"/>
        </w:rPr>
        <w:t xml:space="preserve"> </w:t>
      </w:r>
      <w:r w:rsidR="00D52964" w:rsidRPr="009D0B85">
        <w:rPr>
          <w:b/>
          <w:sz w:val="20"/>
        </w:rPr>
        <w:t>Polo</w:t>
      </w:r>
      <w:r w:rsidR="00D52964" w:rsidRPr="009D0B85">
        <w:rPr>
          <w:b/>
          <w:spacing w:val="-5"/>
          <w:sz w:val="20"/>
        </w:rPr>
        <w:t xml:space="preserve"> </w:t>
      </w:r>
      <w:r w:rsidR="00D52964" w:rsidRPr="009D0B85">
        <w:rPr>
          <w:b/>
          <w:spacing w:val="-2"/>
          <w:sz w:val="20"/>
        </w:rPr>
        <w:t>Shirt</w:t>
      </w:r>
    </w:p>
    <w:p w14:paraId="5052F3C0" w14:textId="77777777" w:rsidR="00D633E6" w:rsidRDefault="00D52964">
      <w:pPr>
        <w:spacing w:before="96"/>
        <w:ind w:left="164" w:right="7424"/>
        <w:rPr>
          <w:sz w:val="20"/>
        </w:rPr>
      </w:pPr>
      <w:r>
        <w:rPr>
          <w:spacing w:val="-2"/>
          <w:sz w:val="20"/>
        </w:rPr>
        <w:t xml:space="preserve">Buyer-GARAN </w:t>
      </w:r>
      <w:r>
        <w:rPr>
          <w:sz w:val="20"/>
        </w:rPr>
        <w:t>Factory-Sea</w:t>
      </w:r>
      <w:r>
        <w:rPr>
          <w:spacing w:val="-13"/>
          <w:sz w:val="20"/>
        </w:rPr>
        <w:t xml:space="preserve"> </w:t>
      </w:r>
      <w:r>
        <w:rPr>
          <w:sz w:val="20"/>
        </w:rPr>
        <w:t>Tex</w:t>
      </w:r>
      <w:r>
        <w:rPr>
          <w:spacing w:val="-12"/>
          <w:sz w:val="20"/>
        </w:rPr>
        <w:t xml:space="preserve"> </w:t>
      </w:r>
      <w:r>
        <w:rPr>
          <w:sz w:val="20"/>
        </w:rPr>
        <w:t>LTD</w:t>
      </w:r>
    </w:p>
    <w:p w14:paraId="195DFB7F" w14:textId="77777777" w:rsidR="00D633E6" w:rsidRDefault="00D52964">
      <w:pPr>
        <w:spacing w:line="230" w:lineRule="exact"/>
        <w:ind w:left="164"/>
        <w:rPr>
          <w:sz w:val="20"/>
        </w:rPr>
      </w:pPr>
      <w:r>
        <w:rPr>
          <w:sz w:val="20"/>
        </w:rPr>
        <w:t>Fabric-100%</w:t>
      </w:r>
      <w:r>
        <w:rPr>
          <w:spacing w:val="-5"/>
          <w:sz w:val="20"/>
        </w:rPr>
        <w:t xml:space="preserve"> </w:t>
      </w:r>
      <w:r>
        <w:rPr>
          <w:sz w:val="20"/>
        </w:rPr>
        <w:t>Cotton</w:t>
      </w:r>
      <w:r>
        <w:rPr>
          <w:spacing w:val="-5"/>
          <w:sz w:val="20"/>
        </w:rPr>
        <w:t xml:space="preserve"> S/J</w:t>
      </w:r>
    </w:p>
    <w:p w14:paraId="4585FC72" w14:textId="00D626BD" w:rsidR="00D633E6" w:rsidRPr="009D0B85" w:rsidRDefault="009D0B85" w:rsidP="009D0B85">
      <w:pPr>
        <w:tabs>
          <w:tab w:val="left" w:pos="883"/>
        </w:tabs>
        <w:spacing w:before="101"/>
        <w:ind w:left="165"/>
        <w:jc w:val="both"/>
        <w:rPr>
          <w:b/>
          <w:sz w:val="20"/>
        </w:rPr>
      </w:pPr>
      <w:r w:rsidRPr="009D0B85">
        <w:rPr>
          <w:b/>
          <w:spacing w:val="-2"/>
          <w:sz w:val="20"/>
          <w:highlight w:val="yellow"/>
        </w:rPr>
        <w:t>2.1.3</w:t>
      </w:r>
      <w:r>
        <w:rPr>
          <w:b/>
          <w:spacing w:val="-2"/>
          <w:sz w:val="20"/>
        </w:rPr>
        <w:t xml:space="preserve"> </w:t>
      </w:r>
      <w:r w:rsidR="00D52964" w:rsidRPr="009D0B85">
        <w:rPr>
          <w:b/>
          <w:spacing w:val="-2"/>
          <w:sz w:val="20"/>
        </w:rPr>
        <w:t>Leggings</w:t>
      </w:r>
    </w:p>
    <w:p w14:paraId="40327BEE" w14:textId="39CB5F3B" w:rsidR="00D633E6" w:rsidRDefault="00D52964">
      <w:pPr>
        <w:spacing w:before="95" w:line="230" w:lineRule="exact"/>
        <w:ind w:left="164"/>
        <w:rPr>
          <w:sz w:val="20"/>
        </w:rPr>
      </w:pPr>
      <w:bookmarkStart w:id="0" w:name="_Hlk207539242"/>
      <w:r>
        <w:rPr>
          <w:spacing w:val="-2"/>
          <w:sz w:val="20"/>
        </w:rPr>
        <w:t>Buyer-</w:t>
      </w:r>
      <w:r w:rsidR="00F12A18">
        <w:rPr>
          <w:spacing w:val="-5"/>
          <w:sz w:val="20"/>
        </w:rPr>
        <w:t>H&amp;M</w:t>
      </w:r>
    </w:p>
    <w:p w14:paraId="6BC91D1E" w14:textId="636A8C2C" w:rsidR="00D633E6" w:rsidRDefault="00D52964">
      <w:pPr>
        <w:spacing w:line="230" w:lineRule="exact"/>
        <w:ind w:left="164"/>
        <w:rPr>
          <w:sz w:val="20"/>
        </w:rPr>
      </w:pPr>
      <w:r>
        <w:rPr>
          <w:sz w:val="20"/>
        </w:rPr>
        <w:t>Factory-</w:t>
      </w:r>
      <w:r w:rsidR="00F12A18">
        <w:rPr>
          <w:sz w:val="20"/>
        </w:rPr>
        <w:t>Shin Shin group</w:t>
      </w:r>
    </w:p>
    <w:bookmarkEnd w:id="0"/>
    <w:p w14:paraId="1D6F08ED" w14:textId="77777777" w:rsidR="00D633E6" w:rsidRDefault="00D52964">
      <w:pPr>
        <w:spacing w:before="1"/>
        <w:ind w:left="164"/>
        <w:rPr>
          <w:sz w:val="20"/>
        </w:rPr>
      </w:pPr>
      <w:r>
        <w:rPr>
          <w:sz w:val="20"/>
        </w:rPr>
        <w:t>Fabric-95%</w:t>
      </w:r>
      <w:r>
        <w:rPr>
          <w:spacing w:val="-4"/>
          <w:sz w:val="20"/>
        </w:rPr>
        <w:t xml:space="preserve"> </w:t>
      </w:r>
      <w:r>
        <w:rPr>
          <w:sz w:val="20"/>
        </w:rPr>
        <w:t>Cotton,</w:t>
      </w:r>
      <w:r>
        <w:rPr>
          <w:spacing w:val="-4"/>
          <w:sz w:val="20"/>
        </w:rPr>
        <w:t xml:space="preserve"> </w:t>
      </w:r>
      <w:r>
        <w:rPr>
          <w:sz w:val="20"/>
        </w:rPr>
        <w:t>5%</w:t>
      </w:r>
      <w:r>
        <w:rPr>
          <w:spacing w:val="-3"/>
          <w:sz w:val="20"/>
        </w:rPr>
        <w:t xml:space="preserve"> </w:t>
      </w:r>
      <w:r>
        <w:rPr>
          <w:spacing w:val="-2"/>
          <w:sz w:val="20"/>
        </w:rPr>
        <w:t>Elastane.</w:t>
      </w:r>
    </w:p>
    <w:p w14:paraId="47B63DD8" w14:textId="6CAA903D" w:rsidR="00D633E6" w:rsidRPr="009D0B85" w:rsidRDefault="009D0B85" w:rsidP="009D0B85">
      <w:pPr>
        <w:tabs>
          <w:tab w:val="left" w:pos="985"/>
        </w:tabs>
        <w:spacing w:before="100"/>
        <w:ind w:left="165"/>
        <w:rPr>
          <w:b/>
          <w:sz w:val="20"/>
        </w:rPr>
      </w:pPr>
      <w:r w:rsidRPr="009D0B85">
        <w:rPr>
          <w:b/>
          <w:sz w:val="20"/>
          <w:highlight w:val="yellow"/>
        </w:rPr>
        <w:t>2.1.4</w:t>
      </w:r>
      <w:r>
        <w:rPr>
          <w:b/>
          <w:sz w:val="20"/>
        </w:rPr>
        <w:t xml:space="preserve"> </w:t>
      </w:r>
      <w:r w:rsidR="00D52964" w:rsidRPr="009D0B85">
        <w:rPr>
          <w:b/>
          <w:sz w:val="20"/>
        </w:rPr>
        <w:t>Boxer</w:t>
      </w:r>
      <w:r w:rsidR="00D52964" w:rsidRPr="009D0B85">
        <w:rPr>
          <w:b/>
          <w:spacing w:val="-6"/>
          <w:sz w:val="20"/>
        </w:rPr>
        <w:t xml:space="preserve"> </w:t>
      </w:r>
      <w:r w:rsidR="00D52964" w:rsidRPr="009D0B85">
        <w:rPr>
          <w:b/>
          <w:spacing w:val="-2"/>
          <w:sz w:val="20"/>
        </w:rPr>
        <w:t>Shorts</w:t>
      </w:r>
    </w:p>
    <w:p w14:paraId="4EBAD545" w14:textId="77777777" w:rsidR="00F12A18" w:rsidRPr="00F12A18" w:rsidRDefault="00F12A18" w:rsidP="00F12A18">
      <w:pPr>
        <w:spacing w:before="1"/>
        <w:ind w:left="164"/>
        <w:rPr>
          <w:sz w:val="20"/>
        </w:rPr>
      </w:pPr>
      <w:r w:rsidRPr="00F12A18">
        <w:rPr>
          <w:sz w:val="20"/>
        </w:rPr>
        <w:t>Buyer-H&amp;M</w:t>
      </w:r>
    </w:p>
    <w:p w14:paraId="77B176CD" w14:textId="77777777" w:rsidR="00F12A18" w:rsidRDefault="00F12A18" w:rsidP="00F12A18">
      <w:pPr>
        <w:spacing w:before="1"/>
        <w:ind w:left="164"/>
        <w:rPr>
          <w:sz w:val="20"/>
        </w:rPr>
      </w:pPr>
      <w:r w:rsidRPr="00F12A18">
        <w:rPr>
          <w:sz w:val="20"/>
        </w:rPr>
        <w:t>Factory-Shin Shin group</w:t>
      </w:r>
    </w:p>
    <w:p w14:paraId="0DEEFA20" w14:textId="0E69460F" w:rsidR="00D633E6" w:rsidRDefault="00D52964" w:rsidP="00F12A18">
      <w:pPr>
        <w:spacing w:before="1"/>
        <w:ind w:left="164"/>
        <w:rPr>
          <w:sz w:val="20"/>
        </w:rPr>
      </w:pPr>
      <w:r>
        <w:rPr>
          <w:sz w:val="20"/>
        </w:rPr>
        <w:t>Fabric-</w:t>
      </w:r>
      <w:r>
        <w:rPr>
          <w:spacing w:val="-3"/>
          <w:sz w:val="20"/>
        </w:rPr>
        <w:t xml:space="preserve"> </w:t>
      </w:r>
      <w:r>
        <w:rPr>
          <w:sz w:val="20"/>
        </w:rPr>
        <w:t>95</w:t>
      </w:r>
      <w:r>
        <w:rPr>
          <w:spacing w:val="-3"/>
          <w:sz w:val="20"/>
        </w:rPr>
        <w:t xml:space="preserve"> </w:t>
      </w:r>
      <w:r>
        <w:rPr>
          <w:sz w:val="20"/>
        </w:rPr>
        <w:t>%</w:t>
      </w:r>
      <w:r>
        <w:rPr>
          <w:spacing w:val="-1"/>
          <w:sz w:val="20"/>
        </w:rPr>
        <w:t xml:space="preserve"> </w:t>
      </w:r>
      <w:r>
        <w:rPr>
          <w:sz w:val="20"/>
        </w:rPr>
        <w:t>Cotton,</w:t>
      </w:r>
      <w:r>
        <w:rPr>
          <w:spacing w:val="-3"/>
          <w:sz w:val="20"/>
        </w:rPr>
        <w:t xml:space="preserve"> </w:t>
      </w:r>
      <w:r>
        <w:rPr>
          <w:sz w:val="20"/>
        </w:rPr>
        <w:t>5%</w:t>
      </w:r>
      <w:r>
        <w:rPr>
          <w:spacing w:val="-1"/>
          <w:sz w:val="20"/>
        </w:rPr>
        <w:t xml:space="preserve"> </w:t>
      </w:r>
      <w:r>
        <w:rPr>
          <w:spacing w:val="-2"/>
          <w:sz w:val="20"/>
        </w:rPr>
        <w:t>Elastane</w:t>
      </w:r>
    </w:p>
    <w:p w14:paraId="23FE4364" w14:textId="77777777" w:rsidR="00D633E6" w:rsidRDefault="00D633E6">
      <w:pPr>
        <w:rPr>
          <w:sz w:val="20"/>
        </w:rPr>
        <w:sectPr w:rsidR="00D633E6">
          <w:headerReference w:type="even" r:id="rId14"/>
          <w:headerReference w:type="default" r:id="rId15"/>
          <w:footerReference w:type="default" r:id="rId16"/>
          <w:headerReference w:type="first" r:id="rId17"/>
          <w:pgSz w:w="11910" w:h="16840"/>
          <w:pgMar w:top="1340" w:right="1275" w:bottom="1160" w:left="1275" w:header="729" w:footer="970" w:gutter="0"/>
          <w:cols w:space="720"/>
        </w:sectPr>
      </w:pPr>
    </w:p>
    <w:p w14:paraId="487B2221" w14:textId="77777777" w:rsidR="00D633E6" w:rsidRDefault="00D633E6">
      <w:pPr>
        <w:pStyle w:val="BodyText"/>
        <w:spacing w:before="228"/>
      </w:pPr>
    </w:p>
    <w:p w14:paraId="36D917AB" w14:textId="76010F4A" w:rsidR="00D633E6" w:rsidRDefault="009D0B85" w:rsidP="009D0B85">
      <w:pPr>
        <w:pStyle w:val="Heading1"/>
        <w:tabs>
          <w:tab w:val="left" w:pos="447"/>
        </w:tabs>
        <w:ind w:left="164"/>
        <w:jc w:val="both"/>
      </w:pPr>
      <w:r w:rsidRPr="009D0B85">
        <w:rPr>
          <w:highlight w:val="yellow"/>
        </w:rPr>
        <w:t>3.</w:t>
      </w:r>
      <w:r>
        <w:t xml:space="preserve"> </w:t>
      </w:r>
      <w:r w:rsidR="00D52964">
        <w:t>Results</w:t>
      </w:r>
      <w:r w:rsidR="00D52964">
        <w:rPr>
          <w:spacing w:val="-3"/>
        </w:rPr>
        <w:t xml:space="preserve"> </w:t>
      </w:r>
    </w:p>
    <w:p w14:paraId="416DC021" w14:textId="77777777" w:rsidR="00D633E6" w:rsidRDefault="00D52964">
      <w:pPr>
        <w:pStyle w:val="BodyText"/>
        <w:spacing w:before="118"/>
        <w:ind w:left="165" w:right="159"/>
        <w:jc w:val="both"/>
      </w:pPr>
      <w:r>
        <w:t>Detailed cost</w:t>
      </w:r>
      <w:r>
        <w:rPr>
          <w:spacing w:val="-1"/>
        </w:rPr>
        <w:t xml:space="preserve"> </w:t>
      </w:r>
      <w:r>
        <w:t>sheets</w:t>
      </w:r>
      <w:r>
        <w:rPr>
          <w:spacing w:val="-1"/>
        </w:rPr>
        <w:t xml:space="preserve"> </w:t>
      </w:r>
      <w:r>
        <w:t>for</w:t>
      </w:r>
      <w:r>
        <w:rPr>
          <w:spacing w:val="-1"/>
        </w:rPr>
        <w:t xml:space="preserve"> </w:t>
      </w:r>
      <w:r>
        <w:t>the</w:t>
      </w:r>
      <w:r>
        <w:rPr>
          <w:spacing w:val="-1"/>
        </w:rPr>
        <w:t xml:space="preserve"> </w:t>
      </w:r>
      <w:r>
        <w:t>four</w:t>
      </w:r>
      <w:r>
        <w:rPr>
          <w:spacing w:val="-2"/>
        </w:rPr>
        <w:t xml:space="preserve"> </w:t>
      </w:r>
      <w:r>
        <w:t>main items</w:t>
      </w:r>
      <w:r>
        <w:rPr>
          <w:spacing w:val="-1"/>
        </w:rPr>
        <w:t xml:space="preserve"> </w:t>
      </w:r>
      <w:r>
        <w:t>under</w:t>
      </w:r>
      <w:r>
        <w:rPr>
          <w:spacing w:val="-1"/>
        </w:rPr>
        <w:t xml:space="preserve"> </w:t>
      </w:r>
      <w:r>
        <w:t>consideration are</w:t>
      </w:r>
      <w:r>
        <w:rPr>
          <w:spacing w:val="-1"/>
        </w:rPr>
        <w:t xml:space="preserve"> </w:t>
      </w:r>
      <w:r>
        <w:t>included</w:t>
      </w:r>
      <w:r>
        <w:rPr>
          <w:spacing w:val="-2"/>
        </w:rPr>
        <w:t xml:space="preserve"> </w:t>
      </w:r>
      <w:r>
        <w:t>in</w:t>
      </w:r>
      <w:r>
        <w:rPr>
          <w:spacing w:val="-3"/>
        </w:rPr>
        <w:t xml:space="preserve"> </w:t>
      </w:r>
      <w:r>
        <w:t>Tables</w:t>
      </w:r>
      <w:r>
        <w:rPr>
          <w:spacing w:val="-1"/>
        </w:rPr>
        <w:t xml:space="preserve"> </w:t>
      </w:r>
      <w:r>
        <w:t>1-4.</w:t>
      </w:r>
      <w:r>
        <w:rPr>
          <w:spacing w:val="-1"/>
        </w:rPr>
        <w:t xml:space="preserve"> </w:t>
      </w:r>
      <w:r>
        <w:t>The</w:t>
      </w:r>
      <w:r>
        <w:rPr>
          <w:spacing w:val="-1"/>
        </w:rPr>
        <w:t xml:space="preserve"> </w:t>
      </w:r>
      <w:r>
        <w:t xml:space="preserve">tables provide a detailed overview of the different cost elements necessary to carry out an exhaustive study of clothing costs. Every cost sheet details every little expense incurred during the production process, from </w:t>
      </w:r>
      <w:proofErr w:type="spellStart"/>
      <w:r>
        <w:t>labour</w:t>
      </w:r>
      <w:proofErr w:type="spellEnd"/>
      <w:r>
        <w:t xml:space="preserve"> and raw materials to overhead and other charges. These tables offer a useful resource for cost estimation and make it easier to comprehend the complex financial environment that underpins the creation of these basic fashion goods.</w:t>
      </w:r>
    </w:p>
    <w:p w14:paraId="2A7096FE" w14:textId="77777777" w:rsidR="00D633E6" w:rsidRDefault="00D633E6">
      <w:pPr>
        <w:pStyle w:val="BodyText"/>
        <w:spacing w:before="86"/>
        <w:rPr>
          <w:sz w:val="24"/>
        </w:rPr>
      </w:pPr>
    </w:p>
    <w:p w14:paraId="3C5D626B" w14:textId="77777777" w:rsidR="00D633E6" w:rsidRDefault="00D52964">
      <w:pPr>
        <w:pStyle w:val="Heading1"/>
      </w:pPr>
      <w:r>
        <w:t>Table</w:t>
      </w:r>
      <w:r>
        <w:rPr>
          <w:spacing w:val="-2"/>
        </w:rPr>
        <w:t xml:space="preserve"> </w:t>
      </w:r>
      <w:r>
        <w:t>1:</w:t>
      </w:r>
      <w:r>
        <w:rPr>
          <w:spacing w:val="-1"/>
        </w:rPr>
        <w:t xml:space="preserve"> </w:t>
      </w:r>
      <w:r>
        <w:t>Cost</w:t>
      </w:r>
      <w:r>
        <w:rPr>
          <w:spacing w:val="-1"/>
        </w:rPr>
        <w:t xml:space="preserve"> </w:t>
      </w:r>
      <w:r>
        <w:t>sheet</w:t>
      </w:r>
      <w:r>
        <w:rPr>
          <w:spacing w:val="-2"/>
        </w:rPr>
        <w:t xml:space="preserve"> </w:t>
      </w:r>
      <w:r>
        <w:t>of</w:t>
      </w:r>
      <w:r>
        <w:rPr>
          <w:spacing w:val="-1"/>
        </w:rPr>
        <w:t xml:space="preserve"> </w:t>
      </w:r>
      <w:r>
        <w:t>Polo</w:t>
      </w:r>
      <w:r>
        <w:rPr>
          <w:spacing w:val="-1"/>
        </w:rPr>
        <w:t xml:space="preserve"> </w:t>
      </w:r>
      <w:r>
        <w:rPr>
          <w:spacing w:val="-2"/>
        </w:rPr>
        <w:t>Shirt</w:t>
      </w:r>
    </w:p>
    <w:p w14:paraId="65957C09" w14:textId="77777777" w:rsidR="00D633E6" w:rsidRDefault="00D52964">
      <w:pPr>
        <w:pStyle w:val="ListParagraph"/>
        <w:numPr>
          <w:ilvl w:val="0"/>
          <w:numId w:val="4"/>
        </w:numPr>
        <w:tabs>
          <w:tab w:val="left" w:pos="4302"/>
        </w:tabs>
        <w:spacing w:before="108"/>
        <w:ind w:left="4302" w:hanging="267"/>
        <w:jc w:val="left"/>
      </w:pPr>
      <w:r>
        <w:t>Fabric</w:t>
      </w:r>
      <w:r>
        <w:rPr>
          <w:spacing w:val="-8"/>
        </w:rPr>
        <w:t xml:space="preserve"> </w:t>
      </w:r>
      <w:r>
        <w:rPr>
          <w:spacing w:val="-4"/>
        </w:rPr>
        <w:t>Cost</w:t>
      </w:r>
    </w:p>
    <w:p w14:paraId="32C444F4" w14:textId="77777777" w:rsidR="00D633E6" w:rsidRDefault="00D633E6">
      <w:pPr>
        <w:pStyle w:val="BodyText"/>
        <w:spacing w:before="131"/>
        <w:rPr>
          <w:sz w:val="20"/>
        </w:rPr>
      </w:pPr>
    </w:p>
    <w:tbl>
      <w:tblPr>
        <w:tblW w:w="0" w:type="auto"/>
        <w:tblInd w:w="162" w:type="dxa"/>
        <w:tblLayout w:type="fixed"/>
        <w:tblCellMar>
          <w:left w:w="0" w:type="dxa"/>
          <w:right w:w="0" w:type="dxa"/>
        </w:tblCellMar>
        <w:tblLook w:val="01E0" w:firstRow="1" w:lastRow="1" w:firstColumn="1" w:lastColumn="1" w:noHBand="0" w:noVBand="0"/>
      </w:tblPr>
      <w:tblGrid>
        <w:gridCol w:w="824"/>
        <w:gridCol w:w="1564"/>
        <w:gridCol w:w="1410"/>
        <w:gridCol w:w="1620"/>
        <w:gridCol w:w="720"/>
        <w:gridCol w:w="1260"/>
        <w:gridCol w:w="1643"/>
      </w:tblGrid>
      <w:tr w:rsidR="00D633E6" w14:paraId="3836E9CD" w14:textId="77777777" w:rsidTr="000F15C5">
        <w:trPr>
          <w:trHeight w:val="737"/>
        </w:trPr>
        <w:tc>
          <w:tcPr>
            <w:tcW w:w="824" w:type="dxa"/>
            <w:tcBorders>
              <w:top w:val="single" w:sz="4" w:space="0" w:color="000000"/>
              <w:bottom w:val="single" w:sz="4" w:space="0" w:color="000000"/>
            </w:tcBorders>
          </w:tcPr>
          <w:p w14:paraId="2E961CC2" w14:textId="77777777" w:rsidR="00D633E6" w:rsidRDefault="00D52964">
            <w:pPr>
              <w:pStyle w:val="TableParagraph"/>
              <w:spacing w:before="50" w:line="240" w:lineRule="auto"/>
              <w:ind w:left="125" w:right="191"/>
              <w:jc w:val="left"/>
              <w:rPr>
                <w:b/>
                <w:sz w:val="20"/>
              </w:rPr>
            </w:pPr>
            <w:r>
              <w:rPr>
                <w:b/>
                <w:spacing w:val="-2"/>
                <w:sz w:val="20"/>
              </w:rPr>
              <w:t xml:space="preserve">Serial </w:t>
            </w:r>
            <w:r>
              <w:rPr>
                <w:b/>
                <w:spacing w:val="-6"/>
                <w:sz w:val="20"/>
              </w:rPr>
              <w:t>No</w:t>
            </w:r>
          </w:p>
        </w:tc>
        <w:tc>
          <w:tcPr>
            <w:tcW w:w="1564" w:type="dxa"/>
            <w:tcBorders>
              <w:top w:val="single" w:sz="4" w:space="0" w:color="000000"/>
              <w:bottom w:val="single" w:sz="4" w:space="0" w:color="000000"/>
            </w:tcBorders>
          </w:tcPr>
          <w:p w14:paraId="4FDA0954" w14:textId="77777777" w:rsidR="00D633E6" w:rsidRDefault="00D52964">
            <w:pPr>
              <w:pStyle w:val="TableParagraph"/>
              <w:spacing w:before="50" w:line="240" w:lineRule="auto"/>
              <w:ind w:left="197"/>
              <w:jc w:val="left"/>
              <w:rPr>
                <w:b/>
                <w:sz w:val="20"/>
              </w:rPr>
            </w:pPr>
            <w:r>
              <w:rPr>
                <w:b/>
                <w:spacing w:val="-2"/>
                <w:sz w:val="20"/>
              </w:rPr>
              <w:t>Description</w:t>
            </w:r>
          </w:p>
        </w:tc>
        <w:tc>
          <w:tcPr>
            <w:tcW w:w="1410" w:type="dxa"/>
            <w:tcBorders>
              <w:top w:val="single" w:sz="4" w:space="0" w:color="000000"/>
              <w:bottom w:val="single" w:sz="4" w:space="0" w:color="000000"/>
            </w:tcBorders>
          </w:tcPr>
          <w:p w14:paraId="7AA4C6F6" w14:textId="172A4571" w:rsidR="00D633E6" w:rsidRDefault="00D52964" w:rsidP="000F15C5">
            <w:pPr>
              <w:pStyle w:val="TableParagraph"/>
              <w:spacing w:before="42" w:line="242" w:lineRule="auto"/>
              <w:ind w:right="274"/>
              <w:jc w:val="left"/>
              <w:rPr>
                <w:b/>
                <w:sz w:val="20"/>
              </w:rPr>
            </w:pPr>
            <w:r>
              <w:rPr>
                <w:b/>
                <w:spacing w:val="-4"/>
                <w:sz w:val="20"/>
              </w:rPr>
              <w:t>Consumptio</w:t>
            </w:r>
            <w:r>
              <w:rPr>
                <w:b/>
                <w:sz w:val="20"/>
              </w:rPr>
              <w:t>n</w:t>
            </w:r>
            <w:r>
              <w:rPr>
                <w:b/>
                <w:spacing w:val="-1"/>
                <w:sz w:val="20"/>
              </w:rPr>
              <w:t xml:space="preserve"> </w:t>
            </w:r>
            <w:r>
              <w:rPr>
                <w:b/>
                <w:sz w:val="20"/>
              </w:rPr>
              <w:t>Dozens</w:t>
            </w:r>
          </w:p>
        </w:tc>
        <w:tc>
          <w:tcPr>
            <w:tcW w:w="1620" w:type="dxa"/>
            <w:tcBorders>
              <w:top w:val="single" w:sz="4" w:space="0" w:color="000000"/>
              <w:bottom w:val="single" w:sz="4" w:space="0" w:color="000000"/>
            </w:tcBorders>
          </w:tcPr>
          <w:p w14:paraId="6E074BEB" w14:textId="35C3F908" w:rsidR="000F15C5" w:rsidRDefault="00D52964" w:rsidP="000F15C5">
            <w:pPr>
              <w:pStyle w:val="TableParagraph"/>
              <w:spacing w:before="42" w:line="242" w:lineRule="auto"/>
              <w:ind w:right="317"/>
              <w:jc w:val="left"/>
              <w:rPr>
                <w:b/>
                <w:spacing w:val="-4"/>
                <w:sz w:val="20"/>
              </w:rPr>
            </w:pPr>
            <w:r>
              <w:rPr>
                <w:b/>
                <w:spacing w:val="-4"/>
                <w:sz w:val="20"/>
              </w:rPr>
              <w:t>Consum</w:t>
            </w:r>
            <w:r w:rsidR="000F15C5">
              <w:rPr>
                <w:b/>
                <w:spacing w:val="-4"/>
                <w:sz w:val="20"/>
              </w:rPr>
              <w:t>ption</w:t>
            </w:r>
          </w:p>
          <w:p w14:paraId="1E71B757" w14:textId="781DB03E" w:rsidR="00D633E6" w:rsidRDefault="00D52964" w:rsidP="000F15C5">
            <w:pPr>
              <w:pStyle w:val="TableParagraph"/>
              <w:spacing w:before="42" w:line="242" w:lineRule="auto"/>
              <w:ind w:right="317"/>
              <w:jc w:val="left"/>
              <w:rPr>
                <w:b/>
                <w:sz w:val="20"/>
              </w:rPr>
            </w:pPr>
            <w:r>
              <w:rPr>
                <w:b/>
                <w:spacing w:val="-28"/>
                <w:sz w:val="20"/>
              </w:rPr>
              <w:t>U</w:t>
            </w:r>
            <w:r w:rsidR="000F15C5">
              <w:rPr>
                <w:b/>
                <w:spacing w:val="-28"/>
                <w:sz w:val="20"/>
              </w:rPr>
              <w:t>nits</w:t>
            </w:r>
          </w:p>
        </w:tc>
        <w:tc>
          <w:tcPr>
            <w:tcW w:w="720" w:type="dxa"/>
            <w:tcBorders>
              <w:top w:val="single" w:sz="4" w:space="0" w:color="000000"/>
              <w:bottom w:val="single" w:sz="4" w:space="0" w:color="000000"/>
            </w:tcBorders>
          </w:tcPr>
          <w:p w14:paraId="0B9354B5" w14:textId="77777777" w:rsidR="00D633E6" w:rsidRDefault="00D52964">
            <w:pPr>
              <w:pStyle w:val="TableParagraph"/>
              <w:spacing w:before="50" w:line="240" w:lineRule="auto"/>
              <w:ind w:left="45" w:right="6"/>
              <w:rPr>
                <w:b/>
                <w:sz w:val="20"/>
              </w:rPr>
            </w:pPr>
            <w:r>
              <w:rPr>
                <w:b/>
                <w:spacing w:val="-2"/>
                <w:sz w:val="20"/>
              </w:rPr>
              <w:t>Price</w:t>
            </w:r>
          </w:p>
        </w:tc>
        <w:tc>
          <w:tcPr>
            <w:tcW w:w="1260" w:type="dxa"/>
            <w:tcBorders>
              <w:top w:val="single" w:sz="4" w:space="0" w:color="000000"/>
              <w:bottom w:val="single" w:sz="4" w:space="0" w:color="000000"/>
            </w:tcBorders>
          </w:tcPr>
          <w:p w14:paraId="2E255DE6" w14:textId="77777777" w:rsidR="00D633E6" w:rsidRDefault="00D52964">
            <w:pPr>
              <w:pStyle w:val="TableParagraph"/>
              <w:spacing w:before="50" w:line="240" w:lineRule="auto"/>
              <w:ind w:left="267"/>
              <w:jc w:val="left"/>
              <w:rPr>
                <w:b/>
                <w:sz w:val="20"/>
              </w:rPr>
            </w:pPr>
            <w:r>
              <w:rPr>
                <w:b/>
                <w:sz w:val="20"/>
              </w:rPr>
              <w:t>Price</w:t>
            </w:r>
            <w:r>
              <w:rPr>
                <w:b/>
                <w:spacing w:val="-4"/>
                <w:sz w:val="20"/>
              </w:rPr>
              <w:t xml:space="preserve"> </w:t>
            </w:r>
            <w:r>
              <w:rPr>
                <w:b/>
                <w:spacing w:val="-5"/>
                <w:sz w:val="20"/>
              </w:rPr>
              <w:t>In</w:t>
            </w:r>
          </w:p>
        </w:tc>
        <w:tc>
          <w:tcPr>
            <w:tcW w:w="1643" w:type="dxa"/>
            <w:tcBorders>
              <w:top w:val="single" w:sz="4" w:space="0" w:color="000000"/>
              <w:bottom w:val="single" w:sz="4" w:space="0" w:color="000000"/>
            </w:tcBorders>
          </w:tcPr>
          <w:p w14:paraId="350C6978" w14:textId="2F979CF3" w:rsidR="00D633E6" w:rsidRDefault="00D52964" w:rsidP="000F15C5">
            <w:pPr>
              <w:pStyle w:val="TableParagraph"/>
              <w:spacing w:before="42" w:line="240" w:lineRule="auto"/>
              <w:ind w:left="152"/>
              <w:jc w:val="left"/>
              <w:rPr>
                <w:b/>
                <w:sz w:val="20"/>
              </w:rPr>
            </w:pPr>
            <w:proofErr w:type="gramStart"/>
            <w:r>
              <w:rPr>
                <w:b/>
                <w:spacing w:val="-4"/>
                <w:sz w:val="20"/>
              </w:rPr>
              <w:t>Tota</w:t>
            </w:r>
            <w:r w:rsidR="000F15C5">
              <w:rPr>
                <w:b/>
                <w:sz w:val="20"/>
              </w:rPr>
              <w:t xml:space="preserve">l  </w:t>
            </w:r>
            <w:r>
              <w:rPr>
                <w:b/>
                <w:spacing w:val="-2"/>
                <w:sz w:val="20"/>
              </w:rPr>
              <w:t>Price</w:t>
            </w:r>
            <w:proofErr w:type="gramEnd"/>
          </w:p>
        </w:tc>
      </w:tr>
      <w:tr w:rsidR="00D633E6" w14:paraId="0ADEB926" w14:textId="77777777" w:rsidTr="000F15C5">
        <w:trPr>
          <w:trHeight w:val="962"/>
        </w:trPr>
        <w:tc>
          <w:tcPr>
            <w:tcW w:w="824" w:type="dxa"/>
            <w:tcBorders>
              <w:top w:val="single" w:sz="4" w:space="0" w:color="000000"/>
              <w:bottom w:val="single" w:sz="4" w:space="0" w:color="000000"/>
            </w:tcBorders>
          </w:tcPr>
          <w:p w14:paraId="2DB422B5" w14:textId="77777777" w:rsidR="00D633E6" w:rsidRDefault="00D52964">
            <w:pPr>
              <w:pStyle w:val="TableParagraph"/>
              <w:spacing w:before="50" w:line="240" w:lineRule="auto"/>
              <w:ind w:left="125"/>
              <w:jc w:val="left"/>
              <w:rPr>
                <w:sz w:val="20"/>
              </w:rPr>
            </w:pPr>
            <w:r>
              <w:rPr>
                <w:spacing w:val="-5"/>
                <w:sz w:val="20"/>
              </w:rPr>
              <w:t>1.</w:t>
            </w:r>
          </w:p>
        </w:tc>
        <w:tc>
          <w:tcPr>
            <w:tcW w:w="1564" w:type="dxa"/>
            <w:tcBorders>
              <w:top w:val="single" w:sz="4" w:space="0" w:color="000000"/>
              <w:bottom w:val="single" w:sz="4" w:space="0" w:color="000000"/>
            </w:tcBorders>
          </w:tcPr>
          <w:p w14:paraId="72A44D4C" w14:textId="77777777" w:rsidR="00D633E6" w:rsidRDefault="00D52964">
            <w:pPr>
              <w:pStyle w:val="TableParagraph"/>
              <w:spacing w:before="42" w:line="240" w:lineRule="auto"/>
              <w:ind w:left="197" w:right="160"/>
              <w:jc w:val="left"/>
              <w:rPr>
                <w:sz w:val="20"/>
              </w:rPr>
            </w:pPr>
            <w:r>
              <w:rPr>
                <w:spacing w:val="-4"/>
                <w:sz w:val="20"/>
              </w:rPr>
              <w:t xml:space="preserve">Body </w:t>
            </w:r>
            <w:r>
              <w:rPr>
                <w:spacing w:val="-2"/>
                <w:sz w:val="20"/>
              </w:rPr>
              <w:t>Fabric100%Co</w:t>
            </w:r>
          </w:p>
          <w:p w14:paraId="24364AC2" w14:textId="77777777" w:rsidR="00D633E6" w:rsidRDefault="00D52964">
            <w:pPr>
              <w:pStyle w:val="TableParagraph"/>
              <w:spacing w:line="230" w:lineRule="exact"/>
              <w:ind w:left="197" w:right="388"/>
              <w:jc w:val="left"/>
              <w:rPr>
                <w:sz w:val="20"/>
              </w:rPr>
            </w:pPr>
            <w:proofErr w:type="spellStart"/>
            <w:r>
              <w:rPr>
                <w:spacing w:val="-4"/>
                <w:sz w:val="20"/>
              </w:rPr>
              <w:t>tton</w:t>
            </w:r>
            <w:proofErr w:type="spellEnd"/>
            <w:r>
              <w:rPr>
                <w:spacing w:val="-4"/>
                <w:sz w:val="20"/>
              </w:rPr>
              <w:t xml:space="preserve"> </w:t>
            </w:r>
            <w:r>
              <w:rPr>
                <w:spacing w:val="-2"/>
                <w:sz w:val="20"/>
              </w:rPr>
              <w:t>s/j;160GSM</w:t>
            </w:r>
          </w:p>
        </w:tc>
        <w:tc>
          <w:tcPr>
            <w:tcW w:w="1410" w:type="dxa"/>
            <w:tcBorders>
              <w:top w:val="single" w:sz="4" w:space="0" w:color="000000"/>
              <w:bottom w:val="single" w:sz="4" w:space="0" w:color="000000"/>
            </w:tcBorders>
          </w:tcPr>
          <w:p w14:paraId="51DEA88D" w14:textId="77777777" w:rsidR="00D633E6" w:rsidRDefault="00D52964">
            <w:pPr>
              <w:pStyle w:val="TableParagraph"/>
              <w:spacing w:before="50" w:line="240" w:lineRule="auto"/>
              <w:ind w:left="219"/>
              <w:jc w:val="left"/>
              <w:rPr>
                <w:sz w:val="20"/>
              </w:rPr>
            </w:pPr>
            <w:r>
              <w:rPr>
                <w:spacing w:val="-4"/>
                <w:sz w:val="20"/>
              </w:rPr>
              <w:t>4.04</w:t>
            </w:r>
          </w:p>
        </w:tc>
        <w:tc>
          <w:tcPr>
            <w:tcW w:w="1620" w:type="dxa"/>
            <w:tcBorders>
              <w:top w:val="single" w:sz="4" w:space="0" w:color="000000"/>
              <w:bottom w:val="single" w:sz="4" w:space="0" w:color="000000"/>
            </w:tcBorders>
          </w:tcPr>
          <w:p w14:paraId="65F50C47" w14:textId="77777777" w:rsidR="00D633E6" w:rsidRDefault="00D52964">
            <w:pPr>
              <w:pStyle w:val="TableParagraph"/>
              <w:spacing w:before="50" w:line="240" w:lineRule="auto"/>
              <w:ind w:left="340"/>
              <w:jc w:val="left"/>
              <w:rPr>
                <w:sz w:val="20"/>
              </w:rPr>
            </w:pPr>
            <w:r>
              <w:rPr>
                <w:spacing w:val="-4"/>
                <w:sz w:val="20"/>
              </w:rPr>
              <w:t>Dozen</w:t>
            </w:r>
          </w:p>
        </w:tc>
        <w:tc>
          <w:tcPr>
            <w:tcW w:w="720" w:type="dxa"/>
            <w:tcBorders>
              <w:top w:val="single" w:sz="4" w:space="0" w:color="000000"/>
              <w:bottom w:val="single" w:sz="4" w:space="0" w:color="000000"/>
            </w:tcBorders>
          </w:tcPr>
          <w:p w14:paraId="04E4DE95" w14:textId="5ABE103A" w:rsidR="00D633E6" w:rsidRDefault="00D52964">
            <w:pPr>
              <w:pStyle w:val="TableParagraph"/>
              <w:spacing w:before="50" w:line="240" w:lineRule="auto"/>
              <w:ind w:left="45" w:right="1"/>
              <w:rPr>
                <w:sz w:val="20"/>
              </w:rPr>
            </w:pPr>
            <w:r>
              <w:rPr>
                <w:spacing w:val="-2"/>
                <w:sz w:val="20"/>
              </w:rPr>
              <w:t>$2.6</w:t>
            </w:r>
            <w:r w:rsidR="007F4400">
              <w:rPr>
                <w:spacing w:val="-2"/>
                <w:sz w:val="20"/>
              </w:rPr>
              <w:t>3</w:t>
            </w:r>
          </w:p>
        </w:tc>
        <w:tc>
          <w:tcPr>
            <w:tcW w:w="1260" w:type="dxa"/>
            <w:tcBorders>
              <w:top w:val="single" w:sz="4" w:space="0" w:color="000000"/>
              <w:bottom w:val="single" w:sz="4" w:space="0" w:color="000000"/>
            </w:tcBorders>
          </w:tcPr>
          <w:p w14:paraId="5B3BA4FD" w14:textId="77777777" w:rsidR="00D633E6" w:rsidRDefault="00D52964">
            <w:pPr>
              <w:pStyle w:val="TableParagraph"/>
              <w:spacing w:before="50" w:line="240" w:lineRule="auto"/>
              <w:ind w:left="266"/>
              <w:jc w:val="left"/>
              <w:rPr>
                <w:sz w:val="20"/>
              </w:rPr>
            </w:pPr>
            <w:r>
              <w:rPr>
                <w:spacing w:val="-4"/>
                <w:sz w:val="20"/>
              </w:rPr>
              <w:t>Dozen</w:t>
            </w:r>
          </w:p>
        </w:tc>
        <w:tc>
          <w:tcPr>
            <w:tcW w:w="1643" w:type="dxa"/>
            <w:tcBorders>
              <w:top w:val="single" w:sz="4" w:space="0" w:color="000000"/>
              <w:bottom w:val="single" w:sz="4" w:space="0" w:color="000000"/>
            </w:tcBorders>
          </w:tcPr>
          <w:p w14:paraId="1A3553DB" w14:textId="4F911485" w:rsidR="00D633E6" w:rsidRDefault="00D52964">
            <w:pPr>
              <w:pStyle w:val="TableParagraph"/>
              <w:spacing w:before="50" w:line="240" w:lineRule="auto"/>
              <w:ind w:left="152"/>
              <w:jc w:val="left"/>
              <w:rPr>
                <w:sz w:val="20"/>
              </w:rPr>
            </w:pPr>
            <w:r>
              <w:rPr>
                <w:spacing w:val="-2"/>
                <w:sz w:val="20"/>
              </w:rPr>
              <w:t>$10.58</w:t>
            </w:r>
            <w:r w:rsidR="007F4400">
              <w:rPr>
                <w:spacing w:val="-2"/>
                <w:sz w:val="20"/>
              </w:rPr>
              <w:t>2</w:t>
            </w:r>
          </w:p>
        </w:tc>
      </w:tr>
      <w:tr w:rsidR="00D633E6" w14:paraId="27BDAF01" w14:textId="77777777" w:rsidTr="000F15C5">
        <w:trPr>
          <w:trHeight w:val="448"/>
        </w:trPr>
        <w:tc>
          <w:tcPr>
            <w:tcW w:w="824" w:type="dxa"/>
            <w:tcBorders>
              <w:top w:val="single" w:sz="4" w:space="0" w:color="000000"/>
              <w:bottom w:val="single" w:sz="4" w:space="0" w:color="000000"/>
            </w:tcBorders>
          </w:tcPr>
          <w:p w14:paraId="1D71B050" w14:textId="77777777" w:rsidR="00D633E6" w:rsidRDefault="00D52964">
            <w:pPr>
              <w:pStyle w:val="TableParagraph"/>
              <w:spacing w:before="50" w:line="240" w:lineRule="auto"/>
              <w:ind w:left="125"/>
              <w:jc w:val="left"/>
              <w:rPr>
                <w:sz w:val="20"/>
              </w:rPr>
            </w:pPr>
            <w:r>
              <w:rPr>
                <w:spacing w:val="-5"/>
                <w:sz w:val="20"/>
              </w:rPr>
              <w:t>2.</w:t>
            </w:r>
          </w:p>
        </w:tc>
        <w:tc>
          <w:tcPr>
            <w:tcW w:w="1564" w:type="dxa"/>
            <w:tcBorders>
              <w:top w:val="single" w:sz="4" w:space="0" w:color="000000"/>
              <w:bottom w:val="single" w:sz="4" w:space="0" w:color="000000"/>
            </w:tcBorders>
          </w:tcPr>
          <w:p w14:paraId="2D85A7CF" w14:textId="77777777" w:rsidR="00D633E6" w:rsidRDefault="00D52964">
            <w:pPr>
              <w:pStyle w:val="TableParagraph"/>
              <w:spacing w:before="50" w:line="240" w:lineRule="auto"/>
              <w:ind w:left="197"/>
              <w:jc w:val="left"/>
              <w:rPr>
                <w:sz w:val="20"/>
              </w:rPr>
            </w:pPr>
            <w:r>
              <w:rPr>
                <w:spacing w:val="-2"/>
                <w:sz w:val="20"/>
              </w:rPr>
              <w:t>Collar/Neck</w:t>
            </w:r>
          </w:p>
        </w:tc>
        <w:tc>
          <w:tcPr>
            <w:tcW w:w="1410" w:type="dxa"/>
            <w:tcBorders>
              <w:top w:val="single" w:sz="4" w:space="0" w:color="000000"/>
              <w:bottom w:val="single" w:sz="4" w:space="0" w:color="000000"/>
            </w:tcBorders>
          </w:tcPr>
          <w:p w14:paraId="7B837342" w14:textId="77777777" w:rsidR="00D633E6" w:rsidRDefault="00D52964">
            <w:pPr>
              <w:pStyle w:val="TableParagraph"/>
              <w:spacing w:before="50" w:line="240" w:lineRule="auto"/>
              <w:ind w:left="164"/>
              <w:jc w:val="left"/>
              <w:rPr>
                <w:sz w:val="20"/>
              </w:rPr>
            </w:pPr>
            <w:r>
              <w:rPr>
                <w:spacing w:val="-2"/>
                <w:sz w:val="20"/>
              </w:rPr>
              <w:t>12.24</w:t>
            </w:r>
          </w:p>
        </w:tc>
        <w:tc>
          <w:tcPr>
            <w:tcW w:w="1620" w:type="dxa"/>
            <w:tcBorders>
              <w:top w:val="single" w:sz="4" w:space="0" w:color="000000"/>
              <w:bottom w:val="single" w:sz="4" w:space="0" w:color="000000"/>
            </w:tcBorders>
          </w:tcPr>
          <w:p w14:paraId="7CE99A9E" w14:textId="77777777" w:rsidR="00D633E6" w:rsidRDefault="00D52964">
            <w:pPr>
              <w:pStyle w:val="TableParagraph"/>
              <w:spacing w:before="50" w:line="240" w:lineRule="auto"/>
              <w:ind w:left="340"/>
              <w:jc w:val="left"/>
              <w:rPr>
                <w:sz w:val="20"/>
              </w:rPr>
            </w:pPr>
            <w:r>
              <w:rPr>
                <w:spacing w:val="-4"/>
                <w:sz w:val="20"/>
              </w:rPr>
              <w:t>Dozen</w:t>
            </w:r>
          </w:p>
        </w:tc>
        <w:tc>
          <w:tcPr>
            <w:tcW w:w="720" w:type="dxa"/>
            <w:tcBorders>
              <w:top w:val="single" w:sz="4" w:space="0" w:color="000000"/>
              <w:bottom w:val="single" w:sz="4" w:space="0" w:color="000000"/>
            </w:tcBorders>
          </w:tcPr>
          <w:p w14:paraId="28DD921E" w14:textId="271EBC15" w:rsidR="00D633E6" w:rsidRDefault="00D52964">
            <w:pPr>
              <w:pStyle w:val="TableParagraph"/>
              <w:spacing w:before="50" w:line="240" w:lineRule="auto"/>
              <w:ind w:left="45"/>
              <w:rPr>
                <w:sz w:val="20"/>
              </w:rPr>
            </w:pPr>
            <w:r>
              <w:rPr>
                <w:spacing w:val="-2"/>
                <w:sz w:val="20"/>
              </w:rPr>
              <w:t>$0.2</w:t>
            </w:r>
            <w:r w:rsidR="007F4400">
              <w:rPr>
                <w:spacing w:val="-2"/>
                <w:sz w:val="20"/>
              </w:rPr>
              <w:t>7</w:t>
            </w:r>
          </w:p>
        </w:tc>
        <w:tc>
          <w:tcPr>
            <w:tcW w:w="1260" w:type="dxa"/>
            <w:tcBorders>
              <w:top w:val="single" w:sz="4" w:space="0" w:color="000000"/>
              <w:bottom w:val="single" w:sz="4" w:space="0" w:color="000000"/>
            </w:tcBorders>
          </w:tcPr>
          <w:p w14:paraId="573B3FF8" w14:textId="77777777" w:rsidR="00D633E6" w:rsidRDefault="00D52964">
            <w:pPr>
              <w:pStyle w:val="TableParagraph"/>
              <w:spacing w:before="50" w:line="240" w:lineRule="auto"/>
              <w:ind w:left="266"/>
              <w:jc w:val="left"/>
              <w:rPr>
                <w:sz w:val="20"/>
              </w:rPr>
            </w:pPr>
            <w:r>
              <w:rPr>
                <w:spacing w:val="-4"/>
                <w:sz w:val="20"/>
              </w:rPr>
              <w:t>Dozen</w:t>
            </w:r>
          </w:p>
        </w:tc>
        <w:tc>
          <w:tcPr>
            <w:tcW w:w="1643" w:type="dxa"/>
            <w:tcBorders>
              <w:top w:val="single" w:sz="4" w:space="0" w:color="000000"/>
              <w:bottom w:val="single" w:sz="4" w:space="0" w:color="000000"/>
            </w:tcBorders>
          </w:tcPr>
          <w:p w14:paraId="1711FA58" w14:textId="7ACD36BD" w:rsidR="00D633E6" w:rsidRDefault="00D52964">
            <w:pPr>
              <w:pStyle w:val="TableParagraph"/>
              <w:spacing w:before="50" w:line="240" w:lineRule="auto"/>
              <w:ind w:left="152"/>
              <w:jc w:val="left"/>
              <w:rPr>
                <w:sz w:val="20"/>
              </w:rPr>
            </w:pPr>
            <w:r>
              <w:rPr>
                <w:spacing w:val="-2"/>
                <w:sz w:val="20"/>
              </w:rPr>
              <w:t>$3.18</w:t>
            </w:r>
            <w:r w:rsidR="007F4400">
              <w:rPr>
                <w:spacing w:val="-2"/>
                <w:sz w:val="20"/>
              </w:rPr>
              <w:t>3</w:t>
            </w:r>
          </w:p>
        </w:tc>
      </w:tr>
      <w:tr w:rsidR="00D633E6" w14:paraId="27239AC9" w14:textId="77777777">
        <w:trPr>
          <w:trHeight w:val="357"/>
        </w:trPr>
        <w:tc>
          <w:tcPr>
            <w:tcW w:w="9041" w:type="dxa"/>
            <w:gridSpan w:val="7"/>
            <w:tcBorders>
              <w:top w:val="single" w:sz="4" w:space="0" w:color="000000"/>
              <w:bottom w:val="single" w:sz="4" w:space="0" w:color="000000"/>
            </w:tcBorders>
          </w:tcPr>
          <w:p w14:paraId="32EF7336" w14:textId="1B14AF7B" w:rsidR="00D633E6" w:rsidRDefault="00D52964">
            <w:pPr>
              <w:pStyle w:val="TableParagraph"/>
              <w:tabs>
                <w:tab w:val="left" w:pos="7644"/>
              </w:tabs>
              <w:spacing w:before="50" w:line="240" w:lineRule="auto"/>
              <w:ind w:left="14"/>
              <w:jc w:val="left"/>
              <w:rPr>
                <w:sz w:val="20"/>
              </w:rPr>
            </w:pPr>
            <w:r>
              <w:rPr>
                <w:spacing w:val="-2"/>
                <w:sz w:val="20"/>
              </w:rPr>
              <w:t>TotalFabricCostIncluding3.0%Wastage</w:t>
            </w:r>
            <w:r>
              <w:rPr>
                <w:sz w:val="20"/>
              </w:rPr>
              <w:tab/>
            </w:r>
            <w:r>
              <w:rPr>
                <w:spacing w:val="-2"/>
                <w:sz w:val="20"/>
              </w:rPr>
              <w:t>$13.76</w:t>
            </w:r>
            <w:r w:rsidR="007F4400">
              <w:rPr>
                <w:spacing w:val="-2"/>
                <w:sz w:val="20"/>
              </w:rPr>
              <w:t>7</w:t>
            </w:r>
          </w:p>
        </w:tc>
      </w:tr>
    </w:tbl>
    <w:p w14:paraId="1BF5E564" w14:textId="25FF406C" w:rsidR="00D633E6" w:rsidRDefault="00D633E6">
      <w:pPr>
        <w:pStyle w:val="BodyText"/>
        <w:spacing w:before="207"/>
      </w:pPr>
    </w:p>
    <w:p w14:paraId="4C57397D" w14:textId="77777777" w:rsidR="000F15C5" w:rsidRDefault="000F15C5">
      <w:pPr>
        <w:pStyle w:val="BodyText"/>
        <w:spacing w:before="207"/>
      </w:pPr>
    </w:p>
    <w:p w14:paraId="436DF509" w14:textId="77777777" w:rsidR="00D633E6" w:rsidRDefault="00D52964">
      <w:pPr>
        <w:pStyle w:val="ListParagraph"/>
        <w:numPr>
          <w:ilvl w:val="0"/>
          <w:numId w:val="4"/>
        </w:numPr>
        <w:tabs>
          <w:tab w:val="left" w:pos="3805"/>
        </w:tabs>
        <w:ind w:left="3805" w:hanging="256"/>
        <w:jc w:val="left"/>
      </w:pPr>
      <w:r>
        <w:t>Trims</w:t>
      </w:r>
      <w:r>
        <w:rPr>
          <w:spacing w:val="-7"/>
        </w:rPr>
        <w:t xml:space="preserve"> </w:t>
      </w:r>
      <w:r>
        <w:t>and</w:t>
      </w:r>
      <w:r>
        <w:rPr>
          <w:spacing w:val="-5"/>
        </w:rPr>
        <w:t xml:space="preserve"> </w:t>
      </w:r>
      <w:r>
        <w:rPr>
          <w:spacing w:val="-2"/>
        </w:rPr>
        <w:t>Accessories</w:t>
      </w:r>
    </w:p>
    <w:p w14:paraId="6C5E2D96" w14:textId="77777777" w:rsidR="00D633E6" w:rsidRDefault="00D633E6">
      <w:pPr>
        <w:pStyle w:val="BodyText"/>
        <w:spacing w:before="1"/>
        <w:rPr>
          <w:sz w:val="20"/>
        </w:rPr>
      </w:pPr>
    </w:p>
    <w:tbl>
      <w:tblPr>
        <w:tblW w:w="0" w:type="auto"/>
        <w:tblInd w:w="162" w:type="dxa"/>
        <w:tblLayout w:type="fixed"/>
        <w:tblCellMar>
          <w:left w:w="0" w:type="dxa"/>
          <w:right w:w="0" w:type="dxa"/>
        </w:tblCellMar>
        <w:tblLook w:val="01E0" w:firstRow="1" w:lastRow="1" w:firstColumn="1" w:lastColumn="1" w:noHBand="0" w:noVBand="0"/>
      </w:tblPr>
      <w:tblGrid>
        <w:gridCol w:w="874"/>
        <w:gridCol w:w="1622"/>
        <w:gridCol w:w="1489"/>
        <w:gridCol w:w="1513"/>
        <w:gridCol w:w="1026"/>
        <w:gridCol w:w="1206"/>
        <w:gridCol w:w="1305"/>
      </w:tblGrid>
      <w:tr w:rsidR="00D633E6" w14:paraId="1586EC0E" w14:textId="77777777">
        <w:trPr>
          <w:trHeight w:val="459"/>
        </w:trPr>
        <w:tc>
          <w:tcPr>
            <w:tcW w:w="874" w:type="dxa"/>
            <w:tcBorders>
              <w:top w:val="single" w:sz="4" w:space="0" w:color="000000"/>
              <w:bottom w:val="single" w:sz="4" w:space="0" w:color="000000"/>
            </w:tcBorders>
          </w:tcPr>
          <w:p w14:paraId="7407D318" w14:textId="77777777" w:rsidR="00D633E6" w:rsidRDefault="00D52964">
            <w:pPr>
              <w:pStyle w:val="TableParagraph"/>
              <w:spacing w:line="230" w:lineRule="exact"/>
              <w:ind w:left="122" w:right="244"/>
              <w:jc w:val="left"/>
              <w:rPr>
                <w:b/>
                <w:sz w:val="20"/>
              </w:rPr>
            </w:pPr>
            <w:r>
              <w:rPr>
                <w:b/>
                <w:spacing w:val="-2"/>
                <w:sz w:val="20"/>
              </w:rPr>
              <w:t xml:space="preserve">Serial </w:t>
            </w:r>
            <w:r>
              <w:rPr>
                <w:b/>
                <w:spacing w:val="-6"/>
                <w:sz w:val="20"/>
              </w:rPr>
              <w:t>No</w:t>
            </w:r>
          </w:p>
        </w:tc>
        <w:tc>
          <w:tcPr>
            <w:tcW w:w="1622" w:type="dxa"/>
            <w:tcBorders>
              <w:top w:val="single" w:sz="4" w:space="0" w:color="000000"/>
              <w:bottom w:val="single" w:sz="4" w:space="0" w:color="000000"/>
            </w:tcBorders>
          </w:tcPr>
          <w:p w14:paraId="6B3A2671" w14:textId="77777777" w:rsidR="00D633E6" w:rsidRDefault="00D52964">
            <w:pPr>
              <w:pStyle w:val="TableParagraph"/>
              <w:spacing w:line="240" w:lineRule="auto"/>
              <w:ind w:left="251"/>
              <w:jc w:val="left"/>
              <w:rPr>
                <w:b/>
                <w:sz w:val="20"/>
              </w:rPr>
            </w:pPr>
            <w:r>
              <w:rPr>
                <w:b/>
                <w:spacing w:val="-2"/>
                <w:sz w:val="20"/>
              </w:rPr>
              <w:t>Description</w:t>
            </w:r>
          </w:p>
        </w:tc>
        <w:tc>
          <w:tcPr>
            <w:tcW w:w="1489" w:type="dxa"/>
            <w:tcBorders>
              <w:top w:val="single" w:sz="4" w:space="0" w:color="000000"/>
              <w:bottom w:val="single" w:sz="4" w:space="0" w:color="000000"/>
            </w:tcBorders>
          </w:tcPr>
          <w:p w14:paraId="30E1BE74" w14:textId="77777777" w:rsidR="00D633E6" w:rsidRDefault="00D52964">
            <w:pPr>
              <w:pStyle w:val="TableParagraph"/>
              <w:spacing w:line="230" w:lineRule="exact"/>
              <w:ind w:left="154"/>
              <w:jc w:val="left"/>
              <w:rPr>
                <w:b/>
                <w:sz w:val="20"/>
              </w:rPr>
            </w:pPr>
            <w:r>
              <w:rPr>
                <w:b/>
                <w:spacing w:val="-2"/>
                <w:sz w:val="20"/>
              </w:rPr>
              <w:t>Consumption Dozens</w:t>
            </w:r>
          </w:p>
        </w:tc>
        <w:tc>
          <w:tcPr>
            <w:tcW w:w="1513" w:type="dxa"/>
            <w:tcBorders>
              <w:top w:val="single" w:sz="4" w:space="0" w:color="000000"/>
              <w:bottom w:val="single" w:sz="4" w:space="0" w:color="000000"/>
            </w:tcBorders>
          </w:tcPr>
          <w:p w14:paraId="5F54364A" w14:textId="77777777" w:rsidR="00D633E6" w:rsidRDefault="00D52964">
            <w:pPr>
              <w:pStyle w:val="TableParagraph"/>
              <w:spacing w:line="230" w:lineRule="exact"/>
              <w:ind w:left="179"/>
              <w:jc w:val="left"/>
              <w:rPr>
                <w:b/>
                <w:sz w:val="20"/>
              </w:rPr>
            </w:pPr>
            <w:r>
              <w:rPr>
                <w:b/>
                <w:spacing w:val="-2"/>
                <w:sz w:val="20"/>
              </w:rPr>
              <w:t>Consumption Units</w:t>
            </w:r>
          </w:p>
        </w:tc>
        <w:tc>
          <w:tcPr>
            <w:tcW w:w="1026" w:type="dxa"/>
            <w:tcBorders>
              <w:top w:val="single" w:sz="4" w:space="0" w:color="000000"/>
              <w:bottom w:val="single" w:sz="4" w:space="0" w:color="000000"/>
            </w:tcBorders>
          </w:tcPr>
          <w:p w14:paraId="3CB3A008" w14:textId="77777777" w:rsidR="00D633E6" w:rsidRDefault="00D52964">
            <w:pPr>
              <w:pStyle w:val="TableParagraph"/>
              <w:spacing w:line="240" w:lineRule="auto"/>
              <w:ind w:right="224"/>
              <w:rPr>
                <w:b/>
                <w:sz w:val="20"/>
              </w:rPr>
            </w:pPr>
            <w:r>
              <w:rPr>
                <w:b/>
                <w:spacing w:val="-2"/>
                <w:sz w:val="20"/>
              </w:rPr>
              <w:t>Price</w:t>
            </w:r>
          </w:p>
        </w:tc>
        <w:tc>
          <w:tcPr>
            <w:tcW w:w="1206" w:type="dxa"/>
            <w:tcBorders>
              <w:top w:val="single" w:sz="4" w:space="0" w:color="000000"/>
              <w:bottom w:val="single" w:sz="4" w:space="0" w:color="000000"/>
            </w:tcBorders>
          </w:tcPr>
          <w:p w14:paraId="520F2301" w14:textId="77777777" w:rsidR="00D633E6" w:rsidRDefault="00D52964">
            <w:pPr>
              <w:pStyle w:val="TableParagraph"/>
              <w:spacing w:line="240" w:lineRule="auto"/>
              <w:ind w:left="298"/>
              <w:jc w:val="left"/>
              <w:rPr>
                <w:b/>
                <w:sz w:val="20"/>
              </w:rPr>
            </w:pPr>
            <w:r>
              <w:rPr>
                <w:b/>
                <w:sz w:val="20"/>
              </w:rPr>
              <w:t>Price</w:t>
            </w:r>
            <w:r>
              <w:rPr>
                <w:b/>
                <w:spacing w:val="-4"/>
                <w:sz w:val="20"/>
              </w:rPr>
              <w:t xml:space="preserve"> </w:t>
            </w:r>
            <w:r>
              <w:rPr>
                <w:b/>
                <w:spacing w:val="-5"/>
                <w:sz w:val="20"/>
              </w:rPr>
              <w:t>In</w:t>
            </w:r>
          </w:p>
        </w:tc>
        <w:tc>
          <w:tcPr>
            <w:tcW w:w="1305" w:type="dxa"/>
            <w:tcBorders>
              <w:top w:val="single" w:sz="4" w:space="0" w:color="000000"/>
              <w:bottom w:val="single" w:sz="4" w:space="0" w:color="000000"/>
            </w:tcBorders>
          </w:tcPr>
          <w:p w14:paraId="29BEBDDF" w14:textId="77777777" w:rsidR="00D633E6" w:rsidRDefault="00D52964">
            <w:pPr>
              <w:pStyle w:val="TableParagraph"/>
              <w:spacing w:line="240" w:lineRule="auto"/>
              <w:ind w:left="222"/>
              <w:jc w:val="left"/>
              <w:rPr>
                <w:b/>
                <w:sz w:val="20"/>
              </w:rPr>
            </w:pPr>
            <w:r>
              <w:rPr>
                <w:b/>
                <w:sz w:val="20"/>
              </w:rPr>
              <w:t>Total</w:t>
            </w:r>
            <w:r>
              <w:rPr>
                <w:b/>
                <w:spacing w:val="-5"/>
                <w:sz w:val="20"/>
              </w:rPr>
              <w:t xml:space="preserve"> </w:t>
            </w:r>
            <w:r>
              <w:rPr>
                <w:b/>
                <w:spacing w:val="-2"/>
                <w:sz w:val="20"/>
              </w:rPr>
              <w:t>Price</w:t>
            </w:r>
          </w:p>
        </w:tc>
      </w:tr>
      <w:tr w:rsidR="00D633E6" w14:paraId="55576C2D" w14:textId="77777777">
        <w:trPr>
          <w:trHeight w:val="229"/>
        </w:trPr>
        <w:tc>
          <w:tcPr>
            <w:tcW w:w="874" w:type="dxa"/>
            <w:tcBorders>
              <w:top w:val="single" w:sz="4" w:space="0" w:color="000000"/>
              <w:bottom w:val="single" w:sz="4" w:space="0" w:color="000000"/>
            </w:tcBorders>
          </w:tcPr>
          <w:p w14:paraId="741A98F8" w14:textId="77777777" w:rsidR="00D633E6" w:rsidRDefault="00D52964">
            <w:pPr>
              <w:pStyle w:val="TableParagraph"/>
              <w:spacing w:line="209" w:lineRule="exact"/>
              <w:ind w:left="122"/>
              <w:jc w:val="left"/>
              <w:rPr>
                <w:sz w:val="20"/>
              </w:rPr>
            </w:pPr>
            <w:r>
              <w:rPr>
                <w:spacing w:val="-5"/>
                <w:sz w:val="20"/>
              </w:rPr>
              <w:t>1.</w:t>
            </w:r>
          </w:p>
        </w:tc>
        <w:tc>
          <w:tcPr>
            <w:tcW w:w="1622" w:type="dxa"/>
            <w:tcBorders>
              <w:top w:val="single" w:sz="4" w:space="0" w:color="000000"/>
              <w:bottom w:val="single" w:sz="4" w:space="0" w:color="000000"/>
            </w:tcBorders>
          </w:tcPr>
          <w:p w14:paraId="3B6B51AA" w14:textId="77777777" w:rsidR="00D633E6" w:rsidRDefault="00D52964">
            <w:pPr>
              <w:pStyle w:val="TableParagraph"/>
              <w:spacing w:line="209" w:lineRule="exact"/>
              <w:ind w:left="251"/>
              <w:jc w:val="left"/>
              <w:rPr>
                <w:sz w:val="20"/>
              </w:rPr>
            </w:pPr>
            <w:r>
              <w:rPr>
                <w:sz w:val="20"/>
              </w:rPr>
              <w:t>Sewing</w:t>
            </w:r>
            <w:r>
              <w:rPr>
                <w:spacing w:val="-4"/>
                <w:sz w:val="20"/>
              </w:rPr>
              <w:t xml:space="preserve"> </w:t>
            </w:r>
            <w:r>
              <w:rPr>
                <w:spacing w:val="-2"/>
                <w:sz w:val="20"/>
              </w:rPr>
              <w:t>Thread</w:t>
            </w:r>
          </w:p>
        </w:tc>
        <w:tc>
          <w:tcPr>
            <w:tcW w:w="1489" w:type="dxa"/>
            <w:tcBorders>
              <w:top w:val="single" w:sz="4" w:space="0" w:color="000000"/>
              <w:bottom w:val="single" w:sz="4" w:space="0" w:color="000000"/>
            </w:tcBorders>
          </w:tcPr>
          <w:p w14:paraId="1F28AC12" w14:textId="77777777" w:rsidR="00D633E6" w:rsidRDefault="00D52964">
            <w:pPr>
              <w:pStyle w:val="TableParagraph"/>
              <w:spacing w:line="209" w:lineRule="exact"/>
              <w:ind w:left="154"/>
              <w:jc w:val="left"/>
              <w:rPr>
                <w:sz w:val="20"/>
              </w:rPr>
            </w:pPr>
            <w:r>
              <w:rPr>
                <w:spacing w:val="-4"/>
                <w:sz w:val="20"/>
              </w:rPr>
              <w:t>0.01</w:t>
            </w:r>
          </w:p>
        </w:tc>
        <w:tc>
          <w:tcPr>
            <w:tcW w:w="1513" w:type="dxa"/>
            <w:tcBorders>
              <w:top w:val="single" w:sz="4" w:space="0" w:color="000000"/>
              <w:bottom w:val="single" w:sz="4" w:space="0" w:color="000000"/>
            </w:tcBorders>
          </w:tcPr>
          <w:p w14:paraId="765DE2B0" w14:textId="77777777" w:rsidR="00D633E6" w:rsidRDefault="00D52964">
            <w:pPr>
              <w:pStyle w:val="TableParagraph"/>
              <w:spacing w:line="209" w:lineRule="exact"/>
              <w:ind w:left="179"/>
              <w:jc w:val="left"/>
              <w:rPr>
                <w:sz w:val="20"/>
              </w:rPr>
            </w:pPr>
            <w:r>
              <w:rPr>
                <w:spacing w:val="-2"/>
                <w:sz w:val="20"/>
              </w:rPr>
              <w:t>Meter</w:t>
            </w:r>
          </w:p>
        </w:tc>
        <w:tc>
          <w:tcPr>
            <w:tcW w:w="1026" w:type="dxa"/>
            <w:tcBorders>
              <w:top w:val="single" w:sz="4" w:space="0" w:color="000000"/>
              <w:bottom w:val="single" w:sz="4" w:space="0" w:color="000000"/>
            </w:tcBorders>
          </w:tcPr>
          <w:p w14:paraId="0ACE63F7" w14:textId="77777777" w:rsidR="00D633E6" w:rsidRDefault="00D52964">
            <w:pPr>
              <w:pStyle w:val="TableParagraph"/>
              <w:spacing w:line="209" w:lineRule="exact"/>
              <w:ind w:left="106" w:right="224"/>
              <w:rPr>
                <w:sz w:val="20"/>
              </w:rPr>
            </w:pPr>
            <w:r>
              <w:rPr>
                <w:spacing w:val="-2"/>
                <w:sz w:val="20"/>
              </w:rPr>
              <w:t>$0.750</w:t>
            </w:r>
          </w:p>
        </w:tc>
        <w:tc>
          <w:tcPr>
            <w:tcW w:w="1206" w:type="dxa"/>
            <w:tcBorders>
              <w:top w:val="single" w:sz="4" w:space="0" w:color="000000"/>
              <w:bottom w:val="single" w:sz="4" w:space="0" w:color="000000"/>
            </w:tcBorders>
          </w:tcPr>
          <w:p w14:paraId="2ADDAF1B" w14:textId="77777777" w:rsidR="00D633E6" w:rsidRDefault="00D52964">
            <w:pPr>
              <w:pStyle w:val="TableParagraph"/>
              <w:spacing w:line="209" w:lineRule="exact"/>
              <w:ind w:left="298"/>
              <w:jc w:val="left"/>
              <w:rPr>
                <w:sz w:val="20"/>
              </w:rPr>
            </w:pPr>
            <w:r>
              <w:rPr>
                <w:spacing w:val="-5"/>
                <w:sz w:val="20"/>
              </w:rPr>
              <w:t>Kgs</w:t>
            </w:r>
          </w:p>
        </w:tc>
        <w:tc>
          <w:tcPr>
            <w:tcW w:w="1305" w:type="dxa"/>
            <w:tcBorders>
              <w:top w:val="single" w:sz="4" w:space="0" w:color="000000"/>
              <w:bottom w:val="single" w:sz="4" w:space="0" w:color="000000"/>
            </w:tcBorders>
          </w:tcPr>
          <w:p w14:paraId="15937760" w14:textId="77777777" w:rsidR="00D633E6" w:rsidRDefault="00D52964">
            <w:pPr>
              <w:pStyle w:val="TableParagraph"/>
              <w:spacing w:line="209" w:lineRule="exact"/>
              <w:ind w:left="222"/>
              <w:jc w:val="left"/>
              <w:rPr>
                <w:sz w:val="20"/>
              </w:rPr>
            </w:pPr>
            <w:r>
              <w:rPr>
                <w:spacing w:val="-2"/>
                <w:sz w:val="20"/>
              </w:rPr>
              <w:t>$0.7500</w:t>
            </w:r>
          </w:p>
        </w:tc>
      </w:tr>
      <w:tr w:rsidR="00D633E6" w14:paraId="7B3755C6" w14:textId="77777777">
        <w:trPr>
          <w:trHeight w:val="690"/>
        </w:trPr>
        <w:tc>
          <w:tcPr>
            <w:tcW w:w="874" w:type="dxa"/>
            <w:tcBorders>
              <w:top w:val="single" w:sz="4" w:space="0" w:color="000000"/>
              <w:bottom w:val="single" w:sz="4" w:space="0" w:color="000000"/>
            </w:tcBorders>
          </w:tcPr>
          <w:p w14:paraId="15DDCD12" w14:textId="77777777" w:rsidR="00D633E6" w:rsidRDefault="00D52964">
            <w:pPr>
              <w:pStyle w:val="TableParagraph"/>
              <w:spacing w:line="240" w:lineRule="auto"/>
              <w:ind w:left="122"/>
              <w:jc w:val="left"/>
              <w:rPr>
                <w:sz w:val="20"/>
              </w:rPr>
            </w:pPr>
            <w:r>
              <w:rPr>
                <w:spacing w:val="-5"/>
                <w:sz w:val="20"/>
              </w:rPr>
              <w:t>2.</w:t>
            </w:r>
          </w:p>
        </w:tc>
        <w:tc>
          <w:tcPr>
            <w:tcW w:w="1622" w:type="dxa"/>
            <w:tcBorders>
              <w:top w:val="single" w:sz="4" w:space="0" w:color="000000"/>
              <w:bottom w:val="single" w:sz="4" w:space="0" w:color="000000"/>
            </w:tcBorders>
          </w:tcPr>
          <w:p w14:paraId="7910F364" w14:textId="77777777" w:rsidR="00D633E6" w:rsidRDefault="00D52964">
            <w:pPr>
              <w:pStyle w:val="TableParagraph"/>
              <w:spacing w:line="240" w:lineRule="auto"/>
              <w:ind w:left="251"/>
              <w:jc w:val="left"/>
              <w:rPr>
                <w:sz w:val="20"/>
              </w:rPr>
            </w:pPr>
            <w:r>
              <w:rPr>
                <w:spacing w:val="-4"/>
                <w:sz w:val="20"/>
              </w:rPr>
              <w:t>Care</w:t>
            </w:r>
          </w:p>
          <w:p w14:paraId="1A564AF3" w14:textId="77777777" w:rsidR="00D633E6" w:rsidRDefault="00D52964">
            <w:pPr>
              <w:pStyle w:val="TableParagraph"/>
              <w:spacing w:line="230" w:lineRule="exact"/>
              <w:ind w:left="251"/>
              <w:jc w:val="left"/>
              <w:rPr>
                <w:sz w:val="20"/>
              </w:rPr>
            </w:pPr>
            <w:r>
              <w:rPr>
                <w:spacing w:val="-2"/>
                <w:sz w:val="20"/>
              </w:rPr>
              <w:t>Label/Combo Label</w:t>
            </w:r>
          </w:p>
        </w:tc>
        <w:tc>
          <w:tcPr>
            <w:tcW w:w="1489" w:type="dxa"/>
            <w:tcBorders>
              <w:top w:val="single" w:sz="4" w:space="0" w:color="000000"/>
              <w:bottom w:val="single" w:sz="4" w:space="0" w:color="000000"/>
            </w:tcBorders>
          </w:tcPr>
          <w:p w14:paraId="7B861D6C" w14:textId="77777777" w:rsidR="00D633E6" w:rsidRDefault="00D52964">
            <w:pPr>
              <w:pStyle w:val="TableParagraph"/>
              <w:spacing w:line="240" w:lineRule="auto"/>
              <w:ind w:left="154"/>
              <w:jc w:val="left"/>
              <w:rPr>
                <w:sz w:val="20"/>
              </w:rPr>
            </w:pPr>
            <w:r>
              <w:rPr>
                <w:spacing w:val="-5"/>
                <w:sz w:val="20"/>
              </w:rPr>
              <w:t>12</w:t>
            </w:r>
          </w:p>
        </w:tc>
        <w:tc>
          <w:tcPr>
            <w:tcW w:w="1513" w:type="dxa"/>
            <w:tcBorders>
              <w:top w:val="single" w:sz="4" w:space="0" w:color="000000"/>
              <w:bottom w:val="single" w:sz="4" w:space="0" w:color="000000"/>
            </w:tcBorders>
          </w:tcPr>
          <w:p w14:paraId="6323AD92" w14:textId="77777777" w:rsidR="00D633E6" w:rsidRDefault="00D52964">
            <w:pPr>
              <w:pStyle w:val="TableParagraph"/>
              <w:spacing w:line="240" w:lineRule="auto"/>
              <w:ind w:left="179"/>
              <w:jc w:val="left"/>
              <w:rPr>
                <w:sz w:val="20"/>
              </w:rPr>
            </w:pPr>
            <w:r>
              <w:rPr>
                <w:spacing w:val="-5"/>
                <w:sz w:val="20"/>
              </w:rPr>
              <w:t>Pcs</w:t>
            </w:r>
          </w:p>
        </w:tc>
        <w:tc>
          <w:tcPr>
            <w:tcW w:w="1026" w:type="dxa"/>
            <w:tcBorders>
              <w:top w:val="single" w:sz="4" w:space="0" w:color="000000"/>
              <w:bottom w:val="single" w:sz="4" w:space="0" w:color="000000"/>
            </w:tcBorders>
          </w:tcPr>
          <w:p w14:paraId="6AC6A542" w14:textId="77777777" w:rsidR="00D633E6" w:rsidRDefault="00D52964">
            <w:pPr>
              <w:pStyle w:val="TableParagraph"/>
              <w:spacing w:line="240" w:lineRule="auto"/>
              <w:ind w:left="6" w:right="224"/>
              <w:rPr>
                <w:sz w:val="20"/>
              </w:rPr>
            </w:pPr>
            <w:r>
              <w:rPr>
                <w:spacing w:val="-2"/>
                <w:sz w:val="20"/>
              </w:rPr>
              <w:t>$0.09</w:t>
            </w:r>
          </w:p>
        </w:tc>
        <w:tc>
          <w:tcPr>
            <w:tcW w:w="1206" w:type="dxa"/>
            <w:tcBorders>
              <w:top w:val="single" w:sz="4" w:space="0" w:color="000000"/>
              <w:bottom w:val="single" w:sz="4" w:space="0" w:color="000000"/>
            </w:tcBorders>
          </w:tcPr>
          <w:p w14:paraId="61BED268" w14:textId="77777777" w:rsidR="00D633E6" w:rsidRDefault="00D52964">
            <w:pPr>
              <w:pStyle w:val="TableParagraph"/>
              <w:spacing w:line="240" w:lineRule="auto"/>
              <w:ind w:left="298"/>
              <w:jc w:val="left"/>
              <w:rPr>
                <w:sz w:val="20"/>
              </w:rPr>
            </w:pPr>
            <w:r>
              <w:rPr>
                <w:spacing w:val="-4"/>
                <w:sz w:val="20"/>
              </w:rPr>
              <w:t>Dozen</w:t>
            </w:r>
          </w:p>
        </w:tc>
        <w:tc>
          <w:tcPr>
            <w:tcW w:w="1305" w:type="dxa"/>
            <w:tcBorders>
              <w:top w:val="single" w:sz="4" w:space="0" w:color="000000"/>
              <w:bottom w:val="single" w:sz="4" w:space="0" w:color="000000"/>
            </w:tcBorders>
          </w:tcPr>
          <w:p w14:paraId="709ABC51" w14:textId="77777777" w:rsidR="00D633E6" w:rsidRDefault="00D52964">
            <w:pPr>
              <w:pStyle w:val="TableParagraph"/>
              <w:spacing w:line="240" w:lineRule="auto"/>
              <w:ind w:left="222"/>
              <w:jc w:val="left"/>
              <w:rPr>
                <w:sz w:val="20"/>
              </w:rPr>
            </w:pPr>
            <w:r>
              <w:rPr>
                <w:spacing w:val="-2"/>
                <w:sz w:val="20"/>
              </w:rPr>
              <w:t>$0.0930</w:t>
            </w:r>
          </w:p>
        </w:tc>
      </w:tr>
    </w:tbl>
    <w:tbl>
      <w:tblPr>
        <w:tblpPr w:leftFromText="180" w:rightFromText="180" w:vertAnchor="text" w:horzAnchor="margin" w:tblpXSpec="center" w:tblpY="167"/>
        <w:tblW w:w="0" w:type="auto"/>
        <w:tblLayout w:type="fixed"/>
        <w:tblCellMar>
          <w:left w:w="0" w:type="dxa"/>
          <w:right w:w="0" w:type="dxa"/>
        </w:tblCellMar>
        <w:tblLook w:val="01E0" w:firstRow="1" w:lastRow="1" w:firstColumn="1" w:lastColumn="1" w:noHBand="0" w:noVBand="0"/>
      </w:tblPr>
      <w:tblGrid>
        <w:gridCol w:w="749"/>
        <w:gridCol w:w="1793"/>
        <w:gridCol w:w="965"/>
        <w:gridCol w:w="1550"/>
        <w:gridCol w:w="1464"/>
        <w:gridCol w:w="1123"/>
        <w:gridCol w:w="1385"/>
      </w:tblGrid>
      <w:tr w:rsidR="00713903" w14:paraId="5140A16C" w14:textId="77777777" w:rsidTr="00713903">
        <w:trPr>
          <w:trHeight w:val="229"/>
        </w:trPr>
        <w:tc>
          <w:tcPr>
            <w:tcW w:w="749" w:type="dxa"/>
            <w:tcBorders>
              <w:top w:val="single" w:sz="4" w:space="0" w:color="000000"/>
              <w:bottom w:val="single" w:sz="4" w:space="0" w:color="000000"/>
            </w:tcBorders>
          </w:tcPr>
          <w:p w14:paraId="3314CA16" w14:textId="77777777" w:rsidR="00713903" w:rsidRDefault="00713903" w:rsidP="00713903">
            <w:pPr>
              <w:pStyle w:val="TableParagraph"/>
              <w:ind w:left="122"/>
              <w:jc w:val="left"/>
              <w:rPr>
                <w:sz w:val="20"/>
              </w:rPr>
            </w:pPr>
            <w:r>
              <w:rPr>
                <w:spacing w:val="-5"/>
                <w:sz w:val="20"/>
              </w:rPr>
              <w:t>3.</w:t>
            </w:r>
          </w:p>
        </w:tc>
        <w:tc>
          <w:tcPr>
            <w:tcW w:w="1793" w:type="dxa"/>
            <w:tcBorders>
              <w:top w:val="single" w:sz="4" w:space="0" w:color="000000"/>
              <w:bottom w:val="single" w:sz="4" w:space="0" w:color="000000"/>
            </w:tcBorders>
          </w:tcPr>
          <w:p w14:paraId="3F997AB8" w14:textId="77777777" w:rsidR="00713903" w:rsidRDefault="00713903" w:rsidP="00713903">
            <w:pPr>
              <w:pStyle w:val="TableParagraph"/>
              <w:ind w:left="376"/>
              <w:jc w:val="left"/>
              <w:rPr>
                <w:sz w:val="20"/>
              </w:rPr>
            </w:pPr>
            <w:r>
              <w:rPr>
                <w:spacing w:val="-2"/>
                <w:sz w:val="20"/>
              </w:rPr>
              <w:t>Interlining</w:t>
            </w:r>
          </w:p>
        </w:tc>
        <w:tc>
          <w:tcPr>
            <w:tcW w:w="965" w:type="dxa"/>
            <w:tcBorders>
              <w:top w:val="single" w:sz="4" w:space="0" w:color="000000"/>
              <w:bottom w:val="single" w:sz="4" w:space="0" w:color="000000"/>
            </w:tcBorders>
          </w:tcPr>
          <w:p w14:paraId="7E05BEAE" w14:textId="77777777" w:rsidR="00713903" w:rsidRDefault="00713903" w:rsidP="00713903">
            <w:pPr>
              <w:pStyle w:val="TableParagraph"/>
              <w:ind w:left="108"/>
              <w:jc w:val="left"/>
              <w:rPr>
                <w:sz w:val="20"/>
              </w:rPr>
            </w:pPr>
            <w:r>
              <w:rPr>
                <w:spacing w:val="-10"/>
                <w:sz w:val="20"/>
              </w:rPr>
              <w:t>-</w:t>
            </w:r>
          </w:p>
        </w:tc>
        <w:tc>
          <w:tcPr>
            <w:tcW w:w="1550" w:type="dxa"/>
            <w:tcBorders>
              <w:top w:val="single" w:sz="4" w:space="0" w:color="000000"/>
              <w:bottom w:val="single" w:sz="4" w:space="0" w:color="000000"/>
            </w:tcBorders>
          </w:tcPr>
          <w:p w14:paraId="3D71113F" w14:textId="77777777" w:rsidR="00713903" w:rsidRDefault="00713903" w:rsidP="00713903">
            <w:pPr>
              <w:pStyle w:val="TableParagraph"/>
              <w:ind w:left="657"/>
              <w:jc w:val="left"/>
              <w:rPr>
                <w:sz w:val="20"/>
              </w:rPr>
            </w:pPr>
            <w:r>
              <w:rPr>
                <w:spacing w:val="-10"/>
                <w:sz w:val="20"/>
              </w:rPr>
              <w:t>-</w:t>
            </w:r>
          </w:p>
        </w:tc>
        <w:tc>
          <w:tcPr>
            <w:tcW w:w="1464" w:type="dxa"/>
            <w:tcBorders>
              <w:top w:val="single" w:sz="4" w:space="0" w:color="000000"/>
              <w:bottom w:val="single" w:sz="4" w:space="0" w:color="000000"/>
            </w:tcBorders>
          </w:tcPr>
          <w:p w14:paraId="35AF776D" w14:textId="77777777" w:rsidR="00713903" w:rsidRDefault="00713903" w:rsidP="00713903">
            <w:pPr>
              <w:pStyle w:val="TableParagraph"/>
              <w:ind w:left="618"/>
              <w:jc w:val="left"/>
              <w:rPr>
                <w:sz w:val="20"/>
              </w:rPr>
            </w:pPr>
            <w:r>
              <w:rPr>
                <w:spacing w:val="-10"/>
                <w:sz w:val="20"/>
              </w:rPr>
              <w:t>-</w:t>
            </w:r>
          </w:p>
        </w:tc>
        <w:tc>
          <w:tcPr>
            <w:tcW w:w="1123" w:type="dxa"/>
            <w:tcBorders>
              <w:top w:val="single" w:sz="4" w:space="0" w:color="000000"/>
              <w:bottom w:val="single" w:sz="4" w:space="0" w:color="000000"/>
            </w:tcBorders>
          </w:tcPr>
          <w:p w14:paraId="27856CC3" w14:textId="77777777" w:rsidR="00713903" w:rsidRDefault="00713903" w:rsidP="00713903">
            <w:pPr>
              <w:pStyle w:val="TableParagraph"/>
              <w:ind w:left="301"/>
              <w:jc w:val="left"/>
              <w:rPr>
                <w:sz w:val="20"/>
              </w:rPr>
            </w:pPr>
            <w:r>
              <w:rPr>
                <w:spacing w:val="-10"/>
                <w:sz w:val="20"/>
              </w:rPr>
              <w:t>-</w:t>
            </w:r>
          </w:p>
        </w:tc>
        <w:tc>
          <w:tcPr>
            <w:tcW w:w="1385" w:type="dxa"/>
            <w:tcBorders>
              <w:top w:val="single" w:sz="4" w:space="0" w:color="000000"/>
              <w:bottom w:val="single" w:sz="4" w:space="0" w:color="000000"/>
            </w:tcBorders>
          </w:tcPr>
          <w:p w14:paraId="44AA385A" w14:textId="77777777" w:rsidR="00713903" w:rsidRDefault="00713903" w:rsidP="00713903">
            <w:pPr>
              <w:pStyle w:val="TableParagraph"/>
              <w:ind w:left="308"/>
              <w:jc w:val="left"/>
              <w:rPr>
                <w:sz w:val="20"/>
              </w:rPr>
            </w:pPr>
            <w:r>
              <w:rPr>
                <w:spacing w:val="-2"/>
                <w:sz w:val="20"/>
              </w:rPr>
              <w:t>$0.100</w:t>
            </w:r>
          </w:p>
        </w:tc>
      </w:tr>
      <w:tr w:rsidR="00713903" w14:paraId="381C20F8" w14:textId="77777777" w:rsidTr="00713903">
        <w:trPr>
          <w:trHeight w:val="230"/>
        </w:trPr>
        <w:tc>
          <w:tcPr>
            <w:tcW w:w="749" w:type="dxa"/>
            <w:tcBorders>
              <w:top w:val="single" w:sz="4" w:space="0" w:color="000000"/>
              <w:bottom w:val="single" w:sz="4" w:space="0" w:color="000000"/>
            </w:tcBorders>
          </w:tcPr>
          <w:p w14:paraId="377D8613" w14:textId="77777777" w:rsidR="00713903" w:rsidRDefault="00713903" w:rsidP="00713903">
            <w:pPr>
              <w:pStyle w:val="TableParagraph"/>
              <w:ind w:left="122"/>
              <w:jc w:val="left"/>
              <w:rPr>
                <w:sz w:val="20"/>
              </w:rPr>
            </w:pPr>
            <w:r>
              <w:rPr>
                <w:spacing w:val="-5"/>
                <w:sz w:val="20"/>
              </w:rPr>
              <w:t>4.</w:t>
            </w:r>
          </w:p>
        </w:tc>
        <w:tc>
          <w:tcPr>
            <w:tcW w:w="1793" w:type="dxa"/>
            <w:tcBorders>
              <w:top w:val="single" w:sz="4" w:space="0" w:color="000000"/>
              <w:bottom w:val="single" w:sz="4" w:space="0" w:color="000000"/>
            </w:tcBorders>
          </w:tcPr>
          <w:p w14:paraId="658D5892" w14:textId="77777777" w:rsidR="00713903" w:rsidRDefault="00713903" w:rsidP="00713903">
            <w:pPr>
              <w:pStyle w:val="TableParagraph"/>
              <w:ind w:left="376"/>
              <w:jc w:val="left"/>
              <w:rPr>
                <w:sz w:val="20"/>
              </w:rPr>
            </w:pPr>
            <w:r>
              <w:rPr>
                <w:sz w:val="20"/>
              </w:rPr>
              <w:t>Hang</w:t>
            </w:r>
            <w:r>
              <w:rPr>
                <w:spacing w:val="-5"/>
                <w:sz w:val="20"/>
              </w:rPr>
              <w:t xml:space="preserve"> Tag</w:t>
            </w:r>
          </w:p>
        </w:tc>
        <w:tc>
          <w:tcPr>
            <w:tcW w:w="965" w:type="dxa"/>
            <w:tcBorders>
              <w:top w:val="single" w:sz="4" w:space="0" w:color="000000"/>
              <w:bottom w:val="single" w:sz="4" w:space="0" w:color="000000"/>
            </w:tcBorders>
          </w:tcPr>
          <w:p w14:paraId="7A8BD8CA" w14:textId="77777777" w:rsidR="00713903" w:rsidRDefault="00713903" w:rsidP="00713903">
            <w:pPr>
              <w:pStyle w:val="TableParagraph"/>
              <w:ind w:left="108"/>
              <w:jc w:val="left"/>
              <w:rPr>
                <w:sz w:val="20"/>
              </w:rPr>
            </w:pPr>
            <w:r>
              <w:rPr>
                <w:spacing w:val="-5"/>
                <w:sz w:val="20"/>
              </w:rPr>
              <w:t>12</w:t>
            </w:r>
          </w:p>
        </w:tc>
        <w:tc>
          <w:tcPr>
            <w:tcW w:w="1550" w:type="dxa"/>
            <w:tcBorders>
              <w:top w:val="single" w:sz="4" w:space="0" w:color="000000"/>
              <w:bottom w:val="single" w:sz="4" w:space="0" w:color="000000"/>
            </w:tcBorders>
          </w:tcPr>
          <w:p w14:paraId="6208B1F8" w14:textId="77777777" w:rsidR="00713903" w:rsidRDefault="00713903" w:rsidP="00713903">
            <w:pPr>
              <w:pStyle w:val="TableParagraph"/>
              <w:ind w:left="657"/>
              <w:jc w:val="left"/>
              <w:rPr>
                <w:sz w:val="20"/>
              </w:rPr>
            </w:pPr>
            <w:r>
              <w:rPr>
                <w:spacing w:val="-5"/>
                <w:sz w:val="20"/>
              </w:rPr>
              <w:t>Pcs</w:t>
            </w:r>
          </w:p>
        </w:tc>
        <w:tc>
          <w:tcPr>
            <w:tcW w:w="1464" w:type="dxa"/>
            <w:tcBorders>
              <w:top w:val="single" w:sz="4" w:space="0" w:color="000000"/>
              <w:bottom w:val="single" w:sz="4" w:space="0" w:color="000000"/>
            </w:tcBorders>
          </w:tcPr>
          <w:p w14:paraId="02A06937" w14:textId="77777777" w:rsidR="00713903" w:rsidRDefault="00713903" w:rsidP="00713903">
            <w:pPr>
              <w:pStyle w:val="TableParagraph"/>
              <w:ind w:left="618"/>
              <w:jc w:val="left"/>
              <w:rPr>
                <w:sz w:val="20"/>
              </w:rPr>
            </w:pPr>
            <w:r>
              <w:rPr>
                <w:spacing w:val="-2"/>
                <w:sz w:val="20"/>
              </w:rPr>
              <w:t>$0.36</w:t>
            </w:r>
          </w:p>
        </w:tc>
        <w:tc>
          <w:tcPr>
            <w:tcW w:w="1123" w:type="dxa"/>
            <w:tcBorders>
              <w:top w:val="single" w:sz="4" w:space="0" w:color="000000"/>
              <w:bottom w:val="single" w:sz="4" w:space="0" w:color="000000"/>
            </w:tcBorders>
          </w:tcPr>
          <w:p w14:paraId="5EF10898" w14:textId="77777777" w:rsidR="00713903" w:rsidRDefault="00713903" w:rsidP="00713903">
            <w:pPr>
              <w:pStyle w:val="TableParagraph"/>
              <w:ind w:left="301"/>
              <w:jc w:val="left"/>
              <w:rPr>
                <w:sz w:val="20"/>
              </w:rPr>
            </w:pPr>
            <w:r>
              <w:rPr>
                <w:spacing w:val="-4"/>
                <w:sz w:val="20"/>
              </w:rPr>
              <w:t>Dozen</w:t>
            </w:r>
          </w:p>
        </w:tc>
        <w:tc>
          <w:tcPr>
            <w:tcW w:w="1385" w:type="dxa"/>
            <w:tcBorders>
              <w:top w:val="single" w:sz="4" w:space="0" w:color="000000"/>
              <w:bottom w:val="single" w:sz="4" w:space="0" w:color="000000"/>
            </w:tcBorders>
          </w:tcPr>
          <w:p w14:paraId="5FE3901A" w14:textId="77777777" w:rsidR="00713903" w:rsidRDefault="00713903" w:rsidP="00713903">
            <w:pPr>
              <w:pStyle w:val="TableParagraph"/>
              <w:ind w:left="308"/>
              <w:jc w:val="left"/>
              <w:rPr>
                <w:sz w:val="20"/>
              </w:rPr>
            </w:pPr>
            <w:r>
              <w:rPr>
                <w:spacing w:val="-2"/>
                <w:sz w:val="20"/>
              </w:rPr>
              <w:t>$0.36</w:t>
            </w:r>
          </w:p>
        </w:tc>
      </w:tr>
      <w:tr w:rsidR="00713903" w14:paraId="019AD1A0" w14:textId="77777777" w:rsidTr="00713903">
        <w:trPr>
          <w:trHeight w:val="230"/>
        </w:trPr>
        <w:tc>
          <w:tcPr>
            <w:tcW w:w="749" w:type="dxa"/>
            <w:tcBorders>
              <w:top w:val="single" w:sz="4" w:space="0" w:color="000000"/>
              <w:bottom w:val="single" w:sz="4" w:space="0" w:color="000000"/>
            </w:tcBorders>
          </w:tcPr>
          <w:p w14:paraId="2A2996AC" w14:textId="77777777" w:rsidR="00713903" w:rsidRDefault="00713903" w:rsidP="00713903">
            <w:pPr>
              <w:pStyle w:val="TableParagraph"/>
              <w:ind w:left="122"/>
              <w:jc w:val="left"/>
              <w:rPr>
                <w:sz w:val="20"/>
              </w:rPr>
            </w:pPr>
            <w:r>
              <w:rPr>
                <w:spacing w:val="-5"/>
                <w:sz w:val="20"/>
              </w:rPr>
              <w:t>5.</w:t>
            </w:r>
          </w:p>
        </w:tc>
        <w:tc>
          <w:tcPr>
            <w:tcW w:w="1793" w:type="dxa"/>
            <w:tcBorders>
              <w:top w:val="single" w:sz="4" w:space="0" w:color="000000"/>
              <w:bottom w:val="single" w:sz="4" w:space="0" w:color="000000"/>
            </w:tcBorders>
          </w:tcPr>
          <w:p w14:paraId="18861064" w14:textId="77777777" w:rsidR="00713903" w:rsidRDefault="00713903" w:rsidP="00713903">
            <w:pPr>
              <w:pStyle w:val="TableParagraph"/>
              <w:ind w:left="376"/>
              <w:jc w:val="left"/>
              <w:rPr>
                <w:sz w:val="20"/>
              </w:rPr>
            </w:pPr>
            <w:r>
              <w:rPr>
                <w:sz w:val="20"/>
              </w:rPr>
              <w:t>Price</w:t>
            </w:r>
            <w:r>
              <w:rPr>
                <w:spacing w:val="-4"/>
                <w:sz w:val="20"/>
              </w:rPr>
              <w:t xml:space="preserve"> </w:t>
            </w:r>
            <w:r>
              <w:rPr>
                <w:spacing w:val="-2"/>
                <w:sz w:val="20"/>
              </w:rPr>
              <w:t>Sticker</w:t>
            </w:r>
          </w:p>
        </w:tc>
        <w:tc>
          <w:tcPr>
            <w:tcW w:w="965" w:type="dxa"/>
            <w:tcBorders>
              <w:top w:val="single" w:sz="4" w:space="0" w:color="000000"/>
              <w:bottom w:val="single" w:sz="4" w:space="0" w:color="000000"/>
            </w:tcBorders>
          </w:tcPr>
          <w:p w14:paraId="6A2F7FE0" w14:textId="77777777" w:rsidR="00713903" w:rsidRDefault="00713903" w:rsidP="00713903">
            <w:pPr>
              <w:pStyle w:val="TableParagraph"/>
              <w:ind w:left="108"/>
              <w:jc w:val="left"/>
              <w:rPr>
                <w:sz w:val="20"/>
              </w:rPr>
            </w:pPr>
            <w:r>
              <w:rPr>
                <w:spacing w:val="-5"/>
                <w:sz w:val="20"/>
              </w:rPr>
              <w:t>12</w:t>
            </w:r>
          </w:p>
        </w:tc>
        <w:tc>
          <w:tcPr>
            <w:tcW w:w="1550" w:type="dxa"/>
            <w:tcBorders>
              <w:top w:val="single" w:sz="4" w:space="0" w:color="000000"/>
              <w:bottom w:val="single" w:sz="4" w:space="0" w:color="000000"/>
            </w:tcBorders>
          </w:tcPr>
          <w:p w14:paraId="3B49B361" w14:textId="77777777" w:rsidR="00713903" w:rsidRDefault="00713903" w:rsidP="00713903">
            <w:pPr>
              <w:pStyle w:val="TableParagraph"/>
              <w:ind w:left="657"/>
              <w:jc w:val="left"/>
              <w:rPr>
                <w:sz w:val="20"/>
              </w:rPr>
            </w:pPr>
            <w:r>
              <w:rPr>
                <w:spacing w:val="-5"/>
                <w:sz w:val="20"/>
              </w:rPr>
              <w:t>Pcs</w:t>
            </w:r>
          </w:p>
        </w:tc>
        <w:tc>
          <w:tcPr>
            <w:tcW w:w="1464" w:type="dxa"/>
            <w:tcBorders>
              <w:top w:val="single" w:sz="4" w:space="0" w:color="000000"/>
              <w:bottom w:val="single" w:sz="4" w:space="0" w:color="000000"/>
            </w:tcBorders>
          </w:tcPr>
          <w:p w14:paraId="15736582" w14:textId="77777777" w:rsidR="00713903" w:rsidRDefault="00713903" w:rsidP="00713903">
            <w:pPr>
              <w:pStyle w:val="TableParagraph"/>
              <w:ind w:left="618"/>
              <w:jc w:val="left"/>
              <w:rPr>
                <w:sz w:val="20"/>
              </w:rPr>
            </w:pPr>
            <w:r>
              <w:rPr>
                <w:spacing w:val="-2"/>
                <w:sz w:val="20"/>
              </w:rPr>
              <w:t>$0.28</w:t>
            </w:r>
          </w:p>
        </w:tc>
        <w:tc>
          <w:tcPr>
            <w:tcW w:w="1123" w:type="dxa"/>
            <w:tcBorders>
              <w:top w:val="single" w:sz="4" w:space="0" w:color="000000"/>
              <w:bottom w:val="single" w:sz="4" w:space="0" w:color="000000"/>
            </w:tcBorders>
          </w:tcPr>
          <w:p w14:paraId="0709FAD5" w14:textId="77777777" w:rsidR="00713903" w:rsidRDefault="00713903" w:rsidP="00713903">
            <w:pPr>
              <w:pStyle w:val="TableParagraph"/>
              <w:ind w:left="301"/>
              <w:jc w:val="left"/>
              <w:rPr>
                <w:sz w:val="20"/>
              </w:rPr>
            </w:pPr>
            <w:r>
              <w:rPr>
                <w:spacing w:val="-4"/>
                <w:sz w:val="20"/>
              </w:rPr>
              <w:t>Dozen</w:t>
            </w:r>
          </w:p>
        </w:tc>
        <w:tc>
          <w:tcPr>
            <w:tcW w:w="1385" w:type="dxa"/>
            <w:tcBorders>
              <w:top w:val="single" w:sz="4" w:space="0" w:color="000000"/>
              <w:bottom w:val="single" w:sz="4" w:space="0" w:color="000000"/>
            </w:tcBorders>
          </w:tcPr>
          <w:p w14:paraId="24E85F40" w14:textId="77777777" w:rsidR="00713903" w:rsidRDefault="00713903" w:rsidP="00713903">
            <w:pPr>
              <w:pStyle w:val="TableParagraph"/>
              <w:ind w:left="308"/>
              <w:jc w:val="left"/>
              <w:rPr>
                <w:sz w:val="20"/>
              </w:rPr>
            </w:pPr>
            <w:r>
              <w:rPr>
                <w:spacing w:val="-2"/>
                <w:sz w:val="20"/>
              </w:rPr>
              <w:t>$0.28</w:t>
            </w:r>
          </w:p>
        </w:tc>
      </w:tr>
      <w:tr w:rsidR="00713903" w14:paraId="72847657" w14:textId="77777777" w:rsidTr="00713903">
        <w:trPr>
          <w:trHeight w:val="229"/>
        </w:trPr>
        <w:tc>
          <w:tcPr>
            <w:tcW w:w="749" w:type="dxa"/>
            <w:tcBorders>
              <w:top w:val="single" w:sz="4" w:space="0" w:color="000000"/>
              <w:bottom w:val="single" w:sz="4" w:space="0" w:color="000000"/>
            </w:tcBorders>
          </w:tcPr>
          <w:p w14:paraId="2B68A385" w14:textId="77777777" w:rsidR="00713903" w:rsidRDefault="00713903" w:rsidP="00713903">
            <w:pPr>
              <w:pStyle w:val="TableParagraph"/>
              <w:ind w:left="122"/>
              <w:jc w:val="left"/>
              <w:rPr>
                <w:sz w:val="20"/>
              </w:rPr>
            </w:pPr>
            <w:r>
              <w:rPr>
                <w:spacing w:val="-5"/>
                <w:sz w:val="20"/>
              </w:rPr>
              <w:t>6.</w:t>
            </w:r>
          </w:p>
        </w:tc>
        <w:tc>
          <w:tcPr>
            <w:tcW w:w="1793" w:type="dxa"/>
            <w:tcBorders>
              <w:top w:val="single" w:sz="4" w:space="0" w:color="000000"/>
              <w:bottom w:val="single" w:sz="4" w:space="0" w:color="000000"/>
            </w:tcBorders>
          </w:tcPr>
          <w:p w14:paraId="6855E83A" w14:textId="77777777" w:rsidR="00713903" w:rsidRDefault="00713903" w:rsidP="00713903">
            <w:pPr>
              <w:pStyle w:val="TableParagraph"/>
              <w:ind w:left="376"/>
              <w:jc w:val="left"/>
              <w:rPr>
                <w:sz w:val="20"/>
              </w:rPr>
            </w:pPr>
            <w:r>
              <w:rPr>
                <w:spacing w:val="-2"/>
                <w:sz w:val="20"/>
              </w:rPr>
              <w:t>Polybag</w:t>
            </w:r>
          </w:p>
        </w:tc>
        <w:tc>
          <w:tcPr>
            <w:tcW w:w="965" w:type="dxa"/>
            <w:tcBorders>
              <w:top w:val="single" w:sz="4" w:space="0" w:color="000000"/>
              <w:bottom w:val="single" w:sz="4" w:space="0" w:color="000000"/>
            </w:tcBorders>
          </w:tcPr>
          <w:p w14:paraId="42BAE647" w14:textId="77777777" w:rsidR="00713903" w:rsidRDefault="00713903" w:rsidP="00713903">
            <w:pPr>
              <w:pStyle w:val="TableParagraph"/>
              <w:ind w:left="108"/>
              <w:jc w:val="left"/>
              <w:rPr>
                <w:sz w:val="20"/>
              </w:rPr>
            </w:pPr>
            <w:r>
              <w:rPr>
                <w:spacing w:val="-5"/>
                <w:sz w:val="20"/>
              </w:rPr>
              <w:t>12</w:t>
            </w:r>
          </w:p>
        </w:tc>
        <w:tc>
          <w:tcPr>
            <w:tcW w:w="1550" w:type="dxa"/>
            <w:tcBorders>
              <w:top w:val="single" w:sz="4" w:space="0" w:color="000000"/>
              <w:bottom w:val="single" w:sz="4" w:space="0" w:color="000000"/>
            </w:tcBorders>
          </w:tcPr>
          <w:p w14:paraId="172114DA" w14:textId="77777777" w:rsidR="00713903" w:rsidRDefault="00713903" w:rsidP="00713903">
            <w:pPr>
              <w:pStyle w:val="TableParagraph"/>
              <w:ind w:left="657"/>
              <w:jc w:val="left"/>
              <w:rPr>
                <w:sz w:val="20"/>
              </w:rPr>
            </w:pPr>
            <w:r>
              <w:rPr>
                <w:spacing w:val="-5"/>
                <w:sz w:val="20"/>
              </w:rPr>
              <w:t>Pcs</w:t>
            </w:r>
          </w:p>
        </w:tc>
        <w:tc>
          <w:tcPr>
            <w:tcW w:w="1464" w:type="dxa"/>
            <w:tcBorders>
              <w:top w:val="single" w:sz="4" w:space="0" w:color="000000"/>
              <w:bottom w:val="single" w:sz="4" w:space="0" w:color="000000"/>
            </w:tcBorders>
          </w:tcPr>
          <w:p w14:paraId="6B29A79D" w14:textId="77777777" w:rsidR="00713903" w:rsidRDefault="00713903" w:rsidP="00713903">
            <w:pPr>
              <w:pStyle w:val="TableParagraph"/>
              <w:ind w:left="618"/>
              <w:jc w:val="left"/>
              <w:rPr>
                <w:sz w:val="20"/>
              </w:rPr>
            </w:pPr>
            <w:r>
              <w:rPr>
                <w:spacing w:val="-2"/>
                <w:sz w:val="20"/>
              </w:rPr>
              <w:t>$0.35</w:t>
            </w:r>
          </w:p>
        </w:tc>
        <w:tc>
          <w:tcPr>
            <w:tcW w:w="1123" w:type="dxa"/>
            <w:tcBorders>
              <w:top w:val="single" w:sz="4" w:space="0" w:color="000000"/>
              <w:bottom w:val="single" w:sz="4" w:space="0" w:color="000000"/>
            </w:tcBorders>
          </w:tcPr>
          <w:p w14:paraId="3810299F" w14:textId="77777777" w:rsidR="00713903" w:rsidRDefault="00713903" w:rsidP="00713903">
            <w:pPr>
              <w:pStyle w:val="TableParagraph"/>
              <w:ind w:left="301"/>
              <w:jc w:val="left"/>
              <w:rPr>
                <w:sz w:val="20"/>
              </w:rPr>
            </w:pPr>
            <w:r>
              <w:rPr>
                <w:spacing w:val="-4"/>
                <w:sz w:val="20"/>
              </w:rPr>
              <w:t>Dozen</w:t>
            </w:r>
          </w:p>
        </w:tc>
        <w:tc>
          <w:tcPr>
            <w:tcW w:w="1385" w:type="dxa"/>
            <w:tcBorders>
              <w:top w:val="single" w:sz="4" w:space="0" w:color="000000"/>
              <w:bottom w:val="single" w:sz="4" w:space="0" w:color="000000"/>
            </w:tcBorders>
          </w:tcPr>
          <w:p w14:paraId="5F198EB4" w14:textId="77777777" w:rsidR="00713903" w:rsidRDefault="00713903" w:rsidP="00713903">
            <w:pPr>
              <w:pStyle w:val="TableParagraph"/>
              <w:ind w:left="308"/>
              <w:jc w:val="left"/>
              <w:rPr>
                <w:sz w:val="20"/>
              </w:rPr>
            </w:pPr>
            <w:r>
              <w:rPr>
                <w:spacing w:val="-2"/>
                <w:sz w:val="20"/>
              </w:rPr>
              <w:t>$0.35</w:t>
            </w:r>
          </w:p>
        </w:tc>
      </w:tr>
      <w:tr w:rsidR="00713903" w14:paraId="0933914F" w14:textId="77777777" w:rsidTr="00713903">
        <w:trPr>
          <w:trHeight w:val="230"/>
        </w:trPr>
        <w:tc>
          <w:tcPr>
            <w:tcW w:w="749" w:type="dxa"/>
            <w:tcBorders>
              <w:top w:val="single" w:sz="4" w:space="0" w:color="000000"/>
              <w:bottom w:val="single" w:sz="4" w:space="0" w:color="000000"/>
            </w:tcBorders>
          </w:tcPr>
          <w:p w14:paraId="5EBCD779" w14:textId="77777777" w:rsidR="00713903" w:rsidRDefault="00713903" w:rsidP="00713903">
            <w:pPr>
              <w:pStyle w:val="TableParagraph"/>
              <w:ind w:left="122"/>
              <w:jc w:val="left"/>
              <w:rPr>
                <w:sz w:val="20"/>
              </w:rPr>
            </w:pPr>
            <w:r>
              <w:rPr>
                <w:spacing w:val="-5"/>
                <w:sz w:val="20"/>
              </w:rPr>
              <w:t>7.</w:t>
            </w:r>
          </w:p>
        </w:tc>
        <w:tc>
          <w:tcPr>
            <w:tcW w:w="1793" w:type="dxa"/>
            <w:tcBorders>
              <w:top w:val="single" w:sz="4" w:space="0" w:color="000000"/>
              <w:bottom w:val="single" w:sz="4" w:space="0" w:color="000000"/>
            </w:tcBorders>
          </w:tcPr>
          <w:p w14:paraId="0DA31E24" w14:textId="77777777" w:rsidR="00713903" w:rsidRDefault="00713903" w:rsidP="00713903">
            <w:pPr>
              <w:pStyle w:val="TableParagraph"/>
              <w:ind w:left="376"/>
              <w:jc w:val="left"/>
              <w:rPr>
                <w:sz w:val="20"/>
              </w:rPr>
            </w:pPr>
            <w:r>
              <w:rPr>
                <w:sz w:val="20"/>
              </w:rPr>
              <w:t>Carton</w:t>
            </w:r>
            <w:r>
              <w:rPr>
                <w:spacing w:val="-4"/>
                <w:sz w:val="20"/>
              </w:rPr>
              <w:t xml:space="preserve"> </w:t>
            </w:r>
            <w:r>
              <w:rPr>
                <w:spacing w:val="-2"/>
                <w:sz w:val="20"/>
              </w:rPr>
              <w:t>Sticker</w:t>
            </w:r>
          </w:p>
        </w:tc>
        <w:tc>
          <w:tcPr>
            <w:tcW w:w="965" w:type="dxa"/>
            <w:tcBorders>
              <w:top w:val="single" w:sz="4" w:space="0" w:color="000000"/>
              <w:bottom w:val="single" w:sz="4" w:space="0" w:color="000000"/>
            </w:tcBorders>
          </w:tcPr>
          <w:p w14:paraId="45C8151B" w14:textId="77777777" w:rsidR="00713903" w:rsidRDefault="00713903" w:rsidP="00713903">
            <w:pPr>
              <w:pStyle w:val="TableParagraph"/>
              <w:ind w:left="108"/>
              <w:jc w:val="left"/>
              <w:rPr>
                <w:sz w:val="20"/>
              </w:rPr>
            </w:pPr>
            <w:r>
              <w:rPr>
                <w:spacing w:val="-5"/>
                <w:sz w:val="20"/>
              </w:rPr>
              <w:t>12</w:t>
            </w:r>
          </w:p>
        </w:tc>
        <w:tc>
          <w:tcPr>
            <w:tcW w:w="1550" w:type="dxa"/>
            <w:tcBorders>
              <w:top w:val="single" w:sz="4" w:space="0" w:color="000000"/>
              <w:bottom w:val="single" w:sz="4" w:space="0" w:color="000000"/>
            </w:tcBorders>
          </w:tcPr>
          <w:p w14:paraId="27DE9855" w14:textId="77777777" w:rsidR="00713903" w:rsidRDefault="00713903" w:rsidP="00713903">
            <w:pPr>
              <w:pStyle w:val="TableParagraph"/>
              <w:ind w:left="657"/>
              <w:jc w:val="left"/>
              <w:rPr>
                <w:sz w:val="20"/>
              </w:rPr>
            </w:pPr>
            <w:r>
              <w:rPr>
                <w:spacing w:val="-5"/>
                <w:sz w:val="20"/>
              </w:rPr>
              <w:t>Pcs</w:t>
            </w:r>
          </w:p>
        </w:tc>
        <w:tc>
          <w:tcPr>
            <w:tcW w:w="1464" w:type="dxa"/>
            <w:tcBorders>
              <w:top w:val="single" w:sz="4" w:space="0" w:color="000000"/>
              <w:bottom w:val="single" w:sz="4" w:space="0" w:color="000000"/>
            </w:tcBorders>
          </w:tcPr>
          <w:p w14:paraId="2186C175" w14:textId="77777777" w:rsidR="00713903" w:rsidRDefault="00713903" w:rsidP="00713903">
            <w:pPr>
              <w:pStyle w:val="TableParagraph"/>
              <w:ind w:left="618"/>
              <w:jc w:val="left"/>
              <w:rPr>
                <w:sz w:val="20"/>
              </w:rPr>
            </w:pPr>
            <w:r>
              <w:rPr>
                <w:spacing w:val="-2"/>
                <w:sz w:val="20"/>
              </w:rPr>
              <w:t>$0.06</w:t>
            </w:r>
          </w:p>
        </w:tc>
        <w:tc>
          <w:tcPr>
            <w:tcW w:w="1123" w:type="dxa"/>
            <w:tcBorders>
              <w:top w:val="single" w:sz="4" w:space="0" w:color="000000"/>
              <w:bottom w:val="single" w:sz="4" w:space="0" w:color="000000"/>
            </w:tcBorders>
          </w:tcPr>
          <w:p w14:paraId="49B87168" w14:textId="77777777" w:rsidR="00713903" w:rsidRDefault="00713903" w:rsidP="00713903">
            <w:pPr>
              <w:pStyle w:val="TableParagraph"/>
              <w:ind w:left="301"/>
              <w:jc w:val="left"/>
              <w:rPr>
                <w:sz w:val="20"/>
              </w:rPr>
            </w:pPr>
            <w:r>
              <w:rPr>
                <w:spacing w:val="-4"/>
                <w:sz w:val="20"/>
              </w:rPr>
              <w:t>Dozen</w:t>
            </w:r>
          </w:p>
        </w:tc>
        <w:tc>
          <w:tcPr>
            <w:tcW w:w="1385" w:type="dxa"/>
            <w:tcBorders>
              <w:top w:val="single" w:sz="4" w:space="0" w:color="000000"/>
              <w:bottom w:val="single" w:sz="4" w:space="0" w:color="000000"/>
            </w:tcBorders>
          </w:tcPr>
          <w:p w14:paraId="43E37CB2" w14:textId="77777777" w:rsidR="00713903" w:rsidRDefault="00713903" w:rsidP="00713903">
            <w:pPr>
              <w:pStyle w:val="TableParagraph"/>
              <w:ind w:left="308"/>
              <w:jc w:val="left"/>
              <w:rPr>
                <w:sz w:val="20"/>
              </w:rPr>
            </w:pPr>
            <w:r>
              <w:rPr>
                <w:spacing w:val="-2"/>
                <w:sz w:val="20"/>
              </w:rPr>
              <w:t>$0.06</w:t>
            </w:r>
          </w:p>
        </w:tc>
      </w:tr>
      <w:tr w:rsidR="00713903" w14:paraId="432162CA" w14:textId="77777777" w:rsidTr="00713903">
        <w:trPr>
          <w:trHeight w:val="460"/>
        </w:trPr>
        <w:tc>
          <w:tcPr>
            <w:tcW w:w="749" w:type="dxa"/>
            <w:tcBorders>
              <w:top w:val="single" w:sz="4" w:space="0" w:color="000000"/>
              <w:bottom w:val="single" w:sz="4" w:space="0" w:color="000000"/>
            </w:tcBorders>
          </w:tcPr>
          <w:p w14:paraId="1A5A329B" w14:textId="77777777" w:rsidR="00713903" w:rsidRDefault="00713903" w:rsidP="00713903">
            <w:pPr>
              <w:pStyle w:val="TableParagraph"/>
              <w:spacing w:line="240" w:lineRule="auto"/>
              <w:ind w:left="122"/>
              <w:jc w:val="left"/>
              <w:rPr>
                <w:sz w:val="20"/>
              </w:rPr>
            </w:pPr>
            <w:r>
              <w:rPr>
                <w:spacing w:val="-5"/>
                <w:sz w:val="20"/>
              </w:rPr>
              <w:t>8.</w:t>
            </w:r>
          </w:p>
        </w:tc>
        <w:tc>
          <w:tcPr>
            <w:tcW w:w="1793" w:type="dxa"/>
            <w:tcBorders>
              <w:top w:val="single" w:sz="4" w:space="0" w:color="000000"/>
              <w:bottom w:val="single" w:sz="4" w:space="0" w:color="000000"/>
            </w:tcBorders>
          </w:tcPr>
          <w:p w14:paraId="115432E9" w14:textId="77777777" w:rsidR="00713903" w:rsidRDefault="00713903" w:rsidP="00713903">
            <w:pPr>
              <w:pStyle w:val="TableParagraph"/>
              <w:tabs>
                <w:tab w:val="left" w:pos="1235"/>
              </w:tabs>
              <w:spacing w:line="230" w:lineRule="atLeast"/>
              <w:ind w:left="376" w:right="105"/>
              <w:jc w:val="left"/>
              <w:rPr>
                <w:sz w:val="20"/>
              </w:rPr>
            </w:pPr>
            <w:r>
              <w:rPr>
                <w:spacing w:val="-2"/>
                <w:sz w:val="20"/>
              </w:rPr>
              <w:t>Carton,</w:t>
            </w:r>
            <w:r>
              <w:rPr>
                <w:sz w:val="20"/>
              </w:rPr>
              <w:tab/>
            </w:r>
            <w:r>
              <w:rPr>
                <w:spacing w:val="-4"/>
                <w:sz w:val="20"/>
              </w:rPr>
              <w:t>Gum, Tape</w:t>
            </w:r>
          </w:p>
        </w:tc>
        <w:tc>
          <w:tcPr>
            <w:tcW w:w="965" w:type="dxa"/>
            <w:tcBorders>
              <w:top w:val="single" w:sz="4" w:space="0" w:color="000000"/>
              <w:bottom w:val="single" w:sz="4" w:space="0" w:color="000000"/>
            </w:tcBorders>
          </w:tcPr>
          <w:p w14:paraId="6631DCE0" w14:textId="77777777" w:rsidR="00713903" w:rsidRDefault="00713903" w:rsidP="00713903">
            <w:pPr>
              <w:pStyle w:val="TableParagraph"/>
              <w:spacing w:line="240" w:lineRule="auto"/>
              <w:ind w:left="108"/>
              <w:jc w:val="left"/>
              <w:rPr>
                <w:sz w:val="20"/>
              </w:rPr>
            </w:pPr>
            <w:r>
              <w:rPr>
                <w:spacing w:val="-5"/>
                <w:sz w:val="20"/>
              </w:rPr>
              <w:t>12</w:t>
            </w:r>
          </w:p>
        </w:tc>
        <w:tc>
          <w:tcPr>
            <w:tcW w:w="1550" w:type="dxa"/>
            <w:tcBorders>
              <w:top w:val="single" w:sz="4" w:space="0" w:color="000000"/>
              <w:bottom w:val="single" w:sz="4" w:space="0" w:color="000000"/>
            </w:tcBorders>
          </w:tcPr>
          <w:p w14:paraId="21F35B1D" w14:textId="77777777" w:rsidR="00713903" w:rsidRDefault="00713903" w:rsidP="00713903">
            <w:pPr>
              <w:pStyle w:val="TableParagraph"/>
              <w:spacing w:line="240" w:lineRule="auto"/>
              <w:ind w:left="657"/>
              <w:jc w:val="left"/>
              <w:rPr>
                <w:sz w:val="20"/>
              </w:rPr>
            </w:pPr>
            <w:r>
              <w:rPr>
                <w:spacing w:val="-5"/>
                <w:sz w:val="20"/>
              </w:rPr>
              <w:t>Pcs</w:t>
            </w:r>
          </w:p>
        </w:tc>
        <w:tc>
          <w:tcPr>
            <w:tcW w:w="1464" w:type="dxa"/>
            <w:tcBorders>
              <w:top w:val="single" w:sz="4" w:space="0" w:color="000000"/>
              <w:bottom w:val="single" w:sz="4" w:space="0" w:color="000000"/>
            </w:tcBorders>
          </w:tcPr>
          <w:p w14:paraId="0FFB23EE" w14:textId="77777777" w:rsidR="00713903" w:rsidRDefault="00713903" w:rsidP="00713903">
            <w:pPr>
              <w:pStyle w:val="TableParagraph"/>
              <w:spacing w:line="240" w:lineRule="auto"/>
              <w:ind w:left="618"/>
              <w:jc w:val="left"/>
              <w:rPr>
                <w:sz w:val="20"/>
              </w:rPr>
            </w:pPr>
            <w:r>
              <w:rPr>
                <w:spacing w:val="-2"/>
                <w:sz w:val="20"/>
              </w:rPr>
              <w:t>$0.880</w:t>
            </w:r>
          </w:p>
        </w:tc>
        <w:tc>
          <w:tcPr>
            <w:tcW w:w="1123" w:type="dxa"/>
            <w:tcBorders>
              <w:top w:val="single" w:sz="4" w:space="0" w:color="000000"/>
              <w:bottom w:val="single" w:sz="4" w:space="0" w:color="000000"/>
            </w:tcBorders>
          </w:tcPr>
          <w:p w14:paraId="309E2460" w14:textId="77777777" w:rsidR="00713903" w:rsidRDefault="00713903" w:rsidP="00713903">
            <w:pPr>
              <w:pStyle w:val="TableParagraph"/>
              <w:spacing w:line="240" w:lineRule="auto"/>
              <w:ind w:left="301"/>
              <w:jc w:val="left"/>
              <w:rPr>
                <w:sz w:val="20"/>
              </w:rPr>
            </w:pPr>
            <w:r>
              <w:rPr>
                <w:spacing w:val="-4"/>
                <w:sz w:val="20"/>
              </w:rPr>
              <w:t>Dozen</w:t>
            </w:r>
          </w:p>
        </w:tc>
        <w:tc>
          <w:tcPr>
            <w:tcW w:w="1385" w:type="dxa"/>
            <w:tcBorders>
              <w:top w:val="single" w:sz="4" w:space="0" w:color="000000"/>
              <w:bottom w:val="single" w:sz="4" w:space="0" w:color="000000"/>
            </w:tcBorders>
          </w:tcPr>
          <w:p w14:paraId="3DE63238" w14:textId="77777777" w:rsidR="00713903" w:rsidRDefault="00713903" w:rsidP="00713903">
            <w:pPr>
              <w:pStyle w:val="TableParagraph"/>
              <w:spacing w:line="240" w:lineRule="auto"/>
              <w:ind w:left="308"/>
              <w:jc w:val="left"/>
              <w:rPr>
                <w:sz w:val="20"/>
              </w:rPr>
            </w:pPr>
            <w:r>
              <w:rPr>
                <w:spacing w:val="-2"/>
                <w:sz w:val="20"/>
              </w:rPr>
              <w:t>$0.880</w:t>
            </w:r>
          </w:p>
        </w:tc>
      </w:tr>
      <w:tr w:rsidR="00713903" w14:paraId="2D919372" w14:textId="77777777" w:rsidTr="00713903">
        <w:trPr>
          <w:trHeight w:val="459"/>
        </w:trPr>
        <w:tc>
          <w:tcPr>
            <w:tcW w:w="749" w:type="dxa"/>
            <w:tcBorders>
              <w:top w:val="single" w:sz="4" w:space="0" w:color="000000"/>
              <w:bottom w:val="single" w:sz="4" w:space="0" w:color="000000"/>
            </w:tcBorders>
          </w:tcPr>
          <w:p w14:paraId="72D7AE0E" w14:textId="77777777" w:rsidR="00713903" w:rsidRDefault="00713903" w:rsidP="00713903">
            <w:pPr>
              <w:pStyle w:val="TableParagraph"/>
              <w:spacing w:line="240" w:lineRule="auto"/>
              <w:ind w:left="122"/>
              <w:jc w:val="left"/>
              <w:rPr>
                <w:sz w:val="20"/>
              </w:rPr>
            </w:pPr>
            <w:r>
              <w:rPr>
                <w:spacing w:val="-5"/>
                <w:sz w:val="20"/>
              </w:rPr>
              <w:t>9.</w:t>
            </w:r>
          </w:p>
        </w:tc>
        <w:tc>
          <w:tcPr>
            <w:tcW w:w="1793" w:type="dxa"/>
            <w:tcBorders>
              <w:top w:val="single" w:sz="4" w:space="0" w:color="000000"/>
              <w:bottom w:val="single" w:sz="4" w:space="0" w:color="000000"/>
            </w:tcBorders>
          </w:tcPr>
          <w:p w14:paraId="573D44A6" w14:textId="77777777" w:rsidR="00713903" w:rsidRDefault="00713903" w:rsidP="00713903">
            <w:pPr>
              <w:pStyle w:val="TableParagraph"/>
              <w:spacing w:line="230" w:lineRule="exact"/>
              <w:ind w:left="376" w:right="195"/>
              <w:jc w:val="left"/>
              <w:rPr>
                <w:sz w:val="20"/>
              </w:rPr>
            </w:pPr>
            <w:r>
              <w:rPr>
                <w:spacing w:val="-2"/>
                <w:sz w:val="20"/>
              </w:rPr>
              <w:t xml:space="preserve">Button,16L </w:t>
            </w:r>
            <w:proofErr w:type="gramStart"/>
            <w:r>
              <w:rPr>
                <w:sz w:val="20"/>
              </w:rPr>
              <w:t>Non Logo</w:t>
            </w:r>
            <w:proofErr w:type="gramEnd"/>
          </w:p>
        </w:tc>
        <w:tc>
          <w:tcPr>
            <w:tcW w:w="965" w:type="dxa"/>
            <w:tcBorders>
              <w:top w:val="single" w:sz="4" w:space="0" w:color="000000"/>
              <w:bottom w:val="single" w:sz="4" w:space="0" w:color="000000"/>
            </w:tcBorders>
          </w:tcPr>
          <w:p w14:paraId="647F6DFE" w14:textId="77777777" w:rsidR="00713903" w:rsidRDefault="00713903" w:rsidP="00713903">
            <w:pPr>
              <w:pStyle w:val="TableParagraph"/>
              <w:spacing w:line="240" w:lineRule="auto"/>
              <w:ind w:left="108"/>
              <w:jc w:val="left"/>
              <w:rPr>
                <w:sz w:val="20"/>
              </w:rPr>
            </w:pPr>
            <w:r>
              <w:rPr>
                <w:spacing w:val="-10"/>
                <w:sz w:val="20"/>
              </w:rPr>
              <w:t>-</w:t>
            </w:r>
          </w:p>
        </w:tc>
        <w:tc>
          <w:tcPr>
            <w:tcW w:w="1550" w:type="dxa"/>
            <w:tcBorders>
              <w:top w:val="single" w:sz="4" w:space="0" w:color="000000"/>
              <w:bottom w:val="single" w:sz="4" w:space="0" w:color="000000"/>
            </w:tcBorders>
          </w:tcPr>
          <w:p w14:paraId="07AB9360" w14:textId="77777777" w:rsidR="00713903" w:rsidRDefault="00713903" w:rsidP="00713903">
            <w:pPr>
              <w:pStyle w:val="TableParagraph"/>
              <w:spacing w:line="240" w:lineRule="auto"/>
              <w:ind w:left="657"/>
              <w:jc w:val="left"/>
              <w:rPr>
                <w:sz w:val="20"/>
              </w:rPr>
            </w:pPr>
            <w:r>
              <w:rPr>
                <w:spacing w:val="-5"/>
                <w:sz w:val="20"/>
              </w:rPr>
              <w:t>Pcs</w:t>
            </w:r>
          </w:p>
        </w:tc>
        <w:tc>
          <w:tcPr>
            <w:tcW w:w="1464" w:type="dxa"/>
            <w:tcBorders>
              <w:top w:val="single" w:sz="4" w:space="0" w:color="000000"/>
              <w:bottom w:val="single" w:sz="4" w:space="0" w:color="000000"/>
            </w:tcBorders>
          </w:tcPr>
          <w:p w14:paraId="5C418524" w14:textId="77777777" w:rsidR="00713903" w:rsidRDefault="00713903" w:rsidP="00713903">
            <w:pPr>
              <w:pStyle w:val="TableParagraph"/>
              <w:spacing w:line="240" w:lineRule="auto"/>
              <w:ind w:left="618"/>
              <w:jc w:val="left"/>
              <w:rPr>
                <w:sz w:val="20"/>
              </w:rPr>
            </w:pPr>
            <w:r>
              <w:rPr>
                <w:spacing w:val="-2"/>
                <w:sz w:val="20"/>
              </w:rPr>
              <w:t>$0.072</w:t>
            </w:r>
          </w:p>
        </w:tc>
        <w:tc>
          <w:tcPr>
            <w:tcW w:w="1123" w:type="dxa"/>
            <w:tcBorders>
              <w:top w:val="single" w:sz="4" w:space="0" w:color="000000"/>
              <w:bottom w:val="single" w:sz="4" w:space="0" w:color="000000"/>
            </w:tcBorders>
          </w:tcPr>
          <w:p w14:paraId="589DA9EB" w14:textId="77777777" w:rsidR="00713903" w:rsidRDefault="00713903" w:rsidP="00713903">
            <w:pPr>
              <w:pStyle w:val="TableParagraph"/>
              <w:spacing w:line="240" w:lineRule="auto"/>
              <w:ind w:left="301"/>
              <w:jc w:val="left"/>
              <w:rPr>
                <w:sz w:val="20"/>
              </w:rPr>
            </w:pPr>
            <w:r>
              <w:rPr>
                <w:spacing w:val="-4"/>
                <w:sz w:val="20"/>
              </w:rPr>
              <w:t>Dozen</w:t>
            </w:r>
          </w:p>
        </w:tc>
        <w:tc>
          <w:tcPr>
            <w:tcW w:w="1385" w:type="dxa"/>
            <w:tcBorders>
              <w:top w:val="single" w:sz="4" w:space="0" w:color="000000"/>
              <w:bottom w:val="single" w:sz="4" w:space="0" w:color="000000"/>
            </w:tcBorders>
          </w:tcPr>
          <w:p w14:paraId="338C6F2B" w14:textId="77777777" w:rsidR="00713903" w:rsidRDefault="00713903" w:rsidP="00713903">
            <w:pPr>
              <w:pStyle w:val="TableParagraph"/>
              <w:spacing w:line="240" w:lineRule="auto"/>
              <w:ind w:left="308"/>
              <w:jc w:val="left"/>
              <w:rPr>
                <w:sz w:val="20"/>
              </w:rPr>
            </w:pPr>
            <w:r>
              <w:rPr>
                <w:spacing w:val="-2"/>
                <w:sz w:val="20"/>
              </w:rPr>
              <w:t>$0.072</w:t>
            </w:r>
          </w:p>
        </w:tc>
      </w:tr>
      <w:tr w:rsidR="00713903" w14:paraId="5801085A" w14:textId="77777777" w:rsidTr="00713903">
        <w:trPr>
          <w:trHeight w:val="229"/>
        </w:trPr>
        <w:tc>
          <w:tcPr>
            <w:tcW w:w="749" w:type="dxa"/>
            <w:tcBorders>
              <w:top w:val="single" w:sz="4" w:space="0" w:color="000000"/>
              <w:bottom w:val="single" w:sz="4" w:space="0" w:color="000000"/>
            </w:tcBorders>
          </w:tcPr>
          <w:p w14:paraId="44D2598D" w14:textId="77777777" w:rsidR="00713903" w:rsidRDefault="00713903" w:rsidP="00713903">
            <w:pPr>
              <w:pStyle w:val="TableParagraph"/>
              <w:spacing w:line="209" w:lineRule="exact"/>
              <w:ind w:left="122"/>
              <w:jc w:val="left"/>
              <w:rPr>
                <w:sz w:val="20"/>
              </w:rPr>
            </w:pPr>
            <w:r>
              <w:rPr>
                <w:spacing w:val="-5"/>
                <w:sz w:val="20"/>
              </w:rPr>
              <w:t>10.</w:t>
            </w:r>
          </w:p>
        </w:tc>
        <w:tc>
          <w:tcPr>
            <w:tcW w:w="1793" w:type="dxa"/>
            <w:tcBorders>
              <w:top w:val="single" w:sz="4" w:space="0" w:color="000000"/>
              <w:bottom w:val="single" w:sz="4" w:space="0" w:color="000000"/>
            </w:tcBorders>
          </w:tcPr>
          <w:p w14:paraId="54C24798" w14:textId="77777777" w:rsidR="00713903" w:rsidRDefault="00713903" w:rsidP="00713903">
            <w:pPr>
              <w:pStyle w:val="TableParagraph"/>
              <w:spacing w:line="209" w:lineRule="exact"/>
              <w:ind w:left="376"/>
              <w:jc w:val="left"/>
              <w:rPr>
                <w:sz w:val="20"/>
              </w:rPr>
            </w:pPr>
            <w:r>
              <w:rPr>
                <w:sz w:val="20"/>
              </w:rPr>
              <w:t>Shoulder</w:t>
            </w:r>
            <w:r>
              <w:rPr>
                <w:spacing w:val="-5"/>
                <w:sz w:val="20"/>
              </w:rPr>
              <w:t xml:space="preserve"> </w:t>
            </w:r>
            <w:r>
              <w:rPr>
                <w:spacing w:val="-4"/>
                <w:sz w:val="20"/>
              </w:rPr>
              <w:t>Tape</w:t>
            </w:r>
          </w:p>
        </w:tc>
        <w:tc>
          <w:tcPr>
            <w:tcW w:w="965" w:type="dxa"/>
            <w:tcBorders>
              <w:top w:val="single" w:sz="4" w:space="0" w:color="000000"/>
              <w:bottom w:val="single" w:sz="4" w:space="0" w:color="000000"/>
            </w:tcBorders>
          </w:tcPr>
          <w:p w14:paraId="3C417619" w14:textId="77777777" w:rsidR="00713903" w:rsidRDefault="00713903" w:rsidP="00713903">
            <w:pPr>
              <w:pStyle w:val="TableParagraph"/>
              <w:spacing w:line="209" w:lineRule="exact"/>
              <w:ind w:left="108"/>
              <w:jc w:val="left"/>
              <w:rPr>
                <w:sz w:val="20"/>
              </w:rPr>
            </w:pPr>
            <w:r>
              <w:rPr>
                <w:spacing w:val="-10"/>
                <w:sz w:val="20"/>
              </w:rPr>
              <w:t>-</w:t>
            </w:r>
          </w:p>
        </w:tc>
        <w:tc>
          <w:tcPr>
            <w:tcW w:w="1550" w:type="dxa"/>
            <w:tcBorders>
              <w:top w:val="single" w:sz="4" w:space="0" w:color="000000"/>
              <w:bottom w:val="single" w:sz="4" w:space="0" w:color="000000"/>
            </w:tcBorders>
          </w:tcPr>
          <w:p w14:paraId="365C7BCB" w14:textId="77777777" w:rsidR="00713903" w:rsidRDefault="00713903" w:rsidP="00713903">
            <w:pPr>
              <w:pStyle w:val="TableParagraph"/>
              <w:spacing w:line="209" w:lineRule="exact"/>
              <w:ind w:left="657"/>
              <w:jc w:val="left"/>
              <w:rPr>
                <w:sz w:val="20"/>
              </w:rPr>
            </w:pPr>
            <w:r>
              <w:rPr>
                <w:spacing w:val="-5"/>
                <w:sz w:val="20"/>
              </w:rPr>
              <w:t>Pcs</w:t>
            </w:r>
          </w:p>
        </w:tc>
        <w:tc>
          <w:tcPr>
            <w:tcW w:w="1464" w:type="dxa"/>
            <w:tcBorders>
              <w:top w:val="single" w:sz="4" w:space="0" w:color="000000"/>
              <w:bottom w:val="single" w:sz="4" w:space="0" w:color="000000"/>
            </w:tcBorders>
          </w:tcPr>
          <w:p w14:paraId="1505E501" w14:textId="77777777" w:rsidR="00713903" w:rsidRDefault="00713903" w:rsidP="00713903">
            <w:pPr>
              <w:pStyle w:val="TableParagraph"/>
              <w:spacing w:line="209" w:lineRule="exact"/>
              <w:ind w:left="618"/>
              <w:jc w:val="left"/>
              <w:rPr>
                <w:sz w:val="20"/>
              </w:rPr>
            </w:pPr>
            <w:r>
              <w:rPr>
                <w:spacing w:val="-2"/>
                <w:sz w:val="20"/>
              </w:rPr>
              <w:t>$0.030</w:t>
            </w:r>
          </w:p>
        </w:tc>
        <w:tc>
          <w:tcPr>
            <w:tcW w:w="1123" w:type="dxa"/>
            <w:tcBorders>
              <w:top w:val="single" w:sz="4" w:space="0" w:color="000000"/>
              <w:bottom w:val="single" w:sz="4" w:space="0" w:color="000000"/>
            </w:tcBorders>
          </w:tcPr>
          <w:p w14:paraId="1E2F0B11" w14:textId="77777777" w:rsidR="00713903" w:rsidRDefault="00713903" w:rsidP="00713903">
            <w:pPr>
              <w:pStyle w:val="TableParagraph"/>
              <w:spacing w:line="209" w:lineRule="exact"/>
              <w:ind w:left="301"/>
              <w:jc w:val="left"/>
              <w:rPr>
                <w:sz w:val="20"/>
              </w:rPr>
            </w:pPr>
            <w:r>
              <w:rPr>
                <w:spacing w:val="-4"/>
                <w:sz w:val="20"/>
              </w:rPr>
              <w:t>Dozen</w:t>
            </w:r>
          </w:p>
        </w:tc>
        <w:tc>
          <w:tcPr>
            <w:tcW w:w="1385" w:type="dxa"/>
            <w:tcBorders>
              <w:top w:val="single" w:sz="4" w:space="0" w:color="000000"/>
              <w:bottom w:val="single" w:sz="4" w:space="0" w:color="000000"/>
            </w:tcBorders>
          </w:tcPr>
          <w:p w14:paraId="0DC84B65" w14:textId="77777777" w:rsidR="00713903" w:rsidRDefault="00713903" w:rsidP="00713903">
            <w:pPr>
              <w:pStyle w:val="TableParagraph"/>
              <w:spacing w:line="209" w:lineRule="exact"/>
              <w:ind w:left="308"/>
              <w:jc w:val="left"/>
              <w:rPr>
                <w:sz w:val="20"/>
              </w:rPr>
            </w:pPr>
            <w:r>
              <w:rPr>
                <w:spacing w:val="-2"/>
                <w:sz w:val="20"/>
              </w:rPr>
              <w:t>$0.030</w:t>
            </w:r>
          </w:p>
        </w:tc>
      </w:tr>
      <w:tr w:rsidR="00713903" w14:paraId="7B7ADD09" w14:textId="77777777" w:rsidTr="00713903">
        <w:trPr>
          <w:trHeight w:val="229"/>
        </w:trPr>
        <w:tc>
          <w:tcPr>
            <w:tcW w:w="749" w:type="dxa"/>
            <w:tcBorders>
              <w:top w:val="single" w:sz="4" w:space="0" w:color="000000"/>
              <w:bottom w:val="single" w:sz="4" w:space="0" w:color="000000"/>
            </w:tcBorders>
          </w:tcPr>
          <w:p w14:paraId="3AAA5A69" w14:textId="77777777" w:rsidR="00713903" w:rsidRDefault="00713903" w:rsidP="00713903">
            <w:pPr>
              <w:pStyle w:val="TableParagraph"/>
              <w:ind w:left="122"/>
              <w:jc w:val="left"/>
              <w:rPr>
                <w:sz w:val="20"/>
              </w:rPr>
            </w:pPr>
            <w:r>
              <w:rPr>
                <w:spacing w:val="-5"/>
                <w:sz w:val="20"/>
              </w:rPr>
              <w:t>11.</w:t>
            </w:r>
          </w:p>
        </w:tc>
        <w:tc>
          <w:tcPr>
            <w:tcW w:w="1793" w:type="dxa"/>
            <w:tcBorders>
              <w:top w:val="single" w:sz="4" w:space="0" w:color="000000"/>
              <w:bottom w:val="single" w:sz="4" w:space="0" w:color="000000"/>
            </w:tcBorders>
          </w:tcPr>
          <w:p w14:paraId="345B2F55" w14:textId="77777777" w:rsidR="00713903" w:rsidRDefault="00713903" w:rsidP="00713903">
            <w:pPr>
              <w:pStyle w:val="TableParagraph"/>
              <w:ind w:left="376"/>
              <w:jc w:val="left"/>
              <w:rPr>
                <w:sz w:val="20"/>
              </w:rPr>
            </w:pPr>
            <w:r>
              <w:rPr>
                <w:spacing w:val="-4"/>
                <w:sz w:val="20"/>
              </w:rPr>
              <w:t>RFID</w:t>
            </w:r>
          </w:p>
        </w:tc>
        <w:tc>
          <w:tcPr>
            <w:tcW w:w="965" w:type="dxa"/>
            <w:tcBorders>
              <w:top w:val="single" w:sz="4" w:space="0" w:color="000000"/>
              <w:bottom w:val="single" w:sz="4" w:space="0" w:color="000000"/>
            </w:tcBorders>
          </w:tcPr>
          <w:p w14:paraId="2933AAC5" w14:textId="77777777" w:rsidR="00713903" w:rsidRDefault="00713903" w:rsidP="00713903">
            <w:pPr>
              <w:pStyle w:val="TableParagraph"/>
              <w:ind w:left="108"/>
              <w:jc w:val="left"/>
              <w:rPr>
                <w:sz w:val="20"/>
              </w:rPr>
            </w:pPr>
            <w:r>
              <w:rPr>
                <w:spacing w:val="-10"/>
                <w:sz w:val="20"/>
              </w:rPr>
              <w:t>-</w:t>
            </w:r>
          </w:p>
        </w:tc>
        <w:tc>
          <w:tcPr>
            <w:tcW w:w="1550" w:type="dxa"/>
            <w:tcBorders>
              <w:top w:val="single" w:sz="4" w:space="0" w:color="000000"/>
              <w:bottom w:val="single" w:sz="4" w:space="0" w:color="000000"/>
            </w:tcBorders>
          </w:tcPr>
          <w:p w14:paraId="3E2B07B5" w14:textId="77777777" w:rsidR="00713903" w:rsidRDefault="00713903" w:rsidP="00713903">
            <w:pPr>
              <w:pStyle w:val="TableParagraph"/>
              <w:ind w:left="657"/>
              <w:jc w:val="left"/>
              <w:rPr>
                <w:sz w:val="20"/>
              </w:rPr>
            </w:pPr>
            <w:r>
              <w:rPr>
                <w:spacing w:val="-10"/>
                <w:sz w:val="20"/>
              </w:rPr>
              <w:t>-</w:t>
            </w:r>
          </w:p>
        </w:tc>
        <w:tc>
          <w:tcPr>
            <w:tcW w:w="1464" w:type="dxa"/>
            <w:tcBorders>
              <w:top w:val="single" w:sz="4" w:space="0" w:color="000000"/>
              <w:bottom w:val="single" w:sz="4" w:space="0" w:color="000000"/>
            </w:tcBorders>
          </w:tcPr>
          <w:p w14:paraId="13D370D1" w14:textId="77777777" w:rsidR="00713903" w:rsidRDefault="00713903" w:rsidP="00713903">
            <w:pPr>
              <w:pStyle w:val="TableParagraph"/>
              <w:ind w:left="618"/>
              <w:jc w:val="left"/>
              <w:rPr>
                <w:sz w:val="20"/>
              </w:rPr>
            </w:pPr>
            <w:r>
              <w:rPr>
                <w:spacing w:val="-2"/>
                <w:sz w:val="20"/>
              </w:rPr>
              <w:t>$0.24</w:t>
            </w:r>
          </w:p>
        </w:tc>
        <w:tc>
          <w:tcPr>
            <w:tcW w:w="1123" w:type="dxa"/>
            <w:tcBorders>
              <w:top w:val="single" w:sz="4" w:space="0" w:color="000000"/>
              <w:bottom w:val="single" w:sz="4" w:space="0" w:color="000000"/>
            </w:tcBorders>
          </w:tcPr>
          <w:p w14:paraId="319BAF09" w14:textId="77777777" w:rsidR="00713903" w:rsidRDefault="00713903" w:rsidP="00713903">
            <w:pPr>
              <w:pStyle w:val="TableParagraph"/>
              <w:ind w:left="301"/>
              <w:jc w:val="left"/>
              <w:rPr>
                <w:sz w:val="20"/>
              </w:rPr>
            </w:pPr>
            <w:r>
              <w:rPr>
                <w:spacing w:val="-4"/>
                <w:sz w:val="20"/>
              </w:rPr>
              <w:t>Dozen</w:t>
            </w:r>
          </w:p>
        </w:tc>
        <w:tc>
          <w:tcPr>
            <w:tcW w:w="1385" w:type="dxa"/>
            <w:tcBorders>
              <w:top w:val="single" w:sz="4" w:space="0" w:color="000000"/>
              <w:bottom w:val="single" w:sz="4" w:space="0" w:color="000000"/>
            </w:tcBorders>
          </w:tcPr>
          <w:p w14:paraId="3C96AD15" w14:textId="77777777" w:rsidR="00713903" w:rsidRDefault="00713903" w:rsidP="00713903">
            <w:pPr>
              <w:pStyle w:val="TableParagraph"/>
              <w:ind w:left="308"/>
              <w:jc w:val="left"/>
              <w:rPr>
                <w:sz w:val="20"/>
              </w:rPr>
            </w:pPr>
            <w:r>
              <w:rPr>
                <w:spacing w:val="-2"/>
                <w:sz w:val="20"/>
              </w:rPr>
              <w:t>$0.24</w:t>
            </w:r>
          </w:p>
        </w:tc>
      </w:tr>
      <w:tr w:rsidR="00713903" w14:paraId="1B685680" w14:textId="77777777" w:rsidTr="00713903">
        <w:trPr>
          <w:trHeight w:val="230"/>
        </w:trPr>
        <w:tc>
          <w:tcPr>
            <w:tcW w:w="9029" w:type="dxa"/>
            <w:gridSpan w:val="7"/>
            <w:tcBorders>
              <w:top w:val="single" w:sz="4" w:space="0" w:color="000000"/>
              <w:bottom w:val="single" w:sz="4" w:space="0" w:color="000000"/>
            </w:tcBorders>
          </w:tcPr>
          <w:p w14:paraId="337E9D61" w14:textId="77777777" w:rsidR="00713903" w:rsidRDefault="00713903" w:rsidP="00713903">
            <w:pPr>
              <w:pStyle w:val="TableParagraph"/>
              <w:tabs>
                <w:tab w:val="left" w:pos="7969"/>
              </w:tabs>
              <w:ind w:left="122"/>
              <w:jc w:val="left"/>
              <w:rPr>
                <w:sz w:val="20"/>
              </w:rPr>
            </w:pPr>
            <w:r>
              <w:rPr>
                <w:spacing w:val="-2"/>
                <w:sz w:val="20"/>
              </w:rPr>
              <w:t>TotalTrimsAndAccessoriesCostWith3.0%Wastage</w:t>
            </w:r>
            <w:r>
              <w:rPr>
                <w:sz w:val="20"/>
              </w:rPr>
              <w:tab/>
            </w:r>
            <w:r>
              <w:rPr>
                <w:spacing w:val="-2"/>
                <w:sz w:val="20"/>
              </w:rPr>
              <w:t>$2.613</w:t>
            </w:r>
          </w:p>
        </w:tc>
      </w:tr>
    </w:tbl>
    <w:p w14:paraId="14E291EE" w14:textId="77777777" w:rsidR="00D633E6" w:rsidRDefault="00D633E6">
      <w:pPr>
        <w:pStyle w:val="TableParagraph"/>
        <w:spacing w:line="240" w:lineRule="auto"/>
        <w:jc w:val="left"/>
        <w:rPr>
          <w:sz w:val="20"/>
        </w:rPr>
        <w:sectPr w:rsidR="00D633E6">
          <w:pgSz w:w="11910" w:h="16840"/>
          <w:pgMar w:top="1340" w:right="1275" w:bottom="1160" w:left="1275" w:header="729" w:footer="970" w:gutter="0"/>
          <w:cols w:space="720"/>
        </w:sectPr>
      </w:pPr>
    </w:p>
    <w:p w14:paraId="53051AD2" w14:textId="77777777" w:rsidR="00D633E6" w:rsidRDefault="00D633E6">
      <w:pPr>
        <w:pStyle w:val="BodyText"/>
        <w:spacing w:before="11"/>
        <w:rPr>
          <w:sz w:val="6"/>
        </w:rPr>
      </w:pPr>
    </w:p>
    <w:p w14:paraId="3CBE288B" w14:textId="77777777" w:rsidR="00D633E6" w:rsidRDefault="00D633E6">
      <w:pPr>
        <w:pStyle w:val="BodyText"/>
        <w:spacing w:before="211"/>
      </w:pPr>
    </w:p>
    <w:p w14:paraId="6626313D" w14:textId="77777777" w:rsidR="00D633E6" w:rsidRDefault="00D52964">
      <w:pPr>
        <w:pStyle w:val="ListParagraph"/>
        <w:numPr>
          <w:ilvl w:val="0"/>
          <w:numId w:val="4"/>
        </w:numPr>
        <w:tabs>
          <w:tab w:val="left" w:pos="4640"/>
        </w:tabs>
        <w:ind w:left="4640" w:hanging="267"/>
        <w:jc w:val="left"/>
      </w:pPr>
      <w:r>
        <w:rPr>
          <w:spacing w:val="-5"/>
        </w:rPr>
        <w:t>CM</w:t>
      </w:r>
    </w:p>
    <w:p w14:paraId="623BDBB5" w14:textId="77777777" w:rsidR="00D633E6" w:rsidRDefault="00D633E6">
      <w:pPr>
        <w:pStyle w:val="BodyText"/>
        <w:spacing w:before="11"/>
        <w:rPr>
          <w:sz w:val="19"/>
        </w:rPr>
      </w:pPr>
    </w:p>
    <w:tbl>
      <w:tblPr>
        <w:tblW w:w="0" w:type="auto"/>
        <w:tblInd w:w="2826" w:type="dxa"/>
        <w:tblLayout w:type="fixed"/>
        <w:tblCellMar>
          <w:left w:w="0" w:type="dxa"/>
          <w:right w:w="0" w:type="dxa"/>
        </w:tblCellMar>
        <w:tblLook w:val="01E0" w:firstRow="1" w:lastRow="1" w:firstColumn="1" w:lastColumn="1" w:noHBand="0" w:noVBand="0"/>
      </w:tblPr>
      <w:tblGrid>
        <w:gridCol w:w="1839"/>
        <w:gridCol w:w="1882"/>
      </w:tblGrid>
      <w:tr w:rsidR="00D633E6" w14:paraId="286A0FD2" w14:textId="77777777">
        <w:trPr>
          <w:trHeight w:val="239"/>
        </w:trPr>
        <w:tc>
          <w:tcPr>
            <w:tcW w:w="1839" w:type="dxa"/>
            <w:tcBorders>
              <w:top w:val="single" w:sz="4" w:space="0" w:color="000000"/>
            </w:tcBorders>
          </w:tcPr>
          <w:p w14:paraId="2D6893D5" w14:textId="77777777" w:rsidR="00D633E6" w:rsidRDefault="00D52964">
            <w:pPr>
              <w:pStyle w:val="TableParagraph"/>
              <w:tabs>
                <w:tab w:val="left" w:pos="2313"/>
              </w:tabs>
              <w:spacing w:line="219" w:lineRule="exact"/>
              <w:ind w:right="-476"/>
              <w:jc w:val="right"/>
              <w:rPr>
                <w:b/>
                <w:sz w:val="20"/>
              </w:rPr>
            </w:pPr>
            <w:r>
              <w:rPr>
                <w:b/>
                <w:spacing w:val="57"/>
                <w:sz w:val="20"/>
                <w:u w:val="single"/>
              </w:rPr>
              <w:t xml:space="preserve"> </w:t>
            </w:r>
            <w:r>
              <w:rPr>
                <w:b/>
                <w:spacing w:val="-4"/>
                <w:sz w:val="20"/>
                <w:u w:val="single"/>
              </w:rPr>
              <w:t>Item</w:t>
            </w:r>
            <w:r>
              <w:rPr>
                <w:b/>
                <w:sz w:val="20"/>
                <w:u w:val="single"/>
              </w:rPr>
              <w:tab/>
            </w:r>
          </w:p>
        </w:tc>
        <w:tc>
          <w:tcPr>
            <w:tcW w:w="1882" w:type="dxa"/>
            <w:tcBorders>
              <w:top w:val="single" w:sz="4" w:space="0" w:color="000000"/>
            </w:tcBorders>
          </w:tcPr>
          <w:p w14:paraId="1FFC2D7E" w14:textId="77777777" w:rsidR="00D633E6" w:rsidRDefault="00D52964">
            <w:pPr>
              <w:pStyle w:val="TableParagraph"/>
              <w:tabs>
                <w:tab w:val="left" w:pos="1406"/>
              </w:tabs>
              <w:spacing w:line="219" w:lineRule="exact"/>
              <w:ind w:right="1"/>
              <w:jc w:val="right"/>
              <w:rPr>
                <w:b/>
                <w:sz w:val="20"/>
              </w:rPr>
            </w:pPr>
            <w:r>
              <w:rPr>
                <w:b/>
                <w:spacing w:val="-2"/>
                <w:sz w:val="20"/>
                <w:u w:val="single"/>
              </w:rPr>
              <w:t>Price</w:t>
            </w:r>
            <w:r>
              <w:rPr>
                <w:b/>
                <w:sz w:val="20"/>
                <w:u w:val="single"/>
              </w:rPr>
              <w:tab/>
            </w:r>
          </w:p>
        </w:tc>
      </w:tr>
      <w:tr w:rsidR="00D633E6" w14:paraId="06AD3DB1" w14:textId="77777777">
        <w:trPr>
          <w:trHeight w:val="230"/>
        </w:trPr>
        <w:tc>
          <w:tcPr>
            <w:tcW w:w="1839" w:type="dxa"/>
          </w:tcPr>
          <w:p w14:paraId="07EDA4FD" w14:textId="77777777" w:rsidR="00D633E6" w:rsidRDefault="00D52964">
            <w:pPr>
              <w:pStyle w:val="TableParagraph"/>
              <w:tabs>
                <w:tab w:val="left" w:pos="2313"/>
              </w:tabs>
              <w:spacing w:before="1"/>
              <w:ind w:left="-15" w:right="-476"/>
              <w:jc w:val="right"/>
              <w:rPr>
                <w:sz w:val="20"/>
              </w:rPr>
            </w:pPr>
            <w:r>
              <w:rPr>
                <w:spacing w:val="70"/>
                <w:sz w:val="20"/>
                <w:u w:val="single"/>
              </w:rPr>
              <w:t xml:space="preserve"> </w:t>
            </w:r>
            <w:r>
              <w:rPr>
                <w:sz w:val="20"/>
                <w:u w:val="single"/>
              </w:rPr>
              <w:t>Cost</w:t>
            </w:r>
            <w:r>
              <w:rPr>
                <w:spacing w:val="-1"/>
                <w:sz w:val="20"/>
                <w:u w:val="single"/>
              </w:rPr>
              <w:t xml:space="preserve"> </w:t>
            </w:r>
            <w:r>
              <w:rPr>
                <w:sz w:val="20"/>
                <w:u w:val="single"/>
              </w:rPr>
              <w:t>of</w:t>
            </w:r>
            <w:r>
              <w:rPr>
                <w:spacing w:val="-1"/>
                <w:sz w:val="20"/>
                <w:u w:val="single"/>
              </w:rPr>
              <w:t xml:space="preserve"> </w:t>
            </w:r>
            <w:r>
              <w:rPr>
                <w:spacing w:val="-2"/>
                <w:sz w:val="20"/>
                <w:u w:val="single"/>
              </w:rPr>
              <w:t>Making</w:t>
            </w:r>
            <w:r>
              <w:rPr>
                <w:sz w:val="20"/>
                <w:u w:val="single"/>
              </w:rPr>
              <w:tab/>
            </w:r>
          </w:p>
        </w:tc>
        <w:tc>
          <w:tcPr>
            <w:tcW w:w="1882" w:type="dxa"/>
          </w:tcPr>
          <w:p w14:paraId="42DF2C24" w14:textId="77777777" w:rsidR="00D633E6" w:rsidRDefault="00D52964">
            <w:pPr>
              <w:pStyle w:val="TableParagraph"/>
              <w:tabs>
                <w:tab w:val="left" w:pos="1406"/>
              </w:tabs>
              <w:spacing w:before="1"/>
              <w:jc w:val="right"/>
              <w:rPr>
                <w:sz w:val="20"/>
              </w:rPr>
            </w:pPr>
            <w:r>
              <w:rPr>
                <w:spacing w:val="-5"/>
                <w:sz w:val="20"/>
                <w:u w:val="single"/>
              </w:rPr>
              <w:t>$4</w:t>
            </w:r>
            <w:r>
              <w:rPr>
                <w:sz w:val="20"/>
                <w:u w:val="single"/>
              </w:rPr>
              <w:tab/>
            </w:r>
          </w:p>
        </w:tc>
      </w:tr>
    </w:tbl>
    <w:p w14:paraId="3F247642" w14:textId="77777777" w:rsidR="00D633E6" w:rsidRDefault="00D633E6">
      <w:pPr>
        <w:pStyle w:val="BodyText"/>
        <w:spacing w:before="241"/>
      </w:pPr>
    </w:p>
    <w:p w14:paraId="74D99C56" w14:textId="77777777" w:rsidR="00D633E6" w:rsidRDefault="00D52964">
      <w:pPr>
        <w:pStyle w:val="ListParagraph"/>
        <w:numPr>
          <w:ilvl w:val="0"/>
          <w:numId w:val="4"/>
        </w:numPr>
        <w:tabs>
          <w:tab w:val="left" w:pos="4332"/>
        </w:tabs>
        <w:ind w:left="4332" w:hanging="267"/>
        <w:jc w:val="left"/>
      </w:pPr>
      <w:r>
        <w:t>Other</w:t>
      </w:r>
      <w:r>
        <w:rPr>
          <w:spacing w:val="-9"/>
        </w:rPr>
        <w:t xml:space="preserve"> </w:t>
      </w:r>
      <w:r>
        <w:rPr>
          <w:spacing w:val="-4"/>
        </w:rPr>
        <w:t>Cost</w:t>
      </w:r>
    </w:p>
    <w:p w14:paraId="5B4F91B1" w14:textId="77777777" w:rsidR="00D633E6" w:rsidRDefault="00D633E6">
      <w:pPr>
        <w:pStyle w:val="BodyText"/>
        <w:spacing w:before="11"/>
        <w:rPr>
          <w:sz w:val="19"/>
        </w:rPr>
      </w:pPr>
    </w:p>
    <w:tbl>
      <w:tblPr>
        <w:tblW w:w="0" w:type="auto"/>
        <w:tblInd w:w="2024" w:type="dxa"/>
        <w:tblLayout w:type="fixed"/>
        <w:tblCellMar>
          <w:left w:w="0" w:type="dxa"/>
          <w:right w:w="0" w:type="dxa"/>
        </w:tblCellMar>
        <w:tblLook w:val="01E0" w:firstRow="1" w:lastRow="1" w:firstColumn="1" w:lastColumn="1" w:noHBand="0" w:noVBand="0"/>
      </w:tblPr>
      <w:tblGrid>
        <w:gridCol w:w="1476"/>
        <w:gridCol w:w="2410"/>
        <w:gridCol w:w="1432"/>
      </w:tblGrid>
      <w:tr w:rsidR="00D633E6" w14:paraId="5064D61D" w14:textId="77777777">
        <w:trPr>
          <w:trHeight w:val="230"/>
        </w:trPr>
        <w:tc>
          <w:tcPr>
            <w:tcW w:w="1476" w:type="dxa"/>
            <w:tcBorders>
              <w:top w:val="single" w:sz="4" w:space="0" w:color="000000"/>
              <w:bottom w:val="single" w:sz="4" w:space="0" w:color="000000"/>
            </w:tcBorders>
          </w:tcPr>
          <w:p w14:paraId="16951649" w14:textId="77777777" w:rsidR="00D633E6" w:rsidRDefault="00D52964">
            <w:pPr>
              <w:pStyle w:val="TableParagraph"/>
              <w:ind w:right="19"/>
              <w:rPr>
                <w:b/>
                <w:sz w:val="20"/>
              </w:rPr>
            </w:pPr>
            <w:r>
              <w:rPr>
                <w:b/>
                <w:sz w:val="20"/>
              </w:rPr>
              <w:t>Serial</w:t>
            </w:r>
            <w:r>
              <w:rPr>
                <w:b/>
                <w:spacing w:val="-4"/>
                <w:sz w:val="20"/>
              </w:rPr>
              <w:t xml:space="preserve"> </w:t>
            </w:r>
            <w:r>
              <w:rPr>
                <w:b/>
                <w:spacing w:val="-5"/>
                <w:sz w:val="20"/>
              </w:rPr>
              <w:t>No</w:t>
            </w:r>
          </w:p>
        </w:tc>
        <w:tc>
          <w:tcPr>
            <w:tcW w:w="2410" w:type="dxa"/>
            <w:tcBorders>
              <w:top w:val="single" w:sz="4" w:space="0" w:color="000000"/>
              <w:bottom w:val="single" w:sz="4" w:space="0" w:color="000000"/>
            </w:tcBorders>
          </w:tcPr>
          <w:p w14:paraId="70849FF8" w14:textId="77777777" w:rsidR="00D633E6" w:rsidRDefault="00D52964">
            <w:pPr>
              <w:pStyle w:val="TableParagraph"/>
              <w:ind w:left="2" w:right="36"/>
              <w:rPr>
                <w:b/>
                <w:sz w:val="20"/>
              </w:rPr>
            </w:pPr>
            <w:r>
              <w:rPr>
                <w:b/>
                <w:spacing w:val="-4"/>
                <w:sz w:val="20"/>
              </w:rPr>
              <w:t>Item</w:t>
            </w:r>
          </w:p>
        </w:tc>
        <w:tc>
          <w:tcPr>
            <w:tcW w:w="1432" w:type="dxa"/>
            <w:tcBorders>
              <w:top w:val="single" w:sz="4" w:space="0" w:color="000000"/>
              <w:bottom w:val="single" w:sz="4" w:space="0" w:color="000000"/>
            </w:tcBorders>
          </w:tcPr>
          <w:p w14:paraId="2AF9E8CD" w14:textId="77777777" w:rsidR="00D633E6" w:rsidRDefault="00D52964">
            <w:pPr>
              <w:pStyle w:val="TableParagraph"/>
              <w:ind w:left="1" w:right="8"/>
              <w:rPr>
                <w:b/>
                <w:sz w:val="20"/>
              </w:rPr>
            </w:pPr>
            <w:r>
              <w:rPr>
                <w:b/>
                <w:spacing w:val="-2"/>
                <w:sz w:val="20"/>
              </w:rPr>
              <w:t>Price</w:t>
            </w:r>
          </w:p>
        </w:tc>
      </w:tr>
      <w:tr w:rsidR="00D633E6" w14:paraId="55519D58" w14:textId="77777777">
        <w:trPr>
          <w:trHeight w:val="229"/>
        </w:trPr>
        <w:tc>
          <w:tcPr>
            <w:tcW w:w="1476" w:type="dxa"/>
            <w:tcBorders>
              <w:top w:val="single" w:sz="4" w:space="0" w:color="000000"/>
              <w:bottom w:val="single" w:sz="4" w:space="0" w:color="000000"/>
            </w:tcBorders>
          </w:tcPr>
          <w:p w14:paraId="477707FA" w14:textId="77777777" w:rsidR="00D633E6" w:rsidRDefault="00D52964">
            <w:pPr>
              <w:pStyle w:val="TableParagraph"/>
              <w:ind w:right="19"/>
              <w:rPr>
                <w:sz w:val="20"/>
              </w:rPr>
            </w:pPr>
            <w:r>
              <w:rPr>
                <w:spacing w:val="-5"/>
                <w:sz w:val="20"/>
              </w:rPr>
              <w:t>1.</w:t>
            </w:r>
          </w:p>
        </w:tc>
        <w:tc>
          <w:tcPr>
            <w:tcW w:w="2410" w:type="dxa"/>
            <w:tcBorders>
              <w:top w:val="single" w:sz="4" w:space="0" w:color="000000"/>
              <w:bottom w:val="single" w:sz="4" w:space="0" w:color="000000"/>
            </w:tcBorders>
          </w:tcPr>
          <w:p w14:paraId="3C79DBCF" w14:textId="77777777" w:rsidR="00D633E6" w:rsidRDefault="00D52964">
            <w:pPr>
              <w:pStyle w:val="TableParagraph"/>
              <w:ind w:left="1" w:right="36"/>
              <w:rPr>
                <w:sz w:val="20"/>
              </w:rPr>
            </w:pPr>
            <w:r>
              <w:rPr>
                <w:sz w:val="20"/>
              </w:rPr>
              <w:t>Test</w:t>
            </w:r>
            <w:r>
              <w:rPr>
                <w:spacing w:val="-2"/>
                <w:sz w:val="20"/>
              </w:rPr>
              <w:t xml:space="preserve"> </w:t>
            </w:r>
            <w:r>
              <w:rPr>
                <w:spacing w:val="-4"/>
                <w:sz w:val="20"/>
              </w:rPr>
              <w:t>Cost</w:t>
            </w:r>
          </w:p>
        </w:tc>
        <w:tc>
          <w:tcPr>
            <w:tcW w:w="1432" w:type="dxa"/>
            <w:tcBorders>
              <w:top w:val="single" w:sz="4" w:space="0" w:color="000000"/>
              <w:bottom w:val="single" w:sz="4" w:space="0" w:color="000000"/>
            </w:tcBorders>
          </w:tcPr>
          <w:p w14:paraId="29F273CF" w14:textId="77777777" w:rsidR="00D633E6" w:rsidRDefault="00D52964">
            <w:pPr>
              <w:pStyle w:val="TableParagraph"/>
              <w:ind w:right="8"/>
              <w:rPr>
                <w:sz w:val="20"/>
              </w:rPr>
            </w:pPr>
            <w:r>
              <w:rPr>
                <w:spacing w:val="-2"/>
                <w:sz w:val="20"/>
              </w:rPr>
              <w:t>$0.24</w:t>
            </w:r>
          </w:p>
        </w:tc>
      </w:tr>
      <w:tr w:rsidR="00D633E6" w14:paraId="57294C0F" w14:textId="77777777">
        <w:trPr>
          <w:trHeight w:val="230"/>
        </w:trPr>
        <w:tc>
          <w:tcPr>
            <w:tcW w:w="1476" w:type="dxa"/>
            <w:tcBorders>
              <w:top w:val="single" w:sz="4" w:space="0" w:color="000000"/>
              <w:bottom w:val="single" w:sz="4" w:space="0" w:color="000000"/>
            </w:tcBorders>
          </w:tcPr>
          <w:p w14:paraId="370E2E4F" w14:textId="77777777" w:rsidR="00D633E6" w:rsidRDefault="00D52964">
            <w:pPr>
              <w:pStyle w:val="TableParagraph"/>
              <w:ind w:right="19"/>
              <w:rPr>
                <w:sz w:val="20"/>
              </w:rPr>
            </w:pPr>
            <w:r>
              <w:rPr>
                <w:spacing w:val="-5"/>
                <w:sz w:val="20"/>
              </w:rPr>
              <w:t>2.</w:t>
            </w:r>
          </w:p>
        </w:tc>
        <w:tc>
          <w:tcPr>
            <w:tcW w:w="2410" w:type="dxa"/>
            <w:tcBorders>
              <w:top w:val="single" w:sz="4" w:space="0" w:color="000000"/>
              <w:bottom w:val="single" w:sz="4" w:space="0" w:color="000000"/>
            </w:tcBorders>
          </w:tcPr>
          <w:p w14:paraId="36135169" w14:textId="77777777" w:rsidR="00D633E6" w:rsidRDefault="00D52964">
            <w:pPr>
              <w:pStyle w:val="TableParagraph"/>
              <w:ind w:left="2" w:right="36"/>
              <w:rPr>
                <w:sz w:val="20"/>
              </w:rPr>
            </w:pPr>
            <w:r>
              <w:rPr>
                <w:sz w:val="20"/>
              </w:rPr>
              <w:t>Commercial</w:t>
            </w:r>
            <w:r>
              <w:rPr>
                <w:spacing w:val="-7"/>
                <w:sz w:val="20"/>
              </w:rPr>
              <w:t xml:space="preserve"> </w:t>
            </w:r>
            <w:r>
              <w:rPr>
                <w:spacing w:val="-4"/>
                <w:sz w:val="20"/>
              </w:rPr>
              <w:t>Cost</w:t>
            </w:r>
          </w:p>
        </w:tc>
        <w:tc>
          <w:tcPr>
            <w:tcW w:w="1432" w:type="dxa"/>
            <w:tcBorders>
              <w:top w:val="single" w:sz="4" w:space="0" w:color="000000"/>
              <w:bottom w:val="single" w:sz="4" w:space="0" w:color="000000"/>
            </w:tcBorders>
          </w:tcPr>
          <w:p w14:paraId="1E26F247" w14:textId="77777777" w:rsidR="00D633E6" w:rsidRDefault="00D52964">
            <w:pPr>
              <w:pStyle w:val="TableParagraph"/>
              <w:ind w:right="8"/>
              <w:rPr>
                <w:sz w:val="20"/>
              </w:rPr>
            </w:pPr>
            <w:r>
              <w:rPr>
                <w:spacing w:val="-2"/>
                <w:sz w:val="20"/>
              </w:rPr>
              <w:t>$0.40</w:t>
            </w:r>
          </w:p>
        </w:tc>
      </w:tr>
      <w:tr w:rsidR="00D633E6" w14:paraId="5FDE802A" w14:textId="77777777">
        <w:trPr>
          <w:trHeight w:val="230"/>
        </w:trPr>
        <w:tc>
          <w:tcPr>
            <w:tcW w:w="1476" w:type="dxa"/>
            <w:tcBorders>
              <w:top w:val="single" w:sz="4" w:space="0" w:color="000000"/>
              <w:bottom w:val="single" w:sz="4" w:space="0" w:color="000000"/>
            </w:tcBorders>
          </w:tcPr>
          <w:p w14:paraId="6657B31D" w14:textId="77777777" w:rsidR="00D633E6" w:rsidRDefault="00D52964">
            <w:pPr>
              <w:pStyle w:val="TableParagraph"/>
              <w:ind w:right="19"/>
              <w:rPr>
                <w:sz w:val="20"/>
              </w:rPr>
            </w:pPr>
            <w:r>
              <w:rPr>
                <w:spacing w:val="-5"/>
                <w:sz w:val="20"/>
              </w:rPr>
              <w:t>3.</w:t>
            </w:r>
          </w:p>
        </w:tc>
        <w:tc>
          <w:tcPr>
            <w:tcW w:w="2410" w:type="dxa"/>
            <w:tcBorders>
              <w:top w:val="single" w:sz="4" w:space="0" w:color="000000"/>
              <w:bottom w:val="single" w:sz="4" w:space="0" w:color="000000"/>
            </w:tcBorders>
          </w:tcPr>
          <w:p w14:paraId="4D7F4D4E" w14:textId="77777777" w:rsidR="00D633E6" w:rsidRDefault="00D52964">
            <w:pPr>
              <w:pStyle w:val="TableParagraph"/>
              <w:ind w:left="2" w:right="36"/>
              <w:rPr>
                <w:sz w:val="20"/>
              </w:rPr>
            </w:pPr>
            <w:r>
              <w:rPr>
                <w:sz w:val="20"/>
              </w:rPr>
              <w:t>Transportations</w:t>
            </w:r>
            <w:r>
              <w:rPr>
                <w:spacing w:val="-12"/>
                <w:sz w:val="20"/>
              </w:rPr>
              <w:t xml:space="preserve"> </w:t>
            </w:r>
            <w:r>
              <w:rPr>
                <w:spacing w:val="-4"/>
                <w:sz w:val="20"/>
              </w:rPr>
              <w:t>Cost</w:t>
            </w:r>
          </w:p>
        </w:tc>
        <w:tc>
          <w:tcPr>
            <w:tcW w:w="1432" w:type="dxa"/>
            <w:tcBorders>
              <w:top w:val="single" w:sz="4" w:space="0" w:color="000000"/>
              <w:bottom w:val="single" w:sz="4" w:space="0" w:color="000000"/>
            </w:tcBorders>
          </w:tcPr>
          <w:p w14:paraId="27C58726" w14:textId="77777777" w:rsidR="00D633E6" w:rsidRDefault="00D52964">
            <w:pPr>
              <w:pStyle w:val="TableParagraph"/>
              <w:ind w:right="8"/>
              <w:rPr>
                <w:sz w:val="20"/>
              </w:rPr>
            </w:pPr>
            <w:r>
              <w:rPr>
                <w:spacing w:val="-2"/>
                <w:sz w:val="20"/>
              </w:rPr>
              <w:t>$0.19</w:t>
            </w:r>
          </w:p>
        </w:tc>
      </w:tr>
      <w:tr w:rsidR="00D633E6" w14:paraId="4E502B94" w14:textId="77777777">
        <w:trPr>
          <w:trHeight w:val="229"/>
        </w:trPr>
        <w:tc>
          <w:tcPr>
            <w:tcW w:w="1476" w:type="dxa"/>
            <w:tcBorders>
              <w:top w:val="single" w:sz="4" w:space="0" w:color="000000"/>
              <w:bottom w:val="single" w:sz="4" w:space="0" w:color="000000"/>
            </w:tcBorders>
          </w:tcPr>
          <w:p w14:paraId="75E7B068" w14:textId="77777777" w:rsidR="00D633E6" w:rsidRDefault="00D52964">
            <w:pPr>
              <w:pStyle w:val="TableParagraph"/>
              <w:ind w:right="19"/>
              <w:rPr>
                <w:sz w:val="20"/>
              </w:rPr>
            </w:pPr>
            <w:r>
              <w:rPr>
                <w:spacing w:val="-5"/>
                <w:sz w:val="20"/>
              </w:rPr>
              <w:t>4.</w:t>
            </w:r>
          </w:p>
        </w:tc>
        <w:tc>
          <w:tcPr>
            <w:tcW w:w="2410" w:type="dxa"/>
            <w:tcBorders>
              <w:top w:val="single" w:sz="4" w:space="0" w:color="000000"/>
              <w:bottom w:val="single" w:sz="4" w:space="0" w:color="000000"/>
            </w:tcBorders>
          </w:tcPr>
          <w:p w14:paraId="54678E3A" w14:textId="77777777" w:rsidR="00D633E6" w:rsidRDefault="00D52964">
            <w:pPr>
              <w:pStyle w:val="TableParagraph"/>
              <w:ind w:right="36"/>
              <w:rPr>
                <w:sz w:val="20"/>
              </w:rPr>
            </w:pPr>
            <w:r>
              <w:rPr>
                <w:sz w:val="20"/>
              </w:rPr>
              <w:t>Total</w:t>
            </w:r>
            <w:r>
              <w:rPr>
                <w:spacing w:val="-4"/>
                <w:sz w:val="20"/>
              </w:rPr>
              <w:t xml:space="preserve"> </w:t>
            </w:r>
            <w:r>
              <w:rPr>
                <w:sz w:val="20"/>
              </w:rPr>
              <w:t>other</w:t>
            </w:r>
            <w:r>
              <w:rPr>
                <w:spacing w:val="-4"/>
                <w:sz w:val="20"/>
              </w:rPr>
              <w:t xml:space="preserve"> cost</w:t>
            </w:r>
          </w:p>
        </w:tc>
        <w:tc>
          <w:tcPr>
            <w:tcW w:w="1432" w:type="dxa"/>
            <w:tcBorders>
              <w:top w:val="single" w:sz="4" w:space="0" w:color="000000"/>
              <w:bottom w:val="single" w:sz="4" w:space="0" w:color="000000"/>
            </w:tcBorders>
          </w:tcPr>
          <w:p w14:paraId="23C81812" w14:textId="77777777" w:rsidR="00D633E6" w:rsidRDefault="00D52964">
            <w:pPr>
              <w:pStyle w:val="TableParagraph"/>
              <w:ind w:right="8"/>
              <w:rPr>
                <w:sz w:val="20"/>
              </w:rPr>
            </w:pPr>
            <w:r>
              <w:rPr>
                <w:spacing w:val="-2"/>
                <w:sz w:val="20"/>
              </w:rPr>
              <w:t>$0.83</w:t>
            </w:r>
          </w:p>
        </w:tc>
      </w:tr>
      <w:tr w:rsidR="00D633E6" w14:paraId="1E0E717F" w14:textId="77777777">
        <w:trPr>
          <w:trHeight w:val="230"/>
        </w:trPr>
        <w:tc>
          <w:tcPr>
            <w:tcW w:w="1476" w:type="dxa"/>
            <w:tcBorders>
              <w:top w:val="single" w:sz="4" w:space="0" w:color="000000"/>
              <w:bottom w:val="single" w:sz="4" w:space="0" w:color="000000"/>
            </w:tcBorders>
          </w:tcPr>
          <w:p w14:paraId="74A499B7" w14:textId="77777777" w:rsidR="00D633E6" w:rsidRDefault="00D52964">
            <w:pPr>
              <w:pStyle w:val="TableParagraph"/>
              <w:ind w:right="19"/>
              <w:rPr>
                <w:sz w:val="20"/>
              </w:rPr>
            </w:pPr>
            <w:r>
              <w:rPr>
                <w:spacing w:val="-5"/>
                <w:sz w:val="20"/>
              </w:rPr>
              <w:t>5.</w:t>
            </w:r>
          </w:p>
        </w:tc>
        <w:tc>
          <w:tcPr>
            <w:tcW w:w="2410" w:type="dxa"/>
            <w:tcBorders>
              <w:top w:val="single" w:sz="4" w:space="0" w:color="000000"/>
              <w:bottom w:val="single" w:sz="4" w:space="0" w:color="000000"/>
            </w:tcBorders>
          </w:tcPr>
          <w:p w14:paraId="69A9F039" w14:textId="77777777" w:rsidR="00D633E6" w:rsidRDefault="00D52964">
            <w:pPr>
              <w:pStyle w:val="TableParagraph"/>
              <w:ind w:left="2" w:right="36"/>
              <w:rPr>
                <w:sz w:val="20"/>
              </w:rPr>
            </w:pPr>
            <w:r>
              <w:rPr>
                <w:sz w:val="20"/>
              </w:rPr>
              <w:t>Total</w:t>
            </w:r>
            <w:r>
              <w:rPr>
                <w:spacing w:val="-3"/>
                <w:sz w:val="20"/>
              </w:rPr>
              <w:t xml:space="preserve"> </w:t>
            </w:r>
            <w:r>
              <w:rPr>
                <w:sz w:val="20"/>
              </w:rPr>
              <w:t>Cost</w:t>
            </w:r>
            <w:r>
              <w:rPr>
                <w:spacing w:val="-2"/>
                <w:sz w:val="20"/>
              </w:rPr>
              <w:t xml:space="preserve"> </w:t>
            </w:r>
            <w:r>
              <w:rPr>
                <w:sz w:val="20"/>
              </w:rPr>
              <w:t>/</w:t>
            </w:r>
            <w:r>
              <w:rPr>
                <w:spacing w:val="-3"/>
                <w:sz w:val="20"/>
              </w:rPr>
              <w:t xml:space="preserve"> </w:t>
            </w:r>
            <w:proofErr w:type="spellStart"/>
            <w:r>
              <w:rPr>
                <w:spacing w:val="-5"/>
                <w:sz w:val="20"/>
              </w:rPr>
              <w:t>Dz</w:t>
            </w:r>
            <w:proofErr w:type="spellEnd"/>
          </w:p>
        </w:tc>
        <w:tc>
          <w:tcPr>
            <w:tcW w:w="1432" w:type="dxa"/>
            <w:tcBorders>
              <w:top w:val="single" w:sz="4" w:space="0" w:color="000000"/>
              <w:bottom w:val="single" w:sz="4" w:space="0" w:color="000000"/>
            </w:tcBorders>
          </w:tcPr>
          <w:p w14:paraId="3771A688" w14:textId="77777777" w:rsidR="00D633E6" w:rsidRDefault="00D52964">
            <w:pPr>
              <w:pStyle w:val="TableParagraph"/>
              <w:ind w:left="2" w:right="8"/>
              <w:rPr>
                <w:sz w:val="20"/>
              </w:rPr>
            </w:pPr>
            <w:r>
              <w:rPr>
                <w:spacing w:val="-2"/>
                <w:sz w:val="20"/>
              </w:rPr>
              <w:t>$21.409</w:t>
            </w:r>
          </w:p>
        </w:tc>
      </w:tr>
      <w:tr w:rsidR="00D633E6" w14:paraId="7DA00428" w14:textId="77777777">
        <w:trPr>
          <w:trHeight w:val="231"/>
        </w:trPr>
        <w:tc>
          <w:tcPr>
            <w:tcW w:w="1476" w:type="dxa"/>
            <w:tcBorders>
              <w:top w:val="single" w:sz="4" w:space="0" w:color="000000"/>
              <w:bottom w:val="single" w:sz="4" w:space="0" w:color="000000"/>
            </w:tcBorders>
          </w:tcPr>
          <w:p w14:paraId="2B24D08E" w14:textId="77777777" w:rsidR="00D633E6" w:rsidRDefault="00D52964">
            <w:pPr>
              <w:pStyle w:val="TableParagraph"/>
              <w:spacing w:line="211" w:lineRule="exact"/>
              <w:ind w:right="19"/>
              <w:rPr>
                <w:sz w:val="20"/>
              </w:rPr>
            </w:pPr>
            <w:r>
              <w:rPr>
                <w:spacing w:val="-5"/>
                <w:sz w:val="20"/>
              </w:rPr>
              <w:t>6.</w:t>
            </w:r>
          </w:p>
        </w:tc>
        <w:tc>
          <w:tcPr>
            <w:tcW w:w="2410" w:type="dxa"/>
            <w:tcBorders>
              <w:top w:val="single" w:sz="4" w:space="0" w:color="000000"/>
              <w:bottom w:val="single" w:sz="4" w:space="0" w:color="000000"/>
            </w:tcBorders>
          </w:tcPr>
          <w:p w14:paraId="3E61B300" w14:textId="77777777" w:rsidR="00D633E6" w:rsidRDefault="00D52964">
            <w:pPr>
              <w:pStyle w:val="TableParagraph"/>
              <w:spacing w:line="211" w:lineRule="exact"/>
              <w:ind w:left="1" w:right="36"/>
              <w:rPr>
                <w:sz w:val="20"/>
              </w:rPr>
            </w:pPr>
            <w:r>
              <w:rPr>
                <w:sz w:val="20"/>
              </w:rPr>
              <w:t>Total</w:t>
            </w:r>
            <w:r>
              <w:rPr>
                <w:spacing w:val="-5"/>
                <w:sz w:val="20"/>
              </w:rPr>
              <w:t xml:space="preserve"> </w:t>
            </w:r>
            <w:r>
              <w:rPr>
                <w:sz w:val="20"/>
              </w:rPr>
              <w:t>Cost</w:t>
            </w:r>
            <w:r>
              <w:rPr>
                <w:spacing w:val="-2"/>
                <w:sz w:val="20"/>
              </w:rPr>
              <w:t xml:space="preserve"> </w:t>
            </w:r>
            <w:r>
              <w:rPr>
                <w:sz w:val="20"/>
              </w:rPr>
              <w:t>/</w:t>
            </w:r>
            <w:r>
              <w:rPr>
                <w:spacing w:val="-3"/>
                <w:sz w:val="20"/>
              </w:rPr>
              <w:t xml:space="preserve"> </w:t>
            </w:r>
            <w:r>
              <w:rPr>
                <w:spacing w:val="-4"/>
                <w:sz w:val="20"/>
              </w:rPr>
              <w:t>Unit</w:t>
            </w:r>
          </w:p>
        </w:tc>
        <w:tc>
          <w:tcPr>
            <w:tcW w:w="1432" w:type="dxa"/>
            <w:tcBorders>
              <w:top w:val="single" w:sz="4" w:space="0" w:color="000000"/>
              <w:bottom w:val="single" w:sz="4" w:space="0" w:color="000000"/>
            </w:tcBorders>
          </w:tcPr>
          <w:p w14:paraId="451CD18E" w14:textId="77777777" w:rsidR="00D633E6" w:rsidRDefault="00D52964">
            <w:pPr>
              <w:pStyle w:val="TableParagraph"/>
              <w:spacing w:line="211" w:lineRule="exact"/>
              <w:ind w:right="8"/>
              <w:rPr>
                <w:sz w:val="20"/>
              </w:rPr>
            </w:pPr>
            <w:r>
              <w:rPr>
                <w:spacing w:val="-2"/>
                <w:sz w:val="20"/>
              </w:rPr>
              <w:t>$1.78</w:t>
            </w:r>
          </w:p>
        </w:tc>
      </w:tr>
    </w:tbl>
    <w:p w14:paraId="7ECC6EFC" w14:textId="77777777" w:rsidR="00D633E6" w:rsidRDefault="00D633E6">
      <w:pPr>
        <w:pStyle w:val="BodyText"/>
        <w:spacing w:before="107"/>
      </w:pPr>
    </w:p>
    <w:p w14:paraId="03CAAE84" w14:textId="77777777" w:rsidR="00D633E6" w:rsidRDefault="00D52964">
      <w:pPr>
        <w:pStyle w:val="Heading2"/>
      </w:pPr>
      <w:r>
        <w:t>Table</w:t>
      </w:r>
      <w:r>
        <w:rPr>
          <w:spacing w:val="-7"/>
        </w:rPr>
        <w:t xml:space="preserve"> </w:t>
      </w:r>
      <w:r>
        <w:t>2:</w:t>
      </w:r>
      <w:r>
        <w:rPr>
          <w:spacing w:val="-6"/>
        </w:rPr>
        <w:t xml:space="preserve"> </w:t>
      </w:r>
      <w:r>
        <w:t>Cost</w:t>
      </w:r>
      <w:r>
        <w:rPr>
          <w:spacing w:val="-6"/>
        </w:rPr>
        <w:t xml:space="preserve"> </w:t>
      </w:r>
      <w:r>
        <w:t>sheet</w:t>
      </w:r>
      <w:r>
        <w:rPr>
          <w:spacing w:val="-6"/>
        </w:rPr>
        <w:t xml:space="preserve"> </w:t>
      </w:r>
      <w:r>
        <w:t>T-</w:t>
      </w:r>
      <w:r>
        <w:rPr>
          <w:spacing w:val="-4"/>
        </w:rPr>
        <w:t>Shirt</w:t>
      </w:r>
    </w:p>
    <w:p w14:paraId="11959FE6" w14:textId="77777777" w:rsidR="00D633E6" w:rsidRDefault="00D52964">
      <w:pPr>
        <w:pStyle w:val="ListParagraph"/>
        <w:numPr>
          <w:ilvl w:val="0"/>
          <w:numId w:val="3"/>
        </w:numPr>
        <w:tabs>
          <w:tab w:val="left" w:pos="4302"/>
        </w:tabs>
        <w:spacing w:before="252"/>
        <w:ind w:left="4302" w:hanging="267"/>
        <w:jc w:val="left"/>
      </w:pPr>
      <w:r>
        <w:t>Fabric</w:t>
      </w:r>
      <w:r>
        <w:rPr>
          <w:spacing w:val="-8"/>
        </w:rPr>
        <w:t xml:space="preserve"> </w:t>
      </w:r>
      <w:r>
        <w:rPr>
          <w:spacing w:val="-4"/>
        </w:rPr>
        <w:t>Cost</w:t>
      </w:r>
    </w:p>
    <w:p w14:paraId="3423F8E5" w14:textId="77777777" w:rsidR="00D633E6" w:rsidRDefault="00D633E6">
      <w:pPr>
        <w:pStyle w:val="BodyText"/>
        <w:spacing w:before="24"/>
        <w:rPr>
          <w:sz w:val="20"/>
        </w:rPr>
      </w:pPr>
    </w:p>
    <w:tbl>
      <w:tblPr>
        <w:tblW w:w="0" w:type="auto"/>
        <w:tblInd w:w="50" w:type="dxa"/>
        <w:tblLayout w:type="fixed"/>
        <w:tblCellMar>
          <w:left w:w="0" w:type="dxa"/>
          <w:right w:w="0" w:type="dxa"/>
        </w:tblCellMar>
        <w:tblLook w:val="01E0" w:firstRow="1" w:lastRow="1" w:firstColumn="1" w:lastColumn="1" w:noHBand="0" w:noVBand="0"/>
      </w:tblPr>
      <w:tblGrid>
        <w:gridCol w:w="1121"/>
        <w:gridCol w:w="1416"/>
        <w:gridCol w:w="1511"/>
        <w:gridCol w:w="1599"/>
        <w:gridCol w:w="1006"/>
        <w:gridCol w:w="1147"/>
        <w:gridCol w:w="1231"/>
      </w:tblGrid>
      <w:tr w:rsidR="00D633E6" w14:paraId="5FF1622B" w14:textId="77777777">
        <w:trPr>
          <w:trHeight w:val="460"/>
        </w:trPr>
        <w:tc>
          <w:tcPr>
            <w:tcW w:w="1121" w:type="dxa"/>
            <w:tcBorders>
              <w:top w:val="single" w:sz="4" w:space="0" w:color="000000"/>
              <w:bottom w:val="single" w:sz="4" w:space="0" w:color="000000"/>
            </w:tcBorders>
          </w:tcPr>
          <w:p w14:paraId="631047D3" w14:textId="77777777" w:rsidR="00D633E6" w:rsidRDefault="00D52964">
            <w:pPr>
              <w:pStyle w:val="TableParagraph"/>
              <w:spacing w:line="240" w:lineRule="auto"/>
              <w:ind w:left="2"/>
              <w:rPr>
                <w:b/>
                <w:sz w:val="20"/>
              </w:rPr>
            </w:pPr>
            <w:r>
              <w:rPr>
                <w:b/>
                <w:sz w:val="20"/>
              </w:rPr>
              <w:t>Serial</w:t>
            </w:r>
            <w:r>
              <w:rPr>
                <w:b/>
                <w:spacing w:val="-3"/>
                <w:sz w:val="20"/>
              </w:rPr>
              <w:t xml:space="preserve"> </w:t>
            </w:r>
            <w:r>
              <w:rPr>
                <w:b/>
                <w:spacing w:val="-5"/>
                <w:sz w:val="20"/>
              </w:rPr>
              <w:t>No</w:t>
            </w:r>
          </w:p>
        </w:tc>
        <w:tc>
          <w:tcPr>
            <w:tcW w:w="1416" w:type="dxa"/>
            <w:tcBorders>
              <w:top w:val="single" w:sz="4" w:space="0" w:color="000000"/>
              <w:bottom w:val="single" w:sz="4" w:space="0" w:color="000000"/>
            </w:tcBorders>
          </w:tcPr>
          <w:p w14:paraId="02A0534E" w14:textId="77777777" w:rsidR="00D633E6" w:rsidRDefault="00D52964">
            <w:pPr>
              <w:pStyle w:val="TableParagraph"/>
              <w:spacing w:line="240" w:lineRule="auto"/>
              <w:ind w:left="1" w:right="12"/>
              <w:rPr>
                <w:b/>
                <w:sz w:val="20"/>
              </w:rPr>
            </w:pPr>
            <w:r>
              <w:rPr>
                <w:b/>
                <w:spacing w:val="-2"/>
                <w:sz w:val="20"/>
              </w:rPr>
              <w:t>Description</w:t>
            </w:r>
          </w:p>
        </w:tc>
        <w:tc>
          <w:tcPr>
            <w:tcW w:w="1511" w:type="dxa"/>
            <w:tcBorders>
              <w:top w:val="single" w:sz="4" w:space="0" w:color="000000"/>
              <w:bottom w:val="single" w:sz="4" w:space="0" w:color="000000"/>
            </w:tcBorders>
          </w:tcPr>
          <w:p w14:paraId="5BA88F28" w14:textId="77777777" w:rsidR="00D633E6" w:rsidRDefault="00D52964">
            <w:pPr>
              <w:pStyle w:val="TableParagraph"/>
              <w:spacing w:line="230" w:lineRule="atLeast"/>
              <w:ind w:left="449" w:hanging="274"/>
              <w:jc w:val="left"/>
              <w:rPr>
                <w:b/>
                <w:sz w:val="20"/>
              </w:rPr>
            </w:pPr>
            <w:r>
              <w:rPr>
                <w:b/>
                <w:spacing w:val="-2"/>
                <w:sz w:val="20"/>
              </w:rPr>
              <w:t>Consumption Dozens</w:t>
            </w:r>
          </w:p>
        </w:tc>
        <w:tc>
          <w:tcPr>
            <w:tcW w:w="1599" w:type="dxa"/>
            <w:tcBorders>
              <w:top w:val="single" w:sz="4" w:space="0" w:color="000000"/>
              <w:bottom w:val="single" w:sz="4" w:space="0" w:color="000000"/>
            </w:tcBorders>
          </w:tcPr>
          <w:p w14:paraId="6C88D7BC" w14:textId="77777777" w:rsidR="00D633E6" w:rsidRDefault="00D52964">
            <w:pPr>
              <w:pStyle w:val="TableParagraph"/>
              <w:spacing w:line="230" w:lineRule="atLeast"/>
              <w:ind w:left="528" w:hanging="351"/>
              <w:jc w:val="left"/>
              <w:rPr>
                <w:b/>
                <w:sz w:val="20"/>
              </w:rPr>
            </w:pPr>
            <w:r>
              <w:rPr>
                <w:b/>
                <w:spacing w:val="-2"/>
                <w:sz w:val="20"/>
              </w:rPr>
              <w:t>Consumption Units</w:t>
            </w:r>
          </w:p>
        </w:tc>
        <w:tc>
          <w:tcPr>
            <w:tcW w:w="1006" w:type="dxa"/>
            <w:tcBorders>
              <w:top w:val="single" w:sz="4" w:space="0" w:color="000000"/>
              <w:bottom w:val="single" w:sz="4" w:space="0" w:color="000000"/>
            </w:tcBorders>
          </w:tcPr>
          <w:p w14:paraId="58C92ED9" w14:textId="77777777" w:rsidR="00D633E6" w:rsidRDefault="00D52964">
            <w:pPr>
              <w:pStyle w:val="TableParagraph"/>
              <w:spacing w:line="240" w:lineRule="auto"/>
              <w:ind w:right="24"/>
              <w:rPr>
                <w:b/>
                <w:sz w:val="20"/>
              </w:rPr>
            </w:pPr>
            <w:r>
              <w:rPr>
                <w:b/>
                <w:spacing w:val="-2"/>
                <w:sz w:val="20"/>
              </w:rPr>
              <w:t>Price</w:t>
            </w:r>
          </w:p>
        </w:tc>
        <w:tc>
          <w:tcPr>
            <w:tcW w:w="1147" w:type="dxa"/>
            <w:tcBorders>
              <w:top w:val="single" w:sz="4" w:space="0" w:color="000000"/>
              <w:bottom w:val="single" w:sz="4" w:space="0" w:color="000000"/>
            </w:tcBorders>
          </w:tcPr>
          <w:p w14:paraId="391715DF" w14:textId="77777777" w:rsidR="00D633E6" w:rsidRDefault="00D52964">
            <w:pPr>
              <w:pStyle w:val="TableParagraph"/>
              <w:spacing w:line="240" w:lineRule="auto"/>
              <w:ind w:left="126" w:right="2"/>
              <w:rPr>
                <w:b/>
                <w:sz w:val="20"/>
              </w:rPr>
            </w:pPr>
            <w:r>
              <w:rPr>
                <w:b/>
                <w:sz w:val="20"/>
              </w:rPr>
              <w:t>Price</w:t>
            </w:r>
            <w:r>
              <w:rPr>
                <w:b/>
                <w:spacing w:val="-4"/>
                <w:sz w:val="20"/>
              </w:rPr>
              <w:t xml:space="preserve"> </w:t>
            </w:r>
            <w:r>
              <w:rPr>
                <w:b/>
                <w:spacing w:val="-5"/>
                <w:sz w:val="20"/>
              </w:rPr>
              <w:t>In</w:t>
            </w:r>
          </w:p>
        </w:tc>
        <w:tc>
          <w:tcPr>
            <w:tcW w:w="1231" w:type="dxa"/>
            <w:tcBorders>
              <w:top w:val="single" w:sz="4" w:space="0" w:color="000000"/>
              <w:bottom w:val="single" w:sz="4" w:space="0" w:color="000000"/>
            </w:tcBorders>
          </w:tcPr>
          <w:p w14:paraId="45AEDA16" w14:textId="77777777" w:rsidR="00D633E6" w:rsidRDefault="00D52964">
            <w:pPr>
              <w:pStyle w:val="TableParagraph"/>
              <w:spacing w:line="240" w:lineRule="auto"/>
              <w:ind w:left="74" w:right="7"/>
              <w:rPr>
                <w:b/>
                <w:sz w:val="20"/>
              </w:rPr>
            </w:pPr>
            <w:r>
              <w:rPr>
                <w:b/>
                <w:sz w:val="20"/>
              </w:rPr>
              <w:t>Total</w:t>
            </w:r>
            <w:r>
              <w:rPr>
                <w:b/>
                <w:spacing w:val="-5"/>
                <w:sz w:val="20"/>
              </w:rPr>
              <w:t xml:space="preserve"> </w:t>
            </w:r>
            <w:r>
              <w:rPr>
                <w:b/>
                <w:spacing w:val="-2"/>
                <w:sz w:val="20"/>
              </w:rPr>
              <w:t>Price</w:t>
            </w:r>
          </w:p>
        </w:tc>
      </w:tr>
      <w:tr w:rsidR="00D633E6" w14:paraId="51E50F81" w14:textId="77777777">
        <w:trPr>
          <w:trHeight w:val="689"/>
        </w:trPr>
        <w:tc>
          <w:tcPr>
            <w:tcW w:w="1121" w:type="dxa"/>
            <w:tcBorders>
              <w:top w:val="single" w:sz="4" w:space="0" w:color="000000"/>
              <w:bottom w:val="single" w:sz="4" w:space="0" w:color="000000"/>
            </w:tcBorders>
          </w:tcPr>
          <w:p w14:paraId="4A500634" w14:textId="77777777" w:rsidR="00D633E6" w:rsidRDefault="00D52964">
            <w:pPr>
              <w:pStyle w:val="TableParagraph"/>
              <w:spacing w:line="240" w:lineRule="auto"/>
              <w:ind w:left="2" w:right="1"/>
              <w:rPr>
                <w:sz w:val="20"/>
              </w:rPr>
            </w:pPr>
            <w:r>
              <w:rPr>
                <w:spacing w:val="-5"/>
                <w:sz w:val="20"/>
              </w:rPr>
              <w:t>1.</w:t>
            </w:r>
          </w:p>
        </w:tc>
        <w:tc>
          <w:tcPr>
            <w:tcW w:w="1416" w:type="dxa"/>
            <w:tcBorders>
              <w:top w:val="single" w:sz="4" w:space="0" w:color="000000"/>
              <w:bottom w:val="single" w:sz="4" w:space="0" w:color="000000"/>
            </w:tcBorders>
          </w:tcPr>
          <w:p w14:paraId="7B0AD905" w14:textId="77777777" w:rsidR="00D633E6" w:rsidRDefault="00D52964">
            <w:pPr>
              <w:pStyle w:val="TableParagraph"/>
              <w:spacing w:line="240" w:lineRule="auto"/>
              <w:ind w:left="195" w:firstLine="8"/>
              <w:jc w:val="left"/>
              <w:rPr>
                <w:sz w:val="20"/>
              </w:rPr>
            </w:pPr>
            <w:r>
              <w:rPr>
                <w:sz w:val="20"/>
              </w:rPr>
              <w:t>Body</w:t>
            </w:r>
            <w:r>
              <w:rPr>
                <w:spacing w:val="-13"/>
                <w:sz w:val="20"/>
              </w:rPr>
              <w:t xml:space="preserve"> </w:t>
            </w:r>
            <w:r>
              <w:rPr>
                <w:sz w:val="20"/>
              </w:rPr>
              <w:t xml:space="preserve">Fabric </w:t>
            </w:r>
            <w:r>
              <w:rPr>
                <w:spacing w:val="-2"/>
                <w:sz w:val="20"/>
              </w:rPr>
              <w:t>100%Cotton</w:t>
            </w:r>
          </w:p>
          <w:p w14:paraId="6A3496BD" w14:textId="77777777" w:rsidR="00D633E6" w:rsidRDefault="00D52964">
            <w:pPr>
              <w:pStyle w:val="TableParagraph"/>
              <w:spacing w:line="209" w:lineRule="exact"/>
              <w:ind w:left="161"/>
              <w:jc w:val="left"/>
              <w:rPr>
                <w:sz w:val="20"/>
              </w:rPr>
            </w:pPr>
            <w:r>
              <w:rPr>
                <w:sz w:val="20"/>
              </w:rPr>
              <w:t>s/j;</w:t>
            </w:r>
            <w:r>
              <w:rPr>
                <w:spacing w:val="-3"/>
                <w:sz w:val="20"/>
              </w:rPr>
              <w:t xml:space="preserve"> </w:t>
            </w:r>
            <w:r>
              <w:rPr>
                <w:sz w:val="20"/>
              </w:rPr>
              <w:t>160</w:t>
            </w:r>
            <w:r>
              <w:rPr>
                <w:spacing w:val="-2"/>
                <w:sz w:val="20"/>
              </w:rPr>
              <w:t xml:space="preserve"> </w:t>
            </w:r>
            <w:r>
              <w:rPr>
                <w:spacing w:val="-5"/>
                <w:sz w:val="20"/>
              </w:rPr>
              <w:t>GSM</w:t>
            </w:r>
          </w:p>
        </w:tc>
        <w:tc>
          <w:tcPr>
            <w:tcW w:w="1511" w:type="dxa"/>
            <w:tcBorders>
              <w:top w:val="single" w:sz="4" w:space="0" w:color="000000"/>
              <w:bottom w:val="single" w:sz="4" w:space="0" w:color="000000"/>
            </w:tcBorders>
          </w:tcPr>
          <w:p w14:paraId="7E87CFA9" w14:textId="77777777" w:rsidR="00D633E6" w:rsidRDefault="00D52964">
            <w:pPr>
              <w:pStyle w:val="TableParagraph"/>
              <w:spacing w:line="240" w:lineRule="auto"/>
              <w:rPr>
                <w:sz w:val="20"/>
              </w:rPr>
            </w:pPr>
            <w:r>
              <w:rPr>
                <w:spacing w:val="-4"/>
                <w:sz w:val="20"/>
              </w:rPr>
              <w:t>3.93</w:t>
            </w:r>
          </w:p>
        </w:tc>
        <w:tc>
          <w:tcPr>
            <w:tcW w:w="1599" w:type="dxa"/>
            <w:tcBorders>
              <w:top w:val="single" w:sz="4" w:space="0" w:color="000000"/>
              <w:bottom w:val="single" w:sz="4" w:space="0" w:color="000000"/>
            </w:tcBorders>
          </w:tcPr>
          <w:p w14:paraId="3B368207" w14:textId="77777777" w:rsidR="00D633E6" w:rsidRDefault="00D52964">
            <w:pPr>
              <w:pStyle w:val="TableParagraph"/>
              <w:spacing w:line="240" w:lineRule="auto"/>
              <w:ind w:right="82"/>
              <w:rPr>
                <w:sz w:val="20"/>
              </w:rPr>
            </w:pPr>
            <w:r>
              <w:rPr>
                <w:spacing w:val="-5"/>
                <w:sz w:val="20"/>
              </w:rPr>
              <w:t>Kg</w:t>
            </w:r>
          </w:p>
        </w:tc>
        <w:tc>
          <w:tcPr>
            <w:tcW w:w="1006" w:type="dxa"/>
            <w:tcBorders>
              <w:top w:val="single" w:sz="4" w:space="0" w:color="000000"/>
              <w:bottom w:val="single" w:sz="4" w:space="0" w:color="000000"/>
            </w:tcBorders>
          </w:tcPr>
          <w:p w14:paraId="3527154B" w14:textId="77777777" w:rsidR="00D633E6" w:rsidRDefault="00D52964">
            <w:pPr>
              <w:pStyle w:val="TableParagraph"/>
              <w:spacing w:line="240" w:lineRule="auto"/>
              <w:ind w:left="1" w:right="24"/>
              <w:rPr>
                <w:sz w:val="20"/>
              </w:rPr>
            </w:pPr>
            <w:r>
              <w:rPr>
                <w:spacing w:val="-2"/>
                <w:sz w:val="20"/>
              </w:rPr>
              <w:t>$3.50</w:t>
            </w:r>
          </w:p>
        </w:tc>
        <w:tc>
          <w:tcPr>
            <w:tcW w:w="1147" w:type="dxa"/>
            <w:tcBorders>
              <w:top w:val="single" w:sz="4" w:space="0" w:color="000000"/>
              <w:bottom w:val="single" w:sz="4" w:space="0" w:color="000000"/>
            </w:tcBorders>
          </w:tcPr>
          <w:p w14:paraId="3768B46A" w14:textId="77777777" w:rsidR="00D633E6" w:rsidRDefault="00D52964">
            <w:pPr>
              <w:pStyle w:val="TableParagraph"/>
              <w:spacing w:line="240" w:lineRule="auto"/>
              <w:ind w:left="126" w:right="2"/>
              <w:rPr>
                <w:sz w:val="20"/>
              </w:rPr>
            </w:pPr>
            <w:r>
              <w:rPr>
                <w:spacing w:val="-5"/>
                <w:sz w:val="20"/>
              </w:rPr>
              <w:t>Kgs</w:t>
            </w:r>
          </w:p>
        </w:tc>
        <w:tc>
          <w:tcPr>
            <w:tcW w:w="1231" w:type="dxa"/>
            <w:tcBorders>
              <w:top w:val="single" w:sz="4" w:space="0" w:color="000000"/>
              <w:bottom w:val="single" w:sz="4" w:space="0" w:color="000000"/>
            </w:tcBorders>
          </w:tcPr>
          <w:p w14:paraId="46DE1C00" w14:textId="77777777" w:rsidR="00D633E6" w:rsidRDefault="00D52964">
            <w:pPr>
              <w:pStyle w:val="TableParagraph"/>
              <w:spacing w:line="240" w:lineRule="auto"/>
              <w:ind w:left="74" w:right="6"/>
              <w:rPr>
                <w:sz w:val="20"/>
              </w:rPr>
            </w:pPr>
            <w:r>
              <w:rPr>
                <w:spacing w:val="-2"/>
                <w:sz w:val="20"/>
              </w:rPr>
              <w:t>$13.760</w:t>
            </w:r>
          </w:p>
        </w:tc>
      </w:tr>
      <w:tr w:rsidR="00D633E6" w14:paraId="038FA490" w14:textId="77777777">
        <w:trPr>
          <w:trHeight w:val="230"/>
        </w:trPr>
        <w:tc>
          <w:tcPr>
            <w:tcW w:w="1121" w:type="dxa"/>
            <w:tcBorders>
              <w:top w:val="single" w:sz="4" w:space="0" w:color="000000"/>
              <w:bottom w:val="single" w:sz="4" w:space="0" w:color="000000"/>
            </w:tcBorders>
          </w:tcPr>
          <w:p w14:paraId="5B90AA18" w14:textId="77777777" w:rsidR="00D633E6" w:rsidRDefault="00D52964">
            <w:pPr>
              <w:pStyle w:val="TableParagraph"/>
              <w:ind w:left="2" w:right="1"/>
              <w:rPr>
                <w:sz w:val="20"/>
              </w:rPr>
            </w:pPr>
            <w:r>
              <w:rPr>
                <w:spacing w:val="-5"/>
                <w:sz w:val="20"/>
              </w:rPr>
              <w:t>2.</w:t>
            </w:r>
          </w:p>
        </w:tc>
        <w:tc>
          <w:tcPr>
            <w:tcW w:w="1416" w:type="dxa"/>
            <w:tcBorders>
              <w:top w:val="single" w:sz="4" w:space="0" w:color="000000"/>
              <w:bottom w:val="single" w:sz="4" w:space="0" w:color="000000"/>
            </w:tcBorders>
          </w:tcPr>
          <w:p w14:paraId="57DA3994" w14:textId="77777777" w:rsidR="00D633E6" w:rsidRDefault="00D52964">
            <w:pPr>
              <w:pStyle w:val="TableParagraph"/>
              <w:ind w:right="12"/>
              <w:rPr>
                <w:sz w:val="20"/>
              </w:rPr>
            </w:pPr>
            <w:r>
              <w:rPr>
                <w:sz w:val="20"/>
              </w:rPr>
              <w:t>Collar</w:t>
            </w:r>
            <w:r>
              <w:rPr>
                <w:spacing w:val="-4"/>
                <w:sz w:val="20"/>
              </w:rPr>
              <w:t xml:space="preserve"> </w:t>
            </w:r>
            <w:r>
              <w:rPr>
                <w:spacing w:val="-2"/>
                <w:sz w:val="20"/>
              </w:rPr>
              <w:t>/Neck</w:t>
            </w:r>
          </w:p>
        </w:tc>
        <w:tc>
          <w:tcPr>
            <w:tcW w:w="1511" w:type="dxa"/>
            <w:tcBorders>
              <w:top w:val="single" w:sz="4" w:space="0" w:color="000000"/>
              <w:bottom w:val="single" w:sz="4" w:space="0" w:color="000000"/>
            </w:tcBorders>
          </w:tcPr>
          <w:p w14:paraId="69DFBAF4" w14:textId="77777777" w:rsidR="00D633E6" w:rsidRDefault="00D52964">
            <w:pPr>
              <w:pStyle w:val="TableParagraph"/>
              <w:rPr>
                <w:sz w:val="20"/>
              </w:rPr>
            </w:pPr>
            <w:r>
              <w:rPr>
                <w:spacing w:val="-4"/>
                <w:sz w:val="20"/>
              </w:rPr>
              <w:t>0.13</w:t>
            </w:r>
          </w:p>
        </w:tc>
        <w:tc>
          <w:tcPr>
            <w:tcW w:w="1599" w:type="dxa"/>
            <w:tcBorders>
              <w:top w:val="single" w:sz="4" w:space="0" w:color="000000"/>
              <w:bottom w:val="single" w:sz="4" w:space="0" w:color="000000"/>
            </w:tcBorders>
          </w:tcPr>
          <w:p w14:paraId="47141AD3" w14:textId="77777777" w:rsidR="00D633E6" w:rsidRDefault="00D52964">
            <w:pPr>
              <w:pStyle w:val="TableParagraph"/>
              <w:ind w:right="82"/>
              <w:rPr>
                <w:sz w:val="20"/>
              </w:rPr>
            </w:pPr>
            <w:r>
              <w:rPr>
                <w:spacing w:val="-5"/>
                <w:sz w:val="20"/>
              </w:rPr>
              <w:t>Kg</w:t>
            </w:r>
          </w:p>
        </w:tc>
        <w:tc>
          <w:tcPr>
            <w:tcW w:w="1006" w:type="dxa"/>
            <w:tcBorders>
              <w:top w:val="single" w:sz="4" w:space="0" w:color="000000"/>
              <w:bottom w:val="single" w:sz="4" w:space="0" w:color="000000"/>
            </w:tcBorders>
          </w:tcPr>
          <w:p w14:paraId="6955F7FA" w14:textId="77777777" w:rsidR="00D633E6" w:rsidRDefault="00D52964">
            <w:pPr>
              <w:pStyle w:val="TableParagraph"/>
              <w:ind w:left="1" w:right="24"/>
              <w:rPr>
                <w:sz w:val="20"/>
              </w:rPr>
            </w:pPr>
            <w:r>
              <w:rPr>
                <w:spacing w:val="-2"/>
                <w:sz w:val="20"/>
              </w:rPr>
              <w:t>$3.50</w:t>
            </w:r>
          </w:p>
        </w:tc>
        <w:tc>
          <w:tcPr>
            <w:tcW w:w="1147" w:type="dxa"/>
            <w:tcBorders>
              <w:top w:val="single" w:sz="4" w:space="0" w:color="000000"/>
              <w:bottom w:val="single" w:sz="4" w:space="0" w:color="000000"/>
            </w:tcBorders>
          </w:tcPr>
          <w:p w14:paraId="22171E2B" w14:textId="77777777" w:rsidR="00D633E6" w:rsidRDefault="00D52964">
            <w:pPr>
              <w:pStyle w:val="TableParagraph"/>
              <w:ind w:left="126"/>
              <w:rPr>
                <w:sz w:val="20"/>
              </w:rPr>
            </w:pPr>
            <w:r>
              <w:rPr>
                <w:spacing w:val="-5"/>
                <w:sz w:val="20"/>
              </w:rPr>
              <w:t>kgs</w:t>
            </w:r>
          </w:p>
        </w:tc>
        <w:tc>
          <w:tcPr>
            <w:tcW w:w="1231" w:type="dxa"/>
            <w:tcBorders>
              <w:top w:val="single" w:sz="4" w:space="0" w:color="000000"/>
              <w:bottom w:val="single" w:sz="4" w:space="0" w:color="000000"/>
            </w:tcBorders>
          </w:tcPr>
          <w:p w14:paraId="6BED241F" w14:textId="77777777" w:rsidR="00D633E6" w:rsidRDefault="00D52964">
            <w:pPr>
              <w:pStyle w:val="TableParagraph"/>
              <w:ind w:left="74" w:right="7"/>
              <w:rPr>
                <w:sz w:val="20"/>
              </w:rPr>
            </w:pPr>
            <w:r>
              <w:rPr>
                <w:spacing w:val="-2"/>
                <w:sz w:val="20"/>
              </w:rPr>
              <w:t>$0.447</w:t>
            </w:r>
          </w:p>
        </w:tc>
      </w:tr>
      <w:tr w:rsidR="00D633E6" w14:paraId="355EE1E7" w14:textId="77777777">
        <w:trPr>
          <w:trHeight w:val="230"/>
        </w:trPr>
        <w:tc>
          <w:tcPr>
            <w:tcW w:w="1121" w:type="dxa"/>
            <w:tcBorders>
              <w:top w:val="single" w:sz="4" w:space="0" w:color="000000"/>
              <w:bottom w:val="single" w:sz="4" w:space="0" w:color="000000"/>
            </w:tcBorders>
          </w:tcPr>
          <w:p w14:paraId="38A8DFFC" w14:textId="77777777" w:rsidR="00D633E6" w:rsidRDefault="00D633E6">
            <w:pPr>
              <w:pStyle w:val="TableParagraph"/>
              <w:spacing w:line="240" w:lineRule="auto"/>
              <w:jc w:val="left"/>
              <w:rPr>
                <w:sz w:val="16"/>
              </w:rPr>
            </w:pPr>
          </w:p>
        </w:tc>
        <w:tc>
          <w:tcPr>
            <w:tcW w:w="6679" w:type="dxa"/>
            <w:gridSpan w:val="5"/>
            <w:tcBorders>
              <w:top w:val="single" w:sz="4" w:space="0" w:color="000000"/>
              <w:bottom w:val="single" w:sz="4" w:space="0" w:color="000000"/>
            </w:tcBorders>
          </w:tcPr>
          <w:p w14:paraId="41A59ED0" w14:textId="77777777" w:rsidR="00D633E6" w:rsidRDefault="00D52964">
            <w:pPr>
              <w:pStyle w:val="TableParagraph"/>
              <w:tabs>
                <w:tab w:val="left" w:pos="4061"/>
              </w:tabs>
              <w:ind w:left="128"/>
              <w:rPr>
                <w:sz w:val="20"/>
              </w:rPr>
            </w:pPr>
            <w:r>
              <w:rPr>
                <w:sz w:val="20"/>
              </w:rPr>
              <w:t>Total</w:t>
            </w:r>
            <w:r>
              <w:rPr>
                <w:spacing w:val="-4"/>
                <w:sz w:val="20"/>
              </w:rPr>
              <w:t xml:space="preserve"> </w:t>
            </w:r>
            <w:r>
              <w:rPr>
                <w:sz w:val="20"/>
              </w:rPr>
              <w:t>Fabric</w:t>
            </w:r>
            <w:r>
              <w:rPr>
                <w:spacing w:val="-4"/>
                <w:sz w:val="20"/>
              </w:rPr>
              <w:t xml:space="preserve"> </w:t>
            </w:r>
            <w:r>
              <w:rPr>
                <w:sz w:val="20"/>
              </w:rPr>
              <w:t>Cost</w:t>
            </w:r>
            <w:r>
              <w:rPr>
                <w:spacing w:val="-4"/>
                <w:sz w:val="20"/>
              </w:rPr>
              <w:t xml:space="preserve"> </w:t>
            </w:r>
            <w:r>
              <w:rPr>
                <w:sz w:val="20"/>
              </w:rPr>
              <w:t>Including</w:t>
            </w:r>
            <w:r>
              <w:rPr>
                <w:spacing w:val="-4"/>
                <w:sz w:val="20"/>
              </w:rPr>
              <w:t xml:space="preserve"> </w:t>
            </w:r>
            <w:r>
              <w:rPr>
                <w:sz w:val="20"/>
              </w:rPr>
              <w:t>3.0%</w:t>
            </w:r>
            <w:r>
              <w:rPr>
                <w:spacing w:val="-3"/>
                <w:sz w:val="20"/>
              </w:rPr>
              <w:t xml:space="preserve"> </w:t>
            </w:r>
            <w:r>
              <w:rPr>
                <w:spacing w:val="-2"/>
                <w:sz w:val="20"/>
              </w:rPr>
              <w:t>Wastage</w:t>
            </w:r>
            <w:r>
              <w:rPr>
                <w:sz w:val="20"/>
              </w:rPr>
              <w:tab/>
            </w:r>
            <w:r>
              <w:rPr>
                <w:spacing w:val="-2"/>
                <w:sz w:val="20"/>
              </w:rPr>
              <w:t>$14.805</w:t>
            </w:r>
          </w:p>
        </w:tc>
        <w:tc>
          <w:tcPr>
            <w:tcW w:w="1231" w:type="dxa"/>
            <w:tcBorders>
              <w:top w:val="single" w:sz="4" w:space="0" w:color="000000"/>
              <w:bottom w:val="single" w:sz="4" w:space="0" w:color="000000"/>
            </w:tcBorders>
          </w:tcPr>
          <w:p w14:paraId="09CA6A5B" w14:textId="77777777" w:rsidR="00D633E6" w:rsidRDefault="00D633E6">
            <w:pPr>
              <w:pStyle w:val="TableParagraph"/>
              <w:spacing w:line="240" w:lineRule="auto"/>
              <w:jc w:val="left"/>
              <w:rPr>
                <w:sz w:val="16"/>
              </w:rPr>
            </w:pPr>
          </w:p>
        </w:tc>
      </w:tr>
    </w:tbl>
    <w:p w14:paraId="140D2147" w14:textId="77777777" w:rsidR="00D633E6" w:rsidRDefault="00D52964">
      <w:pPr>
        <w:pStyle w:val="ListParagraph"/>
        <w:numPr>
          <w:ilvl w:val="0"/>
          <w:numId w:val="3"/>
        </w:numPr>
        <w:tabs>
          <w:tab w:val="left" w:pos="3805"/>
        </w:tabs>
        <w:spacing w:before="231"/>
        <w:ind w:left="3805" w:hanging="256"/>
        <w:jc w:val="left"/>
      </w:pPr>
      <w:r>
        <w:t>Trims</w:t>
      </w:r>
      <w:r>
        <w:rPr>
          <w:spacing w:val="-7"/>
        </w:rPr>
        <w:t xml:space="preserve"> </w:t>
      </w:r>
      <w:r>
        <w:t>and</w:t>
      </w:r>
      <w:r>
        <w:rPr>
          <w:spacing w:val="-5"/>
        </w:rPr>
        <w:t xml:space="preserve"> </w:t>
      </w:r>
      <w:r>
        <w:rPr>
          <w:spacing w:val="-2"/>
        </w:rPr>
        <w:t>Accessories</w:t>
      </w:r>
    </w:p>
    <w:p w14:paraId="56C269C6" w14:textId="77777777" w:rsidR="00D633E6" w:rsidRDefault="00D633E6">
      <w:pPr>
        <w:pStyle w:val="BodyText"/>
        <w:spacing w:before="10" w:after="1"/>
        <w:rPr>
          <w:sz w:val="19"/>
        </w:rPr>
      </w:pPr>
    </w:p>
    <w:tbl>
      <w:tblPr>
        <w:tblW w:w="0" w:type="auto"/>
        <w:tblInd w:w="50" w:type="dxa"/>
        <w:tblLayout w:type="fixed"/>
        <w:tblCellMar>
          <w:left w:w="0" w:type="dxa"/>
          <w:right w:w="0" w:type="dxa"/>
        </w:tblCellMar>
        <w:tblLook w:val="01E0" w:firstRow="1" w:lastRow="1" w:firstColumn="1" w:lastColumn="1" w:noHBand="0" w:noVBand="0"/>
      </w:tblPr>
      <w:tblGrid>
        <w:gridCol w:w="1244"/>
        <w:gridCol w:w="1336"/>
        <w:gridCol w:w="1384"/>
        <w:gridCol w:w="1502"/>
        <w:gridCol w:w="1123"/>
        <w:gridCol w:w="1255"/>
        <w:gridCol w:w="1355"/>
      </w:tblGrid>
      <w:tr w:rsidR="00D633E6" w14:paraId="6C7E9BCB" w14:textId="77777777">
        <w:trPr>
          <w:trHeight w:val="460"/>
        </w:trPr>
        <w:tc>
          <w:tcPr>
            <w:tcW w:w="1244" w:type="dxa"/>
            <w:tcBorders>
              <w:top w:val="single" w:sz="4" w:space="0" w:color="000000"/>
              <w:bottom w:val="single" w:sz="4" w:space="0" w:color="000000"/>
            </w:tcBorders>
          </w:tcPr>
          <w:p w14:paraId="7B60A79E" w14:textId="77777777" w:rsidR="00D633E6" w:rsidRDefault="00D52964">
            <w:pPr>
              <w:pStyle w:val="TableParagraph"/>
              <w:spacing w:line="240" w:lineRule="auto"/>
              <w:ind w:left="73" w:right="2"/>
              <w:rPr>
                <w:b/>
                <w:sz w:val="20"/>
              </w:rPr>
            </w:pPr>
            <w:r>
              <w:rPr>
                <w:b/>
                <w:sz w:val="20"/>
              </w:rPr>
              <w:t>Serial</w:t>
            </w:r>
            <w:r>
              <w:rPr>
                <w:b/>
                <w:spacing w:val="-4"/>
                <w:sz w:val="20"/>
              </w:rPr>
              <w:t xml:space="preserve"> </w:t>
            </w:r>
            <w:r>
              <w:rPr>
                <w:b/>
                <w:spacing w:val="-5"/>
                <w:sz w:val="20"/>
              </w:rPr>
              <w:t>No</w:t>
            </w:r>
          </w:p>
        </w:tc>
        <w:tc>
          <w:tcPr>
            <w:tcW w:w="1336" w:type="dxa"/>
            <w:tcBorders>
              <w:top w:val="single" w:sz="4" w:space="0" w:color="000000"/>
              <w:bottom w:val="single" w:sz="4" w:space="0" w:color="000000"/>
            </w:tcBorders>
          </w:tcPr>
          <w:p w14:paraId="460B5EAB" w14:textId="77777777" w:rsidR="00D633E6" w:rsidRDefault="00D52964">
            <w:pPr>
              <w:pStyle w:val="TableParagraph"/>
              <w:spacing w:line="240" w:lineRule="auto"/>
              <w:ind w:left="68" w:right="1"/>
              <w:rPr>
                <w:b/>
                <w:sz w:val="20"/>
              </w:rPr>
            </w:pPr>
            <w:r>
              <w:rPr>
                <w:b/>
                <w:spacing w:val="-2"/>
                <w:sz w:val="20"/>
              </w:rPr>
              <w:t>Description</w:t>
            </w:r>
          </w:p>
        </w:tc>
        <w:tc>
          <w:tcPr>
            <w:tcW w:w="1384" w:type="dxa"/>
            <w:tcBorders>
              <w:top w:val="single" w:sz="4" w:space="0" w:color="000000"/>
              <w:bottom w:val="single" w:sz="4" w:space="0" w:color="000000"/>
            </w:tcBorders>
          </w:tcPr>
          <w:p w14:paraId="3D3BB324" w14:textId="77777777" w:rsidR="00D633E6" w:rsidRDefault="00D52964">
            <w:pPr>
              <w:pStyle w:val="TableParagraph"/>
              <w:spacing w:line="230" w:lineRule="atLeast"/>
              <w:ind w:left="391" w:hanging="273"/>
              <w:jc w:val="left"/>
              <w:rPr>
                <w:b/>
                <w:sz w:val="20"/>
              </w:rPr>
            </w:pPr>
            <w:r>
              <w:rPr>
                <w:b/>
                <w:spacing w:val="-2"/>
                <w:sz w:val="20"/>
              </w:rPr>
              <w:t>Consumption Dozens</w:t>
            </w:r>
          </w:p>
        </w:tc>
        <w:tc>
          <w:tcPr>
            <w:tcW w:w="1502" w:type="dxa"/>
            <w:tcBorders>
              <w:top w:val="single" w:sz="4" w:space="0" w:color="000000"/>
              <w:bottom w:val="single" w:sz="4" w:space="0" w:color="000000"/>
            </w:tcBorders>
          </w:tcPr>
          <w:p w14:paraId="365450EF" w14:textId="77777777" w:rsidR="00D633E6" w:rsidRDefault="00D52964">
            <w:pPr>
              <w:pStyle w:val="TableParagraph"/>
              <w:spacing w:line="230" w:lineRule="atLeast"/>
              <w:ind w:left="455" w:hanging="350"/>
              <w:jc w:val="left"/>
              <w:rPr>
                <w:b/>
                <w:sz w:val="20"/>
              </w:rPr>
            </w:pPr>
            <w:r>
              <w:rPr>
                <w:b/>
                <w:spacing w:val="-2"/>
                <w:sz w:val="20"/>
              </w:rPr>
              <w:t>Consumption Units</w:t>
            </w:r>
          </w:p>
        </w:tc>
        <w:tc>
          <w:tcPr>
            <w:tcW w:w="1123" w:type="dxa"/>
            <w:tcBorders>
              <w:top w:val="single" w:sz="4" w:space="0" w:color="000000"/>
              <w:bottom w:val="single" w:sz="4" w:space="0" w:color="000000"/>
            </w:tcBorders>
          </w:tcPr>
          <w:p w14:paraId="5BB1A708" w14:textId="77777777" w:rsidR="00D633E6" w:rsidRDefault="00D52964">
            <w:pPr>
              <w:pStyle w:val="TableParagraph"/>
              <w:spacing w:line="240" w:lineRule="auto"/>
              <w:ind w:left="290"/>
              <w:jc w:val="left"/>
              <w:rPr>
                <w:b/>
                <w:sz w:val="20"/>
              </w:rPr>
            </w:pPr>
            <w:r>
              <w:rPr>
                <w:b/>
                <w:spacing w:val="-2"/>
                <w:sz w:val="20"/>
              </w:rPr>
              <w:t>Price</w:t>
            </w:r>
          </w:p>
        </w:tc>
        <w:tc>
          <w:tcPr>
            <w:tcW w:w="1255" w:type="dxa"/>
            <w:tcBorders>
              <w:top w:val="single" w:sz="4" w:space="0" w:color="000000"/>
              <w:bottom w:val="single" w:sz="4" w:space="0" w:color="000000"/>
            </w:tcBorders>
          </w:tcPr>
          <w:p w14:paraId="4961BF50" w14:textId="77777777" w:rsidR="00D633E6" w:rsidRDefault="00D52964">
            <w:pPr>
              <w:pStyle w:val="TableParagraph"/>
              <w:spacing w:line="240" w:lineRule="auto"/>
              <w:ind w:left="103" w:right="2"/>
              <w:rPr>
                <w:b/>
                <w:sz w:val="20"/>
              </w:rPr>
            </w:pPr>
            <w:r>
              <w:rPr>
                <w:b/>
                <w:sz w:val="20"/>
              </w:rPr>
              <w:t>Price</w:t>
            </w:r>
            <w:r>
              <w:rPr>
                <w:b/>
                <w:spacing w:val="-4"/>
                <w:sz w:val="20"/>
              </w:rPr>
              <w:t xml:space="preserve"> </w:t>
            </w:r>
            <w:r>
              <w:rPr>
                <w:b/>
                <w:spacing w:val="-5"/>
                <w:sz w:val="20"/>
              </w:rPr>
              <w:t>In</w:t>
            </w:r>
          </w:p>
        </w:tc>
        <w:tc>
          <w:tcPr>
            <w:tcW w:w="1355" w:type="dxa"/>
            <w:tcBorders>
              <w:top w:val="single" w:sz="4" w:space="0" w:color="000000"/>
              <w:bottom w:val="single" w:sz="4" w:space="0" w:color="000000"/>
            </w:tcBorders>
          </w:tcPr>
          <w:p w14:paraId="45F53EFF" w14:textId="77777777" w:rsidR="00D633E6" w:rsidRDefault="00D52964">
            <w:pPr>
              <w:pStyle w:val="TableParagraph"/>
              <w:spacing w:line="240" w:lineRule="auto"/>
              <w:ind w:left="71"/>
              <w:rPr>
                <w:b/>
                <w:sz w:val="20"/>
              </w:rPr>
            </w:pPr>
            <w:r>
              <w:rPr>
                <w:b/>
                <w:sz w:val="20"/>
              </w:rPr>
              <w:t>Total</w:t>
            </w:r>
            <w:r>
              <w:rPr>
                <w:b/>
                <w:spacing w:val="-5"/>
                <w:sz w:val="20"/>
              </w:rPr>
              <w:t xml:space="preserve"> </w:t>
            </w:r>
            <w:r>
              <w:rPr>
                <w:b/>
                <w:spacing w:val="-2"/>
                <w:sz w:val="20"/>
              </w:rPr>
              <w:t>Price</w:t>
            </w:r>
          </w:p>
        </w:tc>
      </w:tr>
      <w:tr w:rsidR="00D633E6" w14:paraId="0A51CF63" w14:textId="77777777">
        <w:trPr>
          <w:trHeight w:val="460"/>
        </w:trPr>
        <w:tc>
          <w:tcPr>
            <w:tcW w:w="1244" w:type="dxa"/>
            <w:tcBorders>
              <w:top w:val="single" w:sz="4" w:space="0" w:color="000000"/>
              <w:bottom w:val="single" w:sz="4" w:space="0" w:color="000000"/>
            </w:tcBorders>
          </w:tcPr>
          <w:p w14:paraId="502BAECF" w14:textId="77777777" w:rsidR="00D633E6" w:rsidRDefault="00D52964">
            <w:pPr>
              <w:pStyle w:val="TableParagraph"/>
              <w:spacing w:line="240" w:lineRule="auto"/>
              <w:ind w:left="73"/>
              <w:rPr>
                <w:sz w:val="20"/>
              </w:rPr>
            </w:pPr>
            <w:r>
              <w:rPr>
                <w:spacing w:val="-5"/>
                <w:sz w:val="20"/>
              </w:rPr>
              <w:t>1.</w:t>
            </w:r>
          </w:p>
        </w:tc>
        <w:tc>
          <w:tcPr>
            <w:tcW w:w="1336" w:type="dxa"/>
            <w:tcBorders>
              <w:top w:val="single" w:sz="4" w:space="0" w:color="000000"/>
              <w:bottom w:val="single" w:sz="4" w:space="0" w:color="000000"/>
            </w:tcBorders>
          </w:tcPr>
          <w:p w14:paraId="36DE22FA" w14:textId="77777777" w:rsidR="00D633E6" w:rsidRDefault="00D52964">
            <w:pPr>
              <w:pStyle w:val="TableParagraph"/>
              <w:spacing w:line="230" w:lineRule="atLeast"/>
              <w:ind w:left="418" w:right="327" w:hanging="17"/>
              <w:jc w:val="left"/>
              <w:rPr>
                <w:sz w:val="20"/>
              </w:rPr>
            </w:pPr>
            <w:r>
              <w:rPr>
                <w:spacing w:val="-2"/>
                <w:sz w:val="20"/>
              </w:rPr>
              <w:t>Sewing Thread</w:t>
            </w:r>
          </w:p>
        </w:tc>
        <w:tc>
          <w:tcPr>
            <w:tcW w:w="1384" w:type="dxa"/>
            <w:tcBorders>
              <w:top w:val="single" w:sz="4" w:space="0" w:color="000000"/>
              <w:bottom w:val="single" w:sz="4" w:space="0" w:color="000000"/>
            </w:tcBorders>
          </w:tcPr>
          <w:p w14:paraId="02F09A41" w14:textId="77777777" w:rsidR="00D633E6" w:rsidRDefault="00D52964">
            <w:pPr>
              <w:pStyle w:val="TableParagraph"/>
              <w:spacing w:line="240" w:lineRule="auto"/>
              <w:ind w:left="10" w:right="1"/>
              <w:rPr>
                <w:sz w:val="20"/>
              </w:rPr>
            </w:pPr>
            <w:r>
              <w:rPr>
                <w:spacing w:val="-4"/>
                <w:sz w:val="20"/>
              </w:rPr>
              <w:t>0.01</w:t>
            </w:r>
          </w:p>
        </w:tc>
        <w:tc>
          <w:tcPr>
            <w:tcW w:w="1502" w:type="dxa"/>
            <w:tcBorders>
              <w:top w:val="single" w:sz="4" w:space="0" w:color="000000"/>
              <w:bottom w:val="single" w:sz="4" w:space="0" w:color="000000"/>
            </w:tcBorders>
          </w:tcPr>
          <w:p w14:paraId="635A6363" w14:textId="77777777" w:rsidR="00D633E6" w:rsidRDefault="00D52964">
            <w:pPr>
              <w:pStyle w:val="TableParagraph"/>
              <w:spacing w:line="240" w:lineRule="auto"/>
              <w:ind w:left="1" w:right="133"/>
              <w:rPr>
                <w:sz w:val="20"/>
              </w:rPr>
            </w:pPr>
            <w:r>
              <w:rPr>
                <w:spacing w:val="-2"/>
                <w:sz w:val="20"/>
              </w:rPr>
              <w:t>Meter</w:t>
            </w:r>
          </w:p>
        </w:tc>
        <w:tc>
          <w:tcPr>
            <w:tcW w:w="1123" w:type="dxa"/>
            <w:tcBorders>
              <w:top w:val="single" w:sz="4" w:space="0" w:color="000000"/>
              <w:bottom w:val="single" w:sz="4" w:space="0" w:color="000000"/>
            </w:tcBorders>
          </w:tcPr>
          <w:p w14:paraId="1DA3BA84" w14:textId="77777777" w:rsidR="00D633E6" w:rsidRDefault="00D52964">
            <w:pPr>
              <w:pStyle w:val="TableParagraph"/>
              <w:spacing w:line="240" w:lineRule="auto"/>
              <w:ind w:left="286"/>
              <w:jc w:val="left"/>
              <w:rPr>
                <w:sz w:val="20"/>
              </w:rPr>
            </w:pPr>
            <w:r>
              <w:rPr>
                <w:spacing w:val="-2"/>
                <w:sz w:val="20"/>
              </w:rPr>
              <w:t>$0.79</w:t>
            </w:r>
          </w:p>
        </w:tc>
        <w:tc>
          <w:tcPr>
            <w:tcW w:w="1255" w:type="dxa"/>
            <w:tcBorders>
              <w:top w:val="single" w:sz="4" w:space="0" w:color="000000"/>
              <w:bottom w:val="single" w:sz="4" w:space="0" w:color="000000"/>
            </w:tcBorders>
          </w:tcPr>
          <w:p w14:paraId="2D371380" w14:textId="77777777" w:rsidR="00D633E6" w:rsidRDefault="00D52964">
            <w:pPr>
              <w:pStyle w:val="TableParagraph"/>
              <w:spacing w:line="240" w:lineRule="auto"/>
              <w:ind w:left="103"/>
              <w:rPr>
                <w:sz w:val="20"/>
              </w:rPr>
            </w:pPr>
            <w:r>
              <w:rPr>
                <w:spacing w:val="-5"/>
                <w:sz w:val="20"/>
              </w:rPr>
              <w:t>kgs</w:t>
            </w:r>
          </w:p>
        </w:tc>
        <w:tc>
          <w:tcPr>
            <w:tcW w:w="1355" w:type="dxa"/>
            <w:tcBorders>
              <w:top w:val="single" w:sz="4" w:space="0" w:color="000000"/>
              <w:bottom w:val="single" w:sz="4" w:space="0" w:color="000000"/>
            </w:tcBorders>
          </w:tcPr>
          <w:p w14:paraId="34F3DC29" w14:textId="77777777" w:rsidR="00D633E6" w:rsidRDefault="00D52964">
            <w:pPr>
              <w:pStyle w:val="TableParagraph"/>
              <w:spacing w:line="240" w:lineRule="auto"/>
              <w:ind w:left="71" w:right="1"/>
              <w:rPr>
                <w:sz w:val="20"/>
              </w:rPr>
            </w:pPr>
            <w:r>
              <w:rPr>
                <w:spacing w:val="-2"/>
                <w:sz w:val="20"/>
              </w:rPr>
              <w:t>$0.80</w:t>
            </w:r>
          </w:p>
        </w:tc>
      </w:tr>
      <w:tr w:rsidR="00D633E6" w14:paraId="332737D2" w14:textId="77777777">
        <w:trPr>
          <w:trHeight w:val="229"/>
        </w:trPr>
        <w:tc>
          <w:tcPr>
            <w:tcW w:w="1244" w:type="dxa"/>
            <w:tcBorders>
              <w:top w:val="single" w:sz="4" w:space="0" w:color="000000"/>
              <w:bottom w:val="single" w:sz="4" w:space="0" w:color="000000"/>
            </w:tcBorders>
          </w:tcPr>
          <w:p w14:paraId="7F8DCF2B" w14:textId="77777777" w:rsidR="00D633E6" w:rsidRDefault="00D52964">
            <w:pPr>
              <w:pStyle w:val="TableParagraph"/>
              <w:ind w:left="73"/>
              <w:rPr>
                <w:sz w:val="20"/>
              </w:rPr>
            </w:pPr>
            <w:r>
              <w:rPr>
                <w:spacing w:val="-5"/>
                <w:sz w:val="20"/>
              </w:rPr>
              <w:t>2.</w:t>
            </w:r>
          </w:p>
        </w:tc>
        <w:tc>
          <w:tcPr>
            <w:tcW w:w="1336" w:type="dxa"/>
            <w:tcBorders>
              <w:top w:val="single" w:sz="4" w:space="0" w:color="000000"/>
              <w:bottom w:val="single" w:sz="4" w:space="0" w:color="000000"/>
            </w:tcBorders>
          </w:tcPr>
          <w:p w14:paraId="7E51AC63" w14:textId="77777777" w:rsidR="00D633E6" w:rsidRDefault="00D52964">
            <w:pPr>
              <w:pStyle w:val="TableParagraph"/>
              <w:ind w:left="68" w:right="2"/>
              <w:rPr>
                <w:sz w:val="20"/>
              </w:rPr>
            </w:pPr>
            <w:r>
              <w:rPr>
                <w:sz w:val="20"/>
              </w:rPr>
              <w:t>Care</w:t>
            </w:r>
            <w:r>
              <w:rPr>
                <w:spacing w:val="-2"/>
                <w:sz w:val="20"/>
              </w:rPr>
              <w:t xml:space="preserve"> Label</w:t>
            </w:r>
          </w:p>
        </w:tc>
        <w:tc>
          <w:tcPr>
            <w:tcW w:w="1384" w:type="dxa"/>
            <w:tcBorders>
              <w:top w:val="single" w:sz="4" w:space="0" w:color="000000"/>
              <w:bottom w:val="single" w:sz="4" w:space="0" w:color="000000"/>
            </w:tcBorders>
          </w:tcPr>
          <w:p w14:paraId="1E4F5744" w14:textId="77777777" w:rsidR="00D633E6" w:rsidRDefault="00D52964">
            <w:pPr>
              <w:pStyle w:val="TableParagraph"/>
              <w:ind w:left="10"/>
              <w:rPr>
                <w:sz w:val="20"/>
              </w:rPr>
            </w:pPr>
            <w:r>
              <w:rPr>
                <w:spacing w:val="-5"/>
                <w:sz w:val="20"/>
              </w:rPr>
              <w:t>12</w:t>
            </w:r>
          </w:p>
        </w:tc>
        <w:tc>
          <w:tcPr>
            <w:tcW w:w="1502" w:type="dxa"/>
            <w:tcBorders>
              <w:top w:val="single" w:sz="4" w:space="0" w:color="000000"/>
              <w:bottom w:val="single" w:sz="4" w:space="0" w:color="000000"/>
            </w:tcBorders>
          </w:tcPr>
          <w:p w14:paraId="64D38492" w14:textId="77777777" w:rsidR="00D633E6" w:rsidRDefault="00D52964">
            <w:pPr>
              <w:pStyle w:val="TableParagraph"/>
              <w:ind w:right="133"/>
              <w:rPr>
                <w:sz w:val="20"/>
              </w:rPr>
            </w:pPr>
            <w:r>
              <w:rPr>
                <w:spacing w:val="-5"/>
                <w:sz w:val="20"/>
              </w:rPr>
              <w:t>Pcs</w:t>
            </w:r>
          </w:p>
        </w:tc>
        <w:tc>
          <w:tcPr>
            <w:tcW w:w="1123" w:type="dxa"/>
            <w:tcBorders>
              <w:top w:val="single" w:sz="4" w:space="0" w:color="000000"/>
              <w:bottom w:val="single" w:sz="4" w:space="0" w:color="000000"/>
            </w:tcBorders>
          </w:tcPr>
          <w:p w14:paraId="2191D013" w14:textId="77777777" w:rsidR="00D633E6" w:rsidRDefault="00D52964">
            <w:pPr>
              <w:pStyle w:val="TableParagraph"/>
              <w:ind w:left="286"/>
              <w:jc w:val="left"/>
              <w:rPr>
                <w:sz w:val="20"/>
              </w:rPr>
            </w:pPr>
            <w:r>
              <w:rPr>
                <w:spacing w:val="-2"/>
                <w:sz w:val="20"/>
              </w:rPr>
              <w:t>$0.09</w:t>
            </w:r>
          </w:p>
        </w:tc>
        <w:tc>
          <w:tcPr>
            <w:tcW w:w="1255" w:type="dxa"/>
            <w:tcBorders>
              <w:top w:val="single" w:sz="4" w:space="0" w:color="000000"/>
              <w:bottom w:val="single" w:sz="4" w:space="0" w:color="000000"/>
            </w:tcBorders>
          </w:tcPr>
          <w:p w14:paraId="71E8261E" w14:textId="77777777" w:rsidR="00D633E6" w:rsidRDefault="00D52964">
            <w:pPr>
              <w:pStyle w:val="TableParagraph"/>
              <w:ind w:left="103" w:right="4"/>
              <w:rPr>
                <w:sz w:val="20"/>
              </w:rPr>
            </w:pPr>
            <w:r>
              <w:rPr>
                <w:spacing w:val="-4"/>
                <w:sz w:val="20"/>
              </w:rPr>
              <w:t>Dozen</w:t>
            </w:r>
          </w:p>
        </w:tc>
        <w:tc>
          <w:tcPr>
            <w:tcW w:w="1355" w:type="dxa"/>
            <w:tcBorders>
              <w:top w:val="single" w:sz="4" w:space="0" w:color="000000"/>
              <w:bottom w:val="single" w:sz="4" w:space="0" w:color="000000"/>
            </w:tcBorders>
          </w:tcPr>
          <w:p w14:paraId="720B3618" w14:textId="77777777" w:rsidR="00D633E6" w:rsidRDefault="00D52964">
            <w:pPr>
              <w:pStyle w:val="TableParagraph"/>
              <w:ind w:left="71" w:right="1"/>
              <w:rPr>
                <w:sz w:val="20"/>
              </w:rPr>
            </w:pPr>
            <w:r>
              <w:rPr>
                <w:spacing w:val="-2"/>
                <w:sz w:val="20"/>
              </w:rPr>
              <w:t>$0.09</w:t>
            </w:r>
          </w:p>
        </w:tc>
      </w:tr>
      <w:tr w:rsidR="00D633E6" w14:paraId="1AF0FB8F" w14:textId="77777777">
        <w:trPr>
          <w:trHeight w:val="230"/>
        </w:trPr>
        <w:tc>
          <w:tcPr>
            <w:tcW w:w="1244" w:type="dxa"/>
            <w:tcBorders>
              <w:top w:val="single" w:sz="4" w:space="0" w:color="000000"/>
              <w:bottom w:val="single" w:sz="4" w:space="0" w:color="000000"/>
            </w:tcBorders>
          </w:tcPr>
          <w:p w14:paraId="02954BEF" w14:textId="77777777" w:rsidR="00D633E6" w:rsidRDefault="00D52964">
            <w:pPr>
              <w:pStyle w:val="TableParagraph"/>
              <w:ind w:left="73"/>
              <w:rPr>
                <w:sz w:val="20"/>
              </w:rPr>
            </w:pPr>
            <w:r>
              <w:rPr>
                <w:spacing w:val="-5"/>
                <w:sz w:val="20"/>
              </w:rPr>
              <w:t>3.</w:t>
            </w:r>
          </w:p>
        </w:tc>
        <w:tc>
          <w:tcPr>
            <w:tcW w:w="1336" w:type="dxa"/>
            <w:tcBorders>
              <w:top w:val="single" w:sz="4" w:space="0" w:color="000000"/>
              <w:bottom w:val="single" w:sz="4" w:space="0" w:color="000000"/>
            </w:tcBorders>
          </w:tcPr>
          <w:p w14:paraId="348EBEBB" w14:textId="77777777" w:rsidR="00D633E6" w:rsidRDefault="00D52964">
            <w:pPr>
              <w:pStyle w:val="TableParagraph"/>
              <w:ind w:left="68" w:right="2"/>
              <w:rPr>
                <w:sz w:val="20"/>
              </w:rPr>
            </w:pPr>
            <w:r>
              <w:rPr>
                <w:sz w:val="20"/>
              </w:rPr>
              <w:t>Hang</w:t>
            </w:r>
            <w:r>
              <w:rPr>
                <w:spacing w:val="-5"/>
                <w:sz w:val="20"/>
              </w:rPr>
              <w:t xml:space="preserve"> Tag</w:t>
            </w:r>
          </w:p>
        </w:tc>
        <w:tc>
          <w:tcPr>
            <w:tcW w:w="1384" w:type="dxa"/>
            <w:tcBorders>
              <w:top w:val="single" w:sz="4" w:space="0" w:color="000000"/>
              <w:bottom w:val="single" w:sz="4" w:space="0" w:color="000000"/>
            </w:tcBorders>
          </w:tcPr>
          <w:p w14:paraId="6337DA89" w14:textId="77777777" w:rsidR="00D633E6" w:rsidRDefault="00D52964">
            <w:pPr>
              <w:pStyle w:val="TableParagraph"/>
              <w:ind w:left="10"/>
              <w:rPr>
                <w:sz w:val="20"/>
              </w:rPr>
            </w:pPr>
            <w:r>
              <w:rPr>
                <w:spacing w:val="-5"/>
                <w:sz w:val="20"/>
              </w:rPr>
              <w:t>12</w:t>
            </w:r>
          </w:p>
        </w:tc>
        <w:tc>
          <w:tcPr>
            <w:tcW w:w="1502" w:type="dxa"/>
            <w:tcBorders>
              <w:top w:val="single" w:sz="4" w:space="0" w:color="000000"/>
              <w:bottom w:val="single" w:sz="4" w:space="0" w:color="000000"/>
            </w:tcBorders>
          </w:tcPr>
          <w:p w14:paraId="70C79900" w14:textId="77777777" w:rsidR="00D633E6" w:rsidRDefault="00D52964">
            <w:pPr>
              <w:pStyle w:val="TableParagraph"/>
              <w:ind w:right="133"/>
              <w:rPr>
                <w:sz w:val="20"/>
              </w:rPr>
            </w:pPr>
            <w:r>
              <w:rPr>
                <w:spacing w:val="-5"/>
                <w:sz w:val="20"/>
              </w:rPr>
              <w:t>Pcs</w:t>
            </w:r>
          </w:p>
        </w:tc>
        <w:tc>
          <w:tcPr>
            <w:tcW w:w="1123" w:type="dxa"/>
            <w:tcBorders>
              <w:top w:val="single" w:sz="4" w:space="0" w:color="000000"/>
              <w:bottom w:val="single" w:sz="4" w:space="0" w:color="000000"/>
            </w:tcBorders>
          </w:tcPr>
          <w:p w14:paraId="34459009" w14:textId="77777777" w:rsidR="00D633E6" w:rsidRDefault="00D52964">
            <w:pPr>
              <w:pStyle w:val="TableParagraph"/>
              <w:ind w:left="286"/>
              <w:jc w:val="left"/>
              <w:rPr>
                <w:sz w:val="20"/>
              </w:rPr>
            </w:pPr>
            <w:r>
              <w:rPr>
                <w:spacing w:val="-2"/>
                <w:sz w:val="20"/>
              </w:rPr>
              <w:t>$0.36</w:t>
            </w:r>
          </w:p>
        </w:tc>
        <w:tc>
          <w:tcPr>
            <w:tcW w:w="1255" w:type="dxa"/>
            <w:tcBorders>
              <w:top w:val="single" w:sz="4" w:space="0" w:color="000000"/>
              <w:bottom w:val="single" w:sz="4" w:space="0" w:color="000000"/>
            </w:tcBorders>
          </w:tcPr>
          <w:p w14:paraId="6BB366A2" w14:textId="77777777" w:rsidR="00D633E6" w:rsidRDefault="00D52964">
            <w:pPr>
              <w:pStyle w:val="TableParagraph"/>
              <w:ind w:left="103" w:right="4"/>
              <w:rPr>
                <w:sz w:val="20"/>
              </w:rPr>
            </w:pPr>
            <w:r>
              <w:rPr>
                <w:spacing w:val="-4"/>
                <w:sz w:val="20"/>
              </w:rPr>
              <w:t>Dozen</w:t>
            </w:r>
          </w:p>
        </w:tc>
        <w:tc>
          <w:tcPr>
            <w:tcW w:w="1355" w:type="dxa"/>
            <w:tcBorders>
              <w:top w:val="single" w:sz="4" w:space="0" w:color="000000"/>
              <w:bottom w:val="single" w:sz="4" w:space="0" w:color="000000"/>
            </w:tcBorders>
          </w:tcPr>
          <w:p w14:paraId="5C754BFC" w14:textId="77777777" w:rsidR="00D633E6" w:rsidRDefault="00D52964">
            <w:pPr>
              <w:pStyle w:val="TableParagraph"/>
              <w:ind w:left="71" w:right="1"/>
              <w:rPr>
                <w:sz w:val="20"/>
              </w:rPr>
            </w:pPr>
            <w:r>
              <w:rPr>
                <w:spacing w:val="-2"/>
                <w:sz w:val="20"/>
              </w:rPr>
              <w:t>$0.36</w:t>
            </w:r>
          </w:p>
        </w:tc>
      </w:tr>
      <w:tr w:rsidR="00D633E6" w14:paraId="4BD95295" w14:textId="77777777">
        <w:trPr>
          <w:trHeight w:val="230"/>
        </w:trPr>
        <w:tc>
          <w:tcPr>
            <w:tcW w:w="1244" w:type="dxa"/>
            <w:tcBorders>
              <w:top w:val="single" w:sz="4" w:space="0" w:color="000000"/>
              <w:bottom w:val="single" w:sz="4" w:space="0" w:color="000000"/>
            </w:tcBorders>
          </w:tcPr>
          <w:p w14:paraId="29EF5DD7" w14:textId="77777777" w:rsidR="00D633E6" w:rsidRDefault="00D52964">
            <w:pPr>
              <w:pStyle w:val="TableParagraph"/>
              <w:ind w:left="73"/>
              <w:rPr>
                <w:sz w:val="20"/>
              </w:rPr>
            </w:pPr>
            <w:r>
              <w:rPr>
                <w:spacing w:val="-5"/>
                <w:sz w:val="20"/>
              </w:rPr>
              <w:t>4.</w:t>
            </w:r>
          </w:p>
        </w:tc>
        <w:tc>
          <w:tcPr>
            <w:tcW w:w="1336" w:type="dxa"/>
            <w:tcBorders>
              <w:top w:val="single" w:sz="4" w:space="0" w:color="000000"/>
              <w:bottom w:val="single" w:sz="4" w:space="0" w:color="000000"/>
            </w:tcBorders>
          </w:tcPr>
          <w:p w14:paraId="5EEFC01E" w14:textId="77777777" w:rsidR="00D633E6" w:rsidRDefault="00D52964">
            <w:pPr>
              <w:pStyle w:val="TableParagraph"/>
              <w:ind w:left="68" w:right="2"/>
              <w:rPr>
                <w:sz w:val="20"/>
              </w:rPr>
            </w:pPr>
            <w:r>
              <w:rPr>
                <w:sz w:val="20"/>
              </w:rPr>
              <w:t>Price</w:t>
            </w:r>
            <w:r>
              <w:rPr>
                <w:spacing w:val="-4"/>
                <w:sz w:val="20"/>
              </w:rPr>
              <w:t xml:space="preserve"> </w:t>
            </w:r>
            <w:r>
              <w:rPr>
                <w:spacing w:val="-2"/>
                <w:sz w:val="20"/>
              </w:rPr>
              <w:t>Sticker</w:t>
            </w:r>
          </w:p>
        </w:tc>
        <w:tc>
          <w:tcPr>
            <w:tcW w:w="1384" w:type="dxa"/>
            <w:tcBorders>
              <w:top w:val="single" w:sz="4" w:space="0" w:color="000000"/>
              <w:bottom w:val="single" w:sz="4" w:space="0" w:color="000000"/>
            </w:tcBorders>
          </w:tcPr>
          <w:p w14:paraId="2EAA35E3" w14:textId="77777777" w:rsidR="00D633E6" w:rsidRDefault="00D52964">
            <w:pPr>
              <w:pStyle w:val="TableParagraph"/>
              <w:ind w:left="10"/>
              <w:rPr>
                <w:sz w:val="20"/>
              </w:rPr>
            </w:pPr>
            <w:r>
              <w:rPr>
                <w:spacing w:val="-5"/>
                <w:sz w:val="20"/>
              </w:rPr>
              <w:t>12</w:t>
            </w:r>
          </w:p>
        </w:tc>
        <w:tc>
          <w:tcPr>
            <w:tcW w:w="1502" w:type="dxa"/>
            <w:tcBorders>
              <w:top w:val="single" w:sz="4" w:space="0" w:color="000000"/>
              <w:bottom w:val="single" w:sz="4" w:space="0" w:color="000000"/>
            </w:tcBorders>
          </w:tcPr>
          <w:p w14:paraId="52E20A06" w14:textId="77777777" w:rsidR="00D633E6" w:rsidRDefault="00D52964">
            <w:pPr>
              <w:pStyle w:val="TableParagraph"/>
              <w:ind w:right="133"/>
              <w:rPr>
                <w:sz w:val="20"/>
              </w:rPr>
            </w:pPr>
            <w:r>
              <w:rPr>
                <w:spacing w:val="-5"/>
                <w:sz w:val="20"/>
              </w:rPr>
              <w:t>Pcs</w:t>
            </w:r>
          </w:p>
        </w:tc>
        <w:tc>
          <w:tcPr>
            <w:tcW w:w="1123" w:type="dxa"/>
            <w:tcBorders>
              <w:top w:val="single" w:sz="4" w:space="0" w:color="000000"/>
              <w:bottom w:val="single" w:sz="4" w:space="0" w:color="000000"/>
            </w:tcBorders>
          </w:tcPr>
          <w:p w14:paraId="44A769BD" w14:textId="77777777" w:rsidR="00D633E6" w:rsidRDefault="00D52964">
            <w:pPr>
              <w:pStyle w:val="TableParagraph"/>
              <w:ind w:left="286"/>
              <w:jc w:val="left"/>
              <w:rPr>
                <w:sz w:val="20"/>
              </w:rPr>
            </w:pPr>
            <w:r>
              <w:rPr>
                <w:spacing w:val="-2"/>
                <w:sz w:val="20"/>
              </w:rPr>
              <w:t>$0.28</w:t>
            </w:r>
          </w:p>
        </w:tc>
        <w:tc>
          <w:tcPr>
            <w:tcW w:w="1255" w:type="dxa"/>
            <w:tcBorders>
              <w:top w:val="single" w:sz="4" w:space="0" w:color="000000"/>
              <w:bottom w:val="single" w:sz="4" w:space="0" w:color="000000"/>
            </w:tcBorders>
          </w:tcPr>
          <w:p w14:paraId="65903E2A" w14:textId="77777777" w:rsidR="00D633E6" w:rsidRDefault="00D52964">
            <w:pPr>
              <w:pStyle w:val="TableParagraph"/>
              <w:ind w:left="103" w:right="4"/>
              <w:rPr>
                <w:sz w:val="20"/>
              </w:rPr>
            </w:pPr>
            <w:r>
              <w:rPr>
                <w:spacing w:val="-4"/>
                <w:sz w:val="20"/>
              </w:rPr>
              <w:t>Dozen</w:t>
            </w:r>
          </w:p>
        </w:tc>
        <w:tc>
          <w:tcPr>
            <w:tcW w:w="1355" w:type="dxa"/>
            <w:tcBorders>
              <w:top w:val="single" w:sz="4" w:space="0" w:color="000000"/>
              <w:bottom w:val="single" w:sz="4" w:space="0" w:color="000000"/>
            </w:tcBorders>
          </w:tcPr>
          <w:p w14:paraId="69ADCE89" w14:textId="77777777" w:rsidR="00D633E6" w:rsidRDefault="00D52964">
            <w:pPr>
              <w:pStyle w:val="TableParagraph"/>
              <w:ind w:left="71" w:right="1"/>
              <w:rPr>
                <w:sz w:val="20"/>
              </w:rPr>
            </w:pPr>
            <w:r>
              <w:rPr>
                <w:spacing w:val="-2"/>
                <w:sz w:val="20"/>
              </w:rPr>
              <w:t>$0.28</w:t>
            </w:r>
          </w:p>
        </w:tc>
      </w:tr>
      <w:tr w:rsidR="00D633E6" w14:paraId="2CD7C7A9" w14:textId="77777777">
        <w:trPr>
          <w:trHeight w:val="229"/>
        </w:trPr>
        <w:tc>
          <w:tcPr>
            <w:tcW w:w="1244" w:type="dxa"/>
            <w:tcBorders>
              <w:top w:val="single" w:sz="4" w:space="0" w:color="000000"/>
              <w:bottom w:val="single" w:sz="4" w:space="0" w:color="000000"/>
            </w:tcBorders>
          </w:tcPr>
          <w:p w14:paraId="6B41FEC9" w14:textId="77777777" w:rsidR="00D633E6" w:rsidRDefault="00D52964">
            <w:pPr>
              <w:pStyle w:val="TableParagraph"/>
              <w:ind w:left="73"/>
              <w:rPr>
                <w:sz w:val="20"/>
              </w:rPr>
            </w:pPr>
            <w:r>
              <w:rPr>
                <w:spacing w:val="-5"/>
                <w:sz w:val="20"/>
              </w:rPr>
              <w:t>5.</w:t>
            </w:r>
          </w:p>
        </w:tc>
        <w:tc>
          <w:tcPr>
            <w:tcW w:w="1336" w:type="dxa"/>
            <w:tcBorders>
              <w:top w:val="single" w:sz="4" w:space="0" w:color="000000"/>
              <w:bottom w:val="single" w:sz="4" w:space="0" w:color="000000"/>
            </w:tcBorders>
          </w:tcPr>
          <w:p w14:paraId="5DD84AFF" w14:textId="77777777" w:rsidR="00D633E6" w:rsidRDefault="00D52964">
            <w:pPr>
              <w:pStyle w:val="TableParagraph"/>
              <w:ind w:left="68" w:right="2"/>
              <w:rPr>
                <w:sz w:val="20"/>
              </w:rPr>
            </w:pPr>
            <w:r>
              <w:rPr>
                <w:spacing w:val="-2"/>
                <w:sz w:val="20"/>
              </w:rPr>
              <w:t>Polybag</w:t>
            </w:r>
          </w:p>
        </w:tc>
        <w:tc>
          <w:tcPr>
            <w:tcW w:w="1384" w:type="dxa"/>
            <w:tcBorders>
              <w:top w:val="single" w:sz="4" w:space="0" w:color="000000"/>
              <w:bottom w:val="single" w:sz="4" w:space="0" w:color="000000"/>
            </w:tcBorders>
          </w:tcPr>
          <w:p w14:paraId="4DC1FAB8" w14:textId="77777777" w:rsidR="00D633E6" w:rsidRDefault="00D52964">
            <w:pPr>
              <w:pStyle w:val="TableParagraph"/>
              <w:ind w:left="10"/>
              <w:rPr>
                <w:sz w:val="20"/>
              </w:rPr>
            </w:pPr>
            <w:r>
              <w:rPr>
                <w:spacing w:val="-5"/>
                <w:sz w:val="20"/>
              </w:rPr>
              <w:t>12</w:t>
            </w:r>
          </w:p>
        </w:tc>
        <w:tc>
          <w:tcPr>
            <w:tcW w:w="1502" w:type="dxa"/>
            <w:tcBorders>
              <w:top w:val="single" w:sz="4" w:space="0" w:color="000000"/>
              <w:bottom w:val="single" w:sz="4" w:space="0" w:color="000000"/>
            </w:tcBorders>
          </w:tcPr>
          <w:p w14:paraId="25BC35C5" w14:textId="77777777" w:rsidR="00D633E6" w:rsidRDefault="00D52964">
            <w:pPr>
              <w:pStyle w:val="TableParagraph"/>
              <w:ind w:right="133"/>
              <w:rPr>
                <w:sz w:val="20"/>
              </w:rPr>
            </w:pPr>
            <w:r>
              <w:rPr>
                <w:spacing w:val="-5"/>
                <w:sz w:val="20"/>
              </w:rPr>
              <w:t>Pcs</w:t>
            </w:r>
          </w:p>
        </w:tc>
        <w:tc>
          <w:tcPr>
            <w:tcW w:w="1123" w:type="dxa"/>
            <w:tcBorders>
              <w:top w:val="single" w:sz="4" w:space="0" w:color="000000"/>
              <w:bottom w:val="single" w:sz="4" w:space="0" w:color="000000"/>
            </w:tcBorders>
          </w:tcPr>
          <w:p w14:paraId="406780A3" w14:textId="77777777" w:rsidR="00D633E6" w:rsidRDefault="00D52964">
            <w:pPr>
              <w:pStyle w:val="TableParagraph"/>
              <w:ind w:left="286"/>
              <w:jc w:val="left"/>
              <w:rPr>
                <w:sz w:val="20"/>
              </w:rPr>
            </w:pPr>
            <w:r>
              <w:rPr>
                <w:spacing w:val="-2"/>
                <w:sz w:val="20"/>
              </w:rPr>
              <w:t>$0.35</w:t>
            </w:r>
          </w:p>
        </w:tc>
        <w:tc>
          <w:tcPr>
            <w:tcW w:w="1255" w:type="dxa"/>
            <w:tcBorders>
              <w:top w:val="single" w:sz="4" w:space="0" w:color="000000"/>
              <w:bottom w:val="single" w:sz="4" w:space="0" w:color="000000"/>
            </w:tcBorders>
          </w:tcPr>
          <w:p w14:paraId="5DBEBE49" w14:textId="77777777" w:rsidR="00D633E6" w:rsidRDefault="00D52964">
            <w:pPr>
              <w:pStyle w:val="TableParagraph"/>
              <w:ind w:left="103" w:right="4"/>
              <w:rPr>
                <w:sz w:val="20"/>
              </w:rPr>
            </w:pPr>
            <w:r>
              <w:rPr>
                <w:spacing w:val="-4"/>
                <w:sz w:val="20"/>
              </w:rPr>
              <w:t>Dozen</w:t>
            </w:r>
          </w:p>
        </w:tc>
        <w:tc>
          <w:tcPr>
            <w:tcW w:w="1355" w:type="dxa"/>
            <w:tcBorders>
              <w:top w:val="single" w:sz="4" w:space="0" w:color="000000"/>
              <w:bottom w:val="single" w:sz="4" w:space="0" w:color="000000"/>
            </w:tcBorders>
          </w:tcPr>
          <w:p w14:paraId="7996E4E3" w14:textId="77777777" w:rsidR="00D633E6" w:rsidRDefault="00D52964">
            <w:pPr>
              <w:pStyle w:val="TableParagraph"/>
              <w:ind w:left="71" w:right="1"/>
              <w:rPr>
                <w:sz w:val="20"/>
              </w:rPr>
            </w:pPr>
            <w:r>
              <w:rPr>
                <w:spacing w:val="-2"/>
                <w:sz w:val="20"/>
              </w:rPr>
              <w:t>$0.35</w:t>
            </w:r>
          </w:p>
        </w:tc>
      </w:tr>
      <w:tr w:rsidR="00D633E6" w14:paraId="3F7A11AC" w14:textId="77777777">
        <w:trPr>
          <w:trHeight w:val="459"/>
        </w:trPr>
        <w:tc>
          <w:tcPr>
            <w:tcW w:w="1244" w:type="dxa"/>
            <w:tcBorders>
              <w:top w:val="single" w:sz="4" w:space="0" w:color="000000"/>
              <w:bottom w:val="single" w:sz="4" w:space="0" w:color="000000"/>
            </w:tcBorders>
          </w:tcPr>
          <w:p w14:paraId="6D136726" w14:textId="77777777" w:rsidR="00D633E6" w:rsidRDefault="00D52964">
            <w:pPr>
              <w:pStyle w:val="TableParagraph"/>
              <w:spacing w:line="240" w:lineRule="auto"/>
              <w:ind w:left="73"/>
              <w:rPr>
                <w:sz w:val="20"/>
              </w:rPr>
            </w:pPr>
            <w:r>
              <w:rPr>
                <w:spacing w:val="-5"/>
                <w:sz w:val="20"/>
              </w:rPr>
              <w:t>6.</w:t>
            </w:r>
          </w:p>
        </w:tc>
        <w:tc>
          <w:tcPr>
            <w:tcW w:w="1336" w:type="dxa"/>
            <w:tcBorders>
              <w:top w:val="single" w:sz="4" w:space="0" w:color="000000"/>
              <w:bottom w:val="single" w:sz="4" w:space="0" w:color="000000"/>
            </w:tcBorders>
          </w:tcPr>
          <w:p w14:paraId="1C6904F5" w14:textId="77777777" w:rsidR="00D633E6" w:rsidRDefault="00D52964">
            <w:pPr>
              <w:pStyle w:val="TableParagraph"/>
              <w:spacing w:line="230" w:lineRule="exact"/>
              <w:ind w:left="418" w:right="345" w:firstLine="10"/>
              <w:jc w:val="left"/>
              <w:rPr>
                <w:sz w:val="20"/>
              </w:rPr>
            </w:pPr>
            <w:r>
              <w:rPr>
                <w:spacing w:val="-2"/>
                <w:sz w:val="20"/>
              </w:rPr>
              <w:t>Carton Sticker</w:t>
            </w:r>
          </w:p>
        </w:tc>
        <w:tc>
          <w:tcPr>
            <w:tcW w:w="1384" w:type="dxa"/>
            <w:tcBorders>
              <w:top w:val="single" w:sz="4" w:space="0" w:color="000000"/>
              <w:bottom w:val="single" w:sz="4" w:space="0" w:color="000000"/>
            </w:tcBorders>
          </w:tcPr>
          <w:p w14:paraId="03EFF111" w14:textId="77777777" w:rsidR="00D633E6" w:rsidRDefault="00D52964">
            <w:pPr>
              <w:pStyle w:val="TableParagraph"/>
              <w:spacing w:line="240" w:lineRule="auto"/>
              <w:ind w:left="10"/>
              <w:rPr>
                <w:sz w:val="20"/>
              </w:rPr>
            </w:pPr>
            <w:r>
              <w:rPr>
                <w:spacing w:val="-5"/>
                <w:sz w:val="20"/>
              </w:rPr>
              <w:t>12</w:t>
            </w:r>
          </w:p>
        </w:tc>
        <w:tc>
          <w:tcPr>
            <w:tcW w:w="1502" w:type="dxa"/>
            <w:tcBorders>
              <w:top w:val="single" w:sz="4" w:space="0" w:color="000000"/>
              <w:bottom w:val="single" w:sz="4" w:space="0" w:color="000000"/>
            </w:tcBorders>
          </w:tcPr>
          <w:p w14:paraId="26FFC649" w14:textId="77777777" w:rsidR="00D633E6" w:rsidRDefault="00D52964">
            <w:pPr>
              <w:pStyle w:val="TableParagraph"/>
              <w:spacing w:line="240" w:lineRule="auto"/>
              <w:ind w:right="133"/>
              <w:rPr>
                <w:sz w:val="20"/>
              </w:rPr>
            </w:pPr>
            <w:r>
              <w:rPr>
                <w:spacing w:val="-5"/>
                <w:sz w:val="20"/>
              </w:rPr>
              <w:t>Pcs</w:t>
            </w:r>
          </w:p>
        </w:tc>
        <w:tc>
          <w:tcPr>
            <w:tcW w:w="1123" w:type="dxa"/>
            <w:tcBorders>
              <w:top w:val="single" w:sz="4" w:space="0" w:color="000000"/>
              <w:bottom w:val="single" w:sz="4" w:space="0" w:color="000000"/>
            </w:tcBorders>
          </w:tcPr>
          <w:p w14:paraId="3D669F55" w14:textId="77777777" w:rsidR="00D633E6" w:rsidRDefault="00D52964">
            <w:pPr>
              <w:pStyle w:val="TableParagraph"/>
              <w:spacing w:line="240" w:lineRule="auto"/>
              <w:ind w:left="286"/>
              <w:jc w:val="left"/>
              <w:rPr>
                <w:sz w:val="20"/>
              </w:rPr>
            </w:pPr>
            <w:r>
              <w:rPr>
                <w:spacing w:val="-2"/>
                <w:sz w:val="20"/>
              </w:rPr>
              <w:t>$0.06</w:t>
            </w:r>
          </w:p>
        </w:tc>
        <w:tc>
          <w:tcPr>
            <w:tcW w:w="1255" w:type="dxa"/>
            <w:tcBorders>
              <w:top w:val="single" w:sz="4" w:space="0" w:color="000000"/>
              <w:bottom w:val="single" w:sz="4" w:space="0" w:color="000000"/>
            </w:tcBorders>
          </w:tcPr>
          <w:p w14:paraId="24FB5E4A" w14:textId="77777777" w:rsidR="00D633E6" w:rsidRDefault="00D52964">
            <w:pPr>
              <w:pStyle w:val="TableParagraph"/>
              <w:spacing w:line="240" w:lineRule="auto"/>
              <w:ind w:left="103" w:right="4"/>
              <w:rPr>
                <w:sz w:val="20"/>
              </w:rPr>
            </w:pPr>
            <w:r>
              <w:rPr>
                <w:spacing w:val="-4"/>
                <w:sz w:val="20"/>
              </w:rPr>
              <w:t>Dozen</w:t>
            </w:r>
          </w:p>
        </w:tc>
        <w:tc>
          <w:tcPr>
            <w:tcW w:w="1355" w:type="dxa"/>
            <w:tcBorders>
              <w:top w:val="single" w:sz="4" w:space="0" w:color="000000"/>
              <w:bottom w:val="single" w:sz="4" w:space="0" w:color="000000"/>
            </w:tcBorders>
          </w:tcPr>
          <w:p w14:paraId="5A5D11A0" w14:textId="77777777" w:rsidR="00D633E6" w:rsidRDefault="00D52964">
            <w:pPr>
              <w:pStyle w:val="TableParagraph"/>
              <w:spacing w:line="240" w:lineRule="auto"/>
              <w:ind w:left="71" w:right="1"/>
              <w:rPr>
                <w:sz w:val="20"/>
              </w:rPr>
            </w:pPr>
            <w:r>
              <w:rPr>
                <w:spacing w:val="-2"/>
                <w:sz w:val="20"/>
              </w:rPr>
              <w:t>$0.06</w:t>
            </w:r>
          </w:p>
        </w:tc>
      </w:tr>
      <w:tr w:rsidR="00D633E6" w14:paraId="4260F4AE" w14:textId="77777777">
        <w:trPr>
          <w:trHeight w:val="228"/>
        </w:trPr>
        <w:tc>
          <w:tcPr>
            <w:tcW w:w="1244" w:type="dxa"/>
            <w:tcBorders>
              <w:top w:val="single" w:sz="4" w:space="0" w:color="000000"/>
              <w:bottom w:val="single" w:sz="4" w:space="0" w:color="000000"/>
            </w:tcBorders>
          </w:tcPr>
          <w:p w14:paraId="4904D890" w14:textId="77777777" w:rsidR="00D633E6" w:rsidRDefault="00D52964">
            <w:pPr>
              <w:pStyle w:val="TableParagraph"/>
              <w:spacing w:line="209" w:lineRule="exact"/>
              <w:ind w:left="73"/>
              <w:rPr>
                <w:sz w:val="20"/>
              </w:rPr>
            </w:pPr>
            <w:r>
              <w:rPr>
                <w:spacing w:val="-5"/>
                <w:sz w:val="20"/>
              </w:rPr>
              <w:t>7.</w:t>
            </w:r>
          </w:p>
        </w:tc>
        <w:tc>
          <w:tcPr>
            <w:tcW w:w="1336" w:type="dxa"/>
            <w:tcBorders>
              <w:top w:val="single" w:sz="4" w:space="0" w:color="000000"/>
              <w:bottom w:val="single" w:sz="4" w:space="0" w:color="000000"/>
            </w:tcBorders>
          </w:tcPr>
          <w:p w14:paraId="59F4E76D" w14:textId="77777777" w:rsidR="00D633E6" w:rsidRDefault="00D52964">
            <w:pPr>
              <w:pStyle w:val="TableParagraph"/>
              <w:spacing w:line="209" w:lineRule="exact"/>
              <w:ind w:left="68"/>
              <w:rPr>
                <w:sz w:val="20"/>
              </w:rPr>
            </w:pPr>
            <w:r>
              <w:rPr>
                <w:sz w:val="20"/>
              </w:rPr>
              <w:t>Heat</w:t>
            </w:r>
            <w:r>
              <w:rPr>
                <w:spacing w:val="-3"/>
                <w:sz w:val="20"/>
              </w:rPr>
              <w:t xml:space="preserve"> </w:t>
            </w:r>
            <w:r>
              <w:rPr>
                <w:spacing w:val="-4"/>
                <w:sz w:val="20"/>
              </w:rPr>
              <w:t>Seal</w:t>
            </w:r>
          </w:p>
        </w:tc>
        <w:tc>
          <w:tcPr>
            <w:tcW w:w="1384" w:type="dxa"/>
            <w:tcBorders>
              <w:top w:val="single" w:sz="4" w:space="0" w:color="000000"/>
              <w:bottom w:val="single" w:sz="4" w:space="0" w:color="000000"/>
            </w:tcBorders>
          </w:tcPr>
          <w:p w14:paraId="235F15A5" w14:textId="77777777" w:rsidR="00D633E6" w:rsidRDefault="00D52964">
            <w:pPr>
              <w:pStyle w:val="TableParagraph"/>
              <w:spacing w:line="209" w:lineRule="exact"/>
              <w:ind w:left="10"/>
              <w:rPr>
                <w:sz w:val="20"/>
              </w:rPr>
            </w:pPr>
            <w:r>
              <w:rPr>
                <w:spacing w:val="-5"/>
                <w:sz w:val="20"/>
              </w:rPr>
              <w:t>12</w:t>
            </w:r>
          </w:p>
        </w:tc>
        <w:tc>
          <w:tcPr>
            <w:tcW w:w="1502" w:type="dxa"/>
            <w:tcBorders>
              <w:top w:val="single" w:sz="4" w:space="0" w:color="000000"/>
              <w:bottom w:val="single" w:sz="4" w:space="0" w:color="000000"/>
            </w:tcBorders>
          </w:tcPr>
          <w:p w14:paraId="11CE14A4" w14:textId="77777777" w:rsidR="00D633E6" w:rsidRDefault="00D52964">
            <w:pPr>
              <w:pStyle w:val="TableParagraph"/>
              <w:spacing w:line="209" w:lineRule="exact"/>
              <w:ind w:right="133"/>
              <w:rPr>
                <w:sz w:val="20"/>
              </w:rPr>
            </w:pPr>
            <w:r>
              <w:rPr>
                <w:spacing w:val="-5"/>
                <w:sz w:val="20"/>
              </w:rPr>
              <w:t>Pcs</w:t>
            </w:r>
          </w:p>
        </w:tc>
        <w:tc>
          <w:tcPr>
            <w:tcW w:w="1123" w:type="dxa"/>
            <w:tcBorders>
              <w:top w:val="single" w:sz="4" w:space="0" w:color="000000"/>
              <w:bottom w:val="single" w:sz="4" w:space="0" w:color="000000"/>
            </w:tcBorders>
          </w:tcPr>
          <w:p w14:paraId="29FA85D0" w14:textId="77777777" w:rsidR="00D633E6" w:rsidRDefault="00D52964">
            <w:pPr>
              <w:pStyle w:val="TableParagraph"/>
              <w:spacing w:line="209" w:lineRule="exact"/>
              <w:ind w:left="237"/>
              <w:jc w:val="left"/>
              <w:rPr>
                <w:sz w:val="20"/>
              </w:rPr>
            </w:pPr>
            <w:r>
              <w:rPr>
                <w:spacing w:val="-2"/>
                <w:sz w:val="20"/>
              </w:rPr>
              <w:t>$0.880</w:t>
            </w:r>
          </w:p>
        </w:tc>
        <w:tc>
          <w:tcPr>
            <w:tcW w:w="1255" w:type="dxa"/>
            <w:tcBorders>
              <w:top w:val="single" w:sz="4" w:space="0" w:color="000000"/>
              <w:bottom w:val="single" w:sz="4" w:space="0" w:color="000000"/>
            </w:tcBorders>
          </w:tcPr>
          <w:p w14:paraId="0AEC32D0" w14:textId="77777777" w:rsidR="00D633E6" w:rsidRDefault="00D52964">
            <w:pPr>
              <w:pStyle w:val="TableParagraph"/>
              <w:spacing w:line="209" w:lineRule="exact"/>
              <w:ind w:left="103" w:right="4"/>
              <w:rPr>
                <w:sz w:val="20"/>
              </w:rPr>
            </w:pPr>
            <w:r>
              <w:rPr>
                <w:spacing w:val="-4"/>
                <w:sz w:val="20"/>
              </w:rPr>
              <w:t>Dozen</w:t>
            </w:r>
          </w:p>
        </w:tc>
        <w:tc>
          <w:tcPr>
            <w:tcW w:w="1355" w:type="dxa"/>
            <w:tcBorders>
              <w:top w:val="single" w:sz="4" w:space="0" w:color="000000"/>
              <w:bottom w:val="single" w:sz="4" w:space="0" w:color="000000"/>
            </w:tcBorders>
          </w:tcPr>
          <w:p w14:paraId="22661C86" w14:textId="77777777" w:rsidR="00D633E6" w:rsidRDefault="00D52964">
            <w:pPr>
              <w:pStyle w:val="TableParagraph"/>
              <w:spacing w:line="209" w:lineRule="exact"/>
              <w:ind w:left="71" w:right="1"/>
              <w:rPr>
                <w:sz w:val="20"/>
              </w:rPr>
            </w:pPr>
            <w:r>
              <w:rPr>
                <w:spacing w:val="-2"/>
                <w:sz w:val="20"/>
              </w:rPr>
              <w:t>$0.15</w:t>
            </w:r>
          </w:p>
        </w:tc>
      </w:tr>
      <w:tr w:rsidR="00D633E6" w14:paraId="66193188" w14:textId="77777777">
        <w:trPr>
          <w:trHeight w:val="230"/>
        </w:trPr>
        <w:tc>
          <w:tcPr>
            <w:tcW w:w="1244" w:type="dxa"/>
            <w:tcBorders>
              <w:top w:val="single" w:sz="4" w:space="0" w:color="000000"/>
              <w:bottom w:val="single" w:sz="4" w:space="0" w:color="000000"/>
            </w:tcBorders>
          </w:tcPr>
          <w:p w14:paraId="1C97934D" w14:textId="77777777" w:rsidR="00D633E6" w:rsidRDefault="00D52964">
            <w:pPr>
              <w:pStyle w:val="TableParagraph"/>
              <w:ind w:left="73"/>
              <w:rPr>
                <w:sz w:val="20"/>
              </w:rPr>
            </w:pPr>
            <w:r>
              <w:rPr>
                <w:spacing w:val="-5"/>
                <w:sz w:val="20"/>
              </w:rPr>
              <w:t>8.</w:t>
            </w:r>
          </w:p>
        </w:tc>
        <w:tc>
          <w:tcPr>
            <w:tcW w:w="1336" w:type="dxa"/>
            <w:tcBorders>
              <w:top w:val="single" w:sz="4" w:space="0" w:color="000000"/>
              <w:bottom w:val="single" w:sz="4" w:space="0" w:color="000000"/>
            </w:tcBorders>
          </w:tcPr>
          <w:p w14:paraId="7DFAAD83" w14:textId="77777777" w:rsidR="00D633E6" w:rsidRDefault="00D52964">
            <w:pPr>
              <w:pStyle w:val="TableParagraph"/>
              <w:ind w:left="68" w:right="1"/>
              <w:rPr>
                <w:sz w:val="20"/>
              </w:rPr>
            </w:pPr>
            <w:r>
              <w:rPr>
                <w:spacing w:val="-4"/>
                <w:sz w:val="20"/>
              </w:rPr>
              <w:t>RFID</w:t>
            </w:r>
          </w:p>
        </w:tc>
        <w:tc>
          <w:tcPr>
            <w:tcW w:w="1384" w:type="dxa"/>
            <w:tcBorders>
              <w:top w:val="single" w:sz="4" w:space="0" w:color="000000"/>
              <w:bottom w:val="single" w:sz="4" w:space="0" w:color="000000"/>
            </w:tcBorders>
          </w:tcPr>
          <w:p w14:paraId="14DF71CE" w14:textId="77777777" w:rsidR="00D633E6" w:rsidRDefault="00D52964">
            <w:pPr>
              <w:pStyle w:val="TableParagraph"/>
              <w:ind w:left="10" w:right="1"/>
              <w:rPr>
                <w:sz w:val="20"/>
              </w:rPr>
            </w:pPr>
            <w:r>
              <w:rPr>
                <w:spacing w:val="-10"/>
                <w:sz w:val="20"/>
              </w:rPr>
              <w:t>-</w:t>
            </w:r>
          </w:p>
        </w:tc>
        <w:tc>
          <w:tcPr>
            <w:tcW w:w="1502" w:type="dxa"/>
            <w:tcBorders>
              <w:top w:val="single" w:sz="4" w:space="0" w:color="000000"/>
              <w:bottom w:val="single" w:sz="4" w:space="0" w:color="000000"/>
            </w:tcBorders>
          </w:tcPr>
          <w:p w14:paraId="5B1D9F03" w14:textId="77777777" w:rsidR="00D633E6" w:rsidRDefault="00D52964">
            <w:pPr>
              <w:pStyle w:val="TableParagraph"/>
              <w:ind w:left="3" w:right="133"/>
              <w:rPr>
                <w:sz w:val="20"/>
              </w:rPr>
            </w:pPr>
            <w:r>
              <w:rPr>
                <w:spacing w:val="-10"/>
                <w:sz w:val="20"/>
              </w:rPr>
              <w:t>-</w:t>
            </w:r>
          </w:p>
        </w:tc>
        <w:tc>
          <w:tcPr>
            <w:tcW w:w="1123" w:type="dxa"/>
            <w:tcBorders>
              <w:top w:val="single" w:sz="4" w:space="0" w:color="000000"/>
              <w:bottom w:val="single" w:sz="4" w:space="0" w:color="000000"/>
            </w:tcBorders>
          </w:tcPr>
          <w:p w14:paraId="1A6A1241" w14:textId="77777777" w:rsidR="00D633E6" w:rsidRDefault="00D52964">
            <w:pPr>
              <w:pStyle w:val="TableParagraph"/>
              <w:ind w:left="286"/>
              <w:jc w:val="left"/>
              <w:rPr>
                <w:sz w:val="20"/>
              </w:rPr>
            </w:pPr>
            <w:r>
              <w:rPr>
                <w:spacing w:val="-2"/>
                <w:sz w:val="20"/>
              </w:rPr>
              <w:t>$0.24</w:t>
            </w:r>
          </w:p>
        </w:tc>
        <w:tc>
          <w:tcPr>
            <w:tcW w:w="1255" w:type="dxa"/>
            <w:tcBorders>
              <w:top w:val="single" w:sz="4" w:space="0" w:color="000000"/>
              <w:bottom w:val="single" w:sz="4" w:space="0" w:color="000000"/>
            </w:tcBorders>
          </w:tcPr>
          <w:p w14:paraId="724B0B1F" w14:textId="77777777" w:rsidR="00D633E6" w:rsidRDefault="00D52964">
            <w:pPr>
              <w:pStyle w:val="TableParagraph"/>
              <w:ind w:left="103" w:right="4"/>
              <w:rPr>
                <w:sz w:val="20"/>
              </w:rPr>
            </w:pPr>
            <w:r>
              <w:rPr>
                <w:spacing w:val="-4"/>
                <w:sz w:val="20"/>
              </w:rPr>
              <w:t>Dozen</w:t>
            </w:r>
          </w:p>
        </w:tc>
        <w:tc>
          <w:tcPr>
            <w:tcW w:w="1355" w:type="dxa"/>
            <w:tcBorders>
              <w:top w:val="single" w:sz="4" w:space="0" w:color="000000"/>
              <w:bottom w:val="single" w:sz="4" w:space="0" w:color="000000"/>
            </w:tcBorders>
          </w:tcPr>
          <w:p w14:paraId="43F6975A" w14:textId="77777777" w:rsidR="00D633E6" w:rsidRDefault="00D52964">
            <w:pPr>
              <w:pStyle w:val="TableParagraph"/>
              <w:ind w:left="71" w:right="1"/>
              <w:rPr>
                <w:sz w:val="20"/>
              </w:rPr>
            </w:pPr>
            <w:r>
              <w:rPr>
                <w:spacing w:val="-2"/>
                <w:sz w:val="20"/>
              </w:rPr>
              <w:t>$0.24</w:t>
            </w:r>
          </w:p>
        </w:tc>
      </w:tr>
      <w:tr w:rsidR="00D633E6" w14:paraId="3B659671" w14:textId="77777777">
        <w:trPr>
          <w:trHeight w:val="231"/>
        </w:trPr>
        <w:tc>
          <w:tcPr>
            <w:tcW w:w="9199" w:type="dxa"/>
            <w:gridSpan w:val="7"/>
            <w:tcBorders>
              <w:top w:val="single" w:sz="4" w:space="0" w:color="000000"/>
              <w:bottom w:val="single" w:sz="4" w:space="0" w:color="000000"/>
            </w:tcBorders>
          </w:tcPr>
          <w:p w14:paraId="6F8E2670" w14:textId="77777777" w:rsidR="00D633E6" w:rsidRDefault="00D52964">
            <w:pPr>
              <w:pStyle w:val="TableParagraph"/>
              <w:tabs>
                <w:tab w:val="left" w:pos="8315"/>
              </w:tabs>
              <w:spacing w:line="211" w:lineRule="exact"/>
              <w:ind w:left="450"/>
              <w:jc w:val="left"/>
              <w:rPr>
                <w:sz w:val="20"/>
              </w:rPr>
            </w:pPr>
            <w:r>
              <w:rPr>
                <w:sz w:val="20"/>
              </w:rPr>
              <w:t>Total</w:t>
            </w:r>
            <w:r>
              <w:rPr>
                <w:spacing w:val="-5"/>
                <w:sz w:val="20"/>
              </w:rPr>
              <w:t xml:space="preserve"> </w:t>
            </w:r>
            <w:r>
              <w:rPr>
                <w:sz w:val="20"/>
              </w:rPr>
              <w:t>Trims</w:t>
            </w:r>
            <w:r>
              <w:rPr>
                <w:spacing w:val="-3"/>
                <w:sz w:val="20"/>
              </w:rPr>
              <w:t xml:space="preserve"> </w:t>
            </w:r>
            <w:r>
              <w:rPr>
                <w:sz w:val="20"/>
              </w:rPr>
              <w:t>and</w:t>
            </w:r>
            <w:r>
              <w:rPr>
                <w:spacing w:val="-4"/>
                <w:sz w:val="20"/>
              </w:rPr>
              <w:t xml:space="preserve"> </w:t>
            </w:r>
            <w:r>
              <w:rPr>
                <w:sz w:val="20"/>
              </w:rPr>
              <w:t>Accessories</w:t>
            </w:r>
            <w:r>
              <w:rPr>
                <w:spacing w:val="-4"/>
                <w:sz w:val="20"/>
              </w:rPr>
              <w:t xml:space="preserve"> </w:t>
            </w:r>
            <w:r>
              <w:rPr>
                <w:sz w:val="20"/>
              </w:rPr>
              <w:t>Cost</w:t>
            </w:r>
            <w:r>
              <w:rPr>
                <w:spacing w:val="-4"/>
                <w:sz w:val="20"/>
              </w:rPr>
              <w:t xml:space="preserve"> </w:t>
            </w:r>
            <w:r>
              <w:rPr>
                <w:sz w:val="20"/>
              </w:rPr>
              <w:t>With</w:t>
            </w:r>
            <w:r>
              <w:rPr>
                <w:spacing w:val="-4"/>
                <w:sz w:val="20"/>
              </w:rPr>
              <w:t xml:space="preserve"> </w:t>
            </w:r>
            <w:r>
              <w:rPr>
                <w:sz w:val="20"/>
              </w:rPr>
              <w:t>3.0%</w:t>
            </w:r>
            <w:r>
              <w:rPr>
                <w:spacing w:val="-3"/>
                <w:sz w:val="20"/>
              </w:rPr>
              <w:t xml:space="preserve"> </w:t>
            </w:r>
            <w:r>
              <w:rPr>
                <w:spacing w:val="-2"/>
                <w:sz w:val="20"/>
              </w:rPr>
              <w:t>Wastage</w:t>
            </w:r>
            <w:r>
              <w:rPr>
                <w:sz w:val="20"/>
              </w:rPr>
              <w:tab/>
            </w:r>
            <w:r>
              <w:rPr>
                <w:spacing w:val="-2"/>
                <w:sz w:val="20"/>
              </w:rPr>
              <w:t>$2.37</w:t>
            </w:r>
          </w:p>
        </w:tc>
      </w:tr>
    </w:tbl>
    <w:p w14:paraId="43493B5A" w14:textId="77777777" w:rsidR="00D633E6" w:rsidRDefault="00D633E6">
      <w:pPr>
        <w:pStyle w:val="TableParagraph"/>
        <w:spacing w:line="211" w:lineRule="exact"/>
        <w:jc w:val="left"/>
        <w:rPr>
          <w:sz w:val="20"/>
        </w:rPr>
        <w:sectPr w:rsidR="00D633E6">
          <w:pgSz w:w="11910" w:h="16840"/>
          <w:pgMar w:top="1340" w:right="1275" w:bottom="1160" w:left="1275" w:header="729" w:footer="970" w:gutter="0"/>
          <w:cols w:space="720"/>
        </w:sectPr>
      </w:pPr>
    </w:p>
    <w:p w14:paraId="6B76BE6A" w14:textId="77777777" w:rsidR="00D633E6" w:rsidRDefault="00D633E6">
      <w:pPr>
        <w:pStyle w:val="BodyText"/>
        <w:spacing w:before="56"/>
      </w:pPr>
    </w:p>
    <w:p w14:paraId="4573D6BA" w14:textId="77777777" w:rsidR="00D633E6" w:rsidRDefault="00D52964">
      <w:pPr>
        <w:pStyle w:val="ListParagraph"/>
        <w:numPr>
          <w:ilvl w:val="0"/>
          <w:numId w:val="3"/>
        </w:numPr>
        <w:tabs>
          <w:tab w:val="left" w:pos="4213"/>
        </w:tabs>
        <w:ind w:left="4213" w:hanging="267"/>
        <w:jc w:val="left"/>
      </w:pPr>
      <w:r>
        <w:t>Cost</w:t>
      </w:r>
      <w:r>
        <w:rPr>
          <w:spacing w:val="-4"/>
        </w:rPr>
        <w:t xml:space="preserve"> </w:t>
      </w:r>
      <w:r>
        <w:t>of</w:t>
      </w:r>
      <w:r>
        <w:rPr>
          <w:spacing w:val="-4"/>
        </w:rPr>
        <w:t xml:space="preserve"> Make</w:t>
      </w:r>
    </w:p>
    <w:p w14:paraId="08017EE8" w14:textId="77777777" w:rsidR="00D633E6" w:rsidRDefault="00D633E6">
      <w:pPr>
        <w:pStyle w:val="BodyText"/>
        <w:spacing w:before="1"/>
        <w:rPr>
          <w:sz w:val="20"/>
        </w:rPr>
      </w:pPr>
    </w:p>
    <w:tbl>
      <w:tblPr>
        <w:tblW w:w="0" w:type="auto"/>
        <w:tblInd w:w="2849" w:type="dxa"/>
        <w:tblLayout w:type="fixed"/>
        <w:tblCellMar>
          <w:left w:w="0" w:type="dxa"/>
          <w:right w:w="0" w:type="dxa"/>
        </w:tblCellMar>
        <w:tblLook w:val="01E0" w:firstRow="1" w:lastRow="1" w:firstColumn="1" w:lastColumn="1" w:noHBand="0" w:noVBand="0"/>
      </w:tblPr>
      <w:tblGrid>
        <w:gridCol w:w="2017"/>
        <w:gridCol w:w="1657"/>
      </w:tblGrid>
      <w:tr w:rsidR="00D633E6" w14:paraId="44D8ECED" w14:textId="77777777">
        <w:trPr>
          <w:trHeight w:val="239"/>
        </w:trPr>
        <w:tc>
          <w:tcPr>
            <w:tcW w:w="2017" w:type="dxa"/>
            <w:tcBorders>
              <w:top w:val="single" w:sz="4" w:space="0" w:color="000000"/>
            </w:tcBorders>
          </w:tcPr>
          <w:p w14:paraId="3C6E3BE2" w14:textId="77777777" w:rsidR="00D633E6" w:rsidRDefault="00D52964">
            <w:pPr>
              <w:pStyle w:val="TableParagraph"/>
              <w:tabs>
                <w:tab w:val="left" w:pos="728"/>
                <w:tab w:val="left" w:pos="2542"/>
              </w:tabs>
              <w:spacing w:line="219" w:lineRule="exact"/>
              <w:ind w:right="-533"/>
              <w:jc w:val="right"/>
              <w:rPr>
                <w:sz w:val="20"/>
              </w:rPr>
            </w:pPr>
            <w:r>
              <w:rPr>
                <w:sz w:val="20"/>
                <w:u w:val="single"/>
              </w:rPr>
              <w:tab/>
            </w:r>
            <w:r>
              <w:rPr>
                <w:spacing w:val="-4"/>
                <w:sz w:val="20"/>
                <w:u w:val="single"/>
              </w:rPr>
              <w:t>Item</w:t>
            </w:r>
            <w:r>
              <w:rPr>
                <w:sz w:val="20"/>
                <w:u w:val="single"/>
              </w:rPr>
              <w:tab/>
            </w:r>
          </w:p>
        </w:tc>
        <w:tc>
          <w:tcPr>
            <w:tcW w:w="1657" w:type="dxa"/>
            <w:tcBorders>
              <w:top w:val="single" w:sz="4" w:space="0" w:color="000000"/>
            </w:tcBorders>
          </w:tcPr>
          <w:p w14:paraId="6BFC3061" w14:textId="77777777" w:rsidR="00D633E6" w:rsidRDefault="00D52964">
            <w:pPr>
              <w:pStyle w:val="TableParagraph"/>
              <w:tabs>
                <w:tab w:val="left" w:pos="1131"/>
              </w:tabs>
              <w:spacing w:line="219" w:lineRule="exact"/>
              <w:ind w:right="-15"/>
              <w:jc w:val="right"/>
              <w:rPr>
                <w:sz w:val="20"/>
              </w:rPr>
            </w:pPr>
            <w:r>
              <w:rPr>
                <w:spacing w:val="-2"/>
                <w:sz w:val="20"/>
                <w:u w:val="single"/>
              </w:rPr>
              <w:t>Price</w:t>
            </w:r>
            <w:r>
              <w:rPr>
                <w:sz w:val="20"/>
                <w:u w:val="single"/>
              </w:rPr>
              <w:tab/>
            </w:r>
          </w:p>
        </w:tc>
      </w:tr>
      <w:tr w:rsidR="00D633E6" w14:paraId="6EA510F1" w14:textId="77777777">
        <w:trPr>
          <w:trHeight w:val="230"/>
        </w:trPr>
        <w:tc>
          <w:tcPr>
            <w:tcW w:w="2017" w:type="dxa"/>
          </w:tcPr>
          <w:p w14:paraId="51062B52" w14:textId="77777777" w:rsidR="00D633E6" w:rsidRDefault="00D52964">
            <w:pPr>
              <w:pStyle w:val="TableParagraph"/>
              <w:tabs>
                <w:tab w:val="left" w:pos="310"/>
                <w:tab w:val="left" w:pos="2523"/>
              </w:tabs>
              <w:spacing w:before="1"/>
              <w:ind w:left="-15" w:right="-519"/>
              <w:jc w:val="right"/>
              <w:rPr>
                <w:sz w:val="20"/>
              </w:rPr>
            </w:pPr>
            <w:r>
              <w:rPr>
                <w:sz w:val="20"/>
                <w:u w:val="single"/>
              </w:rPr>
              <w:tab/>
            </w:r>
            <w:proofErr w:type="spellStart"/>
            <w:r>
              <w:rPr>
                <w:spacing w:val="-2"/>
                <w:sz w:val="20"/>
                <w:u w:val="single"/>
              </w:rPr>
              <w:t>CostOfMaking</w:t>
            </w:r>
            <w:proofErr w:type="spellEnd"/>
            <w:r>
              <w:rPr>
                <w:sz w:val="20"/>
                <w:u w:val="single"/>
              </w:rPr>
              <w:tab/>
            </w:r>
          </w:p>
        </w:tc>
        <w:tc>
          <w:tcPr>
            <w:tcW w:w="1657" w:type="dxa"/>
          </w:tcPr>
          <w:p w14:paraId="74B8BFDA" w14:textId="77777777" w:rsidR="00D633E6" w:rsidRDefault="00D52964">
            <w:pPr>
              <w:pStyle w:val="TableParagraph"/>
              <w:tabs>
                <w:tab w:val="left" w:pos="1150"/>
              </w:tabs>
              <w:spacing w:before="1"/>
              <w:ind w:right="-15"/>
              <w:jc w:val="right"/>
              <w:rPr>
                <w:sz w:val="20"/>
              </w:rPr>
            </w:pPr>
            <w:r>
              <w:rPr>
                <w:spacing w:val="-2"/>
                <w:sz w:val="20"/>
                <w:u w:val="single"/>
              </w:rPr>
              <w:t>$4.00</w:t>
            </w:r>
            <w:r>
              <w:rPr>
                <w:sz w:val="20"/>
                <w:u w:val="single"/>
              </w:rPr>
              <w:tab/>
            </w:r>
          </w:p>
        </w:tc>
      </w:tr>
    </w:tbl>
    <w:p w14:paraId="4D87EC67" w14:textId="77777777" w:rsidR="00D633E6" w:rsidRDefault="00D52964">
      <w:pPr>
        <w:pStyle w:val="ListParagraph"/>
        <w:numPr>
          <w:ilvl w:val="0"/>
          <w:numId w:val="3"/>
        </w:numPr>
        <w:tabs>
          <w:tab w:val="left" w:pos="4288"/>
        </w:tabs>
        <w:spacing w:before="241"/>
        <w:ind w:left="4288" w:hanging="267"/>
        <w:jc w:val="left"/>
      </w:pPr>
      <w:r>
        <w:t>Others</w:t>
      </w:r>
      <w:r>
        <w:rPr>
          <w:spacing w:val="-9"/>
        </w:rPr>
        <w:t xml:space="preserve"> </w:t>
      </w:r>
      <w:r>
        <w:rPr>
          <w:spacing w:val="-4"/>
        </w:rPr>
        <w:t>Cost</w:t>
      </w:r>
    </w:p>
    <w:p w14:paraId="7285192F" w14:textId="77777777" w:rsidR="00D633E6" w:rsidRDefault="00D633E6">
      <w:pPr>
        <w:pStyle w:val="BodyText"/>
        <w:rPr>
          <w:sz w:val="20"/>
        </w:rPr>
      </w:pPr>
    </w:p>
    <w:tbl>
      <w:tblPr>
        <w:tblW w:w="0" w:type="auto"/>
        <w:tblInd w:w="1709" w:type="dxa"/>
        <w:tblLayout w:type="fixed"/>
        <w:tblCellMar>
          <w:left w:w="0" w:type="dxa"/>
          <w:right w:w="0" w:type="dxa"/>
        </w:tblCellMar>
        <w:tblLook w:val="01E0" w:firstRow="1" w:lastRow="1" w:firstColumn="1" w:lastColumn="1" w:noHBand="0" w:noVBand="0"/>
      </w:tblPr>
      <w:tblGrid>
        <w:gridCol w:w="1399"/>
        <w:gridCol w:w="2653"/>
        <w:gridCol w:w="1896"/>
      </w:tblGrid>
      <w:tr w:rsidR="00D633E6" w14:paraId="006DCF9C" w14:textId="77777777">
        <w:trPr>
          <w:trHeight w:val="230"/>
        </w:trPr>
        <w:tc>
          <w:tcPr>
            <w:tcW w:w="1399" w:type="dxa"/>
            <w:tcBorders>
              <w:top w:val="single" w:sz="4" w:space="0" w:color="000000"/>
              <w:bottom w:val="single" w:sz="4" w:space="0" w:color="000000"/>
            </w:tcBorders>
          </w:tcPr>
          <w:p w14:paraId="7724243F" w14:textId="77777777" w:rsidR="00D633E6" w:rsidRDefault="00D52964">
            <w:pPr>
              <w:pStyle w:val="TableParagraph"/>
              <w:ind w:right="213"/>
              <w:rPr>
                <w:b/>
                <w:sz w:val="20"/>
              </w:rPr>
            </w:pPr>
            <w:r>
              <w:rPr>
                <w:b/>
                <w:sz w:val="20"/>
              </w:rPr>
              <w:t>Serial</w:t>
            </w:r>
            <w:r>
              <w:rPr>
                <w:b/>
                <w:spacing w:val="-4"/>
                <w:sz w:val="20"/>
              </w:rPr>
              <w:t xml:space="preserve"> </w:t>
            </w:r>
            <w:r>
              <w:rPr>
                <w:b/>
                <w:spacing w:val="-5"/>
                <w:sz w:val="20"/>
              </w:rPr>
              <w:t>No</w:t>
            </w:r>
          </w:p>
        </w:tc>
        <w:tc>
          <w:tcPr>
            <w:tcW w:w="2653" w:type="dxa"/>
            <w:tcBorders>
              <w:top w:val="single" w:sz="4" w:space="0" w:color="000000"/>
              <w:bottom w:val="single" w:sz="4" w:space="0" w:color="000000"/>
            </w:tcBorders>
          </w:tcPr>
          <w:p w14:paraId="408F6E9C" w14:textId="77777777" w:rsidR="00D633E6" w:rsidRDefault="00D52964">
            <w:pPr>
              <w:pStyle w:val="TableParagraph"/>
              <w:ind w:left="2" w:right="215"/>
              <w:rPr>
                <w:b/>
                <w:sz w:val="20"/>
              </w:rPr>
            </w:pPr>
            <w:r>
              <w:rPr>
                <w:b/>
                <w:spacing w:val="-2"/>
                <w:sz w:val="20"/>
              </w:rPr>
              <w:t>Items</w:t>
            </w:r>
          </w:p>
        </w:tc>
        <w:tc>
          <w:tcPr>
            <w:tcW w:w="1896" w:type="dxa"/>
            <w:tcBorders>
              <w:top w:val="single" w:sz="4" w:space="0" w:color="000000"/>
              <w:bottom w:val="single" w:sz="4" w:space="0" w:color="000000"/>
            </w:tcBorders>
          </w:tcPr>
          <w:p w14:paraId="59933BE6" w14:textId="77777777" w:rsidR="00D633E6" w:rsidRDefault="00D52964">
            <w:pPr>
              <w:pStyle w:val="TableParagraph"/>
              <w:ind w:left="4" w:right="2"/>
              <w:rPr>
                <w:b/>
                <w:sz w:val="20"/>
              </w:rPr>
            </w:pPr>
            <w:r>
              <w:rPr>
                <w:b/>
                <w:spacing w:val="-2"/>
                <w:sz w:val="20"/>
              </w:rPr>
              <w:t>Price</w:t>
            </w:r>
          </w:p>
        </w:tc>
      </w:tr>
      <w:tr w:rsidR="00D633E6" w14:paraId="1CBB0836" w14:textId="77777777">
        <w:trPr>
          <w:trHeight w:val="229"/>
        </w:trPr>
        <w:tc>
          <w:tcPr>
            <w:tcW w:w="1399" w:type="dxa"/>
            <w:tcBorders>
              <w:top w:val="single" w:sz="4" w:space="0" w:color="000000"/>
              <w:bottom w:val="single" w:sz="4" w:space="0" w:color="000000"/>
            </w:tcBorders>
          </w:tcPr>
          <w:p w14:paraId="0FC23A1D" w14:textId="77777777" w:rsidR="00D633E6" w:rsidRDefault="00D52964">
            <w:pPr>
              <w:pStyle w:val="TableParagraph"/>
              <w:ind w:left="2" w:right="213"/>
              <w:rPr>
                <w:sz w:val="20"/>
              </w:rPr>
            </w:pPr>
            <w:r>
              <w:rPr>
                <w:spacing w:val="-5"/>
                <w:sz w:val="20"/>
              </w:rPr>
              <w:t>1..</w:t>
            </w:r>
          </w:p>
        </w:tc>
        <w:tc>
          <w:tcPr>
            <w:tcW w:w="2653" w:type="dxa"/>
            <w:tcBorders>
              <w:top w:val="single" w:sz="4" w:space="0" w:color="000000"/>
              <w:bottom w:val="single" w:sz="4" w:space="0" w:color="000000"/>
            </w:tcBorders>
          </w:tcPr>
          <w:p w14:paraId="293C24FB" w14:textId="77777777" w:rsidR="00D633E6" w:rsidRDefault="00D52964">
            <w:pPr>
              <w:pStyle w:val="TableParagraph"/>
              <w:ind w:right="215"/>
              <w:rPr>
                <w:sz w:val="20"/>
              </w:rPr>
            </w:pPr>
            <w:r>
              <w:rPr>
                <w:spacing w:val="-4"/>
                <w:sz w:val="20"/>
              </w:rPr>
              <w:t>Test</w:t>
            </w:r>
          </w:p>
        </w:tc>
        <w:tc>
          <w:tcPr>
            <w:tcW w:w="1896" w:type="dxa"/>
            <w:tcBorders>
              <w:top w:val="single" w:sz="4" w:space="0" w:color="000000"/>
              <w:bottom w:val="single" w:sz="4" w:space="0" w:color="000000"/>
            </w:tcBorders>
          </w:tcPr>
          <w:p w14:paraId="03638A3D" w14:textId="77777777" w:rsidR="00D633E6" w:rsidRDefault="00D52964">
            <w:pPr>
              <w:pStyle w:val="TableParagraph"/>
              <w:ind w:left="4"/>
              <w:rPr>
                <w:sz w:val="20"/>
              </w:rPr>
            </w:pPr>
            <w:r>
              <w:rPr>
                <w:spacing w:val="-2"/>
                <w:sz w:val="20"/>
              </w:rPr>
              <w:t>$0.25</w:t>
            </w:r>
          </w:p>
        </w:tc>
      </w:tr>
      <w:tr w:rsidR="00D633E6" w14:paraId="267CE31C" w14:textId="77777777">
        <w:trPr>
          <w:trHeight w:val="228"/>
        </w:trPr>
        <w:tc>
          <w:tcPr>
            <w:tcW w:w="1399" w:type="dxa"/>
            <w:tcBorders>
              <w:top w:val="single" w:sz="4" w:space="0" w:color="000000"/>
              <w:bottom w:val="single" w:sz="4" w:space="0" w:color="000000"/>
            </w:tcBorders>
          </w:tcPr>
          <w:p w14:paraId="4E36CABB" w14:textId="77777777" w:rsidR="00D633E6" w:rsidRDefault="00D52964">
            <w:pPr>
              <w:pStyle w:val="TableParagraph"/>
              <w:spacing w:line="209" w:lineRule="exact"/>
              <w:ind w:left="3" w:right="213"/>
              <w:rPr>
                <w:sz w:val="20"/>
              </w:rPr>
            </w:pPr>
            <w:r>
              <w:rPr>
                <w:spacing w:val="-5"/>
                <w:sz w:val="20"/>
              </w:rPr>
              <w:t>2.</w:t>
            </w:r>
          </w:p>
        </w:tc>
        <w:tc>
          <w:tcPr>
            <w:tcW w:w="2653" w:type="dxa"/>
            <w:tcBorders>
              <w:top w:val="single" w:sz="4" w:space="0" w:color="000000"/>
              <w:bottom w:val="single" w:sz="4" w:space="0" w:color="000000"/>
            </w:tcBorders>
          </w:tcPr>
          <w:p w14:paraId="270C5897" w14:textId="77777777" w:rsidR="00D633E6" w:rsidRDefault="00D52964">
            <w:pPr>
              <w:pStyle w:val="TableParagraph"/>
              <w:spacing w:line="209" w:lineRule="exact"/>
              <w:ind w:left="522"/>
              <w:jc w:val="left"/>
              <w:rPr>
                <w:sz w:val="20"/>
              </w:rPr>
            </w:pPr>
            <w:r>
              <w:rPr>
                <w:spacing w:val="-2"/>
                <w:sz w:val="20"/>
              </w:rPr>
              <w:t>Commercial</w:t>
            </w:r>
            <w:r>
              <w:rPr>
                <w:spacing w:val="1"/>
                <w:sz w:val="20"/>
              </w:rPr>
              <w:t xml:space="preserve"> </w:t>
            </w:r>
            <w:r>
              <w:rPr>
                <w:spacing w:val="-4"/>
                <w:sz w:val="20"/>
              </w:rPr>
              <w:t>Cost</w:t>
            </w:r>
          </w:p>
        </w:tc>
        <w:tc>
          <w:tcPr>
            <w:tcW w:w="1896" w:type="dxa"/>
            <w:tcBorders>
              <w:top w:val="single" w:sz="4" w:space="0" w:color="000000"/>
              <w:bottom w:val="single" w:sz="4" w:space="0" w:color="000000"/>
            </w:tcBorders>
          </w:tcPr>
          <w:p w14:paraId="1FAF6330" w14:textId="77777777" w:rsidR="00D633E6" w:rsidRDefault="00D52964">
            <w:pPr>
              <w:pStyle w:val="TableParagraph"/>
              <w:spacing w:line="209" w:lineRule="exact"/>
              <w:ind w:left="4"/>
              <w:rPr>
                <w:sz w:val="20"/>
              </w:rPr>
            </w:pPr>
            <w:r>
              <w:rPr>
                <w:spacing w:val="-2"/>
                <w:sz w:val="20"/>
              </w:rPr>
              <w:t>$0.30</w:t>
            </w:r>
          </w:p>
        </w:tc>
      </w:tr>
      <w:tr w:rsidR="00D633E6" w14:paraId="274FC22A" w14:textId="77777777">
        <w:trPr>
          <w:trHeight w:val="229"/>
        </w:trPr>
        <w:tc>
          <w:tcPr>
            <w:tcW w:w="1399" w:type="dxa"/>
            <w:tcBorders>
              <w:top w:val="single" w:sz="4" w:space="0" w:color="000000"/>
              <w:bottom w:val="single" w:sz="4" w:space="0" w:color="000000"/>
            </w:tcBorders>
          </w:tcPr>
          <w:p w14:paraId="20216544" w14:textId="77777777" w:rsidR="00D633E6" w:rsidRDefault="00D52964">
            <w:pPr>
              <w:pStyle w:val="TableParagraph"/>
              <w:ind w:left="3" w:right="213"/>
              <w:rPr>
                <w:sz w:val="20"/>
              </w:rPr>
            </w:pPr>
            <w:r>
              <w:rPr>
                <w:spacing w:val="-5"/>
                <w:sz w:val="20"/>
              </w:rPr>
              <w:t>3.</w:t>
            </w:r>
          </w:p>
        </w:tc>
        <w:tc>
          <w:tcPr>
            <w:tcW w:w="2653" w:type="dxa"/>
            <w:tcBorders>
              <w:top w:val="single" w:sz="4" w:space="0" w:color="000000"/>
              <w:bottom w:val="single" w:sz="4" w:space="0" w:color="000000"/>
            </w:tcBorders>
          </w:tcPr>
          <w:p w14:paraId="3C36AF1B" w14:textId="77777777" w:rsidR="00D633E6" w:rsidRDefault="00D52964">
            <w:pPr>
              <w:pStyle w:val="TableParagraph"/>
              <w:ind w:left="409"/>
              <w:jc w:val="left"/>
              <w:rPr>
                <w:sz w:val="20"/>
              </w:rPr>
            </w:pPr>
            <w:r>
              <w:rPr>
                <w:spacing w:val="-4"/>
                <w:sz w:val="20"/>
              </w:rPr>
              <w:t>Transportations</w:t>
            </w:r>
            <w:r>
              <w:rPr>
                <w:spacing w:val="5"/>
                <w:sz w:val="20"/>
              </w:rPr>
              <w:t xml:space="preserve"> </w:t>
            </w:r>
            <w:r>
              <w:rPr>
                <w:spacing w:val="-4"/>
                <w:sz w:val="20"/>
              </w:rPr>
              <w:t>Cost</w:t>
            </w:r>
          </w:p>
        </w:tc>
        <w:tc>
          <w:tcPr>
            <w:tcW w:w="1896" w:type="dxa"/>
            <w:tcBorders>
              <w:top w:val="single" w:sz="4" w:space="0" w:color="000000"/>
              <w:bottom w:val="single" w:sz="4" w:space="0" w:color="000000"/>
            </w:tcBorders>
          </w:tcPr>
          <w:p w14:paraId="18E86AA4" w14:textId="77777777" w:rsidR="00D633E6" w:rsidRDefault="00D52964">
            <w:pPr>
              <w:pStyle w:val="TableParagraph"/>
              <w:ind w:left="4"/>
              <w:rPr>
                <w:sz w:val="20"/>
              </w:rPr>
            </w:pPr>
            <w:r>
              <w:rPr>
                <w:spacing w:val="-2"/>
                <w:sz w:val="20"/>
              </w:rPr>
              <w:t>$0.18</w:t>
            </w:r>
          </w:p>
        </w:tc>
      </w:tr>
      <w:tr w:rsidR="00D633E6" w14:paraId="694EAF2D" w14:textId="77777777">
        <w:trPr>
          <w:trHeight w:val="230"/>
        </w:trPr>
        <w:tc>
          <w:tcPr>
            <w:tcW w:w="1399" w:type="dxa"/>
            <w:tcBorders>
              <w:top w:val="single" w:sz="4" w:space="0" w:color="000000"/>
              <w:bottom w:val="single" w:sz="4" w:space="0" w:color="000000"/>
            </w:tcBorders>
          </w:tcPr>
          <w:p w14:paraId="39D87BA8" w14:textId="77777777" w:rsidR="00D633E6" w:rsidRDefault="00D52964">
            <w:pPr>
              <w:pStyle w:val="TableParagraph"/>
              <w:ind w:right="213"/>
              <w:rPr>
                <w:sz w:val="20"/>
              </w:rPr>
            </w:pPr>
            <w:r>
              <w:rPr>
                <w:spacing w:val="-5"/>
                <w:sz w:val="20"/>
              </w:rPr>
              <w:t>4.</w:t>
            </w:r>
          </w:p>
        </w:tc>
        <w:tc>
          <w:tcPr>
            <w:tcW w:w="2653" w:type="dxa"/>
            <w:tcBorders>
              <w:top w:val="single" w:sz="4" w:space="0" w:color="000000"/>
              <w:bottom w:val="single" w:sz="4" w:space="0" w:color="000000"/>
            </w:tcBorders>
          </w:tcPr>
          <w:p w14:paraId="410CB0ED" w14:textId="77777777" w:rsidR="00D633E6" w:rsidRDefault="00D52964">
            <w:pPr>
              <w:pStyle w:val="TableParagraph"/>
              <w:ind w:left="554"/>
              <w:jc w:val="left"/>
              <w:rPr>
                <w:sz w:val="20"/>
              </w:rPr>
            </w:pPr>
            <w:r>
              <w:rPr>
                <w:spacing w:val="-4"/>
                <w:sz w:val="20"/>
              </w:rPr>
              <w:t>Total Others</w:t>
            </w:r>
            <w:r>
              <w:rPr>
                <w:sz w:val="20"/>
              </w:rPr>
              <w:t xml:space="preserve"> </w:t>
            </w:r>
            <w:r>
              <w:rPr>
                <w:spacing w:val="-4"/>
                <w:sz w:val="20"/>
              </w:rPr>
              <w:t>cost</w:t>
            </w:r>
          </w:p>
        </w:tc>
        <w:tc>
          <w:tcPr>
            <w:tcW w:w="1896" w:type="dxa"/>
            <w:tcBorders>
              <w:top w:val="single" w:sz="4" w:space="0" w:color="000000"/>
              <w:bottom w:val="single" w:sz="4" w:space="0" w:color="000000"/>
            </w:tcBorders>
          </w:tcPr>
          <w:p w14:paraId="1EEC4639" w14:textId="77777777" w:rsidR="00D633E6" w:rsidRDefault="00D52964">
            <w:pPr>
              <w:pStyle w:val="TableParagraph"/>
              <w:ind w:left="4"/>
              <w:rPr>
                <w:sz w:val="20"/>
              </w:rPr>
            </w:pPr>
            <w:r>
              <w:rPr>
                <w:spacing w:val="-2"/>
                <w:sz w:val="20"/>
              </w:rPr>
              <w:t>$0.73</w:t>
            </w:r>
          </w:p>
        </w:tc>
      </w:tr>
      <w:tr w:rsidR="00D633E6" w14:paraId="4F5770D4" w14:textId="77777777">
        <w:trPr>
          <w:trHeight w:val="230"/>
        </w:trPr>
        <w:tc>
          <w:tcPr>
            <w:tcW w:w="1399" w:type="dxa"/>
            <w:tcBorders>
              <w:top w:val="single" w:sz="4" w:space="0" w:color="000000"/>
              <w:bottom w:val="single" w:sz="4" w:space="0" w:color="000000"/>
            </w:tcBorders>
          </w:tcPr>
          <w:p w14:paraId="0AA35394" w14:textId="77777777" w:rsidR="00D633E6" w:rsidRDefault="00D52964">
            <w:pPr>
              <w:pStyle w:val="TableParagraph"/>
              <w:ind w:left="3" w:right="213"/>
              <w:rPr>
                <w:sz w:val="20"/>
              </w:rPr>
            </w:pPr>
            <w:r>
              <w:rPr>
                <w:spacing w:val="-5"/>
                <w:sz w:val="20"/>
              </w:rPr>
              <w:t>4.</w:t>
            </w:r>
          </w:p>
        </w:tc>
        <w:tc>
          <w:tcPr>
            <w:tcW w:w="2653" w:type="dxa"/>
            <w:tcBorders>
              <w:top w:val="single" w:sz="4" w:space="0" w:color="000000"/>
              <w:bottom w:val="single" w:sz="4" w:space="0" w:color="000000"/>
            </w:tcBorders>
          </w:tcPr>
          <w:p w14:paraId="36C9FC67" w14:textId="77777777" w:rsidR="00D633E6" w:rsidRDefault="00D52964">
            <w:pPr>
              <w:pStyle w:val="TableParagraph"/>
              <w:ind w:left="673"/>
              <w:jc w:val="left"/>
              <w:rPr>
                <w:sz w:val="20"/>
              </w:rPr>
            </w:pPr>
            <w:r>
              <w:rPr>
                <w:spacing w:val="-4"/>
                <w:sz w:val="20"/>
              </w:rPr>
              <w:t>Total</w:t>
            </w:r>
            <w:r>
              <w:rPr>
                <w:spacing w:val="-2"/>
                <w:sz w:val="20"/>
              </w:rPr>
              <w:t xml:space="preserve"> Cost/</w:t>
            </w:r>
            <w:proofErr w:type="spellStart"/>
            <w:r>
              <w:rPr>
                <w:spacing w:val="-2"/>
                <w:sz w:val="20"/>
              </w:rPr>
              <w:t>Dz</w:t>
            </w:r>
            <w:proofErr w:type="spellEnd"/>
          </w:p>
        </w:tc>
        <w:tc>
          <w:tcPr>
            <w:tcW w:w="1896" w:type="dxa"/>
            <w:tcBorders>
              <w:top w:val="single" w:sz="4" w:space="0" w:color="000000"/>
              <w:bottom w:val="single" w:sz="4" w:space="0" w:color="000000"/>
            </w:tcBorders>
          </w:tcPr>
          <w:p w14:paraId="7DE4D8A0" w14:textId="77777777" w:rsidR="00D633E6" w:rsidRDefault="00D52964">
            <w:pPr>
              <w:pStyle w:val="TableParagraph"/>
              <w:ind w:left="4"/>
              <w:rPr>
                <w:sz w:val="20"/>
              </w:rPr>
            </w:pPr>
            <w:r>
              <w:rPr>
                <w:spacing w:val="-2"/>
                <w:sz w:val="20"/>
              </w:rPr>
              <w:t>$21.905</w:t>
            </w:r>
          </w:p>
        </w:tc>
      </w:tr>
      <w:tr w:rsidR="00D633E6" w14:paraId="68F3EE19" w14:textId="77777777">
        <w:trPr>
          <w:trHeight w:val="231"/>
        </w:trPr>
        <w:tc>
          <w:tcPr>
            <w:tcW w:w="1399" w:type="dxa"/>
            <w:tcBorders>
              <w:top w:val="single" w:sz="4" w:space="0" w:color="000000"/>
              <w:bottom w:val="single" w:sz="4" w:space="0" w:color="000000"/>
            </w:tcBorders>
          </w:tcPr>
          <w:p w14:paraId="689054D9" w14:textId="77777777" w:rsidR="00D633E6" w:rsidRDefault="00D52964">
            <w:pPr>
              <w:pStyle w:val="TableParagraph"/>
              <w:spacing w:line="211" w:lineRule="exact"/>
              <w:ind w:left="3" w:right="213"/>
              <w:rPr>
                <w:sz w:val="20"/>
              </w:rPr>
            </w:pPr>
            <w:r>
              <w:rPr>
                <w:spacing w:val="-5"/>
                <w:sz w:val="20"/>
              </w:rPr>
              <w:t>5.</w:t>
            </w:r>
          </w:p>
        </w:tc>
        <w:tc>
          <w:tcPr>
            <w:tcW w:w="2653" w:type="dxa"/>
            <w:tcBorders>
              <w:top w:val="single" w:sz="4" w:space="0" w:color="000000"/>
              <w:bottom w:val="single" w:sz="4" w:space="0" w:color="000000"/>
            </w:tcBorders>
          </w:tcPr>
          <w:p w14:paraId="0413EEE3" w14:textId="77777777" w:rsidR="00D633E6" w:rsidRDefault="00D52964">
            <w:pPr>
              <w:pStyle w:val="TableParagraph"/>
              <w:spacing w:line="211" w:lineRule="exact"/>
              <w:ind w:left="615"/>
              <w:jc w:val="left"/>
              <w:rPr>
                <w:sz w:val="20"/>
              </w:rPr>
            </w:pPr>
            <w:r>
              <w:rPr>
                <w:spacing w:val="-4"/>
                <w:sz w:val="20"/>
              </w:rPr>
              <w:t>Total</w:t>
            </w:r>
            <w:r>
              <w:rPr>
                <w:spacing w:val="-2"/>
                <w:sz w:val="20"/>
              </w:rPr>
              <w:t xml:space="preserve"> Cost/Unit</w:t>
            </w:r>
          </w:p>
        </w:tc>
        <w:tc>
          <w:tcPr>
            <w:tcW w:w="1896" w:type="dxa"/>
            <w:tcBorders>
              <w:top w:val="single" w:sz="4" w:space="0" w:color="000000"/>
              <w:bottom w:val="single" w:sz="4" w:space="0" w:color="000000"/>
            </w:tcBorders>
          </w:tcPr>
          <w:p w14:paraId="0BC03D14" w14:textId="77777777" w:rsidR="00D633E6" w:rsidRDefault="00D52964">
            <w:pPr>
              <w:pStyle w:val="TableParagraph"/>
              <w:spacing w:line="211" w:lineRule="exact"/>
              <w:ind w:left="4"/>
              <w:rPr>
                <w:sz w:val="20"/>
              </w:rPr>
            </w:pPr>
            <w:r>
              <w:rPr>
                <w:spacing w:val="-2"/>
                <w:sz w:val="20"/>
              </w:rPr>
              <w:t>$1.83</w:t>
            </w:r>
          </w:p>
        </w:tc>
      </w:tr>
    </w:tbl>
    <w:p w14:paraId="71021A02" w14:textId="77777777" w:rsidR="00D633E6" w:rsidRDefault="00D633E6">
      <w:pPr>
        <w:pStyle w:val="BodyText"/>
        <w:spacing w:before="216"/>
      </w:pPr>
    </w:p>
    <w:p w14:paraId="78ACB243" w14:textId="77777777" w:rsidR="00D633E6" w:rsidRDefault="00D52964">
      <w:pPr>
        <w:pStyle w:val="Heading1"/>
      </w:pPr>
      <w:r>
        <w:t>Table</w:t>
      </w:r>
      <w:r>
        <w:rPr>
          <w:spacing w:val="-2"/>
        </w:rPr>
        <w:t xml:space="preserve"> </w:t>
      </w:r>
      <w:r>
        <w:t>3:</w:t>
      </w:r>
      <w:r>
        <w:rPr>
          <w:spacing w:val="-1"/>
        </w:rPr>
        <w:t xml:space="preserve"> </w:t>
      </w:r>
      <w:r>
        <w:t>Cost</w:t>
      </w:r>
      <w:r>
        <w:rPr>
          <w:spacing w:val="-1"/>
        </w:rPr>
        <w:t xml:space="preserve"> </w:t>
      </w:r>
      <w:r>
        <w:t>sheet</w:t>
      </w:r>
      <w:r>
        <w:rPr>
          <w:spacing w:val="-1"/>
        </w:rPr>
        <w:t xml:space="preserve"> </w:t>
      </w:r>
      <w:r>
        <w:t>of</w:t>
      </w:r>
      <w:r>
        <w:rPr>
          <w:spacing w:val="-2"/>
        </w:rPr>
        <w:t xml:space="preserve"> Boxer</w:t>
      </w:r>
    </w:p>
    <w:p w14:paraId="143FB824" w14:textId="77777777" w:rsidR="00D633E6" w:rsidRDefault="00D52964">
      <w:pPr>
        <w:pStyle w:val="ListParagraph"/>
        <w:numPr>
          <w:ilvl w:val="0"/>
          <w:numId w:val="2"/>
        </w:numPr>
        <w:tabs>
          <w:tab w:val="left" w:pos="4302"/>
        </w:tabs>
        <w:spacing w:before="253"/>
        <w:ind w:left="4302" w:hanging="267"/>
        <w:jc w:val="left"/>
      </w:pPr>
      <w:r>
        <w:t>Fabric</w:t>
      </w:r>
      <w:r>
        <w:rPr>
          <w:spacing w:val="-8"/>
        </w:rPr>
        <w:t xml:space="preserve"> </w:t>
      </w:r>
      <w:r>
        <w:rPr>
          <w:spacing w:val="-4"/>
        </w:rPr>
        <w:t>Cost</w:t>
      </w:r>
    </w:p>
    <w:p w14:paraId="6B880408" w14:textId="77777777" w:rsidR="00D633E6" w:rsidRDefault="00D633E6">
      <w:pPr>
        <w:pStyle w:val="BodyText"/>
        <w:spacing w:before="4" w:after="1"/>
        <w:rPr>
          <w:sz w:val="20"/>
        </w:rPr>
      </w:pPr>
    </w:p>
    <w:tbl>
      <w:tblPr>
        <w:tblW w:w="0" w:type="auto"/>
        <w:tblInd w:w="50" w:type="dxa"/>
        <w:tblLayout w:type="fixed"/>
        <w:tblCellMar>
          <w:left w:w="0" w:type="dxa"/>
          <w:right w:w="0" w:type="dxa"/>
        </w:tblCellMar>
        <w:tblLook w:val="01E0" w:firstRow="1" w:lastRow="1" w:firstColumn="1" w:lastColumn="1" w:noHBand="0" w:noVBand="0"/>
      </w:tblPr>
      <w:tblGrid>
        <w:gridCol w:w="959"/>
        <w:gridCol w:w="2169"/>
        <w:gridCol w:w="1793"/>
        <w:gridCol w:w="1495"/>
        <w:gridCol w:w="891"/>
        <w:gridCol w:w="905"/>
        <w:gridCol w:w="1047"/>
      </w:tblGrid>
      <w:tr w:rsidR="00D633E6" w14:paraId="4961C179" w14:textId="77777777">
        <w:trPr>
          <w:trHeight w:val="503"/>
        </w:trPr>
        <w:tc>
          <w:tcPr>
            <w:tcW w:w="959" w:type="dxa"/>
            <w:tcBorders>
              <w:top w:val="single" w:sz="4" w:space="0" w:color="000000"/>
              <w:bottom w:val="single" w:sz="4" w:space="0" w:color="000000"/>
            </w:tcBorders>
          </w:tcPr>
          <w:p w14:paraId="5C0FA7A2" w14:textId="77777777" w:rsidR="00D633E6" w:rsidRDefault="00D52964">
            <w:pPr>
              <w:pStyle w:val="TableParagraph"/>
              <w:spacing w:line="240" w:lineRule="auto"/>
              <w:ind w:left="259" w:right="321" w:hanging="129"/>
              <w:jc w:val="left"/>
              <w:rPr>
                <w:b/>
                <w:sz w:val="20"/>
              </w:rPr>
            </w:pPr>
            <w:r>
              <w:rPr>
                <w:b/>
                <w:spacing w:val="-2"/>
                <w:sz w:val="20"/>
              </w:rPr>
              <w:t xml:space="preserve">Serial </w:t>
            </w:r>
            <w:r>
              <w:rPr>
                <w:b/>
                <w:spacing w:val="-6"/>
                <w:sz w:val="20"/>
              </w:rPr>
              <w:t>No</w:t>
            </w:r>
          </w:p>
        </w:tc>
        <w:tc>
          <w:tcPr>
            <w:tcW w:w="2169" w:type="dxa"/>
            <w:tcBorders>
              <w:top w:val="single" w:sz="4" w:space="0" w:color="000000"/>
              <w:bottom w:val="single" w:sz="4" w:space="0" w:color="000000"/>
            </w:tcBorders>
          </w:tcPr>
          <w:p w14:paraId="5F9ECE16" w14:textId="77777777" w:rsidR="00D633E6" w:rsidRDefault="00D52964">
            <w:pPr>
              <w:pStyle w:val="TableParagraph"/>
              <w:spacing w:line="240" w:lineRule="auto"/>
              <w:ind w:left="12" w:right="97"/>
              <w:rPr>
                <w:b/>
                <w:sz w:val="20"/>
              </w:rPr>
            </w:pPr>
            <w:r>
              <w:rPr>
                <w:b/>
                <w:spacing w:val="-2"/>
                <w:sz w:val="20"/>
              </w:rPr>
              <w:t>Description</w:t>
            </w:r>
          </w:p>
        </w:tc>
        <w:tc>
          <w:tcPr>
            <w:tcW w:w="1793" w:type="dxa"/>
            <w:tcBorders>
              <w:top w:val="single" w:sz="4" w:space="0" w:color="000000"/>
              <w:bottom w:val="single" w:sz="4" w:space="0" w:color="000000"/>
            </w:tcBorders>
          </w:tcPr>
          <w:p w14:paraId="6A5512D5" w14:textId="77777777" w:rsidR="00D633E6" w:rsidRDefault="00D52964">
            <w:pPr>
              <w:pStyle w:val="TableParagraph"/>
              <w:spacing w:before="3" w:line="240" w:lineRule="atLeast"/>
              <w:ind w:left="618" w:hanging="189"/>
              <w:jc w:val="left"/>
              <w:rPr>
                <w:b/>
                <w:sz w:val="20"/>
              </w:rPr>
            </w:pPr>
            <w:r>
              <w:rPr>
                <w:b/>
                <w:spacing w:val="-2"/>
                <w:sz w:val="20"/>
              </w:rPr>
              <w:t>Consumption dozens</w:t>
            </w:r>
          </w:p>
        </w:tc>
        <w:tc>
          <w:tcPr>
            <w:tcW w:w="1495" w:type="dxa"/>
            <w:tcBorders>
              <w:top w:val="single" w:sz="4" w:space="0" w:color="000000"/>
              <w:bottom w:val="single" w:sz="4" w:space="0" w:color="000000"/>
            </w:tcBorders>
          </w:tcPr>
          <w:p w14:paraId="5CC06459" w14:textId="77777777" w:rsidR="00D633E6" w:rsidRDefault="00D52964">
            <w:pPr>
              <w:pStyle w:val="TableParagraph"/>
              <w:spacing w:before="3" w:line="240" w:lineRule="atLeast"/>
              <w:ind w:left="496" w:hanging="291"/>
              <w:jc w:val="left"/>
              <w:rPr>
                <w:b/>
                <w:sz w:val="20"/>
              </w:rPr>
            </w:pPr>
            <w:r>
              <w:rPr>
                <w:b/>
                <w:spacing w:val="-2"/>
                <w:sz w:val="20"/>
              </w:rPr>
              <w:t xml:space="preserve">Consumption </w:t>
            </w:r>
            <w:r>
              <w:rPr>
                <w:b/>
                <w:spacing w:val="-4"/>
                <w:sz w:val="20"/>
              </w:rPr>
              <w:t>Unit</w:t>
            </w:r>
          </w:p>
        </w:tc>
        <w:tc>
          <w:tcPr>
            <w:tcW w:w="891" w:type="dxa"/>
            <w:tcBorders>
              <w:top w:val="single" w:sz="4" w:space="0" w:color="000000"/>
              <w:bottom w:val="single" w:sz="4" w:space="0" w:color="000000"/>
            </w:tcBorders>
          </w:tcPr>
          <w:p w14:paraId="5BD6848B" w14:textId="77777777" w:rsidR="00D633E6" w:rsidRDefault="00D52964">
            <w:pPr>
              <w:pStyle w:val="TableParagraph"/>
              <w:spacing w:line="240" w:lineRule="auto"/>
              <w:ind w:left="161"/>
              <w:jc w:val="left"/>
              <w:rPr>
                <w:b/>
                <w:sz w:val="20"/>
              </w:rPr>
            </w:pPr>
            <w:r>
              <w:rPr>
                <w:b/>
                <w:spacing w:val="-2"/>
                <w:sz w:val="20"/>
              </w:rPr>
              <w:t>Price</w:t>
            </w:r>
          </w:p>
        </w:tc>
        <w:tc>
          <w:tcPr>
            <w:tcW w:w="905" w:type="dxa"/>
            <w:tcBorders>
              <w:top w:val="single" w:sz="4" w:space="0" w:color="000000"/>
              <w:bottom w:val="single" w:sz="4" w:space="0" w:color="000000"/>
            </w:tcBorders>
          </w:tcPr>
          <w:p w14:paraId="4FA7BD02" w14:textId="77777777" w:rsidR="00D633E6" w:rsidRDefault="00D52964">
            <w:pPr>
              <w:pStyle w:val="TableParagraph"/>
              <w:spacing w:before="3" w:line="240" w:lineRule="atLeast"/>
              <w:ind w:left="287" w:right="192" w:hanging="29"/>
              <w:jc w:val="left"/>
              <w:rPr>
                <w:b/>
                <w:sz w:val="20"/>
              </w:rPr>
            </w:pPr>
            <w:r>
              <w:rPr>
                <w:b/>
                <w:spacing w:val="-2"/>
                <w:sz w:val="20"/>
              </w:rPr>
              <w:t xml:space="preserve">Price </w:t>
            </w:r>
            <w:r>
              <w:rPr>
                <w:b/>
                <w:spacing w:val="-6"/>
                <w:sz w:val="20"/>
              </w:rPr>
              <w:t>In</w:t>
            </w:r>
          </w:p>
        </w:tc>
        <w:tc>
          <w:tcPr>
            <w:tcW w:w="1047" w:type="dxa"/>
            <w:tcBorders>
              <w:top w:val="single" w:sz="4" w:space="0" w:color="000000"/>
              <w:bottom w:val="single" w:sz="4" w:space="0" w:color="000000"/>
            </w:tcBorders>
          </w:tcPr>
          <w:p w14:paraId="710AE0DF" w14:textId="77777777" w:rsidR="00D633E6" w:rsidRDefault="00D52964">
            <w:pPr>
              <w:pStyle w:val="TableParagraph"/>
              <w:spacing w:line="240" w:lineRule="auto"/>
              <w:ind w:left="281" w:right="306" w:hanging="6"/>
              <w:jc w:val="left"/>
              <w:rPr>
                <w:b/>
                <w:sz w:val="20"/>
              </w:rPr>
            </w:pPr>
            <w:r>
              <w:rPr>
                <w:b/>
                <w:spacing w:val="-2"/>
                <w:sz w:val="20"/>
              </w:rPr>
              <w:t>Total Price</w:t>
            </w:r>
          </w:p>
        </w:tc>
      </w:tr>
      <w:tr w:rsidR="00D633E6" w14:paraId="59A25571" w14:textId="77777777">
        <w:trPr>
          <w:trHeight w:val="233"/>
        </w:trPr>
        <w:tc>
          <w:tcPr>
            <w:tcW w:w="959" w:type="dxa"/>
            <w:tcBorders>
              <w:top w:val="single" w:sz="4" w:space="0" w:color="000000"/>
            </w:tcBorders>
          </w:tcPr>
          <w:p w14:paraId="46481F8A" w14:textId="77777777" w:rsidR="00D633E6" w:rsidRDefault="00D633E6">
            <w:pPr>
              <w:pStyle w:val="TableParagraph"/>
              <w:spacing w:line="240" w:lineRule="auto"/>
              <w:jc w:val="left"/>
              <w:rPr>
                <w:sz w:val="16"/>
              </w:rPr>
            </w:pPr>
          </w:p>
        </w:tc>
        <w:tc>
          <w:tcPr>
            <w:tcW w:w="2169" w:type="dxa"/>
            <w:tcBorders>
              <w:top w:val="single" w:sz="4" w:space="0" w:color="000000"/>
            </w:tcBorders>
          </w:tcPr>
          <w:p w14:paraId="57EED024" w14:textId="77777777" w:rsidR="00D633E6" w:rsidRDefault="00D52964">
            <w:pPr>
              <w:pStyle w:val="TableParagraph"/>
              <w:spacing w:line="214" w:lineRule="exact"/>
              <w:ind w:right="97"/>
              <w:rPr>
                <w:sz w:val="20"/>
              </w:rPr>
            </w:pPr>
            <w:r>
              <w:rPr>
                <w:sz w:val="20"/>
              </w:rPr>
              <w:t>Body</w:t>
            </w:r>
            <w:r>
              <w:rPr>
                <w:spacing w:val="-1"/>
                <w:sz w:val="20"/>
              </w:rPr>
              <w:t xml:space="preserve"> </w:t>
            </w:r>
            <w:r>
              <w:rPr>
                <w:spacing w:val="-2"/>
                <w:sz w:val="20"/>
              </w:rPr>
              <w:t>Fabric-</w:t>
            </w:r>
          </w:p>
        </w:tc>
        <w:tc>
          <w:tcPr>
            <w:tcW w:w="1793" w:type="dxa"/>
            <w:tcBorders>
              <w:top w:val="single" w:sz="4" w:space="0" w:color="000000"/>
            </w:tcBorders>
          </w:tcPr>
          <w:p w14:paraId="7FB3DB34" w14:textId="77777777" w:rsidR="00D633E6" w:rsidRDefault="00D633E6">
            <w:pPr>
              <w:pStyle w:val="TableParagraph"/>
              <w:spacing w:line="240" w:lineRule="auto"/>
              <w:jc w:val="left"/>
              <w:rPr>
                <w:sz w:val="16"/>
              </w:rPr>
            </w:pPr>
          </w:p>
        </w:tc>
        <w:tc>
          <w:tcPr>
            <w:tcW w:w="1495" w:type="dxa"/>
            <w:tcBorders>
              <w:top w:val="single" w:sz="4" w:space="0" w:color="000000"/>
            </w:tcBorders>
          </w:tcPr>
          <w:p w14:paraId="31ED49D6" w14:textId="77777777" w:rsidR="00D633E6" w:rsidRDefault="00D633E6">
            <w:pPr>
              <w:pStyle w:val="TableParagraph"/>
              <w:spacing w:line="240" w:lineRule="auto"/>
              <w:jc w:val="left"/>
              <w:rPr>
                <w:sz w:val="16"/>
              </w:rPr>
            </w:pPr>
          </w:p>
        </w:tc>
        <w:tc>
          <w:tcPr>
            <w:tcW w:w="891" w:type="dxa"/>
            <w:tcBorders>
              <w:top w:val="single" w:sz="4" w:space="0" w:color="000000"/>
            </w:tcBorders>
          </w:tcPr>
          <w:p w14:paraId="7736589A" w14:textId="77777777" w:rsidR="00D633E6" w:rsidRDefault="00D633E6">
            <w:pPr>
              <w:pStyle w:val="TableParagraph"/>
              <w:spacing w:line="240" w:lineRule="auto"/>
              <w:jc w:val="left"/>
              <w:rPr>
                <w:sz w:val="16"/>
              </w:rPr>
            </w:pPr>
          </w:p>
        </w:tc>
        <w:tc>
          <w:tcPr>
            <w:tcW w:w="905" w:type="dxa"/>
            <w:tcBorders>
              <w:top w:val="single" w:sz="4" w:space="0" w:color="000000"/>
            </w:tcBorders>
          </w:tcPr>
          <w:p w14:paraId="7AF1FF2F" w14:textId="77777777" w:rsidR="00D633E6" w:rsidRDefault="00D633E6">
            <w:pPr>
              <w:pStyle w:val="TableParagraph"/>
              <w:spacing w:line="240" w:lineRule="auto"/>
              <w:jc w:val="left"/>
              <w:rPr>
                <w:sz w:val="16"/>
              </w:rPr>
            </w:pPr>
          </w:p>
        </w:tc>
        <w:tc>
          <w:tcPr>
            <w:tcW w:w="1047" w:type="dxa"/>
            <w:tcBorders>
              <w:top w:val="single" w:sz="4" w:space="0" w:color="000000"/>
            </w:tcBorders>
          </w:tcPr>
          <w:p w14:paraId="30D79600" w14:textId="77777777" w:rsidR="00D633E6" w:rsidRDefault="00D633E6">
            <w:pPr>
              <w:pStyle w:val="TableParagraph"/>
              <w:spacing w:line="240" w:lineRule="auto"/>
              <w:jc w:val="left"/>
              <w:rPr>
                <w:sz w:val="16"/>
              </w:rPr>
            </w:pPr>
          </w:p>
        </w:tc>
      </w:tr>
      <w:tr w:rsidR="00D633E6" w14:paraId="743D89BA" w14:textId="77777777">
        <w:trPr>
          <w:trHeight w:val="686"/>
        </w:trPr>
        <w:tc>
          <w:tcPr>
            <w:tcW w:w="959" w:type="dxa"/>
            <w:tcBorders>
              <w:bottom w:val="single" w:sz="4" w:space="0" w:color="000000"/>
            </w:tcBorders>
          </w:tcPr>
          <w:p w14:paraId="43B4A8EA" w14:textId="77777777" w:rsidR="00D633E6" w:rsidRDefault="00D633E6">
            <w:pPr>
              <w:pStyle w:val="TableParagraph"/>
              <w:spacing w:before="4" w:line="240" w:lineRule="auto"/>
              <w:jc w:val="left"/>
              <w:rPr>
                <w:sz w:val="20"/>
              </w:rPr>
            </w:pPr>
          </w:p>
          <w:p w14:paraId="04C1032F" w14:textId="77777777" w:rsidR="00D633E6" w:rsidRDefault="00D52964">
            <w:pPr>
              <w:pStyle w:val="TableParagraph"/>
              <w:spacing w:line="240" w:lineRule="auto"/>
              <w:ind w:left="306"/>
              <w:jc w:val="left"/>
              <w:rPr>
                <w:sz w:val="20"/>
              </w:rPr>
            </w:pPr>
            <w:r>
              <w:rPr>
                <w:spacing w:val="-5"/>
                <w:sz w:val="20"/>
              </w:rPr>
              <w:t>1.</w:t>
            </w:r>
          </w:p>
        </w:tc>
        <w:tc>
          <w:tcPr>
            <w:tcW w:w="2169" w:type="dxa"/>
            <w:tcBorders>
              <w:bottom w:val="single" w:sz="4" w:space="0" w:color="000000"/>
            </w:tcBorders>
          </w:tcPr>
          <w:p w14:paraId="7BA3E44F" w14:textId="77777777" w:rsidR="00D633E6" w:rsidRDefault="00D52964">
            <w:pPr>
              <w:pStyle w:val="TableParagraph"/>
              <w:spacing w:line="225" w:lineRule="exact"/>
              <w:ind w:left="3" w:right="97"/>
              <w:rPr>
                <w:sz w:val="20"/>
              </w:rPr>
            </w:pPr>
            <w:r>
              <w:rPr>
                <w:spacing w:val="-4"/>
                <w:sz w:val="20"/>
              </w:rPr>
              <w:t>95%,</w:t>
            </w:r>
          </w:p>
          <w:p w14:paraId="597A9A6B" w14:textId="77777777" w:rsidR="00D633E6" w:rsidRDefault="00D52964">
            <w:pPr>
              <w:pStyle w:val="TableParagraph"/>
              <w:spacing w:line="230" w:lineRule="atLeast"/>
              <w:ind w:left="327" w:right="427" w:firstLine="11"/>
              <w:rPr>
                <w:sz w:val="20"/>
              </w:rPr>
            </w:pPr>
            <w:r>
              <w:rPr>
                <w:sz w:val="20"/>
              </w:rPr>
              <w:t xml:space="preserve">Cotton, 5% </w:t>
            </w:r>
            <w:r>
              <w:rPr>
                <w:spacing w:val="-2"/>
                <w:sz w:val="20"/>
              </w:rPr>
              <w:t>Elastane160GSM</w:t>
            </w:r>
          </w:p>
        </w:tc>
        <w:tc>
          <w:tcPr>
            <w:tcW w:w="1793" w:type="dxa"/>
            <w:tcBorders>
              <w:bottom w:val="single" w:sz="4" w:space="0" w:color="000000"/>
            </w:tcBorders>
          </w:tcPr>
          <w:p w14:paraId="4F82CE1E" w14:textId="77777777" w:rsidR="00D633E6" w:rsidRDefault="00D52964">
            <w:pPr>
              <w:pStyle w:val="TableParagraph"/>
              <w:spacing w:line="229" w:lineRule="exact"/>
              <w:ind w:left="22"/>
              <w:rPr>
                <w:sz w:val="20"/>
              </w:rPr>
            </w:pPr>
            <w:r>
              <w:rPr>
                <w:spacing w:val="-2"/>
                <w:sz w:val="20"/>
              </w:rPr>
              <w:t>0.3804</w:t>
            </w:r>
          </w:p>
        </w:tc>
        <w:tc>
          <w:tcPr>
            <w:tcW w:w="1495" w:type="dxa"/>
            <w:tcBorders>
              <w:bottom w:val="single" w:sz="4" w:space="0" w:color="000000"/>
            </w:tcBorders>
          </w:tcPr>
          <w:p w14:paraId="682A272B" w14:textId="77777777" w:rsidR="00D633E6" w:rsidRDefault="00D52964">
            <w:pPr>
              <w:pStyle w:val="TableParagraph"/>
              <w:spacing w:line="229" w:lineRule="exact"/>
              <w:ind w:left="562"/>
              <w:jc w:val="left"/>
              <w:rPr>
                <w:sz w:val="20"/>
              </w:rPr>
            </w:pPr>
            <w:r>
              <w:rPr>
                <w:spacing w:val="-5"/>
                <w:sz w:val="20"/>
              </w:rPr>
              <w:t>Kg</w:t>
            </w:r>
          </w:p>
        </w:tc>
        <w:tc>
          <w:tcPr>
            <w:tcW w:w="891" w:type="dxa"/>
            <w:tcBorders>
              <w:bottom w:val="single" w:sz="4" w:space="0" w:color="000000"/>
            </w:tcBorders>
          </w:tcPr>
          <w:p w14:paraId="342D8765" w14:textId="77777777" w:rsidR="00D633E6" w:rsidRDefault="00D52964">
            <w:pPr>
              <w:pStyle w:val="TableParagraph"/>
              <w:spacing w:line="229" w:lineRule="exact"/>
              <w:ind w:left="132"/>
              <w:jc w:val="left"/>
              <w:rPr>
                <w:sz w:val="20"/>
              </w:rPr>
            </w:pPr>
            <w:r>
              <w:rPr>
                <w:sz w:val="20"/>
              </w:rPr>
              <w:t>9.10</w:t>
            </w:r>
            <w:r>
              <w:rPr>
                <w:spacing w:val="-2"/>
                <w:sz w:val="20"/>
              </w:rPr>
              <w:t xml:space="preserve"> </w:t>
            </w:r>
            <w:r>
              <w:rPr>
                <w:spacing w:val="-10"/>
                <w:sz w:val="20"/>
              </w:rPr>
              <w:t>$</w:t>
            </w:r>
          </w:p>
        </w:tc>
        <w:tc>
          <w:tcPr>
            <w:tcW w:w="905" w:type="dxa"/>
            <w:tcBorders>
              <w:bottom w:val="single" w:sz="4" w:space="0" w:color="000000"/>
            </w:tcBorders>
          </w:tcPr>
          <w:p w14:paraId="51B00150" w14:textId="77777777" w:rsidR="00D633E6" w:rsidRDefault="00D52964">
            <w:pPr>
              <w:pStyle w:val="TableParagraph"/>
              <w:spacing w:line="229" w:lineRule="exact"/>
              <w:ind w:left="260"/>
              <w:jc w:val="left"/>
              <w:rPr>
                <w:sz w:val="20"/>
              </w:rPr>
            </w:pPr>
            <w:r>
              <w:rPr>
                <w:spacing w:val="-5"/>
                <w:sz w:val="20"/>
              </w:rPr>
              <w:t>Kg</w:t>
            </w:r>
          </w:p>
        </w:tc>
        <w:tc>
          <w:tcPr>
            <w:tcW w:w="1047" w:type="dxa"/>
            <w:tcBorders>
              <w:bottom w:val="single" w:sz="4" w:space="0" w:color="000000"/>
            </w:tcBorders>
          </w:tcPr>
          <w:p w14:paraId="682F28CF" w14:textId="77777777" w:rsidR="00D633E6" w:rsidRDefault="00D52964">
            <w:pPr>
              <w:pStyle w:val="TableParagraph"/>
              <w:spacing w:line="229" w:lineRule="exact"/>
              <w:ind w:right="37"/>
              <w:rPr>
                <w:sz w:val="20"/>
              </w:rPr>
            </w:pPr>
            <w:r>
              <w:rPr>
                <w:sz w:val="20"/>
              </w:rPr>
              <w:t>$</w:t>
            </w:r>
            <w:r>
              <w:rPr>
                <w:spacing w:val="-1"/>
                <w:sz w:val="20"/>
              </w:rPr>
              <w:t xml:space="preserve"> </w:t>
            </w:r>
            <w:r>
              <w:rPr>
                <w:spacing w:val="-4"/>
                <w:sz w:val="20"/>
              </w:rPr>
              <w:t>3.46</w:t>
            </w:r>
          </w:p>
        </w:tc>
      </w:tr>
      <w:tr w:rsidR="00D633E6" w14:paraId="2BC532A2" w14:textId="77777777">
        <w:trPr>
          <w:trHeight w:val="234"/>
        </w:trPr>
        <w:tc>
          <w:tcPr>
            <w:tcW w:w="959" w:type="dxa"/>
            <w:tcBorders>
              <w:top w:val="single" w:sz="4" w:space="0" w:color="000000"/>
            </w:tcBorders>
          </w:tcPr>
          <w:p w14:paraId="77D9A06C" w14:textId="77777777" w:rsidR="00D633E6" w:rsidRDefault="00D633E6">
            <w:pPr>
              <w:pStyle w:val="TableParagraph"/>
              <w:spacing w:line="240" w:lineRule="auto"/>
              <w:jc w:val="left"/>
              <w:rPr>
                <w:sz w:val="16"/>
              </w:rPr>
            </w:pPr>
          </w:p>
        </w:tc>
        <w:tc>
          <w:tcPr>
            <w:tcW w:w="2169" w:type="dxa"/>
            <w:tcBorders>
              <w:top w:val="single" w:sz="4" w:space="0" w:color="000000"/>
            </w:tcBorders>
          </w:tcPr>
          <w:p w14:paraId="72EC592D" w14:textId="77777777" w:rsidR="00D633E6" w:rsidRDefault="00D52964">
            <w:pPr>
              <w:pStyle w:val="TableParagraph"/>
              <w:spacing w:line="214" w:lineRule="exact"/>
              <w:ind w:left="24" w:right="97"/>
              <w:rPr>
                <w:sz w:val="20"/>
              </w:rPr>
            </w:pPr>
            <w:proofErr w:type="spellStart"/>
            <w:r>
              <w:rPr>
                <w:spacing w:val="-2"/>
                <w:sz w:val="20"/>
              </w:rPr>
              <w:t>GussetFabric</w:t>
            </w:r>
            <w:proofErr w:type="spellEnd"/>
            <w:r>
              <w:rPr>
                <w:spacing w:val="-2"/>
                <w:sz w:val="20"/>
              </w:rPr>
              <w:t>-</w:t>
            </w:r>
          </w:p>
        </w:tc>
        <w:tc>
          <w:tcPr>
            <w:tcW w:w="1793" w:type="dxa"/>
            <w:tcBorders>
              <w:top w:val="single" w:sz="4" w:space="0" w:color="000000"/>
            </w:tcBorders>
          </w:tcPr>
          <w:p w14:paraId="7025FC9F" w14:textId="77777777" w:rsidR="00D633E6" w:rsidRDefault="00D633E6">
            <w:pPr>
              <w:pStyle w:val="TableParagraph"/>
              <w:spacing w:line="240" w:lineRule="auto"/>
              <w:jc w:val="left"/>
              <w:rPr>
                <w:sz w:val="16"/>
              </w:rPr>
            </w:pPr>
          </w:p>
        </w:tc>
        <w:tc>
          <w:tcPr>
            <w:tcW w:w="1495" w:type="dxa"/>
            <w:tcBorders>
              <w:top w:val="single" w:sz="4" w:space="0" w:color="000000"/>
            </w:tcBorders>
          </w:tcPr>
          <w:p w14:paraId="7C59418A" w14:textId="77777777" w:rsidR="00D633E6" w:rsidRDefault="00D633E6">
            <w:pPr>
              <w:pStyle w:val="TableParagraph"/>
              <w:spacing w:line="240" w:lineRule="auto"/>
              <w:jc w:val="left"/>
              <w:rPr>
                <w:sz w:val="16"/>
              </w:rPr>
            </w:pPr>
          </w:p>
        </w:tc>
        <w:tc>
          <w:tcPr>
            <w:tcW w:w="891" w:type="dxa"/>
            <w:tcBorders>
              <w:top w:val="single" w:sz="4" w:space="0" w:color="000000"/>
            </w:tcBorders>
          </w:tcPr>
          <w:p w14:paraId="07344CFD" w14:textId="77777777" w:rsidR="00D633E6" w:rsidRDefault="00D633E6">
            <w:pPr>
              <w:pStyle w:val="TableParagraph"/>
              <w:spacing w:line="240" w:lineRule="auto"/>
              <w:jc w:val="left"/>
              <w:rPr>
                <w:sz w:val="16"/>
              </w:rPr>
            </w:pPr>
          </w:p>
        </w:tc>
        <w:tc>
          <w:tcPr>
            <w:tcW w:w="905" w:type="dxa"/>
            <w:tcBorders>
              <w:top w:val="single" w:sz="4" w:space="0" w:color="000000"/>
            </w:tcBorders>
          </w:tcPr>
          <w:p w14:paraId="7C7A3124" w14:textId="77777777" w:rsidR="00D633E6" w:rsidRDefault="00D633E6">
            <w:pPr>
              <w:pStyle w:val="TableParagraph"/>
              <w:spacing w:line="240" w:lineRule="auto"/>
              <w:jc w:val="left"/>
              <w:rPr>
                <w:sz w:val="16"/>
              </w:rPr>
            </w:pPr>
          </w:p>
        </w:tc>
        <w:tc>
          <w:tcPr>
            <w:tcW w:w="1047" w:type="dxa"/>
            <w:tcBorders>
              <w:top w:val="single" w:sz="4" w:space="0" w:color="000000"/>
            </w:tcBorders>
          </w:tcPr>
          <w:p w14:paraId="76BC2ADC" w14:textId="77777777" w:rsidR="00D633E6" w:rsidRDefault="00D633E6">
            <w:pPr>
              <w:pStyle w:val="TableParagraph"/>
              <w:spacing w:line="240" w:lineRule="auto"/>
              <w:jc w:val="left"/>
              <w:rPr>
                <w:sz w:val="16"/>
              </w:rPr>
            </w:pPr>
          </w:p>
        </w:tc>
      </w:tr>
      <w:tr w:rsidR="00D633E6" w14:paraId="284BA595" w14:textId="77777777">
        <w:trPr>
          <w:trHeight w:val="231"/>
        </w:trPr>
        <w:tc>
          <w:tcPr>
            <w:tcW w:w="959" w:type="dxa"/>
          </w:tcPr>
          <w:p w14:paraId="47343C4E" w14:textId="77777777" w:rsidR="00D633E6" w:rsidRDefault="00D633E6">
            <w:pPr>
              <w:pStyle w:val="TableParagraph"/>
              <w:spacing w:line="240" w:lineRule="auto"/>
              <w:jc w:val="left"/>
              <w:rPr>
                <w:sz w:val="16"/>
              </w:rPr>
            </w:pPr>
          </w:p>
        </w:tc>
        <w:tc>
          <w:tcPr>
            <w:tcW w:w="2169" w:type="dxa"/>
          </w:tcPr>
          <w:p w14:paraId="39FA52CE" w14:textId="77777777" w:rsidR="00D633E6" w:rsidRDefault="00D52964">
            <w:pPr>
              <w:pStyle w:val="TableParagraph"/>
              <w:spacing w:line="212" w:lineRule="exact"/>
              <w:ind w:left="7" w:right="97"/>
              <w:rPr>
                <w:sz w:val="20"/>
              </w:rPr>
            </w:pPr>
            <w:r>
              <w:rPr>
                <w:spacing w:val="-4"/>
                <w:sz w:val="20"/>
              </w:rPr>
              <w:t>100%</w:t>
            </w:r>
          </w:p>
        </w:tc>
        <w:tc>
          <w:tcPr>
            <w:tcW w:w="1793" w:type="dxa"/>
          </w:tcPr>
          <w:p w14:paraId="534773D7" w14:textId="77777777" w:rsidR="00D633E6" w:rsidRDefault="00D52964">
            <w:pPr>
              <w:pStyle w:val="TableParagraph"/>
              <w:spacing w:line="212" w:lineRule="exact"/>
              <w:ind w:left="22" w:right="1"/>
              <w:rPr>
                <w:sz w:val="20"/>
              </w:rPr>
            </w:pPr>
            <w:r>
              <w:rPr>
                <w:spacing w:val="-2"/>
                <w:sz w:val="20"/>
              </w:rPr>
              <w:t>0.042</w:t>
            </w:r>
          </w:p>
        </w:tc>
        <w:tc>
          <w:tcPr>
            <w:tcW w:w="1495" w:type="dxa"/>
          </w:tcPr>
          <w:p w14:paraId="7733D21F" w14:textId="77777777" w:rsidR="00D633E6" w:rsidRDefault="00D52964">
            <w:pPr>
              <w:pStyle w:val="TableParagraph"/>
              <w:spacing w:line="212" w:lineRule="exact"/>
              <w:ind w:left="562"/>
              <w:jc w:val="left"/>
              <w:rPr>
                <w:sz w:val="20"/>
              </w:rPr>
            </w:pPr>
            <w:r>
              <w:rPr>
                <w:spacing w:val="-5"/>
                <w:sz w:val="20"/>
              </w:rPr>
              <w:t>Kg</w:t>
            </w:r>
          </w:p>
        </w:tc>
        <w:tc>
          <w:tcPr>
            <w:tcW w:w="891" w:type="dxa"/>
          </w:tcPr>
          <w:p w14:paraId="1A10F95B" w14:textId="77777777" w:rsidR="00D633E6" w:rsidRDefault="00D52964">
            <w:pPr>
              <w:pStyle w:val="TableParagraph"/>
              <w:spacing w:line="212" w:lineRule="exact"/>
              <w:ind w:left="182"/>
              <w:jc w:val="left"/>
              <w:rPr>
                <w:sz w:val="20"/>
              </w:rPr>
            </w:pPr>
            <w:r>
              <w:rPr>
                <w:sz w:val="20"/>
              </w:rPr>
              <w:t>7.9</w:t>
            </w:r>
            <w:r>
              <w:rPr>
                <w:spacing w:val="-2"/>
                <w:sz w:val="20"/>
              </w:rPr>
              <w:t xml:space="preserve"> </w:t>
            </w:r>
            <w:r>
              <w:rPr>
                <w:spacing w:val="-10"/>
                <w:sz w:val="20"/>
              </w:rPr>
              <w:t>$</w:t>
            </w:r>
          </w:p>
        </w:tc>
        <w:tc>
          <w:tcPr>
            <w:tcW w:w="905" w:type="dxa"/>
          </w:tcPr>
          <w:p w14:paraId="183AE8E9" w14:textId="77777777" w:rsidR="00D633E6" w:rsidRDefault="00D52964">
            <w:pPr>
              <w:pStyle w:val="TableParagraph"/>
              <w:spacing w:line="212" w:lineRule="exact"/>
              <w:ind w:left="260"/>
              <w:jc w:val="left"/>
              <w:rPr>
                <w:sz w:val="20"/>
              </w:rPr>
            </w:pPr>
            <w:r>
              <w:rPr>
                <w:spacing w:val="-5"/>
                <w:sz w:val="20"/>
              </w:rPr>
              <w:t>Kg</w:t>
            </w:r>
          </w:p>
        </w:tc>
        <w:tc>
          <w:tcPr>
            <w:tcW w:w="1047" w:type="dxa"/>
          </w:tcPr>
          <w:p w14:paraId="2705E5BF" w14:textId="77777777" w:rsidR="00D633E6" w:rsidRDefault="00D52964">
            <w:pPr>
              <w:pStyle w:val="TableParagraph"/>
              <w:spacing w:line="212" w:lineRule="exact"/>
              <w:ind w:right="37"/>
              <w:rPr>
                <w:sz w:val="20"/>
              </w:rPr>
            </w:pPr>
            <w:r>
              <w:rPr>
                <w:sz w:val="20"/>
              </w:rPr>
              <w:t>$</w:t>
            </w:r>
            <w:r>
              <w:rPr>
                <w:spacing w:val="1"/>
                <w:sz w:val="20"/>
              </w:rPr>
              <w:t xml:space="preserve"> </w:t>
            </w:r>
            <w:r>
              <w:rPr>
                <w:spacing w:val="-4"/>
                <w:sz w:val="20"/>
              </w:rPr>
              <w:t>.3318</w:t>
            </w:r>
          </w:p>
        </w:tc>
      </w:tr>
      <w:tr w:rsidR="00D633E6" w14:paraId="39EAFED3" w14:textId="77777777">
        <w:trPr>
          <w:trHeight w:val="231"/>
        </w:trPr>
        <w:tc>
          <w:tcPr>
            <w:tcW w:w="959" w:type="dxa"/>
            <w:tcBorders>
              <w:bottom w:val="single" w:sz="4" w:space="0" w:color="000000"/>
            </w:tcBorders>
          </w:tcPr>
          <w:p w14:paraId="791C0CC2" w14:textId="77777777" w:rsidR="00D633E6" w:rsidRDefault="00D52964">
            <w:pPr>
              <w:pStyle w:val="TableParagraph"/>
              <w:spacing w:before="2"/>
              <w:ind w:left="306"/>
              <w:jc w:val="left"/>
              <w:rPr>
                <w:sz w:val="20"/>
              </w:rPr>
            </w:pPr>
            <w:r>
              <w:rPr>
                <w:spacing w:val="-5"/>
                <w:sz w:val="20"/>
              </w:rPr>
              <w:t>2.</w:t>
            </w:r>
          </w:p>
        </w:tc>
        <w:tc>
          <w:tcPr>
            <w:tcW w:w="2169" w:type="dxa"/>
            <w:tcBorders>
              <w:bottom w:val="single" w:sz="4" w:space="0" w:color="000000"/>
            </w:tcBorders>
          </w:tcPr>
          <w:p w14:paraId="44226131" w14:textId="77777777" w:rsidR="00D633E6" w:rsidRDefault="00D52964">
            <w:pPr>
              <w:pStyle w:val="TableParagraph"/>
              <w:spacing w:line="212" w:lineRule="exact"/>
              <w:ind w:left="11" w:right="97"/>
              <w:rPr>
                <w:sz w:val="20"/>
              </w:rPr>
            </w:pPr>
            <w:r>
              <w:rPr>
                <w:sz w:val="20"/>
              </w:rPr>
              <w:t>Cotton,</w:t>
            </w:r>
            <w:r>
              <w:rPr>
                <w:spacing w:val="-5"/>
                <w:sz w:val="20"/>
              </w:rPr>
              <w:t xml:space="preserve"> </w:t>
            </w:r>
            <w:r>
              <w:rPr>
                <w:spacing w:val="-2"/>
                <w:sz w:val="20"/>
              </w:rPr>
              <w:t>130GSM</w:t>
            </w:r>
          </w:p>
        </w:tc>
        <w:tc>
          <w:tcPr>
            <w:tcW w:w="1793" w:type="dxa"/>
            <w:tcBorders>
              <w:bottom w:val="single" w:sz="4" w:space="0" w:color="000000"/>
            </w:tcBorders>
          </w:tcPr>
          <w:p w14:paraId="75F7723C" w14:textId="77777777" w:rsidR="00D633E6" w:rsidRDefault="00D633E6">
            <w:pPr>
              <w:pStyle w:val="TableParagraph"/>
              <w:spacing w:line="240" w:lineRule="auto"/>
              <w:jc w:val="left"/>
              <w:rPr>
                <w:sz w:val="16"/>
              </w:rPr>
            </w:pPr>
          </w:p>
        </w:tc>
        <w:tc>
          <w:tcPr>
            <w:tcW w:w="1495" w:type="dxa"/>
            <w:tcBorders>
              <w:bottom w:val="single" w:sz="4" w:space="0" w:color="000000"/>
            </w:tcBorders>
          </w:tcPr>
          <w:p w14:paraId="30E6550B" w14:textId="77777777" w:rsidR="00D633E6" w:rsidRDefault="00D633E6">
            <w:pPr>
              <w:pStyle w:val="TableParagraph"/>
              <w:spacing w:line="240" w:lineRule="auto"/>
              <w:jc w:val="left"/>
              <w:rPr>
                <w:sz w:val="16"/>
              </w:rPr>
            </w:pPr>
          </w:p>
        </w:tc>
        <w:tc>
          <w:tcPr>
            <w:tcW w:w="891" w:type="dxa"/>
            <w:tcBorders>
              <w:bottom w:val="single" w:sz="4" w:space="0" w:color="000000"/>
            </w:tcBorders>
          </w:tcPr>
          <w:p w14:paraId="0F595A8B" w14:textId="77777777" w:rsidR="00D633E6" w:rsidRDefault="00D633E6">
            <w:pPr>
              <w:pStyle w:val="TableParagraph"/>
              <w:spacing w:line="240" w:lineRule="auto"/>
              <w:jc w:val="left"/>
              <w:rPr>
                <w:sz w:val="16"/>
              </w:rPr>
            </w:pPr>
          </w:p>
        </w:tc>
        <w:tc>
          <w:tcPr>
            <w:tcW w:w="905" w:type="dxa"/>
            <w:tcBorders>
              <w:bottom w:val="single" w:sz="4" w:space="0" w:color="000000"/>
            </w:tcBorders>
          </w:tcPr>
          <w:p w14:paraId="71F34E46" w14:textId="77777777" w:rsidR="00D633E6" w:rsidRDefault="00D633E6">
            <w:pPr>
              <w:pStyle w:val="TableParagraph"/>
              <w:spacing w:line="240" w:lineRule="auto"/>
              <w:jc w:val="left"/>
              <w:rPr>
                <w:sz w:val="16"/>
              </w:rPr>
            </w:pPr>
          </w:p>
        </w:tc>
        <w:tc>
          <w:tcPr>
            <w:tcW w:w="1047" w:type="dxa"/>
            <w:tcBorders>
              <w:bottom w:val="single" w:sz="4" w:space="0" w:color="000000"/>
            </w:tcBorders>
          </w:tcPr>
          <w:p w14:paraId="1E0ED415" w14:textId="77777777" w:rsidR="00D633E6" w:rsidRDefault="00D633E6">
            <w:pPr>
              <w:pStyle w:val="TableParagraph"/>
              <w:spacing w:line="240" w:lineRule="auto"/>
              <w:jc w:val="left"/>
              <w:rPr>
                <w:sz w:val="16"/>
              </w:rPr>
            </w:pPr>
          </w:p>
        </w:tc>
      </w:tr>
    </w:tbl>
    <w:p w14:paraId="073EAC4A" w14:textId="77777777" w:rsidR="00D633E6" w:rsidRDefault="00D52964">
      <w:pPr>
        <w:tabs>
          <w:tab w:val="left" w:pos="8484"/>
        </w:tabs>
        <w:ind w:left="165"/>
        <w:rPr>
          <w:sz w:val="20"/>
        </w:rPr>
      </w:pPr>
      <w:r>
        <w:rPr>
          <w:sz w:val="20"/>
        </w:rPr>
        <w:t>Total</w:t>
      </w:r>
      <w:r>
        <w:rPr>
          <w:spacing w:val="-4"/>
          <w:sz w:val="20"/>
        </w:rPr>
        <w:t xml:space="preserve"> </w:t>
      </w:r>
      <w:r>
        <w:rPr>
          <w:sz w:val="20"/>
        </w:rPr>
        <w:t>Fabric</w:t>
      </w:r>
      <w:r>
        <w:rPr>
          <w:spacing w:val="-4"/>
          <w:sz w:val="20"/>
        </w:rPr>
        <w:t xml:space="preserve"> </w:t>
      </w:r>
      <w:r>
        <w:rPr>
          <w:sz w:val="20"/>
        </w:rPr>
        <w:t>Cost</w:t>
      </w:r>
      <w:r>
        <w:rPr>
          <w:spacing w:val="-5"/>
          <w:sz w:val="20"/>
        </w:rPr>
        <w:t xml:space="preserve"> </w:t>
      </w:r>
      <w:r>
        <w:rPr>
          <w:sz w:val="20"/>
        </w:rPr>
        <w:t>(Wastage</w:t>
      </w:r>
      <w:r>
        <w:rPr>
          <w:spacing w:val="-4"/>
          <w:sz w:val="20"/>
        </w:rPr>
        <w:t xml:space="preserve"> </w:t>
      </w:r>
      <w:r>
        <w:rPr>
          <w:sz w:val="20"/>
        </w:rPr>
        <w:t>is</w:t>
      </w:r>
      <w:r>
        <w:rPr>
          <w:spacing w:val="-5"/>
          <w:sz w:val="20"/>
        </w:rPr>
        <w:t xml:space="preserve"> </w:t>
      </w:r>
      <w:r>
        <w:rPr>
          <w:sz w:val="20"/>
        </w:rPr>
        <w:t>Include</w:t>
      </w:r>
      <w:r>
        <w:rPr>
          <w:spacing w:val="-5"/>
          <w:sz w:val="20"/>
        </w:rPr>
        <w:t xml:space="preserve"> </w:t>
      </w:r>
      <w:r>
        <w:rPr>
          <w:sz w:val="20"/>
        </w:rPr>
        <w:t>During</w:t>
      </w:r>
      <w:r>
        <w:rPr>
          <w:spacing w:val="-3"/>
          <w:sz w:val="20"/>
        </w:rPr>
        <w:t xml:space="preserve"> </w:t>
      </w:r>
      <w:r>
        <w:rPr>
          <w:sz w:val="20"/>
        </w:rPr>
        <w:t>Consumption)</w:t>
      </w:r>
      <w:r>
        <w:rPr>
          <w:spacing w:val="-4"/>
          <w:sz w:val="20"/>
        </w:rPr>
        <w:t xml:space="preserve"> </w:t>
      </w:r>
      <w:r>
        <w:rPr>
          <w:spacing w:val="-5"/>
          <w:sz w:val="20"/>
        </w:rPr>
        <w:t>5%</w:t>
      </w:r>
      <w:r>
        <w:rPr>
          <w:sz w:val="20"/>
        </w:rPr>
        <w:tab/>
        <w:t>$</w:t>
      </w:r>
      <w:r>
        <w:rPr>
          <w:spacing w:val="-1"/>
          <w:sz w:val="20"/>
        </w:rPr>
        <w:t xml:space="preserve"> </w:t>
      </w:r>
      <w:r>
        <w:rPr>
          <w:spacing w:val="-4"/>
          <w:sz w:val="20"/>
        </w:rPr>
        <w:t>3.81</w:t>
      </w:r>
    </w:p>
    <w:p w14:paraId="0A6438E0" w14:textId="77777777" w:rsidR="00D633E6" w:rsidRDefault="00D52964">
      <w:pPr>
        <w:pStyle w:val="BodyText"/>
        <w:spacing w:line="20" w:lineRule="exact"/>
        <w:ind w:left="42" w:right="-15"/>
        <w:rPr>
          <w:sz w:val="2"/>
        </w:rPr>
      </w:pPr>
      <w:r>
        <w:rPr>
          <w:noProof/>
          <w:sz w:val="2"/>
        </w:rPr>
        <mc:AlternateContent>
          <mc:Choice Requires="wpg">
            <w:drawing>
              <wp:inline distT="0" distB="0" distL="0" distR="0" wp14:anchorId="53502500" wp14:editId="44A8460B">
                <wp:extent cx="588010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0100" cy="6350"/>
                          <a:chOff x="0" y="0"/>
                          <a:chExt cx="5880100" cy="6350"/>
                        </a:xfrm>
                      </wpg:grpSpPr>
                      <wps:wsp>
                        <wps:cNvPr id="5" name="Graphic 5"/>
                        <wps:cNvSpPr/>
                        <wps:spPr>
                          <a:xfrm>
                            <a:off x="0" y="0"/>
                            <a:ext cx="5880100" cy="6350"/>
                          </a:xfrm>
                          <a:custGeom>
                            <a:avLst/>
                            <a:gdLst/>
                            <a:ahLst/>
                            <a:cxnLst/>
                            <a:rect l="l" t="t" r="r" b="b"/>
                            <a:pathLst>
                              <a:path w="5880100" h="6350">
                                <a:moveTo>
                                  <a:pt x="5879591" y="0"/>
                                </a:moveTo>
                                <a:lnTo>
                                  <a:pt x="0" y="0"/>
                                </a:lnTo>
                                <a:lnTo>
                                  <a:pt x="0" y="6108"/>
                                </a:lnTo>
                                <a:lnTo>
                                  <a:pt x="5879591" y="6108"/>
                                </a:lnTo>
                                <a:lnTo>
                                  <a:pt x="58795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A48AB82" id="Group 4" o:spid="_x0000_s1026" style="width:463pt;height:.5pt;mso-position-horizontal-relative:char;mso-position-vertical-relative:line" coordsize="588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gkcQIAAO8FAAAOAAAAZHJzL2Uyb0RvYy54bWykVE1v2zAMvQ/YfxB0X510SJcadYqhXYMB&#10;RVegKXZWZPkDk0WNUuL034+SrcRogQHrfJAp84kiH595dX3oNNsrdC2Ygs/PZpwpI6FsTV3w583d&#10;pyVnzgtTCg1GFfxFOX69+vjhqre5OocGdKmQURDj8t4WvPHe5lnmZKM64c7AKkPOCrATnrZYZyWK&#10;nqJ3OjufzS6yHrC0CFI5R19vBydfxfhVpaT/UVVOeaYLTrn5uGJct2HNVlcir1HYppVjGuIdWXSi&#10;NXTpMdSt8ILtsH0TqmslgoPKn0noMqiqVqpYA1Uzn72qZo2ws7GWOu9re6SJqH3F07vDyof9Gu2T&#10;fcQhezLvQf5yxEvW2zqf+sO+PoEPFXbhEBXBDpHRlyOj6uCZpI+L5ZLKIuIl+S4+L0bCZUNdeXNI&#10;Nt/+diwT+XBlTOyYSG9JOe5Ejvs/cp4aYVXk3IXiH5G1JdXBmREd6Xc9SmURlBOuJkxgb9y5kch3&#10;c3MsUuRy5/xaQeRY7O+dH7RaJks0yZIHk0wkxQet66h1zxlpHTkjrW8HrVvhw7nQuGCyftKkZuxR&#10;cHawVxuIMB86tVh+uVxczjlLTaZMTxhtpljq9wSVfOltY7wBczGfLUNeFCy503uATa/9J3BU2iSs&#10;1ODUcFOoO1555IJwU7Yd6La8a7UO5Tustzca2V6EERKfMeMJjCTp8qH5wdpC+ULK6UksBXe/dwIV&#10;Z/q7IW2GIZQMTMY2Gej1DcRRFZlH5zeHnwIts2QW3NN/9QBJoiJPsqD8A2DAhpMGvu48VG3QTMxt&#10;yGjc0O8SrThVIhPjBAxja7qPqNOcXv0BAAD//wMAUEsDBBQABgAIAAAAIQBF80Kp2QAAAAMBAAAP&#10;AAAAZHJzL2Rvd25yZXYueG1sTI9BS8NAEIXvgv9hGcGb3aRi0ZhNKUU9FcFWEG/T7DQJzc6G7DZJ&#10;/72jF3sZeLzHm+/ly8m1aqA+NJ4NpLMEFHHpbcOVgc/d690jqBCRLbaeycCZAiyL66scM+tH/qBh&#10;GyslJRwyNFDH2GVah7Imh2HmO2LxDr53GEX2lbY9jlLuWj1PkoV22LB8qLGjdU3lcXtyBt5GHFf3&#10;6cuwOR7W5+/dw/vXJiVjbm+m1TOoSFP8D8MvvqBDIUx7f2IbVGtAhsS/K97TfCFyL6EEdJHrS/bi&#10;BwAA//8DAFBLAQItABQABgAIAAAAIQC2gziS/gAAAOEBAAATAAAAAAAAAAAAAAAAAAAAAABbQ29u&#10;dGVudF9UeXBlc10ueG1sUEsBAi0AFAAGAAgAAAAhADj9If/WAAAAlAEAAAsAAAAAAAAAAAAAAAAA&#10;LwEAAF9yZWxzLy5yZWxzUEsBAi0AFAAGAAgAAAAhAKoM+CRxAgAA7wUAAA4AAAAAAAAAAAAAAAAA&#10;LgIAAGRycy9lMm9Eb2MueG1sUEsBAi0AFAAGAAgAAAAhAEXzQqnZAAAAAwEAAA8AAAAAAAAAAAAA&#10;AAAAywQAAGRycy9kb3ducmV2LnhtbFBLBQYAAAAABAAEAPMAAADRBQAAAAA=&#10;">
                <v:shape id="Graphic 5" o:spid="_x0000_s1027" style="position:absolute;width:58801;height:63;visibility:visible;mso-wrap-style:square;v-text-anchor:top" coordsize="5880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OwwAAANoAAAAPAAAAZHJzL2Rvd25yZXYueG1sRI9PawIx&#10;FMTvBb9DeEJvNVGw1K1RRJD+uZRqDx4fyetm6eZl3cR19dM3guBxmJnfMPNl72vRURurwBrGIwWC&#10;2ARbcanhZ7d5egERE7LFOjBpOFOE5WLwMMfChhN/U7dNpcgQjgVqcCk1hZTROPIYR6Ehzt5vaD2m&#10;LNtS2hZPGe5rOVHqWXqsOC84bGjtyPxtj17D4e3Tfajjyux7M+3wa7Ybq/1F68dhv3oFkahP9/Ct&#10;/W41TOF6Jd8AufgHAAD//wMAUEsBAi0AFAAGAAgAAAAhANvh9svuAAAAhQEAABMAAAAAAAAAAAAA&#10;AAAAAAAAAFtDb250ZW50X1R5cGVzXS54bWxQSwECLQAUAAYACAAAACEAWvQsW78AAAAVAQAACwAA&#10;AAAAAAAAAAAAAAAfAQAAX3JlbHMvLnJlbHNQSwECLQAUAAYACAAAACEAY+UUDsMAAADaAAAADwAA&#10;AAAAAAAAAAAAAAAHAgAAZHJzL2Rvd25yZXYueG1sUEsFBgAAAAADAAMAtwAAAPcCAAAAAA==&#10;" path="m5879591,l,,,6108r5879591,l5879591,xe" fillcolor="black" stroked="f">
                  <v:path arrowok="t"/>
                </v:shape>
                <w10:anchorlock/>
              </v:group>
            </w:pict>
          </mc:Fallback>
        </mc:AlternateContent>
      </w:r>
    </w:p>
    <w:p w14:paraId="41E6A05F" w14:textId="77777777" w:rsidR="00D633E6" w:rsidRDefault="00D52964">
      <w:pPr>
        <w:pStyle w:val="ListParagraph"/>
        <w:numPr>
          <w:ilvl w:val="0"/>
          <w:numId w:val="2"/>
        </w:numPr>
        <w:tabs>
          <w:tab w:val="left" w:pos="3419"/>
        </w:tabs>
        <w:spacing w:before="217"/>
        <w:ind w:left="3419" w:hanging="256"/>
        <w:jc w:val="left"/>
      </w:pPr>
      <w:r>
        <w:t>Trims</w:t>
      </w:r>
      <w:r>
        <w:rPr>
          <w:spacing w:val="-9"/>
        </w:rPr>
        <w:t xml:space="preserve"> </w:t>
      </w:r>
      <w:r>
        <w:t>Cost</w:t>
      </w:r>
      <w:r>
        <w:rPr>
          <w:spacing w:val="-7"/>
        </w:rPr>
        <w:t xml:space="preserve"> </w:t>
      </w:r>
      <w:r>
        <w:t>&amp;</w:t>
      </w:r>
      <w:r>
        <w:rPr>
          <w:spacing w:val="-8"/>
        </w:rPr>
        <w:t xml:space="preserve"> </w:t>
      </w:r>
      <w:r>
        <w:t>Accessories</w:t>
      </w:r>
      <w:r>
        <w:rPr>
          <w:spacing w:val="-8"/>
        </w:rPr>
        <w:t xml:space="preserve"> </w:t>
      </w:r>
      <w:r>
        <w:rPr>
          <w:spacing w:val="-4"/>
        </w:rPr>
        <w:t>Cost</w:t>
      </w:r>
    </w:p>
    <w:p w14:paraId="47A342CA" w14:textId="77777777" w:rsidR="00D633E6" w:rsidRDefault="00D633E6">
      <w:pPr>
        <w:pStyle w:val="BodyText"/>
        <w:spacing w:before="1"/>
        <w:rPr>
          <w:sz w:val="20"/>
        </w:rPr>
      </w:pPr>
    </w:p>
    <w:tbl>
      <w:tblPr>
        <w:tblW w:w="0" w:type="auto"/>
        <w:tblInd w:w="50" w:type="dxa"/>
        <w:tblLayout w:type="fixed"/>
        <w:tblCellMar>
          <w:left w:w="0" w:type="dxa"/>
          <w:right w:w="0" w:type="dxa"/>
        </w:tblCellMar>
        <w:tblLook w:val="01E0" w:firstRow="1" w:lastRow="1" w:firstColumn="1" w:lastColumn="1" w:noHBand="0" w:noVBand="0"/>
      </w:tblPr>
      <w:tblGrid>
        <w:gridCol w:w="986"/>
        <w:gridCol w:w="1568"/>
        <w:gridCol w:w="1409"/>
        <w:gridCol w:w="1477"/>
        <w:gridCol w:w="1175"/>
        <w:gridCol w:w="1231"/>
        <w:gridCol w:w="1414"/>
      </w:tblGrid>
      <w:tr w:rsidR="00D633E6" w14:paraId="4912E577" w14:textId="77777777">
        <w:trPr>
          <w:trHeight w:val="460"/>
        </w:trPr>
        <w:tc>
          <w:tcPr>
            <w:tcW w:w="986" w:type="dxa"/>
            <w:tcBorders>
              <w:top w:val="single" w:sz="4" w:space="0" w:color="000000"/>
              <w:bottom w:val="single" w:sz="4" w:space="0" w:color="000000"/>
            </w:tcBorders>
          </w:tcPr>
          <w:p w14:paraId="5D4616E6" w14:textId="77777777" w:rsidR="00D633E6" w:rsidRDefault="00D52964">
            <w:pPr>
              <w:pStyle w:val="TableParagraph"/>
              <w:spacing w:line="230" w:lineRule="atLeast"/>
              <w:ind w:left="396" w:right="211" w:hanging="129"/>
              <w:jc w:val="left"/>
              <w:rPr>
                <w:b/>
                <w:sz w:val="20"/>
              </w:rPr>
            </w:pPr>
            <w:r>
              <w:rPr>
                <w:b/>
                <w:spacing w:val="-2"/>
                <w:sz w:val="20"/>
              </w:rPr>
              <w:t xml:space="preserve">Serial </w:t>
            </w:r>
            <w:r>
              <w:rPr>
                <w:b/>
                <w:spacing w:val="-6"/>
                <w:sz w:val="20"/>
              </w:rPr>
              <w:t>No</w:t>
            </w:r>
          </w:p>
        </w:tc>
        <w:tc>
          <w:tcPr>
            <w:tcW w:w="1568" w:type="dxa"/>
            <w:tcBorders>
              <w:top w:val="single" w:sz="4" w:space="0" w:color="000000"/>
              <w:bottom w:val="single" w:sz="4" w:space="0" w:color="000000"/>
            </w:tcBorders>
          </w:tcPr>
          <w:p w14:paraId="64E95563" w14:textId="77777777" w:rsidR="00D633E6" w:rsidRDefault="00D52964">
            <w:pPr>
              <w:pStyle w:val="TableParagraph"/>
              <w:spacing w:line="240" w:lineRule="auto"/>
              <w:ind w:left="325"/>
              <w:jc w:val="left"/>
              <w:rPr>
                <w:b/>
                <w:sz w:val="20"/>
              </w:rPr>
            </w:pPr>
            <w:r>
              <w:rPr>
                <w:b/>
                <w:spacing w:val="-2"/>
                <w:sz w:val="20"/>
              </w:rPr>
              <w:t>Description</w:t>
            </w:r>
          </w:p>
        </w:tc>
        <w:tc>
          <w:tcPr>
            <w:tcW w:w="1409" w:type="dxa"/>
            <w:tcBorders>
              <w:top w:val="single" w:sz="4" w:space="0" w:color="000000"/>
              <w:bottom w:val="single" w:sz="4" w:space="0" w:color="000000"/>
            </w:tcBorders>
          </w:tcPr>
          <w:p w14:paraId="667D9D04" w14:textId="77777777" w:rsidR="00D633E6" w:rsidRDefault="00D52964">
            <w:pPr>
              <w:pStyle w:val="TableParagraph"/>
              <w:spacing w:line="230" w:lineRule="atLeast"/>
              <w:ind w:left="472" w:right="105" w:hanging="328"/>
              <w:jc w:val="left"/>
              <w:rPr>
                <w:b/>
                <w:sz w:val="20"/>
              </w:rPr>
            </w:pPr>
            <w:r>
              <w:rPr>
                <w:b/>
                <w:spacing w:val="-2"/>
                <w:sz w:val="20"/>
              </w:rPr>
              <w:t>Consumption dozen</w:t>
            </w:r>
          </w:p>
        </w:tc>
        <w:tc>
          <w:tcPr>
            <w:tcW w:w="1477" w:type="dxa"/>
            <w:tcBorders>
              <w:top w:val="single" w:sz="4" w:space="0" w:color="000000"/>
              <w:bottom w:val="single" w:sz="4" w:space="0" w:color="000000"/>
            </w:tcBorders>
          </w:tcPr>
          <w:p w14:paraId="7BFD8B6D" w14:textId="77777777" w:rsidR="00D633E6" w:rsidRDefault="00D52964">
            <w:pPr>
              <w:pStyle w:val="TableParagraph"/>
              <w:spacing w:line="230" w:lineRule="atLeast"/>
              <w:ind w:left="496" w:hanging="389"/>
              <w:jc w:val="left"/>
              <w:rPr>
                <w:b/>
                <w:sz w:val="20"/>
              </w:rPr>
            </w:pPr>
            <w:r>
              <w:rPr>
                <w:b/>
                <w:spacing w:val="-2"/>
                <w:sz w:val="20"/>
              </w:rPr>
              <w:t xml:space="preserve">Consumption </w:t>
            </w:r>
            <w:r>
              <w:rPr>
                <w:b/>
                <w:spacing w:val="-4"/>
                <w:sz w:val="20"/>
              </w:rPr>
              <w:t>Unit</w:t>
            </w:r>
          </w:p>
        </w:tc>
        <w:tc>
          <w:tcPr>
            <w:tcW w:w="1175" w:type="dxa"/>
            <w:tcBorders>
              <w:top w:val="single" w:sz="4" w:space="0" w:color="000000"/>
              <w:bottom w:val="single" w:sz="4" w:space="0" w:color="000000"/>
            </w:tcBorders>
          </w:tcPr>
          <w:p w14:paraId="48DAC0CB" w14:textId="77777777" w:rsidR="00D633E6" w:rsidRDefault="00D52964">
            <w:pPr>
              <w:pStyle w:val="TableParagraph"/>
              <w:spacing w:line="240" w:lineRule="auto"/>
              <w:ind w:right="96"/>
              <w:rPr>
                <w:b/>
                <w:sz w:val="20"/>
              </w:rPr>
            </w:pPr>
            <w:r>
              <w:rPr>
                <w:b/>
                <w:spacing w:val="-2"/>
                <w:sz w:val="20"/>
              </w:rPr>
              <w:t>Price</w:t>
            </w:r>
          </w:p>
        </w:tc>
        <w:tc>
          <w:tcPr>
            <w:tcW w:w="1231" w:type="dxa"/>
            <w:tcBorders>
              <w:top w:val="single" w:sz="4" w:space="0" w:color="000000"/>
              <w:bottom w:val="single" w:sz="4" w:space="0" w:color="000000"/>
            </w:tcBorders>
          </w:tcPr>
          <w:p w14:paraId="0B2310AE" w14:textId="77777777" w:rsidR="00D633E6" w:rsidRDefault="00D52964">
            <w:pPr>
              <w:pStyle w:val="TableParagraph"/>
              <w:spacing w:line="240" w:lineRule="auto"/>
              <w:ind w:left="74" w:right="1"/>
              <w:rPr>
                <w:b/>
                <w:sz w:val="20"/>
              </w:rPr>
            </w:pPr>
            <w:r>
              <w:rPr>
                <w:b/>
                <w:sz w:val="20"/>
              </w:rPr>
              <w:t>Price</w:t>
            </w:r>
            <w:r>
              <w:rPr>
                <w:b/>
                <w:spacing w:val="-4"/>
                <w:sz w:val="20"/>
              </w:rPr>
              <w:t xml:space="preserve"> </w:t>
            </w:r>
            <w:r>
              <w:rPr>
                <w:b/>
                <w:spacing w:val="-5"/>
                <w:sz w:val="20"/>
              </w:rPr>
              <w:t>In</w:t>
            </w:r>
          </w:p>
        </w:tc>
        <w:tc>
          <w:tcPr>
            <w:tcW w:w="1414" w:type="dxa"/>
            <w:tcBorders>
              <w:top w:val="single" w:sz="4" w:space="0" w:color="000000"/>
              <w:bottom w:val="single" w:sz="4" w:space="0" w:color="000000"/>
            </w:tcBorders>
          </w:tcPr>
          <w:p w14:paraId="5B438A06" w14:textId="77777777" w:rsidR="00D633E6" w:rsidRDefault="00D52964">
            <w:pPr>
              <w:pStyle w:val="TableParagraph"/>
              <w:spacing w:line="240" w:lineRule="auto"/>
              <w:ind w:left="8"/>
              <w:rPr>
                <w:b/>
                <w:sz w:val="20"/>
              </w:rPr>
            </w:pPr>
            <w:r>
              <w:rPr>
                <w:b/>
                <w:sz w:val="20"/>
              </w:rPr>
              <w:t>Total</w:t>
            </w:r>
            <w:r>
              <w:rPr>
                <w:b/>
                <w:spacing w:val="-5"/>
                <w:sz w:val="20"/>
              </w:rPr>
              <w:t xml:space="preserve"> </w:t>
            </w:r>
            <w:r>
              <w:rPr>
                <w:b/>
                <w:spacing w:val="-2"/>
                <w:sz w:val="20"/>
              </w:rPr>
              <w:t>Price</w:t>
            </w:r>
          </w:p>
        </w:tc>
      </w:tr>
      <w:tr w:rsidR="00D633E6" w14:paraId="2973AF2D" w14:textId="77777777">
        <w:trPr>
          <w:trHeight w:val="229"/>
        </w:trPr>
        <w:tc>
          <w:tcPr>
            <w:tcW w:w="986" w:type="dxa"/>
            <w:tcBorders>
              <w:top w:val="single" w:sz="4" w:space="0" w:color="000000"/>
              <w:bottom w:val="single" w:sz="4" w:space="0" w:color="000000"/>
            </w:tcBorders>
          </w:tcPr>
          <w:p w14:paraId="74F9E589" w14:textId="77777777" w:rsidR="00D633E6" w:rsidRDefault="00D52964">
            <w:pPr>
              <w:pStyle w:val="TableParagraph"/>
              <w:ind w:left="51"/>
              <w:rPr>
                <w:sz w:val="20"/>
              </w:rPr>
            </w:pPr>
            <w:r>
              <w:rPr>
                <w:spacing w:val="-5"/>
                <w:sz w:val="20"/>
              </w:rPr>
              <w:t>1.</w:t>
            </w:r>
          </w:p>
        </w:tc>
        <w:tc>
          <w:tcPr>
            <w:tcW w:w="1568" w:type="dxa"/>
            <w:tcBorders>
              <w:top w:val="single" w:sz="4" w:space="0" w:color="000000"/>
              <w:bottom w:val="single" w:sz="4" w:space="0" w:color="000000"/>
            </w:tcBorders>
          </w:tcPr>
          <w:p w14:paraId="31E7BAC5" w14:textId="77777777" w:rsidR="00D633E6" w:rsidRDefault="00D52964">
            <w:pPr>
              <w:pStyle w:val="TableParagraph"/>
              <w:ind w:left="392"/>
              <w:jc w:val="left"/>
              <w:rPr>
                <w:sz w:val="20"/>
              </w:rPr>
            </w:pPr>
            <w:r>
              <w:rPr>
                <w:spacing w:val="-2"/>
                <w:sz w:val="20"/>
              </w:rPr>
              <w:t>Elastic-</w:t>
            </w:r>
            <w:r>
              <w:rPr>
                <w:spacing w:val="-5"/>
                <w:sz w:val="20"/>
              </w:rPr>
              <w:t>leg</w:t>
            </w:r>
          </w:p>
        </w:tc>
        <w:tc>
          <w:tcPr>
            <w:tcW w:w="1409" w:type="dxa"/>
            <w:tcBorders>
              <w:top w:val="single" w:sz="4" w:space="0" w:color="000000"/>
              <w:bottom w:val="single" w:sz="4" w:space="0" w:color="000000"/>
            </w:tcBorders>
          </w:tcPr>
          <w:p w14:paraId="21F4F71A" w14:textId="77777777" w:rsidR="00D633E6" w:rsidRDefault="00D52964">
            <w:pPr>
              <w:pStyle w:val="TableParagraph"/>
              <w:ind w:left="36" w:right="1"/>
              <w:rPr>
                <w:sz w:val="20"/>
              </w:rPr>
            </w:pPr>
            <w:r>
              <w:rPr>
                <w:spacing w:val="-4"/>
                <w:sz w:val="20"/>
              </w:rPr>
              <w:t>7.04</w:t>
            </w:r>
          </w:p>
        </w:tc>
        <w:tc>
          <w:tcPr>
            <w:tcW w:w="1477" w:type="dxa"/>
            <w:tcBorders>
              <w:top w:val="single" w:sz="4" w:space="0" w:color="000000"/>
              <w:bottom w:val="single" w:sz="4" w:space="0" w:color="000000"/>
            </w:tcBorders>
          </w:tcPr>
          <w:p w14:paraId="4DB86AA0" w14:textId="77777777" w:rsidR="00D633E6" w:rsidRDefault="00D52964">
            <w:pPr>
              <w:pStyle w:val="TableParagraph"/>
              <w:ind w:left="1" w:right="106"/>
              <w:rPr>
                <w:sz w:val="20"/>
              </w:rPr>
            </w:pPr>
            <w:r>
              <w:rPr>
                <w:spacing w:val="-2"/>
                <w:sz w:val="20"/>
              </w:rPr>
              <w:t>Meter</w:t>
            </w:r>
          </w:p>
        </w:tc>
        <w:tc>
          <w:tcPr>
            <w:tcW w:w="1175" w:type="dxa"/>
            <w:tcBorders>
              <w:top w:val="single" w:sz="4" w:space="0" w:color="000000"/>
              <w:bottom w:val="single" w:sz="4" w:space="0" w:color="000000"/>
            </w:tcBorders>
          </w:tcPr>
          <w:p w14:paraId="36DF4F39" w14:textId="77777777" w:rsidR="00D633E6" w:rsidRDefault="00D52964">
            <w:pPr>
              <w:pStyle w:val="TableParagraph"/>
              <w:ind w:left="287"/>
              <w:jc w:val="left"/>
              <w:rPr>
                <w:sz w:val="20"/>
              </w:rPr>
            </w:pPr>
            <w:r>
              <w:rPr>
                <w:sz w:val="20"/>
              </w:rPr>
              <w:t>0.35</w:t>
            </w:r>
            <w:r>
              <w:rPr>
                <w:spacing w:val="-2"/>
                <w:sz w:val="20"/>
              </w:rPr>
              <w:t xml:space="preserve"> </w:t>
            </w:r>
            <w:r>
              <w:rPr>
                <w:spacing w:val="-10"/>
                <w:sz w:val="20"/>
              </w:rPr>
              <w:t>$</w:t>
            </w:r>
          </w:p>
        </w:tc>
        <w:tc>
          <w:tcPr>
            <w:tcW w:w="1231" w:type="dxa"/>
            <w:tcBorders>
              <w:top w:val="single" w:sz="4" w:space="0" w:color="000000"/>
              <w:bottom w:val="single" w:sz="4" w:space="0" w:color="000000"/>
            </w:tcBorders>
          </w:tcPr>
          <w:p w14:paraId="2FEF020B" w14:textId="77777777" w:rsidR="00D633E6" w:rsidRDefault="00D52964">
            <w:pPr>
              <w:pStyle w:val="TableParagraph"/>
              <w:ind w:left="74" w:right="1"/>
              <w:rPr>
                <w:sz w:val="20"/>
              </w:rPr>
            </w:pPr>
            <w:r>
              <w:rPr>
                <w:spacing w:val="-2"/>
                <w:sz w:val="20"/>
              </w:rPr>
              <w:t>Meter</w:t>
            </w:r>
          </w:p>
        </w:tc>
        <w:tc>
          <w:tcPr>
            <w:tcW w:w="1414" w:type="dxa"/>
            <w:tcBorders>
              <w:top w:val="single" w:sz="4" w:space="0" w:color="000000"/>
              <w:bottom w:val="single" w:sz="4" w:space="0" w:color="000000"/>
            </w:tcBorders>
          </w:tcPr>
          <w:p w14:paraId="7F2E2CA5" w14:textId="77777777" w:rsidR="00D633E6" w:rsidRDefault="00D52964">
            <w:pPr>
              <w:pStyle w:val="TableParagraph"/>
              <w:ind w:left="8"/>
              <w:rPr>
                <w:sz w:val="20"/>
              </w:rPr>
            </w:pPr>
            <w:r>
              <w:rPr>
                <w:sz w:val="20"/>
              </w:rPr>
              <w:t>$</w:t>
            </w:r>
            <w:r>
              <w:rPr>
                <w:spacing w:val="-1"/>
                <w:sz w:val="20"/>
              </w:rPr>
              <w:t xml:space="preserve"> </w:t>
            </w:r>
            <w:r>
              <w:rPr>
                <w:spacing w:val="-2"/>
                <w:sz w:val="20"/>
              </w:rPr>
              <w:t>2.464</w:t>
            </w:r>
          </w:p>
        </w:tc>
      </w:tr>
      <w:tr w:rsidR="00D633E6" w14:paraId="1A02D23C" w14:textId="77777777">
        <w:trPr>
          <w:trHeight w:val="230"/>
        </w:trPr>
        <w:tc>
          <w:tcPr>
            <w:tcW w:w="986" w:type="dxa"/>
            <w:tcBorders>
              <w:top w:val="single" w:sz="4" w:space="0" w:color="000000"/>
              <w:bottom w:val="single" w:sz="4" w:space="0" w:color="000000"/>
            </w:tcBorders>
          </w:tcPr>
          <w:p w14:paraId="5614274A" w14:textId="77777777" w:rsidR="00D633E6" w:rsidRDefault="00D52964">
            <w:pPr>
              <w:pStyle w:val="TableParagraph"/>
              <w:ind w:left="51"/>
              <w:rPr>
                <w:sz w:val="20"/>
              </w:rPr>
            </w:pPr>
            <w:r>
              <w:rPr>
                <w:spacing w:val="-5"/>
                <w:sz w:val="20"/>
              </w:rPr>
              <w:t>2.</w:t>
            </w:r>
          </w:p>
        </w:tc>
        <w:tc>
          <w:tcPr>
            <w:tcW w:w="1568" w:type="dxa"/>
            <w:tcBorders>
              <w:top w:val="single" w:sz="4" w:space="0" w:color="000000"/>
              <w:bottom w:val="single" w:sz="4" w:space="0" w:color="000000"/>
            </w:tcBorders>
          </w:tcPr>
          <w:p w14:paraId="5E3428D5" w14:textId="77777777" w:rsidR="00D633E6" w:rsidRDefault="00D52964">
            <w:pPr>
              <w:pStyle w:val="TableParagraph"/>
              <w:ind w:left="304"/>
              <w:jc w:val="left"/>
              <w:rPr>
                <w:sz w:val="20"/>
              </w:rPr>
            </w:pPr>
            <w:r>
              <w:rPr>
                <w:spacing w:val="-2"/>
                <w:sz w:val="20"/>
              </w:rPr>
              <w:t>Elastic-waist</w:t>
            </w:r>
          </w:p>
        </w:tc>
        <w:tc>
          <w:tcPr>
            <w:tcW w:w="1409" w:type="dxa"/>
            <w:tcBorders>
              <w:top w:val="single" w:sz="4" w:space="0" w:color="000000"/>
              <w:bottom w:val="single" w:sz="4" w:space="0" w:color="000000"/>
            </w:tcBorders>
          </w:tcPr>
          <w:p w14:paraId="120F6340" w14:textId="77777777" w:rsidR="00D633E6" w:rsidRDefault="00D52964">
            <w:pPr>
              <w:pStyle w:val="TableParagraph"/>
              <w:ind w:left="36"/>
              <w:rPr>
                <w:sz w:val="20"/>
              </w:rPr>
            </w:pPr>
            <w:r>
              <w:rPr>
                <w:spacing w:val="-4"/>
                <w:sz w:val="20"/>
              </w:rPr>
              <w:t>8.64</w:t>
            </w:r>
          </w:p>
        </w:tc>
        <w:tc>
          <w:tcPr>
            <w:tcW w:w="1477" w:type="dxa"/>
            <w:tcBorders>
              <w:top w:val="single" w:sz="4" w:space="0" w:color="000000"/>
              <w:bottom w:val="single" w:sz="4" w:space="0" w:color="000000"/>
            </w:tcBorders>
          </w:tcPr>
          <w:p w14:paraId="735F48FE" w14:textId="77777777" w:rsidR="00D633E6" w:rsidRDefault="00D52964">
            <w:pPr>
              <w:pStyle w:val="TableParagraph"/>
              <w:ind w:left="1" w:right="106"/>
              <w:rPr>
                <w:sz w:val="20"/>
              </w:rPr>
            </w:pPr>
            <w:r>
              <w:rPr>
                <w:spacing w:val="-2"/>
                <w:sz w:val="20"/>
              </w:rPr>
              <w:t>Meter</w:t>
            </w:r>
          </w:p>
        </w:tc>
        <w:tc>
          <w:tcPr>
            <w:tcW w:w="1175" w:type="dxa"/>
            <w:tcBorders>
              <w:top w:val="single" w:sz="4" w:space="0" w:color="000000"/>
              <w:bottom w:val="single" w:sz="4" w:space="0" w:color="000000"/>
            </w:tcBorders>
          </w:tcPr>
          <w:p w14:paraId="298021B3" w14:textId="77777777" w:rsidR="00D633E6" w:rsidRDefault="00D52964">
            <w:pPr>
              <w:pStyle w:val="TableParagraph"/>
              <w:ind w:left="238"/>
              <w:jc w:val="left"/>
              <w:rPr>
                <w:sz w:val="20"/>
              </w:rPr>
            </w:pPr>
            <w:r>
              <w:rPr>
                <w:sz w:val="20"/>
              </w:rPr>
              <w:t>0.025</w:t>
            </w:r>
            <w:r>
              <w:rPr>
                <w:spacing w:val="-5"/>
                <w:sz w:val="20"/>
              </w:rPr>
              <w:t xml:space="preserve"> </w:t>
            </w:r>
            <w:r>
              <w:rPr>
                <w:spacing w:val="-10"/>
                <w:sz w:val="20"/>
              </w:rPr>
              <w:t>$</w:t>
            </w:r>
          </w:p>
        </w:tc>
        <w:tc>
          <w:tcPr>
            <w:tcW w:w="1231" w:type="dxa"/>
            <w:tcBorders>
              <w:top w:val="single" w:sz="4" w:space="0" w:color="000000"/>
              <w:bottom w:val="single" w:sz="4" w:space="0" w:color="000000"/>
            </w:tcBorders>
          </w:tcPr>
          <w:p w14:paraId="33999962" w14:textId="77777777" w:rsidR="00D633E6" w:rsidRDefault="00D52964">
            <w:pPr>
              <w:pStyle w:val="TableParagraph"/>
              <w:ind w:left="74" w:right="1"/>
              <w:rPr>
                <w:sz w:val="20"/>
              </w:rPr>
            </w:pPr>
            <w:r>
              <w:rPr>
                <w:spacing w:val="-2"/>
                <w:sz w:val="20"/>
              </w:rPr>
              <w:t>Meter</w:t>
            </w:r>
          </w:p>
        </w:tc>
        <w:tc>
          <w:tcPr>
            <w:tcW w:w="1414" w:type="dxa"/>
            <w:tcBorders>
              <w:top w:val="single" w:sz="4" w:space="0" w:color="000000"/>
              <w:bottom w:val="single" w:sz="4" w:space="0" w:color="000000"/>
            </w:tcBorders>
          </w:tcPr>
          <w:p w14:paraId="269E17C6" w14:textId="77777777" w:rsidR="00D633E6" w:rsidRDefault="00D52964">
            <w:pPr>
              <w:pStyle w:val="TableParagraph"/>
              <w:ind w:left="8"/>
              <w:rPr>
                <w:sz w:val="20"/>
              </w:rPr>
            </w:pPr>
            <w:r>
              <w:rPr>
                <w:sz w:val="20"/>
              </w:rPr>
              <w:t>$</w:t>
            </w:r>
            <w:r>
              <w:rPr>
                <w:spacing w:val="-1"/>
                <w:sz w:val="20"/>
              </w:rPr>
              <w:t xml:space="preserve"> </w:t>
            </w:r>
            <w:r>
              <w:rPr>
                <w:spacing w:val="-2"/>
                <w:sz w:val="20"/>
              </w:rPr>
              <w:t>0.216</w:t>
            </w:r>
          </w:p>
        </w:tc>
      </w:tr>
      <w:tr w:rsidR="00D633E6" w14:paraId="7746C034" w14:textId="77777777">
        <w:trPr>
          <w:trHeight w:val="230"/>
        </w:trPr>
        <w:tc>
          <w:tcPr>
            <w:tcW w:w="986" w:type="dxa"/>
            <w:tcBorders>
              <w:top w:val="single" w:sz="4" w:space="0" w:color="000000"/>
              <w:bottom w:val="single" w:sz="4" w:space="0" w:color="000000"/>
            </w:tcBorders>
          </w:tcPr>
          <w:p w14:paraId="79481053" w14:textId="77777777" w:rsidR="00D633E6" w:rsidRDefault="00D52964">
            <w:pPr>
              <w:pStyle w:val="TableParagraph"/>
              <w:ind w:left="51"/>
              <w:rPr>
                <w:sz w:val="20"/>
              </w:rPr>
            </w:pPr>
            <w:r>
              <w:rPr>
                <w:spacing w:val="-5"/>
                <w:sz w:val="20"/>
              </w:rPr>
              <w:t>3.</w:t>
            </w:r>
          </w:p>
        </w:tc>
        <w:tc>
          <w:tcPr>
            <w:tcW w:w="1568" w:type="dxa"/>
            <w:tcBorders>
              <w:top w:val="single" w:sz="4" w:space="0" w:color="000000"/>
              <w:bottom w:val="single" w:sz="4" w:space="0" w:color="000000"/>
            </w:tcBorders>
          </w:tcPr>
          <w:p w14:paraId="5CA739C2" w14:textId="77777777" w:rsidR="00D633E6" w:rsidRDefault="00D52964">
            <w:pPr>
              <w:pStyle w:val="TableParagraph"/>
              <w:ind w:left="593"/>
              <w:jc w:val="left"/>
              <w:rPr>
                <w:sz w:val="20"/>
              </w:rPr>
            </w:pPr>
            <w:r>
              <w:rPr>
                <w:spacing w:val="-2"/>
                <w:sz w:val="20"/>
              </w:rPr>
              <w:t>Label</w:t>
            </w:r>
          </w:p>
        </w:tc>
        <w:tc>
          <w:tcPr>
            <w:tcW w:w="1409" w:type="dxa"/>
            <w:tcBorders>
              <w:top w:val="single" w:sz="4" w:space="0" w:color="000000"/>
              <w:bottom w:val="single" w:sz="4" w:space="0" w:color="000000"/>
            </w:tcBorders>
          </w:tcPr>
          <w:p w14:paraId="165FC030" w14:textId="77777777" w:rsidR="00D633E6" w:rsidRDefault="00D52964">
            <w:pPr>
              <w:pStyle w:val="TableParagraph"/>
              <w:ind w:left="36"/>
              <w:rPr>
                <w:sz w:val="20"/>
              </w:rPr>
            </w:pPr>
            <w:r>
              <w:rPr>
                <w:spacing w:val="-5"/>
                <w:sz w:val="20"/>
              </w:rPr>
              <w:t>12</w:t>
            </w:r>
          </w:p>
        </w:tc>
        <w:tc>
          <w:tcPr>
            <w:tcW w:w="1477" w:type="dxa"/>
            <w:tcBorders>
              <w:top w:val="single" w:sz="4" w:space="0" w:color="000000"/>
              <w:bottom w:val="single" w:sz="4" w:space="0" w:color="000000"/>
            </w:tcBorders>
          </w:tcPr>
          <w:p w14:paraId="725CBCD0" w14:textId="77777777" w:rsidR="00D633E6" w:rsidRDefault="00D52964">
            <w:pPr>
              <w:pStyle w:val="TableParagraph"/>
              <w:ind w:right="106"/>
              <w:rPr>
                <w:sz w:val="20"/>
              </w:rPr>
            </w:pPr>
            <w:r>
              <w:rPr>
                <w:spacing w:val="-5"/>
                <w:sz w:val="20"/>
              </w:rPr>
              <w:t>Pcs</w:t>
            </w:r>
          </w:p>
        </w:tc>
        <w:tc>
          <w:tcPr>
            <w:tcW w:w="1175" w:type="dxa"/>
            <w:tcBorders>
              <w:top w:val="single" w:sz="4" w:space="0" w:color="000000"/>
              <w:bottom w:val="single" w:sz="4" w:space="0" w:color="000000"/>
            </w:tcBorders>
          </w:tcPr>
          <w:p w14:paraId="6AC46D6C" w14:textId="77777777" w:rsidR="00D633E6" w:rsidRDefault="00D52964">
            <w:pPr>
              <w:pStyle w:val="TableParagraph"/>
              <w:ind w:left="287"/>
              <w:jc w:val="left"/>
              <w:rPr>
                <w:sz w:val="20"/>
              </w:rPr>
            </w:pPr>
            <w:r>
              <w:rPr>
                <w:sz w:val="20"/>
              </w:rPr>
              <w:t>0.07</w:t>
            </w:r>
            <w:r>
              <w:rPr>
                <w:spacing w:val="-2"/>
                <w:sz w:val="20"/>
              </w:rPr>
              <w:t xml:space="preserve"> </w:t>
            </w:r>
            <w:r>
              <w:rPr>
                <w:spacing w:val="-10"/>
                <w:sz w:val="20"/>
              </w:rPr>
              <w:t>$</w:t>
            </w:r>
          </w:p>
        </w:tc>
        <w:tc>
          <w:tcPr>
            <w:tcW w:w="1231" w:type="dxa"/>
            <w:tcBorders>
              <w:top w:val="single" w:sz="4" w:space="0" w:color="000000"/>
              <w:bottom w:val="single" w:sz="4" w:space="0" w:color="000000"/>
            </w:tcBorders>
          </w:tcPr>
          <w:p w14:paraId="0CA6BDCD" w14:textId="77777777" w:rsidR="00D633E6" w:rsidRDefault="00D52964">
            <w:pPr>
              <w:pStyle w:val="TableParagraph"/>
              <w:ind w:left="74" w:right="1"/>
              <w:rPr>
                <w:sz w:val="20"/>
              </w:rPr>
            </w:pPr>
            <w:r>
              <w:rPr>
                <w:spacing w:val="-5"/>
                <w:sz w:val="20"/>
              </w:rPr>
              <w:t>Pcs</w:t>
            </w:r>
          </w:p>
        </w:tc>
        <w:tc>
          <w:tcPr>
            <w:tcW w:w="1414" w:type="dxa"/>
            <w:tcBorders>
              <w:top w:val="single" w:sz="4" w:space="0" w:color="000000"/>
              <w:bottom w:val="single" w:sz="4" w:space="0" w:color="000000"/>
            </w:tcBorders>
          </w:tcPr>
          <w:p w14:paraId="73CC14CC" w14:textId="77777777" w:rsidR="00D633E6" w:rsidRDefault="00D52964">
            <w:pPr>
              <w:pStyle w:val="TableParagraph"/>
              <w:ind w:left="8"/>
              <w:rPr>
                <w:sz w:val="20"/>
              </w:rPr>
            </w:pPr>
            <w:r>
              <w:rPr>
                <w:sz w:val="20"/>
              </w:rPr>
              <w:t>$</w:t>
            </w:r>
            <w:r>
              <w:rPr>
                <w:spacing w:val="-1"/>
                <w:sz w:val="20"/>
              </w:rPr>
              <w:t xml:space="preserve"> </w:t>
            </w:r>
            <w:r>
              <w:rPr>
                <w:spacing w:val="-4"/>
                <w:sz w:val="20"/>
              </w:rPr>
              <w:t>0.84</w:t>
            </w:r>
          </w:p>
        </w:tc>
      </w:tr>
      <w:tr w:rsidR="00D633E6" w14:paraId="18A94171" w14:textId="77777777">
        <w:trPr>
          <w:trHeight w:val="229"/>
        </w:trPr>
        <w:tc>
          <w:tcPr>
            <w:tcW w:w="986" w:type="dxa"/>
            <w:tcBorders>
              <w:top w:val="single" w:sz="4" w:space="0" w:color="000000"/>
              <w:bottom w:val="single" w:sz="4" w:space="0" w:color="000000"/>
            </w:tcBorders>
          </w:tcPr>
          <w:p w14:paraId="704892E2" w14:textId="77777777" w:rsidR="00D633E6" w:rsidRDefault="00D52964">
            <w:pPr>
              <w:pStyle w:val="TableParagraph"/>
              <w:ind w:left="51"/>
              <w:rPr>
                <w:sz w:val="20"/>
              </w:rPr>
            </w:pPr>
            <w:r>
              <w:rPr>
                <w:spacing w:val="-5"/>
                <w:sz w:val="20"/>
              </w:rPr>
              <w:t>4.</w:t>
            </w:r>
          </w:p>
        </w:tc>
        <w:tc>
          <w:tcPr>
            <w:tcW w:w="1568" w:type="dxa"/>
            <w:tcBorders>
              <w:top w:val="single" w:sz="4" w:space="0" w:color="000000"/>
              <w:bottom w:val="single" w:sz="4" w:space="0" w:color="000000"/>
            </w:tcBorders>
          </w:tcPr>
          <w:p w14:paraId="2B37DC04" w14:textId="77777777" w:rsidR="00D633E6" w:rsidRDefault="00D52964">
            <w:pPr>
              <w:pStyle w:val="TableParagraph"/>
              <w:ind w:left="217"/>
              <w:jc w:val="left"/>
              <w:rPr>
                <w:sz w:val="20"/>
              </w:rPr>
            </w:pPr>
            <w:r>
              <w:rPr>
                <w:sz w:val="20"/>
              </w:rPr>
              <w:t>Thread</w:t>
            </w:r>
            <w:r>
              <w:rPr>
                <w:spacing w:val="-5"/>
                <w:sz w:val="20"/>
              </w:rPr>
              <w:t xml:space="preserve"> </w:t>
            </w:r>
            <w:r>
              <w:rPr>
                <w:spacing w:val="-2"/>
                <w:sz w:val="20"/>
              </w:rPr>
              <w:t>Bobbin</w:t>
            </w:r>
          </w:p>
        </w:tc>
        <w:tc>
          <w:tcPr>
            <w:tcW w:w="1409" w:type="dxa"/>
            <w:tcBorders>
              <w:top w:val="single" w:sz="4" w:space="0" w:color="000000"/>
              <w:bottom w:val="single" w:sz="4" w:space="0" w:color="000000"/>
            </w:tcBorders>
          </w:tcPr>
          <w:p w14:paraId="19005F4B" w14:textId="77777777" w:rsidR="00D633E6" w:rsidRDefault="00D633E6">
            <w:pPr>
              <w:pStyle w:val="TableParagraph"/>
              <w:spacing w:line="240" w:lineRule="auto"/>
              <w:jc w:val="left"/>
              <w:rPr>
                <w:sz w:val="16"/>
              </w:rPr>
            </w:pPr>
          </w:p>
        </w:tc>
        <w:tc>
          <w:tcPr>
            <w:tcW w:w="1477" w:type="dxa"/>
            <w:tcBorders>
              <w:top w:val="single" w:sz="4" w:space="0" w:color="000000"/>
              <w:bottom w:val="single" w:sz="4" w:space="0" w:color="000000"/>
            </w:tcBorders>
          </w:tcPr>
          <w:p w14:paraId="3E5491EB" w14:textId="77777777" w:rsidR="00D633E6" w:rsidRDefault="00D52964">
            <w:pPr>
              <w:pStyle w:val="TableParagraph"/>
              <w:ind w:left="4" w:right="106"/>
              <w:rPr>
                <w:sz w:val="20"/>
              </w:rPr>
            </w:pPr>
            <w:r>
              <w:rPr>
                <w:spacing w:val="-4"/>
                <w:sz w:val="20"/>
              </w:rPr>
              <w:t>cone</w:t>
            </w:r>
          </w:p>
        </w:tc>
        <w:tc>
          <w:tcPr>
            <w:tcW w:w="1175" w:type="dxa"/>
            <w:tcBorders>
              <w:top w:val="single" w:sz="4" w:space="0" w:color="000000"/>
              <w:bottom w:val="single" w:sz="4" w:space="0" w:color="000000"/>
            </w:tcBorders>
          </w:tcPr>
          <w:p w14:paraId="4D6EBDC3" w14:textId="77777777" w:rsidR="00D633E6" w:rsidRDefault="00D52964">
            <w:pPr>
              <w:pStyle w:val="TableParagraph"/>
              <w:ind w:left="287"/>
              <w:jc w:val="left"/>
              <w:rPr>
                <w:sz w:val="20"/>
              </w:rPr>
            </w:pPr>
            <w:r>
              <w:rPr>
                <w:sz w:val="20"/>
              </w:rPr>
              <w:t>0.50</w:t>
            </w:r>
            <w:r>
              <w:rPr>
                <w:spacing w:val="-2"/>
                <w:sz w:val="20"/>
              </w:rPr>
              <w:t xml:space="preserve"> </w:t>
            </w:r>
            <w:r>
              <w:rPr>
                <w:spacing w:val="-10"/>
                <w:sz w:val="20"/>
              </w:rPr>
              <w:t>$</w:t>
            </w:r>
          </w:p>
        </w:tc>
        <w:tc>
          <w:tcPr>
            <w:tcW w:w="1231" w:type="dxa"/>
            <w:tcBorders>
              <w:top w:val="single" w:sz="4" w:space="0" w:color="000000"/>
              <w:bottom w:val="single" w:sz="4" w:space="0" w:color="000000"/>
            </w:tcBorders>
          </w:tcPr>
          <w:p w14:paraId="2C72B011" w14:textId="77777777" w:rsidR="00D633E6" w:rsidRDefault="00D52964">
            <w:pPr>
              <w:pStyle w:val="TableParagraph"/>
              <w:ind w:left="74" w:right="3"/>
              <w:rPr>
                <w:sz w:val="20"/>
              </w:rPr>
            </w:pPr>
            <w:r>
              <w:rPr>
                <w:spacing w:val="-4"/>
                <w:sz w:val="20"/>
              </w:rPr>
              <w:t>Dozen</w:t>
            </w:r>
          </w:p>
        </w:tc>
        <w:tc>
          <w:tcPr>
            <w:tcW w:w="1414" w:type="dxa"/>
            <w:tcBorders>
              <w:top w:val="single" w:sz="4" w:space="0" w:color="000000"/>
              <w:bottom w:val="single" w:sz="4" w:space="0" w:color="000000"/>
            </w:tcBorders>
          </w:tcPr>
          <w:p w14:paraId="46D947EE" w14:textId="77777777" w:rsidR="00D633E6" w:rsidRDefault="00D52964">
            <w:pPr>
              <w:pStyle w:val="TableParagraph"/>
              <w:ind w:left="8"/>
              <w:rPr>
                <w:sz w:val="20"/>
              </w:rPr>
            </w:pPr>
            <w:r>
              <w:rPr>
                <w:sz w:val="20"/>
              </w:rPr>
              <w:t>$</w:t>
            </w:r>
            <w:r>
              <w:rPr>
                <w:spacing w:val="-1"/>
                <w:sz w:val="20"/>
              </w:rPr>
              <w:t xml:space="preserve"> </w:t>
            </w:r>
            <w:r>
              <w:rPr>
                <w:spacing w:val="-2"/>
                <w:sz w:val="20"/>
              </w:rPr>
              <w:t>0.030</w:t>
            </w:r>
          </w:p>
        </w:tc>
      </w:tr>
      <w:tr w:rsidR="00D633E6" w14:paraId="15118B41" w14:textId="77777777">
        <w:trPr>
          <w:trHeight w:val="230"/>
        </w:trPr>
        <w:tc>
          <w:tcPr>
            <w:tcW w:w="986" w:type="dxa"/>
            <w:tcBorders>
              <w:top w:val="single" w:sz="4" w:space="0" w:color="000000"/>
              <w:bottom w:val="single" w:sz="4" w:space="0" w:color="000000"/>
            </w:tcBorders>
          </w:tcPr>
          <w:p w14:paraId="30404692" w14:textId="77777777" w:rsidR="00D633E6" w:rsidRDefault="00D52964">
            <w:pPr>
              <w:pStyle w:val="TableParagraph"/>
              <w:ind w:left="51"/>
              <w:rPr>
                <w:sz w:val="20"/>
              </w:rPr>
            </w:pPr>
            <w:r>
              <w:rPr>
                <w:spacing w:val="-5"/>
                <w:sz w:val="20"/>
              </w:rPr>
              <w:t>5.</w:t>
            </w:r>
          </w:p>
        </w:tc>
        <w:tc>
          <w:tcPr>
            <w:tcW w:w="1568" w:type="dxa"/>
            <w:tcBorders>
              <w:top w:val="single" w:sz="4" w:space="0" w:color="000000"/>
              <w:bottom w:val="single" w:sz="4" w:space="0" w:color="000000"/>
            </w:tcBorders>
          </w:tcPr>
          <w:p w14:paraId="2CE0238F" w14:textId="77777777" w:rsidR="00D633E6" w:rsidRDefault="00D52964">
            <w:pPr>
              <w:pStyle w:val="TableParagraph"/>
              <w:ind w:left="265"/>
              <w:jc w:val="left"/>
              <w:rPr>
                <w:sz w:val="20"/>
              </w:rPr>
            </w:pPr>
            <w:r>
              <w:rPr>
                <w:sz w:val="20"/>
              </w:rPr>
              <w:t>Nylon</w:t>
            </w:r>
            <w:r>
              <w:rPr>
                <w:spacing w:val="-3"/>
                <w:sz w:val="20"/>
              </w:rPr>
              <w:t xml:space="preserve"> </w:t>
            </w:r>
            <w:r>
              <w:rPr>
                <w:spacing w:val="-2"/>
                <w:sz w:val="20"/>
              </w:rPr>
              <w:t>Thread</w:t>
            </w:r>
          </w:p>
        </w:tc>
        <w:tc>
          <w:tcPr>
            <w:tcW w:w="1409" w:type="dxa"/>
            <w:tcBorders>
              <w:top w:val="single" w:sz="4" w:space="0" w:color="000000"/>
              <w:bottom w:val="single" w:sz="4" w:space="0" w:color="000000"/>
            </w:tcBorders>
          </w:tcPr>
          <w:p w14:paraId="2DC0FA98" w14:textId="77777777" w:rsidR="00D633E6" w:rsidRDefault="00D633E6">
            <w:pPr>
              <w:pStyle w:val="TableParagraph"/>
              <w:spacing w:line="240" w:lineRule="auto"/>
              <w:jc w:val="left"/>
              <w:rPr>
                <w:sz w:val="16"/>
              </w:rPr>
            </w:pPr>
          </w:p>
        </w:tc>
        <w:tc>
          <w:tcPr>
            <w:tcW w:w="1477" w:type="dxa"/>
            <w:tcBorders>
              <w:top w:val="single" w:sz="4" w:space="0" w:color="000000"/>
              <w:bottom w:val="single" w:sz="4" w:space="0" w:color="000000"/>
            </w:tcBorders>
          </w:tcPr>
          <w:p w14:paraId="5F5A644C" w14:textId="77777777" w:rsidR="00D633E6" w:rsidRDefault="00D52964">
            <w:pPr>
              <w:pStyle w:val="TableParagraph"/>
              <w:ind w:left="1" w:right="106"/>
              <w:rPr>
                <w:sz w:val="20"/>
              </w:rPr>
            </w:pPr>
            <w:r>
              <w:rPr>
                <w:spacing w:val="-2"/>
                <w:sz w:val="20"/>
              </w:rPr>
              <w:t>Meter</w:t>
            </w:r>
          </w:p>
        </w:tc>
        <w:tc>
          <w:tcPr>
            <w:tcW w:w="1175" w:type="dxa"/>
            <w:tcBorders>
              <w:top w:val="single" w:sz="4" w:space="0" w:color="000000"/>
              <w:bottom w:val="single" w:sz="4" w:space="0" w:color="000000"/>
            </w:tcBorders>
          </w:tcPr>
          <w:p w14:paraId="29C6919A" w14:textId="77777777" w:rsidR="00D633E6" w:rsidRDefault="00D52964">
            <w:pPr>
              <w:pStyle w:val="TableParagraph"/>
              <w:ind w:right="96"/>
              <w:rPr>
                <w:sz w:val="20"/>
              </w:rPr>
            </w:pPr>
            <w:r>
              <w:rPr>
                <w:spacing w:val="-2"/>
                <w:sz w:val="20"/>
              </w:rPr>
              <w:t>0.50$</w:t>
            </w:r>
          </w:p>
        </w:tc>
        <w:tc>
          <w:tcPr>
            <w:tcW w:w="1231" w:type="dxa"/>
            <w:tcBorders>
              <w:top w:val="single" w:sz="4" w:space="0" w:color="000000"/>
              <w:bottom w:val="single" w:sz="4" w:space="0" w:color="000000"/>
            </w:tcBorders>
          </w:tcPr>
          <w:p w14:paraId="41CC7A31" w14:textId="77777777" w:rsidR="00D633E6" w:rsidRDefault="00D52964">
            <w:pPr>
              <w:pStyle w:val="TableParagraph"/>
              <w:ind w:left="74" w:right="3"/>
              <w:rPr>
                <w:sz w:val="20"/>
              </w:rPr>
            </w:pPr>
            <w:r>
              <w:rPr>
                <w:spacing w:val="-4"/>
                <w:sz w:val="20"/>
              </w:rPr>
              <w:t>Dozen</w:t>
            </w:r>
          </w:p>
        </w:tc>
        <w:tc>
          <w:tcPr>
            <w:tcW w:w="1414" w:type="dxa"/>
            <w:tcBorders>
              <w:top w:val="single" w:sz="4" w:space="0" w:color="000000"/>
              <w:bottom w:val="single" w:sz="4" w:space="0" w:color="000000"/>
            </w:tcBorders>
          </w:tcPr>
          <w:p w14:paraId="5C787AF2" w14:textId="77777777" w:rsidR="00D633E6" w:rsidRDefault="00D52964">
            <w:pPr>
              <w:pStyle w:val="TableParagraph"/>
              <w:ind w:left="8"/>
              <w:rPr>
                <w:sz w:val="20"/>
              </w:rPr>
            </w:pPr>
            <w:r>
              <w:rPr>
                <w:sz w:val="20"/>
              </w:rPr>
              <w:t>$</w:t>
            </w:r>
            <w:r>
              <w:rPr>
                <w:spacing w:val="-1"/>
                <w:sz w:val="20"/>
              </w:rPr>
              <w:t xml:space="preserve"> </w:t>
            </w:r>
            <w:r>
              <w:rPr>
                <w:spacing w:val="-2"/>
                <w:sz w:val="20"/>
              </w:rPr>
              <w:t>0.030</w:t>
            </w:r>
          </w:p>
        </w:tc>
      </w:tr>
      <w:tr w:rsidR="00D633E6" w14:paraId="11370BD9" w14:textId="77777777">
        <w:trPr>
          <w:trHeight w:val="230"/>
        </w:trPr>
        <w:tc>
          <w:tcPr>
            <w:tcW w:w="986" w:type="dxa"/>
            <w:tcBorders>
              <w:top w:val="single" w:sz="4" w:space="0" w:color="000000"/>
              <w:bottom w:val="single" w:sz="4" w:space="0" w:color="000000"/>
            </w:tcBorders>
          </w:tcPr>
          <w:p w14:paraId="5D180152" w14:textId="77777777" w:rsidR="00D633E6" w:rsidRDefault="00D52964">
            <w:pPr>
              <w:pStyle w:val="TableParagraph"/>
              <w:ind w:left="51"/>
              <w:rPr>
                <w:sz w:val="20"/>
              </w:rPr>
            </w:pPr>
            <w:r>
              <w:rPr>
                <w:spacing w:val="-5"/>
                <w:sz w:val="20"/>
              </w:rPr>
              <w:t>6.</w:t>
            </w:r>
          </w:p>
        </w:tc>
        <w:tc>
          <w:tcPr>
            <w:tcW w:w="1568" w:type="dxa"/>
            <w:tcBorders>
              <w:top w:val="single" w:sz="4" w:space="0" w:color="000000"/>
              <w:bottom w:val="single" w:sz="4" w:space="0" w:color="000000"/>
            </w:tcBorders>
          </w:tcPr>
          <w:p w14:paraId="7CF79647" w14:textId="77777777" w:rsidR="00D633E6" w:rsidRDefault="00D52964">
            <w:pPr>
              <w:pStyle w:val="TableParagraph"/>
              <w:ind w:left="73"/>
              <w:rPr>
                <w:sz w:val="20"/>
              </w:rPr>
            </w:pPr>
            <w:r>
              <w:rPr>
                <w:spacing w:val="-5"/>
                <w:sz w:val="20"/>
              </w:rPr>
              <w:t>Bow</w:t>
            </w:r>
          </w:p>
        </w:tc>
        <w:tc>
          <w:tcPr>
            <w:tcW w:w="1409" w:type="dxa"/>
            <w:tcBorders>
              <w:top w:val="single" w:sz="4" w:space="0" w:color="000000"/>
              <w:bottom w:val="single" w:sz="4" w:space="0" w:color="000000"/>
            </w:tcBorders>
          </w:tcPr>
          <w:p w14:paraId="414D2CC9" w14:textId="77777777" w:rsidR="00D633E6" w:rsidRDefault="00D633E6">
            <w:pPr>
              <w:pStyle w:val="TableParagraph"/>
              <w:spacing w:line="240" w:lineRule="auto"/>
              <w:jc w:val="left"/>
              <w:rPr>
                <w:sz w:val="16"/>
              </w:rPr>
            </w:pPr>
          </w:p>
        </w:tc>
        <w:tc>
          <w:tcPr>
            <w:tcW w:w="1477" w:type="dxa"/>
            <w:tcBorders>
              <w:top w:val="single" w:sz="4" w:space="0" w:color="000000"/>
              <w:bottom w:val="single" w:sz="4" w:space="0" w:color="000000"/>
            </w:tcBorders>
          </w:tcPr>
          <w:p w14:paraId="48BBF2C3" w14:textId="77777777" w:rsidR="00D633E6" w:rsidRDefault="00D52964">
            <w:pPr>
              <w:pStyle w:val="TableParagraph"/>
              <w:ind w:left="2" w:right="106"/>
              <w:rPr>
                <w:sz w:val="20"/>
              </w:rPr>
            </w:pPr>
            <w:r>
              <w:rPr>
                <w:spacing w:val="-5"/>
                <w:sz w:val="20"/>
              </w:rPr>
              <w:t>pcs</w:t>
            </w:r>
          </w:p>
        </w:tc>
        <w:tc>
          <w:tcPr>
            <w:tcW w:w="1175" w:type="dxa"/>
            <w:tcBorders>
              <w:top w:val="single" w:sz="4" w:space="0" w:color="000000"/>
              <w:bottom w:val="single" w:sz="4" w:space="0" w:color="000000"/>
            </w:tcBorders>
          </w:tcPr>
          <w:p w14:paraId="6D5CF136" w14:textId="77777777" w:rsidR="00D633E6" w:rsidRDefault="00D52964">
            <w:pPr>
              <w:pStyle w:val="TableParagraph"/>
              <w:ind w:right="96"/>
              <w:rPr>
                <w:sz w:val="20"/>
              </w:rPr>
            </w:pPr>
            <w:r>
              <w:rPr>
                <w:spacing w:val="-2"/>
                <w:sz w:val="20"/>
              </w:rPr>
              <w:t>0.0018$</w:t>
            </w:r>
          </w:p>
        </w:tc>
        <w:tc>
          <w:tcPr>
            <w:tcW w:w="1231" w:type="dxa"/>
            <w:tcBorders>
              <w:top w:val="single" w:sz="4" w:space="0" w:color="000000"/>
              <w:bottom w:val="single" w:sz="4" w:space="0" w:color="000000"/>
            </w:tcBorders>
          </w:tcPr>
          <w:p w14:paraId="219EA4AC" w14:textId="77777777" w:rsidR="00D633E6" w:rsidRDefault="00D52964">
            <w:pPr>
              <w:pStyle w:val="TableParagraph"/>
              <w:ind w:left="74"/>
              <w:rPr>
                <w:sz w:val="20"/>
              </w:rPr>
            </w:pPr>
            <w:r>
              <w:rPr>
                <w:spacing w:val="-5"/>
                <w:sz w:val="20"/>
              </w:rPr>
              <w:t>pcs</w:t>
            </w:r>
          </w:p>
        </w:tc>
        <w:tc>
          <w:tcPr>
            <w:tcW w:w="1414" w:type="dxa"/>
            <w:tcBorders>
              <w:top w:val="single" w:sz="4" w:space="0" w:color="000000"/>
              <w:bottom w:val="single" w:sz="4" w:space="0" w:color="000000"/>
            </w:tcBorders>
          </w:tcPr>
          <w:p w14:paraId="5E201E4B" w14:textId="77777777" w:rsidR="00D633E6" w:rsidRDefault="00D52964">
            <w:pPr>
              <w:pStyle w:val="TableParagraph"/>
              <w:ind w:left="8" w:right="1"/>
              <w:rPr>
                <w:sz w:val="20"/>
              </w:rPr>
            </w:pPr>
            <w:r>
              <w:rPr>
                <w:sz w:val="20"/>
              </w:rPr>
              <w:t>$</w:t>
            </w:r>
            <w:r>
              <w:rPr>
                <w:spacing w:val="-1"/>
                <w:sz w:val="20"/>
              </w:rPr>
              <w:t xml:space="preserve"> </w:t>
            </w:r>
            <w:r>
              <w:rPr>
                <w:spacing w:val="-2"/>
                <w:sz w:val="20"/>
              </w:rPr>
              <w:t>0.0216</w:t>
            </w:r>
          </w:p>
        </w:tc>
      </w:tr>
      <w:tr w:rsidR="00D633E6" w14:paraId="0D4D60E6" w14:textId="77777777">
        <w:trPr>
          <w:trHeight w:val="228"/>
        </w:trPr>
        <w:tc>
          <w:tcPr>
            <w:tcW w:w="986" w:type="dxa"/>
            <w:tcBorders>
              <w:top w:val="single" w:sz="4" w:space="0" w:color="000000"/>
              <w:bottom w:val="single" w:sz="4" w:space="0" w:color="000000"/>
            </w:tcBorders>
          </w:tcPr>
          <w:p w14:paraId="07CE4D31" w14:textId="77777777" w:rsidR="00D633E6" w:rsidRDefault="00D52964">
            <w:pPr>
              <w:pStyle w:val="TableParagraph"/>
              <w:spacing w:line="209" w:lineRule="exact"/>
              <w:ind w:left="51"/>
              <w:rPr>
                <w:sz w:val="20"/>
              </w:rPr>
            </w:pPr>
            <w:r>
              <w:rPr>
                <w:spacing w:val="-5"/>
                <w:sz w:val="20"/>
              </w:rPr>
              <w:t>7.</w:t>
            </w:r>
          </w:p>
        </w:tc>
        <w:tc>
          <w:tcPr>
            <w:tcW w:w="1568" w:type="dxa"/>
            <w:tcBorders>
              <w:top w:val="single" w:sz="4" w:space="0" w:color="000000"/>
              <w:bottom w:val="single" w:sz="4" w:space="0" w:color="000000"/>
            </w:tcBorders>
          </w:tcPr>
          <w:p w14:paraId="1073FD9C" w14:textId="77777777" w:rsidR="00D633E6" w:rsidRDefault="00D52964">
            <w:pPr>
              <w:pStyle w:val="TableParagraph"/>
              <w:spacing w:line="209" w:lineRule="exact"/>
              <w:ind w:left="498"/>
              <w:jc w:val="left"/>
              <w:rPr>
                <w:sz w:val="20"/>
              </w:rPr>
            </w:pPr>
            <w:r>
              <w:rPr>
                <w:spacing w:val="-2"/>
                <w:sz w:val="20"/>
              </w:rPr>
              <w:t>Cartoon</w:t>
            </w:r>
          </w:p>
        </w:tc>
        <w:tc>
          <w:tcPr>
            <w:tcW w:w="1409" w:type="dxa"/>
            <w:tcBorders>
              <w:top w:val="single" w:sz="4" w:space="0" w:color="000000"/>
              <w:bottom w:val="single" w:sz="4" w:space="0" w:color="000000"/>
            </w:tcBorders>
          </w:tcPr>
          <w:p w14:paraId="4CD514F9" w14:textId="77777777" w:rsidR="00D633E6" w:rsidRDefault="00D633E6">
            <w:pPr>
              <w:pStyle w:val="TableParagraph"/>
              <w:spacing w:line="240" w:lineRule="auto"/>
              <w:jc w:val="left"/>
              <w:rPr>
                <w:sz w:val="16"/>
              </w:rPr>
            </w:pPr>
          </w:p>
        </w:tc>
        <w:tc>
          <w:tcPr>
            <w:tcW w:w="1477" w:type="dxa"/>
            <w:tcBorders>
              <w:top w:val="single" w:sz="4" w:space="0" w:color="000000"/>
              <w:bottom w:val="single" w:sz="4" w:space="0" w:color="000000"/>
            </w:tcBorders>
          </w:tcPr>
          <w:p w14:paraId="2592835A" w14:textId="77777777" w:rsidR="00D633E6" w:rsidRDefault="00D633E6">
            <w:pPr>
              <w:pStyle w:val="TableParagraph"/>
              <w:spacing w:line="240" w:lineRule="auto"/>
              <w:jc w:val="left"/>
              <w:rPr>
                <w:sz w:val="16"/>
              </w:rPr>
            </w:pPr>
          </w:p>
        </w:tc>
        <w:tc>
          <w:tcPr>
            <w:tcW w:w="1175" w:type="dxa"/>
            <w:tcBorders>
              <w:top w:val="single" w:sz="4" w:space="0" w:color="000000"/>
              <w:bottom w:val="single" w:sz="4" w:space="0" w:color="000000"/>
            </w:tcBorders>
          </w:tcPr>
          <w:p w14:paraId="00C5E6F2" w14:textId="77777777" w:rsidR="00D633E6" w:rsidRDefault="00D52964">
            <w:pPr>
              <w:pStyle w:val="TableParagraph"/>
              <w:spacing w:line="209" w:lineRule="exact"/>
              <w:ind w:right="96"/>
              <w:rPr>
                <w:sz w:val="20"/>
              </w:rPr>
            </w:pPr>
            <w:r>
              <w:rPr>
                <w:spacing w:val="-2"/>
                <w:sz w:val="20"/>
              </w:rPr>
              <w:t>0.60$</w:t>
            </w:r>
          </w:p>
        </w:tc>
        <w:tc>
          <w:tcPr>
            <w:tcW w:w="1231" w:type="dxa"/>
            <w:tcBorders>
              <w:top w:val="single" w:sz="4" w:space="0" w:color="000000"/>
              <w:bottom w:val="single" w:sz="4" w:space="0" w:color="000000"/>
            </w:tcBorders>
          </w:tcPr>
          <w:p w14:paraId="43397DD2" w14:textId="77777777" w:rsidR="00D633E6" w:rsidRDefault="00D633E6">
            <w:pPr>
              <w:pStyle w:val="TableParagraph"/>
              <w:spacing w:line="240" w:lineRule="auto"/>
              <w:jc w:val="left"/>
              <w:rPr>
                <w:sz w:val="16"/>
              </w:rPr>
            </w:pPr>
          </w:p>
        </w:tc>
        <w:tc>
          <w:tcPr>
            <w:tcW w:w="1414" w:type="dxa"/>
            <w:tcBorders>
              <w:top w:val="single" w:sz="4" w:space="0" w:color="000000"/>
              <w:bottom w:val="single" w:sz="4" w:space="0" w:color="000000"/>
            </w:tcBorders>
          </w:tcPr>
          <w:p w14:paraId="0F9CCC11" w14:textId="77777777" w:rsidR="00D633E6" w:rsidRDefault="00D52964">
            <w:pPr>
              <w:pStyle w:val="TableParagraph"/>
              <w:spacing w:line="209" w:lineRule="exact"/>
              <w:ind w:left="8" w:right="1"/>
              <w:rPr>
                <w:sz w:val="20"/>
              </w:rPr>
            </w:pPr>
            <w:r>
              <w:rPr>
                <w:sz w:val="20"/>
              </w:rPr>
              <w:t>$</w:t>
            </w:r>
            <w:r>
              <w:rPr>
                <w:spacing w:val="-1"/>
                <w:sz w:val="20"/>
              </w:rPr>
              <w:t xml:space="preserve"> </w:t>
            </w:r>
            <w:r>
              <w:rPr>
                <w:spacing w:val="-2"/>
                <w:sz w:val="20"/>
              </w:rPr>
              <w:t>0.0444</w:t>
            </w:r>
          </w:p>
        </w:tc>
      </w:tr>
      <w:tr w:rsidR="00D633E6" w14:paraId="3015C258" w14:textId="77777777">
        <w:trPr>
          <w:trHeight w:val="231"/>
        </w:trPr>
        <w:tc>
          <w:tcPr>
            <w:tcW w:w="9260" w:type="dxa"/>
            <w:gridSpan w:val="7"/>
            <w:tcBorders>
              <w:top w:val="single" w:sz="4" w:space="0" w:color="000000"/>
              <w:bottom w:val="single" w:sz="4" w:space="0" w:color="000000"/>
            </w:tcBorders>
          </w:tcPr>
          <w:p w14:paraId="6C8B1E49" w14:textId="77777777" w:rsidR="00D633E6" w:rsidRDefault="00D52964">
            <w:pPr>
              <w:pStyle w:val="TableParagraph"/>
              <w:tabs>
                <w:tab w:val="left" w:pos="8180"/>
              </w:tabs>
              <w:spacing w:line="211" w:lineRule="exact"/>
              <w:ind w:left="435"/>
              <w:jc w:val="left"/>
              <w:rPr>
                <w:sz w:val="20"/>
              </w:rPr>
            </w:pPr>
            <w:r>
              <w:rPr>
                <w:sz w:val="20"/>
              </w:rPr>
              <w:t>Total</w:t>
            </w:r>
            <w:r>
              <w:rPr>
                <w:spacing w:val="-6"/>
                <w:sz w:val="20"/>
              </w:rPr>
              <w:t xml:space="preserve"> </w:t>
            </w:r>
            <w:r>
              <w:rPr>
                <w:sz w:val="20"/>
              </w:rPr>
              <w:t>Trims</w:t>
            </w:r>
            <w:r>
              <w:rPr>
                <w:spacing w:val="-3"/>
                <w:sz w:val="20"/>
              </w:rPr>
              <w:t xml:space="preserve"> </w:t>
            </w:r>
            <w:r>
              <w:rPr>
                <w:sz w:val="20"/>
              </w:rPr>
              <w:t>&amp;</w:t>
            </w:r>
            <w:r>
              <w:rPr>
                <w:spacing w:val="-5"/>
                <w:sz w:val="20"/>
              </w:rPr>
              <w:t xml:space="preserve"> </w:t>
            </w:r>
            <w:r>
              <w:rPr>
                <w:sz w:val="20"/>
              </w:rPr>
              <w:t>Accessories</w:t>
            </w:r>
            <w:r>
              <w:rPr>
                <w:spacing w:val="-3"/>
                <w:sz w:val="20"/>
              </w:rPr>
              <w:t xml:space="preserve"> </w:t>
            </w:r>
            <w:r>
              <w:rPr>
                <w:sz w:val="20"/>
              </w:rPr>
              <w:t>Cost</w:t>
            </w:r>
            <w:r>
              <w:rPr>
                <w:spacing w:val="-5"/>
                <w:sz w:val="20"/>
              </w:rPr>
              <w:t xml:space="preserve"> </w:t>
            </w:r>
            <w:r>
              <w:rPr>
                <w:sz w:val="20"/>
              </w:rPr>
              <w:t>(Wastage</w:t>
            </w:r>
            <w:r>
              <w:rPr>
                <w:spacing w:val="-3"/>
                <w:sz w:val="20"/>
              </w:rPr>
              <w:t xml:space="preserve"> </w:t>
            </w:r>
            <w:r>
              <w:rPr>
                <w:sz w:val="20"/>
              </w:rPr>
              <w:t>is</w:t>
            </w:r>
            <w:r>
              <w:rPr>
                <w:spacing w:val="-4"/>
                <w:sz w:val="20"/>
              </w:rPr>
              <w:t xml:space="preserve"> </w:t>
            </w:r>
            <w:r>
              <w:rPr>
                <w:sz w:val="20"/>
              </w:rPr>
              <w:t>Include</w:t>
            </w:r>
            <w:r>
              <w:rPr>
                <w:spacing w:val="-4"/>
                <w:sz w:val="20"/>
              </w:rPr>
              <w:t xml:space="preserve"> </w:t>
            </w:r>
            <w:r>
              <w:rPr>
                <w:sz w:val="20"/>
              </w:rPr>
              <w:t>During</w:t>
            </w:r>
            <w:r>
              <w:rPr>
                <w:spacing w:val="-2"/>
                <w:sz w:val="20"/>
              </w:rPr>
              <w:t xml:space="preserve"> Consumption)5%</w:t>
            </w:r>
            <w:r>
              <w:rPr>
                <w:sz w:val="20"/>
              </w:rPr>
              <w:tab/>
              <w:t>$</w:t>
            </w:r>
            <w:r>
              <w:rPr>
                <w:spacing w:val="-4"/>
                <w:sz w:val="20"/>
              </w:rPr>
              <w:t xml:space="preserve"> </w:t>
            </w:r>
            <w:r>
              <w:rPr>
                <w:spacing w:val="-2"/>
                <w:sz w:val="20"/>
              </w:rPr>
              <w:t>3.646</w:t>
            </w:r>
          </w:p>
        </w:tc>
      </w:tr>
    </w:tbl>
    <w:p w14:paraId="4DCD6C21" w14:textId="77777777" w:rsidR="00D633E6" w:rsidRDefault="00D633E6">
      <w:pPr>
        <w:pStyle w:val="BodyText"/>
        <w:spacing w:before="209"/>
      </w:pPr>
    </w:p>
    <w:p w14:paraId="5CBA16BD" w14:textId="77777777" w:rsidR="00D633E6" w:rsidRDefault="00D52964">
      <w:pPr>
        <w:pStyle w:val="ListParagraph"/>
        <w:numPr>
          <w:ilvl w:val="0"/>
          <w:numId w:val="2"/>
        </w:numPr>
        <w:tabs>
          <w:tab w:val="left" w:pos="4213"/>
        </w:tabs>
        <w:ind w:left="4213" w:hanging="267"/>
        <w:jc w:val="left"/>
      </w:pPr>
      <w:r>
        <w:t>Cost</w:t>
      </w:r>
      <w:r>
        <w:rPr>
          <w:spacing w:val="-4"/>
        </w:rPr>
        <w:t xml:space="preserve"> </w:t>
      </w:r>
      <w:r>
        <w:t>of</w:t>
      </w:r>
      <w:r>
        <w:rPr>
          <w:spacing w:val="-4"/>
        </w:rPr>
        <w:t xml:space="preserve"> Make</w:t>
      </w:r>
    </w:p>
    <w:p w14:paraId="6A0727F3" w14:textId="77777777" w:rsidR="00D633E6" w:rsidRDefault="00D633E6">
      <w:pPr>
        <w:pStyle w:val="BodyText"/>
        <w:spacing w:before="1"/>
        <w:rPr>
          <w:sz w:val="20"/>
        </w:rPr>
      </w:pPr>
    </w:p>
    <w:tbl>
      <w:tblPr>
        <w:tblW w:w="0" w:type="auto"/>
        <w:tblInd w:w="2796" w:type="dxa"/>
        <w:tblLayout w:type="fixed"/>
        <w:tblCellMar>
          <w:left w:w="0" w:type="dxa"/>
          <w:right w:w="0" w:type="dxa"/>
        </w:tblCellMar>
        <w:tblLook w:val="01E0" w:firstRow="1" w:lastRow="1" w:firstColumn="1" w:lastColumn="1" w:noHBand="0" w:noVBand="0"/>
      </w:tblPr>
      <w:tblGrid>
        <w:gridCol w:w="1946"/>
        <w:gridCol w:w="1834"/>
      </w:tblGrid>
      <w:tr w:rsidR="00D633E6" w14:paraId="18E26935" w14:textId="77777777">
        <w:trPr>
          <w:trHeight w:val="239"/>
        </w:trPr>
        <w:tc>
          <w:tcPr>
            <w:tcW w:w="1946" w:type="dxa"/>
            <w:tcBorders>
              <w:top w:val="single" w:sz="4" w:space="0" w:color="000000"/>
            </w:tcBorders>
          </w:tcPr>
          <w:p w14:paraId="2F948692" w14:textId="77777777" w:rsidR="00D633E6" w:rsidRDefault="00D52964">
            <w:pPr>
              <w:pStyle w:val="TableParagraph"/>
              <w:tabs>
                <w:tab w:val="left" w:pos="605"/>
                <w:tab w:val="left" w:pos="2471"/>
              </w:tabs>
              <w:spacing w:line="219" w:lineRule="exact"/>
              <w:ind w:right="-533"/>
              <w:jc w:val="right"/>
              <w:rPr>
                <w:b/>
                <w:sz w:val="20"/>
              </w:rPr>
            </w:pPr>
            <w:r>
              <w:rPr>
                <w:b/>
                <w:sz w:val="20"/>
                <w:u w:val="single"/>
              </w:rPr>
              <w:tab/>
            </w:r>
            <w:r>
              <w:rPr>
                <w:b/>
                <w:spacing w:val="-4"/>
                <w:sz w:val="20"/>
                <w:u w:val="single"/>
              </w:rPr>
              <w:t>Item</w:t>
            </w:r>
            <w:r>
              <w:rPr>
                <w:b/>
                <w:sz w:val="20"/>
                <w:u w:val="single"/>
              </w:rPr>
              <w:tab/>
            </w:r>
          </w:p>
        </w:tc>
        <w:tc>
          <w:tcPr>
            <w:tcW w:w="1834" w:type="dxa"/>
            <w:tcBorders>
              <w:top w:val="single" w:sz="4" w:space="0" w:color="000000"/>
            </w:tcBorders>
          </w:tcPr>
          <w:p w14:paraId="6FFB5B17" w14:textId="77777777" w:rsidR="00D633E6" w:rsidRDefault="00D52964">
            <w:pPr>
              <w:pStyle w:val="TableParagraph"/>
              <w:tabs>
                <w:tab w:val="left" w:pos="1307"/>
              </w:tabs>
              <w:spacing w:line="219" w:lineRule="exact"/>
              <w:jc w:val="right"/>
              <w:rPr>
                <w:b/>
                <w:sz w:val="20"/>
              </w:rPr>
            </w:pPr>
            <w:r>
              <w:rPr>
                <w:b/>
                <w:spacing w:val="-2"/>
                <w:sz w:val="20"/>
                <w:u w:val="single"/>
              </w:rPr>
              <w:t>Price</w:t>
            </w:r>
            <w:r>
              <w:rPr>
                <w:b/>
                <w:sz w:val="20"/>
                <w:u w:val="single"/>
              </w:rPr>
              <w:tab/>
            </w:r>
          </w:p>
        </w:tc>
      </w:tr>
      <w:tr w:rsidR="00D633E6" w14:paraId="71597D46" w14:textId="77777777">
        <w:trPr>
          <w:trHeight w:val="230"/>
        </w:trPr>
        <w:tc>
          <w:tcPr>
            <w:tcW w:w="1946" w:type="dxa"/>
          </w:tcPr>
          <w:p w14:paraId="40EAE6CD" w14:textId="77777777" w:rsidR="00D633E6" w:rsidRDefault="00D52964">
            <w:pPr>
              <w:pStyle w:val="TableParagraph"/>
              <w:tabs>
                <w:tab w:val="left" w:pos="2469"/>
              </w:tabs>
              <w:spacing w:before="1"/>
              <w:ind w:left="-15" w:right="-533"/>
              <w:jc w:val="right"/>
              <w:rPr>
                <w:sz w:val="20"/>
              </w:rPr>
            </w:pPr>
            <w:r>
              <w:rPr>
                <w:spacing w:val="50"/>
                <w:sz w:val="20"/>
                <w:u w:val="single"/>
              </w:rPr>
              <w:t xml:space="preserve">  </w:t>
            </w:r>
            <w:r>
              <w:rPr>
                <w:sz w:val="20"/>
                <w:u w:val="single"/>
              </w:rPr>
              <w:t>Cost of</w:t>
            </w:r>
            <w:r>
              <w:rPr>
                <w:spacing w:val="-1"/>
                <w:sz w:val="20"/>
                <w:u w:val="single"/>
              </w:rPr>
              <w:t xml:space="preserve"> </w:t>
            </w:r>
            <w:r>
              <w:rPr>
                <w:spacing w:val="-2"/>
                <w:sz w:val="20"/>
                <w:u w:val="single"/>
              </w:rPr>
              <w:t>making</w:t>
            </w:r>
            <w:r>
              <w:rPr>
                <w:sz w:val="20"/>
                <w:u w:val="single"/>
              </w:rPr>
              <w:tab/>
            </w:r>
          </w:p>
        </w:tc>
        <w:tc>
          <w:tcPr>
            <w:tcW w:w="1834" w:type="dxa"/>
          </w:tcPr>
          <w:p w14:paraId="0EA52A6E" w14:textId="77777777" w:rsidR="00D633E6" w:rsidRDefault="00D52964">
            <w:pPr>
              <w:pStyle w:val="TableParagraph"/>
              <w:tabs>
                <w:tab w:val="left" w:pos="1310"/>
              </w:tabs>
              <w:spacing w:before="1"/>
              <w:ind w:right="-15"/>
              <w:jc w:val="right"/>
              <w:rPr>
                <w:sz w:val="20"/>
              </w:rPr>
            </w:pPr>
            <w:r>
              <w:rPr>
                <w:spacing w:val="-2"/>
                <w:sz w:val="20"/>
                <w:u w:val="single"/>
              </w:rPr>
              <w:t>$1.52</w:t>
            </w:r>
            <w:r>
              <w:rPr>
                <w:sz w:val="20"/>
                <w:u w:val="single"/>
              </w:rPr>
              <w:tab/>
            </w:r>
          </w:p>
        </w:tc>
      </w:tr>
    </w:tbl>
    <w:p w14:paraId="1127D2EE" w14:textId="77777777" w:rsidR="00D633E6" w:rsidRDefault="00D52964">
      <w:pPr>
        <w:pStyle w:val="ListParagraph"/>
        <w:numPr>
          <w:ilvl w:val="0"/>
          <w:numId w:val="2"/>
        </w:numPr>
        <w:tabs>
          <w:tab w:val="left" w:pos="4332"/>
        </w:tabs>
        <w:spacing w:before="239"/>
        <w:ind w:left="4332" w:hanging="267"/>
        <w:jc w:val="left"/>
      </w:pPr>
      <w:r>
        <w:t>Other</w:t>
      </w:r>
      <w:r>
        <w:rPr>
          <w:spacing w:val="-9"/>
        </w:rPr>
        <w:t xml:space="preserve"> </w:t>
      </w:r>
      <w:r>
        <w:rPr>
          <w:spacing w:val="-4"/>
        </w:rPr>
        <w:t>Cost</w:t>
      </w:r>
    </w:p>
    <w:p w14:paraId="3FD3A889" w14:textId="77777777" w:rsidR="00D633E6" w:rsidRDefault="00D633E6">
      <w:pPr>
        <w:pStyle w:val="BodyText"/>
        <w:spacing w:before="1"/>
        <w:rPr>
          <w:sz w:val="20"/>
        </w:rPr>
      </w:pPr>
    </w:p>
    <w:tbl>
      <w:tblPr>
        <w:tblW w:w="0" w:type="auto"/>
        <w:tblInd w:w="2429" w:type="dxa"/>
        <w:tblLayout w:type="fixed"/>
        <w:tblCellMar>
          <w:left w:w="0" w:type="dxa"/>
          <w:right w:w="0" w:type="dxa"/>
        </w:tblCellMar>
        <w:tblLook w:val="01E0" w:firstRow="1" w:lastRow="1" w:firstColumn="1" w:lastColumn="1" w:noHBand="0" w:noVBand="0"/>
      </w:tblPr>
      <w:tblGrid>
        <w:gridCol w:w="1154"/>
        <w:gridCol w:w="2062"/>
        <w:gridCol w:w="1292"/>
      </w:tblGrid>
      <w:tr w:rsidR="00D633E6" w14:paraId="0FB8B497" w14:textId="77777777">
        <w:trPr>
          <w:trHeight w:val="229"/>
        </w:trPr>
        <w:tc>
          <w:tcPr>
            <w:tcW w:w="1154" w:type="dxa"/>
            <w:tcBorders>
              <w:top w:val="single" w:sz="4" w:space="0" w:color="000000"/>
              <w:bottom w:val="single" w:sz="4" w:space="0" w:color="000000"/>
            </w:tcBorders>
          </w:tcPr>
          <w:p w14:paraId="35F572D3" w14:textId="77777777" w:rsidR="00D633E6" w:rsidRDefault="00D52964">
            <w:pPr>
              <w:pStyle w:val="TableParagraph"/>
              <w:ind w:right="141"/>
              <w:rPr>
                <w:sz w:val="20"/>
              </w:rPr>
            </w:pPr>
            <w:r>
              <w:rPr>
                <w:sz w:val="20"/>
              </w:rPr>
              <w:t>Serial</w:t>
            </w:r>
            <w:r>
              <w:rPr>
                <w:spacing w:val="-4"/>
                <w:sz w:val="20"/>
              </w:rPr>
              <w:t xml:space="preserve"> </w:t>
            </w:r>
            <w:r>
              <w:rPr>
                <w:spacing w:val="-5"/>
                <w:sz w:val="20"/>
              </w:rPr>
              <w:t>No</w:t>
            </w:r>
          </w:p>
        </w:tc>
        <w:tc>
          <w:tcPr>
            <w:tcW w:w="2062" w:type="dxa"/>
            <w:tcBorders>
              <w:top w:val="single" w:sz="4" w:space="0" w:color="000000"/>
              <w:bottom w:val="single" w:sz="4" w:space="0" w:color="000000"/>
            </w:tcBorders>
          </w:tcPr>
          <w:p w14:paraId="2442E770" w14:textId="77777777" w:rsidR="00D633E6" w:rsidRDefault="00D52964">
            <w:pPr>
              <w:pStyle w:val="TableParagraph"/>
              <w:ind w:left="1" w:right="118"/>
              <w:rPr>
                <w:sz w:val="20"/>
              </w:rPr>
            </w:pPr>
            <w:r>
              <w:rPr>
                <w:spacing w:val="-4"/>
                <w:sz w:val="20"/>
              </w:rPr>
              <w:t>Item</w:t>
            </w:r>
          </w:p>
        </w:tc>
        <w:tc>
          <w:tcPr>
            <w:tcW w:w="1292" w:type="dxa"/>
            <w:tcBorders>
              <w:top w:val="single" w:sz="4" w:space="0" w:color="000000"/>
              <w:bottom w:val="single" w:sz="4" w:space="0" w:color="000000"/>
            </w:tcBorders>
          </w:tcPr>
          <w:p w14:paraId="35B584E9" w14:textId="77777777" w:rsidR="00D633E6" w:rsidRDefault="00D52964">
            <w:pPr>
              <w:pStyle w:val="TableParagraph"/>
              <w:ind w:left="31"/>
              <w:rPr>
                <w:sz w:val="20"/>
              </w:rPr>
            </w:pPr>
            <w:r>
              <w:rPr>
                <w:spacing w:val="-2"/>
                <w:sz w:val="20"/>
              </w:rPr>
              <w:t>Price</w:t>
            </w:r>
          </w:p>
        </w:tc>
      </w:tr>
      <w:tr w:rsidR="00D633E6" w14:paraId="5D3110BE" w14:textId="77777777">
        <w:trPr>
          <w:trHeight w:val="230"/>
        </w:trPr>
        <w:tc>
          <w:tcPr>
            <w:tcW w:w="1154" w:type="dxa"/>
            <w:tcBorders>
              <w:top w:val="single" w:sz="4" w:space="0" w:color="000000"/>
              <w:bottom w:val="single" w:sz="4" w:space="0" w:color="000000"/>
            </w:tcBorders>
          </w:tcPr>
          <w:p w14:paraId="3BF4C572" w14:textId="77777777" w:rsidR="00D633E6" w:rsidRDefault="00D52964">
            <w:pPr>
              <w:pStyle w:val="TableParagraph"/>
              <w:ind w:right="141"/>
              <w:rPr>
                <w:sz w:val="20"/>
              </w:rPr>
            </w:pPr>
            <w:r>
              <w:rPr>
                <w:spacing w:val="-5"/>
                <w:sz w:val="20"/>
              </w:rPr>
              <w:t>1.</w:t>
            </w:r>
          </w:p>
        </w:tc>
        <w:tc>
          <w:tcPr>
            <w:tcW w:w="2062" w:type="dxa"/>
            <w:tcBorders>
              <w:top w:val="single" w:sz="4" w:space="0" w:color="000000"/>
              <w:bottom w:val="single" w:sz="4" w:space="0" w:color="000000"/>
            </w:tcBorders>
          </w:tcPr>
          <w:p w14:paraId="38476FEB" w14:textId="77777777" w:rsidR="00D633E6" w:rsidRDefault="00D52964">
            <w:pPr>
              <w:pStyle w:val="TableParagraph"/>
              <w:ind w:left="1" w:right="118"/>
              <w:rPr>
                <w:sz w:val="20"/>
              </w:rPr>
            </w:pPr>
            <w:r>
              <w:rPr>
                <w:sz w:val="20"/>
              </w:rPr>
              <w:t>Commercial</w:t>
            </w:r>
            <w:r>
              <w:rPr>
                <w:spacing w:val="-7"/>
                <w:sz w:val="20"/>
              </w:rPr>
              <w:t xml:space="preserve"> </w:t>
            </w:r>
            <w:r>
              <w:rPr>
                <w:spacing w:val="-4"/>
                <w:sz w:val="20"/>
              </w:rPr>
              <w:t>Cost</w:t>
            </w:r>
          </w:p>
        </w:tc>
        <w:tc>
          <w:tcPr>
            <w:tcW w:w="1292" w:type="dxa"/>
            <w:tcBorders>
              <w:top w:val="single" w:sz="4" w:space="0" w:color="000000"/>
              <w:bottom w:val="single" w:sz="4" w:space="0" w:color="000000"/>
            </w:tcBorders>
          </w:tcPr>
          <w:p w14:paraId="279D6B7B" w14:textId="77777777" w:rsidR="00D633E6" w:rsidRDefault="00D52964">
            <w:pPr>
              <w:pStyle w:val="TableParagraph"/>
              <w:ind w:left="31" w:right="2"/>
              <w:rPr>
                <w:sz w:val="20"/>
              </w:rPr>
            </w:pPr>
            <w:r>
              <w:rPr>
                <w:spacing w:val="-2"/>
                <w:sz w:val="20"/>
              </w:rPr>
              <w:t>$0.36</w:t>
            </w:r>
          </w:p>
        </w:tc>
      </w:tr>
      <w:tr w:rsidR="00D633E6" w14:paraId="611CBCEB" w14:textId="77777777">
        <w:trPr>
          <w:trHeight w:val="230"/>
        </w:trPr>
        <w:tc>
          <w:tcPr>
            <w:tcW w:w="1154" w:type="dxa"/>
            <w:tcBorders>
              <w:top w:val="single" w:sz="4" w:space="0" w:color="000000"/>
              <w:bottom w:val="single" w:sz="4" w:space="0" w:color="000000"/>
            </w:tcBorders>
          </w:tcPr>
          <w:p w14:paraId="3E5C38AB" w14:textId="77777777" w:rsidR="00D633E6" w:rsidRDefault="00D52964">
            <w:pPr>
              <w:pStyle w:val="TableParagraph"/>
              <w:ind w:right="141"/>
              <w:rPr>
                <w:sz w:val="20"/>
              </w:rPr>
            </w:pPr>
            <w:r>
              <w:rPr>
                <w:spacing w:val="-5"/>
                <w:sz w:val="20"/>
              </w:rPr>
              <w:t>2.</w:t>
            </w:r>
          </w:p>
        </w:tc>
        <w:tc>
          <w:tcPr>
            <w:tcW w:w="2062" w:type="dxa"/>
            <w:tcBorders>
              <w:top w:val="single" w:sz="4" w:space="0" w:color="000000"/>
              <w:bottom w:val="single" w:sz="4" w:space="0" w:color="000000"/>
            </w:tcBorders>
          </w:tcPr>
          <w:p w14:paraId="72F6C452" w14:textId="77777777" w:rsidR="00D633E6" w:rsidRDefault="00D52964">
            <w:pPr>
              <w:pStyle w:val="TableParagraph"/>
              <w:ind w:right="118"/>
              <w:rPr>
                <w:sz w:val="20"/>
              </w:rPr>
            </w:pPr>
            <w:r>
              <w:rPr>
                <w:sz w:val="20"/>
              </w:rPr>
              <w:t>Total</w:t>
            </w:r>
            <w:r>
              <w:rPr>
                <w:spacing w:val="-3"/>
                <w:sz w:val="20"/>
              </w:rPr>
              <w:t xml:space="preserve"> </w:t>
            </w:r>
            <w:r>
              <w:rPr>
                <w:sz w:val="20"/>
              </w:rPr>
              <w:t>cost</w:t>
            </w:r>
            <w:r>
              <w:rPr>
                <w:spacing w:val="-3"/>
                <w:sz w:val="20"/>
              </w:rPr>
              <w:t xml:space="preserve"> </w:t>
            </w:r>
            <w:r>
              <w:rPr>
                <w:spacing w:val="-2"/>
                <w:sz w:val="20"/>
              </w:rPr>
              <w:t>/dozen</w:t>
            </w:r>
          </w:p>
        </w:tc>
        <w:tc>
          <w:tcPr>
            <w:tcW w:w="1292" w:type="dxa"/>
            <w:tcBorders>
              <w:top w:val="single" w:sz="4" w:space="0" w:color="000000"/>
              <w:bottom w:val="single" w:sz="4" w:space="0" w:color="000000"/>
            </w:tcBorders>
          </w:tcPr>
          <w:p w14:paraId="7FD67393" w14:textId="77777777" w:rsidR="00D633E6" w:rsidRDefault="00D52964">
            <w:pPr>
              <w:pStyle w:val="TableParagraph"/>
              <w:ind w:left="31" w:right="1"/>
              <w:rPr>
                <w:sz w:val="20"/>
              </w:rPr>
            </w:pPr>
            <w:r>
              <w:rPr>
                <w:spacing w:val="-2"/>
                <w:sz w:val="20"/>
              </w:rPr>
              <w:t>$9.336</w:t>
            </w:r>
          </w:p>
        </w:tc>
      </w:tr>
      <w:tr w:rsidR="00D633E6" w14:paraId="0FDF1D5D" w14:textId="77777777">
        <w:trPr>
          <w:trHeight w:val="229"/>
        </w:trPr>
        <w:tc>
          <w:tcPr>
            <w:tcW w:w="1154" w:type="dxa"/>
            <w:tcBorders>
              <w:top w:val="single" w:sz="4" w:space="0" w:color="000000"/>
              <w:bottom w:val="single" w:sz="4" w:space="0" w:color="000000"/>
            </w:tcBorders>
          </w:tcPr>
          <w:p w14:paraId="26888094" w14:textId="77777777" w:rsidR="00D633E6" w:rsidRDefault="00D52964">
            <w:pPr>
              <w:pStyle w:val="TableParagraph"/>
              <w:ind w:right="141"/>
              <w:rPr>
                <w:sz w:val="20"/>
              </w:rPr>
            </w:pPr>
            <w:r>
              <w:rPr>
                <w:spacing w:val="-5"/>
                <w:sz w:val="20"/>
              </w:rPr>
              <w:t>3.</w:t>
            </w:r>
          </w:p>
        </w:tc>
        <w:tc>
          <w:tcPr>
            <w:tcW w:w="2062" w:type="dxa"/>
            <w:tcBorders>
              <w:top w:val="single" w:sz="4" w:space="0" w:color="000000"/>
              <w:bottom w:val="single" w:sz="4" w:space="0" w:color="000000"/>
            </w:tcBorders>
          </w:tcPr>
          <w:p w14:paraId="5DB9753F" w14:textId="77777777" w:rsidR="00D633E6" w:rsidRDefault="00D52964">
            <w:pPr>
              <w:pStyle w:val="TableParagraph"/>
              <w:ind w:right="118"/>
              <w:rPr>
                <w:sz w:val="20"/>
              </w:rPr>
            </w:pPr>
            <w:r>
              <w:rPr>
                <w:sz w:val="20"/>
              </w:rPr>
              <w:t>Total</w:t>
            </w:r>
            <w:r>
              <w:rPr>
                <w:spacing w:val="-5"/>
                <w:sz w:val="20"/>
              </w:rPr>
              <w:t xml:space="preserve"> </w:t>
            </w:r>
            <w:r>
              <w:rPr>
                <w:sz w:val="20"/>
              </w:rPr>
              <w:t>Cost</w:t>
            </w:r>
            <w:r>
              <w:rPr>
                <w:spacing w:val="-2"/>
                <w:sz w:val="20"/>
              </w:rPr>
              <w:t xml:space="preserve"> </w:t>
            </w:r>
            <w:r>
              <w:rPr>
                <w:sz w:val="20"/>
              </w:rPr>
              <w:t>/</w:t>
            </w:r>
            <w:r>
              <w:rPr>
                <w:spacing w:val="-3"/>
                <w:sz w:val="20"/>
              </w:rPr>
              <w:t xml:space="preserve"> </w:t>
            </w:r>
            <w:r>
              <w:rPr>
                <w:spacing w:val="-4"/>
                <w:sz w:val="20"/>
              </w:rPr>
              <w:t>Unit</w:t>
            </w:r>
          </w:p>
        </w:tc>
        <w:tc>
          <w:tcPr>
            <w:tcW w:w="1292" w:type="dxa"/>
            <w:tcBorders>
              <w:top w:val="single" w:sz="4" w:space="0" w:color="000000"/>
              <w:bottom w:val="single" w:sz="4" w:space="0" w:color="000000"/>
            </w:tcBorders>
          </w:tcPr>
          <w:p w14:paraId="2ED3D6AB" w14:textId="77777777" w:rsidR="00D633E6" w:rsidRDefault="00D52964">
            <w:pPr>
              <w:pStyle w:val="TableParagraph"/>
              <w:ind w:left="31" w:right="1"/>
              <w:rPr>
                <w:sz w:val="20"/>
              </w:rPr>
            </w:pPr>
            <w:r>
              <w:rPr>
                <w:spacing w:val="-2"/>
                <w:sz w:val="20"/>
              </w:rPr>
              <w:t>$0.778</w:t>
            </w:r>
          </w:p>
        </w:tc>
      </w:tr>
    </w:tbl>
    <w:p w14:paraId="7D7637F2" w14:textId="77777777" w:rsidR="00D633E6" w:rsidRDefault="00D633E6">
      <w:pPr>
        <w:pStyle w:val="TableParagraph"/>
        <w:rPr>
          <w:sz w:val="20"/>
        </w:rPr>
        <w:sectPr w:rsidR="00D633E6">
          <w:pgSz w:w="11910" w:h="16840"/>
          <w:pgMar w:top="1340" w:right="1275" w:bottom="1160" w:left="1275" w:header="729" w:footer="970" w:gutter="0"/>
          <w:cols w:space="720"/>
        </w:sectPr>
      </w:pPr>
    </w:p>
    <w:p w14:paraId="3B4D43D6" w14:textId="77777777" w:rsidR="00D633E6" w:rsidRDefault="00D52964">
      <w:pPr>
        <w:pStyle w:val="Heading2"/>
        <w:spacing w:before="80"/>
      </w:pPr>
      <w:r>
        <w:lastRenderedPageBreak/>
        <w:t>Table</w:t>
      </w:r>
      <w:r>
        <w:rPr>
          <w:spacing w:val="-6"/>
        </w:rPr>
        <w:t xml:space="preserve"> </w:t>
      </w:r>
      <w:r>
        <w:t>4:</w:t>
      </w:r>
      <w:r>
        <w:rPr>
          <w:spacing w:val="-5"/>
        </w:rPr>
        <w:t xml:space="preserve"> </w:t>
      </w:r>
      <w:r>
        <w:t>Cost</w:t>
      </w:r>
      <w:r>
        <w:rPr>
          <w:spacing w:val="-4"/>
        </w:rPr>
        <w:t xml:space="preserve"> </w:t>
      </w:r>
      <w:r>
        <w:t>sheet</w:t>
      </w:r>
      <w:r>
        <w:rPr>
          <w:spacing w:val="-5"/>
        </w:rPr>
        <w:t xml:space="preserve"> </w:t>
      </w:r>
      <w:r>
        <w:t>of</w:t>
      </w:r>
      <w:r>
        <w:rPr>
          <w:spacing w:val="-5"/>
        </w:rPr>
        <w:t xml:space="preserve"> </w:t>
      </w:r>
      <w:r>
        <w:rPr>
          <w:spacing w:val="-2"/>
        </w:rPr>
        <w:t>Legging</w:t>
      </w:r>
    </w:p>
    <w:p w14:paraId="1E304B93" w14:textId="77777777" w:rsidR="00D633E6" w:rsidRDefault="00D52964">
      <w:pPr>
        <w:pStyle w:val="ListParagraph"/>
        <w:numPr>
          <w:ilvl w:val="0"/>
          <w:numId w:val="1"/>
        </w:numPr>
        <w:tabs>
          <w:tab w:val="left" w:pos="4302"/>
        </w:tabs>
        <w:spacing w:before="252"/>
        <w:ind w:left="4302" w:hanging="267"/>
        <w:jc w:val="left"/>
      </w:pPr>
      <w:r>
        <w:t>Fabric</w:t>
      </w:r>
      <w:r>
        <w:rPr>
          <w:spacing w:val="-8"/>
        </w:rPr>
        <w:t xml:space="preserve"> </w:t>
      </w:r>
      <w:r>
        <w:rPr>
          <w:spacing w:val="-4"/>
        </w:rPr>
        <w:t>Cost</w:t>
      </w:r>
    </w:p>
    <w:p w14:paraId="3DD01048" w14:textId="77777777" w:rsidR="00D633E6" w:rsidRDefault="00D633E6">
      <w:pPr>
        <w:pStyle w:val="BodyText"/>
        <w:spacing w:before="6"/>
        <w:rPr>
          <w:sz w:val="20"/>
        </w:rPr>
      </w:pPr>
    </w:p>
    <w:tbl>
      <w:tblPr>
        <w:tblW w:w="0" w:type="auto"/>
        <w:tblInd w:w="177" w:type="dxa"/>
        <w:tblLayout w:type="fixed"/>
        <w:tblCellMar>
          <w:left w:w="0" w:type="dxa"/>
          <w:right w:w="0" w:type="dxa"/>
        </w:tblCellMar>
        <w:tblLook w:val="01E0" w:firstRow="1" w:lastRow="1" w:firstColumn="1" w:lastColumn="1" w:noHBand="0" w:noVBand="0"/>
      </w:tblPr>
      <w:tblGrid>
        <w:gridCol w:w="4318"/>
        <w:gridCol w:w="1731"/>
        <w:gridCol w:w="965"/>
        <w:gridCol w:w="1045"/>
        <w:gridCol w:w="958"/>
      </w:tblGrid>
      <w:tr w:rsidR="00D633E6" w14:paraId="3EEB13DF" w14:textId="77777777">
        <w:trPr>
          <w:trHeight w:val="460"/>
        </w:trPr>
        <w:tc>
          <w:tcPr>
            <w:tcW w:w="4318" w:type="dxa"/>
            <w:tcBorders>
              <w:top w:val="single" w:sz="4" w:space="0" w:color="000000"/>
              <w:bottom w:val="single" w:sz="4" w:space="0" w:color="000000"/>
            </w:tcBorders>
          </w:tcPr>
          <w:p w14:paraId="720D77BD" w14:textId="77777777" w:rsidR="00D633E6" w:rsidRDefault="00D52964">
            <w:pPr>
              <w:pStyle w:val="TableParagraph"/>
              <w:tabs>
                <w:tab w:val="left" w:pos="1292"/>
                <w:tab w:val="left" w:pos="2858"/>
              </w:tabs>
              <w:spacing w:line="240" w:lineRule="auto"/>
              <w:ind w:left="111"/>
              <w:jc w:val="left"/>
              <w:rPr>
                <w:b/>
                <w:sz w:val="20"/>
              </w:rPr>
            </w:pPr>
            <w:r>
              <w:rPr>
                <w:b/>
                <w:sz w:val="20"/>
              </w:rPr>
              <w:t>Serial</w:t>
            </w:r>
            <w:r>
              <w:rPr>
                <w:b/>
                <w:spacing w:val="-3"/>
                <w:sz w:val="20"/>
              </w:rPr>
              <w:t xml:space="preserve"> </w:t>
            </w:r>
            <w:r>
              <w:rPr>
                <w:b/>
                <w:spacing w:val="-5"/>
                <w:sz w:val="20"/>
              </w:rPr>
              <w:t>No</w:t>
            </w:r>
            <w:r>
              <w:rPr>
                <w:b/>
                <w:sz w:val="20"/>
              </w:rPr>
              <w:tab/>
            </w:r>
            <w:r>
              <w:rPr>
                <w:b/>
                <w:spacing w:val="-2"/>
                <w:sz w:val="20"/>
              </w:rPr>
              <w:t>Description</w:t>
            </w:r>
            <w:r>
              <w:rPr>
                <w:b/>
                <w:sz w:val="20"/>
              </w:rPr>
              <w:tab/>
            </w:r>
            <w:r>
              <w:rPr>
                <w:b/>
                <w:spacing w:val="-2"/>
                <w:sz w:val="20"/>
              </w:rPr>
              <w:t>Consumption</w:t>
            </w:r>
          </w:p>
          <w:p w14:paraId="09B788D9" w14:textId="77777777" w:rsidR="00D633E6" w:rsidRDefault="00D52964">
            <w:pPr>
              <w:pStyle w:val="TableParagraph"/>
              <w:ind w:left="3187"/>
              <w:jc w:val="left"/>
              <w:rPr>
                <w:b/>
                <w:sz w:val="20"/>
              </w:rPr>
            </w:pPr>
            <w:r>
              <w:rPr>
                <w:b/>
                <w:spacing w:val="-2"/>
                <w:sz w:val="20"/>
              </w:rPr>
              <w:t>dozen</w:t>
            </w:r>
          </w:p>
        </w:tc>
        <w:tc>
          <w:tcPr>
            <w:tcW w:w="1731" w:type="dxa"/>
            <w:tcBorders>
              <w:top w:val="single" w:sz="4" w:space="0" w:color="000000"/>
              <w:bottom w:val="single" w:sz="4" w:space="0" w:color="000000"/>
            </w:tcBorders>
          </w:tcPr>
          <w:p w14:paraId="6109919F" w14:textId="77777777" w:rsidR="00D633E6" w:rsidRDefault="00D52964">
            <w:pPr>
              <w:pStyle w:val="TableParagraph"/>
              <w:spacing w:line="230" w:lineRule="atLeast"/>
              <w:ind w:left="693" w:hanging="390"/>
              <w:jc w:val="left"/>
              <w:rPr>
                <w:b/>
                <w:sz w:val="20"/>
              </w:rPr>
            </w:pPr>
            <w:r>
              <w:rPr>
                <w:b/>
                <w:spacing w:val="-2"/>
                <w:sz w:val="20"/>
              </w:rPr>
              <w:t xml:space="preserve">Consumption </w:t>
            </w:r>
            <w:r>
              <w:rPr>
                <w:b/>
                <w:spacing w:val="-4"/>
                <w:sz w:val="20"/>
              </w:rPr>
              <w:t>Unit</w:t>
            </w:r>
          </w:p>
        </w:tc>
        <w:tc>
          <w:tcPr>
            <w:tcW w:w="965" w:type="dxa"/>
            <w:tcBorders>
              <w:top w:val="single" w:sz="4" w:space="0" w:color="000000"/>
              <w:bottom w:val="single" w:sz="4" w:space="0" w:color="000000"/>
            </w:tcBorders>
          </w:tcPr>
          <w:p w14:paraId="472461B8" w14:textId="77777777" w:rsidR="00D633E6" w:rsidRDefault="00D52964">
            <w:pPr>
              <w:pStyle w:val="TableParagraph"/>
              <w:spacing w:line="240" w:lineRule="auto"/>
              <w:ind w:left="81"/>
              <w:rPr>
                <w:b/>
                <w:sz w:val="20"/>
              </w:rPr>
            </w:pPr>
            <w:r>
              <w:rPr>
                <w:b/>
                <w:spacing w:val="-2"/>
                <w:sz w:val="20"/>
              </w:rPr>
              <w:t>Price</w:t>
            </w:r>
          </w:p>
        </w:tc>
        <w:tc>
          <w:tcPr>
            <w:tcW w:w="1045" w:type="dxa"/>
            <w:tcBorders>
              <w:top w:val="single" w:sz="4" w:space="0" w:color="000000"/>
              <w:bottom w:val="single" w:sz="4" w:space="0" w:color="000000"/>
            </w:tcBorders>
          </w:tcPr>
          <w:p w14:paraId="59C5AB54" w14:textId="77777777" w:rsidR="00D633E6" w:rsidRDefault="00D52964">
            <w:pPr>
              <w:pStyle w:val="TableParagraph"/>
              <w:spacing w:line="240" w:lineRule="auto"/>
              <w:ind w:left="28" w:right="1"/>
              <w:rPr>
                <w:b/>
                <w:sz w:val="20"/>
              </w:rPr>
            </w:pPr>
            <w:r>
              <w:rPr>
                <w:b/>
                <w:sz w:val="20"/>
              </w:rPr>
              <w:t>Price</w:t>
            </w:r>
            <w:r>
              <w:rPr>
                <w:b/>
                <w:spacing w:val="-4"/>
                <w:sz w:val="20"/>
              </w:rPr>
              <w:t xml:space="preserve"> </w:t>
            </w:r>
            <w:r>
              <w:rPr>
                <w:b/>
                <w:spacing w:val="-5"/>
                <w:sz w:val="20"/>
              </w:rPr>
              <w:t>In</w:t>
            </w:r>
          </w:p>
        </w:tc>
        <w:tc>
          <w:tcPr>
            <w:tcW w:w="958" w:type="dxa"/>
            <w:tcBorders>
              <w:top w:val="single" w:sz="4" w:space="0" w:color="000000"/>
              <w:bottom w:val="single" w:sz="4" w:space="0" w:color="000000"/>
            </w:tcBorders>
          </w:tcPr>
          <w:p w14:paraId="0F4AAD67" w14:textId="77777777" w:rsidR="00D633E6" w:rsidRDefault="00D52964">
            <w:pPr>
              <w:pStyle w:val="TableParagraph"/>
              <w:spacing w:line="230" w:lineRule="atLeast"/>
              <w:ind w:left="248" w:right="256" w:hanging="6"/>
              <w:jc w:val="left"/>
              <w:rPr>
                <w:b/>
                <w:sz w:val="20"/>
              </w:rPr>
            </w:pPr>
            <w:r>
              <w:rPr>
                <w:b/>
                <w:spacing w:val="-2"/>
                <w:sz w:val="20"/>
              </w:rPr>
              <w:t>Total Price</w:t>
            </w:r>
          </w:p>
        </w:tc>
      </w:tr>
      <w:tr w:rsidR="00D633E6" w14:paraId="3EDAFA04" w14:textId="77777777">
        <w:trPr>
          <w:trHeight w:val="463"/>
        </w:trPr>
        <w:tc>
          <w:tcPr>
            <w:tcW w:w="4318" w:type="dxa"/>
            <w:tcBorders>
              <w:top w:val="single" w:sz="4" w:space="0" w:color="000000"/>
            </w:tcBorders>
          </w:tcPr>
          <w:p w14:paraId="5B66287A" w14:textId="77777777" w:rsidR="00D633E6" w:rsidRDefault="00D52964">
            <w:pPr>
              <w:pStyle w:val="TableParagraph"/>
              <w:spacing w:before="59" w:line="202" w:lineRule="exact"/>
              <w:ind w:left="1269"/>
              <w:jc w:val="left"/>
              <w:rPr>
                <w:sz w:val="20"/>
              </w:rPr>
            </w:pPr>
            <w:r>
              <w:rPr>
                <w:sz w:val="20"/>
              </w:rPr>
              <w:t>Body</w:t>
            </w:r>
            <w:r>
              <w:rPr>
                <w:spacing w:val="-1"/>
                <w:sz w:val="20"/>
              </w:rPr>
              <w:t xml:space="preserve"> </w:t>
            </w:r>
            <w:r>
              <w:rPr>
                <w:spacing w:val="-2"/>
                <w:sz w:val="20"/>
              </w:rPr>
              <w:t>Fabric-</w:t>
            </w:r>
          </w:p>
          <w:p w14:paraId="792BC1AF" w14:textId="77777777" w:rsidR="00D633E6" w:rsidRDefault="00D52964">
            <w:pPr>
              <w:pStyle w:val="TableParagraph"/>
              <w:tabs>
                <w:tab w:val="left" w:pos="3161"/>
              </w:tabs>
              <w:spacing w:line="182" w:lineRule="exact"/>
              <w:ind w:left="1592"/>
              <w:jc w:val="left"/>
              <w:rPr>
                <w:sz w:val="20"/>
              </w:rPr>
            </w:pPr>
            <w:r>
              <w:rPr>
                <w:spacing w:val="-4"/>
                <w:position w:val="-5"/>
                <w:sz w:val="20"/>
              </w:rPr>
              <w:t>95%,</w:t>
            </w:r>
            <w:r>
              <w:rPr>
                <w:position w:val="-5"/>
                <w:sz w:val="20"/>
              </w:rPr>
              <w:tab/>
            </w:r>
            <w:r>
              <w:rPr>
                <w:spacing w:val="-2"/>
                <w:sz w:val="20"/>
              </w:rPr>
              <w:t>0.9489</w:t>
            </w:r>
          </w:p>
        </w:tc>
        <w:tc>
          <w:tcPr>
            <w:tcW w:w="1731" w:type="dxa"/>
            <w:tcBorders>
              <w:top w:val="single" w:sz="4" w:space="0" w:color="000000"/>
            </w:tcBorders>
          </w:tcPr>
          <w:p w14:paraId="1EB24FF6" w14:textId="77777777" w:rsidR="00D633E6" w:rsidRDefault="00D633E6">
            <w:pPr>
              <w:pStyle w:val="TableParagraph"/>
              <w:spacing w:before="3" w:line="240" w:lineRule="auto"/>
              <w:jc w:val="left"/>
              <w:rPr>
                <w:sz w:val="20"/>
              </w:rPr>
            </w:pPr>
          </w:p>
          <w:p w14:paraId="39B24DBC" w14:textId="77777777" w:rsidR="00D633E6" w:rsidRDefault="00D52964">
            <w:pPr>
              <w:pStyle w:val="TableParagraph"/>
              <w:ind w:left="32"/>
              <w:rPr>
                <w:sz w:val="20"/>
              </w:rPr>
            </w:pPr>
            <w:r>
              <w:rPr>
                <w:spacing w:val="-5"/>
                <w:sz w:val="20"/>
              </w:rPr>
              <w:t>Kg</w:t>
            </w:r>
          </w:p>
        </w:tc>
        <w:tc>
          <w:tcPr>
            <w:tcW w:w="965" w:type="dxa"/>
            <w:tcBorders>
              <w:top w:val="single" w:sz="4" w:space="0" w:color="000000"/>
            </w:tcBorders>
          </w:tcPr>
          <w:p w14:paraId="085CF613" w14:textId="77777777" w:rsidR="00D633E6" w:rsidRDefault="00D633E6">
            <w:pPr>
              <w:pStyle w:val="TableParagraph"/>
              <w:spacing w:before="3" w:line="240" w:lineRule="auto"/>
              <w:jc w:val="left"/>
              <w:rPr>
                <w:sz w:val="20"/>
              </w:rPr>
            </w:pPr>
          </w:p>
          <w:p w14:paraId="7158E308" w14:textId="77777777" w:rsidR="00D633E6" w:rsidRDefault="00D52964">
            <w:pPr>
              <w:pStyle w:val="TableParagraph"/>
              <w:ind w:left="272"/>
              <w:jc w:val="left"/>
              <w:rPr>
                <w:sz w:val="20"/>
              </w:rPr>
            </w:pPr>
            <w:r>
              <w:rPr>
                <w:sz w:val="20"/>
              </w:rPr>
              <w:t>9.10</w:t>
            </w:r>
            <w:r>
              <w:rPr>
                <w:spacing w:val="-2"/>
                <w:sz w:val="20"/>
              </w:rPr>
              <w:t xml:space="preserve"> </w:t>
            </w:r>
            <w:r>
              <w:rPr>
                <w:spacing w:val="-10"/>
                <w:sz w:val="20"/>
              </w:rPr>
              <w:t>$</w:t>
            </w:r>
          </w:p>
        </w:tc>
        <w:tc>
          <w:tcPr>
            <w:tcW w:w="1045" w:type="dxa"/>
            <w:tcBorders>
              <w:top w:val="single" w:sz="4" w:space="0" w:color="000000"/>
            </w:tcBorders>
          </w:tcPr>
          <w:p w14:paraId="7A0AA995" w14:textId="77777777" w:rsidR="00D633E6" w:rsidRDefault="00D633E6">
            <w:pPr>
              <w:pStyle w:val="TableParagraph"/>
              <w:spacing w:before="3" w:line="240" w:lineRule="auto"/>
              <w:jc w:val="left"/>
              <w:rPr>
                <w:sz w:val="20"/>
              </w:rPr>
            </w:pPr>
          </w:p>
          <w:p w14:paraId="0618A6C1" w14:textId="77777777" w:rsidR="00D633E6" w:rsidRDefault="00D52964">
            <w:pPr>
              <w:pStyle w:val="TableParagraph"/>
              <w:ind w:left="28"/>
              <w:rPr>
                <w:sz w:val="20"/>
              </w:rPr>
            </w:pPr>
            <w:r>
              <w:rPr>
                <w:spacing w:val="-5"/>
                <w:sz w:val="20"/>
              </w:rPr>
              <w:t>Kg</w:t>
            </w:r>
          </w:p>
        </w:tc>
        <w:tc>
          <w:tcPr>
            <w:tcW w:w="958" w:type="dxa"/>
            <w:tcBorders>
              <w:top w:val="single" w:sz="4" w:space="0" w:color="000000"/>
            </w:tcBorders>
          </w:tcPr>
          <w:p w14:paraId="7AC1E3B2" w14:textId="77777777" w:rsidR="00D633E6" w:rsidRDefault="00D633E6">
            <w:pPr>
              <w:pStyle w:val="TableParagraph"/>
              <w:spacing w:before="3" w:line="240" w:lineRule="auto"/>
              <w:jc w:val="left"/>
              <w:rPr>
                <w:sz w:val="20"/>
              </w:rPr>
            </w:pPr>
          </w:p>
          <w:p w14:paraId="7B491C98" w14:textId="77777777" w:rsidR="00D633E6" w:rsidRDefault="00D52964">
            <w:pPr>
              <w:pStyle w:val="TableParagraph"/>
              <w:ind w:left="170"/>
              <w:jc w:val="left"/>
              <w:rPr>
                <w:sz w:val="20"/>
              </w:rPr>
            </w:pPr>
            <w:r>
              <w:rPr>
                <w:sz w:val="20"/>
              </w:rPr>
              <w:t>$</w:t>
            </w:r>
            <w:r>
              <w:rPr>
                <w:spacing w:val="-1"/>
                <w:sz w:val="20"/>
              </w:rPr>
              <w:t xml:space="preserve"> </w:t>
            </w:r>
            <w:r>
              <w:rPr>
                <w:spacing w:val="-2"/>
                <w:sz w:val="20"/>
              </w:rPr>
              <w:t>8.615</w:t>
            </w:r>
          </w:p>
        </w:tc>
      </w:tr>
    </w:tbl>
    <w:p w14:paraId="71B63C99" w14:textId="77777777" w:rsidR="00D633E6" w:rsidRDefault="00D52964">
      <w:pPr>
        <w:tabs>
          <w:tab w:val="left" w:pos="1554"/>
        </w:tabs>
        <w:spacing w:before="1"/>
        <w:ind w:left="1618" w:right="6889" w:hanging="1014"/>
        <w:rPr>
          <w:sz w:val="20"/>
        </w:rPr>
      </w:pPr>
      <w:r>
        <w:rPr>
          <w:spacing w:val="-6"/>
          <w:position w:val="11"/>
          <w:sz w:val="20"/>
        </w:rPr>
        <w:t>1.</w:t>
      </w:r>
      <w:r>
        <w:rPr>
          <w:position w:val="11"/>
          <w:sz w:val="20"/>
        </w:rPr>
        <w:tab/>
      </w:r>
      <w:r>
        <w:rPr>
          <w:sz w:val="20"/>
        </w:rPr>
        <w:t>Cotton,</w:t>
      </w:r>
      <w:r>
        <w:rPr>
          <w:spacing w:val="-13"/>
          <w:sz w:val="20"/>
        </w:rPr>
        <w:t xml:space="preserve"> </w:t>
      </w:r>
      <w:r>
        <w:rPr>
          <w:sz w:val="20"/>
        </w:rPr>
        <w:t xml:space="preserve">5% </w:t>
      </w:r>
      <w:r>
        <w:rPr>
          <w:spacing w:val="-2"/>
          <w:sz w:val="20"/>
        </w:rPr>
        <w:t>Elastane 160Gsm</w:t>
      </w:r>
    </w:p>
    <w:p w14:paraId="773FAEEB" w14:textId="77777777" w:rsidR="00D633E6" w:rsidRDefault="00D52964">
      <w:pPr>
        <w:pStyle w:val="BodyText"/>
        <w:spacing w:line="20" w:lineRule="exact"/>
        <w:ind w:left="169"/>
        <w:rPr>
          <w:sz w:val="2"/>
        </w:rPr>
      </w:pPr>
      <w:r>
        <w:rPr>
          <w:noProof/>
          <w:sz w:val="2"/>
        </w:rPr>
        <mc:AlternateContent>
          <mc:Choice Requires="wpg">
            <w:drawing>
              <wp:inline distT="0" distB="0" distL="0" distR="0" wp14:anchorId="0693F40F" wp14:editId="750691AD">
                <wp:extent cx="572770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6350"/>
                          <a:chOff x="0" y="0"/>
                          <a:chExt cx="5727700" cy="6350"/>
                        </a:xfrm>
                      </wpg:grpSpPr>
                      <wps:wsp>
                        <wps:cNvPr id="7" name="Graphic 7"/>
                        <wps:cNvSpPr/>
                        <wps:spPr>
                          <a:xfrm>
                            <a:off x="0" y="0"/>
                            <a:ext cx="5727700" cy="6350"/>
                          </a:xfrm>
                          <a:custGeom>
                            <a:avLst/>
                            <a:gdLst/>
                            <a:ahLst/>
                            <a:cxnLst/>
                            <a:rect l="l" t="t" r="r" b="b"/>
                            <a:pathLst>
                              <a:path w="5727700" h="6350">
                                <a:moveTo>
                                  <a:pt x="646925" y="0"/>
                                </a:moveTo>
                                <a:lnTo>
                                  <a:pt x="0" y="0"/>
                                </a:lnTo>
                                <a:lnTo>
                                  <a:pt x="0" y="6096"/>
                                </a:lnTo>
                                <a:lnTo>
                                  <a:pt x="646925" y="6096"/>
                                </a:lnTo>
                                <a:lnTo>
                                  <a:pt x="646925" y="0"/>
                                </a:lnTo>
                                <a:close/>
                              </a:path>
                              <a:path w="5727700" h="6350">
                                <a:moveTo>
                                  <a:pt x="1629143" y="0"/>
                                </a:moveTo>
                                <a:lnTo>
                                  <a:pt x="1623060" y="0"/>
                                </a:lnTo>
                                <a:lnTo>
                                  <a:pt x="653034" y="0"/>
                                </a:lnTo>
                                <a:lnTo>
                                  <a:pt x="646938" y="0"/>
                                </a:lnTo>
                                <a:lnTo>
                                  <a:pt x="646938" y="6096"/>
                                </a:lnTo>
                                <a:lnTo>
                                  <a:pt x="653034" y="6096"/>
                                </a:lnTo>
                                <a:lnTo>
                                  <a:pt x="1623060" y="6096"/>
                                </a:lnTo>
                                <a:lnTo>
                                  <a:pt x="1629143" y="6096"/>
                                </a:lnTo>
                                <a:lnTo>
                                  <a:pt x="1629143" y="0"/>
                                </a:lnTo>
                                <a:close/>
                              </a:path>
                              <a:path w="5727700" h="6350">
                                <a:moveTo>
                                  <a:pt x="5105387" y="0"/>
                                </a:moveTo>
                                <a:lnTo>
                                  <a:pt x="5105387" y="0"/>
                                </a:lnTo>
                                <a:lnTo>
                                  <a:pt x="1629156" y="0"/>
                                </a:lnTo>
                                <a:lnTo>
                                  <a:pt x="1629156" y="6096"/>
                                </a:lnTo>
                                <a:lnTo>
                                  <a:pt x="5105387" y="6096"/>
                                </a:lnTo>
                                <a:lnTo>
                                  <a:pt x="5105387" y="0"/>
                                </a:lnTo>
                                <a:close/>
                              </a:path>
                              <a:path w="5727700" h="6350">
                                <a:moveTo>
                                  <a:pt x="5727179" y="0"/>
                                </a:moveTo>
                                <a:lnTo>
                                  <a:pt x="5111508" y="0"/>
                                </a:lnTo>
                                <a:lnTo>
                                  <a:pt x="5105400" y="0"/>
                                </a:lnTo>
                                <a:lnTo>
                                  <a:pt x="5105400" y="6096"/>
                                </a:lnTo>
                                <a:lnTo>
                                  <a:pt x="5111496" y="6096"/>
                                </a:lnTo>
                                <a:lnTo>
                                  <a:pt x="5727179" y="6096"/>
                                </a:lnTo>
                                <a:lnTo>
                                  <a:pt x="57271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60013FD" id="Group 6" o:spid="_x0000_s1026" style="width:451pt;height:.5pt;mso-position-horizontal-relative:char;mso-position-vertical-relative:line" coordsize="572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H8EQMAADsKAAAOAAAAZHJzL2Uyb0RvYy54bWysVt9v2yAQfp+0/wHxvtpOYqex6lRTu1aT&#10;qq1SO+2ZYPxDsw0DEqf//Q5sHKddl6RrHuAwH8fdd5c7Li63dYU2TKqSNwkOznyMWEN5WjZ5gn88&#10;3nw6x0hp0qSk4g1L8BNT+HL58cNFK2I24QWvUiYRKGlU3IoEF1qL2PMULVhN1BkXrIHNjMuaaFjK&#10;3EslaUF7XXkT34+8lstUSE6ZUvD1utvES6s/yxjV37NMMY2qBINt2o7SjiszessLEueSiKKkvRnk&#10;DVbUpGzg0kHVNdEErWX5QlVdUskVz/QZ5bXHs6ykzPoA3gT+M29uJV8L60set7kYaAJqn/H0ZrX0&#10;2+ZWigdxLzvrQbzj9JcCXrxW5PF436zzHXibydocAifQ1jL6NDDKthpR+BjOJ/O5D8RT2IumYU84&#10;LSAqLw7R4su/jnkk7q60hg2GtAIyR+3IUf9HzkNBBLOcK+P8vURlmuA5Rg2pIX9v+1SZm8wxVwPG&#10;sNevVE/km7kZnCQxXSt9y7jlmGzulO5yNXUSKZxEt40TJWS8yfXK5rrGCHJdYgS5vupyXRBtzpnA&#10;GRG1oyAVfYzMZs037JFbmDaRimbRYhJi5GIMhu4gVTOGQrhHKLfnZmHVdZjIX0TGLFDmtt3cwUa3&#10;noK1aTZSSiuuWHePcfpk54Nosghm0z2/XvMesFM/OoaDKJz609meUue9m3csTKGQHmTV0NUDD9O1&#10;u/0gduzTMeCBrJPA7x21MPDD6Tn8dUe8vRa1v2FdENzcBcPmQhjtaXUIN79EHiRibMBJ4HdnDUp2&#10;MF/s+fc6a0EQ+sdkpnFvZhrBKBaOLTd3rI2RRxARBDOoIUbtYfDIs5PABymGUjPUVZDHlVvxqkxv&#10;yqoyRUfJfHVVSbQh5jlif335G8Ggvam4ayRGWvH0CbpQC40nwer3mkiGUfW1gT4HdGonSCesnCB1&#10;dcXts8fWO6n04/YnkQIJEBOsoUd/467dkdi1GOPLgDUnG/55rXlWmv5jbess6hetEv1TAV4otpL3&#10;rynzBBqvLWr35lv+AQAA//8DAFBLAwQUAAYACAAAACEAOmJoy9kAAAADAQAADwAAAGRycy9kb3du&#10;cmV2LnhtbEyPQUvDQBCF74L/YRnBm92kotiYTSlFPRXBVpDeptlpEpqdDdltkv57Ry96GXi8x5vv&#10;5cvJtWqgPjSeDaSzBBRx6W3DlYHP3evdE6gQkS22nsnAhQIsi+urHDPrR/6gYRsrJSUcMjRQx9hl&#10;WoeyJodh5jti8Y6+dxhF9pW2PY5S7lo9T5JH7bBh+VBjR+uaytP27Ay8jTiu7tOXYXM6ri/73cP7&#10;1yYlY25vptUzqEhT/AvDD76gQyFMB39mG1RrQIbE3yveIpmLPEgoAV3k+j978Q0AAP//AwBQSwEC&#10;LQAUAAYACAAAACEAtoM4kv4AAADhAQAAEwAAAAAAAAAAAAAAAAAAAAAAW0NvbnRlbnRfVHlwZXNd&#10;LnhtbFBLAQItABQABgAIAAAAIQA4/SH/1gAAAJQBAAALAAAAAAAAAAAAAAAAAC8BAABfcmVscy8u&#10;cmVsc1BLAQItABQABgAIAAAAIQBkL9H8EQMAADsKAAAOAAAAAAAAAAAAAAAAAC4CAABkcnMvZTJv&#10;RG9jLnhtbFBLAQItABQABgAIAAAAIQA6YmjL2QAAAAMBAAAPAAAAAAAAAAAAAAAAAGsFAABkcnMv&#10;ZG93bnJldi54bWxQSwUGAAAAAAQABADzAAAAcQYAAAAA&#10;">
                <v:shape id="Graphic 7" o:spid="_x0000_s1027" style="position:absolute;width:57277;height:63;visibility:visible;mso-wrap-style:square;v-text-anchor:top" coordsize="5727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TxAAAANoAAAAPAAAAZHJzL2Rvd25yZXYueG1sRI9LawJB&#10;EITvgv9haCE3nVVI1NVREkGIkBx8gHhrd3ofutOz7kzW9d9nAgGPRVV9Rc2XrSlFQ7UrLCsYDiIQ&#10;xInVBWcKDvt1fwLCeWSNpWVS8CAHy0W3M8dY2ztvqdn5TAQIuxgV5N5XsZQuycmgG9iKOHiprQ36&#10;IOtM6hrvAW5KOYqiN2mw4LCQY0WrnJLr7scoOOoT+nH6uKUfm6/mcn795o2cKvXSa99nIDy1/hn+&#10;b39qBWP4uxJugFz8AgAA//8DAFBLAQItABQABgAIAAAAIQDb4fbL7gAAAIUBAAATAAAAAAAAAAAA&#10;AAAAAAAAAABbQ29udGVudF9UeXBlc10ueG1sUEsBAi0AFAAGAAgAAAAhAFr0LFu/AAAAFQEAAAsA&#10;AAAAAAAAAAAAAAAAHwEAAF9yZWxzLy5yZWxzUEsBAi0AFAAGAAgAAAAhANz5+tPEAAAA2gAAAA8A&#10;AAAAAAAAAAAAAAAABwIAAGRycy9kb3ducmV2LnhtbFBLBQYAAAAAAwADALcAAAD4AgAAAAA=&#10;" path="m646925,l,,,6096r646925,l646925,xem1629143,r-6083,l653034,r-6096,l646938,6096r6096,l1623060,6096r6083,l1629143,xem5105387,r,l1629156,r,6096l5105387,6096r,-6096xem5727179,l5111508,r-6108,l5105400,6096r6096,l5727179,6096r,-6096xe" fillcolor="black" stroked="f">
                  <v:path arrowok="t"/>
                </v:shape>
                <w10:anchorlock/>
              </v:group>
            </w:pict>
          </mc:Fallback>
        </mc:AlternateContent>
      </w:r>
    </w:p>
    <w:p w14:paraId="61265897" w14:textId="77777777" w:rsidR="00D633E6" w:rsidRDefault="00D52964">
      <w:pPr>
        <w:tabs>
          <w:tab w:val="left" w:pos="7238"/>
        </w:tabs>
        <w:ind w:left="1619"/>
        <w:rPr>
          <w:sz w:val="20"/>
        </w:rPr>
      </w:pPr>
      <w:r>
        <w:rPr>
          <w:sz w:val="20"/>
        </w:rPr>
        <w:t>Total</w:t>
      </w:r>
      <w:r>
        <w:rPr>
          <w:spacing w:val="-4"/>
          <w:sz w:val="20"/>
        </w:rPr>
        <w:t xml:space="preserve"> </w:t>
      </w:r>
      <w:r>
        <w:rPr>
          <w:sz w:val="20"/>
        </w:rPr>
        <w:t>Fabric</w:t>
      </w:r>
      <w:r>
        <w:rPr>
          <w:spacing w:val="-4"/>
          <w:sz w:val="20"/>
        </w:rPr>
        <w:t xml:space="preserve"> </w:t>
      </w:r>
      <w:r>
        <w:rPr>
          <w:sz w:val="20"/>
        </w:rPr>
        <w:t>Cost</w:t>
      </w:r>
      <w:r>
        <w:rPr>
          <w:spacing w:val="-5"/>
          <w:sz w:val="20"/>
        </w:rPr>
        <w:t xml:space="preserve"> </w:t>
      </w:r>
      <w:r>
        <w:rPr>
          <w:sz w:val="20"/>
        </w:rPr>
        <w:t>(Wastage</w:t>
      </w:r>
      <w:r>
        <w:rPr>
          <w:spacing w:val="-4"/>
          <w:sz w:val="20"/>
        </w:rPr>
        <w:t xml:space="preserve"> </w:t>
      </w:r>
      <w:r>
        <w:rPr>
          <w:sz w:val="20"/>
        </w:rPr>
        <w:t>is</w:t>
      </w:r>
      <w:r>
        <w:rPr>
          <w:spacing w:val="-5"/>
          <w:sz w:val="20"/>
        </w:rPr>
        <w:t xml:space="preserve"> </w:t>
      </w:r>
      <w:r>
        <w:rPr>
          <w:sz w:val="20"/>
        </w:rPr>
        <w:t>Include</w:t>
      </w:r>
      <w:r>
        <w:rPr>
          <w:spacing w:val="-5"/>
          <w:sz w:val="20"/>
        </w:rPr>
        <w:t xml:space="preserve"> </w:t>
      </w:r>
      <w:r>
        <w:rPr>
          <w:sz w:val="20"/>
        </w:rPr>
        <w:t>During</w:t>
      </w:r>
      <w:r>
        <w:rPr>
          <w:spacing w:val="-3"/>
          <w:sz w:val="20"/>
        </w:rPr>
        <w:t xml:space="preserve"> </w:t>
      </w:r>
      <w:r>
        <w:rPr>
          <w:sz w:val="20"/>
        </w:rPr>
        <w:t>Consumption)</w:t>
      </w:r>
      <w:r>
        <w:rPr>
          <w:spacing w:val="-4"/>
          <w:sz w:val="20"/>
        </w:rPr>
        <w:t xml:space="preserve"> </w:t>
      </w:r>
      <w:r>
        <w:rPr>
          <w:spacing w:val="-5"/>
          <w:sz w:val="20"/>
        </w:rPr>
        <w:t>5%</w:t>
      </w:r>
      <w:r>
        <w:rPr>
          <w:sz w:val="20"/>
        </w:rPr>
        <w:tab/>
        <w:t>$</w:t>
      </w:r>
      <w:r>
        <w:rPr>
          <w:spacing w:val="-1"/>
          <w:sz w:val="20"/>
        </w:rPr>
        <w:t xml:space="preserve"> </w:t>
      </w:r>
      <w:r>
        <w:rPr>
          <w:spacing w:val="-4"/>
          <w:sz w:val="20"/>
        </w:rPr>
        <w:t>9.01</w:t>
      </w:r>
    </w:p>
    <w:p w14:paraId="1721965D" w14:textId="77777777" w:rsidR="00D633E6" w:rsidRDefault="00D52964">
      <w:pPr>
        <w:pStyle w:val="BodyText"/>
        <w:spacing w:line="20" w:lineRule="exact"/>
        <w:ind w:left="155"/>
        <w:rPr>
          <w:sz w:val="2"/>
        </w:rPr>
      </w:pPr>
      <w:r>
        <w:rPr>
          <w:noProof/>
          <w:sz w:val="2"/>
        </w:rPr>
        <mc:AlternateContent>
          <mc:Choice Requires="wpg">
            <w:drawing>
              <wp:inline distT="0" distB="0" distL="0" distR="0" wp14:anchorId="180F9CD3" wp14:editId="2A00119C">
                <wp:extent cx="573659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6590" cy="6350"/>
                          <a:chOff x="0" y="0"/>
                          <a:chExt cx="5736590" cy="6350"/>
                        </a:xfrm>
                      </wpg:grpSpPr>
                      <wps:wsp>
                        <wps:cNvPr id="9" name="Graphic 9"/>
                        <wps:cNvSpPr/>
                        <wps:spPr>
                          <a:xfrm>
                            <a:off x="0" y="0"/>
                            <a:ext cx="5736590" cy="6350"/>
                          </a:xfrm>
                          <a:custGeom>
                            <a:avLst/>
                            <a:gdLst/>
                            <a:ahLst/>
                            <a:cxnLst/>
                            <a:rect l="l" t="t" r="r" b="b"/>
                            <a:pathLst>
                              <a:path w="5736590" h="6350">
                                <a:moveTo>
                                  <a:pt x="5736323" y="0"/>
                                </a:moveTo>
                                <a:lnTo>
                                  <a:pt x="0" y="0"/>
                                </a:lnTo>
                                <a:lnTo>
                                  <a:pt x="0" y="6096"/>
                                </a:lnTo>
                                <a:lnTo>
                                  <a:pt x="5736323" y="6096"/>
                                </a:lnTo>
                                <a:lnTo>
                                  <a:pt x="57363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9C046E4" id="Group 8"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ZscQIAAO8FAAAOAAAAZHJzL2Uyb0RvYy54bWykVE1v2zAMvQ/YfxB0X502aLYYdYqhXYMB&#10;RVegKXZWZPkDk0WNUuL034+SrcRogQHrfJAp84kiH595dX3oNNsrdC2Ygp+fzThTRkLZmrrgz5u7&#10;T184c16YUmgwquAvyvHr1ccPV73N1QU0oEuFjIIYl/e24I33Ns8yJxvVCXcGVhlyVoCd8LTFOitR&#10;9BS909nFbLbIesDSIkjlHH29HZx8FeNXlZL+R1U55ZkuOOXm44px3YY1W12JvEZhm1aOaYh3ZNGJ&#10;1tClx1C3wgu2w/ZNqK6VCA4qfyahy6CqWqliDVTN+exVNWuEnY211Hlf2yNNRO0rnt4dVj7s12if&#10;7CMO2ZN5D/KXI16y3tb51B/29Ql8qLALh6gIdoiMvhwZVQfPJH28/DxfXC6JeEm+xfxyJFw21JU3&#10;h2Tz7W/HMpEPV8bEjon0lpTjTuS4/yPnqRFWRc5dKP4RWVsWfMmZER3pdz1KZRmUE64mTGBv3LmR&#10;yHdzcyxS5HLn/FpB5Fjs750ftFomSzTJkgeTTCTFB63rqHXPGWkdOSOtbwetW+HDudC4YLJ+0qRm&#10;7FFwdrBXG4gwHzoVOjm/mHOWmkyZnjDaTLHU7wkq+dLbxngDZjFbLkJeFCy503uATa/9J3BU2iSs&#10;1ODUcFOoO1555IJwU7Yd6La8a7UO5Tustzca2V6EERKfMeMJjCTp8qH5wdpC+ULK6UksBXe/dwIV&#10;Z/q7IW2GIZQMTMY2Gej1DcRRFZlH5zeHnwIts2QW3NN/9QBJoiJPsqD8A2DAhpMGvu48VG3QTMxt&#10;yGjc0O8SrThVIhPjBAxja7qPqNOcXv0BAAD//wMAUEsDBBQABgAIAAAAIQCl73CP2gAAAAMBAAAP&#10;AAAAZHJzL2Rvd25yZXYueG1sTI9BS8NAEIXvgv9hGcGb3Y1V0ZhNKUU9FaGtIN6myTQJzc6G7DZJ&#10;/72jF708GN7jvW+yxeRaNVAfGs8WkpkBRVz4suHKwsfu9eYRVIjIJbaeycKZAizyy4sM09KPvKFh&#10;GyslJRxStFDH2KVah6Imh2HmO2LxDr53GOXsK132OEq5a/WtMQ/aYcOyUGNHq5qK4/bkLLyNOC7n&#10;ycuwPh5W56/d/fvnOiFrr6+m5TOoSFP8C8MPvqBDLkx7f+IyqNaCPBJ/VbwnM78DtZeQAZ1n+j97&#10;/g0AAP//AwBQSwECLQAUAAYACAAAACEAtoM4kv4AAADhAQAAEwAAAAAAAAAAAAAAAAAAAAAAW0Nv&#10;bnRlbnRfVHlwZXNdLnhtbFBLAQItABQABgAIAAAAIQA4/SH/1gAAAJQBAAALAAAAAAAAAAAAAAAA&#10;AC8BAABfcmVscy8ucmVsc1BLAQItABQABgAIAAAAIQAROzZscQIAAO8FAAAOAAAAAAAAAAAAAAAA&#10;AC4CAABkcnMvZTJvRG9jLnhtbFBLAQItABQABgAIAAAAIQCl73CP2gAAAAMBAAAPAAAAAAAAAAAA&#10;AAAAAMsEAABkcnMvZG93bnJldi54bWxQSwUGAAAAAAQABADzAAAA0gUAAAAA&#10;">
                <v:shape id="Graphic 9" o:spid="_x0000_s1027" style="position:absolute;width:57365;height:63;visibility:visible;mso-wrap-style:square;v-text-anchor:top" coordsize="57365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NDwgAAANoAAAAPAAAAZHJzL2Rvd25yZXYueG1sRI9Ba8JA&#10;FITvQv/D8gq9iG4qKDG6SlsoePBiGnp+Zp9JMPs27K4m7a93BcHjMDPfMOvtYFpxJecbywrepwkI&#10;4tLqhisFxc/3JAXhA7LG1jIp+CMP283LaI2Ztj0f6JqHSkQI+wwV1CF0mZS+rMmgn9qOOHon6wyG&#10;KF0ltcM+wk0rZ0mykAYbjgs1dvRVU3nOL0bBZ8pl//+7KxzN5sMxtZSP9xel3l6HjxWIQEN4hh/t&#10;nVawhPuVeAPk5gYAAP//AwBQSwECLQAUAAYACAAAACEA2+H2y+4AAACFAQAAEwAAAAAAAAAAAAAA&#10;AAAAAAAAW0NvbnRlbnRfVHlwZXNdLnhtbFBLAQItABQABgAIAAAAIQBa9CxbvwAAABUBAAALAAAA&#10;AAAAAAAAAAAAAB8BAABfcmVscy8ucmVsc1BLAQItABQABgAIAAAAIQC+AHNDwgAAANoAAAAPAAAA&#10;AAAAAAAAAAAAAAcCAABkcnMvZG93bnJldi54bWxQSwUGAAAAAAMAAwC3AAAA9gIAAAAA&#10;" path="m5736323,l,,,6096r5736323,l5736323,xe" fillcolor="black" stroked="f">
                  <v:path arrowok="t"/>
                </v:shape>
                <w10:anchorlock/>
              </v:group>
            </w:pict>
          </mc:Fallback>
        </mc:AlternateContent>
      </w:r>
    </w:p>
    <w:p w14:paraId="7E922AC6" w14:textId="77777777" w:rsidR="00D633E6" w:rsidRDefault="00D52964">
      <w:pPr>
        <w:pStyle w:val="ListParagraph"/>
        <w:numPr>
          <w:ilvl w:val="0"/>
          <w:numId w:val="1"/>
        </w:numPr>
        <w:tabs>
          <w:tab w:val="left" w:pos="3419"/>
        </w:tabs>
        <w:spacing w:before="209"/>
        <w:ind w:left="3419" w:hanging="256"/>
        <w:jc w:val="left"/>
      </w:pPr>
      <w:r>
        <w:t>Trims</w:t>
      </w:r>
      <w:r>
        <w:rPr>
          <w:spacing w:val="-9"/>
        </w:rPr>
        <w:t xml:space="preserve"> </w:t>
      </w:r>
      <w:r>
        <w:t>Cost</w:t>
      </w:r>
      <w:r>
        <w:rPr>
          <w:spacing w:val="-7"/>
        </w:rPr>
        <w:t xml:space="preserve"> </w:t>
      </w:r>
      <w:r>
        <w:t>&amp;</w:t>
      </w:r>
      <w:r>
        <w:rPr>
          <w:spacing w:val="-8"/>
        </w:rPr>
        <w:t xml:space="preserve"> </w:t>
      </w:r>
      <w:r>
        <w:t>Accessories</w:t>
      </w:r>
      <w:r>
        <w:rPr>
          <w:spacing w:val="-8"/>
        </w:rPr>
        <w:t xml:space="preserve"> </w:t>
      </w:r>
      <w:r>
        <w:rPr>
          <w:spacing w:val="-4"/>
        </w:rPr>
        <w:t>Cost</w:t>
      </w:r>
    </w:p>
    <w:p w14:paraId="487FE896" w14:textId="77777777" w:rsidR="00D633E6" w:rsidRDefault="00D633E6">
      <w:pPr>
        <w:pStyle w:val="BodyText"/>
        <w:spacing w:before="1"/>
        <w:rPr>
          <w:sz w:val="20"/>
        </w:rPr>
      </w:pPr>
    </w:p>
    <w:tbl>
      <w:tblPr>
        <w:tblW w:w="0" w:type="auto"/>
        <w:tblInd w:w="50" w:type="dxa"/>
        <w:tblLayout w:type="fixed"/>
        <w:tblCellMar>
          <w:left w:w="0" w:type="dxa"/>
          <w:right w:w="0" w:type="dxa"/>
        </w:tblCellMar>
        <w:tblLook w:val="01E0" w:firstRow="1" w:lastRow="1" w:firstColumn="1" w:lastColumn="1" w:noHBand="0" w:noVBand="0"/>
      </w:tblPr>
      <w:tblGrid>
        <w:gridCol w:w="1105"/>
        <w:gridCol w:w="1472"/>
        <w:gridCol w:w="1387"/>
        <w:gridCol w:w="1478"/>
        <w:gridCol w:w="1176"/>
        <w:gridCol w:w="1232"/>
        <w:gridCol w:w="1415"/>
      </w:tblGrid>
      <w:tr w:rsidR="00D633E6" w14:paraId="1F7377B1" w14:textId="77777777">
        <w:trPr>
          <w:trHeight w:val="460"/>
        </w:trPr>
        <w:tc>
          <w:tcPr>
            <w:tcW w:w="1105" w:type="dxa"/>
            <w:tcBorders>
              <w:top w:val="single" w:sz="4" w:space="0" w:color="000000"/>
              <w:bottom w:val="single" w:sz="4" w:space="0" w:color="000000"/>
            </w:tcBorders>
          </w:tcPr>
          <w:p w14:paraId="6E0AA9AA" w14:textId="77777777" w:rsidR="00D633E6" w:rsidRDefault="00D52964">
            <w:pPr>
              <w:pStyle w:val="TableParagraph"/>
              <w:spacing w:line="240" w:lineRule="auto"/>
              <w:ind w:left="23" w:right="2"/>
              <w:rPr>
                <w:b/>
                <w:sz w:val="20"/>
              </w:rPr>
            </w:pPr>
            <w:r>
              <w:rPr>
                <w:b/>
                <w:sz w:val="20"/>
              </w:rPr>
              <w:t>Serial</w:t>
            </w:r>
            <w:r>
              <w:rPr>
                <w:b/>
                <w:spacing w:val="-4"/>
                <w:sz w:val="20"/>
              </w:rPr>
              <w:t xml:space="preserve"> </w:t>
            </w:r>
            <w:r>
              <w:rPr>
                <w:b/>
                <w:spacing w:val="-5"/>
                <w:sz w:val="20"/>
              </w:rPr>
              <w:t>No</w:t>
            </w:r>
          </w:p>
        </w:tc>
        <w:tc>
          <w:tcPr>
            <w:tcW w:w="1472" w:type="dxa"/>
            <w:tcBorders>
              <w:top w:val="single" w:sz="4" w:space="0" w:color="000000"/>
              <w:bottom w:val="single" w:sz="4" w:space="0" w:color="000000"/>
            </w:tcBorders>
          </w:tcPr>
          <w:p w14:paraId="2A1BE388" w14:textId="77777777" w:rsidR="00D633E6" w:rsidRDefault="00D52964">
            <w:pPr>
              <w:pStyle w:val="TableParagraph"/>
              <w:spacing w:line="240" w:lineRule="auto"/>
              <w:ind w:left="22"/>
              <w:rPr>
                <w:b/>
                <w:sz w:val="20"/>
              </w:rPr>
            </w:pPr>
            <w:r>
              <w:rPr>
                <w:b/>
                <w:spacing w:val="-2"/>
                <w:sz w:val="20"/>
              </w:rPr>
              <w:t>Description</w:t>
            </w:r>
          </w:p>
        </w:tc>
        <w:tc>
          <w:tcPr>
            <w:tcW w:w="1387" w:type="dxa"/>
            <w:tcBorders>
              <w:top w:val="single" w:sz="4" w:space="0" w:color="000000"/>
              <w:bottom w:val="single" w:sz="4" w:space="0" w:color="000000"/>
            </w:tcBorders>
          </w:tcPr>
          <w:p w14:paraId="0AF4AD27" w14:textId="77777777" w:rsidR="00D633E6" w:rsidRDefault="00D52964">
            <w:pPr>
              <w:pStyle w:val="TableParagraph"/>
              <w:spacing w:line="230" w:lineRule="atLeast"/>
              <w:ind w:left="449" w:hanging="328"/>
              <w:jc w:val="left"/>
              <w:rPr>
                <w:b/>
                <w:sz w:val="20"/>
              </w:rPr>
            </w:pPr>
            <w:r>
              <w:rPr>
                <w:b/>
                <w:spacing w:val="-2"/>
                <w:sz w:val="20"/>
              </w:rPr>
              <w:t>Consumption dozen</w:t>
            </w:r>
          </w:p>
        </w:tc>
        <w:tc>
          <w:tcPr>
            <w:tcW w:w="1478" w:type="dxa"/>
            <w:tcBorders>
              <w:top w:val="single" w:sz="4" w:space="0" w:color="000000"/>
              <w:bottom w:val="single" w:sz="4" w:space="0" w:color="000000"/>
            </w:tcBorders>
          </w:tcPr>
          <w:p w14:paraId="67A3755A" w14:textId="77777777" w:rsidR="00D633E6" w:rsidRDefault="00D52964">
            <w:pPr>
              <w:pStyle w:val="TableParagraph"/>
              <w:spacing w:line="230" w:lineRule="atLeast"/>
              <w:ind w:left="495" w:right="212" w:hanging="389"/>
              <w:jc w:val="left"/>
              <w:rPr>
                <w:b/>
                <w:sz w:val="20"/>
              </w:rPr>
            </w:pPr>
            <w:r>
              <w:rPr>
                <w:b/>
                <w:spacing w:val="-2"/>
                <w:sz w:val="20"/>
              </w:rPr>
              <w:t xml:space="preserve">Consumption </w:t>
            </w:r>
            <w:r>
              <w:rPr>
                <w:b/>
                <w:spacing w:val="-4"/>
                <w:sz w:val="20"/>
              </w:rPr>
              <w:t>Unit</w:t>
            </w:r>
          </w:p>
        </w:tc>
        <w:tc>
          <w:tcPr>
            <w:tcW w:w="1176" w:type="dxa"/>
            <w:tcBorders>
              <w:top w:val="single" w:sz="4" w:space="0" w:color="000000"/>
              <w:bottom w:val="single" w:sz="4" w:space="0" w:color="000000"/>
            </w:tcBorders>
          </w:tcPr>
          <w:p w14:paraId="04D9E2C7" w14:textId="77777777" w:rsidR="00D633E6" w:rsidRDefault="00D52964">
            <w:pPr>
              <w:pStyle w:val="TableParagraph"/>
              <w:spacing w:line="240" w:lineRule="auto"/>
              <w:ind w:right="101"/>
              <w:rPr>
                <w:b/>
                <w:sz w:val="20"/>
              </w:rPr>
            </w:pPr>
            <w:r>
              <w:rPr>
                <w:b/>
                <w:spacing w:val="-2"/>
                <w:sz w:val="20"/>
              </w:rPr>
              <w:t>Price</w:t>
            </w:r>
          </w:p>
        </w:tc>
        <w:tc>
          <w:tcPr>
            <w:tcW w:w="1232" w:type="dxa"/>
            <w:tcBorders>
              <w:top w:val="single" w:sz="4" w:space="0" w:color="000000"/>
              <w:bottom w:val="single" w:sz="4" w:space="0" w:color="000000"/>
            </w:tcBorders>
          </w:tcPr>
          <w:p w14:paraId="35DDA10B" w14:textId="77777777" w:rsidR="00D633E6" w:rsidRDefault="00D52964">
            <w:pPr>
              <w:pStyle w:val="TableParagraph"/>
              <w:spacing w:line="240" w:lineRule="auto"/>
              <w:ind w:left="67" w:right="1"/>
              <w:rPr>
                <w:b/>
                <w:sz w:val="20"/>
              </w:rPr>
            </w:pPr>
            <w:r>
              <w:rPr>
                <w:b/>
                <w:sz w:val="20"/>
              </w:rPr>
              <w:t>Price</w:t>
            </w:r>
            <w:r>
              <w:rPr>
                <w:b/>
                <w:spacing w:val="-4"/>
                <w:sz w:val="20"/>
              </w:rPr>
              <w:t xml:space="preserve"> </w:t>
            </w:r>
            <w:r>
              <w:rPr>
                <w:b/>
                <w:spacing w:val="-5"/>
                <w:sz w:val="20"/>
              </w:rPr>
              <w:t>In</w:t>
            </w:r>
          </w:p>
        </w:tc>
        <w:tc>
          <w:tcPr>
            <w:tcW w:w="1415" w:type="dxa"/>
            <w:tcBorders>
              <w:top w:val="single" w:sz="4" w:space="0" w:color="000000"/>
              <w:bottom w:val="single" w:sz="4" w:space="0" w:color="000000"/>
            </w:tcBorders>
          </w:tcPr>
          <w:p w14:paraId="1277F80B" w14:textId="77777777" w:rsidR="00D633E6" w:rsidRDefault="00D52964">
            <w:pPr>
              <w:pStyle w:val="TableParagraph"/>
              <w:spacing w:line="240" w:lineRule="auto"/>
              <w:ind w:left="1" w:right="1"/>
              <w:rPr>
                <w:b/>
                <w:sz w:val="20"/>
              </w:rPr>
            </w:pPr>
            <w:r>
              <w:rPr>
                <w:b/>
                <w:sz w:val="20"/>
              </w:rPr>
              <w:t>Total</w:t>
            </w:r>
            <w:r>
              <w:rPr>
                <w:b/>
                <w:spacing w:val="-5"/>
                <w:sz w:val="20"/>
              </w:rPr>
              <w:t xml:space="preserve"> </w:t>
            </w:r>
            <w:r>
              <w:rPr>
                <w:b/>
                <w:spacing w:val="-2"/>
                <w:sz w:val="20"/>
              </w:rPr>
              <w:t>Price</w:t>
            </w:r>
          </w:p>
        </w:tc>
      </w:tr>
      <w:tr w:rsidR="00D633E6" w14:paraId="1D92BABF" w14:textId="77777777">
        <w:trPr>
          <w:trHeight w:val="230"/>
        </w:trPr>
        <w:tc>
          <w:tcPr>
            <w:tcW w:w="1105" w:type="dxa"/>
            <w:tcBorders>
              <w:top w:val="single" w:sz="4" w:space="0" w:color="000000"/>
              <w:bottom w:val="single" w:sz="4" w:space="0" w:color="000000"/>
            </w:tcBorders>
          </w:tcPr>
          <w:p w14:paraId="2BC395E5" w14:textId="77777777" w:rsidR="00D633E6" w:rsidRDefault="00D52964">
            <w:pPr>
              <w:pStyle w:val="TableParagraph"/>
              <w:ind w:left="23"/>
              <w:rPr>
                <w:sz w:val="20"/>
              </w:rPr>
            </w:pPr>
            <w:r>
              <w:rPr>
                <w:spacing w:val="-5"/>
                <w:sz w:val="20"/>
              </w:rPr>
              <w:t>1.</w:t>
            </w:r>
          </w:p>
        </w:tc>
        <w:tc>
          <w:tcPr>
            <w:tcW w:w="1472" w:type="dxa"/>
            <w:tcBorders>
              <w:top w:val="single" w:sz="4" w:space="0" w:color="000000"/>
              <w:bottom w:val="single" w:sz="4" w:space="0" w:color="000000"/>
            </w:tcBorders>
          </w:tcPr>
          <w:p w14:paraId="095A4ECE" w14:textId="77777777" w:rsidR="00D633E6" w:rsidRDefault="00D52964">
            <w:pPr>
              <w:pStyle w:val="TableParagraph"/>
              <w:ind w:left="22" w:right="1"/>
              <w:rPr>
                <w:sz w:val="20"/>
              </w:rPr>
            </w:pPr>
            <w:r>
              <w:rPr>
                <w:spacing w:val="-2"/>
                <w:sz w:val="20"/>
              </w:rPr>
              <w:t>Label</w:t>
            </w:r>
          </w:p>
        </w:tc>
        <w:tc>
          <w:tcPr>
            <w:tcW w:w="1387" w:type="dxa"/>
            <w:tcBorders>
              <w:top w:val="single" w:sz="4" w:space="0" w:color="000000"/>
              <w:bottom w:val="single" w:sz="4" w:space="0" w:color="000000"/>
            </w:tcBorders>
          </w:tcPr>
          <w:p w14:paraId="688DFBCA" w14:textId="77777777" w:rsidR="00D633E6" w:rsidRDefault="00D52964">
            <w:pPr>
              <w:pStyle w:val="TableParagraph"/>
              <w:ind w:left="12"/>
              <w:rPr>
                <w:sz w:val="20"/>
              </w:rPr>
            </w:pPr>
            <w:r>
              <w:rPr>
                <w:spacing w:val="-5"/>
                <w:sz w:val="20"/>
              </w:rPr>
              <w:t>12</w:t>
            </w:r>
          </w:p>
        </w:tc>
        <w:tc>
          <w:tcPr>
            <w:tcW w:w="1478" w:type="dxa"/>
            <w:tcBorders>
              <w:top w:val="single" w:sz="4" w:space="0" w:color="000000"/>
              <w:bottom w:val="single" w:sz="4" w:space="0" w:color="000000"/>
            </w:tcBorders>
          </w:tcPr>
          <w:p w14:paraId="2A01751C" w14:textId="77777777" w:rsidR="00D633E6" w:rsidRDefault="00D52964">
            <w:pPr>
              <w:pStyle w:val="TableParagraph"/>
              <w:ind w:right="109"/>
              <w:rPr>
                <w:sz w:val="20"/>
              </w:rPr>
            </w:pPr>
            <w:r>
              <w:rPr>
                <w:spacing w:val="-5"/>
                <w:sz w:val="20"/>
              </w:rPr>
              <w:t>Pcs</w:t>
            </w:r>
          </w:p>
        </w:tc>
        <w:tc>
          <w:tcPr>
            <w:tcW w:w="1176" w:type="dxa"/>
            <w:tcBorders>
              <w:top w:val="single" w:sz="4" w:space="0" w:color="000000"/>
              <w:bottom w:val="single" w:sz="4" w:space="0" w:color="000000"/>
            </w:tcBorders>
          </w:tcPr>
          <w:p w14:paraId="14F68F43" w14:textId="77777777" w:rsidR="00D633E6" w:rsidRDefault="00D52964">
            <w:pPr>
              <w:pStyle w:val="TableParagraph"/>
              <w:ind w:left="285"/>
              <w:jc w:val="left"/>
              <w:rPr>
                <w:sz w:val="20"/>
              </w:rPr>
            </w:pPr>
            <w:r>
              <w:rPr>
                <w:sz w:val="20"/>
              </w:rPr>
              <w:t>0.07</w:t>
            </w:r>
            <w:r>
              <w:rPr>
                <w:spacing w:val="-2"/>
                <w:sz w:val="20"/>
              </w:rPr>
              <w:t xml:space="preserve"> </w:t>
            </w:r>
            <w:r>
              <w:rPr>
                <w:spacing w:val="-10"/>
                <w:sz w:val="20"/>
              </w:rPr>
              <w:t>$</w:t>
            </w:r>
          </w:p>
        </w:tc>
        <w:tc>
          <w:tcPr>
            <w:tcW w:w="1232" w:type="dxa"/>
            <w:tcBorders>
              <w:top w:val="single" w:sz="4" w:space="0" w:color="000000"/>
              <w:bottom w:val="single" w:sz="4" w:space="0" w:color="000000"/>
            </w:tcBorders>
          </w:tcPr>
          <w:p w14:paraId="51E2B9E2" w14:textId="77777777" w:rsidR="00D633E6" w:rsidRDefault="00D52964">
            <w:pPr>
              <w:pStyle w:val="TableParagraph"/>
              <w:ind w:left="67" w:right="1"/>
              <w:rPr>
                <w:sz w:val="20"/>
              </w:rPr>
            </w:pPr>
            <w:r>
              <w:rPr>
                <w:spacing w:val="-5"/>
                <w:sz w:val="20"/>
              </w:rPr>
              <w:t>Pcs</w:t>
            </w:r>
          </w:p>
        </w:tc>
        <w:tc>
          <w:tcPr>
            <w:tcW w:w="1415" w:type="dxa"/>
            <w:tcBorders>
              <w:top w:val="single" w:sz="4" w:space="0" w:color="000000"/>
              <w:bottom w:val="single" w:sz="4" w:space="0" w:color="000000"/>
            </w:tcBorders>
          </w:tcPr>
          <w:p w14:paraId="0201E3F4" w14:textId="77777777" w:rsidR="00D633E6" w:rsidRDefault="00D52964">
            <w:pPr>
              <w:pStyle w:val="TableParagraph"/>
              <w:ind w:left="1" w:right="1"/>
              <w:rPr>
                <w:sz w:val="20"/>
              </w:rPr>
            </w:pPr>
            <w:r>
              <w:rPr>
                <w:sz w:val="20"/>
              </w:rPr>
              <w:t>$</w:t>
            </w:r>
            <w:r>
              <w:rPr>
                <w:spacing w:val="-1"/>
                <w:sz w:val="20"/>
              </w:rPr>
              <w:t xml:space="preserve"> </w:t>
            </w:r>
            <w:r>
              <w:rPr>
                <w:spacing w:val="-4"/>
                <w:sz w:val="20"/>
              </w:rPr>
              <w:t>0.84</w:t>
            </w:r>
          </w:p>
        </w:tc>
      </w:tr>
      <w:tr w:rsidR="00D633E6" w14:paraId="31F56376" w14:textId="77777777">
        <w:trPr>
          <w:trHeight w:val="230"/>
        </w:trPr>
        <w:tc>
          <w:tcPr>
            <w:tcW w:w="1105" w:type="dxa"/>
            <w:tcBorders>
              <w:top w:val="single" w:sz="4" w:space="0" w:color="000000"/>
              <w:bottom w:val="single" w:sz="4" w:space="0" w:color="000000"/>
            </w:tcBorders>
          </w:tcPr>
          <w:p w14:paraId="2112E039" w14:textId="77777777" w:rsidR="00D633E6" w:rsidRDefault="00D52964">
            <w:pPr>
              <w:pStyle w:val="TableParagraph"/>
              <w:ind w:left="23"/>
              <w:rPr>
                <w:sz w:val="20"/>
              </w:rPr>
            </w:pPr>
            <w:r>
              <w:rPr>
                <w:spacing w:val="-5"/>
                <w:sz w:val="20"/>
              </w:rPr>
              <w:t>2.</w:t>
            </w:r>
          </w:p>
        </w:tc>
        <w:tc>
          <w:tcPr>
            <w:tcW w:w="1472" w:type="dxa"/>
            <w:tcBorders>
              <w:top w:val="single" w:sz="4" w:space="0" w:color="000000"/>
              <w:bottom w:val="single" w:sz="4" w:space="0" w:color="000000"/>
            </w:tcBorders>
          </w:tcPr>
          <w:p w14:paraId="6C30A2FA" w14:textId="77777777" w:rsidR="00D633E6" w:rsidRDefault="00D52964">
            <w:pPr>
              <w:pStyle w:val="TableParagraph"/>
              <w:ind w:left="22" w:right="1"/>
              <w:rPr>
                <w:sz w:val="20"/>
              </w:rPr>
            </w:pPr>
            <w:r>
              <w:rPr>
                <w:sz w:val="20"/>
              </w:rPr>
              <w:t>Thread</w:t>
            </w:r>
            <w:r>
              <w:rPr>
                <w:spacing w:val="-5"/>
                <w:sz w:val="20"/>
              </w:rPr>
              <w:t xml:space="preserve"> </w:t>
            </w:r>
            <w:r>
              <w:rPr>
                <w:spacing w:val="-2"/>
                <w:sz w:val="20"/>
              </w:rPr>
              <w:t>Bobbin</w:t>
            </w:r>
          </w:p>
        </w:tc>
        <w:tc>
          <w:tcPr>
            <w:tcW w:w="1387" w:type="dxa"/>
            <w:tcBorders>
              <w:top w:val="single" w:sz="4" w:space="0" w:color="000000"/>
              <w:bottom w:val="single" w:sz="4" w:space="0" w:color="000000"/>
            </w:tcBorders>
          </w:tcPr>
          <w:p w14:paraId="20E93A79" w14:textId="77777777" w:rsidR="00D633E6" w:rsidRDefault="00D633E6">
            <w:pPr>
              <w:pStyle w:val="TableParagraph"/>
              <w:spacing w:line="240" w:lineRule="auto"/>
              <w:jc w:val="left"/>
              <w:rPr>
                <w:sz w:val="16"/>
              </w:rPr>
            </w:pPr>
          </w:p>
        </w:tc>
        <w:tc>
          <w:tcPr>
            <w:tcW w:w="1478" w:type="dxa"/>
            <w:tcBorders>
              <w:top w:val="single" w:sz="4" w:space="0" w:color="000000"/>
              <w:bottom w:val="single" w:sz="4" w:space="0" w:color="000000"/>
            </w:tcBorders>
          </w:tcPr>
          <w:p w14:paraId="2E74EBEE" w14:textId="77777777" w:rsidR="00D633E6" w:rsidRDefault="00D52964">
            <w:pPr>
              <w:pStyle w:val="TableParagraph"/>
              <w:ind w:left="4" w:right="109"/>
              <w:rPr>
                <w:sz w:val="20"/>
              </w:rPr>
            </w:pPr>
            <w:r>
              <w:rPr>
                <w:spacing w:val="-4"/>
                <w:sz w:val="20"/>
              </w:rPr>
              <w:t>cone</w:t>
            </w:r>
          </w:p>
        </w:tc>
        <w:tc>
          <w:tcPr>
            <w:tcW w:w="1176" w:type="dxa"/>
            <w:tcBorders>
              <w:top w:val="single" w:sz="4" w:space="0" w:color="000000"/>
              <w:bottom w:val="single" w:sz="4" w:space="0" w:color="000000"/>
            </w:tcBorders>
          </w:tcPr>
          <w:p w14:paraId="568BD73C" w14:textId="77777777" w:rsidR="00D633E6" w:rsidRDefault="00D52964">
            <w:pPr>
              <w:pStyle w:val="TableParagraph"/>
              <w:ind w:left="285"/>
              <w:jc w:val="left"/>
              <w:rPr>
                <w:sz w:val="20"/>
              </w:rPr>
            </w:pPr>
            <w:r>
              <w:rPr>
                <w:sz w:val="20"/>
              </w:rPr>
              <w:t>0.50</w:t>
            </w:r>
            <w:r>
              <w:rPr>
                <w:spacing w:val="-2"/>
                <w:sz w:val="20"/>
              </w:rPr>
              <w:t xml:space="preserve"> </w:t>
            </w:r>
            <w:r>
              <w:rPr>
                <w:spacing w:val="-10"/>
                <w:sz w:val="20"/>
              </w:rPr>
              <w:t>$</w:t>
            </w:r>
          </w:p>
        </w:tc>
        <w:tc>
          <w:tcPr>
            <w:tcW w:w="1232" w:type="dxa"/>
            <w:tcBorders>
              <w:top w:val="single" w:sz="4" w:space="0" w:color="000000"/>
              <w:bottom w:val="single" w:sz="4" w:space="0" w:color="000000"/>
            </w:tcBorders>
          </w:tcPr>
          <w:p w14:paraId="4DCD0777" w14:textId="77777777" w:rsidR="00D633E6" w:rsidRDefault="00D52964">
            <w:pPr>
              <w:pStyle w:val="TableParagraph"/>
              <w:ind w:left="67" w:right="3"/>
              <w:rPr>
                <w:sz w:val="20"/>
              </w:rPr>
            </w:pPr>
            <w:r>
              <w:rPr>
                <w:spacing w:val="-4"/>
                <w:sz w:val="20"/>
              </w:rPr>
              <w:t>Dozen</w:t>
            </w:r>
          </w:p>
        </w:tc>
        <w:tc>
          <w:tcPr>
            <w:tcW w:w="1415" w:type="dxa"/>
            <w:tcBorders>
              <w:top w:val="single" w:sz="4" w:space="0" w:color="000000"/>
              <w:bottom w:val="single" w:sz="4" w:space="0" w:color="000000"/>
            </w:tcBorders>
          </w:tcPr>
          <w:p w14:paraId="4DA444EF" w14:textId="77777777" w:rsidR="00D633E6" w:rsidRDefault="00D52964">
            <w:pPr>
              <w:pStyle w:val="TableParagraph"/>
              <w:ind w:left="1" w:right="1"/>
              <w:rPr>
                <w:sz w:val="20"/>
              </w:rPr>
            </w:pPr>
            <w:r>
              <w:rPr>
                <w:sz w:val="20"/>
              </w:rPr>
              <w:t>$</w:t>
            </w:r>
            <w:r>
              <w:rPr>
                <w:spacing w:val="-1"/>
                <w:sz w:val="20"/>
              </w:rPr>
              <w:t xml:space="preserve"> </w:t>
            </w:r>
            <w:r>
              <w:rPr>
                <w:spacing w:val="-4"/>
                <w:sz w:val="20"/>
              </w:rPr>
              <w:t>0.36</w:t>
            </w:r>
          </w:p>
        </w:tc>
      </w:tr>
      <w:tr w:rsidR="00D633E6" w14:paraId="778E3065" w14:textId="77777777">
        <w:trPr>
          <w:trHeight w:val="229"/>
        </w:trPr>
        <w:tc>
          <w:tcPr>
            <w:tcW w:w="1105" w:type="dxa"/>
            <w:tcBorders>
              <w:top w:val="single" w:sz="4" w:space="0" w:color="000000"/>
              <w:bottom w:val="single" w:sz="4" w:space="0" w:color="000000"/>
            </w:tcBorders>
          </w:tcPr>
          <w:p w14:paraId="2DF56927" w14:textId="77777777" w:rsidR="00D633E6" w:rsidRDefault="00D52964">
            <w:pPr>
              <w:pStyle w:val="TableParagraph"/>
              <w:ind w:left="23"/>
              <w:rPr>
                <w:sz w:val="20"/>
              </w:rPr>
            </w:pPr>
            <w:r>
              <w:rPr>
                <w:spacing w:val="-5"/>
                <w:sz w:val="20"/>
              </w:rPr>
              <w:t>3.</w:t>
            </w:r>
          </w:p>
        </w:tc>
        <w:tc>
          <w:tcPr>
            <w:tcW w:w="1472" w:type="dxa"/>
            <w:tcBorders>
              <w:top w:val="single" w:sz="4" w:space="0" w:color="000000"/>
              <w:bottom w:val="single" w:sz="4" w:space="0" w:color="000000"/>
            </w:tcBorders>
          </w:tcPr>
          <w:p w14:paraId="3ACFDB5A" w14:textId="77777777" w:rsidR="00D633E6" w:rsidRDefault="00D52964">
            <w:pPr>
              <w:pStyle w:val="TableParagraph"/>
              <w:ind w:left="22" w:right="2"/>
              <w:rPr>
                <w:sz w:val="20"/>
              </w:rPr>
            </w:pPr>
            <w:r>
              <w:rPr>
                <w:sz w:val="20"/>
              </w:rPr>
              <w:t>Nylon</w:t>
            </w:r>
            <w:r>
              <w:rPr>
                <w:spacing w:val="-3"/>
                <w:sz w:val="20"/>
              </w:rPr>
              <w:t xml:space="preserve"> </w:t>
            </w:r>
            <w:r>
              <w:rPr>
                <w:spacing w:val="-2"/>
                <w:sz w:val="20"/>
              </w:rPr>
              <w:t>Thread</w:t>
            </w:r>
          </w:p>
        </w:tc>
        <w:tc>
          <w:tcPr>
            <w:tcW w:w="1387" w:type="dxa"/>
            <w:tcBorders>
              <w:top w:val="single" w:sz="4" w:space="0" w:color="000000"/>
              <w:bottom w:val="single" w:sz="4" w:space="0" w:color="000000"/>
            </w:tcBorders>
          </w:tcPr>
          <w:p w14:paraId="531EF1E6" w14:textId="77777777" w:rsidR="00D633E6" w:rsidRDefault="00D633E6">
            <w:pPr>
              <w:pStyle w:val="TableParagraph"/>
              <w:spacing w:line="240" w:lineRule="auto"/>
              <w:jc w:val="left"/>
              <w:rPr>
                <w:sz w:val="16"/>
              </w:rPr>
            </w:pPr>
          </w:p>
        </w:tc>
        <w:tc>
          <w:tcPr>
            <w:tcW w:w="1478" w:type="dxa"/>
            <w:tcBorders>
              <w:top w:val="single" w:sz="4" w:space="0" w:color="000000"/>
              <w:bottom w:val="single" w:sz="4" w:space="0" w:color="000000"/>
            </w:tcBorders>
          </w:tcPr>
          <w:p w14:paraId="6532D51A" w14:textId="77777777" w:rsidR="00D633E6" w:rsidRDefault="00D52964">
            <w:pPr>
              <w:pStyle w:val="TableParagraph"/>
              <w:ind w:left="1" w:right="109"/>
              <w:rPr>
                <w:sz w:val="20"/>
              </w:rPr>
            </w:pPr>
            <w:r>
              <w:rPr>
                <w:spacing w:val="-2"/>
                <w:sz w:val="20"/>
              </w:rPr>
              <w:t>Meter</w:t>
            </w:r>
          </w:p>
        </w:tc>
        <w:tc>
          <w:tcPr>
            <w:tcW w:w="1176" w:type="dxa"/>
            <w:tcBorders>
              <w:top w:val="single" w:sz="4" w:space="0" w:color="000000"/>
              <w:bottom w:val="single" w:sz="4" w:space="0" w:color="000000"/>
            </w:tcBorders>
          </w:tcPr>
          <w:p w14:paraId="6A262A66" w14:textId="77777777" w:rsidR="00D633E6" w:rsidRDefault="00D52964">
            <w:pPr>
              <w:pStyle w:val="TableParagraph"/>
              <w:ind w:right="101"/>
              <w:rPr>
                <w:sz w:val="20"/>
              </w:rPr>
            </w:pPr>
            <w:r>
              <w:rPr>
                <w:spacing w:val="-2"/>
                <w:sz w:val="20"/>
              </w:rPr>
              <w:t>0.50$</w:t>
            </w:r>
          </w:p>
        </w:tc>
        <w:tc>
          <w:tcPr>
            <w:tcW w:w="1232" w:type="dxa"/>
            <w:tcBorders>
              <w:top w:val="single" w:sz="4" w:space="0" w:color="000000"/>
              <w:bottom w:val="single" w:sz="4" w:space="0" w:color="000000"/>
            </w:tcBorders>
          </w:tcPr>
          <w:p w14:paraId="553570BB" w14:textId="77777777" w:rsidR="00D633E6" w:rsidRDefault="00D52964">
            <w:pPr>
              <w:pStyle w:val="TableParagraph"/>
              <w:ind w:left="67" w:right="3"/>
              <w:rPr>
                <w:sz w:val="20"/>
              </w:rPr>
            </w:pPr>
            <w:r>
              <w:rPr>
                <w:spacing w:val="-4"/>
                <w:sz w:val="20"/>
              </w:rPr>
              <w:t>Dozen</w:t>
            </w:r>
          </w:p>
        </w:tc>
        <w:tc>
          <w:tcPr>
            <w:tcW w:w="1415" w:type="dxa"/>
            <w:tcBorders>
              <w:top w:val="single" w:sz="4" w:space="0" w:color="000000"/>
              <w:bottom w:val="single" w:sz="4" w:space="0" w:color="000000"/>
            </w:tcBorders>
          </w:tcPr>
          <w:p w14:paraId="7E32A26D" w14:textId="77777777" w:rsidR="00D633E6" w:rsidRDefault="00D52964">
            <w:pPr>
              <w:pStyle w:val="TableParagraph"/>
              <w:ind w:left="1" w:right="1"/>
              <w:rPr>
                <w:sz w:val="20"/>
              </w:rPr>
            </w:pPr>
            <w:r>
              <w:rPr>
                <w:sz w:val="20"/>
              </w:rPr>
              <w:t>$</w:t>
            </w:r>
            <w:r>
              <w:rPr>
                <w:spacing w:val="-1"/>
                <w:sz w:val="20"/>
              </w:rPr>
              <w:t xml:space="preserve"> </w:t>
            </w:r>
            <w:r>
              <w:rPr>
                <w:spacing w:val="-4"/>
                <w:sz w:val="20"/>
              </w:rPr>
              <w:t>0.36</w:t>
            </w:r>
          </w:p>
        </w:tc>
      </w:tr>
      <w:tr w:rsidR="00D633E6" w14:paraId="111C67D0" w14:textId="77777777">
        <w:trPr>
          <w:trHeight w:val="228"/>
        </w:trPr>
        <w:tc>
          <w:tcPr>
            <w:tcW w:w="1105" w:type="dxa"/>
            <w:tcBorders>
              <w:top w:val="single" w:sz="4" w:space="0" w:color="000000"/>
              <w:bottom w:val="single" w:sz="4" w:space="0" w:color="000000"/>
            </w:tcBorders>
          </w:tcPr>
          <w:p w14:paraId="24E39C30" w14:textId="77777777" w:rsidR="00D633E6" w:rsidRDefault="00D52964">
            <w:pPr>
              <w:pStyle w:val="TableParagraph"/>
              <w:spacing w:line="209" w:lineRule="exact"/>
              <w:ind w:left="23"/>
              <w:rPr>
                <w:sz w:val="20"/>
              </w:rPr>
            </w:pPr>
            <w:r>
              <w:rPr>
                <w:spacing w:val="-5"/>
                <w:sz w:val="20"/>
              </w:rPr>
              <w:t>4.</w:t>
            </w:r>
          </w:p>
        </w:tc>
        <w:tc>
          <w:tcPr>
            <w:tcW w:w="1472" w:type="dxa"/>
            <w:tcBorders>
              <w:top w:val="single" w:sz="4" w:space="0" w:color="000000"/>
              <w:bottom w:val="single" w:sz="4" w:space="0" w:color="000000"/>
            </w:tcBorders>
          </w:tcPr>
          <w:p w14:paraId="4AEB9CE7" w14:textId="77777777" w:rsidR="00D633E6" w:rsidRDefault="00D52964">
            <w:pPr>
              <w:pStyle w:val="TableParagraph"/>
              <w:spacing w:line="209" w:lineRule="exact"/>
              <w:ind w:left="22" w:right="1"/>
              <w:rPr>
                <w:sz w:val="20"/>
              </w:rPr>
            </w:pPr>
            <w:r>
              <w:rPr>
                <w:spacing w:val="-2"/>
                <w:sz w:val="20"/>
              </w:rPr>
              <w:t>Polybag</w:t>
            </w:r>
          </w:p>
        </w:tc>
        <w:tc>
          <w:tcPr>
            <w:tcW w:w="1387" w:type="dxa"/>
            <w:tcBorders>
              <w:top w:val="single" w:sz="4" w:space="0" w:color="000000"/>
              <w:bottom w:val="single" w:sz="4" w:space="0" w:color="000000"/>
            </w:tcBorders>
          </w:tcPr>
          <w:p w14:paraId="4BEF1DFD" w14:textId="77777777" w:rsidR="00D633E6" w:rsidRDefault="00D633E6">
            <w:pPr>
              <w:pStyle w:val="TableParagraph"/>
              <w:spacing w:line="240" w:lineRule="auto"/>
              <w:jc w:val="left"/>
              <w:rPr>
                <w:sz w:val="16"/>
              </w:rPr>
            </w:pPr>
          </w:p>
        </w:tc>
        <w:tc>
          <w:tcPr>
            <w:tcW w:w="1478" w:type="dxa"/>
            <w:tcBorders>
              <w:top w:val="single" w:sz="4" w:space="0" w:color="000000"/>
              <w:bottom w:val="single" w:sz="4" w:space="0" w:color="000000"/>
            </w:tcBorders>
          </w:tcPr>
          <w:p w14:paraId="2F5E451C" w14:textId="77777777" w:rsidR="00D633E6" w:rsidRDefault="00D52964">
            <w:pPr>
              <w:pStyle w:val="TableParagraph"/>
              <w:spacing w:line="209" w:lineRule="exact"/>
              <w:ind w:left="2" w:right="109"/>
              <w:rPr>
                <w:sz w:val="20"/>
              </w:rPr>
            </w:pPr>
            <w:r>
              <w:rPr>
                <w:spacing w:val="-5"/>
                <w:sz w:val="20"/>
              </w:rPr>
              <w:t>pcs</w:t>
            </w:r>
          </w:p>
        </w:tc>
        <w:tc>
          <w:tcPr>
            <w:tcW w:w="1176" w:type="dxa"/>
            <w:tcBorders>
              <w:top w:val="single" w:sz="4" w:space="0" w:color="000000"/>
              <w:bottom w:val="single" w:sz="4" w:space="0" w:color="000000"/>
            </w:tcBorders>
          </w:tcPr>
          <w:p w14:paraId="4E8E009D" w14:textId="77777777" w:rsidR="00D633E6" w:rsidRDefault="00D52964">
            <w:pPr>
              <w:pStyle w:val="TableParagraph"/>
              <w:spacing w:line="209" w:lineRule="exact"/>
              <w:ind w:right="101"/>
              <w:rPr>
                <w:sz w:val="20"/>
              </w:rPr>
            </w:pPr>
            <w:r>
              <w:rPr>
                <w:spacing w:val="-2"/>
                <w:sz w:val="20"/>
              </w:rPr>
              <w:t>0.0018$</w:t>
            </w:r>
          </w:p>
        </w:tc>
        <w:tc>
          <w:tcPr>
            <w:tcW w:w="1232" w:type="dxa"/>
            <w:tcBorders>
              <w:top w:val="single" w:sz="4" w:space="0" w:color="000000"/>
              <w:bottom w:val="single" w:sz="4" w:space="0" w:color="000000"/>
            </w:tcBorders>
          </w:tcPr>
          <w:p w14:paraId="38BA5EC7" w14:textId="77777777" w:rsidR="00D633E6" w:rsidRDefault="00D52964">
            <w:pPr>
              <w:pStyle w:val="TableParagraph"/>
              <w:spacing w:line="209" w:lineRule="exact"/>
              <w:ind w:left="67"/>
              <w:rPr>
                <w:sz w:val="20"/>
              </w:rPr>
            </w:pPr>
            <w:r>
              <w:rPr>
                <w:spacing w:val="-5"/>
                <w:sz w:val="20"/>
              </w:rPr>
              <w:t>pcs</w:t>
            </w:r>
          </w:p>
        </w:tc>
        <w:tc>
          <w:tcPr>
            <w:tcW w:w="1415" w:type="dxa"/>
            <w:tcBorders>
              <w:top w:val="single" w:sz="4" w:space="0" w:color="000000"/>
              <w:bottom w:val="single" w:sz="4" w:space="0" w:color="000000"/>
            </w:tcBorders>
          </w:tcPr>
          <w:p w14:paraId="60D2C6AB" w14:textId="77777777" w:rsidR="00D633E6" w:rsidRDefault="00D52964">
            <w:pPr>
              <w:pStyle w:val="TableParagraph"/>
              <w:spacing w:line="209" w:lineRule="exact"/>
              <w:ind w:right="1"/>
              <w:rPr>
                <w:sz w:val="20"/>
              </w:rPr>
            </w:pPr>
            <w:r>
              <w:rPr>
                <w:sz w:val="20"/>
              </w:rPr>
              <w:t>$</w:t>
            </w:r>
            <w:r>
              <w:rPr>
                <w:spacing w:val="-1"/>
                <w:sz w:val="20"/>
              </w:rPr>
              <w:t xml:space="preserve"> </w:t>
            </w:r>
            <w:r>
              <w:rPr>
                <w:spacing w:val="-2"/>
                <w:sz w:val="20"/>
              </w:rPr>
              <w:t>0.0216</w:t>
            </w:r>
          </w:p>
        </w:tc>
      </w:tr>
      <w:tr w:rsidR="00D633E6" w14:paraId="69DE62D6" w14:textId="77777777">
        <w:trPr>
          <w:trHeight w:val="229"/>
        </w:trPr>
        <w:tc>
          <w:tcPr>
            <w:tcW w:w="1105" w:type="dxa"/>
            <w:tcBorders>
              <w:top w:val="single" w:sz="4" w:space="0" w:color="000000"/>
              <w:bottom w:val="single" w:sz="4" w:space="0" w:color="000000"/>
            </w:tcBorders>
          </w:tcPr>
          <w:p w14:paraId="09C75A4D" w14:textId="77777777" w:rsidR="00D633E6" w:rsidRDefault="00D52964">
            <w:pPr>
              <w:pStyle w:val="TableParagraph"/>
              <w:ind w:left="23"/>
              <w:rPr>
                <w:sz w:val="20"/>
              </w:rPr>
            </w:pPr>
            <w:r>
              <w:rPr>
                <w:spacing w:val="-5"/>
                <w:sz w:val="20"/>
              </w:rPr>
              <w:t>5.</w:t>
            </w:r>
          </w:p>
        </w:tc>
        <w:tc>
          <w:tcPr>
            <w:tcW w:w="1472" w:type="dxa"/>
            <w:tcBorders>
              <w:top w:val="single" w:sz="4" w:space="0" w:color="000000"/>
              <w:bottom w:val="single" w:sz="4" w:space="0" w:color="000000"/>
            </w:tcBorders>
          </w:tcPr>
          <w:p w14:paraId="3FDFF73E" w14:textId="77777777" w:rsidR="00D633E6" w:rsidRDefault="00D52964">
            <w:pPr>
              <w:pStyle w:val="TableParagraph"/>
              <w:ind w:left="22" w:right="2"/>
              <w:rPr>
                <w:sz w:val="20"/>
              </w:rPr>
            </w:pPr>
            <w:r>
              <w:rPr>
                <w:spacing w:val="-2"/>
                <w:sz w:val="20"/>
              </w:rPr>
              <w:t>Cartoon</w:t>
            </w:r>
          </w:p>
        </w:tc>
        <w:tc>
          <w:tcPr>
            <w:tcW w:w="1387" w:type="dxa"/>
            <w:tcBorders>
              <w:top w:val="single" w:sz="4" w:space="0" w:color="000000"/>
              <w:bottom w:val="single" w:sz="4" w:space="0" w:color="000000"/>
            </w:tcBorders>
          </w:tcPr>
          <w:p w14:paraId="0E1CD301" w14:textId="77777777" w:rsidR="00D633E6" w:rsidRDefault="00D633E6">
            <w:pPr>
              <w:pStyle w:val="TableParagraph"/>
              <w:spacing w:line="240" w:lineRule="auto"/>
              <w:jc w:val="left"/>
              <w:rPr>
                <w:sz w:val="16"/>
              </w:rPr>
            </w:pPr>
          </w:p>
        </w:tc>
        <w:tc>
          <w:tcPr>
            <w:tcW w:w="1478" w:type="dxa"/>
            <w:tcBorders>
              <w:top w:val="single" w:sz="4" w:space="0" w:color="000000"/>
              <w:bottom w:val="single" w:sz="4" w:space="0" w:color="000000"/>
            </w:tcBorders>
          </w:tcPr>
          <w:p w14:paraId="02D779CD" w14:textId="77777777" w:rsidR="00D633E6" w:rsidRDefault="00D633E6">
            <w:pPr>
              <w:pStyle w:val="TableParagraph"/>
              <w:spacing w:line="240" w:lineRule="auto"/>
              <w:jc w:val="left"/>
              <w:rPr>
                <w:sz w:val="16"/>
              </w:rPr>
            </w:pPr>
          </w:p>
        </w:tc>
        <w:tc>
          <w:tcPr>
            <w:tcW w:w="1176" w:type="dxa"/>
            <w:tcBorders>
              <w:top w:val="single" w:sz="4" w:space="0" w:color="000000"/>
              <w:bottom w:val="single" w:sz="4" w:space="0" w:color="000000"/>
            </w:tcBorders>
          </w:tcPr>
          <w:p w14:paraId="1F6855F0" w14:textId="77777777" w:rsidR="00D633E6" w:rsidRDefault="00D52964">
            <w:pPr>
              <w:pStyle w:val="TableParagraph"/>
              <w:ind w:right="101"/>
              <w:rPr>
                <w:sz w:val="20"/>
              </w:rPr>
            </w:pPr>
            <w:r>
              <w:rPr>
                <w:spacing w:val="-2"/>
                <w:sz w:val="20"/>
              </w:rPr>
              <w:t>0.60$</w:t>
            </w:r>
          </w:p>
        </w:tc>
        <w:tc>
          <w:tcPr>
            <w:tcW w:w="1232" w:type="dxa"/>
            <w:tcBorders>
              <w:top w:val="single" w:sz="4" w:space="0" w:color="000000"/>
              <w:bottom w:val="single" w:sz="4" w:space="0" w:color="000000"/>
            </w:tcBorders>
          </w:tcPr>
          <w:p w14:paraId="00B58EF7" w14:textId="77777777" w:rsidR="00D633E6" w:rsidRDefault="00D633E6">
            <w:pPr>
              <w:pStyle w:val="TableParagraph"/>
              <w:spacing w:line="240" w:lineRule="auto"/>
              <w:jc w:val="left"/>
              <w:rPr>
                <w:sz w:val="16"/>
              </w:rPr>
            </w:pPr>
          </w:p>
        </w:tc>
        <w:tc>
          <w:tcPr>
            <w:tcW w:w="1415" w:type="dxa"/>
            <w:tcBorders>
              <w:top w:val="single" w:sz="4" w:space="0" w:color="000000"/>
              <w:bottom w:val="single" w:sz="4" w:space="0" w:color="000000"/>
            </w:tcBorders>
          </w:tcPr>
          <w:p w14:paraId="503A5BBE" w14:textId="77777777" w:rsidR="00D633E6" w:rsidRDefault="00D52964">
            <w:pPr>
              <w:pStyle w:val="TableParagraph"/>
              <w:ind w:right="1"/>
              <w:rPr>
                <w:sz w:val="20"/>
              </w:rPr>
            </w:pPr>
            <w:r>
              <w:rPr>
                <w:sz w:val="20"/>
              </w:rPr>
              <w:t>$</w:t>
            </w:r>
            <w:r>
              <w:rPr>
                <w:spacing w:val="-1"/>
                <w:sz w:val="20"/>
              </w:rPr>
              <w:t xml:space="preserve"> </w:t>
            </w:r>
            <w:r>
              <w:rPr>
                <w:spacing w:val="-2"/>
                <w:sz w:val="20"/>
              </w:rPr>
              <w:t>0.0444</w:t>
            </w:r>
          </w:p>
        </w:tc>
      </w:tr>
      <w:tr w:rsidR="00D633E6" w14:paraId="13DDB930" w14:textId="77777777">
        <w:trPr>
          <w:trHeight w:val="231"/>
        </w:trPr>
        <w:tc>
          <w:tcPr>
            <w:tcW w:w="9265" w:type="dxa"/>
            <w:gridSpan w:val="7"/>
            <w:tcBorders>
              <w:top w:val="single" w:sz="4" w:space="0" w:color="000000"/>
              <w:bottom w:val="single" w:sz="4" w:space="0" w:color="000000"/>
            </w:tcBorders>
          </w:tcPr>
          <w:p w14:paraId="138296BE" w14:textId="77777777" w:rsidR="00D633E6" w:rsidRDefault="00D52964">
            <w:pPr>
              <w:pStyle w:val="TableParagraph"/>
              <w:tabs>
                <w:tab w:val="left" w:pos="7705"/>
              </w:tabs>
              <w:spacing w:line="211" w:lineRule="exact"/>
              <w:ind w:left="910"/>
              <w:jc w:val="left"/>
              <w:rPr>
                <w:sz w:val="20"/>
              </w:rPr>
            </w:pPr>
            <w:r>
              <w:rPr>
                <w:sz w:val="20"/>
              </w:rPr>
              <w:t>Total</w:t>
            </w:r>
            <w:r>
              <w:rPr>
                <w:spacing w:val="-6"/>
                <w:sz w:val="20"/>
              </w:rPr>
              <w:t xml:space="preserve"> </w:t>
            </w:r>
            <w:r>
              <w:rPr>
                <w:sz w:val="20"/>
              </w:rPr>
              <w:t>Trims</w:t>
            </w:r>
            <w:r>
              <w:rPr>
                <w:spacing w:val="-3"/>
                <w:sz w:val="20"/>
              </w:rPr>
              <w:t xml:space="preserve"> </w:t>
            </w:r>
            <w:r>
              <w:rPr>
                <w:sz w:val="20"/>
              </w:rPr>
              <w:t>&amp;</w:t>
            </w:r>
            <w:r>
              <w:rPr>
                <w:spacing w:val="-5"/>
                <w:sz w:val="20"/>
              </w:rPr>
              <w:t xml:space="preserve"> </w:t>
            </w:r>
            <w:r>
              <w:rPr>
                <w:sz w:val="20"/>
              </w:rPr>
              <w:t>Accessories</w:t>
            </w:r>
            <w:r>
              <w:rPr>
                <w:spacing w:val="-3"/>
                <w:sz w:val="20"/>
              </w:rPr>
              <w:t xml:space="preserve"> </w:t>
            </w:r>
            <w:r>
              <w:rPr>
                <w:sz w:val="20"/>
              </w:rPr>
              <w:t>Cost</w:t>
            </w:r>
            <w:r>
              <w:rPr>
                <w:spacing w:val="-5"/>
                <w:sz w:val="20"/>
              </w:rPr>
              <w:t xml:space="preserve"> </w:t>
            </w:r>
            <w:r>
              <w:rPr>
                <w:sz w:val="20"/>
              </w:rPr>
              <w:t>(Wastage</w:t>
            </w:r>
            <w:r>
              <w:rPr>
                <w:spacing w:val="-3"/>
                <w:sz w:val="20"/>
              </w:rPr>
              <w:t xml:space="preserve"> </w:t>
            </w:r>
            <w:r>
              <w:rPr>
                <w:sz w:val="20"/>
              </w:rPr>
              <w:t>is</w:t>
            </w:r>
            <w:r>
              <w:rPr>
                <w:spacing w:val="-4"/>
                <w:sz w:val="20"/>
              </w:rPr>
              <w:t xml:space="preserve"> </w:t>
            </w:r>
            <w:r>
              <w:rPr>
                <w:sz w:val="20"/>
              </w:rPr>
              <w:t>Include</w:t>
            </w:r>
            <w:r>
              <w:rPr>
                <w:spacing w:val="-4"/>
                <w:sz w:val="20"/>
              </w:rPr>
              <w:t xml:space="preserve"> </w:t>
            </w:r>
            <w:r>
              <w:rPr>
                <w:sz w:val="20"/>
              </w:rPr>
              <w:t>During</w:t>
            </w:r>
            <w:r>
              <w:rPr>
                <w:spacing w:val="-2"/>
                <w:sz w:val="20"/>
              </w:rPr>
              <w:t xml:space="preserve"> Consumption)5%</w:t>
            </w:r>
            <w:r>
              <w:rPr>
                <w:sz w:val="20"/>
              </w:rPr>
              <w:tab/>
              <w:t>$</w:t>
            </w:r>
            <w:r>
              <w:rPr>
                <w:spacing w:val="-3"/>
                <w:sz w:val="20"/>
              </w:rPr>
              <w:t xml:space="preserve"> </w:t>
            </w:r>
            <w:r>
              <w:rPr>
                <w:spacing w:val="-2"/>
                <w:sz w:val="20"/>
              </w:rPr>
              <w:t>1.668</w:t>
            </w:r>
          </w:p>
        </w:tc>
      </w:tr>
    </w:tbl>
    <w:p w14:paraId="3C1628D3" w14:textId="77777777" w:rsidR="00D633E6" w:rsidRDefault="00D52964">
      <w:pPr>
        <w:pStyle w:val="ListParagraph"/>
        <w:numPr>
          <w:ilvl w:val="0"/>
          <w:numId w:val="1"/>
        </w:numPr>
        <w:tabs>
          <w:tab w:val="left" w:pos="4213"/>
        </w:tabs>
        <w:spacing w:before="232"/>
        <w:ind w:left="4213" w:hanging="267"/>
        <w:jc w:val="left"/>
      </w:pPr>
      <w:r>
        <w:t>Cost</w:t>
      </w:r>
      <w:r>
        <w:rPr>
          <w:spacing w:val="-4"/>
        </w:rPr>
        <w:t xml:space="preserve"> </w:t>
      </w:r>
      <w:r>
        <w:t>of</w:t>
      </w:r>
      <w:r>
        <w:rPr>
          <w:spacing w:val="-4"/>
        </w:rPr>
        <w:t xml:space="preserve"> Make</w:t>
      </w:r>
    </w:p>
    <w:p w14:paraId="3928FDF2" w14:textId="77777777" w:rsidR="00D633E6" w:rsidRDefault="00D633E6">
      <w:pPr>
        <w:pStyle w:val="BodyText"/>
        <w:spacing w:before="23"/>
        <w:rPr>
          <w:sz w:val="20"/>
        </w:rPr>
      </w:pPr>
    </w:p>
    <w:tbl>
      <w:tblPr>
        <w:tblW w:w="0" w:type="auto"/>
        <w:tblInd w:w="2931" w:type="dxa"/>
        <w:tblLayout w:type="fixed"/>
        <w:tblCellMar>
          <w:left w:w="0" w:type="dxa"/>
          <w:right w:w="0" w:type="dxa"/>
        </w:tblCellMar>
        <w:tblLook w:val="01E0" w:firstRow="1" w:lastRow="1" w:firstColumn="1" w:lastColumn="1" w:noHBand="0" w:noVBand="0"/>
      </w:tblPr>
      <w:tblGrid>
        <w:gridCol w:w="2021"/>
        <w:gridCol w:w="1490"/>
      </w:tblGrid>
      <w:tr w:rsidR="00D633E6" w14:paraId="5C14073E" w14:textId="77777777">
        <w:trPr>
          <w:trHeight w:val="239"/>
        </w:trPr>
        <w:tc>
          <w:tcPr>
            <w:tcW w:w="2021" w:type="dxa"/>
            <w:tcBorders>
              <w:top w:val="single" w:sz="4" w:space="0" w:color="000000"/>
            </w:tcBorders>
          </w:tcPr>
          <w:p w14:paraId="74A2F7D7" w14:textId="77777777" w:rsidR="00D633E6" w:rsidRDefault="00D52964">
            <w:pPr>
              <w:pStyle w:val="TableParagraph"/>
              <w:tabs>
                <w:tab w:val="left" w:pos="740"/>
                <w:tab w:val="left" w:pos="2473"/>
              </w:tabs>
              <w:spacing w:line="219" w:lineRule="exact"/>
              <w:ind w:right="-461"/>
              <w:jc w:val="right"/>
              <w:rPr>
                <w:b/>
                <w:sz w:val="20"/>
              </w:rPr>
            </w:pPr>
            <w:r>
              <w:rPr>
                <w:b/>
                <w:sz w:val="20"/>
                <w:u w:val="single"/>
              </w:rPr>
              <w:tab/>
            </w:r>
            <w:r>
              <w:rPr>
                <w:b/>
                <w:spacing w:val="-4"/>
                <w:sz w:val="20"/>
                <w:u w:val="single"/>
              </w:rPr>
              <w:t>Item</w:t>
            </w:r>
            <w:r>
              <w:rPr>
                <w:b/>
                <w:sz w:val="20"/>
                <w:u w:val="single"/>
              </w:rPr>
              <w:tab/>
            </w:r>
          </w:p>
        </w:tc>
        <w:tc>
          <w:tcPr>
            <w:tcW w:w="1490" w:type="dxa"/>
            <w:tcBorders>
              <w:top w:val="single" w:sz="4" w:space="0" w:color="000000"/>
            </w:tcBorders>
          </w:tcPr>
          <w:p w14:paraId="2B0AE586" w14:textId="77777777" w:rsidR="00D633E6" w:rsidRDefault="00D52964">
            <w:pPr>
              <w:pStyle w:val="TableParagraph"/>
              <w:tabs>
                <w:tab w:val="left" w:pos="1036"/>
              </w:tabs>
              <w:spacing w:line="219" w:lineRule="exact"/>
              <w:jc w:val="right"/>
              <w:rPr>
                <w:b/>
                <w:sz w:val="20"/>
              </w:rPr>
            </w:pPr>
            <w:r>
              <w:rPr>
                <w:b/>
                <w:spacing w:val="-2"/>
                <w:sz w:val="20"/>
                <w:u w:val="single"/>
              </w:rPr>
              <w:t>Price</w:t>
            </w:r>
            <w:r>
              <w:rPr>
                <w:b/>
                <w:sz w:val="20"/>
                <w:u w:val="single"/>
              </w:rPr>
              <w:tab/>
            </w:r>
          </w:p>
        </w:tc>
      </w:tr>
      <w:tr w:rsidR="00D633E6" w14:paraId="653B3F80" w14:textId="77777777">
        <w:trPr>
          <w:trHeight w:val="230"/>
        </w:trPr>
        <w:tc>
          <w:tcPr>
            <w:tcW w:w="2021" w:type="dxa"/>
          </w:tcPr>
          <w:p w14:paraId="0766ACE5" w14:textId="77777777" w:rsidR="00D633E6" w:rsidRDefault="00D52964">
            <w:pPr>
              <w:pStyle w:val="TableParagraph"/>
              <w:tabs>
                <w:tab w:val="left" w:pos="313"/>
                <w:tab w:val="left" w:pos="2519"/>
              </w:tabs>
              <w:spacing w:before="1"/>
              <w:ind w:left="-15" w:right="-504"/>
              <w:jc w:val="right"/>
              <w:rPr>
                <w:sz w:val="20"/>
              </w:rPr>
            </w:pPr>
            <w:r>
              <w:rPr>
                <w:sz w:val="20"/>
                <w:u w:val="single"/>
              </w:rPr>
              <w:tab/>
              <w:t>Cost</w:t>
            </w:r>
            <w:r>
              <w:rPr>
                <w:spacing w:val="-4"/>
                <w:sz w:val="20"/>
                <w:u w:val="single"/>
              </w:rPr>
              <w:t xml:space="preserve"> </w:t>
            </w:r>
            <w:r>
              <w:rPr>
                <w:sz w:val="20"/>
                <w:u w:val="single"/>
              </w:rPr>
              <w:t>of</w:t>
            </w:r>
            <w:r>
              <w:rPr>
                <w:spacing w:val="-2"/>
                <w:sz w:val="20"/>
                <w:u w:val="single"/>
              </w:rPr>
              <w:t xml:space="preserve"> Making</w:t>
            </w:r>
            <w:r>
              <w:rPr>
                <w:sz w:val="20"/>
                <w:u w:val="single"/>
              </w:rPr>
              <w:tab/>
            </w:r>
          </w:p>
        </w:tc>
        <w:tc>
          <w:tcPr>
            <w:tcW w:w="1490" w:type="dxa"/>
          </w:tcPr>
          <w:p w14:paraId="090378BA" w14:textId="77777777" w:rsidR="00D633E6" w:rsidRDefault="00D52964">
            <w:pPr>
              <w:pStyle w:val="TableParagraph"/>
              <w:tabs>
                <w:tab w:val="left" w:pos="989"/>
              </w:tabs>
              <w:spacing w:before="1"/>
              <w:jc w:val="right"/>
              <w:rPr>
                <w:sz w:val="20"/>
              </w:rPr>
            </w:pPr>
            <w:r>
              <w:rPr>
                <w:spacing w:val="-4"/>
                <w:sz w:val="20"/>
                <w:u w:val="single"/>
              </w:rPr>
              <w:t>$2.4</w:t>
            </w:r>
            <w:r>
              <w:rPr>
                <w:sz w:val="20"/>
                <w:u w:val="single"/>
              </w:rPr>
              <w:tab/>
            </w:r>
          </w:p>
        </w:tc>
      </w:tr>
    </w:tbl>
    <w:p w14:paraId="2CFFF9BA" w14:textId="77777777" w:rsidR="00D633E6" w:rsidRDefault="00D633E6">
      <w:pPr>
        <w:pStyle w:val="BodyText"/>
        <w:spacing w:before="217"/>
      </w:pPr>
    </w:p>
    <w:p w14:paraId="731C2172" w14:textId="77777777" w:rsidR="00D633E6" w:rsidRDefault="00D52964">
      <w:pPr>
        <w:pStyle w:val="ListParagraph"/>
        <w:numPr>
          <w:ilvl w:val="0"/>
          <w:numId w:val="1"/>
        </w:numPr>
        <w:tabs>
          <w:tab w:val="left" w:pos="4288"/>
        </w:tabs>
        <w:ind w:left="4288" w:hanging="267"/>
        <w:jc w:val="left"/>
      </w:pPr>
      <w:r>
        <w:t>Others</w:t>
      </w:r>
      <w:r>
        <w:rPr>
          <w:spacing w:val="-9"/>
        </w:rPr>
        <w:t xml:space="preserve"> </w:t>
      </w:r>
      <w:r>
        <w:rPr>
          <w:spacing w:val="-4"/>
        </w:rPr>
        <w:t>Cost</w:t>
      </w:r>
    </w:p>
    <w:p w14:paraId="193BFA31" w14:textId="77777777" w:rsidR="00D633E6" w:rsidRDefault="00D633E6">
      <w:pPr>
        <w:pStyle w:val="BodyText"/>
        <w:spacing w:after="1"/>
        <w:rPr>
          <w:sz w:val="20"/>
        </w:rPr>
      </w:pPr>
    </w:p>
    <w:tbl>
      <w:tblPr>
        <w:tblW w:w="0" w:type="auto"/>
        <w:tblInd w:w="2249" w:type="dxa"/>
        <w:tblLayout w:type="fixed"/>
        <w:tblCellMar>
          <w:left w:w="0" w:type="dxa"/>
          <w:right w:w="0" w:type="dxa"/>
        </w:tblCellMar>
        <w:tblLook w:val="01E0" w:firstRow="1" w:lastRow="1" w:firstColumn="1" w:lastColumn="1" w:noHBand="0" w:noVBand="0"/>
      </w:tblPr>
      <w:tblGrid>
        <w:gridCol w:w="1252"/>
        <w:gridCol w:w="2140"/>
        <w:gridCol w:w="1473"/>
      </w:tblGrid>
      <w:tr w:rsidR="00D633E6" w14:paraId="6B172199" w14:textId="77777777">
        <w:trPr>
          <w:trHeight w:val="230"/>
        </w:trPr>
        <w:tc>
          <w:tcPr>
            <w:tcW w:w="1252" w:type="dxa"/>
            <w:tcBorders>
              <w:top w:val="single" w:sz="4" w:space="0" w:color="000000"/>
              <w:bottom w:val="single" w:sz="4" w:space="0" w:color="000000"/>
            </w:tcBorders>
          </w:tcPr>
          <w:p w14:paraId="2CF9F34F" w14:textId="77777777" w:rsidR="00D633E6" w:rsidRDefault="00D52964">
            <w:pPr>
              <w:pStyle w:val="TableParagraph"/>
              <w:ind w:right="150"/>
              <w:rPr>
                <w:b/>
                <w:sz w:val="20"/>
              </w:rPr>
            </w:pPr>
            <w:r>
              <w:rPr>
                <w:b/>
                <w:sz w:val="20"/>
              </w:rPr>
              <w:t>Serial</w:t>
            </w:r>
            <w:r>
              <w:rPr>
                <w:b/>
                <w:spacing w:val="-4"/>
                <w:sz w:val="20"/>
              </w:rPr>
              <w:t xml:space="preserve"> </w:t>
            </w:r>
            <w:r>
              <w:rPr>
                <w:b/>
                <w:spacing w:val="-5"/>
                <w:sz w:val="20"/>
              </w:rPr>
              <w:t>No</w:t>
            </w:r>
          </w:p>
        </w:tc>
        <w:tc>
          <w:tcPr>
            <w:tcW w:w="2140" w:type="dxa"/>
            <w:tcBorders>
              <w:top w:val="single" w:sz="4" w:space="0" w:color="000000"/>
              <w:bottom w:val="single" w:sz="4" w:space="0" w:color="000000"/>
            </w:tcBorders>
          </w:tcPr>
          <w:p w14:paraId="0BF7D872" w14:textId="77777777" w:rsidR="00D633E6" w:rsidRDefault="00D52964">
            <w:pPr>
              <w:pStyle w:val="TableParagraph"/>
              <w:ind w:left="1" w:right="121"/>
              <w:rPr>
                <w:b/>
                <w:sz w:val="20"/>
              </w:rPr>
            </w:pPr>
            <w:r>
              <w:rPr>
                <w:b/>
                <w:spacing w:val="-4"/>
                <w:sz w:val="20"/>
              </w:rPr>
              <w:t>Item</w:t>
            </w:r>
          </w:p>
        </w:tc>
        <w:tc>
          <w:tcPr>
            <w:tcW w:w="1473" w:type="dxa"/>
            <w:tcBorders>
              <w:top w:val="single" w:sz="4" w:space="0" w:color="000000"/>
              <w:bottom w:val="single" w:sz="4" w:space="0" w:color="000000"/>
            </w:tcBorders>
          </w:tcPr>
          <w:p w14:paraId="3E37507A" w14:textId="77777777" w:rsidR="00D633E6" w:rsidRDefault="00D52964">
            <w:pPr>
              <w:pStyle w:val="TableParagraph"/>
              <w:ind w:left="37"/>
              <w:rPr>
                <w:b/>
                <w:sz w:val="20"/>
              </w:rPr>
            </w:pPr>
            <w:r>
              <w:rPr>
                <w:b/>
                <w:spacing w:val="-2"/>
                <w:sz w:val="20"/>
              </w:rPr>
              <w:t>Price</w:t>
            </w:r>
          </w:p>
        </w:tc>
      </w:tr>
      <w:tr w:rsidR="00D633E6" w14:paraId="4A821E62" w14:textId="77777777">
        <w:trPr>
          <w:trHeight w:val="230"/>
        </w:trPr>
        <w:tc>
          <w:tcPr>
            <w:tcW w:w="1252" w:type="dxa"/>
            <w:tcBorders>
              <w:top w:val="single" w:sz="4" w:space="0" w:color="000000"/>
              <w:bottom w:val="single" w:sz="4" w:space="0" w:color="000000"/>
            </w:tcBorders>
          </w:tcPr>
          <w:p w14:paraId="7170DD25" w14:textId="77777777" w:rsidR="00D633E6" w:rsidRDefault="00D52964">
            <w:pPr>
              <w:pStyle w:val="TableParagraph"/>
              <w:ind w:left="2" w:right="150"/>
              <w:rPr>
                <w:sz w:val="20"/>
              </w:rPr>
            </w:pPr>
            <w:r>
              <w:rPr>
                <w:spacing w:val="-5"/>
                <w:sz w:val="20"/>
              </w:rPr>
              <w:t>1.</w:t>
            </w:r>
          </w:p>
        </w:tc>
        <w:tc>
          <w:tcPr>
            <w:tcW w:w="2140" w:type="dxa"/>
            <w:tcBorders>
              <w:top w:val="single" w:sz="4" w:space="0" w:color="000000"/>
              <w:bottom w:val="single" w:sz="4" w:space="0" w:color="000000"/>
            </w:tcBorders>
          </w:tcPr>
          <w:p w14:paraId="11E0CA4F" w14:textId="77777777" w:rsidR="00D633E6" w:rsidRDefault="00D52964">
            <w:pPr>
              <w:pStyle w:val="TableParagraph"/>
              <w:ind w:left="1" w:right="121"/>
              <w:rPr>
                <w:sz w:val="20"/>
              </w:rPr>
            </w:pPr>
            <w:r>
              <w:rPr>
                <w:sz w:val="20"/>
              </w:rPr>
              <w:t>Commercial</w:t>
            </w:r>
            <w:r>
              <w:rPr>
                <w:spacing w:val="-7"/>
                <w:sz w:val="20"/>
              </w:rPr>
              <w:t xml:space="preserve"> </w:t>
            </w:r>
            <w:r>
              <w:rPr>
                <w:spacing w:val="-4"/>
                <w:sz w:val="20"/>
              </w:rPr>
              <w:t>Cost</w:t>
            </w:r>
          </w:p>
        </w:tc>
        <w:tc>
          <w:tcPr>
            <w:tcW w:w="1473" w:type="dxa"/>
            <w:tcBorders>
              <w:top w:val="single" w:sz="4" w:space="0" w:color="000000"/>
              <w:bottom w:val="single" w:sz="4" w:space="0" w:color="000000"/>
            </w:tcBorders>
          </w:tcPr>
          <w:p w14:paraId="77BDE188" w14:textId="77777777" w:rsidR="00D633E6" w:rsidRDefault="00D52964">
            <w:pPr>
              <w:pStyle w:val="TableParagraph"/>
              <w:ind w:left="37" w:right="1"/>
              <w:rPr>
                <w:sz w:val="20"/>
              </w:rPr>
            </w:pPr>
            <w:r>
              <w:rPr>
                <w:spacing w:val="-2"/>
                <w:sz w:val="20"/>
              </w:rPr>
              <w:t>$0.36</w:t>
            </w:r>
          </w:p>
        </w:tc>
      </w:tr>
      <w:tr w:rsidR="00D633E6" w14:paraId="7C8349C3" w14:textId="77777777">
        <w:trPr>
          <w:trHeight w:val="229"/>
        </w:trPr>
        <w:tc>
          <w:tcPr>
            <w:tcW w:w="1252" w:type="dxa"/>
            <w:tcBorders>
              <w:top w:val="single" w:sz="4" w:space="0" w:color="000000"/>
              <w:bottom w:val="single" w:sz="4" w:space="0" w:color="000000"/>
            </w:tcBorders>
          </w:tcPr>
          <w:p w14:paraId="7CD478BA" w14:textId="77777777" w:rsidR="00D633E6" w:rsidRDefault="00D52964">
            <w:pPr>
              <w:pStyle w:val="TableParagraph"/>
              <w:ind w:left="2" w:right="150"/>
              <w:rPr>
                <w:sz w:val="20"/>
              </w:rPr>
            </w:pPr>
            <w:r>
              <w:rPr>
                <w:spacing w:val="-5"/>
                <w:sz w:val="20"/>
              </w:rPr>
              <w:t>2.</w:t>
            </w:r>
          </w:p>
        </w:tc>
        <w:tc>
          <w:tcPr>
            <w:tcW w:w="2140" w:type="dxa"/>
            <w:tcBorders>
              <w:top w:val="single" w:sz="4" w:space="0" w:color="000000"/>
              <w:bottom w:val="single" w:sz="4" w:space="0" w:color="000000"/>
            </w:tcBorders>
          </w:tcPr>
          <w:p w14:paraId="7E2883AF" w14:textId="77777777" w:rsidR="00D633E6" w:rsidRDefault="00D52964">
            <w:pPr>
              <w:pStyle w:val="TableParagraph"/>
              <w:ind w:right="121"/>
              <w:rPr>
                <w:sz w:val="20"/>
              </w:rPr>
            </w:pPr>
            <w:r>
              <w:rPr>
                <w:sz w:val="20"/>
              </w:rPr>
              <w:t>Total</w:t>
            </w:r>
            <w:r>
              <w:rPr>
                <w:spacing w:val="-4"/>
                <w:sz w:val="20"/>
              </w:rPr>
              <w:t xml:space="preserve"> </w:t>
            </w:r>
            <w:r>
              <w:rPr>
                <w:spacing w:val="-2"/>
                <w:sz w:val="20"/>
              </w:rPr>
              <w:t>cost/Dozen</w:t>
            </w:r>
          </w:p>
        </w:tc>
        <w:tc>
          <w:tcPr>
            <w:tcW w:w="1473" w:type="dxa"/>
            <w:tcBorders>
              <w:top w:val="single" w:sz="4" w:space="0" w:color="000000"/>
              <w:bottom w:val="single" w:sz="4" w:space="0" w:color="000000"/>
            </w:tcBorders>
          </w:tcPr>
          <w:p w14:paraId="7350C430" w14:textId="77777777" w:rsidR="00D633E6" w:rsidRDefault="00D52964">
            <w:pPr>
              <w:pStyle w:val="TableParagraph"/>
              <w:ind w:left="37"/>
              <w:rPr>
                <w:sz w:val="20"/>
              </w:rPr>
            </w:pPr>
            <w:r>
              <w:rPr>
                <w:spacing w:val="-2"/>
                <w:sz w:val="20"/>
              </w:rPr>
              <w:t>$13.428</w:t>
            </w:r>
          </w:p>
        </w:tc>
      </w:tr>
      <w:tr w:rsidR="00D633E6" w14:paraId="5BD90A6A" w14:textId="77777777">
        <w:trPr>
          <w:trHeight w:val="230"/>
        </w:trPr>
        <w:tc>
          <w:tcPr>
            <w:tcW w:w="1252" w:type="dxa"/>
            <w:tcBorders>
              <w:top w:val="single" w:sz="4" w:space="0" w:color="000000"/>
              <w:bottom w:val="single" w:sz="4" w:space="0" w:color="000000"/>
            </w:tcBorders>
          </w:tcPr>
          <w:p w14:paraId="53B1C66F" w14:textId="77777777" w:rsidR="00D633E6" w:rsidRDefault="00D52964">
            <w:pPr>
              <w:pStyle w:val="TableParagraph"/>
              <w:ind w:left="2" w:right="150"/>
              <w:rPr>
                <w:sz w:val="20"/>
              </w:rPr>
            </w:pPr>
            <w:r>
              <w:rPr>
                <w:spacing w:val="-5"/>
                <w:sz w:val="20"/>
              </w:rPr>
              <w:t>3.</w:t>
            </w:r>
          </w:p>
        </w:tc>
        <w:tc>
          <w:tcPr>
            <w:tcW w:w="2140" w:type="dxa"/>
            <w:tcBorders>
              <w:top w:val="single" w:sz="4" w:space="0" w:color="000000"/>
              <w:bottom w:val="single" w:sz="4" w:space="0" w:color="000000"/>
            </w:tcBorders>
          </w:tcPr>
          <w:p w14:paraId="66166F42" w14:textId="77777777" w:rsidR="00D633E6" w:rsidRDefault="00D52964">
            <w:pPr>
              <w:pStyle w:val="TableParagraph"/>
              <w:ind w:right="121"/>
              <w:rPr>
                <w:sz w:val="20"/>
              </w:rPr>
            </w:pPr>
            <w:r>
              <w:rPr>
                <w:sz w:val="20"/>
              </w:rPr>
              <w:t>Total</w:t>
            </w:r>
            <w:r>
              <w:rPr>
                <w:spacing w:val="-5"/>
                <w:sz w:val="20"/>
              </w:rPr>
              <w:t xml:space="preserve"> </w:t>
            </w:r>
            <w:r>
              <w:rPr>
                <w:sz w:val="20"/>
              </w:rPr>
              <w:t>Cost</w:t>
            </w:r>
            <w:r>
              <w:rPr>
                <w:spacing w:val="-2"/>
                <w:sz w:val="20"/>
              </w:rPr>
              <w:t xml:space="preserve"> </w:t>
            </w:r>
            <w:r>
              <w:rPr>
                <w:sz w:val="20"/>
              </w:rPr>
              <w:t>/</w:t>
            </w:r>
            <w:r>
              <w:rPr>
                <w:spacing w:val="-3"/>
                <w:sz w:val="20"/>
              </w:rPr>
              <w:t xml:space="preserve"> </w:t>
            </w:r>
            <w:r>
              <w:rPr>
                <w:spacing w:val="-4"/>
                <w:sz w:val="20"/>
              </w:rPr>
              <w:t>Unit</w:t>
            </w:r>
          </w:p>
        </w:tc>
        <w:tc>
          <w:tcPr>
            <w:tcW w:w="1473" w:type="dxa"/>
            <w:tcBorders>
              <w:top w:val="single" w:sz="4" w:space="0" w:color="000000"/>
              <w:bottom w:val="single" w:sz="4" w:space="0" w:color="000000"/>
            </w:tcBorders>
          </w:tcPr>
          <w:p w14:paraId="05B71624" w14:textId="77777777" w:rsidR="00D633E6" w:rsidRDefault="00D52964">
            <w:pPr>
              <w:pStyle w:val="TableParagraph"/>
              <w:ind w:left="37"/>
              <w:rPr>
                <w:sz w:val="20"/>
              </w:rPr>
            </w:pPr>
            <w:r>
              <w:rPr>
                <w:spacing w:val="-2"/>
                <w:sz w:val="20"/>
              </w:rPr>
              <w:t>$1.119</w:t>
            </w:r>
          </w:p>
        </w:tc>
      </w:tr>
    </w:tbl>
    <w:p w14:paraId="30716C36" w14:textId="77777777" w:rsidR="00D633E6" w:rsidRDefault="00D633E6">
      <w:pPr>
        <w:pStyle w:val="BodyText"/>
        <w:spacing w:before="231"/>
      </w:pPr>
    </w:p>
    <w:p w14:paraId="0A511615" w14:textId="77777777" w:rsidR="00D633E6" w:rsidRDefault="00D52964">
      <w:pPr>
        <w:pStyle w:val="Heading2"/>
      </w:pPr>
      <w:r>
        <w:t>Table</w:t>
      </w:r>
      <w:r>
        <w:rPr>
          <w:spacing w:val="-7"/>
        </w:rPr>
        <w:t xml:space="preserve"> </w:t>
      </w:r>
      <w:r>
        <w:t>5:</w:t>
      </w:r>
      <w:r>
        <w:rPr>
          <w:spacing w:val="-7"/>
        </w:rPr>
        <w:t xml:space="preserve"> </w:t>
      </w:r>
      <w:r>
        <w:t>breakdown</w:t>
      </w:r>
      <w:r>
        <w:rPr>
          <w:spacing w:val="-6"/>
        </w:rPr>
        <w:t xml:space="preserve"> </w:t>
      </w:r>
      <w:r>
        <w:t>of</w:t>
      </w:r>
      <w:r>
        <w:rPr>
          <w:spacing w:val="-6"/>
        </w:rPr>
        <w:t xml:space="preserve"> </w:t>
      </w:r>
      <w:r>
        <w:t>cost</w:t>
      </w:r>
      <w:r>
        <w:rPr>
          <w:spacing w:val="-6"/>
        </w:rPr>
        <w:t xml:space="preserve"> </w:t>
      </w:r>
      <w:r>
        <w:rPr>
          <w:spacing w:val="-2"/>
        </w:rPr>
        <w:t>components</w:t>
      </w:r>
    </w:p>
    <w:p w14:paraId="63C8DB86" w14:textId="77777777" w:rsidR="00D633E6" w:rsidRDefault="00D633E6">
      <w:pPr>
        <w:pStyle w:val="BodyText"/>
        <w:spacing w:before="22"/>
        <w:rPr>
          <w:b/>
          <w:sz w:val="20"/>
        </w:rPr>
      </w:pPr>
    </w:p>
    <w:tbl>
      <w:tblPr>
        <w:tblW w:w="0" w:type="auto"/>
        <w:tblInd w:w="50" w:type="dxa"/>
        <w:tblLayout w:type="fixed"/>
        <w:tblCellMar>
          <w:left w:w="0" w:type="dxa"/>
          <w:right w:w="0" w:type="dxa"/>
        </w:tblCellMar>
        <w:tblLook w:val="01E0" w:firstRow="1" w:lastRow="1" w:firstColumn="1" w:lastColumn="1" w:noHBand="0" w:noVBand="0"/>
      </w:tblPr>
      <w:tblGrid>
        <w:gridCol w:w="1378"/>
        <w:gridCol w:w="1506"/>
        <w:gridCol w:w="1557"/>
        <w:gridCol w:w="1253"/>
        <w:gridCol w:w="1440"/>
        <w:gridCol w:w="1094"/>
        <w:gridCol w:w="1032"/>
      </w:tblGrid>
      <w:tr w:rsidR="00D633E6" w14:paraId="0E18A6C9" w14:textId="77777777">
        <w:trPr>
          <w:trHeight w:val="690"/>
        </w:trPr>
        <w:tc>
          <w:tcPr>
            <w:tcW w:w="1378" w:type="dxa"/>
            <w:tcBorders>
              <w:top w:val="single" w:sz="4" w:space="0" w:color="000000"/>
              <w:bottom w:val="single" w:sz="4" w:space="0" w:color="000000"/>
            </w:tcBorders>
          </w:tcPr>
          <w:p w14:paraId="2B9A90DA" w14:textId="77777777" w:rsidR="00D633E6" w:rsidRDefault="00D52964">
            <w:pPr>
              <w:pStyle w:val="TableParagraph"/>
              <w:spacing w:line="240" w:lineRule="auto"/>
              <w:ind w:left="67" w:right="2"/>
              <w:rPr>
                <w:b/>
                <w:sz w:val="20"/>
              </w:rPr>
            </w:pPr>
            <w:r>
              <w:rPr>
                <w:b/>
                <w:spacing w:val="-2"/>
                <w:sz w:val="20"/>
              </w:rPr>
              <w:t>Items</w:t>
            </w:r>
          </w:p>
        </w:tc>
        <w:tc>
          <w:tcPr>
            <w:tcW w:w="1506" w:type="dxa"/>
            <w:tcBorders>
              <w:top w:val="single" w:sz="4" w:space="0" w:color="000000"/>
              <w:bottom w:val="single" w:sz="4" w:space="0" w:color="000000"/>
            </w:tcBorders>
          </w:tcPr>
          <w:p w14:paraId="63B3C79F" w14:textId="77777777" w:rsidR="00D633E6" w:rsidRDefault="00D52964">
            <w:pPr>
              <w:pStyle w:val="TableParagraph"/>
              <w:spacing w:line="240" w:lineRule="auto"/>
              <w:ind w:left="4" w:right="1"/>
              <w:rPr>
                <w:b/>
                <w:sz w:val="20"/>
              </w:rPr>
            </w:pPr>
            <w:r>
              <w:rPr>
                <w:b/>
                <w:sz w:val="20"/>
              </w:rPr>
              <w:t>Fabric</w:t>
            </w:r>
            <w:r>
              <w:rPr>
                <w:b/>
                <w:spacing w:val="-4"/>
                <w:sz w:val="20"/>
              </w:rPr>
              <w:t xml:space="preserve"> Cost</w:t>
            </w:r>
          </w:p>
        </w:tc>
        <w:tc>
          <w:tcPr>
            <w:tcW w:w="1557" w:type="dxa"/>
            <w:tcBorders>
              <w:top w:val="single" w:sz="4" w:space="0" w:color="000000"/>
              <w:bottom w:val="single" w:sz="4" w:space="0" w:color="000000"/>
            </w:tcBorders>
          </w:tcPr>
          <w:p w14:paraId="02FE0318" w14:textId="77777777" w:rsidR="00D633E6" w:rsidRDefault="00D52964">
            <w:pPr>
              <w:pStyle w:val="TableParagraph"/>
              <w:spacing w:line="230" w:lineRule="atLeast"/>
              <w:ind w:left="246" w:right="330" w:hanging="1"/>
              <w:rPr>
                <w:b/>
                <w:sz w:val="20"/>
              </w:rPr>
            </w:pPr>
            <w:r>
              <w:rPr>
                <w:b/>
                <w:sz w:val="20"/>
              </w:rPr>
              <w:t xml:space="preserve">Trims and </w:t>
            </w:r>
            <w:r>
              <w:rPr>
                <w:b/>
                <w:spacing w:val="-2"/>
                <w:sz w:val="20"/>
              </w:rPr>
              <w:t xml:space="preserve">Accessories </w:t>
            </w:r>
            <w:r>
              <w:rPr>
                <w:b/>
                <w:spacing w:val="-4"/>
                <w:sz w:val="20"/>
              </w:rPr>
              <w:t>cost</w:t>
            </w:r>
          </w:p>
        </w:tc>
        <w:tc>
          <w:tcPr>
            <w:tcW w:w="1253" w:type="dxa"/>
            <w:tcBorders>
              <w:top w:val="single" w:sz="4" w:space="0" w:color="000000"/>
              <w:bottom w:val="single" w:sz="4" w:space="0" w:color="000000"/>
            </w:tcBorders>
          </w:tcPr>
          <w:p w14:paraId="65C96B82" w14:textId="77777777" w:rsidR="00D633E6" w:rsidRDefault="00D52964">
            <w:pPr>
              <w:pStyle w:val="TableParagraph"/>
              <w:spacing w:line="240" w:lineRule="auto"/>
              <w:ind w:left="330" w:right="276" w:firstLine="19"/>
              <w:jc w:val="left"/>
              <w:rPr>
                <w:b/>
                <w:sz w:val="20"/>
              </w:rPr>
            </w:pPr>
            <w:r>
              <w:rPr>
                <w:b/>
                <w:sz w:val="20"/>
              </w:rPr>
              <w:t>Cost</w:t>
            </w:r>
            <w:r>
              <w:rPr>
                <w:b/>
                <w:spacing w:val="-13"/>
                <w:sz w:val="20"/>
              </w:rPr>
              <w:t xml:space="preserve"> </w:t>
            </w:r>
            <w:r>
              <w:rPr>
                <w:b/>
                <w:sz w:val="20"/>
              </w:rPr>
              <w:t xml:space="preserve">of </w:t>
            </w:r>
            <w:r>
              <w:rPr>
                <w:b/>
                <w:spacing w:val="-2"/>
                <w:sz w:val="20"/>
              </w:rPr>
              <w:t>making</w:t>
            </w:r>
          </w:p>
        </w:tc>
        <w:tc>
          <w:tcPr>
            <w:tcW w:w="1440" w:type="dxa"/>
            <w:tcBorders>
              <w:top w:val="single" w:sz="4" w:space="0" w:color="000000"/>
              <w:bottom w:val="single" w:sz="4" w:space="0" w:color="000000"/>
            </w:tcBorders>
          </w:tcPr>
          <w:p w14:paraId="7B2E587B" w14:textId="77777777" w:rsidR="00D633E6" w:rsidRDefault="00D52964">
            <w:pPr>
              <w:pStyle w:val="TableParagraph"/>
              <w:spacing w:line="240" w:lineRule="auto"/>
              <w:ind w:left="85" w:right="1"/>
              <w:rPr>
                <w:b/>
                <w:sz w:val="20"/>
              </w:rPr>
            </w:pPr>
            <w:r>
              <w:rPr>
                <w:b/>
                <w:sz w:val="20"/>
              </w:rPr>
              <w:t>Others</w:t>
            </w:r>
            <w:r>
              <w:rPr>
                <w:b/>
                <w:spacing w:val="-3"/>
                <w:sz w:val="20"/>
              </w:rPr>
              <w:t xml:space="preserve"> </w:t>
            </w:r>
            <w:r>
              <w:rPr>
                <w:b/>
                <w:spacing w:val="-4"/>
                <w:sz w:val="20"/>
              </w:rPr>
              <w:t>cost</w:t>
            </w:r>
          </w:p>
        </w:tc>
        <w:tc>
          <w:tcPr>
            <w:tcW w:w="1094" w:type="dxa"/>
            <w:tcBorders>
              <w:top w:val="single" w:sz="4" w:space="0" w:color="000000"/>
              <w:bottom w:val="single" w:sz="4" w:space="0" w:color="000000"/>
            </w:tcBorders>
          </w:tcPr>
          <w:p w14:paraId="3C055A00" w14:textId="77777777" w:rsidR="00D633E6" w:rsidRDefault="00D52964">
            <w:pPr>
              <w:pStyle w:val="TableParagraph"/>
              <w:spacing w:line="240" w:lineRule="auto"/>
              <w:ind w:left="188" w:right="222" w:firstLine="110"/>
              <w:jc w:val="left"/>
              <w:rPr>
                <w:b/>
                <w:sz w:val="20"/>
              </w:rPr>
            </w:pPr>
            <w:r>
              <w:rPr>
                <w:b/>
                <w:spacing w:val="-2"/>
                <w:sz w:val="20"/>
              </w:rPr>
              <w:t>Total Cost/</w:t>
            </w:r>
            <w:proofErr w:type="spellStart"/>
            <w:r>
              <w:rPr>
                <w:b/>
                <w:spacing w:val="-2"/>
                <w:sz w:val="20"/>
              </w:rPr>
              <w:t>Dz</w:t>
            </w:r>
            <w:proofErr w:type="spellEnd"/>
          </w:p>
        </w:tc>
        <w:tc>
          <w:tcPr>
            <w:tcW w:w="1032" w:type="dxa"/>
            <w:tcBorders>
              <w:top w:val="single" w:sz="4" w:space="0" w:color="000000"/>
              <w:bottom w:val="single" w:sz="4" w:space="0" w:color="000000"/>
            </w:tcBorders>
          </w:tcPr>
          <w:p w14:paraId="345A7A75" w14:textId="77777777" w:rsidR="00D633E6" w:rsidRDefault="00D52964">
            <w:pPr>
              <w:pStyle w:val="TableParagraph"/>
              <w:spacing w:line="230" w:lineRule="atLeast"/>
              <w:ind w:left="251" w:right="282" w:firstLine="19"/>
              <w:jc w:val="both"/>
              <w:rPr>
                <w:b/>
                <w:sz w:val="20"/>
              </w:rPr>
            </w:pPr>
            <w:r>
              <w:rPr>
                <w:b/>
                <w:spacing w:val="-4"/>
                <w:sz w:val="20"/>
              </w:rPr>
              <w:t xml:space="preserve">Total </w:t>
            </w:r>
            <w:r>
              <w:rPr>
                <w:b/>
                <w:sz w:val="20"/>
              </w:rPr>
              <w:t>Cost</w:t>
            </w:r>
            <w:r>
              <w:rPr>
                <w:b/>
                <w:spacing w:val="-13"/>
                <w:sz w:val="20"/>
              </w:rPr>
              <w:t xml:space="preserve"> </w:t>
            </w:r>
            <w:r>
              <w:rPr>
                <w:b/>
                <w:sz w:val="20"/>
              </w:rPr>
              <w:t xml:space="preserve">/ </w:t>
            </w:r>
            <w:r>
              <w:rPr>
                <w:b/>
                <w:spacing w:val="-4"/>
                <w:sz w:val="20"/>
              </w:rPr>
              <w:t>Unit</w:t>
            </w:r>
          </w:p>
        </w:tc>
      </w:tr>
      <w:tr w:rsidR="00D633E6" w14:paraId="4B48CDBB" w14:textId="77777777">
        <w:trPr>
          <w:trHeight w:val="230"/>
        </w:trPr>
        <w:tc>
          <w:tcPr>
            <w:tcW w:w="1378" w:type="dxa"/>
            <w:tcBorders>
              <w:top w:val="single" w:sz="4" w:space="0" w:color="000000"/>
              <w:bottom w:val="single" w:sz="4" w:space="0" w:color="000000"/>
            </w:tcBorders>
          </w:tcPr>
          <w:p w14:paraId="62C31D0C" w14:textId="77777777" w:rsidR="00D633E6" w:rsidRDefault="00D52964">
            <w:pPr>
              <w:pStyle w:val="TableParagraph"/>
              <w:ind w:left="67"/>
              <w:rPr>
                <w:sz w:val="20"/>
              </w:rPr>
            </w:pPr>
            <w:r>
              <w:rPr>
                <w:sz w:val="20"/>
              </w:rPr>
              <w:t>Polo</w:t>
            </w:r>
            <w:r>
              <w:rPr>
                <w:spacing w:val="-4"/>
                <w:sz w:val="20"/>
              </w:rPr>
              <w:t xml:space="preserve"> </w:t>
            </w:r>
            <w:r>
              <w:rPr>
                <w:spacing w:val="-2"/>
                <w:sz w:val="20"/>
              </w:rPr>
              <w:t>Shirt</w:t>
            </w:r>
          </w:p>
        </w:tc>
        <w:tc>
          <w:tcPr>
            <w:tcW w:w="1506" w:type="dxa"/>
            <w:tcBorders>
              <w:top w:val="single" w:sz="4" w:space="0" w:color="000000"/>
              <w:bottom w:val="single" w:sz="4" w:space="0" w:color="000000"/>
            </w:tcBorders>
          </w:tcPr>
          <w:p w14:paraId="723E3FC1" w14:textId="77777777" w:rsidR="00D633E6" w:rsidRDefault="00D52964">
            <w:pPr>
              <w:pStyle w:val="TableParagraph"/>
              <w:ind w:left="4" w:right="3"/>
              <w:rPr>
                <w:sz w:val="20"/>
              </w:rPr>
            </w:pPr>
            <w:r>
              <w:rPr>
                <w:sz w:val="20"/>
              </w:rPr>
              <w:t>$</w:t>
            </w:r>
            <w:r>
              <w:rPr>
                <w:spacing w:val="-1"/>
                <w:sz w:val="20"/>
              </w:rPr>
              <w:t xml:space="preserve"> </w:t>
            </w:r>
            <w:r>
              <w:rPr>
                <w:spacing w:val="-2"/>
                <w:sz w:val="20"/>
              </w:rPr>
              <w:t>13.766</w:t>
            </w:r>
          </w:p>
        </w:tc>
        <w:tc>
          <w:tcPr>
            <w:tcW w:w="1557" w:type="dxa"/>
            <w:tcBorders>
              <w:top w:val="single" w:sz="4" w:space="0" w:color="000000"/>
              <w:bottom w:val="single" w:sz="4" w:space="0" w:color="000000"/>
            </w:tcBorders>
          </w:tcPr>
          <w:p w14:paraId="5920CC9E" w14:textId="77777777" w:rsidR="00D633E6" w:rsidRDefault="00D52964">
            <w:pPr>
              <w:pStyle w:val="TableParagraph"/>
              <w:ind w:left="460"/>
              <w:jc w:val="left"/>
              <w:rPr>
                <w:sz w:val="20"/>
              </w:rPr>
            </w:pPr>
            <w:r>
              <w:rPr>
                <w:spacing w:val="-2"/>
                <w:sz w:val="20"/>
              </w:rPr>
              <w:t>$2.613</w:t>
            </w:r>
          </w:p>
        </w:tc>
        <w:tc>
          <w:tcPr>
            <w:tcW w:w="1253" w:type="dxa"/>
            <w:tcBorders>
              <w:top w:val="single" w:sz="4" w:space="0" w:color="000000"/>
              <w:bottom w:val="single" w:sz="4" w:space="0" w:color="000000"/>
            </w:tcBorders>
          </w:tcPr>
          <w:p w14:paraId="5A56ACD4" w14:textId="77777777" w:rsidR="00D633E6" w:rsidRDefault="00D52964">
            <w:pPr>
              <w:pStyle w:val="TableParagraph"/>
              <w:ind w:left="53"/>
              <w:rPr>
                <w:sz w:val="20"/>
              </w:rPr>
            </w:pPr>
            <w:r>
              <w:rPr>
                <w:spacing w:val="-5"/>
                <w:sz w:val="20"/>
              </w:rPr>
              <w:t>$4</w:t>
            </w:r>
          </w:p>
        </w:tc>
        <w:tc>
          <w:tcPr>
            <w:tcW w:w="1440" w:type="dxa"/>
            <w:tcBorders>
              <w:top w:val="single" w:sz="4" w:space="0" w:color="000000"/>
              <w:bottom w:val="single" w:sz="4" w:space="0" w:color="000000"/>
            </w:tcBorders>
          </w:tcPr>
          <w:p w14:paraId="4A311C47" w14:textId="77777777" w:rsidR="00D633E6" w:rsidRDefault="00D52964">
            <w:pPr>
              <w:pStyle w:val="TableParagraph"/>
              <w:ind w:left="85"/>
              <w:rPr>
                <w:sz w:val="20"/>
              </w:rPr>
            </w:pPr>
            <w:r>
              <w:rPr>
                <w:spacing w:val="-2"/>
                <w:sz w:val="20"/>
              </w:rPr>
              <w:t>$0.83</w:t>
            </w:r>
          </w:p>
        </w:tc>
        <w:tc>
          <w:tcPr>
            <w:tcW w:w="1094" w:type="dxa"/>
            <w:tcBorders>
              <w:top w:val="single" w:sz="4" w:space="0" w:color="000000"/>
              <w:bottom w:val="single" w:sz="4" w:space="0" w:color="000000"/>
            </w:tcBorders>
          </w:tcPr>
          <w:p w14:paraId="5916B2C6" w14:textId="77777777" w:rsidR="00D633E6" w:rsidRDefault="00D52964">
            <w:pPr>
              <w:pStyle w:val="TableParagraph"/>
              <w:ind w:left="1" w:right="38"/>
              <w:rPr>
                <w:sz w:val="20"/>
              </w:rPr>
            </w:pPr>
            <w:r>
              <w:rPr>
                <w:spacing w:val="-2"/>
                <w:sz w:val="20"/>
              </w:rPr>
              <w:t>$21.409</w:t>
            </w:r>
          </w:p>
        </w:tc>
        <w:tc>
          <w:tcPr>
            <w:tcW w:w="1032" w:type="dxa"/>
            <w:tcBorders>
              <w:top w:val="single" w:sz="4" w:space="0" w:color="000000"/>
              <w:bottom w:val="single" w:sz="4" w:space="0" w:color="000000"/>
            </w:tcBorders>
          </w:tcPr>
          <w:p w14:paraId="56D52DBF" w14:textId="77777777" w:rsidR="00D633E6" w:rsidRDefault="00D52964">
            <w:pPr>
              <w:pStyle w:val="TableParagraph"/>
              <w:ind w:left="1" w:right="33"/>
              <w:rPr>
                <w:sz w:val="20"/>
              </w:rPr>
            </w:pPr>
            <w:r>
              <w:rPr>
                <w:spacing w:val="-2"/>
                <w:sz w:val="20"/>
              </w:rPr>
              <w:t>$1.78</w:t>
            </w:r>
          </w:p>
        </w:tc>
      </w:tr>
      <w:tr w:rsidR="00D633E6" w14:paraId="1E9C0F09" w14:textId="77777777">
        <w:trPr>
          <w:trHeight w:val="229"/>
        </w:trPr>
        <w:tc>
          <w:tcPr>
            <w:tcW w:w="1378" w:type="dxa"/>
            <w:tcBorders>
              <w:top w:val="single" w:sz="4" w:space="0" w:color="000000"/>
              <w:bottom w:val="single" w:sz="4" w:space="0" w:color="000000"/>
            </w:tcBorders>
          </w:tcPr>
          <w:p w14:paraId="43095480" w14:textId="77777777" w:rsidR="00D633E6" w:rsidRDefault="00D52964">
            <w:pPr>
              <w:pStyle w:val="TableParagraph"/>
              <w:ind w:left="67" w:right="3"/>
              <w:rPr>
                <w:sz w:val="20"/>
              </w:rPr>
            </w:pPr>
            <w:r>
              <w:rPr>
                <w:sz w:val="20"/>
              </w:rPr>
              <w:t xml:space="preserve">T </w:t>
            </w:r>
            <w:r>
              <w:rPr>
                <w:spacing w:val="-2"/>
                <w:sz w:val="20"/>
              </w:rPr>
              <w:t>shirt</w:t>
            </w:r>
          </w:p>
        </w:tc>
        <w:tc>
          <w:tcPr>
            <w:tcW w:w="1506" w:type="dxa"/>
            <w:tcBorders>
              <w:top w:val="single" w:sz="4" w:space="0" w:color="000000"/>
              <w:bottom w:val="single" w:sz="4" w:space="0" w:color="000000"/>
            </w:tcBorders>
          </w:tcPr>
          <w:p w14:paraId="57FB9CF9" w14:textId="77777777" w:rsidR="00D633E6" w:rsidRDefault="00D52964">
            <w:pPr>
              <w:pStyle w:val="TableParagraph"/>
              <w:ind w:left="4"/>
              <w:rPr>
                <w:sz w:val="20"/>
              </w:rPr>
            </w:pPr>
            <w:r>
              <w:rPr>
                <w:spacing w:val="-2"/>
                <w:sz w:val="20"/>
              </w:rPr>
              <w:t>$14.805</w:t>
            </w:r>
          </w:p>
        </w:tc>
        <w:tc>
          <w:tcPr>
            <w:tcW w:w="1557" w:type="dxa"/>
            <w:tcBorders>
              <w:top w:val="single" w:sz="4" w:space="0" w:color="000000"/>
              <w:bottom w:val="single" w:sz="4" w:space="0" w:color="000000"/>
            </w:tcBorders>
          </w:tcPr>
          <w:p w14:paraId="6AC1DA91" w14:textId="77777777" w:rsidR="00D633E6" w:rsidRDefault="00D52964">
            <w:pPr>
              <w:pStyle w:val="TableParagraph"/>
              <w:ind w:left="510"/>
              <w:jc w:val="left"/>
              <w:rPr>
                <w:sz w:val="20"/>
              </w:rPr>
            </w:pPr>
            <w:r>
              <w:rPr>
                <w:spacing w:val="-2"/>
                <w:sz w:val="20"/>
              </w:rPr>
              <w:t>$2.37</w:t>
            </w:r>
          </w:p>
        </w:tc>
        <w:tc>
          <w:tcPr>
            <w:tcW w:w="1253" w:type="dxa"/>
            <w:tcBorders>
              <w:top w:val="single" w:sz="4" w:space="0" w:color="000000"/>
              <w:bottom w:val="single" w:sz="4" w:space="0" w:color="000000"/>
            </w:tcBorders>
          </w:tcPr>
          <w:p w14:paraId="29EACBE9" w14:textId="77777777" w:rsidR="00D633E6" w:rsidRDefault="00D52964">
            <w:pPr>
              <w:pStyle w:val="TableParagraph"/>
              <w:ind w:left="53" w:right="2"/>
              <w:rPr>
                <w:sz w:val="20"/>
              </w:rPr>
            </w:pPr>
            <w:r>
              <w:rPr>
                <w:spacing w:val="-2"/>
                <w:sz w:val="20"/>
              </w:rPr>
              <w:t>$4.00</w:t>
            </w:r>
          </w:p>
        </w:tc>
        <w:tc>
          <w:tcPr>
            <w:tcW w:w="1440" w:type="dxa"/>
            <w:tcBorders>
              <w:top w:val="single" w:sz="4" w:space="0" w:color="000000"/>
              <w:bottom w:val="single" w:sz="4" w:space="0" w:color="000000"/>
            </w:tcBorders>
          </w:tcPr>
          <w:p w14:paraId="2F9D7E51" w14:textId="77777777" w:rsidR="00D633E6" w:rsidRDefault="00D52964">
            <w:pPr>
              <w:pStyle w:val="TableParagraph"/>
              <w:ind w:left="85"/>
              <w:rPr>
                <w:sz w:val="20"/>
              </w:rPr>
            </w:pPr>
            <w:r>
              <w:rPr>
                <w:spacing w:val="-2"/>
                <w:sz w:val="20"/>
              </w:rPr>
              <w:t>$0.73</w:t>
            </w:r>
          </w:p>
        </w:tc>
        <w:tc>
          <w:tcPr>
            <w:tcW w:w="1094" w:type="dxa"/>
            <w:tcBorders>
              <w:top w:val="single" w:sz="4" w:space="0" w:color="000000"/>
              <w:bottom w:val="single" w:sz="4" w:space="0" w:color="000000"/>
            </w:tcBorders>
          </w:tcPr>
          <w:p w14:paraId="4803A6A4" w14:textId="77777777" w:rsidR="00D633E6" w:rsidRDefault="00D52964">
            <w:pPr>
              <w:pStyle w:val="TableParagraph"/>
              <w:ind w:left="1" w:right="38"/>
              <w:rPr>
                <w:sz w:val="20"/>
              </w:rPr>
            </w:pPr>
            <w:r>
              <w:rPr>
                <w:spacing w:val="-2"/>
                <w:sz w:val="20"/>
              </w:rPr>
              <w:t>$21.905</w:t>
            </w:r>
          </w:p>
        </w:tc>
        <w:tc>
          <w:tcPr>
            <w:tcW w:w="1032" w:type="dxa"/>
            <w:tcBorders>
              <w:top w:val="single" w:sz="4" w:space="0" w:color="000000"/>
              <w:bottom w:val="single" w:sz="4" w:space="0" w:color="000000"/>
            </w:tcBorders>
          </w:tcPr>
          <w:p w14:paraId="4F1CCAC7" w14:textId="77777777" w:rsidR="00D633E6" w:rsidRDefault="00D52964">
            <w:pPr>
              <w:pStyle w:val="TableParagraph"/>
              <w:ind w:left="1" w:right="33"/>
              <w:rPr>
                <w:sz w:val="20"/>
              </w:rPr>
            </w:pPr>
            <w:r>
              <w:rPr>
                <w:spacing w:val="-2"/>
                <w:sz w:val="20"/>
              </w:rPr>
              <w:t>$1.83</w:t>
            </w:r>
          </w:p>
        </w:tc>
      </w:tr>
      <w:tr w:rsidR="00D633E6" w14:paraId="064BFD41" w14:textId="77777777">
        <w:trPr>
          <w:trHeight w:val="230"/>
        </w:trPr>
        <w:tc>
          <w:tcPr>
            <w:tcW w:w="1378" w:type="dxa"/>
            <w:tcBorders>
              <w:top w:val="single" w:sz="4" w:space="0" w:color="000000"/>
              <w:bottom w:val="single" w:sz="4" w:space="0" w:color="000000"/>
            </w:tcBorders>
          </w:tcPr>
          <w:p w14:paraId="63F97E78" w14:textId="77777777" w:rsidR="00D633E6" w:rsidRDefault="00D52964">
            <w:pPr>
              <w:pStyle w:val="TableParagraph"/>
              <w:ind w:left="67" w:right="1"/>
              <w:rPr>
                <w:sz w:val="20"/>
              </w:rPr>
            </w:pPr>
            <w:r>
              <w:rPr>
                <w:spacing w:val="-2"/>
                <w:sz w:val="20"/>
              </w:rPr>
              <w:t>Boxer</w:t>
            </w:r>
          </w:p>
        </w:tc>
        <w:tc>
          <w:tcPr>
            <w:tcW w:w="1506" w:type="dxa"/>
            <w:tcBorders>
              <w:top w:val="single" w:sz="4" w:space="0" w:color="000000"/>
              <w:bottom w:val="single" w:sz="4" w:space="0" w:color="000000"/>
            </w:tcBorders>
          </w:tcPr>
          <w:p w14:paraId="7575B641" w14:textId="77777777" w:rsidR="00D633E6" w:rsidRDefault="00D52964">
            <w:pPr>
              <w:pStyle w:val="TableParagraph"/>
              <w:ind w:left="4" w:right="2"/>
              <w:rPr>
                <w:sz w:val="20"/>
              </w:rPr>
            </w:pPr>
            <w:r>
              <w:rPr>
                <w:sz w:val="20"/>
              </w:rPr>
              <w:t>$</w:t>
            </w:r>
            <w:r>
              <w:rPr>
                <w:spacing w:val="-1"/>
                <w:sz w:val="20"/>
              </w:rPr>
              <w:t xml:space="preserve"> </w:t>
            </w:r>
            <w:r>
              <w:rPr>
                <w:spacing w:val="-4"/>
                <w:sz w:val="20"/>
              </w:rPr>
              <w:t>3.81</w:t>
            </w:r>
          </w:p>
        </w:tc>
        <w:tc>
          <w:tcPr>
            <w:tcW w:w="1557" w:type="dxa"/>
            <w:tcBorders>
              <w:top w:val="single" w:sz="4" w:space="0" w:color="000000"/>
              <w:bottom w:val="single" w:sz="4" w:space="0" w:color="000000"/>
            </w:tcBorders>
          </w:tcPr>
          <w:p w14:paraId="3FDDD4B3" w14:textId="77777777" w:rsidR="00D633E6" w:rsidRDefault="00D52964">
            <w:pPr>
              <w:pStyle w:val="TableParagraph"/>
              <w:ind w:left="435"/>
              <w:jc w:val="left"/>
              <w:rPr>
                <w:sz w:val="20"/>
              </w:rPr>
            </w:pPr>
            <w:r>
              <w:rPr>
                <w:sz w:val="20"/>
              </w:rPr>
              <w:t>$</w:t>
            </w:r>
            <w:r>
              <w:rPr>
                <w:spacing w:val="-1"/>
                <w:sz w:val="20"/>
              </w:rPr>
              <w:t xml:space="preserve"> </w:t>
            </w:r>
            <w:r>
              <w:rPr>
                <w:spacing w:val="-2"/>
                <w:sz w:val="20"/>
              </w:rPr>
              <w:t>3.646</w:t>
            </w:r>
          </w:p>
        </w:tc>
        <w:tc>
          <w:tcPr>
            <w:tcW w:w="1253" w:type="dxa"/>
            <w:tcBorders>
              <w:top w:val="single" w:sz="4" w:space="0" w:color="000000"/>
              <w:bottom w:val="single" w:sz="4" w:space="0" w:color="000000"/>
            </w:tcBorders>
          </w:tcPr>
          <w:p w14:paraId="3C359EE2" w14:textId="77777777" w:rsidR="00D633E6" w:rsidRDefault="00D52964">
            <w:pPr>
              <w:pStyle w:val="TableParagraph"/>
              <w:ind w:left="53" w:right="2"/>
              <w:rPr>
                <w:sz w:val="20"/>
              </w:rPr>
            </w:pPr>
            <w:r>
              <w:rPr>
                <w:spacing w:val="-2"/>
                <w:sz w:val="20"/>
              </w:rPr>
              <w:t>$0.16</w:t>
            </w:r>
          </w:p>
        </w:tc>
        <w:tc>
          <w:tcPr>
            <w:tcW w:w="1440" w:type="dxa"/>
            <w:tcBorders>
              <w:top w:val="single" w:sz="4" w:space="0" w:color="000000"/>
              <w:bottom w:val="single" w:sz="4" w:space="0" w:color="000000"/>
            </w:tcBorders>
          </w:tcPr>
          <w:p w14:paraId="701D255B" w14:textId="77777777" w:rsidR="00D633E6" w:rsidRDefault="00D52964">
            <w:pPr>
              <w:pStyle w:val="TableParagraph"/>
              <w:ind w:left="85"/>
              <w:rPr>
                <w:sz w:val="20"/>
              </w:rPr>
            </w:pPr>
            <w:r>
              <w:rPr>
                <w:spacing w:val="-2"/>
                <w:sz w:val="20"/>
              </w:rPr>
              <w:t>$0.03</w:t>
            </w:r>
          </w:p>
        </w:tc>
        <w:tc>
          <w:tcPr>
            <w:tcW w:w="1094" w:type="dxa"/>
            <w:tcBorders>
              <w:top w:val="single" w:sz="4" w:space="0" w:color="000000"/>
              <w:bottom w:val="single" w:sz="4" w:space="0" w:color="000000"/>
            </w:tcBorders>
          </w:tcPr>
          <w:p w14:paraId="292F0B6C" w14:textId="77777777" w:rsidR="00D633E6" w:rsidRDefault="00D52964">
            <w:pPr>
              <w:pStyle w:val="TableParagraph"/>
              <w:ind w:right="38"/>
              <w:rPr>
                <w:sz w:val="20"/>
              </w:rPr>
            </w:pPr>
            <w:r>
              <w:rPr>
                <w:spacing w:val="-2"/>
                <w:sz w:val="20"/>
              </w:rPr>
              <w:t>$9.336</w:t>
            </w:r>
          </w:p>
        </w:tc>
        <w:tc>
          <w:tcPr>
            <w:tcW w:w="1032" w:type="dxa"/>
            <w:tcBorders>
              <w:top w:val="single" w:sz="4" w:space="0" w:color="000000"/>
              <w:bottom w:val="single" w:sz="4" w:space="0" w:color="000000"/>
            </w:tcBorders>
          </w:tcPr>
          <w:p w14:paraId="0CD5EF5A" w14:textId="77777777" w:rsidR="00D633E6" w:rsidRDefault="00D52964">
            <w:pPr>
              <w:pStyle w:val="TableParagraph"/>
              <w:ind w:right="33"/>
              <w:rPr>
                <w:sz w:val="20"/>
              </w:rPr>
            </w:pPr>
            <w:r>
              <w:rPr>
                <w:spacing w:val="-2"/>
                <w:sz w:val="20"/>
              </w:rPr>
              <w:t>$0.778</w:t>
            </w:r>
          </w:p>
        </w:tc>
      </w:tr>
      <w:tr w:rsidR="00D633E6" w14:paraId="583C50B9" w14:textId="77777777">
        <w:trPr>
          <w:trHeight w:val="230"/>
        </w:trPr>
        <w:tc>
          <w:tcPr>
            <w:tcW w:w="1378" w:type="dxa"/>
            <w:tcBorders>
              <w:top w:val="single" w:sz="4" w:space="0" w:color="000000"/>
              <w:bottom w:val="single" w:sz="4" w:space="0" w:color="000000"/>
            </w:tcBorders>
          </w:tcPr>
          <w:p w14:paraId="2C3F6AE0" w14:textId="77777777" w:rsidR="00D633E6" w:rsidRDefault="00D52964">
            <w:pPr>
              <w:pStyle w:val="TableParagraph"/>
              <w:ind w:left="67" w:right="2"/>
              <w:rPr>
                <w:sz w:val="20"/>
              </w:rPr>
            </w:pPr>
            <w:r>
              <w:rPr>
                <w:spacing w:val="-2"/>
                <w:sz w:val="20"/>
              </w:rPr>
              <w:t>Legging</w:t>
            </w:r>
          </w:p>
        </w:tc>
        <w:tc>
          <w:tcPr>
            <w:tcW w:w="1506" w:type="dxa"/>
            <w:tcBorders>
              <w:top w:val="single" w:sz="4" w:space="0" w:color="000000"/>
              <w:bottom w:val="single" w:sz="4" w:space="0" w:color="000000"/>
            </w:tcBorders>
          </w:tcPr>
          <w:p w14:paraId="17F3D910" w14:textId="77777777" w:rsidR="00D633E6" w:rsidRDefault="00D52964">
            <w:pPr>
              <w:pStyle w:val="TableParagraph"/>
              <w:ind w:left="4" w:right="2"/>
              <w:rPr>
                <w:sz w:val="20"/>
              </w:rPr>
            </w:pPr>
            <w:r>
              <w:rPr>
                <w:sz w:val="20"/>
              </w:rPr>
              <w:t>$</w:t>
            </w:r>
            <w:r>
              <w:rPr>
                <w:spacing w:val="-1"/>
                <w:sz w:val="20"/>
              </w:rPr>
              <w:t xml:space="preserve"> </w:t>
            </w:r>
            <w:r>
              <w:rPr>
                <w:spacing w:val="-4"/>
                <w:sz w:val="20"/>
              </w:rPr>
              <w:t>9.01</w:t>
            </w:r>
          </w:p>
        </w:tc>
        <w:tc>
          <w:tcPr>
            <w:tcW w:w="1557" w:type="dxa"/>
            <w:tcBorders>
              <w:top w:val="single" w:sz="4" w:space="0" w:color="000000"/>
              <w:bottom w:val="single" w:sz="4" w:space="0" w:color="000000"/>
            </w:tcBorders>
          </w:tcPr>
          <w:p w14:paraId="00DAEB72" w14:textId="77777777" w:rsidR="00D633E6" w:rsidRDefault="00D52964">
            <w:pPr>
              <w:pStyle w:val="TableParagraph"/>
              <w:ind w:left="435"/>
              <w:jc w:val="left"/>
              <w:rPr>
                <w:sz w:val="20"/>
              </w:rPr>
            </w:pPr>
            <w:r>
              <w:rPr>
                <w:sz w:val="20"/>
              </w:rPr>
              <w:t>$</w:t>
            </w:r>
            <w:r>
              <w:rPr>
                <w:spacing w:val="-1"/>
                <w:sz w:val="20"/>
              </w:rPr>
              <w:t xml:space="preserve"> </w:t>
            </w:r>
            <w:r>
              <w:rPr>
                <w:spacing w:val="-2"/>
                <w:sz w:val="20"/>
              </w:rPr>
              <w:t>1.668</w:t>
            </w:r>
          </w:p>
        </w:tc>
        <w:tc>
          <w:tcPr>
            <w:tcW w:w="1253" w:type="dxa"/>
            <w:tcBorders>
              <w:top w:val="single" w:sz="4" w:space="0" w:color="000000"/>
              <w:bottom w:val="single" w:sz="4" w:space="0" w:color="000000"/>
            </w:tcBorders>
          </w:tcPr>
          <w:p w14:paraId="69872378" w14:textId="77777777" w:rsidR="00D633E6" w:rsidRDefault="00D52964">
            <w:pPr>
              <w:pStyle w:val="TableParagraph"/>
              <w:ind w:left="53"/>
              <w:rPr>
                <w:sz w:val="20"/>
              </w:rPr>
            </w:pPr>
            <w:r>
              <w:rPr>
                <w:spacing w:val="-4"/>
                <w:sz w:val="20"/>
              </w:rPr>
              <w:t>$2.4</w:t>
            </w:r>
          </w:p>
        </w:tc>
        <w:tc>
          <w:tcPr>
            <w:tcW w:w="1440" w:type="dxa"/>
            <w:tcBorders>
              <w:top w:val="single" w:sz="4" w:space="0" w:color="000000"/>
              <w:bottom w:val="single" w:sz="4" w:space="0" w:color="000000"/>
            </w:tcBorders>
          </w:tcPr>
          <w:p w14:paraId="00688F23" w14:textId="77777777" w:rsidR="00D633E6" w:rsidRDefault="00D52964">
            <w:pPr>
              <w:pStyle w:val="TableParagraph"/>
              <w:ind w:left="85"/>
              <w:rPr>
                <w:sz w:val="20"/>
              </w:rPr>
            </w:pPr>
            <w:r>
              <w:rPr>
                <w:spacing w:val="-2"/>
                <w:sz w:val="20"/>
              </w:rPr>
              <w:t>$0.36</w:t>
            </w:r>
          </w:p>
        </w:tc>
        <w:tc>
          <w:tcPr>
            <w:tcW w:w="1094" w:type="dxa"/>
            <w:tcBorders>
              <w:top w:val="single" w:sz="4" w:space="0" w:color="000000"/>
              <w:bottom w:val="single" w:sz="4" w:space="0" w:color="000000"/>
            </w:tcBorders>
          </w:tcPr>
          <w:p w14:paraId="4647D6CE" w14:textId="77777777" w:rsidR="00D633E6" w:rsidRDefault="00D52964">
            <w:pPr>
              <w:pStyle w:val="TableParagraph"/>
              <w:ind w:left="1" w:right="38"/>
              <w:rPr>
                <w:sz w:val="20"/>
              </w:rPr>
            </w:pPr>
            <w:r>
              <w:rPr>
                <w:spacing w:val="-2"/>
                <w:sz w:val="20"/>
              </w:rPr>
              <w:t>$13.428</w:t>
            </w:r>
          </w:p>
        </w:tc>
        <w:tc>
          <w:tcPr>
            <w:tcW w:w="1032" w:type="dxa"/>
            <w:tcBorders>
              <w:top w:val="single" w:sz="4" w:space="0" w:color="000000"/>
              <w:bottom w:val="single" w:sz="4" w:space="0" w:color="000000"/>
            </w:tcBorders>
          </w:tcPr>
          <w:p w14:paraId="4D08734E" w14:textId="77777777" w:rsidR="00D633E6" w:rsidRDefault="00D52964">
            <w:pPr>
              <w:pStyle w:val="TableParagraph"/>
              <w:ind w:right="33"/>
              <w:rPr>
                <w:sz w:val="20"/>
              </w:rPr>
            </w:pPr>
            <w:r>
              <w:rPr>
                <w:spacing w:val="-2"/>
                <w:sz w:val="20"/>
              </w:rPr>
              <w:t>$1.119</w:t>
            </w:r>
          </w:p>
        </w:tc>
      </w:tr>
    </w:tbl>
    <w:p w14:paraId="4000A1BA" w14:textId="77777777" w:rsidR="00D633E6" w:rsidRDefault="00D633E6">
      <w:pPr>
        <w:pStyle w:val="BodyText"/>
        <w:rPr>
          <w:sz w:val="20"/>
        </w:rPr>
      </w:pPr>
    </w:p>
    <w:p w14:paraId="734940D2" w14:textId="77777777" w:rsidR="00D633E6" w:rsidRDefault="00D52964">
      <w:pPr>
        <w:pStyle w:val="BodyText"/>
        <w:spacing w:before="115"/>
        <w:rPr>
          <w:sz w:val="20"/>
        </w:rPr>
      </w:pPr>
      <w:r>
        <w:rPr>
          <w:noProof/>
          <w:sz w:val="20"/>
        </w:rPr>
        <w:lastRenderedPageBreak/>
        <w:drawing>
          <wp:anchor distT="0" distB="0" distL="0" distR="0" simplePos="0" relativeHeight="251658752" behindDoc="1" locked="0" layoutInCell="1" allowOverlap="1" wp14:anchorId="016B6EF8" wp14:editId="118CCA95">
            <wp:simplePos x="0" y="0"/>
            <wp:positionH relativeFrom="page">
              <wp:posOffset>1752600</wp:posOffset>
            </wp:positionH>
            <wp:positionV relativeFrom="paragraph">
              <wp:posOffset>234654</wp:posOffset>
            </wp:positionV>
            <wp:extent cx="4172456" cy="2889504"/>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8" cstate="print"/>
                    <a:stretch>
                      <a:fillRect/>
                    </a:stretch>
                  </pic:blipFill>
                  <pic:spPr>
                    <a:xfrm>
                      <a:off x="0" y="0"/>
                      <a:ext cx="4172456" cy="2889504"/>
                    </a:xfrm>
                    <a:prstGeom prst="rect">
                      <a:avLst/>
                    </a:prstGeom>
                  </pic:spPr>
                </pic:pic>
              </a:graphicData>
            </a:graphic>
          </wp:anchor>
        </w:drawing>
      </w:r>
    </w:p>
    <w:p w14:paraId="5C48B9D7" w14:textId="2F0F31EB" w:rsidR="00D633E6" w:rsidRDefault="00D52964">
      <w:pPr>
        <w:pStyle w:val="BodyText"/>
        <w:spacing w:before="246"/>
        <w:ind w:left="1" w:right="1"/>
        <w:jc w:val="center"/>
      </w:pPr>
      <w:r w:rsidRPr="00815A92">
        <w:rPr>
          <w:highlight w:val="yellow"/>
        </w:rPr>
        <w:t>Fig</w:t>
      </w:r>
      <w:r w:rsidRPr="00815A92">
        <w:rPr>
          <w:spacing w:val="-6"/>
          <w:highlight w:val="yellow"/>
        </w:rPr>
        <w:t xml:space="preserve"> </w:t>
      </w:r>
      <w:r w:rsidR="00815A92">
        <w:rPr>
          <w:highlight w:val="yellow"/>
        </w:rPr>
        <w:t>1</w:t>
      </w:r>
      <w:r w:rsidRPr="00815A92">
        <w:rPr>
          <w:highlight w:val="yellow"/>
        </w:rPr>
        <w:t>:</w:t>
      </w:r>
      <w:r w:rsidRPr="00815A92">
        <w:rPr>
          <w:spacing w:val="-6"/>
          <w:highlight w:val="yellow"/>
        </w:rPr>
        <w:t xml:space="preserve"> </w:t>
      </w:r>
      <w:r w:rsidRPr="00815A92">
        <w:rPr>
          <w:highlight w:val="yellow"/>
        </w:rPr>
        <w:t>Comparison</w:t>
      </w:r>
      <w:r w:rsidRPr="00815A92">
        <w:rPr>
          <w:spacing w:val="-6"/>
          <w:highlight w:val="yellow"/>
        </w:rPr>
        <w:t xml:space="preserve"> </w:t>
      </w:r>
      <w:r w:rsidRPr="00815A92">
        <w:rPr>
          <w:highlight w:val="yellow"/>
        </w:rPr>
        <w:t>of</w:t>
      </w:r>
      <w:r w:rsidRPr="00815A92">
        <w:rPr>
          <w:spacing w:val="-6"/>
          <w:highlight w:val="yellow"/>
        </w:rPr>
        <w:t xml:space="preserve"> </w:t>
      </w:r>
      <w:r w:rsidRPr="00815A92">
        <w:rPr>
          <w:highlight w:val="yellow"/>
        </w:rPr>
        <w:t>price</w:t>
      </w:r>
      <w:r w:rsidR="00815A92" w:rsidRPr="00815A92">
        <w:rPr>
          <w:spacing w:val="-7"/>
          <w:highlight w:val="yellow"/>
        </w:rPr>
        <w:t xml:space="preserve"> among different variants of clothing.</w:t>
      </w:r>
    </w:p>
    <w:p w14:paraId="6D0E4931" w14:textId="77777777" w:rsidR="00D633E6" w:rsidRDefault="00D633E6">
      <w:pPr>
        <w:pStyle w:val="BodyText"/>
      </w:pPr>
    </w:p>
    <w:p w14:paraId="581ABFB4" w14:textId="77777777" w:rsidR="00D633E6" w:rsidRDefault="00D633E6">
      <w:pPr>
        <w:pStyle w:val="BodyText"/>
        <w:spacing w:before="1"/>
      </w:pPr>
    </w:p>
    <w:p w14:paraId="1539539B" w14:textId="0A7E3C40" w:rsidR="00D633E6" w:rsidRDefault="00A23CB3">
      <w:pPr>
        <w:pStyle w:val="BodyText"/>
        <w:ind w:left="165" w:right="161"/>
        <w:jc w:val="both"/>
      </w:pPr>
      <w:r w:rsidRPr="00A23CB3">
        <w:t>The data presented precisely delineates the diverse costs relative to the manufacturing of four specific garments: leggings, boxers, polo shirts, and t-shirts. It articulates the fiscal complexity involved in the manufacturing process, ultimately serving as a detailed blueprint. Strikingly, a pattern emerges, where the Polo Shirt and T-Shirt have high fabric costs, the Polo Shirt at $13.766 somewhat more than the T-Shirt at $14.805, or 61% and 68% of total cost, respectively. Regardless, the costs of the trimmings and accessories on both designs are constant, giving both garments equal attention to detail.</w:t>
      </w:r>
      <w:r>
        <w:t xml:space="preserve"> </w:t>
      </w:r>
      <w:r w:rsidR="00D52964">
        <w:t>On the other hand, the Boxer draws attention because it represents a production approach that is both economical and efficient. It stands out for having significantly lower</w:t>
      </w:r>
    </w:p>
    <w:p w14:paraId="53491469" w14:textId="77777777" w:rsidR="00D633E6" w:rsidRDefault="00D633E6">
      <w:pPr>
        <w:pStyle w:val="BodyText"/>
        <w:jc w:val="both"/>
        <w:sectPr w:rsidR="00D633E6">
          <w:pgSz w:w="11910" w:h="16840"/>
          <w:pgMar w:top="1340" w:right="1275" w:bottom="1160" w:left="1275" w:header="729" w:footer="970" w:gutter="0"/>
          <w:cols w:space="720"/>
        </w:sectPr>
      </w:pPr>
    </w:p>
    <w:p w14:paraId="33B4E64D" w14:textId="77777777" w:rsidR="00D633E6" w:rsidRDefault="00D52964" w:rsidP="00815A92">
      <w:pPr>
        <w:pStyle w:val="BodyText"/>
        <w:spacing w:before="80"/>
        <w:ind w:left="164" w:right="158"/>
        <w:jc w:val="both"/>
      </w:pPr>
      <w:r>
        <w:lastRenderedPageBreak/>
        <w:t>fabric</w:t>
      </w:r>
      <w:r>
        <w:rPr>
          <w:spacing w:val="-3"/>
        </w:rPr>
        <w:t xml:space="preserve"> </w:t>
      </w:r>
      <w:r>
        <w:t>and</w:t>
      </w:r>
      <w:r>
        <w:rPr>
          <w:spacing w:val="-2"/>
        </w:rPr>
        <w:t xml:space="preserve"> </w:t>
      </w:r>
      <w:r>
        <w:t>CM</w:t>
      </w:r>
      <w:r>
        <w:rPr>
          <w:spacing w:val="-2"/>
        </w:rPr>
        <w:t xml:space="preserve"> </w:t>
      </w:r>
      <w:r>
        <w:t>expenses,</w:t>
      </w:r>
      <w:r>
        <w:rPr>
          <w:spacing w:val="-1"/>
        </w:rPr>
        <w:t xml:space="preserve"> </w:t>
      </w:r>
      <w:r>
        <w:t>making</w:t>
      </w:r>
      <w:r>
        <w:rPr>
          <w:spacing w:val="-2"/>
        </w:rPr>
        <w:t xml:space="preserve"> </w:t>
      </w:r>
      <w:r>
        <w:t>it</w:t>
      </w:r>
      <w:r>
        <w:rPr>
          <w:spacing w:val="-2"/>
        </w:rPr>
        <w:t xml:space="preserve"> </w:t>
      </w:r>
      <w:r>
        <w:t>a</w:t>
      </w:r>
      <w:r>
        <w:rPr>
          <w:spacing w:val="-3"/>
        </w:rPr>
        <w:t xml:space="preserve"> </w:t>
      </w:r>
      <w:r>
        <w:t>wise</w:t>
      </w:r>
      <w:r>
        <w:rPr>
          <w:spacing w:val="-3"/>
        </w:rPr>
        <w:t xml:space="preserve"> </w:t>
      </w:r>
      <w:r>
        <w:t>option</w:t>
      </w:r>
      <w:r>
        <w:rPr>
          <w:spacing w:val="-2"/>
        </w:rPr>
        <w:t xml:space="preserve"> </w:t>
      </w:r>
      <w:r>
        <w:t>for</w:t>
      </w:r>
      <w:r>
        <w:rPr>
          <w:spacing w:val="-3"/>
        </w:rPr>
        <w:t xml:space="preserve"> </w:t>
      </w:r>
      <w:r>
        <w:t>anyone</w:t>
      </w:r>
      <w:r>
        <w:rPr>
          <w:spacing w:val="-3"/>
        </w:rPr>
        <w:t xml:space="preserve"> </w:t>
      </w:r>
      <w:r>
        <w:t>who</w:t>
      </w:r>
      <w:r>
        <w:rPr>
          <w:spacing w:val="-3"/>
        </w:rPr>
        <w:t xml:space="preserve"> </w:t>
      </w:r>
      <w:r>
        <w:t>value</w:t>
      </w:r>
      <w:r>
        <w:rPr>
          <w:spacing w:val="-3"/>
        </w:rPr>
        <w:t xml:space="preserve"> </w:t>
      </w:r>
      <w:r>
        <w:t>price</w:t>
      </w:r>
      <w:r>
        <w:rPr>
          <w:spacing w:val="-3"/>
        </w:rPr>
        <w:t xml:space="preserve"> </w:t>
      </w:r>
      <w:r>
        <w:t>above</w:t>
      </w:r>
      <w:r>
        <w:rPr>
          <w:spacing w:val="-3"/>
        </w:rPr>
        <w:t xml:space="preserve"> </w:t>
      </w:r>
      <w:r>
        <w:t>quality.</w:t>
      </w:r>
      <w:r>
        <w:rPr>
          <w:spacing w:val="-2"/>
        </w:rPr>
        <w:t xml:space="preserve"> </w:t>
      </w:r>
      <w:r>
        <w:t>Even</w:t>
      </w:r>
      <w:r>
        <w:rPr>
          <w:spacing w:val="-2"/>
        </w:rPr>
        <w:t xml:space="preserve"> </w:t>
      </w:r>
      <w:r>
        <w:t>with their increased fabric cost, the leggings tell a unique story about design refinement. Their increased costs for accessories and trimmings indicate that they are putting a conscious focus on style and quality,</w:t>
      </w:r>
      <w:r>
        <w:rPr>
          <w:spacing w:val="-2"/>
        </w:rPr>
        <w:t xml:space="preserve"> </w:t>
      </w:r>
      <w:r>
        <w:t>making them</w:t>
      </w:r>
      <w:r>
        <w:rPr>
          <w:spacing w:val="-2"/>
        </w:rPr>
        <w:t xml:space="preserve"> </w:t>
      </w:r>
      <w:r>
        <w:t>stands</w:t>
      </w:r>
      <w:r>
        <w:rPr>
          <w:spacing w:val="-1"/>
        </w:rPr>
        <w:t xml:space="preserve"> </w:t>
      </w:r>
      <w:r>
        <w:t>out</w:t>
      </w:r>
      <w:r>
        <w:rPr>
          <w:spacing w:val="-2"/>
        </w:rPr>
        <w:t xml:space="preserve"> </w:t>
      </w:r>
      <w:r>
        <w:t>as</w:t>
      </w:r>
      <w:r>
        <w:rPr>
          <w:spacing w:val="-1"/>
        </w:rPr>
        <w:t xml:space="preserve"> </w:t>
      </w:r>
      <w:r>
        <w:t>a</w:t>
      </w:r>
      <w:r>
        <w:rPr>
          <w:spacing w:val="-3"/>
        </w:rPr>
        <w:t xml:space="preserve"> </w:t>
      </w:r>
      <w:r>
        <w:t>high-end</w:t>
      </w:r>
      <w:r>
        <w:rPr>
          <w:spacing w:val="-2"/>
        </w:rPr>
        <w:t xml:space="preserve"> </w:t>
      </w:r>
      <w:r>
        <w:t>option within</w:t>
      </w:r>
      <w:r>
        <w:rPr>
          <w:spacing w:val="-2"/>
        </w:rPr>
        <w:t xml:space="preserve"> </w:t>
      </w:r>
      <w:r>
        <w:t>the</w:t>
      </w:r>
      <w:r>
        <w:rPr>
          <w:spacing w:val="-3"/>
        </w:rPr>
        <w:t xml:space="preserve"> </w:t>
      </w:r>
      <w:r>
        <w:t>ensemble.</w:t>
      </w:r>
      <w:r>
        <w:rPr>
          <w:spacing w:val="-1"/>
        </w:rPr>
        <w:t xml:space="preserve"> </w:t>
      </w:r>
      <w:r>
        <w:t>In terms</w:t>
      </w:r>
      <w:r>
        <w:rPr>
          <w:spacing w:val="-1"/>
        </w:rPr>
        <w:t xml:space="preserve"> </w:t>
      </w:r>
      <w:r>
        <w:t>of</w:t>
      </w:r>
      <w:r>
        <w:rPr>
          <w:spacing w:val="-1"/>
        </w:rPr>
        <w:t xml:space="preserve"> </w:t>
      </w:r>
      <w:r>
        <w:t>overall</w:t>
      </w:r>
      <w:r>
        <w:rPr>
          <w:spacing w:val="-1"/>
        </w:rPr>
        <w:t xml:space="preserve"> </w:t>
      </w:r>
      <w:r>
        <w:t>cost,</w:t>
      </w:r>
      <w:r>
        <w:rPr>
          <w:spacing w:val="-1"/>
        </w:rPr>
        <w:t xml:space="preserve"> </w:t>
      </w:r>
      <w:r>
        <w:t>the Polo shirt is the most expensive option, coming in at a whopping $21,409. Higher fabric, trim, and</w:t>
      </w:r>
      <w:r>
        <w:rPr>
          <w:spacing w:val="40"/>
        </w:rPr>
        <w:t xml:space="preserve"> </w:t>
      </w:r>
      <w:r>
        <w:t>CM expenses drive this financial ascendancy, resulting in a garment that is the highest standard of elegance and quality. On the opposing hand, the Boxer is an excellent option for buyers on a tight budget because it only costs $9.336for a set of 12 parts, which is an extremely affordable price. This comprehensive study provides priceless insights for strategic decision-making in addition to illuminating the financial complexities of each garment. By adjusting recommendations to the particular requirements of each clothing category, it paves the way for sophisticated production planning and custom cost optimization techniques.</w:t>
      </w:r>
    </w:p>
    <w:p w14:paraId="51853643" w14:textId="77777777" w:rsidR="001E6CEA" w:rsidRDefault="001E6CEA" w:rsidP="00815A92">
      <w:pPr>
        <w:pStyle w:val="BodyText"/>
        <w:spacing w:before="80"/>
        <w:ind w:left="164" w:right="158"/>
        <w:jc w:val="both"/>
      </w:pPr>
    </w:p>
    <w:p w14:paraId="543A34A7" w14:textId="77777777" w:rsidR="008B6F75" w:rsidRDefault="008B6F75" w:rsidP="001E6CEA">
      <w:pPr>
        <w:pStyle w:val="BodyText"/>
        <w:jc w:val="both"/>
        <w:rPr>
          <w:bCs/>
          <w:sz w:val="24"/>
          <w:highlight w:val="yellow"/>
        </w:rPr>
      </w:pPr>
    </w:p>
    <w:p w14:paraId="7D7E7DCB" w14:textId="38AFA8F7" w:rsidR="008B6F75" w:rsidRPr="008B6F75" w:rsidRDefault="008B6F75" w:rsidP="001E6CEA">
      <w:pPr>
        <w:pStyle w:val="BodyText"/>
        <w:jc w:val="both"/>
        <w:rPr>
          <w:b/>
          <w:sz w:val="28"/>
          <w:szCs w:val="24"/>
          <w:highlight w:val="yellow"/>
        </w:rPr>
      </w:pPr>
      <w:r w:rsidRPr="008B6F75">
        <w:rPr>
          <w:b/>
          <w:sz w:val="28"/>
          <w:szCs w:val="24"/>
          <w:highlight w:val="yellow"/>
        </w:rPr>
        <w:t>4.Discussion</w:t>
      </w:r>
    </w:p>
    <w:p w14:paraId="17982B24" w14:textId="77777777" w:rsidR="008B6F75" w:rsidRPr="0052311C" w:rsidRDefault="008B6F75" w:rsidP="001E6CEA">
      <w:pPr>
        <w:pStyle w:val="BodyText"/>
        <w:jc w:val="both"/>
        <w:rPr>
          <w:bCs/>
          <w:sz w:val="24"/>
          <w:highlight w:val="yellow"/>
        </w:rPr>
      </w:pPr>
    </w:p>
    <w:p w14:paraId="246C71D0" w14:textId="5F54F171" w:rsidR="008B6F75" w:rsidRPr="0052311C" w:rsidRDefault="008B6F75" w:rsidP="008B6F75">
      <w:pPr>
        <w:pStyle w:val="BodyText"/>
        <w:jc w:val="both"/>
        <w:rPr>
          <w:bCs/>
          <w:sz w:val="24"/>
          <w:highlight w:val="yellow"/>
        </w:rPr>
      </w:pPr>
      <w:r w:rsidRPr="0052311C">
        <w:rPr>
          <w:bCs/>
          <w:sz w:val="24"/>
          <w:highlight w:val="yellow"/>
        </w:rPr>
        <w:t>This study provides valuable perspectives in relation to the broader industry. Knitwear is one of the most fabric-intensive sectors of the textile industry, and in This study provides valuable perspectives in relation to the broader industry. Knitwear is one of the most fabric-intensive sectors of the textile industry, and in the context of Bangladesh, approximately 60-70 percent of production costs are allocated to fabric (</w:t>
      </w:r>
      <w:r w:rsidR="0052311C" w:rsidRPr="0052311C">
        <w:rPr>
          <w:bCs/>
          <w:sz w:val="24"/>
          <w:highlight w:val="yellow"/>
        </w:rPr>
        <w:t>Park-</w:t>
      </w:r>
      <w:proofErr w:type="spellStart"/>
      <w:r w:rsidR="0052311C" w:rsidRPr="0052311C">
        <w:rPr>
          <w:bCs/>
          <w:sz w:val="24"/>
          <w:highlight w:val="yellow"/>
        </w:rPr>
        <w:t>Poapz</w:t>
      </w:r>
      <w:proofErr w:type="spellEnd"/>
      <w:r w:rsidR="0052311C" w:rsidRPr="0052311C">
        <w:rPr>
          <w:bCs/>
          <w:sz w:val="24"/>
          <w:highlight w:val="yellow"/>
        </w:rPr>
        <w:t xml:space="preserve"> </w:t>
      </w:r>
      <w:r w:rsidRPr="0052311C">
        <w:rPr>
          <w:bCs/>
          <w:sz w:val="24"/>
          <w:highlight w:val="yellow"/>
        </w:rPr>
        <w:t>et al., 202</w:t>
      </w:r>
      <w:r w:rsidR="0052311C" w:rsidRPr="0052311C">
        <w:rPr>
          <w:bCs/>
          <w:sz w:val="24"/>
          <w:highlight w:val="yellow"/>
        </w:rPr>
        <w:t>1</w:t>
      </w:r>
      <w:r w:rsidRPr="0052311C">
        <w:rPr>
          <w:bCs/>
          <w:sz w:val="24"/>
          <w:highlight w:val="yellow"/>
        </w:rPr>
        <w:t>). This finding is consistent with ITMF's (2023) global findings, which indicate that fabric and energy are among the highest cost drivers for major knitwear-producing countries like China, India, and Turkey, reemphasizing the textile industry's fabric intensity.</w:t>
      </w:r>
    </w:p>
    <w:p w14:paraId="5E12B391" w14:textId="6F570416" w:rsidR="008B6F75" w:rsidRPr="0052311C" w:rsidRDefault="008B6F75" w:rsidP="008B6F75">
      <w:pPr>
        <w:pStyle w:val="BodyText"/>
        <w:jc w:val="both"/>
        <w:rPr>
          <w:bCs/>
          <w:sz w:val="24"/>
          <w:highlight w:val="yellow"/>
        </w:rPr>
      </w:pPr>
      <w:r w:rsidRPr="0052311C">
        <w:rPr>
          <w:bCs/>
          <w:sz w:val="24"/>
          <w:highlight w:val="yellow"/>
        </w:rPr>
        <w:t>For example, in Bangladesh, the cost to produce a basic t-shirt is approximately $1.83 per unit, on average and a polo shirt's unit cost is $1.78. These calculations are very competitive when global averages are considered. While examining the ITMF (2022) benchmark study, much like in Bangladesh, the average unit cost of knit t-shirts in India and Vietnam was reported to range between $2.00 and $2.50 per unit, largely due to differences in labor and energy costs. Thus, while Bangladesh's basic t-shirt costs may be higher than in India and Vietnam, we see there remains a labor component or difference that pushes each unit cost lower in India and Vietnam.</w:t>
      </w:r>
    </w:p>
    <w:p w14:paraId="494CDE02" w14:textId="7B61CD14" w:rsidR="008B6F75" w:rsidRPr="0052311C" w:rsidRDefault="008B6F75" w:rsidP="008B6F75">
      <w:pPr>
        <w:pStyle w:val="BodyText"/>
        <w:jc w:val="both"/>
        <w:rPr>
          <w:bCs/>
          <w:sz w:val="24"/>
          <w:highlight w:val="yellow"/>
        </w:rPr>
      </w:pPr>
      <w:r w:rsidRPr="0052311C">
        <w:rPr>
          <w:bCs/>
          <w:sz w:val="24"/>
          <w:highlight w:val="yellow"/>
        </w:rPr>
        <w:t>Nevertheless, the cost structure in Bangladesh exhibits certain inefficiencies. For instance, the cost of trims and accessories for boxer shorts is $3.646 per dozen compared to the fabric cost of $3.81 per dozen, which indicates that excessive spending has occurred in the areas of packaging and labeling. Manufacturers worldwide are increasingly adopting lean production and digital costing systems to reduce such overheads (</w:t>
      </w:r>
      <w:r w:rsidR="0052311C" w:rsidRPr="0052311C">
        <w:rPr>
          <w:bCs/>
          <w:sz w:val="24"/>
          <w:highlight w:val="yellow"/>
        </w:rPr>
        <w:t>Dani &amp; Conti,</w:t>
      </w:r>
      <w:r w:rsidRPr="0052311C">
        <w:rPr>
          <w:bCs/>
          <w:sz w:val="24"/>
          <w:highlight w:val="yellow"/>
        </w:rPr>
        <w:t xml:space="preserve"> 202</w:t>
      </w:r>
      <w:r w:rsidR="0052311C" w:rsidRPr="0052311C">
        <w:rPr>
          <w:bCs/>
          <w:sz w:val="24"/>
          <w:highlight w:val="yellow"/>
        </w:rPr>
        <w:t>4</w:t>
      </w:r>
      <w:r w:rsidRPr="0052311C">
        <w:rPr>
          <w:bCs/>
          <w:sz w:val="24"/>
          <w:highlight w:val="yellow"/>
        </w:rPr>
        <w:t>). A case in point is the utilization of CAD and automated knitting technologies in Europe and North America, which have led to less waste from accessories, and more predictable costs (</w:t>
      </w:r>
      <w:r w:rsidR="0052311C" w:rsidRPr="0052311C">
        <w:rPr>
          <w:bCs/>
          <w:sz w:val="24"/>
          <w:highlight w:val="yellow"/>
        </w:rPr>
        <w:t>Sarker</w:t>
      </w:r>
      <w:r w:rsidRPr="0052311C">
        <w:rPr>
          <w:bCs/>
          <w:sz w:val="24"/>
          <w:highlight w:val="yellow"/>
        </w:rPr>
        <w:t xml:space="preserve"> et al., 202</w:t>
      </w:r>
      <w:r w:rsidR="0052311C" w:rsidRPr="0052311C">
        <w:rPr>
          <w:bCs/>
          <w:sz w:val="24"/>
          <w:highlight w:val="yellow"/>
        </w:rPr>
        <w:t>3</w:t>
      </w:r>
      <w:r w:rsidRPr="0052311C">
        <w:rPr>
          <w:bCs/>
          <w:sz w:val="24"/>
          <w:highlight w:val="yellow"/>
        </w:rPr>
        <w:t xml:space="preserve">). </w:t>
      </w:r>
    </w:p>
    <w:p w14:paraId="011809B5" w14:textId="2763CAD3" w:rsidR="008B6F75" w:rsidRPr="0052311C" w:rsidRDefault="008B6F75" w:rsidP="008B6F75">
      <w:pPr>
        <w:pStyle w:val="BodyText"/>
        <w:jc w:val="both"/>
        <w:rPr>
          <w:bCs/>
          <w:sz w:val="24"/>
          <w:highlight w:val="yellow"/>
        </w:rPr>
      </w:pPr>
      <w:r w:rsidRPr="0052311C">
        <w:rPr>
          <w:bCs/>
          <w:sz w:val="24"/>
          <w:highlight w:val="yellow"/>
        </w:rPr>
        <w:t xml:space="preserve">Sustainability is another emerging cost driver in the world. In Bangladesh, the incorporation of recycled materials and organic cotton is still at a very early stage, while global brands are investing significantly in sustainable knitwear. </w:t>
      </w:r>
      <w:r w:rsidR="0052311C" w:rsidRPr="0052311C">
        <w:rPr>
          <w:bCs/>
          <w:sz w:val="24"/>
          <w:highlight w:val="yellow"/>
        </w:rPr>
        <w:t>Another research</w:t>
      </w:r>
      <w:r w:rsidRPr="0052311C">
        <w:rPr>
          <w:bCs/>
          <w:sz w:val="24"/>
          <w:highlight w:val="yellow"/>
        </w:rPr>
        <w:t xml:space="preserve"> depicted that when European manufacturers commenced utilizing waterless dyeing and energy-efficient knitting machines, they incurred greater up-front costs</w:t>
      </w:r>
      <w:r w:rsidR="0052311C" w:rsidRPr="0052311C">
        <w:rPr>
          <w:bCs/>
          <w:sz w:val="24"/>
          <w:highlight w:val="yellow"/>
        </w:rPr>
        <w:t xml:space="preserve"> (</w:t>
      </w:r>
      <w:r w:rsidR="0052311C" w:rsidRPr="0052311C">
        <w:rPr>
          <w:highlight w:val="yellow"/>
        </w:rPr>
        <w:t>Friedrich, 2021)</w:t>
      </w:r>
      <w:r w:rsidRPr="0052311C">
        <w:rPr>
          <w:bCs/>
          <w:sz w:val="24"/>
          <w:highlight w:val="yellow"/>
        </w:rPr>
        <w:t>. However, these processes save the overall cost of production over time and reduce carbon footprints. The ITMF's (2023) report highlighted that sustainability costs are now becoming part of cost structures, particularly in markets with greater climate policies (ITMF, 2023).</w:t>
      </w:r>
    </w:p>
    <w:p w14:paraId="6097022D" w14:textId="6BC23570" w:rsidR="008B6F75" w:rsidRPr="0052311C" w:rsidRDefault="008B6F75" w:rsidP="008B6F75">
      <w:pPr>
        <w:pStyle w:val="BodyText"/>
        <w:jc w:val="both"/>
        <w:rPr>
          <w:bCs/>
          <w:sz w:val="24"/>
          <w:highlight w:val="yellow"/>
        </w:rPr>
      </w:pPr>
      <w:r w:rsidRPr="0052311C">
        <w:rPr>
          <w:bCs/>
          <w:sz w:val="24"/>
          <w:highlight w:val="yellow"/>
        </w:rPr>
        <w:t>Additionally, the non-existence of standardized costing procedures in Bangladesh has emerged as another complication. Previous study reported that cost accounting practices differ considerably from firm to firm in Bangladesh's knitwear factories, which ultimately leads to discrepancies in regard to pricing and profit margins (</w:t>
      </w:r>
      <w:r w:rsidR="0052311C" w:rsidRPr="0052311C">
        <w:rPr>
          <w:bCs/>
          <w:sz w:val="24"/>
          <w:highlight w:val="yellow"/>
        </w:rPr>
        <w:t>Hossain et al.,</w:t>
      </w:r>
      <w:r w:rsidRPr="0052311C">
        <w:rPr>
          <w:bCs/>
          <w:sz w:val="24"/>
          <w:highlight w:val="yellow"/>
        </w:rPr>
        <w:t xml:space="preserve"> 202</w:t>
      </w:r>
      <w:r w:rsidR="0052311C" w:rsidRPr="0052311C">
        <w:rPr>
          <w:bCs/>
          <w:sz w:val="24"/>
          <w:highlight w:val="yellow"/>
        </w:rPr>
        <w:t>3</w:t>
      </w:r>
      <w:r w:rsidRPr="0052311C">
        <w:rPr>
          <w:bCs/>
          <w:sz w:val="24"/>
          <w:highlight w:val="yellow"/>
        </w:rPr>
        <w:t>). Alternatively, Indian and Chinese producers have used Activity-Based Costing (ABC) models that accurately allocate indirect costs and allow for more precise projections (</w:t>
      </w:r>
      <w:r w:rsidR="0052311C" w:rsidRPr="0052311C">
        <w:rPr>
          <w:bCs/>
          <w:sz w:val="24"/>
          <w:highlight w:val="yellow"/>
        </w:rPr>
        <w:t>Basak</w:t>
      </w:r>
      <w:r w:rsidRPr="0052311C">
        <w:rPr>
          <w:bCs/>
          <w:sz w:val="24"/>
          <w:highlight w:val="yellow"/>
        </w:rPr>
        <w:t xml:space="preserve"> et al., 202</w:t>
      </w:r>
      <w:r w:rsidR="0052311C" w:rsidRPr="0052311C">
        <w:rPr>
          <w:bCs/>
          <w:sz w:val="24"/>
          <w:highlight w:val="yellow"/>
        </w:rPr>
        <w:t>5</w:t>
      </w:r>
      <w:r w:rsidRPr="0052311C">
        <w:rPr>
          <w:bCs/>
          <w:sz w:val="24"/>
          <w:highlight w:val="yellow"/>
        </w:rPr>
        <w:t xml:space="preserve">). </w:t>
      </w:r>
    </w:p>
    <w:p w14:paraId="3E07B8DE" w14:textId="1C3B74CE" w:rsidR="008B6F75" w:rsidRPr="008B6F75" w:rsidRDefault="008B6F75" w:rsidP="008B6F75">
      <w:pPr>
        <w:pStyle w:val="BodyText"/>
        <w:jc w:val="both"/>
        <w:rPr>
          <w:bCs/>
          <w:sz w:val="24"/>
          <w:highlight w:val="yellow"/>
        </w:rPr>
      </w:pPr>
      <w:r w:rsidRPr="0052311C">
        <w:rPr>
          <w:bCs/>
          <w:sz w:val="24"/>
          <w:highlight w:val="yellow"/>
        </w:rPr>
        <w:lastRenderedPageBreak/>
        <w:t xml:space="preserve">To sum up, while Bangladesh remains in </w:t>
      </w:r>
      <w:proofErr w:type="spellStart"/>
      <w:proofErr w:type="gramStart"/>
      <w:r w:rsidRPr="0052311C">
        <w:rPr>
          <w:bCs/>
          <w:sz w:val="24"/>
          <w:highlight w:val="yellow"/>
        </w:rPr>
        <w:t>a</w:t>
      </w:r>
      <w:proofErr w:type="spellEnd"/>
      <w:proofErr w:type="gramEnd"/>
      <w:r w:rsidRPr="0052311C">
        <w:rPr>
          <w:bCs/>
          <w:sz w:val="24"/>
          <w:highlight w:val="yellow"/>
        </w:rPr>
        <w:t xml:space="preserve"> advantageous competitive position for a basic knitwear producer because of lower labor and fabric costs, sustainability, automation, and standardized costing methods are growing trends worldwide. In order to remain competitive, Bangladesh manufacturers should invest in modern costing methods, as well as sustainable technology. These investments would lead to more cost savings and keep pace with global buyers demands and requirements.</w:t>
      </w:r>
    </w:p>
    <w:p w14:paraId="73A28763" w14:textId="5802C64E" w:rsidR="001E6CEA" w:rsidRDefault="001E6CEA" w:rsidP="001E6CEA">
      <w:pPr>
        <w:pStyle w:val="BodyText"/>
        <w:jc w:val="both"/>
        <w:rPr>
          <w:bCs/>
          <w:sz w:val="24"/>
        </w:rPr>
      </w:pPr>
      <w:r w:rsidRPr="001E6CEA">
        <w:rPr>
          <w:bCs/>
          <w:sz w:val="24"/>
          <w:highlight w:val="yellow"/>
        </w:rPr>
        <w:t xml:space="preserve">There are several exciting areas of potential follow-up research based on the findings and limitations of this comparative cost analysis that will enhance understanding of the economics of knitwear production around the world. First, we recommend continuing this research approach as a longitudinal study on the cost structures of the same manufacturers over a 5-10-year period. This study would consider the longer-term impacts of macroeconomic factors like global cotton and synthetic fiber price fluctuations, changing trade agreements, and incremental adoption of living wage policies, but also build a much stronger and predictive model for the industry over time </w:t>
      </w:r>
      <w:r w:rsidRPr="001E6CEA">
        <w:rPr>
          <w:bCs/>
          <w:sz w:val="24"/>
          <w:highlight w:val="yellow"/>
        </w:rPr>
        <w:fldChar w:fldCharType="begin" w:fldLock="1"/>
      </w:r>
      <w:r w:rsidRPr="001E6CEA">
        <w:rPr>
          <w:bCs/>
          <w:sz w:val="24"/>
          <w:highlight w:val="yellow"/>
        </w:rPr>
        <w:instrText>ADDIN CSL_CITATION {"citationItems":[{"id":"ITEM-1","itemData":{"DOI":"10.1080/17543266.2015.1018959","ISSN":"17543274","abstract":"The purpose of this paper is to propose a method for materials research for wearable products. The Wearable Product Materials Research (WPMR) model is based on a continuing review of literature and current design practices, including projects from apparel design studio courses. The model includes five steps that guide the designer to consider material choices based on wearers physical and perceptual needs. The development of two functional apparel products, a nursing bra and a commercial cooling vest, is presented to illustrate the application of the model as part of the design process. The WPMR model is valuable in selecting appropriate materials for prototyping as part of the design process. Further work will include application in an industry setting, as well as investigation into how the WPMR model could be useful in other areas of design.","author":[{"dropping-particle":"","family":"Bye","given":"Elizabeth","non-dropping-particle":"","parse-names":false,"suffix":""},{"dropping-particle":"","family":"Griffin","given":"Linsey","non-dropping-particle":"","parse-names":false,"suffix":""}],"container-title":"International Journal of Fashion Design, Technology and Education","id":"ITEM-1","issue":"2","issued":{"date-parts":[["2015"]]},"page":"139-150","title":"Testing a model for wearable product materials research","type":"article-journal","volume":"8"},"uris":["http://www.mendeley.com/documents/?uuid=9e62b99c-2b9d-4d40-ab09-a7407225f9bd"]}],"mendeley":{"formattedCitation":"(Bye &amp; Griffin, 2015)","plainTextFormattedCitation":"(Bye &amp; Griffin, 2015)","previouslyFormattedCitation":"(Bye &amp; Griffin, 2015)"},"properties":{"noteIndex":0},"schema":"https://github.com/citation-style-language/schema/raw/master/csl-citation.json"}</w:instrText>
      </w:r>
      <w:r w:rsidRPr="001E6CEA">
        <w:rPr>
          <w:bCs/>
          <w:sz w:val="24"/>
          <w:highlight w:val="yellow"/>
        </w:rPr>
        <w:fldChar w:fldCharType="separate"/>
      </w:r>
      <w:r w:rsidRPr="001E6CEA">
        <w:rPr>
          <w:bCs/>
          <w:noProof/>
          <w:sz w:val="24"/>
          <w:highlight w:val="yellow"/>
        </w:rPr>
        <w:t>(Bye &amp; Griffin, 2015)</w:t>
      </w:r>
      <w:r w:rsidRPr="001E6CEA">
        <w:rPr>
          <w:bCs/>
          <w:sz w:val="24"/>
          <w:highlight w:val="yellow"/>
        </w:rPr>
        <w:fldChar w:fldCharType="end"/>
      </w:r>
      <w:r w:rsidRPr="001E6CEA">
        <w:rPr>
          <w:bCs/>
          <w:sz w:val="24"/>
          <w:highlight w:val="yellow"/>
        </w:rPr>
        <w:t xml:space="preserve">. Second, the analysis of product categories needs to be broadened. Future studies could do a similar cost breakdown for technical high-value knitwear, such as performance athletic wear and medical textiles. These product categories use advanced materials, different machinery, and face different compliance standards, and their cost drivers would be fundamentally different from basic cotton knits. This kind of comparative research could also provide important information to producing countries on the possible strategies for value-addition </w:t>
      </w:r>
      <w:r w:rsidRPr="001E6CEA">
        <w:rPr>
          <w:bCs/>
          <w:sz w:val="24"/>
          <w:highlight w:val="yellow"/>
        </w:rPr>
        <w:fldChar w:fldCharType="begin" w:fldLock="1"/>
      </w:r>
      <w:r w:rsidRPr="001E6CEA">
        <w:rPr>
          <w:bCs/>
          <w:sz w:val="24"/>
          <w:highlight w:val="yellow"/>
        </w:rPr>
        <w:instrText>ADDIN CSL_CITATION {"citationItems":[{"id":"ITEM-1","itemData":{"DOI":"10.1088/1757-899X/459/1/012058","ISSN":"1757899X","abstract":"Electronic textiles (e-textiles) are a form of textiles that, integrating technology, can add new functionalities or forms of expression. The fabric can, for instance, have sensing properties, emerging as a textile sensor, which is a subfield of the e-textiles, widely reported in literature. One such kind of sensors are the extension sensors, usually studied for breathing monitoring, posture detection or characterization of movements. There are several challenges associated with the production of a textile extension sensor with high precision and repeatability. This paper reports the design and development of a knit-based sensor that uses a thermoplastic polyurethane (TPU) adhesive and film to either bond or insulate the sensing area (respectively), in order to improve the sensor's performance. The sensors were found to be appropriate for measuring breathing rate, but not for absolute extension measurements. The use of elastic tape or TPU produced the most stable results.","author":[{"dropping-particle":"","family":"Paiva","given":"A.","non-dropping-particle":"","parse-names":false,"suffix":""},{"dropping-particle":"","family":"Ferreira","given":"F.","non-dropping-particle":"","parse-names":false,"suffix":""},{"dropping-particle":"","family":"Catarino","given":"A.","non-dropping-particle":"","parse-names":false,"suffix":""},{"dropping-particle":"","family":"Carvalho","given":"M.","non-dropping-particle":"","parse-names":false,"suffix":""},{"dropping-particle":"","family":"Carvalho","given":"H.","non-dropping-particle":"","parse-names":false,"suffix":""}],"container-title":"IOP Conference Series: Materials Science and Engineering","id":"ITEM-1","issue":"1","issued":{"date-parts":[["2018"]]},"title":"Design and characterization of a textile extension sensor for sports and health applications","type":"article-journal","volume":"459"},"uris":["http://www.mendeley.com/documents/?uuid=d4577145-528e-402b-a15b-bb004dafb2da"]}],"mendeley":{"formattedCitation":"(Paiva et al., 2018)","plainTextFormattedCitation":"(Paiva et al., 2018)","previouslyFormattedCitation":"(Paiva et al., 2018)"},"properties":{"noteIndex":0},"schema":"https://github.com/citation-style-language/schema/raw/master/csl-citation.json"}</w:instrText>
      </w:r>
      <w:r w:rsidRPr="001E6CEA">
        <w:rPr>
          <w:bCs/>
          <w:sz w:val="24"/>
          <w:highlight w:val="yellow"/>
        </w:rPr>
        <w:fldChar w:fldCharType="separate"/>
      </w:r>
      <w:r w:rsidRPr="001E6CEA">
        <w:rPr>
          <w:bCs/>
          <w:noProof/>
          <w:sz w:val="24"/>
          <w:highlight w:val="yellow"/>
        </w:rPr>
        <w:t>(Paiva et al., 2018)</w:t>
      </w:r>
      <w:r w:rsidRPr="001E6CEA">
        <w:rPr>
          <w:bCs/>
          <w:sz w:val="24"/>
          <w:highlight w:val="yellow"/>
        </w:rPr>
        <w:fldChar w:fldCharType="end"/>
      </w:r>
      <w:r w:rsidRPr="001E6CEA">
        <w:rPr>
          <w:bCs/>
          <w:sz w:val="24"/>
          <w:highlight w:val="yellow"/>
        </w:rPr>
        <w:t>.</w:t>
      </w:r>
      <w:r w:rsidRPr="001E6CEA">
        <w:rPr>
          <w:highlight w:val="yellow"/>
        </w:rPr>
        <w:t xml:space="preserve"> </w:t>
      </w:r>
      <w:r w:rsidRPr="001E6CEA">
        <w:rPr>
          <w:bCs/>
          <w:sz w:val="24"/>
          <w:highlight w:val="yellow"/>
        </w:rPr>
        <w:t xml:space="preserve">The most transformative future vision, however, is when Industry 4.0 technologies and sustainability metrics are seamlessly integrated into cost analysis models. Research should look at the cost-benefit analysis of automated processes, artificial intelligence for predictive quality control, and blockchain for traceable supply chains. Being able to substantiate the final investment when examining the technologies in regard to defect reduction, energy usage, and lead times will be important for manufacturers in framing the capital allocation decision </w:t>
      </w:r>
      <w:r w:rsidRPr="001E6CEA">
        <w:rPr>
          <w:bCs/>
          <w:sz w:val="24"/>
          <w:highlight w:val="yellow"/>
        </w:rPr>
        <w:fldChar w:fldCharType="begin" w:fldLock="1"/>
      </w:r>
      <w:r w:rsidRPr="001E6CEA">
        <w:rPr>
          <w:bCs/>
          <w:sz w:val="24"/>
          <w:highlight w:val="yellow"/>
        </w:rPr>
        <w:instrText>ADDIN CSL_CITATION {"citationItems":[{"id":"ITEM-1","itemData":{"DOI":"10.3390/ma18030572","ISSN":"19961944","abstract":"This study investigates the unique interplay between thermal comfort and antimicrobial properties in base fabrics, shaping the foundation for the development of “Smart Socks” as advanced personal protective equipment (PPE). By delving into the inherent qualities of fibers such as cotton, polyester, bamboo, and wool and exploring fabric structures like single jersey, terry, rib, and mesh, the research captures the dynamic relationship between material composition and performance. Terry fabrics emerge as insulators, wrapping the user in warmth ideal for cold climates, while mesh structures breathe effortlessly, enhancing air circulation and moisture wicking for hot environments. Cotton mesh, with its natural affinity for moisture, showcases exceptional moisture management. Antimicrobial testing, focused on fabrics’ interactions with Staphylococcus aureus, highlights the dormant potential of bamboo’s bio-agents while revealing the necessity for advanced antimicrobial treatments. This study unveils a vision for combining innovative fabric structures and fibers to craft smart socks that balance thermal comfort, hygiene, and functionality. Future directions emphasize sensor integration for real-time physiological monitoring, opening pathways to revolutionary wearable PPE.","author":[{"dropping-particle":"","family":"Momotaz","given":"Farhana","non-dropping-particle":"","parse-names":false,"suffix":""},{"dropping-particle":"","family":"Eike","given":"Rachel","non-dropping-particle":"","parse-names":false,"suffix":""},{"dropping-particle":"","family":"Li","given":"Rui","non-dropping-particle":"","parse-names":false,"suffix":""},{"dropping-particle":"","family":"Song","given":"Guowen","non-dropping-particle":"","parse-names":false,"suffix":""}],"container-title":"Materials","id":"ITEM-1","issue":"3","issued":{"date-parts":[["2025"]]},"title":"Comparative Analysis of Thermal Comfort and Antimicrobial Properties of Base Fabrics for Smart Socks as Personal Protective Equipment (PPE)","type":"article-journal","volume":"18"},"uris":["http://www.mendeley.com/documents/?uuid=0450f698-5b30-4d3b-881b-760936b454b1"]}],"mendeley":{"formattedCitation":"(Momotaz et al., 2025)","plainTextFormattedCitation":"(Momotaz et al., 2025)","previouslyFormattedCitation":"(Momotaz et al., 2025)"},"properties":{"noteIndex":0},"schema":"https://github.com/citation-style-language/schema/raw/master/csl-citation.json"}</w:instrText>
      </w:r>
      <w:r w:rsidRPr="001E6CEA">
        <w:rPr>
          <w:bCs/>
          <w:sz w:val="24"/>
          <w:highlight w:val="yellow"/>
        </w:rPr>
        <w:fldChar w:fldCharType="separate"/>
      </w:r>
      <w:r w:rsidRPr="001E6CEA">
        <w:rPr>
          <w:bCs/>
          <w:noProof/>
          <w:sz w:val="24"/>
          <w:highlight w:val="yellow"/>
        </w:rPr>
        <w:t>(Momotaz et al., 2025)</w:t>
      </w:r>
      <w:r w:rsidRPr="001E6CEA">
        <w:rPr>
          <w:bCs/>
          <w:sz w:val="24"/>
          <w:highlight w:val="yellow"/>
        </w:rPr>
        <w:fldChar w:fldCharType="end"/>
      </w:r>
      <w:r w:rsidRPr="001E6CEA">
        <w:rPr>
          <w:bCs/>
          <w:sz w:val="24"/>
          <w:highlight w:val="yellow"/>
        </w:rPr>
        <w:t xml:space="preserve">. At the same time, "cost" must evolve to reflect the total environmental and social cost of production. Using Life-cycle Assessment (LCA) and Social Life-Cycle Assessment (S-LCA) will provide for a triple bottom line analysis (planet, people, profit) that moves the cost definition from just the manufacturing costs to include externalities such as carbon footprint, water pollution, and community impact </w:t>
      </w:r>
      <w:r w:rsidRPr="001E6CEA">
        <w:rPr>
          <w:bCs/>
          <w:sz w:val="24"/>
          <w:highlight w:val="yellow"/>
        </w:rPr>
        <w:fldChar w:fldCharType="begin" w:fldLock="1"/>
      </w:r>
      <w:r w:rsidRPr="001E6CEA">
        <w:rPr>
          <w:bCs/>
          <w:sz w:val="24"/>
          <w:highlight w:val="yellow"/>
        </w:rPr>
        <w:instrText>ADDIN CSL_CITATION {"citationItems":[{"id":"ITEM-1","itemData":{"DOI":"10.1177/24723444221119845","ISBN":"2472344422","ISSN":"23305517","abstract":"Denim-like knitted fabrics are getting popular for their several favorable properties, such as flexibility, comfort, and ease of manufacturing. This study aimed to manufacture knitted denim fabrics made from various blend ratios of cotton, polyester, and spandex fibers. Seven fabrics with a fiber blend ratio ranging from 95% cotton/5% spandex to 30% cotton/65% polyester/5% spandex were developed using a weft circular knitting machine. First, the twill effect of the knitted denim fabric was brought by following a cross terry knitting structure to produce each fabric sample of this study. After that, the fabric performance was analyzed by characterizations, such as areal density, pilling and abrasion resistance, dimensional stability, stretch, and recovery, tear strength, bursting strength, air permeability, vertical wicking, liquid absorbency capacity, and different colorfastness tests. The results showed that different cotton, polyester, and spandex fiber compositions did not significantly affect knitted denim fabrics’ weight per unit area, abrasion resistance, and different color fastness properties. However, the elongation and vertical wicking test data showed that the knitted denim fabrics with a higher cotton fiber ratio were better. However, the results from shrinkage, spirality, pilling, recovery, strength, air permeability, and liquid absorbency capacity tests revealed the benefits of having a higher polyester fiber ratio in the cotton/polyester/spandex blended knitted denim fabrics. One-way analysis of the variance test was also performed on the generated data of this study and reported in the respective section of the article.","author":[{"dropping-particle":"","family":"Hoque","given":"Md Saiful","non-dropping-particle":"","parse-names":false,"suffix":""},{"dropping-particle":"","family":"Shahid","given":"Md Imranul","non-dropping-particle":"","parse-names":false,"suffix":""},{"dropping-particle":"Al","family":"Parvez","given":"Abdullah","non-dropping-particle":"","parse-names":false,"suffix":""},{"dropping-particle":"","family":"Hossain","given":"Md Jakir","non-dropping-particle":"","parse-names":false,"suffix":""},{"dropping-particle":"","family":"Sheen","given":"Sheenrina Miyan","non-dropping-particle":"","parse-names":false,"suffix":""}],"container-title":"AATCC Journal of Research","id":"ITEM-1","issue":"6","issued":{"date-parts":[["2022"]]},"page":"286-300","title":"Knitted Denim Fabrics: Fabrication Process and Fibrous Influence on Several Properties of the Fabric","type":"article-journal","volume":"9"},"uris":["http://www.mendeley.com/documents/?uuid=2ba3a04a-6827-4865-b653-49ae5f247d66"]}],"mendeley":{"formattedCitation":"(Hoque et al., 2022)","plainTextFormattedCitation":"(Hoque et al., 2022)","previouslyFormattedCitation":"(Hoque et al., 2022)"},"properties":{"noteIndex":0},"schema":"https://github.com/citation-style-language/schema/raw/master/csl-citation.json"}</w:instrText>
      </w:r>
      <w:r w:rsidRPr="001E6CEA">
        <w:rPr>
          <w:bCs/>
          <w:sz w:val="24"/>
          <w:highlight w:val="yellow"/>
        </w:rPr>
        <w:fldChar w:fldCharType="separate"/>
      </w:r>
      <w:r w:rsidRPr="001E6CEA">
        <w:rPr>
          <w:bCs/>
          <w:noProof/>
          <w:sz w:val="24"/>
          <w:highlight w:val="yellow"/>
        </w:rPr>
        <w:t>(Hoque et al., 2022)</w:t>
      </w:r>
      <w:r w:rsidRPr="001E6CEA">
        <w:rPr>
          <w:bCs/>
          <w:sz w:val="24"/>
          <w:highlight w:val="yellow"/>
        </w:rPr>
        <w:fldChar w:fldCharType="end"/>
      </w:r>
      <w:r w:rsidRPr="001E6CEA">
        <w:rPr>
          <w:bCs/>
          <w:sz w:val="24"/>
          <w:highlight w:val="yellow"/>
        </w:rPr>
        <w:t>. This comprehensive analysis will not only future-proof cost analysis research but allow policymakers and brands to access the data to build a more resilient, ethical, and sustainable knitwear community.</w:t>
      </w:r>
      <w:r>
        <w:rPr>
          <w:bCs/>
          <w:sz w:val="24"/>
        </w:rPr>
        <w:t xml:space="preserve">  </w:t>
      </w:r>
    </w:p>
    <w:p w14:paraId="5DD6D87B" w14:textId="6E110D6E" w:rsidR="001E6CEA" w:rsidRPr="00815A92" w:rsidRDefault="001E6CEA" w:rsidP="00815A92">
      <w:pPr>
        <w:pStyle w:val="BodyText"/>
        <w:spacing w:before="80"/>
        <w:ind w:left="164" w:right="158"/>
        <w:jc w:val="both"/>
        <w:sectPr w:rsidR="001E6CEA" w:rsidRPr="00815A92">
          <w:pgSz w:w="11910" w:h="16840"/>
          <w:pgMar w:top="1340" w:right="1275" w:bottom="1160" w:left="1275" w:header="729" w:footer="970" w:gutter="0"/>
          <w:cols w:space="720"/>
        </w:sectPr>
      </w:pPr>
    </w:p>
    <w:p w14:paraId="28AA3A5A" w14:textId="6318AABC" w:rsidR="00F2632A" w:rsidRPr="001E6CEA" w:rsidRDefault="008B6F75" w:rsidP="00815A92">
      <w:pPr>
        <w:pStyle w:val="BodyText"/>
        <w:spacing w:before="228"/>
        <w:rPr>
          <w:b/>
          <w:bCs/>
        </w:rPr>
      </w:pPr>
      <w:r>
        <w:rPr>
          <w:b/>
          <w:bCs/>
          <w:spacing w:val="-2"/>
          <w:highlight w:val="yellow"/>
        </w:rPr>
        <w:lastRenderedPageBreak/>
        <w:t>5</w:t>
      </w:r>
      <w:r w:rsidR="009D0B85" w:rsidRPr="001E6CEA">
        <w:rPr>
          <w:b/>
          <w:bCs/>
          <w:spacing w:val="-2"/>
          <w:highlight w:val="yellow"/>
        </w:rPr>
        <w:t xml:space="preserve">. </w:t>
      </w:r>
      <w:r w:rsidR="00F2632A" w:rsidRPr="001E6CEA">
        <w:rPr>
          <w:b/>
          <w:bCs/>
          <w:spacing w:val="-2"/>
          <w:highlight w:val="yellow"/>
        </w:rPr>
        <w:t>Conclusions</w:t>
      </w:r>
    </w:p>
    <w:p w14:paraId="3807F9F5" w14:textId="77777777" w:rsidR="00F2632A" w:rsidRPr="001E6CEA" w:rsidRDefault="00F2632A" w:rsidP="00F2632A">
      <w:pPr>
        <w:pStyle w:val="BodyText"/>
        <w:spacing w:before="48"/>
        <w:rPr>
          <w:b/>
          <w:bCs/>
          <w:sz w:val="24"/>
        </w:rPr>
      </w:pPr>
    </w:p>
    <w:p w14:paraId="771AC73F" w14:textId="680CAD37" w:rsidR="00D633E6" w:rsidRDefault="00AE2650" w:rsidP="001E6CEA">
      <w:pPr>
        <w:ind w:left="164" w:right="161"/>
        <w:jc w:val="both"/>
        <w:rPr>
          <w:sz w:val="24"/>
        </w:rPr>
      </w:pPr>
      <w:r w:rsidRPr="00AE2650">
        <w:rPr>
          <w:sz w:val="24"/>
        </w:rPr>
        <w:t xml:space="preserve">Bangladesh has a long history of producing low-quality goods. However, some manufacturers are attempting to produce high-quality, luxury goods. Making anything from clothing is a calculated dance to try to ensure there is a continuous flow of orders; every aspect of cost must be strictly scrutinized. When all RMG manufacturers adopt cost-restraining principles, there becomes a necessity to scrutinize the cost far more carefully and intentionally, as well as to be unwavering in your commitment to improved efficiency. The cost analysis of knit garments has produced some distinct insights into the complexities of costing in knitted garments manufacturing. We closely examined the cost sheets for a variety of knitted items (boxers, polo shirts, leggings, t-shirts etc.) to help uncover some important patterns and insights. The intricate complexity of costing in knitwear has been employed with the penetrating deconstruction of each cost consideration in Tables 1-4. Ultimately, the study has highlighted a series of cost considerations, including </w:t>
      </w:r>
      <w:proofErr w:type="spellStart"/>
      <w:r w:rsidRPr="00AE2650">
        <w:rPr>
          <w:sz w:val="24"/>
        </w:rPr>
        <w:t>labour</w:t>
      </w:r>
      <w:proofErr w:type="spellEnd"/>
      <w:r w:rsidRPr="00AE2650">
        <w:rPr>
          <w:sz w:val="24"/>
        </w:rPr>
        <w:t xml:space="preserve"> cost, raw material cost, and overhead cost. This illustrates the complexity of knit garments manufacture in financial terms.</w:t>
      </w:r>
      <w:r>
        <w:rPr>
          <w:sz w:val="24"/>
        </w:rPr>
        <w:t xml:space="preserve"> </w:t>
      </w:r>
      <w:r w:rsidRPr="00AE2650">
        <w:rPr>
          <w:sz w:val="24"/>
        </w:rPr>
        <w:t xml:space="preserve">The research has demonstrated noteworthy disparities in the price ranges of the different types of garments. Each type of clothing has its own pricing, which is affected by aspects like the means of fabrication, the fabric type, and the quality of any embellishments or design complexity. This is why it is necessary to develop cost analyses on a garment type basis. More broadly, the study has indicated the importance of economies of scale in knitwear. The benefit that larger quantity-based economies provide operationally is seen in that, generally, the more you produce, the more </w:t>
      </w:r>
      <w:proofErr w:type="spellStart"/>
      <w:r w:rsidRPr="00AE2650">
        <w:rPr>
          <w:sz w:val="24"/>
        </w:rPr>
        <w:t>favourable</w:t>
      </w:r>
      <w:proofErr w:type="spellEnd"/>
      <w:r w:rsidRPr="00AE2650">
        <w:rPr>
          <w:sz w:val="24"/>
        </w:rPr>
        <w:t xml:space="preserve"> your unit price becomes. Even with the issues presented by the sensitive nature of the cost data, the input of the selected apparel manufacturers has been important in increasing our understanding of the bigger picture of cost in the industry. The factories' willingness to provide data for the industry is an acknowledgement of a collective effort to share data and be transparent.</w:t>
      </w:r>
      <w:r>
        <w:rPr>
          <w:sz w:val="24"/>
        </w:rPr>
        <w:t xml:space="preserve"> </w:t>
      </w:r>
      <w:r w:rsidRPr="00AE2650">
        <w:rPr>
          <w:sz w:val="24"/>
        </w:rPr>
        <w:t>Overall, this comparative study presents compelling information that may prove valuable to industry players trying to understand the complex cost structure of knitted apparel. Moving forward, growing industry competitiveness, sustainability, and innovation will call for an ongoing collaborative effort to understand and maximize these cost dynamics.</w:t>
      </w:r>
    </w:p>
    <w:p w14:paraId="34F84515" w14:textId="28B2FF83" w:rsidR="008475FA" w:rsidRDefault="008475FA" w:rsidP="008475FA">
      <w:pPr>
        <w:pStyle w:val="Heading2"/>
        <w:tabs>
          <w:tab w:val="left" w:pos="725"/>
        </w:tabs>
        <w:spacing w:before="80"/>
        <w:ind w:left="164"/>
        <w:jc w:val="both"/>
      </w:pPr>
      <w:r>
        <w:rPr>
          <w:spacing w:val="-2"/>
          <w:highlight w:val="yellow"/>
        </w:rPr>
        <w:t>6.</w:t>
      </w:r>
      <w:r>
        <w:rPr>
          <w:spacing w:val="-2"/>
        </w:rPr>
        <w:t xml:space="preserve"> Limitations</w:t>
      </w:r>
    </w:p>
    <w:p w14:paraId="337F0E5F" w14:textId="77777777" w:rsidR="008475FA" w:rsidRDefault="008475FA" w:rsidP="008475FA">
      <w:pPr>
        <w:pStyle w:val="BodyText"/>
        <w:spacing w:before="100"/>
        <w:rPr>
          <w:b/>
        </w:rPr>
      </w:pPr>
    </w:p>
    <w:p w14:paraId="2C5720E3" w14:textId="77777777" w:rsidR="008475FA" w:rsidRDefault="008475FA" w:rsidP="008475FA">
      <w:pPr>
        <w:pStyle w:val="BodyText"/>
        <w:jc w:val="both"/>
      </w:pPr>
      <w:r w:rsidRPr="004731EA">
        <w:t xml:space="preserve">While this study yielded a number of positive results, there are a number of obvious limitations, which need to be recognized. The most important limitation was with respect to the collection of data. Due to cost sheets, once again, being very sensitive and proprietary information, the garment manufacturers who agreed to participate, understandably hesitated in the beginning to provide any specific financial data. This may have raised the potential for self-reporting bias, because although the data eventually provided offered assurances of anonymity and provided adequate justification for the benefits of the study from an academic standpoint, the data could have been self-curated or sanitized owing to any unidentified competitive advantages </w:t>
      </w:r>
      <w:r>
        <w:fldChar w:fldCharType="begin" w:fldLock="1"/>
      </w:r>
      <w:r>
        <w:instrText>ADDIN CSL_CITATION {"citationItems":[{"id":"ITEM-1","itemData":{"DOI":"10.1007/s10916-021-01709-8","ISSN":"1573689X","PMID":"33608815","abstract":"Despite recent research on joint motion measurement to monitor human body movement, current measurement techniques and tools have significant limitations, including requiring large space for measurement and causing discomfort in test subjects wearing motion sensors. Our study aims, first, to develop carbon nanotube (CNT)-based textile joint motion sensors. Second, ours study aims to identify the most suitable CNT-based sensor structure and attachment method for use on a wearable platform during general exercise speeds. Lastly, we used these sensors on the human body, using sleeves and legs to find the most stable location, and we used the CNT-based sensor condition to monitor joint motions. We utilized our CNT-based sensor, which has proper elasticity as well as conductivity, and applied it to the elbow and knee joints. Based on the strain gauge principle, we monitored the variance of electric resistance that occurred when the CNT-based sensor was stretched due to limb motion. Our study tested 48 types of sensors. These sensors were applied to the CNT using different base knit textiles as well as different attachment methods, layers, sensor lengths, and sensor widths. The four most successful sensor types, which showed superior efficacy over the others in joint motion measurement, were selected for further study. These four sensors were then used to measure the elbow and knee joint motions of human subjects by placing them on different locations on sleeves and legs. The CNT knit textile sensors best suited to measuring joint motions are those with a double-layered CNT knit and 5 cm long × 0.5 cm or 1 cm wide sensors attached to a polyester¬-based knit using a welding method. The best position for the sensor to more stably monitor joint motions was the “below hinge position” from the elbow or knee hinge joint. Our study suggests an alternative strategy for joint-motion measurement that could contribute to the development of more comfortable and human-friendly methods of human limb motion measurement.","author":[{"dropping-particle":"","family":"Kang","given":"Da Hye","non-dropping-particle":"","parse-names":false,"suffix":""},{"dropping-particle":"","family":"Lee","given":"Joo Hyeon","non-dropping-particle":"","parse-names":false,"suffix":""},{"dropping-particle":"","family":"Lee","given":"Jeong Whan","non-dropping-particle":"","parse-names":false,"suffix":""},{"dropping-particle":"","family":"Cho","given":"Hyun Seung","non-dropping-particle":"","parse-names":false,"suffix":""},{"dropping-particle":"","family":"Park","given":"Seon Hyung","non-dropping-particle":"","parse-names":false,"suffix":""},{"dropping-particle":"","family":"Lee","given":"Kang Hwi","non-dropping-particle":"","parse-names":false,"suffix":""},{"dropping-particle":"","family":"Kang","given":"Seung Jin","non-dropping-particle":"","parse-names":false,"suffix":""}],"container-title":"Journal of Medical Systems","id":"ITEM-1","issue":"4","issued":{"date-parts":[["2021"]]},"publisher":"Journal of Medical Systems","title":"Conditions for CNT – Coated Textile Sensors Applied to Wearable Platforms to Monitor Limb Joint Motion","type":"article-journal","volume":"45"},"uris":["http://www.mendeley.com/documents/?uuid=508cfe7d-75f1-4908-b95f-ee4072a6bbaa"]}],"mendeley":{"formattedCitation":"(Kang et al., 2021)","plainTextFormattedCitation":"(Kang et al., 2021)","previouslyFormattedCitation":"(Kang et al., 2021)"},"properties":{"noteIndex":0},"schema":"https://github.com/citation-style-language/schema/raw/master/csl-citation.json"}</w:instrText>
      </w:r>
      <w:r>
        <w:fldChar w:fldCharType="separate"/>
      </w:r>
      <w:r w:rsidRPr="00F2632A">
        <w:rPr>
          <w:noProof/>
        </w:rPr>
        <w:t>(Kang et al., 2021)</w:t>
      </w:r>
      <w:r>
        <w:fldChar w:fldCharType="end"/>
      </w:r>
      <w:r w:rsidRPr="004731EA">
        <w:t xml:space="preserve">. Therefore, absolute assurance of accuracy for the comparative cost analysis cannot be provided, but data is generally deemed acceptable for determining institutional cost structures. In addition to the inherent uncertainties around textile production, the complexities of production in knitwear create significant methodological constraints. Although woven garments also have patches and patterns, the majority of knitwear garments have </w:t>
      </w:r>
      <w:proofErr w:type="spellStart"/>
      <w:r w:rsidRPr="004731EA">
        <w:t>woollen</w:t>
      </w:r>
      <w:proofErr w:type="spellEnd"/>
      <w:r w:rsidRPr="004731EA">
        <w:t xml:space="preserve"> knots that have more complex patterns than any other textile. This complexity requires more craftmanship, as arbiter and inexact standards, will be less reliable than standard time-motion studies, and variations will be magnified. Costs include the unavoidable additional </w:t>
      </w:r>
      <w:proofErr w:type="spellStart"/>
      <w:r w:rsidRPr="004731EA">
        <w:t>labour</w:t>
      </w:r>
      <w:proofErr w:type="spellEnd"/>
      <w:r w:rsidRPr="004731EA">
        <w:t xml:space="preserve"> from rework or waste but also quality control consequences lengthened by the time required for delivery, where latent defects are referenced in the literature such as yarn variances or subtle deformation </w:t>
      </w:r>
      <w:r>
        <w:fldChar w:fldCharType="begin" w:fldLock="1"/>
      </w:r>
      <w:r>
        <w:instrText>ADDIN CSL_CITATION {"citationItems":[{"id":"ITEM-1","itemData":{"DOI":"10.1007/s10916-021-01709-8","ISSN":"1573689X","PMID":"33608815","abstract":"Despite recent research on joint motion measurement to monitor human body movement, current measurement techniques and tools have significant limitations, including requiring large space for measurement and causing discomfort in test subjects wearing motion sensors. Our study aims, first, to develop carbon nanotube (CNT)-based textile joint motion sensors. Second, ours study aims to identify the most suitable CNT-based sensor structure and attachment method for use on a wearable platform during general exercise speeds. Lastly, we used these sensors on the human body, using sleeves and legs to find the most stable location, and we used the CNT-based sensor condition to monitor joint motions. We utilized our CNT-based sensor, which has proper elasticity as well as conductivity, and applied it to the elbow and knee joints. Based on the strain gauge principle, we monitored the variance of electric resistance that occurred when the CNT-based sensor was stretched due to limb motion. Our study tested 48 types of sensors. These sensors were applied to the CNT using different base knit textiles as well as different attachment methods, layers, sensor lengths, and sensor widths. The four most successful sensor types, which showed superior efficacy over the others in joint motion measurement, were selected for further study. These four sensors were then used to measure the elbow and knee joint motions of human subjects by placing them on different locations on sleeves and legs. The CNT knit textile sensors best suited to measuring joint motions are those with a double-layered CNT knit and 5 cm long × 0.5 cm or 1 cm wide sensors attached to a polyester¬-based knit using a welding method. The best position for the sensor to more stably monitor joint motions was the “below hinge position” from the elbow or knee hinge joint. Our study suggests an alternative strategy for joint-motion measurement that could contribute to the development of more comfortable and human-friendly methods of human limb motion measurement.","author":[{"dropping-particle":"","family":"Kang","given":"Da Hye","non-dropping-particle":"","parse-names":false,"suffix":""},{"dropping-particle":"","family":"Lee","given":"Joo Hyeon","non-dropping-particle":"","parse-names":false,"suffix":""},{"dropping-particle":"","family":"Lee","given":"Jeong Whan","non-dropping-particle":"","parse-names":false,"suffix":""},{"dropping-particle":"","family":"Cho","given":"Hyun Seung","non-dropping-particle":"","parse-names":false,"suffix":""},{"dropping-particle":"","family":"Park","given":"Seon Hyung","non-dropping-particle":"","parse-names":false,"suffix":""},{"dropping-particle":"","family":"Lee","given":"Kang Hwi","non-dropping-particle":"","parse-names":false,"suffix":""},{"dropping-particle":"","family":"Kang","given":"Seung Jin","non-dropping-particle":"","parse-names":false,"suffix":""}],"container-title":"Journal of Medical Systems","id":"ITEM-1","issue":"4","issued":{"date-parts":[["2021"]]},"publisher":"Journal of Medical Systems","title":"Conditions for CNT – Coated Textile Sensors Applied to Wearable Platforms to Monitor Limb Joint Motion","type":"article-journal","volume":"45"},"uris":["http://www.mendeley.com/documents/?uuid=508cfe7d-75f1-4908-b95f-ee4072a6bbaa"]}],"mendeley":{"formattedCitation":"(Kang et al., 2021)","plainTextFormattedCitation":"(Kang et al., 2021)","previouslyFormattedCitation":"(Kang et al., 2021)"},"properties":{"noteIndex":0},"schema":"https://github.com/citation-style-language/schema/raw/master/csl-citation.json"}</w:instrText>
      </w:r>
      <w:r>
        <w:fldChar w:fldCharType="separate"/>
      </w:r>
      <w:r w:rsidRPr="00F2632A">
        <w:rPr>
          <w:noProof/>
        </w:rPr>
        <w:t>(Kang et al., 2021)</w:t>
      </w:r>
      <w:r>
        <w:fldChar w:fldCharType="end"/>
      </w:r>
      <w:r w:rsidRPr="004731EA">
        <w:t xml:space="preserve">. Timing for quality is essential with knitwear, as distortions can occur over time to knitted fabrics; even designs where wool has expanded due to heat can normally be corrected within limits by the natural elastic </w:t>
      </w:r>
      <w:proofErr w:type="spellStart"/>
      <w:r w:rsidRPr="004731EA">
        <w:t>behaviour</w:t>
      </w:r>
      <w:proofErr w:type="spellEnd"/>
      <w:r w:rsidRPr="004731EA">
        <w:t xml:space="preserve"> of wool. However, the stretchy forms of most knit fabrics make a reliable guidance in meters of material technically less reliable than woven stable textiles, which is a concern for process-based methodologies relying on direct costs which further undermines the reliability </w:t>
      </w:r>
      <w:r w:rsidRPr="004731EA">
        <w:lastRenderedPageBreak/>
        <w:t>of direct cost estimates too. The realities outlined illuminate consideration for the limitations of cost perspectives in knitwear, along with the need for an adaptable and fluid methodology of analysis that captures the complexity of knitwear, uncertainty from the unintentional craft of textile production and form and particular production uncertainties of knitwear as a textile subsector</w:t>
      </w:r>
      <w:r>
        <w:t xml:space="preserve"> </w:t>
      </w:r>
      <w:r>
        <w:fldChar w:fldCharType="begin" w:fldLock="1"/>
      </w:r>
      <w:r>
        <w:instrText>ADDIN CSL_CITATION {"citationItems":[{"id":"ITEM-1","itemData":{"DOI":"10.1038/s41467-024-46498-z","ISSN":"20411723","PMID":"38521784","abstract":"Knitting turns yarn, a 1D material, into a 2D fabric that is flexible, durable, and can be patterned to adopt a wide range of 3D geometries. Like other mechanical metamaterials, the elasticity of knitted fabrics is an emergent property of the local stitch topology and pattern that cannot solely be attributed to the yarn itself. Thus, knitting can be viewed as an additive manufacturing technique that allows for stitch-by-stitch programming of elastic properties and has applications in many fields ranging from soft robotics and wearable electronics to engineered tissue and architected materials. However, predicting these mechanical properties based on the stitch type remains elusive. Here we untangle the relationship between changes in stitch topology and emergent elasticity in several types of knitted fabrics. We combine experiment and simulation to construct a constitutive model for the nonlinear bulk response of these fabrics. This model serves as a basis for composite fabrics with bespoke mechanical properties, which crucially do not depend on the constituent yarn.","author":[{"dropping-particle":"","family":"Singal","given":"Krishma","non-dropping-particle":"","parse-names":false,"suffix":""},{"dropping-particle":"","family":"Dimitriyev","given":"Michael S.","non-dropping-particle":"","parse-names":false,"suffix":""},{"dropping-particle":"","family":"Gonzalez","given":"Sarah E.","non-dropping-particle":"","parse-names":false,"suffix":""},{"dropping-particle":"","family":"Cachine","given":"A. Patrick","non-dropping-particle":"","parse-names":false,"suffix":""},{"dropping-particle":"","family":"Quinn","given":"Sam","non-dropping-particle":"","parse-names":false,"suffix":""},{"dropping-particle":"","family":"Matsumoto","given":"Elisabetta A.","non-dropping-particle":"","parse-names":false,"suffix":""}],"container-title":"Nature Communications","id":"ITEM-1","issue":"1","issued":{"date-parts":[["2024"]]},"publisher":"Springer US","title":"Programming mechanics in knitted materials, stitch by stitch","type":"article-journal","volume":"15"},"uris":["http://www.mendeley.com/documents/?uuid=e08060f7-3c9b-4460-8256-04713742cc60"]}],"mendeley":{"formattedCitation":"(Singal et al., 2024)","plainTextFormattedCitation":"(Singal et al., 2024)","previouslyFormattedCitation":"(Singal et al., 2024)"},"properties":{"noteIndex":0},"schema":"https://github.com/citation-style-language/schema/raw/master/csl-citation.json"}</w:instrText>
      </w:r>
      <w:r>
        <w:fldChar w:fldCharType="separate"/>
      </w:r>
      <w:r w:rsidRPr="00F2632A">
        <w:rPr>
          <w:noProof/>
        </w:rPr>
        <w:t>(Singal et al., 2024)</w:t>
      </w:r>
      <w:r>
        <w:fldChar w:fldCharType="end"/>
      </w:r>
      <w:r w:rsidRPr="004731EA">
        <w:t>.</w:t>
      </w:r>
    </w:p>
    <w:p w14:paraId="367605E8" w14:textId="77777777" w:rsidR="004C32E2" w:rsidRDefault="004C32E2" w:rsidP="004C32E2">
      <w:pPr>
        <w:pStyle w:val="BodyText"/>
        <w:rPr>
          <w:b/>
        </w:rPr>
      </w:pPr>
    </w:p>
    <w:p w14:paraId="7CE392FD" w14:textId="099BBB88" w:rsidR="004C32E2" w:rsidRPr="0065234C" w:rsidRDefault="004C32E2" w:rsidP="004C32E2">
      <w:pPr>
        <w:pStyle w:val="BodyText"/>
        <w:rPr>
          <w:b/>
        </w:rPr>
      </w:pPr>
      <w:r w:rsidRPr="0065234C">
        <w:rPr>
          <w:b/>
        </w:rPr>
        <w:t>Conference disclaimer:</w:t>
      </w:r>
    </w:p>
    <w:p w14:paraId="418AEC65" w14:textId="77777777" w:rsidR="004C32E2" w:rsidRDefault="004C32E2" w:rsidP="004C32E2">
      <w:pPr>
        <w:pStyle w:val="BodyText"/>
      </w:pPr>
      <w:r>
        <w:t xml:space="preserve">This manuscript was previously presented and published in the conference: Proceedings of the 2nd International Conference on Textile Science and Engineering with special focus on Textile Processing, Sustainability and Circularity  (ICTSE 2024 BUTEX) dated </w:t>
      </w:r>
      <w:r w:rsidRPr="00C20D8E">
        <w:t>23 May 2024, BUTEX, Dhaka, Bangladesh</w:t>
      </w:r>
      <w:r>
        <w:t xml:space="preserve">, Web Link of the proceeding: </w:t>
      </w:r>
      <w:hyperlink r:id="rId19" w:history="1">
        <w:r w:rsidRPr="00193A63">
          <w:rPr>
            <w:rStyle w:val="Hyperlink"/>
          </w:rPr>
          <w:t>https://www.old.butex.edu.bd/wp-content/uploads/2024/06/ICTSE-2024-Conference-Proceedings.pdf</w:t>
        </w:r>
      </w:hyperlink>
      <w:r>
        <w:t xml:space="preserve"> </w:t>
      </w:r>
    </w:p>
    <w:p w14:paraId="495E1024" w14:textId="77777777" w:rsidR="008475FA" w:rsidRPr="001E6CEA" w:rsidRDefault="008475FA" w:rsidP="001E6CEA">
      <w:pPr>
        <w:ind w:left="164" w:right="161"/>
        <w:jc w:val="both"/>
        <w:rPr>
          <w:sz w:val="24"/>
        </w:rPr>
      </w:pPr>
    </w:p>
    <w:p w14:paraId="62741F2B" w14:textId="77777777" w:rsidR="004C32E2" w:rsidRDefault="00D52964" w:rsidP="004C32E2">
      <w:pPr>
        <w:pStyle w:val="Heading1"/>
        <w:ind w:left="0"/>
        <w:rPr>
          <w:spacing w:val="-2"/>
        </w:rPr>
      </w:pPr>
      <w:bookmarkStart w:id="1" w:name="Conflict_of_Interest"/>
      <w:bookmarkEnd w:id="1"/>
      <w:r>
        <w:t>Conflict</w:t>
      </w:r>
      <w:r>
        <w:rPr>
          <w:spacing w:val="-3"/>
        </w:rPr>
        <w:t xml:space="preserve"> </w:t>
      </w:r>
      <w:r>
        <w:t>of</w:t>
      </w:r>
      <w:r>
        <w:rPr>
          <w:spacing w:val="-2"/>
        </w:rPr>
        <w:t xml:space="preserve"> Interest</w:t>
      </w:r>
    </w:p>
    <w:p w14:paraId="32EC0BC4" w14:textId="3DD6547D" w:rsidR="00D633E6" w:rsidRPr="004C32E2" w:rsidRDefault="00D52964" w:rsidP="004C32E2">
      <w:pPr>
        <w:pStyle w:val="Heading1"/>
        <w:ind w:left="0"/>
        <w:rPr>
          <w:b w:val="0"/>
        </w:rPr>
      </w:pPr>
      <w:r w:rsidRPr="004C32E2">
        <w:rPr>
          <w:b w:val="0"/>
        </w:rPr>
        <w:t>The</w:t>
      </w:r>
      <w:r w:rsidRPr="004C32E2">
        <w:rPr>
          <w:b w:val="0"/>
          <w:spacing w:val="-7"/>
        </w:rPr>
        <w:t xml:space="preserve"> </w:t>
      </w:r>
      <w:r w:rsidRPr="004C32E2">
        <w:rPr>
          <w:b w:val="0"/>
        </w:rPr>
        <w:t>authors</w:t>
      </w:r>
      <w:r w:rsidRPr="004C32E2">
        <w:rPr>
          <w:b w:val="0"/>
          <w:spacing w:val="-6"/>
        </w:rPr>
        <w:t xml:space="preserve"> </w:t>
      </w:r>
      <w:r w:rsidRPr="004C32E2">
        <w:rPr>
          <w:b w:val="0"/>
        </w:rPr>
        <w:t>have</w:t>
      </w:r>
      <w:r w:rsidRPr="004C32E2">
        <w:rPr>
          <w:b w:val="0"/>
          <w:spacing w:val="-6"/>
        </w:rPr>
        <w:t xml:space="preserve"> </w:t>
      </w:r>
      <w:r w:rsidRPr="004C32E2">
        <w:rPr>
          <w:b w:val="0"/>
        </w:rPr>
        <w:t>no</w:t>
      </w:r>
      <w:r w:rsidRPr="004C32E2">
        <w:rPr>
          <w:b w:val="0"/>
          <w:spacing w:val="-6"/>
        </w:rPr>
        <w:t xml:space="preserve"> </w:t>
      </w:r>
      <w:r w:rsidRPr="004C32E2">
        <w:rPr>
          <w:b w:val="0"/>
        </w:rPr>
        <w:t>conflict</w:t>
      </w:r>
      <w:r w:rsidRPr="004C32E2">
        <w:rPr>
          <w:b w:val="0"/>
          <w:spacing w:val="-5"/>
        </w:rPr>
        <w:t xml:space="preserve"> </w:t>
      </w:r>
      <w:r w:rsidRPr="004C32E2">
        <w:rPr>
          <w:b w:val="0"/>
        </w:rPr>
        <w:t>of</w:t>
      </w:r>
      <w:r w:rsidRPr="004C32E2">
        <w:rPr>
          <w:b w:val="0"/>
          <w:spacing w:val="-5"/>
        </w:rPr>
        <w:t xml:space="preserve"> </w:t>
      </w:r>
      <w:r w:rsidRPr="004C32E2">
        <w:rPr>
          <w:b w:val="0"/>
          <w:spacing w:val="-2"/>
        </w:rPr>
        <w:t>interest.</w:t>
      </w:r>
    </w:p>
    <w:p w14:paraId="6D07222F" w14:textId="77777777" w:rsidR="00D42B02" w:rsidRDefault="00D42B02">
      <w:pPr>
        <w:pStyle w:val="BodyText"/>
        <w:spacing w:before="160"/>
        <w:ind w:left="165"/>
        <w:rPr>
          <w:spacing w:val="-2"/>
        </w:rPr>
      </w:pPr>
    </w:p>
    <w:p w14:paraId="57BC8942" w14:textId="7D1B93D8" w:rsidR="00D42B02" w:rsidRPr="00D42B02" w:rsidRDefault="00D42B02" w:rsidP="00D42B02">
      <w:pPr>
        <w:widowControl/>
        <w:autoSpaceDE/>
        <w:autoSpaceDN/>
        <w:spacing w:after="200" w:line="276" w:lineRule="auto"/>
        <w:jc w:val="both"/>
        <w:outlineLvl w:val="0"/>
        <w:rPr>
          <w:rFonts w:ascii="Arial" w:eastAsiaTheme="minorEastAsia" w:hAnsi="Arial" w:cs="Arial"/>
          <w:lang w:val="en-GB" w:eastAsia="en-GB"/>
        </w:rPr>
      </w:pPr>
      <w:r w:rsidRPr="00D42B02">
        <w:rPr>
          <w:rFonts w:ascii="Arial" w:eastAsiaTheme="minorEastAsia" w:hAnsi="Arial" w:cs="Arial"/>
          <w:b/>
          <w:bCs/>
          <w:lang w:val="en-GB" w:eastAsia="en-GB"/>
        </w:rPr>
        <w:t>COMPETING INTERESTS DISCLAIMER:</w:t>
      </w:r>
    </w:p>
    <w:p w14:paraId="76EA81D7" w14:textId="77777777" w:rsidR="00D42B02" w:rsidRPr="00D42B02" w:rsidRDefault="00D42B02" w:rsidP="00D42B02">
      <w:pPr>
        <w:widowControl/>
        <w:autoSpaceDE/>
        <w:autoSpaceDN/>
        <w:spacing w:after="200" w:line="276" w:lineRule="auto"/>
        <w:rPr>
          <w:rFonts w:asciiTheme="minorHAnsi" w:eastAsiaTheme="minorEastAsia" w:hAnsiTheme="minorHAnsi" w:cstheme="minorBidi"/>
          <w:lang w:val="en-GB" w:eastAsia="en-GB"/>
        </w:rPr>
      </w:pPr>
      <w:r w:rsidRPr="00D42B02">
        <w:rPr>
          <w:rFonts w:asciiTheme="minorHAnsi" w:eastAsiaTheme="minorEastAsia" w:hAnsiTheme="minorHAnsi" w:cstheme="minorBidi"/>
          <w:lang w:val="en-GB" w:eastAsia="en-GB"/>
        </w:rPr>
        <w:t>Authors have declared that they have no known co</w:t>
      </w:r>
      <w:bookmarkStart w:id="2" w:name="_GoBack"/>
      <w:bookmarkEnd w:id="2"/>
      <w:r w:rsidRPr="00D42B02">
        <w:rPr>
          <w:rFonts w:asciiTheme="minorHAnsi" w:eastAsiaTheme="minorEastAsia" w:hAnsiTheme="minorHAnsi" w:cstheme="minorBidi"/>
          <w:lang w:val="en-GB" w:eastAsia="en-GB"/>
        </w:rPr>
        <w:t>mpeting financial interests OR non-financial interests OR personal relationships that could have appeared to influence the work reported in this paper.</w:t>
      </w:r>
    </w:p>
    <w:p w14:paraId="418649A5" w14:textId="7A55C2B5" w:rsidR="00964572" w:rsidRPr="009D0B85" w:rsidRDefault="00964572" w:rsidP="00964572">
      <w:pPr>
        <w:rPr>
          <w:b/>
          <w:bCs/>
          <w:highlight w:val="yellow"/>
        </w:rPr>
      </w:pPr>
      <w:r w:rsidRPr="009D0B85">
        <w:rPr>
          <w:b/>
          <w:bCs/>
          <w:highlight w:val="yellow"/>
        </w:rPr>
        <w:t>Disclaimer (Artificial intelligence)</w:t>
      </w:r>
    </w:p>
    <w:p w14:paraId="0870DC22" w14:textId="77777777" w:rsidR="009D0B85" w:rsidRDefault="009D0B85" w:rsidP="00964572">
      <w:pPr>
        <w:rPr>
          <w:highlight w:val="yellow"/>
        </w:rPr>
      </w:pPr>
    </w:p>
    <w:p w14:paraId="1A05B62D" w14:textId="536BD865" w:rsidR="00964572" w:rsidRDefault="00964572" w:rsidP="0096457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B59890F" w14:textId="77777777" w:rsidR="004C32E2" w:rsidRPr="00740879" w:rsidRDefault="004C32E2" w:rsidP="00964572">
      <w:pPr>
        <w:rPr>
          <w:highlight w:val="yellow"/>
        </w:rPr>
      </w:pPr>
    </w:p>
    <w:p w14:paraId="280E429B" w14:textId="77777777" w:rsidR="00D42B02" w:rsidRDefault="00D42B02">
      <w:pPr>
        <w:pStyle w:val="BodyText"/>
        <w:spacing w:before="160"/>
        <w:ind w:left="165"/>
      </w:pPr>
    </w:p>
    <w:p w14:paraId="248C247D" w14:textId="77777777" w:rsidR="00D633E6" w:rsidRDefault="00D633E6">
      <w:pPr>
        <w:pStyle w:val="BodyText"/>
      </w:pPr>
    </w:p>
    <w:p w14:paraId="2F60916C" w14:textId="77777777" w:rsidR="00D633E6" w:rsidRDefault="00D633E6">
      <w:pPr>
        <w:pStyle w:val="BodyText"/>
        <w:spacing w:before="115"/>
      </w:pPr>
    </w:p>
    <w:p w14:paraId="26B7B70D" w14:textId="77777777" w:rsidR="00D633E6" w:rsidRDefault="00D52964">
      <w:pPr>
        <w:ind w:left="165"/>
        <w:rPr>
          <w:b/>
          <w:spacing w:val="-2"/>
          <w:sz w:val="24"/>
        </w:rPr>
      </w:pPr>
      <w:bookmarkStart w:id="3" w:name="References"/>
      <w:bookmarkEnd w:id="3"/>
      <w:r>
        <w:rPr>
          <w:b/>
          <w:spacing w:val="-2"/>
          <w:sz w:val="24"/>
        </w:rPr>
        <w:t>References</w:t>
      </w:r>
    </w:p>
    <w:p w14:paraId="5149552A" w14:textId="77777777" w:rsidR="00F54AFC" w:rsidRDefault="00F54AFC">
      <w:pPr>
        <w:ind w:left="165"/>
        <w:rPr>
          <w:b/>
          <w:sz w:val="24"/>
        </w:rPr>
      </w:pPr>
    </w:p>
    <w:p w14:paraId="46FDDB7B" w14:textId="0F8478BC" w:rsidR="00D8493F" w:rsidRPr="00D8493F" w:rsidRDefault="00F54AFC" w:rsidP="00D8493F">
      <w:pPr>
        <w:adjustRightInd w:val="0"/>
        <w:spacing w:before="60"/>
        <w:ind w:left="480" w:hanging="480"/>
        <w:rPr>
          <w:noProof/>
          <w:sz w:val="20"/>
        </w:rPr>
      </w:pPr>
      <w:r>
        <w:rPr>
          <w:b/>
          <w:sz w:val="20"/>
        </w:rPr>
        <w:fldChar w:fldCharType="begin" w:fldLock="1"/>
      </w:r>
      <w:r>
        <w:rPr>
          <w:b/>
          <w:sz w:val="20"/>
        </w:rPr>
        <w:instrText xml:space="preserve">ADDIN Mendeley Bibliography CSL_BIBLIOGRAPHY </w:instrText>
      </w:r>
      <w:r>
        <w:rPr>
          <w:b/>
          <w:sz w:val="20"/>
        </w:rPr>
        <w:fldChar w:fldCharType="separate"/>
      </w:r>
      <w:r w:rsidR="00D8493F" w:rsidRPr="00D8493F">
        <w:rPr>
          <w:noProof/>
          <w:sz w:val="20"/>
        </w:rPr>
        <w:t xml:space="preserve">Adnan, A., Khan, A. N., &amp; Islam, M. S. (2019). Competitive Position of Bangladesh and China in the Global Clothing Export Market: An Analysis of Revealed Comparative Advantage. </w:t>
      </w:r>
      <w:r w:rsidR="00D8493F" w:rsidRPr="00D8493F">
        <w:rPr>
          <w:i/>
          <w:iCs/>
          <w:noProof/>
          <w:sz w:val="20"/>
        </w:rPr>
        <w:t>Trends Economics and Management</w:t>
      </w:r>
      <w:r w:rsidR="00D8493F" w:rsidRPr="00D8493F">
        <w:rPr>
          <w:noProof/>
          <w:sz w:val="20"/>
        </w:rPr>
        <w:t xml:space="preserve">, </w:t>
      </w:r>
      <w:r w:rsidR="00D8493F" w:rsidRPr="00D8493F">
        <w:rPr>
          <w:i/>
          <w:iCs/>
          <w:noProof/>
          <w:sz w:val="20"/>
        </w:rPr>
        <w:t>13</w:t>
      </w:r>
      <w:r w:rsidR="00D8493F" w:rsidRPr="00D8493F">
        <w:rPr>
          <w:noProof/>
          <w:sz w:val="20"/>
        </w:rPr>
        <w:t>(34), 9. https://doi.org/10.13164/trends.2019.34.9</w:t>
      </w:r>
    </w:p>
    <w:p w14:paraId="13D9E28A" w14:textId="77777777" w:rsidR="00D8493F" w:rsidRPr="00D8493F" w:rsidRDefault="00D8493F" w:rsidP="00D8493F">
      <w:pPr>
        <w:adjustRightInd w:val="0"/>
        <w:spacing w:before="60"/>
        <w:ind w:left="480" w:hanging="480"/>
        <w:rPr>
          <w:noProof/>
          <w:sz w:val="20"/>
        </w:rPr>
      </w:pPr>
      <w:r w:rsidRPr="00D8493F">
        <w:rPr>
          <w:noProof/>
          <w:sz w:val="20"/>
        </w:rPr>
        <w:t xml:space="preserve">Ahmed, E., Fahmy, A., Mohammed, M., &amp; Hassabo, A. (2024). Some Uses of Knitted Fabrics in Medical Field. </w:t>
      </w:r>
      <w:r w:rsidRPr="00D8493F">
        <w:rPr>
          <w:i/>
          <w:iCs/>
          <w:noProof/>
          <w:sz w:val="20"/>
        </w:rPr>
        <w:t>Journal of Textiles, Coloration and Polymer Science</w:t>
      </w:r>
      <w:r w:rsidRPr="00D8493F">
        <w:rPr>
          <w:noProof/>
          <w:sz w:val="20"/>
        </w:rPr>
        <w:t xml:space="preserve">, </w:t>
      </w:r>
      <w:r w:rsidRPr="00D8493F">
        <w:rPr>
          <w:i/>
          <w:iCs/>
          <w:noProof/>
          <w:sz w:val="20"/>
        </w:rPr>
        <w:t>0</w:t>
      </w:r>
      <w:r w:rsidRPr="00D8493F">
        <w:rPr>
          <w:noProof/>
          <w:sz w:val="20"/>
        </w:rPr>
        <w:t>(0), 0–0. https://doi.org/10.21608/jtcps.2024.259799.1326</w:t>
      </w:r>
    </w:p>
    <w:p w14:paraId="28D48E58" w14:textId="77777777" w:rsidR="00D8493F" w:rsidRPr="00D8493F" w:rsidRDefault="00D8493F" w:rsidP="00D8493F">
      <w:pPr>
        <w:adjustRightInd w:val="0"/>
        <w:spacing w:before="60"/>
        <w:ind w:left="480" w:hanging="480"/>
        <w:rPr>
          <w:noProof/>
          <w:sz w:val="20"/>
        </w:rPr>
      </w:pPr>
      <w:r w:rsidRPr="00D8493F">
        <w:rPr>
          <w:noProof/>
          <w:sz w:val="20"/>
        </w:rPr>
        <w:t xml:space="preserve">Beecroft, M. (2019). Digital interlooping: 3D printing of weft-knitted textile-based tubular structures using selective laser sintering of nylon powder. </w:t>
      </w:r>
      <w:r w:rsidRPr="00D8493F">
        <w:rPr>
          <w:i/>
          <w:iCs/>
          <w:noProof/>
          <w:sz w:val="20"/>
        </w:rPr>
        <w:t>International Journal of Fashion Design, Technology and Education</w:t>
      </w:r>
      <w:r w:rsidRPr="00D8493F">
        <w:rPr>
          <w:noProof/>
          <w:sz w:val="20"/>
        </w:rPr>
        <w:t xml:space="preserve">, </w:t>
      </w:r>
      <w:r w:rsidRPr="00D8493F">
        <w:rPr>
          <w:i/>
          <w:iCs/>
          <w:noProof/>
          <w:sz w:val="20"/>
        </w:rPr>
        <w:t>12</w:t>
      </w:r>
      <w:r w:rsidRPr="00D8493F">
        <w:rPr>
          <w:noProof/>
          <w:sz w:val="20"/>
        </w:rPr>
        <w:t>(2), 218–224. https://doi.org/10.1080/17543266.2019.1573269</w:t>
      </w:r>
    </w:p>
    <w:p w14:paraId="7D658102" w14:textId="77777777" w:rsidR="00D8493F" w:rsidRPr="00D8493F" w:rsidRDefault="00D8493F" w:rsidP="00D8493F">
      <w:pPr>
        <w:adjustRightInd w:val="0"/>
        <w:spacing w:before="60"/>
        <w:ind w:left="480" w:hanging="480"/>
        <w:rPr>
          <w:noProof/>
          <w:sz w:val="20"/>
        </w:rPr>
      </w:pPr>
      <w:r w:rsidRPr="00D8493F">
        <w:rPr>
          <w:noProof/>
          <w:sz w:val="20"/>
        </w:rPr>
        <w:t xml:space="preserve">Bye, E., &amp; Griffin, L. (2015). Testing a model for wearable product materials research. </w:t>
      </w:r>
      <w:r w:rsidRPr="00D8493F">
        <w:rPr>
          <w:i/>
          <w:iCs/>
          <w:noProof/>
          <w:sz w:val="20"/>
        </w:rPr>
        <w:t>International Journal of Fashion Design, Technology and Education</w:t>
      </w:r>
      <w:r w:rsidRPr="00D8493F">
        <w:rPr>
          <w:noProof/>
          <w:sz w:val="20"/>
        </w:rPr>
        <w:t xml:space="preserve">, </w:t>
      </w:r>
      <w:r w:rsidRPr="00D8493F">
        <w:rPr>
          <w:i/>
          <w:iCs/>
          <w:noProof/>
          <w:sz w:val="20"/>
        </w:rPr>
        <w:t>8</w:t>
      </w:r>
      <w:r w:rsidRPr="00D8493F">
        <w:rPr>
          <w:noProof/>
          <w:sz w:val="20"/>
        </w:rPr>
        <w:t>(2), 139–150. https://doi.org/10.1080/17543266.2015.1018959</w:t>
      </w:r>
    </w:p>
    <w:p w14:paraId="3A132F06" w14:textId="77777777" w:rsidR="00D8493F" w:rsidRPr="00D8493F" w:rsidRDefault="00D8493F" w:rsidP="00D8493F">
      <w:pPr>
        <w:adjustRightInd w:val="0"/>
        <w:spacing w:before="60"/>
        <w:ind w:left="480" w:hanging="480"/>
        <w:rPr>
          <w:noProof/>
          <w:sz w:val="20"/>
        </w:rPr>
      </w:pPr>
      <w:r w:rsidRPr="00D8493F">
        <w:rPr>
          <w:noProof/>
          <w:sz w:val="20"/>
        </w:rPr>
        <w:t xml:space="preserve">De Lara, C. (2024). Fermenting knits: A material-driven exploration of knit-based bacterial cellulose biocomposite textile materials through fibre reassembly. </w:t>
      </w:r>
      <w:r w:rsidRPr="00D8493F">
        <w:rPr>
          <w:i/>
          <w:iCs/>
          <w:noProof/>
          <w:sz w:val="20"/>
        </w:rPr>
        <w:t>Research Directions: Biotechnology Design</w:t>
      </w:r>
      <w:r w:rsidRPr="00D8493F">
        <w:rPr>
          <w:noProof/>
          <w:sz w:val="20"/>
        </w:rPr>
        <w:t xml:space="preserve">, </w:t>
      </w:r>
      <w:r w:rsidRPr="00D8493F">
        <w:rPr>
          <w:i/>
          <w:iCs/>
          <w:noProof/>
          <w:sz w:val="20"/>
        </w:rPr>
        <w:t>2</w:t>
      </w:r>
      <w:r w:rsidRPr="00D8493F">
        <w:rPr>
          <w:noProof/>
          <w:sz w:val="20"/>
        </w:rPr>
        <w:t>. https://doi.org/10.1017/btd.2024.3</w:t>
      </w:r>
    </w:p>
    <w:p w14:paraId="0CFFD86B" w14:textId="77777777" w:rsidR="00D8493F" w:rsidRPr="00D8493F" w:rsidRDefault="00D8493F" w:rsidP="00D8493F">
      <w:pPr>
        <w:adjustRightInd w:val="0"/>
        <w:spacing w:before="60"/>
        <w:ind w:left="480" w:hanging="480"/>
        <w:rPr>
          <w:noProof/>
          <w:sz w:val="20"/>
        </w:rPr>
      </w:pPr>
      <w:r w:rsidRPr="00D8493F">
        <w:rPr>
          <w:noProof/>
          <w:sz w:val="20"/>
        </w:rPr>
        <w:t xml:space="preserve">Hasan, S., Khan, G., Hoque, M. R., Hassan, F., &amp; Ahmed, N. (2022). Lean practices in the Bangladeshi ready-made garments industry and global significance. </w:t>
      </w:r>
      <w:r w:rsidRPr="00D8493F">
        <w:rPr>
          <w:i/>
          <w:iCs/>
          <w:noProof/>
          <w:sz w:val="20"/>
        </w:rPr>
        <w:t>International Journal of Logistics Research and Applications</w:t>
      </w:r>
      <w:r w:rsidRPr="00D8493F">
        <w:rPr>
          <w:noProof/>
          <w:sz w:val="20"/>
        </w:rPr>
        <w:t xml:space="preserve">, </w:t>
      </w:r>
      <w:r w:rsidRPr="00D8493F">
        <w:rPr>
          <w:i/>
          <w:iCs/>
          <w:noProof/>
          <w:sz w:val="20"/>
        </w:rPr>
        <w:t>25</w:t>
      </w:r>
      <w:r w:rsidRPr="00D8493F">
        <w:rPr>
          <w:noProof/>
          <w:sz w:val="20"/>
        </w:rPr>
        <w:t>(3), 309–327. https://doi.org/10.1080/13675567.2020.1847262</w:t>
      </w:r>
    </w:p>
    <w:p w14:paraId="4E1E2F2D" w14:textId="77777777" w:rsidR="00D8493F" w:rsidRPr="00D8493F" w:rsidRDefault="00D8493F" w:rsidP="00D8493F">
      <w:pPr>
        <w:adjustRightInd w:val="0"/>
        <w:spacing w:before="60"/>
        <w:ind w:left="480" w:hanging="480"/>
        <w:rPr>
          <w:noProof/>
          <w:sz w:val="20"/>
        </w:rPr>
      </w:pPr>
      <w:r w:rsidRPr="00D8493F">
        <w:rPr>
          <w:noProof/>
          <w:sz w:val="20"/>
        </w:rPr>
        <w:t xml:space="preserve">Hasani, H., Hassanzadeh, S., Abghary, M. J., &amp; Omrani, E. (2017). Biaxial weft-knitted fabrics as composite reinforcements: A review. </w:t>
      </w:r>
      <w:r w:rsidRPr="00D8493F">
        <w:rPr>
          <w:i/>
          <w:iCs/>
          <w:noProof/>
          <w:sz w:val="20"/>
        </w:rPr>
        <w:t>Journal of Industrial Textiles</w:t>
      </w:r>
      <w:r w:rsidRPr="00D8493F">
        <w:rPr>
          <w:noProof/>
          <w:sz w:val="20"/>
        </w:rPr>
        <w:t xml:space="preserve">, </w:t>
      </w:r>
      <w:r w:rsidRPr="00D8493F">
        <w:rPr>
          <w:i/>
          <w:iCs/>
          <w:noProof/>
          <w:sz w:val="20"/>
        </w:rPr>
        <w:t>46</w:t>
      </w:r>
      <w:r w:rsidRPr="00D8493F">
        <w:rPr>
          <w:noProof/>
          <w:sz w:val="20"/>
        </w:rPr>
        <w:t>(7), 1439–1473. https://doi.org/10.1177/1528083715624256</w:t>
      </w:r>
    </w:p>
    <w:p w14:paraId="7704B4ED" w14:textId="77777777" w:rsidR="00D8493F" w:rsidRPr="00D8493F" w:rsidRDefault="00D8493F" w:rsidP="00D8493F">
      <w:pPr>
        <w:adjustRightInd w:val="0"/>
        <w:spacing w:before="60"/>
        <w:ind w:left="480" w:hanging="480"/>
        <w:rPr>
          <w:noProof/>
          <w:sz w:val="20"/>
        </w:rPr>
      </w:pPr>
      <w:r w:rsidRPr="00D8493F">
        <w:rPr>
          <w:noProof/>
          <w:sz w:val="20"/>
        </w:rPr>
        <w:t xml:space="preserve">Hoque, M. S., Shahid, M. I., Parvez, A. Al, Hossain, M. J., &amp; Sheen, S. M. (2022). Knitted Denim Fabrics: Fabrication Process and Fibrous Influence on Several Properties of the Fabric. </w:t>
      </w:r>
      <w:r w:rsidRPr="00D8493F">
        <w:rPr>
          <w:i/>
          <w:iCs/>
          <w:noProof/>
          <w:sz w:val="20"/>
        </w:rPr>
        <w:t>AATCC Journal of Research</w:t>
      </w:r>
      <w:r w:rsidRPr="00D8493F">
        <w:rPr>
          <w:noProof/>
          <w:sz w:val="20"/>
        </w:rPr>
        <w:t xml:space="preserve">, </w:t>
      </w:r>
      <w:r w:rsidRPr="00D8493F">
        <w:rPr>
          <w:i/>
          <w:iCs/>
          <w:noProof/>
          <w:sz w:val="20"/>
        </w:rPr>
        <w:t>9</w:t>
      </w:r>
      <w:r w:rsidRPr="00D8493F">
        <w:rPr>
          <w:noProof/>
          <w:sz w:val="20"/>
        </w:rPr>
        <w:t>(6), 286–300. https://doi.org/10.1177/24723444221119845</w:t>
      </w:r>
    </w:p>
    <w:p w14:paraId="0A9DD14D" w14:textId="77777777" w:rsidR="00D8493F" w:rsidRPr="00D8493F" w:rsidRDefault="00D8493F" w:rsidP="00D8493F">
      <w:pPr>
        <w:adjustRightInd w:val="0"/>
        <w:spacing w:before="60"/>
        <w:ind w:left="480" w:hanging="480"/>
        <w:rPr>
          <w:noProof/>
          <w:sz w:val="20"/>
        </w:rPr>
      </w:pPr>
      <w:r w:rsidRPr="00D8493F">
        <w:rPr>
          <w:noProof/>
          <w:sz w:val="20"/>
        </w:rPr>
        <w:lastRenderedPageBreak/>
        <w:t xml:space="preserve">Jiralerspong, T., &amp; Zhao, H. (2025). Soft Robotic Devices for Mechanotherapy of the Upper and Lower Extremities. </w:t>
      </w:r>
      <w:r w:rsidRPr="00D8493F">
        <w:rPr>
          <w:i/>
          <w:iCs/>
          <w:noProof/>
          <w:sz w:val="20"/>
        </w:rPr>
        <w:t>Advanced Materials Technologies</w:t>
      </w:r>
      <w:r w:rsidRPr="00D8493F">
        <w:rPr>
          <w:noProof/>
          <w:sz w:val="20"/>
        </w:rPr>
        <w:t xml:space="preserve">, </w:t>
      </w:r>
      <w:r w:rsidRPr="00D8493F">
        <w:rPr>
          <w:i/>
          <w:iCs/>
          <w:noProof/>
          <w:sz w:val="20"/>
        </w:rPr>
        <w:t>10</w:t>
      </w:r>
      <w:r w:rsidRPr="00D8493F">
        <w:rPr>
          <w:noProof/>
          <w:sz w:val="20"/>
        </w:rPr>
        <w:t>(10). https://doi.org/10.1002/admt.202401530</w:t>
      </w:r>
    </w:p>
    <w:p w14:paraId="63732B58" w14:textId="77777777" w:rsidR="00D8493F" w:rsidRPr="00D8493F" w:rsidRDefault="00D8493F" w:rsidP="00D8493F">
      <w:pPr>
        <w:adjustRightInd w:val="0"/>
        <w:spacing w:before="60"/>
        <w:ind w:left="480" w:hanging="480"/>
        <w:rPr>
          <w:noProof/>
          <w:sz w:val="20"/>
        </w:rPr>
      </w:pPr>
      <w:r w:rsidRPr="00D8493F">
        <w:rPr>
          <w:noProof/>
          <w:sz w:val="20"/>
        </w:rPr>
        <w:t xml:space="preserve">Johnson, B. J., Melde, B. J., Moore, M. H., &amp; Taft, J. R. (2018). Deposition of porous sorbents on fabric supports. </w:t>
      </w:r>
      <w:r w:rsidRPr="00D8493F">
        <w:rPr>
          <w:i/>
          <w:iCs/>
          <w:noProof/>
          <w:sz w:val="20"/>
        </w:rPr>
        <w:t>Journal of Visualized Experiments</w:t>
      </w:r>
      <w:r w:rsidRPr="00D8493F">
        <w:rPr>
          <w:noProof/>
          <w:sz w:val="20"/>
        </w:rPr>
        <w:t xml:space="preserve">, </w:t>
      </w:r>
      <w:r w:rsidRPr="00D8493F">
        <w:rPr>
          <w:i/>
          <w:iCs/>
          <w:noProof/>
          <w:sz w:val="20"/>
        </w:rPr>
        <w:t>2018</w:t>
      </w:r>
      <w:r w:rsidRPr="00D8493F">
        <w:rPr>
          <w:noProof/>
          <w:sz w:val="20"/>
        </w:rPr>
        <w:t>(136), 1–8. https://doi.org/10.3791/57331</w:t>
      </w:r>
    </w:p>
    <w:p w14:paraId="5452CDE5" w14:textId="77777777" w:rsidR="00D8493F" w:rsidRPr="00D8493F" w:rsidRDefault="00D8493F" w:rsidP="00D8493F">
      <w:pPr>
        <w:adjustRightInd w:val="0"/>
        <w:spacing w:before="60"/>
        <w:ind w:left="480" w:hanging="480"/>
        <w:rPr>
          <w:noProof/>
          <w:sz w:val="20"/>
        </w:rPr>
      </w:pPr>
      <w:r w:rsidRPr="00D8493F">
        <w:rPr>
          <w:noProof/>
          <w:sz w:val="20"/>
        </w:rPr>
        <w:t xml:space="preserve">Kang, D. H., Lee, J. H., Lee, J. W., Cho, H. S., Park, S. H., Lee, K. H., &amp; Kang, S. J. (2021). Conditions for CNT – Coated Textile Sensors Applied to Wearable Platforms to Monitor Limb Joint Motion. </w:t>
      </w:r>
      <w:r w:rsidRPr="00D8493F">
        <w:rPr>
          <w:i/>
          <w:iCs/>
          <w:noProof/>
          <w:sz w:val="20"/>
        </w:rPr>
        <w:t>Journal of Medical Systems</w:t>
      </w:r>
      <w:r w:rsidRPr="00D8493F">
        <w:rPr>
          <w:noProof/>
          <w:sz w:val="20"/>
        </w:rPr>
        <w:t xml:space="preserve">, </w:t>
      </w:r>
      <w:r w:rsidRPr="00D8493F">
        <w:rPr>
          <w:i/>
          <w:iCs/>
          <w:noProof/>
          <w:sz w:val="20"/>
        </w:rPr>
        <w:t>45</w:t>
      </w:r>
      <w:r w:rsidRPr="00D8493F">
        <w:rPr>
          <w:noProof/>
          <w:sz w:val="20"/>
        </w:rPr>
        <w:t>(4). https://doi.org/10.1007/s10916-021-01709-8</w:t>
      </w:r>
    </w:p>
    <w:p w14:paraId="07B1BEDC" w14:textId="77777777" w:rsidR="00D8493F" w:rsidRPr="00D8493F" w:rsidRDefault="00D8493F" w:rsidP="00D8493F">
      <w:pPr>
        <w:adjustRightInd w:val="0"/>
        <w:spacing w:before="60"/>
        <w:ind w:left="480" w:hanging="480"/>
        <w:rPr>
          <w:noProof/>
          <w:sz w:val="20"/>
        </w:rPr>
      </w:pPr>
      <w:r w:rsidRPr="00D8493F">
        <w:rPr>
          <w:noProof/>
          <w:sz w:val="20"/>
        </w:rPr>
        <w:t xml:space="preserve">Kim, H., Rho, S., Han, S., Lim, D., &amp; Jeong, W. (2022). Fabrication of Textile-Based Dry Electrode and Analysis of Its Surface EMG Signal for Applying Smart Wear. </w:t>
      </w:r>
      <w:r w:rsidRPr="00D8493F">
        <w:rPr>
          <w:i/>
          <w:iCs/>
          <w:noProof/>
          <w:sz w:val="20"/>
        </w:rPr>
        <w:t>Polymers</w:t>
      </w:r>
      <w:r w:rsidRPr="00D8493F">
        <w:rPr>
          <w:noProof/>
          <w:sz w:val="20"/>
        </w:rPr>
        <w:t xml:space="preserve">, </w:t>
      </w:r>
      <w:r w:rsidRPr="00D8493F">
        <w:rPr>
          <w:i/>
          <w:iCs/>
          <w:noProof/>
          <w:sz w:val="20"/>
        </w:rPr>
        <w:t>14</w:t>
      </w:r>
      <w:r w:rsidRPr="00D8493F">
        <w:rPr>
          <w:noProof/>
          <w:sz w:val="20"/>
        </w:rPr>
        <w:t>(17), 1–19. https://doi.org/10.3390/polym14173641</w:t>
      </w:r>
    </w:p>
    <w:p w14:paraId="48F3AA47" w14:textId="77777777" w:rsidR="00D8493F" w:rsidRPr="00D8493F" w:rsidRDefault="00D8493F" w:rsidP="00D8493F">
      <w:pPr>
        <w:adjustRightInd w:val="0"/>
        <w:spacing w:before="60"/>
        <w:ind w:left="480" w:hanging="480"/>
        <w:rPr>
          <w:noProof/>
          <w:sz w:val="20"/>
        </w:rPr>
      </w:pPr>
      <w:r w:rsidRPr="00D8493F">
        <w:rPr>
          <w:noProof/>
          <w:sz w:val="20"/>
        </w:rPr>
        <w:t xml:space="preserve">Kim, H. sang, Michielsen, S., &amp; DenHartog, E. (2021). Wicking in textiles at rates comparable to human sweating. </w:t>
      </w:r>
      <w:r w:rsidRPr="00D8493F">
        <w:rPr>
          <w:i/>
          <w:iCs/>
          <w:noProof/>
          <w:sz w:val="20"/>
        </w:rPr>
        <w:t>Colloids and Surfaces A: Physicochemical and Engineering Aspects</w:t>
      </w:r>
      <w:r w:rsidRPr="00D8493F">
        <w:rPr>
          <w:noProof/>
          <w:sz w:val="20"/>
        </w:rPr>
        <w:t xml:space="preserve">, </w:t>
      </w:r>
      <w:r w:rsidRPr="00D8493F">
        <w:rPr>
          <w:i/>
          <w:iCs/>
          <w:noProof/>
          <w:sz w:val="20"/>
        </w:rPr>
        <w:t>622</w:t>
      </w:r>
      <w:r w:rsidRPr="00D8493F">
        <w:rPr>
          <w:noProof/>
          <w:sz w:val="20"/>
        </w:rPr>
        <w:t>(February), 126726. https://doi.org/10.1016/j.colsurfa.2021.126726</w:t>
      </w:r>
    </w:p>
    <w:p w14:paraId="46D85403" w14:textId="77777777" w:rsidR="00D8493F" w:rsidRPr="00D8493F" w:rsidRDefault="00D8493F" w:rsidP="00D8493F">
      <w:pPr>
        <w:adjustRightInd w:val="0"/>
        <w:spacing w:before="60"/>
        <w:ind w:left="480" w:hanging="480"/>
        <w:rPr>
          <w:noProof/>
          <w:sz w:val="20"/>
        </w:rPr>
      </w:pPr>
      <w:r w:rsidRPr="00D8493F">
        <w:rPr>
          <w:noProof/>
          <w:sz w:val="20"/>
        </w:rPr>
        <w:t xml:space="preserve">Liu, L., Liang, X., Wan, X., Kuang, X., Zhang, Z., Jiang, G., Dong, Z., Chen, C., Cong, H., &amp; He, H. (2023). A Review on Knitted Flexible Strain Sensors for Human Activity Monitoring. </w:t>
      </w:r>
      <w:r w:rsidRPr="00D8493F">
        <w:rPr>
          <w:i/>
          <w:iCs/>
          <w:noProof/>
          <w:sz w:val="20"/>
        </w:rPr>
        <w:t>Advanced Materials Technologies</w:t>
      </w:r>
      <w:r w:rsidRPr="00D8493F">
        <w:rPr>
          <w:noProof/>
          <w:sz w:val="20"/>
        </w:rPr>
        <w:t xml:space="preserve">, </w:t>
      </w:r>
      <w:r w:rsidRPr="00D8493F">
        <w:rPr>
          <w:i/>
          <w:iCs/>
          <w:noProof/>
          <w:sz w:val="20"/>
        </w:rPr>
        <w:t>8</w:t>
      </w:r>
      <w:r w:rsidRPr="00D8493F">
        <w:rPr>
          <w:noProof/>
          <w:sz w:val="20"/>
        </w:rPr>
        <w:t>(22), 1–20. https://doi.org/10.1002/admt.202300820</w:t>
      </w:r>
    </w:p>
    <w:p w14:paraId="741BD858" w14:textId="77777777" w:rsidR="00D8493F" w:rsidRPr="00D8493F" w:rsidRDefault="00D8493F" w:rsidP="00D8493F">
      <w:pPr>
        <w:adjustRightInd w:val="0"/>
        <w:spacing w:before="60"/>
        <w:ind w:left="480" w:hanging="480"/>
        <w:rPr>
          <w:noProof/>
          <w:sz w:val="20"/>
        </w:rPr>
      </w:pPr>
      <w:r w:rsidRPr="00D8493F">
        <w:rPr>
          <w:noProof/>
          <w:sz w:val="20"/>
        </w:rPr>
        <w:t xml:space="preserve">Maity, S., Rana, S., Pandit, P., &amp; Singha, K. (2021). Advanced knitting technology. In </w:t>
      </w:r>
      <w:r w:rsidRPr="00D8493F">
        <w:rPr>
          <w:i/>
          <w:iCs/>
          <w:noProof/>
          <w:sz w:val="20"/>
        </w:rPr>
        <w:t>Advanced Knitting Technology</w:t>
      </w:r>
      <w:r w:rsidRPr="00D8493F">
        <w:rPr>
          <w:noProof/>
          <w:sz w:val="20"/>
        </w:rPr>
        <w:t xml:space="preserve"> (Issue August). Springer Nature Singapore. https://doi.org/10.1016/c2020-0-02301-7</w:t>
      </w:r>
    </w:p>
    <w:p w14:paraId="6B479F54" w14:textId="77777777" w:rsidR="00D8493F" w:rsidRPr="00D8493F" w:rsidRDefault="00D8493F" w:rsidP="00D8493F">
      <w:pPr>
        <w:adjustRightInd w:val="0"/>
        <w:spacing w:before="60"/>
        <w:ind w:left="480" w:hanging="480"/>
        <w:rPr>
          <w:noProof/>
          <w:sz w:val="20"/>
        </w:rPr>
      </w:pPr>
      <w:r w:rsidRPr="00D8493F">
        <w:rPr>
          <w:noProof/>
          <w:sz w:val="20"/>
        </w:rPr>
        <w:t xml:space="preserve">Maurya, S. K., Somkuwar, V. U., Das, A., Kumar, N., &amp; Kumar, B. (2023). Influence of Knitting Engineering and Environment Conditions on the Performance of Heating Textiles for Therapeutic Applications. </w:t>
      </w:r>
      <w:r w:rsidRPr="00D8493F">
        <w:rPr>
          <w:i/>
          <w:iCs/>
          <w:noProof/>
          <w:sz w:val="20"/>
        </w:rPr>
        <w:t>ACS Applied Engineering Materials</w:t>
      </w:r>
      <w:r w:rsidRPr="00D8493F">
        <w:rPr>
          <w:noProof/>
          <w:sz w:val="20"/>
        </w:rPr>
        <w:t xml:space="preserve">, </w:t>
      </w:r>
      <w:r w:rsidRPr="00D8493F">
        <w:rPr>
          <w:i/>
          <w:iCs/>
          <w:noProof/>
          <w:sz w:val="20"/>
        </w:rPr>
        <w:t>1</w:t>
      </w:r>
      <w:r w:rsidRPr="00D8493F">
        <w:rPr>
          <w:noProof/>
          <w:sz w:val="20"/>
        </w:rPr>
        <w:t>(6), 1644–1654. https://doi.org/10.1021/acsaenm.3c00159</w:t>
      </w:r>
    </w:p>
    <w:p w14:paraId="35B840FE" w14:textId="77777777" w:rsidR="00D8493F" w:rsidRPr="00D8493F" w:rsidRDefault="00D8493F" w:rsidP="00D8493F">
      <w:pPr>
        <w:adjustRightInd w:val="0"/>
        <w:spacing w:before="60"/>
        <w:ind w:left="480" w:hanging="480"/>
        <w:rPr>
          <w:noProof/>
          <w:sz w:val="20"/>
        </w:rPr>
      </w:pPr>
      <w:r w:rsidRPr="00D8493F">
        <w:rPr>
          <w:noProof/>
          <w:sz w:val="20"/>
        </w:rPr>
        <w:t xml:space="preserve">Momotaz, F., Eike, R., Li, R., &amp; Song, G. (2025). Comparative Analysis of Thermal Comfort and Antimicrobial Properties of Base Fabrics for Smart Socks as Personal Protective Equipment (PPE). </w:t>
      </w:r>
      <w:r w:rsidRPr="00D8493F">
        <w:rPr>
          <w:i/>
          <w:iCs/>
          <w:noProof/>
          <w:sz w:val="20"/>
        </w:rPr>
        <w:t>Materials</w:t>
      </w:r>
      <w:r w:rsidRPr="00D8493F">
        <w:rPr>
          <w:noProof/>
          <w:sz w:val="20"/>
        </w:rPr>
        <w:t xml:space="preserve">, </w:t>
      </w:r>
      <w:r w:rsidRPr="00D8493F">
        <w:rPr>
          <w:i/>
          <w:iCs/>
          <w:noProof/>
          <w:sz w:val="20"/>
        </w:rPr>
        <w:t>18</w:t>
      </w:r>
      <w:r w:rsidRPr="00D8493F">
        <w:rPr>
          <w:noProof/>
          <w:sz w:val="20"/>
        </w:rPr>
        <w:t>(3). https://doi.org/10.3390/ma18030572</w:t>
      </w:r>
    </w:p>
    <w:p w14:paraId="78A22444" w14:textId="77777777" w:rsidR="00D8493F" w:rsidRPr="00D8493F" w:rsidRDefault="00D8493F" w:rsidP="00D8493F">
      <w:pPr>
        <w:adjustRightInd w:val="0"/>
        <w:spacing w:before="60"/>
        <w:ind w:left="480" w:hanging="480"/>
        <w:rPr>
          <w:noProof/>
          <w:sz w:val="20"/>
        </w:rPr>
      </w:pPr>
      <w:r w:rsidRPr="00D8493F">
        <w:rPr>
          <w:noProof/>
          <w:sz w:val="20"/>
        </w:rPr>
        <w:t xml:space="preserve">Oliveira, H. S., Antunes, J. C., Bessa, J., &amp; Fangueiro, R. (2025). Auxetic metamaterials: A route to auxeticity in textile fibrous structures - potential application on protective apparel. In </w:t>
      </w:r>
      <w:r w:rsidRPr="00D8493F">
        <w:rPr>
          <w:i/>
          <w:iCs/>
          <w:noProof/>
          <w:sz w:val="20"/>
        </w:rPr>
        <w:t>Journal of Industrial Textiles</w:t>
      </w:r>
      <w:r w:rsidRPr="00D8493F">
        <w:rPr>
          <w:noProof/>
          <w:sz w:val="20"/>
        </w:rPr>
        <w:t xml:space="preserve"> (Vol. 55). https://doi.org/10.1177/15280837251348661</w:t>
      </w:r>
    </w:p>
    <w:p w14:paraId="7F56364A" w14:textId="77777777" w:rsidR="00D8493F" w:rsidRPr="00D8493F" w:rsidRDefault="00D8493F" w:rsidP="00D8493F">
      <w:pPr>
        <w:adjustRightInd w:val="0"/>
        <w:spacing w:before="60"/>
        <w:ind w:left="480" w:hanging="480"/>
        <w:rPr>
          <w:noProof/>
          <w:sz w:val="20"/>
        </w:rPr>
      </w:pPr>
      <w:r w:rsidRPr="00D8493F">
        <w:rPr>
          <w:noProof/>
          <w:sz w:val="20"/>
        </w:rPr>
        <w:t xml:space="preserve">Paiva, A., Ferreira, F., Catarino, A., Carvalho, M., &amp; Carvalho, H. (2018). Design and characterization of a textile extension sensor for sports and health applications. </w:t>
      </w:r>
      <w:r w:rsidRPr="00D8493F">
        <w:rPr>
          <w:i/>
          <w:iCs/>
          <w:noProof/>
          <w:sz w:val="20"/>
        </w:rPr>
        <w:t>IOP Conference Series: Materials Science and Engineering</w:t>
      </w:r>
      <w:r w:rsidRPr="00D8493F">
        <w:rPr>
          <w:noProof/>
          <w:sz w:val="20"/>
        </w:rPr>
        <w:t xml:space="preserve">, </w:t>
      </w:r>
      <w:r w:rsidRPr="00D8493F">
        <w:rPr>
          <w:i/>
          <w:iCs/>
          <w:noProof/>
          <w:sz w:val="20"/>
        </w:rPr>
        <w:t>459</w:t>
      </w:r>
      <w:r w:rsidRPr="00D8493F">
        <w:rPr>
          <w:noProof/>
          <w:sz w:val="20"/>
        </w:rPr>
        <w:t>(1). https://doi.org/10.1088/1757-899X/459/1/012058</w:t>
      </w:r>
    </w:p>
    <w:p w14:paraId="296DC32C" w14:textId="77777777" w:rsidR="00D8493F" w:rsidRPr="00D8493F" w:rsidRDefault="00D8493F" w:rsidP="00D8493F">
      <w:pPr>
        <w:adjustRightInd w:val="0"/>
        <w:spacing w:before="60"/>
        <w:ind w:left="480" w:hanging="480"/>
        <w:rPr>
          <w:noProof/>
          <w:sz w:val="20"/>
        </w:rPr>
      </w:pPr>
      <w:r w:rsidRPr="00D8493F">
        <w:rPr>
          <w:noProof/>
          <w:sz w:val="20"/>
        </w:rPr>
        <w:t xml:space="preserve">Patwary, S., Kader, M. S., Khairul Akter, M. M., Azad Didar, S., Ullah Patwary, S., Kader, S., Akter, M. M. K., &amp; Ahmed, T. (2015). Development of Different Denim Effect on Knitted Fabric and Comparative Analysis with Conventional Woven Denim on the Basis of Physical and Dimensional Properties Mathematical evaluation of warp tension and starting mark View project HSBC Young Entreprene. </w:t>
      </w:r>
      <w:r w:rsidRPr="00D8493F">
        <w:rPr>
          <w:i/>
          <w:iCs/>
          <w:noProof/>
          <w:sz w:val="20"/>
        </w:rPr>
        <w:t>Res. J. Engineering Sci. International Science Congress Association</w:t>
      </w:r>
      <w:r w:rsidRPr="00D8493F">
        <w:rPr>
          <w:noProof/>
          <w:sz w:val="20"/>
        </w:rPr>
        <w:t xml:space="preserve">, </w:t>
      </w:r>
      <w:r w:rsidRPr="00D8493F">
        <w:rPr>
          <w:i/>
          <w:iCs/>
          <w:noProof/>
          <w:sz w:val="20"/>
        </w:rPr>
        <w:t>4</w:t>
      </w:r>
      <w:r w:rsidRPr="00D8493F">
        <w:rPr>
          <w:noProof/>
          <w:sz w:val="20"/>
        </w:rPr>
        <w:t>(4), 9–15. https://www.researchgate.net/publication/289299081</w:t>
      </w:r>
    </w:p>
    <w:p w14:paraId="72E5466C" w14:textId="77777777" w:rsidR="00D8493F" w:rsidRPr="00D8493F" w:rsidRDefault="00D8493F" w:rsidP="00D8493F">
      <w:pPr>
        <w:adjustRightInd w:val="0"/>
        <w:spacing w:before="60"/>
        <w:ind w:left="480" w:hanging="480"/>
        <w:rPr>
          <w:noProof/>
          <w:sz w:val="20"/>
        </w:rPr>
      </w:pPr>
      <w:r w:rsidRPr="00D8493F">
        <w:rPr>
          <w:noProof/>
          <w:sz w:val="20"/>
        </w:rPr>
        <w:t xml:space="preserve">Paul Chowdhury, P., Abdus Samad, M., Al Rahi, A., &amp; Mosharaf Hossain, M. (2021). Analysis of major defects and finding their root causes in a sewing section of a selected Garments factory in Bangladesh. </w:t>
      </w:r>
      <w:r w:rsidRPr="00D8493F">
        <w:rPr>
          <w:i/>
          <w:iCs/>
          <w:noProof/>
          <w:sz w:val="20"/>
        </w:rPr>
        <w:t>Research Journal of Engineering Sciences</w:t>
      </w:r>
      <w:r w:rsidRPr="00D8493F">
        <w:rPr>
          <w:noProof/>
          <w:sz w:val="20"/>
        </w:rPr>
        <w:t xml:space="preserve">, </w:t>
      </w:r>
      <w:r w:rsidRPr="00D8493F">
        <w:rPr>
          <w:i/>
          <w:iCs/>
          <w:noProof/>
          <w:sz w:val="20"/>
        </w:rPr>
        <w:t>10</w:t>
      </w:r>
      <w:r w:rsidRPr="00D8493F">
        <w:rPr>
          <w:noProof/>
          <w:sz w:val="20"/>
        </w:rPr>
        <w:t>(1), 31–43. https://doi.org/10.6084/m9.figshare.16680871</w:t>
      </w:r>
    </w:p>
    <w:p w14:paraId="60CB9C76" w14:textId="77777777" w:rsidR="00D8493F" w:rsidRPr="00D8493F" w:rsidRDefault="00D8493F" w:rsidP="00D8493F">
      <w:pPr>
        <w:adjustRightInd w:val="0"/>
        <w:spacing w:before="60"/>
        <w:ind w:left="480" w:hanging="480"/>
        <w:rPr>
          <w:noProof/>
          <w:sz w:val="20"/>
        </w:rPr>
      </w:pPr>
      <w:r w:rsidRPr="00D8493F">
        <w:rPr>
          <w:noProof/>
          <w:sz w:val="20"/>
        </w:rPr>
        <w:t xml:space="preserve">Safaei, B., Memarzadeh, A., Asmael, M., Sahmani, S., Zeeshan, Q., Jen, T. C., &amp; Qin, Z. (2024). Challenges and Advancements in Additive Manufacturing of Nylon and Nylon Composite Materials: A Comprehensive Analysis of Mechanical Properties, Morphology, and Recent Progress. </w:t>
      </w:r>
      <w:r w:rsidRPr="00D8493F">
        <w:rPr>
          <w:i/>
          <w:iCs/>
          <w:noProof/>
          <w:sz w:val="20"/>
        </w:rPr>
        <w:t>Journal of Materials Engineering and Performance</w:t>
      </w:r>
      <w:r w:rsidRPr="00D8493F">
        <w:rPr>
          <w:noProof/>
          <w:sz w:val="20"/>
        </w:rPr>
        <w:t xml:space="preserve">, </w:t>
      </w:r>
      <w:r w:rsidRPr="00D8493F">
        <w:rPr>
          <w:i/>
          <w:iCs/>
          <w:noProof/>
          <w:sz w:val="20"/>
        </w:rPr>
        <w:t>33</w:t>
      </w:r>
      <w:r w:rsidRPr="00D8493F">
        <w:rPr>
          <w:noProof/>
          <w:sz w:val="20"/>
        </w:rPr>
        <w:t>(13), 6261–6305. https://doi.org/10.1007/s11665-024-09368-9</w:t>
      </w:r>
    </w:p>
    <w:p w14:paraId="7E3E4530" w14:textId="77777777" w:rsidR="00D8493F" w:rsidRPr="00D8493F" w:rsidRDefault="00D8493F" w:rsidP="00D8493F">
      <w:pPr>
        <w:adjustRightInd w:val="0"/>
        <w:spacing w:before="60"/>
        <w:ind w:left="480" w:hanging="480"/>
        <w:rPr>
          <w:noProof/>
          <w:sz w:val="20"/>
        </w:rPr>
      </w:pPr>
      <w:r w:rsidRPr="00D8493F">
        <w:rPr>
          <w:noProof/>
          <w:sz w:val="20"/>
        </w:rPr>
        <w:t xml:space="preserve">Sanchez, V., Mahadevan, K., Ohlson, G., Graule, M. A., Yuen, M. C., Teeple, C. B., Weaver, J. C., McCann, J., Bertoldi, K., &amp; Wood, R. J. (2023). 3D Knitting for Pneumatic Soft Robotics. </w:t>
      </w:r>
      <w:r w:rsidRPr="00D8493F">
        <w:rPr>
          <w:i/>
          <w:iCs/>
          <w:noProof/>
          <w:sz w:val="20"/>
        </w:rPr>
        <w:t>Advanced Functional Materials</w:t>
      </w:r>
      <w:r w:rsidRPr="00D8493F">
        <w:rPr>
          <w:noProof/>
          <w:sz w:val="20"/>
        </w:rPr>
        <w:t xml:space="preserve">, </w:t>
      </w:r>
      <w:r w:rsidRPr="00D8493F">
        <w:rPr>
          <w:i/>
          <w:iCs/>
          <w:noProof/>
          <w:sz w:val="20"/>
        </w:rPr>
        <w:t>33</w:t>
      </w:r>
      <w:r w:rsidRPr="00D8493F">
        <w:rPr>
          <w:noProof/>
          <w:sz w:val="20"/>
        </w:rPr>
        <w:t>(26), 1–12. https://doi.org/10.1002/adfm.202212541</w:t>
      </w:r>
    </w:p>
    <w:p w14:paraId="35F138FA" w14:textId="77777777" w:rsidR="00D8493F" w:rsidRPr="00D8493F" w:rsidRDefault="00D8493F" w:rsidP="00D8493F">
      <w:pPr>
        <w:adjustRightInd w:val="0"/>
        <w:spacing w:before="60"/>
        <w:ind w:left="480" w:hanging="480"/>
        <w:rPr>
          <w:noProof/>
          <w:sz w:val="20"/>
        </w:rPr>
      </w:pPr>
      <w:r w:rsidRPr="00D8493F">
        <w:rPr>
          <w:noProof/>
          <w:sz w:val="20"/>
        </w:rPr>
        <w:t xml:space="preserve">Singal, K., Dimitriyev, M. S., Gonzalez, S. E., Cachine, A. P., Quinn, S., &amp; Matsumoto, E. A. (2024). Programming mechanics in knitted materials, stitch by stitch. </w:t>
      </w:r>
      <w:r w:rsidRPr="00D8493F">
        <w:rPr>
          <w:i/>
          <w:iCs/>
          <w:noProof/>
          <w:sz w:val="20"/>
        </w:rPr>
        <w:t>Nature Communications</w:t>
      </w:r>
      <w:r w:rsidRPr="00D8493F">
        <w:rPr>
          <w:noProof/>
          <w:sz w:val="20"/>
        </w:rPr>
        <w:t xml:space="preserve">, </w:t>
      </w:r>
      <w:r w:rsidRPr="00D8493F">
        <w:rPr>
          <w:i/>
          <w:iCs/>
          <w:noProof/>
          <w:sz w:val="20"/>
        </w:rPr>
        <w:t>15</w:t>
      </w:r>
      <w:r w:rsidRPr="00D8493F">
        <w:rPr>
          <w:noProof/>
          <w:sz w:val="20"/>
        </w:rPr>
        <w:t>(1). https://doi.org/10.1038/s41467-024-46498-z</w:t>
      </w:r>
    </w:p>
    <w:p w14:paraId="02239016" w14:textId="77777777" w:rsidR="00D8493F" w:rsidRPr="00D8493F" w:rsidRDefault="00D8493F" w:rsidP="00D8493F">
      <w:pPr>
        <w:adjustRightInd w:val="0"/>
        <w:spacing w:before="60"/>
        <w:ind w:left="480" w:hanging="480"/>
        <w:rPr>
          <w:noProof/>
          <w:sz w:val="20"/>
        </w:rPr>
      </w:pPr>
      <w:r w:rsidRPr="00D8493F">
        <w:rPr>
          <w:noProof/>
          <w:sz w:val="20"/>
        </w:rPr>
        <w:t xml:space="preserve">Wu, W., Pirbhulal, S., Sangaiah, A. K., Mukhopadhyay, S. C., &amp; Li, G. (2018). Optimization of signal quality over comfortability of textile electrodes for ECG monitoring in fog computing based medical applications. </w:t>
      </w:r>
      <w:r w:rsidRPr="00D8493F">
        <w:rPr>
          <w:i/>
          <w:iCs/>
          <w:noProof/>
          <w:sz w:val="20"/>
        </w:rPr>
        <w:t>Future Generation Computer Systems</w:t>
      </w:r>
      <w:r w:rsidRPr="00D8493F">
        <w:rPr>
          <w:noProof/>
          <w:sz w:val="20"/>
        </w:rPr>
        <w:t xml:space="preserve">, </w:t>
      </w:r>
      <w:r w:rsidRPr="00D8493F">
        <w:rPr>
          <w:i/>
          <w:iCs/>
          <w:noProof/>
          <w:sz w:val="20"/>
        </w:rPr>
        <w:t>86</w:t>
      </w:r>
      <w:r w:rsidRPr="00D8493F">
        <w:rPr>
          <w:noProof/>
          <w:sz w:val="20"/>
        </w:rPr>
        <w:t>, 515–526. https://doi.org/10.1016/j.future.2018.04.024</w:t>
      </w:r>
    </w:p>
    <w:p w14:paraId="65F75C79" w14:textId="77777777" w:rsidR="00D633E6" w:rsidRDefault="00D8493F" w:rsidP="009D0B85">
      <w:pPr>
        <w:adjustRightInd w:val="0"/>
        <w:spacing w:before="60"/>
        <w:ind w:left="480" w:hanging="480"/>
        <w:rPr>
          <w:b/>
          <w:sz w:val="20"/>
        </w:rPr>
      </w:pPr>
      <w:r w:rsidRPr="00D8493F">
        <w:rPr>
          <w:noProof/>
          <w:sz w:val="20"/>
        </w:rPr>
        <w:t xml:space="preserve">Yilmaz, A. F., Ahmed, I. A. K., Gumus, C., Ozlem, K., Cetin, M. S., Atalay, A. T., Ince, G., &amp; Atalay, O. (2024). Highly Stretchable Textile Knitted Interdigital Sensor for Wearable Technology Applications. </w:t>
      </w:r>
      <w:r w:rsidRPr="00D8493F">
        <w:rPr>
          <w:i/>
          <w:iCs/>
          <w:noProof/>
          <w:sz w:val="20"/>
        </w:rPr>
        <w:t>Advanced Sensor Research</w:t>
      </w:r>
      <w:r w:rsidRPr="00D8493F">
        <w:rPr>
          <w:noProof/>
          <w:sz w:val="20"/>
        </w:rPr>
        <w:t xml:space="preserve">, </w:t>
      </w:r>
      <w:r w:rsidRPr="00D8493F">
        <w:rPr>
          <w:i/>
          <w:iCs/>
          <w:noProof/>
          <w:sz w:val="20"/>
        </w:rPr>
        <w:t>3</w:t>
      </w:r>
      <w:r w:rsidRPr="00D8493F">
        <w:rPr>
          <w:noProof/>
          <w:sz w:val="20"/>
        </w:rPr>
        <w:t>(2), 1–10. https://doi.org/10.1002/adsr.202300121</w:t>
      </w:r>
      <w:r w:rsidR="00F54AFC">
        <w:rPr>
          <w:b/>
          <w:sz w:val="20"/>
        </w:rPr>
        <w:fldChar w:fldCharType="end"/>
      </w:r>
    </w:p>
    <w:p w14:paraId="63C5CCC4" w14:textId="77777777" w:rsidR="0052311C" w:rsidRDefault="0052311C" w:rsidP="009D0B85">
      <w:pPr>
        <w:adjustRightInd w:val="0"/>
        <w:spacing w:before="60"/>
        <w:ind w:left="480" w:hanging="480"/>
        <w:rPr>
          <w:b/>
          <w:sz w:val="20"/>
        </w:rPr>
      </w:pPr>
    </w:p>
    <w:p w14:paraId="4819BAF9" w14:textId="77777777" w:rsidR="0052311C" w:rsidRPr="0052311C" w:rsidRDefault="0052311C" w:rsidP="0052311C">
      <w:pPr>
        <w:adjustRightInd w:val="0"/>
        <w:spacing w:before="60"/>
        <w:ind w:left="480" w:hanging="480"/>
        <w:rPr>
          <w:bCs/>
          <w:sz w:val="20"/>
          <w:highlight w:val="yellow"/>
        </w:rPr>
      </w:pPr>
      <w:r w:rsidRPr="0052311C">
        <w:rPr>
          <w:bCs/>
          <w:sz w:val="20"/>
          <w:highlight w:val="yellow"/>
        </w:rPr>
        <w:t>Park-</w:t>
      </w:r>
      <w:proofErr w:type="spellStart"/>
      <w:r w:rsidRPr="0052311C">
        <w:rPr>
          <w:bCs/>
          <w:sz w:val="20"/>
          <w:highlight w:val="yellow"/>
        </w:rPr>
        <w:t>Poaps</w:t>
      </w:r>
      <w:proofErr w:type="spellEnd"/>
      <w:r w:rsidRPr="0052311C">
        <w:rPr>
          <w:bCs/>
          <w:sz w:val="20"/>
          <w:highlight w:val="yellow"/>
        </w:rPr>
        <w:t>, H., Bari, M. S., &amp; Sarker, Z. W. (2021). Bangladeshi clothing manufacturers' technology adoption in the global free trade environment. </w:t>
      </w:r>
      <w:r w:rsidRPr="0052311C">
        <w:rPr>
          <w:bCs/>
          <w:i/>
          <w:iCs/>
          <w:sz w:val="20"/>
          <w:highlight w:val="yellow"/>
        </w:rPr>
        <w:t xml:space="preserve">Journal of Fashion Marketing and Management: An International </w:t>
      </w:r>
      <w:r w:rsidRPr="0052311C">
        <w:rPr>
          <w:bCs/>
          <w:i/>
          <w:iCs/>
          <w:sz w:val="20"/>
          <w:highlight w:val="yellow"/>
        </w:rPr>
        <w:lastRenderedPageBreak/>
        <w:t>Journal</w:t>
      </w:r>
      <w:r w:rsidRPr="0052311C">
        <w:rPr>
          <w:bCs/>
          <w:sz w:val="20"/>
          <w:highlight w:val="yellow"/>
        </w:rPr>
        <w:t>, </w:t>
      </w:r>
      <w:r w:rsidRPr="0052311C">
        <w:rPr>
          <w:bCs/>
          <w:i/>
          <w:iCs/>
          <w:sz w:val="20"/>
          <w:highlight w:val="yellow"/>
        </w:rPr>
        <w:t>25</w:t>
      </w:r>
      <w:r w:rsidRPr="0052311C">
        <w:rPr>
          <w:bCs/>
          <w:sz w:val="20"/>
          <w:highlight w:val="yellow"/>
        </w:rPr>
        <w:t>(2), 354-370.</w:t>
      </w:r>
    </w:p>
    <w:p w14:paraId="1E26C49E" w14:textId="77777777" w:rsidR="0052311C" w:rsidRPr="0052311C" w:rsidRDefault="0052311C" w:rsidP="0052311C">
      <w:pPr>
        <w:adjustRightInd w:val="0"/>
        <w:spacing w:before="60"/>
        <w:ind w:left="480" w:hanging="480"/>
        <w:rPr>
          <w:bCs/>
          <w:sz w:val="20"/>
          <w:highlight w:val="yellow"/>
        </w:rPr>
      </w:pPr>
      <w:r w:rsidRPr="0052311C">
        <w:rPr>
          <w:bCs/>
          <w:sz w:val="20"/>
          <w:highlight w:val="yellow"/>
        </w:rPr>
        <w:t>Dani, D., &amp; Conti, G. M. (2024, November). Knitwear and Technology. A Critical Analysis of the Contemporary. In </w:t>
      </w:r>
      <w:r w:rsidRPr="0052311C">
        <w:rPr>
          <w:bCs/>
          <w:i/>
          <w:iCs/>
          <w:sz w:val="20"/>
          <w:highlight w:val="yellow"/>
        </w:rPr>
        <w:t>International Fashion and Design Congress</w:t>
      </w:r>
      <w:r w:rsidRPr="0052311C">
        <w:rPr>
          <w:bCs/>
          <w:sz w:val="20"/>
          <w:highlight w:val="yellow"/>
        </w:rPr>
        <w:t> (pp. 246-258). Cham: Springer Nature Switzerland.</w:t>
      </w:r>
    </w:p>
    <w:p w14:paraId="505192ED" w14:textId="77777777" w:rsidR="0052311C" w:rsidRPr="0052311C" w:rsidRDefault="0052311C" w:rsidP="0052311C">
      <w:pPr>
        <w:adjustRightInd w:val="0"/>
        <w:spacing w:before="60"/>
        <w:ind w:left="480" w:hanging="480"/>
        <w:rPr>
          <w:bCs/>
          <w:sz w:val="20"/>
          <w:highlight w:val="yellow"/>
        </w:rPr>
      </w:pPr>
      <w:r w:rsidRPr="0052311C">
        <w:rPr>
          <w:bCs/>
          <w:sz w:val="20"/>
          <w:highlight w:val="yellow"/>
        </w:rPr>
        <w:t xml:space="preserve">Sarkar, J., Rifat, N. M., Sakib-Uz-Zaman, M., Al Faruque, M. A., &amp; </w:t>
      </w:r>
      <w:proofErr w:type="spellStart"/>
      <w:r w:rsidRPr="0052311C">
        <w:rPr>
          <w:bCs/>
          <w:sz w:val="20"/>
          <w:highlight w:val="yellow"/>
        </w:rPr>
        <w:t>Prottoy</w:t>
      </w:r>
      <w:proofErr w:type="spellEnd"/>
      <w:r w:rsidRPr="0052311C">
        <w:rPr>
          <w:bCs/>
          <w:sz w:val="20"/>
          <w:highlight w:val="yellow"/>
        </w:rPr>
        <w:t>, Z. H. (2023). Advanced technology in apparel manufacturing. In </w:t>
      </w:r>
      <w:r w:rsidRPr="0052311C">
        <w:rPr>
          <w:bCs/>
          <w:i/>
          <w:iCs/>
          <w:sz w:val="20"/>
          <w:highlight w:val="yellow"/>
        </w:rPr>
        <w:t xml:space="preserve">Advanced technology in textiles: </w:t>
      </w:r>
      <w:proofErr w:type="spellStart"/>
      <w:r w:rsidRPr="0052311C">
        <w:rPr>
          <w:bCs/>
          <w:i/>
          <w:iCs/>
          <w:sz w:val="20"/>
          <w:highlight w:val="yellow"/>
        </w:rPr>
        <w:t>fibre</w:t>
      </w:r>
      <w:proofErr w:type="spellEnd"/>
      <w:r w:rsidRPr="0052311C">
        <w:rPr>
          <w:bCs/>
          <w:i/>
          <w:iCs/>
          <w:sz w:val="20"/>
          <w:highlight w:val="yellow"/>
        </w:rPr>
        <w:t xml:space="preserve"> to apparel</w:t>
      </w:r>
      <w:r w:rsidRPr="0052311C">
        <w:rPr>
          <w:bCs/>
          <w:sz w:val="20"/>
          <w:highlight w:val="yellow"/>
        </w:rPr>
        <w:t> (pp. 177-231). Singapore: Springer Nature Singapore.</w:t>
      </w:r>
    </w:p>
    <w:p w14:paraId="647E6A68" w14:textId="77777777" w:rsidR="0052311C" w:rsidRPr="0052311C" w:rsidRDefault="0052311C" w:rsidP="0052311C">
      <w:pPr>
        <w:adjustRightInd w:val="0"/>
        <w:spacing w:before="60"/>
        <w:ind w:left="480" w:hanging="480"/>
        <w:rPr>
          <w:bCs/>
          <w:sz w:val="20"/>
          <w:highlight w:val="yellow"/>
        </w:rPr>
      </w:pPr>
      <w:r w:rsidRPr="0052311C">
        <w:rPr>
          <w:bCs/>
          <w:sz w:val="20"/>
          <w:highlight w:val="yellow"/>
        </w:rPr>
        <w:t>Friedrich, D. (2021). Comparative analysis of sustainability measures in the apparel industry: An empirical consumer and market study in Germany. </w:t>
      </w:r>
      <w:r w:rsidRPr="0052311C">
        <w:rPr>
          <w:bCs/>
          <w:i/>
          <w:iCs/>
          <w:sz w:val="20"/>
          <w:highlight w:val="yellow"/>
        </w:rPr>
        <w:t>Journal of environmental management</w:t>
      </w:r>
      <w:r w:rsidRPr="0052311C">
        <w:rPr>
          <w:bCs/>
          <w:sz w:val="20"/>
          <w:highlight w:val="yellow"/>
        </w:rPr>
        <w:t>, </w:t>
      </w:r>
      <w:r w:rsidRPr="0052311C">
        <w:rPr>
          <w:bCs/>
          <w:i/>
          <w:iCs/>
          <w:sz w:val="20"/>
          <w:highlight w:val="yellow"/>
        </w:rPr>
        <w:t>289</w:t>
      </w:r>
      <w:r w:rsidRPr="0052311C">
        <w:rPr>
          <w:bCs/>
          <w:sz w:val="20"/>
          <w:highlight w:val="yellow"/>
        </w:rPr>
        <w:t>, 112536.</w:t>
      </w:r>
    </w:p>
    <w:p w14:paraId="60C50F97" w14:textId="77777777" w:rsidR="0052311C" w:rsidRPr="0052311C" w:rsidRDefault="0052311C" w:rsidP="0052311C">
      <w:pPr>
        <w:adjustRightInd w:val="0"/>
        <w:spacing w:before="60"/>
        <w:ind w:left="480" w:hanging="480"/>
        <w:rPr>
          <w:bCs/>
          <w:sz w:val="20"/>
          <w:highlight w:val="yellow"/>
        </w:rPr>
      </w:pPr>
      <w:r w:rsidRPr="0052311C">
        <w:rPr>
          <w:bCs/>
          <w:sz w:val="20"/>
          <w:highlight w:val="yellow"/>
        </w:rPr>
        <w:t>Hossain, M. I., &amp; Rahman, M. M. F. (2023). Impact of E-Accounting Practice on Overhead Cost Performance: Bangladesh Ready-made Garments (RMG) Industry Experience. </w:t>
      </w:r>
      <w:r w:rsidRPr="0052311C">
        <w:rPr>
          <w:bCs/>
          <w:i/>
          <w:iCs/>
          <w:sz w:val="20"/>
          <w:highlight w:val="yellow"/>
        </w:rPr>
        <w:t>Journal of International Business and Management</w:t>
      </w:r>
      <w:r w:rsidRPr="0052311C">
        <w:rPr>
          <w:bCs/>
          <w:sz w:val="20"/>
          <w:highlight w:val="yellow"/>
        </w:rPr>
        <w:t>, </w:t>
      </w:r>
      <w:r w:rsidRPr="0052311C">
        <w:rPr>
          <w:bCs/>
          <w:i/>
          <w:iCs/>
          <w:sz w:val="20"/>
          <w:highlight w:val="yellow"/>
        </w:rPr>
        <w:t>6</w:t>
      </w:r>
      <w:r w:rsidRPr="0052311C">
        <w:rPr>
          <w:bCs/>
          <w:sz w:val="20"/>
          <w:highlight w:val="yellow"/>
        </w:rPr>
        <w:t>(10), 01-18.</w:t>
      </w:r>
    </w:p>
    <w:p w14:paraId="02F3FEB5" w14:textId="77777777" w:rsidR="0052311C" w:rsidRPr="0052311C" w:rsidRDefault="0052311C" w:rsidP="0052311C">
      <w:pPr>
        <w:adjustRightInd w:val="0"/>
        <w:spacing w:before="60"/>
        <w:ind w:left="480" w:hanging="480"/>
        <w:rPr>
          <w:bCs/>
          <w:sz w:val="20"/>
        </w:rPr>
      </w:pPr>
      <w:r w:rsidRPr="0052311C">
        <w:rPr>
          <w:bCs/>
          <w:sz w:val="20"/>
          <w:highlight w:val="yellow"/>
        </w:rPr>
        <w:t xml:space="preserve">Basak, T., Rahman, A., </w:t>
      </w:r>
      <w:proofErr w:type="spellStart"/>
      <w:r w:rsidRPr="0052311C">
        <w:rPr>
          <w:bCs/>
          <w:sz w:val="20"/>
          <w:highlight w:val="yellow"/>
        </w:rPr>
        <w:t>Sadekin</w:t>
      </w:r>
      <w:proofErr w:type="spellEnd"/>
      <w:r w:rsidRPr="0052311C">
        <w:rPr>
          <w:bCs/>
          <w:sz w:val="20"/>
          <w:highlight w:val="yellow"/>
        </w:rPr>
        <w:t>, M. N., &amp; Ali, K. S. (2025). Evaluating the effects of exchange rate volatility on knitwear export performance to assess economic growth in Bangladesh. </w:t>
      </w:r>
      <w:r w:rsidRPr="0052311C">
        <w:rPr>
          <w:bCs/>
          <w:i/>
          <w:iCs/>
          <w:sz w:val="20"/>
          <w:highlight w:val="yellow"/>
        </w:rPr>
        <w:t>Discover Sustainability</w:t>
      </w:r>
      <w:r w:rsidRPr="0052311C">
        <w:rPr>
          <w:bCs/>
          <w:sz w:val="20"/>
          <w:highlight w:val="yellow"/>
        </w:rPr>
        <w:t>, </w:t>
      </w:r>
      <w:r w:rsidRPr="0052311C">
        <w:rPr>
          <w:bCs/>
          <w:i/>
          <w:iCs/>
          <w:sz w:val="20"/>
          <w:highlight w:val="yellow"/>
        </w:rPr>
        <w:t>6</w:t>
      </w:r>
      <w:r w:rsidRPr="0052311C">
        <w:rPr>
          <w:bCs/>
          <w:sz w:val="20"/>
          <w:highlight w:val="yellow"/>
        </w:rPr>
        <w:t>(1), 556.</w:t>
      </w:r>
    </w:p>
    <w:p w14:paraId="501942DC" w14:textId="77098BC2" w:rsidR="0052311C" w:rsidRPr="009D0B85" w:rsidRDefault="0052311C" w:rsidP="009D0B85">
      <w:pPr>
        <w:adjustRightInd w:val="0"/>
        <w:spacing w:before="60"/>
        <w:ind w:left="480" w:hanging="480"/>
        <w:rPr>
          <w:b/>
          <w:sz w:val="20"/>
        </w:rPr>
        <w:sectPr w:rsidR="0052311C" w:rsidRPr="009D0B85">
          <w:pgSz w:w="11910" w:h="16840"/>
          <w:pgMar w:top="1340" w:right="1275" w:bottom="1160" w:left="1275" w:header="729" w:footer="970" w:gutter="0"/>
          <w:cols w:space="720"/>
        </w:sectPr>
      </w:pPr>
    </w:p>
    <w:p w14:paraId="3A6EF05F" w14:textId="77777777" w:rsidR="0032303B" w:rsidRDefault="0032303B" w:rsidP="009D0B85"/>
    <w:sectPr w:rsidR="0032303B">
      <w:pgSz w:w="11910" w:h="16840"/>
      <w:pgMar w:top="1340" w:right="1275" w:bottom="1160" w:left="1275" w:header="729"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BE97" w14:textId="77777777" w:rsidR="0073259A" w:rsidRDefault="0073259A">
      <w:r>
        <w:separator/>
      </w:r>
    </w:p>
  </w:endnote>
  <w:endnote w:type="continuationSeparator" w:id="0">
    <w:p w14:paraId="0A699DE5" w14:textId="77777777" w:rsidR="0073259A" w:rsidRDefault="0073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6DE0" w14:textId="77777777" w:rsidR="000A6456" w:rsidRDefault="000A6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0038" w14:textId="77777777" w:rsidR="000A6456" w:rsidRDefault="000A6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DDCCD" w14:textId="77777777" w:rsidR="000A6456" w:rsidRDefault="000A64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CBA81" w14:textId="77777777" w:rsidR="00D633E6" w:rsidRDefault="00D52964">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36D10EFF" wp14:editId="0D390C08">
              <wp:simplePos x="0" y="0"/>
              <wp:positionH relativeFrom="page">
                <wp:posOffset>3705097</wp:posOffset>
              </wp:positionH>
              <wp:positionV relativeFrom="page">
                <wp:posOffset>9933826</wp:posOffset>
              </wp:positionV>
              <wp:extent cx="15367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1AC0A114" w14:textId="77777777" w:rsidR="00D633E6" w:rsidRDefault="00D52964">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36D10EFF" id="_x0000_t202" coordsize="21600,21600" o:spt="202" path="m,l,21600r21600,l21600,xe">
              <v:stroke joinstyle="miter"/>
              <v:path gradientshapeok="t" o:connecttype="rect"/>
            </v:shapetype>
            <v:shape id="Textbox 3" o:spid="_x0000_s1026" type="#_x0000_t202" style="position:absolute;margin-left:291.75pt;margin-top:782.2pt;width:12.1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3+pQEAAD4DAAAOAAAAZHJzL2Uyb0RvYy54bWysUsFu2zAMvQ/YPwi6N04aLBuMOMXWYsOA&#10;YhvQ9gNkWYqNWaJGKrHz96NkJy3WW7GLTJlPj3yP3N6MrhdHg9SBr+RqsZTCeA1N5/eVfHr8evVJ&#10;CorKN6oHbyp5MiRvdu/fbYdQmmtooW8MCibxVA6hkm2MoSwK0q1xihYQjOekBXQq8hX3RYNqYHbX&#10;F9fL5aYYAJuAoA0R/72bknKX+a01Ov60lkwUfSW5t5hPzGedzmK3VeUeVWg7Pbeh3tCFU53noheq&#10;OxWVOGD3isp1GoHAxoUGV4C1nTZZA6tZLf9R89CqYLIWNofCxSb6f7T6x/EXiq6p5FoKrxyP6NGM&#10;sYZRrJM5Q6CSMQ+BUXH8AiMPOQulcA/6NzGkeIGZHhCjkxmjRZe+LFPwQ/b/dPGciwid2D6sNx85&#10;ozm12mzWHCfO58cBKX4z4EQKKok80tyAOt5TnKBnyNzLVD51Fcd6nEXU0JxYw8CjriT9OSg0UvTf&#10;PXuZ9uIc4DmozwHG/hby9iQpHj4fItguV04lJt65Mg8p9z4vVNqCl/eMel773V8AAAD//wMAUEsD&#10;BBQABgAIAAAAIQBFP5X64QAAAA0BAAAPAAAAZHJzL2Rvd25yZXYueG1sTI/BTsMwDIbvSLxDZCRu&#10;LAHWbuuaThOCExKiK4cd08ZrozVOabKtvD3ZCY72/+n353wz2Z6dcfTGkYTHmQCG1DhtqJXwVb09&#10;LIH5oEir3hFK+EEPm+L2JleZdhcq8bwLLYsl5DMloQthyDj3TYdW+ZkbkGJ2cKNVIY5jy/WoLrHc&#10;9vxJiJRbZShe6NSALx02x93JStjuqXw13x/1Z3koTVWtBL2nRynv76btGljAKfzBcNWP6lBEp9qd&#10;SHvWS0iWz0lEY5Ck8zmwiKRisQBWX1crkQIvcv7/i+IXAAD//wMAUEsBAi0AFAAGAAgAAAAhALaD&#10;OJL+AAAA4QEAABMAAAAAAAAAAAAAAAAAAAAAAFtDb250ZW50X1R5cGVzXS54bWxQSwECLQAUAAYA&#10;CAAAACEAOP0h/9YAAACUAQAACwAAAAAAAAAAAAAAAAAvAQAAX3JlbHMvLnJlbHNQSwECLQAUAAYA&#10;CAAAACEAHHZt/qUBAAA+AwAADgAAAAAAAAAAAAAAAAAuAgAAZHJzL2Uyb0RvYy54bWxQSwECLQAU&#10;AAYACAAAACEART+V+uEAAAANAQAADwAAAAAAAAAAAAAAAAD/AwAAZHJzL2Rvd25yZXYueG1sUEsF&#10;BgAAAAAEAAQA8wAAAA0FAAAAAA==&#10;" filled="f" stroked="f">
              <v:textbox inset="0,0,0,0">
                <w:txbxContent>
                  <w:p w14:paraId="1AC0A114" w14:textId="77777777" w:rsidR="00D633E6" w:rsidRDefault="00D52964">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3ACC9" w14:textId="77777777" w:rsidR="0073259A" w:rsidRDefault="0073259A">
      <w:r>
        <w:separator/>
      </w:r>
    </w:p>
  </w:footnote>
  <w:footnote w:type="continuationSeparator" w:id="0">
    <w:p w14:paraId="4EC70564" w14:textId="77777777" w:rsidR="0073259A" w:rsidRDefault="0073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F08E" w14:textId="05BF85C7" w:rsidR="000A6456" w:rsidRDefault="0073259A">
    <w:pPr>
      <w:pStyle w:val="Header"/>
    </w:pPr>
    <w:r>
      <w:rPr>
        <w:noProof/>
      </w:rPr>
      <w:pict w14:anchorId="454BB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1" o:spid="_x0000_s2050" type="#_x0000_t136" style="position:absolute;margin-left:0;margin-top:0;width:593.85pt;height:65.9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09B0" w14:textId="69CF4CB5" w:rsidR="00D633E6" w:rsidRDefault="0073259A">
    <w:pPr>
      <w:pStyle w:val="BodyText"/>
      <w:spacing w:line="14" w:lineRule="auto"/>
      <w:rPr>
        <w:sz w:val="20"/>
      </w:rPr>
    </w:pPr>
    <w:r>
      <w:rPr>
        <w:noProof/>
      </w:rPr>
      <w:pict w14:anchorId="23540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2" o:spid="_x0000_s2051" type="#_x0000_t136" style="position:absolute;margin-left:0;margin-top:0;width:593.85pt;height:65.9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EB89" w14:textId="7F57EC45" w:rsidR="000A6456" w:rsidRDefault="0073259A">
    <w:pPr>
      <w:pStyle w:val="Header"/>
    </w:pPr>
    <w:r>
      <w:rPr>
        <w:noProof/>
      </w:rPr>
      <w:pict w14:anchorId="13174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0" o:spid="_x0000_s2049" type="#_x0000_t136" style="position:absolute;margin-left:0;margin-top:0;width:593.85pt;height:65.9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8932A" w14:textId="7FF4573C" w:rsidR="000A6456" w:rsidRDefault="0073259A">
    <w:pPr>
      <w:pStyle w:val="Header"/>
    </w:pPr>
    <w:r>
      <w:rPr>
        <w:noProof/>
      </w:rPr>
      <w:pict w14:anchorId="64111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4" o:spid="_x0000_s2053" type="#_x0000_t136" style="position:absolute;margin-left:0;margin-top:0;width:593.85pt;height:65.95pt;rotation:315;z-index:-2516459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8D41" w14:textId="7BEEF779" w:rsidR="00D633E6" w:rsidRDefault="0073259A">
    <w:pPr>
      <w:pStyle w:val="BodyText"/>
      <w:spacing w:line="14" w:lineRule="auto"/>
      <w:rPr>
        <w:sz w:val="20"/>
      </w:rPr>
    </w:pPr>
    <w:r>
      <w:rPr>
        <w:noProof/>
      </w:rPr>
      <w:pict w14:anchorId="6C185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5" o:spid="_x0000_s2054" type="#_x0000_t136" style="position:absolute;margin-left:0;margin-top:0;width:593.85pt;height:65.95pt;rotation:315;z-index:-2516439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FBF1" w14:textId="0AE3365F" w:rsidR="000A6456" w:rsidRDefault="0073259A">
    <w:pPr>
      <w:pStyle w:val="Header"/>
    </w:pPr>
    <w:r>
      <w:rPr>
        <w:noProof/>
      </w:rPr>
      <w:pict w14:anchorId="29570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3" o:spid="_x0000_s2052" type="#_x0000_t136" style="position:absolute;margin-left:0;margin-top:0;width:593.85pt;height:65.95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1354"/>
    <w:multiLevelType w:val="hybridMultilevel"/>
    <w:tmpl w:val="6486BD26"/>
    <w:lvl w:ilvl="0" w:tplc="FFFFFFFF">
      <w:start w:val="1"/>
      <w:numFmt w:val="upperLetter"/>
      <w:lvlText w:val="%1."/>
      <w:lvlJc w:val="left"/>
      <w:pPr>
        <w:ind w:left="4303" w:hanging="269"/>
        <w:jc w:val="right"/>
      </w:pPr>
      <w:rPr>
        <w:rFonts w:ascii="Times New Roman" w:eastAsia="Times New Roman" w:hAnsi="Times New Roman" w:cs="Times New Roman" w:hint="default"/>
        <w:b/>
        <w:bCs/>
        <w:i w:val="0"/>
        <w:iCs w:val="0"/>
        <w:spacing w:val="-1"/>
        <w:w w:val="99"/>
        <w:sz w:val="22"/>
        <w:szCs w:val="22"/>
        <w:lang w:val="en-US" w:eastAsia="en-US" w:bidi="ar-SA"/>
      </w:rPr>
    </w:lvl>
    <w:lvl w:ilvl="1" w:tplc="FFFFFFFF">
      <w:numFmt w:val="bullet"/>
      <w:lvlText w:val="•"/>
      <w:lvlJc w:val="left"/>
      <w:pPr>
        <w:ind w:left="4805" w:hanging="269"/>
      </w:pPr>
      <w:rPr>
        <w:rFonts w:hint="default"/>
        <w:lang w:val="en-US" w:eastAsia="en-US" w:bidi="ar-SA"/>
      </w:rPr>
    </w:lvl>
    <w:lvl w:ilvl="2" w:tplc="FFFFFFFF">
      <w:numFmt w:val="bullet"/>
      <w:lvlText w:val="•"/>
      <w:lvlJc w:val="left"/>
      <w:pPr>
        <w:ind w:left="5311" w:hanging="269"/>
      </w:pPr>
      <w:rPr>
        <w:rFonts w:hint="default"/>
        <w:lang w:val="en-US" w:eastAsia="en-US" w:bidi="ar-SA"/>
      </w:rPr>
    </w:lvl>
    <w:lvl w:ilvl="3" w:tplc="FFFFFFFF">
      <w:numFmt w:val="bullet"/>
      <w:lvlText w:val="•"/>
      <w:lvlJc w:val="left"/>
      <w:pPr>
        <w:ind w:left="5817" w:hanging="269"/>
      </w:pPr>
      <w:rPr>
        <w:rFonts w:hint="default"/>
        <w:lang w:val="en-US" w:eastAsia="en-US" w:bidi="ar-SA"/>
      </w:rPr>
    </w:lvl>
    <w:lvl w:ilvl="4" w:tplc="FFFFFFFF">
      <w:numFmt w:val="bullet"/>
      <w:lvlText w:val="•"/>
      <w:lvlJc w:val="left"/>
      <w:pPr>
        <w:ind w:left="6323" w:hanging="269"/>
      </w:pPr>
      <w:rPr>
        <w:rFonts w:hint="default"/>
        <w:lang w:val="en-US" w:eastAsia="en-US" w:bidi="ar-SA"/>
      </w:rPr>
    </w:lvl>
    <w:lvl w:ilvl="5" w:tplc="FFFFFFFF">
      <w:numFmt w:val="bullet"/>
      <w:lvlText w:val="•"/>
      <w:lvlJc w:val="left"/>
      <w:pPr>
        <w:ind w:left="6829" w:hanging="269"/>
      </w:pPr>
      <w:rPr>
        <w:rFonts w:hint="default"/>
        <w:lang w:val="en-US" w:eastAsia="en-US" w:bidi="ar-SA"/>
      </w:rPr>
    </w:lvl>
    <w:lvl w:ilvl="6" w:tplc="FFFFFFFF">
      <w:numFmt w:val="bullet"/>
      <w:lvlText w:val="•"/>
      <w:lvlJc w:val="left"/>
      <w:pPr>
        <w:ind w:left="7335" w:hanging="269"/>
      </w:pPr>
      <w:rPr>
        <w:rFonts w:hint="default"/>
        <w:lang w:val="en-US" w:eastAsia="en-US" w:bidi="ar-SA"/>
      </w:rPr>
    </w:lvl>
    <w:lvl w:ilvl="7" w:tplc="FFFFFFFF">
      <w:numFmt w:val="bullet"/>
      <w:lvlText w:val="•"/>
      <w:lvlJc w:val="left"/>
      <w:pPr>
        <w:ind w:left="7841" w:hanging="269"/>
      </w:pPr>
      <w:rPr>
        <w:rFonts w:hint="default"/>
        <w:lang w:val="en-US" w:eastAsia="en-US" w:bidi="ar-SA"/>
      </w:rPr>
    </w:lvl>
    <w:lvl w:ilvl="8" w:tplc="FFFFFFFF">
      <w:numFmt w:val="bullet"/>
      <w:lvlText w:val="•"/>
      <w:lvlJc w:val="left"/>
      <w:pPr>
        <w:ind w:left="8347" w:hanging="269"/>
      </w:pPr>
      <w:rPr>
        <w:rFonts w:hint="default"/>
        <w:lang w:val="en-US" w:eastAsia="en-US" w:bidi="ar-SA"/>
      </w:rPr>
    </w:lvl>
  </w:abstractNum>
  <w:abstractNum w:abstractNumId="1" w15:restartNumberingAfterBreak="0">
    <w:nsid w:val="076B4426"/>
    <w:multiLevelType w:val="multilevel"/>
    <w:tmpl w:val="2EA0364E"/>
    <w:lvl w:ilvl="0">
      <w:start w:val="1"/>
      <w:numFmt w:val="decimal"/>
      <w:lvlText w:val="%1."/>
      <w:lvlJc w:val="left"/>
      <w:pPr>
        <w:ind w:left="449" w:hanging="285"/>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26" w:hanging="562"/>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85" w:hanging="720"/>
      </w:pPr>
      <w:rPr>
        <w:rFonts w:ascii="Times New Roman" w:eastAsia="Times New Roman" w:hAnsi="Times New Roman" w:cs="Times New Roman" w:hint="default"/>
        <w:b/>
        <w:bCs/>
        <w:i w:val="0"/>
        <w:iCs w:val="0"/>
        <w:spacing w:val="0"/>
        <w:w w:val="99"/>
        <w:sz w:val="22"/>
        <w:szCs w:val="22"/>
        <w:lang w:val="en-US" w:eastAsia="en-US" w:bidi="ar-SA"/>
      </w:rPr>
    </w:lvl>
    <w:lvl w:ilvl="3">
      <w:numFmt w:val="bullet"/>
      <w:lvlText w:val="•"/>
      <w:lvlJc w:val="left"/>
      <w:pPr>
        <w:ind w:left="1939" w:hanging="720"/>
      </w:pPr>
      <w:rPr>
        <w:rFonts w:hint="default"/>
        <w:lang w:val="en-US" w:eastAsia="en-US" w:bidi="ar-SA"/>
      </w:rPr>
    </w:lvl>
    <w:lvl w:ilvl="4">
      <w:numFmt w:val="bullet"/>
      <w:lvlText w:val="•"/>
      <w:lvlJc w:val="left"/>
      <w:pPr>
        <w:ind w:left="2999" w:hanging="720"/>
      </w:pPr>
      <w:rPr>
        <w:rFonts w:hint="default"/>
        <w:lang w:val="en-US" w:eastAsia="en-US" w:bidi="ar-SA"/>
      </w:rPr>
    </w:lvl>
    <w:lvl w:ilvl="5">
      <w:numFmt w:val="bullet"/>
      <w:lvlText w:val="•"/>
      <w:lvlJc w:val="left"/>
      <w:pPr>
        <w:ind w:left="4059" w:hanging="720"/>
      </w:pPr>
      <w:rPr>
        <w:rFonts w:hint="default"/>
        <w:lang w:val="en-US" w:eastAsia="en-US" w:bidi="ar-SA"/>
      </w:rPr>
    </w:lvl>
    <w:lvl w:ilvl="6">
      <w:numFmt w:val="bullet"/>
      <w:lvlText w:val="•"/>
      <w:lvlJc w:val="left"/>
      <w:pPr>
        <w:ind w:left="5119" w:hanging="720"/>
      </w:pPr>
      <w:rPr>
        <w:rFonts w:hint="default"/>
        <w:lang w:val="en-US" w:eastAsia="en-US" w:bidi="ar-SA"/>
      </w:rPr>
    </w:lvl>
    <w:lvl w:ilvl="7">
      <w:numFmt w:val="bullet"/>
      <w:lvlText w:val="•"/>
      <w:lvlJc w:val="left"/>
      <w:pPr>
        <w:ind w:left="6179"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abstractNum w:abstractNumId="2" w15:restartNumberingAfterBreak="0">
    <w:nsid w:val="0F1A0C74"/>
    <w:multiLevelType w:val="hybridMultilevel"/>
    <w:tmpl w:val="CCFC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277C1"/>
    <w:multiLevelType w:val="multilevel"/>
    <w:tmpl w:val="2EA0364E"/>
    <w:lvl w:ilvl="0">
      <w:start w:val="1"/>
      <w:numFmt w:val="decimal"/>
      <w:lvlText w:val="%1."/>
      <w:lvlJc w:val="left"/>
      <w:pPr>
        <w:ind w:left="449" w:hanging="285"/>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26" w:hanging="562"/>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85" w:hanging="720"/>
      </w:pPr>
      <w:rPr>
        <w:rFonts w:ascii="Times New Roman" w:eastAsia="Times New Roman" w:hAnsi="Times New Roman" w:cs="Times New Roman" w:hint="default"/>
        <w:b/>
        <w:bCs/>
        <w:i w:val="0"/>
        <w:iCs w:val="0"/>
        <w:spacing w:val="0"/>
        <w:w w:val="99"/>
        <w:sz w:val="22"/>
        <w:szCs w:val="22"/>
        <w:lang w:val="en-US" w:eastAsia="en-US" w:bidi="ar-SA"/>
      </w:rPr>
    </w:lvl>
    <w:lvl w:ilvl="3">
      <w:numFmt w:val="bullet"/>
      <w:lvlText w:val="•"/>
      <w:lvlJc w:val="left"/>
      <w:pPr>
        <w:ind w:left="1939" w:hanging="720"/>
      </w:pPr>
      <w:rPr>
        <w:rFonts w:hint="default"/>
        <w:lang w:val="en-US" w:eastAsia="en-US" w:bidi="ar-SA"/>
      </w:rPr>
    </w:lvl>
    <w:lvl w:ilvl="4">
      <w:numFmt w:val="bullet"/>
      <w:lvlText w:val="•"/>
      <w:lvlJc w:val="left"/>
      <w:pPr>
        <w:ind w:left="2999" w:hanging="720"/>
      </w:pPr>
      <w:rPr>
        <w:rFonts w:hint="default"/>
        <w:lang w:val="en-US" w:eastAsia="en-US" w:bidi="ar-SA"/>
      </w:rPr>
    </w:lvl>
    <w:lvl w:ilvl="5">
      <w:numFmt w:val="bullet"/>
      <w:lvlText w:val="•"/>
      <w:lvlJc w:val="left"/>
      <w:pPr>
        <w:ind w:left="4059" w:hanging="720"/>
      </w:pPr>
      <w:rPr>
        <w:rFonts w:hint="default"/>
        <w:lang w:val="en-US" w:eastAsia="en-US" w:bidi="ar-SA"/>
      </w:rPr>
    </w:lvl>
    <w:lvl w:ilvl="6">
      <w:numFmt w:val="bullet"/>
      <w:lvlText w:val="•"/>
      <w:lvlJc w:val="left"/>
      <w:pPr>
        <w:ind w:left="5119" w:hanging="720"/>
      </w:pPr>
      <w:rPr>
        <w:rFonts w:hint="default"/>
        <w:lang w:val="en-US" w:eastAsia="en-US" w:bidi="ar-SA"/>
      </w:rPr>
    </w:lvl>
    <w:lvl w:ilvl="7">
      <w:numFmt w:val="bullet"/>
      <w:lvlText w:val="•"/>
      <w:lvlJc w:val="left"/>
      <w:pPr>
        <w:ind w:left="6179"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abstractNum w:abstractNumId="4" w15:restartNumberingAfterBreak="0">
    <w:nsid w:val="1BB77540"/>
    <w:multiLevelType w:val="multilevel"/>
    <w:tmpl w:val="2EA0364E"/>
    <w:lvl w:ilvl="0">
      <w:start w:val="1"/>
      <w:numFmt w:val="decimal"/>
      <w:lvlText w:val="%1."/>
      <w:lvlJc w:val="left"/>
      <w:pPr>
        <w:ind w:left="449" w:hanging="285"/>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26" w:hanging="562"/>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85" w:hanging="720"/>
      </w:pPr>
      <w:rPr>
        <w:rFonts w:ascii="Times New Roman" w:eastAsia="Times New Roman" w:hAnsi="Times New Roman" w:cs="Times New Roman" w:hint="default"/>
        <w:b/>
        <w:bCs/>
        <w:i w:val="0"/>
        <w:iCs w:val="0"/>
        <w:spacing w:val="0"/>
        <w:w w:val="99"/>
        <w:sz w:val="22"/>
        <w:szCs w:val="22"/>
        <w:lang w:val="en-US" w:eastAsia="en-US" w:bidi="ar-SA"/>
      </w:rPr>
    </w:lvl>
    <w:lvl w:ilvl="3">
      <w:numFmt w:val="bullet"/>
      <w:lvlText w:val="•"/>
      <w:lvlJc w:val="left"/>
      <w:pPr>
        <w:ind w:left="1939" w:hanging="720"/>
      </w:pPr>
      <w:rPr>
        <w:rFonts w:hint="default"/>
        <w:lang w:val="en-US" w:eastAsia="en-US" w:bidi="ar-SA"/>
      </w:rPr>
    </w:lvl>
    <w:lvl w:ilvl="4">
      <w:numFmt w:val="bullet"/>
      <w:lvlText w:val="•"/>
      <w:lvlJc w:val="left"/>
      <w:pPr>
        <w:ind w:left="2999" w:hanging="720"/>
      </w:pPr>
      <w:rPr>
        <w:rFonts w:hint="default"/>
        <w:lang w:val="en-US" w:eastAsia="en-US" w:bidi="ar-SA"/>
      </w:rPr>
    </w:lvl>
    <w:lvl w:ilvl="5">
      <w:numFmt w:val="bullet"/>
      <w:lvlText w:val="•"/>
      <w:lvlJc w:val="left"/>
      <w:pPr>
        <w:ind w:left="4059" w:hanging="720"/>
      </w:pPr>
      <w:rPr>
        <w:rFonts w:hint="default"/>
        <w:lang w:val="en-US" w:eastAsia="en-US" w:bidi="ar-SA"/>
      </w:rPr>
    </w:lvl>
    <w:lvl w:ilvl="6">
      <w:numFmt w:val="bullet"/>
      <w:lvlText w:val="•"/>
      <w:lvlJc w:val="left"/>
      <w:pPr>
        <w:ind w:left="5119" w:hanging="720"/>
      </w:pPr>
      <w:rPr>
        <w:rFonts w:hint="default"/>
        <w:lang w:val="en-US" w:eastAsia="en-US" w:bidi="ar-SA"/>
      </w:rPr>
    </w:lvl>
    <w:lvl w:ilvl="7">
      <w:numFmt w:val="bullet"/>
      <w:lvlText w:val="•"/>
      <w:lvlJc w:val="left"/>
      <w:pPr>
        <w:ind w:left="6179"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abstractNum w:abstractNumId="5" w15:restartNumberingAfterBreak="0">
    <w:nsid w:val="41603603"/>
    <w:multiLevelType w:val="hybridMultilevel"/>
    <w:tmpl w:val="A838DCFA"/>
    <w:lvl w:ilvl="0" w:tplc="FFFFFFFF">
      <w:start w:val="1"/>
      <w:numFmt w:val="upperLetter"/>
      <w:lvlText w:val="%1."/>
      <w:lvlJc w:val="left"/>
      <w:pPr>
        <w:ind w:left="4303" w:hanging="269"/>
        <w:jc w:val="right"/>
      </w:pPr>
      <w:rPr>
        <w:rFonts w:ascii="Times New Roman" w:eastAsia="Times New Roman" w:hAnsi="Times New Roman" w:cs="Times New Roman" w:hint="default"/>
        <w:b/>
        <w:bCs/>
        <w:i w:val="0"/>
        <w:iCs w:val="0"/>
        <w:spacing w:val="-1"/>
        <w:w w:val="99"/>
        <w:sz w:val="22"/>
        <w:szCs w:val="22"/>
        <w:lang w:val="en-US" w:eastAsia="en-US" w:bidi="ar-SA"/>
      </w:rPr>
    </w:lvl>
    <w:lvl w:ilvl="1" w:tplc="FFFFFFFF">
      <w:numFmt w:val="bullet"/>
      <w:lvlText w:val="•"/>
      <w:lvlJc w:val="left"/>
      <w:pPr>
        <w:ind w:left="4805" w:hanging="269"/>
      </w:pPr>
      <w:rPr>
        <w:rFonts w:hint="default"/>
        <w:lang w:val="en-US" w:eastAsia="en-US" w:bidi="ar-SA"/>
      </w:rPr>
    </w:lvl>
    <w:lvl w:ilvl="2" w:tplc="FFFFFFFF">
      <w:numFmt w:val="bullet"/>
      <w:lvlText w:val="•"/>
      <w:lvlJc w:val="left"/>
      <w:pPr>
        <w:ind w:left="5311" w:hanging="269"/>
      </w:pPr>
      <w:rPr>
        <w:rFonts w:hint="default"/>
        <w:lang w:val="en-US" w:eastAsia="en-US" w:bidi="ar-SA"/>
      </w:rPr>
    </w:lvl>
    <w:lvl w:ilvl="3" w:tplc="FFFFFFFF">
      <w:numFmt w:val="bullet"/>
      <w:lvlText w:val="•"/>
      <w:lvlJc w:val="left"/>
      <w:pPr>
        <w:ind w:left="5817" w:hanging="269"/>
      </w:pPr>
      <w:rPr>
        <w:rFonts w:hint="default"/>
        <w:lang w:val="en-US" w:eastAsia="en-US" w:bidi="ar-SA"/>
      </w:rPr>
    </w:lvl>
    <w:lvl w:ilvl="4" w:tplc="FFFFFFFF">
      <w:numFmt w:val="bullet"/>
      <w:lvlText w:val="•"/>
      <w:lvlJc w:val="left"/>
      <w:pPr>
        <w:ind w:left="6323" w:hanging="269"/>
      </w:pPr>
      <w:rPr>
        <w:rFonts w:hint="default"/>
        <w:lang w:val="en-US" w:eastAsia="en-US" w:bidi="ar-SA"/>
      </w:rPr>
    </w:lvl>
    <w:lvl w:ilvl="5" w:tplc="FFFFFFFF">
      <w:numFmt w:val="bullet"/>
      <w:lvlText w:val="•"/>
      <w:lvlJc w:val="left"/>
      <w:pPr>
        <w:ind w:left="6829" w:hanging="269"/>
      </w:pPr>
      <w:rPr>
        <w:rFonts w:hint="default"/>
        <w:lang w:val="en-US" w:eastAsia="en-US" w:bidi="ar-SA"/>
      </w:rPr>
    </w:lvl>
    <w:lvl w:ilvl="6" w:tplc="FFFFFFFF">
      <w:numFmt w:val="bullet"/>
      <w:lvlText w:val="•"/>
      <w:lvlJc w:val="left"/>
      <w:pPr>
        <w:ind w:left="7335" w:hanging="269"/>
      </w:pPr>
      <w:rPr>
        <w:rFonts w:hint="default"/>
        <w:lang w:val="en-US" w:eastAsia="en-US" w:bidi="ar-SA"/>
      </w:rPr>
    </w:lvl>
    <w:lvl w:ilvl="7" w:tplc="FFFFFFFF">
      <w:numFmt w:val="bullet"/>
      <w:lvlText w:val="•"/>
      <w:lvlJc w:val="left"/>
      <w:pPr>
        <w:ind w:left="7841" w:hanging="269"/>
      </w:pPr>
      <w:rPr>
        <w:rFonts w:hint="default"/>
        <w:lang w:val="en-US" w:eastAsia="en-US" w:bidi="ar-SA"/>
      </w:rPr>
    </w:lvl>
    <w:lvl w:ilvl="8" w:tplc="FFFFFFFF">
      <w:numFmt w:val="bullet"/>
      <w:lvlText w:val="•"/>
      <w:lvlJc w:val="left"/>
      <w:pPr>
        <w:ind w:left="8347" w:hanging="269"/>
      </w:pPr>
      <w:rPr>
        <w:rFonts w:hint="default"/>
        <w:lang w:val="en-US" w:eastAsia="en-US" w:bidi="ar-SA"/>
      </w:rPr>
    </w:lvl>
  </w:abstractNum>
  <w:abstractNum w:abstractNumId="6" w15:restartNumberingAfterBreak="0">
    <w:nsid w:val="56F00E52"/>
    <w:multiLevelType w:val="hybridMultilevel"/>
    <w:tmpl w:val="1EDE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E01EF"/>
    <w:multiLevelType w:val="hybridMultilevel"/>
    <w:tmpl w:val="CAEEC880"/>
    <w:lvl w:ilvl="0" w:tplc="FFFFFFFF">
      <w:start w:val="1"/>
      <w:numFmt w:val="upperLetter"/>
      <w:lvlText w:val="%1."/>
      <w:lvlJc w:val="left"/>
      <w:pPr>
        <w:ind w:left="4303" w:hanging="269"/>
        <w:jc w:val="right"/>
      </w:pPr>
      <w:rPr>
        <w:rFonts w:ascii="Times New Roman" w:eastAsia="Times New Roman" w:hAnsi="Times New Roman" w:cs="Times New Roman" w:hint="default"/>
        <w:b/>
        <w:bCs/>
        <w:i w:val="0"/>
        <w:iCs w:val="0"/>
        <w:spacing w:val="-1"/>
        <w:w w:val="99"/>
        <w:sz w:val="22"/>
        <w:szCs w:val="22"/>
        <w:lang w:val="en-US" w:eastAsia="en-US" w:bidi="ar-SA"/>
      </w:rPr>
    </w:lvl>
    <w:lvl w:ilvl="1" w:tplc="FFFFFFFF">
      <w:numFmt w:val="bullet"/>
      <w:lvlText w:val="•"/>
      <w:lvlJc w:val="left"/>
      <w:pPr>
        <w:ind w:left="4805" w:hanging="269"/>
      </w:pPr>
      <w:rPr>
        <w:rFonts w:hint="default"/>
        <w:lang w:val="en-US" w:eastAsia="en-US" w:bidi="ar-SA"/>
      </w:rPr>
    </w:lvl>
    <w:lvl w:ilvl="2" w:tplc="FFFFFFFF">
      <w:numFmt w:val="bullet"/>
      <w:lvlText w:val="•"/>
      <w:lvlJc w:val="left"/>
      <w:pPr>
        <w:ind w:left="5311" w:hanging="269"/>
      </w:pPr>
      <w:rPr>
        <w:rFonts w:hint="default"/>
        <w:lang w:val="en-US" w:eastAsia="en-US" w:bidi="ar-SA"/>
      </w:rPr>
    </w:lvl>
    <w:lvl w:ilvl="3" w:tplc="FFFFFFFF">
      <w:numFmt w:val="bullet"/>
      <w:lvlText w:val="•"/>
      <w:lvlJc w:val="left"/>
      <w:pPr>
        <w:ind w:left="5817" w:hanging="269"/>
      </w:pPr>
      <w:rPr>
        <w:rFonts w:hint="default"/>
        <w:lang w:val="en-US" w:eastAsia="en-US" w:bidi="ar-SA"/>
      </w:rPr>
    </w:lvl>
    <w:lvl w:ilvl="4" w:tplc="FFFFFFFF">
      <w:numFmt w:val="bullet"/>
      <w:lvlText w:val="•"/>
      <w:lvlJc w:val="left"/>
      <w:pPr>
        <w:ind w:left="6323" w:hanging="269"/>
      </w:pPr>
      <w:rPr>
        <w:rFonts w:hint="default"/>
        <w:lang w:val="en-US" w:eastAsia="en-US" w:bidi="ar-SA"/>
      </w:rPr>
    </w:lvl>
    <w:lvl w:ilvl="5" w:tplc="FFFFFFFF">
      <w:numFmt w:val="bullet"/>
      <w:lvlText w:val="•"/>
      <w:lvlJc w:val="left"/>
      <w:pPr>
        <w:ind w:left="6829" w:hanging="269"/>
      </w:pPr>
      <w:rPr>
        <w:rFonts w:hint="default"/>
        <w:lang w:val="en-US" w:eastAsia="en-US" w:bidi="ar-SA"/>
      </w:rPr>
    </w:lvl>
    <w:lvl w:ilvl="6" w:tplc="FFFFFFFF">
      <w:numFmt w:val="bullet"/>
      <w:lvlText w:val="•"/>
      <w:lvlJc w:val="left"/>
      <w:pPr>
        <w:ind w:left="7335" w:hanging="269"/>
      </w:pPr>
      <w:rPr>
        <w:rFonts w:hint="default"/>
        <w:lang w:val="en-US" w:eastAsia="en-US" w:bidi="ar-SA"/>
      </w:rPr>
    </w:lvl>
    <w:lvl w:ilvl="7" w:tplc="FFFFFFFF">
      <w:numFmt w:val="bullet"/>
      <w:lvlText w:val="•"/>
      <w:lvlJc w:val="left"/>
      <w:pPr>
        <w:ind w:left="7841" w:hanging="269"/>
      </w:pPr>
      <w:rPr>
        <w:rFonts w:hint="default"/>
        <w:lang w:val="en-US" w:eastAsia="en-US" w:bidi="ar-SA"/>
      </w:rPr>
    </w:lvl>
    <w:lvl w:ilvl="8" w:tplc="FFFFFFFF">
      <w:numFmt w:val="bullet"/>
      <w:lvlText w:val="•"/>
      <w:lvlJc w:val="left"/>
      <w:pPr>
        <w:ind w:left="8347" w:hanging="269"/>
      </w:pPr>
      <w:rPr>
        <w:rFonts w:hint="default"/>
        <w:lang w:val="en-US" w:eastAsia="en-US" w:bidi="ar-SA"/>
      </w:rPr>
    </w:lvl>
  </w:abstractNum>
  <w:abstractNum w:abstractNumId="8" w15:restartNumberingAfterBreak="0">
    <w:nsid w:val="6D2D362B"/>
    <w:multiLevelType w:val="hybridMultilevel"/>
    <w:tmpl w:val="97122A94"/>
    <w:lvl w:ilvl="0" w:tplc="FFFFFFFF">
      <w:start w:val="1"/>
      <w:numFmt w:val="upperLetter"/>
      <w:lvlText w:val="%1."/>
      <w:lvlJc w:val="left"/>
      <w:pPr>
        <w:ind w:left="4303" w:hanging="269"/>
        <w:jc w:val="right"/>
      </w:pPr>
      <w:rPr>
        <w:rFonts w:ascii="Times New Roman" w:eastAsia="Times New Roman" w:hAnsi="Times New Roman" w:cs="Times New Roman" w:hint="default"/>
        <w:b/>
        <w:bCs/>
        <w:i w:val="0"/>
        <w:iCs w:val="0"/>
        <w:spacing w:val="-1"/>
        <w:w w:val="99"/>
        <w:sz w:val="22"/>
        <w:szCs w:val="22"/>
        <w:lang w:val="en-US" w:eastAsia="en-US" w:bidi="ar-SA"/>
      </w:rPr>
    </w:lvl>
    <w:lvl w:ilvl="1" w:tplc="FFFFFFFF">
      <w:numFmt w:val="bullet"/>
      <w:lvlText w:val="•"/>
      <w:lvlJc w:val="left"/>
      <w:pPr>
        <w:ind w:left="4805" w:hanging="269"/>
      </w:pPr>
      <w:rPr>
        <w:rFonts w:hint="default"/>
        <w:lang w:val="en-US" w:eastAsia="en-US" w:bidi="ar-SA"/>
      </w:rPr>
    </w:lvl>
    <w:lvl w:ilvl="2" w:tplc="FFFFFFFF">
      <w:numFmt w:val="bullet"/>
      <w:lvlText w:val="•"/>
      <w:lvlJc w:val="left"/>
      <w:pPr>
        <w:ind w:left="5311" w:hanging="269"/>
      </w:pPr>
      <w:rPr>
        <w:rFonts w:hint="default"/>
        <w:lang w:val="en-US" w:eastAsia="en-US" w:bidi="ar-SA"/>
      </w:rPr>
    </w:lvl>
    <w:lvl w:ilvl="3" w:tplc="FFFFFFFF">
      <w:numFmt w:val="bullet"/>
      <w:lvlText w:val="•"/>
      <w:lvlJc w:val="left"/>
      <w:pPr>
        <w:ind w:left="5817" w:hanging="269"/>
      </w:pPr>
      <w:rPr>
        <w:rFonts w:hint="default"/>
        <w:lang w:val="en-US" w:eastAsia="en-US" w:bidi="ar-SA"/>
      </w:rPr>
    </w:lvl>
    <w:lvl w:ilvl="4" w:tplc="FFFFFFFF">
      <w:numFmt w:val="bullet"/>
      <w:lvlText w:val="•"/>
      <w:lvlJc w:val="left"/>
      <w:pPr>
        <w:ind w:left="6323" w:hanging="269"/>
      </w:pPr>
      <w:rPr>
        <w:rFonts w:hint="default"/>
        <w:lang w:val="en-US" w:eastAsia="en-US" w:bidi="ar-SA"/>
      </w:rPr>
    </w:lvl>
    <w:lvl w:ilvl="5" w:tplc="FFFFFFFF">
      <w:numFmt w:val="bullet"/>
      <w:lvlText w:val="•"/>
      <w:lvlJc w:val="left"/>
      <w:pPr>
        <w:ind w:left="6829" w:hanging="269"/>
      </w:pPr>
      <w:rPr>
        <w:rFonts w:hint="default"/>
        <w:lang w:val="en-US" w:eastAsia="en-US" w:bidi="ar-SA"/>
      </w:rPr>
    </w:lvl>
    <w:lvl w:ilvl="6" w:tplc="FFFFFFFF">
      <w:numFmt w:val="bullet"/>
      <w:lvlText w:val="•"/>
      <w:lvlJc w:val="left"/>
      <w:pPr>
        <w:ind w:left="7335" w:hanging="269"/>
      </w:pPr>
      <w:rPr>
        <w:rFonts w:hint="default"/>
        <w:lang w:val="en-US" w:eastAsia="en-US" w:bidi="ar-SA"/>
      </w:rPr>
    </w:lvl>
    <w:lvl w:ilvl="7" w:tplc="FFFFFFFF">
      <w:numFmt w:val="bullet"/>
      <w:lvlText w:val="•"/>
      <w:lvlJc w:val="left"/>
      <w:pPr>
        <w:ind w:left="7841" w:hanging="269"/>
      </w:pPr>
      <w:rPr>
        <w:rFonts w:hint="default"/>
        <w:lang w:val="en-US" w:eastAsia="en-US" w:bidi="ar-SA"/>
      </w:rPr>
    </w:lvl>
    <w:lvl w:ilvl="8" w:tplc="FFFFFFFF">
      <w:numFmt w:val="bullet"/>
      <w:lvlText w:val="•"/>
      <w:lvlJc w:val="left"/>
      <w:pPr>
        <w:ind w:left="8347" w:hanging="269"/>
      </w:pPr>
      <w:rPr>
        <w:rFonts w:hint="default"/>
        <w:lang w:val="en-US" w:eastAsia="en-US" w:bidi="ar-SA"/>
      </w:rPr>
    </w:lvl>
  </w:abstractNum>
  <w:num w:numId="1">
    <w:abstractNumId w:val="0"/>
  </w:num>
  <w:num w:numId="2">
    <w:abstractNumId w:val="8"/>
  </w:num>
  <w:num w:numId="3">
    <w:abstractNumId w:val="7"/>
  </w:num>
  <w:num w:numId="4">
    <w:abstractNumId w:val="5"/>
  </w:num>
  <w:num w:numId="5">
    <w:abstractNumId w:val="1"/>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3NLQwNzA2NDazNDJS0lEKTi0uzszPAykwqgUA/cWxuiwAAAA="/>
  </w:docVars>
  <w:rsids>
    <w:rsidRoot w:val="00D633E6"/>
    <w:rsid w:val="00022060"/>
    <w:rsid w:val="000468E2"/>
    <w:rsid w:val="000477F1"/>
    <w:rsid w:val="000A6456"/>
    <w:rsid w:val="000F15C5"/>
    <w:rsid w:val="001553AC"/>
    <w:rsid w:val="001865AB"/>
    <w:rsid w:val="00196326"/>
    <w:rsid w:val="001E6CEA"/>
    <w:rsid w:val="0029336F"/>
    <w:rsid w:val="002F5D26"/>
    <w:rsid w:val="0032303B"/>
    <w:rsid w:val="003B5A9F"/>
    <w:rsid w:val="00420998"/>
    <w:rsid w:val="004243EC"/>
    <w:rsid w:val="00446784"/>
    <w:rsid w:val="0045771C"/>
    <w:rsid w:val="00461289"/>
    <w:rsid w:val="004731EA"/>
    <w:rsid w:val="004B6D1F"/>
    <w:rsid w:val="004C32E2"/>
    <w:rsid w:val="004C3E7B"/>
    <w:rsid w:val="004F004C"/>
    <w:rsid w:val="0052311C"/>
    <w:rsid w:val="0053266B"/>
    <w:rsid w:val="00553370"/>
    <w:rsid w:val="005922D5"/>
    <w:rsid w:val="005B0F90"/>
    <w:rsid w:val="005D0722"/>
    <w:rsid w:val="005E5103"/>
    <w:rsid w:val="00602020"/>
    <w:rsid w:val="0065234C"/>
    <w:rsid w:val="006634FE"/>
    <w:rsid w:val="00685B5F"/>
    <w:rsid w:val="006F6A07"/>
    <w:rsid w:val="00713903"/>
    <w:rsid w:val="0073259A"/>
    <w:rsid w:val="00737857"/>
    <w:rsid w:val="00747370"/>
    <w:rsid w:val="00755343"/>
    <w:rsid w:val="00773928"/>
    <w:rsid w:val="0079367E"/>
    <w:rsid w:val="007C47E1"/>
    <w:rsid w:val="007D5DB0"/>
    <w:rsid w:val="007E3F26"/>
    <w:rsid w:val="007F4400"/>
    <w:rsid w:val="00815A92"/>
    <w:rsid w:val="0082762B"/>
    <w:rsid w:val="008475FA"/>
    <w:rsid w:val="008B6F75"/>
    <w:rsid w:val="008E1D16"/>
    <w:rsid w:val="00964572"/>
    <w:rsid w:val="009D0B85"/>
    <w:rsid w:val="009E28E2"/>
    <w:rsid w:val="00A01688"/>
    <w:rsid w:val="00A23CB3"/>
    <w:rsid w:val="00A513B9"/>
    <w:rsid w:val="00A94F8E"/>
    <w:rsid w:val="00AA0950"/>
    <w:rsid w:val="00AE2650"/>
    <w:rsid w:val="00AE6226"/>
    <w:rsid w:val="00B311DF"/>
    <w:rsid w:val="00B610AE"/>
    <w:rsid w:val="00B804E2"/>
    <w:rsid w:val="00BC16D7"/>
    <w:rsid w:val="00C13381"/>
    <w:rsid w:val="00C20D8E"/>
    <w:rsid w:val="00C74637"/>
    <w:rsid w:val="00C96614"/>
    <w:rsid w:val="00CE6F26"/>
    <w:rsid w:val="00D42B02"/>
    <w:rsid w:val="00D52964"/>
    <w:rsid w:val="00D633E6"/>
    <w:rsid w:val="00D74D18"/>
    <w:rsid w:val="00D8493F"/>
    <w:rsid w:val="00DA08BA"/>
    <w:rsid w:val="00DF42A0"/>
    <w:rsid w:val="00EB5A57"/>
    <w:rsid w:val="00EB6818"/>
    <w:rsid w:val="00EF4BD8"/>
    <w:rsid w:val="00F12A18"/>
    <w:rsid w:val="00F2632A"/>
    <w:rsid w:val="00F54AFC"/>
    <w:rsid w:val="00FF1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C97849"/>
  <w15:docId w15:val="{0724AD93-27FB-4B5A-BA14-7AD48929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65"/>
      <w:outlineLvl w:val="0"/>
    </w:pPr>
    <w:rPr>
      <w:b/>
      <w:bCs/>
      <w:sz w:val="24"/>
      <w:szCs w:val="24"/>
    </w:rPr>
  </w:style>
  <w:style w:type="paragraph" w:styleId="Heading2">
    <w:name w:val="heading 2"/>
    <w:basedOn w:val="Normal"/>
    <w:link w:val="Heading2Char"/>
    <w:uiPriority w:val="9"/>
    <w:unhideWhenUsed/>
    <w:qFormat/>
    <w:pPr>
      <w:ind w:left="1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81"/>
      <w:ind w:left="723"/>
    </w:pPr>
    <w:rPr>
      <w:b/>
      <w:bCs/>
      <w:sz w:val="28"/>
      <w:szCs w:val="28"/>
    </w:rPr>
  </w:style>
  <w:style w:type="paragraph" w:styleId="ListParagraph">
    <w:name w:val="List Paragraph"/>
    <w:basedOn w:val="Normal"/>
    <w:uiPriority w:val="1"/>
    <w:qFormat/>
    <w:pPr>
      <w:ind w:left="4302" w:hanging="267"/>
    </w:pPr>
  </w:style>
  <w:style w:type="paragraph" w:customStyle="1" w:styleId="TableParagraph">
    <w:name w:val="Table Paragraph"/>
    <w:basedOn w:val="Normal"/>
    <w:uiPriority w:val="1"/>
    <w:qFormat/>
    <w:pPr>
      <w:spacing w:line="210" w:lineRule="exact"/>
      <w:jc w:val="center"/>
    </w:pPr>
  </w:style>
  <w:style w:type="character" w:styleId="Hyperlink">
    <w:name w:val="Hyperlink"/>
    <w:basedOn w:val="DefaultParagraphFont"/>
    <w:uiPriority w:val="99"/>
    <w:unhideWhenUsed/>
    <w:rsid w:val="00EB6818"/>
    <w:rPr>
      <w:color w:val="0000FF" w:themeColor="hyperlink"/>
      <w:u w:val="single"/>
    </w:rPr>
  </w:style>
  <w:style w:type="character" w:styleId="UnresolvedMention">
    <w:name w:val="Unresolved Mention"/>
    <w:basedOn w:val="DefaultParagraphFont"/>
    <w:uiPriority w:val="99"/>
    <w:semiHidden/>
    <w:unhideWhenUsed/>
    <w:rsid w:val="00EB6818"/>
    <w:rPr>
      <w:color w:val="605E5C"/>
      <w:shd w:val="clear" w:color="auto" w:fill="E1DFDD"/>
    </w:rPr>
  </w:style>
  <w:style w:type="paragraph" w:styleId="Header">
    <w:name w:val="header"/>
    <w:basedOn w:val="Normal"/>
    <w:link w:val="HeaderChar"/>
    <w:uiPriority w:val="99"/>
    <w:unhideWhenUsed/>
    <w:rsid w:val="006634FE"/>
    <w:pPr>
      <w:tabs>
        <w:tab w:val="center" w:pos="4680"/>
        <w:tab w:val="right" w:pos="9360"/>
      </w:tabs>
    </w:pPr>
  </w:style>
  <w:style w:type="character" w:customStyle="1" w:styleId="HeaderChar">
    <w:name w:val="Header Char"/>
    <w:basedOn w:val="DefaultParagraphFont"/>
    <w:link w:val="Header"/>
    <w:uiPriority w:val="99"/>
    <w:rsid w:val="006634FE"/>
    <w:rPr>
      <w:rFonts w:ascii="Times New Roman" w:eastAsia="Times New Roman" w:hAnsi="Times New Roman" w:cs="Times New Roman"/>
    </w:rPr>
  </w:style>
  <w:style w:type="paragraph" w:styleId="Footer">
    <w:name w:val="footer"/>
    <w:basedOn w:val="Normal"/>
    <w:link w:val="FooterChar"/>
    <w:uiPriority w:val="99"/>
    <w:unhideWhenUsed/>
    <w:rsid w:val="006634FE"/>
    <w:pPr>
      <w:tabs>
        <w:tab w:val="center" w:pos="4680"/>
        <w:tab w:val="right" w:pos="9360"/>
      </w:tabs>
    </w:pPr>
  </w:style>
  <w:style w:type="character" w:customStyle="1" w:styleId="FooterChar">
    <w:name w:val="Footer Char"/>
    <w:basedOn w:val="DefaultParagraphFont"/>
    <w:link w:val="Footer"/>
    <w:uiPriority w:val="99"/>
    <w:rsid w:val="006634FE"/>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2762B"/>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82762B"/>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475F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old.butex.edu.bd/wp-content/uploads/2024/06/ICTSE-2024-Conference-Proceeding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FB04-9BF9-4F01-ABA1-9167974F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18939</Words>
  <Characters>107956</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Template paper VAREHD 13</vt:lpstr>
    </vt:vector>
  </TitlesOfParts>
  <Company/>
  <LinksUpToDate>false</LinksUpToDate>
  <CharactersWithSpaces>126642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paper VAREHD 13</dc:title>
  <dc:subject/>
  <dc:creator>L.I.</dc:creator>
  <cp:keywords/>
  <dc:description/>
  <cp:lastModifiedBy>SDI 1020</cp:lastModifiedBy>
  <cp:revision>17</cp:revision>
  <dcterms:created xsi:type="dcterms:W3CDTF">2025-10-18T03:02:00Z</dcterms:created>
  <dcterms:modified xsi:type="dcterms:W3CDTF">2025-11-05T06:03:00Z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Acrobat PDFMaker 11 for Word</vt:lpwstr>
  </property>
  <property fmtid="{D5CDD505-2E9C-101B-9397-08002B2CF9AE}" pid="4" name="LastSaved">
    <vt:filetime>2025-07-27T00:00:00Z</vt:filetime>
  </property>
  <property fmtid="{D5CDD505-2E9C-101B-9397-08002B2CF9AE}" pid="5" name="Producer">
    <vt:lpwstr>Adobe PDF Library 11.0</vt:lpwstr>
  </property>
  <property fmtid="{D5CDD505-2E9C-101B-9397-08002B2CF9AE}" pid="6" name="SourceModified">
    <vt:lpwstr>D:20240405081324</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http://www.zotero.org/styles/chicago-author-date</vt:lpwstr>
  </property>
  <property fmtid="{D5CDD505-2E9C-101B-9397-08002B2CF9AE}" pid="12" name="Mendeley Recent Style Name 2_1">
    <vt:lpwstr>Chicago Manual of Style 17th edition (author-date)</vt:lpwstr>
  </property>
  <property fmtid="{D5CDD505-2E9C-101B-9397-08002B2CF9AE}" pid="13" name="Mendeley Recent Style Id 3_1">
    <vt:lpwstr>http://www.zotero.org/styles/chicago-note-bibliography</vt:lpwstr>
  </property>
  <property fmtid="{D5CDD505-2E9C-101B-9397-08002B2CF9AE}" pid="14" name="Mendeley Recent Style Name 3_1">
    <vt:lpwstr>Chicago Manual of Style 17th edition (note)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11th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http://www.zotero.org/styles/national-library-of-medicine</vt:lpwstr>
  </property>
  <property fmtid="{D5CDD505-2E9C-101B-9397-08002B2CF9AE}" pid="24" name="Mendeley Recent Style Name 8_1">
    <vt:lpwstr>National Library of Medicine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y fmtid="{D5CDD505-2E9C-101B-9397-08002B2CF9AE}" pid="27" name="Mendeley Document_1">
    <vt:lpwstr>True</vt:lpwstr>
  </property>
  <property fmtid="{D5CDD505-2E9C-101B-9397-08002B2CF9AE}" pid="28" name="Mendeley Unique User Id_1">
    <vt:lpwstr>fce35074-09b3-3a33-9db2-88195b0516a2</vt:lpwstr>
  </property>
  <property fmtid="{D5CDD505-2E9C-101B-9397-08002B2CF9AE}" pid="29" name="Mendeley Citation Style_1">
    <vt:lpwstr>http://www.zotero.org/styles/apa</vt:lpwstr>
  </property>
</Properties>
</file>