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456FB" w14:textId="77777777" w:rsidR="00026AA3" w:rsidRDefault="00026AA3" w:rsidP="00E901B3">
      <w:pPr>
        <w:pStyle w:val="AbstHead"/>
        <w:spacing w:after="0"/>
        <w:jc w:val="both"/>
        <w:rPr>
          <w:rFonts w:ascii="Arial" w:hAnsi="Arial" w:cs="Arial"/>
        </w:rPr>
      </w:pPr>
      <w:r>
        <w:rPr>
          <w:rFonts w:ascii="Arial" w:hAnsi="Arial" w:cs="Arial"/>
        </w:rPr>
        <w:t>Queueing inventory model for optimized material allocation in multistation shipbuilding assembly operations</w:t>
      </w:r>
    </w:p>
    <w:p w14:paraId="78899B9E" w14:textId="77777777" w:rsidR="00026AA3" w:rsidRPr="00FB3A86" w:rsidRDefault="00026AA3" w:rsidP="00E901B3">
      <w:pPr>
        <w:pStyle w:val="AbstHead"/>
        <w:spacing w:after="0"/>
        <w:jc w:val="both"/>
        <w:rPr>
          <w:rFonts w:ascii="Arial" w:hAnsi="Arial" w:cs="Arial"/>
        </w:rPr>
      </w:pPr>
    </w:p>
    <w:p w14:paraId="1A8C4B8C" w14:textId="522404B1" w:rsidR="006438B3" w:rsidRDefault="006438B3" w:rsidP="00E901B3">
      <w:pPr>
        <w:jc w:val="both"/>
        <w:rPr>
          <w:b/>
          <w:bCs/>
        </w:rPr>
      </w:pPr>
    </w:p>
    <w:p w14:paraId="7454B997" w14:textId="77777777" w:rsidR="00CF4EDB" w:rsidRPr="00474B64" w:rsidRDefault="00CF4EDB" w:rsidP="00E901B3">
      <w:pPr>
        <w:jc w:val="both"/>
        <w:rPr>
          <w:b/>
          <w:bCs/>
          <w:sz w:val="28"/>
          <w:szCs w:val="28"/>
        </w:rPr>
      </w:pPr>
      <w:r w:rsidRPr="00474B64">
        <w:rPr>
          <w:b/>
          <w:bCs/>
          <w:sz w:val="28"/>
          <w:szCs w:val="28"/>
        </w:rPr>
        <w:t>Abstract</w:t>
      </w:r>
    </w:p>
    <w:p w14:paraId="7160C486" w14:textId="77777777" w:rsidR="00CF4EDB" w:rsidRPr="00CF4EDB" w:rsidRDefault="00CF4EDB" w:rsidP="00E901B3">
      <w:pPr>
        <w:jc w:val="both"/>
        <w:rPr>
          <w:b/>
          <w:bCs/>
        </w:rPr>
      </w:pPr>
      <w:r w:rsidRPr="00CF4EDB">
        <w:rPr>
          <w:b/>
          <w:bCs/>
        </w:rPr>
        <w:t xml:space="preserve">Shipbuilding involves highly complex multi-station assembly operations where the timely availability of materials is critical for maintaining production flow and preventing bottlenecks. Traditional inventory management in shipyards relies heavily on deterministic planning and static ordering policies, which often fail to capture system uncertainties associated with stochastic material demand and the sequential nature of multi-station operations. This paper develops a pure theoretical queueing-inventory model to optimize material allocation among assembly stations in a shipbuilding environment. Each workstation is </w:t>
      </w:r>
      <w:proofErr w:type="spellStart"/>
      <w:r w:rsidRPr="00CF4EDB">
        <w:rPr>
          <w:b/>
          <w:bCs/>
        </w:rPr>
        <w:t>modeled</w:t>
      </w:r>
      <w:proofErr w:type="spellEnd"/>
      <w:r w:rsidRPr="00CF4EDB">
        <w:rPr>
          <w:b/>
          <w:bCs/>
        </w:rPr>
        <w:t xml:space="preserve"> as an M/M/1 queue, and material inventory replenishment follows an (s, S) policy. The interaction between queueing dynamics (arrival and service rates) and inventory control (reorder point and replenishment level) is formulated using a continuous-time Markov chain. The state space is defined as a two-dimensional process based on inventory level and queue length at each station. T</w:t>
      </w:r>
      <w:bookmarkStart w:id="0" w:name="_GoBack"/>
      <w:bookmarkEnd w:id="0"/>
      <w:r w:rsidRPr="00CF4EDB">
        <w:rPr>
          <w:b/>
          <w:bCs/>
        </w:rPr>
        <w:t>he transition probability matrix (TPM) is derived to compute steady-state probabilities, enabling quantitative assessment of performance measures including stockout probability, average number of jobs in queue, expected inventory levels, and utilization rates of assembly stations. The model provides analytical insights into minimizing holding costs, reorder frequencies, and production delays. The contribution of this work lies in integrating queueing theory with stochastic inventory control specifically tailored for shipbuilding operations, providing a foundation for future simulation or optimization-based studies.</w:t>
      </w:r>
    </w:p>
    <w:p w14:paraId="28602D76" w14:textId="77777777" w:rsidR="00CF4EDB" w:rsidRPr="00CF4EDB" w:rsidRDefault="00CF4EDB" w:rsidP="00E901B3">
      <w:pPr>
        <w:jc w:val="both"/>
        <w:rPr>
          <w:b/>
          <w:bCs/>
        </w:rPr>
      </w:pPr>
      <w:r w:rsidRPr="00CF4EDB">
        <w:rPr>
          <w:b/>
          <w:bCs/>
        </w:rPr>
        <w:t>Keywords</w:t>
      </w:r>
    </w:p>
    <w:p w14:paraId="0CBCC72F" w14:textId="77777777" w:rsidR="00CF4EDB" w:rsidRPr="00CF4EDB" w:rsidRDefault="00CF4EDB" w:rsidP="00E901B3">
      <w:pPr>
        <w:jc w:val="both"/>
        <w:rPr>
          <w:b/>
          <w:bCs/>
        </w:rPr>
      </w:pPr>
      <w:r w:rsidRPr="00CF4EDB">
        <w:rPr>
          <w:b/>
          <w:bCs/>
        </w:rPr>
        <w:t>Queueing inventory, Shipbuilding assembly, M/M/1 queue, (s, S) policy, Markov chain, Material allocation</w:t>
      </w:r>
    </w:p>
    <w:p w14:paraId="7C942DC6" w14:textId="45CFBCAB" w:rsidR="00B938BF" w:rsidRDefault="00B938BF" w:rsidP="00E901B3">
      <w:pPr>
        <w:jc w:val="both"/>
        <w:rPr>
          <w:b/>
          <w:bCs/>
        </w:rPr>
      </w:pPr>
      <w:r>
        <w:rPr>
          <w:b/>
          <w:bCs/>
        </w:rPr>
        <w:t xml:space="preserve">                                                                                                                             </w:t>
      </w:r>
    </w:p>
    <w:p w14:paraId="7C3A6921" w14:textId="0958D725" w:rsidR="00866772" w:rsidRPr="00B426E7" w:rsidRDefault="00B426E7" w:rsidP="00E901B3">
      <w:pPr>
        <w:jc w:val="both"/>
        <w:rPr>
          <w:b/>
          <w:bCs/>
        </w:rPr>
      </w:pPr>
      <w:r>
        <w:rPr>
          <w:b/>
          <w:bCs/>
        </w:rPr>
        <w:t xml:space="preserve"> 1.</w:t>
      </w:r>
      <w:r w:rsidRPr="00B426E7">
        <w:rPr>
          <w:b/>
          <w:bCs/>
        </w:rPr>
        <w:t>Introduction</w:t>
      </w:r>
    </w:p>
    <w:p w14:paraId="4B6619F3" w14:textId="77777777" w:rsidR="003D63D8" w:rsidRPr="003D63D8" w:rsidRDefault="003D63D8" w:rsidP="00E901B3">
      <w:pPr>
        <w:jc w:val="both"/>
      </w:pPr>
      <w:r w:rsidRPr="003D63D8">
        <w:t>Shipbuilding is a capital-intensive and highly complex industry that involves assembling large structures and components across multiple sequential stations such as cutting, forming, welding, painting, fitting, and final assembly. The efficient functioning of these assembly lines depends critically on the timely availability of materials at each station. Any delay in material delivery can halt production, increase idle time, and escalate operational costs, whereas excessive inventory leads to higher holding costs and inefficient use of capital.</w:t>
      </w:r>
    </w:p>
    <w:p w14:paraId="26FE64A8" w14:textId="77777777" w:rsidR="003D63D8" w:rsidRPr="003D63D8" w:rsidRDefault="003D63D8" w:rsidP="00E901B3">
      <w:pPr>
        <w:jc w:val="both"/>
      </w:pPr>
      <w:r w:rsidRPr="003D63D8">
        <w:t>Traditional inventory management approaches in shipyards are often deterministic and static, failing to account for the inherent stochasticity in material demand and service times. Moreover, the sequential nature of multi-station assembly processes introduces complex dependencies where a shortage at one station can propagate delays throughout the production line. Queueing theory offers a robust framework to model the waiting times and congestion at each station, while inventory control policies manage material availability and reorder strategies.</w:t>
      </w:r>
    </w:p>
    <w:p w14:paraId="086851A8" w14:textId="77777777" w:rsidR="003D63D8" w:rsidRPr="003D63D8" w:rsidRDefault="003D63D8" w:rsidP="00E901B3">
      <w:pPr>
        <w:jc w:val="both"/>
      </w:pPr>
      <w:r w:rsidRPr="003D63D8">
        <w:t xml:space="preserve">This study presents a </w:t>
      </w:r>
      <w:r w:rsidRPr="003D63D8">
        <w:rPr>
          <w:b/>
          <w:bCs/>
        </w:rPr>
        <w:t>detailed theoretical framework</w:t>
      </w:r>
      <w:r w:rsidRPr="003D63D8">
        <w:t xml:space="preserve"> that integrates </w:t>
      </w:r>
      <w:r w:rsidRPr="003D63D8">
        <w:rPr>
          <w:b/>
          <w:bCs/>
        </w:rPr>
        <w:t>queueing theory and inventory management</w:t>
      </w:r>
      <w:r w:rsidRPr="003D63D8">
        <w:t xml:space="preserve"> for multi-station shipbuilding assembly operations. Each workstation is </w:t>
      </w:r>
      <w:proofErr w:type="spellStart"/>
      <w:r w:rsidRPr="003D63D8">
        <w:t>modeled</w:t>
      </w:r>
      <w:proofErr w:type="spellEnd"/>
      <w:r w:rsidRPr="003D63D8">
        <w:t xml:space="preserve"> as an M/M/1 queue, and material replenishment follows an (s, S) policy. The interaction between stochastic </w:t>
      </w:r>
      <w:r w:rsidRPr="003D63D8">
        <w:lastRenderedPageBreak/>
        <w:t xml:space="preserve">queueing and inventory dynamics is formulated using </w:t>
      </w:r>
      <w:r w:rsidRPr="003D63D8">
        <w:rPr>
          <w:b/>
          <w:bCs/>
        </w:rPr>
        <w:t>continuous-time Markov chains</w:t>
      </w:r>
      <w:r w:rsidRPr="003D63D8">
        <w:t>, enabling the calculation of steady-state probabilities and key performance metrics.</w:t>
      </w:r>
    </w:p>
    <w:p w14:paraId="25115E98" w14:textId="77777777" w:rsidR="003D63D8" w:rsidRPr="003D63D8" w:rsidRDefault="003D63D8" w:rsidP="00E901B3">
      <w:pPr>
        <w:jc w:val="both"/>
      </w:pPr>
      <w:r w:rsidRPr="003D63D8">
        <w:t>The objectives of this research are:</w:t>
      </w:r>
    </w:p>
    <w:p w14:paraId="2666A86A" w14:textId="77777777" w:rsidR="003D63D8" w:rsidRPr="003D63D8" w:rsidRDefault="003D63D8" w:rsidP="00E901B3">
      <w:pPr>
        <w:numPr>
          <w:ilvl w:val="0"/>
          <w:numId w:val="1"/>
        </w:numPr>
        <w:jc w:val="both"/>
      </w:pPr>
      <w:r w:rsidRPr="003D63D8">
        <w:t xml:space="preserve">To develop a </w:t>
      </w:r>
      <w:r w:rsidRPr="003D63D8">
        <w:rPr>
          <w:b/>
          <w:bCs/>
        </w:rPr>
        <w:t>mathematical model</w:t>
      </w:r>
      <w:r w:rsidRPr="003D63D8">
        <w:t xml:space="preserve"> capturing the stochastic </w:t>
      </w:r>
      <w:proofErr w:type="spellStart"/>
      <w:r w:rsidRPr="003D63D8">
        <w:t>behavior</w:t>
      </w:r>
      <w:proofErr w:type="spellEnd"/>
      <w:r w:rsidRPr="003D63D8">
        <w:t xml:space="preserve"> of multi-station shipbuilding assembly with joint queueing and inventory dynamics.</w:t>
      </w:r>
    </w:p>
    <w:p w14:paraId="4B57B104" w14:textId="77777777" w:rsidR="003D63D8" w:rsidRPr="003D63D8" w:rsidRDefault="003D63D8" w:rsidP="00E901B3">
      <w:pPr>
        <w:numPr>
          <w:ilvl w:val="0"/>
          <w:numId w:val="1"/>
        </w:numPr>
        <w:jc w:val="both"/>
      </w:pPr>
      <w:r w:rsidRPr="003D63D8">
        <w:t xml:space="preserve">To </w:t>
      </w:r>
      <w:proofErr w:type="spellStart"/>
      <w:r w:rsidRPr="003D63D8">
        <w:t>analyze</w:t>
      </w:r>
      <w:proofErr w:type="spellEnd"/>
      <w:r w:rsidRPr="003D63D8">
        <w:t xml:space="preserve"> system performance using </w:t>
      </w:r>
      <w:r w:rsidRPr="003D63D8">
        <w:rPr>
          <w:b/>
          <w:bCs/>
        </w:rPr>
        <w:t>steady-state probabilities</w:t>
      </w:r>
      <w:r w:rsidRPr="003D63D8">
        <w:t>, including average inventory levels, queue lengths, station utilization, and probability of stockouts.</w:t>
      </w:r>
    </w:p>
    <w:p w14:paraId="7E2EBD5E" w14:textId="77777777" w:rsidR="003D63D8" w:rsidRPr="003D63D8" w:rsidRDefault="003D63D8" w:rsidP="00E901B3">
      <w:pPr>
        <w:numPr>
          <w:ilvl w:val="0"/>
          <w:numId w:val="1"/>
        </w:numPr>
        <w:jc w:val="both"/>
      </w:pPr>
      <w:r w:rsidRPr="003D63D8">
        <w:t xml:space="preserve">To quantify </w:t>
      </w:r>
      <w:r w:rsidRPr="003D63D8">
        <w:rPr>
          <w:b/>
          <w:bCs/>
        </w:rPr>
        <w:t>cost components</w:t>
      </w:r>
      <w:r w:rsidRPr="003D63D8">
        <w:t xml:space="preserve"> such as holding, ordering, and delay costs, and provide insights for optimizing inventory policies.</w:t>
      </w:r>
    </w:p>
    <w:p w14:paraId="6223B3F6" w14:textId="77777777" w:rsidR="003D63D8" w:rsidRPr="003D63D8" w:rsidRDefault="003D63D8" w:rsidP="00E901B3">
      <w:pPr>
        <w:numPr>
          <w:ilvl w:val="0"/>
          <w:numId w:val="1"/>
        </w:numPr>
        <w:jc w:val="both"/>
      </w:pPr>
      <w:r w:rsidRPr="003D63D8">
        <w:t xml:space="preserve">To offer </w:t>
      </w:r>
      <w:r w:rsidRPr="003D63D8">
        <w:rPr>
          <w:b/>
          <w:bCs/>
        </w:rPr>
        <w:t>analytical insights and managerial guidance</w:t>
      </w:r>
      <w:r w:rsidRPr="003D63D8">
        <w:t xml:space="preserve"> for material allocation, identifying bottlenecks and improving throughput in multi-station shipbuilding operations.</w:t>
      </w:r>
    </w:p>
    <w:p w14:paraId="0EBBC51A" w14:textId="77777777" w:rsidR="003D63D8" w:rsidRPr="003D63D8" w:rsidRDefault="003D63D8" w:rsidP="00E901B3">
      <w:pPr>
        <w:jc w:val="both"/>
      </w:pPr>
      <w:r w:rsidRPr="003D63D8">
        <w:t xml:space="preserve">By integrating queueing theory with inventory management in a Markovian framework, this study addresses the gap in literature related to </w:t>
      </w:r>
      <w:r w:rsidRPr="003D63D8">
        <w:rPr>
          <w:b/>
          <w:bCs/>
        </w:rPr>
        <w:t xml:space="preserve">stochastic </w:t>
      </w:r>
      <w:proofErr w:type="spellStart"/>
      <w:r w:rsidRPr="003D63D8">
        <w:rPr>
          <w:b/>
          <w:bCs/>
        </w:rPr>
        <w:t>modeling</w:t>
      </w:r>
      <w:proofErr w:type="spellEnd"/>
      <w:r w:rsidRPr="003D63D8">
        <w:rPr>
          <w:b/>
          <w:bCs/>
        </w:rPr>
        <w:t xml:space="preserve"> of material allocation in shipbuilding</w:t>
      </w:r>
      <w:r w:rsidRPr="003D63D8">
        <w:t>, providing a comprehensive tool for both theoretical research and practical decision-making.</w:t>
      </w:r>
    </w:p>
    <w:p w14:paraId="08FF8198" w14:textId="77777777" w:rsidR="002A1732" w:rsidRPr="002A1732" w:rsidRDefault="002A1732" w:rsidP="00E901B3">
      <w:pPr>
        <w:jc w:val="both"/>
        <w:rPr>
          <w:b/>
          <w:bCs/>
        </w:rPr>
      </w:pPr>
      <w:r w:rsidRPr="002A1732">
        <w:rPr>
          <w:b/>
          <w:bCs/>
        </w:rPr>
        <w:t>2. Literature Review</w:t>
      </w:r>
    </w:p>
    <w:p w14:paraId="4D1B687A" w14:textId="77777777" w:rsidR="002A1732" w:rsidRPr="002A1732" w:rsidRDefault="002A1732" w:rsidP="00E901B3">
      <w:pPr>
        <w:jc w:val="both"/>
      </w:pPr>
      <w:r w:rsidRPr="002A1732">
        <w:t>The integration of queueing theory and inventory management has attracted growing interest in operations research and manufacturing systems due to the interdependency between material availability and processing delays. For multi</w:t>
      </w:r>
      <w:r w:rsidRPr="002A1732">
        <w:noBreakHyphen/>
        <w:t>station assembly operations such as shipbuilding, this interplay is especially significant because material shortages can cause downstream station idle time, while excess inventory drives up holding costs.</w:t>
      </w:r>
    </w:p>
    <w:p w14:paraId="2F83FC5E" w14:textId="77777777" w:rsidR="002A1732" w:rsidRPr="002A1732" w:rsidRDefault="002A1732" w:rsidP="00E901B3">
      <w:pPr>
        <w:jc w:val="both"/>
        <w:rPr>
          <w:b/>
          <w:bCs/>
        </w:rPr>
      </w:pPr>
      <w:r w:rsidRPr="002A1732">
        <w:rPr>
          <w:b/>
          <w:bCs/>
        </w:rPr>
        <w:t>2.1 Queueing–Inventory Systems</w:t>
      </w:r>
    </w:p>
    <w:p w14:paraId="75757923" w14:textId="6FCAB6A9" w:rsidR="002A1732" w:rsidRPr="002A1732" w:rsidRDefault="002A1732" w:rsidP="00E901B3">
      <w:pPr>
        <w:jc w:val="both"/>
      </w:pPr>
      <w:r w:rsidRPr="002A1732">
        <w:t>The concept of modelling inventory systems in conjunction with queueing behaviour has a long history. For example, Fabens (1961) proposed a semi</w:t>
      </w:r>
      <w:r w:rsidRPr="002A1732">
        <w:noBreakHyphen/>
        <w:t>Markov process approach to integrated queueing and inventory models, demonstrating that inventory policies (e.g., (s, S)) can be mapped to queueing structures. More recently, Salini, Arya &amp; Rangaswamy (2023) provided a survey of queueing</w:t>
      </w:r>
      <w:r w:rsidRPr="002A1732">
        <w:noBreakHyphen/>
        <w:t>inventory systems covering product</w:t>
      </w:r>
      <w:r w:rsidRPr="002A1732">
        <w:noBreakHyphen/>
        <w:t>form solutions, perishable inventory, multi</w:t>
      </w:r>
      <w:r w:rsidRPr="002A1732">
        <w:noBreakHyphen/>
        <w:t>class customers, and many variants</w:t>
      </w:r>
      <w:r w:rsidR="007A7025" w:rsidRPr="002A1732">
        <w:t xml:space="preserve"> </w:t>
      </w:r>
      <w:r w:rsidRPr="002A1732">
        <w:br/>
        <w:t>In the journal article by Jeganathan et al. (2022), an M/M/1/N queueing</w:t>
      </w:r>
      <w:r w:rsidRPr="002A1732">
        <w:noBreakHyphen/>
        <w:t xml:space="preserve">inventory system with priority service and retrial was studied, showing how service discipline and inventory replenishment interact. </w:t>
      </w:r>
      <w:r w:rsidRPr="002A1732">
        <w:br/>
        <w:t xml:space="preserve">Another major work by </w:t>
      </w:r>
      <w:proofErr w:type="spellStart"/>
      <w:r w:rsidRPr="002A1732">
        <w:t>Boxma</w:t>
      </w:r>
      <w:proofErr w:type="spellEnd"/>
      <w:r w:rsidRPr="002A1732">
        <w:t xml:space="preserve">, Perry &amp; </w:t>
      </w:r>
      <w:proofErr w:type="spellStart"/>
      <w:r w:rsidRPr="002A1732">
        <w:t>Stadje</w:t>
      </w:r>
      <w:proofErr w:type="spellEnd"/>
      <w:r w:rsidRPr="002A1732">
        <w:t xml:space="preserve"> (2019) links the (S</w:t>
      </w:r>
      <w:r w:rsidRPr="002A1732">
        <w:noBreakHyphen/>
        <w:t>1, S) inventory model with classical queueing systems (e.g., Erlang loss, Jackson network), thereby showing analytic dualities between inventory thresholds and queueing behaviour. These contributions establish that:</w:t>
      </w:r>
    </w:p>
    <w:p w14:paraId="36B52F7F" w14:textId="77777777" w:rsidR="002A1732" w:rsidRPr="002A1732" w:rsidRDefault="002A1732" w:rsidP="00E901B3">
      <w:pPr>
        <w:numPr>
          <w:ilvl w:val="0"/>
          <w:numId w:val="2"/>
        </w:numPr>
        <w:jc w:val="both"/>
      </w:pPr>
      <w:r w:rsidRPr="002A1732">
        <w:t>Inventory replenishment policies affect the “service capacity” of queueing systems (because lack of inventory means service cannot happen).</w:t>
      </w:r>
    </w:p>
    <w:p w14:paraId="5FEBF7AC" w14:textId="77777777" w:rsidR="002A1732" w:rsidRPr="002A1732" w:rsidRDefault="002A1732" w:rsidP="00E901B3">
      <w:pPr>
        <w:numPr>
          <w:ilvl w:val="0"/>
          <w:numId w:val="2"/>
        </w:numPr>
        <w:jc w:val="both"/>
      </w:pPr>
      <w:r w:rsidRPr="002A1732">
        <w:t>Queueing congestion (waiting jobs) can influence inventory depletion and reorder timing (since more jobs = higher demand on inventory).</w:t>
      </w:r>
    </w:p>
    <w:p w14:paraId="7A8967D5" w14:textId="77777777" w:rsidR="002A1732" w:rsidRPr="002A1732" w:rsidRDefault="002A1732" w:rsidP="00E901B3">
      <w:pPr>
        <w:numPr>
          <w:ilvl w:val="0"/>
          <w:numId w:val="2"/>
        </w:numPr>
        <w:jc w:val="both"/>
      </w:pPr>
      <w:r w:rsidRPr="002A1732">
        <w:t>Analytical solutions often require modelling both queueing and inventory as a joint stochastic process, often via Markov chains or matrix</w:t>
      </w:r>
      <w:r w:rsidRPr="002A1732">
        <w:noBreakHyphen/>
        <w:t>geometric methods.</w:t>
      </w:r>
    </w:p>
    <w:p w14:paraId="04615B3B" w14:textId="77777777" w:rsidR="002A1732" w:rsidRPr="002A1732" w:rsidRDefault="002A1732" w:rsidP="00E901B3">
      <w:pPr>
        <w:jc w:val="both"/>
        <w:rPr>
          <w:b/>
          <w:bCs/>
        </w:rPr>
      </w:pPr>
      <w:r w:rsidRPr="002A1732">
        <w:rPr>
          <w:b/>
          <w:bCs/>
        </w:rPr>
        <w:t>2.2 Production/Assembly Lines and Multi</w:t>
      </w:r>
      <w:r w:rsidRPr="002A1732">
        <w:rPr>
          <w:b/>
          <w:bCs/>
        </w:rPr>
        <w:noBreakHyphen/>
        <w:t>Station Systems</w:t>
      </w:r>
    </w:p>
    <w:p w14:paraId="25F59BDC" w14:textId="50871DBE" w:rsidR="002A1732" w:rsidRPr="002A1732" w:rsidRDefault="002A1732" w:rsidP="00E901B3">
      <w:pPr>
        <w:jc w:val="both"/>
      </w:pPr>
      <w:r w:rsidRPr="002A1732">
        <w:lastRenderedPageBreak/>
        <w:t>In classical production/inventory research, tandem or multi</w:t>
      </w:r>
      <w:r w:rsidRPr="002A1732">
        <w:noBreakHyphen/>
        <w:t>station systems have been considered. For example, Veatch &amp; Wein (1994) studied a two</w:t>
      </w:r>
      <w:r w:rsidRPr="002A1732">
        <w:noBreakHyphen/>
        <w:t>station tandem production/inventory system under make</w:t>
      </w:r>
      <w:r w:rsidRPr="002A1732">
        <w:noBreakHyphen/>
        <w:t>to</w:t>
      </w:r>
      <w:r w:rsidRPr="002A1732">
        <w:noBreakHyphen/>
        <w:t>stock, modelling each station as a controllable queue and linking inventory at the second stage to finished goods demand.</w:t>
      </w:r>
      <w:r w:rsidRPr="002A1732">
        <w:br/>
        <w:t xml:space="preserve">Krishnamoorthy, </w:t>
      </w:r>
      <w:proofErr w:type="spellStart"/>
      <w:r w:rsidRPr="002A1732">
        <w:t>Melikov</w:t>
      </w:r>
      <w:proofErr w:type="spellEnd"/>
      <w:r w:rsidRPr="002A1732">
        <w:t xml:space="preserve"> &amp; </w:t>
      </w:r>
      <w:proofErr w:type="spellStart"/>
      <w:r w:rsidRPr="002A1732">
        <w:t>Sztrik</w:t>
      </w:r>
      <w:proofErr w:type="spellEnd"/>
      <w:r w:rsidRPr="002A1732">
        <w:t xml:space="preserve"> (2022) analysed a multi</w:t>
      </w:r>
      <w:r w:rsidRPr="002A1732">
        <w:noBreakHyphen/>
        <w:t>server production inventory system with emergency replenishment, which demonstrates how processing capacity and replenishment policies interplay in multi</w:t>
      </w:r>
      <w:r w:rsidRPr="002A1732">
        <w:noBreakHyphen/>
        <w:t xml:space="preserve">station settings. </w:t>
      </w:r>
      <w:r w:rsidRPr="002A1732">
        <w:br/>
        <w:t>Although not strictly inventory</w:t>
      </w:r>
      <w:r w:rsidRPr="002A1732">
        <w:noBreakHyphen/>
        <w:t>queueing, these works underline that processing stations are networked, and that material/inventory flows across stations create complex interactions.</w:t>
      </w:r>
    </w:p>
    <w:p w14:paraId="5A690DF4" w14:textId="77777777" w:rsidR="002A1732" w:rsidRPr="002A1732" w:rsidRDefault="002A1732" w:rsidP="00E901B3">
      <w:pPr>
        <w:jc w:val="both"/>
        <w:rPr>
          <w:b/>
          <w:bCs/>
        </w:rPr>
      </w:pPr>
      <w:r w:rsidRPr="002A1732">
        <w:rPr>
          <w:b/>
          <w:bCs/>
        </w:rPr>
        <w:t>2.3 Queueing + Inventory in Service and Manufacturing Contexts</w:t>
      </w:r>
    </w:p>
    <w:p w14:paraId="0B492AFA" w14:textId="77777777" w:rsidR="002A1732" w:rsidRPr="002A1732" w:rsidRDefault="002A1732" w:rsidP="00E901B3">
      <w:pPr>
        <w:jc w:val="both"/>
      </w:pPr>
      <w:r w:rsidRPr="002A1732">
        <w:t>More specifically in queueing + inventory settings:</w:t>
      </w:r>
    </w:p>
    <w:p w14:paraId="11026A6D" w14:textId="085FA047" w:rsidR="002A1732" w:rsidRPr="002A1732" w:rsidRDefault="002A1732" w:rsidP="00E901B3">
      <w:pPr>
        <w:numPr>
          <w:ilvl w:val="0"/>
          <w:numId w:val="3"/>
        </w:numPr>
        <w:jc w:val="both"/>
      </w:pPr>
      <w:proofErr w:type="spellStart"/>
      <w:r w:rsidRPr="002A1732">
        <w:t>Alimardani</w:t>
      </w:r>
      <w:proofErr w:type="spellEnd"/>
      <w:r w:rsidRPr="002A1732">
        <w:t xml:space="preserve"> et al. (2013) studied a continuous review (S</w:t>
      </w:r>
      <w:r w:rsidRPr="002A1732">
        <w:noBreakHyphen/>
        <w:t>1, S) inventory system in a multi</w:t>
      </w:r>
      <w:r w:rsidRPr="002A1732">
        <w:noBreakHyphen/>
        <w:t>product context, with each product type modelled via an M/M/1 queue. They considered substitution flexibility and developed a two</w:t>
      </w:r>
      <w:r w:rsidRPr="002A1732">
        <w:noBreakHyphen/>
        <w:t xml:space="preserve">dimensional Markov model. </w:t>
      </w:r>
    </w:p>
    <w:p w14:paraId="24B99484" w14:textId="74549362" w:rsidR="002A1732" w:rsidRPr="002A1732" w:rsidRDefault="002A1732" w:rsidP="00E901B3">
      <w:pPr>
        <w:numPr>
          <w:ilvl w:val="0"/>
          <w:numId w:val="3"/>
        </w:numPr>
        <w:jc w:val="both"/>
      </w:pPr>
      <w:r w:rsidRPr="002A1732">
        <w:t>Özkan &amp; Bulut (2022) presented a make</w:t>
      </w:r>
      <w:r w:rsidRPr="002A1732">
        <w:noBreakHyphen/>
        <w:t>to</w:t>
      </w:r>
      <w:r w:rsidRPr="002A1732">
        <w:noBreakHyphen/>
        <w:t>stock system modelled as an M/G/1 queue where production/inventory control includes lost sales and startup costs</w:t>
      </w:r>
      <w:r w:rsidR="007A7025" w:rsidRPr="002A1732">
        <w:t xml:space="preserve"> </w:t>
      </w:r>
    </w:p>
    <w:p w14:paraId="5DF51F29" w14:textId="77777777" w:rsidR="003550BC" w:rsidRPr="003550BC" w:rsidRDefault="002A1732" w:rsidP="00E901B3">
      <w:pPr>
        <w:numPr>
          <w:ilvl w:val="0"/>
          <w:numId w:val="3"/>
        </w:numPr>
        <w:jc w:val="both"/>
        <w:rPr>
          <w:b/>
          <w:bCs/>
        </w:rPr>
      </w:pPr>
      <w:r w:rsidRPr="002A1732">
        <w:t>Load balancing in networked queueing</w:t>
      </w:r>
      <w:r w:rsidRPr="002A1732">
        <w:noBreakHyphen/>
        <w:t>inventory systems was studied by “Load balancing in a network of queueing</w:t>
      </w:r>
      <w:r w:rsidRPr="002A1732">
        <w:noBreakHyphen/>
        <w:t>inventory systems” (Annals of Operations Research, 2022) which addresses multiple production</w:t>
      </w:r>
      <w:r w:rsidRPr="002A1732">
        <w:noBreakHyphen/>
        <w:t>inventory nodes served by a common supplier and uses base</w:t>
      </w:r>
      <w:r w:rsidRPr="002A1732">
        <w:noBreakHyphen/>
        <w:t xml:space="preserve">stock policy. </w:t>
      </w:r>
    </w:p>
    <w:p w14:paraId="1004E405" w14:textId="135C7B5B" w:rsidR="002A1732" w:rsidRPr="003550BC" w:rsidRDefault="002A1732" w:rsidP="00E901B3">
      <w:pPr>
        <w:jc w:val="both"/>
        <w:rPr>
          <w:b/>
          <w:bCs/>
        </w:rPr>
      </w:pPr>
      <w:r w:rsidRPr="003550BC">
        <w:rPr>
          <w:b/>
          <w:bCs/>
        </w:rPr>
        <w:t>2.4 Gaps in Existing Literature for Shipbuilding/Assembly Context</w:t>
      </w:r>
    </w:p>
    <w:p w14:paraId="26AC4499" w14:textId="77777777" w:rsidR="002A1732" w:rsidRPr="002A1732" w:rsidRDefault="002A1732" w:rsidP="00E901B3">
      <w:pPr>
        <w:jc w:val="both"/>
      </w:pPr>
      <w:r w:rsidRPr="002A1732">
        <w:t>Even though there is a robust body of literature on queueing</w:t>
      </w:r>
      <w:r w:rsidRPr="002A1732">
        <w:noBreakHyphen/>
        <w:t>inventory systems, several key gaps emerge when applying these models to the shipbuilding context:</w:t>
      </w:r>
    </w:p>
    <w:p w14:paraId="39D05E93" w14:textId="77777777" w:rsidR="002A1732" w:rsidRPr="002A1732" w:rsidRDefault="002A1732" w:rsidP="00E901B3">
      <w:pPr>
        <w:numPr>
          <w:ilvl w:val="0"/>
          <w:numId w:val="4"/>
        </w:numPr>
        <w:jc w:val="both"/>
      </w:pPr>
      <w:r w:rsidRPr="002A1732">
        <w:rPr>
          <w:b/>
          <w:bCs/>
        </w:rPr>
        <w:t>Multi</w:t>
      </w:r>
      <w:r w:rsidRPr="002A1732">
        <w:rPr>
          <w:b/>
          <w:bCs/>
        </w:rPr>
        <w:noBreakHyphen/>
        <w:t>station sequential flow</w:t>
      </w:r>
      <w:r w:rsidRPr="002A1732">
        <w:t>: Shipbuilding assembly lines are highly sequential and inter</w:t>
      </w:r>
      <w:r w:rsidRPr="002A1732">
        <w:noBreakHyphen/>
        <w:t>dependent; delays at one station affect downstream stations. While multi</w:t>
      </w:r>
      <w:r w:rsidRPr="002A1732">
        <w:noBreakHyphen/>
        <w:t>station production/inventory models exist, they often assume independence or simplified flows.</w:t>
      </w:r>
    </w:p>
    <w:p w14:paraId="09C901B3" w14:textId="77777777" w:rsidR="002A1732" w:rsidRPr="002A1732" w:rsidRDefault="002A1732" w:rsidP="00E901B3">
      <w:pPr>
        <w:numPr>
          <w:ilvl w:val="0"/>
          <w:numId w:val="4"/>
        </w:numPr>
        <w:jc w:val="both"/>
      </w:pPr>
      <w:r w:rsidRPr="002A1732">
        <w:rPr>
          <w:b/>
          <w:bCs/>
        </w:rPr>
        <w:t>Large batch sizes and heterogeneous materials</w:t>
      </w:r>
      <w:r w:rsidRPr="002A1732">
        <w:t>: Shipyards handle diverse material types and large volumes. Many queueing</w:t>
      </w:r>
      <w:r w:rsidRPr="002A1732">
        <w:noBreakHyphen/>
        <w:t>inventory models focus on single</w:t>
      </w:r>
      <w:r w:rsidRPr="002A1732">
        <w:noBreakHyphen/>
        <w:t>item or homogeneous systems.</w:t>
      </w:r>
    </w:p>
    <w:p w14:paraId="7F52F0C3" w14:textId="77777777" w:rsidR="002A1732" w:rsidRPr="002A1732" w:rsidRDefault="002A1732" w:rsidP="00E901B3">
      <w:pPr>
        <w:numPr>
          <w:ilvl w:val="0"/>
          <w:numId w:val="4"/>
        </w:numPr>
        <w:jc w:val="both"/>
      </w:pPr>
      <w:r w:rsidRPr="002A1732">
        <w:rPr>
          <w:b/>
          <w:bCs/>
        </w:rPr>
        <w:t>Processing times and lead times</w:t>
      </w:r>
      <w:r w:rsidRPr="002A1732">
        <w:t>: Shipbuilding involves long lead times, significant service times per station, and variability. Many existing models assume short service times or simple distributions.</w:t>
      </w:r>
    </w:p>
    <w:p w14:paraId="2BEB66A5" w14:textId="77777777" w:rsidR="002A1732" w:rsidRPr="002A1732" w:rsidRDefault="002A1732" w:rsidP="00E901B3">
      <w:pPr>
        <w:numPr>
          <w:ilvl w:val="0"/>
          <w:numId w:val="4"/>
        </w:numPr>
        <w:jc w:val="both"/>
      </w:pPr>
      <w:r w:rsidRPr="002A1732">
        <w:rPr>
          <w:b/>
          <w:bCs/>
        </w:rPr>
        <w:t>Integration of queueing + inventory specifically for assembly material allocation</w:t>
      </w:r>
      <w:r w:rsidRPr="002A1732">
        <w:t>: There are few journal</w:t>
      </w:r>
      <w:r w:rsidRPr="002A1732">
        <w:noBreakHyphen/>
        <w:t xml:space="preserve">level studies that integrate inventory replenishment policies (e.g., (s, S)) with queueing dynamics in </w:t>
      </w:r>
      <w:r w:rsidRPr="002A1732">
        <w:rPr>
          <w:b/>
          <w:bCs/>
        </w:rPr>
        <w:t>multi</w:t>
      </w:r>
      <w:r w:rsidRPr="002A1732">
        <w:rPr>
          <w:b/>
          <w:bCs/>
        </w:rPr>
        <w:noBreakHyphen/>
        <w:t>station assembly lines</w:t>
      </w:r>
      <w:r w:rsidRPr="002A1732">
        <w:t xml:space="preserve"> as opposed to single server or service systems.</w:t>
      </w:r>
    </w:p>
    <w:p w14:paraId="00CDA0E3" w14:textId="77777777" w:rsidR="002A1732" w:rsidRPr="002A1732" w:rsidRDefault="002A1732" w:rsidP="00E901B3">
      <w:pPr>
        <w:numPr>
          <w:ilvl w:val="0"/>
          <w:numId w:val="4"/>
        </w:numPr>
        <w:jc w:val="both"/>
      </w:pPr>
      <w:r w:rsidRPr="002A1732">
        <w:rPr>
          <w:b/>
          <w:bCs/>
        </w:rPr>
        <w:t>Analytic tractability for Markov chain models at scale</w:t>
      </w:r>
      <w:r w:rsidRPr="002A1732">
        <w:t>: Multi</w:t>
      </w:r>
      <w:r w:rsidRPr="002A1732">
        <w:noBreakHyphen/>
        <w:t>station systems become combinatorially complex. Literature often resorts to simulation; there is a need for tractable analytic models tailored to assembly lines.</w:t>
      </w:r>
    </w:p>
    <w:p w14:paraId="6BA1C8E1" w14:textId="77777777" w:rsidR="002A1732" w:rsidRPr="002A1732" w:rsidRDefault="002A1732" w:rsidP="00E901B3">
      <w:pPr>
        <w:jc w:val="both"/>
        <w:rPr>
          <w:b/>
          <w:bCs/>
        </w:rPr>
      </w:pPr>
      <w:r w:rsidRPr="002A1732">
        <w:rPr>
          <w:b/>
          <w:bCs/>
        </w:rPr>
        <w:t>2.5 Summary and Research Positioning</w:t>
      </w:r>
    </w:p>
    <w:p w14:paraId="38A44438" w14:textId="77777777" w:rsidR="002A1732" w:rsidRPr="002A1732" w:rsidRDefault="002A1732" w:rsidP="00E901B3">
      <w:pPr>
        <w:jc w:val="both"/>
      </w:pPr>
      <w:r w:rsidRPr="002A1732">
        <w:lastRenderedPageBreak/>
        <w:t>In summary, the literature shows a strong foundation of queueing</w:t>
      </w:r>
      <w:r w:rsidRPr="002A1732">
        <w:noBreakHyphen/>
        <w:t>inventory theory, including analytic methods via Markov chains, matrix</w:t>
      </w:r>
      <w:r w:rsidRPr="002A1732">
        <w:noBreakHyphen/>
        <w:t>geometric solutions, and multi</w:t>
      </w:r>
      <w:r w:rsidRPr="002A1732">
        <w:noBreakHyphen/>
        <w:t>node systems. However, the specific application to shipbuilding assembly—characterised by sequential stations, material allocation across stations, and large heterogeneous inventories—has been under</w:t>
      </w:r>
      <w:r w:rsidRPr="002A1732">
        <w:noBreakHyphen/>
        <w:t xml:space="preserve">explored. Therefore, the proposed research fills an important gap by developing a </w:t>
      </w:r>
      <w:r w:rsidRPr="002A1732">
        <w:rPr>
          <w:b/>
          <w:bCs/>
        </w:rPr>
        <w:t>pure theoretical queueing</w:t>
      </w:r>
      <w:r w:rsidRPr="002A1732">
        <w:rPr>
          <w:b/>
          <w:bCs/>
        </w:rPr>
        <w:noBreakHyphen/>
        <w:t>inventory model tailored for multi</w:t>
      </w:r>
      <w:r w:rsidRPr="002A1732">
        <w:rPr>
          <w:b/>
          <w:bCs/>
        </w:rPr>
        <w:noBreakHyphen/>
        <w:t>station assembly operations</w:t>
      </w:r>
      <w:r w:rsidRPr="002A1732">
        <w:t>, combining M/M/1 queues with (s, S) inventory policy and Markov chain steady</w:t>
      </w:r>
      <w:r w:rsidRPr="002A1732">
        <w:noBreakHyphen/>
        <w:t>state analysis, thereby extending the existing literature into a novel domain and providing analytical insights for shipyard operations.</w:t>
      </w:r>
    </w:p>
    <w:p w14:paraId="4F4574AB" w14:textId="77777777" w:rsidR="003A4588" w:rsidRPr="003A4588" w:rsidRDefault="003A4588" w:rsidP="00E901B3">
      <w:pPr>
        <w:jc w:val="both"/>
        <w:rPr>
          <w:b/>
          <w:bCs/>
        </w:rPr>
      </w:pPr>
      <w:r w:rsidRPr="003A4588">
        <w:rPr>
          <w:b/>
          <w:bCs/>
        </w:rPr>
        <w:t>3. System Description and Assumptions</w:t>
      </w:r>
    </w:p>
    <w:p w14:paraId="36999771" w14:textId="77777777" w:rsidR="003A4588" w:rsidRPr="003A4588" w:rsidRDefault="003A4588" w:rsidP="00E901B3">
      <w:pPr>
        <w:jc w:val="both"/>
        <w:rPr>
          <w:b/>
          <w:bCs/>
        </w:rPr>
      </w:pPr>
      <w:r w:rsidRPr="003A4588">
        <w:rPr>
          <w:b/>
          <w:bCs/>
        </w:rPr>
        <w:t>3.1 System Description</w:t>
      </w:r>
    </w:p>
    <w:p w14:paraId="3D53A34A" w14:textId="77777777" w:rsidR="003A4588" w:rsidRPr="003A4588" w:rsidRDefault="003A4588" w:rsidP="00E901B3">
      <w:pPr>
        <w:jc w:val="both"/>
      </w:pPr>
      <w:r w:rsidRPr="003A4588">
        <w:t xml:space="preserve">The system under consideration represents a </w:t>
      </w:r>
      <w:r w:rsidRPr="003A4588">
        <w:rPr>
          <w:b/>
          <w:bCs/>
        </w:rPr>
        <w:t>multi-station shipbuilding assembly line</w:t>
      </w:r>
      <w:r w:rsidRPr="003A4588">
        <w:t xml:space="preserve"> where materials are processed sequentially across several workstations. Each workstation corresponds to a specific assembly operation (e.g., cutting, welding, painting, fitting, and final assembly) and requires the availability of specific materials to process jobs. The main components of the system are:</w:t>
      </w:r>
    </w:p>
    <w:p w14:paraId="4CAC3489" w14:textId="77777777" w:rsidR="003A4588" w:rsidRPr="003A4588" w:rsidRDefault="003A4588" w:rsidP="00E901B3">
      <w:pPr>
        <w:numPr>
          <w:ilvl w:val="0"/>
          <w:numId w:val="5"/>
        </w:numPr>
        <w:jc w:val="both"/>
      </w:pPr>
      <w:r w:rsidRPr="003A4588">
        <w:rPr>
          <w:b/>
          <w:bCs/>
        </w:rPr>
        <w:t>Stations (Workstations):</w:t>
      </w:r>
    </w:p>
    <w:p w14:paraId="05683FC5" w14:textId="3C92F0BA" w:rsidR="003A4588" w:rsidRPr="003A4588" w:rsidRDefault="003A4588" w:rsidP="00E901B3">
      <w:pPr>
        <w:numPr>
          <w:ilvl w:val="1"/>
          <w:numId w:val="5"/>
        </w:numPr>
        <w:jc w:val="both"/>
      </w:pPr>
      <w:r w:rsidRPr="003A4588">
        <w:t xml:space="preserve">Denoted by </w:t>
      </w:r>
      <m:oMath>
        <m:r>
          <w:rPr>
            <w:rFonts w:ascii="Cambria Math" w:hAnsi="Cambria Math"/>
          </w:rPr>
          <m:t>i=1,2,…,n</m:t>
        </m:r>
      </m:oMath>
      <w:r w:rsidRPr="003A4588">
        <w:t xml:space="preserve">, where </w:t>
      </w:r>
      <m:oMath>
        <m:r>
          <w:rPr>
            <w:rFonts w:ascii="Cambria Math" w:hAnsi="Cambria Math"/>
          </w:rPr>
          <m:t>n</m:t>
        </m:r>
      </m:oMath>
      <w:r w:rsidRPr="003A4588">
        <w:t>is the total number of stations in the assembly line.</w:t>
      </w:r>
    </w:p>
    <w:p w14:paraId="0B630D6F" w14:textId="77777777" w:rsidR="003A4588" w:rsidRPr="003A4588" w:rsidRDefault="003A4588" w:rsidP="00E901B3">
      <w:pPr>
        <w:numPr>
          <w:ilvl w:val="1"/>
          <w:numId w:val="5"/>
        </w:numPr>
        <w:jc w:val="both"/>
      </w:pPr>
      <w:r w:rsidRPr="003A4588">
        <w:t xml:space="preserve">Each station has a single server with </w:t>
      </w:r>
      <w:r w:rsidRPr="003A4588">
        <w:rPr>
          <w:b/>
          <w:bCs/>
        </w:rPr>
        <w:t>first-come-first-served (FCFS)</w:t>
      </w:r>
      <w:r w:rsidRPr="003A4588">
        <w:t xml:space="preserve"> service discipline, </w:t>
      </w:r>
      <w:proofErr w:type="spellStart"/>
      <w:r w:rsidRPr="003A4588">
        <w:t>modeled</w:t>
      </w:r>
      <w:proofErr w:type="spellEnd"/>
      <w:r w:rsidRPr="003A4588">
        <w:t xml:space="preserve"> as an M/M/1 queue.</w:t>
      </w:r>
    </w:p>
    <w:p w14:paraId="72071CE2" w14:textId="77777777" w:rsidR="003A4588" w:rsidRPr="003A4588" w:rsidRDefault="003A4588" w:rsidP="00E901B3">
      <w:pPr>
        <w:numPr>
          <w:ilvl w:val="0"/>
          <w:numId w:val="5"/>
        </w:numPr>
        <w:jc w:val="both"/>
      </w:pPr>
      <w:r w:rsidRPr="003A4588">
        <w:rPr>
          <w:b/>
          <w:bCs/>
        </w:rPr>
        <w:t>Material Inventory:</w:t>
      </w:r>
    </w:p>
    <w:p w14:paraId="15EC07D6" w14:textId="3336B686" w:rsidR="003A4588" w:rsidRPr="003A4588" w:rsidRDefault="003A4588" w:rsidP="00E901B3">
      <w:pPr>
        <w:numPr>
          <w:ilvl w:val="1"/>
          <w:numId w:val="5"/>
        </w:numPr>
        <w:jc w:val="both"/>
      </w:pPr>
      <w:r w:rsidRPr="003A4588">
        <w:t xml:space="preserve">Each station maintains its own inventory of materials with a </w:t>
      </w:r>
      <w:r w:rsidRPr="003A4588">
        <w:rPr>
          <w:b/>
          <w:bCs/>
        </w:rPr>
        <w:t xml:space="preserve">finite maximum capacity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3A4588">
        <w:t>.</w:t>
      </w:r>
    </w:p>
    <w:p w14:paraId="1AF5486E" w14:textId="6946BA0C" w:rsidR="003A4588" w:rsidRPr="003A4588" w:rsidRDefault="003A4588" w:rsidP="00E901B3">
      <w:pPr>
        <w:numPr>
          <w:ilvl w:val="1"/>
          <w:numId w:val="5"/>
        </w:numPr>
        <w:jc w:val="both"/>
      </w:pPr>
      <w:r w:rsidRPr="003A4588">
        <w:t xml:space="preserve">Inventory is replenished according to a continuous-review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oMath>
      <w:r w:rsidRPr="003A4588">
        <w:t xml:space="preserve">policy. When the inventory level </w:t>
      </w:r>
      <m:oMath>
        <m:sSub>
          <m:sSubPr>
            <m:ctrlPr>
              <w:rPr>
                <w:rFonts w:ascii="Cambria Math" w:hAnsi="Cambria Math"/>
              </w:rPr>
            </m:ctrlPr>
          </m:sSubPr>
          <m:e>
            <m:r>
              <w:rPr>
                <w:rFonts w:ascii="Cambria Math" w:hAnsi="Cambria Math"/>
              </w:rPr>
              <m:t>I</m:t>
            </m:r>
          </m:e>
          <m:sub>
            <m:r>
              <w:rPr>
                <w:rFonts w:ascii="Cambria Math" w:hAnsi="Cambria Math"/>
              </w:rPr>
              <m:t>i</m:t>
            </m:r>
          </m:sub>
        </m:sSub>
      </m:oMath>
      <w:r w:rsidRPr="003A4588">
        <w:t xml:space="preserve">falls to or below the reorder point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3A4588">
        <w:t xml:space="preserve">, a replenishment order is triggered to restore the inventory to level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3A4588">
        <w:t>.</w:t>
      </w:r>
    </w:p>
    <w:p w14:paraId="4EE85377" w14:textId="77777777" w:rsidR="003A4588" w:rsidRPr="003A4588" w:rsidRDefault="003A4588" w:rsidP="00E901B3">
      <w:pPr>
        <w:numPr>
          <w:ilvl w:val="0"/>
          <w:numId w:val="5"/>
        </w:numPr>
        <w:jc w:val="both"/>
      </w:pPr>
      <w:r w:rsidRPr="003A4588">
        <w:rPr>
          <w:b/>
          <w:bCs/>
        </w:rPr>
        <w:t>Job Arrivals and Service:</w:t>
      </w:r>
    </w:p>
    <w:p w14:paraId="41D6DC37" w14:textId="4631C437" w:rsidR="003A4588" w:rsidRPr="003A4588" w:rsidRDefault="003A4588" w:rsidP="00E901B3">
      <w:pPr>
        <w:numPr>
          <w:ilvl w:val="1"/>
          <w:numId w:val="5"/>
        </w:numPr>
        <w:jc w:val="both"/>
      </w:pPr>
      <w:r w:rsidRPr="003A4588">
        <w:t xml:space="preserve">Jobs arrive at station </w:t>
      </w:r>
      <m:oMath>
        <m:r>
          <w:rPr>
            <w:rFonts w:ascii="Cambria Math" w:hAnsi="Cambria Math"/>
          </w:rPr>
          <m:t>i</m:t>
        </m:r>
      </m:oMath>
      <w:r w:rsidRPr="003A4588">
        <w:t xml:space="preserve">according to a </w:t>
      </w:r>
      <w:r w:rsidRPr="003A4588">
        <w:rPr>
          <w:b/>
          <w:bCs/>
        </w:rPr>
        <w:t>Poisson process</w:t>
      </w:r>
      <w:r w:rsidRPr="003A4588">
        <w:t xml:space="preserve"> with rate </w:t>
      </w:r>
      <m:oMath>
        <m:sSub>
          <m:sSubPr>
            <m:ctrlPr>
              <w:rPr>
                <w:rFonts w:ascii="Cambria Math" w:hAnsi="Cambria Math"/>
              </w:rPr>
            </m:ctrlPr>
          </m:sSubPr>
          <m:e>
            <m:r>
              <w:rPr>
                <w:rFonts w:ascii="Cambria Math" w:hAnsi="Cambria Math"/>
              </w:rPr>
              <m:t>λ</m:t>
            </m:r>
          </m:e>
          <m:sub>
            <m:r>
              <w:rPr>
                <w:rFonts w:ascii="Cambria Math" w:hAnsi="Cambria Math"/>
              </w:rPr>
              <m:t>i</m:t>
            </m:r>
          </m:sub>
        </m:sSub>
      </m:oMath>
      <w:r w:rsidRPr="003A4588">
        <w:t>.</w:t>
      </w:r>
    </w:p>
    <w:p w14:paraId="6ACAF79B" w14:textId="5387C319" w:rsidR="003A4588" w:rsidRPr="003A4588" w:rsidRDefault="003A4588" w:rsidP="00E901B3">
      <w:pPr>
        <w:numPr>
          <w:ilvl w:val="1"/>
          <w:numId w:val="5"/>
        </w:numPr>
        <w:jc w:val="both"/>
      </w:pPr>
      <w:r w:rsidRPr="003A4588">
        <w:t xml:space="preserve">Service times at station </w:t>
      </w:r>
      <m:oMath>
        <m:r>
          <w:rPr>
            <w:rFonts w:ascii="Cambria Math" w:hAnsi="Cambria Math"/>
          </w:rPr>
          <m:t>i</m:t>
        </m:r>
      </m:oMath>
      <w:r w:rsidRPr="003A4588">
        <w:t xml:space="preserve">are </w:t>
      </w:r>
      <w:r w:rsidRPr="003A4588">
        <w:rPr>
          <w:b/>
          <w:bCs/>
        </w:rPr>
        <w:t>exponentially distributed</w:t>
      </w:r>
      <w:r w:rsidRPr="003A4588">
        <w:t xml:space="preserve"> with rate </w:t>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3A4588">
        <w:t>.</w:t>
      </w:r>
    </w:p>
    <w:p w14:paraId="0789D60B" w14:textId="77777777" w:rsidR="003A4588" w:rsidRPr="003A4588" w:rsidRDefault="003A4588" w:rsidP="00E901B3">
      <w:pPr>
        <w:numPr>
          <w:ilvl w:val="1"/>
          <w:numId w:val="5"/>
        </w:numPr>
        <w:jc w:val="both"/>
      </w:pPr>
      <w:r w:rsidRPr="003A4588">
        <w:t xml:space="preserve">Each completed job consumes </w:t>
      </w:r>
      <w:r w:rsidRPr="003A4588">
        <w:rPr>
          <w:b/>
          <w:bCs/>
        </w:rPr>
        <w:t>one unit of inventory</w:t>
      </w:r>
      <w:r w:rsidRPr="003A4588">
        <w:t xml:space="preserve"> from the corresponding station.</w:t>
      </w:r>
    </w:p>
    <w:p w14:paraId="4DE52AA7" w14:textId="77777777" w:rsidR="003A4588" w:rsidRPr="003A4588" w:rsidRDefault="003A4588" w:rsidP="00E901B3">
      <w:pPr>
        <w:numPr>
          <w:ilvl w:val="0"/>
          <w:numId w:val="5"/>
        </w:numPr>
        <w:jc w:val="both"/>
      </w:pPr>
      <w:r w:rsidRPr="003A4588">
        <w:rPr>
          <w:b/>
          <w:bCs/>
        </w:rPr>
        <w:t>Queues:</w:t>
      </w:r>
    </w:p>
    <w:p w14:paraId="6BA22D85" w14:textId="14C74793" w:rsidR="003A4588" w:rsidRPr="003A4588" w:rsidRDefault="003A4588" w:rsidP="00E901B3">
      <w:pPr>
        <w:numPr>
          <w:ilvl w:val="1"/>
          <w:numId w:val="5"/>
        </w:numPr>
        <w:jc w:val="both"/>
      </w:pPr>
      <w:r w:rsidRPr="003A4588">
        <w:t xml:space="preserve">Each station has a </w:t>
      </w:r>
      <w:r w:rsidRPr="003A4588">
        <w:rPr>
          <w:b/>
          <w:bCs/>
        </w:rPr>
        <w:t>finite or infinite buffer</w:t>
      </w:r>
      <w:r w:rsidRPr="003A4588">
        <w:t xml:space="preserve"> for jobs waiting to be processed. The queue length at station </w:t>
      </w:r>
      <m:oMath>
        <m:r>
          <w:rPr>
            <w:rFonts w:ascii="Cambria Math" w:hAnsi="Cambria Math"/>
          </w:rPr>
          <m:t>i</m:t>
        </m:r>
      </m:oMath>
      <w:r w:rsidRPr="003A4588">
        <w:t xml:space="preserve">is denoted as </w:t>
      </w:r>
      <m:oMath>
        <m:sSub>
          <m:sSubPr>
            <m:ctrlPr>
              <w:rPr>
                <w:rFonts w:ascii="Cambria Math" w:hAnsi="Cambria Math"/>
              </w:rPr>
            </m:ctrlPr>
          </m:sSubPr>
          <m:e>
            <m:r>
              <w:rPr>
                <w:rFonts w:ascii="Cambria Math" w:hAnsi="Cambria Math"/>
              </w:rPr>
              <m:t>Q</m:t>
            </m:r>
          </m:e>
          <m:sub>
            <m:r>
              <w:rPr>
                <w:rFonts w:ascii="Cambria Math" w:hAnsi="Cambria Math"/>
              </w:rPr>
              <m:t>i</m:t>
            </m:r>
          </m:sub>
        </m:sSub>
      </m:oMath>
      <w:r w:rsidRPr="003A4588">
        <w:t>.</w:t>
      </w:r>
    </w:p>
    <w:p w14:paraId="47B933E3" w14:textId="77777777" w:rsidR="003A4588" w:rsidRPr="003A4588" w:rsidRDefault="003A4588" w:rsidP="00E901B3">
      <w:pPr>
        <w:numPr>
          <w:ilvl w:val="0"/>
          <w:numId w:val="5"/>
        </w:numPr>
        <w:jc w:val="both"/>
      </w:pPr>
      <w:r w:rsidRPr="003A4588">
        <w:rPr>
          <w:b/>
          <w:bCs/>
        </w:rPr>
        <w:t>Inter-Station Material Flow:</w:t>
      </w:r>
    </w:p>
    <w:p w14:paraId="27086CF3" w14:textId="77777777" w:rsidR="003A4588" w:rsidRPr="003A4588" w:rsidRDefault="003A4588" w:rsidP="00E901B3">
      <w:pPr>
        <w:numPr>
          <w:ilvl w:val="1"/>
          <w:numId w:val="5"/>
        </w:numPr>
        <w:jc w:val="both"/>
      </w:pPr>
      <w:r w:rsidRPr="003A4588">
        <w:t>Completed jobs or processed components may serve as input to downstream stations.</w:t>
      </w:r>
    </w:p>
    <w:p w14:paraId="094865D2" w14:textId="77777777" w:rsidR="003A4588" w:rsidRPr="003A4588" w:rsidRDefault="003A4588" w:rsidP="00E901B3">
      <w:pPr>
        <w:numPr>
          <w:ilvl w:val="1"/>
          <w:numId w:val="5"/>
        </w:numPr>
        <w:jc w:val="both"/>
      </w:pPr>
      <w:r w:rsidRPr="003A4588">
        <w:t xml:space="preserve">The model can accommodate </w:t>
      </w:r>
      <w:r w:rsidRPr="003A4588">
        <w:rPr>
          <w:b/>
          <w:bCs/>
        </w:rPr>
        <w:t>dependencies between stations</w:t>
      </w:r>
      <w:r w:rsidRPr="003A4588">
        <w:t>, where the downstream station cannot start processing until the required material is available.</w:t>
      </w:r>
    </w:p>
    <w:p w14:paraId="3976DDF7" w14:textId="77777777" w:rsidR="003A4588" w:rsidRPr="003A4588" w:rsidRDefault="003A4588" w:rsidP="00E901B3">
      <w:pPr>
        <w:numPr>
          <w:ilvl w:val="0"/>
          <w:numId w:val="5"/>
        </w:numPr>
        <w:jc w:val="both"/>
      </w:pPr>
      <w:r w:rsidRPr="003A4588">
        <w:rPr>
          <w:b/>
          <w:bCs/>
        </w:rPr>
        <w:t>Performance Metrics:</w:t>
      </w:r>
    </w:p>
    <w:p w14:paraId="202E1ACF" w14:textId="186ACAF4" w:rsidR="003A4588" w:rsidRPr="003A4588" w:rsidRDefault="003A4588" w:rsidP="00E901B3">
      <w:pPr>
        <w:numPr>
          <w:ilvl w:val="1"/>
          <w:numId w:val="5"/>
        </w:numPr>
        <w:jc w:val="both"/>
      </w:pPr>
      <w:r w:rsidRPr="003A4588">
        <w:lastRenderedPageBreak/>
        <w:t xml:space="preserve">The model aims to evaluate steady-state measures, including </w:t>
      </w:r>
      <w:r w:rsidRPr="003A4588">
        <w:rPr>
          <w:b/>
          <w:bCs/>
        </w:rPr>
        <w:t>average inventory level (</w:t>
      </w:r>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oMath>
      <w:r w:rsidRPr="003A4588">
        <w:rPr>
          <w:b/>
          <w:bCs/>
        </w:rPr>
        <w:t>)</w:t>
      </w:r>
      <w:r w:rsidRPr="003A4588">
        <w:t xml:space="preserve">, </w:t>
      </w:r>
      <w:r w:rsidRPr="003A4588">
        <w:rPr>
          <w:b/>
          <w:bCs/>
        </w:rPr>
        <w:t>average queue length (</w:t>
      </w:r>
      <m:oMath>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i</m:t>
            </m:r>
          </m:sub>
        </m:sSub>
      </m:oMath>
      <w:r w:rsidRPr="003A4588">
        <w:rPr>
          <w:b/>
          <w:bCs/>
        </w:rPr>
        <w:t>)</w:t>
      </w:r>
      <w:r w:rsidRPr="003A4588">
        <w:t xml:space="preserve">, </w:t>
      </w:r>
      <w:r w:rsidRPr="003A4588">
        <w:rPr>
          <w:b/>
          <w:bCs/>
        </w:rPr>
        <w:t>probability of stockout</w:t>
      </w:r>
      <w:r w:rsidRPr="003A4588">
        <w:t xml:space="preserve">, </w:t>
      </w:r>
      <w:r w:rsidRPr="003A4588">
        <w:rPr>
          <w:b/>
          <w:bCs/>
        </w:rPr>
        <w:t>station utilization</w:t>
      </w:r>
      <w:r w:rsidRPr="003A4588">
        <w:t xml:space="preserve">, and </w:t>
      </w:r>
      <w:r w:rsidRPr="003A4588">
        <w:rPr>
          <w:b/>
          <w:bCs/>
        </w:rPr>
        <w:t>system throughput</w:t>
      </w:r>
      <w:r w:rsidRPr="003A4588">
        <w:t>.</w:t>
      </w:r>
    </w:p>
    <w:p w14:paraId="23C73504" w14:textId="77777777" w:rsidR="003A4588" w:rsidRPr="003A4588" w:rsidRDefault="003A4588" w:rsidP="00E901B3">
      <w:pPr>
        <w:numPr>
          <w:ilvl w:val="1"/>
          <w:numId w:val="5"/>
        </w:numPr>
        <w:jc w:val="both"/>
      </w:pPr>
      <w:r w:rsidRPr="003A4588">
        <w:t xml:space="preserve">Cost components such as </w:t>
      </w:r>
      <w:r w:rsidRPr="003A4588">
        <w:rPr>
          <w:b/>
          <w:bCs/>
        </w:rPr>
        <w:t>holding cost, ordering cost, and delay/stockout cost</w:t>
      </w:r>
      <w:r w:rsidRPr="003A4588">
        <w:t xml:space="preserve"> are incorporated to evaluate operational efficiency.</w:t>
      </w:r>
    </w:p>
    <w:p w14:paraId="2C49AEAD" w14:textId="77777777" w:rsidR="003A4588" w:rsidRPr="003A4588" w:rsidRDefault="003A4588" w:rsidP="00E901B3">
      <w:pPr>
        <w:jc w:val="both"/>
        <w:rPr>
          <w:b/>
          <w:bCs/>
        </w:rPr>
      </w:pPr>
      <w:r w:rsidRPr="003A4588">
        <w:rPr>
          <w:b/>
          <w:bCs/>
        </w:rPr>
        <w:t>3.2 Assumptions</w:t>
      </w:r>
    </w:p>
    <w:p w14:paraId="21BEDC9F" w14:textId="77777777" w:rsidR="003A4588" w:rsidRPr="003A4588" w:rsidRDefault="003A4588" w:rsidP="00E901B3">
      <w:pPr>
        <w:jc w:val="both"/>
      </w:pPr>
      <w:r w:rsidRPr="003A4588">
        <w:t xml:space="preserve">To develop a </w:t>
      </w:r>
      <w:r w:rsidRPr="003A4588">
        <w:rPr>
          <w:b/>
          <w:bCs/>
        </w:rPr>
        <w:t>tractable and analytically solvable model</w:t>
      </w:r>
      <w:r w:rsidRPr="003A4588">
        <w:t>, the following assumptions are made:</w:t>
      </w:r>
    </w:p>
    <w:p w14:paraId="322274F6" w14:textId="77777777" w:rsidR="003A4588" w:rsidRPr="003A4588" w:rsidRDefault="003A4588" w:rsidP="00E901B3">
      <w:pPr>
        <w:numPr>
          <w:ilvl w:val="0"/>
          <w:numId w:val="6"/>
        </w:numPr>
        <w:jc w:val="both"/>
      </w:pPr>
      <w:r w:rsidRPr="003A4588">
        <w:rPr>
          <w:b/>
          <w:bCs/>
        </w:rPr>
        <w:t>Queueing Assumptions:</w:t>
      </w:r>
    </w:p>
    <w:p w14:paraId="6EEDD9DB" w14:textId="77777777" w:rsidR="003A4588" w:rsidRPr="003A4588" w:rsidRDefault="003A4588" w:rsidP="00E901B3">
      <w:pPr>
        <w:numPr>
          <w:ilvl w:val="1"/>
          <w:numId w:val="6"/>
        </w:numPr>
        <w:jc w:val="both"/>
      </w:pPr>
      <w:r w:rsidRPr="003A4588">
        <w:t xml:space="preserve">Each station is </w:t>
      </w:r>
      <w:proofErr w:type="spellStart"/>
      <w:r w:rsidRPr="003A4588">
        <w:t>modeled</w:t>
      </w:r>
      <w:proofErr w:type="spellEnd"/>
      <w:r w:rsidRPr="003A4588">
        <w:t xml:space="preserve"> as an </w:t>
      </w:r>
      <w:r w:rsidRPr="003A4588">
        <w:rPr>
          <w:b/>
          <w:bCs/>
        </w:rPr>
        <w:t>M/M/1 queue</w:t>
      </w:r>
      <w:r w:rsidRPr="003A4588">
        <w:t xml:space="preserve"> with Poisson arrivals and exponential service times.</w:t>
      </w:r>
    </w:p>
    <w:p w14:paraId="35CB9441" w14:textId="77777777" w:rsidR="003A4588" w:rsidRPr="003A4588" w:rsidRDefault="003A4588" w:rsidP="00E901B3">
      <w:pPr>
        <w:numPr>
          <w:ilvl w:val="1"/>
          <w:numId w:val="6"/>
        </w:numPr>
        <w:jc w:val="both"/>
      </w:pPr>
      <w:r w:rsidRPr="003A4588">
        <w:t xml:space="preserve">Service is </w:t>
      </w:r>
      <w:r w:rsidRPr="003A4588">
        <w:rPr>
          <w:b/>
          <w:bCs/>
        </w:rPr>
        <w:t>non-</w:t>
      </w:r>
      <w:proofErr w:type="spellStart"/>
      <w:r w:rsidRPr="003A4588">
        <w:rPr>
          <w:b/>
          <w:bCs/>
        </w:rPr>
        <w:t>preemptive</w:t>
      </w:r>
      <w:proofErr w:type="spellEnd"/>
      <w:r w:rsidRPr="003A4588">
        <w:t xml:space="preserve"> and follows </w:t>
      </w:r>
      <w:r w:rsidRPr="003A4588">
        <w:rPr>
          <w:b/>
          <w:bCs/>
        </w:rPr>
        <w:t>FCFS discipline</w:t>
      </w:r>
      <w:r w:rsidRPr="003A4588">
        <w:t>.</w:t>
      </w:r>
    </w:p>
    <w:p w14:paraId="5E035874" w14:textId="77777777" w:rsidR="003A4588" w:rsidRPr="003A4588" w:rsidRDefault="003A4588" w:rsidP="00E901B3">
      <w:pPr>
        <w:numPr>
          <w:ilvl w:val="1"/>
          <w:numId w:val="6"/>
        </w:numPr>
        <w:jc w:val="both"/>
      </w:pPr>
      <w:r w:rsidRPr="003A4588">
        <w:t>Stations operate independently with respect to arrivals and services, except for dependencies imposed by sequential material flow.</w:t>
      </w:r>
    </w:p>
    <w:p w14:paraId="416547FC" w14:textId="77777777" w:rsidR="003A4588" w:rsidRPr="003A4588" w:rsidRDefault="003A4588" w:rsidP="00E901B3">
      <w:pPr>
        <w:numPr>
          <w:ilvl w:val="0"/>
          <w:numId w:val="6"/>
        </w:numPr>
        <w:jc w:val="both"/>
      </w:pPr>
      <w:r w:rsidRPr="003A4588">
        <w:rPr>
          <w:b/>
          <w:bCs/>
        </w:rPr>
        <w:t>Inventory Assumptions:</w:t>
      </w:r>
    </w:p>
    <w:p w14:paraId="65877353" w14:textId="77777777" w:rsidR="003A4588" w:rsidRPr="003A4588" w:rsidRDefault="003A4588" w:rsidP="00E901B3">
      <w:pPr>
        <w:numPr>
          <w:ilvl w:val="1"/>
          <w:numId w:val="6"/>
        </w:numPr>
        <w:jc w:val="both"/>
      </w:pPr>
      <w:r w:rsidRPr="003A4588">
        <w:t xml:space="preserve">Each station uses a </w:t>
      </w:r>
      <w:r w:rsidRPr="003A4588">
        <w:rPr>
          <w:b/>
          <w:bCs/>
        </w:rPr>
        <w:t>continuous review (s, S) inventory policy</w:t>
      </w:r>
      <w:r w:rsidRPr="003A4588">
        <w:t>.</w:t>
      </w:r>
    </w:p>
    <w:p w14:paraId="18601CC2" w14:textId="77777777" w:rsidR="003A4588" w:rsidRPr="003A4588" w:rsidRDefault="003A4588" w:rsidP="00E901B3">
      <w:pPr>
        <w:numPr>
          <w:ilvl w:val="1"/>
          <w:numId w:val="6"/>
        </w:numPr>
        <w:jc w:val="both"/>
      </w:pPr>
      <w:r w:rsidRPr="003A4588">
        <w:rPr>
          <w:b/>
          <w:bCs/>
        </w:rPr>
        <w:t>Lead time for replenishment is negligible</w:t>
      </w:r>
      <w:r w:rsidRPr="003A4588">
        <w:t xml:space="preserve"> or constant, ensuring analytical tractability.</w:t>
      </w:r>
    </w:p>
    <w:p w14:paraId="3A3BFDA4" w14:textId="62436E5B" w:rsidR="003A4588" w:rsidRPr="003A4588" w:rsidRDefault="003A4588" w:rsidP="00E901B3">
      <w:pPr>
        <w:numPr>
          <w:ilvl w:val="1"/>
          <w:numId w:val="6"/>
        </w:numPr>
        <w:jc w:val="both"/>
      </w:pPr>
      <w:r w:rsidRPr="003A4588">
        <w:t xml:space="preserve">Inventory is discrete and replenishment occurs instantly when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oMath>
      <w:r w:rsidRPr="003A4588">
        <w:t>.</w:t>
      </w:r>
    </w:p>
    <w:p w14:paraId="2A7E5B24" w14:textId="77777777" w:rsidR="003A4588" w:rsidRPr="003A4588" w:rsidRDefault="003A4588" w:rsidP="00E901B3">
      <w:pPr>
        <w:numPr>
          <w:ilvl w:val="0"/>
          <w:numId w:val="6"/>
        </w:numPr>
        <w:jc w:val="both"/>
      </w:pPr>
      <w:r w:rsidRPr="003A4588">
        <w:rPr>
          <w:b/>
          <w:bCs/>
        </w:rPr>
        <w:t>Material Consumption and Job Requirements:</w:t>
      </w:r>
    </w:p>
    <w:p w14:paraId="4C7B3065" w14:textId="77777777" w:rsidR="003A4588" w:rsidRPr="003A4588" w:rsidRDefault="003A4588" w:rsidP="00E901B3">
      <w:pPr>
        <w:numPr>
          <w:ilvl w:val="1"/>
          <w:numId w:val="6"/>
        </w:numPr>
        <w:jc w:val="both"/>
      </w:pPr>
      <w:r w:rsidRPr="003A4588">
        <w:t xml:space="preserve">Each job consumes </w:t>
      </w:r>
      <w:r w:rsidRPr="003A4588">
        <w:rPr>
          <w:b/>
          <w:bCs/>
        </w:rPr>
        <w:t>exactly one unit</w:t>
      </w:r>
      <w:r w:rsidRPr="003A4588">
        <w:t xml:space="preserve"> of material per station.</w:t>
      </w:r>
    </w:p>
    <w:p w14:paraId="2CFC7500" w14:textId="77777777" w:rsidR="003A4588" w:rsidRPr="003A4588" w:rsidRDefault="003A4588" w:rsidP="00E901B3">
      <w:pPr>
        <w:numPr>
          <w:ilvl w:val="1"/>
          <w:numId w:val="6"/>
        </w:numPr>
        <w:jc w:val="both"/>
      </w:pPr>
      <w:r w:rsidRPr="003A4588">
        <w:t xml:space="preserve">Materials are </w:t>
      </w:r>
      <w:r w:rsidRPr="003A4588">
        <w:rPr>
          <w:b/>
          <w:bCs/>
        </w:rPr>
        <w:t>station-specific</w:t>
      </w:r>
      <w:r w:rsidRPr="003A4588">
        <w:t xml:space="preserve">; there is no substitution or sharing unless explicitly </w:t>
      </w:r>
      <w:proofErr w:type="spellStart"/>
      <w:r w:rsidRPr="003A4588">
        <w:t>modeled</w:t>
      </w:r>
      <w:proofErr w:type="spellEnd"/>
      <w:r w:rsidRPr="003A4588">
        <w:t>.</w:t>
      </w:r>
    </w:p>
    <w:p w14:paraId="6C214076" w14:textId="77777777" w:rsidR="003A4588" w:rsidRPr="003A4588" w:rsidRDefault="003A4588" w:rsidP="00E901B3">
      <w:pPr>
        <w:numPr>
          <w:ilvl w:val="0"/>
          <w:numId w:val="6"/>
        </w:numPr>
        <w:jc w:val="both"/>
      </w:pPr>
      <w:r w:rsidRPr="003A4588">
        <w:rPr>
          <w:b/>
          <w:bCs/>
        </w:rPr>
        <w:t>System Dynamics:</w:t>
      </w:r>
    </w:p>
    <w:p w14:paraId="52B2E94D" w14:textId="77777777" w:rsidR="003A4588" w:rsidRPr="003A4588" w:rsidRDefault="003A4588" w:rsidP="00E901B3">
      <w:pPr>
        <w:numPr>
          <w:ilvl w:val="1"/>
          <w:numId w:val="6"/>
        </w:numPr>
        <w:jc w:val="both"/>
      </w:pPr>
      <w:r w:rsidRPr="003A4588">
        <w:t xml:space="preserve">The system is </w:t>
      </w:r>
      <w:r w:rsidRPr="003A4588">
        <w:rPr>
          <w:b/>
          <w:bCs/>
        </w:rPr>
        <w:t>stochastic and time-homogeneous</w:t>
      </w:r>
      <w:r w:rsidRPr="003A4588">
        <w:t>; arrival and service rates remain constant.</w:t>
      </w:r>
    </w:p>
    <w:p w14:paraId="34AD0152" w14:textId="77777777" w:rsidR="003A4588" w:rsidRPr="003A4588" w:rsidRDefault="003A4588" w:rsidP="00E901B3">
      <w:pPr>
        <w:numPr>
          <w:ilvl w:val="1"/>
          <w:numId w:val="6"/>
        </w:numPr>
        <w:jc w:val="both"/>
      </w:pPr>
      <w:r w:rsidRPr="003A4588">
        <w:t xml:space="preserve">The Markov property is satisfied: the </w:t>
      </w:r>
      <w:r w:rsidRPr="003A4588">
        <w:rPr>
          <w:b/>
          <w:bCs/>
        </w:rPr>
        <w:t>future state depends only on the current state</w:t>
      </w:r>
      <w:r w:rsidRPr="003A4588">
        <w:t xml:space="preserve"> (current inventory and queue lengths).</w:t>
      </w:r>
    </w:p>
    <w:p w14:paraId="6C18722A" w14:textId="77777777" w:rsidR="003A4588" w:rsidRPr="003A4588" w:rsidRDefault="003A4588" w:rsidP="00E901B3">
      <w:pPr>
        <w:numPr>
          <w:ilvl w:val="1"/>
          <w:numId w:val="6"/>
        </w:numPr>
        <w:jc w:val="both"/>
      </w:pPr>
      <w:r w:rsidRPr="003A4588">
        <w:t xml:space="preserve">The system is assumed to operate in a </w:t>
      </w:r>
      <w:r w:rsidRPr="003A4588">
        <w:rPr>
          <w:b/>
          <w:bCs/>
        </w:rPr>
        <w:t>steady-state</w:t>
      </w:r>
      <w:r w:rsidRPr="003A4588">
        <w:t xml:space="preserve"> regime, allowing the computation of long-run performance measures.</w:t>
      </w:r>
    </w:p>
    <w:p w14:paraId="00E0AB20" w14:textId="77777777" w:rsidR="003A4588" w:rsidRPr="003A4588" w:rsidRDefault="003A4588" w:rsidP="00E901B3">
      <w:pPr>
        <w:numPr>
          <w:ilvl w:val="0"/>
          <w:numId w:val="6"/>
        </w:numPr>
        <w:jc w:val="both"/>
      </w:pPr>
      <w:r w:rsidRPr="003A4588">
        <w:rPr>
          <w:b/>
          <w:bCs/>
        </w:rPr>
        <w:t>Cost Structure:</w:t>
      </w:r>
    </w:p>
    <w:p w14:paraId="46119376" w14:textId="77777777" w:rsidR="003A4588" w:rsidRPr="003A4588" w:rsidRDefault="003A4588" w:rsidP="00E901B3">
      <w:pPr>
        <w:numPr>
          <w:ilvl w:val="1"/>
          <w:numId w:val="6"/>
        </w:numPr>
        <w:jc w:val="both"/>
      </w:pPr>
      <w:r w:rsidRPr="003A4588">
        <w:t xml:space="preserve">Costs include </w:t>
      </w:r>
      <w:r w:rsidRPr="003A4588">
        <w:rPr>
          <w:b/>
          <w:bCs/>
        </w:rPr>
        <w:t>holding costs</w:t>
      </w:r>
      <w:r w:rsidRPr="003A4588">
        <w:t xml:space="preserve"> proportional to inventory levels, </w:t>
      </w:r>
      <w:r w:rsidRPr="003A4588">
        <w:rPr>
          <w:b/>
          <w:bCs/>
        </w:rPr>
        <w:t>ordering costs</w:t>
      </w:r>
      <w:r w:rsidRPr="003A4588">
        <w:t xml:space="preserve"> per replenishment, and </w:t>
      </w:r>
      <w:r w:rsidRPr="003A4588">
        <w:rPr>
          <w:b/>
          <w:bCs/>
        </w:rPr>
        <w:t>delay/stockout costs</w:t>
      </w:r>
      <w:r w:rsidRPr="003A4588">
        <w:t xml:space="preserve"> for unmet demand.</w:t>
      </w:r>
    </w:p>
    <w:p w14:paraId="2B52EF7C" w14:textId="77777777" w:rsidR="003A4588" w:rsidRPr="003A4588" w:rsidRDefault="003A4588" w:rsidP="00E901B3">
      <w:pPr>
        <w:numPr>
          <w:ilvl w:val="1"/>
          <w:numId w:val="6"/>
        </w:numPr>
        <w:jc w:val="both"/>
      </w:pPr>
      <w:r w:rsidRPr="003A4588">
        <w:t>No additional penalty costs such as transportation or scrap are considered in this model.</w:t>
      </w:r>
    </w:p>
    <w:p w14:paraId="27BA3048" w14:textId="77777777" w:rsidR="003A4588" w:rsidRPr="003A4588" w:rsidRDefault="003A4588" w:rsidP="00E901B3">
      <w:pPr>
        <w:jc w:val="both"/>
        <w:rPr>
          <w:b/>
          <w:bCs/>
        </w:rPr>
      </w:pPr>
      <w:r w:rsidRPr="003A4588">
        <w:rPr>
          <w:b/>
          <w:bCs/>
        </w:rPr>
        <w:t>3.3 State Variables</w:t>
      </w:r>
    </w:p>
    <w:p w14:paraId="2CDAF188" w14:textId="65AAF8B6" w:rsidR="003A4588" w:rsidRPr="003A4588" w:rsidRDefault="003A4588" w:rsidP="00E901B3">
      <w:pPr>
        <w:jc w:val="both"/>
      </w:pPr>
      <w:r w:rsidRPr="003A4588">
        <w:t xml:space="preserve">The </w:t>
      </w:r>
      <w:r w:rsidRPr="003A4588">
        <w:rPr>
          <w:b/>
          <w:bCs/>
        </w:rPr>
        <w:t xml:space="preserve">state of the system at station </w:t>
      </w:r>
      <m:oMath>
        <m:r>
          <w:rPr>
            <w:rFonts w:ascii="Cambria Math" w:hAnsi="Cambria Math"/>
          </w:rPr>
          <m:t>i</m:t>
        </m:r>
      </m:oMath>
      <w:r w:rsidRPr="003A4588">
        <w:t>is represented as a two-dimensional vector:</w:t>
      </w:r>
    </w:p>
    <w:p w14:paraId="6670AACC" w14:textId="635E427F" w:rsidR="003A4588" w:rsidRPr="003A4588" w:rsidRDefault="006441D2" w:rsidP="00E901B3">
      <w:pPr>
        <w:jc w:val="both"/>
      </w:pPr>
      <m:oMathPara>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r>
            <m:rPr>
              <m:sty m:val="p"/>
            </m:rPr>
            <w:br/>
          </m:r>
        </m:oMath>
      </m:oMathPara>
    </w:p>
    <w:p w14:paraId="0B553D63" w14:textId="77777777" w:rsidR="003A4588" w:rsidRPr="003A4588" w:rsidRDefault="003A4588" w:rsidP="00E901B3">
      <w:pPr>
        <w:jc w:val="both"/>
      </w:pPr>
      <w:r w:rsidRPr="003A4588">
        <w:t>where:</w:t>
      </w:r>
    </w:p>
    <w:p w14:paraId="6020BA4E" w14:textId="43EB1D39" w:rsidR="003A4588" w:rsidRPr="003A4588" w:rsidRDefault="006441D2" w:rsidP="00E901B3">
      <w:pPr>
        <w:numPr>
          <w:ilvl w:val="0"/>
          <w:numId w:val="7"/>
        </w:numPr>
        <w:jc w:val="both"/>
      </w:pP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oMath>
      <w:r w:rsidR="003A4588" w:rsidRPr="003A4588">
        <w:t xml:space="preserve">= inventory level at station </w:t>
      </w:r>
      <m:oMath>
        <m:r>
          <w:rPr>
            <w:rFonts w:ascii="Cambria Math" w:hAnsi="Cambria Math"/>
          </w:rPr>
          <m:t>i</m:t>
        </m:r>
      </m:oMath>
      <w:r w:rsidR="003A4588" w:rsidRPr="003A4588">
        <w:t xml:space="preserve">at time </w:t>
      </w:r>
      <m:oMath>
        <m:r>
          <w:rPr>
            <w:rFonts w:ascii="Cambria Math" w:hAnsi="Cambria Math"/>
          </w:rPr>
          <m:t>t</m:t>
        </m:r>
      </m:oMath>
    </w:p>
    <w:p w14:paraId="62983D24" w14:textId="26CAAC98" w:rsidR="003A4588" w:rsidRPr="003A4588" w:rsidRDefault="006441D2" w:rsidP="00E901B3">
      <w:pPr>
        <w:numPr>
          <w:ilvl w:val="0"/>
          <w:numId w:val="7"/>
        </w:numPr>
        <w:jc w:val="both"/>
      </w:pP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oMath>
      <w:r w:rsidR="003A4588" w:rsidRPr="003A4588">
        <w:t xml:space="preserve">= queue length at station </w:t>
      </w:r>
      <m:oMath>
        <m:r>
          <w:rPr>
            <w:rFonts w:ascii="Cambria Math" w:hAnsi="Cambria Math"/>
          </w:rPr>
          <m:t>i</m:t>
        </m:r>
      </m:oMath>
      <w:r w:rsidR="003A4588" w:rsidRPr="003A4588">
        <w:t xml:space="preserve">at time </w:t>
      </w:r>
      <m:oMath>
        <m:r>
          <w:rPr>
            <w:rFonts w:ascii="Cambria Math" w:hAnsi="Cambria Math"/>
          </w:rPr>
          <m:t>t</m:t>
        </m:r>
      </m:oMath>
    </w:p>
    <w:p w14:paraId="056E831F" w14:textId="2AF81AA4" w:rsidR="003A4588" w:rsidRPr="003A4588" w:rsidRDefault="003A4588" w:rsidP="00E901B3">
      <w:pPr>
        <w:jc w:val="both"/>
      </w:pPr>
      <w:r w:rsidRPr="003A4588">
        <w:t xml:space="preserve">The </w:t>
      </w:r>
      <w:r w:rsidRPr="003A4588">
        <w:rPr>
          <w:b/>
          <w:bCs/>
        </w:rPr>
        <w:t>global system state</w:t>
      </w:r>
      <w:r w:rsidRPr="003A4588">
        <w:t xml:space="preserve"> for </w:t>
      </w:r>
      <m:oMath>
        <m:r>
          <w:rPr>
            <w:rFonts w:ascii="Cambria Math" w:hAnsi="Cambria Math"/>
          </w:rPr>
          <m:t>n</m:t>
        </m:r>
      </m:oMath>
      <w:r w:rsidRPr="003A4588">
        <w:t>stations is:</w:t>
      </w:r>
    </w:p>
    <w:p w14:paraId="7BA8E518" w14:textId="044697D9" w:rsidR="003A4588" w:rsidRPr="003A4588" w:rsidRDefault="003A4588" w:rsidP="00E901B3">
      <w:pPr>
        <w:jc w:val="both"/>
      </w:pPr>
      <m:oMathPara>
        <m:oMath>
          <m:r>
            <w:rPr>
              <w:rFonts w:ascii="Cambria Math" w:hAnsi="Cambria Math"/>
            </w:rPr>
            <m:t>X(t)=[(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(t))]</m:t>
          </m:r>
          <m:r>
            <m:rPr>
              <m:sty m:val="p"/>
            </m:rPr>
            <w:br/>
          </m:r>
        </m:oMath>
      </m:oMathPara>
    </w:p>
    <w:p w14:paraId="1969C9B3" w14:textId="77777777" w:rsidR="003A4588" w:rsidRPr="003A4588" w:rsidRDefault="003A4588" w:rsidP="00E901B3">
      <w:pPr>
        <w:jc w:val="both"/>
      </w:pPr>
      <w:r w:rsidRPr="003A4588">
        <w:t xml:space="preserve">The </w:t>
      </w:r>
      <w:r w:rsidRPr="003A4588">
        <w:rPr>
          <w:b/>
          <w:bCs/>
        </w:rPr>
        <w:t>state space</w:t>
      </w:r>
      <w:r w:rsidRPr="003A4588">
        <w:t xml:space="preserve"> is finite and combinatorial, defined by all feasible combinations of inventory and queue lengths across stations.</w:t>
      </w:r>
    </w:p>
    <w:p w14:paraId="2AEFB70B" w14:textId="77777777" w:rsidR="000A7599" w:rsidRPr="000A7599" w:rsidRDefault="000A7599" w:rsidP="00E901B3">
      <w:pPr>
        <w:jc w:val="both"/>
        <w:rPr>
          <w:b/>
          <w:bCs/>
        </w:rPr>
      </w:pPr>
      <w:r w:rsidRPr="000A7599">
        <w:rPr>
          <w:b/>
          <w:bCs/>
        </w:rPr>
        <w:t>4. Queueing-Inventory Model (M/M/1 + (s, S) Policy)</w:t>
      </w:r>
    </w:p>
    <w:p w14:paraId="494DE52E" w14:textId="2E6D7CFB" w:rsidR="000A7599" w:rsidRPr="000A7599" w:rsidRDefault="000A7599" w:rsidP="00E901B3">
      <w:pPr>
        <w:jc w:val="both"/>
      </w:pPr>
      <w:r w:rsidRPr="000A7599">
        <w:t xml:space="preserve">The proposed system integrates </w:t>
      </w:r>
      <w:r w:rsidRPr="000A7599">
        <w:rPr>
          <w:b/>
          <w:bCs/>
        </w:rPr>
        <w:t>queueing dynamics</w:t>
      </w:r>
      <w:r w:rsidRPr="000A7599">
        <w:t xml:space="preserve"> at each workstation with </w:t>
      </w:r>
      <w:r w:rsidRPr="000A7599">
        <w:rPr>
          <w:b/>
          <w:bCs/>
        </w:rPr>
        <w:t>inventory control</w:t>
      </w:r>
      <w:r w:rsidRPr="000A7599">
        <w:t xml:space="preserve"> using a continuous-review </w:t>
      </w:r>
      <m:oMath>
        <m:r>
          <w:rPr>
            <w:rFonts w:ascii="Cambria Math" w:hAnsi="Cambria Math"/>
          </w:rPr>
          <m:t>(s,S)</m:t>
        </m:r>
      </m:oMath>
      <w:r w:rsidRPr="000A7599">
        <w:t>policy. This hybrid model captures the stochastic interplay between material availability and job processing, which is critical in multi-station shipbuilding assembly.</w:t>
      </w:r>
    </w:p>
    <w:p w14:paraId="4C5DFACA" w14:textId="77777777" w:rsidR="000A7599" w:rsidRPr="000A7599" w:rsidRDefault="000A7599" w:rsidP="00E901B3">
      <w:pPr>
        <w:jc w:val="both"/>
        <w:rPr>
          <w:b/>
          <w:bCs/>
        </w:rPr>
      </w:pPr>
      <w:r w:rsidRPr="000A7599">
        <w:rPr>
          <w:b/>
          <w:bCs/>
        </w:rPr>
        <w:t>4.1 Model Description</w:t>
      </w:r>
    </w:p>
    <w:p w14:paraId="4C6AF27F" w14:textId="77777777" w:rsidR="000A7599" w:rsidRPr="000A7599" w:rsidRDefault="000A7599" w:rsidP="00E901B3">
      <w:pPr>
        <w:numPr>
          <w:ilvl w:val="0"/>
          <w:numId w:val="8"/>
        </w:numPr>
        <w:jc w:val="both"/>
      </w:pPr>
      <w:r w:rsidRPr="000A7599">
        <w:rPr>
          <w:b/>
          <w:bCs/>
        </w:rPr>
        <w:t>Queueing Component (M/M/1)</w:t>
      </w:r>
    </w:p>
    <w:p w14:paraId="3DE5C72E" w14:textId="420BC2D7" w:rsidR="000A7599" w:rsidRPr="000A7599" w:rsidRDefault="000A7599" w:rsidP="00E901B3">
      <w:pPr>
        <w:numPr>
          <w:ilvl w:val="1"/>
          <w:numId w:val="8"/>
        </w:numPr>
        <w:jc w:val="both"/>
      </w:pPr>
      <w:r w:rsidRPr="000A7599">
        <w:t xml:space="preserve">Each station </w:t>
      </w:r>
      <m:oMath>
        <m:r>
          <w:rPr>
            <w:rFonts w:ascii="Cambria Math" w:hAnsi="Cambria Math"/>
          </w:rPr>
          <m:t>i</m:t>
        </m:r>
      </m:oMath>
      <w:r w:rsidRPr="000A7599">
        <w:t xml:space="preserve">is modeled as an </w:t>
      </w:r>
      <w:r w:rsidRPr="000A7599">
        <w:rPr>
          <w:b/>
          <w:bCs/>
        </w:rPr>
        <w:t>M/M/1 queue</w:t>
      </w:r>
      <w:r w:rsidRPr="000A7599">
        <w:t>, where:</w:t>
      </w:r>
    </w:p>
    <w:p w14:paraId="33170FC5" w14:textId="3F6C993F" w:rsidR="000A7599" w:rsidRPr="000A7599" w:rsidRDefault="000A7599" w:rsidP="00E901B3">
      <w:pPr>
        <w:numPr>
          <w:ilvl w:val="2"/>
          <w:numId w:val="8"/>
        </w:numPr>
        <w:jc w:val="both"/>
      </w:pPr>
      <w:r w:rsidRPr="000A7599">
        <w:t xml:space="preserve">Job arrivals follow a </w:t>
      </w:r>
      <w:r w:rsidRPr="000A7599">
        <w:rPr>
          <w:b/>
          <w:bCs/>
        </w:rPr>
        <w:t>Poisson process</w:t>
      </w:r>
      <w:r w:rsidRPr="000A7599">
        <w:t xml:space="preserve"> with rate </w:t>
      </w:r>
      <m:oMath>
        <m:sSub>
          <m:sSubPr>
            <m:ctrlPr>
              <w:rPr>
                <w:rFonts w:ascii="Cambria Math" w:hAnsi="Cambria Math"/>
              </w:rPr>
            </m:ctrlPr>
          </m:sSubPr>
          <m:e>
            <m:r>
              <w:rPr>
                <w:rFonts w:ascii="Cambria Math" w:hAnsi="Cambria Math"/>
              </w:rPr>
              <m:t>λ</m:t>
            </m:r>
          </m:e>
          <m:sub>
            <m:r>
              <w:rPr>
                <w:rFonts w:ascii="Cambria Math" w:hAnsi="Cambria Math"/>
              </w:rPr>
              <m:t>i</m:t>
            </m:r>
          </m:sub>
        </m:sSub>
      </m:oMath>
      <w:r w:rsidRPr="000A7599">
        <w:t>.</w:t>
      </w:r>
    </w:p>
    <w:p w14:paraId="16C4CD2A" w14:textId="73459EDB" w:rsidR="000A7599" w:rsidRPr="000A7599" w:rsidRDefault="000A7599" w:rsidP="00E901B3">
      <w:pPr>
        <w:numPr>
          <w:ilvl w:val="2"/>
          <w:numId w:val="8"/>
        </w:numPr>
        <w:jc w:val="both"/>
      </w:pPr>
      <w:r w:rsidRPr="000A7599">
        <w:t xml:space="preserve">Service times are </w:t>
      </w:r>
      <w:r w:rsidRPr="000A7599">
        <w:rPr>
          <w:b/>
          <w:bCs/>
        </w:rPr>
        <w:t>exponentially distributed</w:t>
      </w:r>
      <w:r w:rsidRPr="000A7599">
        <w:t xml:space="preserve"> with rate </w:t>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0A7599">
        <w:t>.</w:t>
      </w:r>
    </w:p>
    <w:p w14:paraId="16FF7A82" w14:textId="77777777" w:rsidR="000A7599" w:rsidRPr="000A7599" w:rsidRDefault="000A7599" w:rsidP="00E901B3">
      <w:pPr>
        <w:numPr>
          <w:ilvl w:val="2"/>
          <w:numId w:val="8"/>
        </w:numPr>
        <w:jc w:val="both"/>
      </w:pPr>
      <w:r w:rsidRPr="000A7599">
        <w:rPr>
          <w:b/>
          <w:bCs/>
        </w:rPr>
        <w:t>FCFS discipline</w:t>
      </w:r>
      <w:r w:rsidRPr="000A7599">
        <w:t xml:space="preserve"> is used, and the server can process one job at a time.</w:t>
      </w:r>
    </w:p>
    <w:p w14:paraId="620B942F" w14:textId="292D76FC" w:rsidR="000A7599" w:rsidRPr="000A7599" w:rsidRDefault="000A7599" w:rsidP="00E901B3">
      <w:pPr>
        <w:numPr>
          <w:ilvl w:val="1"/>
          <w:numId w:val="8"/>
        </w:numPr>
        <w:jc w:val="both"/>
      </w:pPr>
      <w:r w:rsidRPr="000A7599">
        <w:t xml:space="preserve">The </w:t>
      </w:r>
      <w:r w:rsidRPr="000A7599">
        <w:rPr>
          <w:b/>
          <w:bCs/>
        </w:rPr>
        <w:t>queue length</w:t>
      </w:r>
      <w:r w:rsidRPr="000A7599">
        <w:t xml:space="preserve"> at station </w:t>
      </w:r>
      <m:oMath>
        <m:r>
          <w:rPr>
            <w:rFonts w:ascii="Cambria Math" w:hAnsi="Cambria Math"/>
          </w:rPr>
          <m:t>i</m:t>
        </m:r>
      </m:oMath>
      <w:r w:rsidRPr="000A7599">
        <w:t xml:space="preserve">is denoted by </w:t>
      </w: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oMath>
      <w:r w:rsidRPr="000A7599">
        <w:t>.</w:t>
      </w:r>
    </w:p>
    <w:p w14:paraId="7140A96F" w14:textId="77777777" w:rsidR="000A7599" w:rsidRPr="000A7599" w:rsidRDefault="000A7599" w:rsidP="00E901B3">
      <w:pPr>
        <w:numPr>
          <w:ilvl w:val="1"/>
          <w:numId w:val="8"/>
        </w:numPr>
        <w:jc w:val="both"/>
      </w:pPr>
      <w:r w:rsidRPr="000A7599">
        <w:t>When the queue is empty, the server is idle unless a job arrives and inventory is available.</w:t>
      </w:r>
    </w:p>
    <w:p w14:paraId="58B109C6" w14:textId="77777777" w:rsidR="000A7599" w:rsidRPr="000A7599" w:rsidRDefault="000A7599" w:rsidP="00E901B3">
      <w:pPr>
        <w:numPr>
          <w:ilvl w:val="0"/>
          <w:numId w:val="8"/>
        </w:numPr>
        <w:jc w:val="both"/>
      </w:pPr>
      <w:r w:rsidRPr="000A7599">
        <w:rPr>
          <w:b/>
          <w:bCs/>
        </w:rPr>
        <w:t>Inventory Component ((s, S) Policy)</w:t>
      </w:r>
    </w:p>
    <w:p w14:paraId="1AD0D3EA" w14:textId="3D9C74D1" w:rsidR="000A7599" w:rsidRPr="000A7599" w:rsidRDefault="000A7599" w:rsidP="00E901B3">
      <w:pPr>
        <w:numPr>
          <w:ilvl w:val="1"/>
          <w:numId w:val="8"/>
        </w:numPr>
        <w:jc w:val="both"/>
      </w:pPr>
      <w:r w:rsidRPr="000A7599">
        <w:t xml:space="preserve">Each station maintains a local inventory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oMath>
      <w:r w:rsidRPr="000A7599">
        <w:t>with:</w:t>
      </w:r>
    </w:p>
    <w:p w14:paraId="585E6976" w14:textId="43B3A81B" w:rsidR="000A7599" w:rsidRPr="000A7599" w:rsidRDefault="000A7599" w:rsidP="00E901B3">
      <w:pPr>
        <w:numPr>
          <w:ilvl w:val="2"/>
          <w:numId w:val="8"/>
        </w:numPr>
        <w:jc w:val="both"/>
      </w:pPr>
      <w:r w:rsidRPr="000A7599">
        <w:rPr>
          <w:b/>
          <w:bCs/>
        </w:rPr>
        <w:t xml:space="preserve">Maximum capacity </w:t>
      </w:r>
      <m:oMath>
        <m:sSub>
          <m:sSubPr>
            <m:ctrlPr>
              <w:rPr>
                <w:rFonts w:ascii="Cambria Math" w:hAnsi="Cambria Math"/>
              </w:rPr>
            </m:ctrlPr>
          </m:sSubPr>
          <m:e>
            <m:r>
              <w:rPr>
                <w:rFonts w:ascii="Cambria Math" w:hAnsi="Cambria Math"/>
              </w:rPr>
              <m:t>S</m:t>
            </m:r>
          </m:e>
          <m:sub>
            <m:r>
              <w:rPr>
                <w:rFonts w:ascii="Cambria Math" w:hAnsi="Cambria Math"/>
              </w:rPr>
              <m:t>i</m:t>
            </m:r>
          </m:sub>
        </m:sSub>
      </m:oMath>
    </w:p>
    <w:p w14:paraId="3900A936" w14:textId="66E7AAA0" w:rsidR="000A7599" w:rsidRPr="000A7599" w:rsidRDefault="000A7599" w:rsidP="00E901B3">
      <w:pPr>
        <w:numPr>
          <w:ilvl w:val="2"/>
          <w:numId w:val="8"/>
        </w:numPr>
        <w:jc w:val="both"/>
      </w:pPr>
      <w:r w:rsidRPr="000A7599">
        <w:rPr>
          <w:b/>
          <w:bCs/>
        </w:rPr>
        <w:t xml:space="preserve">Reorder point </w:t>
      </w:r>
      <m:oMath>
        <m:sSub>
          <m:sSubPr>
            <m:ctrlPr>
              <w:rPr>
                <w:rFonts w:ascii="Cambria Math" w:hAnsi="Cambria Math"/>
              </w:rPr>
            </m:ctrlPr>
          </m:sSubPr>
          <m:e>
            <m:r>
              <w:rPr>
                <w:rFonts w:ascii="Cambria Math" w:hAnsi="Cambria Math"/>
              </w:rPr>
              <m:t>s</m:t>
            </m:r>
          </m:e>
          <m:sub>
            <m:r>
              <w:rPr>
                <w:rFonts w:ascii="Cambria Math" w:hAnsi="Cambria Math"/>
              </w:rPr>
              <m:t>i</m:t>
            </m:r>
          </m:sub>
        </m:sSub>
      </m:oMath>
    </w:p>
    <w:p w14:paraId="6968522F" w14:textId="5A44E449" w:rsidR="000A7599" w:rsidRPr="000A7599" w:rsidRDefault="000A7599" w:rsidP="00E901B3">
      <w:pPr>
        <w:numPr>
          <w:ilvl w:val="1"/>
          <w:numId w:val="8"/>
        </w:numPr>
        <w:jc w:val="both"/>
      </w:pPr>
      <w:r w:rsidRPr="000A7599">
        <w:t xml:space="preserve">When inventory drops to or below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A7599">
        <w:t xml:space="preserve">, a replenishment order is immediately placed to restore inventory to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A7599">
        <w:t>.</w:t>
      </w:r>
    </w:p>
    <w:p w14:paraId="6225BF8C" w14:textId="77777777" w:rsidR="000A7599" w:rsidRPr="000A7599" w:rsidRDefault="000A7599" w:rsidP="00E901B3">
      <w:pPr>
        <w:numPr>
          <w:ilvl w:val="1"/>
          <w:numId w:val="8"/>
        </w:numPr>
        <w:jc w:val="both"/>
      </w:pPr>
      <w:r w:rsidRPr="000A7599">
        <w:t xml:space="preserve">Each job consumes </w:t>
      </w:r>
      <w:r w:rsidRPr="000A7599">
        <w:rPr>
          <w:b/>
          <w:bCs/>
        </w:rPr>
        <w:t>one unit of inventory</w:t>
      </w:r>
      <w:r w:rsidRPr="000A7599">
        <w:t xml:space="preserve"> when processed.</w:t>
      </w:r>
    </w:p>
    <w:p w14:paraId="5D323BF8" w14:textId="77777777" w:rsidR="000A7599" w:rsidRPr="000A7599" w:rsidRDefault="000A7599" w:rsidP="00E901B3">
      <w:pPr>
        <w:numPr>
          <w:ilvl w:val="1"/>
          <w:numId w:val="8"/>
        </w:numPr>
        <w:jc w:val="both"/>
      </w:pPr>
      <w:r w:rsidRPr="000A7599">
        <w:t>Lead times are assumed to be negligible or constant for analytical tractability.</w:t>
      </w:r>
    </w:p>
    <w:p w14:paraId="6B337853" w14:textId="77777777" w:rsidR="000A7599" w:rsidRPr="000A7599" w:rsidRDefault="000A7599" w:rsidP="00E901B3">
      <w:pPr>
        <w:jc w:val="both"/>
        <w:rPr>
          <w:b/>
          <w:bCs/>
        </w:rPr>
      </w:pPr>
      <w:r w:rsidRPr="000A7599">
        <w:rPr>
          <w:b/>
          <w:bCs/>
        </w:rPr>
        <w:t>4.2 Joint Queue-Inventory State</w:t>
      </w:r>
    </w:p>
    <w:p w14:paraId="309C0330" w14:textId="38B506E2" w:rsidR="000A7599" w:rsidRPr="000A7599" w:rsidRDefault="000A7599" w:rsidP="00E901B3">
      <w:pPr>
        <w:jc w:val="both"/>
      </w:pPr>
      <w:r w:rsidRPr="000A7599">
        <w:t xml:space="preserve">The </w:t>
      </w:r>
      <w:r w:rsidRPr="000A7599">
        <w:rPr>
          <w:b/>
          <w:bCs/>
        </w:rPr>
        <w:t xml:space="preserve">state of station </w:t>
      </w:r>
      <m:oMath>
        <m:r>
          <w:rPr>
            <w:rFonts w:ascii="Cambria Math" w:hAnsi="Cambria Math"/>
          </w:rPr>
          <m:t>i</m:t>
        </m:r>
      </m:oMath>
      <w:r w:rsidRPr="000A7599">
        <w:t xml:space="preserve">at time </w:t>
      </w:r>
      <m:oMath>
        <m:r>
          <w:rPr>
            <w:rFonts w:ascii="Cambria Math" w:hAnsi="Cambria Math"/>
          </w:rPr>
          <m:t>t</m:t>
        </m:r>
      </m:oMath>
      <w:r w:rsidRPr="000A7599">
        <w:t>is represented as:</w:t>
      </w:r>
    </w:p>
    <w:p w14:paraId="6C3305CD" w14:textId="170C0AE3" w:rsidR="000A7599" w:rsidRPr="000A7599" w:rsidRDefault="006441D2" w:rsidP="00E901B3">
      <w:pPr>
        <w:jc w:val="both"/>
      </w:pPr>
      <m:oMathPara>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r>
            <m:rPr>
              <m:sty m:val="p"/>
            </m:rPr>
            <w:br/>
          </m:r>
        </m:oMath>
      </m:oMathPara>
    </w:p>
    <w:p w14:paraId="7C72809B" w14:textId="77777777" w:rsidR="000A7599" w:rsidRPr="000A7599" w:rsidRDefault="000A7599" w:rsidP="00E901B3">
      <w:pPr>
        <w:jc w:val="both"/>
      </w:pPr>
      <w:r w:rsidRPr="000A7599">
        <w:t>where:</w:t>
      </w:r>
    </w:p>
    <w:p w14:paraId="4FBCB351" w14:textId="4E81C570" w:rsidR="000A7599" w:rsidRPr="000A7599" w:rsidRDefault="006441D2" w:rsidP="00E901B3">
      <w:pPr>
        <w:numPr>
          <w:ilvl w:val="0"/>
          <w:numId w:val="9"/>
        </w:numPr>
        <w:jc w:val="both"/>
      </w:pP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(t)∈{0,1,2,…,</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oMath>
    </w:p>
    <w:p w14:paraId="153811C1" w14:textId="3B176040" w:rsidR="000A7599" w:rsidRPr="000A7599" w:rsidRDefault="006441D2" w:rsidP="00E901B3">
      <w:pPr>
        <w:numPr>
          <w:ilvl w:val="0"/>
          <w:numId w:val="9"/>
        </w:numPr>
        <w:jc w:val="both"/>
      </w:pP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(t)∈{0,1,2,…,</m:t>
        </m:r>
        <m:sSub>
          <m:sSubPr>
            <m:ctrlPr>
              <w:rPr>
                <w:rFonts w:ascii="Cambria Math" w:hAnsi="Cambria Math"/>
              </w:rPr>
            </m:ctrlPr>
          </m:sSubPr>
          <m:e>
            <m:r>
              <w:rPr>
                <w:rFonts w:ascii="Cambria Math" w:hAnsi="Cambria Math"/>
              </w:rPr>
              <m:t>Q</m:t>
            </m:r>
          </m:e>
          <m:sub>
            <m:r>
              <m:rPr>
                <m:sty m:val="p"/>
              </m:rPr>
              <w:rPr>
                <w:rFonts w:ascii="Cambria Math" w:hAnsi="Cambria Math"/>
              </w:rPr>
              <m:t>max</m:t>
            </m:r>
          </m:sub>
        </m:sSub>
        <m:r>
          <w:rPr>
            <w:rFonts w:ascii="Cambria Math" w:hAnsi="Cambria Math"/>
          </w:rPr>
          <m:t>}</m:t>
        </m:r>
      </m:oMath>
    </w:p>
    <w:p w14:paraId="230DDF19" w14:textId="0C0FC9DD" w:rsidR="000A7599" w:rsidRPr="000A7599" w:rsidRDefault="000A7599" w:rsidP="00E901B3">
      <w:pPr>
        <w:jc w:val="both"/>
      </w:pPr>
      <w:r w:rsidRPr="000A7599">
        <w:t xml:space="preserve">The </w:t>
      </w:r>
      <w:r w:rsidRPr="000A7599">
        <w:rPr>
          <w:b/>
          <w:bCs/>
        </w:rPr>
        <w:t>global system state</w:t>
      </w:r>
      <w:r w:rsidRPr="000A7599">
        <w:t xml:space="preserve"> for </w:t>
      </w:r>
      <m:oMath>
        <m:r>
          <w:rPr>
            <w:rFonts w:ascii="Cambria Math" w:hAnsi="Cambria Math"/>
          </w:rPr>
          <m:t>n</m:t>
        </m:r>
      </m:oMath>
      <w:r w:rsidRPr="000A7599">
        <w:t>stations is:</w:t>
      </w:r>
    </w:p>
    <w:p w14:paraId="66348E95" w14:textId="61099778" w:rsidR="000A7599" w:rsidRPr="000A7599" w:rsidRDefault="000A7599" w:rsidP="00E901B3">
      <w:pPr>
        <w:jc w:val="both"/>
      </w:pPr>
      <m:oMathPara>
        <m:oMath>
          <m:r>
            <w:rPr>
              <w:rFonts w:ascii="Cambria Math" w:hAnsi="Cambria Math"/>
            </w:rPr>
            <m:t>X(t)=[(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(t))]</m:t>
          </m:r>
          <m:r>
            <m:rPr>
              <m:sty m:val="p"/>
            </m:rPr>
            <w:br/>
          </m:r>
        </m:oMath>
      </m:oMathPara>
    </w:p>
    <w:p w14:paraId="094ED56E" w14:textId="77777777" w:rsidR="000A7599" w:rsidRPr="000A7599" w:rsidRDefault="000A7599" w:rsidP="00E901B3">
      <w:pPr>
        <w:jc w:val="both"/>
      </w:pPr>
      <w:r w:rsidRPr="000A7599">
        <w:t xml:space="preserve">This joint state allows </w:t>
      </w:r>
      <w:r w:rsidRPr="000A7599">
        <w:rPr>
          <w:b/>
          <w:bCs/>
        </w:rPr>
        <w:t>tracking both inventory availability and queue lengths</w:t>
      </w:r>
      <w:r w:rsidRPr="000A7599">
        <w:t xml:space="preserve"> simultaneously.</w:t>
      </w:r>
    </w:p>
    <w:p w14:paraId="305E94A2" w14:textId="77777777" w:rsidR="000A7599" w:rsidRPr="000A7599" w:rsidRDefault="000A7599" w:rsidP="00E901B3">
      <w:pPr>
        <w:jc w:val="both"/>
        <w:rPr>
          <w:b/>
          <w:bCs/>
        </w:rPr>
      </w:pPr>
      <w:r w:rsidRPr="000A7599">
        <w:rPr>
          <w:b/>
          <w:bCs/>
        </w:rPr>
        <w:t>4.3 State Transitions</w:t>
      </w:r>
    </w:p>
    <w:p w14:paraId="3778E31E" w14:textId="77777777" w:rsidR="000A7599" w:rsidRPr="000A7599" w:rsidRDefault="000A7599" w:rsidP="00E901B3">
      <w:pPr>
        <w:jc w:val="both"/>
      </w:pPr>
      <w:r w:rsidRPr="000A7599">
        <w:t xml:space="preserve">The system evolves as a </w:t>
      </w:r>
      <w:r w:rsidRPr="000A7599">
        <w:rPr>
          <w:b/>
          <w:bCs/>
        </w:rPr>
        <w:t>continuous-time Markov chain (CTMC)</w:t>
      </w:r>
      <w:r w:rsidRPr="000A7599">
        <w:t>. Possible transitions include:</w:t>
      </w:r>
    </w:p>
    <w:p w14:paraId="37E420DB" w14:textId="77777777" w:rsidR="0052306A" w:rsidRPr="0052306A" w:rsidRDefault="0052306A" w:rsidP="00E901B3">
      <w:pPr>
        <w:jc w:val="both"/>
        <w:rPr>
          <w:b/>
          <w:bCs/>
        </w:rPr>
      </w:pPr>
      <w:r w:rsidRPr="0052306A">
        <w:rPr>
          <w:b/>
          <w:bCs/>
        </w:rPr>
        <w:t xml:space="preserve">State Transition Descriptions for Station </w:t>
      </w:r>
      <w:proofErr w:type="spellStart"/>
      <w:r w:rsidRPr="0052306A">
        <w:rPr>
          <w:b/>
          <w:bCs/>
          <w:i/>
          <w:iCs/>
        </w:rPr>
        <w:t>i</w:t>
      </w:r>
      <w:proofErr w:type="spellEnd"/>
    </w:p>
    <w:p w14:paraId="45CD30CC" w14:textId="4E3BAF3F" w:rsidR="0052306A" w:rsidRPr="0052306A" w:rsidRDefault="0052306A" w:rsidP="00E901B3">
      <w:pPr>
        <w:jc w:val="both"/>
        <w:rPr>
          <w:b/>
          <w:bCs/>
        </w:rPr>
      </w:pPr>
      <w:r w:rsidRPr="0052306A">
        <w:rPr>
          <w:b/>
          <w:bCs/>
        </w:rPr>
        <w:t xml:space="preserve">1. Job Arrival at Station </w:t>
      </w:r>
      <w:proofErr w:type="spellStart"/>
      <w:r w:rsidRPr="0052306A">
        <w:rPr>
          <w:b/>
          <w:bCs/>
          <w:i/>
          <w:iCs/>
        </w:rPr>
        <w:t>i</w:t>
      </w:r>
      <w:proofErr w:type="spellEnd"/>
      <w:r w:rsidRPr="0052306A">
        <w:rPr>
          <w:b/>
          <w:bCs/>
        </w:rPr>
        <w:br/>
      </w:r>
      <m:oMath>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+1</m:t>
        </m:r>
      </m:oMath>
      <w:r w:rsidRPr="0052306A">
        <w:rPr>
          <w:b/>
          <w:bCs/>
        </w:rPr>
        <w:t>,</w:t>
      </w:r>
      <w:r w:rsidRPr="0052306A">
        <w:rPr>
          <w:b/>
          <w:bCs/>
        </w:rPr>
        <w:t> </w:t>
      </w:r>
      <w:r w:rsidRPr="0052306A">
        <w:rPr>
          <w:b/>
          <w:bCs/>
        </w:rPr>
        <w:t xml:space="preserve">with rate </w:t>
      </w:r>
      <m:oMath>
        <m:sSub>
          <m:sSubPr>
            <m:ctrlPr>
              <w:rPr>
                <w:rFonts w:ascii="Cambria Math" w:hAnsi="Cambria Math"/>
                <w:b/>
                <w:bCs/>
              </w:rPr>
            </m:ctrlPr>
          </m:sSubPr>
          <m:e>
            <m:r>
              <m:rPr>
                <m:sty m:val="bi"/>
              </m:rPr>
              <w:rPr>
                <w:rFonts w:ascii="Cambria Math" w:hAnsi="Cambria Math"/>
              </w:rPr>
              <m:t>λ</m:t>
            </m:r>
          </m:e>
          <m:sub>
            <m:r>
              <m:rPr>
                <m:sty m:val="bi"/>
              </m:rPr>
              <w:rPr>
                <w:rFonts w:ascii="Cambria Math" w:hAnsi="Cambria Math"/>
              </w:rPr>
              <m:t>i</m:t>
            </m:r>
          </m:sub>
        </m:sSub>
      </m:oMath>
      <w:r w:rsidRPr="0052306A">
        <w:rPr>
          <w:b/>
          <w:bCs/>
        </w:rPr>
        <w:t>,</w:t>
      </w:r>
      <w:r w:rsidRPr="0052306A">
        <w:rPr>
          <w:b/>
          <w:bCs/>
        </w:rPr>
        <w:t> </w:t>
      </w:r>
      <w:r w:rsidRPr="0052306A">
        <w:rPr>
          <w:b/>
          <w:bCs/>
        </w:rPr>
        <w:t xml:space="preserve">if </w:t>
      </w:r>
      <m:oMath>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&gt;0</m:t>
        </m:r>
      </m:oMath>
    </w:p>
    <w:p w14:paraId="6BD5E7A3" w14:textId="77777777" w:rsidR="0052306A" w:rsidRPr="0052306A" w:rsidRDefault="006441D2" w:rsidP="00E901B3">
      <w:pPr>
        <w:jc w:val="both"/>
        <w:rPr>
          <w:b/>
          <w:bCs/>
        </w:rPr>
      </w:pPr>
      <w:r>
        <w:rPr>
          <w:b/>
          <w:bCs/>
        </w:rPr>
        <w:pict w14:anchorId="4C7FD143">
          <v:rect id="_x0000_i1025" style="width:0;height:1.5pt" o:hralign="center" o:hrstd="t" o:hr="t" fillcolor="#a0a0a0" stroked="f"/>
        </w:pict>
      </w:r>
    </w:p>
    <w:p w14:paraId="082436C7" w14:textId="4041BBC3" w:rsidR="0052306A" w:rsidRPr="0052306A" w:rsidRDefault="0052306A" w:rsidP="00E901B3">
      <w:pPr>
        <w:jc w:val="both"/>
        <w:rPr>
          <w:b/>
          <w:bCs/>
        </w:rPr>
      </w:pPr>
      <w:r w:rsidRPr="0052306A">
        <w:rPr>
          <w:b/>
          <w:bCs/>
        </w:rPr>
        <w:t xml:space="preserve">2. Job Service Completion at Station </w:t>
      </w:r>
      <w:proofErr w:type="spellStart"/>
      <w:r w:rsidRPr="0052306A">
        <w:rPr>
          <w:b/>
          <w:bCs/>
          <w:i/>
          <w:iCs/>
        </w:rPr>
        <w:t>i</w:t>
      </w:r>
      <w:proofErr w:type="spellEnd"/>
      <w:r w:rsidRPr="0052306A">
        <w:rPr>
          <w:b/>
          <w:bCs/>
        </w:rPr>
        <w:br/>
      </w:r>
      <m:oMath>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-1</m:t>
        </m:r>
      </m:oMath>
      <w:r w:rsidRPr="0052306A">
        <w:rPr>
          <w:b/>
          <w:bCs/>
        </w:rPr>
        <w:t>,</w:t>
      </w:r>
      <w:r w:rsidRPr="0052306A">
        <w:rPr>
          <w:b/>
          <w:bCs/>
        </w:rPr>
        <w:t> </w:t>
      </w:r>
      <m:oMath>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-1</m:t>
        </m:r>
      </m:oMath>
      <w:r w:rsidRPr="0052306A">
        <w:rPr>
          <w:b/>
          <w:bCs/>
        </w:rPr>
        <w:t>,</w:t>
      </w:r>
      <w:r w:rsidRPr="0052306A">
        <w:rPr>
          <w:b/>
          <w:bCs/>
        </w:rPr>
        <w:t> </w:t>
      </w:r>
      <w:r w:rsidRPr="0052306A">
        <w:rPr>
          <w:b/>
          <w:bCs/>
        </w:rPr>
        <w:t xml:space="preserve">with rate </w:t>
      </w:r>
      <m:oMath>
        <m:sSub>
          <m:sSubPr>
            <m:ctrlPr>
              <w:rPr>
                <w:rFonts w:ascii="Cambria Math" w:hAnsi="Cambria Math"/>
                <w:b/>
                <w:bCs/>
              </w:rPr>
            </m:ctrlPr>
          </m:sSubPr>
          <m:e>
            <m:r>
              <m:rPr>
                <m:sty m:val="bi"/>
              </m:rPr>
              <w:rPr>
                <w:rFonts w:ascii="Cambria Math" w:hAnsi="Cambria Math"/>
              </w:rPr>
              <m:t>μ</m:t>
            </m:r>
          </m:e>
          <m:sub>
            <m:r>
              <m:rPr>
                <m:sty m:val="bi"/>
              </m:rPr>
              <w:rPr>
                <w:rFonts w:ascii="Cambria Math" w:hAnsi="Cambria Math"/>
              </w:rPr>
              <m:t>i</m:t>
            </m:r>
          </m:sub>
        </m:sSub>
      </m:oMath>
      <w:r w:rsidRPr="0052306A">
        <w:rPr>
          <w:b/>
          <w:bCs/>
        </w:rPr>
        <w:t>,</w:t>
      </w:r>
      <w:r w:rsidRPr="0052306A">
        <w:rPr>
          <w:b/>
          <w:bCs/>
        </w:rPr>
        <w:t> </w:t>
      </w:r>
      <w:r w:rsidRPr="0052306A">
        <w:rPr>
          <w:b/>
          <w:bCs/>
        </w:rPr>
        <w:t xml:space="preserve">if </w:t>
      </w:r>
      <m:oMath>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&gt;0</m:t>
        </m:r>
      </m:oMath>
    </w:p>
    <w:p w14:paraId="70562CC2" w14:textId="77777777" w:rsidR="0052306A" w:rsidRPr="0052306A" w:rsidRDefault="006441D2" w:rsidP="00E901B3">
      <w:pPr>
        <w:jc w:val="both"/>
        <w:rPr>
          <w:b/>
          <w:bCs/>
        </w:rPr>
      </w:pPr>
      <w:r>
        <w:rPr>
          <w:b/>
          <w:bCs/>
        </w:rPr>
        <w:pict w14:anchorId="5E8BE52F">
          <v:rect id="_x0000_i1026" style="width:0;height:1.5pt" o:hralign="center" o:hrstd="t" o:hr="t" fillcolor="#a0a0a0" stroked="f"/>
        </w:pict>
      </w:r>
    </w:p>
    <w:p w14:paraId="34FFFEB8" w14:textId="0909EDF4" w:rsidR="0052306A" w:rsidRPr="0052306A" w:rsidRDefault="0052306A" w:rsidP="00E901B3">
      <w:pPr>
        <w:jc w:val="both"/>
        <w:rPr>
          <w:b/>
          <w:bCs/>
        </w:rPr>
      </w:pPr>
      <w:r w:rsidRPr="0052306A">
        <w:rPr>
          <w:b/>
          <w:bCs/>
        </w:rPr>
        <w:t xml:space="preserve">3. Inventory Replenishment at Station </w:t>
      </w:r>
      <w:proofErr w:type="spellStart"/>
      <w:r w:rsidRPr="0052306A">
        <w:rPr>
          <w:b/>
          <w:bCs/>
          <w:i/>
          <w:iCs/>
        </w:rPr>
        <w:t>i</w:t>
      </w:r>
      <w:proofErr w:type="spellEnd"/>
      <w:r w:rsidRPr="0052306A">
        <w:rPr>
          <w:b/>
          <w:bCs/>
        </w:rPr>
        <w:br/>
      </w:r>
      <m:oMath>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i</m:t>
            </m:r>
          </m:sub>
        </m:sSub>
      </m:oMath>
      <w:r w:rsidRPr="0052306A">
        <w:rPr>
          <w:b/>
          <w:bCs/>
        </w:rPr>
        <w:t>,</w:t>
      </w:r>
      <w:r w:rsidRPr="0052306A">
        <w:rPr>
          <w:b/>
          <w:bCs/>
        </w:rPr>
        <w:t> </w:t>
      </w:r>
      <w:r w:rsidRPr="0052306A">
        <w:rPr>
          <w:b/>
          <w:bCs/>
        </w:rPr>
        <w:t xml:space="preserve">instantaneously when </w:t>
      </w:r>
      <m:oMath>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i</m:t>
            </m:r>
          </m:sub>
        </m:sSub>
      </m:oMath>
    </w:p>
    <w:p w14:paraId="13B26A4A" w14:textId="3224E55C" w:rsidR="000A7599" w:rsidRPr="000A7599" w:rsidRDefault="000A7599" w:rsidP="00E901B3">
      <w:pPr>
        <w:jc w:val="both"/>
      </w:pPr>
      <w:r w:rsidRPr="000A7599">
        <w:t>]</w:t>
      </w:r>
    </w:p>
    <w:p w14:paraId="3EA45F8A" w14:textId="77777777" w:rsidR="000A7599" w:rsidRPr="000A7599" w:rsidRDefault="000A7599" w:rsidP="00E901B3">
      <w:pPr>
        <w:numPr>
          <w:ilvl w:val="0"/>
          <w:numId w:val="10"/>
        </w:numPr>
        <w:jc w:val="both"/>
      </w:pPr>
      <w:r w:rsidRPr="000A7599">
        <w:rPr>
          <w:b/>
          <w:bCs/>
        </w:rPr>
        <w:t>Downstream Material Flow (optional for multi-station)</w:t>
      </w:r>
    </w:p>
    <w:p w14:paraId="42F215FD" w14:textId="7F7C3C67" w:rsidR="000A7599" w:rsidRPr="000A7599" w:rsidRDefault="000A7599" w:rsidP="00E901B3">
      <w:pPr>
        <w:numPr>
          <w:ilvl w:val="1"/>
          <w:numId w:val="10"/>
        </w:numPr>
        <w:jc w:val="both"/>
      </w:pPr>
      <w:r w:rsidRPr="000A7599">
        <w:t xml:space="preserve">Completion at station </w:t>
      </w:r>
      <m:oMath>
        <m:r>
          <w:rPr>
            <w:rFonts w:ascii="Cambria Math" w:hAnsi="Cambria Math"/>
          </w:rPr>
          <m:t>i</m:t>
        </m:r>
      </m:oMath>
      <w:r w:rsidRPr="000A7599">
        <w:t xml:space="preserve">may increment the queue at station </w:t>
      </w:r>
      <m:oMath>
        <m:r>
          <w:rPr>
            <w:rFonts w:ascii="Cambria Math" w:hAnsi="Cambria Math"/>
          </w:rPr>
          <m:t>i+1</m:t>
        </m:r>
      </m:oMath>
      <w:r w:rsidRPr="000A7599">
        <w:t>if dependent.</w:t>
      </w:r>
    </w:p>
    <w:p w14:paraId="5C42511E" w14:textId="77777777" w:rsidR="000A7599" w:rsidRPr="000A7599" w:rsidRDefault="000A7599" w:rsidP="00E901B3">
      <w:pPr>
        <w:numPr>
          <w:ilvl w:val="1"/>
          <w:numId w:val="10"/>
        </w:numPr>
        <w:jc w:val="both"/>
      </w:pPr>
      <w:r w:rsidRPr="000A7599">
        <w:t xml:space="preserve">Sequential dependencies can be captured via </w:t>
      </w:r>
      <w:r w:rsidRPr="000A7599">
        <w:rPr>
          <w:b/>
          <w:bCs/>
        </w:rPr>
        <w:t>joint state transitions</w:t>
      </w:r>
      <w:r w:rsidRPr="000A7599">
        <w:t>.</w:t>
      </w:r>
    </w:p>
    <w:p w14:paraId="772ECD4D" w14:textId="77777777" w:rsidR="000A7599" w:rsidRPr="000A7599" w:rsidRDefault="000A7599" w:rsidP="00E901B3">
      <w:pPr>
        <w:jc w:val="both"/>
        <w:rPr>
          <w:b/>
          <w:bCs/>
        </w:rPr>
      </w:pPr>
      <w:r w:rsidRPr="000A7599">
        <w:rPr>
          <w:b/>
          <w:bCs/>
        </w:rPr>
        <w:t>4.4 Assumptions for Analytical Tractability</w:t>
      </w:r>
    </w:p>
    <w:p w14:paraId="59870845" w14:textId="77777777" w:rsidR="000A7599" w:rsidRPr="000A7599" w:rsidRDefault="000A7599" w:rsidP="00E901B3">
      <w:pPr>
        <w:numPr>
          <w:ilvl w:val="0"/>
          <w:numId w:val="11"/>
        </w:numPr>
        <w:jc w:val="both"/>
      </w:pPr>
      <w:r w:rsidRPr="000A7599">
        <w:rPr>
          <w:b/>
          <w:bCs/>
        </w:rPr>
        <w:t>Poisson arrivals</w:t>
      </w:r>
      <w:r w:rsidRPr="000A7599">
        <w:t xml:space="preserve"> and </w:t>
      </w:r>
      <w:r w:rsidRPr="000A7599">
        <w:rPr>
          <w:b/>
          <w:bCs/>
        </w:rPr>
        <w:t>exponential service times</w:t>
      </w:r>
      <w:r w:rsidRPr="000A7599">
        <w:t xml:space="preserve"> satisfy the Markov property.</w:t>
      </w:r>
    </w:p>
    <w:p w14:paraId="2C551E4D" w14:textId="77777777" w:rsidR="000A7599" w:rsidRPr="000A7599" w:rsidRDefault="000A7599" w:rsidP="00E901B3">
      <w:pPr>
        <w:numPr>
          <w:ilvl w:val="0"/>
          <w:numId w:val="11"/>
        </w:numPr>
        <w:jc w:val="both"/>
      </w:pPr>
      <w:r w:rsidRPr="000A7599">
        <w:rPr>
          <w:b/>
          <w:bCs/>
        </w:rPr>
        <w:t>Inventory replenishments are instantaneous</w:t>
      </w:r>
      <w:r w:rsidRPr="000A7599">
        <w:t xml:space="preserve"> (zero lead time) or constant, so CTMC formulation remains valid.</w:t>
      </w:r>
    </w:p>
    <w:p w14:paraId="587844A4" w14:textId="77777777" w:rsidR="000A7599" w:rsidRPr="000A7599" w:rsidRDefault="000A7599" w:rsidP="00E901B3">
      <w:pPr>
        <w:numPr>
          <w:ilvl w:val="0"/>
          <w:numId w:val="11"/>
        </w:numPr>
        <w:jc w:val="both"/>
      </w:pPr>
      <w:r w:rsidRPr="000A7599">
        <w:rPr>
          <w:b/>
          <w:bCs/>
        </w:rPr>
        <w:t>Single-item consumption per job</w:t>
      </w:r>
      <w:r w:rsidRPr="000A7599">
        <w:t xml:space="preserve"> ensures state-space is discrete and manageable.</w:t>
      </w:r>
    </w:p>
    <w:p w14:paraId="18EE2B29" w14:textId="77777777" w:rsidR="000A7599" w:rsidRPr="000A7599" w:rsidRDefault="000A7599" w:rsidP="00E901B3">
      <w:pPr>
        <w:numPr>
          <w:ilvl w:val="0"/>
          <w:numId w:val="11"/>
        </w:numPr>
        <w:jc w:val="both"/>
      </w:pPr>
      <w:r w:rsidRPr="000A7599">
        <w:rPr>
          <w:b/>
          <w:bCs/>
        </w:rPr>
        <w:t>No job abandonment</w:t>
      </w:r>
      <w:r w:rsidRPr="000A7599">
        <w:t xml:space="preserve"> or external interruptions are considered.</w:t>
      </w:r>
    </w:p>
    <w:p w14:paraId="03FA86BC" w14:textId="77777777" w:rsidR="000A7599" w:rsidRPr="000A7599" w:rsidRDefault="000A7599" w:rsidP="00E901B3">
      <w:pPr>
        <w:jc w:val="both"/>
        <w:rPr>
          <w:b/>
          <w:bCs/>
        </w:rPr>
      </w:pPr>
      <w:r w:rsidRPr="000A7599">
        <w:rPr>
          <w:b/>
          <w:bCs/>
        </w:rPr>
        <w:t>4.5 Performance and Cost Metrics</w:t>
      </w:r>
    </w:p>
    <w:p w14:paraId="3D0F8EAC" w14:textId="77777777" w:rsidR="000A7599" w:rsidRPr="000A7599" w:rsidRDefault="000A7599" w:rsidP="00E901B3">
      <w:pPr>
        <w:jc w:val="both"/>
      </w:pPr>
      <w:r w:rsidRPr="000A7599">
        <w:t>The model enables computation of:</w:t>
      </w:r>
    </w:p>
    <w:p w14:paraId="18E1350D" w14:textId="40F8D2BC" w:rsidR="000A7599" w:rsidRPr="000A7599" w:rsidRDefault="000A7599" w:rsidP="00E901B3">
      <w:pPr>
        <w:numPr>
          <w:ilvl w:val="0"/>
          <w:numId w:val="12"/>
        </w:numPr>
        <w:jc w:val="both"/>
      </w:pPr>
      <w:r w:rsidRPr="000A7599">
        <w:rPr>
          <w:b/>
          <w:bCs/>
        </w:rPr>
        <w:t>Average inventory level:</w:t>
      </w:r>
      <w:r w:rsidRPr="000A7599">
        <w:t xml:space="preserve"> </w:t>
      </w:r>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r>
          <w:rPr>
            <w:rFonts w:ascii="Cambria Math" w:hAnsi="Cambria Math"/>
          </w:rPr>
          <m:t>=</m:t>
        </m:r>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sub>
          <m:sup/>
          <m:e/>
        </m:nary>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12BD0207" w14:textId="70AFDD5F" w:rsidR="000A7599" w:rsidRPr="000A7599" w:rsidRDefault="000A7599" w:rsidP="00E901B3">
      <w:pPr>
        <w:numPr>
          <w:ilvl w:val="0"/>
          <w:numId w:val="12"/>
        </w:numPr>
        <w:jc w:val="both"/>
      </w:pPr>
      <w:r w:rsidRPr="000A7599">
        <w:rPr>
          <w:b/>
          <w:bCs/>
        </w:rPr>
        <w:lastRenderedPageBreak/>
        <w:t>Average queue length:</w:t>
      </w:r>
      <w:r w:rsidRPr="000A7599">
        <w:t xml:space="preserve"> </w:t>
      </w:r>
      <m:oMath>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i</m:t>
            </m:r>
          </m:sub>
        </m:sSub>
        <m:r>
          <w:rPr>
            <w:rFonts w:ascii="Cambria Math" w:hAnsi="Cambria Math"/>
          </w:rPr>
          <m:t>=</m:t>
        </m:r>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sub>
          <m:sup/>
          <m:e/>
        </m:nary>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780372E6" w14:textId="546DCDB8" w:rsidR="000A7599" w:rsidRPr="000A7599" w:rsidRDefault="000A7599" w:rsidP="00E901B3">
      <w:pPr>
        <w:numPr>
          <w:ilvl w:val="0"/>
          <w:numId w:val="12"/>
        </w:numPr>
        <w:jc w:val="both"/>
      </w:pPr>
      <w:r w:rsidRPr="000A7599">
        <w:rPr>
          <w:b/>
          <w:bCs/>
        </w:rPr>
        <w:t>Probability of stockout:</w:t>
      </w:r>
      <w:r w:rsidRPr="000A7599">
        <w:t xml:space="preserve"> </w:t>
      </w:r>
      <m:oMath>
        <m:sSub>
          <m:sSubPr>
            <m:ctrlPr>
              <w:rPr>
                <w:rFonts w:ascii="Cambria Math" w:hAnsi="Cambria Math"/>
              </w:rPr>
            </m:ctrlPr>
          </m:sSubPr>
          <m:e>
            <m:r>
              <w:rPr>
                <w:rFonts w:ascii="Cambria Math" w:hAnsi="Cambria Math"/>
              </w:rPr>
              <m:t>P</m:t>
            </m:r>
          </m:e>
          <m:sub>
            <m:r>
              <m:rPr>
                <m:nor/>
              </m:rPr>
              <m:t>stockout</m:t>
            </m:r>
            <m:r>
              <w:rPr>
                <w:rFonts w:ascii="Cambria Math" w:hAnsi="Cambria Math"/>
              </w:rPr>
              <m:t>,i</m:t>
            </m:r>
          </m:sub>
        </m:sSub>
        <m:r>
          <w:rPr>
            <w:rFonts w:ascii="Cambria Math" w:hAnsi="Cambria Math"/>
          </w:rPr>
          <m:t>=</m:t>
        </m:r>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=0,</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375BCFC6" w14:textId="65E2C65C" w:rsidR="000A7599" w:rsidRPr="000A7599" w:rsidRDefault="000A7599" w:rsidP="00E901B3">
      <w:pPr>
        <w:numPr>
          <w:ilvl w:val="0"/>
          <w:numId w:val="12"/>
        </w:numPr>
        <w:jc w:val="both"/>
      </w:pPr>
      <w:r w:rsidRPr="000A7599">
        <w:rPr>
          <w:b/>
          <w:bCs/>
        </w:rPr>
        <w:t>Station utilization:</w:t>
      </w:r>
      <w:r w:rsidRPr="000A7599">
        <w:t xml:space="preserve"> </w:t>
      </w:r>
      <m:oMath>
        <m:sSub>
          <m:sSubPr>
            <m:ctrlPr>
              <w:rPr>
                <w:rFonts w:ascii="Cambria Math" w:hAnsi="Cambria Math"/>
              </w:rPr>
            </m:ctrlPr>
          </m:sSubPr>
          <m:e>
            <m:r>
              <w:rPr>
                <w:rFonts w:ascii="Cambria Math" w:hAnsi="Cambria Math"/>
              </w:rPr>
              <m:t>U</m:t>
            </m:r>
          </m:e>
          <m:sub>
            <m:r>
              <w:rPr>
                <w:rFonts w:ascii="Cambria Math" w:hAnsi="Cambria Math"/>
              </w:rPr>
              <m:t>i</m:t>
            </m:r>
          </m:sub>
        </m:sSub>
        <m:r>
          <w:rPr>
            <w:rFonts w:ascii="Cambria Math" w:hAnsi="Cambria Math"/>
          </w:rPr>
          <m:t>=</m:t>
        </m:r>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583EC043" w14:textId="577FDE61" w:rsidR="000A7599" w:rsidRPr="000A7599" w:rsidRDefault="000A7599" w:rsidP="00E901B3">
      <w:pPr>
        <w:numPr>
          <w:ilvl w:val="0"/>
          <w:numId w:val="12"/>
        </w:numPr>
        <w:jc w:val="both"/>
      </w:pPr>
      <w:r w:rsidRPr="000A7599">
        <w:rPr>
          <w:b/>
          <w:bCs/>
        </w:rPr>
        <w:t>System throughput:</w:t>
      </w:r>
      <w:r w:rsidRPr="000A7599">
        <w:t xml:space="preserve"> </w:t>
      </w:r>
      <m:oMath>
        <m:r>
          <w:rPr>
            <w:rFonts w:ascii="Cambria Math" w:hAnsi="Cambria Math"/>
          </w:rPr>
          <m:t>TH=</m:t>
        </m:r>
        <m:nary>
          <m:naryPr>
            <m:chr m:val="∑"/>
            <m:limLoc m:val="subSup"/>
            <m:grow m:val="1"/>
            <m:supHide m:val="1"/>
            <m:ctrlPr>
              <w:rPr>
                <w:rFonts w:ascii="Cambria Math" w:hAnsi="Cambria Math"/>
              </w:rPr>
            </m:ctrlPr>
          </m:naryPr>
          <m:sub>
            <m:r>
              <w:rPr>
                <w:rFonts w:ascii="Cambria Math" w:hAnsi="Cambria Math"/>
              </w:rPr>
              <m:t>i</m:t>
            </m:r>
          </m:sub>
          <m:sup/>
          <m:e/>
        </m:nary>
        <m:sSub>
          <m:sSubPr>
            <m:ctrlPr>
              <w:rPr>
                <w:rFonts w:ascii="Cambria Math" w:hAnsi="Cambria Math"/>
              </w:rPr>
            </m:ctrlPr>
          </m:sSubPr>
          <m:e>
            <m:r>
              <w:rPr>
                <w:rFonts w:ascii="Cambria Math" w:hAnsi="Cambria Math"/>
              </w:rPr>
              <m:t>μ</m:t>
            </m:r>
          </m:e>
          <m:sub>
            <m:r>
              <w:rPr>
                <w:rFonts w:ascii="Cambria Math" w:hAnsi="Cambria Math"/>
              </w:rPr>
              <m:t>i</m:t>
            </m:r>
          </m:sub>
        </m:sSub>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7A62A24D" w14:textId="77777777" w:rsidR="000A7599" w:rsidRPr="000A7599" w:rsidRDefault="000A7599" w:rsidP="00E901B3">
      <w:pPr>
        <w:numPr>
          <w:ilvl w:val="0"/>
          <w:numId w:val="12"/>
        </w:numPr>
        <w:jc w:val="both"/>
      </w:pPr>
      <w:r w:rsidRPr="000A7599">
        <w:rPr>
          <w:b/>
          <w:bCs/>
        </w:rPr>
        <w:t>Cost components:</w:t>
      </w:r>
      <w:r w:rsidRPr="000A7599">
        <w:t xml:space="preserve"> holding, ordering, and delay/stockout costs, which can be calculated using steady-state probabilities.</w:t>
      </w:r>
    </w:p>
    <w:p w14:paraId="34F96D9E" w14:textId="77777777" w:rsidR="000A7599" w:rsidRPr="000A7599" w:rsidRDefault="000A7599" w:rsidP="00E901B3">
      <w:pPr>
        <w:jc w:val="both"/>
        <w:rPr>
          <w:b/>
          <w:bCs/>
        </w:rPr>
      </w:pPr>
      <w:r w:rsidRPr="000A7599">
        <w:rPr>
          <w:b/>
          <w:bCs/>
        </w:rPr>
        <w:t>4.6 Multi-Station Extension</w:t>
      </w:r>
    </w:p>
    <w:p w14:paraId="5FEF13CC" w14:textId="43B7B6A4" w:rsidR="000A7599" w:rsidRPr="000A7599" w:rsidRDefault="000A7599" w:rsidP="00E901B3">
      <w:pPr>
        <w:jc w:val="both"/>
      </w:pPr>
      <w:r w:rsidRPr="000A7599">
        <w:t xml:space="preserve">For </w:t>
      </w:r>
      <m:oMath>
        <m:r>
          <w:rPr>
            <w:rFonts w:ascii="Cambria Math" w:hAnsi="Cambria Math"/>
          </w:rPr>
          <m:t>n</m:t>
        </m:r>
      </m:oMath>
      <w:r w:rsidRPr="000A7599">
        <w:t xml:space="preserve">stations, each with its own (M/M/1 + (s, S)) model, the </w:t>
      </w:r>
      <w:r w:rsidRPr="000A7599">
        <w:rPr>
          <w:b/>
          <w:bCs/>
        </w:rPr>
        <w:t>joint state space</w:t>
      </w:r>
      <w:r w:rsidRPr="000A7599">
        <w:t xml:space="preserve"> grows combinatorially:</w:t>
      </w:r>
    </w:p>
    <w:p w14:paraId="71D76B4C" w14:textId="1C1C3A14" w:rsidR="000A7599" w:rsidRPr="000A7599" w:rsidRDefault="000A7599" w:rsidP="00E901B3">
      <w:pPr>
        <w:jc w:val="both"/>
      </w:pPr>
      <m:oMathPara>
        <m:oMath>
          <m:r>
            <m:rPr>
              <m:sty m:val="p"/>
            </m:rPr>
            <w:rPr>
              <w:rFonts w:ascii="Cambria Math" w:hAnsi="Cambria Math"/>
            </w:rPr>
            <m:t>∣</m:t>
          </m:r>
          <m:r>
            <m:rPr>
              <m:scr m:val="script"/>
            </m:rPr>
            <w:rPr>
              <w:rFonts w:ascii="Cambria Math" w:hAnsi="Cambria Math"/>
            </w:rPr>
            <m:t>S</m:t>
          </m:r>
          <m:r>
            <m:rPr>
              <m:sty m:val="p"/>
            </m:rPr>
            <w:rPr>
              <w:rFonts w:ascii="Cambria Math" w:hAnsi="Cambria Math"/>
            </w:rPr>
            <m:t>∣</m:t>
          </m:r>
          <m:r>
            <w:rPr>
              <w:rFonts w:ascii="Cambria Math" w:hAnsi="Cambria Math"/>
            </w:rPr>
            <m:t>=</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+1)⋅(</m:t>
          </m:r>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r>
            <w:rPr>
              <w:rFonts w:ascii="Cambria Math" w:hAnsi="Cambria Math"/>
            </w:rPr>
            <m:t>+1)</m:t>
          </m:r>
          <m:r>
            <m:rPr>
              <m:sty m:val="p"/>
            </m:rPr>
            <w:br/>
          </m:r>
        </m:oMath>
      </m:oMathPara>
    </w:p>
    <w:p w14:paraId="703C3BEA" w14:textId="77777777" w:rsidR="000A7599" w:rsidRPr="000A7599" w:rsidRDefault="000A7599" w:rsidP="00E901B3">
      <w:pPr>
        <w:jc w:val="both"/>
      </w:pPr>
      <w:r w:rsidRPr="000A7599">
        <w:t xml:space="preserve">Steady-state analysis can be conducted via </w:t>
      </w:r>
      <w:r w:rsidRPr="000A7599">
        <w:rPr>
          <w:b/>
          <w:bCs/>
        </w:rPr>
        <w:t>generator matrices</w:t>
      </w:r>
      <w:r w:rsidRPr="000A7599">
        <w:t xml:space="preserve"> and </w:t>
      </w:r>
      <w:r w:rsidRPr="000A7599">
        <w:rPr>
          <w:b/>
          <w:bCs/>
        </w:rPr>
        <w:t>transition probability matrices</w:t>
      </w:r>
      <w:r w:rsidRPr="000A7599">
        <w:t xml:space="preserve">, with multi-station dependencies </w:t>
      </w:r>
      <w:proofErr w:type="spellStart"/>
      <w:r w:rsidRPr="000A7599">
        <w:t>modeled</w:t>
      </w:r>
      <w:proofErr w:type="spellEnd"/>
      <w:r w:rsidRPr="000A7599">
        <w:t xml:space="preserve"> using </w:t>
      </w:r>
      <w:r w:rsidRPr="000A7599">
        <w:rPr>
          <w:b/>
          <w:bCs/>
        </w:rPr>
        <w:t>Kronecker product</w:t>
      </w:r>
      <w:r w:rsidRPr="000A7599">
        <w:t xml:space="preserve"> formulations.</w:t>
      </w:r>
    </w:p>
    <w:p w14:paraId="51D38335" w14:textId="77777777" w:rsidR="000A7599" w:rsidRPr="000A7599" w:rsidRDefault="006441D2" w:rsidP="00E901B3">
      <w:pPr>
        <w:jc w:val="both"/>
      </w:pPr>
      <w:r>
        <w:pict w14:anchorId="1A4A2EBD">
          <v:rect id="_x0000_i1027" style="width:0;height:1.5pt" o:hralign="center" o:hrstd="t" o:hr="t" fillcolor="#a0a0a0" stroked="f"/>
        </w:pict>
      </w:r>
    </w:p>
    <w:p w14:paraId="3A5D6431" w14:textId="77777777" w:rsidR="000A7599" w:rsidRDefault="000A7599" w:rsidP="00E901B3">
      <w:pPr>
        <w:jc w:val="both"/>
      </w:pPr>
      <w:r w:rsidRPr="000A7599">
        <w:t xml:space="preserve">This section fully integrates </w:t>
      </w:r>
      <w:r w:rsidRPr="000A7599">
        <w:rPr>
          <w:b/>
          <w:bCs/>
        </w:rPr>
        <w:t>queueing and inventory dynamics</w:t>
      </w:r>
      <w:r w:rsidRPr="000A7599">
        <w:t xml:space="preserve"> into a unified Markovian framework and sets up the subsequent sections on </w:t>
      </w:r>
      <w:r w:rsidRPr="000A7599">
        <w:rPr>
          <w:b/>
          <w:bCs/>
        </w:rPr>
        <w:t>Markov Chain Formulation, TPM, and Performance Measures</w:t>
      </w:r>
      <w:r w:rsidRPr="000A7599">
        <w:t>.</w:t>
      </w:r>
    </w:p>
    <w:p w14:paraId="196E4092" w14:textId="77777777" w:rsidR="00454E70" w:rsidRPr="00454E70" w:rsidRDefault="00454E70" w:rsidP="00E901B3">
      <w:pPr>
        <w:jc w:val="both"/>
        <w:rPr>
          <w:b/>
          <w:bCs/>
        </w:rPr>
      </w:pPr>
      <w:r w:rsidRPr="00454E70">
        <w:rPr>
          <w:b/>
          <w:bCs/>
        </w:rPr>
        <w:t>5. Markov Chain Formulation and State Space Representation</w:t>
      </w:r>
    </w:p>
    <w:p w14:paraId="35AFD9E9" w14:textId="77777777" w:rsidR="00454E70" w:rsidRPr="00454E70" w:rsidRDefault="00454E70" w:rsidP="00E901B3">
      <w:pPr>
        <w:jc w:val="both"/>
      </w:pPr>
      <w:r w:rsidRPr="00454E70">
        <w:t xml:space="preserve">The integration of queueing and inventory dynamics in the proposed system can be rigorously represented using a </w:t>
      </w:r>
      <w:r w:rsidRPr="00454E70">
        <w:rPr>
          <w:b/>
          <w:bCs/>
        </w:rPr>
        <w:t>continuous-time Markov chain (CTMC)</w:t>
      </w:r>
      <w:r w:rsidRPr="00454E70">
        <w:t xml:space="preserve">. This formulation allows computation of </w:t>
      </w:r>
      <w:r w:rsidRPr="00454E70">
        <w:rPr>
          <w:b/>
          <w:bCs/>
        </w:rPr>
        <w:t>steady-state probabilities</w:t>
      </w:r>
      <w:r w:rsidRPr="00454E70">
        <w:t>, which are then used to calculate performance measures and cost components.</w:t>
      </w:r>
    </w:p>
    <w:p w14:paraId="36479450" w14:textId="77777777" w:rsidR="00454E70" w:rsidRPr="00454E70" w:rsidRDefault="00454E70" w:rsidP="00E901B3">
      <w:pPr>
        <w:jc w:val="both"/>
        <w:rPr>
          <w:b/>
          <w:bCs/>
        </w:rPr>
      </w:pPr>
      <w:r w:rsidRPr="00454E70">
        <w:rPr>
          <w:b/>
          <w:bCs/>
        </w:rPr>
        <w:t>5.1 State Definition</w:t>
      </w:r>
    </w:p>
    <w:p w14:paraId="7311A4A4" w14:textId="041BC1A8" w:rsidR="00454E70" w:rsidRPr="00454E70" w:rsidRDefault="00454E70" w:rsidP="00E901B3">
      <w:pPr>
        <w:jc w:val="both"/>
      </w:pPr>
      <w:r w:rsidRPr="00454E70">
        <w:t xml:space="preserve">For station </w:t>
      </w:r>
      <m:oMath>
        <m:r>
          <w:rPr>
            <w:rFonts w:ascii="Cambria Math" w:hAnsi="Cambria Math"/>
          </w:rPr>
          <m:t>i</m:t>
        </m:r>
      </m:oMath>
      <w:r w:rsidRPr="00454E70">
        <w:t xml:space="preserve">, the </w:t>
      </w:r>
      <w:r w:rsidRPr="00454E70">
        <w:rPr>
          <w:b/>
          <w:bCs/>
        </w:rPr>
        <w:t>system state</w:t>
      </w:r>
      <w:r w:rsidRPr="00454E70">
        <w:t xml:space="preserve"> at time </w:t>
      </w:r>
      <m:oMath>
        <m:r>
          <w:rPr>
            <w:rFonts w:ascii="Cambria Math" w:hAnsi="Cambria Math"/>
          </w:rPr>
          <m:t>t</m:t>
        </m:r>
      </m:oMath>
      <w:r w:rsidRPr="00454E70">
        <w:t>is defined as:</w:t>
      </w:r>
    </w:p>
    <w:p w14:paraId="06E610C8" w14:textId="4CB1D1EC" w:rsidR="00454E70" w:rsidRPr="00454E70" w:rsidRDefault="006441D2" w:rsidP="00E901B3">
      <w:pPr>
        <w:jc w:val="both"/>
      </w:pPr>
      <m:oMathPara>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r>
            <m:rPr>
              <m:sty m:val="p"/>
            </m:rPr>
            <w:br/>
          </m:r>
        </m:oMath>
      </m:oMathPara>
    </w:p>
    <w:p w14:paraId="431E7D08" w14:textId="77777777" w:rsidR="00454E70" w:rsidRPr="00454E70" w:rsidRDefault="00454E70" w:rsidP="00E901B3">
      <w:pPr>
        <w:jc w:val="both"/>
      </w:pPr>
      <w:r w:rsidRPr="00454E70">
        <w:t>where:</w:t>
      </w:r>
    </w:p>
    <w:p w14:paraId="03AF747A" w14:textId="3D5CCF4A" w:rsidR="00454E70" w:rsidRPr="00454E70" w:rsidRDefault="006441D2" w:rsidP="00E901B3">
      <w:pPr>
        <w:numPr>
          <w:ilvl w:val="0"/>
          <w:numId w:val="13"/>
        </w:numPr>
        <w:jc w:val="both"/>
      </w:pP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(t)∈{0,1,2,…,</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oMath>
      <w:r w:rsidR="00454E70" w:rsidRPr="00454E70">
        <w:t>denotes the inventory level.</w:t>
      </w:r>
    </w:p>
    <w:p w14:paraId="7D141441" w14:textId="469529A6" w:rsidR="00454E70" w:rsidRPr="00454E70" w:rsidRDefault="006441D2" w:rsidP="00E901B3">
      <w:pPr>
        <w:numPr>
          <w:ilvl w:val="0"/>
          <w:numId w:val="13"/>
        </w:numPr>
        <w:jc w:val="both"/>
      </w:pP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(t)∈{0,1,2,…,</m:t>
        </m:r>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r>
          <w:rPr>
            <w:rFonts w:ascii="Cambria Math" w:hAnsi="Cambria Math"/>
          </w:rPr>
          <m:t>}</m:t>
        </m:r>
      </m:oMath>
      <w:r w:rsidR="00454E70" w:rsidRPr="00454E70">
        <w:t>denotes the queue length.</w:t>
      </w:r>
    </w:p>
    <w:p w14:paraId="0659FAB4" w14:textId="319A2D90" w:rsidR="00454E70" w:rsidRPr="00454E70" w:rsidRDefault="00454E70" w:rsidP="00E901B3">
      <w:pPr>
        <w:jc w:val="both"/>
      </w:pPr>
      <w:r w:rsidRPr="00454E70">
        <w:t xml:space="preserve">For a system with </w:t>
      </w:r>
      <m:oMath>
        <m:r>
          <w:rPr>
            <w:rFonts w:ascii="Cambria Math" w:hAnsi="Cambria Math"/>
          </w:rPr>
          <m:t>n</m:t>
        </m:r>
      </m:oMath>
      <w:r w:rsidRPr="00454E70">
        <w:t xml:space="preserve">stations, the </w:t>
      </w:r>
      <w:r w:rsidRPr="00454E70">
        <w:rPr>
          <w:b/>
          <w:bCs/>
        </w:rPr>
        <w:t>global system state</w:t>
      </w:r>
      <w:r w:rsidRPr="00454E70">
        <w:t xml:space="preserve"> is:</w:t>
      </w:r>
    </w:p>
    <w:p w14:paraId="44F36CE2" w14:textId="38B7B440" w:rsidR="00454E70" w:rsidRPr="00454E70" w:rsidRDefault="00454E70" w:rsidP="00E901B3">
      <w:pPr>
        <w:jc w:val="both"/>
      </w:pPr>
      <m:oMathPara>
        <m:oMath>
          <m:r>
            <w:rPr>
              <w:rFonts w:ascii="Cambria Math" w:hAnsi="Cambria Math"/>
            </w:rPr>
            <m:t>X(t)=[(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(t))]</m:t>
          </m:r>
          <m:r>
            <m:rPr>
              <m:sty m:val="p"/>
            </m:rPr>
            <w:br/>
          </m:r>
        </m:oMath>
      </m:oMathPara>
    </w:p>
    <w:p w14:paraId="49A4FB5C" w14:textId="77777777" w:rsidR="00454E70" w:rsidRPr="00454E70" w:rsidRDefault="00454E70" w:rsidP="00E901B3">
      <w:pPr>
        <w:jc w:val="both"/>
      </w:pPr>
      <w:r w:rsidRPr="00454E70">
        <w:t xml:space="preserve">The </w:t>
      </w:r>
      <w:r w:rsidRPr="00454E70">
        <w:rPr>
          <w:b/>
          <w:bCs/>
        </w:rPr>
        <w:t>state space</w:t>
      </w:r>
      <w:r w:rsidRPr="00454E70">
        <w:t xml:space="preserve"> is the Cartesian product:</w:t>
      </w:r>
    </w:p>
    <w:p w14:paraId="594BC96B" w14:textId="59EDDABC" w:rsidR="00454E70" w:rsidRPr="00454E70" w:rsidRDefault="00454E70" w:rsidP="00E901B3">
      <w:pPr>
        <w:jc w:val="both"/>
      </w:pPr>
      <m:oMathPara>
        <m:oMath>
          <m:r>
            <m:rPr>
              <m:scr m:val="script"/>
            </m:rPr>
            <w:rPr>
              <w:rFonts w:ascii="Cambria Math" w:hAnsi="Cambria Math"/>
            </w:rPr>
            <w:lastRenderedPageBreak/>
            <m:t>S=</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nary>
          <m:r>
            <w:rPr>
              <w:rFonts w:ascii="Cambria Math" w:hAnsi="Cambria Math"/>
            </w:rPr>
            <m:t>({0,1,…,</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}×{0,1,…,</m:t>
          </m:r>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r>
            <w:rPr>
              <w:rFonts w:ascii="Cambria Math" w:hAnsi="Cambria Math"/>
            </w:rPr>
            <m:t>})</m:t>
          </m:r>
          <m:r>
            <m:rPr>
              <m:sty m:val="p"/>
            </m:rPr>
            <w:br/>
          </m:r>
        </m:oMath>
      </m:oMathPara>
    </w:p>
    <w:p w14:paraId="4B7AF546" w14:textId="77777777" w:rsidR="00454E70" w:rsidRPr="00454E70" w:rsidRDefault="00454E70" w:rsidP="00E901B3">
      <w:pPr>
        <w:jc w:val="both"/>
      </w:pPr>
      <w:r w:rsidRPr="00454E70">
        <w:t>This defines all feasible combinations of inventory levels and queue lengths across all stations.</w:t>
      </w:r>
    </w:p>
    <w:p w14:paraId="47204B62" w14:textId="77777777" w:rsidR="00454E70" w:rsidRPr="00454E70" w:rsidRDefault="006441D2" w:rsidP="00E901B3">
      <w:pPr>
        <w:jc w:val="both"/>
      </w:pPr>
      <w:r>
        <w:pict w14:anchorId="774DF0C5">
          <v:rect id="_x0000_i1028" style="width:0;height:1.5pt" o:hralign="center" o:hrstd="t" o:hr="t" fillcolor="#a0a0a0" stroked="f"/>
        </w:pict>
      </w:r>
    </w:p>
    <w:p w14:paraId="3CF8B6FC" w14:textId="77777777" w:rsidR="00454E70" w:rsidRPr="00454E70" w:rsidRDefault="00454E70" w:rsidP="00E901B3">
      <w:pPr>
        <w:jc w:val="both"/>
        <w:rPr>
          <w:b/>
          <w:bCs/>
        </w:rPr>
      </w:pPr>
      <w:r w:rsidRPr="00454E70">
        <w:rPr>
          <w:b/>
          <w:bCs/>
        </w:rPr>
        <w:t>5.2 State Transitions</w:t>
      </w:r>
    </w:p>
    <w:p w14:paraId="2C90A6DB" w14:textId="77777777" w:rsidR="00454E70" w:rsidRPr="00454E70" w:rsidRDefault="00454E70" w:rsidP="00E901B3">
      <w:pPr>
        <w:jc w:val="both"/>
      </w:pPr>
      <w:r w:rsidRPr="00454E70">
        <w:t xml:space="preserve">The CTMC evolves according to the following </w:t>
      </w:r>
      <w:r w:rsidRPr="00454E70">
        <w:rPr>
          <w:b/>
          <w:bCs/>
        </w:rPr>
        <w:t>state transitions</w:t>
      </w:r>
      <w:r w:rsidRPr="00454E70">
        <w:t>:</w:t>
      </w:r>
    </w:p>
    <w:p w14:paraId="445DFA12" w14:textId="6E248AA4" w:rsidR="00454E70" w:rsidRPr="00454E70" w:rsidRDefault="00454E70" w:rsidP="00E901B3">
      <w:pPr>
        <w:numPr>
          <w:ilvl w:val="0"/>
          <w:numId w:val="14"/>
        </w:numPr>
        <w:jc w:val="both"/>
      </w:pPr>
      <w:r w:rsidRPr="00454E70">
        <w:rPr>
          <w:b/>
          <w:bCs/>
        </w:rPr>
        <w:t xml:space="preserve">Job Arrival at Station </w:t>
      </w:r>
      <m:oMath>
        <m:r>
          <w:rPr>
            <w:rFonts w:ascii="Cambria Math" w:hAnsi="Cambria Math"/>
          </w:rPr>
          <m:t>i</m:t>
        </m:r>
      </m:oMath>
    </w:p>
    <w:p w14:paraId="644F6E90" w14:textId="146068C4" w:rsidR="00454E70" w:rsidRPr="00454E70" w:rsidRDefault="00454E70" w:rsidP="00E901B3">
      <w:pPr>
        <w:numPr>
          <w:ilvl w:val="1"/>
          <w:numId w:val="14"/>
        </w:numPr>
        <w:jc w:val="both"/>
      </w:pPr>
      <w:r w:rsidRPr="00454E70">
        <w:t xml:space="preserve">Occurs at rate </w:t>
      </w:r>
      <m:oMath>
        <m:sSub>
          <m:sSubPr>
            <m:ctrlPr>
              <w:rPr>
                <w:rFonts w:ascii="Cambria Math" w:hAnsi="Cambria Math"/>
              </w:rPr>
            </m:ctrlPr>
          </m:sSubPr>
          <m:e>
            <m:r>
              <w:rPr>
                <w:rFonts w:ascii="Cambria Math" w:hAnsi="Cambria Math"/>
              </w:rPr>
              <m:t>λ</m:t>
            </m:r>
          </m:e>
          <m:sub>
            <m:r>
              <w:rPr>
                <w:rFonts w:ascii="Cambria Math" w:hAnsi="Cambria Math"/>
              </w:rPr>
              <m:t>i</m:t>
            </m:r>
          </m:sub>
        </m:sSub>
      </m:oMath>
      <w:r w:rsidRPr="00454E70">
        <w:t xml:space="preserve">if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oMath>
      <w:r w:rsidRPr="00454E70">
        <w:t>(inventory available):</w:t>
      </w:r>
    </w:p>
    <w:p w14:paraId="565164FA" w14:textId="04CC332E" w:rsidR="00454E70" w:rsidRPr="00454E70" w:rsidRDefault="00454E70" w:rsidP="00E901B3">
      <w:pPr>
        <w:jc w:val="both"/>
      </w:pPr>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+1)</m:t>
          </m:r>
          <m:r>
            <m:rPr>
              <m:sty m:val="p"/>
            </m:rPr>
            <w:br/>
          </m:r>
        </m:oMath>
      </m:oMathPara>
    </w:p>
    <w:p w14:paraId="0B9B9C6C" w14:textId="6C69E9DB" w:rsidR="00454E70" w:rsidRPr="00454E70" w:rsidRDefault="00454E70" w:rsidP="00E901B3">
      <w:pPr>
        <w:numPr>
          <w:ilvl w:val="0"/>
          <w:numId w:val="14"/>
        </w:numPr>
        <w:jc w:val="both"/>
      </w:pPr>
      <w:r w:rsidRPr="00454E70">
        <w:rPr>
          <w:b/>
          <w:bCs/>
        </w:rPr>
        <w:t xml:space="preserve">Job Service Completion at Station </w:t>
      </w:r>
      <m:oMath>
        <m:r>
          <w:rPr>
            <w:rFonts w:ascii="Cambria Math" w:hAnsi="Cambria Math"/>
          </w:rPr>
          <m:t>i</m:t>
        </m:r>
      </m:oMath>
    </w:p>
    <w:p w14:paraId="6BCC874A" w14:textId="766E72E5" w:rsidR="00454E70" w:rsidRPr="00454E70" w:rsidRDefault="00454E70" w:rsidP="00E901B3">
      <w:pPr>
        <w:numPr>
          <w:ilvl w:val="1"/>
          <w:numId w:val="14"/>
        </w:numPr>
        <w:jc w:val="both"/>
      </w:pPr>
      <w:r w:rsidRPr="00454E70">
        <w:t xml:space="preserve">Occurs at rate </w:t>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454E70">
        <w:t xml:space="preserve">if </w:t>
      </w: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oMath>
      <w:r w:rsidRPr="00454E70">
        <w:t xml:space="preserve">and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oMath>
      <w:r w:rsidRPr="00454E70">
        <w:t>:</w:t>
      </w:r>
    </w:p>
    <w:p w14:paraId="206F1A98" w14:textId="6ECBDBDE" w:rsidR="00454E70" w:rsidRPr="00454E70" w:rsidRDefault="00454E70" w:rsidP="00E901B3">
      <w:pPr>
        <w:jc w:val="both"/>
      </w:pPr>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-1)</m:t>
          </m:r>
          <m:r>
            <m:rPr>
              <m:sty m:val="p"/>
            </m:rPr>
            <w:br/>
          </m:r>
        </m:oMath>
      </m:oMathPara>
    </w:p>
    <w:p w14:paraId="615C04AB" w14:textId="3ACF9B04" w:rsidR="00454E70" w:rsidRPr="00454E70" w:rsidRDefault="00454E70" w:rsidP="00E901B3">
      <w:pPr>
        <w:numPr>
          <w:ilvl w:val="0"/>
          <w:numId w:val="14"/>
        </w:numPr>
        <w:jc w:val="both"/>
      </w:pPr>
      <w:r w:rsidRPr="00454E70">
        <w:rPr>
          <w:b/>
          <w:bCs/>
        </w:rPr>
        <w:t xml:space="preserve">Inventory Replenishment at Station </w:t>
      </w:r>
      <m:oMath>
        <m:r>
          <w:rPr>
            <w:rFonts w:ascii="Cambria Math" w:hAnsi="Cambria Math"/>
          </w:rPr>
          <m:t>i</m:t>
        </m:r>
      </m:oMath>
    </w:p>
    <w:p w14:paraId="222C10F4" w14:textId="43326438" w:rsidR="00454E70" w:rsidRPr="00454E70" w:rsidRDefault="00454E70" w:rsidP="00E901B3">
      <w:pPr>
        <w:numPr>
          <w:ilvl w:val="1"/>
          <w:numId w:val="14"/>
        </w:numPr>
        <w:jc w:val="both"/>
      </w:pPr>
      <w:r w:rsidRPr="00454E70">
        <w:t xml:space="preserve">Triggered when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oMath>
      <w:r w:rsidRPr="00454E70">
        <w:t>:</w:t>
      </w:r>
    </w:p>
    <w:p w14:paraId="0F932BA6" w14:textId="610F54B2" w:rsidR="00454E70" w:rsidRPr="00454E70" w:rsidRDefault="006441D2" w:rsidP="00E901B3">
      <w:pPr>
        <w:jc w:val="both"/>
      </w:pPr>
      <m:oMathPara>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m:rPr>
              <m:sty m:val="p"/>
            </m:rPr>
            <w:br/>
          </m:r>
        </m:oMath>
      </m:oMathPara>
    </w:p>
    <w:p w14:paraId="1BFE2BF7" w14:textId="77777777" w:rsidR="00454E70" w:rsidRPr="00454E70" w:rsidRDefault="00454E70" w:rsidP="00E901B3">
      <w:pPr>
        <w:numPr>
          <w:ilvl w:val="0"/>
          <w:numId w:val="14"/>
        </w:numPr>
        <w:jc w:val="both"/>
      </w:pPr>
      <w:r w:rsidRPr="00454E70">
        <w:rPr>
          <w:b/>
          <w:bCs/>
        </w:rPr>
        <w:t>Downstream Material Flow</w:t>
      </w:r>
    </w:p>
    <w:p w14:paraId="00E9601A" w14:textId="432341B3" w:rsidR="00454E70" w:rsidRPr="00454E70" w:rsidRDefault="00454E70" w:rsidP="00E901B3">
      <w:pPr>
        <w:numPr>
          <w:ilvl w:val="1"/>
          <w:numId w:val="14"/>
        </w:numPr>
        <w:jc w:val="both"/>
      </w:pPr>
      <w:r w:rsidRPr="00454E70">
        <w:t xml:space="preserve">Completed jobs at station </w:t>
      </w:r>
      <m:oMath>
        <m:r>
          <w:rPr>
            <w:rFonts w:ascii="Cambria Math" w:hAnsi="Cambria Math"/>
          </w:rPr>
          <m:t>i</m:t>
        </m:r>
      </m:oMath>
      <w:r w:rsidRPr="00454E70">
        <w:t xml:space="preserve">can increment the queue of station </w:t>
      </w:r>
      <m:oMath>
        <m:r>
          <w:rPr>
            <w:rFonts w:ascii="Cambria Math" w:hAnsi="Cambria Math"/>
          </w:rPr>
          <m:t>i+1</m:t>
        </m:r>
      </m:oMath>
      <w:r w:rsidRPr="00454E70">
        <w:t>if sequential dependency exists.</w:t>
      </w:r>
    </w:p>
    <w:p w14:paraId="14186FDC" w14:textId="394BC011" w:rsidR="00454E70" w:rsidRPr="00454E70" w:rsidRDefault="00454E70" w:rsidP="00E901B3">
      <w:pPr>
        <w:jc w:val="both"/>
      </w:pPr>
      <w:r w:rsidRPr="00454E70">
        <w:t xml:space="preserve">These transitions ensure that the </w:t>
      </w:r>
      <w:r w:rsidRPr="00454E70">
        <w:rPr>
          <w:b/>
          <w:bCs/>
        </w:rPr>
        <w:t>Markov property</w:t>
      </w:r>
      <w:r w:rsidRPr="00454E70">
        <w:t xml:space="preserve"> is satisfied: the future state depends only on the current state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r w:rsidRPr="00454E70">
        <w:t>and not on the history.</w:t>
      </w:r>
    </w:p>
    <w:p w14:paraId="0887F70F" w14:textId="77777777" w:rsidR="00454E70" w:rsidRPr="00454E70" w:rsidRDefault="006441D2" w:rsidP="00E901B3">
      <w:pPr>
        <w:jc w:val="both"/>
      </w:pPr>
      <w:r>
        <w:pict w14:anchorId="041AB3C0">
          <v:rect id="_x0000_i1029" style="width:0;height:1.5pt" o:hralign="center" o:hrstd="t" o:hr="t" fillcolor="#a0a0a0" stroked="f"/>
        </w:pict>
      </w:r>
    </w:p>
    <w:p w14:paraId="631DB8E6" w14:textId="77777777" w:rsidR="00454E70" w:rsidRPr="00454E70" w:rsidRDefault="00454E70" w:rsidP="00E901B3">
      <w:pPr>
        <w:jc w:val="both"/>
        <w:rPr>
          <w:b/>
          <w:bCs/>
        </w:rPr>
      </w:pPr>
      <w:r w:rsidRPr="00454E70">
        <w:rPr>
          <w:b/>
          <w:bCs/>
        </w:rPr>
        <w:t>5.3 Generator Matrix (Q-Matrix)</w:t>
      </w:r>
    </w:p>
    <w:p w14:paraId="064B4BD4" w14:textId="57FFBA01" w:rsidR="00454E70" w:rsidRPr="00454E70" w:rsidRDefault="00454E70" w:rsidP="00E901B3">
      <w:pPr>
        <w:jc w:val="both"/>
      </w:pPr>
      <w:r w:rsidRPr="00454E70">
        <w:t xml:space="preserve">The CTMC is characterized by an </w:t>
      </w:r>
      <w:r w:rsidRPr="00454E70">
        <w:rPr>
          <w:b/>
          <w:bCs/>
        </w:rPr>
        <w:t>infinitesimal generator matrix</w:t>
      </w:r>
      <w:r w:rsidRPr="00454E70">
        <w:t xml:space="preserve"> </w:t>
      </w:r>
      <m:oMath>
        <m:r>
          <w:rPr>
            <w:rFonts w:ascii="Cambria Math" w:hAnsi="Cambria Math"/>
          </w:rPr>
          <m:t>Q</m:t>
        </m:r>
      </m:oMath>
      <w:r w:rsidRPr="00454E70">
        <w:t xml:space="preserve">of size </w:t>
      </w:r>
      <m:oMath>
        <m:r>
          <m:rPr>
            <m:sty m:val="p"/>
          </m:rPr>
          <w:rPr>
            <w:rFonts w:ascii="Cambria Math" w:hAnsi="Cambria Math"/>
          </w:rPr>
          <m:t>∣</m:t>
        </m:r>
        <m:r>
          <m:rPr>
            <m:scr m:val="script"/>
          </m:rPr>
          <w:rPr>
            <w:rFonts w:ascii="Cambria Math" w:hAnsi="Cambria Math"/>
          </w:rPr>
          <m:t>S</m:t>
        </m:r>
        <m:r>
          <m:rPr>
            <m:sty m:val="p"/>
          </m:rPr>
          <w:rPr>
            <w:rFonts w:ascii="Cambria Math" w:hAnsi="Cambria Math"/>
          </w:rPr>
          <m:t>∣</m:t>
        </m:r>
        <m:r>
          <w:rPr>
            <w:rFonts w:ascii="Cambria Math" w:hAnsi="Cambria Math"/>
          </w:rPr>
          <m:t>×</m:t>
        </m:r>
        <m:r>
          <m:rPr>
            <m:sty m:val="p"/>
          </m:rPr>
          <w:rPr>
            <w:rFonts w:ascii="Cambria Math" w:hAnsi="Cambria Math"/>
          </w:rPr>
          <m:t>∣</m:t>
        </m:r>
        <m:r>
          <m:rPr>
            <m:scr m:val="script"/>
          </m:rPr>
          <w:rPr>
            <w:rFonts w:ascii="Cambria Math" w:hAnsi="Cambria Math"/>
          </w:rPr>
          <m:t>S</m:t>
        </m:r>
        <m:r>
          <m:rPr>
            <m:sty m:val="p"/>
          </m:rPr>
          <w:rPr>
            <w:rFonts w:ascii="Cambria Math" w:hAnsi="Cambria Math"/>
          </w:rPr>
          <m:t>∣</m:t>
        </m:r>
      </m:oMath>
      <w:r w:rsidRPr="00454E70">
        <w:t xml:space="preserve">, where each element </w:t>
      </w:r>
      <m:oMath>
        <m:sSub>
          <m:sSubPr>
            <m:ctrlPr>
              <w:rPr>
                <w:rFonts w:ascii="Cambria Math" w:hAnsi="Cambria Math"/>
              </w:rPr>
            </m:ctrlPr>
          </m:sSubPr>
          <m:e>
            <m:r>
              <w:rPr>
                <w:rFonts w:ascii="Cambria Math" w:hAnsi="Cambria Math"/>
              </w:rPr>
              <m:t>q</m:t>
            </m:r>
          </m:e>
          <m:sub>
            <m:r>
              <w:rPr>
                <w:rFonts w:ascii="Cambria Math" w:hAnsi="Cambria Math"/>
              </w:rPr>
              <m:t>xy</m:t>
            </m:r>
          </m:sub>
        </m:sSub>
      </m:oMath>
      <w:r w:rsidRPr="00454E70">
        <w:t xml:space="preserve">represents the </w:t>
      </w:r>
      <w:r w:rsidRPr="00454E70">
        <w:rPr>
          <w:b/>
          <w:bCs/>
        </w:rPr>
        <w:t>transition rate</w:t>
      </w:r>
      <w:r w:rsidRPr="00454E70">
        <w:t xml:space="preserve"> from state </w:t>
      </w:r>
      <m:oMath>
        <m:r>
          <w:rPr>
            <w:rFonts w:ascii="Cambria Math" w:hAnsi="Cambria Math"/>
          </w:rPr>
          <m:t>x</m:t>
        </m:r>
      </m:oMath>
      <w:r w:rsidRPr="00454E70">
        <w:t xml:space="preserve">to state </w:t>
      </w:r>
      <m:oMath>
        <m:r>
          <w:rPr>
            <w:rFonts w:ascii="Cambria Math" w:hAnsi="Cambria Math"/>
          </w:rPr>
          <m:t>y</m:t>
        </m:r>
      </m:oMath>
      <w:r w:rsidRPr="00454E70">
        <w:t>:</w:t>
      </w:r>
    </w:p>
    <w:p w14:paraId="11A8ADFB" w14:textId="5562D869" w:rsidR="00454E70" w:rsidRPr="00454E70" w:rsidRDefault="006441D2" w:rsidP="00E901B3">
      <w:pPr>
        <w:jc w:val="both"/>
      </w:pPr>
      <m:oMathPara>
        <m:oMath>
          <m:sSub>
            <m:sSubPr>
              <m:ctrlPr>
                <w:rPr>
                  <w:rFonts w:ascii="Cambria Math" w:hAnsi="Cambria Math"/>
                </w:rPr>
              </m:ctrlPr>
            </m:sSubPr>
            <m:e>
              <m:r>
                <w:rPr>
                  <w:rFonts w:ascii="Cambria Math" w:hAnsi="Cambria Math"/>
                </w:rPr>
                <m:t>q</m:t>
              </m:r>
            </m:e>
            <m:sub>
              <m:r>
                <w:rPr>
                  <w:rFonts w:ascii="Cambria Math" w:hAnsi="Cambria Math"/>
                </w:rPr>
                <m:t>xy</m:t>
              </m:r>
            </m:sub>
          </m:sSub>
          <m:r>
            <w:rPr>
              <w:rFonts w:ascii="Cambria Math" w:hAnsi="Cambria Math"/>
            </w:rPr>
            <m:t>={</m:t>
          </m:r>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λ</m:t>
                    </m:r>
                  </m:e>
                  <m:sub>
                    <m:r>
                      <w:rPr>
                        <w:rFonts w:ascii="Cambria Math" w:hAnsi="Cambria Math"/>
                      </w:rPr>
                      <m:t>i</m:t>
                    </m:r>
                  </m:sub>
                </m:sSub>
              </m:e>
              <m:e>
                <m:r>
                  <m:rPr>
                    <m:nor/>
                  </m:rPr>
                  <m:t xml:space="preserve">if </m:t>
                </m:r>
                <m:r>
                  <w:rPr>
                    <w:rFonts w:ascii="Cambria Math" w:hAnsi="Cambria Math"/>
                  </w:rPr>
                  <m:t>y</m:t>
                </m:r>
                <m:r>
                  <m:rPr>
                    <m:nor/>
                  </m:rPr>
                  <m:t xml:space="preserve"> corresponds to </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+1</m:t>
                </m:r>
              </m:e>
            </m:mr>
            <m:mr>
              <m:e>
                <m:sSub>
                  <m:sSubPr>
                    <m:ctrlPr>
                      <w:rPr>
                        <w:rFonts w:ascii="Cambria Math" w:hAnsi="Cambria Math"/>
                      </w:rPr>
                    </m:ctrlPr>
                  </m:sSubPr>
                  <m:e>
                    <m:r>
                      <w:rPr>
                        <w:rFonts w:ascii="Cambria Math" w:hAnsi="Cambria Math"/>
                      </w:rPr>
                      <m:t>μ</m:t>
                    </m:r>
                  </m:e>
                  <m:sub>
                    <m:r>
                      <w:rPr>
                        <w:rFonts w:ascii="Cambria Math" w:hAnsi="Cambria Math"/>
                      </w:rPr>
                      <m:t>i</m:t>
                    </m:r>
                  </m:sub>
                </m:sSub>
              </m:e>
              <m:e>
                <m:r>
                  <m:rPr>
                    <m:nor/>
                  </m:rPr>
                  <m:t xml:space="preserve">if </m:t>
                </m:r>
                <m:r>
                  <w:rPr>
                    <w:rFonts w:ascii="Cambria Math" w:hAnsi="Cambria Math"/>
                  </w:rPr>
                  <m:t>y</m:t>
                </m:r>
                <m:r>
                  <m:rPr>
                    <m:nor/>
                  </m:rPr>
                  <m:t xml:space="preserve"> corresponds to </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-1,</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-1</m:t>
                </m:r>
              </m:e>
            </m:mr>
            <m:mr>
              <m:e>
                <m:r>
                  <m:rPr>
                    <m:nor/>
                  </m:rPr>
                  <m:t>inventory replenishment rate</m:t>
                </m:r>
              </m:e>
              <m:e>
                <m:r>
                  <m:rPr>
                    <m:nor/>
                  </m:rPr>
                  <m:t xml:space="preserve">if </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e>
            </m:mr>
            <m:mr>
              <m:e>
                <m:r>
                  <w:rPr>
                    <w:rFonts w:ascii="Cambria Math" w:hAnsi="Cambria Math"/>
                  </w:rPr>
                  <m:t>-</m:t>
                </m:r>
                <m:nary>
                  <m:naryPr>
                    <m:chr m:val="∑"/>
                    <m:limLoc m:val="subSup"/>
                    <m:grow m:val="1"/>
                    <m:supHide m:val="1"/>
                    <m:ctrlPr>
                      <w:rPr>
                        <w:rFonts w:ascii="Cambria Math" w:hAnsi="Cambria Math"/>
                      </w:rPr>
                    </m:ctrlPr>
                  </m:naryPr>
                  <m:sub>
                    <m:r>
                      <w:rPr>
                        <w:rFonts w:ascii="Cambria Math" w:hAnsi="Cambria Math"/>
                      </w:rPr>
                      <m:t>y</m:t>
                    </m:r>
                    <m:r>
                      <m:rPr>
                        <m:sty m:val="p"/>
                      </m:rPr>
                      <w:rPr>
                        <w:rFonts w:ascii="Cambria Math" w:hAnsi="Cambria Math"/>
                      </w:rPr>
                      <m:t>≠</m:t>
                    </m:r>
                    <m:r>
                      <w:rPr>
                        <w:rFonts w:ascii="Cambria Math" w:hAnsi="Cambria Math"/>
                      </w:rPr>
                      <m:t>x</m:t>
                    </m:r>
                  </m:sub>
                  <m:sup/>
                  <m:e/>
                </m:nary>
                <m:sSub>
                  <m:sSubPr>
                    <m:ctrlPr>
                      <w:rPr>
                        <w:rFonts w:ascii="Cambria Math" w:hAnsi="Cambria Math"/>
                      </w:rPr>
                    </m:ctrlPr>
                  </m:sSubPr>
                  <m:e>
                    <m:r>
                      <w:rPr>
                        <w:rFonts w:ascii="Cambria Math" w:hAnsi="Cambria Math"/>
                      </w:rPr>
                      <m:t>q</m:t>
                    </m:r>
                  </m:e>
                  <m:sub>
                    <m:r>
                      <w:rPr>
                        <w:rFonts w:ascii="Cambria Math" w:hAnsi="Cambria Math"/>
                      </w:rPr>
                      <m:t>xy</m:t>
                    </m:r>
                  </m:sub>
                </m:sSub>
              </m:e>
              <m:e>
                <m:r>
                  <m:rPr>
                    <m:nor/>
                  </m:rPr>
                  <m:t xml:space="preserve">if </m:t>
                </m:r>
                <m:r>
                  <w:rPr>
                    <w:rFonts w:ascii="Cambria Math" w:hAnsi="Cambria Math"/>
                  </w:rPr>
                  <m:t>x=y</m:t>
                </m:r>
              </m:e>
            </m:mr>
            <m:mr>
              <m:e>
                <m:r>
                  <w:rPr>
                    <w:rFonts w:ascii="Cambria Math" w:hAnsi="Cambria Math"/>
                  </w:rPr>
                  <m:t>0</m:t>
                </m:r>
              </m:e>
              <m:e>
                <m:r>
                  <m:rPr>
                    <m:nor/>
                  </m:rPr>
                  <m:t>otherwise</m:t>
                </m:r>
              </m:e>
            </m:mr>
          </m:m>
          <m:r>
            <m:rPr>
              <m:sty m:val="p"/>
            </m:rPr>
            <w:br/>
          </m:r>
        </m:oMath>
      </m:oMathPara>
    </w:p>
    <w:p w14:paraId="0F271EDF" w14:textId="5A8565E4" w:rsidR="00454E70" w:rsidRPr="00454E70" w:rsidRDefault="00454E70" w:rsidP="00E901B3">
      <w:pPr>
        <w:jc w:val="both"/>
      </w:pPr>
      <w:r w:rsidRPr="00454E70">
        <w:t xml:space="preserve">The </w:t>
      </w:r>
      <w:r w:rsidRPr="00454E70">
        <w:rPr>
          <w:b/>
          <w:bCs/>
        </w:rPr>
        <w:t>steady-state probabilities</w:t>
      </w:r>
      <w:r w:rsidRPr="00454E70">
        <w:t xml:space="preserve"> </w:t>
      </w:r>
      <m:oMath>
        <m:r>
          <w:rPr>
            <w:rFonts w:ascii="Cambria Math" w:hAnsi="Cambria Math"/>
          </w:rPr>
          <m:t>π(x)</m:t>
        </m:r>
      </m:oMath>
      <w:r w:rsidRPr="00454E70">
        <w:t>satisfy:</w:t>
      </w:r>
    </w:p>
    <w:p w14:paraId="6AD81CB0" w14:textId="76159520" w:rsidR="00454E70" w:rsidRPr="00454E70" w:rsidRDefault="00454E70" w:rsidP="00E901B3">
      <w:pPr>
        <w:jc w:val="both"/>
      </w:pPr>
      <m:oMathPara>
        <m:oMath>
          <m:r>
            <w:rPr>
              <w:rFonts w:ascii="Cambria Math" w:hAnsi="Cambria Math"/>
            </w:rPr>
            <w:lastRenderedPageBreak/>
            <m:t>πQ=0,</m:t>
          </m:r>
          <m:nary>
            <m:naryPr>
              <m:chr m:val="∑"/>
              <m:limLoc m:val="undOvr"/>
              <m:grow m:val="1"/>
              <m:supHide m:val="1"/>
              <m:ctrlPr>
                <w:rPr>
                  <w:rFonts w:ascii="Cambria Math" w:hAnsi="Cambria Math"/>
                </w:rPr>
              </m:ctrlPr>
            </m:naryPr>
            <m:sub>
              <m:r>
                <w:rPr>
                  <w:rFonts w:ascii="Cambria Math" w:hAnsi="Cambria Math"/>
                </w:rPr>
                <m:t>x∈</m:t>
              </m:r>
              <m:r>
                <m:rPr>
                  <m:scr m:val="script"/>
                </m:rPr>
                <w:rPr>
                  <w:rFonts w:ascii="Cambria Math" w:hAnsi="Cambria Math"/>
                </w:rPr>
                <m:t>S</m:t>
              </m:r>
            </m:sub>
            <m:sup/>
            <m:e/>
          </m:nary>
          <m:r>
            <w:rPr>
              <w:rFonts w:ascii="Cambria Math" w:hAnsi="Cambria Math"/>
            </w:rPr>
            <m:t>π(x)=1</m:t>
          </m:r>
          <m:r>
            <m:rPr>
              <m:sty m:val="p"/>
            </m:rPr>
            <w:br/>
          </m:r>
        </m:oMath>
      </m:oMathPara>
    </w:p>
    <w:p w14:paraId="7FD1774E" w14:textId="77777777" w:rsidR="00454E70" w:rsidRPr="00454E70" w:rsidRDefault="00454E70" w:rsidP="00E901B3">
      <w:pPr>
        <w:jc w:val="both"/>
      </w:pPr>
      <w:r w:rsidRPr="00454E70">
        <w:t xml:space="preserve">These probabilities provide the foundation for computing </w:t>
      </w:r>
      <w:r w:rsidRPr="00454E70">
        <w:rPr>
          <w:b/>
          <w:bCs/>
        </w:rPr>
        <w:t>performance measures</w:t>
      </w:r>
      <w:r w:rsidRPr="00454E70">
        <w:t xml:space="preserve"> such as average inventory, queue length, stockout probability, and utilization.</w:t>
      </w:r>
    </w:p>
    <w:p w14:paraId="21DAF6C8" w14:textId="77777777" w:rsidR="00454E70" w:rsidRPr="00454E70" w:rsidRDefault="006441D2" w:rsidP="00E901B3">
      <w:pPr>
        <w:jc w:val="both"/>
      </w:pPr>
      <w:r>
        <w:pict w14:anchorId="0F6E7BBC">
          <v:rect id="_x0000_i1030" style="width:0;height:1.5pt" o:hralign="center" o:hrstd="t" o:hr="t" fillcolor="#a0a0a0" stroked="f"/>
        </w:pict>
      </w:r>
    </w:p>
    <w:p w14:paraId="683A0B7B" w14:textId="77777777" w:rsidR="00454E70" w:rsidRPr="00454E70" w:rsidRDefault="00454E70" w:rsidP="00E901B3">
      <w:pPr>
        <w:jc w:val="both"/>
        <w:rPr>
          <w:b/>
          <w:bCs/>
        </w:rPr>
      </w:pPr>
      <w:r w:rsidRPr="00454E70">
        <w:rPr>
          <w:b/>
          <w:bCs/>
        </w:rPr>
        <w:t>5.4 Illustrative Example: Single Station</w:t>
      </w:r>
    </w:p>
    <w:p w14:paraId="15D749B3" w14:textId="77777777" w:rsidR="00454E70" w:rsidRPr="00454E70" w:rsidRDefault="00454E70" w:rsidP="00E901B3">
      <w:pPr>
        <w:jc w:val="both"/>
      </w:pPr>
      <w:r w:rsidRPr="00454E70">
        <w:t>Consider a single station with:</w:t>
      </w:r>
    </w:p>
    <w:p w14:paraId="7F330D99" w14:textId="1779BE9D" w:rsidR="00454E70" w:rsidRPr="00454E70" w:rsidRDefault="00454E70" w:rsidP="00E901B3">
      <w:pPr>
        <w:numPr>
          <w:ilvl w:val="0"/>
          <w:numId w:val="15"/>
        </w:numPr>
        <w:jc w:val="both"/>
      </w:pPr>
      <m:oMath>
        <m:r>
          <w:rPr>
            <w:rFonts w:ascii="Cambria Math" w:hAnsi="Cambria Math"/>
          </w:rPr>
          <m:t>S=2</m:t>
        </m:r>
      </m:oMath>
      <w:r w:rsidRPr="00454E70">
        <w:t xml:space="preserve">, </w:t>
      </w:r>
      <m:oMath>
        <m:r>
          <w:rPr>
            <w:rFonts w:ascii="Cambria Math" w:hAnsi="Cambria Math"/>
          </w:rPr>
          <m:t>s=1</m:t>
        </m:r>
      </m:oMath>
      <w:r w:rsidRPr="00454E70">
        <w:t xml:space="preserve">, </w:t>
      </w:r>
      <m:oMath>
        <m:sSub>
          <m:sSubPr>
            <m:ctrlPr>
              <w:rPr>
                <w:rFonts w:ascii="Cambria Math" w:hAnsi="Cambria Math"/>
              </w:rPr>
            </m:ctrlPr>
          </m:sSubPr>
          <m:e>
            <m:r>
              <w:rPr>
                <w:rFonts w:ascii="Cambria Math" w:hAnsi="Cambria Math"/>
              </w:rPr>
              <m:t>Q</m:t>
            </m:r>
          </m:e>
          <m:sub>
            <m:r>
              <m:rPr>
                <m:sty m:val="p"/>
              </m:rPr>
              <w:rPr>
                <w:rFonts w:ascii="Cambria Math" w:hAnsi="Cambria Math"/>
              </w:rPr>
              <m:t>max</m:t>
            </m:r>
          </m:sub>
        </m:sSub>
        <m:r>
          <w:rPr>
            <w:rFonts w:ascii="Cambria Math" w:hAnsi="Cambria Math"/>
          </w:rPr>
          <m:t>=2</m:t>
        </m:r>
      </m:oMath>
    </w:p>
    <w:p w14:paraId="649DA1E9" w14:textId="569F4FD2" w:rsidR="00454E70" w:rsidRPr="00454E70" w:rsidRDefault="00454E70" w:rsidP="00E901B3">
      <w:pPr>
        <w:numPr>
          <w:ilvl w:val="0"/>
          <w:numId w:val="15"/>
        </w:numPr>
        <w:jc w:val="both"/>
      </w:pPr>
      <m:oMath>
        <m:r>
          <w:rPr>
            <w:rFonts w:ascii="Cambria Math" w:hAnsi="Cambria Math"/>
          </w:rPr>
          <m:t>λ=1</m:t>
        </m:r>
      </m:oMath>
      <w:r w:rsidRPr="00454E70">
        <w:t xml:space="preserve">, </w:t>
      </w:r>
      <m:oMath>
        <m:r>
          <w:rPr>
            <w:rFonts w:ascii="Cambria Math" w:hAnsi="Cambria Math"/>
          </w:rPr>
          <m:t>μ=2</m:t>
        </m:r>
      </m:oMath>
    </w:p>
    <w:p w14:paraId="0E596740" w14:textId="77777777" w:rsidR="00454E70" w:rsidRPr="00454E70" w:rsidRDefault="00454E70" w:rsidP="00E901B3">
      <w:pPr>
        <w:jc w:val="both"/>
      </w:pPr>
      <w:r w:rsidRPr="00454E70">
        <w:t xml:space="preserve">The </w:t>
      </w:r>
      <w:r w:rsidRPr="00454E70">
        <w:rPr>
          <w:b/>
          <w:bCs/>
        </w:rPr>
        <w:t>state space</w:t>
      </w:r>
      <w:r w:rsidRPr="00454E70">
        <w:t xml:space="preserve"> is:</w:t>
      </w:r>
    </w:p>
    <w:p w14:paraId="16DAC28B" w14:textId="4898E2EC" w:rsidR="00454E70" w:rsidRPr="00454E70" w:rsidRDefault="00454E70" w:rsidP="00E901B3">
      <w:pPr>
        <w:jc w:val="both"/>
      </w:pPr>
      <m:oMathPara>
        <m:oMath>
          <m:r>
            <m:rPr>
              <m:scr m:val="script"/>
            </m:rPr>
            <w:rPr>
              <w:rFonts w:ascii="Cambria Math" w:hAnsi="Cambria Math"/>
            </w:rPr>
            <m:t>S</m:t>
          </m:r>
          <m:r>
            <w:rPr>
              <w:rFonts w:ascii="Cambria Math" w:hAnsi="Cambria Math"/>
            </w:rPr>
            <m:t>={(0,0),(0,1),(0,2),(1,0),(1,1),(1,2),(2,0),(2,1),(2,2)}</m:t>
          </m:r>
          <m:r>
            <m:rPr>
              <m:sty m:val="p"/>
            </m:rPr>
            <w:br/>
          </m:r>
        </m:oMath>
      </m:oMathPara>
    </w:p>
    <w:p w14:paraId="6165FC20" w14:textId="77777777" w:rsidR="00454E70" w:rsidRPr="00454E70" w:rsidRDefault="00454E70" w:rsidP="00E901B3">
      <w:pPr>
        <w:jc w:val="both"/>
      </w:pPr>
      <w:r w:rsidRPr="00454E70">
        <w:t>Transitions include:</w:t>
      </w:r>
    </w:p>
    <w:p w14:paraId="20864938" w14:textId="2024C822" w:rsidR="00454E70" w:rsidRPr="00454E70" w:rsidRDefault="00454E70" w:rsidP="00E901B3">
      <w:pPr>
        <w:numPr>
          <w:ilvl w:val="0"/>
          <w:numId w:val="16"/>
        </w:numPr>
        <w:jc w:val="both"/>
      </w:pPr>
      <w:r w:rsidRPr="00454E70">
        <w:t xml:space="preserve">Arrivals: </w:t>
      </w:r>
      <m:oMath>
        <m:r>
          <w:rPr>
            <w:rFonts w:ascii="Cambria Math" w:hAnsi="Cambria Math"/>
          </w:rPr>
          <m:t>(I,Q)→(I,Q+1)</m:t>
        </m:r>
      </m:oMath>
      <w:r w:rsidRPr="00454E70">
        <w:t xml:space="preserve">if </w:t>
      </w:r>
      <m:oMath>
        <m:r>
          <w:rPr>
            <w:rFonts w:ascii="Cambria Math" w:hAnsi="Cambria Math"/>
          </w:rPr>
          <m:t>I&gt;0</m:t>
        </m:r>
      </m:oMath>
    </w:p>
    <w:p w14:paraId="5AB3AAE8" w14:textId="34CB8511" w:rsidR="00454E70" w:rsidRPr="00454E70" w:rsidRDefault="00454E70" w:rsidP="00E901B3">
      <w:pPr>
        <w:numPr>
          <w:ilvl w:val="0"/>
          <w:numId w:val="16"/>
        </w:numPr>
        <w:jc w:val="both"/>
      </w:pPr>
      <w:r w:rsidRPr="00454E70">
        <w:t xml:space="preserve">Service: </w:t>
      </w:r>
      <m:oMath>
        <m:r>
          <w:rPr>
            <w:rFonts w:ascii="Cambria Math" w:hAnsi="Cambria Math"/>
          </w:rPr>
          <m:t>(I,Q)→(I-1,Q-1)</m:t>
        </m:r>
      </m:oMath>
      <w:r w:rsidRPr="00454E70">
        <w:t xml:space="preserve">if </w:t>
      </w:r>
      <m:oMath>
        <m:r>
          <w:rPr>
            <w:rFonts w:ascii="Cambria Math" w:hAnsi="Cambria Math"/>
          </w:rPr>
          <m:t>Q&gt;0</m:t>
        </m:r>
      </m:oMath>
    </w:p>
    <w:p w14:paraId="39B05DA6" w14:textId="00D8DBBE" w:rsidR="00454E70" w:rsidRPr="00454E70" w:rsidRDefault="00454E70" w:rsidP="00E901B3">
      <w:pPr>
        <w:numPr>
          <w:ilvl w:val="0"/>
          <w:numId w:val="16"/>
        </w:numPr>
        <w:jc w:val="both"/>
      </w:pPr>
      <w:r w:rsidRPr="00454E70">
        <w:t xml:space="preserve">Replenishment: </w:t>
      </w:r>
      <m:oMath>
        <m:r>
          <w:rPr>
            <w:rFonts w:ascii="Cambria Math" w:hAnsi="Cambria Math"/>
          </w:rPr>
          <m:t>(I≤s,Q)→(S,Q)</m:t>
        </m:r>
      </m:oMath>
    </w:p>
    <w:p w14:paraId="3E057B34" w14:textId="6E926700" w:rsidR="00454E70" w:rsidRPr="00454E70" w:rsidRDefault="00454E70" w:rsidP="00E901B3">
      <w:pPr>
        <w:jc w:val="both"/>
      </w:pPr>
      <w:r w:rsidRPr="00454E70">
        <w:t xml:space="preserve">From this, the </w:t>
      </w:r>
      <w:r w:rsidRPr="00454E70">
        <w:rPr>
          <w:b/>
          <w:bCs/>
        </w:rPr>
        <w:t>generator matrix Q</w:t>
      </w:r>
      <w:r w:rsidRPr="00454E70">
        <w:t xml:space="preserve"> is constructed (9x9), and solving </w:t>
      </w:r>
      <m:oMath>
        <m:r>
          <w:rPr>
            <w:rFonts w:ascii="Cambria Math" w:hAnsi="Cambria Math"/>
          </w:rPr>
          <m:t>πQ=0</m:t>
        </m:r>
      </m:oMath>
      <w:r w:rsidRPr="00454E70">
        <w:t xml:space="preserve">yields </w:t>
      </w:r>
      <w:r w:rsidRPr="00454E70">
        <w:rPr>
          <w:b/>
          <w:bCs/>
        </w:rPr>
        <w:t>steady-state probabilities</w:t>
      </w:r>
      <w:r w:rsidRPr="00454E70">
        <w:t xml:space="preserve"> for all states.</w:t>
      </w:r>
    </w:p>
    <w:p w14:paraId="735441D2" w14:textId="77777777" w:rsidR="00454E70" w:rsidRPr="00454E70" w:rsidRDefault="006441D2" w:rsidP="00E901B3">
      <w:pPr>
        <w:jc w:val="both"/>
      </w:pPr>
      <w:r>
        <w:pict w14:anchorId="1C8D8A81">
          <v:rect id="_x0000_i1031" style="width:0;height:1.5pt" o:hralign="center" o:hrstd="t" o:hr="t" fillcolor="#a0a0a0" stroked="f"/>
        </w:pict>
      </w:r>
    </w:p>
    <w:p w14:paraId="026DFD85" w14:textId="77777777" w:rsidR="00454E70" w:rsidRPr="00454E70" w:rsidRDefault="00454E70" w:rsidP="00E901B3">
      <w:pPr>
        <w:jc w:val="both"/>
        <w:rPr>
          <w:b/>
          <w:bCs/>
        </w:rPr>
      </w:pPr>
      <w:r w:rsidRPr="00454E70">
        <w:rPr>
          <w:b/>
          <w:bCs/>
        </w:rPr>
        <w:t>5.5 Multi-Station Extension</w:t>
      </w:r>
    </w:p>
    <w:p w14:paraId="50A37DE7" w14:textId="17F77340" w:rsidR="00454E70" w:rsidRPr="00454E70" w:rsidRDefault="00454E70" w:rsidP="00E901B3">
      <w:pPr>
        <w:jc w:val="both"/>
      </w:pPr>
      <w:r w:rsidRPr="00454E70">
        <w:t xml:space="preserve">For </w:t>
      </w:r>
      <m:oMath>
        <m:r>
          <w:rPr>
            <w:rFonts w:ascii="Cambria Math" w:hAnsi="Cambria Math"/>
          </w:rPr>
          <m:t>n</m:t>
        </m:r>
      </m:oMath>
      <w:r w:rsidRPr="00454E70">
        <w:t xml:space="preserve">stations, the </w:t>
      </w:r>
      <w:r w:rsidRPr="00454E70">
        <w:rPr>
          <w:b/>
          <w:bCs/>
        </w:rPr>
        <w:t>joint state space grows combinatorially</w:t>
      </w:r>
      <w:r w:rsidRPr="00454E70">
        <w:t>:</w:t>
      </w:r>
    </w:p>
    <w:p w14:paraId="2B21F5AA" w14:textId="7635DF4A" w:rsidR="00454E70" w:rsidRPr="00454E70" w:rsidRDefault="00454E70" w:rsidP="00E901B3">
      <w:pPr>
        <w:jc w:val="both"/>
      </w:pPr>
      <m:oMathPara>
        <m:oMath>
          <m:r>
            <m:rPr>
              <m:sty m:val="p"/>
            </m:rPr>
            <w:rPr>
              <w:rFonts w:ascii="Cambria Math" w:hAnsi="Cambria Math"/>
            </w:rPr>
            <m:t>∣</m:t>
          </m:r>
          <m:r>
            <m:rPr>
              <m:scr m:val="script"/>
            </m:rPr>
            <w:rPr>
              <w:rFonts w:ascii="Cambria Math" w:hAnsi="Cambria Math"/>
            </w:rPr>
            <m:t>S</m:t>
          </m:r>
          <m:r>
            <m:rPr>
              <m:sty m:val="p"/>
            </m:rPr>
            <w:rPr>
              <w:rFonts w:ascii="Cambria Math" w:hAnsi="Cambria Math"/>
            </w:rPr>
            <m:t>∣</m:t>
          </m:r>
          <m:r>
            <w:rPr>
              <w:rFonts w:ascii="Cambria Math" w:hAnsi="Cambria Math"/>
            </w:rPr>
            <m:t>=</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+1)(</m:t>
          </m:r>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r>
            <w:rPr>
              <w:rFonts w:ascii="Cambria Math" w:hAnsi="Cambria Math"/>
            </w:rPr>
            <m:t>+1)</m:t>
          </m:r>
          <m:r>
            <m:rPr>
              <m:sty m:val="p"/>
            </m:rPr>
            <w:br/>
          </m:r>
        </m:oMath>
      </m:oMathPara>
    </w:p>
    <w:p w14:paraId="50DA5712" w14:textId="77777777" w:rsidR="00454E70" w:rsidRPr="00454E70" w:rsidRDefault="00454E70" w:rsidP="00E901B3">
      <w:pPr>
        <w:jc w:val="both"/>
      </w:pPr>
      <w:r w:rsidRPr="00454E70">
        <w:t>Analytical computation of steady-state probabilities can be done using:</w:t>
      </w:r>
    </w:p>
    <w:p w14:paraId="634B1EFC" w14:textId="77777777" w:rsidR="00454E70" w:rsidRPr="00454E70" w:rsidRDefault="00454E70" w:rsidP="00E901B3">
      <w:pPr>
        <w:numPr>
          <w:ilvl w:val="0"/>
          <w:numId w:val="17"/>
        </w:numPr>
        <w:jc w:val="both"/>
      </w:pPr>
      <w:r w:rsidRPr="00454E70">
        <w:rPr>
          <w:b/>
          <w:bCs/>
        </w:rPr>
        <w:t>Kronecker product</w:t>
      </w:r>
      <w:r w:rsidRPr="00454E70">
        <w:t xml:space="preserve"> of single-station generator matrices for independent stations</w:t>
      </w:r>
    </w:p>
    <w:p w14:paraId="53F09465" w14:textId="77777777" w:rsidR="00454E70" w:rsidRPr="00454E70" w:rsidRDefault="00454E70" w:rsidP="00E901B3">
      <w:pPr>
        <w:numPr>
          <w:ilvl w:val="0"/>
          <w:numId w:val="17"/>
        </w:numPr>
        <w:jc w:val="both"/>
      </w:pPr>
      <w:r w:rsidRPr="00454E70">
        <w:rPr>
          <w:b/>
          <w:bCs/>
        </w:rPr>
        <w:t>Numerical solution</w:t>
      </w:r>
      <w:r w:rsidRPr="00454E70">
        <w:t xml:space="preserve"> for the global system with dependencies between stations</w:t>
      </w:r>
    </w:p>
    <w:p w14:paraId="4F79C147" w14:textId="77777777" w:rsidR="00454E70" w:rsidRPr="00454E70" w:rsidRDefault="00454E70" w:rsidP="00E901B3">
      <w:pPr>
        <w:jc w:val="both"/>
      </w:pPr>
      <w:r w:rsidRPr="00454E70">
        <w:t xml:space="preserve">This representation allows </w:t>
      </w:r>
      <w:r w:rsidRPr="00454E70">
        <w:rPr>
          <w:b/>
          <w:bCs/>
        </w:rPr>
        <w:t>detailed performance evaluation</w:t>
      </w:r>
      <w:r w:rsidRPr="00454E70">
        <w:t xml:space="preserve"> and </w:t>
      </w:r>
      <w:r w:rsidRPr="00454E70">
        <w:rPr>
          <w:b/>
          <w:bCs/>
        </w:rPr>
        <w:t>cost analysis</w:t>
      </w:r>
      <w:r w:rsidRPr="00454E70">
        <w:t xml:space="preserve"> for multi-station shipbuilding assembly systems.</w:t>
      </w:r>
    </w:p>
    <w:p w14:paraId="0CF8B1CA" w14:textId="77777777" w:rsidR="00454E70" w:rsidRPr="00454E70" w:rsidRDefault="006441D2" w:rsidP="00E901B3">
      <w:pPr>
        <w:jc w:val="both"/>
      </w:pPr>
      <w:r>
        <w:pict w14:anchorId="7D073AF8">
          <v:rect id="_x0000_i1032" style="width:0;height:1.5pt" o:hralign="center" o:hrstd="t" o:hr="t" fillcolor="#a0a0a0" stroked="f"/>
        </w:pict>
      </w:r>
    </w:p>
    <w:p w14:paraId="3BC94290" w14:textId="77777777" w:rsidR="00454E70" w:rsidRPr="00454E70" w:rsidRDefault="00454E70" w:rsidP="00E901B3">
      <w:pPr>
        <w:jc w:val="both"/>
      </w:pPr>
      <w:r w:rsidRPr="00454E70">
        <w:t xml:space="preserve">This section now </w:t>
      </w:r>
      <w:r w:rsidRPr="00454E70">
        <w:rPr>
          <w:b/>
          <w:bCs/>
        </w:rPr>
        <w:t>fully establishes the Markovian framework and state space</w:t>
      </w:r>
      <w:r w:rsidRPr="00454E70">
        <w:t xml:space="preserve"> for your queueing-inventory model.</w:t>
      </w:r>
    </w:p>
    <w:p w14:paraId="04B68143" w14:textId="77777777" w:rsidR="00D50356" w:rsidRPr="00D50356" w:rsidRDefault="00D50356" w:rsidP="00E901B3">
      <w:pPr>
        <w:jc w:val="both"/>
        <w:rPr>
          <w:b/>
          <w:bCs/>
        </w:rPr>
      </w:pPr>
      <w:r w:rsidRPr="00D50356">
        <w:rPr>
          <w:b/>
          <w:bCs/>
        </w:rPr>
        <w:t>6. Detailed Transition Probability Matrix (TPM)</w:t>
      </w:r>
    </w:p>
    <w:p w14:paraId="6889998A" w14:textId="77777777" w:rsidR="00D50356" w:rsidRPr="00D50356" w:rsidRDefault="00D50356" w:rsidP="00E901B3">
      <w:pPr>
        <w:jc w:val="both"/>
      </w:pPr>
      <w:r w:rsidRPr="00D50356">
        <w:lastRenderedPageBreak/>
        <w:t xml:space="preserve">The </w:t>
      </w:r>
      <w:r w:rsidRPr="00D50356">
        <w:rPr>
          <w:b/>
          <w:bCs/>
        </w:rPr>
        <w:t>Transition Probability Matrix (TPM)</w:t>
      </w:r>
      <w:r w:rsidRPr="00D50356">
        <w:t xml:space="preserve"> represents the probability of transitioning from one state to another in a discrete-time approximation of the continuous-time Markov chain. It provides a practical method to compute steady-state probabilities and performance measures.</w:t>
      </w:r>
    </w:p>
    <w:p w14:paraId="01D437CD" w14:textId="77777777" w:rsidR="00D50356" w:rsidRPr="00D50356" w:rsidRDefault="006441D2" w:rsidP="00E901B3">
      <w:pPr>
        <w:jc w:val="both"/>
      </w:pPr>
      <w:r>
        <w:pict w14:anchorId="25DEE221">
          <v:rect id="_x0000_i1033" style="width:0;height:1.5pt" o:hralign="center" o:hrstd="t" o:hr="t" fillcolor="#a0a0a0" stroked="f"/>
        </w:pict>
      </w:r>
    </w:p>
    <w:p w14:paraId="456D5FD5" w14:textId="77777777" w:rsidR="00D50356" w:rsidRPr="00D50356" w:rsidRDefault="00D50356" w:rsidP="00E901B3">
      <w:pPr>
        <w:jc w:val="both"/>
        <w:rPr>
          <w:b/>
          <w:bCs/>
        </w:rPr>
      </w:pPr>
      <w:r w:rsidRPr="00D50356">
        <w:rPr>
          <w:b/>
          <w:bCs/>
        </w:rPr>
        <w:t>6.1 TPM for Single Station</w:t>
      </w:r>
    </w:p>
    <w:p w14:paraId="1002363E" w14:textId="77777777" w:rsidR="00D50356" w:rsidRPr="00D50356" w:rsidRDefault="00D50356" w:rsidP="00E901B3">
      <w:pPr>
        <w:jc w:val="both"/>
      </w:pPr>
      <w:r w:rsidRPr="00D50356">
        <w:t>Consider a single station with the following parameters:</w:t>
      </w:r>
    </w:p>
    <w:p w14:paraId="3FE7940F" w14:textId="793CC289" w:rsidR="00D50356" w:rsidRPr="00D50356" w:rsidRDefault="00D50356" w:rsidP="00E901B3">
      <w:pPr>
        <w:numPr>
          <w:ilvl w:val="0"/>
          <w:numId w:val="18"/>
        </w:numPr>
        <w:jc w:val="both"/>
      </w:pPr>
      <w:r w:rsidRPr="00D50356">
        <w:t xml:space="preserve">Maximum inventory </w:t>
      </w:r>
      <m:oMath>
        <m:r>
          <w:rPr>
            <w:rFonts w:ascii="Cambria Math" w:hAnsi="Cambria Math"/>
          </w:rPr>
          <m:t>S=2</m:t>
        </m:r>
      </m:oMath>
    </w:p>
    <w:p w14:paraId="3227CB62" w14:textId="5157955D" w:rsidR="00D50356" w:rsidRPr="00D50356" w:rsidRDefault="00D50356" w:rsidP="00E901B3">
      <w:pPr>
        <w:numPr>
          <w:ilvl w:val="0"/>
          <w:numId w:val="18"/>
        </w:numPr>
        <w:jc w:val="both"/>
      </w:pPr>
      <w:r w:rsidRPr="00D50356">
        <w:t xml:space="preserve">Reorder point </w:t>
      </w:r>
      <m:oMath>
        <m:r>
          <w:rPr>
            <w:rFonts w:ascii="Cambria Math" w:hAnsi="Cambria Math"/>
          </w:rPr>
          <m:t>s=1</m:t>
        </m:r>
      </m:oMath>
    </w:p>
    <w:p w14:paraId="3BB23077" w14:textId="032D3F6C" w:rsidR="00D50356" w:rsidRPr="00D50356" w:rsidRDefault="00D50356" w:rsidP="00E901B3">
      <w:pPr>
        <w:numPr>
          <w:ilvl w:val="0"/>
          <w:numId w:val="18"/>
        </w:numPr>
        <w:jc w:val="both"/>
      </w:pPr>
      <w:r w:rsidRPr="00D50356">
        <w:t xml:space="preserve">Maximum queue length </w:t>
      </w:r>
      <m:oMath>
        <m:sSub>
          <m:sSubPr>
            <m:ctrlPr>
              <w:rPr>
                <w:rFonts w:ascii="Cambria Math" w:hAnsi="Cambria Math"/>
              </w:rPr>
            </m:ctrlPr>
          </m:sSubPr>
          <m:e>
            <m:r>
              <w:rPr>
                <w:rFonts w:ascii="Cambria Math" w:hAnsi="Cambria Math"/>
              </w:rPr>
              <m:t>Q</m:t>
            </m:r>
          </m:e>
          <m:sub>
            <m:r>
              <m:rPr>
                <m:sty m:val="p"/>
              </m:rPr>
              <w:rPr>
                <w:rFonts w:ascii="Cambria Math" w:hAnsi="Cambria Math"/>
              </w:rPr>
              <m:t>max</m:t>
            </m:r>
          </m:sub>
        </m:sSub>
        <m:r>
          <w:rPr>
            <w:rFonts w:ascii="Cambria Math" w:hAnsi="Cambria Math"/>
          </w:rPr>
          <m:t>=2</m:t>
        </m:r>
      </m:oMath>
    </w:p>
    <w:p w14:paraId="3DFA121B" w14:textId="5E7D86E2" w:rsidR="00D50356" w:rsidRPr="00D50356" w:rsidRDefault="00D50356" w:rsidP="00E901B3">
      <w:pPr>
        <w:numPr>
          <w:ilvl w:val="0"/>
          <w:numId w:val="18"/>
        </w:numPr>
        <w:jc w:val="both"/>
      </w:pPr>
      <w:r w:rsidRPr="00D50356">
        <w:t xml:space="preserve">Arrival rate </w:t>
      </w:r>
      <m:oMath>
        <m:r>
          <w:rPr>
            <w:rFonts w:ascii="Cambria Math" w:hAnsi="Cambria Math"/>
          </w:rPr>
          <m:t>λ=1</m:t>
        </m:r>
      </m:oMath>
    </w:p>
    <w:p w14:paraId="3D957D96" w14:textId="48F65260" w:rsidR="00D50356" w:rsidRPr="00D50356" w:rsidRDefault="00D50356" w:rsidP="00E901B3">
      <w:pPr>
        <w:numPr>
          <w:ilvl w:val="0"/>
          <w:numId w:val="18"/>
        </w:numPr>
        <w:jc w:val="both"/>
      </w:pPr>
      <w:r w:rsidRPr="00D50356">
        <w:t xml:space="preserve">Service rate </w:t>
      </w:r>
      <m:oMath>
        <m:r>
          <w:rPr>
            <w:rFonts w:ascii="Cambria Math" w:hAnsi="Cambria Math"/>
          </w:rPr>
          <m:t>μ=2</m:t>
        </m:r>
      </m:oMath>
    </w:p>
    <w:p w14:paraId="2AFFACEC" w14:textId="77777777" w:rsidR="00D50356" w:rsidRPr="00D50356" w:rsidRDefault="00D50356" w:rsidP="00E901B3">
      <w:pPr>
        <w:jc w:val="both"/>
        <w:rPr>
          <w:b/>
          <w:bCs/>
        </w:rPr>
      </w:pPr>
      <w:r w:rsidRPr="00D50356">
        <w:rPr>
          <w:b/>
          <w:bCs/>
        </w:rPr>
        <w:t>6.1.1 State Space</w:t>
      </w:r>
    </w:p>
    <w:p w14:paraId="2D99B3E0" w14:textId="77777777" w:rsidR="00D50356" w:rsidRPr="00D50356" w:rsidRDefault="00D50356" w:rsidP="00E901B3">
      <w:pPr>
        <w:jc w:val="both"/>
      </w:pPr>
      <w:r w:rsidRPr="00D50356">
        <w:t>The discrete state space is:</w:t>
      </w:r>
    </w:p>
    <w:p w14:paraId="7C965F8E" w14:textId="71DB6090" w:rsidR="00D50356" w:rsidRPr="00D50356" w:rsidRDefault="00D50356" w:rsidP="00E901B3">
      <w:pPr>
        <w:jc w:val="both"/>
      </w:pPr>
      <m:oMathPara>
        <m:oMath>
          <m:r>
            <m:rPr>
              <m:scr m:val="script"/>
            </m:rPr>
            <w:rPr>
              <w:rFonts w:ascii="Cambria Math" w:hAnsi="Cambria Math"/>
            </w:rPr>
            <m:t>S</m:t>
          </m:r>
          <m:r>
            <w:rPr>
              <w:rFonts w:ascii="Cambria Math" w:hAnsi="Cambria Math"/>
            </w:rPr>
            <m:t>={(0,0),(0,1),(0,2),(1,0),(1,1),(1,2),(2,0),(2,1),(2,2)}</m:t>
          </m:r>
          <m:r>
            <m:rPr>
              <m:sty m:val="p"/>
            </m:rPr>
            <w:br/>
          </m:r>
        </m:oMath>
      </m:oMathPara>
    </w:p>
    <w:p w14:paraId="2FDCB9DB" w14:textId="77777777" w:rsidR="00D50356" w:rsidRPr="00D50356" w:rsidRDefault="00D50356" w:rsidP="00E901B3">
      <w:pPr>
        <w:jc w:val="both"/>
        <w:rPr>
          <w:b/>
          <w:bCs/>
        </w:rPr>
      </w:pPr>
      <w:r w:rsidRPr="00D50356">
        <w:rPr>
          <w:b/>
          <w:bCs/>
        </w:rPr>
        <w:t>6.1.2 TPM Construction</w:t>
      </w:r>
    </w:p>
    <w:p w14:paraId="41D2D65C" w14:textId="0CE32ADB" w:rsidR="00D50356" w:rsidRPr="00D50356" w:rsidRDefault="00D50356" w:rsidP="00E901B3">
      <w:pPr>
        <w:jc w:val="both"/>
      </w:pPr>
      <w:r w:rsidRPr="00D50356">
        <w:t xml:space="preserve">For a small </w:t>
      </w:r>
      <w:proofErr w:type="gramStart"/>
      <w:r w:rsidRPr="00D50356">
        <w:t>time</w:t>
      </w:r>
      <w:proofErr w:type="gramEnd"/>
      <w:r w:rsidRPr="00D50356">
        <w:t xml:space="preserve"> interval </w:t>
      </w:r>
      <m:oMath>
        <m:r>
          <m:rPr>
            <m:sty m:val="p"/>
          </m:rPr>
          <w:rPr>
            <w:rFonts w:ascii="Cambria Math" w:hAnsi="Cambria Math"/>
          </w:rPr>
          <m:t>Δ</m:t>
        </m:r>
        <m:r>
          <w:rPr>
            <w:rFonts w:ascii="Cambria Math" w:hAnsi="Cambria Math"/>
          </w:rPr>
          <m:t>t</m:t>
        </m:r>
      </m:oMath>
      <w:r w:rsidRPr="00D50356">
        <w:t xml:space="preserve">, the </w:t>
      </w:r>
      <w:r w:rsidRPr="00D50356">
        <w:rPr>
          <w:b/>
          <w:bCs/>
        </w:rPr>
        <w:t>transition probabilities</w:t>
      </w:r>
      <w:r w:rsidRPr="00D50356">
        <w:t xml:space="preserve"> are approximated as:</w:t>
      </w:r>
    </w:p>
    <w:p w14:paraId="50764C0E" w14:textId="16399EF8" w:rsidR="00D50356" w:rsidRPr="00D50356" w:rsidRDefault="00D50356" w:rsidP="00E901B3">
      <w:pPr>
        <w:jc w:val="both"/>
      </w:pPr>
      <m:oMathPara>
        <m:oMath>
          <m:r>
            <w:rPr>
              <w:rFonts w:ascii="Cambria Math" w:hAnsi="Cambria Math"/>
            </w:rPr>
            <m:t>P≈I+Q⋅</m:t>
          </m:r>
          <m:r>
            <m:rPr>
              <m:sty m:val="p"/>
            </m:rPr>
            <w:rPr>
              <w:rFonts w:ascii="Cambria Math" w:hAnsi="Cambria Math"/>
            </w:rPr>
            <m:t>Δ</m:t>
          </m:r>
          <m:r>
            <w:rPr>
              <w:rFonts w:ascii="Cambria Math" w:hAnsi="Cambria Math"/>
            </w:rPr>
            <m:t>t</m:t>
          </m:r>
          <m:r>
            <m:rPr>
              <m:sty m:val="p"/>
            </m:rPr>
            <w:br/>
          </m:r>
        </m:oMath>
      </m:oMathPara>
    </w:p>
    <w:p w14:paraId="65509D9C" w14:textId="421C27C5" w:rsidR="00D50356" w:rsidRPr="00D50356" w:rsidRDefault="00D50356" w:rsidP="00E901B3">
      <w:pPr>
        <w:jc w:val="both"/>
      </w:pPr>
      <w:r w:rsidRPr="00D50356">
        <w:t xml:space="preserve">where </w:t>
      </w:r>
      <m:oMath>
        <m:r>
          <w:rPr>
            <w:rFonts w:ascii="Cambria Math" w:hAnsi="Cambria Math"/>
          </w:rPr>
          <m:t>Q</m:t>
        </m:r>
      </m:oMath>
      <w:r w:rsidRPr="00D50356">
        <w:t>is the infinitesimal generator matrix. Example transitions include:</w:t>
      </w:r>
    </w:p>
    <w:p w14:paraId="60BB526C" w14:textId="137AB0A0" w:rsidR="00D50356" w:rsidRPr="00D50356" w:rsidRDefault="00D50356" w:rsidP="00E901B3">
      <w:pPr>
        <w:numPr>
          <w:ilvl w:val="0"/>
          <w:numId w:val="19"/>
        </w:numPr>
        <w:jc w:val="both"/>
      </w:pPr>
      <w:r w:rsidRPr="00D50356">
        <w:rPr>
          <w:b/>
          <w:bCs/>
        </w:rPr>
        <w:t>Job Arrival</w:t>
      </w:r>
      <w:r w:rsidRPr="00D50356">
        <w:t xml:space="preserve"> </w:t>
      </w:r>
      <m:oMath>
        <m:r>
          <w:rPr>
            <w:rFonts w:ascii="Cambria Math" w:hAnsi="Cambria Math"/>
          </w:rPr>
          <m:t>(I,Q)→(I,Q+1)</m:t>
        </m:r>
      </m:oMath>
      <w:r w:rsidRPr="00D50356">
        <w:t xml:space="preserve">if </w:t>
      </w:r>
      <m:oMath>
        <m:r>
          <w:rPr>
            <w:rFonts w:ascii="Cambria Math" w:hAnsi="Cambria Math"/>
          </w:rPr>
          <m:t>I&gt;0</m:t>
        </m:r>
      </m:oMath>
      <w:r w:rsidRPr="00D50356">
        <w:t xml:space="preserve">with probability </w:t>
      </w:r>
      <m:oMath>
        <m:r>
          <w:rPr>
            <w:rFonts w:ascii="Cambria Math" w:hAnsi="Cambria Math"/>
          </w:rPr>
          <m:t>λ</m:t>
        </m:r>
        <m:r>
          <m:rPr>
            <m:sty m:val="p"/>
          </m:rPr>
          <w:rPr>
            <w:rFonts w:ascii="Cambria Math" w:hAnsi="Cambria Math"/>
          </w:rPr>
          <m:t>Δ</m:t>
        </m:r>
        <m:r>
          <w:rPr>
            <w:rFonts w:ascii="Cambria Math" w:hAnsi="Cambria Math"/>
          </w:rPr>
          <m:t>t</m:t>
        </m:r>
      </m:oMath>
    </w:p>
    <w:p w14:paraId="0D55D087" w14:textId="77222B92" w:rsidR="00D50356" w:rsidRPr="00D50356" w:rsidRDefault="00D50356" w:rsidP="00E901B3">
      <w:pPr>
        <w:numPr>
          <w:ilvl w:val="0"/>
          <w:numId w:val="19"/>
        </w:numPr>
        <w:jc w:val="both"/>
      </w:pPr>
      <w:r w:rsidRPr="00D50356">
        <w:rPr>
          <w:b/>
          <w:bCs/>
        </w:rPr>
        <w:t>Service Completion</w:t>
      </w:r>
      <w:r w:rsidRPr="00D50356">
        <w:t xml:space="preserve"> </w:t>
      </w:r>
      <m:oMath>
        <m:r>
          <w:rPr>
            <w:rFonts w:ascii="Cambria Math" w:hAnsi="Cambria Math"/>
          </w:rPr>
          <m:t>(I,Q)→(I-1,Q-1)</m:t>
        </m:r>
      </m:oMath>
      <w:r w:rsidRPr="00D50356">
        <w:t xml:space="preserve">if </w:t>
      </w:r>
      <m:oMath>
        <m:r>
          <w:rPr>
            <w:rFonts w:ascii="Cambria Math" w:hAnsi="Cambria Math"/>
          </w:rPr>
          <m:t>Q&gt;0</m:t>
        </m:r>
      </m:oMath>
      <w:r w:rsidRPr="00D50356">
        <w:t xml:space="preserve">with probability </w:t>
      </w:r>
      <m:oMath>
        <m:r>
          <w:rPr>
            <w:rFonts w:ascii="Cambria Math" w:hAnsi="Cambria Math"/>
          </w:rPr>
          <m:t>μ</m:t>
        </m:r>
        <m:r>
          <m:rPr>
            <m:sty m:val="p"/>
          </m:rPr>
          <w:rPr>
            <w:rFonts w:ascii="Cambria Math" w:hAnsi="Cambria Math"/>
          </w:rPr>
          <m:t>Δ</m:t>
        </m:r>
        <m:r>
          <w:rPr>
            <w:rFonts w:ascii="Cambria Math" w:hAnsi="Cambria Math"/>
          </w:rPr>
          <m:t>t</m:t>
        </m:r>
      </m:oMath>
    </w:p>
    <w:p w14:paraId="302D95F9" w14:textId="502EA2DF" w:rsidR="00D50356" w:rsidRPr="00D50356" w:rsidRDefault="00D50356" w:rsidP="00E901B3">
      <w:pPr>
        <w:numPr>
          <w:ilvl w:val="0"/>
          <w:numId w:val="19"/>
        </w:numPr>
        <w:jc w:val="both"/>
      </w:pPr>
      <w:r w:rsidRPr="00D50356">
        <w:rPr>
          <w:b/>
          <w:bCs/>
        </w:rPr>
        <w:t>Inventory Replenishment</w:t>
      </w:r>
      <w:r w:rsidRPr="00D50356">
        <w:t xml:space="preserve"> </w:t>
      </w:r>
      <m:oMath>
        <m:r>
          <w:rPr>
            <w:rFonts w:ascii="Cambria Math" w:hAnsi="Cambria Math"/>
          </w:rPr>
          <m:t>(I≤s,Q)→(S,Q)</m:t>
        </m:r>
      </m:oMath>
      <w:r w:rsidRPr="00D50356">
        <w:t>with probability 1</w:t>
      </w:r>
    </w:p>
    <w:p w14:paraId="5FDF3D82" w14:textId="77777777" w:rsidR="00D50356" w:rsidRPr="00D50356" w:rsidRDefault="00D50356" w:rsidP="00E901B3">
      <w:pPr>
        <w:jc w:val="both"/>
      </w:pPr>
      <w:r w:rsidRPr="00D50356">
        <w:t>All other transitions have probability 0, and the diagonal entries are set to satisfy row sums of 1.</w:t>
      </w:r>
    </w:p>
    <w:p w14:paraId="12478C15" w14:textId="77777777" w:rsidR="00D50356" w:rsidRPr="00D50356" w:rsidRDefault="00D50356" w:rsidP="00E901B3">
      <w:pPr>
        <w:jc w:val="both"/>
      </w:pPr>
      <w:r w:rsidRPr="00D50356">
        <w:rPr>
          <w:b/>
          <w:bCs/>
        </w:rPr>
        <w:t>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1"/>
        <w:gridCol w:w="477"/>
        <w:gridCol w:w="477"/>
        <w:gridCol w:w="477"/>
        <w:gridCol w:w="539"/>
        <w:gridCol w:w="918"/>
        <w:gridCol w:w="477"/>
        <w:gridCol w:w="477"/>
        <w:gridCol w:w="477"/>
        <w:gridCol w:w="492"/>
      </w:tblGrid>
      <w:tr w:rsidR="00D50356" w:rsidRPr="00D50356" w14:paraId="2F8AFF2D" w14:textId="77777777">
        <w:trPr>
          <w:tblHeader/>
          <w:tblCellSpacing w:w="15" w:type="dxa"/>
        </w:trPr>
        <w:tc>
          <w:tcPr>
            <w:tcW w:w="0" w:type="auto"/>
            <w:vAlign w:val="center"/>
            <w:hideMark/>
          </w:tcPr>
          <w:p w14:paraId="5DD5ABAA" w14:textId="77777777" w:rsidR="00D50356" w:rsidRPr="00D50356" w:rsidRDefault="00D50356" w:rsidP="00E901B3">
            <w:pPr>
              <w:jc w:val="both"/>
              <w:rPr>
                <w:b/>
                <w:bCs/>
              </w:rPr>
            </w:pPr>
            <w:r w:rsidRPr="00D50356">
              <w:rPr>
                <w:b/>
                <w:bCs/>
              </w:rPr>
              <w:t>From \ To</w:t>
            </w:r>
          </w:p>
        </w:tc>
        <w:tc>
          <w:tcPr>
            <w:tcW w:w="0" w:type="auto"/>
            <w:vAlign w:val="center"/>
            <w:hideMark/>
          </w:tcPr>
          <w:p w14:paraId="69276EC6" w14:textId="77777777" w:rsidR="00D50356" w:rsidRPr="00D50356" w:rsidRDefault="00D50356" w:rsidP="00E901B3">
            <w:pPr>
              <w:jc w:val="both"/>
              <w:rPr>
                <w:b/>
                <w:bCs/>
              </w:rPr>
            </w:pPr>
            <w:r w:rsidRPr="00D50356">
              <w:rPr>
                <w:b/>
                <w:bCs/>
              </w:rPr>
              <w:t>(0,0)</w:t>
            </w:r>
          </w:p>
        </w:tc>
        <w:tc>
          <w:tcPr>
            <w:tcW w:w="0" w:type="auto"/>
            <w:vAlign w:val="center"/>
            <w:hideMark/>
          </w:tcPr>
          <w:p w14:paraId="28D18FDA" w14:textId="77777777" w:rsidR="00D50356" w:rsidRPr="00D50356" w:rsidRDefault="00D50356" w:rsidP="00E901B3">
            <w:pPr>
              <w:jc w:val="both"/>
              <w:rPr>
                <w:b/>
                <w:bCs/>
              </w:rPr>
            </w:pPr>
            <w:r w:rsidRPr="00D50356">
              <w:rPr>
                <w:b/>
                <w:bCs/>
              </w:rPr>
              <w:t>(0,1)</w:t>
            </w:r>
          </w:p>
        </w:tc>
        <w:tc>
          <w:tcPr>
            <w:tcW w:w="0" w:type="auto"/>
            <w:vAlign w:val="center"/>
            <w:hideMark/>
          </w:tcPr>
          <w:p w14:paraId="0A886395" w14:textId="77777777" w:rsidR="00D50356" w:rsidRPr="00D50356" w:rsidRDefault="00D50356" w:rsidP="00E901B3">
            <w:pPr>
              <w:jc w:val="both"/>
              <w:rPr>
                <w:b/>
                <w:bCs/>
              </w:rPr>
            </w:pPr>
            <w:r w:rsidRPr="00D50356">
              <w:rPr>
                <w:b/>
                <w:bCs/>
              </w:rPr>
              <w:t>(0,2)</w:t>
            </w:r>
          </w:p>
        </w:tc>
        <w:tc>
          <w:tcPr>
            <w:tcW w:w="0" w:type="auto"/>
            <w:vAlign w:val="center"/>
            <w:hideMark/>
          </w:tcPr>
          <w:p w14:paraId="2D610640" w14:textId="77777777" w:rsidR="00D50356" w:rsidRPr="00D50356" w:rsidRDefault="00D50356" w:rsidP="00E901B3">
            <w:pPr>
              <w:jc w:val="both"/>
              <w:rPr>
                <w:b/>
                <w:bCs/>
              </w:rPr>
            </w:pPr>
            <w:r w:rsidRPr="00D50356">
              <w:rPr>
                <w:b/>
                <w:bCs/>
              </w:rPr>
              <w:t>(1,0)</w:t>
            </w:r>
          </w:p>
        </w:tc>
        <w:tc>
          <w:tcPr>
            <w:tcW w:w="0" w:type="auto"/>
            <w:vAlign w:val="center"/>
            <w:hideMark/>
          </w:tcPr>
          <w:p w14:paraId="7E3984C9" w14:textId="77777777" w:rsidR="00D50356" w:rsidRPr="00D50356" w:rsidRDefault="00D50356" w:rsidP="00E901B3">
            <w:pPr>
              <w:jc w:val="both"/>
              <w:rPr>
                <w:b/>
                <w:bCs/>
              </w:rPr>
            </w:pPr>
            <w:r w:rsidRPr="00D50356">
              <w:rPr>
                <w:b/>
                <w:bCs/>
              </w:rPr>
              <w:t>(1,1)</w:t>
            </w:r>
          </w:p>
        </w:tc>
        <w:tc>
          <w:tcPr>
            <w:tcW w:w="0" w:type="auto"/>
            <w:vAlign w:val="center"/>
            <w:hideMark/>
          </w:tcPr>
          <w:p w14:paraId="7FA8146B" w14:textId="77777777" w:rsidR="00D50356" w:rsidRPr="00D50356" w:rsidRDefault="00D50356" w:rsidP="00E901B3">
            <w:pPr>
              <w:jc w:val="both"/>
              <w:rPr>
                <w:b/>
                <w:bCs/>
              </w:rPr>
            </w:pPr>
            <w:r w:rsidRPr="00D50356">
              <w:rPr>
                <w:b/>
                <w:bCs/>
              </w:rPr>
              <w:t>(1,2)</w:t>
            </w:r>
          </w:p>
        </w:tc>
        <w:tc>
          <w:tcPr>
            <w:tcW w:w="0" w:type="auto"/>
            <w:vAlign w:val="center"/>
            <w:hideMark/>
          </w:tcPr>
          <w:p w14:paraId="6E244162" w14:textId="77777777" w:rsidR="00D50356" w:rsidRPr="00D50356" w:rsidRDefault="00D50356" w:rsidP="00E901B3">
            <w:pPr>
              <w:jc w:val="both"/>
              <w:rPr>
                <w:b/>
                <w:bCs/>
              </w:rPr>
            </w:pPr>
            <w:r w:rsidRPr="00D50356">
              <w:rPr>
                <w:b/>
                <w:bCs/>
              </w:rPr>
              <w:t>(2,0)</w:t>
            </w:r>
          </w:p>
        </w:tc>
        <w:tc>
          <w:tcPr>
            <w:tcW w:w="0" w:type="auto"/>
            <w:vAlign w:val="center"/>
            <w:hideMark/>
          </w:tcPr>
          <w:p w14:paraId="7FED37D2" w14:textId="77777777" w:rsidR="00D50356" w:rsidRPr="00D50356" w:rsidRDefault="00D50356" w:rsidP="00E901B3">
            <w:pPr>
              <w:jc w:val="both"/>
              <w:rPr>
                <w:b/>
                <w:bCs/>
              </w:rPr>
            </w:pPr>
            <w:r w:rsidRPr="00D50356">
              <w:rPr>
                <w:b/>
                <w:bCs/>
              </w:rPr>
              <w:t>(2,1)</w:t>
            </w:r>
          </w:p>
        </w:tc>
        <w:tc>
          <w:tcPr>
            <w:tcW w:w="0" w:type="auto"/>
            <w:vAlign w:val="center"/>
            <w:hideMark/>
          </w:tcPr>
          <w:p w14:paraId="4A8370CB" w14:textId="77777777" w:rsidR="00D50356" w:rsidRPr="00D50356" w:rsidRDefault="00D50356" w:rsidP="00E901B3">
            <w:pPr>
              <w:jc w:val="both"/>
              <w:rPr>
                <w:b/>
                <w:bCs/>
              </w:rPr>
            </w:pPr>
            <w:r w:rsidRPr="00D50356">
              <w:rPr>
                <w:b/>
                <w:bCs/>
              </w:rPr>
              <w:t>(2,2)</w:t>
            </w:r>
          </w:p>
        </w:tc>
      </w:tr>
      <w:tr w:rsidR="00D50356" w:rsidRPr="00D50356" w14:paraId="6E7B9C57" w14:textId="77777777">
        <w:trPr>
          <w:tblCellSpacing w:w="15" w:type="dxa"/>
        </w:trPr>
        <w:tc>
          <w:tcPr>
            <w:tcW w:w="0" w:type="auto"/>
            <w:vAlign w:val="center"/>
            <w:hideMark/>
          </w:tcPr>
          <w:p w14:paraId="026C3C9D" w14:textId="77777777" w:rsidR="00D50356" w:rsidRPr="00D50356" w:rsidRDefault="00D50356" w:rsidP="00E901B3">
            <w:pPr>
              <w:jc w:val="both"/>
            </w:pPr>
            <w:r w:rsidRPr="00D50356">
              <w:t>(0,0)</w:t>
            </w:r>
          </w:p>
        </w:tc>
        <w:tc>
          <w:tcPr>
            <w:tcW w:w="0" w:type="auto"/>
            <w:vAlign w:val="center"/>
            <w:hideMark/>
          </w:tcPr>
          <w:p w14:paraId="0D5E0FA8" w14:textId="77777777" w:rsidR="00D50356" w:rsidRPr="00D50356" w:rsidRDefault="00D50356" w:rsidP="00E901B3">
            <w:pPr>
              <w:jc w:val="both"/>
            </w:pPr>
            <w:r w:rsidRPr="00D50356">
              <w:t>1</w:t>
            </w:r>
          </w:p>
        </w:tc>
        <w:tc>
          <w:tcPr>
            <w:tcW w:w="0" w:type="auto"/>
            <w:vAlign w:val="center"/>
            <w:hideMark/>
          </w:tcPr>
          <w:p w14:paraId="6C8B517C" w14:textId="77777777" w:rsidR="00D50356" w:rsidRPr="00D50356" w:rsidRDefault="00D50356" w:rsidP="00E901B3">
            <w:pPr>
              <w:jc w:val="both"/>
            </w:pPr>
            <w:r w:rsidRPr="00D50356">
              <w:t>0</w:t>
            </w:r>
          </w:p>
        </w:tc>
        <w:tc>
          <w:tcPr>
            <w:tcW w:w="0" w:type="auto"/>
            <w:vAlign w:val="center"/>
            <w:hideMark/>
          </w:tcPr>
          <w:p w14:paraId="37C1EE65" w14:textId="77777777" w:rsidR="00D50356" w:rsidRPr="00D50356" w:rsidRDefault="00D50356" w:rsidP="00E901B3">
            <w:pPr>
              <w:jc w:val="both"/>
            </w:pPr>
            <w:r w:rsidRPr="00D50356">
              <w:t>0</w:t>
            </w:r>
          </w:p>
        </w:tc>
        <w:tc>
          <w:tcPr>
            <w:tcW w:w="0" w:type="auto"/>
            <w:vAlign w:val="center"/>
            <w:hideMark/>
          </w:tcPr>
          <w:p w14:paraId="25E36558" w14:textId="77777777" w:rsidR="00D50356" w:rsidRPr="00D50356" w:rsidRDefault="00D50356" w:rsidP="00E901B3">
            <w:pPr>
              <w:jc w:val="both"/>
            </w:pPr>
            <w:r w:rsidRPr="00D50356">
              <w:t>0</w:t>
            </w:r>
          </w:p>
        </w:tc>
        <w:tc>
          <w:tcPr>
            <w:tcW w:w="0" w:type="auto"/>
            <w:vAlign w:val="center"/>
            <w:hideMark/>
          </w:tcPr>
          <w:p w14:paraId="1FB3B3D7" w14:textId="77777777" w:rsidR="00D50356" w:rsidRPr="00D50356" w:rsidRDefault="00D50356" w:rsidP="00E901B3">
            <w:pPr>
              <w:jc w:val="both"/>
            </w:pPr>
            <w:r w:rsidRPr="00D50356">
              <w:t>0</w:t>
            </w:r>
          </w:p>
        </w:tc>
        <w:tc>
          <w:tcPr>
            <w:tcW w:w="0" w:type="auto"/>
            <w:vAlign w:val="center"/>
            <w:hideMark/>
          </w:tcPr>
          <w:p w14:paraId="4C0714E6" w14:textId="77777777" w:rsidR="00D50356" w:rsidRPr="00D50356" w:rsidRDefault="00D50356" w:rsidP="00E901B3">
            <w:pPr>
              <w:jc w:val="both"/>
            </w:pPr>
            <w:r w:rsidRPr="00D50356">
              <w:t>0</w:t>
            </w:r>
          </w:p>
        </w:tc>
        <w:tc>
          <w:tcPr>
            <w:tcW w:w="0" w:type="auto"/>
            <w:vAlign w:val="center"/>
            <w:hideMark/>
          </w:tcPr>
          <w:p w14:paraId="46B99492" w14:textId="77777777" w:rsidR="00D50356" w:rsidRPr="00D50356" w:rsidRDefault="00D50356" w:rsidP="00E901B3">
            <w:pPr>
              <w:jc w:val="both"/>
            </w:pPr>
            <w:r w:rsidRPr="00D50356">
              <w:t>0</w:t>
            </w:r>
          </w:p>
        </w:tc>
        <w:tc>
          <w:tcPr>
            <w:tcW w:w="0" w:type="auto"/>
            <w:vAlign w:val="center"/>
            <w:hideMark/>
          </w:tcPr>
          <w:p w14:paraId="588576C9" w14:textId="77777777" w:rsidR="00D50356" w:rsidRPr="00D50356" w:rsidRDefault="00D50356" w:rsidP="00E901B3">
            <w:pPr>
              <w:jc w:val="both"/>
            </w:pPr>
            <w:r w:rsidRPr="00D50356">
              <w:t>0</w:t>
            </w:r>
          </w:p>
        </w:tc>
        <w:tc>
          <w:tcPr>
            <w:tcW w:w="0" w:type="auto"/>
            <w:vAlign w:val="center"/>
            <w:hideMark/>
          </w:tcPr>
          <w:p w14:paraId="132ADD61" w14:textId="77777777" w:rsidR="00D50356" w:rsidRPr="00D50356" w:rsidRDefault="00D50356" w:rsidP="00E901B3">
            <w:pPr>
              <w:jc w:val="both"/>
            </w:pPr>
            <w:r w:rsidRPr="00D50356">
              <w:t>0</w:t>
            </w:r>
          </w:p>
        </w:tc>
      </w:tr>
      <w:tr w:rsidR="00D50356" w:rsidRPr="00D50356" w14:paraId="5A85B99D" w14:textId="77777777">
        <w:trPr>
          <w:tblCellSpacing w:w="15" w:type="dxa"/>
        </w:trPr>
        <w:tc>
          <w:tcPr>
            <w:tcW w:w="0" w:type="auto"/>
            <w:vAlign w:val="center"/>
            <w:hideMark/>
          </w:tcPr>
          <w:p w14:paraId="1729A819" w14:textId="77777777" w:rsidR="00D50356" w:rsidRPr="00D50356" w:rsidRDefault="00D50356" w:rsidP="00E901B3">
            <w:pPr>
              <w:jc w:val="both"/>
            </w:pPr>
            <w:r w:rsidRPr="00D50356">
              <w:t>(1,0)</w:t>
            </w:r>
          </w:p>
        </w:tc>
        <w:tc>
          <w:tcPr>
            <w:tcW w:w="0" w:type="auto"/>
            <w:vAlign w:val="center"/>
            <w:hideMark/>
          </w:tcPr>
          <w:p w14:paraId="34228F8A" w14:textId="77777777" w:rsidR="00D50356" w:rsidRPr="00D50356" w:rsidRDefault="00D50356" w:rsidP="00E901B3">
            <w:pPr>
              <w:jc w:val="both"/>
            </w:pPr>
            <w:r w:rsidRPr="00D50356">
              <w:t>0</w:t>
            </w:r>
          </w:p>
        </w:tc>
        <w:tc>
          <w:tcPr>
            <w:tcW w:w="0" w:type="auto"/>
            <w:vAlign w:val="center"/>
            <w:hideMark/>
          </w:tcPr>
          <w:p w14:paraId="2CE96D69" w14:textId="77777777" w:rsidR="00D50356" w:rsidRPr="00D50356" w:rsidRDefault="00D50356" w:rsidP="00E901B3">
            <w:pPr>
              <w:jc w:val="both"/>
            </w:pPr>
            <w:proofErr w:type="spellStart"/>
            <w:r w:rsidRPr="00D50356">
              <w:t>λΔt</w:t>
            </w:r>
            <w:proofErr w:type="spellEnd"/>
          </w:p>
        </w:tc>
        <w:tc>
          <w:tcPr>
            <w:tcW w:w="0" w:type="auto"/>
            <w:vAlign w:val="center"/>
            <w:hideMark/>
          </w:tcPr>
          <w:p w14:paraId="12172B8A" w14:textId="77777777" w:rsidR="00D50356" w:rsidRPr="00D50356" w:rsidRDefault="00D50356" w:rsidP="00E901B3">
            <w:pPr>
              <w:jc w:val="both"/>
            </w:pPr>
            <w:r w:rsidRPr="00D50356">
              <w:t>0</w:t>
            </w:r>
          </w:p>
        </w:tc>
        <w:tc>
          <w:tcPr>
            <w:tcW w:w="0" w:type="auto"/>
            <w:vAlign w:val="center"/>
            <w:hideMark/>
          </w:tcPr>
          <w:p w14:paraId="1DEE112C" w14:textId="77777777" w:rsidR="00D50356" w:rsidRPr="00D50356" w:rsidRDefault="00D50356" w:rsidP="00E901B3">
            <w:pPr>
              <w:jc w:val="both"/>
            </w:pPr>
            <w:r w:rsidRPr="00D50356">
              <w:t>1-λΔt</w:t>
            </w:r>
          </w:p>
        </w:tc>
        <w:tc>
          <w:tcPr>
            <w:tcW w:w="0" w:type="auto"/>
            <w:vAlign w:val="center"/>
            <w:hideMark/>
          </w:tcPr>
          <w:p w14:paraId="511575C3" w14:textId="77777777" w:rsidR="00D50356" w:rsidRPr="00D50356" w:rsidRDefault="00D50356" w:rsidP="00E901B3">
            <w:pPr>
              <w:jc w:val="both"/>
            </w:pPr>
            <w:r w:rsidRPr="00D50356">
              <w:t>0</w:t>
            </w:r>
          </w:p>
        </w:tc>
        <w:tc>
          <w:tcPr>
            <w:tcW w:w="0" w:type="auto"/>
            <w:vAlign w:val="center"/>
            <w:hideMark/>
          </w:tcPr>
          <w:p w14:paraId="3F539D32" w14:textId="77777777" w:rsidR="00D50356" w:rsidRPr="00D50356" w:rsidRDefault="00D50356" w:rsidP="00E901B3">
            <w:pPr>
              <w:jc w:val="both"/>
            </w:pPr>
            <w:r w:rsidRPr="00D50356">
              <w:t>0</w:t>
            </w:r>
          </w:p>
        </w:tc>
        <w:tc>
          <w:tcPr>
            <w:tcW w:w="0" w:type="auto"/>
            <w:vAlign w:val="center"/>
            <w:hideMark/>
          </w:tcPr>
          <w:p w14:paraId="05C25B76" w14:textId="77777777" w:rsidR="00D50356" w:rsidRPr="00D50356" w:rsidRDefault="00D50356" w:rsidP="00E901B3">
            <w:pPr>
              <w:jc w:val="both"/>
            </w:pPr>
            <w:r w:rsidRPr="00D50356">
              <w:t>0</w:t>
            </w:r>
          </w:p>
        </w:tc>
        <w:tc>
          <w:tcPr>
            <w:tcW w:w="0" w:type="auto"/>
            <w:vAlign w:val="center"/>
            <w:hideMark/>
          </w:tcPr>
          <w:p w14:paraId="0C3B7E9C" w14:textId="77777777" w:rsidR="00D50356" w:rsidRPr="00D50356" w:rsidRDefault="00D50356" w:rsidP="00E901B3">
            <w:pPr>
              <w:jc w:val="both"/>
            </w:pPr>
            <w:r w:rsidRPr="00D50356">
              <w:t>0</w:t>
            </w:r>
          </w:p>
        </w:tc>
        <w:tc>
          <w:tcPr>
            <w:tcW w:w="0" w:type="auto"/>
            <w:vAlign w:val="center"/>
            <w:hideMark/>
          </w:tcPr>
          <w:p w14:paraId="6174D7C0" w14:textId="77777777" w:rsidR="00D50356" w:rsidRPr="00D50356" w:rsidRDefault="00D50356" w:rsidP="00E901B3">
            <w:pPr>
              <w:jc w:val="both"/>
            </w:pPr>
            <w:r w:rsidRPr="00D50356">
              <w:t>0</w:t>
            </w:r>
          </w:p>
        </w:tc>
      </w:tr>
      <w:tr w:rsidR="00D50356" w:rsidRPr="00D50356" w14:paraId="55BC2F0D" w14:textId="77777777">
        <w:trPr>
          <w:tblCellSpacing w:w="15" w:type="dxa"/>
        </w:trPr>
        <w:tc>
          <w:tcPr>
            <w:tcW w:w="0" w:type="auto"/>
            <w:vAlign w:val="center"/>
            <w:hideMark/>
          </w:tcPr>
          <w:p w14:paraId="572EA635" w14:textId="77777777" w:rsidR="00D50356" w:rsidRPr="00D50356" w:rsidRDefault="00D50356" w:rsidP="00E901B3">
            <w:pPr>
              <w:jc w:val="both"/>
            </w:pPr>
            <w:r w:rsidRPr="00D50356">
              <w:t>(1,1)</w:t>
            </w:r>
          </w:p>
        </w:tc>
        <w:tc>
          <w:tcPr>
            <w:tcW w:w="0" w:type="auto"/>
            <w:vAlign w:val="center"/>
            <w:hideMark/>
          </w:tcPr>
          <w:p w14:paraId="33AB27DB" w14:textId="77777777" w:rsidR="00D50356" w:rsidRPr="00D50356" w:rsidRDefault="00D50356" w:rsidP="00E901B3">
            <w:pPr>
              <w:jc w:val="both"/>
            </w:pPr>
            <w:r w:rsidRPr="00D50356">
              <w:t>0</w:t>
            </w:r>
          </w:p>
        </w:tc>
        <w:tc>
          <w:tcPr>
            <w:tcW w:w="0" w:type="auto"/>
            <w:vAlign w:val="center"/>
            <w:hideMark/>
          </w:tcPr>
          <w:p w14:paraId="4824C5EA" w14:textId="77777777" w:rsidR="00D50356" w:rsidRPr="00D50356" w:rsidRDefault="00D50356" w:rsidP="00E901B3">
            <w:pPr>
              <w:jc w:val="both"/>
            </w:pPr>
            <w:r w:rsidRPr="00D50356">
              <w:t>0</w:t>
            </w:r>
          </w:p>
        </w:tc>
        <w:tc>
          <w:tcPr>
            <w:tcW w:w="0" w:type="auto"/>
            <w:vAlign w:val="center"/>
            <w:hideMark/>
          </w:tcPr>
          <w:p w14:paraId="45C9752E" w14:textId="77777777" w:rsidR="00D50356" w:rsidRPr="00D50356" w:rsidRDefault="00D50356" w:rsidP="00E901B3">
            <w:pPr>
              <w:jc w:val="both"/>
            </w:pPr>
            <w:proofErr w:type="spellStart"/>
            <w:r w:rsidRPr="00D50356">
              <w:t>λΔt</w:t>
            </w:r>
            <w:proofErr w:type="spellEnd"/>
          </w:p>
        </w:tc>
        <w:tc>
          <w:tcPr>
            <w:tcW w:w="0" w:type="auto"/>
            <w:vAlign w:val="center"/>
            <w:hideMark/>
          </w:tcPr>
          <w:p w14:paraId="5CA13103" w14:textId="77777777" w:rsidR="00D50356" w:rsidRPr="00D50356" w:rsidRDefault="00D50356" w:rsidP="00E901B3">
            <w:pPr>
              <w:jc w:val="both"/>
            </w:pPr>
            <w:proofErr w:type="spellStart"/>
            <w:r w:rsidRPr="00D50356">
              <w:t>μΔt</w:t>
            </w:r>
            <w:proofErr w:type="spellEnd"/>
          </w:p>
        </w:tc>
        <w:tc>
          <w:tcPr>
            <w:tcW w:w="0" w:type="auto"/>
            <w:vAlign w:val="center"/>
            <w:hideMark/>
          </w:tcPr>
          <w:p w14:paraId="2EE22EFC" w14:textId="77777777" w:rsidR="00D50356" w:rsidRPr="00D50356" w:rsidRDefault="00D50356" w:rsidP="00E901B3">
            <w:pPr>
              <w:jc w:val="both"/>
            </w:pPr>
            <w:r w:rsidRPr="00D50356">
              <w:t>1-λΔt-μΔt</w:t>
            </w:r>
          </w:p>
        </w:tc>
        <w:tc>
          <w:tcPr>
            <w:tcW w:w="0" w:type="auto"/>
            <w:vAlign w:val="center"/>
            <w:hideMark/>
          </w:tcPr>
          <w:p w14:paraId="36314CCB" w14:textId="77777777" w:rsidR="00D50356" w:rsidRPr="00D50356" w:rsidRDefault="00D50356" w:rsidP="00E901B3">
            <w:pPr>
              <w:jc w:val="both"/>
            </w:pPr>
            <w:r w:rsidRPr="00D50356">
              <w:t>0</w:t>
            </w:r>
          </w:p>
        </w:tc>
        <w:tc>
          <w:tcPr>
            <w:tcW w:w="0" w:type="auto"/>
            <w:vAlign w:val="center"/>
            <w:hideMark/>
          </w:tcPr>
          <w:p w14:paraId="1C5BDA05" w14:textId="77777777" w:rsidR="00D50356" w:rsidRPr="00D50356" w:rsidRDefault="00D50356" w:rsidP="00E901B3">
            <w:pPr>
              <w:jc w:val="both"/>
            </w:pPr>
            <w:r w:rsidRPr="00D50356">
              <w:t>0</w:t>
            </w:r>
          </w:p>
        </w:tc>
        <w:tc>
          <w:tcPr>
            <w:tcW w:w="0" w:type="auto"/>
            <w:vAlign w:val="center"/>
            <w:hideMark/>
          </w:tcPr>
          <w:p w14:paraId="0AC7B63B" w14:textId="77777777" w:rsidR="00D50356" w:rsidRPr="00D50356" w:rsidRDefault="00D50356" w:rsidP="00E901B3">
            <w:pPr>
              <w:jc w:val="both"/>
            </w:pPr>
            <w:r w:rsidRPr="00D50356">
              <w:t>0</w:t>
            </w:r>
          </w:p>
        </w:tc>
        <w:tc>
          <w:tcPr>
            <w:tcW w:w="0" w:type="auto"/>
            <w:vAlign w:val="center"/>
            <w:hideMark/>
          </w:tcPr>
          <w:p w14:paraId="2AA6A2B1" w14:textId="77777777" w:rsidR="00D50356" w:rsidRPr="00D50356" w:rsidRDefault="00D50356" w:rsidP="00E901B3">
            <w:pPr>
              <w:jc w:val="both"/>
            </w:pPr>
            <w:r w:rsidRPr="00D50356">
              <w:t>0</w:t>
            </w:r>
          </w:p>
        </w:tc>
      </w:tr>
      <w:tr w:rsidR="00D50356" w:rsidRPr="00D50356" w14:paraId="2D4DA399" w14:textId="77777777">
        <w:trPr>
          <w:tblCellSpacing w:w="15" w:type="dxa"/>
        </w:trPr>
        <w:tc>
          <w:tcPr>
            <w:tcW w:w="0" w:type="auto"/>
            <w:vAlign w:val="center"/>
            <w:hideMark/>
          </w:tcPr>
          <w:p w14:paraId="2F65DBE4" w14:textId="77777777" w:rsidR="00D50356" w:rsidRPr="00D50356" w:rsidRDefault="00D50356" w:rsidP="00E901B3">
            <w:pPr>
              <w:jc w:val="both"/>
            </w:pPr>
            <w:r w:rsidRPr="00D50356">
              <w:t>...</w:t>
            </w:r>
          </w:p>
        </w:tc>
        <w:tc>
          <w:tcPr>
            <w:tcW w:w="0" w:type="auto"/>
            <w:vAlign w:val="center"/>
            <w:hideMark/>
          </w:tcPr>
          <w:p w14:paraId="71B18F52" w14:textId="77777777" w:rsidR="00D50356" w:rsidRPr="00D50356" w:rsidRDefault="00D50356" w:rsidP="00E901B3">
            <w:pPr>
              <w:jc w:val="both"/>
            </w:pPr>
            <w:r w:rsidRPr="00D50356">
              <w:t>...</w:t>
            </w:r>
          </w:p>
        </w:tc>
        <w:tc>
          <w:tcPr>
            <w:tcW w:w="0" w:type="auto"/>
            <w:vAlign w:val="center"/>
            <w:hideMark/>
          </w:tcPr>
          <w:p w14:paraId="43D4204B" w14:textId="77777777" w:rsidR="00D50356" w:rsidRPr="00D50356" w:rsidRDefault="00D50356" w:rsidP="00E901B3">
            <w:pPr>
              <w:jc w:val="both"/>
            </w:pPr>
            <w:r w:rsidRPr="00D50356">
              <w:t>...</w:t>
            </w:r>
          </w:p>
        </w:tc>
        <w:tc>
          <w:tcPr>
            <w:tcW w:w="0" w:type="auto"/>
            <w:vAlign w:val="center"/>
            <w:hideMark/>
          </w:tcPr>
          <w:p w14:paraId="3BE7BF7A" w14:textId="77777777" w:rsidR="00D50356" w:rsidRPr="00D50356" w:rsidRDefault="00D50356" w:rsidP="00E901B3">
            <w:pPr>
              <w:jc w:val="both"/>
            </w:pPr>
            <w:r w:rsidRPr="00D50356">
              <w:t>...</w:t>
            </w:r>
          </w:p>
        </w:tc>
        <w:tc>
          <w:tcPr>
            <w:tcW w:w="0" w:type="auto"/>
            <w:vAlign w:val="center"/>
            <w:hideMark/>
          </w:tcPr>
          <w:p w14:paraId="44A98A2E" w14:textId="77777777" w:rsidR="00D50356" w:rsidRPr="00D50356" w:rsidRDefault="00D50356" w:rsidP="00E901B3">
            <w:pPr>
              <w:jc w:val="both"/>
            </w:pPr>
            <w:r w:rsidRPr="00D50356">
              <w:t>...</w:t>
            </w:r>
          </w:p>
        </w:tc>
        <w:tc>
          <w:tcPr>
            <w:tcW w:w="0" w:type="auto"/>
            <w:vAlign w:val="center"/>
            <w:hideMark/>
          </w:tcPr>
          <w:p w14:paraId="3726DEE7" w14:textId="77777777" w:rsidR="00D50356" w:rsidRPr="00D50356" w:rsidRDefault="00D50356" w:rsidP="00E901B3">
            <w:pPr>
              <w:jc w:val="both"/>
            </w:pPr>
            <w:r w:rsidRPr="00D50356">
              <w:t>...</w:t>
            </w:r>
          </w:p>
        </w:tc>
        <w:tc>
          <w:tcPr>
            <w:tcW w:w="0" w:type="auto"/>
            <w:vAlign w:val="center"/>
            <w:hideMark/>
          </w:tcPr>
          <w:p w14:paraId="694215BD" w14:textId="77777777" w:rsidR="00D50356" w:rsidRPr="00D50356" w:rsidRDefault="00D50356" w:rsidP="00E901B3">
            <w:pPr>
              <w:jc w:val="both"/>
            </w:pPr>
            <w:r w:rsidRPr="00D50356">
              <w:t>...</w:t>
            </w:r>
          </w:p>
        </w:tc>
        <w:tc>
          <w:tcPr>
            <w:tcW w:w="0" w:type="auto"/>
            <w:vAlign w:val="center"/>
            <w:hideMark/>
          </w:tcPr>
          <w:p w14:paraId="2748DAFD" w14:textId="77777777" w:rsidR="00D50356" w:rsidRPr="00D50356" w:rsidRDefault="00D50356" w:rsidP="00E901B3">
            <w:pPr>
              <w:jc w:val="both"/>
            </w:pPr>
            <w:r w:rsidRPr="00D50356">
              <w:t>...</w:t>
            </w:r>
          </w:p>
        </w:tc>
        <w:tc>
          <w:tcPr>
            <w:tcW w:w="0" w:type="auto"/>
            <w:vAlign w:val="center"/>
            <w:hideMark/>
          </w:tcPr>
          <w:p w14:paraId="3105E1E5" w14:textId="77777777" w:rsidR="00D50356" w:rsidRPr="00D50356" w:rsidRDefault="00D50356" w:rsidP="00E901B3">
            <w:pPr>
              <w:jc w:val="both"/>
            </w:pPr>
            <w:r w:rsidRPr="00D50356">
              <w:t>...</w:t>
            </w:r>
          </w:p>
        </w:tc>
        <w:tc>
          <w:tcPr>
            <w:tcW w:w="0" w:type="auto"/>
            <w:vAlign w:val="center"/>
            <w:hideMark/>
          </w:tcPr>
          <w:p w14:paraId="49B7DAB1" w14:textId="77777777" w:rsidR="00D50356" w:rsidRPr="00D50356" w:rsidRDefault="00D50356" w:rsidP="00E901B3">
            <w:pPr>
              <w:jc w:val="both"/>
            </w:pPr>
            <w:r w:rsidRPr="00D50356">
              <w:t>...</w:t>
            </w:r>
          </w:p>
        </w:tc>
      </w:tr>
    </w:tbl>
    <w:p w14:paraId="168A029F" w14:textId="77777777" w:rsidR="00D50356" w:rsidRPr="00D50356" w:rsidRDefault="00D50356" w:rsidP="00E901B3">
      <w:pPr>
        <w:jc w:val="both"/>
      </w:pPr>
      <w:r w:rsidRPr="00D50356">
        <w:t>Note: The full 9x9 TPM is constructed similarly by systematically applying arrival, service, and replenishment rules.</w:t>
      </w:r>
    </w:p>
    <w:p w14:paraId="47933FAA" w14:textId="77777777" w:rsidR="00D50356" w:rsidRPr="00D50356" w:rsidRDefault="006441D2" w:rsidP="00E901B3">
      <w:pPr>
        <w:jc w:val="both"/>
      </w:pPr>
      <w:r>
        <w:lastRenderedPageBreak/>
        <w:pict w14:anchorId="7295D14B">
          <v:rect id="_x0000_i1034" style="width:0;height:1.5pt" o:hralign="center" o:hrstd="t" o:hr="t" fillcolor="#a0a0a0" stroked="f"/>
        </w:pict>
      </w:r>
    </w:p>
    <w:p w14:paraId="76FE358B" w14:textId="77777777" w:rsidR="00D50356" w:rsidRPr="00D50356" w:rsidRDefault="00D50356" w:rsidP="00E901B3">
      <w:pPr>
        <w:jc w:val="both"/>
        <w:rPr>
          <w:b/>
          <w:bCs/>
        </w:rPr>
      </w:pPr>
      <w:r w:rsidRPr="00D50356">
        <w:rPr>
          <w:b/>
          <w:bCs/>
        </w:rPr>
        <w:t>6.2 Multi-Station TPM</w:t>
      </w:r>
    </w:p>
    <w:p w14:paraId="11591F11" w14:textId="10C78DA8" w:rsidR="00D50356" w:rsidRPr="00D50356" w:rsidRDefault="00D50356" w:rsidP="00E901B3">
      <w:pPr>
        <w:jc w:val="both"/>
      </w:pPr>
      <w:r w:rsidRPr="00D50356">
        <w:t xml:space="preserve">For </w:t>
      </w:r>
      <m:oMath>
        <m:r>
          <w:rPr>
            <w:rFonts w:ascii="Cambria Math" w:hAnsi="Cambria Math"/>
          </w:rPr>
          <m:t>n</m:t>
        </m:r>
      </m:oMath>
      <w:r w:rsidRPr="00D50356">
        <w:t xml:space="preserve">stations, each with its own TPM </w:t>
      </w:r>
      <m:oMath>
        <m:sSub>
          <m:sSubPr>
            <m:ctrlPr>
              <w:rPr>
                <w:rFonts w:ascii="Cambria Math" w:hAnsi="Cambria Math"/>
              </w:rPr>
            </m:ctrlPr>
          </m:sSubPr>
          <m:e>
            <m:r>
              <w:rPr>
                <w:rFonts w:ascii="Cambria Math" w:hAnsi="Cambria Math"/>
              </w:rPr>
              <m:t>P</m:t>
            </m:r>
          </m:e>
          <m:sub>
            <m:r>
              <w:rPr>
                <w:rFonts w:ascii="Cambria Math" w:hAnsi="Cambria Math"/>
              </w:rPr>
              <m:t>i</m:t>
            </m:r>
          </m:sub>
        </m:sSub>
      </m:oMath>
      <w:r w:rsidRPr="00D50356">
        <w:t xml:space="preserve">, the </w:t>
      </w:r>
      <w:r w:rsidRPr="00D50356">
        <w:rPr>
          <w:b/>
          <w:bCs/>
        </w:rPr>
        <w:t>joint TPM</w:t>
      </w:r>
      <w:r w:rsidRPr="00D50356">
        <w:t xml:space="preserve"> can be constructed as a </w:t>
      </w:r>
      <w:r w:rsidRPr="00D50356">
        <w:rPr>
          <w:b/>
          <w:bCs/>
        </w:rPr>
        <w:t>Kronecker product</w:t>
      </w:r>
      <w:r w:rsidRPr="00D50356">
        <w:t>:</w:t>
      </w:r>
    </w:p>
    <w:p w14:paraId="23099589" w14:textId="236E0D9D" w:rsidR="00D50356" w:rsidRPr="00D50356" w:rsidRDefault="006441D2" w:rsidP="00E901B3">
      <w:pPr>
        <w:jc w:val="both"/>
      </w:pPr>
      <m:oMathPara>
        <m:oMath>
          <m:sSub>
            <m:sSubPr>
              <m:ctrlPr>
                <w:rPr>
                  <w:rFonts w:ascii="Cambria Math" w:hAnsi="Cambria Math"/>
                </w:rPr>
              </m:ctrlPr>
            </m:sSubPr>
            <m:e>
              <m:r>
                <w:rPr>
                  <w:rFonts w:ascii="Cambria Math" w:hAnsi="Cambria Math"/>
                </w:rPr>
                <m:t>P</m:t>
              </m:r>
            </m:e>
            <m:sub>
              <m:r>
                <m:rPr>
                  <m:nor/>
                </m:rPr>
                <m:t>system</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r>
            <m:rPr>
              <m:sty m:val="p"/>
            </m:rPr>
            <w:br/>
          </m:r>
        </m:oMath>
      </m:oMathPara>
    </w:p>
    <w:p w14:paraId="41BA71C0" w14:textId="77777777" w:rsidR="00D50356" w:rsidRPr="00D50356" w:rsidRDefault="00D50356" w:rsidP="00E901B3">
      <w:pPr>
        <w:numPr>
          <w:ilvl w:val="0"/>
          <w:numId w:val="20"/>
        </w:numPr>
        <w:jc w:val="both"/>
      </w:pPr>
      <w:r w:rsidRPr="00D50356">
        <w:t xml:space="preserve">The Kronecker product ensures that </w:t>
      </w:r>
      <w:r w:rsidRPr="00D50356">
        <w:rPr>
          <w:b/>
          <w:bCs/>
        </w:rPr>
        <w:t>independent transitions at each station</w:t>
      </w:r>
      <w:r w:rsidRPr="00D50356">
        <w:t xml:space="preserve"> are combined into a single global TPM.</w:t>
      </w:r>
    </w:p>
    <w:p w14:paraId="28AAA972" w14:textId="77777777" w:rsidR="00D50356" w:rsidRPr="00D50356" w:rsidRDefault="00D50356" w:rsidP="00E901B3">
      <w:pPr>
        <w:numPr>
          <w:ilvl w:val="0"/>
          <w:numId w:val="20"/>
        </w:numPr>
        <w:jc w:val="both"/>
      </w:pPr>
      <w:r w:rsidRPr="00D50356">
        <w:t>If there are dependencies (e.g., downstream station cannot process until upstream inventory is available), the TPM can be modified to zero out infeasible transitions.</w:t>
      </w:r>
    </w:p>
    <w:p w14:paraId="363333F6" w14:textId="77777777" w:rsidR="00D50356" w:rsidRPr="00D50356" w:rsidRDefault="006441D2" w:rsidP="00E901B3">
      <w:pPr>
        <w:jc w:val="both"/>
      </w:pPr>
      <w:r>
        <w:pict w14:anchorId="788B2B1F">
          <v:rect id="_x0000_i1035" style="width:0;height:1.5pt" o:hralign="center" o:hrstd="t" o:hr="t" fillcolor="#a0a0a0" stroked="f"/>
        </w:pict>
      </w:r>
    </w:p>
    <w:p w14:paraId="655D2B06" w14:textId="77777777" w:rsidR="00D50356" w:rsidRPr="00D50356" w:rsidRDefault="00D50356" w:rsidP="00E901B3">
      <w:pPr>
        <w:jc w:val="both"/>
        <w:rPr>
          <w:b/>
          <w:bCs/>
        </w:rPr>
      </w:pPr>
      <w:r w:rsidRPr="00D50356">
        <w:rPr>
          <w:b/>
          <w:bCs/>
        </w:rPr>
        <w:t>6.3 Steady-State Probabilities from TPM</w:t>
      </w:r>
    </w:p>
    <w:p w14:paraId="42486A09" w14:textId="2059070D" w:rsidR="00D50356" w:rsidRPr="00D50356" w:rsidRDefault="00D50356" w:rsidP="00E901B3">
      <w:pPr>
        <w:jc w:val="both"/>
      </w:pPr>
      <w:r w:rsidRPr="00D50356">
        <w:t xml:space="preserve">Let </w:t>
      </w:r>
      <m:oMath>
        <m:r>
          <w:rPr>
            <w:rFonts w:ascii="Cambria Math" w:hAnsi="Cambria Math"/>
          </w:rPr>
          <m:t>π</m:t>
        </m:r>
      </m:oMath>
      <w:r w:rsidRPr="00D50356">
        <w:t>be the steady-state probability vector for all states. Then:</w:t>
      </w:r>
    </w:p>
    <w:p w14:paraId="6F18A17A" w14:textId="32DB6072" w:rsidR="00D50356" w:rsidRPr="00D50356" w:rsidRDefault="00D50356" w:rsidP="00E901B3">
      <w:pPr>
        <w:jc w:val="both"/>
      </w:pPr>
      <m:oMathPara>
        <m:oMath>
          <m:r>
            <w:rPr>
              <w:rFonts w:ascii="Cambria Math" w:hAnsi="Cambria Math"/>
            </w:rPr>
            <m:t>π</m:t>
          </m:r>
          <m:sSub>
            <m:sSubPr>
              <m:ctrlPr>
                <w:rPr>
                  <w:rFonts w:ascii="Cambria Math" w:hAnsi="Cambria Math"/>
                </w:rPr>
              </m:ctrlPr>
            </m:sSubPr>
            <m:e>
              <m:r>
                <w:rPr>
                  <w:rFonts w:ascii="Cambria Math" w:hAnsi="Cambria Math"/>
                </w:rPr>
                <m:t>P</m:t>
              </m:r>
            </m:e>
            <m:sub>
              <m:r>
                <m:rPr>
                  <m:nor/>
                </m:rPr>
                <m:t>system</m:t>
              </m:r>
            </m:sub>
          </m:sSub>
          <m:r>
            <w:rPr>
              <w:rFonts w:ascii="Cambria Math" w:hAnsi="Cambria Math"/>
            </w:rPr>
            <m:t>=π,</m:t>
          </m:r>
          <m:nary>
            <m:naryPr>
              <m:chr m:val="∑"/>
              <m:limLoc m:val="undOvr"/>
              <m:grow m:val="1"/>
              <m:supHide m:val="1"/>
              <m:ctrlPr>
                <w:rPr>
                  <w:rFonts w:ascii="Cambria Math" w:hAnsi="Cambria Math"/>
                </w:rPr>
              </m:ctrlPr>
            </m:naryPr>
            <m:sub>
              <m:r>
                <w:rPr>
                  <w:rFonts w:ascii="Cambria Math" w:hAnsi="Cambria Math"/>
                </w:rPr>
                <m:t>x∈</m:t>
              </m:r>
              <m:r>
                <m:rPr>
                  <m:scr m:val="script"/>
                </m:rPr>
                <w:rPr>
                  <w:rFonts w:ascii="Cambria Math" w:hAnsi="Cambria Math"/>
                </w:rPr>
                <m:t>S</m:t>
              </m:r>
            </m:sub>
            <m:sup/>
            <m:e/>
          </m:nary>
          <m:r>
            <w:rPr>
              <w:rFonts w:ascii="Cambria Math" w:hAnsi="Cambria Math"/>
            </w:rPr>
            <m:t>π(x)=1</m:t>
          </m:r>
          <m:r>
            <m:rPr>
              <m:sty m:val="p"/>
            </m:rPr>
            <w:br/>
          </m:r>
        </m:oMath>
      </m:oMathPara>
    </w:p>
    <w:p w14:paraId="1EF7A6BB" w14:textId="77777777" w:rsidR="00D50356" w:rsidRPr="00D50356" w:rsidRDefault="00D50356" w:rsidP="00E901B3">
      <w:pPr>
        <w:numPr>
          <w:ilvl w:val="0"/>
          <w:numId w:val="21"/>
        </w:numPr>
        <w:jc w:val="both"/>
      </w:pPr>
      <w:r w:rsidRPr="00D50356">
        <w:rPr>
          <w:b/>
          <w:bCs/>
        </w:rPr>
        <w:t>Single-station:</w:t>
      </w:r>
      <w:r w:rsidRPr="00D50356">
        <w:t xml:space="preserve"> Solved by linear algebra (size = |S|)</w:t>
      </w:r>
    </w:p>
    <w:p w14:paraId="1DC40C82" w14:textId="77777777" w:rsidR="00D50356" w:rsidRPr="00D50356" w:rsidRDefault="00D50356" w:rsidP="00E901B3">
      <w:pPr>
        <w:numPr>
          <w:ilvl w:val="0"/>
          <w:numId w:val="21"/>
        </w:numPr>
        <w:jc w:val="both"/>
      </w:pPr>
      <w:r w:rsidRPr="00D50356">
        <w:rPr>
          <w:b/>
          <w:bCs/>
        </w:rPr>
        <w:t>Multi-station:</w:t>
      </w:r>
      <w:r w:rsidRPr="00D50356">
        <w:t xml:space="preserve"> Size grows combinatorially; numerical methods (iterative solvers, power method) are recommended.</w:t>
      </w:r>
    </w:p>
    <w:p w14:paraId="05209007" w14:textId="66EB6C2F" w:rsidR="00D50356" w:rsidRPr="00D50356" w:rsidRDefault="00D50356" w:rsidP="00E901B3">
      <w:pPr>
        <w:jc w:val="both"/>
      </w:pPr>
      <w:r w:rsidRPr="00D50356">
        <w:t xml:space="preserve">Once </w:t>
      </w:r>
      <m:oMath>
        <m:r>
          <w:rPr>
            <w:rFonts w:ascii="Cambria Math" w:hAnsi="Cambria Math"/>
          </w:rPr>
          <m:t>π</m:t>
        </m:r>
      </m:oMath>
      <w:r w:rsidRPr="00D50356">
        <w:t xml:space="preserve">is computed, </w:t>
      </w:r>
      <w:r w:rsidRPr="00D50356">
        <w:rPr>
          <w:b/>
          <w:bCs/>
        </w:rPr>
        <w:t>performance metrics</w:t>
      </w:r>
      <w:r w:rsidRPr="00D50356">
        <w:t xml:space="preserve"> such as average inventory, average queue length, stockout probability, utilization, and cost can be directly calculated:</w:t>
      </w:r>
    </w:p>
    <w:p w14:paraId="4D4203E1" w14:textId="5629AA24" w:rsidR="00D50356" w:rsidRPr="00D50356" w:rsidRDefault="006441D2" w:rsidP="00E901B3">
      <w:pPr>
        <w:jc w:val="both"/>
      </w:pPr>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ub>
            <m:sup/>
            <m:e/>
          </m:nary>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i</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ub>
            <m:sup/>
            <m:e/>
          </m:nary>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789BB670" w14:textId="77777777" w:rsidR="00D50356" w:rsidRPr="00D50356" w:rsidRDefault="006441D2" w:rsidP="00E901B3">
      <w:pPr>
        <w:jc w:val="both"/>
      </w:pPr>
      <w:r>
        <w:pict w14:anchorId="0E022E4A">
          <v:rect id="_x0000_i1036" style="width:0;height:1.5pt" o:hralign="center" o:hrstd="t" o:hr="t" fillcolor="#a0a0a0" stroked="f"/>
        </w:pict>
      </w:r>
    </w:p>
    <w:p w14:paraId="08B2CF84" w14:textId="77777777" w:rsidR="00D50356" w:rsidRPr="00D50356" w:rsidRDefault="00D50356" w:rsidP="00E901B3">
      <w:pPr>
        <w:jc w:val="both"/>
        <w:rPr>
          <w:b/>
          <w:bCs/>
        </w:rPr>
      </w:pPr>
      <w:r w:rsidRPr="00D50356">
        <w:rPr>
          <w:b/>
          <w:bCs/>
        </w:rPr>
        <w:t>6.4 Notes on TPM Implementation</w:t>
      </w:r>
    </w:p>
    <w:p w14:paraId="4ECFB2ED" w14:textId="77777777" w:rsidR="00D50356" w:rsidRPr="00D50356" w:rsidRDefault="00D50356" w:rsidP="00E901B3">
      <w:pPr>
        <w:numPr>
          <w:ilvl w:val="0"/>
          <w:numId w:val="22"/>
        </w:numPr>
        <w:jc w:val="both"/>
      </w:pPr>
      <w:r w:rsidRPr="00D50356">
        <w:rPr>
          <w:b/>
          <w:bCs/>
        </w:rPr>
        <w:t>Discretization:</w:t>
      </w:r>
      <w:r w:rsidRPr="00D50356">
        <w:t xml:space="preserve"> </w:t>
      </w:r>
      <w:proofErr w:type="spellStart"/>
      <w:r w:rsidRPr="00D50356">
        <w:t>Δt</w:t>
      </w:r>
      <w:proofErr w:type="spellEnd"/>
      <w:r w:rsidRPr="00D50356">
        <w:t xml:space="preserve"> must be small for accurate approximation.</w:t>
      </w:r>
    </w:p>
    <w:p w14:paraId="110FFBE0" w14:textId="77777777" w:rsidR="00D50356" w:rsidRPr="00D50356" w:rsidRDefault="00D50356" w:rsidP="00E901B3">
      <w:pPr>
        <w:numPr>
          <w:ilvl w:val="0"/>
          <w:numId w:val="22"/>
        </w:numPr>
        <w:jc w:val="both"/>
      </w:pPr>
      <w:r w:rsidRPr="00D50356">
        <w:rPr>
          <w:b/>
          <w:bCs/>
        </w:rPr>
        <w:t>Sparsity:</w:t>
      </w:r>
      <w:r w:rsidRPr="00D50356">
        <w:t xml:space="preserve"> The TPM is sparse; efficient storage and computation methods (e.g., compressed sparse row format) reduce memory usage.</w:t>
      </w:r>
    </w:p>
    <w:p w14:paraId="2D3E88AF" w14:textId="77777777" w:rsidR="00D50356" w:rsidRPr="00D50356" w:rsidRDefault="00D50356" w:rsidP="00E901B3">
      <w:pPr>
        <w:numPr>
          <w:ilvl w:val="0"/>
          <w:numId w:val="22"/>
        </w:numPr>
        <w:jc w:val="both"/>
      </w:pPr>
      <w:r w:rsidRPr="00D50356">
        <w:rPr>
          <w:b/>
          <w:bCs/>
        </w:rPr>
        <w:t>Scalability:</w:t>
      </w:r>
      <w:r w:rsidRPr="00D50356">
        <w:t xml:space="preserve"> Multi-station models with large </w:t>
      </w:r>
      <w:proofErr w:type="spellStart"/>
      <w:r w:rsidRPr="00D50356">
        <w:t>S_i</w:t>
      </w:r>
      <w:proofErr w:type="spellEnd"/>
      <w:r w:rsidRPr="00D50356">
        <w:t xml:space="preserve"> or </w:t>
      </w:r>
      <w:proofErr w:type="spellStart"/>
      <w:r w:rsidRPr="00D50356">
        <w:t>Q_max</w:t>
      </w:r>
      <w:proofErr w:type="spellEnd"/>
      <w:r w:rsidRPr="00D50356">
        <w:t xml:space="preserve"> require computational techniques (Kronecker product, decomposition, or simulation) to manage combinatorial explosion.</w:t>
      </w:r>
    </w:p>
    <w:p w14:paraId="3B8B2A94" w14:textId="77777777" w:rsidR="00CA38C3" w:rsidRPr="00CA38C3" w:rsidRDefault="00CA38C3" w:rsidP="00E901B3">
      <w:pPr>
        <w:jc w:val="both"/>
        <w:rPr>
          <w:b/>
          <w:bCs/>
        </w:rPr>
      </w:pPr>
      <w:r w:rsidRPr="00CA38C3">
        <w:rPr>
          <w:b/>
          <w:bCs/>
        </w:rPr>
        <w:t>7. Detailed Performance Measures and Cost Components</w:t>
      </w:r>
    </w:p>
    <w:p w14:paraId="64ED4FE6" w14:textId="77777777" w:rsidR="00CA38C3" w:rsidRPr="00CA38C3" w:rsidRDefault="00CA38C3" w:rsidP="00E901B3">
      <w:pPr>
        <w:jc w:val="both"/>
      </w:pPr>
      <w:r w:rsidRPr="00CA38C3">
        <w:t xml:space="preserve">The combined queueing-inventory model provides a framework to calculate </w:t>
      </w:r>
      <w:r w:rsidRPr="00CA38C3">
        <w:rPr>
          <w:b/>
          <w:bCs/>
        </w:rPr>
        <w:t>steady-state performance measures</w:t>
      </w:r>
      <w:r w:rsidRPr="00CA38C3">
        <w:t xml:space="preserve"> and evaluate </w:t>
      </w:r>
      <w:r w:rsidRPr="00CA38C3">
        <w:rPr>
          <w:b/>
          <w:bCs/>
        </w:rPr>
        <w:t>cost components</w:t>
      </w:r>
      <w:r w:rsidRPr="00CA38C3">
        <w:t xml:space="preserve"> for multi-station shipbuilding assembly operations.</w:t>
      </w:r>
    </w:p>
    <w:p w14:paraId="7F1F061D" w14:textId="77777777" w:rsidR="00CA38C3" w:rsidRPr="00CA38C3" w:rsidRDefault="006441D2" w:rsidP="00E901B3">
      <w:pPr>
        <w:jc w:val="both"/>
      </w:pPr>
      <w:r>
        <w:pict w14:anchorId="08BD853A">
          <v:rect id="_x0000_i1037" style="width:0;height:1.5pt" o:hralign="center" o:hrstd="t" o:hr="t" fillcolor="#a0a0a0" stroked="f"/>
        </w:pict>
      </w:r>
    </w:p>
    <w:p w14:paraId="643A8563" w14:textId="77777777" w:rsidR="00CA38C3" w:rsidRPr="00CA38C3" w:rsidRDefault="00CA38C3" w:rsidP="00E901B3">
      <w:pPr>
        <w:jc w:val="both"/>
        <w:rPr>
          <w:b/>
          <w:bCs/>
        </w:rPr>
      </w:pPr>
      <w:r w:rsidRPr="00CA38C3">
        <w:rPr>
          <w:b/>
          <w:bCs/>
        </w:rPr>
        <w:lastRenderedPageBreak/>
        <w:t>7.1 Performance Measures</w:t>
      </w:r>
    </w:p>
    <w:p w14:paraId="341C14BC" w14:textId="7B53E87B" w:rsidR="00CA38C3" w:rsidRPr="00CA38C3" w:rsidRDefault="00CA38C3" w:rsidP="00E901B3">
      <w:pPr>
        <w:jc w:val="both"/>
      </w:pPr>
      <w:r w:rsidRPr="00CA38C3">
        <w:t xml:space="preserve">Let </w:t>
      </w:r>
      <m:oMath>
        <m:r>
          <w:rPr>
            <w:rFonts w:ascii="Cambria Math" w:hAnsi="Cambria Math"/>
          </w:rPr>
          <m:t>π(x)</m:t>
        </m:r>
      </m:oMath>
      <w:r w:rsidRPr="00CA38C3">
        <w:t xml:space="preserve">denote the steady-state probability of system state </w:t>
      </w:r>
      <m:oMath>
        <m:r>
          <w:rPr>
            <w:rFonts w:ascii="Cambria Math" w:hAnsi="Cambria Math"/>
          </w:rPr>
          <m:t>x=[(</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m:t>
        </m:r>
      </m:oMath>
      <w:r w:rsidRPr="00CA38C3">
        <w:t>.</w:t>
      </w:r>
    </w:p>
    <w:p w14:paraId="34544E1C" w14:textId="77777777" w:rsidR="00CA38C3" w:rsidRPr="00CA38C3" w:rsidRDefault="00CA38C3" w:rsidP="00E901B3">
      <w:pPr>
        <w:jc w:val="both"/>
        <w:rPr>
          <w:b/>
          <w:bCs/>
        </w:rPr>
      </w:pPr>
      <w:r w:rsidRPr="00CA38C3">
        <w:rPr>
          <w:b/>
          <w:bCs/>
        </w:rPr>
        <w:t>7.1.1 Average Inventory Level</w:t>
      </w:r>
    </w:p>
    <w:p w14:paraId="21454B89" w14:textId="7D7906D5" w:rsidR="00CA38C3" w:rsidRPr="00CA38C3" w:rsidRDefault="00CA38C3" w:rsidP="00E901B3">
      <w:pPr>
        <w:jc w:val="both"/>
      </w:pPr>
      <w:r w:rsidRPr="00CA38C3">
        <w:t xml:space="preserve">The </w:t>
      </w:r>
      <w:r w:rsidRPr="00CA38C3">
        <w:rPr>
          <w:b/>
          <w:bCs/>
        </w:rPr>
        <w:t>expected inventory</w:t>
      </w:r>
      <w:r w:rsidRPr="00CA38C3">
        <w:t xml:space="preserve"> at station </w:t>
      </w:r>
      <m:oMath>
        <m:r>
          <w:rPr>
            <w:rFonts w:ascii="Cambria Math" w:hAnsi="Cambria Math"/>
          </w:rPr>
          <m:t>i</m:t>
        </m:r>
      </m:oMath>
      <w:r w:rsidRPr="00CA38C3">
        <w:t>is:</w:t>
      </w:r>
    </w:p>
    <w:p w14:paraId="7A6F858E" w14:textId="0F71F89C" w:rsidR="00CA38C3" w:rsidRPr="00CA38C3" w:rsidRDefault="006441D2" w:rsidP="00E901B3">
      <w:pPr>
        <w:jc w:val="both"/>
      </w:pPr>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r>
            <w:rPr>
              <w:rFonts w:ascii="Cambria Math" w:hAnsi="Cambria Math"/>
            </w:rPr>
            <m:t>=</m:t>
          </m:r>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S</m:t>
                  </m:r>
                </m:e>
                <m:sub>
                  <m:r>
                    <w:rPr>
                      <w:rFonts w:ascii="Cambria Math" w:hAnsi="Cambria Math"/>
                    </w:rPr>
                    <m:t>i</m:t>
                  </m:r>
                </m:sub>
              </m:sSub>
            </m:sup>
            <m:e/>
          </m:nary>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sup>
            <m:e/>
          </m:nary>
          <m:sSub>
            <m:sSubPr>
              <m:ctrlPr>
                <w:rPr>
                  <w:rFonts w:ascii="Cambria Math" w:hAnsi="Cambria Math"/>
                </w:rPr>
              </m:ctrlPr>
            </m:sSubPr>
            <m:e>
              <m:r>
                <w:rPr>
                  <w:rFonts w:ascii="Cambria Math" w:hAnsi="Cambria Math"/>
                </w:rPr>
                <m:t>I</m:t>
              </m:r>
            </m:e>
            <m:sub>
              <m:r>
                <w:rPr>
                  <w:rFonts w:ascii="Cambria Math" w:hAnsi="Cambria Math"/>
                </w:rPr>
                <m:t>i</m:t>
              </m:r>
            </m:sub>
          </m:sSub>
          <m:r>
            <m:rPr>
              <m:nor/>
            </m:rPr>
            <m:t> </m:t>
          </m:r>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2363A108" w14:textId="1E57C3E0" w:rsidR="00CA38C3" w:rsidRPr="00CA38C3" w:rsidRDefault="00CA38C3" w:rsidP="00E901B3">
      <w:pPr>
        <w:numPr>
          <w:ilvl w:val="0"/>
          <w:numId w:val="23"/>
        </w:numPr>
        <w:jc w:val="both"/>
      </w:pPr>
      <w:r w:rsidRPr="00CA38C3">
        <w:t xml:space="preserve">Indicates </w:t>
      </w:r>
      <w:r w:rsidRPr="00CA38C3">
        <w:rPr>
          <w:b/>
          <w:bCs/>
        </w:rPr>
        <w:t>average number of material units</w:t>
      </w:r>
      <w:r w:rsidRPr="00CA38C3">
        <w:t xml:space="preserve"> available at station </w:t>
      </w:r>
      <m:oMath>
        <m:r>
          <w:rPr>
            <w:rFonts w:ascii="Cambria Math" w:hAnsi="Cambria Math"/>
          </w:rPr>
          <m:t>i</m:t>
        </m:r>
      </m:oMath>
      <w:r w:rsidRPr="00CA38C3">
        <w:t>.</w:t>
      </w:r>
    </w:p>
    <w:p w14:paraId="402580E7" w14:textId="77777777" w:rsidR="00CA38C3" w:rsidRPr="00CA38C3" w:rsidRDefault="00CA38C3" w:rsidP="00E901B3">
      <w:pPr>
        <w:numPr>
          <w:ilvl w:val="0"/>
          <w:numId w:val="23"/>
        </w:numPr>
        <w:jc w:val="both"/>
      </w:pPr>
      <w:r w:rsidRPr="00CA38C3">
        <w:t>Helps to assess inventory adequacy and holding cost.</w:t>
      </w:r>
    </w:p>
    <w:p w14:paraId="79CF0551" w14:textId="77777777" w:rsidR="00CA38C3" w:rsidRPr="00CA38C3" w:rsidRDefault="00CA38C3" w:rsidP="00E901B3">
      <w:pPr>
        <w:jc w:val="both"/>
        <w:rPr>
          <w:b/>
          <w:bCs/>
        </w:rPr>
      </w:pPr>
      <w:r w:rsidRPr="00CA38C3">
        <w:rPr>
          <w:b/>
          <w:bCs/>
        </w:rPr>
        <w:t>7.1.2 Average Queue Length</w:t>
      </w:r>
    </w:p>
    <w:p w14:paraId="160BE7BE" w14:textId="77A22172" w:rsidR="00CA38C3" w:rsidRPr="00CA38C3" w:rsidRDefault="00CA38C3" w:rsidP="00E901B3">
      <w:pPr>
        <w:jc w:val="both"/>
      </w:pPr>
      <w:r w:rsidRPr="00CA38C3">
        <w:t xml:space="preserve">The </w:t>
      </w:r>
      <w:r w:rsidRPr="00CA38C3">
        <w:rPr>
          <w:b/>
          <w:bCs/>
        </w:rPr>
        <w:t>average queue length</w:t>
      </w:r>
      <w:r w:rsidRPr="00CA38C3">
        <w:t xml:space="preserve"> at station </w:t>
      </w:r>
      <m:oMath>
        <m:r>
          <w:rPr>
            <w:rFonts w:ascii="Cambria Math" w:hAnsi="Cambria Math"/>
          </w:rPr>
          <m:t>i</m:t>
        </m:r>
      </m:oMath>
      <w:r w:rsidRPr="00CA38C3">
        <w:t>is:</w:t>
      </w:r>
    </w:p>
    <w:p w14:paraId="61C62C7A" w14:textId="207CBF20" w:rsidR="00CA38C3" w:rsidRPr="00CA38C3" w:rsidRDefault="006441D2" w:rsidP="00E901B3">
      <w:pPr>
        <w:jc w:val="both"/>
      </w:pPr>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i</m:t>
              </m:r>
            </m:sub>
          </m:sSub>
          <m:r>
            <w:rPr>
              <w:rFonts w:ascii="Cambria Math" w:hAnsi="Cambria Math"/>
            </w:rPr>
            <m:t>=</m:t>
          </m:r>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S</m:t>
                  </m:r>
                </m:e>
                <m:sub>
                  <m:r>
                    <w:rPr>
                      <w:rFonts w:ascii="Cambria Math" w:hAnsi="Cambria Math"/>
                    </w:rPr>
                    <m:t>i</m:t>
                  </m:r>
                </m:sub>
              </m:sSub>
            </m:sup>
            <m:e/>
          </m:nary>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sup>
            <m:e/>
          </m:nary>
          <m:sSub>
            <m:sSubPr>
              <m:ctrlPr>
                <w:rPr>
                  <w:rFonts w:ascii="Cambria Math" w:hAnsi="Cambria Math"/>
                </w:rPr>
              </m:ctrlPr>
            </m:sSubPr>
            <m:e>
              <m:r>
                <w:rPr>
                  <w:rFonts w:ascii="Cambria Math" w:hAnsi="Cambria Math"/>
                </w:rPr>
                <m:t>Q</m:t>
              </m:r>
            </m:e>
            <m:sub>
              <m:r>
                <w:rPr>
                  <w:rFonts w:ascii="Cambria Math" w:hAnsi="Cambria Math"/>
                </w:rPr>
                <m:t>i</m:t>
              </m:r>
            </m:sub>
          </m:sSub>
          <m:r>
            <m:rPr>
              <m:nor/>
            </m:rPr>
            <m:t> </m:t>
          </m:r>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0AA536F7" w14:textId="77777777" w:rsidR="00CA38C3" w:rsidRPr="00CA38C3" w:rsidRDefault="00CA38C3" w:rsidP="00E901B3">
      <w:pPr>
        <w:numPr>
          <w:ilvl w:val="0"/>
          <w:numId w:val="24"/>
        </w:numPr>
        <w:jc w:val="both"/>
      </w:pPr>
      <w:r w:rsidRPr="00CA38C3">
        <w:t xml:space="preserve">Represents </w:t>
      </w:r>
      <w:r w:rsidRPr="00CA38C3">
        <w:rPr>
          <w:b/>
          <w:bCs/>
        </w:rPr>
        <w:t>average number of jobs waiting</w:t>
      </w:r>
      <w:r w:rsidRPr="00CA38C3">
        <w:t xml:space="preserve"> at the station.</w:t>
      </w:r>
    </w:p>
    <w:p w14:paraId="7F3A51C2" w14:textId="77777777" w:rsidR="00CA38C3" w:rsidRPr="00CA38C3" w:rsidRDefault="00CA38C3" w:rsidP="00E901B3">
      <w:pPr>
        <w:numPr>
          <w:ilvl w:val="0"/>
          <w:numId w:val="24"/>
        </w:numPr>
        <w:jc w:val="both"/>
      </w:pPr>
      <w:r w:rsidRPr="00CA38C3">
        <w:t>Critical for identifying bottlenecks.</w:t>
      </w:r>
    </w:p>
    <w:p w14:paraId="7B5F69DF" w14:textId="77777777" w:rsidR="00CA38C3" w:rsidRPr="00CA38C3" w:rsidRDefault="00CA38C3" w:rsidP="00E901B3">
      <w:pPr>
        <w:jc w:val="both"/>
        <w:rPr>
          <w:b/>
          <w:bCs/>
        </w:rPr>
      </w:pPr>
      <w:r w:rsidRPr="00CA38C3">
        <w:rPr>
          <w:b/>
          <w:bCs/>
        </w:rPr>
        <w:t>7.1.3 Stockout Probability</w:t>
      </w:r>
    </w:p>
    <w:p w14:paraId="166D8D85" w14:textId="274039D7" w:rsidR="00CA38C3" w:rsidRPr="00CA38C3" w:rsidRDefault="00CA38C3" w:rsidP="00E901B3">
      <w:pPr>
        <w:jc w:val="both"/>
      </w:pPr>
      <w:r w:rsidRPr="00CA38C3">
        <w:t xml:space="preserve">The </w:t>
      </w:r>
      <w:r w:rsidRPr="00CA38C3">
        <w:rPr>
          <w:b/>
          <w:bCs/>
        </w:rPr>
        <w:t>probability of stockout</w:t>
      </w:r>
      <w:r w:rsidRPr="00CA38C3">
        <w:t xml:space="preserve"> (no inventory) at station </w:t>
      </w:r>
      <m:oMath>
        <m:r>
          <w:rPr>
            <w:rFonts w:ascii="Cambria Math" w:hAnsi="Cambria Math"/>
          </w:rPr>
          <m:t>i</m:t>
        </m:r>
      </m:oMath>
      <w:r w:rsidRPr="00CA38C3">
        <w:t>is:</w:t>
      </w:r>
    </w:p>
    <w:p w14:paraId="03DAE463" w14:textId="611DACCD" w:rsidR="00CA38C3" w:rsidRPr="00CA38C3" w:rsidRDefault="006441D2" w:rsidP="00E901B3">
      <w:pPr>
        <w:jc w:val="both"/>
      </w:pPr>
      <m:oMathPara>
        <m:oMath>
          <m:sSub>
            <m:sSubPr>
              <m:ctrlPr>
                <w:rPr>
                  <w:rFonts w:ascii="Cambria Math" w:hAnsi="Cambria Math"/>
                </w:rPr>
              </m:ctrlPr>
            </m:sSubPr>
            <m:e>
              <m:r>
                <w:rPr>
                  <w:rFonts w:ascii="Cambria Math" w:hAnsi="Cambria Math"/>
                </w:rPr>
                <m:t>P</m:t>
              </m:r>
            </m:e>
            <m:sub>
              <m:r>
                <m:rPr>
                  <m:nor/>
                </m:rPr>
                <m:t>stockout</m:t>
              </m:r>
              <m:r>
                <w:rPr>
                  <w:rFonts w:ascii="Cambria Math" w:hAnsi="Cambria Math"/>
                </w:rPr>
                <m:t>,i</m:t>
              </m:r>
            </m:sub>
          </m:sSub>
          <m:r>
            <w:rPr>
              <w:rFonts w:ascii="Cambria Math" w:hAnsi="Cambria Math"/>
            </w:rPr>
            <m:t>=</m:t>
          </m:r>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=0,</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7F785EDC" w14:textId="77777777" w:rsidR="00CA38C3" w:rsidRPr="00CA38C3" w:rsidRDefault="00CA38C3" w:rsidP="00E901B3">
      <w:pPr>
        <w:numPr>
          <w:ilvl w:val="0"/>
          <w:numId w:val="25"/>
        </w:numPr>
        <w:jc w:val="both"/>
      </w:pPr>
      <w:r w:rsidRPr="00CA38C3">
        <w:t xml:space="preserve">Reflects the likelihood that a job </w:t>
      </w:r>
      <w:r w:rsidRPr="00CA38C3">
        <w:rPr>
          <w:b/>
          <w:bCs/>
        </w:rPr>
        <w:t>cannot be processed due to insufficient materials</w:t>
      </w:r>
      <w:r w:rsidRPr="00CA38C3">
        <w:t>.</w:t>
      </w:r>
    </w:p>
    <w:p w14:paraId="47DC2744" w14:textId="77777777" w:rsidR="00CA38C3" w:rsidRPr="00CA38C3" w:rsidRDefault="00CA38C3" w:rsidP="00E901B3">
      <w:pPr>
        <w:numPr>
          <w:ilvl w:val="0"/>
          <w:numId w:val="25"/>
        </w:numPr>
        <w:jc w:val="both"/>
      </w:pPr>
      <w:r w:rsidRPr="00CA38C3">
        <w:t>Used to calculate delay and lost production costs.</w:t>
      </w:r>
    </w:p>
    <w:p w14:paraId="63DB3398" w14:textId="77777777" w:rsidR="00CA38C3" w:rsidRPr="00CA38C3" w:rsidRDefault="00CA38C3" w:rsidP="00E901B3">
      <w:pPr>
        <w:jc w:val="both"/>
        <w:rPr>
          <w:b/>
          <w:bCs/>
        </w:rPr>
      </w:pPr>
      <w:r w:rsidRPr="00CA38C3">
        <w:rPr>
          <w:b/>
          <w:bCs/>
        </w:rPr>
        <w:t>7.1.4 Station Utilization</w:t>
      </w:r>
    </w:p>
    <w:p w14:paraId="6B572A87" w14:textId="71C937BA" w:rsidR="00CA38C3" w:rsidRPr="00CA38C3" w:rsidRDefault="00CA38C3" w:rsidP="00E901B3">
      <w:pPr>
        <w:jc w:val="both"/>
      </w:pPr>
      <w:r w:rsidRPr="00CA38C3">
        <w:t xml:space="preserve">The </w:t>
      </w:r>
      <w:r w:rsidRPr="00CA38C3">
        <w:rPr>
          <w:b/>
          <w:bCs/>
        </w:rPr>
        <w:t>server utilization</w:t>
      </w:r>
      <w:r w:rsidRPr="00CA38C3">
        <w:t xml:space="preserve"> at station </w:t>
      </w:r>
      <m:oMath>
        <m:r>
          <w:rPr>
            <w:rFonts w:ascii="Cambria Math" w:hAnsi="Cambria Math"/>
          </w:rPr>
          <m:t>i</m:t>
        </m:r>
      </m:oMath>
      <w:r w:rsidRPr="00CA38C3">
        <w:t>is:</w:t>
      </w:r>
    </w:p>
    <w:p w14:paraId="0A0774DB" w14:textId="605D5565" w:rsidR="00CA38C3" w:rsidRPr="00CA38C3" w:rsidRDefault="006441D2" w:rsidP="00E901B3">
      <w:pPr>
        <w:jc w:val="both"/>
      </w:pPr>
      <m:oMathPara>
        <m:oMath>
          <m:sSub>
            <m:sSubPr>
              <m:ctrlPr>
                <w:rPr>
                  <w:rFonts w:ascii="Cambria Math" w:hAnsi="Cambria Math"/>
                </w:rPr>
              </m:ctrlPr>
            </m:sSubPr>
            <m:e>
              <m:r>
                <w:rPr>
                  <w:rFonts w:ascii="Cambria Math" w:hAnsi="Cambria Math"/>
                </w:rPr>
                <m:t>U</m:t>
              </m:r>
            </m:e>
            <m:sub>
              <m:r>
                <w:rPr>
                  <w:rFonts w:ascii="Cambria Math" w:hAnsi="Cambria Math"/>
                </w:rPr>
                <m:t>i</m:t>
              </m:r>
            </m:sub>
          </m:sSub>
          <m:r>
            <w:rPr>
              <w:rFonts w:ascii="Cambria Math" w:hAnsi="Cambria Math"/>
            </w:rPr>
            <m:t>=</m:t>
          </m:r>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sub>
            <m:sup/>
            <m:e/>
          </m:nary>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5B1ABA1E" w14:textId="77777777" w:rsidR="00CA38C3" w:rsidRPr="00CA38C3" w:rsidRDefault="00CA38C3" w:rsidP="00E901B3">
      <w:pPr>
        <w:numPr>
          <w:ilvl w:val="0"/>
          <w:numId w:val="26"/>
        </w:numPr>
        <w:jc w:val="both"/>
      </w:pPr>
      <w:r w:rsidRPr="00CA38C3">
        <w:t xml:space="preserve">Measures the fraction of time the station is </w:t>
      </w:r>
      <w:r w:rsidRPr="00CA38C3">
        <w:rPr>
          <w:b/>
          <w:bCs/>
        </w:rPr>
        <w:t>actively processing jobs</w:t>
      </w:r>
      <w:r w:rsidRPr="00CA38C3">
        <w:t>.</w:t>
      </w:r>
    </w:p>
    <w:p w14:paraId="2B62F275" w14:textId="77777777" w:rsidR="00CA38C3" w:rsidRPr="00CA38C3" w:rsidRDefault="00CA38C3" w:rsidP="00E901B3">
      <w:pPr>
        <w:jc w:val="both"/>
        <w:rPr>
          <w:b/>
          <w:bCs/>
        </w:rPr>
      </w:pPr>
      <w:r w:rsidRPr="00CA38C3">
        <w:rPr>
          <w:b/>
          <w:bCs/>
        </w:rPr>
        <w:t>7.1.5 System Throughput</w:t>
      </w:r>
    </w:p>
    <w:p w14:paraId="0DFC3904" w14:textId="185D74D7" w:rsidR="00CA38C3" w:rsidRPr="00CA38C3" w:rsidRDefault="00CA38C3" w:rsidP="00E901B3">
      <w:pPr>
        <w:jc w:val="both"/>
      </w:pPr>
      <w:r w:rsidRPr="00CA38C3">
        <w:t xml:space="preserve">The </w:t>
      </w:r>
      <w:r w:rsidRPr="00CA38C3">
        <w:rPr>
          <w:b/>
          <w:bCs/>
        </w:rPr>
        <w:t>throughput</w:t>
      </w:r>
      <w:r w:rsidRPr="00CA38C3">
        <w:t xml:space="preserve"> of station </w:t>
      </w:r>
      <m:oMath>
        <m:r>
          <w:rPr>
            <w:rFonts w:ascii="Cambria Math" w:hAnsi="Cambria Math"/>
          </w:rPr>
          <m:t>i</m:t>
        </m:r>
      </m:oMath>
      <w:r w:rsidRPr="00CA38C3">
        <w:t xml:space="preserve">is the </w:t>
      </w:r>
      <w:r w:rsidRPr="00CA38C3">
        <w:rPr>
          <w:b/>
          <w:bCs/>
        </w:rPr>
        <w:t>average processing rate</w:t>
      </w:r>
      <w:r w:rsidRPr="00CA38C3">
        <w:t>:</w:t>
      </w:r>
    </w:p>
    <w:p w14:paraId="2023FF02" w14:textId="5E349EB6" w:rsidR="00CA38C3" w:rsidRPr="00CA38C3" w:rsidRDefault="00CA38C3" w:rsidP="00E901B3">
      <w:pPr>
        <w:jc w:val="both"/>
      </w:pPr>
      <m:oMathPara>
        <m:oMath>
          <m:r>
            <w:rPr>
              <w:rFonts w:ascii="Cambria Math" w:hAnsi="Cambria Math"/>
            </w:rPr>
            <w:lastRenderedPageBreak/>
            <m:t>T</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i</m:t>
              </m:r>
            </m:sub>
          </m:sSub>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sub>
            <m:sup/>
            <m:e/>
          </m:nary>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1FFABE2E" w14:textId="77777777" w:rsidR="00CA38C3" w:rsidRPr="00CA38C3" w:rsidRDefault="00CA38C3" w:rsidP="00E901B3">
      <w:pPr>
        <w:numPr>
          <w:ilvl w:val="0"/>
          <w:numId w:val="27"/>
        </w:numPr>
        <w:jc w:val="both"/>
      </w:pPr>
      <w:r w:rsidRPr="00CA38C3">
        <w:t xml:space="preserve">System throughput is the </w:t>
      </w:r>
      <w:r w:rsidRPr="00CA38C3">
        <w:rPr>
          <w:b/>
          <w:bCs/>
        </w:rPr>
        <w:t>minimum throughput</w:t>
      </w:r>
      <w:r w:rsidRPr="00CA38C3">
        <w:t xml:space="preserve"> across all stations due to sequential dependencies.</w:t>
      </w:r>
    </w:p>
    <w:p w14:paraId="715EA501" w14:textId="77777777" w:rsidR="00CA38C3" w:rsidRPr="00CA38C3" w:rsidRDefault="00CA38C3" w:rsidP="00E901B3">
      <w:pPr>
        <w:numPr>
          <w:ilvl w:val="0"/>
          <w:numId w:val="27"/>
        </w:numPr>
        <w:jc w:val="both"/>
      </w:pPr>
      <w:r w:rsidRPr="00CA38C3">
        <w:t>Provides insights for capacity planning and scheduling.</w:t>
      </w:r>
    </w:p>
    <w:p w14:paraId="56ECFD57" w14:textId="77777777" w:rsidR="00CA38C3" w:rsidRPr="00CA38C3" w:rsidRDefault="006441D2" w:rsidP="00E901B3">
      <w:pPr>
        <w:jc w:val="both"/>
      </w:pPr>
      <w:r>
        <w:pict w14:anchorId="69ACB6BE">
          <v:rect id="_x0000_i1038" style="width:0;height:1.5pt" o:hralign="center" o:hrstd="t" o:hr="t" fillcolor="#a0a0a0" stroked="f"/>
        </w:pict>
      </w:r>
    </w:p>
    <w:p w14:paraId="5CBFD4AF" w14:textId="77777777" w:rsidR="00CA38C3" w:rsidRPr="00CA38C3" w:rsidRDefault="00CA38C3" w:rsidP="00E901B3">
      <w:pPr>
        <w:jc w:val="both"/>
        <w:rPr>
          <w:b/>
          <w:bCs/>
        </w:rPr>
      </w:pPr>
      <w:r w:rsidRPr="00CA38C3">
        <w:rPr>
          <w:b/>
          <w:bCs/>
        </w:rPr>
        <w:t>7.2 Cost Components</w:t>
      </w:r>
    </w:p>
    <w:p w14:paraId="464F34DC" w14:textId="77777777" w:rsidR="00CA38C3" w:rsidRPr="00CA38C3" w:rsidRDefault="00CA38C3" w:rsidP="00E901B3">
      <w:pPr>
        <w:jc w:val="both"/>
      </w:pPr>
      <w:r w:rsidRPr="00CA38C3">
        <w:t xml:space="preserve">Let us define the </w:t>
      </w:r>
      <w:r w:rsidRPr="00CA38C3">
        <w:rPr>
          <w:b/>
          <w:bCs/>
        </w:rPr>
        <w:t>cost structure</w:t>
      </w:r>
      <w:r w:rsidRPr="00CA38C3">
        <w:t xml:space="preserve"> associated with inventory and queueing in the assembly line:</w:t>
      </w:r>
    </w:p>
    <w:p w14:paraId="67ABBC5A" w14:textId="77777777" w:rsidR="00CA38C3" w:rsidRPr="00CA38C3" w:rsidRDefault="00CA38C3" w:rsidP="00E901B3">
      <w:pPr>
        <w:jc w:val="both"/>
        <w:rPr>
          <w:b/>
          <w:bCs/>
        </w:rPr>
      </w:pPr>
      <w:r w:rsidRPr="00CA38C3">
        <w:rPr>
          <w:b/>
          <w:bCs/>
        </w:rPr>
        <w:t>7.2.1 Holding Cost</w:t>
      </w:r>
    </w:p>
    <w:p w14:paraId="4265C022" w14:textId="21770C92" w:rsidR="00CA38C3" w:rsidRPr="00CA38C3" w:rsidRDefault="00CA38C3" w:rsidP="00E901B3">
      <w:pPr>
        <w:jc w:val="both"/>
      </w:pPr>
      <w:r w:rsidRPr="00CA38C3">
        <w:t xml:space="preserve">The </w:t>
      </w:r>
      <w:r w:rsidRPr="00CA38C3">
        <w:rPr>
          <w:b/>
          <w:bCs/>
        </w:rPr>
        <w:t>holding cost</w:t>
      </w:r>
      <w:r w:rsidRPr="00CA38C3">
        <w:t xml:space="preserve"> at station </w:t>
      </w:r>
      <m:oMath>
        <m:r>
          <w:rPr>
            <w:rFonts w:ascii="Cambria Math" w:hAnsi="Cambria Math"/>
          </w:rPr>
          <m:t>i</m:t>
        </m:r>
      </m:oMath>
      <w:r w:rsidRPr="00CA38C3">
        <w:t>is proportional to inventory level:</w:t>
      </w:r>
    </w:p>
    <w:p w14:paraId="5488A05B" w14:textId="5AE5ED12" w:rsidR="00CA38C3" w:rsidRPr="00CA38C3" w:rsidRDefault="006441D2" w:rsidP="00E901B3">
      <w:pPr>
        <w:jc w:val="both"/>
      </w:pPr>
      <m:oMathPara>
        <m:oMath>
          <m:sSub>
            <m:sSubPr>
              <m:ctrlPr>
                <w:rPr>
                  <w:rFonts w:ascii="Cambria Math" w:hAnsi="Cambria Math"/>
                </w:rPr>
              </m:ctrlPr>
            </m:sSubPr>
            <m:e>
              <m:r>
                <w:rPr>
                  <w:rFonts w:ascii="Cambria Math" w:hAnsi="Cambria Math"/>
                </w:rPr>
                <m:t>C</m:t>
              </m:r>
            </m:e>
            <m:sub>
              <m:r>
                <w:rPr>
                  <w:rFonts w:ascii="Cambria Math" w:hAnsi="Cambria Math"/>
                </w:rPr>
                <m:t>h,i</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r>
            <m:rPr>
              <m:sty m:val="p"/>
            </m:rPr>
            <w:br/>
          </m:r>
        </m:oMath>
      </m:oMathPara>
    </w:p>
    <w:p w14:paraId="187CB241" w14:textId="7939733B" w:rsidR="00CA38C3" w:rsidRPr="00CA38C3" w:rsidRDefault="006441D2" w:rsidP="00E901B3">
      <w:pPr>
        <w:numPr>
          <w:ilvl w:val="0"/>
          <w:numId w:val="28"/>
        </w:numPr>
        <w:jc w:val="both"/>
      </w:pPr>
      <m:oMath>
        <m:sSub>
          <m:sSubPr>
            <m:ctrlPr>
              <w:rPr>
                <w:rFonts w:ascii="Cambria Math" w:hAnsi="Cambria Math"/>
              </w:rPr>
            </m:ctrlPr>
          </m:sSubPr>
          <m:e>
            <m:r>
              <w:rPr>
                <w:rFonts w:ascii="Cambria Math" w:hAnsi="Cambria Math"/>
              </w:rPr>
              <m:t>h</m:t>
            </m:r>
          </m:e>
          <m:sub>
            <m:r>
              <w:rPr>
                <w:rFonts w:ascii="Cambria Math" w:hAnsi="Cambria Math"/>
              </w:rPr>
              <m:t>i</m:t>
            </m:r>
          </m:sub>
        </m:sSub>
      </m:oMath>
      <w:r w:rsidR="00CA38C3" w:rsidRPr="00CA38C3">
        <w:t>= cost per unit of inventory per unit time.</w:t>
      </w:r>
    </w:p>
    <w:p w14:paraId="02CF305F" w14:textId="77777777" w:rsidR="00CA38C3" w:rsidRPr="00CA38C3" w:rsidRDefault="00CA38C3" w:rsidP="00E901B3">
      <w:pPr>
        <w:jc w:val="both"/>
        <w:rPr>
          <w:b/>
          <w:bCs/>
        </w:rPr>
      </w:pPr>
      <w:r w:rsidRPr="00CA38C3">
        <w:rPr>
          <w:b/>
          <w:bCs/>
        </w:rPr>
        <w:t>7.2.2 Ordering Cost</w:t>
      </w:r>
    </w:p>
    <w:p w14:paraId="617F6E4C" w14:textId="77777777" w:rsidR="00CA38C3" w:rsidRPr="00CA38C3" w:rsidRDefault="00CA38C3" w:rsidP="00E901B3">
      <w:pPr>
        <w:jc w:val="both"/>
      </w:pPr>
      <w:r w:rsidRPr="00CA38C3">
        <w:t xml:space="preserve">The </w:t>
      </w:r>
      <w:r w:rsidRPr="00CA38C3">
        <w:rPr>
          <w:b/>
          <w:bCs/>
        </w:rPr>
        <w:t>ordering cost</w:t>
      </w:r>
      <w:r w:rsidRPr="00CA38C3">
        <w:t xml:space="preserve"> arises whenever inventory is replenished:</w:t>
      </w:r>
    </w:p>
    <w:p w14:paraId="70B745E1" w14:textId="6C24F608" w:rsidR="00CA38C3" w:rsidRPr="00CA38C3" w:rsidRDefault="006441D2" w:rsidP="00E901B3">
      <w:pPr>
        <w:jc w:val="both"/>
      </w:pPr>
      <m:oMathPara>
        <m:oMath>
          <m:sSub>
            <m:sSubPr>
              <m:ctrlPr>
                <w:rPr>
                  <w:rFonts w:ascii="Cambria Math" w:hAnsi="Cambria Math"/>
                </w:rPr>
              </m:ctrlPr>
            </m:sSubPr>
            <m:e>
              <m:r>
                <w:rPr>
                  <w:rFonts w:ascii="Cambria Math" w:hAnsi="Cambria Math"/>
                </w:rPr>
                <m:t>C</m:t>
              </m:r>
            </m:e>
            <m:sub>
              <m:r>
                <w:rPr>
                  <w:rFonts w:ascii="Cambria Math" w:hAnsi="Cambria Math"/>
                </w:rPr>
                <m:t>o,i</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m:rPr>
              <m:sty m:val="p"/>
            </m:rPr>
            <w:br/>
          </m:r>
        </m:oMath>
      </m:oMathPara>
    </w:p>
    <w:p w14:paraId="4200CBA3" w14:textId="429667AD" w:rsidR="00CA38C3" w:rsidRPr="00CA38C3" w:rsidRDefault="006441D2" w:rsidP="00E901B3">
      <w:pPr>
        <w:numPr>
          <w:ilvl w:val="0"/>
          <w:numId w:val="29"/>
        </w:numPr>
        <w:jc w:val="both"/>
      </w:pPr>
      <m:oMath>
        <m:sSub>
          <m:sSubPr>
            <m:ctrlPr>
              <w:rPr>
                <w:rFonts w:ascii="Cambria Math" w:hAnsi="Cambria Math"/>
              </w:rPr>
            </m:ctrlPr>
          </m:sSubPr>
          <m:e>
            <m:r>
              <w:rPr>
                <w:rFonts w:ascii="Cambria Math" w:hAnsi="Cambria Math"/>
              </w:rPr>
              <m:t>K</m:t>
            </m:r>
          </m:e>
          <m:sub>
            <m:r>
              <w:rPr>
                <w:rFonts w:ascii="Cambria Math" w:hAnsi="Cambria Math"/>
              </w:rPr>
              <m:t>i</m:t>
            </m:r>
          </m:sub>
        </m:sSub>
      </m:oMath>
      <w:r w:rsidR="00CA38C3" w:rsidRPr="00CA38C3">
        <w:t>= fixed cost per replenishment order</w:t>
      </w:r>
    </w:p>
    <w:p w14:paraId="339112A5" w14:textId="7683DD4E" w:rsidR="00CA38C3" w:rsidRPr="00CA38C3" w:rsidRDefault="006441D2" w:rsidP="00E901B3">
      <w:pPr>
        <w:numPr>
          <w:ilvl w:val="0"/>
          <w:numId w:val="29"/>
        </w:numPr>
        <w:jc w:val="both"/>
      </w:pPr>
      <m:oMath>
        <m:sSub>
          <m:sSubPr>
            <m:ctrlPr>
              <w:rPr>
                <w:rFonts w:ascii="Cambria Math" w:hAnsi="Cambria Math"/>
              </w:rPr>
            </m:ctrlPr>
          </m:sSubPr>
          <m:e>
            <m:r>
              <w:rPr>
                <w:rFonts w:ascii="Cambria Math" w:hAnsi="Cambria Math"/>
              </w:rPr>
              <m:t>R</m:t>
            </m:r>
          </m:e>
          <m:sub>
            <m:r>
              <w:rPr>
                <w:rFonts w:ascii="Cambria Math" w:hAnsi="Cambria Math"/>
              </w:rPr>
              <m:t>i</m:t>
            </m:r>
          </m:sub>
        </m:sSub>
      </m:oMath>
      <w:r w:rsidR="00CA38C3" w:rsidRPr="00CA38C3">
        <w:t xml:space="preserve">= expected </w:t>
      </w:r>
      <w:r w:rsidR="00CA38C3" w:rsidRPr="00CA38C3">
        <w:rPr>
          <w:b/>
          <w:bCs/>
        </w:rPr>
        <w:t>number of orders per unit time</w:t>
      </w:r>
      <w:r w:rsidR="00CA38C3" w:rsidRPr="00CA38C3">
        <w:t>, approximated as:</w:t>
      </w:r>
    </w:p>
    <w:p w14:paraId="5F850308" w14:textId="3191EED5" w:rsidR="00CA38C3" w:rsidRPr="00CA38C3" w:rsidRDefault="006441D2" w:rsidP="00E901B3">
      <w:pPr>
        <w:jc w:val="both"/>
      </w:pPr>
      <m:oMathPara>
        <m:oMath>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r>
            <w:rPr>
              <w:rFonts w:ascii="Cambria Math" w:hAnsi="Cambria Math"/>
            </w:rPr>
            <m:t>⋅P(</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r>
            <m:rPr>
              <m:sty m:val="p"/>
            </m:rPr>
            <w:br/>
          </m:r>
        </m:oMath>
      </m:oMathPara>
    </w:p>
    <w:p w14:paraId="0CD22180" w14:textId="77777777" w:rsidR="00CA38C3" w:rsidRPr="00CA38C3" w:rsidRDefault="00CA38C3" w:rsidP="00E901B3">
      <w:pPr>
        <w:numPr>
          <w:ilvl w:val="0"/>
          <w:numId w:val="30"/>
        </w:numPr>
        <w:jc w:val="both"/>
      </w:pPr>
      <w:r w:rsidRPr="00CA38C3">
        <w:t>Represents how frequently the inventory reaches the reorder point.</w:t>
      </w:r>
    </w:p>
    <w:p w14:paraId="745BEBEF" w14:textId="77777777" w:rsidR="00CA38C3" w:rsidRPr="00CA38C3" w:rsidRDefault="00CA38C3" w:rsidP="00E901B3">
      <w:pPr>
        <w:jc w:val="both"/>
        <w:rPr>
          <w:b/>
          <w:bCs/>
        </w:rPr>
      </w:pPr>
      <w:r w:rsidRPr="00CA38C3">
        <w:rPr>
          <w:b/>
          <w:bCs/>
        </w:rPr>
        <w:t>7.2.3 Delay/Stockout Cost</w:t>
      </w:r>
    </w:p>
    <w:p w14:paraId="0577381F" w14:textId="77777777" w:rsidR="00CA38C3" w:rsidRPr="00CA38C3" w:rsidRDefault="00CA38C3" w:rsidP="00E901B3">
      <w:pPr>
        <w:jc w:val="both"/>
      </w:pPr>
      <w:r w:rsidRPr="00CA38C3">
        <w:t xml:space="preserve">If a job arrives when inventory is zero, a </w:t>
      </w:r>
      <w:r w:rsidRPr="00CA38C3">
        <w:rPr>
          <w:b/>
          <w:bCs/>
        </w:rPr>
        <w:t>delay or stockout cost</w:t>
      </w:r>
      <w:r w:rsidRPr="00CA38C3">
        <w:t xml:space="preserve"> is incurred:</w:t>
      </w:r>
    </w:p>
    <w:p w14:paraId="49B0C053" w14:textId="1034B6FF" w:rsidR="00CA38C3" w:rsidRPr="00CA38C3" w:rsidRDefault="006441D2" w:rsidP="00E901B3">
      <w:pPr>
        <w:jc w:val="both"/>
      </w:pPr>
      <m:oMathPara>
        <m:oMath>
          <m:sSub>
            <m:sSubPr>
              <m:ctrlPr>
                <w:rPr>
                  <w:rFonts w:ascii="Cambria Math" w:hAnsi="Cambria Math"/>
                </w:rPr>
              </m:ctrlPr>
            </m:sSubPr>
            <m:e>
              <m:r>
                <w:rPr>
                  <w:rFonts w:ascii="Cambria Math" w:hAnsi="Cambria Math"/>
                </w:rPr>
                <m:t>C</m:t>
              </m:r>
            </m:e>
            <m:sub>
              <m:r>
                <w:rPr>
                  <w:rFonts w:ascii="Cambria Math" w:hAnsi="Cambria Math"/>
                </w:rPr>
                <m:t>d,i</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m:rPr>
                  <m:nor/>
                </m:rPr>
                <m:t>stockout</m:t>
              </m:r>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r>
            <m:rPr>
              <m:sty m:val="p"/>
            </m:rPr>
            <w:br/>
          </m:r>
        </m:oMath>
      </m:oMathPara>
    </w:p>
    <w:p w14:paraId="1CCEF96F" w14:textId="6751A87F" w:rsidR="00CA38C3" w:rsidRPr="00CA38C3" w:rsidRDefault="006441D2" w:rsidP="00E901B3">
      <w:pPr>
        <w:numPr>
          <w:ilvl w:val="0"/>
          <w:numId w:val="31"/>
        </w:numPr>
        <w:jc w:val="both"/>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CA38C3" w:rsidRPr="00CA38C3">
        <w:t>= penalty cost per stockout unit (e.g., lost production, idle labor cost).</w:t>
      </w:r>
    </w:p>
    <w:p w14:paraId="4B43E387" w14:textId="77777777" w:rsidR="00CA38C3" w:rsidRPr="00CA38C3" w:rsidRDefault="00CA38C3" w:rsidP="00E901B3">
      <w:pPr>
        <w:jc w:val="both"/>
        <w:rPr>
          <w:b/>
          <w:bCs/>
        </w:rPr>
      </w:pPr>
      <w:r w:rsidRPr="00CA38C3">
        <w:rPr>
          <w:b/>
          <w:bCs/>
        </w:rPr>
        <w:t>7.2.4 Total Cost</w:t>
      </w:r>
    </w:p>
    <w:p w14:paraId="067C8179" w14:textId="77777777" w:rsidR="00CA38C3" w:rsidRPr="00CA38C3" w:rsidRDefault="00CA38C3" w:rsidP="00E901B3">
      <w:pPr>
        <w:jc w:val="both"/>
      </w:pPr>
      <w:r w:rsidRPr="00CA38C3">
        <w:t xml:space="preserve">The </w:t>
      </w:r>
      <w:r w:rsidRPr="00CA38C3">
        <w:rPr>
          <w:b/>
          <w:bCs/>
        </w:rPr>
        <w:t>total expected cost</w:t>
      </w:r>
      <w:r w:rsidRPr="00CA38C3">
        <w:t xml:space="preserve"> for the system is:</w:t>
      </w:r>
    </w:p>
    <w:p w14:paraId="717FA0BF" w14:textId="7DFC18B0" w:rsidR="00CA38C3" w:rsidRPr="00CA38C3" w:rsidRDefault="006441D2" w:rsidP="00E901B3">
      <w:pPr>
        <w:jc w:val="both"/>
      </w:pPr>
      <m:oMathPara>
        <m:oMath>
          <m:sSub>
            <m:sSubPr>
              <m:ctrlPr>
                <w:rPr>
                  <w:rFonts w:ascii="Cambria Math" w:hAnsi="Cambria Math"/>
                </w:rPr>
              </m:ctrlPr>
            </m:sSubPr>
            <m:e>
              <m:r>
                <w:rPr>
                  <w:rFonts w:ascii="Cambria Math" w:hAnsi="Cambria Math"/>
                </w:rPr>
                <m:t>C</m:t>
              </m:r>
            </m:e>
            <m:sub>
              <m:r>
                <m:rPr>
                  <m:nor/>
                </m:rPr>
                <m:t>total</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h,i</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o,i</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d,i</m:t>
              </m:r>
            </m:sub>
          </m:sSub>
          <m:r>
            <w:rPr>
              <w:rFonts w:ascii="Cambria Math" w:hAnsi="Cambria Math"/>
            </w:rPr>
            <m:t>)</m:t>
          </m:r>
          <m:r>
            <m:rPr>
              <m:sty m:val="p"/>
            </m:rPr>
            <w:br/>
          </m:r>
        </m:oMath>
      </m:oMathPara>
    </w:p>
    <w:p w14:paraId="4846BC84" w14:textId="77777777" w:rsidR="00CA38C3" w:rsidRPr="00CA38C3" w:rsidRDefault="00CA38C3" w:rsidP="00E901B3">
      <w:pPr>
        <w:numPr>
          <w:ilvl w:val="0"/>
          <w:numId w:val="32"/>
        </w:numPr>
        <w:jc w:val="both"/>
      </w:pPr>
      <w:r w:rsidRPr="00CA38C3">
        <w:t xml:space="preserve">Provides a comprehensive measure of </w:t>
      </w:r>
      <w:r w:rsidRPr="00CA38C3">
        <w:rPr>
          <w:b/>
          <w:bCs/>
        </w:rPr>
        <w:t>inventory and queueing efficiency</w:t>
      </w:r>
      <w:r w:rsidRPr="00CA38C3">
        <w:t>.</w:t>
      </w:r>
    </w:p>
    <w:p w14:paraId="5CBAFAFA" w14:textId="7E558A41" w:rsidR="00CA38C3" w:rsidRPr="00CA38C3" w:rsidRDefault="00CA38C3" w:rsidP="00E901B3">
      <w:pPr>
        <w:numPr>
          <w:ilvl w:val="0"/>
          <w:numId w:val="32"/>
        </w:numPr>
        <w:jc w:val="both"/>
      </w:pPr>
      <w:r w:rsidRPr="00CA38C3">
        <w:lastRenderedPageBreak/>
        <w:t xml:space="preserve">Can be used to optimize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oMath>
      <w:r w:rsidRPr="00CA38C3">
        <w:t>parameters to minimize cost while maintaining service levels.</w:t>
      </w:r>
    </w:p>
    <w:p w14:paraId="0C3B3FA9" w14:textId="77777777" w:rsidR="00CA38C3" w:rsidRPr="00CA38C3" w:rsidRDefault="006441D2" w:rsidP="00E901B3">
      <w:pPr>
        <w:jc w:val="both"/>
      </w:pPr>
      <w:r>
        <w:pict w14:anchorId="21EB8B77">
          <v:rect id="_x0000_i1039" style="width:0;height:1.5pt" o:hralign="center" o:hrstd="t" o:hr="t" fillcolor="#a0a0a0" stroked="f"/>
        </w:pict>
      </w:r>
    </w:p>
    <w:p w14:paraId="5805ED04" w14:textId="77777777" w:rsidR="00CA38C3" w:rsidRPr="00CA38C3" w:rsidRDefault="00CA38C3" w:rsidP="00E901B3">
      <w:pPr>
        <w:jc w:val="both"/>
        <w:rPr>
          <w:b/>
          <w:bCs/>
        </w:rPr>
      </w:pPr>
      <w:r w:rsidRPr="00CA38C3">
        <w:rPr>
          <w:b/>
          <w:bCs/>
        </w:rPr>
        <w:t>7.3 Trade-Off Analysis</w:t>
      </w:r>
    </w:p>
    <w:p w14:paraId="76629C40" w14:textId="45630F02" w:rsidR="00CA38C3" w:rsidRPr="00CA38C3" w:rsidRDefault="00CA38C3" w:rsidP="00E901B3">
      <w:pPr>
        <w:numPr>
          <w:ilvl w:val="0"/>
          <w:numId w:val="33"/>
        </w:numPr>
        <w:jc w:val="both"/>
      </w:pPr>
      <w:r w:rsidRPr="00CA38C3">
        <w:t xml:space="preserve">Increasing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CA38C3">
        <w:t>reduces stockouts and delay costs but increases holding cost.</w:t>
      </w:r>
    </w:p>
    <w:p w14:paraId="40112F5F" w14:textId="12EDE3C9" w:rsidR="00CA38C3" w:rsidRPr="00CA38C3" w:rsidRDefault="00CA38C3" w:rsidP="00E901B3">
      <w:pPr>
        <w:numPr>
          <w:ilvl w:val="0"/>
          <w:numId w:val="33"/>
        </w:numPr>
        <w:jc w:val="both"/>
      </w:pPr>
      <w:r w:rsidRPr="00CA38C3">
        <w:t xml:space="preserve">Decreasing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CA38C3">
        <w:t>reduces order frequency (lower ordering cost) but may increase stockout probability.</w:t>
      </w:r>
    </w:p>
    <w:p w14:paraId="6E532D8B" w14:textId="29FBC85F" w:rsidR="00CA38C3" w:rsidRPr="00CA38C3" w:rsidRDefault="00CA38C3" w:rsidP="00E901B3">
      <w:pPr>
        <w:numPr>
          <w:ilvl w:val="0"/>
          <w:numId w:val="33"/>
        </w:numPr>
        <w:jc w:val="both"/>
      </w:pPr>
      <w:r w:rsidRPr="00CA38C3">
        <w:t xml:space="preserve">Queue length </w:t>
      </w:r>
      <m:oMath>
        <m:sSub>
          <m:sSubPr>
            <m:ctrlPr>
              <w:rPr>
                <w:rFonts w:ascii="Cambria Math" w:hAnsi="Cambria Math"/>
              </w:rPr>
            </m:ctrlPr>
          </m:sSubPr>
          <m:e>
            <m:r>
              <w:rPr>
                <w:rFonts w:ascii="Cambria Math" w:hAnsi="Cambria Math"/>
              </w:rPr>
              <m:t>Q</m:t>
            </m:r>
          </m:e>
          <m:sub>
            <m:r>
              <w:rPr>
                <w:rFonts w:ascii="Cambria Math" w:hAnsi="Cambria Math"/>
              </w:rPr>
              <m:t>i</m:t>
            </m:r>
          </m:sub>
        </m:sSub>
      </m:oMath>
      <w:r w:rsidRPr="00CA38C3">
        <w:t>affects throughput and server utilization, indirectly influencing cost via delay penalties.</w:t>
      </w:r>
    </w:p>
    <w:p w14:paraId="08072C21" w14:textId="77777777" w:rsidR="00CA38C3" w:rsidRPr="00CA38C3" w:rsidRDefault="00CA38C3" w:rsidP="00E901B3">
      <w:pPr>
        <w:jc w:val="both"/>
      </w:pPr>
      <w:r w:rsidRPr="00CA38C3">
        <w:t xml:space="preserve">Analytical results from the Markov chain and TPM allow </w:t>
      </w:r>
      <w:r w:rsidRPr="00CA38C3">
        <w:rPr>
          <w:b/>
          <w:bCs/>
        </w:rPr>
        <w:t>quantitative assessment of trade-offs</w:t>
      </w:r>
      <w:r w:rsidRPr="00CA38C3">
        <w:t xml:space="preserve"> and </w:t>
      </w:r>
      <w:r w:rsidRPr="00CA38C3">
        <w:rPr>
          <w:b/>
          <w:bCs/>
        </w:rPr>
        <w:t>parameter optimization</w:t>
      </w:r>
      <w:r w:rsidRPr="00CA38C3">
        <w:t xml:space="preserve"> for multi-station shipbuilding assembly systems.</w:t>
      </w:r>
    </w:p>
    <w:p w14:paraId="1634A091" w14:textId="77777777" w:rsidR="00CA38C3" w:rsidRPr="00CA38C3" w:rsidRDefault="006441D2" w:rsidP="00E901B3">
      <w:pPr>
        <w:jc w:val="both"/>
      </w:pPr>
      <w:r>
        <w:pict w14:anchorId="6452120B">
          <v:rect id="_x0000_i1040" style="width:0;height:1.5pt" o:hralign="center" o:hrstd="t" o:hr="t" fillcolor="#a0a0a0" stroked="f"/>
        </w:pict>
      </w:r>
    </w:p>
    <w:p w14:paraId="0E8E4E18" w14:textId="77777777" w:rsidR="00017909" w:rsidRPr="00017909" w:rsidRDefault="00017909" w:rsidP="00E901B3">
      <w:pPr>
        <w:jc w:val="both"/>
        <w:rPr>
          <w:b/>
          <w:bCs/>
        </w:rPr>
      </w:pPr>
      <w:r w:rsidRPr="00017909">
        <w:rPr>
          <w:b/>
          <w:bCs/>
        </w:rPr>
        <w:t>8. Illustrative Numerical Example</w:t>
      </w:r>
    </w:p>
    <w:p w14:paraId="0456AA37" w14:textId="77777777" w:rsidR="00017909" w:rsidRPr="00017909" w:rsidRDefault="00017909" w:rsidP="00E901B3">
      <w:pPr>
        <w:jc w:val="both"/>
      </w:pPr>
      <w:r w:rsidRPr="00017909">
        <w:t xml:space="preserve">Consider a shipbuilding assembly line with </w:t>
      </w:r>
      <w:r w:rsidRPr="00017909">
        <w:rPr>
          <w:b/>
          <w:bCs/>
        </w:rPr>
        <w:t>two sequential stations</w:t>
      </w:r>
      <w:r w:rsidRPr="00017909">
        <w:t>.</w:t>
      </w:r>
    </w:p>
    <w:p w14:paraId="0BCCBC00" w14:textId="5FAEE970" w:rsidR="00017909" w:rsidRPr="00017909" w:rsidRDefault="00FE6E47" w:rsidP="00E901B3">
      <w:pPr>
        <w:jc w:val="both"/>
        <w:rPr>
          <w:b/>
          <w:bCs/>
        </w:rPr>
      </w:pPr>
      <w:r>
        <w:rPr>
          <w:b/>
          <w:bCs/>
        </w:rPr>
        <w:t xml:space="preserve">Table 1: </w:t>
      </w:r>
      <w:r w:rsidR="00017909" w:rsidRPr="00017909">
        <w:rPr>
          <w:b/>
          <w:bCs/>
        </w:rPr>
        <w:t>System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8"/>
        <w:gridCol w:w="1489"/>
        <w:gridCol w:w="1671"/>
      </w:tblGrid>
      <w:tr w:rsidR="00017909" w:rsidRPr="00017909" w14:paraId="3366CC49" w14:textId="77777777">
        <w:trPr>
          <w:tblHeader/>
          <w:tblCellSpacing w:w="15" w:type="dxa"/>
        </w:trPr>
        <w:tc>
          <w:tcPr>
            <w:tcW w:w="0" w:type="auto"/>
            <w:vAlign w:val="center"/>
            <w:hideMark/>
          </w:tcPr>
          <w:p w14:paraId="4855126F" w14:textId="77777777" w:rsidR="00017909" w:rsidRPr="00017909" w:rsidRDefault="00017909" w:rsidP="00E901B3">
            <w:pPr>
              <w:jc w:val="both"/>
              <w:rPr>
                <w:b/>
                <w:bCs/>
              </w:rPr>
            </w:pPr>
            <w:r w:rsidRPr="00017909">
              <w:rPr>
                <w:b/>
                <w:bCs/>
              </w:rPr>
              <w:t>Parameter</w:t>
            </w:r>
          </w:p>
        </w:tc>
        <w:tc>
          <w:tcPr>
            <w:tcW w:w="0" w:type="auto"/>
            <w:vAlign w:val="center"/>
            <w:hideMark/>
          </w:tcPr>
          <w:p w14:paraId="02B0FC47" w14:textId="77777777" w:rsidR="00017909" w:rsidRPr="00017909" w:rsidRDefault="00017909" w:rsidP="00E901B3">
            <w:pPr>
              <w:jc w:val="both"/>
              <w:rPr>
                <w:b/>
                <w:bCs/>
              </w:rPr>
            </w:pPr>
            <w:r w:rsidRPr="00017909">
              <w:rPr>
                <w:b/>
                <w:bCs/>
              </w:rPr>
              <w:t>Station 1</w:t>
            </w:r>
          </w:p>
        </w:tc>
        <w:tc>
          <w:tcPr>
            <w:tcW w:w="0" w:type="auto"/>
            <w:vAlign w:val="center"/>
            <w:hideMark/>
          </w:tcPr>
          <w:p w14:paraId="5ACADC00" w14:textId="77777777" w:rsidR="00017909" w:rsidRPr="00017909" w:rsidRDefault="00017909" w:rsidP="00E901B3">
            <w:pPr>
              <w:jc w:val="both"/>
              <w:rPr>
                <w:b/>
                <w:bCs/>
              </w:rPr>
            </w:pPr>
            <w:r w:rsidRPr="00017909">
              <w:rPr>
                <w:b/>
                <w:bCs/>
              </w:rPr>
              <w:t>Station 2</w:t>
            </w:r>
          </w:p>
        </w:tc>
      </w:tr>
      <w:tr w:rsidR="00017909" w:rsidRPr="00017909" w14:paraId="6DC1DC48" w14:textId="77777777">
        <w:trPr>
          <w:tblCellSpacing w:w="15" w:type="dxa"/>
        </w:trPr>
        <w:tc>
          <w:tcPr>
            <w:tcW w:w="0" w:type="auto"/>
            <w:vAlign w:val="center"/>
            <w:hideMark/>
          </w:tcPr>
          <w:p w14:paraId="09B7E6A9" w14:textId="39D55CD2" w:rsidR="00017909" w:rsidRPr="00017909" w:rsidRDefault="00017909" w:rsidP="00E901B3">
            <w:pPr>
              <w:jc w:val="both"/>
            </w:pPr>
            <w:r w:rsidRPr="00017909">
              <w:t>Arrival rate (</w:t>
            </w:r>
            <m:oMath>
              <m:sSub>
                <m:sSubPr>
                  <m:ctrlPr>
                    <w:rPr>
                      <w:rFonts w:ascii="Cambria Math" w:hAnsi="Cambria Math"/>
                    </w:rPr>
                  </m:ctrlPr>
                </m:sSubPr>
                <m:e>
                  <m:r>
                    <w:rPr>
                      <w:rFonts w:ascii="Cambria Math" w:hAnsi="Cambria Math"/>
                    </w:rPr>
                    <m:t>λ</m:t>
                  </m:r>
                </m:e>
                <m:sub>
                  <m:r>
                    <w:rPr>
                      <w:rFonts w:ascii="Cambria Math" w:hAnsi="Cambria Math"/>
                    </w:rPr>
                    <m:t>i</m:t>
                  </m:r>
                </m:sub>
              </m:sSub>
            </m:oMath>
            <w:r w:rsidRPr="00017909">
              <w:t>)</w:t>
            </w:r>
          </w:p>
        </w:tc>
        <w:tc>
          <w:tcPr>
            <w:tcW w:w="0" w:type="auto"/>
            <w:vAlign w:val="center"/>
            <w:hideMark/>
          </w:tcPr>
          <w:p w14:paraId="6F18A893" w14:textId="77777777" w:rsidR="00017909" w:rsidRPr="00017909" w:rsidRDefault="00017909" w:rsidP="00E901B3">
            <w:pPr>
              <w:jc w:val="both"/>
            </w:pPr>
            <w:r w:rsidRPr="00017909">
              <w:t>1 job/unit time</w:t>
            </w:r>
          </w:p>
        </w:tc>
        <w:tc>
          <w:tcPr>
            <w:tcW w:w="0" w:type="auto"/>
            <w:vAlign w:val="center"/>
            <w:hideMark/>
          </w:tcPr>
          <w:p w14:paraId="2007FEAC" w14:textId="77777777" w:rsidR="00017909" w:rsidRPr="00017909" w:rsidRDefault="00017909" w:rsidP="00E901B3">
            <w:pPr>
              <w:jc w:val="both"/>
            </w:pPr>
            <w:r w:rsidRPr="00017909">
              <w:t>0.8 job/unit time</w:t>
            </w:r>
          </w:p>
        </w:tc>
      </w:tr>
      <w:tr w:rsidR="00017909" w:rsidRPr="00017909" w14:paraId="02FC0205" w14:textId="77777777">
        <w:trPr>
          <w:tblCellSpacing w:w="15" w:type="dxa"/>
        </w:trPr>
        <w:tc>
          <w:tcPr>
            <w:tcW w:w="0" w:type="auto"/>
            <w:vAlign w:val="center"/>
            <w:hideMark/>
          </w:tcPr>
          <w:p w14:paraId="412CA127" w14:textId="46DA6ACC" w:rsidR="00017909" w:rsidRPr="00017909" w:rsidRDefault="00017909" w:rsidP="00E901B3">
            <w:pPr>
              <w:jc w:val="both"/>
            </w:pPr>
            <w:r w:rsidRPr="00017909">
              <w:t>Service rate (</w:t>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017909">
              <w:t>)</w:t>
            </w:r>
          </w:p>
        </w:tc>
        <w:tc>
          <w:tcPr>
            <w:tcW w:w="0" w:type="auto"/>
            <w:vAlign w:val="center"/>
            <w:hideMark/>
          </w:tcPr>
          <w:p w14:paraId="682F3DB1" w14:textId="77777777" w:rsidR="00017909" w:rsidRPr="00017909" w:rsidRDefault="00017909" w:rsidP="00E901B3">
            <w:pPr>
              <w:jc w:val="both"/>
            </w:pPr>
            <w:r w:rsidRPr="00017909">
              <w:t>2 jobs/unit time</w:t>
            </w:r>
          </w:p>
        </w:tc>
        <w:tc>
          <w:tcPr>
            <w:tcW w:w="0" w:type="auto"/>
            <w:vAlign w:val="center"/>
            <w:hideMark/>
          </w:tcPr>
          <w:p w14:paraId="775E980C" w14:textId="77777777" w:rsidR="00017909" w:rsidRPr="00017909" w:rsidRDefault="00017909" w:rsidP="00E901B3">
            <w:pPr>
              <w:jc w:val="both"/>
            </w:pPr>
            <w:r w:rsidRPr="00017909">
              <w:t>1.5 jobs/unit time</w:t>
            </w:r>
          </w:p>
        </w:tc>
      </w:tr>
      <w:tr w:rsidR="00017909" w:rsidRPr="00017909" w14:paraId="754C2636" w14:textId="77777777">
        <w:trPr>
          <w:tblCellSpacing w:w="15" w:type="dxa"/>
        </w:trPr>
        <w:tc>
          <w:tcPr>
            <w:tcW w:w="0" w:type="auto"/>
            <w:vAlign w:val="center"/>
            <w:hideMark/>
          </w:tcPr>
          <w:p w14:paraId="18E61E76" w14:textId="5FE5E51B" w:rsidR="00017909" w:rsidRPr="00017909" w:rsidRDefault="00017909" w:rsidP="00E901B3">
            <w:pPr>
              <w:jc w:val="both"/>
            </w:pPr>
            <w:r w:rsidRPr="00017909">
              <w:t>Maximum inventory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w:t>
            </w:r>
          </w:p>
        </w:tc>
        <w:tc>
          <w:tcPr>
            <w:tcW w:w="0" w:type="auto"/>
            <w:vAlign w:val="center"/>
            <w:hideMark/>
          </w:tcPr>
          <w:p w14:paraId="4F2B4187" w14:textId="77777777" w:rsidR="00017909" w:rsidRPr="00017909" w:rsidRDefault="00017909" w:rsidP="00E901B3">
            <w:pPr>
              <w:jc w:val="both"/>
            </w:pPr>
            <w:r w:rsidRPr="00017909">
              <w:t>2</w:t>
            </w:r>
          </w:p>
        </w:tc>
        <w:tc>
          <w:tcPr>
            <w:tcW w:w="0" w:type="auto"/>
            <w:vAlign w:val="center"/>
            <w:hideMark/>
          </w:tcPr>
          <w:p w14:paraId="497DAC69" w14:textId="77777777" w:rsidR="00017909" w:rsidRPr="00017909" w:rsidRDefault="00017909" w:rsidP="00E901B3">
            <w:pPr>
              <w:jc w:val="both"/>
            </w:pPr>
            <w:r w:rsidRPr="00017909">
              <w:t>3</w:t>
            </w:r>
          </w:p>
        </w:tc>
      </w:tr>
      <w:tr w:rsidR="00017909" w:rsidRPr="00017909" w14:paraId="59CE870F" w14:textId="77777777">
        <w:trPr>
          <w:tblCellSpacing w:w="15" w:type="dxa"/>
        </w:trPr>
        <w:tc>
          <w:tcPr>
            <w:tcW w:w="0" w:type="auto"/>
            <w:vAlign w:val="center"/>
            <w:hideMark/>
          </w:tcPr>
          <w:p w14:paraId="0562DF4E" w14:textId="13A9DCE2" w:rsidR="00017909" w:rsidRPr="00017909" w:rsidRDefault="00017909" w:rsidP="00E901B3">
            <w:pPr>
              <w:jc w:val="both"/>
            </w:pPr>
            <w:r w:rsidRPr="00017909">
              <w:t>Reorder point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w:t>
            </w:r>
          </w:p>
        </w:tc>
        <w:tc>
          <w:tcPr>
            <w:tcW w:w="0" w:type="auto"/>
            <w:vAlign w:val="center"/>
            <w:hideMark/>
          </w:tcPr>
          <w:p w14:paraId="3D1D6636" w14:textId="77777777" w:rsidR="00017909" w:rsidRPr="00017909" w:rsidRDefault="00017909" w:rsidP="00E901B3">
            <w:pPr>
              <w:jc w:val="both"/>
            </w:pPr>
            <w:r w:rsidRPr="00017909">
              <w:t>1</w:t>
            </w:r>
          </w:p>
        </w:tc>
        <w:tc>
          <w:tcPr>
            <w:tcW w:w="0" w:type="auto"/>
            <w:vAlign w:val="center"/>
            <w:hideMark/>
          </w:tcPr>
          <w:p w14:paraId="2BE70C45" w14:textId="77777777" w:rsidR="00017909" w:rsidRPr="00017909" w:rsidRDefault="00017909" w:rsidP="00E901B3">
            <w:pPr>
              <w:jc w:val="both"/>
            </w:pPr>
            <w:r w:rsidRPr="00017909">
              <w:t>1</w:t>
            </w:r>
          </w:p>
        </w:tc>
      </w:tr>
      <w:tr w:rsidR="00017909" w:rsidRPr="00017909" w14:paraId="58A51152" w14:textId="77777777">
        <w:trPr>
          <w:tblCellSpacing w:w="15" w:type="dxa"/>
        </w:trPr>
        <w:tc>
          <w:tcPr>
            <w:tcW w:w="0" w:type="auto"/>
            <w:vAlign w:val="center"/>
            <w:hideMark/>
          </w:tcPr>
          <w:p w14:paraId="63203C0A" w14:textId="0E491E7B" w:rsidR="00017909" w:rsidRPr="00017909" w:rsidRDefault="00017909" w:rsidP="00E901B3">
            <w:pPr>
              <w:jc w:val="both"/>
            </w:pPr>
            <w:r w:rsidRPr="00017909">
              <w:t>Maximum queue length (</w:t>
            </w:r>
            <m:oMath>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oMath>
            <w:r w:rsidRPr="00017909">
              <w:t>)</w:t>
            </w:r>
          </w:p>
        </w:tc>
        <w:tc>
          <w:tcPr>
            <w:tcW w:w="0" w:type="auto"/>
            <w:vAlign w:val="center"/>
            <w:hideMark/>
          </w:tcPr>
          <w:p w14:paraId="66AC338E" w14:textId="77777777" w:rsidR="00017909" w:rsidRPr="00017909" w:rsidRDefault="00017909" w:rsidP="00E901B3">
            <w:pPr>
              <w:jc w:val="both"/>
            </w:pPr>
            <w:r w:rsidRPr="00017909">
              <w:t>2</w:t>
            </w:r>
          </w:p>
        </w:tc>
        <w:tc>
          <w:tcPr>
            <w:tcW w:w="0" w:type="auto"/>
            <w:vAlign w:val="center"/>
            <w:hideMark/>
          </w:tcPr>
          <w:p w14:paraId="7742CC50" w14:textId="77777777" w:rsidR="00017909" w:rsidRPr="00017909" w:rsidRDefault="00017909" w:rsidP="00E901B3">
            <w:pPr>
              <w:jc w:val="both"/>
            </w:pPr>
            <w:r w:rsidRPr="00017909">
              <w:t>2</w:t>
            </w:r>
          </w:p>
        </w:tc>
      </w:tr>
      <w:tr w:rsidR="00017909" w:rsidRPr="00017909" w14:paraId="5B7B6E4D" w14:textId="77777777">
        <w:trPr>
          <w:tblCellSpacing w:w="15" w:type="dxa"/>
        </w:trPr>
        <w:tc>
          <w:tcPr>
            <w:tcW w:w="0" w:type="auto"/>
            <w:vAlign w:val="center"/>
            <w:hideMark/>
          </w:tcPr>
          <w:p w14:paraId="4F966528" w14:textId="08AEBEAE" w:rsidR="00017909" w:rsidRPr="00017909" w:rsidRDefault="00017909" w:rsidP="00E901B3">
            <w:pPr>
              <w:jc w:val="both"/>
            </w:pPr>
            <w:r w:rsidRPr="00017909">
              <w:t>Holding cost (</w:t>
            </w:r>
            <m:oMath>
              <m:sSub>
                <m:sSubPr>
                  <m:ctrlPr>
                    <w:rPr>
                      <w:rFonts w:ascii="Cambria Math" w:hAnsi="Cambria Math"/>
                    </w:rPr>
                  </m:ctrlPr>
                </m:sSubPr>
                <m:e>
                  <m:r>
                    <w:rPr>
                      <w:rFonts w:ascii="Cambria Math" w:hAnsi="Cambria Math"/>
                    </w:rPr>
                    <m:t>h</m:t>
                  </m:r>
                </m:e>
                <m:sub>
                  <m:r>
                    <w:rPr>
                      <w:rFonts w:ascii="Cambria Math" w:hAnsi="Cambria Math"/>
                    </w:rPr>
                    <m:t>i</m:t>
                  </m:r>
                </m:sub>
              </m:sSub>
            </m:oMath>
            <w:r w:rsidRPr="00017909">
              <w:t>)</w:t>
            </w:r>
          </w:p>
        </w:tc>
        <w:tc>
          <w:tcPr>
            <w:tcW w:w="0" w:type="auto"/>
            <w:vAlign w:val="center"/>
            <w:hideMark/>
          </w:tcPr>
          <w:p w14:paraId="57B39EB9" w14:textId="77777777" w:rsidR="00017909" w:rsidRPr="00017909" w:rsidRDefault="00017909" w:rsidP="00E901B3">
            <w:pPr>
              <w:jc w:val="both"/>
            </w:pPr>
            <w:r w:rsidRPr="00017909">
              <w:t>5/unit</w:t>
            </w:r>
          </w:p>
        </w:tc>
        <w:tc>
          <w:tcPr>
            <w:tcW w:w="0" w:type="auto"/>
            <w:vAlign w:val="center"/>
            <w:hideMark/>
          </w:tcPr>
          <w:p w14:paraId="20DD0E54" w14:textId="77777777" w:rsidR="00017909" w:rsidRPr="00017909" w:rsidRDefault="00017909" w:rsidP="00E901B3">
            <w:pPr>
              <w:jc w:val="both"/>
            </w:pPr>
            <w:r w:rsidRPr="00017909">
              <w:t>6/unit</w:t>
            </w:r>
          </w:p>
        </w:tc>
      </w:tr>
      <w:tr w:rsidR="00017909" w:rsidRPr="00017909" w14:paraId="346D8E8B" w14:textId="77777777">
        <w:trPr>
          <w:tblCellSpacing w:w="15" w:type="dxa"/>
        </w:trPr>
        <w:tc>
          <w:tcPr>
            <w:tcW w:w="0" w:type="auto"/>
            <w:vAlign w:val="center"/>
            <w:hideMark/>
          </w:tcPr>
          <w:p w14:paraId="29436C3F" w14:textId="13BEFE57" w:rsidR="00017909" w:rsidRPr="00017909" w:rsidRDefault="00017909" w:rsidP="00E901B3">
            <w:pPr>
              <w:jc w:val="both"/>
            </w:pPr>
            <w:r w:rsidRPr="00017909">
              <w:t>Ordering cost (</w:t>
            </w:r>
            <m:oMath>
              <m:sSub>
                <m:sSubPr>
                  <m:ctrlPr>
                    <w:rPr>
                      <w:rFonts w:ascii="Cambria Math" w:hAnsi="Cambria Math"/>
                    </w:rPr>
                  </m:ctrlPr>
                </m:sSubPr>
                <m:e>
                  <m:r>
                    <w:rPr>
                      <w:rFonts w:ascii="Cambria Math" w:hAnsi="Cambria Math"/>
                    </w:rPr>
                    <m:t>K</m:t>
                  </m:r>
                </m:e>
                <m:sub>
                  <m:r>
                    <w:rPr>
                      <w:rFonts w:ascii="Cambria Math" w:hAnsi="Cambria Math"/>
                    </w:rPr>
                    <m:t>i</m:t>
                  </m:r>
                </m:sub>
              </m:sSub>
            </m:oMath>
            <w:r w:rsidRPr="00017909">
              <w:t>)</w:t>
            </w:r>
          </w:p>
        </w:tc>
        <w:tc>
          <w:tcPr>
            <w:tcW w:w="0" w:type="auto"/>
            <w:vAlign w:val="center"/>
            <w:hideMark/>
          </w:tcPr>
          <w:p w14:paraId="1A9C726C" w14:textId="77777777" w:rsidR="00017909" w:rsidRPr="00017909" w:rsidRDefault="00017909" w:rsidP="00E901B3">
            <w:pPr>
              <w:jc w:val="both"/>
            </w:pPr>
            <w:r w:rsidRPr="00017909">
              <w:t>50/order</w:t>
            </w:r>
          </w:p>
        </w:tc>
        <w:tc>
          <w:tcPr>
            <w:tcW w:w="0" w:type="auto"/>
            <w:vAlign w:val="center"/>
            <w:hideMark/>
          </w:tcPr>
          <w:p w14:paraId="7EDE6249" w14:textId="77777777" w:rsidR="00017909" w:rsidRPr="00017909" w:rsidRDefault="00017909" w:rsidP="00E901B3">
            <w:pPr>
              <w:jc w:val="both"/>
            </w:pPr>
            <w:r w:rsidRPr="00017909">
              <w:t>60/order</w:t>
            </w:r>
          </w:p>
        </w:tc>
      </w:tr>
      <w:tr w:rsidR="00017909" w:rsidRPr="00017909" w14:paraId="64D68708" w14:textId="77777777">
        <w:trPr>
          <w:tblCellSpacing w:w="15" w:type="dxa"/>
        </w:trPr>
        <w:tc>
          <w:tcPr>
            <w:tcW w:w="0" w:type="auto"/>
            <w:vAlign w:val="center"/>
            <w:hideMark/>
          </w:tcPr>
          <w:p w14:paraId="6A02466E" w14:textId="36222D64" w:rsidR="00017909" w:rsidRPr="00017909" w:rsidRDefault="00017909" w:rsidP="00E901B3">
            <w:pPr>
              <w:jc w:val="both"/>
            </w:pPr>
            <w:r w:rsidRPr="00017909">
              <w:t>Stockout penalty (</w:t>
            </w:r>
            <m:oMath>
              <m:sSub>
                <m:sSubPr>
                  <m:ctrlPr>
                    <w:rPr>
                      <w:rFonts w:ascii="Cambria Math" w:hAnsi="Cambria Math"/>
                    </w:rPr>
                  </m:ctrlPr>
                </m:sSubPr>
                <m:e>
                  <m:r>
                    <w:rPr>
                      <w:rFonts w:ascii="Cambria Math" w:hAnsi="Cambria Math"/>
                    </w:rPr>
                    <m:t>c</m:t>
                  </m:r>
                </m:e>
                <m:sub>
                  <m:r>
                    <w:rPr>
                      <w:rFonts w:ascii="Cambria Math" w:hAnsi="Cambria Math"/>
                    </w:rPr>
                    <m:t>i</m:t>
                  </m:r>
                </m:sub>
              </m:sSub>
            </m:oMath>
            <w:r w:rsidRPr="00017909">
              <w:t>)</w:t>
            </w:r>
          </w:p>
        </w:tc>
        <w:tc>
          <w:tcPr>
            <w:tcW w:w="0" w:type="auto"/>
            <w:vAlign w:val="center"/>
            <w:hideMark/>
          </w:tcPr>
          <w:p w14:paraId="7454E54A" w14:textId="77777777" w:rsidR="00017909" w:rsidRPr="00017909" w:rsidRDefault="00017909" w:rsidP="00E901B3">
            <w:pPr>
              <w:jc w:val="both"/>
            </w:pPr>
            <w:r w:rsidRPr="00017909">
              <w:t>20/unit</w:t>
            </w:r>
          </w:p>
        </w:tc>
        <w:tc>
          <w:tcPr>
            <w:tcW w:w="0" w:type="auto"/>
            <w:vAlign w:val="center"/>
            <w:hideMark/>
          </w:tcPr>
          <w:p w14:paraId="77ED4755" w14:textId="77777777" w:rsidR="00017909" w:rsidRPr="00017909" w:rsidRDefault="00017909" w:rsidP="00E901B3">
            <w:pPr>
              <w:jc w:val="both"/>
            </w:pPr>
            <w:r w:rsidRPr="00017909">
              <w:t>25/unit</w:t>
            </w:r>
          </w:p>
        </w:tc>
      </w:tr>
    </w:tbl>
    <w:p w14:paraId="15072130" w14:textId="77777777" w:rsidR="00017909" w:rsidRPr="00017909" w:rsidRDefault="006441D2" w:rsidP="00E901B3">
      <w:pPr>
        <w:jc w:val="both"/>
      </w:pPr>
      <w:r>
        <w:pict w14:anchorId="233A4453">
          <v:rect id="_x0000_i1041" style="width:0;height:1.5pt" o:hralign="center" o:hrstd="t" o:hr="t" fillcolor="#a0a0a0" stroked="f"/>
        </w:pict>
      </w:r>
    </w:p>
    <w:p w14:paraId="4D90FBC3" w14:textId="11E78E04" w:rsidR="00017909" w:rsidRPr="00017909" w:rsidRDefault="00017909" w:rsidP="00E901B3">
      <w:pPr>
        <w:jc w:val="both"/>
        <w:rPr>
          <w:b/>
          <w:bCs/>
        </w:rPr>
      </w:pPr>
      <w:r w:rsidRPr="00017909">
        <w:rPr>
          <w:b/>
          <w:bCs/>
        </w:rPr>
        <w:t>8.</w:t>
      </w:r>
      <w:r w:rsidR="002E616A">
        <w:rPr>
          <w:b/>
          <w:bCs/>
        </w:rPr>
        <w:t>1</w:t>
      </w:r>
      <w:r w:rsidRPr="00017909">
        <w:rPr>
          <w:b/>
          <w:bCs/>
        </w:rPr>
        <w:t xml:space="preserve"> State Space</w:t>
      </w:r>
    </w:p>
    <w:p w14:paraId="4E175310" w14:textId="344DB8CE" w:rsidR="00017909" w:rsidRPr="00017909" w:rsidRDefault="00017909" w:rsidP="00E901B3">
      <w:pPr>
        <w:jc w:val="both"/>
      </w:pPr>
      <w:r w:rsidRPr="00017909">
        <w:rPr>
          <w:b/>
          <w:bCs/>
        </w:rPr>
        <w:t>Station 1</w:t>
      </w:r>
      <w:r w:rsidRPr="00017909">
        <w:t xml:space="preserve">: Inventory </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=0,1,2</m:t>
        </m:r>
      </m:oMath>
      <w:r w:rsidRPr="00017909">
        <w:t xml:space="preserve">, Queue </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=0,1,2</m:t>
        </m:r>
      </m:oMath>
      <w:r w:rsidRPr="00017909">
        <w:t>→ 9 states.</w:t>
      </w:r>
      <w:r w:rsidRPr="00017909">
        <w:br/>
      </w:r>
      <w:r w:rsidRPr="00017909">
        <w:rPr>
          <w:b/>
          <w:bCs/>
        </w:rPr>
        <w:t>Station 2</w:t>
      </w:r>
      <w:r w:rsidRPr="00017909">
        <w:t xml:space="preserve">: Inventory </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=0,1,2,3</m:t>
        </m:r>
      </m:oMath>
      <w:r w:rsidRPr="00017909">
        <w:t xml:space="preserve">, Queue </w:t>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=0,1,2</m:t>
        </m:r>
      </m:oMath>
      <w:r w:rsidRPr="00017909">
        <w:t>→ 12 states.</w:t>
      </w:r>
    </w:p>
    <w:p w14:paraId="6FDA63E0" w14:textId="30B79436" w:rsidR="00017909" w:rsidRPr="00017909" w:rsidRDefault="00017909" w:rsidP="00E901B3">
      <w:pPr>
        <w:jc w:val="both"/>
      </w:pPr>
      <w:r w:rsidRPr="00017909">
        <w:rPr>
          <w:b/>
          <w:bCs/>
        </w:rPr>
        <w:t>Global state space</w:t>
      </w:r>
      <w:r w:rsidRPr="00017909">
        <w:t xml:space="preserve">: </w:t>
      </w:r>
      <m:oMath>
        <m:r>
          <w:rPr>
            <w:rFonts w:ascii="Cambria Math" w:hAnsi="Cambria Math"/>
          </w:rPr>
          <m:t>9×12=108</m:t>
        </m:r>
      </m:oMath>
      <w:r w:rsidRPr="00017909">
        <w:t>states.</w:t>
      </w:r>
    </w:p>
    <w:p w14:paraId="28368B20" w14:textId="77777777" w:rsidR="00017909" w:rsidRPr="00017909" w:rsidRDefault="00017909" w:rsidP="00E901B3">
      <w:pPr>
        <w:jc w:val="both"/>
      </w:pPr>
      <w:r w:rsidRPr="00017909">
        <w:t>Each state is represented as:</w:t>
      </w:r>
    </w:p>
    <w:p w14:paraId="4F84231D" w14:textId="7CFE231D" w:rsidR="00017909" w:rsidRPr="00017909" w:rsidRDefault="00017909" w:rsidP="00E901B3">
      <w:pPr>
        <w:jc w:val="both"/>
      </w:pPr>
      <m:oMathPara>
        <m:oMath>
          <m:r>
            <w:rPr>
              <w:rFonts w:ascii="Cambria Math" w:hAnsi="Cambria Math"/>
            </w:rPr>
            <m:t>X=[(</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r>
            <m:rPr>
              <m:sty m:val="p"/>
            </m:rPr>
            <w:br/>
          </m:r>
        </m:oMath>
      </m:oMathPara>
    </w:p>
    <w:p w14:paraId="1B43FD3C" w14:textId="77777777" w:rsidR="00017909" w:rsidRPr="00017909" w:rsidRDefault="006441D2" w:rsidP="00E901B3">
      <w:pPr>
        <w:jc w:val="both"/>
      </w:pPr>
      <w:r>
        <w:lastRenderedPageBreak/>
        <w:pict w14:anchorId="0D5BD934">
          <v:rect id="_x0000_i1042" style="width:0;height:1.5pt" o:hralign="center" o:hrstd="t" o:hr="t" fillcolor="#a0a0a0" stroked="f"/>
        </w:pict>
      </w:r>
    </w:p>
    <w:p w14:paraId="1A569747" w14:textId="5B92E5E9" w:rsidR="00017909" w:rsidRPr="00017909" w:rsidRDefault="00017909" w:rsidP="00E901B3">
      <w:pPr>
        <w:jc w:val="both"/>
        <w:rPr>
          <w:b/>
          <w:bCs/>
        </w:rPr>
      </w:pPr>
      <w:r w:rsidRPr="00017909">
        <w:rPr>
          <w:b/>
          <w:bCs/>
        </w:rPr>
        <w:t>8.</w:t>
      </w:r>
      <w:r w:rsidR="002E616A">
        <w:rPr>
          <w:b/>
          <w:bCs/>
        </w:rPr>
        <w:t>2</w:t>
      </w:r>
      <w:r w:rsidRPr="00017909">
        <w:rPr>
          <w:b/>
          <w:bCs/>
        </w:rPr>
        <w:t xml:space="preserve"> Transition Probability Matrix (TPM) Overview</w:t>
      </w:r>
    </w:p>
    <w:p w14:paraId="06F64647" w14:textId="77777777" w:rsidR="00017909" w:rsidRPr="00017909" w:rsidRDefault="00017909" w:rsidP="00E901B3">
      <w:pPr>
        <w:numPr>
          <w:ilvl w:val="0"/>
          <w:numId w:val="34"/>
        </w:numPr>
        <w:jc w:val="both"/>
      </w:pPr>
      <w:r w:rsidRPr="00017909">
        <w:rPr>
          <w:b/>
          <w:bCs/>
        </w:rPr>
        <w:t>Arrival transitions</w:t>
      </w:r>
      <w:r w:rsidRPr="00017909">
        <w:t>:</w:t>
      </w:r>
    </w:p>
    <w:p w14:paraId="30F2D036" w14:textId="5D17BC80" w:rsidR="00017909" w:rsidRPr="00017909" w:rsidRDefault="00017909" w:rsidP="00E901B3">
      <w:pPr>
        <w:numPr>
          <w:ilvl w:val="1"/>
          <w:numId w:val="34"/>
        </w:numPr>
        <w:jc w:val="both"/>
      </w:pPr>
      <w:r w:rsidRPr="00017909">
        <w:t xml:space="preserve">Station 1: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+1)</m:t>
        </m:r>
      </m:oMath>
      <w:r w:rsidRPr="00017909">
        <w:t xml:space="preserve">if </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&gt;0</m:t>
        </m:r>
      </m:oMath>
      <w:r w:rsidRPr="00017909">
        <w:t xml:space="preserve">, rate </w:t>
      </w:r>
      <m:oMath>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=1</m:t>
        </m:r>
      </m:oMath>
    </w:p>
    <w:p w14:paraId="6E2A66DB" w14:textId="7A57E9CC" w:rsidR="00017909" w:rsidRPr="00017909" w:rsidRDefault="00017909" w:rsidP="00E901B3">
      <w:pPr>
        <w:numPr>
          <w:ilvl w:val="1"/>
          <w:numId w:val="34"/>
        </w:numPr>
        <w:jc w:val="both"/>
      </w:pPr>
      <w:r w:rsidRPr="00017909">
        <w:t xml:space="preserve">Station 2: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+1)</m:t>
        </m:r>
      </m:oMath>
      <w:r w:rsidRPr="00017909">
        <w:t xml:space="preserve">if </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&gt;0</m:t>
        </m:r>
      </m:oMath>
      <w:r w:rsidRPr="00017909">
        <w:t xml:space="preserve">, rate </w:t>
      </w:r>
      <m:oMath>
        <m:sSub>
          <m:sSubPr>
            <m:ctrlPr>
              <w:rPr>
                <w:rFonts w:ascii="Cambria Math" w:hAnsi="Cambria Math"/>
              </w:rPr>
            </m:ctrlPr>
          </m:sSubPr>
          <m:e>
            <m:r>
              <w:rPr>
                <w:rFonts w:ascii="Cambria Math" w:hAnsi="Cambria Math"/>
              </w:rPr>
              <m:t>λ</m:t>
            </m:r>
          </m:e>
          <m:sub>
            <m:r>
              <w:rPr>
                <w:rFonts w:ascii="Cambria Math" w:hAnsi="Cambria Math"/>
              </w:rPr>
              <m:t>2</m:t>
            </m:r>
          </m:sub>
        </m:sSub>
        <m:r>
          <w:rPr>
            <w:rFonts w:ascii="Cambria Math" w:hAnsi="Cambria Math"/>
          </w:rPr>
          <m:t>=0.8</m:t>
        </m:r>
      </m:oMath>
    </w:p>
    <w:p w14:paraId="6BB8C516" w14:textId="77777777" w:rsidR="00017909" w:rsidRPr="00017909" w:rsidRDefault="00017909" w:rsidP="00E901B3">
      <w:pPr>
        <w:numPr>
          <w:ilvl w:val="0"/>
          <w:numId w:val="34"/>
        </w:numPr>
        <w:jc w:val="both"/>
      </w:pPr>
      <w:r w:rsidRPr="00017909">
        <w:rPr>
          <w:b/>
          <w:bCs/>
        </w:rPr>
        <w:t>Service transitions</w:t>
      </w:r>
      <w:r w:rsidRPr="00017909">
        <w:t>:</w:t>
      </w:r>
    </w:p>
    <w:p w14:paraId="2A6DBBA1" w14:textId="48FF2794" w:rsidR="00017909" w:rsidRPr="00017909" w:rsidRDefault="00017909" w:rsidP="00E901B3">
      <w:pPr>
        <w:numPr>
          <w:ilvl w:val="1"/>
          <w:numId w:val="34"/>
        </w:numPr>
        <w:jc w:val="both"/>
      </w:pPr>
      <w:r w:rsidRPr="00017909">
        <w:t xml:space="preserve">Station 1: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-1)</m:t>
        </m:r>
      </m:oMath>
      <w:r w:rsidRPr="00017909">
        <w:t xml:space="preserve">if </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&gt;0</m:t>
        </m:r>
      </m:oMath>
      <w:r w:rsidRPr="00017909">
        <w:t xml:space="preserve">, rate </w:t>
      </w:r>
      <m:oMath>
        <m:sSub>
          <m:sSubPr>
            <m:ctrlPr>
              <w:rPr>
                <w:rFonts w:ascii="Cambria Math" w:hAnsi="Cambria Math"/>
              </w:rPr>
            </m:ctrlPr>
          </m:sSubPr>
          <m:e>
            <m:r>
              <w:rPr>
                <w:rFonts w:ascii="Cambria Math" w:hAnsi="Cambria Math"/>
              </w:rPr>
              <m:t>μ</m:t>
            </m:r>
          </m:e>
          <m:sub>
            <m:r>
              <w:rPr>
                <w:rFonts w:ascii="Cambria Math" w:hAnsi="Cambria Math"/>
              </w:rPr>
              <m:t>1</m:t>
            </m:r>
          </m:sub>
        </m:sSub>
        <m:r>
          <w:rPr>
            <w:rFonts w:ascii="Cambria Math" w:hAnsi="Cambria Math"/>
          </w:rPr>
          <m:t>=2</m:t>
        </m:r>
      </m:oMath>
    </w:p>
    <w:p w14:paraId="4EC3D2D9" w14:textId="3D4C8D5F" w:rsidR="00017909" w:rsidRPr="00017909" w:rsidRDefault="00017909" w:rsidP="00E901B3">
      <w:pPr>
        <w:numPr>
          <w:ilvl w:val="1"/>
          <w:numId w:val="34"/>
        </w:numPr>
        <w:jc w:val="both"/>
      </w:pPr>
      <w:r w:rsidRPr="00017909">
        <w:t xml:space="preserve">Station 2: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-1)</m:t>
        </m:r>
      </m:oMath>
      <w:r w:rsidRPr="00017909">
        <w:t xml:space="preserve">if </w:t>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&gt;0</m:t>
        </m:r>
      </m:oMath>
      <w:r w:rsidRPr="00017909">
        <w:t xml:space="preserve">, rate </w:t>
      </w:r>
      <m:oMath>
        <m:sSub>
          <m:sSubPr>
            <m:ctrlPr>
              <w:rPr>
                <w:rFonts w:ascii="Cambria Math" w:hAnsi="Cambria Math"/>
              </w:rPr>
            </m:ctrlPr>
          </m:sSubPr>
          <m:e>
            <m:r>
              <w:rPr>
                <w:rFonts w:ascii="Cambria Math" w:hAnsi="Cambria Math"/>
              </w:rPr>
              <m:t>μ</m:t>
            </m:r>
          </m:e>
          <m:sub>
            <m:r>
              <w:rPr>
                <w:rFonts w:ascii="Cambria Math" w:hAnsi="Cambria Math"/>
              </w:rPr>
              <m:t>2</m:t>
            </m:r>
          </m:sub>
        </m:sSub>
        <m:r>
          <w:rPr>
            <w:rFonts w:ascii="Cambria Math" w:hAnsi="Cambria Math"/>
          </w:rPr>
          <m:t>=1.5</m:t>
        </m:r>
      </m:oMath>
    </w:p>
    <w:p w14:paraId="497CB3FC" w14:textId="77777777" w:rsidR="00017909" w:rsidRPr="00017909" w:rsidRDefault="00017909" w:rsidP="00E901B3">
      <w:pPr>
        <w:numPr>
          <w:ilvl w:val="0"/>
          <w:numId w:val="34"/>
        </w:numPr>
        <w:jc w:val="both"/>
      </w:pPr>
      <w:r w:rsidRPr="00017909">
        <w:rPr>
          <w:b/>
          <w:bCs/>
        </w:rPr>
        <w:t>Inventory replenishment</w:t>
      </w:r>
      <w:r w:rsidRPr="00017909">
        <w:t>:</w:t>
      </w:r>
    </w:p>
    <w:p w14:paraId="5011ACA1" w14:textId="3F41EE87" w:rsidR="00017909" w:rsidRPr="00017909" w:rsidRDefault="00017909" w:rsidP="00E901B3">
      <w:pPr>
        <w:numPr>
          <w:ilvl w:val="1"/>
          <w:numId w:val="34"/>
        </w:numPr>
        <w:jc w:val="both"/>
      </w:pPr>
      <w:r w:rsidRPr="00017909">
        <w:t xml:space="preserve">Triggered when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 xml:space="preserve">, replenished to </w:t>
      </w:r>
      <m:oMath>
        <m:sSub>
          <m:sSubPr>
            <m:ctrlPr>
              <w:rPr>
                <w:rFonts w:ascii="Cambria Math" w:hAnsi="Cambria Math"/>
              </w:rPr>
            </m:ctrlPr>
          </m:sSubPr>
          <m:e>
            <m:r>
              <w:rPr>
                <w:rFonts w:ascii="Cambria Math" w:hAnsi="Cambria Math"/>
              </w:rPr>
              <m:t>S</m:t>
            </m:r>
          </m:e>
          <m:sub>
            <m:r>
              <w:rPr>
                <w:rFonts w:ascii="Cambria Math" w:hAnsi="Cambria Math"/>
              </w:rPr>
              <m:t>i</m:t>
            </m:r>
          </m:sub>
        </m:sSub>
      </m:oMath>
    </w:p>
    <w:p w14:paraId="51186D69" w14:textId="77777777" w:rsidR="00017909" w:rsidRPr="00017909" w:rsidRDefault="00017909" w:rsidP="00E901B3">
      <w:pPr>
        <w:numPr>
          <w:ilvl w:val="0"/>
          <w:numId w:val="34"/>
        </w:numPr>
        <w:jc w:val="both"/>
      </w:pPr>
      <w:r w:rsidRPr="00017909">
        <w:rPr>
          <w:b/>
          <w:bCs/>
        </w:rPr>
        <w:t>Sequential dependency</w:t>
      </w:r>
      <w:r w:rsidRPr="00017909">
        <w:t>:</w:t>
      </w:r>
    </w:p>
    <w:p w14:paraId="312A3594" w14:textId="0B70AE45" w:rsidR="00017909" w:rsidRPr="00017909" w:rsidRDefault="00017909" w:rsidP="00E901B3">
      <w:pPr>
        <w:numPr>
          <w:ilvl w:val="1"/>
          <w:numId w:val="34"/>
        </w:numPr>
        <w:jc w:val="both"/>
      </w:pPr>
      <w:r w:rsidRPr="00017909">
        <w:t xml:space="preserve">Service completion at Station 1 increments the queue at Station 2 (if </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&gt;0</m:t>
        </m:r>
      </m:oMath>
      <w:r w:rsidRPr="00017909">
        <w:t>).</w:t>
      </w:r>
    </w:p>
    <w:p w14:paraId="3B563FD7" w14:textId="5F21012E" w:rsidR="00017909" w:rsidRPr="00017909" w:rsidRDefault="00017909" w:rsidP="00E901B3">
      <w:pPr>
        <w:jc w:val="both"/>
      </w:pPr>
      <w:r w:rsidRPr="00017909">
        <w:t xml:space="preserve">The full TPM is constructed as a </w:t>
      </w:r>
      <m:oMath>
        <m:r>
          <w:rPr>
            <w:rFonts w:ascii="Cambria Math" w:hAnsi="Cambria Math"/>
          </w:rPr>
          <m:t>108×108</m:t>
        </m:r>
      </m:oMath>
      <w:r w:rsidRPr="00017909">
        <w:t>matrix using the above transitions.</w:t>
      </w:r>
    </w:p>
    <w:p w14:paraId="76DBE31C" w14:textId="77777777" w:rsidR="00017909" w:rsidRPr="00017909" w:rsidRDefault="006441D2" w:rsidP="00E901B3">
      <w:pPr>
        <w:jc w:val="both"/>
      </w:pPr>
      <w:r>
        <w:pict w14:anchorId="17A86A72">
          <v:rect id="_x0000_i1043" style="width:0;height:1.5pt" o:hralign="center" o:hrstd="t" o:hr="t" fillcolor="#a0a0a0" stroked="f"/>
        </w:pict>
      </w:r>
    </w:p>
    <w:p w14:paraId="6CA4985D" w14:textId="47826183" w:rsidR="00017909" w:rsidRPr="00017909" w:rsidRDefault="00017909" w:rsidP="00E901B3">
      <w:pPr>
        <w:jc w:val="both"/>
        <w:rPr>
          <w:b/>
          <w:bCs/>
        </w:rPr>
      </w:pPr>
      <w:r w:rsidRPr="00017909">
        <w:rPr>
          <w:b/>
          <w:bCs/>
        </w:rPr>
        <w:t>8.</w:t>
      </w:r>
      <w:r w:rsidR="002E616A">
        <w:rPr>
          <w:b/>
          <w:bCs/>
        </w:rPr>
        <w:t>3</w:t>
      </w:r>
      <w:r w:rsidRPr="00017909">
        <w:rPr>
          <w:b/>
          <w:bCs/>
        </w:rPr>
        <w:t xml:space="preserve"> Steady-State Probabilities</w:t>
      </w:r>
    </w:p>
    <w:p w14:paraId="017616E8" w14:textId="5A84539E" w:rsidR="00017909" w:rsidRPr="00017909" w:rsidRDefault="00017909" w:rsidP="00E901B3">
      <w:pPr>
        <w:jc w:val="both"/>
      </w:pPr>
      <w:r w:rsidRPr="00017909">
        <w:t xml:space="preserve">Solving </w:t>
      </w:r>
      <m:oMath>
        <m:r>
          <w:rPr>
            <w:rFonts w:ascii="Cambria Math" w:hAnsi="Cambria Math"/>
          </w:rPr>
          <m:t>πP=π</m:t>
        </m:r>
      </m:oMath>
      <w:r w:rsidRPr="00017909">
        <w:t xml:space="preserve">yields the </w:t>
      </w:r>
      <w:r w:rsidRPr="00017909">
        <w:rPr>
          <w:b/>
          <w:bCs/>
        </w:rPr>
        <w:t>steady-state probabilities</w:t>
      </w:r>
      <w:r w:rsidRPr="00017909">
        <w:t xml:space="preserve"> </w:t>
      </w:r>
      <m:oMath>
        <m:r>
          <w:rPr>
            <w:rFonts w:ascii="Cambria Math" w:hAnsi="Cambria Math"/>
          </w:rPr>
          <m:t>π(X)</m:t>
        </m:r>
      </m:oMath>
      <w:r w:rsidRPr="00017909">
        <w:t>. For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1"/>
        <w:gridCol w:w="1396"/>
      </w:tblGrid>
      <w:tr w:rsidR="00017909" w:rsidRPr="00017909" w14:paraId="7C8FB2B3" w14:textId="77777777">
        <w:trPr>
          <w:tblHeader/>
          <w:tblCellSpacing w:w="15" w:type="dxa"/>
        </w:trPr>
        <w:tc>
          <w:tcPr>
            <w:tcW w:w="0" w:type="auto"/>
            <w:vAlign w:val="center"/>
            <w:hideMark/>
          </w:tcPr>
          <w:p w14:paraId="2A598425" w14:textId="77777777" w:rsidR="00017909" w:rsidRPr="00017909" w:rsidRDefault="00017909" w:rsidP="00E901B3">
            <w:pPr>
              <w:jc w:val="both"/>
              <w:rPr>
                <w:b/>
                <w:bCs/>
              </w:rPr>
            </w:pPr>
            <w:r w:rsidRPr="00017909">
              <w:rPr>
                <w:b/>
                <w:bCs/>
              </w:rPr>
              <w:t>State</w:t>
            </w:r>
          </w:p>
        </w:tc>
        <w:tc>
          <w:tcPr>
            <w:tcW w:w="0" w:type="auto"/>
            <w:vAlign w:val="center"/>
            <w:hideMark/>
          </w:tcPr>
          <w:p w14:paraId="472F4C52" w14:textId="177C5EB3" w:rsidR="00017909" w:rsidRPr="00017909" w:rsidRDefault="00017909" w:rsidP="00E901B3">
            <w:pPr>
              <w:jc w:val="both"/>
              <w:rPr>
                <w:b/>
                <w:bCs/>
              </w:rPr>
            </w:pPr>
            <w:r w:rsidRPr="00017909">
              <w:rPr>
                <w:b/>
                <w:bCs/>
              </w:rPr>
              <w:t>Probability (</w:t>
            </w:r>
            <m:oMath>
              <m:r>
                <w:rPr>
                  <w:rFonts w:ascii="Cambria Math" w:hAnsi="Cambria Math"/>
                </w:rPr>
                <m:t>π</m:t>
              </m:r>
            </m:oMath>
            <w:r w:rsidRPr="00017909">
              <w:rPr>
                <w:b/>
                <w:bCs/>
              </w:rPr>
              <w:t>)</w:t>
            </w:r>
          </w:p>
        </w:tc>
      </w:tr>
      <w:tr w:rsidR="00017909" w:rsidRPr="00017909" w14:paraId="4E9BEBB6" w14:textId="77777777">
        <w:trPr>
          <w:tblCellSpacing w:w="15" w:type="dxa"/>
        </w:trPr>
        <w:tc>
          <w:tcPr>
            <w:tcW w:w="0" w:type="auto"/>
            <w:vAlign w:val="center"/>
            <w:hideMark/>
          </w:tcPr>
          <w:p w14:paraId="2FC77B82" w14:textId="236FA2DD" w:rsidR="00017909" w:rsidRPr="00017909" w:rsidRDefault="00017909" w:rsidP="00E901B3">
            <w:pPr>
              <w:jc w:val="both"/>
            </w:pPr>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=2,</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=0),(</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=3,</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=0)</m:t>
                </m:r>
              </m:oMath>
            </m:oMathPara>
          </w:p>
        </w:tc>
        <w:tc>
          <w:tcPr>
            <w:tcW w:w="0" w:type="auto"/>
            <w:vAlign w:val="center"/>
            <w:hideMark/>
          </w:tcPr>
          <w:p w14:paraId="12D9F515" w14:textId="77777777" w:rsidR="00017909" w:rsidRPr="00017909" w:rsidRDefault="00017909" w:rsidP="00E901B3">
            <w:pPr>
              <w:jc w:val="both"/>
            </w:pPr>
            <w:r w:rsidRPr="00017909">
              <w:t>0.15</w:t>
            </w:r>
          </w:p>
        </w:tc>
      </w:tr>
      <w:tr w:rsidR="00017909" w:rsidRPr="00017909" w14:paraId="30EC35C7" w14:textId="77777777">
        <w:trPr>
          <w:tblCellSpacing w:w="15" w:type="dxa"/>
        </w:trPr>
        <w:tc>
          <w:tcPr>
            <w:tcW w:w="0" w:type="auto"/>
            <w:vAlign w:val="center"/>
            <w:hideMark/>
          </w:tcPr>
          <w:p w14:paraId="4EAE9117" w14:textId="5B76CCEA" w:rsidR="00017909" w:rsidRPr="00017909" w:rsidRDefault="00017909" w:rsidP="00E901B3">
            <w:pPr>
              <w:jc w:val="both"/>
            </w:pPr>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=1),(</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=2,</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=1)</m:t>
                </m:r>
              </m:oMath>
            </m:oMathPara>
          </w:p>
        </w:tc>
        <w:tc>
          <w:tcPr>
            <w:tcW w:w="0" w:type="auto"/>
            <w:vAlign w:val="center"/>
            <w:hideMark/>
          </w:tcPr>
          <w:p w14:paraId="1A00EF62" w14:textId="77777777" w:rsidR="00017909" w:rsidRPr="00017909" w:rsidRDefault="00017909" w:rsidP="00E901B3">
            <w:pPr>
              <w:jc w:val="both"/>
            </w:pPr>
            <w:r w:rsidRPr="00017909">
              <w:t>0.08</w:t>
            </w:r>
          </w:p>
        </w:tc>
      </w:tr>
      <w:tr w:rsidR="00017909" w:rsidRPr="00017909" w14:paraId="4A54A941" w14:textId="77777777">
        <w:trPr>
          <w:tblCellSpacing w:w="15" w:type="dxa"/>
        </w:trPr>
        <w:tc>
          <w:tcPr>
            <w:tcW w:w="0" w:type="auto"/>
            <w:vAlign w:val="center"/>
            <w:hideMark/>
          </w:tcPr>
          <w:p w14:paraId="70D7EF74" w14:textId="13FAF5FD" w:rsidR="00017909" w:rsidRPr="00017909" w:rsidRDefault="00017909" w:rsidP="00E901B3">
            <w:pPr>
              <w:jc w:val="both"/>
            </w:pPr>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=2),(</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=2)</m:t>
                </m:r>
              </m:oMath>
            </m:oMathPara>
          </w:p>
        </w:tc>
        <w:tc>
          <w:tcPr>
            <w:tcW w:w="0" w:type="auto"/>
            <w:vAlign w:val="center"/>
            <w:hideMark/>
          </w:tcPr>
          <w:p w14:paraId="270A1F04" w14:textId="77777777" w:rsidR="00017909" w:rsidRPr="00017909" w:rsidRDefault="00017909" w:rsidP="00E901B3">
            <w:pPr>
              <w:jc w:val="both"/>
            </w:pPr>
            <w:r w:rsidRPr="00017909">
              <w:t>0.02</w:t>
            </w:r>
          </w:p>
        </w:tc>
      </w:tr>
      <w:tr w:rsidR="00017909" w:rsidRPr="00017909" w14:paraId="7E31DFC8" w14:textId="77777777">
        <w:trPr>
          <w:tblCellSpacing w:w="15" w:type="dxa"/>
        </w:trPr>
        <w:tc>
          <w:tcPr>
            <w:tcW w:w="0" w:type="auto"/>
            <w:vAlign w:val="center"/>
            <w:hideMark/>
          </w:tcPr>
          <w:p w14:paraId="2CEE036C" w14:textId="77777777" w:rsidR="00017909" w:rsidRPr="00017909" w:rsidRDefault="00017909" w:rsidP="00E901B3">
            <w:pPr>
              <w:jc w:val="both"/>
            </w:pPr>
            <w:r w:rsidRPr="00017909">
              <w:t>...</w:t>
            </w:r>
          </w:p>
        </w:tc>
        <w:tc>
          <w:tcPr>
            <w:tcW w:w="0" w:type="auto"/>
            <w:vAlign w:val="center"/>
            <w:hideMark/>
          </w:tcPr>
          <w:p w14:paraId="420613C9" w14:textId="77777777" w:rsidR="00017909" w:rsidRPr="00017909" w:rsidRDefault="00017909" w:rsidP="00E901B3">
            <w:pPr>
              <w:jc w:val="both"/>
            </w:pPr>
            <w:r w:rsidRPr="00017909">
              <w:t>...</w:t>
            </w:r>
          </w:p>
        </w:tc>
      </w:tr>
    </w:tbl>
    <w:p w14:paraId="5A62ECB9" w14:textId="77777777" w:rsidR="00017909" w:rsidRPr="00017909" w:rsidRDefault="00017909" w:rsidP="00E901B3">
      <w:pPr>
        <w:jc w:val="both"/>
      </w:pPr>
      <w:r w:rsidRPr="00017909">
        <w:t>Probabilities sum to 1 across all 108 states.</w:t>
      </w:r>
    </w:p>
    <w:p w14:paraId="202052CB" w14:textId="77777777" w:rsidR="00017909" w:rsidRPr="00017909" w:rsidRDefault="006441D2" w:rsidP="00E901B3">
      <w:pPr>
        <w:jc w:val="both"/>
      </w:pPr>
      <w:r>
        <w:pict w14:anchorId="330866FD">
          <v:rect id="_x0000_i1044" style="width:0;height:1.5pt" o:hralign="center" o:hrstd="t" o:hr="t" fillcolor="#a0a0a0" stroked="f"/>
        </w:pict>
      </w:r>
    </w:p>
    <w:p w14:paraId="13150A91" w14:textId="0D2FF0C2" w:rsidR="00017909" w:rsidRPr="00017909" w:rsidRDefault="00017909" w:rsidP="00E901B3">
      <w:pPr>
        <w:jc w:val="both"/>
        <w:rPr>
          <w:b/>
          <w:bCs/>
        </w:rPr>
      </w:pPr>
      <w:r w:rsidRPr="00017909">
        <w:rPr>
          <w:b/>
          <w:bCs/>
        </w:rPr>
        <w:t>8.</w:t>
      </w:r>
      <w:r w:rsidR="002E616A">
        <w:rPr>
          <w:b/>
          <w:bCs/>
        </w:rPr>
        <w:t>4</w:t>
      </w:r>
      <w:r w:rsidRPr="00017909">
        <w:rPr>
          <w:b/>
          <w:bCs/>
        </w:rPr>
        <w:t xml:space="preserve"> Performance Measures</w:t>
      </w:r>
    </w:p>
    <w:p w14:paraId="294327D5" w14:textId="77777777" w:rsidR="00017909" w:rsidRPr="00017909" w:rsidRDefault="00017909" w:rsidP="00E901B3">
      <w:pPr>
        <w:jc w:val="both"/>
      </w:pPr>
      <w:r w:rsidRPr="00017909">
        <w:t>Using the steady-state probabilities:</w:t>
      </w:r>
    </w:p>
    <w:p w14:paraId="105BD0FA" w14:textId="77777777" w:rsidR="00017909" w:rsidRPr="00017909" w:rsidRDefault="00017909" w:rsidP="00E901B3">
      <w:pPr>
        <w:numPr>
          <w:ilvl w:val="0"/>
          <w:numId w:val="35"/>
        </w:numPr>
        <w:jc w:val="both"/>
      </w:pPr>
      <w:r w:rsidRPr="00017909">
        <w:rPr>
          <w:b/>
          <w:bCs/>
        </w:rPr>
        <w:t>Average inventory levels</w:t>
      </w:r>
      <w:r w:rsidRPr="00017909">
        <w:t>:</w:t>
      </w:r>
    </w:p>
    <w:p w14:paraId="2D6CBBF2" w14:textId="12BB1521" w:rsidR="00017909" w:rsidRPr="00017909" w:rsidRDefault="006441D2" w:rsidP="00E901B3">
      <w:pPr>
        <w:jc w:val="both"/>
      </w:pPr>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1</m:t>
              </m:r>
            </m:sub>
          </m:sSub>
          <m:r>
            <w:rPr>
              <w:rFonts w:ascii="Cambria Math" w:hAnsi="Cambria Math"/>
            </w:rPr>
            <m:t>=</m:t>
          </m:r>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sub>
            <m:sup/>
            <m:e/>
          </m:nary>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π(X)≈1.6</m:t>
          </m:r>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2</m:t>
              </m:r>
            </m:sub>
          </m:sSub>
          <m:r>
            <w:rPr>
              <w:rFonts w:ascii="Cambria Math" w:hAnsi="Cambria Math"/>
            </w:rPr>
            <m:t>≈2.1</m:t>
          </m:r>
          <m:r>
            <m:rPr>
              <m:sty m:val="p"/>
            </m:rPr>
            <w:br/>
          </m:r>
        </m:oMath>
      </m:oMathPara>
    </w:p>
    <w:p w14:paraId="3F730470" w14:textId="77777777" w:rsidR="00017909" w:rsidRPr="00017909" w:rsidRDefault="00017909" w:rsidP="00E901B3">
      <w:pPr>
        <w:numPr>
          <w:ilvl w:val="0"/>
          <w:numId w:val="36"/>
        </w:numPr>
        <w:jc w:val="both"/>
      </w:pPr>
      <w:r w:rsidRPr="00017909">
        <w:rPr>
          <w:b/>
          <w:bCs/>
        </w:rPr>
        <w:t>Average queue lengths</w:t>
      </w:r>
      <w:r w:rsidRPr="00017909">
        <w:t>:</w:t>
      </w:r>
    </w:p>
    <w:p w14:paraId="3A7E0824" w14:textId="797398DC" w:rsidR="00017909" w:rsidRPr="00017909" w:rsidRDefault="006441D2" w:rsidP="00E901B3">
      <w:pPr>
        <w:jc w:val="both"/>
      </w:pPr>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1</m:t>
              </m:r>
            </m:sub>
          </m:sSub>
          <m:r>
            <w:rPr>
              <w:rFonts w:ascii="Cambria Math" w:hAnsi="Cambria Math"/>
            </w:rPr>
            <m:t>≈0.7</m:t>
          </m:r>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2</m:t>
              </m:r>
            </m:sub>
          </m:sSub>
          <m:r>
            <w:rPr>
              <w:rFonts w:ascii="Cambria Math" w:hAnsi="Cambria Math"/>
            </w:rPr>
            <m:t>≈0.9</m:t>
          </m:r>
          <m:r>
            <m:rPr>
              <m:sty m:val="p"/>
            </m:rPr>
            <w:br/>
          </m:r>
        </m:oMath>
      </m:oMathPara>
    </w:p>
    <w:p w14:paraId="100B238C" w14:textId="77777777" w:rsidR="00017909" w:rsidRPr="00017909" w:rsidRDefault="00017909" w:rsidP="00E901B3">
      <w:pPr>
        <w:numPr>
          <w:ilvl w:val="0"/>
          <w:numId w:val="37"/>
        </w:numPr>
        <w:jc w:val="both"/>
      </w:pPr>
      <w:r w:rsidRPr="00017909">
        <w:rPr>
          <w:b/>
          <w:bCs/>
        </w:rPr>
        <w:t>Stockout probabilities</w:t>
      </w:r>
      <w:r w:rsidRPr="00017909">
        <w:t>:</w:t>
      </w:r>
    </w:p>
    <w:p w14:paraId="165F7CDE" w14:textId="0A657082" w:rsidR="00017909" w:rsidRPr="00017909" w:rsidRDefault="006441D2" w:rsidP="00E901B3">
      <w:pPr>
        <w:jc w:val="both"/>
      </w:pPr>
      <m:oMathPara>
        <m:oMath>
          <m:sSub>
            <m:sSubPr>
              <m:ctrlPr>
                <w:rPr>
                  <w:rFonts w:ascii="Cambria Math" w:hAnsi="Cambria Math"/>
                </w:rPr>
              </m:ctrlPr>
            </m:sSubPr>
            <m:e>
              <m:r>
                <w:rPr>
                  <w:rFonts w:ascii="Cambria Math" w:hAnsi="Cambria Math"/>
                </w:rPr>
                <m:t>P</m:t>
              </m:r>
            </m:e>
            <m:sub>
              <m:r>
                <m:rPr>
                  <m:nor/>
                </m:rPr>
                <m:t>stockout</m:t>
              </m:r>
              <m:r>
                <w:rPr>
                  <w:rFonts w:ascii="Cambria Math" w:hAnsi="Cambria Math"/>
                </w:rPr>
                <m:t>,1</m:t>
              </m:r>
            </m:sub>
          </m:sSub>
          <m:r>
            <w:rPr>
              <w:rFonts w:ascii="Cambria Math" w:hAnsi="Cambria Math"/>
            </w:rPr>
            <m:t>=</m:t>
          </m:r>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)≈0.05</m:t>
          </m:r>
          <m:r>
            <m:rPr>
              <m:sty m:val="p"/>
            </m:rPr>
            <w:br/>
          </m:r>
        </m:oMath>
        <m:oMath>
          <m:sSub>
            <m:sSubPr>
              <m:ctrlPr>
                <w:rPr>
                  <w:rFonts w:ascii="Cambria Math" w:hAnsi="Cambria Math"/>
                </w:rPr>
              </m:ctrlPr>
            </m:sSubPr>
            <m:e>
              <m:r>
                <w:rPr>
                  <w:rFonts w:ascii="Cambria Math" w:hAnsi="Cambria Math"/>
                </w:rPr>
                <m:t>P</m:t>
              </m:r>
            </m:e>
            <m:sub>
              <m:r>
                <m:rPr>
                  <m:nor/>
                </m:rPr>
                <m:t>stockout</m:t>
              </m:r>
              <m:r>
                <w:rPr>
                  <w:rFonts w:ascii="Cambria Math" w:hAnsi="Cambria Math"/>
                </w:rPr>
                <m:t>,2</m:t>
              </m:r>
            </m:sub>
          </m:sSub>
          <m:r>
            <w:rPr>
              <w:rFonts w:ascii="Cambria Math" w:hAnsi="Cambria Math"/>
            </w:rPr>
            <m:t>≈0.03</m:t>
          </m:r>
          <m:r>
            <m:rPr>
              <m:sty m:val="p"/>
            </m:rPr>
            <w:br/>
          </m:r>
        </m:oMath>
      </m:oMathPara>
    </w:p>
    <w:p w14:paraId="6845FD4E" w14:textId="77777777" w:rsidR="00017909" w:rsidRPr="00017909" w:rsidRDefault="00017909" w:rsidP="00E901B3">
      <w:pPr>
        <w:numPr>
          <w:ilvl w:val="0"/>
          <w:numId w:val="38"/>
        </w:numPr>
        <w:jc w:val="both"/>
      </w:pPr>
      <w:r w:rsidRPr="00017909">
        <w:rPr>
          <w:b/>
          <w:bCs/>
        </w:rPr>
        <w:t>Station utilization</w:t>
      </w:r>
      <w:r w:rsidRPr="00017909">
        <w:t>:</w:t>
      </w:r>
    </w:p>
    <w:p w14:paraId="60137D10" w14:textId="6BA60D20" w:rsidR="00017909" w:rsidRPr="00017909" w:rsidRDefault="006441D2" w:rsidP="00E901B3">
      <w:pPr>
        <w:jc w:val="both"/>
      </w:pPr>
      <m:oMathPara>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≈0.82,</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≈0.78</m:t>
          </m:r>
          <m:r>
            <m:rPr>
              <m:sty m:val="p"/>
            </m:rPr>
            <w:br/>
          </m:r>
        </m:oMath>
      </m:oMathPara>
    </w:p>
    <w:p w14:paraId="66B1C5F2" w14:textId="54D514EA" w:rsidR="00017909" w:rsidRPr="00017909" w:rsidRDefault="00017909" w:rsidP="00E901B3">
      <w:pPr>
        <w:numPr>
          <w:ilvl w:val="0"/>
          <w:numId w:val="39"/>
        </w:numPr>
        <w:jc w:val="both"/>
      </w:pPr>
      <w:r w:rsidRPr="00017909">
        <w:rPr>
          <w:b/>
          <w:bCs/>
        </w:rPr>
        <w:t>System throughput</w:t>
      </w:r>
      <w:r w:rsidRPr="00017909">
        <w:t xml:space="preserve">: </w:t>
      </w:r>
      <m:oMath>
        <m:r>
          <w:rPr>
            <w:rFonts w:ascii="Cambria Math" w:hAnsi="Cambria Math"/>
          </w:rPr>
          <m:t>TH=</m:t>
        </m:r>
        <m:r>
          <m:rPr>
            <m:sty m:val="p"/>
          </m:rPr>
          <w:rPr>
            <w:rFonts w:ascii="Cambria Math" w:hAnsi="Cambria Math"/>
          </w:rPr>
          <m:t>min</m:t>
        </m:r>
        <m:r>
          <w:rPr>
            <w:rFonts w:ascii="Cambria Math" w:hAnsi="Cambria Math"/>
          </w:rPr>
          <m:t>⁡(T</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)≈0.78</m:t>
        </m:r>
      </m:oMath>
      <w:r w:rsidRPr="00017909">
        <w:t>jobs/unit time</w:t>
      </w:r>
    </w:p>
    <w:p w14:paraId="4D03CDC6" w14:textId="77777777" w:rsidR="00017909" w:rsidRPr="00017909" w:rsidRDefault="006441D2" w:rsidP="00E901B3">
      <w:pPr>
        <w:jc w:val="both"/>
      </w:pPr>
      <w:r>
        <w:pict w14:anchorId="6463CE00">
          <v:rect id="_x0000_i1045" style="width:0;height:1.5pt" o:hralign="center" o:hrstd="t" o:hr="t" fillcolor="#a0a0a0" stroked="f"/>
        </w:pict>
      </w:r>
    </w:p>
    <w:p w14:paraId="25F9FE3F" w14:textId="7CBCD44F" w:rsidR="00017909" w:rsidRPr="00017909" w:rsidRDefault="00017909" w:rsidP="00E901B3">
      <w:pPr>
        <w:jc w:val="both"/>
        <w:rPr>
          <w:b/>
          <w:bCs/>
        </w:rPr>
      </w:pPr>
      <w:r w:rsidRPr="00017909">
        <w:rPr>
          <w:b/>
          <w:bCs/>
        </w:rPr>
        <w:t>8.</w:t>
      </w:r>
      <w:r w:rsidR="002E616A">
        <w:rPr>
          <w:b/>
          <w:bCs/>
        </w:rPr>
        <w:t>5</w:t>
      </w:r>
      <w:r w:rsidRPr="00017909">
        <w:rPr>
          <w:b/>
          <w:bCs/>
        </w:rPr>
        <w:t xml:space="preserve"> Cost Computation</w:t>
      </w:r>
    </w:p>
    <w:p w14:paraId="029B7E26" w14:textId="77777777" w:rsidR="00017909" w:rsidRPr="00017909" w:rsidRDefault="00017909" w:rsidP="00E901B3">
      <w:pPr>
        <w:numPr>
          <w:ilvl w:val="0"/>
          <w:numId w:val="40"/>
        </w:numPr>
        <w:jc w:val="both"/>
      </w:pPr>
      <w:r w:rsidRPr="00017909">
        <w:rPr>
          <w:b/>
          <w:bCs/>
        </w:rPr>
        <w:t>Holding costs</w:t>
      </w:r>
      <w:r w:rsidRPr="00017909">
        <w:t>:</w:t>
      </w:r>
    </w:p>
    <w:p w14:paraId="22432151" w14:textId="3C98F7FF" w:rsidR="00017909" w:rsidRPr="00017909" w:rsidRDefault="006441D2" w:rsidP="00E901B3">
      <w:pPr>
        <w:jc w:val="both"/>
      </w:pPr>
      <m:oMathPara>
        <m:oMath>
          <m:sSub>
            <m:sSubPr>
              <m:ctrlPr>
                <w:rPr>
                  <w:rFonts w:ascii="Cambria Math" w:hAnsi="Cambria Math"/>
                </w:rPr>
              </m:ctrlPr>
            </m:sSubPr>
            <m:e>
              <m:r>
                <w:rPr>
                  <w:rFonts w:ascii="Cambria Math" w:hAnsi="Cambria Math"/>
                </w:rPr>
                <m:t>C</m:t>
              </m:r>
            </m:e>
            <m:sub>
              <m:r>
                <w:rPr>
                  <w:rFonts w:ascii="Cambria Math" w:hAnsi="Cambria Math"/>
                </w:rPr>
                <m:t>h,1</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1</m:t>
              </m:r>
            </m:sub>
          </m:sSub>
          <m:r>
            <w:rPr>
              <w:rFonts w:ascii="Cambria Math" w:hAnsi="Cambria Math"/>
            </w:rPr>
            <m:t>=5×1.6=8</m:t>
          </m:r>
          <m:r>
            <m:rPr>
              <m:sty m:val="p"/>
            </m:rPr>
            <w:br/>
          </m:r>
        </m:oMath>
        <m:oMath>
          <m:sSub>
            <m:sSubPr>
              <m:ctrlPr>
                <w:rPr>
                  <w:rFonts w:ascii="Cambria Math" w:hAnsi="Cambria Math"/>
                </w:rPr>
              </m:ctrlPr>
            </m:sSubPr>
            <m:e>
              <m:r>
                <w:rPr>
                  <w:rFonts w:ascii="Cambria Math" w:hAnsi="Cambria Math"/>
                </w:rPr>
                <m:t>C</m:t>
              </m:r>
            </m:e>
            <m:sub>
              <m:r>
                <w:rPr>
                  <w:rFonts w:ascii="Cambria Math" w:hAnsi="Cambria Math"/>
                </w:rPr>
                <m:t>h,2</m:t>
              </m:r>
            </m:sub>
          </m:sSub>
          <m:r>
            <w:rPr>
              <w:rFonts w:ascii="Cambria Math" w:hAnsi="Cambria Math"/>
            </w:rPr>
            <m:t>=6×2.1=12.6</m:t>
          </m:r>
          <m:r>
            <m:rPr>
              <m:sty m:val="p"/>
            </m:rPr>
            <w:br/>
          </m:r>
        </m:oMath>
      </m:oMathPara>
    </w:p>
    <w:p w14:paraId="0461EC09" w14:textId="77777777" w:rsidR="00017909" w:rsidRPr="00017909" w:rsidRDefault="00017909" w:rsidP="00E901B3">
      <w:pPr>
        <w:numPr>
          <w:ilvl w:val="0"/>
          <w:numId w:val="41"/>
        </w:numPr>
        <w:jc w:val="both"/>
      </w:pPr>
      <w:r w:rsidRPr="00017909">
        <w:rPr>
          <w:b/>
          <w:bCs/>
        </w:rPr>
        <w:t>Ordering costs</w:t>
      </w:r>
      <w:r w:rsidRPr="00017909">
        <w:t xml:space="preserve"> (approximate orders/unit time):</w:t>
      </w:r>
    </w:p>
    <w:p w14:paraId="3BA8C3F3" w14:textId="28F0D46B" w:rsidR="00017909" w:rsidRPr="00017909" w:rsidRDefault="006441D2" w:rsidP="00E901B3">
      <w:pPr>
        <w:jc w:val="both"/>
      </w:pPr>
      <m:oMathPara>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⋅P(</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)≈1×0.25=0.25</m:t>
          </m:r>
          <m:r>
            <m:rPr>
              <m:sty m:val="p"/>
            </m:rPr>
            <w:br/>
          </m:r>
        </m:oMath>
        <m:oMath>
          <m:sSub>
            <m:sSubPr>
              <m:ctrlPr>
                <w:rPr>
                  <w:rFonts w:ascii="Cambria Math" w:hAnsi="Cambria Math"/>
                </w:rPr>
              </m:ctrlPr>
            </m:sSubPr>
            <m:e>
              <m:r>
                <w:rPr>
                  <w:rFonts w:ascii="Cambria Math" w:hAnsi="Cambria Math"/>
                </w:rPr>
                <m:t>C</m:t>
              </m:r>
            </m:e>
            <m:sub>
              <m:r>
                <w:rPr>
                  <w:rFonts w:ascii="Cambria Math" w:hAnsi="Cambria Math"/>
                </w:rPr>
                <m:t>o,1</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=50×0.25=12.5</m:t>
          </m:r>
          <m:r>
            <m:rPr>
              <m:sty m:val="p"/>
            </m:rPr>
            <w:br/>
          </m:r>
        </m:oMath>
        <m:oMath>
          <m:sSub>
            <m:sSubPr>
              <m:ctrlPr>
                <w:rPr>
                  <w:rFonts w:ascii="Cambria Math" w:hAnsi="Cambria Math"/>
                </w:rPr>
              </m:ctrlPr>
            </m:sSubPr>
            <m:e>
              <m:r>
                <w:rPr>
                  <w:rFonts w:ascii="Cambria Math" w:hAnsi="Cambria Math"/>
                </w:rPr>
                <m:t>C</m:t>
              </m:r>
            </m:e>
            <m:sub>
              <m:r>
                <w:rPr>
                  <w:rFonts w:ascii="Cambria Math" w:hAnsi="Cambria Math"/>
                </w:rPr>
                <m:t>o,2</m:t>
              </m:r>
            </m:sub>
          </m:sSub>
          <m:r>
            <w:rPr>
              <w:rFonts w:ascii="Cambria Math" w:hAnsi="Cambria Math"/>
            </w:rPr>
            <m:t>=60×(</m:t>
          </m:r>
          <m:sSub>
            <m:sSubPr>
              <m:ctrlPr>
                <w:rPr>
                  <w:rFonts w:ascii="Cambria Math" w:hAnsi="Cambria Math"/>
                </w:rPr>
              </m:ctrlPr>
            </m:sSubPr>
            <m:e>
              <m:r>
                <w:rPr>
                  <w:rFonts w:ascii="Cambria Math" w:hAnsi="Cambria Math"/>
                </w:rPr>
                <m:t>λ</m:t>
              </m:r>
            </m:e>
            <m:sub>
              <m:r>
                <w:rPr>
                  <w:rFonts w:ascii="Cambria Math" w:hAnsi="Cambria Math"/>
                </w:rPr>
                <m:t>2</m:t>
              </m:r>
            </m:sub>
          </m:sSub>
          <m:r>
            <w:rPr>
              <w:rFonts w:ascii="Cambria Math" w:hAnsi="Cambria Math"/>
            </w:rPr>
            <m:t>⋅P(</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))≈60×0.2=12</m:t>
          </m:r>
          <m:r>
            <m:rPr>
              <m:sty m:val="p"/>
            </m:rPr>
            <w:br/>
          </m:r>
        </m:oMath>
      </m:oMathPara>
    </w:p>
    <w:p w14:paraId="54722156" w14:textId="77777777" w:rsidR="00017909" w:rsidRPr="00017909" w:rsidRDefault="00017909" w:rsidP="00E901B3">
      <w:pPr>
        <w:numPr>
          <w:ilvl w:val="0"/>
          <w:numId w:val="42"/>
        </w:numPr>
        <w:jc w:val="both"/>
      </w:pPr>
      <w:r w:rsidRPr="00017909">
        <w:rPr>
          <w:b/>
          <w:bCs/>
        </w:rPr>
        <w:t>Delay/stockout costs</w:t>
      </w:r>
      <w:r w:rsidRPr="00017909">
        <w:t>:</w:t>
      </w:r>
    </w:p>
    <w:p w14:paraId="3975B4D6" w14:textId="5E9589B9" w:rsidR="00017909" w:rsidRPr="00017909" w:rsidRDefault="006441D2" w:rsidP="00E901B3">
      <w:pPr>
        <w:jc w:val="both"/>
      </w:pPr>
      <m:oMathPara>
        <m:oMath>
          <m:sSub>
            <m:sSubPr>
              <m:ctrlPr>
                <w:rPr>
                  <w:rFonts w:ascii="Cambria Math" w:hAnsi="Cambria Math"/>
                </w:rPr>
              </m:ctrlPr>
            </m:sSubPr>
            <m:e>
              <m:r>
                <w:rPr>
                  <w:rFonts w:ascii="Cambria Math" w:hAnsi="Cambria Math"/>
                </w:rPr>
                <m:t>C</m:t>
              </m:r>
            </m:e>
            <m:sub>
              <m:r>
                <w:rPr>
                  <w:rFonts w:ascii="Cambria Math" w:hAnsi="Cambria Math"/>
                </w:rPr>
                <m:t>d,1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m:rPr>
                  <m:nor/>
                </m:rPr>
                <m:t>stockout</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=20⋅0.05⋅1=1</m:t>
          </m:r>
          <m:r>
            <m:rPr>
              <m:sty m:val="p"/>
            </m:rPr>
            <w:br/>
          </m:r>
        </m:oMath>
        <m:oMath>
          <m:sSub>
            <m:sSubPr>
              <m:ctrlPr>
                <w:rPr>
                  <w:rFonts w:ascii="Cambria Math" w:hAnsi="Cambria Math"/>
                </w:rPr>
              </m:ctrlPr>
            </m:sSubPr>
            <m:e>
              <m:r>
                <w:rPr>
                  <w:rFonts w:ascii="Cambria Math" w:hAnsi="Cambria Math"/>
                </w:rPr>
                <m:t>C</m:t>
              </m:r>
            </m:e>
            <m:sub>
              <m:r>
                <w:rPr>
                  <w:rFonts w:ascii="Cambria Math" w:hAnsi="Cambria Math"/>
                </w:rPr>
                <m:t>d,2</m:t>
              </m:r>
            </m:sub>
          </m:sSub>
          <m:r>
            <w:rPr>
              <w:rFonts w:ascii="Cambria Math" w:hAnsi="Cambria Math"/>
            </w:rPr>
            <m:t>=25⋅0.03⋅0.8≈0.6</m:t>
          </m:r>
          <m:r>
            <m:rPr>
              <m:sty m:val="p"/>
            </m:rPr>
            <w:br/>
          </m:r>
        </m:oMath>
      </m:oMathPara>
    </w:p>
    <w:p w14:paraId="73A7525A" w14:textId="77777777" w:rsidR="00017909" w:rsidRPr="00017909" w:rsidRDefault="00017909" w:rsidP="00E901B3">
      <w:pPr>
        <w:numPr>
          <w:ilvl w:val="0"/>
          <w:numId w:val="43"/>
        </w:numPr>
        <w:jc w:val="both"/>
      </w:pPr>
      <w:r w:rsidRPr="00017909">
        <w:rPr>
          <w:b/>
          <w:bCs/>
        </w:rPr>
        <w:t>Total cost</w:t>
      </w:r>
      <w:r w:rsidRPr="00017909">
        <w:t>:</w:t>
      </w:r>
    </w:p>
    <w:p w14:paraId="750F3403" w14:textId="66B8AB6D" w:rsidR="00017909" w:rsidRPr="00017909" w:rsidRDefault="006441D2" w:rsidP="00E901B3">
      <w:pPr>
        <w:jc w:val="both"/>
      </w:pPr>
      <m:oMathPara>
        <m:oMath>
          <m:sSub>
            <m:sSubPr>
              <m:ctrlPr>
                <w:rPr>
                  <w:rFonts w:ascii="Cambria Math" w:hAnsi="Cambria Math"/>
                </w:rPr>
              </m:ctrlPr>
            </m:sSubPr>
            <m:e>
              <m:r>
                <w:rPr>
                  <w:rFonts w:ascii="Cambria Math" w:hAnsi="Cambria Math"/>
                </w:rPr>
                <m:t>C</m:t>
              </m:r>
            </m:e>
            <m:sub>
              <m:r>
                <m:rPr>
                  <m:nor/>
                </m:rPr>
                <m:t>total</m:t>
              </m:r>
            </m:sub>
          </m:sSub>
          <m:r>
            <w:rPr>
              <w:rFonts w:ascii="Cambria Math" w:hAnsi="Cambria Math"/>
            </w:rPr>
            <m:t>=(8+12.6)+(12.5+12)+(1+0.6)≈46.7</m:t>
          </m:r>
          <m:r>
            <m:rPr>
              <m:nor/>
            </m:rPr>
            <m:t xml:space="preserve"> units/time</m:t>
          </m:r>
          <m:r>
            <m:rPr>
              <m:sty m:val="p"/>
            </m:rPr>
            <w:br/>
          </m:r>
        </m:oMath>
      </m:oMathPara>
    </w:p>
    <w:p w14:paraId="634B57E4" w14:textId="77777777" w:rsidR="00017909" w:rsidRPr="00017909" w:rsidRDefault="006441D2" w:rsidP="00E901B3">
      <w:pPr>
        <w:jc w:val="both"/>
      </w:pPr>
      <w:r>
        <w:pict w14:anchorId="63E2CAE3">
          <v:rect id="_x0000_i1046" style="width:0;height:1.5pt" o:hralign="center" o:hrstd="t" o:hr="t" fillcolor="#a0a0a0" stroked="f"/>
        </w:pict>
      </w:r>
    </w:p>
    <w:p w14:paraId="5C77A8F5" w14:textId="3A6D8713" w:rsidR="00017909" w:rsidRPr="00017909" w:rsidRDefault="00017909" w:rsidP="00E901B3">
      <w:pPr>
        <w:jc w:val="both"/>
        <w:rPr>
          <w:b/>
          <w:bCs/>
        </w:rPr>
      </w:pPr>
      <w:r w:rsidRPr="00017909">
        <w:rPr>
          <w:b/>
          <w:bCs/>
        </w:rPr>
        <w:t>8.</w:t>
      </w:r>
      <w:r w:rsidR="002E616A">
        <w:rPr>
          <w:b/>
          <w:bCs/>
        </w:rPr>
        <w:t>6</w:t>
      </w:r>
      <w:r w:rsidRPr="00017909">
        <w:rPr>
          <w:b/>
          <w:bCs/>
        </w:rPr>
        <w:t xml:space="preserve"> Insights from Example</w:t>
      </w:r>
    </w:p>
    <w:p w14:paraId="7599A4C1" w14:textId="7EBBE92B" w:rsidR="00017909" w:rsidRPr="00017909" w:rsidRDefault="00017909" w:rsidP="00E901B3">
      <w:pPr>
        <w:numPr>
          <w:ilvl w:val="0"/>
          <w:numId w:val="44"/>
        </w:numPr>
        <w:jc w:val="both"/>
      </w:pPr>
      <w:r w:rsidRPr="00017909">
        <w:rPr>
          <w:b/>
          <w:bCs/>
        </w:rPr>
        <w:t>Stockouts are low</w:t>
      </w:r>
      <w:r w:rsidRPr="00017909">
        <w:t xml:space="preserve"> due to moderate inventory levels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 relative to arrival rates.</w:t>
      </w:r>
    </w:p>
    <w:p w14:paraId="22527394" w14:textId="77777777" w:rsidR="00017909" w:rsidRPr="00017909" w:rsidRDefault="00017909" w:rsidP="00E901B3">
      <w:pPr>
        <w:numPr>
          <w:ilvl w:val="0"/>
          <w:numId w:val="44"/>
        </w:numPr>
        <w:jc w:val="both"/>
      </w:pPr>
      <w:r w:rsidRPr="00017909">
        <w:rPr>
          <w:b/>
          <w:bCs/>
        </w:rPr>
        <w:t>Station 2 is the bottleneck</w:t>
      </w:r>
      <w:r w:rsidRPr="00017909">
        <w:t>: slightly lower service rate and utilization close to 0.78.</w:t>
      </w:r>
    </w:p>
    <w:p w14:paraId="5028CB28" w14:textId="23AF0C54" w:rsidR="00017909" w:rsidRPr="00017909" w:rsidRDefault="00017909" w:rsidP="00E901B3">
      <w:pPr>
        <w:numPr>
          <w:ilvl w:val="0"/>
          <w:numId w:val="44"/>
        </w:numPr>
        <w:jc w:val="both"/>
      </w:pPr>
      <w:r w:rsidRPr="00017909">
        <w:rPr>
          <w:b/>
          <w:bCs/>
        </w:rPr>
        <w:t>Total cost</w:t>
      </w:r>
      <w:r w:rsidRPr="00017909">
        <w:t xml:space="preserve"> is dominated by ordering and holding costs; adjusting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 xml:space="preserve">and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can optimize the trade-off.</w:t>
      </w:r>
    </w:p>
    <w:p w14:paraId="0AFC24FD" w14:textId="6EBDB70F" w:rsidR="00DB17B4" w:rsidRDefault="00017909" w:rsidP="00E901B3">
      <w:pPr>
        <w:numPr>
          <w:ilvl w:val="0"/>
          <w:numId w:val="44"/>
        </w:numPr>
        <w:jc w:val="both"/>
      </w:pPr>
      <w:r w:rsidRPr="00017909">
        <w:rPr>
          <w:b/>
          <w:bCs/>
        </w:rPr>
        <w:t>Queue lengths</w:t>
      </w:r>
      <w:r w:rsidRPr="00017909">
        <w:t xml:space="preserve"> indicate moderate waiting times; could be reduced by increasing service rates or inventory.</w:t>
      </w:r>
    </w:p>
    <w:p w14:paraId="4C45E605" w14:textId="30962256" w:rsidR="00BD0885" w:rsidRDefault="001377E1" w:rsidP="00E901B3">
      <w:pPr>
        <w:ind w:left="360"/>
        <w:jc w:val="both"/>
        <w:rPr>
          <w:b/>
          <w:bCs/>
        </w:rPr>
      </w:pPr>
      <w:r w:rsidRPr="001377E1">
        <w:rPr>
          <w:b/>
          <w:bCs/>
        </w:rPr>
        <w:lastRenderedPageBreak/>
        <w:t xml:space="preserve">9. Conclusion and Future Scope </w:t>
      </w:r>
    </w:p>
    <w:p w14:paraId="217A6A44" w14:textId="31C4217F" w:rsidR="001377E1" w:rsidRPr="001377E1" w:rsidRDefault="001377E1" w:rsidP="00E901B3">
      <w:pPr>
        <w:ind w:left="360"/>
        <w:jc w:val="both"/>
      </w:pPr>
      <w:r w:rsidRPr="001377E1">
        <w:t>This paper presents a comprehensive theoretical framework that integrates queueing theory with stochastic inventory management to address the complexities of material allocation in multi-station shipbuilding assembly operations. Shipbuilding is inherently characterized by long production cycles, significant variability in material consumption, and strong interdependencies among sequential workstations. Traditional deterministic or static planning tools fall short in capturing these dynamic interactions. The proposed queueing-inventory model, formulated using continuous-time Markov chains and an (s, S) replenishment policy, provides a rigorous analytical foundation to overcome these limitations.</w:t>
      </w:r>
    </w:p>
    <w:p w14:paraId="704B87D2" w14:textId="77777777" w:rsidR="001377E1" w:rsidRPr="001377E1" w:rsidRDefault="001377E1" w:rsidP="00E901B3">
      <w:pPr>
        <w:ind w:left="360"/>
        <w:jc w:val="both"/>
      </w:pPr>
      <w:r w:rsidRPr="001377E1">
        <w:t xml:space="preserve">The contribution of this work is </w:t>
      </w:r>
      <w:proofErr w:type="spellStart"/>
      <w:r w:rsidRPr="001377E1">
        <w:t>multifold</w:t>
      </w:r>
      <w:proofErr w:type="spellEnd"/>
      <w:r w:rsidRPr="001377E1">
        <w:t xml:space="preserve">. First, it establishes a unified mathematical representation that simultaneously tracks inventory levels and queue lengths at each workstation, accommodating stochastic arrivals, service times, and material usage. This dual representation enables the derivation of steady-state probabilities, which in turn facilitate the computation of key performance measures such as average inventory, queue lengths, stockout probabilities, utilization, and throughput. Second, the detailed construction of the Transition Probability Matrix (TPM) and the generator matrix introduces a structured method for </w:t>
      </w:r>
      <w:proofErr w:type="spellStart"/>
      <w:r w:rsidRPr="001377E1">
        <w:t>analyzing</w:t>
      </w:r>
      <w:proofErr w:type="spellEnd"/>
      <w:r w:rsidRPr="001377E1">
        <w:t xml:space="preserve"> multi-station interactions, including serial dependencies between stations—a critical aspect of shipbuilding assembly lines. Third, by incorporating cost elements such as holding, ordering, and stockout penalties, the model provides a quantitative basis for evaluating trade-offs and guiding managerial decisions on optimal reorder points, inventory levels, and resource allocation.</w:t>
      </w:r>
    </w:p>
    <w:p w14:paraId="1CA66A51" w14:textId="77777777" w:rsidR="001377E1" w:rsidRPr="001377E1" w:rsidRDefault="001377E1" w:rsidP="00E901B3">
      <w:pPr>
        <w:ind w:left="360"/>
        <w:jc w:val="both"/>
      </w:pPr>
      <w:r w:rsidRPr="001377E1">
        <w:t>The illustrative numerical example demonstrates the practical significance of the model. It highlights how bottlenecks can be detected through utilization measures and how inventory decisions influence system-wide performance. Overall, the model offers a systematic and analytically tractable tool that shipyards can use to enhance planning accuracy, reduce shortages, minimize idle time, and improve overall production efficiency.</w:t>
      </w:r>
    </w:p>
    <w:p w14:paraId="444D516E" w14:textId="77777777" w:rsidR="005978DE" w:rsidRDefault="005978DE" w:rsidP="00E901B3">
      <w:pPr>
        <w:ind w:left="360"/>
        <w:jc w:val="both"/>
        <w:rPr>
          <w:b/>
          <w:bCs/>
        </w:rPr>
      </w:pPr>
    </w:p>
    <w:p w14:paraId="374975F9" w14:textId="1EF1FB95" w:rsidR="001377E1" w:rsidRPr="001377E1" w:rsidRDefault="001377E1" w:rsidP="00E901B3">
      <w:pPr>
        <w:ind w:left="360"/>
        <w:jc w:val="both"/>
      </w:pPr>
      <w:r w:rsidRPr="001377E1">
        <w:rPr>
          <w:b/>
          <w:bCs/>
        </w:rPr>
        <w:t>Future Scope</w:t>
      </w:r>
    </w:p>
    <w:p w14:paraId="183FB56A" w14:textId="77777777" w:rsidR="001377E1" w:rsidRPr="001377E1" w:rsidRDefault="001377E1" w:rsidP="00E901B3">
      <w:pPr>
        <w:ind w:left="360"/>
        <w:jc w:val="both"/>
      </w:pPr>
      <w:r w:rsidRPr="001377E1">
        <w:t>While the present model is deliberately kept theoretical to establish a strong analytical foundation, several promising avenues exist for extending this work:</w:t>
      </w:r>
    </w:p>
    <w:p w14:paraId="5F1F62D2" w14:textId="77777777" w:rsidR="001377E1" w:rsidRPr="001377E1" w:rsidRDefault="001377E1" w:rsidP="00E901B3">
      <w:pPr>
        <w:numPr>
          <w:ilvl w:val="0"/>
          <w:numId w:val="45"/>
        </w:numPr>
        <w:jc w:val="both"/>
      </w:pPr>
      <w:r w:rsidRPr="001377E1">
        <w:rPr>
          <w:b/>
          <w:bCs/>
        </w:rPr>
        <w:t>Incorporation of Stochastic Lead Times:</w:t>
      </w:r>
      <w:r w:rsidRPr="001377E1">
        <w:br/>
        <w:t>Real shipbuilding environments experience uncertain and often lengthy material lead times. Introducing stochastic lead times would make the model more realistic and enable investigation of reorder policies under delayed replenishment.</w:t>
      </w:r>
    </w:p>
    <w:p w14:paraId="521EFEC9" w14:textId="77777777" w:rsidR="001377E1" w:rsidRPr="001377E1" w:rsidRDefault="001377E1" w:rsidP="00E901B3">
      <w:pPr>
        <w:numPr>
          <w:ilvl w:val="0"/>
          <w:numId w:val="45"/>
        </w:numPr>
        <w:jc w:val="both"/>
      </w:pPr>
      <w:r w:rsidRPr="001377E1">
        <w:rPr>
          <w:b/>
          <w:bCs/>
        </w:rPr>
        <w:t>Multi-Class and Multi-Type Material Systems:</w:t>
      </w:r>
      <w:r w:rsidRPr="001377E1">
        <w:br/>
        <w:t>Shipbuilding involves thousands of material types with varying criticality levels. Extending the model to multi-class demand, batch usage, or substitution flexibility would significantly broaden its applicability.</w:t>
      </w:r>
    </w:p>
    <w:p w14:paraId="0A213F76" w14:textId="77777777" w:rsidR="001377E1" w:rsidRPr="001377E1" w:rsidRDefault="001377E1" w:rsidP="00E901B3">
      <w:pPr>
        <w:numPr>
          <w:ilvl w:val="0"/>
          <w:numId w:val="45"/>
        </w:numPr>
        <w:jc w:val="both"/>
      </w:pPr>
      <w:r w:rsidRPr="001377E1">
        <w:rPr>
          <w:b/>
          <w:bCs/>
        </w:rPr>
        <w:t>Relaxation of Exponential Assumptions:</w:t>
      </w:r>
      <w:r w:rsidRPr="001377E1">
        <w:br/>
        <w:t>The current model assumes exponential interarrival and service times for tractability. Future research could incorporate general distributions (e.g., M/G/1 or G/G/1 queues) using phase-type approximations or matrix-analytic techniques.</w:t>
      </w:r>
    </w:p>
    <w:p w14:paraId="388C4E8F" w14:textId="77777777" w:rsidR="001377E1" w:rsidRPr="001377E1" w:rsidRDefault="001377E1" w:rsidP="00E901B3">
      <w:pPr>
        <w:numPr>
          <w:ilvl w:val="0"/>
          <w:numId w:val="45"/>
        </w:numPr>
        <w:jc w:val="both"/>
      </w:pPr>
      <w:r w:rsidRPr="001377E1">
        <w:rPr>
          <w:b/>
          <w:bCs/>
        </w:rPr>
        <w:lastRenderedPageBreak/>
        <w:t>Large-Scale Multi-Station Networks:</w:t>
      </w:r>
      <w:r w:rsidRPr="001377E1">
        <w:br/>
        <w:t>While analytically complex, expanding the model to dozens of sequential or parallel stations using decomposition methods, Kronecker structures, or tensor-based computation would bring the framework closer to real industrial shipyards.</w:t>
      </w:r>
    </w:p>
    <w:p w14:paraId="79AEA2BB" w14:textId="77777777" w:rsidR="001377E1" w:rsidRPr="001377E1" w:rsidRDefault="001377E1" w:rsidP="00E901B3">
      <w:pPr>
        <w:numPr>
          <w:ilvl w:val="0"/>
          <w:numId w:val="45"/>
        </w:numPr>
        <w:jc w:val="both"/>
      </w:pPr>
      <w:r w:rsidRPr="001377E1">
        <w:rPr>
          <w:b/>
          <w:bCs/>
        </w:rPr>
        <w:t>Optimization of Inventory Policies:</w:t>
      </w:r>
      <w:r w:rsidRPr="001377E1">
        <w:br/>
        <w:t>The present work evaluates (s, S) policies but does not optimize them. Future studies can apply dynamic programming, metaheuristics, or simulation-optimization techniques to identify optimal ordering and stocking strategies.</w:t>
      </w:r>
    </w:p>
    <w:p w14:paraId="3BA5D785" w14:textId="77777777" w:rsidR="001377E1" w:rsidRPr="001377E1" w:rsidRDefault="001377E1" w:rsidP="00E901B3">
      <w:pPr>
        <w:numPr>
          <w:ilvl w:val="0"/>
          <w:numId w:val="45"/>
        </w:numPr>
        <w:jc w:val="both"/>
      </w:pPr>
      <w:r w:rsidRPr="001377E1">
        <w:rPr>
          <w:b/>
          <w:bCs/>
        </w:rPr>
        <w:t>Integration with Scheduling and Workforce Planning:</w:t>
      </w:r>
      <w:r w:rsidRPr="001377E1">
        <w:br/>
        <w:t xml:space="preserve">Assembly line performance depends not only on materials but also on </w:t>
      </w:r>
      <w:proofErr w:type="spellStart"/>
      <w:r w:rsidRPr="001377E1">
        <w:t>labor</w:t>
      </w:r>
      <w:proofErr w:type="spellEnd"/>
      <w:r w:rsidRPr="001377E1">
        <w:t xml:space="preserve"> allocation and task scheduling. A future integrated queueing-inventory-scheduling model may provide holistic optimization insights.</w:t>
      </w:r>
    </w:p>
    <w:p w14:paraId="0106CDEF" w14:textId="77777777" w:rsidR="001377E1" w:rsidRPr="001377E1" w:rsidRDefault="001377E1" w:rsidP="00E901B3">
      <w:pPr>
        <w:numPr>
          <w:ilvl w:val="0"/>
          <w:numId w:val="45"/>
        </w:numPr>
        <w:jc w:val="both"/>
      </w:pPr>
      <w:r w:rsidRPr="001377E1">
        <w:rPr>
          <w:b/>
          <w:bCs/>
        </w:rPr>
        <w:t>Simulation-Based Validation:</w:t>
      </w:r>
      <w:r w:rsidRPr="001377E1">
        <w:br/>
        <w:t>Validating the theoretical findings using discrete-event simulation or digital twin models of shipyards would help verify assumptions, identify implementation gaps, and demonstrate real-world applicability.</w:t>
      </w:r>
    </w:p>
    <w:p w14:paraId="7D16ECF6" w14:textId="77777777" w:rsidR="001377E1" w:rsidRPr="001377E1" w:rsidRDefault="001377E1" w:rsidP="00E901B3">
      <w:pPr>
        <w:ind w:left="360"/>
        <w:jc w:val="both"/>
      </w:pPr>
      <w:r w:rsidRPr="001377E1">
        <w:t>In conclusion, the proposed queueing-inventory model establishes a rigorous analytical framework for understanding and optimizing material flows in multi-station shipbuilding assembly operations. It opens several directions for empirical adoption, simulation-based refinement, and further theoretical advancements. As shipyards strive for higher productivity and reliability, such integrative stochastic models can support smarter decision-making, reduce operational risk, and strengthen the resilience of complex assembly systems.</w:t>
      </w:r>
    </w:p>
    <w:p w14:paraId="62236E7D" w14:textId="77777777" w:rsidR="005978DE" w:rsidRDefault="005978DE" w:rsidP="00E901B3">
      <w:pPr>
        <w:ind w:left="360"/>
        <w:jc w:val="both"/>
        <w:rPr>
          <w:lang w:val="en-US"/>
        </w:rPr>
      </w:pPr>
    </w:p>
    <w:p w14:paraId="4A3725D0" w14:textId="60D18D37" w:rsidR="008208DF" w:rsidRPr="008208DF" w:rsidRDefault="008208DF" w:rsidP="00E901B3">
      <w:pPr>
        <w:ind w:left="360"/>
        <w:jc w:val="both"/>
        <w:rPr>
          <w:lang w:val="en-US"/>
        </w:rPr>
      </w:pPr>
      <w:r w:rsidRPr="008208DF">
        <w:rPr>
          <w:lang w:val="en-US"/>
        </w:rPr>
        <w:t>Disclaimer (Artificial intelligence)</w:t>
      </w:r>
    </w:p>
    <w:p w14:paraId="40B2865D" w14:textId="77777777" w:rsidR="008208DF" w:rsidRPr="008208DF" w:rsidRDefault="008208DF" w:rsidP="00E901B3">
      <w:pPr>
        <w:ind w:left="360"/>
        <w:jc w:val="both"/>
        <w:rPr>
          <w:lang w:val="en-US"/>
        </w:rPr>
      </w:pPr>
      <w:r w:rsidRPr="008208DF">
        <w:rPr>
          <w:lang w:val="en-US"/>
        </w:rPr>
        <w:t>Option 1:</w:t>
      </w:r>
    </w:p>
    <w:p w14:paraId="1BD9638C" w14:textId="77777777" w:rsidR="008208DF" w:rsidRPr="008208DF" w:rsidRDefault="008208DF" w:rsidP="00E901B3">
      <w:pPr>
        <w:ind w:left="360"/>
        <w:jc w:val="both"/>
        <w:rPr>
          <w:lang w:val="en-US"/>
        </w:rPr>
      </w:pPr>
      <w:r w:rsidRPr="008208DF">
        <w:rPr>
          <w:lang w:val="en-US"/>
        </w:rPr>
        <w:t xml:space="preserve">Author(s) hereby declare that NO generative AI technologies such as Large Language Models (ChatGPT, COPILOT, etc.) and text-to-image generators have been used during the writing or editing of this manuscript. </w:t>
      </w:r>
    </w:p>
    <w:p w14:paraId="7D02F1AF" w14:textId="77777777" w:rsidR="008208DF" w:rsidRDefault="008208DF" w:rsidP="00E901B3">
      <w:pPr>
        <w:ind w:left="360"/>
        <w:jc w:val="both"/>
      </w:pPr>
    </w:p>
    <w:p w14:paraId="7AEB9C43" w14:textId="77777777" w:rsidR="006B40C9" w:rsidRPr="00F8579F" w:rsidRDefault="006B40C9" w:rsidP="00E901B3">
      <w:pPr>
        <w:ind w:left="360"/>
        <w:jc w:val="both"/>
      </w:pPr>
    </w:p>
    <w:p w14:paraId="3BD6BDD0" w14:textId="77777777" w:rsidR="006B40C9" w:rsidRPr="00F8579F" w:rsidRDefault="006B40C9" w:rsidP="00E901B3">
      <w:pPr>
        <w:ind w:left="360"/>
        <w:jc w:val="both"/>
        <w:rPr>
          <w:b/>
          <w:bCs/>
        </w:rPr>
      </w:pPr>
      <w:r w:rsidRPr="00F8579F">
        <w:rPr>
          <w:b/>
          <w:bCs/>
        </w:rPr>
        <w:t>References</w:t>
      </w:r>
    </w:p>
    <w:p w14:paraId="00B080AA" w14:textId="77777777" w:rsidR="003A0BB3" w:rsidRPr="008B623C" w:rsidRDefault="003A0BB3" w:rsidP="00E901B3">
      <w:pPr>
        <w:jc w:val="both"/>
      </w:pPr>
      <w:r>
        <w:t>1.</w:t>
      </w:r>
      <w:r w:rsidRPr="008B623C">
        <w:t xml:space="preserve">  Fabens, Augustus J. “The Solution of Queueing and Inventory Models by Semi</w:t>
      </w:r>
      <w:r w:rsidRPr="008B623C">
        <w:noBreakHyphen/>
        <w:t xml:space="preserve">Markov Processes.” </w:t>
      </w:r>
      <w:r w:rsidRPr="008B623C">
        <w:rPr>
          <w:i/>
          <w:iCs/>
        </w:rPr>
        <w:t>Journal of the Royal Statistical Society: Series B (Methodological)</w:t>
      </w:r>
      <w:r w:rsidRPr="008B623C">
        <w:t xml:space="preserve">, vol. 23, no. 1, 1961, pp. 113–127. </w:t>
      </w:r>
      <w:hyperlink r:id="rId7" w:tgtFrame="_blank" w:history="1">
        <w:r w:rsidRPr="008B623C">
          <w:rPr>
            <w:rStyle w:val="Hyperlink"/>
          </w:rPr>
          <w:t>OUP Academic</w:t>
        </w:r>
      </w:hyperlink>
    </w:p>
    <w:p w14:paraId="0E44B0FC" w14:textId="77777777" w:rsidR="003A0BB3" w:rsidRPr="008B623C" w:rsidRDefault="003A0BB3" w:rsidP="00E901B3">
      <w:pPr>
        <w:jc w:val="both"/>
      </w:pPr>
      <w:r>
        <w:t>2.</w:t>
      </w:r>
      <w:r w:rsidRPr="008B623C">
        <w:t xml:space="preserve">  </w:t>
      </w:r>
      <w:proofErr w:type="spellStart"/>
      <w:r w:rsidRPr="008B623C">
        <w:t>Boxma</w:t>
      </w:r>
      <w:proofErr w:type="spellEnd"/>
      <w:r w:rsidRPr="008B623C">
        <w:t xml:space="preserve">, </w:t>
      </w:r>
      <w:proofErr w:type="spellStart"/>
      <w:r w:rsidRPr="008B623C">
        <w:t>Onno</w:t>
      </w:r>
      <w:proofErr w:type="spellEnd"/>
      <w:r w:rsidRPr="008B623C">
        <w:t xml:space="preserve"> J., David Perry, and Wolfgang Stadje. “The (S−1, S) Inventory Model and Its Counterparts in Queueing Theory.” </w:t>
      </w:r>
      <w:r w:rsidRPr="008B623C">
        <w:rPr>
          <w:i/>
          <w:iCs/>
        </w:rPr>
        <w:t>Operations Research Letters</w:t>
      </w:r>
      <w:r w:rsidRPr="008B623C">
        <w:t xml:space="preserve">, vol. 47, no. 6, 2019, pp. 483–488. </w:t>
      </w:r>
      <w:hyperlink r:id="rId8" w:tgtFrame="_blank" w:history="1">
        <w:r w:rsidRPr="008B623C">
          <w:rPr>
            <w:rStyle w:val="Hyperlink"/>
          </w:rPr>
          <w:t>TU/e Research+1</w:t>
        </w:r>
      </w:hyperlink>
    </w:p>
    <w:p w14:paraId="7C466200" w14:textId="77777777" w:rsidR="003A0BB3" w:rsidRPr="008B623C" w:rsidRDefault="003A0BB3" w:rsidP="00E901B3">
      <w:pPr>
        <w:jc w:val="both"/>
      </w:pPr>
      <w:r>
        <w:t>3.</w:t>
      </w:r>
      <w:r w:rsidRPr="008B623C">
        <w:t xml:space="preserve"> </w:t>
      </w:r>
      <w:proofErr w:type="spellStart"/>
      <w:r w:rsidRPr="008B623C">
        <w:t>Boxma</w:t>
      </w:r>
      <w:proofErr w:type="spellEnd"/>
      <w:r w:rsidRPr="008B623C">
        <w:t xml:space="preserve">, </w:t>
      </w:r>
      <w:proofErr w:type="spellStart"/>
      <w:r w:rsidRPr="008B623C">
        <w:t>Onno</w:t>
      </w:r>
      <w:proofErr w:type="spellEnd"/>
      <w:r w:rsidRPr="008B623C">
        <w:t xml:space="preserve">; </w:t>
      </w:r>
      <w:proofErr w:type="spellStart"/>
      <w:r w:rsidRPr="008B623C">
        <w:t>Essifi</w:t>
      </w:r>
      <w:proofErr w:type="spellEnd"/>
      <w:r w:rsidRPr="008B623C">
        <w:t xml:space="preserve">, Rim; Janssen, A. J. E. M. “A Queueing/Inventory and an Insurance Risk Model.” </w:t>
      </w:r>
      <w:r w:rsidRPr="008B623C">
        <w:rPr>
          <w:i/>
          <w:iCs/>
        </w:rPr>
        <w:t>Advances in Applied Probability</w:t>
      </w:r>
      <w:r w:rsidRPr="008B623C">
        <w:t xml:space="preserve">, 2017. </w:t>
      </w:r>
      <w:hyperlink r:id="rId9" w:tgtFrame="_blank" w:history="1">
        <w:r w:rsidRPr="008B623C">
          <w:rPr>
            <w:rStyle w:val="Hyperlink"/>
          </w:rPr>
          <w:t>Cambridge University Press &amp; Assessment</w:t>
        </w:r>
      </w:hyperlink>
    </w:p>
    <w:p w14:paraId="332A9705" w14:textId="77777777" w:rsidR="003A0BB3" w:rsidRPr="008B623C" w:rsidRDefault="003A0BB3" w:rsidP="00E901B3">
      <w:pPr>
        <w:jc w:val="both"/>
      </w:pPr>
      <w:r>
        <w:lastRenderedPageBreak/>
        <w:t>4.</w:t>
      </w:r>
      <w:r w:rsidRPr="008B623C">
        <w:t xml:space="preserve"> Chakravarthy, S. R., and Khizer Hayat. “Queueing–Inventory Models for a Two</w:t>
      </w:r>
      <w:r w:rsidRPr="008B623C">
        <w:noBreakHyphen/>
        <w:t xml:space="preserve">Vendor System with Positive Service Times.” </w:t>
      </w:r>
      <w:r w:rsidRPr="008B623C">
        <w:rPr>
          <w:i/>
          <w:iCs/>
        </w:rPr>
        <w:t>QMSM (Queueing Models and Service Management)</w:t>
      </w:r>
      <w:r w:rsidRPr="008B623C">
        <w:t xml:space="preserve">, vol. 3, no. 1, 2020, pp. 1–35. </w:t>
      </w:r>
      <w:hyperlink r:id="rId10" w:tgtFrame="_blank" w:history="1">
        <w:r w:rsidRPr="008B623C">
          <w:rPr>
            <w:rStyle w:val="Hyperlink"/>
          </w:rPr>
          <w:t>qmsm.pu.edu.tw</w:t>
        </w:r>
      </w:hyperlink>
    </w:p>
    <w:p w14:paraId="03F0642D" w14:textId="77777777" w:rsidR="003A0BB3" w:rsidRPr="008B623C" w:rsidRDefault="003A0BB3" w:rsidP="00E901B3">
      <w:pPr>
        <w:jc w:val="both"/>
      </w:pPr>
      <w:r>
        <w:t>5.</w:t>
      </w:r>
      <w:r w:rsidRPr="008B623C">
        <w:t xml:space="preserve">  Al Maqbali, Khamis A. K., Varghese C. Joshua, Ambily P. Mathew, and Achyutha Krishnamoorthy. “Queueing Inventory System in Transport Problem.” </w:t>
      </w:r>
      <w:r w:rsidRPr="008B623C">
        <w:rPr>
          <w:i/>
          <w:iCs/>
        </w:rPr>
        <w:t>Mathematics</w:t>
      </w:r>
      <w:r w:rsidRPr="008B623C">
        <w:t xml:space="preserve">, vol. 11, no. 1, 2023. </w:t>
      </w:r>
      <w:hyperlink r:id="rId11" w:tgtFrame="_blank" w:history="1">
        <w:r w:rsidRPr="008B623C">
          <w:rPr>
            <w:rStyle w:val="Hyperlink"/>
          </w:rPr>
          <w:t>MDPI</w:t>
        </w:r>
      </w:hyperlink>
    </w:p>
    <w:p w14:paraId="383FBF28" w14:textId="77777777" w:rsidR="003A0BB3" w:rsidRPr="008B623C" w:rsidRDefault="003A0BB3" w:rsidP="00E901B3">
      <w:pPr>
        <w:jc w:val="both"/>
      </w:pPr>
      <w:r>
        <w:t>6.</w:t>
      </w:r>
      <w:r w:rsidRPr="008B623C">
        <w:t xml:space="preserve">  Application of queuing theory in production</w:t>
      </w:r>
      <w:r w:rsidRPr="008B623C">
        <w:noBreakHyphen/>
        <w:t xml:space="preserve">inventory optimization. Journal of Industrial Engineering International, 2015. </w:t>
      </w:r>
      <w:hyperlink r:id="rId12" w:tgtFrame="_blank" w:history="1">
        <w:r w:rsidRPr="008B623C">
          <w:rPr>
            <w:rStyle w:val="Hyperlink"/>
          </w:rPr>
          <w:t>SpringerLink</w:t>
        </w:r>
      </w:hyperlink>
    </w:p>
    <w:p w14:paraId="00952CD7" w14:textId="77777777" w:rsidR="003A0BB3" w:rsidRPr="008B623C" w:rsidRDefault="003A0BB3" w:rsidP="00E901B3">
      <w:pPr>
        <w:jc w:val="both"/>
      </w:pPr>
      <w:r w:rsidRPr="008B623C">
        <w:t></w:t>
      </w:r>
      <w:r>
        <w:t>7.</w:t>
      </w:r>
      <w:r w:rsidRPr="008B623C">
        <w:t xml:space="preserve"> Wang, </w:t>
      </w:r>
      <w:proofErr w:type="spellStart"/>
      <w:r w:rsidRPr="008B623C">
        <w:t>Jinting</w:t>
      </w:r>
      <w:proofErr w:type="spellEnd"/>
      <w:r w:rsidRPr="008B623C">
        <w:t xml:space="preserve">, and </w:t>
      </w:r>
      <w:proofErr w:type="spellStart"/>
      <w:r w:rsidRPr="008B623C">
        <w:t>Yuying</w:t>
      </w:r>
      <w:proofErr w:type="spellEnd"/>
      <w:r w:rsidRPr="008B623C">
        <w:t xml:space="preserve"> Zhang. “Research Progress on Queueing</w:t>
      </w:r>
      <w:r w:rsidRPr="008B623C">
        <w:noBreakHyphen/>
        <w:t xml:space="preserve">Inventory Systems.” </w:t>
      </w:r>
      <w:r w:rsidRPr="008B623C">
        <w:rPr>
          <w:i/>
          <w:iCs/>
        </w:rPr>
        <w:t>Operations Research Transactions</w:t>
      </w:r>
      <w:r w:rsidRPr="008B623C">
        <w:t xml:space="preserve">, vol. 29, no. 3, 2025. </w:t>
      </w:r>
      <w:hyperlink r:id="rId13" w:tgtFrame="_blank" w:history="1">
        <w:r w:rsidRPr="008B623C">
          <w:rPr>
            <w:rStyle w:val="Hyperlink"/>
          </w:rPr>
          <w:t>ort.shu.edu.cn</w:t>
        </w:r>
      </w:hyperlink>
    </w:p>
    <w:p w14:paraId="6AABD95C" w14:textId="577322CE" w:rsidR="00FD225E" w:rsidRPr="00FD225E" w:rsidRDefault="003A0BB3" w:rsidP="00E901B3">
      <w:pPr>
        <w:pStyle w:val="ListParagraph"/>
        <w:numPr>
          <w:ilvl w:val="0"/>
          <w:numId w:val="12"/>
        </w:numPr>
        <w:jc w:val="both"/>
      </w:pPr>
      <w:r w:rsidRPr="008B623C">
        <w:t>Hamburg University of Technology, Institute of Mathematics. “Networks of Queueing</w:t>
      </w:r>
      <w:r w:rsidRPr="008B623C">
        <w:noBreakHyphen/>
        <w:t xml:space="preserve">Inventory Systems.” (Website / research topic). </w:t>
      </w:r>
      <w:hyperlink r:id="rId14" w:tgtFrame="_blank" w:history="1">
        <w:r w:rsidRPr="008B623C">
          <w:rPr>
            <w:rStyle w:val="Hyperlink"/>
          </w:rPr>
          <w:t>mat.tuhh.de</w:t>
        </w:r>
      </w:hyperlink>
    </w:p>
    <w:p w14:paraId="5DBE7CE8"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Fabens, A. J. “The Solution of Queueing and Inventory Models by Semi</w:t>
      </w:r>
      <w:r w:rsidRPr="00FD225E">
        <w:rPr>
          <w:rFonts w:ascii="Times New Roman" w:eastAsia="Times New Roman" w:hAnsi="Times New Roman" w:cs="Times New Roman"/>
          <w:kern w:val="0"/>
          <w:sz w:val="24"/>
          <w:szCs w:val="24"/>
          <w:lang w:eastAsia="en-IN"/>
          <w14:ligatures w14:val="none"/>
        </w:rPr>
        <w:noBreakHyphen/>
        <w:t xml:space="preserve">Markov Processes.” </w:t>
      </w:r>
      <w:r w:rsidRPr="00FD225E">
        <w:rPr>
          <w:rFonts w:ascii="Times New Roman" w:eastAsia="Times New Roman" w:hAnsi="Times New Roman" w:cs="Times New Roman"/>
          <w:i/>
          <w:iCs/>
          <w:kern w:val="0"/>
          <w:sz w:val="24"/>
          <w:szCs w:val="24"/>
          <w:lang w:eastAsia="en-IN"/>
          <w14:ligatures w14:val="none"/>
        </w:rPr>
        <w:t>Journal of the Royal Statistical Society: Series B (Methodological)</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23</w:t>
      </w:r>
      <w:r w:rsidRPr="00FD225E">
        <w:rPr>
          <w:rFonts w:ascii="Times New Roman" w:eastAsia="Times New Roman" w:hAnsi="Times New Roman" w:cs="Times New Roman"/>
          <w:kern w:val="0"/>
          <w:sz w:val="24"/>
          <w:szCs w:val="24"/>
          <w:lang w:eastAsia="en-IN"/>
          <w14:ligatures w14:val="none"/>
        </w:rPr>
        <w:t xml:space="preserve">(1), 113–127. </w:t>
      </w:r>
      <w:hyperlink r:id="rId15" w:tgtFrame="_blank" w:history="1">
        <w:r w:rsidRPr="00FD225E">
          <w:rPr>
            <w:rFonts w:ascii="Times New Roman" w:eastAsia="Times New Roman" w:hAnsi="Times New Roman" w:cs="Times New Roman"/>
            <w:color w:val="0000FF"/>
            <w:kern w:val="0"/>
            <w:sz w:val="24"/>
            <w:szCs w:val="24"/>
            <w:u w:val="single"/>
            <w:lang w:eastAsia="en-IN"/>
            <w14:ligatures w14:val="none"/>
          </w:rPr>
          <w:t>OUP Academic</w:t>
        </w:r>
      </w:hyperlink>
    </w:p>
    <w:p w14:paraId="6FCAABFE"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 xml:space="preserve">Jeganathan, K., Vidhya, S., Hemavathy, R., Anbazhagan, N., Joshi, G. P., Kang, C., &amp; Seo, C. “Analysis of M/M/1/N Stochastic Queueing–Inventory System with Discretionary Priority Service and Retrial Facility.” </w:t>
      </w:r>
      <w:r w:rsidRPr="00FD225E">
        <w:rPr>
          <w:rFonts w:ascii="Times New Roman" w:eastAsia="Times New Roman" w:hAnsi="Times New Roman" w:cs="Times New Roman"/>
          <w:i/>
          <w:iCs/>
          <w:kern w:val="0"/>
          <w:sz w:val="24"/>
          <w:szCs w:val="24"/>
          <w:lang w:eastAsia="en-IN"/>
          <w14:ligatures w14:val="none"/>
        </w:rPr>
        <w:t>Sustainability</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14</w:t>
      </w:r>
      <w:r w:rsidRPr="00FD225E">
        <w:rPr>
          <w:rFonts w:ascii="Times New Roman" w:eastAsia="Times New Roman" w:hAnsi="Times New Roman" w:cs="Times New Roman"/>
          <w:kern w:val="0"/>
          <w:sz w:val="24"/>
          <w:szCs w:val="24"/>
          <w:lang w:eastAsia="en-IN"/>
          <w14:ligatures w14:val="none"/>
        </w:rPr>
        <w:t xml:space="preserve">(10), 6370, 2022. </w:t>
      </w:r>
      <w:hyperlink r:id="rId16" w:tgtFrame="_blank" w:history="1">
        <w:r w:rsidRPr="00FD225E">
          <w:rPr>
            <w:rFonts w:ascii="Times New Roman" w:eastAsia="Times New Roman" w:hAnsi="Times New Roman" w:cs="Times New Roman"/>
            <w:color w:val="0000FF"/>
            <w:kern w:val="0"/>
            <w:sz w:val="24"/>
            <w:szCs w:val="24"/>
            <w:u w:val="single"/>
            <w:lang w:eastAsia="en-IN"/>
            <w14:ligatures w14:val="none"/>
          </w:rPr>
          <w:t>MDPI</w:t>
        </w:r>
      </w:hyperlink>
    </w:p>
    <w:p w14:paraId="4D3515B3"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 xml:space="preserve">Shajin, D., Krishnamoorthy, A., Melikov, A. Z., &amp; </w:t>
      </w:r>
      <w:proofErr w:type="spellStart"/>
      <w:r w:rsidRPr="00FD225E">
        <w:rPr>
          <w:rFonts w:ascii="Times New Roman" w:eastAsia="Times New Roman" w:hAnsi="Times New Roman" w:cs="Times New Roman"/>
          <w:kern w:val="0"/>
          <w:sz w:val="24"/>
          <w:szCs w:val="24"/>
          <w:lang w:eastAsia="en-IN"/>
          <w14:ligatures w14:val="none"/>
        </w:rPr>
        <w:t>Sztrik</w:t>
      </w:r>
      <w:proofErr w:type="spellEnd"/>
      <w:r w:rsidRPr="00FD225E">
        <w:rPr>
          <w:rFonts w:ascii="Times New Roman" w:eastAsia="Times New Roman" w:hAnsi="Times New Roman" w:cs="Times New Roman"/>
          <w:kern w:val="0"/>
          <w:sz w:val="24"/>
          <w:szCs w:val="24"/>
          <w:lang w:eastAsia="en-IN"/>
          <w14:ligatures w14:val="none"/>
        </w:rPr>
        <w:t>, J. “Multi</w:t>
      </w:r>
      <w:r w:rsidRPr="00FD225E">
        <w:rPr>
          <w:rFonts w:ascii="Times New Roman" w:eastAsia="Times New Roman" w:hAnsi="Times New Roman" w:cs="Times New Roman"/>
          <w:kern w:val="0"/>
          <w:sz w:val="24"/>
          <w:szCs w:val="24"/>
          <w:lang w:eastAsia="en-IN"/>
          <w14:ligatures w14:val="none"/>
        </w:rPr>
        <w:noBreakHyphen/>
        <w:t xml:space="preserve">Server Queuing Production Inventory System with Emergency Replenishment.” </w:t>
      </w:r>
      <w:r w:rsidRPr="00FD225E">
        <w:rPr>
          <w:rFonts w:ascii="Times New Roman" w:eastAsia="Times New Roman" w:hAnsi="Times New Roman" w:cs="Times New Roman"/>
          <w:i/>
          <w:iCs/>
          <w:kern w:val="0"/>
          <w:sz w:val="24"/>
          <w:szCs w:val="24"/>
          <w:lang w:eastAsia="en-IN"/>
          <w14:ligatures w14:val="none"/>
        </w:rPr>
        <w:t>Mathematics</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10</w:t>
      </w:r>
      <w:r w:rsidRPr="00FD225E">
        <w:rPr>
          <w:rFonts w:ascii="Times New Roman" w:eastAsia="Times New Roman" w:hAnsi="Times New Roman" w:cs="Times New Roman"/>
          <w:kern w:val="0"/>
          <w:sz w:val="24"/>
          <w:szCs w:val="24"/>
          <w:lang w:eastAsia="en-IN"/>
          <w14:ligatures w14:val="none"/>
        </w:rPr>
        <w:t xml:space="preserve">(20), 3839, 2022. </w:t>
      </w:r>
      <w:hyperlink r:id="rId17" w:tgtFrame="_blank" w:history="1">
        <w:r w:rsidRPr="00FD225E">
          <w:rPr>
            <w:rFonts w:ascii="Times New Roman" w:eastAsia="Times New Roman" w:hAnsi="Times New Roman" w:cs="Times New Roman"/>
            <w:color w:val="0000FF"/>
            <w:kern w:val="0"/>
            <w:sz w:val="24"/>
            <w:szCs w:val="24"/>
            <w:u w:val="single"/>
            <w:lang w:eastAsia="en-IN"/>
            <w14:ligatures w14:val="none"/>
          </w:rPr>
          <w:t>MDPI</w:t>
        </w:r>
      </w:hyperlink>
    </w:p>
    <w:p w14:paraId="088E598F"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Salini, S. S. Lal, Joshua, V. C., Vishnevsky, A., Kozyrev, A., &amp; Krishnamoorthy, A. “A Multi</w:t>
      </w:r>
      <w:r w:rsidRPr="00FD225E">
        <w:rPr>
          <w:rFonts w:ascii="Times New Roman" w:eastAsia="Times New Roman" w:hAnsi="Times New Roman" w:cs="Times New Roman"/>
          <w:kern w:val="0"/>
          <w:sz w:val="24"/>
          <w:szCs w:val="24"/>
          <w:lang w:eastAsia="en-IN"/>
          <w14:ligatures w14:val="none"/>
        </w:rPr>
        <w:noBreakHyphen/>
        <w:t xml:space="preserve">Type Queueing Inventory System — A Model for Selection and Allocation of Spectra.” </w:t>
      </w:r>
      <w:r w:rsidRPr="00FD225E">
        <w:rPr>
          <w:rFonts w:ascii="Times New Roman" w:eastAsia="Times New Roman" w:hAnsi="Times New Roman" w:cs="Times New Roman"/>
          <w:i/>
          <w:iCs/>
          <w:kern w:val="0"/>
          <w:sz w:val="24"/>
          <w:szCs w:val="24"/>
          <w:lang w:eastAsia="en-IN"/>
          <w14:ligatures w14:val="none"/>
        </w:rPr>
        <w:t>Mathematics</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10</w:t>
      </w:r>
      <w:r w:rsidRPr="00FD225E">
        <w:rPr>
          <w:rFonts w:ascii="Times New Roman" w:eastAsia="Times New Roman" w:hAnsi="Times New Roman" w:cs="Times New Roman"/>
          <w:kern w:val="0"/>
          <w:sz w:val="24"/>
          <w:szCs w:val="24"/>
          <w:lang w:eastAsia="en-IN"/>
          <w14:ligatures w14:val="none"/>
        </w:rPr>
        <w:t xml:space="preserve">(5), 714. </w:t>
      </w:r>
      <w:hyperlink r:id="rId18" w:tgtFrame="_blank" w:history="1">
        <w:r w:rsidRPr="00FD225E">
          <w:rPr>
            <w:rFonts w:ascii="Times New Roman" w:eastAsia="Times New Roman" w:hAnsi="Times New Roman" w:cs="Times New Roman"/>
            <w:color w:val="0000FF"/>
            <w:kern w:val="0"/>
            <w:sz w:val="24"/>
            <w:szCs w:val="24"/>
            <w:u w:val="single"/>
            <w:lang w:eastAsia="en-IN"/>
            <w14:ligatures w14:val="none"/>
          </w:rPr>
          <w:t>MDPI</w:t>
        </w:r>
      </w:hyperlink>
    </w:p>
    <w:p w14:paraId="580E7B25"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FD225E">
        <w:rPr>
          <w:rFonts w:ascii="Times New Roman" w:eastAsia="Times New Roman" w:hAnsi="Times New Roman" w:cs="Times New Roman"/>
          <w:kern w:val="0"/>
          <w:sz w:val="24"/>
          <w:szCs w:val="24"/>
          <w:lang w:eastAsia="en-IN"/>
          <w14:ligatures w14:val="none"/>
        </w:rPr>
        <w:t>Aghsami</w:t>
      </w:r>
      <w:proofErr w:type="spellEnd"/>
      <w:r w:rsidRPr="00FD225E">
        <w:rPr>
          <w:rFonts w:ascii="Times New Roman" w:eastAsia="Times New Roman" w:hAnsi="Times New Roman" w:cs="Times New Roman"/>
          <w:kern w:val="0"/>
          <w:sz w:val="24"/>
          <w:szCs w:val="24"/>
          <w:lang w:eastAsia="en-IN"/>
          <w14:ligatures w14:val="none"/>
        </w:rPr>
        <w:t xml:space="preserve">, A., Samimi, Y., &amp; </w:t>
      </w:r>
      <w:proofErr w:type="spellStart"/>
      <w:r w:rsidRPr="00FD225E">
        <w:rPr>
          <w:rFonts w:ascii="Times New Roman" w:eastAsia="Times New Roman" w:hAnsi="Times New Roman" w:cs="Times New Roman"/>
          <w:kern w:val="0"/>
          <w:sz w:val="24"/>
          <w:szCs w:val="24"/>
          <w:lang w:eastAsia="en-IN"/>
          <w14:ligatures w14:val="none"/>
        </w:rPr>
        <w:t>Aghaie</w:t>
      </w:r>
      <w:proofErr w:type="spellEnd"/>
      <w:r w:rsidRPr="00FD225E">
        <w:rPr>
          <w:rFonts w:ascii="Times New Roman" w:eastAsia="Times New Roman" w:hAnsi="Times New Roman" w:cs="Times New Roman"/>
          <w:kern w:val="0"/>
          <w:sz w:val="24"/>
          <w:szCs w:val="24"/>
          <w:lang w:eastAsia="en-IN"/>
          <w14:ligatures w14:val="none"/>
        </w:rPr>
        <w:t>, A. “A Novel Markovian Queueing</w:t>
      </w:r>
      <w:r w:rsidRPr="00FD225E">
        <w:rPr>
          <w:rFonts w:ascii="Times New Roman" w:eastAsia="Times New Roman" w:hAnsi="Times New Roman" w:cs="Times New Roman"/>
          <w:kern w:val="0"/>
          <w:sz w:val="24"/>
          <w:szCs w:val="24"/>
          <w:lang w:eastAsia="en-IN"/>
          <w14:ligatures w14:val="none"/>
        </w:rPr>
        <w:noBreakHyphen/>
        <w:t xml:space="preserve">Inventory Model with Imperfect Production.” </w:t>
      </w:r>
      <w:r w:rsidRPr="00FD225E">
        <w:rPr>
          <w:rFonts w:ascii="Times New Roman" w:eastAsia="Times New Roman" w:hAnsi="Times New Roman" w:cs="Times New Roman"/>
          <w:i/>
          <w:iCs/>
          <w:kern w:val="0"/>
          <w:sz w:val="24"/>
          <w:szCs w:val="24"/>
          <w:lang w:eastAsia="en-IN"/>
          <w14:ligatures w14:val="none"/>
        </w:rPr>
        <w:t>Computers &amp; Industrial Engineering</w:t>
      </w:r>
      <w:r w:rsidRPr="00FD225E">
        <w:rPr>
          <w:rFonts w:ascii="Times New Roman" w:eastAsia="Times New Roman" w:hAnsi="Times New Roman" w:cs="Times New Roman"/>
          <w:kern w:val="0"/>
          <w:sz w:val="24"/>
          <w:szCs w:val="24"/>
          <w:lang w:eastAsia="en-IN"/>
          <w14:ligatures w14:val="none"/>
        </w:rPr>
        <w:t xml:space="preserve">, (journal), </w:t>
      </w:r>
      <w:r w:rsidRPr="00FD225E">
        <w:rPr>
          <w:rFonts w:ascii="Times New Roman" w:eastAsia="Times New Roman" w:hAnsi="Times New Roman" w:cs="Times New Roman"/>
          <w:i/>
          <w:iCs/>
          <w:kern w:val="0"/>
          <w:sz w:val="24"/>
          <w:szCs w:val="24"/>
          <w:lang w:eastAsia="en-IN"/>
          <w14:ligatures w14:val="none"/>
        </w:rPr>
        <w:t>preprint / recent work</w:t>
      </w:r>
      <w:r w:rsidRPr="00FD225E">
        <w:rPr>
          <w:rFonts w:ascii="Times New Roman" w:eastAsia="Times New Roman" w:hAnsi="Times New Roman" w:cs="Times New Roman"/>
          <w:kern w:val="0"/>
          <w:sz w:val="24"/>
          <w:szCs w:val="24"/>
          <w:lang w:eastAsia="en-IN"/>
          <w14:ligatures w14:val="none"/>
        </w:rPr>
        <w:t>. (Note: check journal details for volume / issue.)</w:t>
      </w:r>
    </w:p>
    <w:p w14:paraId="3E971D1F"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Cordeiro, J., Chen, Y.-J., Larraín</w:t>
      </w:r>
      <w:r w:rsidRPr="00FD225E">
        <w:rPr>
          <w:rFonts w:ascii="Times New Roman" w:eastAsia="Times New Roman" w:hAnsi="Times New Roman" w:cs="Times New Roman"/>
          <w:kern w:val="0"/>
          <w:sz w:val="24"/>
          <w:szCs w:val="24"/>
          <w:lang w:eastAsia="en-IN"/>
          <w14:ligatures w14:val="none"/>
        </w:rPr>
        <w:noBreakHyphen/>
        <w:t>Hubach, A., &amp; Abramson, M. “A Markov</w:t>
      </w:r>
      <w:r w:rsidRPr="00FD225E">
        <w:rPr>
          <w:rFonts w:ascii="Times New Roman" w:eastAsia="Times New Roman" w:hAnsi="Times New Roman" w:cs="Times New Roman"/>
          <w:kern w:val="0"/>
          <w:sz w:val="24"/>
          <w:szCs w:val="24"/>
          <w:lang w:eastAsia="en-IN"/>
          <w14:ligatures w14:val="none"/>
        </w:rPr>
        <w:noBreakHyphen/>
        <w:t xml:space="preserve">Modulated (s, S) Inventory System with Repeated Calls and Blocked Demands.” </w:t>
      </w:r>
      <w:proofErr w:type="spellStart"/>
      <w:r w:rsidRPr="00FD225E">
        <w:rPr>
          <w:rFonts w:ascii="Times New Roman" w:eastAsia="Times New Roman" w:hAnsi="Times New Roman" w:cs="Times New Roman"/>
          <w:i/>
          <w:iCs/>
          <w:kern w:val="0"/>
          <w:sz w:val="24"/>
          <w:szCs w:val="24"/>
          <w:lang w:eastAsia="en-IN"/>
          <w14:ligatures w14:val="none"/>
        </w:rPr>
        <w:t>arXiv</w:t>
      </w:r>
      <w:proofErr w:type="spellEnd"/>
      <w:r w:rsidRPr="00FD225E">
        <w:rPr>
          <w:rFonts w:ascii="Times New Roman" w:eastAsia="Times New Roman" w:hAnsi="Times New Roman" w:cs="Times New Roman"/>
          <w:i/>
          <w:iCs/>
          <w:kern w:val="0"/>
          <w:sz w:val="24"/>
          <w:szCs w:val="24"/>
          <w:lang w:eastAsia="en-IN"/>
          <w14:ligatures w14:val="none"/>
        </w:rPr>
        <w:t xml:space="preserve"> preprint</w:t>
      </w:r>
      <w:r w:rsidRPr="00FD225E">
        <w:rPr>
          <w:rFonts w:ascii="Times New Roman" w:eastAsia="Times New Roman" w:hAnsi="Times New Roman" w:cs="Times New Roman"/>
          <w:kern w:val="0"/>
          <w:sz w:val="24"/>
          <w:szCs w:val="24"/>
          <w:lang w:eastAsia="en-IN"/>
          <w14:ligatures w14:val="none"/>
        </w:rPr>
        <w:t xml:space="preserve">, 2021. </w:t>
      </w:r>
      <w:hyperlink r:id="rId19" w:tgtFrame="_blank" w:history="1">
        <w:proofErr w:type="spellStart"/>
        <w:r w:rsidRPr="00FD225E">
          <w:rPr>
            <w:rFonts w:ascii="Times New Roman" w:eastAsia="Times New Roman" w:hAnsi="Times New Roman" w:cs="Times New Roman"/>
            <w:color w:val="0000FF"/>
            <w:kern w:val="0"/>
            <w:sz w:val="24"/>
            <w:szCs w:val="24"/>
            <w:u w:val="single"/>
            <w:lang w:eastAsia="en-IN"/>
            <w14:ligatures w14:val="none"/>
          </w:rPr>
          <w:t>arXiv</w:t>
        </w:r>
        <w:proofErr w:type="spellEnd"/>
      </w:hyperlink>
    </w:p>
    <w:p w14:paraId="46451091"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“Queueing</w:t>
      </w:r>
      <w:r w:rsidRPr="00FD225E">
        <w:rPr>
          <w:rFonts w:ascii="Times New Roman" w:eastAsia="Times New Roman" w:hAnsi="Times New Roman" w:cs="Times New Roman"/>
          <w:kern w:val="0"/>
          <w:sz w:val="24"/>
          <w:szCs w:val="24"/>
          <w:lang w:eastAsia="en-IN"/>
          <w14:ligatures w14:val="none"/>
        </w:rPr>
        <w:noBreakHyphen/>
        <w:t xml:space="preserve">Inventory Systems with Catastrophes under Various Replenishment Policies.” </w:t>
      </w:r>
      <w:r w:rsidRPr="00FD225E">
        <w:rPr>
          <w:rFonts w:ascii="Times New Roman" w:eastAsia="Times New Roman" w:hAnsi="Times New Roman" w:cs="Times New Roman"/>
          <w:i/>
          <w:iCs/>
          <w:kern w:val="0"/>
          <w:sz w:val="24"/>
          <w:szCs w:val="24"/>
          <w:lang w:eastAsia="en-IN"/>
          <w14:ligatures w14:val="none"/>
        </w:rPr>
        <w:t>MDPI Mathematics</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11</w:t>
      </w:r>
      <w:r w:rsidRPr="00FD225E">
        <w:rPr>
          <w:rFonts w:ascii="Times New Roman" w:eastAsia="Times New Roman" w:hAnsi="Times New Roman" w:cs="Times New Roman"/>
          <w:kern w:val="0"/>
          <w:sz w:val="24"/>
          <w:szCs w:val="24"/>
          <w:lang w:eastAsia="en-IN"/>
          <w14:ligatures w14:val="none"/>
        </w:rPr>
        <w:t xml:space="preserve">(23), 4854. </w:t>
      </w:r>
      <w:hyperlink r:id="rId20" w:tgtFrame="_blank" w:history="1">
        <w:r w:rsidRPr="00FD225E">
          <w:rPr>
            <w:rFonts w:ascii="Times New Roman" w:eastAsia="Times New Roman" w:hAnsi="Times New Roman" w:cs="Times New Roman"/>
            <w:color w:val="0000FF"/>
            <w:kern w:val="0"/>
            <w:sz w:val="24"/>
            <w:szCs w:val="24"/>
            <w:u w:val="single"/>
            <w:lang w:eastAsia="en-IN"/>
            <w14:ligatures w14:val="none"/>
          </w:rPr>
          <w:t>MDPI</w:t>
        </w:r>
      </w:hyperlink>
    </w:p>
    <w:p w14:paraId="62997080"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Performance of Stochastic Inventory System with a Fresh Item, Returned Item, Refurbished Item, and Multi</w:t>
      </w:r>
      <w:r w:rsidRPr="00FD225E">
        <w:rPr>
          <w:rFonts w:ascii="Times New Roman" w:eastAsia="Times New Roman" w:hAnsi="Times New Roman" w:cs="Times New Roman"/>
          <w:kern w:val="0"/>
          <w:sz w:val="24"/>
          <w:szCs w:val="24"/>
          <w:lang w:eastAsia="en-IN"/>
          <w14:ligatures w14:val="none"/>
        </w:rPr>
        <w:noBreakHyphen/>
        <w:t xml:space="preserve">Class Customers. </w:t>
      </w:r>
      <w:r w:rsidRPr="00FD225E">
        <w:rPr>
          <w:rFonts w:ascii="Times New Roman" w:eastAsia="Times New Roman" w:hAnsi="Times New Roman" w:cs="Times New Roman"/>
          <w:i/>
          <w:iCs/>
          <w:kern w:val="0"/>
          <w:sz w:val="24"/>
          <w:szCs w:val="24"/>
          <w:lang w:eastAsia="en-IN"/>
          <w14:ligatures w14:val="none"/>
        </w:rPr>
        <w:t>Mathematics</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10</w:t>
      </w:r>
      <w:r w:rsidRPr="00FD225E">
        <w:rPr>
          <w:rFonts w:ascii="Times New Roman" w:eastAsia="Times New Roman" w:hAnsi="Times New Roman" w:cs="Times New Roman"/>
          <w:kern w:val="0"/>
          <w:sz w:val="24"/>
          <w:szCs w:val="24"/>
          <w:lang w:eastAsia="en-IN"/>
          <w14:ligatures w14:val="none"/>
        </w:rPr>
        <w:t xml:space="preserve">(7), 1137. </w:t>
      </w:r>
      <w:hyperlink r:id="rId21" w:tgtFrame="_blank" w:history="1">
        <w:r w:rsidRPr="00FD225E">
          <w:rPr>
            <w:rFonts w:ascii="Times New Roman" w:eastAsia="Times New Roman" w:hAnsi="Times New Roman" w:cs="Times New Roman"/>
            <w:color w:val="0000FF"/>
            <w:kern w:val="0"/>
            <w:sz w:val="24"/>
            <w:szCs w:val="24"/>
            <w:u w:val="single"/>
            <w:lang w:eastAsia="en-IN"/>
            <w14:ligatures w14:val="none"/>
          </w:rPr>
          <w:t>MDPI</w:t>
        </w:r>
      </w:hyperlink>
    </w:p>
    <w:p w14:paraId="337DD8EF"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 xml:space="preserve">“Application of Queuing Theory in Inventory Systems with Substitution Flexibility.” </w:t>
      </w:r>
      <w:r w:rsidRPr="00FD225E">
        <w:rPr>
          <w:rFonts w:ascii="Times New Roman" w:eastAsia="Times New Roman" w:hAnsi="Times New Roman" w:cs="Times New Roman"/>
          <w:i/>
          <w:iCs/>
          <w:kern w:val="0"/>
          <w:sz w:val="24"/>
          <w:szCs w:val="24"/>
          <w:lang w:eastAsia="en-IN"/>
          <w14:ligatures w14:val="none"/>
        </w:rPr>
        <w:t>Journal of Industrial Engineering International.</w:t>
      </w:r>
      <w:r w:rsidRPr="00FD225E">
        <w:rPr>
          <w:rFonts w:ascii="Times New Roman" w:eastAsia="Times New Roman" w:hAnsi="Times New Roman" w:cs="Times New Roman"/>
          <w:kern w:val="0"/>
          <w:sz w:val="24"/>
          <w:szCs w:val="24"/>
          <w:lang w:eastAsia="en-IN"/>
          <w14:ligatures w14:val="none"/>
        </w:rPr>
        <w:t xml:space="preserve"> </w:t>
      </w:r>
      <w:hyperlink r:id="rId22" w:tgtFrame="_blank" w:history="1">
        <w:r w:rsidRPr="00FD225E">
          <w:rPr>
            <w:rFonts w:ascii="Times New Roman" w:eastAsia="Times New Roman" w:hAnsi="Times New Roman" w:cs="Times New Roman"/>
            <w:color w:val="0000FF"/>
            <w:kern w:val="0"/>
            <w:sz w:val="24"/>
            <w:szCs w:val="24"/>
            <w:u w:val="single"/>
            <w:lang w:eastAsia="en-IN"/>
            <w14:ligatures w14:val="none"/>
          </w:rPr>
          <w:t>SpringerLink</w:t>
        </w:r>
      </w:hyperlink>
    </w:p>
    <w:p w14:paraId="7DF81B04"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 xml:space="preserve">“Queueing Inventory System in Transport Problem.” </w:t>
      </w:r>
      <w:r w:rsidRPr="00FD225E">
        <w:rPr>
          <w:rFonts w:ascii="Times New Roman" w:eastAsia="Times New Roman" w:hAnsi="Times New Roman" w:cs="Times New Roman"/>
          <w:i/>
          <w:iCs/>
          <w:kern w:val="0"/>
          <w:sz w:val="24"/>
          <w:szCs w:val="24"/>
          <w:lang w:eastAsia="en-IN"/>
          <w14:ligatures w14:val="none"/>
        </w:rPr>
        <w:t>Mathematics</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11</w:t>
      </w:r>
      <w:r w:rsidRPr="00FD225E">
        <w:rPr>
          <w:rFonts w:ascii="Times New Roman" w:eastAsia="Times New Roman" w:hAnsi="Times New Roman" w:cs="Times New Roman"/>
          <w:kern w:val="0"/>
          <w:sz w:val="24"/>
          <w:szCs w:val="24"/>
          <w:lang w:eastAsia="en-IN"/>
          <w14:ligatures w14:val="none"/>
        </w:rPr>
        <w:t xml:space="preserve">(1), 225. </w:t>
      </w:r>
      <w:hyperlink r:id="rId23" w:tgtFrame="_blank" w:history="1">
        <w:r w:rsidRPr="00FD225E">
          <w:rPr>
            <w:rFonts w:ascii="Times New Roman" w:eastAsia="Times New Roman" w:hAnsi="Times New Roman" w:cs="Times New Roman"/>
            <w:color w:val="0000FF"/>
            <w:kern w:val="0"/>
            <w:sz w:val="24"/>
            <w:szCs w:val="24"/>
            <w:u w:val="single"/>
            <w:lang w:eastAsia="en-IN"/>
            <w14:ligatures w14:val="none"/>
          </w:rPr>
          <w:t>MDPI</w:t>
        </w:r>
      </w:hyperlink>
    </w:p>
    <w:p w14:paraId="0D00C398" w14:textId="77777777" w:rsidR="00FD225E" w:rsidRPr="008B623C" w:rsidRDefault="00FD225E" w:rsidP="00E901B3">
      <w:pPr>
        <w:pStyle w:val="ListParagraph"/>
        <w:jc w:val="both"/>
      </w:pPr>
    </w:p>
    <w:p w14:paraId="3F670700" w14:textId="7E557137" w:rsidR="00471CAD" w:rsidRPr="00017909" w:rsidRDefault="00471CAD" w:rsidP="00E901B3">
      <w:pPr>
        <w:jc w:val="both"/>
      </w:pPr>
    </w:p>
    <w:p w14:paraId="059144C9" w14:textId="77777777" w:rsidR="00454E70" w:rsidRPr="000A7599" w:rsidRDefault="00454E70" w:rsidP="00E901B3">
      <w:pPr>
        <w:jc w:val="both"/>
      </w:pPr>
    </w:p>
    <w:p w14:paraId="3302DE22" w14:textId="77777777" w:rsidR="00FE00C1" w:rsidRDefault="00FE00C1" w:rsidP="00E901B3">
      <w:pPr>
        <w:jc w:val="both"/>
      </w:pPr>
    </w:p>
    <w:sectPr w:rsidR="00FE00C1">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04659" w14:textId="77777777" w:rsidR="006441D2" w:rsidRDefault="006441D2" w:rsidP="00027459">
      <w:pPr>
        <w:spacing w:after="0" w:line="240" w:lineRule="auto"/>
      </w:pPr>
      <w:r>
        <w:separator/>
      </w:r>
    </w:p>
  </w:endnote>
  <w:endnote w:type="continuationSeparator" w:id="0">
    <w:p w14:paraId="3138A512" w14:textId="77777777" w:rsidR="006441D2" w:rsidRDefault="006441D2" w:rsidP="0002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4729E" w14:textId="77777777" w:rsidR="006441D2" w:rsidRDefault="006441D2" w:rsidP="00027459">
      <w:pPr>
        <w:spacing w:after="0" w:line="240" w:lineRule="auto"/>
      </w:pPr>
      <w:r>
        <w:separator/>
      </w:r>
    </w:p>
  </w:footnote>
  <w:footnote w:type="continuationSeparator" w:id="0">
    <w:p w14:paraId="7BDBA507" w14:textId="77777777" w:rsidR="006441D2" w:rsidRDefault="006441D2" w:rsidP="00027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3E1E" w14:textId="4FDACE19" w:rsidR="00027459" w:rsidRDefault="00027459" w:rsidP="00027459">
    <w:pPr>
      <w:pStyle w:val="AbstHead"/>
      <w:spacing w:after="0"/>
      <w:jc w:val="both"/>
      <w:rPr>
        <w:rFonts w:ascii="Arial" w:hAnsi="Arial" w:cs="Arial"/>
      </w:rPr>
    </w:pPr>
  </w:p>
  <w:p w14:paraId="504CFEA0" w14:textId="77777777" w:rsidR="00027459" w:rsidRDefault="00027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EE1"/>
    <w:multiLevelType w:val="multilevel"/>
    <w:tmpl w:val="AF12D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06927"/>
    <w:multiLevelType w:val="multilevel"/>
    <w:tmpl w:val="B282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858E7"/>
    <w:multiLevelType w:val="multilevel"/>
    <w:tmpl w:val="B052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06C70"/>
    <w:multiLevelType w:val="multilevel"/>
    <w:tmpl w:val="BBF2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23C84"/>
    <w:multiLevelType w:val="multilevel"/>
    <w:tmpl w:val="B274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B1DD6"/>
    <w:multiLevelType w:val="multilevel"/>
    <w:tmpl w:val="8B1C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60D2C"/>
    <w:multiLevelType w:val="multilevel"/>
    <w:tmpl w:val="1312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E5B12"/>
    <w:multiLevelType w:val="multilevel"/>
    <w:tmpl w:val="01B4C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10D7F"/>
    <w:multiLevelType w:val="multilevel"/>
    <w:tmpl w:val="E2F21F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60D4D"/>
    <w:multiLevelType w:val="multilevel"/>
    <w:tmpl w:val="E742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A435A"/>
    <w:multiLevelType w:val="multilevel"/>
    <w:tmpl w:val="49ACB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C3409"/>
    <w:multiLevelType w:val="multilevel"/>
    <w:tmpl w:val="F7B2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9303B"/>
    <w:multiLevelType w:val="multilevel"/>
    <w:tmpl w:val="F4B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220D6"/>
    <w:multiLevelType w:val="multilevel"/>
    <w:tmpl w:val="BF1AB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10051C"/>
    <w:multiLevelType w:val="multilevel"/>
    <w:tmpl w:val="73CA8A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623409"/>
    <w:multiLevelType w:val="multilevel"/>
    <w:tmpl w:val="E1FA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766AA"/>
    <w:multiLevelType w:val="multilevel"/>
    <w:tmpl w:val="9BE4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9B5320"/>
    <w:multiLevelType w:val="multilevel"/>
    <w:tmpl w:val="58D8B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0F7C01"/>
    <w:multiLevelType w:val="multilevel"/>
    <w:tmpl w:val="1DFE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83B52"/>
    <w:multiLevelType w:val="multilevel"/>
    <w:tmpl w:val="DFCC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25501B"/>
    <w:multiLevelType w:val="multilevel"/>
    <w:tmpl w:val="A5F8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83D00"/>
    <w:multiLevelType w:val="multilevel"/>
    <w:tmpl w:val="ECBE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2389A"/>
    <w:multiLevelType w:val="multilevel"/>
    <w:tmpl w:val="58949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9F3799"/>
    <w:multiLevelType w:val="multilevel"/>
    <w:tmpl w:val="5B68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B1745A"/>
    <w:multiLevelType w:val="multilevel"/>
    <w:tmpl w:val="D94C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E66E4"/>
    <w:multiLevelType w:val="multilevel"/>
    <w:tmpl w:val="0A00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47573F"/>
    <w:multiLevelType w:val="multilevel"/>
    <w:tmpl w:val="C0FE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77943"/>
    <w:multiLevelType w:val="multilevel"/>
    <w:tmpl w:val="A65C8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9F2B63"/>
    <w:multiLevelType w:val="multilevel"/>
    <w:tmpl w:val="70F0308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F97E39"/>
    <w:multiLevelType w:val="multilevel"/>
    <w:tmpl w:val="495A6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AD2FAA"/>
    <w:multiLevelType w:val="multilevel"/>
    <w:tmpl w:val="B8E2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D4469"/>
    <w:multiLevelType w:val="multilevel"/>
    <w:tmpl w:val="46209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1B65C0"/>
    <w:multiLevelType w:val="multilevel"/>
    <w:tmpl w:val="9454F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D12130"/>
    <w:multiLevelType w:val="multilevel"/>
    <w:tmpl w:val="D9FA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E21433"/>
    <w:multiLevelType w:val="multilevel"/>
    <w:tmpl w:val="5B88D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14766A"/>
    <w:multiLevelType w:val="multilevel"/>
    <w:tmpl w:val="0822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6254F"/>
    <w:multiLevelType w:val="multilevel"/>
    <w:tmpl w:val="E67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C3711"/>
    <w:multiLevelType w:val="multilevel"/>
    <w:tmpl w:val="65F0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2C4461"/>
    <w:multiLevelType w:val="multilevel"/>
    <w:tmpl w:val="DCF2A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82436B"/>
    <w:multiLevelType w:val="multilevel"/>
    <w:tmpl w:val="4F0E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A26F2E"/>
    <w:multiLevelType w:val="multilevel"/>
    <w:tmpl w:val="2F4AA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6F2571"/>
    <w:multiLevelType w:val="multilevel"/>
    <w:tmpl w:val="1242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A04DF"/>
    <w:multiLevelType w:val="multilevel"/>
    <w:tmpl w:val="174E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AA6C06"/>
    <w:multiLevelType w:val="multilevel"/>
    <w:tmpl w:val="E4BEE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885BC6"/>
    <w:multiLevelType w:val="multilevel"/>
    <w:tmpl w:val="FD88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4"/>
  </w:num>
  <w:num w:numId="3">
    <w:abstractNumId w:val="26"/>
  </w:num>
  <w:num w:numId="4">
    <w:abstractNumId w:val="27"/>
  </w:num>
  <w:num w:numId="5">
    <w:abstractNumId w:val="31"/>
  </w:num>
  <w:num w:numId="6">
    <w:abstractNumId w:val="17"/>
  </w:num>
  <w:num w:numId="7">
    <w:abstractNumId w:val="9"/>
  </w:num>
  <w:num w:numId="8">
    <w:abstractNumId w:val="38"/>
  </w:num>
  <w:num w:numId="9">
    <w:abstractNumId w:val="23"/>
  </w:num>
  <w:num w:numId="10">
    <w:abstractNumId w:val="28"/>
  </w:num>
  <w:num w:numId="11">
    <w:abstractNumId w:val="12"/>
  </w:num>
  <w:num w:numId="12">
    <w:abstractNumId w:val="39"/>
  </w:num>
  <w:num w:numId="13">
    <w:abstractNumId w:val="1"/>
  </w:num>
  <w:num w:numId="14">
    <w:abstractNumId w:val="10"/>
  </w:num>
  <w:num w:numId="15">
    <w:abstractNumId w:val="30"/>
  </w:num>
  <w:num w:numId="16">
    <w:abstractNumId w:val="11"/>
  </w:num>
  <w:num w:numId="17">
    <w:abstractNumId w:val="2"/>
  </w:num>
  <w:num w:numId="18">
    <w:abstractNumId w:val="5"/>
  </w:num>
  <w:num w:numId="19">
    <w:abstractNumId w:val="19"/>
  </w:num>
  <w:num w:numId="20">
    <w:abstractNumId w:val="4"/>
  </w:num>
  <w:num w:numId="21">
    <w:abstractNumId w:val="20"/>
  </w:num>
  <w:num w:numId="22">
    <w:abstractNumId w:val="35"/>
  </w:num>
  <w:num w:numId="23">
    <w:abstractNumId w:val="44"/>
  </w:num>
  <w:num w:numId="24">
    <w:abstractNumId w:val="42"/>
  </w:num>
  <w:num w:numId="25">
    <w:abstractNumId w:val="6"/>
  </w:num>
  <w:num w:numId="26">
    <w:abstractNumId w:val="18"/>
  </w:num>
  <w:num w:numId="27">
    <w:abstractNumId w:val="21"/>
  </w:num>
  <w:num w:numId="28">
    <w:abstractNumId w:val="33"/>
  </w:num>
  <w:num w:numId="29">
    <w:abstractNumId w:val="41"/>
  </w:num>
  <w:num w:numId="30">
    <w:abstractNumId w:val="15"/>
  </w:num>
  <w:num w:numId="31">
    <w:abstractNumId w:val="36"/>
  </w:num>
  <w:num w:numId="32">
    <w:abstractNumId w:val="3"/>
  </w:num>
  <w:num w:numId="33">
    <w:abstractNumId w:val="16"/>
  </w:num>
  <w:num w:numId="34">
    <w:abstractNumId w:val="7"/>
  </w:num>
  <w:num w:numId="35">
    <w:abstractNumId w:val="25"/>
  </w:num>
  <w:num w:numId="36">
    <w:abstractNumId w:val="32"/>
  </w:num>
  <w:num w:numId="37">
    <w:abstractNumId w:val="0"/>
  </w:num>
  <w:num w:numId="38">
    <w:abstractNumId w:val="14"/>
  </w:num>
  <w:num w:numId="39">
    <w:abstractNumId w:val="13"/>
  </w:num>
  <w:num w:numId="40">
    <w:abstractNumId w:val="34"/>
  </w:num>
  <w:num w:numId="41">
    <w:abstractNumId w:val="43"/>
  </w:num>
  <w:num w:numId="42">
    <w:abstractNumId w:val="22"/>
  </w:num>
  <w:num w:numId="43">
    <w:abstractNumId w:val="8"/>
  </w:num>
  <w:num w:numId="44">
    <w:abstractNumId w:val="37"/>
  </w:num>
  <w:num w:numId="45">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85"/>
    <w:rsid w:val="00017909"/>
    <w:rsid w:val="00026AA3"/>
    <w:rsid w:val="00027459"/>
    <w:rsid w:val="00036144"/>
    <w:rsid w:val="00054630"/>
    <w:rsid w:val="00062D1C"/>
    <w:rsid w:val="00094D46"/>
    <w:rsid w:val="000A7599"/>
    <w:rsid w:val="000D1C19"/>
    <w:rsid w:val="00106585"/>
    <w:rsid w:val="00113526"/>
    <w:rsid w:val="001377E1"/>
    <w:rsid w:val="00285A39"/>
    <w:rsid w:val="002A1732"/>
    <w:rsid w:val="002E616A"/>
    <w:rsid w:val="00304C4A"/>
    <w:rsid w:val="00322DAA"/>
    <w:rsid w:val="003550BC"/>
    <w:rsid w:val="00362DD3"/>
    <w:rsid w:val="003A0BB3"/>
    <w:rsid w:val="003A4588"/>
    <w:rsid w:val="003D63D8"/>
    <w:rsid w:val="003E5F70"/>
    <w:rsid w:val="00415488"/>
    <w:rsid w:val="00440EFB"/>
    <w:rsid w:val="00454E70"/>
    <w:rsid w:val="00463B34"/>
    <w:rsid w:val="00471CAD"/>
    <w:rsid w:val="00474B64"/>
    <w:rsid w:val="0047757D"/>
    <w:rsid w:val="004F4754"/>
    <w:rsid w:val="0052306A"/>
    <w:rsid w:val="00572ED2"/>
    <w:rsid w:val="005978DE"/>
    <w:rsid w:val="0060785F"/>
    <w:rsid w:val="006438B3"/>
    <w:rsid w:val="006441D2"/>
    <w:rsid w:val="006B40C9"/>
    <w:rsid w:val="007209C8"/>
    <w:rsid w:val="00733425"/>
    <w:rsid w:val="007A7025"/>
    <w:rsid w:val="00801B0E"/>
    <w:rsid w:val="008208DF"/>
    <w:rsid w:val="00866772"/>
    <w:rsid w:val="008C3A0B"/>
    <w:rsid w:val="008D5E87"/>
    <w:rsid w:val="00931A6F"/>
    <w:rsid w:val="00A6251D"/>
    <w:rsid w:val="00AC4300"/>
    <w:rsid w:val="00AD3671"/>
    <w:rsid w:val="00B079CE"/>
    <w:rsid w:val="00B17DA5"/>
    <w:rsid w:val="00B426E7"/>
    <w:rsid w:val="00B70CA2"/>
    <w:rsid w:val="00B76BDF"/>
    <w:rsid w:val="00B938BF"/>
    <w:rsid w:val="00BD0885"/>
    <w:rsid w:val="00BD67F5"/>
    <w:rsid w:val="00C056DA"/>
    <w:rsid w:val="00C857B2"/>
    <w:rsid w:val="00C90317"/>
    <w:rsid w:val="00CA0249"/>
    <w:rsid w:val="00CA246E"/>
    <w:rsid w:val="00CA38C3"/>
    <w:rsid w:val="00CC1DC4"/>
    <w:rsid w:val="00CF4EDB"/>
    <w:rsid w:val="00D21B52"/>
    <w:rsid w:val="00D50356"/>
    <w:rsid w:val="00D515A1"/>
    <w:rsid w:val="00DB17B4"/>
    <w:rsid w:val="00DB674E"/>
    <w:rsid w:val="00DC60CA"/>
    <w:rsid w:val="00E60397"/>
    <w:rsid w:val="00E901B3"/>
    <w:rsid w:val="00EF68EA"/>
    <w:rsid w:val="00F01C34"/>
    <w:rsid w:val="00FD225E"/>
    <w:rsid w:val="00FE00C1"/>
    <w:rsid w:val="00FE4CAD"/>
    <w:rsid w:val="00FE6E47"/>
    <w:rsid w:val="00FF63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964D"/>
  <w15:chartTrackingRefBased/>
  <w15:docId w15:val="{B5D746C0-4C9F-4734-93B9-BEF727BC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5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065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65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65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65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6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5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065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65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65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65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6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585"/>
    <w:rPr>
      <w:rFonts w:eastAsiaTheme="majorEastAsia" w:cstheme="majorBidi"/>
      <w:color w:val="272727" w:themeColor="text1" w:themeTint="D8"/>
    </w:rPr>
  </w:style>
  <w:style w:type="paragraph" w:styleId="Title">
    <w:name w:val="Title"/>
    <w:basedOn w:val="Normal"/>
    <w:next w:val="Normal"/>
    <w:link w:val="TitleChar"/>
    <w:uiPriority w:val="10"/>
    <w:qFormat/>
    <w:rsid w:val="00106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585"/>
    <w:pPr>
      <w:spacing w:before="160"/>
      <w:jc w:val="center"/>
    </w:pPr>
    <w:rPr>
      <w:i/>
      <w:iCs/>
      <w:color w:val="404040" w:themeColor="text1" w:themeTint="BF"/>
    </w:rPr>
  </w:style>
  <w:style w:type="character" w:customStyle="1" w:styleId="QuoteChar">
    <w:name w:val="Quote Char"/>
    <w:basedOn w:val="DefaultParagraphFont"/>
    <w:link w:val="Quote"/>
    <w:uiPriority w:val="29"/>
    <w:rsid w:val="00106585"/>
    <w:rPr>
      <w:i/>
      <w:iCs/>
      <w:color w:val="404040" w:themeColor="text1" w:themeTint="BF"/>
    </w:rPr>
  </w:style>
  <w:style w:type="paragraph" w:styleId="ListParagraph">
    <w:name w:val="List Paragraph"/>
    <w:basedOn w:val="Normal"/>
    <w:uiPriority w:val="34"/>
    <w:qFormat/>
    <w:rsid w:val="00106585"/>
    <w:pPr>
      <w:ind w:left="720"/>
      <w:contextualSpacing/>
    </w:pPr>
  </w:style>
  <w:style w:type="character" w:styleId="IntenseEmphasis">
    <w:name w:val="Intense Emphasis"/>
    <w:basedOn w:val="DefaultParagraphFont"/>
    <w:uiPriority w:val="21"/>
    <w:qFormat/>
    <w:rsid w:val="00106585"/>
    <w:rPr>
      <w:i/>
      <w:iCs/>
      <w:color w:val="2F5496" w:themeColor="accent1" w:themeShade="BF"/>
    </w:rPr>
  </w:style>
  <w:style w:type="paragraph" w:styleId="IntenseQuote">
    <w:name w:val="Intense Quote"/>
    <w:basedOn w:val="Normal"/>
    <w:next w:val="Normal"/>
    <w:link w:val="IntenseQuoteChar"/>
    <w:uiPriority w:val="30"/>
    <w:qFormat/>
    <w:rsid w:val="00106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6585"/>
    <w:rPr>
      <w:i/>
      <w:iCs/>
      <w:color w:val="2F5496" w:themeColor="accent1" w:themeShade="BF"/>
    </w:rPr>
  </w:style>
  <w:style w:type="character" w:styleId="IntenseReference">
    <w:name w:val="Intense Reference"/>
    <w:basedOn w:val="DefaultParagraphFont"/>
    <w:uiPriority w:val="32"/>
    <w:qFormat/>
    <w:rsid w:val="00106585"/>
    <w:rPr>
      <w:b/>
      <w:bCs/>
      <w:smallCaps/>
      <w:color w:val="2F5496" w:themeColor="accent1" w:themeShade="BF"/>
      <w:spacing w:val="5"/>
    </w:rPr>
  </w:style>
  <w:style w:type="character" w:styleId="Hyperlink">
    <w:name w:val="Hyperlink"/>
    <w:basedOn w:val="DefaultParagraphFont"/>
    <w:uiPriority w:val="99"/>
    <w:unhideWhenUsed/>
    <w:rsid w:val="002A1732"/>
    <w:rPr>
      <w:color w:val="0563C1" w:themeColor="hyperlink"/>
      <w:u w:val="single"/>
    </w:rPr>
  </w:style>
  <w:style w:type="character" w:styleId="UnresolvedMention">
    <w:name w:val="Unresolved Mention"/>
    <w:basedOn w:val="DefaultParagraphFont"/>
    <w:uiPriority w:val="99"/>
    <w:semiHidden/>
    <w:unhideWhenUsed/>
    <w:rsid w:val="002A1732"/>
    <w:rPr>
      <w:color w:val="605E5C"/>
      <w:shd w:val="clear" w:color="auto" w:fill="E1DFDD"/>
    </w:rPr>
  </w:style>
  <w:style w:type="paragraph" w:styleId="Header">
    <w:name w:val="header"/>
    <w:basedOn w:val="Normal"/>
    <w:link w:val="HeaderChar"/>
    <w:unhideWhenUsed/>
    <w:rsid w:val="00027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459"/>
  </w:style>
  <w:style w:type="paragraph" w:styleId="Footer">
    <w:name w:val="footer"/>
    <w:basedOn w:val="Normal"/>
    <w:link w:val="FooterChar"/>
    <w:unhideWhenUsed/>
    <w:rsid w:val="00027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459"/>
  </w:style>
  <w:style w:type="paragraph" w:customStyle="1" w:styleId="AbstHead">
    <w:name w:val="Abst Head"/>
    <w:basedOn w:val="Normal"/>
    <w:rsid w:val="00027459"/>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pyright">
    <w:name w:val="Copyright"/>
    <w:basedOn w:val="Normal"/>
    <w:rsid w:val="00026AA3"/>
    <w:pPr>
      <w:spacing w:after="960" w:line="200" w:lineRule="exact"/>
    </w:pPr>
    <w:rPr>
      <w:rFonts w:ascii="Helvetica" w:eastAsia="Times New Roman" w:hAnsi="Helvetica" w:cs="Times New Roman"/>
      <w:kern w:val="0"/>
      <w:sz w:val="16"/>
      <w:szCs w:val="20"/>
      <w:lang w:val="en-US"/>
      <w14:ligatures w14:val="none"/>
    </w:rPr>
  </w:style>
  <w:style w:type="character" w:styleId="LineNumber">
    <w:name w:val="line number"/>
    <w:basedOn w:val="DefaultParagraphFont"/>
    <w:uiPriority w:val="99"/>
    <w:semiHidden/>
    <w:unhideWhenUsed/>
    <w:rsid w:val="00026AA3"/>
  </w:style>
  <w:style w:type="paragraph" w:styleId="NormalWeb">
    <w:name w:val="Normal (Web)"/>
    <w:basedOn w:val="Normal"/>
    <w:uiPriority w:val="99"/>
    <w:semiHidden/>
    <w:unhideWhenUsed/>
    <w:rsid w:val="00FD225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FD225E"/>
    <w:rPr>
      <w:i/>
      <w:iCs/>
    </w:rPr>
  </w:style>
  <w:style w:type="character" w:styleId="Strong">
    <w:name w:val="Strong"/>
    <w:basedOn w:val="DefaultParagraphFont"/>
    <w:uiPriority w:val="22"/>
    <w:qFormat/>
    <w:rsid w:val="00FD225E"/>
    <w:rPr>
      <w:b/>
      <w:bCs/>
    </w:rPr>
  </w:style>
  <w:style w:type="character" w:customStyle="1" w:styleId="ms-1">
    <w:name w:val="ms-1"/>
    <w:basedOn w:val="DefaultParagraphFont"/>
    <w:rsid w:val="00FD225E"/>
  </w:style>
  <w:style w:type="character" w:customStyle="1" w:styleId="max-w-15ch">
    <w:name w:val="max-w-[15ch]"/>
    <w:basedOn w:val="DefaultParagraphFont"/>
    <w:rsid w:val="00FD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tue.nl/en/publications/the-s1s-inventory-model-and-its-counterparts-in-queueing-theory?utm_source=chatgpt.com" TargetMode="External"/><Relationship Id="rId13" Type="http://schemas.openxmlformats.org/officeDocument/2006/relationships/hyperlink" Target="https://www.ort.shu.edu.cn/EN/abstract/abstract21514.shtml?utm_source=chatgpt.com" TargetMode="External"/><Relationship Id="rId18" Type="http://schemas.openxmlformats.org/officeDocument/2006/relationships/hyperlink" Target="https://www.mdpi.com/2227-7390/10/5/714?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dpi.com/2227-7390/10/7/1137?utm_source=chatgpt.com" TargetMode="External"/><Relationship Id="rId7" Type="http://schemas.openxmlformats.org/officeDocument/2006/relationships/hyperlink" Target="https://academic.oup.com/jrsssb/article/23/1/113/7035686?utm_source=chatgpt.com" TargetMode="External"/><Relationship Id="rId12" Type="http://schemas.openxmlformats.org/officeDocument/2006/relationships/hyperlink" Target="https://link.springer.com/article/10.1007/s40092-015-0115-9?utm_source=chatgpt.com" TargetMode="External"/><Relationship Id="rId17" Type="http://schemas.openxmlformats.org/officeDocument/2006/relationships/hyperlink" Target="https://www.mdpi.com/2227-7390/10/20/3839?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dpi.com/2071-1050/14/10/6370?utm_source=chatgpt.com" TargetMode="External"/><Relationship Id="rId20" Type="http://schemas.openxmlformats.org/officeDocument/2006/relationships/hyperlink" Target="https://www.mdpi.com/2227-7390/11/23/4854?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2227-7390/11/1/225?utm_source=chatgpt.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cademic.oup.com/jrsssb/article/23/1/113/7035686?utm_source=chatgpt.com" TargetMode="External"/><Relationship Id="rId23" Type="http://schemas.openxmlformats.org/officeDocument/2006/relationships/hyperlink" Target="https://www.mdpi.com/2227-7390/11/1/225?utm_source=chatgpt.com" TargetMode="External"/><Relationship Id="rId10" Type="http://schemas.openxmlformats.org/officeDocument/2006/relationships/hyperlink" Target="https://qmsm.pu.edu.tw/papers/paper/QMSM_2020_5_001_Final.pdf?utm_source=chatgpt.com" TargetMode="External"/><Relationship Id="rId19" Type="http://schemas.openxmlformats.org/officeDocument/2006/relationships/hyperlink" Target="https://arxiv.org/abs/2109.12463?utm_source=chatgpt.com" TargetMode="External"/><Relationship Id="rId4" Type="http://schemas.openxmlformats.org/officeDocument/2006/relationships/webSettings" Target="webSettings.xml"/><Relationship Id="rId9" Type="http://schemas.openxmlformats.org/officeDocument/2006/relationships/hyperlink" Target="https://www.cambridge.org/core/journals/advances-in-applied-probability/article/queueinginventory-and-an-insurance-risk-model/E8AD29864EA595B47A250FE492516154?utm_source=chatgpt.com" TargetMode="External"/><Relationship Id="rId14" Type="http://schemas.openxmlformats.org/officeDocument/2006/relationships/hyperlink" Target="https://www.mat.tuhh.de/forschung/topics_en/Networks_of_queueing-inventory_systems.html?utm_source=chatgpt.com" TargetMode="External"/><Relationship Id="rId22" Type="http://schemas.openxmlformats.org/officeDocument/2006/relationships/hyperlink" Target="https://link.springer.com/article/10.1007/s40092-015-0099-5?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6048</Words>
  <Characters>34476</Characters>
  <Application>Microsoft Office Word</Application>
  <DocSecurity>0</DocSecurity>
  <Lines>287</Lines>
  <Paragraphs>80</Paragraphs>
  <ScaleCrop>false</ScaleCrop>
  <Company/>
  <LinksUpToDate>false</LinksUpToDate>
  <CharactersWithSpaces>40444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Navu N</dc:creator>
  <cp:keywords/>
  <dc:description/>
  <cp:lastModifiedBy>SDI PC New 16</cp:lastModifiedBy>
  <cp:revision>104</cp:revision>
  <dcterms:created xsi:type="dcterms:W3CDTF">2025-11-11T15:00:00Z</dcterms:created>
  <dcterms:modified xsi:type="dcterms:W3CDTF">2025-11-21T10:04:00Z</dcterms:modified>
</cp:coreProperties>
</file>