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6039F" w14:textId="1182E065" w:rsidR="00B973D2" w:rsidRPr="00CC0E0C" w:rsidRDefault="004C7F15" w:rsidP="005C2A5D">
      <w:pPr>
        <w:spacing w:line="360" w:lineRule="auto"/>
        <w:rPr>
          <w:rFonts w:ascii="Times New Roman" w:hAnsi="Times New Roman" w:cs="Times New Roman"/>
          <w:b/>
          <w:bCs/>
          <w:sz w:val="20"/>
        </w:rPr>
      </w:pPr>
      <w:bookmarkStart w:id="0" w:name="_Hlk212826217"/>
      <w:r w:rsidRPr="00F632C3">
        <w:rPr>
          <w:rFonts w:ascii="Times New Roman" w:hAnsi="Times New Roman" w:cs="Times New Roman"/>
          <w:b/>
          <w:bCs/>
          <w:szCs w:val="22"/>
        </w:rPr>
        <w:t>Yield Losses Caused by Lepidopteran Pest Complex Infesting Maize in Himachal Pradesh</w:t>
      </w:r>
      <w:r w:rsidR="0047678E">
        <w:rPr>
          <w:rFonts w:ascii="Times New Roman" w:hAnsi="Times New Roman" w:cs="Times New Roman"/>
          <w:b/>
          <w:bCs/>
          <w:szCs w:val="22"/>
        </w:rPr>
        <w:t>, India</w:t>
      </w:r>
    </w:p>
    <w:bookmarkEnd w:id="0"/>
    <w:p w14:paraId="156524A5" w14:textId="1246F437" w:rsidR="00C566BF" w:rsidRPr="00FD7368" w:rsidRDefault="00EE7B84" w:rsidP="00FD7368">
      <w:pPr>
        <w:spacing w:before="240" w:after="0" w:line="360" w:lineRule="auto"/>
        <w:jc w:val="center"/>
        <w:rPr>
          <w:rFonts w:ascii="Times New Roman" w:eastAsia="Times New Roman" w:hAnsi="Times New Roman" w:cs="Times New Roman"/>
          <w:b/>
          <w:bCs/>
          <w:sz w:val="20"/>
        </w:rPr>
      </w:pPr>
      <w:r w:rsidRPr="006430FA">
        <w:rPr>
          <w:rFonts w:ascii="Times New Roman" w:eastAsia="Times New Roman" w:hAnsi="Times New Roman" w:cs="Times New Roman"/>
          <w:b/>
          <w:bCs/>
          <w:sz w:val="20"/>
        </w:rPr>
        <w:t>ABSTRACT</w:t>
      </w:r>
    </w:p>
    <w:p w14:paraId="3A6B5E98" w14:textId="385B6114" w:rsidR="00AE7B2F" w:rsidRDefault="00AE7B2F" w:rsidP="00C566BF">
      <w:pPr>
        <w:spacing w:after="0" w:line="360" w:lineRule="auto"/>
        <w:jc w:val="both"/>
        <w:rPr>
          <w:rFonts w:ascii="Times New Roman" w:eastAsia="Times New Roman" w:hAnsi="Times New Roman" w:cs="Times New Roman"/>
          <w:sz w:val="20"/>
        </w:rPr>
      </w:pPr>
      <w:r>
        <w:rPr>
          <w:rFonts w:ascii="Times New Roman" w:eastAsia="Times New Roman" w:hAnsi="Times New Roman" w:cs="Times New Roman"/>
          <w:b/>
          <w:bCs/>
          <w:sz w:val="20"/>
        </w:rPr>
        <w:t xml:space="preserve">Background: </w:t>
      </w:r>
      <w:r w:rsidR="003D42D2" w:rsidRPr="003D42D2">
        <w:rPr>
          <w:rFonts w:ascii="Times New Roman" w:eastAsia="Times New Roman" w:hAnsi="Times New Roman" w:cs="Times New Roman"/>
          <w:sz w:val="20"/>
        </w:rPr>
        <w:t>Maize is one of the most widely cultivated crops in the world. However, it is affected by various lepidopteran pests throughout its growth cycle, leading to severe infestations and significant yield losses each year.</w:t>
      </w:r>
    </w:p>
    <w:p w14:paraId="1A059FCC" w14:textId="1C9CAD10" w:rsidR="003D42D2" w:rsidRDefault="003D42D2" w:rsidP="00C566BF">
      <w:pPr>
        <w:spacing w:after="0" w:line="360" w:lineRule="auto"/>
        <w:jc w:val="both"/>
        <w:rPr>
          <w:rFonts w:ascii="Times New Roman" w:hAnsi="Times New Roman" w:cs="Times New Roman"/>
          <w:sz w:val="20"/>
        </w:rPr>
      </w:pPr>
      <w:r>
        <w:rPr>
          <w:rFonts w:ascii="Times New Roman" w:eastAsia="Times New Roman" w:hAnsi="Times New Roman" w:cs="Times New Roman"/>
          <w:b/>
          <w:bCs/>
          <w:sz w:val="20"/>
        </w:rPr>
        <w:t xml:space="preserve">Methodology: </w:t>
      </w:r>
      <w:r w:rsidR="0007128F" w:rsidRPr="00CC0E0C">
        <w:rPr>
          <w:rFonts w:ascii="Times New Roman" w:hAnsi="Times New Roman" w:cs="Times New Roman"/>
          <w:sz w:val="20"/>
        </w:rPr>
        <w:t xml:space="preserve">A field experiment was carried out </w:t>
      </w:r>
      <w:r w:rsidR="0007128F">
        <w:rPr>
          <w:rFonts w:ascii="Times New Roman" w:hAnsi="Times New Roman" w:cs="Times New Roman"/>
          <w:sz w:val="20"/>
        </w:rPr>
        <w:t xml:space="preserve">to evaluate the yield losses caused by different </w:t>
      </w:r>
      <w:r w:rsidR="0007128F" w:rsidRPr="00CC0E0C">
        <w:rPr>
          <w:rFonts w:ascii="Times New Roman" w:hAnsi="Times New Roman" w:cs="Times New Roman"/>
          <w:sz w:val="20"/>
        </w:rPr>
        <w:t>lepidopteran pests in maize</w:t>
      </w:r>
      <w:r w:rsidR="0007128F">
        <w:rPr>
          <w:rFonts w:ascii="Times New Roman" w:hAnsi="Times New Roman" w:cs="Times New Roman"/>
          <w:sz w:val="20"/>
        </w:rPr>
        <w:t xml:space="preserve"> </w:t>
      </w:r>
      <w:r w:rsidR="0007128F" w:rsidRPr="00CC0E0C">
        <w:rPr>
          <w:rFonts w:ascii="Times New Roman" w:hAnsi="Times New Roman" w:cs="Times New Roman"/>
          <w:sz w:val="20"/>
        </w:rPr>
        <w:t xml:space="preserve">during </w:t>
      </w:r>
      <w:r w:rsidR="0007128F" w:rsidRPr="00CC0E0C">
        <w:rPr>
          <w:rFonts w:ascii="Times New Roman" w:hAnsi="Times New Roman" w:cs="Times New Roman"/>
          <w:i/>
          <w:iCs/>
          <w:sz w:val="20"/>
        </w:rPr>
        <w:t xml:space="preserve">kharif </w:t>
      </w:r>
      <w:r w:rsidR="0007128F" w:rsidRPr="00CC0E0C">
        <w:rPr>
          <w:rFonts w:ascii="Times New Roman" w:hAnsi="Times New Roman" w:cs="Times New Roman"/>
          <w:sz w:val="20"/>
        </w:rPr>
        <w:t xml:space="preserve">2022 and 2023 </w:t>
      </w:r>
      <w:r w:rsidR="0007128F">
        <w:rPr>
          <w:rFonts w:ascii="Times New Roman" w:hAnsi="Times New Roman" w:cs="Times New Roman"/>
          <w:sz w:val="20"/>
        </w:rPr>
        <w:t xml:space="preserve">in Palampur. </w:t>
      </w:r>
      <w:r w:rsidR="0007128F" w:rsidRPr="00CC0E0C">
        <w:rPr>
          <w:rFonts w:ascii="Times New Roman" w:hAnsi="Times New Roman" w:cs="Times New Roman"/>
          <w:sz w:val="20"/>
        </w:rPr>
        <w:t>The experiment was laid out employing paired plot technique</w:t>
      </w:r>
      <w:r w:rsidR="0007128F">
        <w:rPr>
          <w:rFonts w:ascii="Times New Roman" w:hAnsi="Times New Roman" w:cs="Times New Roman"/>
          <w:sz w:val="20"/>
        </w:rPr>
        <w:t xml:space="preserve"> </w:t>
      </w:r>
      <w:r w:rsidR="0007128F" w:rsidRPr="00CC0E0C">
        <w:rPr>
          <w:rFonts w:ascii="Times New Roman" w:hAnsi="Times New Roman" w:cs="Times New Roman"/>
          <w:sz w:val="20"/>
        </w:rPr>
        <w:t xml:space="preserve">where one plot was treated with insecticide </w:t>
      </w:r>
      <w:proofErr w:type="spellStart"/>
      <w:r w:rsidR="0007128F" w:rsidRPr="00CC0E0C">
        <w:rPr>
          <w:rFonts w:ascii="Times New Roman" w:hAnsi="Times New Roman" w:cs="Times New Roman"/>
          <w:sz w:val="20"/>
        </w:rPr>
        <w:t>emamectin</w:t>
      </w:r>
      <w:proofErr w:type="spellEnd"/>
      <w:r w:rsidR="0007128F" w:rsidRPr="00CC0E0C">
        <w:rPr>
          <w:rFonts w:ascii="Times New Roman" w:hAnsi="Times New Roman" w:cs="Times New Roman"/>
          <w:sz w:val="20"/>
        </w:rPr>
        <w:t xml:space="preserve"> benzoate 5 SG and the other was left untreated.</w:t>
      </w:r>
    </w:p>
    <w:p w14:paraId="64EF7C91" w14:textId="67E75970" w:rsidR="0007128F" w:rsidRDefault="0007128F" w:rsidP="00C566BF">
      <w:pPr>
        <w:spacing w:after="0" w:line="360" w:lineRule="auto"/>
        <w:jc w:val="both"/>
        <w:rPr>
          <w:rFonts w:ascii="Times New Roman" w:hAnsi="Times New Roman" w:cs="Times New Roman"/>
          <w:sz w:val="20"/>
        </w:rPr>
      </w:pPr>
      <w:r>
        <w:rPr>
          <w:rFonts w:ascii="Times New Roman" w:hAnsi="Times New Roman" w:cs="Times New Roman"/>
          <w:b/>
          <w:bCs/>
          <w:sz w:val="20"/>
        </w:rPr>
        <w:t xml:space="preserve">Results: </w:t>
      </w:r>
      <w:r w:rsidR="006B62E3" w:rsidRPr="00CC0E0C">
        <w:rPr>
          <w:rFonts w:ascii="Times New Roman" w:hAnsi="Times New Roman" w:cs="Times New Roman"/>
          <w:sz w:val="20"/>
        </w:rPr>
        <w:t>The higher per cent infestation was recorded during 2023 (20.63%) than 2022 (12.25%). The grain yield in protected plots were 37.33 q/ha and 43.24 q/ha during 2022 and 2023, respectively as compared to 33.36 q/ha during 2022 and 37.88 q/ha during 2023 in unprotected plots resulting in yield losses to the tune of 10.62 and 12.40 per cent during 2022 and 2023, respectively.</w:t>
      </w:r>
    </w:p>
    <w:p w14:paraId="27D41378" w14:textId="35FCF763" w:rsidR="006B62E3" w:rsidRPr="006B62E3" w:rsidRDefault="006B62E3" w:rsidP="00C566BF">
      <w:pPr>
        <w:spacing w:after="0" w:line="360" w:lineRule="auto"/>
        <w:jc w:val="both"/>
        <w:rPr>
          <w:rFonts w:ascii="Times New Roman" w:eastAsia="Times New Roman" w:hAnsi="Times New Roman" w:cs="Times New Roman"/>
          <w:sz w:val="20"/>
        </w:rPr>
      </w:pPr>
      <w:r>
        <w:rPr>
          <w:rFonts w:ascii="Times New Roman" w:hAnsi="Times New Roman" w:cs="Times New Roman"/>
          <w:b/>
          <w:bCs/>
          <w:sz w:val="20"/>
        </w:rPr>
        <w:t xml:space="preserve">Conclusion: </w:t>
      </w:r>
      <w:r w:rsidR="009535C2" w:rsidRPr="009535C2">
        <w:rPr>
          <w:rFonts w:ascii="Times New Roman" w:eastAsia="Times New Roman" w:hAnsi="Times New Roman" w:cs="Times New Roman"/>
          <w:sz w:val="20"/>
        </w:rPr>
        <w:t>The study showed higher infestation and yield loss in 2023</w:t>
      </w:r>
      <w:r w:rsidR="009535C2">
        <w:rPr>
          <w:rFonts w:ascii="Times New Roman" w:eastAsia="Times New Roman" w:hAnsi="Times New Roman" w:cs="Times New Roman"/>
          <w:sz w:val="20"/>
        </w:rPr>
        <w:t xml:space="preserve"> than 2022</w:t>
      </w:r>
      <w:r w:rsidR="009535C2" w:rsidRPr="009535C2">
        <w:rPr>
          <w:rFonts w:ascii="Times New Roman" w:eastAsia="Times New Roman" w:hAnsi="Times New Roman" w:cs="Times New Roman"/>
          <w:sz w:val="20"/>
        </w:rPr>
        <w:t xml:space="preserve"> with peak incidence at the vegetative stage, underscoring the need for regular monitoring and effective IPM practices to manage pests and sustain maize yield.</w:t>
      </w:r>
    </w:p>
    <w:p w14:paraId="17D4BA19" w14:textId="1CD740D9" w:rsidR="00B973D2" w:rsidRPr="007B698D" w:rsidRDefault="006430FA" w:rsidP="00206173">
      <w:pPr>
        <w:spacing w:line="360" w:lineRule="auto"/>
        <w:rPr>
          <w:rFonts w:ascii="Times New Roman" w:hAnsi="Times New Roman" w:cs="Times New Roman"/>
          <w:bCs/>
          <w:i/>
          <w:sz w:val="20"/>
        </w:rPr>
      </w:pPr>
      <w:r w:rsidRPr="007B698D">
        <w:rPr>
          <w:rFonts w:ascii="Times New Roman" w:hAnsi="Times New Roman" w:cs="Times New Roman"/>
          <w:bCs/>
          <w:i/>
          <w:sz w:val="20"/>
        </w:rPr>
        <w:t>K</w:t>
      </w:r>
      <w:r w:rsidR="007B698D" w:rsidRPr="007B698D">
        <w:rPr>
          <w:rFonts w:ascii="Times New Roman" w:hAnsi="Times New Roman" w:cs="Times New Roman"/>
          <w:bCs/>
          <w:i/>
          <w:sz w:val="20"/>
        </w:rPr>
        <w:t>eywords</w:t>
      </w:r>
      <w:r w:rsidRPr="007B698D">
        <w:rPr>
          <w:rFonts w:ascii="Times New Roman" w:hAnsi="Times New Roman" w:cs="Times New Roman"/>
          <w:bCs/>
          <w:i/>
          <w:sz w:val="20"/>
        </w:rPr>
        <w:t>:</w:t>
      </w:r>
      <w:r w:rsidR="00984A60" w:rsidRPr="007B698D">
        <w:rPr>
          <w:rFonts w:ascii="Times New Roman" w:hAnsi="Times New Roman" w:cs="Times New Roman"/>
          <w:bCs/>
          <w:i/>
          <w:sz w:val="20"/>
        </w:rPr>
        <w:t xml:space="preserve"> </w:t>
      </w:r>
      <w:r w:rsidR="008621B1" w:rsidRPr="007B698D">
        <w:rPr>
          <w:rFonts w:ascii="Times New Roman" w:hAnsi="Times New Roman" w:cs="Times New Roman"/>
          <w:bCs/>
          <w:i/>
          <w:sz w:val="20"/>
        </w:rPr>
        <w:t>Plant infestation</w:t>
      </w:r>
      <w:r w:rsidR="00984A60" w:rsidRPr="007B698D">
        <w:rPr>
          <w:rFonts w:ascii="Times New Roman" w:hAnsi="Times New Roman" w:cs="Times New Roman"/>
          <w:bCs/>
          <w:i/>
          <w:sz w:val="20"/>
        </w:rPr>
        <w:t xml:space="preserve">, </w:t>
      </w:r>
      <w:proofErr w:type="spellStart"/>
      <w:r w:rsidR="009127A4" w:rsidRPr="007B698D">
        <w:rPr>
          <w:rFonts w:ascii="Times New Roman" w:hAnsi="Times New Roman" w:cs="Times New Roman"/>
          <w:bCs/>
          <w:i/>
          <w:sz w:val="20"/>
        </w:rPr>
        <w:t>emamectin</w:t>
      </w:r>
      <w:proofErr w:type="spellEnd"/>
      <w:r w:rsidR="009127A4" w:rsidRPr="007B698D">
        <w:rPr>
          <w:rFonts w:ascii="Times New Roman" w:hAnsi="Times New Roman" w:cs="Times New Roman"/>
          <w:bCs/>
          <w:i/>
          <w:sz w:val="20"/>
        </w:rPr>
        <w:t xml:space="preserve"> benzoate, </w:t>
      </w:r>
      <w:proofErr w:type="spellStart"/>
      <w:r w:rsidR="00834EBB" w:rsidRPr="007B698D">
        <w:rPr>
          <w:rFonts w:ascii="Times New Roman" w:hAnsi="Times New Roman" w:cs="Times New Roman"/>
          <w:bCs/>
          <w:i/>
          <w:sz w:val="20"/>
        </w:rPr>
        <w:t>Spodoptera</w:t>
      </w:r>
      <w:proofErr w:type="spellEnd"/>
      <w:r w:rsidR="00834EBB" w:rsidRPr="007B698D">
        <w:rPr>
          <w:rFonts w:ascii="Times New Roman" w:hAnsi="Times New Roman" w:cs="Times New Roman"/>
          <w:bCs/>
          <w:i/>
          <w:sz w:val="20"/>
        </w:rPr>
        <w:t xml:space="preserve"> </w:t>
      </w:r>
      <w:proofErr w:type="spellStart"/>
      <w:r w:rsidR="00834EBB" w:rsidRPr="007B698D">
        <w:rPr>
          <w:rFonts w:ascii="Times New Roman" w:hAnsi="Times New Roman" w:cs="Times New Roman"/>
          <w:bCs/>
          <w:i/>
          <w:sz w:val="20"/>
        </w:rPr>
        <w:t>frugiperda</w:t>
      </w:r>
      <w:proofErr w:type="spellEnd"/>
      <w:r w:rsidR="00834EBB" w:rsidRPr="007B698D">
        <w:rPr>
          <w:rFonts w:ascii="Times New Roman" w:hAnsi="Times New Roman" w:cs="Times New Roman"/>
          <w:bCs/>
          <w:i/>
          <w:sz w:val="20"/>
        </w:rPr>
        <w:t xml:space="preserve">, </w:t>
      </w:r>
      <w:proofErr w:type="spellStart"/>
      <w:r w:rsidR="00834EBB" w:rsidRPr="007B698D">
        <w:rPr>
          <w:rFonts w:ascii="Times New Roman" w:hAnsi="Times New Roman" w:cs="Times New Roman"/>
          <w:bCs/>
          <w:i/>
          <w:sz w:val="20"/>
        </w:rPr>
        <w:t>Chilo</w:t>
      </w:r>
      <w:proofErr w:type="spellEnd"/>
      <w:r w:rsidR="00834EBB" w:rsidRPr="007B698D">
        <w:rPr>
          <w:rFonts w:ascii="Times New Roman" w:hAnsi="Times New Roman" w:cs="Times New Roman"/>
          <w:bCs/>
          <w:i/>
          <w:sz w:val="20"/>
        </w:rPr>
        <w:t xml:space="preserve"> </w:t>
      </w:r>
      <w:proofErr w:type="spellStart"/>
      <w:r w:rsidR="00834EBB" w:rsidRPr="007B698D">
        <w:rPr>
          <w:rFonts w:ascii="Times New Roman" w:hAnsi="Times New Roman" w:cs="Times New Roman"/>
          <w:bCs/>
          <w:i/>
          <w:sz w:val="20"/>
        </w:rPr>
        <w:t>partellus</w:t>
      </w:r>
      <w:proofErr w:type="spellEnd"/>
      <w:r w:rsidR="00282C5E" w:rsidRPr="007B698D">
        <w:rPr>
          <w:rFonts w:ascii="Times New Roman" w:hAnsi="Times New Roman" w:cs="Times New Roman"/>
          <w:bCs/>
          <w:i/>
          <w:sz w:val="20"/>
        </w:rPr>
        <w:t xml:space="preserve">, </w:t>
      </w:r>
      <w:r w:rsidR="008016C1" w:rsidRPr="007B698D">
        <w:rPr>
          <w:rFonts w:ascii="Times New Roman" w:hAnsi="Times New Roman" w:cs="Times New Roman"/>
          <w:bCs/>
          <w:i/>
          <w:sz w:val="20"/>
        </w:rPr>
        <w:t>grain yield</w:t>
      </w:r>
      <w:r w:rsidR="007B698D">
        <w:rPr>
          <w:rFonts w:ascii="Times New Roman" w:hAnsi="Times New Roman" w:cs="Times New Roman"/>
          <w:bCs/>
          <w:i/>
          <w:sz w:val="20"/>
        </w:rPr>
        <w:t>.</w:t>
      </w:r>
    </w:p>
    <w:p w14:paraId="2E012B26" w14:textId="77777777" w:rsidR="00766C42" w:rsidRPr="00AA4C23" w:rsidRDefault="00766C42" w:rsidP="00766C42">
      <w:pPr>
        <w:pStyle w:val="ListParagraph"/>
        <w:numPr>
          <w:ilvl w:val="0"/>
          <w:numId w:val="3"/>
        </w:numPr>
        <w:spacing w:line="360" w:lineRule="auto"/>
        <w:rPr>
          <w:rFonts w:ascii="Times New Roman" w:hAnsi="Times New Roman"/>
          <w:sz w:val="20"/>
          <w:szCs w:val="20"/>
        </w:rPr>
      </w:pPr>
      <w:r>
        <w:rPr>
          <w:rFonts w:ascii="Times New Roman" w:hAnsi="Times New Roman"/>
          <w:b/>
          <w:bCs/>
          <w:sz w:val="20"/>
          <w:szCs w:val="20"/>
        </w:rPr>
        <w:t>INTRODUCTION</w:t>
      </w:r>
    </w:p>
    <w:p w14:paraId="676673D1" w14:textId="305FCBB1" w:rsidR="00FD7F8C" w:rsidRDefault="00AA4C23" w:rsidP="006B495F">
      <w:pPr>
        <w:spacing w:line="360" w:lineRule="auto"/>
        <w:jc w:val="both"/>
        <w:rPr>
          <w:rFonts w:ascii="Times New Roman" w:hAnsi="Times New Roman"/>
          <w:sz w:val="20"/>
        </w:rPr>
      </w:pPr>
      <w:r w:rsidRPr="00AA4C23">
        <w:rPr>
          <w:rFonts w:ascii="Times New Roman" w:hAnsi="Times New Roman"/>
          <w:sz w:val="20"/>
        </w:rPr>
        <w:t>Maize (</w:t>
      </w:r>
      <w:proofErr w:type="spellStart"/>
      <w:r w:rsidRPr="00AA4C23">
        <w:rPr>
          <w:rFonts w:ascii="Times New Roman" w:hAnsi="Times New Roman"/>
          <w:i/>
          <w:iCs/>
          <w:sz w:val="20"/>
        </w:rPr>
        <w:t>Zea</w:t>
      </w:r>
      <w:proofErr w:type="spellEnd"/>
      <w:r w:rsidRPr="00AA4C23">
        <w:rPr>
          <w:rFonts w:ascii="Times New Roman" w:hAnsi="Times New Roman"/>
          <w:i/>
          <w:iCs/>
          <w:sz w:val="20"/>
        </w:rPr>
        <w:t xml:space="preserve"> mays</w:t>
      </w:r>
      <w:r w:rsidRPr="00AA4C23">
        <w:rPr>
          <w:rFonts w:ascii="Times New Roman" w:hAnsi="Times New Roman"/>
          <w:sz w:val="20"/>
        </w:rPr>
        <w:t xml:space="preserve"> L.), the most widely cultivated cereal in the world with considerable utilization as food, feed grain, and industrial feedstock, ranks third globally among cereals, following rice and wheat</w:t>
      </w:r>
      <w:r w:rsidR="00220C9F">
        <w:rPr>
          <w:rFonts w:ascii="Times New Roman" w:hAnsi="Times New Roman"/>
          <w:sz w:val="20"/>
        </w:rPr>
        <w:t xml:space="preserve"> </w:t>
      </w:r>
      <w:sdt>
        <w:sdtPr>
          <w:rPr>
            <w:rFonts w:ascii="Times New Roman" w:hAnsi="Times New Roman"/>
            <w:color w:val="000000"/>
            <w:sz w:val="20"/>
          </w:rPr>
          <w:tag w:val="MENDELEY_CITATION_v3_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"/>
          <w:id w:val="708836868"/>
          <w:placeholder>
            <w:docPart w:val="DefaultPlaceholder_-1854013440"/>
          </w:placeholder>
        </w:sdtPr>
        <w:sdtEndPr/>
        <w:sdtContent>
          <w:r w:rsidR="001B16A4" w:rsidRPr="001B16A4">
            <w:rPr>
              <w:rFonts w:ascii="Times New Roman" w:hAnsi="Times New Roman"/>
              <w:color w:val="000000"/>
              <w:sz w:val="20"/>
            </w:rPr>
            <w:t>(Devi et al., 2024)</w:t>
          </w:r>
        </w:sdtContent>
      </w:sdt>
      <w:r w:rsidR="004C2212">
        <w:rPr>
          <w:rFonts w:ascii="Times New Roman" w:hAnsi="Times New Roman"/>
          <w:sz w:val="20"/>
        </w:rPr>
        <w:t xml:space="preserve"> </w:t>
      </w:r>
      <w:r w:rsidR="00220C9F">
        <w:rPr>
          <w:rFonts w:ascii="Times New Roman" w:hAnsi="Times New Roman"/>
          <w:sz w:val="20"/>
        </w:rPr>
        <w:t xml:space="preserve">; Choudhary </w:t>
      </w:r>
      <w:r w:rsidR="00220C9F">
        <w:rPr>
          <w:rFonts w:ascii="Times New Roman" w:hAnsi="Times New Roman"/>
          <w:i/>
          <w:iCs/>
          <w:sz w:val="20"/>
        </w:rPr>
        <w:t>et al</w:t>
      </w:r>
      <w:r w:rsidR="00220C9F">
        <w:rPr>
          <w:rFonts w:ascii="Times New Roman" w:hAnsi="Times New Roman"/>
          <w:sz w:val="20"/>
        </w:rPr>
        <w:t>., 2025)</w:t>
      </w:r>
      <w:r w:rsidRPr="00AA4C23">
        <w:rPr>
          <w:rFonts w:ascii="Times New Roman" w:hAnsi="Times New Roman"/>
          <w:sz w:val="20"/>
        </w:rPr>
        <w:t>.</w:t>
      </w:r>
      <w:r>
        <w:rPr>
          <w:rFonts w:ascii="Times New Roman" w:hAnsi="Times New Roman"/>
          <w:sz w:val="20"/>
        </w:rPr>
        <w:t xml:space="preserve"> </w:t>
      </w:r>
      <w:r w:rsidR="00F8552A" w:rsidRPr="00F8552A">
        <w:rPr>
          <w:rFonts w:ascii="Times New Roman" w:hAnsi="Times New Roman"/>
          <w:sz w:val="20"/>
        </w:rPr>
        <w:t xml:space="preserve">Often referred to as the </w:t>
      </w:r>
      <w:r w:rsidR="00F8552A">
        <w:rPr>
          <w:rFonts w:ascii="Times New Roman" w:hAnsi="Times New Roman"/>
          <w:sz w:val="20"/>
        </w:rPr>
        <w:t>‘</w:t>
      </w:r>
      <w:r w:rsidR="00F8552A" w:rsidRPr="00F8552A">
        <w:rPr>
          <w:rFonts w:ascii="Times New Roman" w:hAnsi="Times New Roman"/>
          <w:sz w:val="20"/>
        </w:rPr>
        <w:t>Queen of Cereals,</w:t>
      </w:r>
      <w:r w:rsidR="00F8552A">
        <w:rPr>
          <w:rFonts w:ascii="Times New Roman" w:hAnsi="Times New Roman"/>
          <w:sz w:val="20"/>
        </w:rPr>
        <w:t>’</w:t>
      </w:r>
      <w:r w:rsidR="00F8552A" w:rsidRPr="00F8552A">
        <w:rPr>
          <w:rFonts w:ascii="Times New Roman" w:hAnsi="Times New Roman"/>
          <w:sz w:val="20"/>
        </w:rPr>
        <w:t xml:space="preserve"> maize has the highest yield potential among cereal crops and plays a vital role in global food security, particularly in densely populated countries like India. In India, maize is cultivated for diverse uses, including human consumption, animal and poultry feed, food processing, and the production of starch, dextrose, corn syrup, and corn oil</w:t>
      </w:r>
      <w:r w:rsidR="004C2212">
        <w:rPr>
          <w:rFonts w:ascii="Times New Roman" w:hAnsi="Times New Roman"/>
          <w:sz w:val="20"/>
        </w:rPr>
        <w:t xml:space="preserve"> </w:t>
      </w:r>
      <w:r w:rsidR="00097EEC">
        <w:rPr>
          <w:rFonts w:ascii="Times New Roman" w:hAnsi="Times New Roman"/>
          <w:sz w:val="20"/>
        </w:rPr>
        <w:t xml:space="preserve"> </w:t>
      </w:r>
      <w:sdt>
        <w:sdtPr>
          <w:rPr>
            <w:rFonts w:ascii="Times New Roman" w:hAnsi="Times New Roman"/>
            <w:color w:val="000000"/>
            <w:sz w:val="20"/>
          </w:rPr>
          <w:tag w:val="MENDELEY_CITATION_v3_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"/>
          <w:id w:val="1441956081"/>
          <w:placeholder>
            <w:docPart w:val="DefaultPlaceholder_-1854013440"/>
          </w:placeholder>
        </w:sdtPr>
        <w:sdtEndPr/>
        <w:sdtContent>
          <w:r w:rsidR="001B16A4" w:rsidRPr="001B16A4">
            <w:rPr>
              <w:rFonts w:ascii="Times New Roman" w:hAnsi="Times New Roman"/>
              <w:color w:val="000000"/>
              <w:sz w:val="20"/>
            </w:rPr>
            <w:t>(Bhat et al., 2024)</w:t>
          </w:r>
        </w:sdtContent>
      </w:sdt>
      <w:r w:rsidR="00F8552A" w:rsidRPr="00F8552A">
        <w:rPr>
          <w:rFonts w:ascii="Times New Roman" w:hAnsi="Times New Roman"/>
          <w:sz w:val="20"/>
        </w:rPr>
        <w:t>.</w:t>
      </w:r>
      <w:r w:rsidR="00F8552A">
        <w:rPr>
          <w:rFonts w:ascii="Times New Roman" w:hAnsi="Times New Roman"/>
          <w:sz w:val="20"/>
        </w:rPr>
        <w:t xml:space="preserve"> </w:t>
      </w:r>
      <w:r w:rsidR="00376290" w:rsidRPr="00766C42">
        <w:rPr>
          <w:rFonts w:ascii="Times New Roman" w:hAnsi="Times New Roman"/>
          <w:sz w:val="20"/>
        </w:rPr>
        <w:t xml:space="preserve">In Himachal Pradesh, maize is grown over an area of 0.26 million hectares, producing 0.78 million tonnes, with an average productivity of 2.97 tonnes per hectare </w:t>
      </w:r>
      <w:r w:rsidR="00984A60" w:rsidRPr="00766C42">
        <w:rPr>
          <w:rFonts w:ascii="Times New Roman" w:hAnsi="Times New Roman"/>
          <w:sz w:val="20"/>
        </w:rPr>
        <w:t>(</w:t>
      </w:r>
      <w:proofErr w:type="spellStart"/>
      <w:r w:rsidR="00376290" w:rsidRPr="00766C42">
        <w:rPr>
          <w:rFonts w:ascii="Times New Roman" w:hAnsi="Times New Roman"/>
          <w:sz w:val="20"/>
        </w:rPr>
        <w:t>Kharwal</w:t>
      </w:r>
      <w:proofErr w:type="spellEnd"/>
      <w:r w:rsidR="00376290" w:rsidRPr="00766C42">
        <w:rPr>
          <w:rFonts w:ascii="Times New Roman" w:hAnsi="Times New Roman"/>
          <w:sz w:val="20"/>
        </w:rPr>
        <w:t xml:space="preserve"> </w:t>
      </w:r>
      <w:r w:rsidR="00376290" w:rsidRPr="00766C42">
        <w:rPr>
          <w:rFonts w:ascii="Times New Roman" w:hAnsi="Times New Roman"/>
          <w:i/>
          <w:iCs/>
          <w:sz w:val="20"/>
        </w:rPr>
        <w:t>et al.,</w:t>
      </w:r>
      <w:r w:rsidR="00376290" w:rsidRPr="00766C42">
        <w:rPr>
          <w:rFonts w:ascii="Times New Roman" w:hAnsi="Times New Roman"/>
          <w:sz w:val="20"/>
        </w:rPr>
        <w:t xml:space="preserve"> 2024</w:t>
      </w:r>
      <w:r w:rsidR="00984A60" w:rsidRPr="00766C42">
        <w:rPr>
          <w:rFonts w:ascii="Times New Roman" w:hAnsi="Times New Roman"/>
          <w:sz w:val="20"/>
        </w:rPr>
        <w:t xml:space="preserve">). </w:t>
      </w:r>
    </w:p>
    <w:p w14:paraId="2B6FF287" w14:textId="77777777" w:rsidR="00FD7F8C" w:rsidRDefault="00984A60" w:rsidP="006B495F">
      <w:pPr>
        <w:spacing w:line="360" w:lineRule="auto"/>
        <w:jc w:val="both"/>
        <w:rPr>
          <w:rFonts w:ascii="Times New Roman" w:hAnsi="Times New Roman"/>
          <w:sz w:val="20"/>
        </w:rPr>
      </w:pPr>
      <w:r w:rsidRPr="00766C42">
        <w:rPr>
          <w:rFonts w:ascii="Times New Roman" w:hAnsi="Times New Roman"/>
          <w:sz w:val="20"/>
        </w:rPr>
        <w:t xml:space="preserve">The maize crop suffers from biotic stress due to its vulnerability to weeds, insect pests and pathogens. </w:t>
      </w:r>
      <w:r w:rsidR="00BC4B78" w:rsidRPr="00766C42">
        <w:rPr>
          <w:rFonts w:ascii="Times New Roman" w:hAnsi="Times New Roman"/>
          <w:sz w:val="20"/>
        </w:rPr>
        <w:t xml:space="preserve">The major lepidopteran pests infesting maize include </w:t>
      </w:r>
      <w:proofErr w:type="spellStart"/>
      <w:r w:rsidR="00BC4B78" w:rsidRPr="00766C42">
        <w:rPr>
          <w:rFonts w:ascii="Times New Roman" w:hAnsi="Times New Roman"/>
          <w:i/>
          <w:iCs/>
          <w:sz w:val="20"/>
        </w:rPr>
        <w:t>Spodoptera</w:t>
      </w:r>
      <w:proofErr w:type="spellEnd"/>
      <w:r w:rsidR="00BC4B78" w:rsidRPr="00766C42">
        <w:rPr>
          <w:rFonts w:ascii="Times New Roman" w:hAnsi="Times New Roman"/>
          <w:i/>
          <w:iCs/>
          <w:sz w:val="20"/>
        </w:rPr>
        <w:t xml:space="preserve"> </w:t>
      </w:r>
      <w:proofErr w:type="spellStart"/>
      <w:r w:rsidR="00BC4B78" w:rsidRPr="00766C42">
        <w:rPr>
          <w:rFonts w:ascii="Times New Roman" w:hAnsi="Times New Roman"/>
          <w:i/>
          <w:iCs/>
          <w:sz w:val="20"/>
        </w:rPr>
        <w:t>frugiperda</w:t>
      </w:r>
      <w:proofErr w:type="spellEnd"/>
      <w:r w:rsidR="00BC4B78" w:rsidRPr="00766C42">
        <w:rPr>
          <w:rFonts w:ascii="Times New Roman" w:hAnsi="Times New Roman"/>
          <w:sz w:val="20"/>
        </w:rPr>
        <w:t xml:space="preserve"> (J.E. Smith), </w:t>
      </w:r>
      <w:proofErr w:type="spellStart"/>
      <w:r w:rsidR="00BC4B78" w:rsidRPr="00766C42">
        <w:rPr>
          <w:rFonts w:ascii="Times New Roman" w:hAnsi="Times New Roman"/>
          <w:i/>
          <w:iCs/>
          <w:sz w:val="20"/>
        </w:rPr>
        <w:t>Chilo</w:t>
      </w:r>
      <w:proofErr w:type="spellEnd"/>
      <w:r w:rsidR="00BC4B78" w:rsidRPr="00766C42">
        <w:rPr>
          <w:rFonts w:ascii="Times New Roman" w:hAnsi="Times New Roman"/>
          <w:i/>
          <w:iCs/>
          <w:sz w:val="20"/>
        </w:rPr>
        <w:t xml:space="preserve"> </w:t>
      </w:r>
      <w:proofErr w:type="spellStart"/>
      <w:r w:rsidR="00BC4B78" w:rsidRPr="00766C42">
        <w:rPr>
          <w:rFonts w:ascii="Times New Roman" w:hAnsi="Times New Roman"/>
          <w:i/>
          <w:iCs/>
          <w:sz w:val="20"/>
        </w:rPr>
        <w:t>partellus</w:t>
      </w:r>
      <w:proofErr w:type="spellEnd"/>
      <w:r w:rsidR="00BC4B78" w:rsidRPr="00766C42">
        <w:rPr>
          <w:rFonts w:ascii="Times New Roman" w:hAnsi="Times New Roman"/>
          <w:sz w:val="20"/>
        </w:rPr>
        <w:t xml:space="preserve"> (</w:t>
      </w:r>
      <w:proofErr w:type="spellStart"/>
      <w:r w:rsidR="00BC4B78" w:rsidRPr="00766C42">
        <w:rPr>
          <w:rFonts w:ascii="Times New Roman" w:hAnsi="Times New Roman"/>
          <w:sz w:val="20"/>
        </w:rPr>
        <w:t>Swinhoe</w:t>
      </w:r>
      <w:proofErr w:type="spellEnd"/>
      <w:r w:rsidR="00BC4B78" w:rsidRPr="00766C42">
        <w:rPr>
          <w:rFonts w:ascii="Times New Roman" w:hAnsi="Times New Roman"/>
          <w:sz w:val="20"/>
        </w:rPr>
        <w:t xml:space="preserve">), </w:t>
      </w:r>
      <w:proofErr w:type="spellStart"/>
      <w:r w:rsidR="00BC4B78" w:rsidRPr="00766C42">
        <w:rPr>
          <w:rFonts w:ascii="Times New Roman" w:hAnsi="Times New Roman"/>
          <w:i/>
          <w:iCs/>
          <w:sz w:val="20"/>
        </w:rPr>
        <w:t>Mythimna</w:t>
      </w:r>
      <w:proofErr w:type="spellEnd"/>
      <w:r w:rsidR="00BC4B78" w:rsidRPr="00766C42">
        <w:rPr>
          <w:rFonts w:ascii="Times New Roman" w:hAnsi="Times New Roman"/>
          <w:i/>
          <w:iCs/>
          <w:sz w:val="20"/>
        </w:rPr>
        <w:t xml:space="preserve"> </w:t>
      </w:r>
      <w:proofErr w:type="spellStart"/>
      <w:r w:rsidR="00BC4B78" w:rsidRPr="00766C42">
        <w:rPr>
          <w:rFonts w:ascii="Times New Roman" w:hAnsi="Times New Roman"/>
          <w:i/>
          <w:iCs/>
          <w:sz w:val="20"/>
        </w:rPr>
        <w:t>separata</w:t>
      </w:r>
      <w:proofErr w:type="spellEnd"/>
      <w:r w:rsidR="00BC4B78" w:rsidRPr="00766C42">
        <w:rPr>
          <w:rFonts w:ascii="Times New Roman" w:hAnsi="Times New Roman"/>
          <w:sz w:val="20"/>
        </w:rPr>
        <w:t xml:space="preserve"> (Walker), and </w:t>
      </w:r>
      <w:proofErr w:type="spellStart"/>
      <w:r w:rsidR="00BC4B78" w:rsidRPr="00766C42">
        <w:rPr>
          <w:rFonts w:ascii="Times New Roman" w:hAnsi="Times New Roman"/>
          <w:i/>
          <w:iCs/>
          <w:sz w:val="20"/>
        </w:rPr>
        <w:t>Agrotis</w:t>
      </w:r>
      <w:proofErr w:type="spellEnd"/>
      <w:r w:rsidR="00BC4B78" w:rsidRPr="00766C42">
        <w:rPr>
          <w:rFonts w:ascii="Times New Roman" w:hAnsi="Times New Roman"/>
          <w:sz w:val="20"/>
        </w:rPr>
        <w:t xml:space="preserve"> spp. </w:t>
      </w:r>
      <w:r w:rsidR="00E6124E" w:rsidRPr="00E6124E">
        <w:rPr>
          <w:rFonts w:ascii="Times New Roman" w:hAnsi="Times New Roman"/>
          <w:sz w:val="20"/>
        </w:rPr>
        <w:t>The fall armyworm (</w:t>
      </w:r>
      <w:r w:rsidR="00E6124E" w:rsidRPr="00E6124E">
        <w:rPr>
          <w:rFonts w:ascii="Times New Roman" w:hAnsi="Times New Roman"/>
          <w:i/>
          <w:iCs/>
          <w:sz w:val="20"/>
        </w:rPr>
        <w:t xml:space="preserve">S. </w:t>
      </w:r>
      <w:proofErr w:type="spellStart"/>
      <w:r w:rsidR="00E6124E" w:rsidRPr="00E6124E">
        <w:rPr>
          <w:rFonts w:ascii="Times New Roman" w:hAnsi="Times New Roman"/>
          <w:i/>
          <w:iCs/>
          <w:sz w:val="20"/>
        </w:rPr>
        <w:t>frugiperda</w:t>
      </w:r>
      <w:proofErr w:type="spellEnd"/>
      <w:r w:rsidR="00E6124E" w:rsidRPr="00E6124E">
        <w:rPr>
          <w:rFonts w:ascii="Times New Roman" w:hAnsi="Times New Roman"/>
          <w:sz w:val="20"/>
        </w:rPr>
        <w:t>), a recent invasive and highly destructive pest, feeds on over 350 plant species, with a strong preference for maize. In India, it mainly infests maize, sugarcane, and sorghum, causing yield losses of up to 58 per cent. Laboratory studies also show its ability to feed on crops like cabbage, tomato, peanut, and sugarcane</w:t>
      </w:r>
      <w:r w:rsidR="009B297D">
        <w:rPr>
          <w:rFonts w:ascii="Times New Roman" w:hAnsi="Times New Roman"/>
          <w:sz w:val="20"/>
        </w:rPr>
        <w:t xml:space="preserve"> (</w:t>
      </w:r>
      <w:proofErr w:type="spellStart"/>
      <w:r w:rsidR="004520D9" w:rsidRPr="004520D9">
        <w:rPr>
          <w:rFonts w:ascii="Times New Roman" w:hAnsi="Times New Roman"/>
          <w:sz w:val="20"/>
        </w:rPr>
        <w:t>Sushmitha</w:t>
      </w:r>
      <w:proofErr w:type="spellEnd"/>
      <w:r w:rsidR="004520D9">
        <w:rPr>
          <w:rFonts w:ascii="Times New Roman" w:hAnsi="Times New Roman"/>
          <w:sz w:val="20"/>
        </w:rPr>
        <w:t xml:space="preserve"> </w:t>
      </w:r>
      <w:r w:rsidR="004520D9">
        <w:rPr>
          <w:rFonts w:ascii="Times New Roman" w:hAnsi="Times New Roman"/>
          <w:i/>
          <w:iCs/>
          <w:sz w:val="20"/>
        </w:rPr>
        <w:t>et al</w:t>
      </w:r>
      <w:r w:rsidR="004520D9">
        <w:rPr>
          <w:rFonts w:ascii="Times New Roman" w:hAnsi="Times New Roman"/>
          <w:sz w:val="20"/>
        </w:rPr>
        <w:t>., 2025)</w:t>
      </w:r>
      <w:r w:rsidR="00E6124E" w:rsidRPr="00E6124E">
        <w:rPr>
          <w:rFonts w:ascii="Times New Roman" w:hAnsi="Times New Roman"/>
          <w:sz w:val="20"/>
        </w:rPr>
        <w:t>. It was recently reported on maize for the first time in Himachal Pradesh</w:t>
      </w:r>
      <w:r w:rsidR="00E6124E">
        <w:rPr>
          <w:rFonts w:ascii="Times New Roman" w:hAnsi="Times New Roman"/>
          <w:sz w:val="20"/>
        </w:rPr>
        <w:t xml:space="preserve"> </w:t>
      </w:r>
      <w:r w:rsidR="00BC4B78" w:rsidRPr="00766C42">
        <w:rPr>
          <w:rFonts w:ascii="Times New Roman" w:hAnsi="Times New Roman"/>
          <w:sz w:val="20"/>
        </w:rPr>
        <w:t xml:space="preserve">(Ankita </w:t>
      </w:r>
      <w:r w:rsidR="004C7F15" w:rsidRPr="00766C42">
        <w:rPr>
          <w:rFonts w:ascii="Times New Roman" w:hAnsi="Times New Roman"/>
          <w:i/>
          <w:iCs/>
          <w:sz w:val="20"/>
        </w:rPr>
        <w:t>et al.</w:t>
      </w:r>
      <w:r w:rsidR="003645C9" w:rsidRPr="00766C42">
        <w:rPr>
          <w:rFonts w:ascii="Times New Roman" w:hAnsi="Times New Roman"/>
          <w:i/>
          <w:iCs/>
          <w:sz w:val="20"/>
        </w:rPr>
        <w:t>,</w:t>
      </w:r>
      <w:r w:rsidR="00BC4B78" w:rsidRPr="00766C42">
        <w:rPr>
          <w:rFonts w:ascii="Times New Roman" w:hAnsi="Times New Roman"/>
          <w:sz w:val="20"/>
        </w:rPr>
        <w:t xml:space="preserve"> 2020). </w:t>
      </w:r>
      <w:r w:rsidR="00433569" w:rsidRPr="00433569">
        <w:rPr>
          <w:rFonts w:ascii="Times New Roman" w:hAnsi="Times New Roman"/>
          <w:i/>
          <w:iCs/>
          <w:sz w:val="20"/>
        </w:rPr>
        <w:t xml:space="preserve">S. </w:t>
      </w:r>
      <w:proofErr w:type="spellStart"/>
      <w:r w:rsidR="00433569" w:rsidRPr="00433569">
        <w:rPr>
          <w:rFonts w:ascii="Times New Roman" w:hAnsi="Times New Roman"/>
          <w:i/>
          <w:iCs/>
          <w:sz w:val="20"/>
        </w:rPr>
        <w:t>frugiperda</w:t>
      </w:r>
      <w:proofErr w:type="spellEnd"/>
      <w:r w:rsidR="00433569" w:rsidRPr="00433569">
        <w:rPr>
          <w:rFonts w:ascii="Times New Roman" w:hAnsi="Times New Roman"/>
          <w:sz w:val="20"/>
        </w:rPr>
        <w:t xml:space="preserve"> larvae feed on the stems, leaves, and reproductive parts of host plants, and their population dynamics are influenced by the nutritional quality and characteristics of these hosts</w:t>
      </w:r>
      <w:r w:rsidR="00433569">
        <w:rPr>
          <w:rFonts w:ascii="Times New Roman" w:hAnsi="Times New Roman"/>
          <w:sz w:val="20"/>
        </w:rPr>
        <w:t xml:space="preserve"> (</w:t>
      </w:r>
      <w:proofErr w:type="spellStart"/>
      <w:r w:rsidR="00433569">
        <w:rPr>
          <w:rFonts w:ascii="Times New Roman" w:hAnsi="Times New Roman"/>
          <w:sz w:val="20"/>
        </w:rPr>
        <w:t>Yudha</w:t>
      </w:r>
      <w:proofErr w:type="spellEnd"/>
      <w:r w:rsidR="00433569">
        <w:rPr>
          <w:rFonts w:ascii="Times New Roman" w:hAnsi="Times New Roman"/>
          <w:sz w:val="20"/>
        </w:rPr>
        <w:t xml:space="preserve"> </w:t>
      </w:r>
      <w:r w:rsidR="00433569">
        <w:rPr>
          <w:rFonts w:ascii="Times New Roman" w:hAnsi="Times New Roman"/>
          <w:i/>
          <w:iCs/>
          <w:sz w:val="20"/>
        </w:rPr>
        <w:t>et al</w:t>
      </w:r>
      <w:r w:rsidR="00433569">
        <w:rPr>
          <w:rFonts w:ascii="Times New Roman" w:hAnsi="Times New Roman"/>
          <w:sz w:val="20"/>
        </w:rPr>
        <w:t>., 2024)</w:t>
      </w:r>
      <w:r w:rsidR="00433569" w:rsidRPr="00433569">
        <w:rPr>
          <w:rFonts w:ascii="Times New Roman" w:hAnsi="Times New Roman"/>
          <w:sz w:val="20"/>
        </w:rPr>
        <w:t>.</w:t>
      </w:r>
      <w:r w:rsidR="00433569">
        <w:rPr>
          <w:rFonts w:ascii="Times New Roman" w:hAnsi="Times New Roman"/>
          <w:sz w:val="20"/>
        </w:rPr>
        <w:t xml:space="preserve"> </w:t>
      </w:r>
      <w:r w:rsidR="00BC4B78" w:rsidRPr="00766C42">
        <w:rPr>
          <w:rFonts w:ascii="Times New Roman" w:hAnsi="Times New Roman"/>
          <w:sz w:val="20"/>
        </w:rPr>
        <w:t>The relative abundance of the pest is observed to be 64.39 per cent on the maize crop (</w:t>
      </w:r>
      <w:proofErr w:type="spellStart"/>
      <w:r w:rsidR="00BC4B78" w:rsidRPr="00766C42">
        <w:rPr>
          <w:rFonts w:ascii="Times New Roman" w:hAnsi="Times New Roman"/>
          <w:sz w:val="20"/>
        </w:rPr>
        <w:t>Adja</w:t>
      </w:r>
      <w:proofErr w:type="spellEnd"/>
      <w:r w:rsidR="00BC4B78" w:rsidRPr="00766C42">
        <w:rPr>
          <w:rFonts w:ascii="Times New Roman" w:hAnsi="Times New Roman"/>
          <w:sz w:val="20"/>
        </w:rPr>
        <w:t xml:space="preserve"> </w:t>
      </w:r>
      <w:r w:rsidR="004C7F15" w:rsidRPr="00766C42">
        <w:rPr>
          <w:rFonts w:ascii="Times New Roman" w:hAnsi="Times New Roman"/>
          <w:i/>
          <w:iCs/>
          <w:sz w:val="20"/>
        </w:rPr>
        <w:t>et al</w:t>
      </w:r>
      <w:r w:rsidR="0044483A" w:rsidRPr="00766C42">
        <w:rPr>
          <w:rFonts w:ascii="Times New Roman" w:hAnsi="Times New Roman"/>
          <w:i/>
          <w:iCs/>
          <w:sz w:val="20"/>
        </w:rPr>
        <w:t>.,</w:t>
      </w:r>
      <w:r w:rsidR="004C7F15" w:rsidRPr="00766C42">
        <w:rPr>
          <w:rFonts w:ascii="Times New Roman" w:hAnsi="Times New Roman"/>
          <w:sz w:val="20"/>
        </w:rPr>
        <w:t xml:space="preserve"> </w:t>
      </w:r>
      <w:r w:rsidR="00BC4B78" w:rsidRPr="00766C42">
        <w:rPr>
          <w:rFonts w:ascii="Times New Roman" w:hAnsi="Times New Roman"/>
          <w:sz w:val="20"/>
        </w:rPr>
        <w:t xml:space="preserve">2023). </w:t>
      </w:r>
    </w:p>
    <w:p w14:paraId="2F49DB7E" w14:textId="47F660CC" w:rsidR="004D7844" w:rsidRPr="004D7844" w:rsidRDefault="00F25F06" w:rsidP="006B495F">
      <w:pPr>
        <w:spacing w:line="360" w:lineRule="auto"/>
        <w:jc w:val="both"/>
        <w:rPr>
          <w:rFonts w:ascii="Times New Roman" w:hAnsi="Times New Roman"/>
          <w:sz w:val="20"/>
        </w:rPr>
      </w:pPr>
      <w:proofErr w:type="spellStart"/>
      <w:r w:rsidRPr="00F25F06">
        <w:rPr>
          <w:rFonts w:ascii="Times New Roman" w:hAnsi="Times New Roman"/>
          <w:i/>
          <w:iCs/>
          <w:sz w:val="20"/>
        </w:rPr>
        <w:lastRenderedPageBreak/>
        <w:t>Chilo</w:t>
      </w:r>
      <w:proofErr w:type="spellEnd"/>
      <w:r w:rsidRPr="00F25F06">
        <w:rPr>
          <w:rFonts w:ascii="Times New Roman" w:hAnsi="Times New Roman"/>
          <w:i/>
          <w:iCs/>
          <w:sz w:val="20"/>
        </w:rPr>
        <w:t xml:space="preserve"> </w:t>
      </w:r>
      <w:proofErr w:type="spellStart"/>
      <w:r w:rsidRPr="00F25F06">
        <w:rPr>
          <w:rFonts w:ascii="Times New Roman" w:hAnsi="Times New Roman"/>
          <w:i/>
          <w:iCs/>
          <w:sz w:val="20"/>
        </w:rPr>
        <w:t>partellus</w:t>
      </w:r>
      <w:proofErr w:type="spellEnd"/>
      <w:r w:rsidRPr="00F25F06">
        <w:rPr>
          <w:rFonts w:ascii="Times New Roman" w:hAnsi="Times New Roman"/>
          <w:sz w:val="20"/>
        </w:rPr>
        <w:t xml:space="preserve"> is a common and persistent pest of kharif maize. Adult females lay eggs in batches on the underside of maize leaves, and young larvae feed within the leaf whorls, producing characteristic </w:t>
      </w:r>
      <w:r>
        <w:rPr>
          <w:rFonts w:ascii="Times New Roman" w:hAnsi="Times New Roman"/>
          <w:sz w:val="20"/>
        </w:rPr>
        <w:t>‘</w:t>
      </w:r>
      <w:r w:rsidRPr="00F25F06">
        <w:rPr>
          <w:rFonts w:ascii="Times New Roman" w:hAnsi="Times New Roman"/>
          <w:sz w:val="20"/>
        </w:rPr>
        <w:t>window-</w:t>
      </w:r>
      <w:proofErr w:type="spellStart"/>
      <w:r w:rsidRPr="00F25F06">
        <w:rPr>
          <w:rFonts w:ascii="Times New Roman" w:hAnsi="Times New Roman"/>
          <w:sz w:val="20"/>
        </w:rPr>
        <w:t>paning</w:t>
      </w:r>
      <w:proofErr w:type="spellEnd"/>
      <w:r>
        <w:rPr>
          <w:rFonts w:ascii="Times New Roman" w:hAnsi="Times New Roman"/>
          <w:sz w:val="20"/>
        </w:rPr>
        <w:t>’</w:t>
      </w:r>
      <w:r w:rsidRPr="00F25F06">
        <w:rPr>
          <w:rFonts w:ascii="Times New Roman" w:hAnsi="Times New Roman"/>
          <w:sz w:val="20"/>
        </w:rPr>
        <w:t xml:space="preserve"> and </w:t>
      </w:r>
      <w:r>
        <w:rPr>
          <w:rFonts w:ascii="Times New Roman" w:hAnsi="Times New Roman"/>
          <w:sz w:val="20"/>
        </w:rPr>
        <w:t>‘</w:t>
      </w:r>
      <w:r w:rsidRPr="00F25F06">
        <w:rPr>
          <w:rFonts w:ascii="Times New Roman" w:hAnsi="Times New Roman"/>
          <w:sz w:val="20"/>
        </w:rPr>
        <w:t>pin-hole</w:t>
      </w:r>
      <w:r>
        <w:rPr>
          <w:rFonts w:ascii="Times New Roman" w:hAnsi="Times New Roman"/>
          <w:sz w:val="20"/>
        </w:rPr>
        <w:t>’</w:t>
      </w:r>
      <w:r w:rsidRPr="00F25F06">
        <w:rPr>
          <w:rFonts w:ascii="Times New Roman" w:hAnsi="Times New Roman"/>
          <w:sz w:val="20"/>
        </w:rPr>
        <w:t xml:space="preserve"> symptoms. As larvae mature, they bore into the central shoot, causing </w:t>
      </w:r>
      <w:r>
        <w:rPr>
          <w:rFonts w:ascii="Times New Roman" w:hAnsi="Times New Roman"/>
          <w:sz w:val="20"/>
        </w:rPr>
        <w:t>‘</w:t>
      </w:r>
      <w:r w:rsidRPr="00F25F06">
        <w:rPr>
          <w:rFonts w:ascii="Times New Roman" w:hAnsi="Times New Roman"/>
          <w:sz w:val="20"/>
        </w:rPr>
        <w:t>dead hearts</w:t>
      </w:r>
      <w:r>
        <w:rPr>
          <w:rFonts w:ascii="Times New Roman" w:hAnsi="Times New Roman"/>
          <w:sz w:val="20"/>
        </w:rPr>
        <w:t>’</w:t>
      </w:r>
      <w:r w:rsidRPr="00F25F06">
        <w:rPr>
          <w:rFonts w:ascii="Times New Roman" w:hAnsi="Times New Roman"/>
          <w:sz w:val="20"/>
        </w:rPr>
        <w:t xml:space="preserve"> and, under severe infestation, complete plant death</w:t>
      </w:r>
      <w:r w:rsidR="00340E6B">
        <w:rPr>
          <w:rFonts w:ascii="Times New Roman" w:hAnsi="Times New Roman"/>
          <w:sz w:val="20"/>
        </w:rPr>
        <w:t xml:space="preserve"> (Reddy </w:t>
      </w:r>
      <w:r w:rsidR="00340E6B">
        <w:rPr>
          <w:rFonts w:ascii="Times New Roman" w:hAnsi="Times New Roman"/>
          <w:i/>
          <w:iCs/>
          <w:sz w:val="20"/>
        </w:rPr>
        <w:t>et al</w:t>
      </w:r>
      <w:r w:rsidR="00340E6B">
        <w:rPr>
          <w:rFonts w:ascii="Times New Roman" w:hAnsi="Times New Roman"/>
          <w:sz w:val="20"/>
        </w:rPr>
        <w:t>., 2024)</w:t>
      </w:r>
      <w:r w:rsidRPr="00F25F06">
        <w:rPr>
          <w:rFonts w:ascii="Times New Roman" w:hAnsi="Times New Roman"/>
          <w:sz w:val="20"/>
        </w:rPr>
        <w:t>. The pest is known to cause yield losses ranging from 27 to 30 per cent (Sharma and Gautam, 2010).</w:t>
      </w:r>
      <w:r w:rsidR="00C61B62">
        <w:rPr>
          <w:rFonts w:ascii="Times New Roman" w:hAnsi="Times New Roman"/>
          <w:sz w:val="20"/>
        </w:rPr>
        <w:t xml:space="preserve"> </w:t>
      </w:r>
      <w:proofErr w:type="spellStart"/>
      <w:r w:rsidR="00C61B62" w:rsidRPr="00C61B62">
        <w:rPr>
          <w:rFonts w:ascii="Times New Roman" w:hAnsi="Times New Roman"/>
          <w:i/>
          <w:iCs/>
          <w:sz w:val="20"/>
        </w:rPr>
        <w:t>Mythimna</w:t>
      </w:r>
      <w:proofErr w:type="spellEnd"/>
      <w:r w:rsidR="00C61B62" w:rsidRPr="00C61B62">
        <w:rPr>
          <w:rFonts w:ascii="Times New Roman" w:hAnsi="Times New Roman"/>
          <w:i/>
          <w:iCs/>
          <w:sz w:val="20"/>
        </w:rPr>
        <w:t xml:space="preserve"> </w:t>
      </w:r>
      <w:proofErr w:type="spellStart"/>
      <w:r w:rsidR="00C61B62" w:rsidRPr="00C61B62">
        <w:rPr>
          <w:rFonts w:ascii="Times New Roman" w:hAnsi="Times New Roman"/>
          <w:i/>
          <w:iCs/>
          <w:sz w:val="20"/>
        </w:rPr>
        <w:t>separata</w:t>
      </w:r>
      <w:proofErr w:type="spellEnd"/>
      <w:r w:rsidR="00C61B62" w:rsidRPr="00C61B62">
        <w:rPr>
          <w:rFonts w:ascii="Times New Roman" w:hAnsi="Times New Roman"/>
          <w:sz w:val="20"/>
        </w:rPr>
        <w:t xml:space="preserve"> larvae primarily feed on maize leaves, causing skeletonization, and may also attack silks and young kernels</w:t>
      </w:r>
      <w:r w:rsidR="00C61B62">
        <w:rPr>
          <w:rFonts w:ascii="Times New Roman" w:hAnsi="Times New Roman"/>
          <w:sz w:val="20"/>
        </w:rPr>
        <w:t xml:space="preserve"> (Zhang </w:t>
      </w:r>
      <w:r w:rsidR="00C61B62" w:rsidRPr="00C61B62">
        <w:rPr>
          <w:rFonts w:ascii="Times New Roman" w:hAnsi="Times New Roman"/>
          <w:i/>
          <w:iCs/>
          <w:sz w:val="20"/>
        </w:rPr>
        <w:t>et al</w:t>
      </w:r>
      <w:r w:rsidR="00C61B62">
        <w:rPr>
          <w:rFonts w:ascii="Times New Roman" w:hAnsi="Times New Roman"/>
          <w:sz w:val="20"/>
        </w:rPr>
        <w:t>., 2024)</w:t>
      </w:r>
      <w:r w:rsidR="00C61B62" w:rsidRPr="00C61B62">
        <w:rPr>
          <w:rFonts w:ascii="Times New Roman" w:hAnsi="Times New Roman"/>
          <w:sz w:val="20"/>
        </w:rPr>
        <w:t>. Infestation levels typically range from 8 to 13 per cent, occurring from the seedling to late seedling stages</w:t>
      </w:r>
      <w:r w:rsidR="00C61B62">
        <w:rPr>
          <w:rFonts w:ascii="Times New Roman" w:hAnsi="Times New Roman"/>
          <w:sz w:val="20"/>
        </w:rPr>
        <w:t xml:space="preserve"> (</w:t>
      </w:r>
      <w:proofErr w:type="spellStart"/>
      <w:r w:rsidR="00C61B62">
        <w:rPr>
          <w:rFonts w:ascii="Times New Roman" w:hAnsi="Times New Roman"/>
          <w:sz w:val="20"/>
        </w:rPr>
        <w:t>Bulto</w:t>
      </w:r>
      <w:proofErr w:type="spellEnd"/>
      <w:r w:rsidR="00C61B62">
        <w:rPr>
          <w:rFonts w:ascii="Times New Roman" w:hAnsi="Times New Roman"/>
          <w:sz w:val="20"/>
        </w:rPr>
        <w:t xml:space="preserve"> </w:t>
      </w:r>
      <w:r w:rsidR="00C61B62">
        <w:rPr>
          <w:rFonts w:ascii="Times New Roman" w:hAnsi="Times New Roman"/>
          <w:i/>
          <w:iCs/>
          <w:sz w:val="20"/>
        </w:rPr>
        <w:t>et al</w:t>
      </w:r>
      <w:r w:rsidR="00C61B62">
        <w:rPr>
          <w:rFonts w:ascii="Times New Roman" w:hAnsi="Times New Roman"/>
          <w:sz w:val="20"/>
        </w:rPr>
        <w:t>., 2022)</w:t>
      </w:r>
      <w:r w:rsidR="00C61B62" w:rsidRPr="00C61B62">
        <w:rPr>
          <w:rFonts w:ascii="Times New Roman" w:hAnsi="Times New Roman"/>
          <w:sz w:val="20"/>
        </w:rPr>
        <w:t>.</w:t>
      </w:r>
      <w:r w:rsidR="00C302F9">
        <w:rPr>
          <w:rFonts w:ascii="Times New Roman" w:hAnsi="Times New Roman"/>
          <w:sz w:val="20"/>
        </w:rPr>
        <w:t xml:space="preserve"> </w:t>
      </w:r>
    </w:p>
    <w:p w14:paraId="197E6735" w14:textId="61F6C7CE" w:rsidR="000379F3" w:rsidRPr="00766C42" w:rsidRDefault="000379F3" w:rsidP="007D0E40">
      <w:pPr>
        <w:spacing w:line="360" w:lineRule="auto"/>
        <w:jc w:val="both"/>
        <w:rPr>
          <w:rFonts w:ascii="Times New Roman" w:hAnsi="Times New Roman"/>
          <w:sz w:val="20"/>
        </w:rPr>
      </w:pPr>
      <w:r w:rsidRPr="000379F3">
        <w:rPr>
          <w:rFonts w:ascii="Times New Roman" w:hAnsi="Times New Roman"/>
          <w:sz w:val="20"/>
        </w:rPr>
        <w:t>Accurate identification of maize pests and diseases, along with appropriate prevention and control strategies, is essential to minimize economic losses during crop growth</w:t>
      </w:r>
      <w:r>
        <w:rPr>
          <w:rFonts w:ascii="Times New Roman" w:hAnsi="Times New Roman"/>
          <w:sz w:val="20"/>
        </w:rPr>
        <w:t xml:space="preserve"> (Liu </w:t>
      </w:r>
      <w:r>
        <w:rPr>
          <w:rFonts w:ascii="Times New Roman" w:hAnsi="Times New Roman"/>
          <w:i/>
          <w:iCs/>
          <w:sz w:val="20"/>
        </w:rPr>
        <w:t>et al</w:t>
      </w:r>
      <w:r>
        <w:rPr>
          <w:rFonts w:ascii="Times New Roman" w:hAnsi="Times New Roman"/>
          <w:sz w:val="20"/>
        </w:rPr>
        <w:t>., 2024)</w:t>
      </w:r>
      <w:r w:rsidRPr="000379F3">
        <w:rPr>
          <w:rFonts w:ascii="Times New Roman" w:hAnsi="Times New Roman"/>
          <w:sz w:val="20"/>
        </w:rPr>
        <w:t xml:space="preserve">. </w:t>
      </w:r>
      <w:r w:rsidR="007D0E40" w:rsidRPr="007D0E40">
        <w:rPr>
          <w:rFonts w:ascii="Times New Roman" w:hAnsi="Times New Roman"/>
          <w:sz w:val="20"/>
        </w:rPr>
        <w:t>However, limited information is available on the extent of yield losses caused specifically by different lepidopteran pests under field conditions in Himachal Pradesh. Most earlier studies have primarily focused on pest biology, distribution</w:t>
      </w:r>
      <w:r w:rsidR="007D0E40">
        <w:rPr>
          <w:rFonts w:ascii="Times New Roman" w:hAnsi="Times New Roman"/>
          <w:sz w:val="20"/>
        </w:rPr>
        <w:t xml:space="preserve"> </w:t>
      </w:r>
      <w:r w:rsidR="007D0E40" w:rsidRPr="007D0E40">
        <w:rPr>
          <w:rFonts w:ascii="Times New Roman" w:hAnsi="Times New Roman"/>
          <w:sz w:val="20"/>
        </w:rPr>
        <w:t xml:space="preserve">or management, while quantitative data on </w:t>
      </w:r>
      <w:r w:rsidR="007D0E40">
        <w:rPr>
          <w:rFonts w:ascii="Times New Roman" w:hAnsi="Times New Roman"/>
          <w:sz w:val="20"/>
        </w:rPr>
        <w:t xml:space="preserve">lepidopteran </w:t>
      </w:r>
      <w:r w:rsidR="007D0E40" w:rsidRPr="007D0E40">
        <w:rPr>
          <w:rFonts w:ascii="Times New Roman" w:hAnsi="Times New Roman"/>
          <w:sz w:val="20"/>
        </w:rPr>
        <w:t xml:space="preserve">pest-induced yield reduction across seasons and years remain scarce. Furthermore, variations in pest incidence and their impact on maize productivity under local </w:t>
      </w:r>
      <w:proofErr w:type="spellStart"/>
      <w:r w:rsidR="007D0E40" w:rsidRPr="007D0E40">
        <w:rPr>
          <w:rFonts w:ascii="Times New Roman" w:hAnsi="Times New Roman"/>
          <w:sz w:val="20"/>
        </w:rPr>
        <w:t>agro</w:t>
      </w:r>
      <w:proofErr w:type="spellEnd"/>
      <w:r w:rsidR="007D0E40" w:rsidRPr="007D0E40">
        <w:rPr>
          <w:rFonts w:ascii="Times New Roman" w:hAnsi="Times New Roman"/>
          <w:sz w:val="20"/>
        </w:rPr>
        <w:t>-climatic conditions have not been well documented.</w:t>
      </w:r>
      <w:r w:rsidR="00FA5419">
        <w:rPr>
          <w:rFonts w:ascii="Times New Roman" w:hAnsi="Times New Roman"/>
          <w:sz w:val="20"/>
        </w:rPr>
        <w:t xml:space="preserve"> </w:t>
      </w:r>
      <w:r w:rsidR="007D0E40" w:rsidRPr="007D0E40">
        <w:rPr>
          <w:rFonts w:ascii="Times New Roman" w:hAnsi="Times New Roman"/>
          <w:sz w:val="20"/>
        </w:rPr>
        <w:t>In view of these gaps, the present investigation was undertaken to assess the extent of pest infestation and quantify yield losses caused by lepidopteran pests infesting maize during</w:t>
      </w:r>
      <w:r w:rsidR="007D0E40" w:rsidRPr="004D7DE3">
        <w:rPr>
          <w:rFonts w:ascii="Times New Roman" w:hAnsi="Times New Roman"/>
          <w:i/>
          <w:iCs/>
          <w:sz w:val="20"/>
        </w:rPr>
        <w:t xml:space="preserve"> kharif</w:t>
      </w:r>
      <w:r w:rsidR="007D0E40" w:rsidRPr="007D0E40">
        <w:rPr>
          <w:rFonts w:ascii="Times New Roman" w:hAnsi="Times New Roman"/>
          <w:sz w:val="20"/>
        </w:rPr>
        <w:t xml:space="preserve"> 2022 and 2023 at Palampur.</w:t>
      </w:r>
    </w:p>
    <w:p w14:paraId="5BE371BC" w14:textId="6379238D" w:rsidR="00CA752E" w:rsidRPr="00CA752E" w:rsidRDefault="00061F4D" w:rsidP="006B495F">
      <w:pPr>
        <w:pStyle w:val="ListParagraph"/>
        <w:numPr>
          <w:ilvl w:val="0"/>
          <w:numId w:val="3"/>
        </w:numPr>
        <w:spacing w:line="360" w:lineRule="auto"/>
        <w:rPr>
          <w:rFonts w:ascii="Times New Roman" w:hAnsi="Times New Roman"/>
          <w:bCs/>
          <w:sz w:val="20"/>
          <w:szCs w:val="20"/>
        </w:rPr>
      </w:pPr>
      <w:r>
        <w:rPr>
          <w:rFonts w:ascii="Times New Roman" w:hAnsi="Times New Roman"/>
          <w:b/>
          <w:bCs/>
          <w:sz w:val="20"/>
          <w:szCs w:val="20"/>
        </w:rPr>
        <w:t>MATERIALS AND METHODS</w:t>
      </w:r>
    </w:p>
    <w:p w14:paraId="02BF0C32" w14:textId="2B1AF7E1" w:rsidR="0003100B" w:rsidRDefault="00CA752E" w:rsidP="006B495F">
      <w:pPr>
        <w:spacing w:line="360" w:lineRule="auto"/>
        <w:jc w:val="both"/>
        <w:rPr>
          <w:rFonts w:ascii="Times New Roman" w:hAnsi="Times New Roman"/>
          <w:sz w:val="20"/>
        </w:rPr>
      </w:pPr>
      <w:r>
        <w:rPr>
          <w:rFonts w:ascii="Times New Roman" w:hAnsi="Times New Roman"/>
          <w:sz w:val="20"/>
        </w:rPr>
        <w:t xml:space="preserve">A field experiment was carried out at Research farm of Department of Entomology, CSK HPKV, Palampur. The experimental site is situated at </w:t>
      </w:r>
      <w:r w:rsidRPr="00061F4D">
        <w:rPr>
          <w:rFonts w:ascii="Times New Roman" w:hAnsi="Times New Roman"/>
          <w:sz w:val="20"/>
        </w:rPr>
        <w:t>32° 6´ N latitude, 76° 3´ E longitude and at an altitude of 1290.8 metres above mean sea level in the North-West Himalayan region</w:t>
      </w:r>
      <w:r w:rsidRPr="00061F4D">
        <w:rPr>
          <w:rFonts w:ascii="Times New Roman" w:eastAsia="Times New Roman" w:hAnsi="Times New Roman"/>
          <w:sz w:val="20"/>
          <w:lang w:bidi="en-US"/>
        </w:rPr>
        <w:t>.</w:t>
      </w:r>
      <w:r w:rsidRPr="00061F4D">
        <w:rPr>
          <w:rFonts w:ascii="Times New Roman" w:hAnsi="Times New Roman"/>
          <w:sz w:val="20"/>
        </w:rPr>
        <w:t xml:space="preserve"> </w:t>
      </w:r>
      <w:r w:rsidRPr="00CA752E">
        <w:rPr>
          <w:rFonts w:ascii="Times New Roman" w:hAnsi="Times New Roman"/>
          <w:sz w:val="20"/>
        </w:rPr>
        <w:t xml:space="preserve">The infestation of lepidopteran pests was studied using two series of 10 plots, each measuring 3 m × 2.4 m (Plate 1). In each block, the maize crop variety ‘Kanchan Gold’ (F1 hybrid) was sown on May 30, 2022, and May 22, 2023, with a spacing of 60 cm × 20 cm. Every two plots in the series were selected diagonally, one as the control and the other treated with the insecticide </w:t>
      </w:r>
      <w:proofErr w:type="spellStart"/>
      <w:r w:rsidRPr="00CA752E">
        <w:rPr>
          <w:rFonts w:ascii="Times New Roman" w:hAnsi="Times New Roman"/>
          <w:sz w:val="20"/>
        </w:rPr>
        <w:t>emamectin</w:t>
      </w:r>
      <w:proofErr w:type="spellEnd"/>
      <w:r w:rsidRPr="00CA752E">
        <w:rPr>
          <w:rFonts w:ascii="Times New Roman" w:hAnsi="Times New Roman"/>
          <w:sz w:val="20"/>
        </w:rPr>
        <w:t xml:space="preserve"> benzoate at the rate of 5 g per litre of water.</w:t>
      </w:r>
    </w:p>
    <w:p w14:paraId="778B55C3" w14:textId="77777777" w:rsidR="009D0EC3" w:rsidRPr="00061F4D" w:rsidRDefault="009D0EC3" w:rsidP="009D0EC3">
      <w:pPr>
        <w:pStyle w:val="ListParagraph"/>
        <w:numPr>
          <w:ilvl w:val="1"/>
          <w:numId w:val="3"/>
        </w:numPr>
        <w:spacing w:line="360" w:lineRule="auto"/>
        <w:rPr>
          <w:rFonts w:ascii="Times New Roman" w:hAnsi="Times New Roman"/>
          <w:b/>
          <w:bCs/>
          <w:sz w:val="20"/>
        </w:rPr>
      </w:pPr>
      <w:r>
        <w:rPr>
          <w:rFonts w:ascii="Times New Roman" w:hAnsi="Times New Roman"/>
          <w:b/>
          <w:bCs/>
          <w:sz w:val="20"/>
        </w:rPr>
        <w:t>Data on</w:t>
      </w:r>
      <w:r w:rsidRPr="00061F4D">
        <w:rPr>
          <w:rFonts w:ascii="Times New Roman" w:hAnsi="Times New Roman"/>
          <w:b/>
          <w:bCs/>
          <w:sz w:val="20"/>
        </w:rPr>
        <w:t xml:space="preserve"> Plant Infestation</w:t>
      </w:r>
    </w:p>
    <w:p w14:paraId="37661DF0" w14:textId="0D581DFF" w:rsidR="009D0EC3" w:rsidRPr="00061F4D" w:rsidRDefault="00820FE0" w:rsidP="009D0EC3">
      <w:pPr>
        <w:spacing w:line="360" w:lineRule="auto"/>
        <w:jc w:val="both"/>
        <w:rPr>
          <w:rFonts w:ascii="Times New Roman" w:hAnsi="Times New Roman"/>
          <w:bCs/>
          <w:sz w:val="20"/>
        </w:rPr>
      </w:pPr>
      <w:r w:rsidRPr="00820FE0">
        <w:rPr>
          <w:rFonts w:ascii="Times New Roman" w:hAnsi="Times New Roman"/>
          <w:bCs/>
          <w:sz w:val="20"/>
        </w:rPr>
        <w:t xml:space="preserve">In the treated plots, three regular insecticidal sprays were applied at 20, 35, and 50 days after sowing, whereas the control plots were sprayed with plain water. </w:t>
      </w:r>
      <w:r w:rsidR="009D0EC3" w:rsidRPr="00CC0E0C">
        <w:rPr>
          <w:rFonts w:ascii="Times New Roman" w:hAnsi="Times New Roman"/>
          <w:sz w:val="20"/>
        </w:rPr>
        <w:t xml:space="preserve">Plant infestation was recorded from 20 randomly selected freshly damaged plants per replication at seedling, vegetative, </w:t>
      </w:r>
      <w:proofErr w:type="spellStart"/>
      <w:r w:rsidR="009D0EC3" w:rsidRPr="00CC0E0C">
        <w:rPr>
          <w:rFonts w:ascii="Times New Roman" w:hAnsi="Times New Roman"/>
          <w:sz w:val="20"/>
        </w:rPr>
        <w:t>tasseling</w:t>
      </w:r>
      <w:proofErr w:type="spellEnd"/>
      <w:r w:rsidR="009D0EC3" w:rsidRPr="00CC0E0C">
        <w:rPr>
          <w:rFonts w:ascii="Times New Roman" w:hAnsi="Times New Roman"/>
          <w:sz w:val="20"/>
        </w:rPr>
        <w:t xml:space="preserve"> and maturity stages of crop growth. </w:t>
      </w:r>
      <w:r w:rsidR="008A42F4" w:rsidRPr="008A42F4">
        <w:rPr>
          <w:rFonts w:ascii="Times New Roman" w:hAnsi="Times New Roman"/>
          <w:sz w:val="20"/>
        </w:rPr>
        <w:t xml:space="preserve">The presence of lepidopteran pests was identified based on characteristic symptoms such as shot holes, dead hearts, skeletonization, </w:t>
      </w:r>
      <w:proofErr w:type="spellStart"/>
      <w:r w:rsidR="008A42F4" w:rsidRPr="008A42F4">
        <w:rPr>
          <w:rFonts w:ascii="Times New Roman" w:hAnsi="Times New Roman"/>
          <w:sz w:val="20"/>
        </w:rPr>
        <w:t>frass</w:t>
      </w:r>
      <w:proofErr w:type="spellEnd"/>
      <w:r w:rsidR="008A42F4" w:rsidRPr="008A42F4">
        <w:rPr>
          <w:rFonts w:ascii="Times New Roman" w:hAnsi="Times New Roman"/>
          <w:sz w:val="20"/>
        </w:rPr>
        <w:t>/excreta, and other visible feeding damage on the plants.</w:t>
      </w:r>
      <w:r w:rsidR="008A42F4">
        <w:rPr>
          <w:rFonts w:ascii="Times New Roman" w:hAnsi="Times New Roman"/>
          <w:sz w:val="20"/>
        </w:rPr>
        <w:t xml:space="preserve"> </w:t>
      </w:r>
      <w:r w:rsidR="009D0EC3" w:rsidRPr="00CC0E0C">
        <w:rPr>
          <w:rFonts w:ascii="Times New Roman" w:hAnsi="Times New Roman"/>
          <w:sz w:val="20"/>
        </w:rPr>
        <w:t>Per cent plant infestation was calculated by using following formula</w:t>
      </w:r>
      <w:r w:rsidR="00F335AA">
        <w:rPr>
          <w:rFonts w:ascii="Times New Roman" w:hAnsi="Times New Roman"/>
          <w:sz w:val="20"/>
        </w:rPr>
        <w:t xml:space="preserve"> (Ankita </w:t>
      </w:r>
      <w:r w:rsidR="00F335AA" w:rsidRPr="00F335AA">
        <w:rPr>
          <w:rFonts w:ascii="Times New Roman" w:hAnsi="Times New Roman"/>
          <w:i/>
          <w:iCs/>
          <w:sz w:val="20"/>
        </w:rPr>
        <w:t>et al</w:t>
      </w:r>
      <w:r w:rsidR="00F335AA">
        <w:rPr>
          <w:rFonts w:ascii="Times New Roman" w:hAnsi="Times New Roman"/>
          <w:sz w:val="20"/>
        </w:rPr>
        <w:t>., 2021)</w:t>
      </w:r>
      <w:r w:rsidR="009D0EC3" w:rsidRPr="00CC0E0C">
        <w:rPr>
          <w:rFonts w:ascii="Times New Roman" w:hAnsi="Times New Roman"/>
          <w:sz w:val="20"/>
        </w:rPr>
        <w:t>:</w:t>
      </w:r>
    </w:p>
    <w:p w14:paraId="63976304" w14:textId="77777777" w:rsidR="009D0EC3" w:rsidRPr="00CC0E0C" w:rsidRDefault="009D0EC3" w:rsidP="009D0EC3">
      <w:pPr>
        <w:pStyle w:val="ListParagraph"/>
        <w:spacing w:before="0" w:after="0" w:line="360" w:lineRule="auto"/>
        <w:ind w:left="0"/>
        <w:jc w:val="center"/>
        <w:rPr>
          <w:rFonts w:ascii="Times New Roman" w:eastAsia="Times New Roman" w:hAnsi="Times New Roman"/>
          <w:sz w:val="20"/>
          <w:szCs w:val="20"/>
        </w:rPr>
      </w:pPr>
      <m:oMath>
        <m:r>
          <m:rPr>
            <m:sty m:val="p"/>
          </m:rPr>
          <w:rPr>
            <w:rFonts w:ascii="Cambria Math" w:hAnsi="Cambria Math"/>
            <w:sz w:val="18"/>
            <w:szCs w:val="18"/>
          </w:rPr>
          <m:t>Per cent plant infestation=</m:t>
        </m:r>
        <m:f>
          <m:fPr>
            <m:ctrlPr>
              <w:rPr>
                <w:rFonts w:ascii="Cambria Math" w:hAnsi="Cambria Math"/>
                <w:sz w:val="18"/>
                <w:szCs w:val="18"/>
              </w:rPr>
            </m:ctrlPr>
          </m:fPr>
          <m:num>
            <m:r>
              <m:rPr>
                <m:sty m:val="p"/>
              </m:rPr>
              <w:rPr>
                <w:rFonts w:ascii="Cambria Math" w:hAnsi="Cambria Math"/>
                <w:sz w:val="18"/>
                <w:szCs w:val="18"/>
              </w:rPr>
              <m:t xml:space="preserve">Number of infested plants </m:t>
            </m:r>
          </m:num>
          <m:den>
            <m:r>
              <m:rPr>
                <m:sty m:val="p"/>
              </m:rPr>
              <w:rPr>
                <w:rFonts w:ascii="Cambria Math" w:hAnsi="Cambria Math"/>
                <w:sz w:val="18"/>
                <w:szCs w:val="18"/>
              </w:rPr>
              <m:t>Total number of plants</m:t>
            </m:r>
          </m:den>
        </m:f>
      </m:oMath>
      <w:r w:rsidRPr="00CC0E0C">
        <w:rPr>
          <w:rFonts w:ascii="Times New Roman" w:eastAsia="Times New Roman" w:hAnsi="Times New Roman"/>
          <w:sz w:val="20"/>
          <w:szCs w:val="20"/>
        </w:rPr>
        <w:t xml:space="preserve"> </w:t>
      </w:r>
      <w:r w:rsidRPr="00DC6251">
        <w:rPr>
          <w:rFonts w:ascii="Times New Roman" w:eastAsia="Times New Roman" w:hAnsi="Times New Roman"/>
          <w:sz w:val="18"/>
          <w:szCs w:val="18"/>
        </w:rPr>
        <w:t>x 100</w:t>
      </w:r>
    </w:p>
    <w:p w14:paraId="3B838E3A" w14:textId="5ABC6DFF" w:rsidR="00090843" w:rsidRDefault="004D7DE3" w:rsidP="00090843">
      <w:pPr>
        <w:spacing w:line="360" w:lineRule="auto"/>
        <w:jc w:val="center"/>
        <w:rPr>
          <w:rFonts w:ascii="Times New Roman" w:hAnsi="Times New Roman"/>
          <w:b/>
          <w:bCs/>
          <w:sz w:val="20"/>
        </w:rPr>
      </w:pPr>
      <w:r>
        <w:rPr>
          <w:rFonts w:ascii="Times New Roman" w:hAnsi="Times New Roman"/>
          <w:noProof/>
          <w:sz w:val="20"/>
        </w:rPr>
        <w:lastRenderedPageBreak/>
        <w:drawing>
          <wp:anchor distT="0" distB="0" distL="114300" distR="114300" simplePos="0" relativeHeight="251659264" behindDoc="1" locked="0" layoutInCell="1" allowOverlap="1" wp14:anchorId="611DFA69" wp14:editId="267A8CB3">
            <wp:simplePos x="0" y="0"/>
            <wp:positionH relativeFrom="margin">
              <wp:align>center</wp:align>
            </wp:positionH>
            <wp:positionV relativeFrom="paragraph">
              <wp:posOffset>298</wp:posOffset>
            </wp:positionV>
            <wp:extent cx="3690620" cy="2047875"/>
            <wp:effectExtent l="0" t="0" r="5080" b="9525"/>
            <wp:wrapTopAndBottom/>
            <wp:docPr id="1144573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73650" name="Picture 1144573650"/>
                    <pic:cNvPicPr/>
                  </pic:nvPicPr>
                  <pic:blipFill rotWithShape="1">
                    <a:blip r:embed="rId8" cstate="print">
                      <a:extLst>
                        <a:ext uri="{28A0092B-C50C-407E-A947-70E740481C1C}">
                          <a14:useLocalDpi xmlns:a14="http://schemas.microsoft.com/office/drawing/2010/main" val="0"/>
                        </a:ext>
                      </a:extLst>
                    </a:blip>
                    <a:srcRect l="3060" t="22515" r="2097" b="7331"/>
                    <a:stretch>
                      <a:fillRect/>
                    </a:stretch>
                  </pic:blipFill>
                  <pic:spPr bwMode="auto">
                    <a:xfrm>
                      <a:off x="0" y="0"/>
                      <a:ext cx="3690620" cy="2047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GoBack"/>
      <w:r w:rsidR="00090843">
        <w:rPr>
          <w:rFonts w:ascii="Times New Roman" w:hAnsi="Times New Roman"/>
          <w:b/>
          <w:bCs/>
          <w:sz w:val="20"/>
        </w:rPr>
        <w:t>Plate</w:t>
      </w:r>
      <w:bookmarkEnd w:id="1"/>
      <w:r w:rsidR="00090843">
        <w:rPr>
          <w:rFonts w:ascii="Times New Roman" w:hAnsi="Times New Roman"/>
          <w:b/>
          <w:bCs/>
          <w:sz w:val="20"/>
        </w:rPr>
        <w:t xml:space="preserve"> 1. </w:t>
      </w:r>
      <w:r w:rsidR="00090843" w:rsidRPr="00090843">
        <w:rPr>
          <w:rFonts w:ascii="Times New Roman" w:hAnsi="Times New Roman"/>
          <w:b/>
          <w:bCs/>
          <w:sz w:val="20"/>
        </w:rPr>
        <w:t>Maize crop raised at Research Farm of the Department of Entomology</w:t>
      </w:r>
    </w:p>
    <w:p w14:paraId="46D9361F" w14:textId="1B66D468" w:rsidR="00061F4D" w:rsidRDefault="001A11EB" w:rsidP="00061F4D">
      <w:pPr>
        <w:pStyle w:val="ListParagraph"/>
        <w:numPr>
          <w:ilvl w:val="1"/>
          <w:numId w:val="3"/>
        </w:numPr>
        <w:spacing w:after="0" w:line="360" w:lineRule="auto"/>
        <w:rPr>
          <w:rFonts w:ascii="Times New Roman" w:hAnsi="Times New Roman"/>
          <w:b/>
          <w:bCs/>
          <w:sz w:val="20"/>
        </w:rPr>
      </w:pPr>
      <w:r>
        <w:rPr>
          <w:rFonts w:ascii="Times New Roman" w:hAnsi="Times New Roman"/>
          <w:b/>
          <w:bCs/>
          <w:sz w:val="20"/>
        </w:rPr>
        <w:t xml:space="preserve">Grain Yield and Calculation of </w:t>
      </w:r>
      <w:r w:rsidR="00061F4D" w:rsidRPr="00061F4D">
        <w:rPr>
          <w:rFonts w:ascii="Times New Roman" w:hAnsi="Times New Roman"/>
          <w:b/>
          <w:bCs/>
          <w:sz w:val="20"/>
        </w:rPr>
        <w:t>Avoidable Loss</w:t>
      </w:r>
      <w:r>
        <w:rPr>
          <w:rFonts w:ascii="Times New Roman" w:hAnsi="Times New Roman"/>
          <w:b/>
          <w:bCs/>
          <w:sz w:val="20"/>
        </w:rPr>
        <w:t>es</w:t>
      </w:r>
    </w:p>
    <w:p w14:paraId="79EB83C3" w14:textId="03015918" w:rsidR="00E337B5" w:rsidRPr="00E337B5" w:rsidRDefault="00E337B5" w:rsidP="00E337B5">
      <w:pPr>
        <w:pStyle w:val="ListParagraph"/>
        <w:spacing w:after="0" w:line="360" w:lineRule="auto"/>
        <w:ind w:firstLine="0"/>
        <w:rPr>
          <w:rFonts w:ascii="Times New Roman" w:hAnsi="Times New Roman"/>
          <w:sz w:val="20"/>
        </w:rPr>
      </w:pPr>
      <w:r w:rsidRPr="00E337B5">
        <w:rPr>
          <w:rFonts w:ascii="Times New Roman" w:hAnsi="Times New Roman"/>
          <w:sz w:val="20"/>
        </w:rPr>
        <w:t>The cobs were collected from both protected and unprotected plots and kept separately for calculating the grain yield.</w:t>
      </w:r>
      <w:r>
        <w:rPr>
          <w:rFonts w:ascii="Times New Roman" w:hAnsi="Times New Roman"/>
          <w:sz w:val="20"/>
        </w:rPr>
        <w:t xml:space="preserve"> </w:t>
      </w:r>
      <w:r w:rsidRPr="00E337B5">
        <w:rPr>
          <w:rFonts w:ascii="Times New Roman" w:hAnsi="Times New Roman"/>
          <w:sz w:val="20"/>
        </w:rPr>
        <w:t>The data on yield of maize grain were recorded and yield losses were worked out comparing the yield of two sets of conditions using the following formula</w:t>
      </w:r>
      <w:r w:rsidR="00655858">
        <w:rPr>
          <w:rFonts w:ascii="Times New Roman" w:hAnsi="Times New Roman"/>
          <w:sz w:val="20"/>
        </w:rPr>
        <w:t xml:space="preserve"> (</w:t>
      </w:r>
      <w:r w:rsidR="00655858" w:rsidRPr="00655858">
        <w:rPr>
          <w:rFonts w:ascii="Times New Roman" w:hAnsi="Times New Roman"/>
          <w:sz w:val="20"/>
        </w:rPr>
        <w:t>Srinivasan</w:t>
      </w:r>
      <w:r w:rsidR="00655858">
        <w:rPr>
          <w:rFonts w:ascii="Times New Roman" w:hAnsi="Times New Roman"/>
          <w:sz w:val="20"/>
        </w:rPr>
        <w:t xml:space="preserve"> </w:t>
      </w:r>
      <w:r w:rsidR="00655858">
        <w:rPr>
          <w:rFonts w:ascii="Times New Roman" w:hAnsi="Times New Roman"/>
          <w:i/>
          <w:iCs/>
          <w:sz w:val="20"/>
        </w:rPr>
        <w:t>et al</w:t>
      </w:r>
      <w:r w:rsidR="00655858">
        <w:rPr>
          <w:rFonts w:ascii="Times New Roman" w:hAnsi="Times New Roman"/>
          <w:sz w:val="20"/>
        </w:rPr>
        <w:t>., 2022)</w:t>
      </w:r>
      <w:r w:rsidRPr="00E337B5">
        <w:rPr>
          <w:rFonts w:ascii="Times New Roman" w:hAnsi="Times New Roman"/>
          <w:sz w:val="20"/>
        </w:rPr>
        <w:t>:</w:t>
      </w:r>
    </w:p>
    <w:p w14:paraId="42C85CF5" w14:textId="54F7642E" w:rsidR="00885E5C" w:rsidRPr="00E337B5" w:rsidRDefault="00885E5C" w:rsidP="00E337B5">
      <w:pPr>
        <w:pStyle w:val="ListParagraph"/>
        <w:spacing w:after="0" w:line="360" w:lineRule="auto"/>
        <w:rPr>
          <w:rFonts w:ascii="Times New Roman" w:hAnsi="Times New Roman"/>
          <w:sz w:val="20"/>
        </w:rPr>
      </w:pPr>
      <m:oMathPara>
        <m:oMath>
          <m:r>
            <m:rPr>
              <m:sty m:val="p"/>
            </m:rPr>
            <w:rPr>
              <w:rFonts w:ascii="Cambria Math" w:hAnsi="Cambria Math"/>
              <w:sz w:val="18"/>
              <w:szCs w:val="18"/>
            </w:rPr>
            <m:t xml:space="preserve">Avoidable yield loss </m:t>
          </m:r>
          <m:d>
            <m:dPr>
              <m:ctrlPr>
                <w:rPr>
                  <w:rFonts w:ascii="Cambria Math" w:hAnsi="Cambria Math"/>
                  <w:sz w:val="18"/>
                  <w:szCs w:val="18"/>
                </w:rPr>
              </m:ctrlPr>
            </m:dPr>
            <m:e>
              <m:r>
                <m:rPr>
                  <m:sty m:val="p"/>
                </m:rPr>
                <w:rPr>
                  <w:rFonts w:ascii="Cambria Math" w:hAnsi="Cambria Math"/>
                  <w:sz w:val="18"/>
                  <w:szCs w:val="18"/>
                </w:rPr>
                <m:t>%</m:t>
              </m:r>
            </m:e>
          </m:d>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 xml:space="preserve">Yield in protected plots - Yield in unprotected plots </m:t>
              </m:r>
            </m:num>
            <m:den>
              <m:r>
                <m:rPr>
                  <m:sty m:val="p"/>
                </m:rPr>
                <w:rPr>
                  <w:rFonts w:ascii="Cambria Math" w:hAnsi="Cambria Math"/>
                  <w:sz w:val="18"/>
                  <w:szCs w:val="18"/>
                </w:rPr>
                <m:t xml:space="preserve"> Yield in protected plots  </m:t>
              </m:r>
            </m:den>
          </m:f>
          <m:r>
            <w:rPr>
              <w:rFonts w:ascii="Cambria Math" w:hAnsi="Cambria Math"/>
              <w:sz w:val="18"/>
              <w:szCs w:val="18"/>
            </w:rPr>
            <m:t xml:space="preserve"> </m:t>
          </m:r>
          <m:r>
            <m:rPr>
              <m:sty m:val="p"/>
            </m:rPr>
            <w:rPr>
              <w:rFonts w:ascii="Cambria Math" w:hAnsi="Cambria Math"/>
              <w:sz w:val="18"/>
              <w:szCs w:val="18"/>
            </w:rPr>
            <m:t>x 100</m:t>
          </m:r>
        </m:oMath>
      </m:oMathPara>
    </w:p>
    <w:p w14:paraId="10C83477" w14:textId="77777777" w:rsidR="00E337B5" w:rsidRDefault="00E337B5" w:rsidP="00E337B5">
      <w:pPr>
        <w:pStyle w:val="ListParagraph"/>
        <w:numPr>
          <w:ilvl w:val="1"/>
          <w:numId w:val="3"/>
        </w:numPr>
        <w:spacing w:after="0" w:line="360" w:lineRule="auto"/>
        <w:rPr>
          <w:rFonts w:ascii="Times New Roman" w:hAnsi="Times New Roman"/>
          <w:b/>
          <w:bCs/>
          <w:sz w:val="20"/>
        </w:rPr>
      </w:pPr>
      <w:r>
        <w:rPr>
          <w:rFonts w:ascii="Times New Roman" w:hAnsi="Times New Roman"/>
          <w:b/>
          <w:bCs/>
          <w:sz w:val="20"/>
        </w:rPr>
        <w:t>Statistical Analysis</w:t>
      </w:r>
    </w:p>
    <w:p w14:paraId="74D23201" w14:textId="57F34F80" w:rsidR="00E337B5" w:rsidRPr="00E337B5" w:rsidRDefault="00E337B5" w:rsidP="00ED4802">
      <w:pPr>
        <w:pStyle w:val="ListParagraph"/>
        <w:spacing w:line="360" w:lineRule="auto"/>
        <w:ind w:firstLine="0"/>
        <w:rPr>
          <w:rFonts w:ascii="Times New Roman" w:hAnsi="Times New Roman"/>
          <w:sz w:val="20"/>
        </w:rPr>
      </w:pPr>
      <w:r w:rsidRPr="00E337B5">
        <w:rPr>
          <w:rFonts w:ascii="Times New Roman" w:hAnsi="Times New Roman"/>
          <w:sz w:val="20"/>
        </w:rPr>
        <w:t xml:space="preserve">The data on the </w:t>
      </w:r>
      <w:r w:rsidR="001A1607">
        <w:rPr>
          <w:rFonts w:ascii="Times New Roman" w:hAnsi="Times New Roman"/>
          <w:sz w:val="20"/>
        </w:rPr>
        <w:t>per cent plant infestation</w:t>
      </w:r>
      <w:r w:rsidRPr="00E337B5">
        <w:rPr>
          <w:rFonts w:ascii="Times New Roman" w:hAnsi="Times New Roman"/>
          <w:sz w:val="20"/>
        </w:rPr>
        <w:t xml:space="preserve"> and yield were subjected to analysis of variance (ANOVA) </w:t>
      </w:r>
      <w:r w:rsidR="001A1607">
        <w:rPr>
          <w:rFonts w:ascii="Times New Roman" w:hAnsi="Times New Roman"/>
          <w:sz w:val="20"/>
        </w:rPr>
        <w:t xml:space="preserve">and t test for independent case, respectively </w:t>
      </w:r>
      <w:r w:rsidRPr="00E337B5">
        <w:rPr>
          <w:rFonts w:ascii="Times New Roman" w:hAnsi="Times New Roman"/>
          <w:sz w:val="20"/>
        </w:rPr>
        <w:t xml:space="preserve">using the statistical software OPSTAT. The level of significance was set at 5 per cent. </w:t>
      </w:r>
    </w:p>
    <w:p w14:paraId="44DA9FCA" w14:textId="77777777" w:rsidR="00721D14" w:rsidRPr="00721D14" w:rsidRDefault="00721D14" w:rsidP="002F2B43">
      <w:pPr>
        <w:pStyle w:val="ListParagraph"/>
        <w:numPr>
          <w:ilvl w:val="0"/>
          <w:numId w:val="3"/>
        </w:numPr>
        <w:tabs>
          <w:tab w:val="left" w:pos="720"/>
        </w:tabs>
        <w:spacing w:after="0" w:line="360" w:lineRule="auto"/>
        <w:rPr>
          <w:rFonts w:ascii="Times New Roman" w:hAnsi="Times New Roman"/>
          <w:sz w:val="20"/>
        </w:rPr>
      </w:pPr>
      <w:r>
        <w:rPr>
          <w:rFonts w:ascii="Times New Roman" w:eastAsia="Times New Roman" w:hAnsi="Times New Roman"/>
          <w:b/>
          <w:bCs/>
          <w:sz w:val="20"/>
        </w:rPr>
        <w:t>RESULTS AND DISCUSSION</w:t>
      </w:r>
    </w:p>
    <w:p w14:paraId="762860C1" w14:textId="77777777" w:rsidR="00996797" w:rsidRPr="00996797" w:rsidRDefault="00721D14" w:rsidP="00996797">
      <w:pPr>
        <w:pStyle w:val="ListParagraph"/>
        <w:numPr>
          <w:ilvl w:val="1"/>
          <w:numId w:val="3"/>
        </w:numPr>
        <w:tabs>
          <w:tab w:val="left" w:pos="720"/>
        </w:tabs>
        <w:spacing w:after="0" w:line="360" w:lineRule="auto"/>
        <w:rPr>
          <w:rFonts w:ascii="Times New Roman" w:hAnsi="Times New Roman"/>
          <w:b/>
          <w:bCs/>
          <w:sz w:val="20"/>
        </w:rPr>
      </w:pPr>
      <w:r w:rsidRPr="00721D14">
        <w:rPr>
          <w:rFonts w:ascii="Times New Roman" w:eastAsia="Times New Roman" w:hAnsi="Times New Roman"/>
          <w:b/>
          <w:bCs/>
          <w:sz w:val="20"/>
        </w:rPr>
        <w:t>Results</w:t>
      </w:r>
    </w:p>
    <w:p w14:paraId="23036CAE" w14:textId="7A674AD4" w:rsidR="00996797" w:rsidRPr="00996797" w:rsidRDefault="00996797" w:rsidP="00996797">
      <w:pPr>
        <w:pStyle w:val="ListParagraph"/>
        <w:numPr>
          <w:ilvl w:val="2"/>
          <w:numId w:val="3"/>
        </w:numPr>
        <w:tabs>
          <w:tab w:val="left" w:pos="720"/>
        </w:tabs>
        <w:spacing w:after="0" w:line="360" w:lineRule="auto"/>
        <w:rPr>
          <w:rFonts w:ascii="Times New Roman" w:hAnsi="Times New Roman"/>
          <w:b/>
          <w:bCs/>
          <w:sz w:val="20"/>
        </w:rPr>
      </w:pPr>
      <w:r w:rsidRPr="00996797">
        <w:rPr>
          <w:rFonts w:ascii="Times New Roman" w:hAnsi="Times New Roman"/>
          <w:b/>
          <w:bCs/>
          <w:sz w:val="20"/>
        </w:rPr>
        <w:t xml:space="preserve">Lepidopteran pests associated with maize crop in </w:t>
      </w:r>
      <w:r w:rsidR="000A463D">
        <w:rPr>
          <w:rFonts w:ascii="Times New Roman" w:hAnsi="Times New Roman"/>
          <w:b/>
          <w:bCs/>
          <w:sz w:val="20"/>
        </w:rPr>
        <w:t>Palampur</w:t>
      </w:r>
      <w:r w:rsidRPr="00996797">
        <w:rPr>
          <w:rFonts w:ascii="Times New Roman" w:hAnsi="Times New Roman"/>
          <w:b/>
          <w:bCs/>
          <w:sz w:val="20"/>
        </w:rPr>
        <w:t xml:space="preserve"> during </w:t>
      </w:r>
      <w:r w:rsidRPr="00996797">
        <w:rPr>
          <w:rFonts w:ascii="Times New Roman" w:hAnsi="Times New Roman"/>
          <w:b/>
          <w:bCs/>
          <w:i/>
          <w:iCs/>
          <w:sz w:val="20"/>
        </w:rPr>
        <w:t>kharif</w:t>
      </w:r>
      <w:r w:rsidRPr="00996797">
        <w:rPr>
          <w:rFonts w:ascii="Times New Roman" w:hAnsi="Times New Roman"/>
          <w:b/>
          <w:bCs/>
          <w:sz w:val="20"/>
        </w:rPr>
        <w:t>, 202</w:t>
      </w:r>
      <w:r w:rsidR="000A463D">
        <w:rPr>
          <w:rFonts w:ascii="Times New Roman" w:hAnsi="Times New Roman"/>
          <w:b/>
          <w:bCs/>
          <w:sz w:val="20"/>
        </w:rPr>
        <w:t>2-23</w:t>
      </w:r>
    </w:p>
    <w:p w14:paraId="70ACE23D" w14:textId="3BC243B4" w:rsidR="00775C49" w:rsidRDefault="00775C49" w:rsidP="006B495F">
      <w:pPr>
        <w:tabs>
          <w:tab w:val="left" w:pos="720"/>
        </w:tabs>
        <w:spacing w:line="360" w:lineRule="auto"/>
        <w:jc w:val="both"/>
        <w:rPr>
          <w:rFonts w:ascii="Times New Roman" w:eastAsia="Times New Roman" w:hAnsi="Times New Roman"/>
          <w:sz w:val="20"/>
        </w:rPr>
      </w:pPr>
      <w:r w:rsidRPr="00775C49">
        <w:rPr>
          <w:rFonts w:ascii="Times New Roman" w:eastAsia="Times New Roman" w:hAnsi="Times New Roman"/>
          <w:sz w:val="20"/>
        </w:rPr>
        <w:t>The lepidopteran pest complex observed on maize at Palampur included the fall armyworm (</w:t>
      </w:r>
      <w:proofErr w:type="spellStart"/>
      <w:r w:rsidRPr="000A2D64">
        <w:rPr>
          <w:rFonts w:ascii="Times New Roman" w:eastAsia="Times New Roman" w:hAnsi="Times New Roman"/>
          <w:i/>
          <w:iCs/>
          <w:sz w:val="20"/>
        </w:rPr>
        <w:t>Spodoptera</w:t>
      </w:r>
      <w:proofErr w:type="spellEnd"/>
      <w:r w:rsidRPr="000A2D64">
        <w:rPr>
          <w:rFonts w:ascii="Times New Roman" w:eastAsia="Times New Roman" w:hAnsi="Times New Roman"/>
          <w:i/>
          <w:iCs/>
          <w:sz w:val="20"/>
        </w:rPr>
        <w:t xml:space="preserve"> </w:t>
      </w:r>
      <w:proofErr w:type="spellStart"/>
      <w:r w:rsidRPr="000A2D64">
        <w:rPr>
          <w:rFonts w:ascii="Times New Roman" w:eastAsia="Times New Roman" w:hAnsi="Times New Roman"/>
          <w:i/>
          <w:iCs/>
          <w:sz w:val="20"/>
        </w:rPr>
        <w:t>frugiperda</w:t>
      </w:r>
      <w:proofErr w:type="spellEnd"/>
      <w:r w:rsidRPr="00775C49">
        <w:rPr>
          <w:rFonts w:ascii="Times New Roman" w:eastAsia="Times New Roman" w:hAnsi="Times New Roman"/>
          <w:sz w:val="20"/>
        </w:rPr>
        <w:t>), maize stem borer (</w:t>
      </w:r>
      <w:proofErr w:type="spellStart"/>
      <w:r w:rsidRPr="000A2D64">
        <w:rPr>
          <w:rFonts w:ascii="Times New Roman" w:eastAsia="Times New Roman" w:hAnsi="Times New Roman"/>
          <w:i/>
          <w:iCs/>
          <w:sz w:val="20"/>
        </w:rPr>
        <w:t>Chilo</w:t>
      </w:r>
      <w:proofErr w:type="spellEnd"/>
      <w:r w:rsidRPr="000A2D64">
        <w:rPr>
          <w:rFonts w:ascii="Times New Roman" w:eastAsia="Times New Roman" w:hAnsi="Times New Roman"/>
          <w:i/>
          <w:iCs/>
          <w:sz w:val="20"/>
        </w:rPr>
        <w:t xml:space="preserve"> </w:t>
      </w:r>
      <w:proofErr w:type="spellStart"/>
      <w:r w:rsidRPr="000A2D64">
        <w:rPr>
          <w:rFonts w:ascii="Times New Roman" w:eastAsia="Times New Roman" w:hAnsi="Times New Roman"/>
          <w:i/>
          <w:iCs/>
          <w:sz w:val="20"/>
        </w:rPr>
        <w:t>partellus</w:t>
      </w:r>
      <w:proofErr w:type="spellEnd"/>
      <w:r w:rsidRPr="00775C49">
        <w:rPr>
          <w:rFonts w:ascii="Times New Roman" w:eastAsia="Times New Roman" w:hAnsi="Times New Roman"/>
          <w:sz w:val="20"/>
        </w:rPr>
        <w:t>), oriental armyworm (</w:t>
      </w:r>
      <w:proofErr w:type="spellStart"/>
      <w:r w:rsidRPr="000A2D64">
        <w:rPr>
          <w:rFonts w:ascii="Times New Roman" w:eastAsia="Times New Roman" w:hAnsi="Times New Roman"/>
          <w:i/>
          <w:iCs/>
          <w:sz w:val="20"/>
        </w:rPr>
        <w:t>Mythimna</w:t>
      </w:r>
      <w:proofErr w:type="spellEnd"/>
      <w:r w:rsidRPr="000A2D64">
        <w:rPr>
          <w:rFonts w:ascii="Times New Roman" w:eastAsia="Times New Roman" w:hAnsi="Times New Roman"/>
          <w:i/>
          <w:iCs/>
          <w:sz w:val="20"/>
        </w:rPr>
        <w:t xml:space="preserve"> </w:t>
      </w:r>
      <w:proofErr w:type="spellStart"/>
      <w:r w:rsidRPr="000A2D64">
        <w:rPr>
          <w:rFonts w:ascii="Times New Roman" w:eastAsia="Times New Roman" w:hAnsi="Times New Roman"/>
          <w:i/>
          <w:iCs/>
          <w:sz w:val="20"/>
        </w:rPr>
        <w:t>separata</w:t>
      </w:r>
      <w:proofErr w:type="spellEnd"/>
      <w:r w:rsidRPr="00775C49">
        <w:rPr>
          <w:rFonts w:ascii="Times New Roman" w:eastAsia="Times New Roman" w:hAnsi="Times New Roman"/>
          <w:sz w:val="20"/>
        </w:rPr>
        <w:t>)</w:t>
      </w:r>
      <w:r w:rsidR="000A2D64">
        <w:rPr>
          <w:rFonts w:ascii="Times New Roman" w:eastAsia="Times New Roman" w:hAnsi="Times New Roman"/>
          <w:sz w:val="20"/>
        </w:rPr>
        <w:t xml:space="preserve"> and</w:t>
      </w:r>
      <w:r w:rsidRPr="00775C49">
        <w:rPr>
          <w:rFonts w:ascii="Times New Roman" w:eastAsia="Times New Roman" w:hAnsi="Times New Roman"/>
          <w:sz w:val="20"/>
        </w:rPr>
        <w:t xml:space="preserve"> tussock moth (</w:t>
      </w:r>
      <w:proofErr w:type="spellStart"/>
      <w:r w:rsidRPr="000A2D64">
        <w:rPr>
          <w:rFonts w:ascii="Times New Roman" w:eastAsia="Times New Roman" w:hAnsi="Times New Roman"/>
          <w:i/>
          <w:iCs/>
          <w:sz w:val="20"/>
        </w:rPr>
        <w:t>Euproctis</w:t>
      </w:r>
      <w:proofErr w:type="spellEnd"/>
      <w:r w:rsidRPr="00775C49">
        <w:rPr>
          <w:rFonts w:ascii="Times New Roman" w:eastAsia="Times New Roman" w:hAnsi="Times New Roman"/>
          <w:sz w:val="20"/>
        </w:rPr>
        <w:t xml:space="preserve"> spp.)</w:t>
      </w:r>
      <w:r w:rsidR="000A2D64">
        <w:rPr>
          <w:rFonts w:ascii="Times New Roman" w:eastAsia="Times New Roman" w:hAnsi="Times New Roman"/>
          <w:sz w:val="20"/>
        </w:rPr>
        <w:t xml:space="preserve"> </w:t>
      </w:r>
      <w:r w:rsidRPr="00775C49">
        <w:rPr>
          <w:rFonts w:ascii="Times New Roman" w:eastAsia="Times New Roman" w:hAnsi="Times New Roman"/>
          <w:sz w:val="20"/>
        </w:rPr>
        <w:t xml:space="preserve">(Table 1). Among these, </w:t>
      </w:r>
      <w:r w:rsidRPr="000A2D64">
        <w:rPr>
          <w:rFonts w:ascii="Times New Roman" w:eastAsia="Times New Roman" w:hAnsi="Times New Roman"/>
          <w:i/>
          <w:iCs/>
          <w:sz w:val="20"/>
        </w:rPr>
        <w:t xml:space="preserve">S. </w:t>
      </w:r>
      <w:proofErr w:type="spellStart"/>
      <w:r w:rsidRPr="000A2D64">
        <w:rPr>
          <w:rFonts w:ascii="Times New Roman" w:eastAsia="Times New Roman" w:hAnsi="Times New Roman"/>
          <w:i/>
          <w:iCs/>
          <w:sz w:val="20"/>
        </w:rPr>
        <w:t>frugiperda</w:t>
      </w:r>
      <w:proofErr w:type="spellEnd"/>
      <w:r w:rsidRPr="00775C49">
        <w:rPr>
          <w:rFonts w:ascii="Times New Roman" w:eastAsia="Times New Roman" w:hAnsi="Times New Roman"/>
          <w:sz w:val="20"/>
        </w:rPr>
        <w:t xml:space="preserve"> was present throughout the crop growth period, from seedling to maturity. </w:t>
      </w:r>
      <w:r w:rsidRPr="000A2D64">
        <w:rPr>
          <w:rFonts w:ascii="Times New Roman" w:eastAsia="Times New Roman" w:hAnsi="Times New Roman"/>
          <w:i/>
          <w:iCs/>
          <w:sz w:val="20"/>
        </w:rPr>
        <w:t xml:space="preserve">C. </w:t>
      </w:r>
      <w:proofErr w:type="spellStart"/>
      <w:r w:rsidRPr="000A2D64">
        <w:rPr>
          <w:rFonts w:ascii="Times New Roman" w:eastAsia="Times New Roman" w:hAnsi="Times New Roman"/>
          <w:i/>
          <w:iCs/>
          <w:sz w:val="20"/>
        </w:rPr>
        <w:t>partellus</w:t>
      </w:r>
      <w:proofErr w:type="spellEnd"/>
      <w:r w:rsidRPr="00775C49">
        <w:rPr>
          <w:rFonts w:ascii="Times New Roman" w:eastAsia="Times New Roman" w:hAnsi="Times New Roman"/>
          <w:sz w:val="20"/>
        </w:rPr>
        <w:t xml:space="preserve"> infestation occurred from the vegetative to maturity stages. </w:t>
      </w:r>
      <w:r w:rsidRPr="000A2D64">
        <w:rPr>
          <w:rFonts w:ascii="Times New Roman" w:eastAsia="Times New Roman" w:hAnsi="Times New Roman"/>
          <w:i/>
          <w:iCs/>
          <w:sz w:val="20"/>
        </w:rPr>
        <w:t xml:space="preserve">M. </w:t>
      </w:r>
      <w:proofErr w:type="spellStart"/>
      <w:r w:rsidRPr="000A2D64">
        <w:rPr>
          <w:rFonts w:ascii="Times New Roman" w:eastAsia="Times New Roman" w:hAnsi="Times New Roman"/>
          <w:i/>
          <w:iCs/>
          <w:sz w:val="20"/>
        </w:rPr>
        <w:t>separata</w:t>
      </w:r>
      <w:proofErr w:type="spellEnd"/>
      <w:r w:rsidRPr="00775C49">
        <w:rPr>
          <w:rFonts w:ascii="Times New Roman" w:eastAsia="Times New Roman" w:hAnsi="Times New Roman"/>
          <w:sz w:val="20"/>
        </w:rPr>
        <w:t xml:space="preserve"> was observed during the vegetative stage, while </w:t>
      </w:r>
      <w:proofErr w:type="spellStart"/>
      <w:r w:rsidRPr="000A2D64">
        <w:rPr>
          <w:rFonts w:ascii="Times New Roman" w:eastAsia="Times New Roman" w:hAnsi="Times New Roman"/>
          <w:i/>
          <w:iCs/>
          <w:sz w:val="20"/>
        </w:rPr>
        <w:t>Euproctis</w:t>
      </w:r>
      <w:proofErr w:type="spellEnd"/>
      <w:r w:rsidRPr="000A2D64">
        <w:rPr>
          <w:rFonts w:ascii="Times New Roman" w:eastAsia="Times New Roman" w:hAnsi="Times New Roman"/>
          <w:i/>
          <w:iCs/>
          <w:sz w:val="20"/>
        </w:rPr>
        <w:t xml:space="preserve"> </w:t>
      </w:r>
      <w:r w:rsidRPr="00775C49">
        <w:rPr>
          <w:rFonts w:ascii="Times New Roman" w:eastAsia="Times New Roman" w:hAnsi="Times New Roman"/>
          <w:sz w:val="20"/>
        </w:rPr>
        <w:t xml:space="preserve">spp. appeared in trace numbers between the vegetative and </w:t>
      </w:r>
      <w:proofErr w:type="spellStart"/>
      <w:r w:rsidRPr="00775C49">
        <w:rPr>
          <w:rFonts w:ascii="Times New Roman" w:eastAsia="Times New Roman" w:hAnsi="Times New Roman"/>
          <w:sz w:val="20"/>
        </w:rPr>
        <w:t>tasseling</w:t>
      </w:r>
      <w:proofErr w:type="spellEnd"/>
      <w:r w:rsidRPr="00775C49">
        <w:rPr>
          <w:rFonts w:ascii="Times New Roman" w:eastAsia="Times New Roman" w:hAnsi="Times New Roman"/>
          <w:sz w:val="20"/>
        </w:rPr>
        <w:t xml:space="preserve"> stages. Overall, the presence of multiple lepidopteran pests across different growth stages indicates a diverse and continuous pest pressure on the maize crop in Palampur.</w:t>
      </w:r>
    </w:p>
    <w:p w14:paraId="79CCA47F" w14:textId="77777777" w:rsidR="002D256E" w:rsidRDefault="002D256E" w:rsidP="006B495F">
      <w:pPr>
        <w:tabs>
          <w:tab w:val="left" w:pos="720"/>
        </w:tabs>
        <w:spacing w:line="360" w:lineRule="auto"/>
        <w:jc w:val="both"/>
        <w:rPr>
          <w:rFonts w:ascii="Times New Roman" w:eastAsia="Times New Roman" w:hAnsi="Times New Roman"/>
          <w:sz w:val="20"/>
        </w:rPr>
      </w:pPr>
    </w:p>
    <w:p w14:paraId="45E4D303" w14:textId="77777777" w:rsidR="002D256E" w:rsidRDefault="002D256E" w:rsidP="006B495F">
      <w:pPr>
        <w:tabs>
          <w:tab w:val="left" w:pos="720"/>
        </w:tabs>
        <w:spacing w:line="360" w:lineRule="auto"/>
        <w:jc w:val="both"/>
        <w:rPr>
          <w:rFonts w:ascii="Times New Roman" w:eastAsia="Times New Roman" w:hAnsi="Times New Roman"/>
          <w:sz w:val="20"/>
        </w:rPr>
      </w:pPr>
    </w:p>
    <w:p w14:paraId="232B80C0" w14:textId="77777777" w:rsidR="002D256E" w:rsidRDefault="002D256E" w:rsidP="006B495F">
      <w:pPr>
        <w:tabs>
          <w:tab w:val="left" w:pos="720"/>
        </w:tabs>
        <w:spacing w:line="360" w:lineRule="auto"/>
        <w:jc w:val="both"/>
        <w:rPr>
          <w:rFonts w:ascii="Times New Roman" w:eastAsia="Times New Roman" w:hAnsi="Times New Roman"/>
          <w:sz w:val="20"/>
        </w:rPr>
      </w:pPr>
    </w:p>
    <w:p w14:paraId="5F2810AF" w14:textId="77777777" w:rsidR="002D256E" w:rsidRDefault="002D256E" w:rsidP="006B495F">
      <w:pPr>
        <w:tabs>
          <w:tab w:val="left" w:pos="720"/>
        </w:tabs>
        <w:spacing w:line="360" w:lineRule="auto"/>
        <w:jc w:val="both"/>
        <w:rPr>
          <w:rFonts w:ascii="Times New Roman" w:eastAsia="Times New Roman" w:hAnsi="Times New Roman"/>
          <w:sz w:val="20"/>
        </w:rPr>
      </w:pPr>
    </w:p>
    <w:p w14:paraId="7CC0B6C7" w14:textId="4D23C798" w:rsidR="00E03EE2" w:rsidRDefault="00E03EE2" w:rsidP="006B495F">
      <w:pPr>
        <w:tabs>
          <w:tab w:val="left" w:pos="720"/>
        </w:tabs>
        <w:spacing w:line="360" w:lineRule="auto"/>
        <w:jc w:val="both"/>
        <w:rPr>
          <w:rFonts w:ascii="Times New Roman" w:hAnsi="Times New Roman"/>
          <w:sz w:val="20"/>
        </w:rPr>
      </w:pPr>
      <w:r w:rsidRPr="00E03EE2">
        <w:rPr>
          <w:rFonts w:ascii="Times New Roman" w:hAnsi="Times New Roman"/>
          <w:b/>
          <w:bCs/>
          <w:sz w:val="20"/>
        </w:rPr>
        <w:lastRenderedPageBreak/>
        <w:t xml:space="preserve">Table </w:t>
      </w:r>
      <w:r>
        <w:rPr>
          <w:rFonts w:ascii="Times New Roman" w:hAnsi="Times New Roman"/>
          <w:b/>
          <w:bCs/>
          <w:sz w:val="20"/>
        </w:rPr>
        <w:t>1.</w:t>
      </w:r>
      <w:r w:rsidRPr="00E03EE2">
        <w:rPr>
          <w:rFonts w:ascii="Times New Roman" w:hAnsi="Times New Roman"/>
          <w:b/>
          <w:bCs/>
          <w:sz w:val="20"/>
        </w:rPr>
        <w:t xml:space="preserve"> Lepidopteran pests recorded on maize in </w:t>
      </w:r>
      <w:r>
        <w:rPr>
          <w:rFonts w:ascii="Times New Roman" w:hAnsi="Times New Roman"/>
          <w:b/>
          <w:bCs/>
          <w:sz w:val="20"/>
        </w:rPr>
        <w:t>Palampur</w:t>
      </w:r>
      <w:r w:rsidR="000A463D">
        <w:rPr>
          <w:rFonts w:ascii="Times New Roman" w:hAnsi="Times New Roman"/>
          <w:b/>
          <w:bCs/>
          <w:sz w:val="20"/>
        </w:rPr>
        <w:t xml:space="preserve"> </w:t>
      </w:r>
      <w:r w:rsidRPr="00E03EE2">
        <w:rPr>
          <w:rFonts w:ascii="Times New Roman" w:hAnsi="Times New Roman"/>
          <w:b/>
          <w:bCs/>
          <w:sz w:val="20"/>
        </w:rPr>
        <w:t xml:space="preserve">during </w:t>
      </w:r>
      <w:r w:rsidRPr="00E03EE2">
        <w:rPr>
          <w:rFonts w:ascii="Times New Roman" w:hAnsi="Times New Roman"/>
          <w:b/>
          <w:bCs/>
          <w:i/>
          <w:iCs/>
          <w:sz w:val="20"/>
        </w:rPr>
        <w:t>kharif</w:t>
      </w:r>
      <w:r w:rsidRPr="00E03EE2">
        <w:rPr>
          <w:rFonts w:ascii="Times New Roman" w:hAnsi="Times New Roman"/>
          <w:b/>
          <w:bCs/>
          <w:sz w:val="20"/>
        </w:rPr>
        <w:t>, 202</w:t>
      </w:r>
      <w:r>
        <w:rPr>
          <w:rFonts w:ascii="Times New Roman" w:hAnsi="Times New Roman"/>
          <w:b/>
          <w:bCs/>
          <w:sz w:val="20"/>
        </w:rPr>
        <w:t>2-23</w:t>
      </w:r>
    </w:p>
    <w:tbl>
      <w:tblPr>
        <w:tblStyle w:val="TableGrid17"/>
        <w:tblW w:w="9392" w:type="dxa"/>
        <w:tblLook w:val="06A0" w:firstRow="1" w:lastRow="0" w:firstColumn="1" w:lastColumn="0" w:noHBand="1" w:noVBand="1"/>
      </w:tblPr>
      <w:tblGrid>
        <w:gridCol w:w="2065"/>
        <w:gridCol w:w="2070"/>
        <w:gridCol w:w="1260"/>
        <w:gridCol w:w="1372"/>
        <w:gridCol w:w="2625"/>
      </w:tblGrid>
      <w:tr w:rsidR="00E03EE2" w:rsidRPr="00E03EE2" w14:paraId="01F01ED5" w14:textId="77777777" w:rsidTr="000F148B">
        <w:trPr>
          <w:trHeight w:val="500"/>
        </w:trPr>
        <w:tc>
          <w:tcPr>
            <w:tcW w:w="2065" w:type="dxa"/>
          </w:tcPr>
          <w:p w14:paraId="09A8963B"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Common name</w:t>
            </w:r>
          </w:p>
        </w:tc>
        <w:tc>
          <w:tcPr>
            <w:tcW w:w="2070" w:type="dxa"/>
          </w:tcPr>
          <w:p w14:paraId="239803D1"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Scientific name</w:t>
            </w:r>
          </w:p>
        </w:tc>
        <w:tc>
          <w:tcPr>
            <w:tcW w:w="1260" w:type="dxa"/>
          </w:tcPr>
          <w:p w14:paraId="19D72D1D"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Family</w:t>
            </w:r>
          </w:p>
        </w:tc>
        <w:tc>
          <w:tcPr>
            <w:tcW w:w="1372" w:type="dxa"/>
          </w:tcPr>
          <w:p w14:paraId="6EEA703F"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Order</w:t>
            </w:r>
          </w:p>
        </w:tc>
        <w:tc>
          <w:tcPr>
            <w:tcW w:w="2625" w:type="dxa"/>
          </w:tcPr>
          <w:p w14:paraId="32E1225D" w14:textId="77777777" w:rsidR="00E03EE2" w:rsidRPr="00E03EE2" w:rsidRDefault="00E03EE2" w:rsidP="00AC540C">
            <w:pPr>
              <w:spacing w:line="360" w:lineRule="auto"/>
              <w:rPr>
                <w:rFonts w:ascii="Times New Roman" w:hAnsi="Times New Roman"/>
                <w:b/>
                <w:bCs/>
                <w:sz w:val="20"/>
                <w:szCs w:val="20"/>
              </w:rPr>
            </w:pPr>
            <w:r w:rsidRPr="00E03EE2">
              <w:rPr>
                <w:rFonts w:ascii="Times New Roman" w:hAnsi="Times New Roman"/>
                <w:b/>
                <w:bCs/>
                <w:sz w:val="20"/>
                <w:szCs w:val="20"/>
              </w:rPr>
              <w:t>Stage of incidence</w:t>
            </w:r>
          </w:p>
        </w:tc>
      </w:tr>
      <w:tr w:rsidR="00E03EE2" w:rsidRPr="00E03EE2" w14:paraId="2AACA750" w14:textId="77777777" w:rsidTr="000F148B">
        <w:trPr>
          <w:trHeight w:val="144"/>
        </w:trPr>
        <w:tc>
          <w:tcPr>
            <w:tcW w:w="2065" w:type="dxa"/>
          </w:tcPr>
          <w:p w14:paraId="73DB8B12" w14:textId="77777777" w:rsidR="00E03EE2" w:rsidRPr="00E03EE2" w:rsidRDefault="00E03EE2" w:rsidP="00AC540C">
            <w:pPr>
              <w:tabs>
                <w:tab w:val="left" w:pos="0"/>
              </w:tabs>
              <w:spacing w:line="360" w:lineRule="auto"/>
              <w:rPr>
                <w:rFonts w:ascii="Times New Roman" w:hAnsi="Times New Roman"/>
                <w:b/>
                <w:bCs/>
                <w:color w:val="000000"/>
                <w:sz w:val="20"/>
                <w:szCs w:val="20"/>
              </w:rPr>
            </w:pPr>
            <w:bookmarkStart w:id="2" w:name="_Hlk212798648"/>
            <w:r w:rsidRPr="00E03EE2">
              <w:rPr>
                <w:rFonts w:ascii="Times New Roman" w:hAnsi="Times New Roman"/>
                <w:b/>
                <w:bCs/>
                <w:sz w:val="20"/>
                <w:szCs w:val="20"/>
              </w:rPr>
              <w:t>Fall armyworm</w:t>
            </w:r>
          </w:p>
        </w:tc>
        <w:tc>
          <w:tcPr>
            <w:tcW w:w="2070" w:type="dxa"/>
          </w:tcPr>
          <w:p w14:paraId="48732C80" w14:textId="77777777" w:rsidR="00E03EE2" w:rsidRPr="00E03EE2" w:rsidRDefault="00E03EE2" w:rsidP="00AC540C">
            <w:pPr>
              <w:tabs>
                <w:tab w:val="left" w:pos="0"/>
              </w:tabs>
              <w:spacing w:line="360" w:lineRule="auto"/>
              <w:rPr>
                <w:rFonts w:ascii="Times New Roman" w:hAnsi="Times New Roman"/>
                <w:color w:val="000000"/>
                <w:sz w:val="20"/>
                <w:szCs w:val="20"/>
              </w:rPr>
            </w:pPr>
            <w:proofErr w:type="spellStart"/>
            <w:r w:rsidRPr="00E03EE2">
              <w:rPr>
                <w:rFonts w:ascii="Times New Roman" w:eastAsia="Times New Roman" w:hAnsi="Times New Roman"/>
                <w:i/>
                <w:iCs/>
                <w:sz w:val="20"/>
                <w:szCs w:val="20"/>
              </w:rPr>
              <w:t>Spodoptera</w:t>
            </w:r>
            <w:proofErr w:type="spellEnd"/>
            <w:r w:rsidRPr="00E03EE2">
              <w:rPr>
                <w:rFonts w:ascii="Times New Roman" w:eastAsia="Times New Roman" w:hAnsi="Times New Roman"/>
                <w:i/>
                <w:iCs/>
                <w:sz w:val="20"/>
                <w:szCs w:val="20"/>
              </w:rPr>
              <w:t xml:space="preserve"> </w:t>
            </w:r>
            <w:proofErr w:type="spellStart"/>
            <w:r w:rsidRPr="00E03EE2">
              <w:rPr>
                <w:rFonts w:ascii="Times New Roman" w:eastAsia="Times New Roman" w:hAnsi="Times New Roman"/>
                <w:i/>
                <w:iCs/>
                <w:sz w:val="20"/>
                <w:szCs w:val="20"/>
              </w:rPr>
              <w:t>frugiperda</w:t>
            </w:r>
            <w:proofErr w:type="spellEnd"/>
          </w:p>
        </w:tc>
        <w:tc>
          <w:tcPr>
            <w:tcW w:w="1260" w:type="dxa"/>
          </w:tcPr>
          <w:p w14:paraId="057EF7C1" w14:textId="77777777" w:rsidR="00E03EE2" w:rsidRPr="00E03EE2" w:rsidRDefault="00E03EE2" w:rsidP="00AC540C">
            <w:pPr>
              <w:tabs>
                <w:tab w:val="left" w:pos="0"/>
              </w:tabs>
              <w:spacing w:line="360" w:lineRule="auto"/>
              <w:rPr>
                <w:rFonts w:ascii="Times New Roman" w:hAnsi="Times New Roman"/>
                <w:color w:val="000000"/>
                <w:sz w:val="20"/>
                <w:szCs w:val="20"/>
              </w:rPr>
            </w:pPr>
            <w:proofErr w:type="spellStart"/>
            <w:r w:rsidRPr="00E03EE2">
              <w:rPr>
                <w:rFonts w:ascii="Times New Roman" w:hAnsi="Times New Roman"/>
                <w:sz w:val="20"/>
                <w:szCs w:val="20"/>
              </w:rPr>
              <w:t>Noctuidae</w:t>
            </w:r>
            <w:proofErr w:type="spellEnd"/>
          </w:p>
        </w:tc>
        <w:tc>
          <w:tcPr>
            <w:tcW w:w="1372" w:type="dxa"/>
          </w:tcPr>
          <w:p w14:paraId="72F36500"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Lepidoptera</w:t>
            </w:r>
          </w:p>
        </w:tc>
        <w:tc>
          <w:tcPr>
            <w:tcW w:w="2625" w:type="dxa"/>
          </w:tcPr>
          <w:p w14:paraId="7E76B28C"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Seedling to maturity stage</w:t>
            </w:r>
          </w:p>
        </w:tc>
      </w:tr>
      <w:tr w:rsidR="00E03EE2" w:rsidRPr="00E03EE2" w14:paraId="52F0EE59" w14:textId="77777777" w:rsidTr="000F148B">
        <w:trPr>
          <w:trHeight w:val="144"/>
        </w:trPr>
        <w:tc>
          <w:tcPr>
            <w:tcW w:w="2065" w:type="dxa"/>
          </w:tcPr>
          <w:p w14:paraId="3C9B64AE"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Stem borer</w:t>
            </w:r>
          </w:p>
        </w:tc>
        <w:tc>
          <w:tcPr>
            <w:tcW w:w="2070" w:type="dxa"/>
          </w:tcPr>
          <w:p w14:paraId="30723F07" w14:textId="77777777" w:rsidR="00E03EE2" w:rsidRPr="00E03EE2" w:rsidRDefault="00E03EE2" w:rsidP="00AC540C">
            <w:pPr>
              <w:tabs>
                <w:tab w:val="left" w:pos="0"/>
              </w:tabs>
              <w:spacing w:line="360" w:lineRule="auto"/>
              <w:rPr>
                <w:rFonts w:ascii="Times New Roman" w:hAnsi="Times New Roman"/>
                <w:color w:val="000000"/>
                <w:sz w:val="20"/>
                <w:szCs w:val="20"/>
              </w:rPr>
            </w:pPr>
            <w:proofErr w:type="spellStart"/>
            <w:r w:rsidRPr="00E03EE2">
              <w:rPr>
                <w:rFonts w:ascii="Times New Roman" w:hAnsi="Times New Roman"/>
                <w:i/>
                <w:iCs/>
                <w:sz w:val="20"/>
                <w:szCs w:val="20"/>
              </w:rPr>
              <w:t>Chilo</w:t>
            </w:r>
            <w:proofErr w:type="spellEnd"/>
            <w:r w:rsidRPr="00E03EE2">
              <w:rPr>
                <w:rFonts w:ascii="Times New Roman" w:hAnsi="Times New Roman"/>
                <w:i/>
                <w:iCs/>
                <w:sz w:val="20"/>
                <w:szCs w:val="20"/>
              </w:rPr>
              <w:t xml:space="preserve"> </w:t>
            </w:r>
            <w:proofErr w:type="spellStart"/>
            <w:r w:rsidRPr="00E03EE2">
              <w:rPr>
                <w:rFonts w:ascii="Times New Roman" w:hAnsi="Times New Roman"/>
                <w:i/>
                <w:iCs/>
                <w:sz w:val="20"/>
                <w:szCs w:val="20"/>
              </w:rPr>
              <w:t>partellus</w:t>
            </w:r>
            <w:proofErr w:type="spellEnd"/>
          </w:p>
        </w:tc>
        <w:tc>
          <w:tcPr>
            <w:tcW w:w="1260" w:type="dxa"/>
          </w:tcPr>
          <w:p w14:paraId="29E8C4E3" w14:textId="77777777" w:rsidR="00E03EE2" w:rsidRPr="00E03EE2" w:rsidRDefault="00E03EE2" w:rsidP="00AC540C">
            <w:pPr>
              <w:tabs>
                <w:tab w:val="left" w:pos="0"/>
              </w:tabs>
              <w:spacing w:line="360" w:lineRule="auto"/>
              <w:rPr>
                <w:rFonts w:ascii="Times New Roman" w:hAnsi="Times New Roman"/>
                <w:color w:val="000000"/>
                <w:sz w:val="20"/>
                <w:szCs w:val="20"/>
              </w:rPr>
            </w:pPr>
            <w:proofErr w:type="spellStart"/>
            <w:r w:rsidRPr="00E03EE2">
              <w:rPr>
                <w:rFonts w:ascii="Times New Roman" w:hAnsi="Times New Roman"/>
                <w:color w:val="222222"/>
                <w:sz w:val="20"/>
                <w:szCs w:val="20"/>
                <w:shd w:val="clear" w:color="auto" w:fill="FFFFFF"/>
              </w:rPr>
              <w:t>Crambidae</w:t>
            </w:r>
            <w:proofErr w:type="spellEnd"/>
          </w:p>
        </w:tc>
        <w:tc>
          <w:tcPr>
            <w:tcW w:w="1372" w:type="dxa"/>
          </w:tcPr>
          <w:p w14:paraId="61D60E08"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Lepidoptera</w:t>
            </w:r>
          </w:p>
        </w:tc>
        <w:tc>
          <w:tcPr>
            <w:tcW w:w="2625" w:type="dxa"/>
          </w:tcPr>
          <w:p w14:paraId="6BE53361"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Vegetative to maturity stage</w:t>
            </w:r>
          </w:p>
        </w:tc>
      </w:tr>
      <w:tr w:rsidR="00E03EE2" w:rsidRPr="00E03EE2" w14:paraId="7E258D7B" w14:textId="77777777" w:rsidTr="000F148B">
        <w:trPr>
          <w:trHeight w:val="144"/>
        </w:trPr>
        <w:tc>
          <w:tcPr>
            <w:tcW w:w="2065" w:type="dxa"/>
          </w:tcPr>
          <w:p w14:paraId="7FF4AB90" w14:textId="310A0ABE"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Oriental Armyworm</w:t>
            </w:r>
          </w:p>
        </w:tc>
        <w:tc>
          <w:tcPr>
            <w:tcW w:w="2070" w:type="dxa"/>
          </w:tcPr>
          <w:p w14:paraId="6866AE58" w14:textId="77777777" w:rsidR="00E03EE2" w:rsidRPr="00E03EE2" w:rsidRDefault="00E03EE2" w:rsidP="00AC540C">
            <w:pPr>
              <w:tabs>
                <w:tab w:val="left" w:pos="0"/>
              </w:tabs>
              <w:spacing w:line="360" w:lineRule="auto"/>
              <w:rPr>
                <w:rFonts w:ascii="Times New Roman" w:hAnsi="Times New Roman"/>
                <w:color w:val="000000"/>
                <w:sz w:val="20"/>
                <w:szCs w:val="20"/>
              </w:rPr>
            </w:pPr>
            <w:proofErr w:type="spellStart"/>
            <w:r w:rsidRPr="00E03EE2">
              <w:rPr>
                <w:rFonts w:ascii="Times New Roman" w:hAnsi="Times New Roman"/>
                <w:i/>
                <w:iCs/>
                <w:sz w:val="20"/>
                <w:szCs w:val="20"/>
              </w:rPr>
              <w:t>Mythimna</w:t>
            </w:r>
            <w:proofErr w:type="spellEnd"/>
            <w:r w:rsidRPr="00E03EE2">
              <w:rPr>
                <w:rFonts w:ascii="Times New Roman" w:hAnsi="Times New Roman"/>
                <w:i/>
                <w:iCs/>
                <w:sz w:val="20"/>
                <w:szCs w:val="20"/>
              </w:rPr>
              <w:t xml:space="preserve"> </w:t>
            </w:r>
            <w:proofErr w:type="spellStart"/>
            <w:r w:rsidRPr="00E03EE2">
              <w:rPr>
                <w:rFonts w:ascii="Times New Roman" w:hAnsi="Times New Roman"/>
                <w:i/>
                <w:iCs/>
                <w:sz w:val="20"/>
                <w:szCs w:val="20"/>
              </w:rPr>
              <w:t>separata</w:t>
            </w:r>
            <w:proofErr w:type="spellEnd"/>
          </w:p>
        </w:tc>
        <w:tc>
          <w:tcPr>
            <w:tcW w:w="1260" w:type="dxa"/>
          </w:tcPr>
          <w:p w14:paraId="463B49B3" w14:textId="77777777" w:rsidR="00E03EE2" w:rsidRPr="00E03EE2" w:rsidRDefault="00E03EE2" w:rsidP="00AC540C">
            <w:pPr>
              <w:tabs>
                <w:tab w:val="left" w:pos="0"/>
              </w:tabs>
              <w:spacing w:line="360" w:lineRule="auto"/>
              <w:rPr>
                <w:rFonts w:ascii="Times New Roman" w:hAnsi="Times New Roman"/>
                <w:color w:val="000000"/>
                <w:sz w:val="20"/>
                <w:szCs w:val="20"/>
              </w:rPr>
            </w:pPr>
            <w:proofErr w:type="spellStart"/>
            <w:r w:rsidRPr="00E03EE2">
              <w:rPr>
                <w:rFonts w:ascii="Times New Roman" w:hAnsi="Times New Roman"/>
                <w:sz w:val="20"/>
                <w:szCs w:val="20"/>
              </w:rPr>
              <w:t>Noctuidae</w:t>
            </w:r>
            <w:proofErr w:type="spellEnd"/>
          </w:p>
        </w:tc>
        <w:tc>
          <w:tcPr>
            <w:tcW w:w="1372" w:type="dxa"/>
          </w:tcPr>
          <w:p w14:paraId="6B8728CC"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Lepidoptera</w:t>
            </w:r>
          </w:p>
        </w:tc>
        <w:tc>
          <w:tcPr>
            <w:tcW w:w="2625" w:type="dxa"/>
          </w:tcPr>
          <w:p w14:paraId="3B3512F8"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Vegetative stage</w:t>
            </w:r>
          </w:p>
        </w:tc>
      </w:tr>
      <w:tr w:rsidR="00E03EE2" w:rsidRPr="00E03EE2" w14:paraId="7E3657EA" w14:textId="77777777" w:rsidTr="000F148B">
        <w:trPr>
          <w:trHeight w:val="144"/>
        </w:trPr>
        <w:tc>
          <w:tcPr>
            <w:tcW w:w="2065" w:type="dxa"/>
          </w:tcPr>
          <w:p w14:paraId="3A77B3B9" w14:textId="77777777" w:rsidR="00E03EE2" w:rsidRPr="00E03EE2" w:rsidRDefault="00E03EE2" w:rsidP="00AC540C">
            <w:pPr>
              <w:tabs>
                <w:tab w:val="left" w:pos="0"/>
              </w:tabs>
              <w:spacing w:line="360" w:lineRule="auto"/>
              <w:rPr>
                <w:rFonts w:ascii="Times New Roman" w:hAnsi="Times New Roman"/>
                <w:b/>
                <w:bCs/>
                <w:sz w:val="20"/>
                <w:szCs w:val="20"/>
              </w:rPr>
            </w:pPr>
            <w:r w:rsidRPr="00E03EE2">
              <w:rPr>
                <w:rFonts w:ascii="Times New Roman" w:hAnsi="Times New Roman"/>
                <w:b/>
                <w:bCs/>
                <w:sz w:val="20"/>
                <w:szCs w:val="20"/>
              </w:rPr>
              <w:t>Tussock moth</w:t>
            </w:r>
          </w:p>
        </w:tc>
        <w:tc>
          <w:tcPr>
            <w:tcW w:w="2070" w:type="dxa"/>
          </w:tcPr>
          <w:p w14:paraId="1D36933B" w14:textId="77777777" w:rsidR="00E03EE2" w:rsidRPr="00E03EE2" w:rsidRDefault="00E03EE2" w:rsidP="00AC540C">
            <w:pPr>
              <w:tabs>
                <w:tab w:val="left" w:pos="0"/>
              </w:tabs>
              <w:spacing w:line="360" w:lineRule="auto"/>
              <w:rPr>
                <w:rFonts w:ascii="Times New Roman" w:hAnsi="Times New Roman"/>
                <w:sz w:val="20"/>
                <w:szCs w:val="20"/>
              </w:rPr>
            </w:pPr>
            <w:proofErr w:type="spellStart"/>
            <w:r w:rsidRPr="00E03EE2">
              <w:rPr>
                <w:rFonts w:ascii="Times New Roman" w:hAnsi="Times New Roman"/>
                <w:i/>
                <w:iCs/>
                <w:sz w:val="20"/>
                <w:szCs w:val="20"/>
              </w:rPr>
              <w:t>Euproctis</w:t>
            </w:r>
            <w:proofErr w:type="spellEnd"/>
            <w:r w:rsidRPr="00E03EE2">
              <w:rPr>
                <w:rFonts w:ascii="Times New Roman" w:hAnsi="Times New Roman"/>
                <w:sz w:val="20"/>
                <w:szCs w:val="20"/>
              </w:rPr>
              <w:t xml:space="preserve"> spp.</w:t>
            </w:r>
          </w:p>
        </w:tc>
        <w:tc>
          <w:tcPr>
            <w:tcW w:w="1260" w:type="dxa"/>
          </w:tcPr>
          <w:p w14:paraId="51BAFBCD" w14:textId="77777777" w:rsidR="00E03EE2" w:rsidRPr="00E03EE2" w:rsidRDefault="00E03EE2" w:rsidP="00AC540C">
            <w:pPr>
              <w:tabs>
                <w:tab w:val="left" w:pos="0"/>
              </w:tabs>
              <w:spacing w:line="360" w:lineRule="auto"/>
              <w:rPr>
                <w:rFonts w:ascii="Times New Roman" w:hAnsi="Times New Roman"/>
                <w:sz w:val="20"/>
                <w:szCs w:val="20"/>
              </w:rPr>
            </w:pPr>
            <w:proofErr w:type="spellStart"/>
            <w:r w:rsidRPr="00E03EE2">
              <w:rPr>
                <w:rFonts w:ascii="Times New Roman" w:hAnsi="Times New Roman"/>
                <w:sz w:val="20"/>
                <w:szCs w:val="20"/>
              </w:rPr>
              <w:t>Erebidae</w:t>
            </w:r>
            <w:proofErr w:type="spellEnd"/>
          </w:p>
        </w:tc>
        <w:tc>
          <w:tcPr>
            <w:tcW w:w="1372" w:type="dxa"/>
          </w:tcPr>
          <w:p w14:paraId="0D5AB840" w14:textId="77777777" w:rsidR="00E03EE2" w:rsidRPr="00E03EE2" w:rsidRDefault="00E03EE2" w:rsidP="00AC540C">
            <w:pPr>
              <w:tabs>
                <w:tab w:val="left" w:pos="0"/>
              </w:tabs>
              <w:spacing w:line="360" w:lineRule="auto"/>
              <w:rPr>
                <w:rFonts w:ascii="Times New Roman" w:hAnsi="Times New Roman"/>
                <w:sz w:val="20"/>
                <w:szCs w:val="20"/>
              </w:rPr>
            </w:pPr>
            <w:r w:rsidRPr="00E03EE2">
              <w:rPr>
                <w:rFonts w:ascii="Times New Roman" w:hAnsi="Times New Roman"/>
                <w:sz w:val="20"/>
                <w:szCs w:val="20"/>
              </w:rPr>
              <w:t>Lepidoptera</w:t>
            </w:r>
          </w:p>
        </w:tc>
        <w:tc>
          <w:tcPr>
            <w:tcW w:w="2625" w:type="dxa"/>
          </w:tcPr>
          <w:p w14:paraId="6C5B1B61" w14:textId="77777777" w:rsidR="00E03EE2" w:rsidRPr="00E03EE2" w:rsidRDefault="00E03EE2" w:rsidP="00AC540C">
            <w:pPr>
              <w:tabs>
                <w:tab w:val="left" w:pos="0"/>
              </w:tabs>
              <w:spacing w:line="360" w:lineRule="auto"/>
              <w:rPr>
                <w:rFonts w:ascii="Times New Roman" w:hAnsi="Times New Roman"/>
                <w:sz w:val="20"/>
                <w:szCs w:val="20"/>
              </w:rPr>
            </w:pPr>
            <w:r w:rsidRPr="00E03EE2">
              <w:rPr>
                <w:rFonts w:ascii="Times New Roman" w:hAnsi="Times New Roman"/>
                <w:sz w:val="20"/>
                <w:szCs w:val="20"/>
              </w:rPr>
              <w:t xml:space="preserve">Vegetative to </w:t>
            </w:r>
            <w:proofErr w:type="spellStart"/>
            <w:r w:rsidRPr="00E03EE2">
              <w:rPr>
                <w:rFonts w:ascii="Times New Roman" w:hAnsi="Times New Roman"/>
                <w:sz w:val="20"/>
                <w:szCs w:val="20"/>
              </w:rPr>
              <w:t>tasseling</w:t>
            </w:r>
            <w:proofErr w:type="spellEnd"/>
            <w:r w:rsidRPr="00E03EE2">
              <w:rPr>
                <w:rFonts w:ascii="Times New Roman" w:hAnsi="Times New Roman"/>
                <w:sz w:val="20"/>
                <w:szCs w:val="20"/>
              </w:rPr>
              <w:t xml:space="preserve"> stage</w:t>
            </w:r>
          </w:p>
        </w:tc>
      </w:tr>
      <w:bookmarkEnd w:id="2"/>
    </w:tbl>
    <w:p w14:paraId="2506A612" w14:textId="77777777" w:rsidR="002D256E" w:rsidRDefault="002D256E" w:rsidP="000A463D">
      <w:pPr>
        <w:tabs>
          <w:tab w:val="left" w:pos="720"/>
        </w:tabs>
        <w:spacing w:after="0" w:line="360" w:lineRule="auto"/>
        <w:ind w:firstLine="360"/>
        <w:rPr>
          <w:rFonts w:ascii="Times New Roman" w:hAnsi="Times New Roman"/>
          <w:b/>
          <w:bCs/>
          <w:sz w:val="20"/>
        </w:rPr>
      </w:pPr>
    </w:p>
    <w:p w14:paraId="1A632889" w14:textId="7C716398" w:rsidR="00996797" w:rsidRPr="00996797" w:rsidRDefault="00996797" w:rsidP="000A463D">
      <w:pPr>
        <w:tabs>
          <w:tab w:val="left" w:pos="720"/>
        </w:tabs>
        <w:spacing w:after="0" w:line="360" w:lineRule="auto"/>
        <w:ind w:firstLine="360"/>
        <w:rPr>
          <w:rFonts w:ascii="Times New Roman" w:eastAsia="Calibri" w:hAnsi="Times New Roman"/>
          <w:b/>
          <w:bCs/>
          <w:sz w:val="20"/>
        </w:rPr>
      </w:pPr>
      <w:r>
        <w:rPr>
          <w:rFonts w:ascii="Times New Roman" w:hAnsi="Times New Roman"/>
          <w:b/>
          <w:bCs/>
          <w:sz w:val="20"/>
        </w:rPr>
        <w:t>3.1.2</w:t>
      </w:r>
      <w:r w:rsidRPr="00996797">
        <w:rPr>
          <w:rFonts w:ascii="Times New Roman" w:hAnsi="Times New Roman"/>
          <w:b/>
          <w:bCs/>
          <w:sz w:val="20"/>
        </w:rPr>
        <w:t xml:space="preserve"> </w:t>
      </w:r>
      <w:r w:rsidRPr="00996797">
        <w:rPr>
          <w:rFonts w:ascii="Times New Roman" w:eastAsia="Calibri" w:hAnsi="Times New Roman"/>
          <w:b/>
          <w:bCs/>
          <w:sz w:val="20"/>
        </w:rPr>
        <w:t xml:space="preserve">Infestation of lepidopteran pests during </w:t>
      </w:r>
      <w:r w:rsidRPr="00996797">
        <w:rPr>
          <w:rFonts w:ascii="Times New Roman" w:eastAsia="Calibri" w:hAnsi="Times New Roman"/>
          <w:b/>
          <w:bCs/>
          <w:i/>
          <w:iCs/>
          <w:sz w:val="20"/>
        </w:rPr>
        <w:t>kharif</w:t>
      </w:r>
      <w:r w:rsidRPr="00996797">
        <w:rPr>
          <w:rFonts w:ascii="Times New Roman" w:eastAsia="Calibri" w:hAnsi="Times New Roman"/>
          <w:b/>
          <w:bCs/>
          <w:sz w:val="20"/>
        </w:rPr>
        <w:t>, 2022 and 2023</w:t>
      </w:r>
    </w:p>
    <w:p w14:paraId="6051C915" w14:textId="237F28E1" w:rsidR="009E7CDC" w:rsidRPr="00996797" w:rsidRDefault="009E7CDC" w:rsidP="009E7CDC">
      <w:pPr>
        <w:tabs>
          <w:tab w:val="left" w:pos="720"/>
        </w:tabs>
        <w:spacing w:line="360" w:lineRule="auto"/>
        <w:jc w:val="both"/>
        <w:rPr>
          <w:rFonts w:ascii="Times New Roman" w:hAnsi="Times New Roman"/>
          <w:color w:val="000000"/>
          <w:sz w:val="20"/>
        </w:rPr>
      </w:pPr>
      <w:r w:rsidRPr="00721D14">
        <w:rPr>
          <w:rFonts w:ascii="Times New Roman" w:hAnsi="Times New Roman"/>
          <w:sz w:val="20"/>
        </w:rPr>
        <w:t xml:space="preserve">The per cent plant infestation caused by lepidopteran pests </w:t>
      </w:r>
      <w:r w:rsidRPr="00721D14">
        <w:rPr>
          <w:rFonts w:ascii="Times New Roman" w:hAnsi="Times New Roman"/>
          <w:color w:val="000000"/>
          <w:sz w:val="20"/>
        </w:rPr>
        <w:t xml:space="preserve">varied significantly among both the years in 2022 and 2023 with higher mean infestation (20.63%) in 2023 compared to 12.25 per cent during 2022 (Table 1). The infestation was highest (16.50%) during vegetative stage which was statistically at par with seedling stage (13.50%) followed by 11.00 and 8.00 per cent during </w:t>
      </w:r>
      <w:proofErr w:type="spellStart"/>
      <w:r w:rsidRPr="00721D14">
        <w:rPr>
          <w:rFonts w:ascii="Times New Roman" w:hAnsi="Times New Roman"/>
          <w:color w:val="000000"/>
          <w:sz w:val="20"/>
        </w:rPr>
        <w:t>tasseling</w:t>
      </w:r>
      <w:proofErr w:type="spellEnd"/>
      <w:r w:rsidRPr="00721D14">
        <w:rPr>
          <w:rFonts w:ascii="Times New Roman" w:hAnsi="Times New Roman"/>
          <w:color w:val="000000"/>
          <w:sz w:val="20"/>
        </w:rPr>
        <w:t xml:space="preserve"> and maturity stage, respectively during 2022. </w:t>
      </w:r>
      <w:r w:rsidRPr="00327961">
        <w:rPr>
          <w:rFonts w:ascii="Times New Roman" w:hAnsi="Times New Roman"/>
          <w:color w:val="000000"/>
          <w:sz w:val="20"/>
        </w:rPr>
        <w:t>This clearly highlights that the vegetative stage experienced maximum pest pressure in the crop during this season.</w:t>
      </w:r>
      <w:r>
        <w:rPr>
          <w:rFonts w:ascii="Times New Roman" w:hAnsi="Times New Roman"/>
          <w:color w:val="000000"/>
          <w:sz w:val="20"/>
        </w:rPr>
        <w:t xml:space="preserve"> </w:t>
      </w:r>
      <w:r w:rsidRPr="00721D14">
        <w:rPr>
          <w:rFonts w:ascii="Times New Roman" w:hAnsi="Times New Roman"/>
          <w:color w:val="000000"/>
          <w:sz w:val="20"/>
        </w:rPr>
        <w:t xml:space="preserve">Similar trend was observed during </w:t>
      </w:r>
      <w:r>
        <w:rPr>
          <w:rFonts w:ascii="Times New Roman" w:hAnsi="Times New Roman"/>
          <w:color w:val="000000"/>
          <w:sz w:val="20"/>
        </w:rPr>
        <w:t xml:space="preserve">the maize cropping season in </w:t>
      </w:r>
      <w:r w:rsidRPr="00721D14">
        <w:rPr>
          <w:rFonts w:ascii="Times New Roman" w:hAnsi="Times New Roman"/>
          <w:color w:val="000000"/>
          <w:sz w:val="20"/>
        </w:rPr>
        <w:t xml:space="preserve">2023, where the per cent infestation was higher being 29.50 per cent during vegetative stage followed by maturity stage with 18.50 per cent plant infestation. </w:t>
      </w:r>
      <w:r>
        <w:rPr>
          <w:rFonts w:ascii="Times New Roman" w:hAnsi="Times New Roman"/>
          <w:color w:val="000000"/>
          <w:sz w:val="20"/>
        </w:rPr>
        <w:t xml:space="preserve">The percent infestation was statistically at par during seedling and </w:t>
      </w:r>
      <w:proofErr w:type="spellStart"/>
      <w:r>
        <w:rPr>
          <w:rFonts w:ascii="Times New Roman" w:hAnsi="Times New Roman"/>
          <w:color w:val="000000"/>
          <w:sz w:val="20"/>
        </w:rPr>
        <w:t>tasseling</w:t>
      </w:r>
      <w:proofErr w:type="spellEnd"/>
      <w:r>
        <w:rPr>
          <w:rFonts w:ascii="Times New Roman" w:hAnsi="Times New Roman"/>
          <w:color w:val="000000"/>
          <w:sz w:val="20"/>
        </w:rPr>
        <w:t xml:space="preserve"> stage at 17 and 17.50 per cent, respectively. </w:t>
      </w:r>
      <w:r w:rsidRPr="00327961">
        <w:rPr>
          <w:rFonts w:ascii="Times New Roman" w:hAnsi="Times New Roman"/>
          <w:color w:val="000000"/>
          <w:sz w:val="20"/>
        </w:rPr>
        <w:t>The consistent peak infestation at the vegetative stage across both years indicates that this growth stage is particularly vulnerable to lepidopteran pests.</w:t>
      </w:r>
      <w:r>
        <w:rPr>
          <w:rFonts w:ascii="Times New Roman" w:hAnsi="Times New Roman"/>
          <w:color w:val="000000"/>
          <w:sz w:val="20"/>
        </w:rPr>
        <w:t xml:space="preserve"> </w:t>
      </w:r>
      <w:r w:rsidRPr="00721D14">
        <w:rPr>
          <w:rFonts w:ascii="Times New Roman" w:hAnsi="Times New Roman"/>
          <w:color w:val="000000"/>
          <w:sz w:val="20"/>
        </w:rPr>
        <w:t>The mean infestation</w:t>
      </w:r>
      <w:r>
        <w:rPr>
          <w:rFonts w:ascii="Times New Roman" w:hAnsi="Times New Roman"/>
          <w:color w:val="000000"/>
          <w:sz w:val="20"/>
        </w:rPr>
        <w:t xml:space="preserve"> in both 2022 and 2023</w:t>
      </w:r>
      <w:r w:rsidRPr="00721D14">
        <w:rPr>
          <w:rFonts w:ascii="Times New Roman" w:hAnsi="Times New Roman"/>
          <w:color w:val="000000"/>
          <w:sz w:val="20"/>
        </w:rPr>
        <w:t xml:space="preserve"> during vegetative stage was 23.00 per cent which was significantly higher than seedling (15.25%), </w:t>
      </w:r>
      <w:proofErr w:type="spellStart"/>
      <w:r>
        <w:rPr>
          <w:rFonts w:ascii="Times New Roman" w:hAnsi="Times New Roman"/>
          <w:color w:val="000000"/>
          <w:sz w:val="20"/>
        </w:rPr>
        <w:t>tasseling</w:t>
      </w:r>
      <w:proofErr w:type="spellEnd"/>
      <w:r w:rsidRPr="00721D14">
        <w:rPr>
          <w:rFonts w:ascii="Times New Roman" w:hAnsi="Times New Roman"/>
          <w:color w:val="000000"/>
          <w:sz w:val="20"/>
        </w:rPr>
        <w:t xml:space="preserve"> (14.25%) and maturity stage (13.25%).  </w:t>
      </w:r>
    </w:p>
    <w:p w14:paraId="203D0F9F" w14:textId="4F12E7C7" w:rsidR="00E03EE2" w:rsidRDefault="00E03EE2" w:rsidP="00996797">
      <w:pPr>
        <w:rPr>
          <w:rFonts w:ascii="Times New Roman" w:hAnsi="Times New Roman" w:cs="Times New Roman"/>
          <w:b/>
          <w:bCs/>
          <w:sz w:val="20"/>
        </w:rPr>
      </w:pPr>
      <w:r w:rsidRPr="00CC0E0C">
        <w:rPr>
          <w:rFonts w:ascii="Times New Roman" w:hAnsi="Times New Roman" w:cs="Times New Roman"/>
          <w:b/>
          <w:bCs/>
          <w:sz w:val="20"/>
        </w:rPr>
        <w:t xml:space="preserve">Table </w:t>
      </w:r>
      <w:r w:rsidR="005223ED">
        <w:rPr>
          <w:rFonts w:ascii="Times New Roman" w:hAnsi="Times New Roman" w:cs="Times New Roman"/>
          <w:b/>
          <w:bCs/>
          <w:sz w:val="20"/>
        </w:rPr>
        <w:t>2</w:t>
      </w:r>
      <w:r>
        <w:rPr>
          <w:rFonts w:ascii="Times New Roman" w:hAnsi="Times New Roman" w:cs="Times New Roman"/>
          <w:b/>
          <w:bCs/>
          <w:sz w:val="20"/>
        </w:rPr>
        <w:t>.</w:t>
      </w:r>
      <w:r w:rsidRPr="00CC0E0C">
        <w:rPr>
          <w:rFonts w:ascii="Times New Roman" w:hAnsi="Times New Roman" w:cs="Times New Roman"/>
          <w:b/>
          <w:bCs/>
          <w:sz w:val="20"/>
        </w:rPr>
        <w:t xml:space="preserve"> </w:t>
      </w:r>
      <w:bookmarkStart w:id="3" w:name="_Hlk150150077"/>
      <w:r w:rsidRPr="000A4993">
        <w:rPr>
          <w:rFonts w:ascii="Times New Roman" w:hAnsi="Times New Roman" w:cs="Times New Roman"/>
          <w:b/>
          <w:bCs/>
          <w:sz w:val="20"/>
        </w:rPr>
        <w:t xml:space="preserve">Infestation caused by lepidopteran pests on maize during </w:t>
      </w:r>
      <w:r w:rsidRPr="000A4993">
        <w:rPr>
          <w:rFonts w:ascii="Times New Roman" w:hAnsi="Times New Roman" w:cs="Times New Roman"/>
          <w:b/>
          <w:bCs/>
          <w:i/>
          <w:iCs/>
          <w:sz w:val="20"/>
        </w:rPr>
        <w:t xml:space="preserve">kharif, </w:t>
      </w:r>
      <w:r w:rsidRPr="000A4993">
        <w:rPr>
          <w:rFonts w:ascii="Times New Roman" w:hAnsi="Times New Roman" w:cs="Times New Roman"/>
          <w:b/>
          <w:bCs/>
          <w:sz w:val="20"/>
        </w:rPr>
        <w:t>2022 and 2023</w:t>
      </w:r>
      <w:bookmarkEnd w:id="3"/>
    </w:p>
    <w:tbl>
      <w:tblPr>
        <w:tblStyle w:val="TableGrid17"/>
        <w:tblpPr w:leftFromText="180" w:rightFromText="180" w:vertAnchor="page" w:horzAnchor="margin" w:tblpY="9149"/>
        <w:tblW w:w="9002" w:type="dxa"/>
        <w:tblLook w:val="07A0" w:firstRow="1" w:lastRow="0" w:firstColumn="1" w:lastColumn="1" w:noHBand="1" w:noVBand="1"/>
      </w:tblPr>
      <w:tblGrid>
        <w:gridCol w:w="2250"/>
        <w:gridCol w:w="2790"/>
        <w:gridCol w:w="2610"/>
        <w:gridCol w:w="1352"/>
      </w:tblGrid>
      <w:tr w:rsidR="00C52CEA" w:rsidRPr="00D063B8" w14:paraId="4F1A0757" w14:textId="77777777" w:rsidTr="00C52CEA">
        <w:trPr>
          <w:trHeight w:val="288"/>
        </w:trPr>
        <w:tc>
          <w:tcPr>
            <w:tcW w:w="2250" w:type="dxa"/>
            <w:vMerge w:val="restart"/>
          </w:tcPr>
          <w:p w14:paraId="6B9A0A4F" w14:textId="77777777" w:rsidR="00C52CEA" w:rsidRPr="00D063B8" w:rsidRDefault="00C52CEA" w:rsidP="00C52CEA">
            <w:pPr>
              <w:rPr>
                <w:rFonts w:ascii="Times New Roman" w:hAnsi="Times New Roman" w:cs="Times New Roman"/>
                <w:b/>
                <w:bCs/>
                <w:sz w:val="18"/>
                <w:szCs w:val="18"/>
              </w:rPr>
            </w:pPr>
            <w:r w:rsidRPr="00D063B8">
              <w:rPr>
                <w:rFonts w:ascii="Times New Roman" w:hAnsi="Times New Roman" w:cs="Times New Roman"/>
                <w:b/>
                <w:bCs/>
                <w:sz w:val="18"/>
                <w:szCs w:val="18"/>
              </w:rPr>
              <w:t>Stage of observation</w:t>
            </w:r>
          </w:p>
        </w:tc>
        <w:tc>
          <w:tcPr>
            <w:tcW w:w="5400" w:type="dxa"/>
            <w:gridSpan w:val="2"/>
          </w:tcPr>
          <w:p w14:paraId="0F8A7070"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b/>
                <w:bCs/>
                <w:sz w:val="18"/>
                <w:szCs w:val="18"/>
              </w:rPr>
              <w:t>Per cent infestation</w:t>
            </w:r>
          </w:p>
        </w:tc>
        <w:tc>
          <w:tcPr>
            <w:tcW w:w="1352" w:type="dxa"/>
            <w:vMerge w:val="restart"/>
          </w:tcPr>
          <w:p w14:paraId="4D08365A"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b/>
                <w:bCs/>
                <w:sz w:val="18"/>
                <w:szCs w:val="18"/>
              </w:rPr>
              <w:t>Mean</w:t>
            </w:r>
          </w:p>
        </w:tc>
      </w:tr>
      <w:tr w:rsidR="00C52CEA" w:rsidRPr="00D063B8" w14:paraId="22598D5B" w14:textId="77777777" w:rsidTr="00C52CEA">
        <w:trPr>
          <w:trHeight w:val="233"/>
        </w:trPr>
        <w:tc>
          <w:tcPr>
            <w:tcW w:w="2250" w:type="dxa"/>
            <w:vMerge/>
          </w:tcPr>
          <w:p w14:paraId="34987CFB" w14:textId="77777777" w:rsidR="00C52CEA" w:rsidRPr="00D063B8" w:rsidRDefault="00C52CEA" w:rsidP="00C52CEA">
            <w:pPr>
              <w:jc w:val="center"/>
              <w:rPr>
                <w:rFonts w:ascii="Times New Roman" w:hAnsi="Times New Roman" w:cs="Times New Roman"/>
                <w:b/>
                <w:bCs/>
                <w:sz w:val="18"/>
                <w:szCs w:val="18"/>
              </w:rPr>
            </w:pPr>
          </w:p>
        </w:tc>
        <w:tc>
          <w:tcPr>
            <w:tcW w:w="2790" w:type="dxa"/>
          </w:tcPr>
          <w:p w14:paraId="58FF83FF"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b/>
                <w:bCs/>
                <w:sz w:val="18"/>
                <w:szCs w:val="18"/>
              </w:rPr>
              <w:t>2022</w:t>
            </w:r>
          </w:p>
        </w:tc>
        <w:tc>
          <w:tcPr>
            <w:tcW w:w="2610" w:type="dxa"/>
          </w:tcPr>
          <w:p w14:paraId="5D77AD2B"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b/>
                <w:bCs/>
                <w:sz w:val="18"/>
                <w:szCs w:val="18"/>
              </w:rPr>
              <w:t>2023</w:t>
            </w:r>
          </w:p>
        </w:tc>
        <w:tc>
          <w:tcPr>
            <w:tcW w:w="1352" w:type="dxa"/>
            <w:vMerge/>
          </w:tcPr>
          <w:p w14:paraId="533B3B2A" w14:textId="77777777" w:rsidR="00C52CEA" w:rsidRPr="00D063B8" w:rsidRDefault="00C52CEA" w:rsidP="00C52CEA">
            <w:pPr>
              <w:jc w:val="center"/>
              <w:rPr>
                <w:rFonts w:ascii="Times New Roman" w:hAnsi="Times New Roman" w:cs="Times New Roman"/>
                <w:b/>
                <w:bCs/>
                <w:sz w:val="18"/>
                <w:szCs w:val="18"/>
              </w:rPr>
            </w:pPr>
          </w:p>
        </w:tc>
      </w:tr>
      <w:tr w:rsidR="00C52CEA" w:rsidRPr="00D063B8" w14:paraId="105E41CF" w14:textId="77777777" w:rsidTr="00C52CEA">
        <w:trPr>
          <w:trHeight w:val="288"/>
        </w:trPr>
        <w:tc>
          <w:tcPr>
            <w:tcW w:w="2250" w:type="dxa"/>
          </w:tcPr>
          <w:p w14:paraId="6090A064" w14:textId="77777777" w:rsidR="00C52CEA" w:rsidRPr="00D063B8" w:rsidRDefault="00C52CEA" w:rsidP="00C52CEA">
            <w:pPr>
              <w:rPr>
                <w:rFonts w:ascii="Times New Roman" w:hAnsi="Times New Roman" w:cs="Times New Roman"/>
                <w:b/>
                <w:bCs/>
                <w:sz w:val="18"/>
                <w:szCs w:val="18"/>
              </w:rPr>
            </w:pPr>
            <w:r w:rsidRPr="00D063B8">
              <w:rPr>
                <w:rFonts w:ascii="Times New Roman" w:hAnsi="Times New Roman" w:cs="Times New Roman"/>
                <w:b/>
                <w:bCs/>
                <w:sz w:val="18"/>
                <w:szCs w:val="18"/>
              </w:rPr>
              <w:t>Seedling</w:t>
            </w:r>
          </w:p>
        </w:tc>
        <w:tc>
          <w:tcPr>
            <w:tcW w:w="2790" w:type="dxa"/>
          </w:tcPr>
          <w:p w14:paraId="27660F58"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13.50</w:t>
            </w:r>
          </w:p>
          <w:p w14:paraId="116775D8"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(0.14)</w:t>
            </w:r>
          </w:p>
        </w:tc>
        <w:tc>
          <w:tcPr>
            <w:tcW w:w="2610" w:type="dxa"/>
          </w:tcPr>
          <w:p w14:paraId="49208EE6"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17.00</w:t>
            </w:r>
          </w:p>
          <w:p w14:paraId="0116E693"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(0.17)</w:t>
            </w:r>
          </w:p>
        </w:tc>
        <w:tc>
          <w:tcPr>
            <w:tcW w:w="1352" w:type="dxa"/>
          </w:tcPr>
          <w:p w14:paraId="669840C9" w14:textId="77777777" w:rsidR="00C52CEA" w:rsidRPr="00D063B8" w:rsidRDefault="00C52CEA" w:rsidP="00C52CEA">
            <w:pPr>
              <w:jc w:val="center"/>
              <w:rPr>
                <w:rFonts w:ascii="Times New Roman" w:hAnsi="Times New Roman" w:cs="Times New Roman"/>
                <w:b/>
                <w:bCs/>
                <w:color w:val="000000"/>
                <w:sz w:val="18"/>
                <w:szCs w:val="18"/>
              </w:rPr>
            </w:pPr>
            <w:r w:rsidRPr="00D063B8">
              <w:rPr>
                <w:rFonts w:ascii="Times New Roman" w:hAnsi="Times New Roman" w:cs="Times New Roman"/>
                <w:color w:val="000000"/>
                <w:sz w:val="18"/>
                <w:szCs w:val="18"/>
              </w:rPr>
              <w:t>15.25</w:t>
            </w:r>
          </w:p>
          <w:p w14:paraId="79FA3F60"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sz w:val="18"/>
                <w:szCs w:val="18"/>
              </w:rPr>
              <w:t>(0.15)</w:t>
            </w:r>
          </w:p>
        </w:tc>
      </w:tr>
      <w:tr w:rsidR="00C52CEA" w:rsidRPr="00D063B8" w14:paraId="36D9E660" w14:textId="77777777" w:rsidTr="00C52CEA">
        <w:trPr>
          <w:trHeight w:val="288"/>
        </w:trPr>
        <w:tc>
          <w:tcPr>
            <w:tcW w:w="2250" w:type="dxa"/>
          </w:tcPr>
          <w:p w14:paraId="0B0F6676" w14:textId="77777777" w:rsidR="00C52CEA" w:rsidRPr="00D063B8" w:rsidRDefault="00C52CEA" w:rsidP="00C52CEA">
            <w:pPr>
              <w:rPr>
                <w:rFonts w:ascii="Times New Roman" w:hAnsi="Times New Roman" w:cs="Times New Roman"/>
                <w:b/>
                <w:bCs/>
                <w:sz w:val="18"/>
                <w:szCs w:val="18"/>
              </w:rPr>
            </w:pPr>
            <w:r w:rsidRPr="00D063B8">
              <w:rPr>
                <w:rFonts w:ascii="Times New Roman" w:hAnsi="Times New Roman" w:cs="Times New Roman"/>
                <w:b/>
                <w:bCs/>
                <w:sz w:val="18"/>
                <w:szCs w:val="18"/>
              </w:rPr>
              <w:t>Vegetative</w:t>
            </w:r>
          </w:p>
        </w:tc>
        <w:tc>
          <w:tcPr>
            <w:tcW w:w="2790" w:type="dxa"/>
          </w:tcPr>
          <w:p w14:paraId="68DA828C"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16.50</w:t>
            </w:r>
          </w:p>
          <w:p w14:paraId="21CF3237"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(0.17)</w:t>
            </w:r>
          </w:p>
        </w:tc>
        <w:tc>
          <w:tcPr>
            <w:tcW w:w="2610" w:type="dxa"/>
          </w:tcPr>
          <w:p w14:paraId="24C63D67"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29.50</w:t>
            </w:r>
          </w:p>
          <w:p w14:paraId="642E4E97"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(0.30)</w:t>
            </w:r>
          </w:p>
        </w:tc>
        <w:tc>
          <w:tcPr>
            <w:tcW w:w="1352" w:type="dxa"/>
          </w:tcPr>
          <w:p w14:paraId="5F89DD35" w14:textId="77777777" w:rsidR="00C52CEA" w:rsidRPr="00D063B8" w:rsidRDefault="00C52CEA" w:rsidP="00C52CEA">
            <w:pPr>
              <w:jc w:val="center"/>
              <w:rPr>
                <w:rFonts w:ascii="Times New Roman" w:hAnsi="Times New Roman" w:cs="Times New Roman"/>
                <w:b/>
                <w:bCs/>
                <w:color w:val="000000"/>
                <w:sz w:val="18"/>
                <w:szCs w:val="18"/>
              </w:rPr>
            </w:pPr>
            <w:r w:rsidRPr="00D063B8">
              <w:rPr>
                <w:rFonts w:ascii="Times New Roman" w:hAnsi="Times New Roman" w:cs="Times New Roman"/>
                <w:color w:val="000000"/>
                <w:sz w:val="18"/>
                <w:szCs w:val="18"/>
              </w:rPr>
              <w:t>23.00</w:t>
            </w:r>
          </w:p>
          <w:p w14:paraId="46F818BD"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color w:val="000000"/>
                <w:sz w:val="18"/>
                <w:szCs w:val="18"/>
              </w:rPr>
              <w:t>(0.23)</w:t>
            </w:r>
          </w:p>
        </w:tc>
      </w:tr>
      <w:tr w:rsidR="00C52CEA" w:rsidRPr="00D063B8" w14:paraId="1771E9DF" w14:textId="77777777" w:rsidTr="00C52CEA">
        <w:trPr>
          <w:trHeight w:val="288"/>
        </w:trPr>
        <w:tc>
          <w:tcPr>
            <w:tcW w:w="2250" w:type="dxa"/>
          </w:tcPr>
          <w:p w14:paraId="6067B0F0" w14:textId="77777777" w:rsidR="00C52CEA" w:rsidRPr="00D063B8" w:rsidRDefault="00C52CEA" w:rsidP="00C52CEA">
            <w:pPr>
              <w:rPr>
                <w:rFonts w:ascii="Times New Roman" w:hAnsi="Times New Roman" w:cs="Times New Roman"/>
                <w:b/>
                <w:bCs/>
                <w:sz w:val="18"/>
                <w:szCs w:val="18"/>
              </w:rPr>
            </w:pPr>
            <w:proofErr w:type="spellStart"/>
            <w:r w:rsidRPr="00D063B8">
              <w:rPr>
                <w:rFonts w:ascii="Times New Roman" w:hAnsi="Times New Roman" w:cs="Times New Roman"/>
                <w:b/>
                <w:bCs/>
                <w:sz w:val="18"/>
                <w:szCs w:val="18"/>
              </w:rPr>
              <w:t>Tasseling</w:t>
            </w:r>
            <w:proofErr w:type="spellEnd"/>
          </w:p>
        </w:tc>
        <w:tc>
          <w:tcPr>
            <w:tcW w:w="2790" w:type="dxa"/>
          </w:tcPr>
          <w:p w14:paraId="04FBCCA5"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11.00</w:t>
            </w:r>
          </w:p>
          <w:p w14:paraId="4AE6872B"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(0.11)</w:t>
            </w:r>
          </w:p>
        </w:tc>
        <w:tc>
          <w:tcPr>
            <w:tcW w:w="2610" w:type="dxa"/>
          </w:tcPr>
          <w:p w14:paraId="08DC636D"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17.50</w:t>
            </w:r>
          </w:p>
          <w:p w14:paraId="09DF082B"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(0.18)</w:t>
            </w:r>
          </w:p>
        </w:tc>
        <w:tc>
          <w:tcPr>
            <w:tcW w:w="1352" w:type="dxa"/>
          </w:tcPr>
          <w:p w14:paraId="4C491C9B" w14:textId="77777777" w:rsidR="00C52CEA" w:rsidRPr="00D063B8" w:rsidRDefault="00C52CEA" w:rsidP="00C52CEA">
            <w:pPr>
              <w:jc w:val="center"/>
              <w:rPr>
                <w:rFonts w:ascii="Times New Roman" w:hAnsi="Times New Roman" w:cs="Times New Roman"/>
                <w:b/>
                <w:bCs/>
                <w:color w:val="000000"/>
                <w:sz w:val="18"/>
                <w:szCs w:val="18"/>
              </w:rPr>
            </w:pPr>
            <w:r w:rsidRPr="00D063B8">
              <w:rPr>
                <w:rFonts w:ascii="Times New Roman" w:hAnsi="Times New Roman" w:cs="Times New Roman"/>
                <w:color w:val="000000"/>
                <w:sz w:val="18"/>
                <w:szCs w:val="18"/>
              </w:rPr>
              <w:t>14.25</w:t>
            </w:r>
          </w:p>
          <w:p w14:paraId="2BDB4EFC"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color w:val="000000"/>
                <w:sz w:val="18"/>
                <w:szCs w:val="18"/>
              </w:rPr>
              <w:t>(0.14)</w:t>
            </w:r>
          </w:p>
        </w:tc>
      </w:tr>
      <w:tr w:rsidR="00C52CEA" w:rsidRPr="00D063B8" w14:paraId="56655D5C" w14:textId="77777777" w:rsidTr="00C52CEA">
        <w:trPr>
          <w:trHeight w:val="288"/>
        </w:trPr>
        <w:tc>
          <w:tcPr>
            <w:tcW w:w="2250" w:type="dxa"/>
          </w:tcPr>
          <w:p w14:paraId="0825DF11" w14:textId="77777777" w:rsidR="00C52CEA" w:rsidRPr="00D063B8" w:rsidRDefault="00C52CEA" w:rsidP="00C52CEA">
            <w:pPr>
              <w:rPr>
                <w:rFonts w:ascii="Times New Roman" w:hAnsi="Times New Roman" w:cs="Times New Roman"/>
                <w:b/>
                <w:bCs/>
                <w:sz w:val="18"/>
                <w:szCs w:val="18"/>
              </w:rPr>
            </w:pPr>
            <w:r w:rsidRPr="00D063B8">
              <w:rPr>
                <w:rFonts w:ascii="Times New Roman" w:hAnsi="Times New Roman" w:cs="Times New Roman"/>
                <w:b/>
                <w:bCs/>
                <w:sz w:val="18"/>
                <w:szCs w:val="18"/>
              </w:rPr>
              <w:t>Maturity</w:t>
            </w:r>
          </w:p>
        </w:tc>
        <w:tc>
          <w:tcPr>
            <w:tcW w:w="2790" w:type="dxa"/>
          </w:tcPr>
          <w:p w14:paraId="2FEB347E"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8.00</w:t>
            </w:r>
          </w:p>
          <w:p w14:paraId="6D498AC8"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(0.08)</w:t>
            </w:r>
          </w:p>
        </w:tc>
        <w:tc>
          <w:tcPr>
            <w:tcW w:w="2610" w:type="dxa"/>
          </w:tcPr>
          <w:p w14:paraId="395DFFA9"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18.50</w:t>
            </w:r>
          </w:p>
          <w:p w14:paraId="6625CA89"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(0.19)</w:t>
            </w:r>
          </w:p>
        </w:tc>
        <w:tc>
          <w:tcPr>
            <w:tcW w:w="1352" w:type="dxa"/>
          </w:tcPr>
          <w:p w14:paraId="52D7E94C" w14:textId="77777777" w:rsidR="00C52CEA" w:rsidRPr="00D063B8" w:rsidRDefault="00C52CEA" w:rsidP="00C52CEA">
            <w:pPr>
              <w:jc w:val="center"/>
              <w:rPr>
                <w:rFonts w:ascii="Times New Roman" w:hAnsi="Times New Roman" w:cs="Times New Roman"/>
                <w:b/>
                <w:bCs/>
                <w:color w:val="000000"/>
                <w:sz w:val="18"/>
                <w:szCs w:val="18"/>
              </w:rPr>
            </w:pPr>
            <w:r w:rsidRPr="00D063B8">
              <w:rPr>
                <w:rFonts w:ascii="Times New Roman" w:hAnsi="Times New Roman" w:cs="Times New Roman"/>
                <w:color w:val="000000"/>
                <w:sz w:val="18"/>
                <w:szCs w:val="18"/>
              </w:rPr>
              <w:t>13.25</w:t>
            </w:r>
          </w:p>
          <w:p w14:paraId="401DE84B"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color w:val="000000"/>
                <w:sz w:val="18"/>
                <w:szCs w:val="18"/>
              </w:rPr>
              <w:t>(0.13)</w:t>
            </w:r>
          </w:p>
        </w:tc>
      </w:tr>
      <w:tr w:rsidR="00C52CEA" w:rsidRPr="00D063B8" w14:paraId="0E7C8B30" w14:textId="77777777" w:rsidTr="00C52CEA">
        <w:trPr>
          <w:trHeight w:val="288"/>
        </w:trPr>
        <w:tc>
          <w:tcPr>
            <w:tcW w:w="2250" w:type="dxa"/>
          </w:tcPr>
          <w:p w14:paraId="09BB83A4" w14:textId="77777777" w:rsidR="00C52CEA" w:rsidRPr="00D063B8" w:rsidRDefault="00C52CEA" w:rsidP="00C52CEA">
            <w:pPr>
              <w:rPr>
                <w:rFonts w:ascii="Times New Roman" w:hAnsi="Times New Roman" w:cs="Times New Roman"/>
                <w:b/>
                <w:bCs/>
                <w:sz w:val="18"/>
                <w:szCs w:val="18"/>
              </w:rPr>
            </w:pPr>
            <w:r w:rsidRPr="00D063B8">
              <w:rPr>
                <w:rFonts w:ascii="Times New Roman" w:hAnsi="Times New Roman" w:cs="Times New Roman"/>
                <w:b/>
                <w:bCs/>
                <w:sz w:val="18"/>
                <w:szCs w:val="18"/>
              </w:rPr>
              <w:t>Mean</w:t>
            </w:r>
          </w:p>
        </w:tc>
        <w:tc>
          <w:tcPr>
            <w:tcW w:w="2790" w:type="dxa"/>
          </w:tcPr>
          <w:p w14:paraId="79B5EFA9"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12.25</w:t>
            </w:r>
          </w:p>
          <w:p w14:paraId="53B8125E"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(0.12)</w:t>
            </w:r>
          </w:p>
        </w:tc>
        <w:tc>
          <w:tcPr>
            <w:tcW w:w="2610" w:type="dxa"/>
          </w:tcPr>
          <w:p w14:paraId="57A5703F"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20.63</w:t>
            </w:r>
          </w:p>
          <w:p w14:paraId="00D00166"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(0.21)</w:t>
            </w:r>
          </w:p>
        </w:tc>
        <w:tc>
          <w:tcPr>
            <w:tcW w:w="1352" w:type="dxa"/>
          </w:tcPr>
          <w:p w14:paraId="46D257BB" w14:textId="77777777" w:rsidR="00C52CEA" w:rsidRPr="00D063B8" w:rsidRDefault="00C52CEA" w:rsidP="00C52CEA">
            <w:pPr>
              <w:jc w:val="center"/>
              <w:rPr>
                <w:rFonts w:ascii="Times New Roman" w:hAnsi="Times New Roman" w:cs="Times New Roman"/>
                <w:b/>
                <w:bCs/>
                <w:sz w:val="18"/>
                <w:szCs w:val="18"/>
              </w:rPr>
            </w:pPr>
          </w:p>
        </w:tc>
      </w:tr>
    </w:tbl>
    <w:p w14:paraId="46810A2A" w14:textId="77777777" w:rsidR="00E03EE2" w:rsidRPr="000A4993" w:rsidRDefault="00E03EE2" w:rsidP="00E03EE2">
      <w:pPr>
        <w:spacing w:after="0" w:line="240" w:lineRule="auto"/>
        <w:rPr>
          <w:rFonts w:ascii="Times New Roman" w:eastAsia="Times New Roman" w:hAnsi="Times New Roman" w:cs="Times New Roman"/>
          <w:sz w:val="18"/>
          <w:szCs w:val="18"/>
        </w:rPr>
      </w:pPr>
      <w:r w:rsidRPr="000A4993">
        <w:rPr>
          <w:rFonts w:ascii="Times New Roman" w:eastAsia="Times New Roman" w:hAnsi="Times New Roman" w:cs="Times New Roman"/>
          <w:sz w:val="18"/>
          <w:szCs w:val="18"/>
        </w:rPr>
        <w:t>Figures in parentheses are arcsine transformed values</w:t>
      </w:r>
    </w:p>
    <w:p w14:paraId="5F6FCD64" w14:textId="77777777" w:rsidR="00E03EE2" w:rsidRPr="000A4993" w:rsidRDefault="00E03EE2" w:rsidP="00E03EE2">
      <w:pPr>
        <w:spacing w:after="0" w:line="240" w:lineRule="auto"/>
        <w:ind w:left="1080" w:hanging="1080"/>
        <w:rPr>
          <w:rFonts w:ascii="Times New Roman" w:eastAsia="Times New Roman" w:hAnsi="Times New Roman" w:cs="Times New Roman"/>
          <w:sz w:val="18"/>
          <w:szCs w:val="18"/>
        </w:rPr>
      </w:pPr>
      <w:r w:rsidRPr="000A4993">
        <w:rPr>
          <w:rFonts w:ascii="Times New Roman" w:eastAsia="Times New Roman" w:hAnsi="Times New Roman" w:cs="Times New Roman"/>
          <w:sz w:val="18"/>
          <w:szCs w:val="18"/>
        </w:rPr>
        <w:t xml:space="preserve">Observations based on 20 plants </w:t>
      </w:r>
    </w:p>
    <w:p w14:paraId="5F2750E4" w14:textId="77777777" w:rsidR="00E03EE2" w:rsidRPr="000A4993" w:rsidRDefault="00E03EE2" w:rsidP="00E03EE2">
      <w:pPr>
        <w:spacing w:after="0" w:line="240" w:lineRule="auto"/>
        <w:ind w:left="1080" w:hanging="1080"/>
        <w:rPr>
          <w:rFonts w:ascii="Times New Roman" w:eastAsia="Times New Roman" w:hAnsi="Times New Roman" w:cs="Times New Roman"/>
          <w:sz w:val="18"/>
          <w:szCs w:val="18"/>
        </w:rPr>
      </w:pPr>
      <w:r w:rsidRPr="000A4993">
        <w:rPr>
          <w:rFonts w:ascii="Times New Roman" w:eastAsia="Times New Roman" w:hAnsi="Times New Roman" w:cs="Times New Roman"/>
          <w:sz w:val="18"/>
          <w:szCs w:val="18"/>
        </w:rPr>
        <w:t>Plot size= 7.2m</w:t>
      </w:r>
      <w:r w:rsidRPr="00C86C55">
        <w:rPr>
          <w:rFonts w:ascii="Times New Roman" w:eastAsia="Times New Roman" w:hAnsi="Times New Roman" w:cs="Times New Roman"/>
          <w:sz w:val="18"/>
          <w:szCs w:val="18"/>
          <w:vertAlign w:val="superscript"/>
        </w:rPr>
        <w:t>2</w:t>
      </w:r>
    </w:p>
    <w:p w14:paraId="02571353" w14:textId="77777777" w:rsidR="00E03EE2" w:rsidRPr="000A4993" w:rsidRDefault="00E03EE2" w:rsidP="00E03EE2">
      <w:pPr>
        <w:spacing w:after="0" w:line="240" w:lineRule="auto"/>
        <w:ind w:left="1080" w:hanging="1080"/>
        <w:rPr>
          <w:rFonts w:ascii="Times New Roman" w:eastAsia="Times New Roman" w:hAnsi="Times New Roman" w:cs="Times New Roman"/>
          <w:sz w:val="18"/>
          <w:szCs w:val="18"/>
        </w:rPr>
      </w:pPr>
      <w:r w:rsidRPr="000A4993">
        <w:rPr>
          <w:rFonts w:ascii="Times New Roman" w:eastAsia="Times New Roman" w:hAnsi="Times New Roman" w:cs="Times New Roman"/>
          <w:sz w:val="18"/>
          <w:szCs w:val="18"/>
        </w:rPr>
        <w:t>CD (P=0.05)</w:t>
      </w:r>
    </w:p>
    <w:p w14:paraId="618CF81E" w14:textId="77777777" w:rsidR="00E03EE2" w:rsidRPr="000A4993" w:rsidRDefault="00E03EE2" w:rsidP="00E03EE2">
      <w:pPr>
        <w:spacing w:after="0" w:line="240" w:lineRule="auto"/>
        <w:ind w:left="1080" w:hanging="10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0A4993">
        <w:rPr>
          <w:rFonts w:ascii="Times New Roman" w:eastAsia="Times New Roman" w:hAnsi="Times New Roman" w:cs="Times New Roman"/>
          <w:sz w:val="18"/>
          <w:szCs w:val="18"/>
        </w:rPr>
        <w:t>Stages:  0.08</w:t>
      </w:r>
    </w:p>
    <w:p w14:paraId="7817941A" w14:textId="77777777" w:rsidR="00E03EE2" w:rsidRDefault="00E03EE2" w:rsidP="00E03EE2">
      <w:pPr>
        <w:spacing w:after="0" w:line="240" w:lineRule="auto"/>
        <w:ind w:left="1080" w:hanging="10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0A4993">
        <w:rPr>
          <w:rFonts w:ascii="Times New Roman" w:eastAsia="Times New Roman" w:hAnsi="Times New Roman" w:cs="Times New Roman"/>
          <w:sz w:val="18"/>
          <w:szCs w:val="18"/>
        </w:rPr>
        <w:t>Years:   0.04</w:t>
      </w:r>
    </w:p>
    <w:p w14:paraId="27348B31" w14:textId="695352D0" w:rsidR="00E03EE2" w:rsidRDefault="00E03EE2" w:rsidP="00A57323">
      <w:pPr>
        <w:spacing w:after="0" w:line="240" w:lineRule="auto"/>
        <w:ind w:left="1080" w:hanging="10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0A4993">
        <w:rPr>
          <w:rFonts w:ascii="Times New Roman" w:eastAsia="Times New Roman" w:hAnsi="Times New Roman" w:cs="Times New Roman"/>
          <w:sz w:val="18"/>
          <w:szCs w:val="18"/>
        </w:rPr>
        <w:t>Interaction: 0.08</w:t>
      </w:r>
    </w:p>
    <w:p w14:paraId="53D7A147" w14:textId="77777777" w:rsidR="00FF5B1B" w:rsidRDefault="00FF5B1B" w:rsidP="00A57323">
      <w:pPr>
        <w:spacing w:after="0" w:line="240" w:lineRule="auto"/>
        <w:ind w:left="1080" w:hanging="1080"/>
        <w:rPr>
          <w:rFonts w:ascii="Times New Roman" w:eastAsia="Times New Roman" w:hAnsi="Times New Roman" w:cs="Times New Roman"/>
          <w:sz w:val="18"/>
          <w:szCs w:val="18"/>
        </w:rPr>
      </w:pPr>
    </w:p>
    <w:p w14:paraId="15B35B86" w14:textId="77777777" w:rsidR="00FF5B1B" w:rsidRDefault="00FF5B1B" w:rsidP="00A57323">
      <w:pPr>
        <w:spacing w:after="0" w:line="240" w:lineRule="auto"/>
        <w:ind w:left="1080" w:hanging="1080"/>
        <w:rPr>
          <w:rFonts w:ascii="Times New Roman" w:eastAsia="Times New Roman" w:hAnsi="Times New Roman" w:cs="Times New Roman"/>
          <w:sz w:val="18"/>
          <w:szCs w:val="18"/>
        </w:rPr>
      </w:pPr>
    </w:p>
    <w:p w14:paraId="6BE3829A" w14:textId="77777777" w:rsidR="00C52CEA" w:rsidRDefault="00C52CEA" w:rsidP="00A57323">
      <w:pPr>
        <w:spacing w:after="0" w:line="240" w:lineRule="auto"/>
        <w:ind w:left="1080" w:hanging="1080"/>
        <w:rPr>
          <w:rFonts w:ascii="Times New Roman" w:eastAsia="Times New Roman" w:hAnsi="Times New Roman" w:cs="Times New Roman"/>
          <w:sz w:val="18"/>
          <w:szCs w:val="18"/>
        </w:rPr>
      </w:pPr>
    </w:p>
    <w:p w14:paraId="794E612D" w14:textId="77777777" w:rsidR="00C52CEA" w:rsidRPr="00A57323" w:rsidRDefault="00C52CEA" w:rsidP="00A57323">
      <w:pPr>
        <w:spacing w:after="0" w:line="240" w:lineRule="auto"/>
        <w:ind w:left="1080" w:hanging="1080"/>
        <w:rPr>
          <w:rFonts w:ascii="Times New Roman" w:eastAsia="Times New Roman" w:hAnsi="Times New Roman" w:cs="Times New Roman"/>
          <w:sz w:val="18"/>
          <w:szCs w:val="18"/>
        </w:rPr>
      </w:pPr>
    </w:p>
    <w:p w14:paraId="08616B49" w14:textId="69EA5428" w:rsidR="005A0B4F" w:rsidRDefault="005A0B4F" w:rsidP="00A57323">
      <w:pPr>
        <w:tabs>
          <w:tab w:val="left" w:pos="360"/>
        </w:tabs>
        <w:spacing w:before="240" w:after="0" w:line="360" w:lineRule="auto"/>
        <w:ind w:left="360"/>
        <w:jc w:val="both"/>
        <w:rPr>
          <w:rFonts w:ascii="Times New Roman" w:hAnsi="Times New Roman" w:cs="Times New Roman"/>
          <w:b/>
          <w:bCs/>
          <w:sz w:val="20"/>
        </w:rPr>
      </w:pPr>
      <w:r>
        <w:rPr>
          <w:rFonts w:ascii="Times New Roman" w:hAnsi="Times New Roman" w:cs="Times New Roman"/>
          <w:b/>
          <w:bCs/>
          <w:sz w:val="20"/>
        </w:rPr>
        <w:lastRenderedPageBreak/>
        <w:t>3.1.</w:t>
      </w:r>
      <w:r w:rsidR="00996797">
        <w:rPr>
          <w:rFonts w:ascii="Times New Roman" w:hAnsi="Times New Roman" w:cs="Times New Roman"/>
          <w:b/>
          <w:bCs/>
          <w:sz w:val="20"/>
        </w:rPr>
        <w:t>3</w:t>
      </w:r>
      <w:r>
        <w:rPr>
          <w:rFonts w:ascii="Times New Roman" w:hAnsi="Times New Roman" w:cs="Times New Roman"/>
          <w:b/>
          <w:bCs/>
          <w:sz w:val="20"/>
        </w:rPr>
        <w:t xml:space="preserve"> Yield losses</w:t>
      </w:r>
    </w:p>
    <w:p w14:paraId="1C956289" w14:textId="087706A3" w:rsidR="003B19E1" w:rsidRPr="000A4993" w:rsidRDefault="00D1325E" w:rsidP="00354D10">
      <w:pPr>
        <w:tabs>
          <w:tab w:val="left" w:pos="0"/>
        </w:tabs>
        <w:spacing w:line="360" w:lineRule="auto"/>
        <w:jc w:val="both"/>
        <w:rPr>
          <w:rFonts w:ascii="Times New Roman" w:hAnsi="Times New Roman" w:cs="Times New Roman"/>
          <w:b/>
          <w:bCs/>
          <w:color w:val="000000"/>
          <w:sz w:val="20"/>
        </w:rPr>
      </w:pPr>
      <w:r w:rsidRPr="00CC0E0C">
        <w:rPr>
          <w:rFonts w:ascii="Times New Roman" w:hAnsi="Times New Roman" w:cs="Times New Roman"/>
          <w:color w:val="000000"/>
          <w:sz w:val="20"/>
        </w:rPr>
        <w:t xml:space="preserve">The data pertaining to yield losses in maize crop by different lepidopteran pests during 2022 and 2023 </w:t>
      </w:r>
      <w:r w:rsidR="007D7730" w:rsidRPr="00CC0E0C">
        <w:rPr>
          <w:rFonts w:ascii="Times New Roman" w:hAnsi="Times New Roman" w:cs="Times New Roman"/>
          <w:color w:val="000000"/>
          <w:sz w:val="20"/>
        </w:rPr>
        <w:t xml:space="preserve">presented in Table </w:t>
      </w:r>
      <w:r w:rsidR="005223ED">
        <w:rPr>
          <w:rFonts w:ascii="Times New Roman" w:hAnsi="Times New Roman" w:cs="Times New Roman"/>
          <w:color w:val="000000"/>
          <w:sz w:val="20"/>
        </w:rPr>
        <w:t>3</w:t>
      </w:r>
      <w:r w:rsidR="007D7730" w:rsidRPr="00CC0E0C">
        <w:rPr>
          <w:rFonts w:ascii="Times New Roman" w:hAnsi="Times New Roman" w:cs="Times New Roman"/>
          <w:color w:val="000000"/>
          <w:sz w:val="20"/>
        </w:rPr>
        <w:t xml:space="preserve"> </w:t>
      </w:r>
      <w:r w:rsidRPr="00CC0E0C">
        <w:rPr>
          <w:rFonts w:ascii="Times New Roman" w:hAnsi="Times New Roman" w:cs="Times New Roman"/>
          <w:color w:val="000000"/>
          <w:sz w:val="20"/>
        </w:rPr>
        <w:t xml:space="preserve">revealed that in 2022 the yield in protected plots was 37.33 q/ha which was </w:t>
      </w:r>
      <w:r w:rsidR="002E1F61" w:rsidRPr="00CC0E0C">
        <w:rPr>
          <w:rFonts w:ascii="Times New Roman" w:hAnsi="Times New Roman" w:cs="Times New Roman"/>
          <w:color w:val="000000"/>
          <w:sz w:val="20"/>
        </w:rPr>
        <w:t xml:space="preserve">significantly </w:t>
      </w:r>
      <w:r w:rsidRPr="00CC0E0C">
        <w:rPr>
          <w:rFonts w:ascii="Times New Roman" w:hAnsi="Times New Roman" w:cs="Times New Roman"/>
          <w:color w:val="000000"/>
          <w:sz w:val="20"/>
        </w:rPr>
        <w:t xml:space="preserve">higher than yield obtained in unprotected plots (33.36 q/ha). </w:t>
      </w:r>
      <w:bookmarkStart w:id="4" w:name="_Hlk111922539"/>
    </w:p>
    <w:p w14:paraId="6FFBC208" w14:textId="61E80E11" w:rsidR="00345A2D" w:rsidRPr="002E479E" w:rsidRDefault="00345A2D" w:rsidP="00354D10">
      <w:pPr>
        <w:rPr>
          <w:rFonts w:ascii="Times New Roman" w:hAnsi="Times New Roman" w:cs="Times New Roman"/>
          <w:b/>
          <w:bCs/>
          <w:sz w:val="20"/>
        </w:rPr>
      </w:pPr>
      <w:r w:rsidRPr="00CC0E0C">
        <w:rPr>
          <w:rFonts w:ascii="Times New Roman" w:hAnsi="Times New Roman" w:cs="Times New Roman"/>
          <w:b/>
          <w:bCs/>
          <w:sz w:val="20"/>
        </w:rPr>
        <w:t xml:space="preserve">Table </w:t>
      </w:r>
      <w:r w:rsidR="005223ED">
        <w:rPr>
          <w:rFonts w:ascii="Times New Roman" w:hAnsi="Times New Roman" w:cs="Times New Roman"/>
          <w:b/>
          <w:bCs/>
          <w:sz w:val="20"/>
        </w:rPr>
        <w:t>3</w:t>
      </w:r>
      <w:r w:rsidR="009E7CDC">
        <w:rPr>
          <w:rFonts w:ascii="Times New Roman" w:hAnsi="Times New Roman" w:cs="Times New Roman"/>
          <w:b/>
          <w:bCs/>
          <w:sz w:val="20"/>
        </w:rPr>
        <w:t>.</w:t>
      </w:r>
      <w:r w:rsidRPr="00CC0E0C">
        <w:rPr>
          <w:rFonts w:ascii="Times New Roman" w:hAnsi="Times New Roman" w:cs="Times New Roman"/>
          <w:b/>
          <w:bCs/>
          <w:sz w:val="20"/>
        </w:rPr>
        <w:t xml:space="preserve"> </w:t>
      </w:r>
      <w:r w:rsidRPr="002E479E">
        <w:rPr>
          <w:rFonts w:ascii="Times New Roman" w:hAnsi="Times New Roman" w:cs="Times New Roman"/>
          <w:b/>
          <w:bCs/>
          <w:sz w:val="20"/>
        </w:rPr>
        <w:t xml:space="preserve">Yield losses in grain yield of maize due to attributed pests during </w:t>
      </w:r>
      <w:r w:rsidRPr="002E479E">
        <w:rPr>
          <w:rFonts w:ascii="Times New Roman" w:hAnsi="Times New Roman" w:cs="Times New Roman"/>
          <w:b/>
          <w:bCs/>
          <w:i/>
          <w:iCs/>
          <w:sz w:val="20"/>
        </w:rPr>
        <w:t>kharif</w:t>
      </w:r>
      <w:r w:rsidRPr="002E479E">
        <w:rPr>
          <w:rFonts w:ascii="Times New Roman" w:hAnsi="Times New Roman" w:cs="Times New Roman"/>
          <w:b/>
          <w:bCs/>
          <w:sz w:val="20"/>
        </w:rPr>
        <w:t>, 2022 and 2023</w:t>
      </w:r>
    </w:p>
    <w:tbl>
      <w:tblPr>
        <w:tblStyle w:val="TableGrid17"/>
        <w:tblW w:w="0" w:type="auto"/>
        <w:tblInd w:w="-5" w:type="dxa"/>
        <w:tblLook w:val="06A0" w:firstRow="1" w:lastRow="0" w:firstColumn="1" w:lastColumn="0" w:noHBand="1" w:noVBand="1"/>
      </w:tblPr>
      <w:tblGrid>
        <w:gridCol w:w="3510"/>
        <w:gridCol w:w="2970"/>
        <w:gridCol w:w="2407"/>
      </w:tblGrid>
      <w:tr w:rsidR="000C0520" w:rsidRPr="00B140F5" w14:paraId="17B79D4C" w14:textId="77777777" w:rsidTr="00354D10">
        <w:trPr>
          <w:trHeight w:val="20"/>
        </w:trPr>
        <w:tc>
          <w:tcPr>
            <w:tcW w:w="3510" w:type="dxa"/>
            <w:vMerge w:val="restart"/>
          </w:tcPr>
          <w:p w14:paraId="6A8B39EB" w14:textId="77777777" w:rsidR="000C0520" w:rsidRPr="00B140F5" w:rsidRDefault="000C0520" w:rsidP="002E1F61">
            <w:pPr>
              <w:rPr>
                <w:rFonts w:ascii="Times New Roman" w:hAnsi="Times New Roman" w:cs="Times New Roman"/>
                <w:b/>
                <w:bCs/>
                <w:sz w:val="20"/>
                <w:szCs w:val="20"/>
              </w:rPr>
            </w:pPr>
            <w:r w:rsidRPr="00B140F5">
              <w:rPr>
                <w:rFonts w:ascii="Times New Roman" w:hAnsi="Times New Roman" w:cs="Times New Roman"/>
                <w:b/>
                <w:bCs/>
                <w:sz w:val="20"/>
                <w:szCs w:val="20"/>
              </w:rPr>
              <w:t>Plots</w:t>
            </w:r>
          </w:p>
        </w:tc>
        <w:tc>
          <w:tcPr>
            <w:tcW w:w="5377" w:type="dxa"/>
            <w:gridSpan w:val="2"/>
          </w:tcPr>
          <w:p w14:paraId="7A39D544"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b/>
                <w:bCs/>
                <w:sz w:val="20"/>
                <w:szCs w:val="20"/>
              </w:rPr>
              <w:t>Yield (q/ha)</w:t>
            </w:r>
          </w:p>
        </w:tc>
      </w:tr>
      <w:tr w:rsidR="000C0520" w:rsidRPr="00B140F5" w14:paraId="3CB8B523" w14:textId="77777777" w:rsidTr="00354D10">
        <w:trPr>
          <w:trHeight w:val="20"/>
        </w:trPr>
        <w:tc>
          <w:tcPr>
            <w:tcW w:w="3510" w:type="dxa"/>
            <w:vMerge/>
          </w:tcPr>
          <w:p w14:paraId="7A1A2F5E" w14:textId="77777777" w:rsidR="000C0520" w:rsidRPr="00B140F5" w:rsidRDefault="000C0520" w:rsidP="000C0520">
            <w:pPr>
              <w:jc w:val="center"/>
              <w:rPr>
                <w:rFonts w:ascii="Times New Roman" w:hAnsi="Times New Roman" w:cs="Times New Roman"/>
                <w:b/>
                <w:bCs/>
                <w:sz w:val="20"/>
                <w:szCs w:val="20"/>
              </w:rPr>
            </w:pPr>
          </w:p>
        </w:tc>
        <w:tc>
          <w:tcPr>
            <w:tcW w:w="2970" w:type="dxa"/>
          </w:tcPr>
          <w:p w14:paraId="59982348"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b/>
                <w:bCs/>
                <w:sz w:val="20"/>
                <w:szCs w:val="20"/>
              </w:rPr>
              <w:t>2022</w:t>
            </w:r>
          </w:p>
        </w:tc>
        <w:tc>
          <w:tcPr>
            <w:tcW w:w="2407" w:type="dxa"/>
          </w:tcPr>
          <w:p w14:paraId="3C8E5DFE" w14:textId="77777777" w:rsidR="000C0520" w:rsidRPr="00B140F5" w:rsidRDefault="000C0520" w:rsidP="000C0520">
            <w:pPr>
              <w:jc w:val="center"/>
              <w:rPr>
                <w:rFonts w:ascii="Times New Roman" w:hAnsi="Times New Roman" w:cs="Times New Roman"/>
                <w:sz w:val="20"/>
                <w:szCs w:val="20"/>
              </w:rPr>
            </w:pPr>
            <w:r w:rsidRPr="00B140F5">
              <w:rPr>
                <w:rFonts w:ascii="Times New Roman" w:hAnsi="Times New Roman" w:cs="Times New Roman"/>
                <w:b/>
                <w:bCs/>
                <w:sz w:val="20"/>
                <w:szCs w:val="20"/>
              </w:rPr>
              <w:t>2023</w:t>
            </w:r>
          </w:p>
        </w:tc>
      </w:tr>
      <w:tr w:rsidR="000C0520" w:rsidRPr="00B140F5" w14:paraId="6045EB56" w14:textId="77777777" w:rsidTr="00354D10">
        <w:trPr>
          <w:trHeight w:val="20"/>
        </w:trPr>
        <w:tc>
          <w:tcPr>
            <w:tcW w:w="3510" w:type="dxa"/>
          </w:tcPr>
          <w:p w14:paraId="1509CDB8" w14:textId="77777777" w:rsidR="000C0520" w:rsidRPr="00B140F5" w:rsidRDefault="000C0520" w:rsidP="002E1F61">
            <w:pPr>
              <w:rPr>
                <w:rFonts w:ascii="Times New Roman" w:hAnsi="Times New Roman" w:cs="Times New Roman"/>
                <w:b/>
                <w:bCs/>
                <w:sz w:val="20"/>
                <w:szCs w:val="20"/>
              </w:rPr>
            </w:pPr>
            <w:r w:rsidRPr="00B140F5">
              <w:rPr>
                <w:rFonts w:ascii="Times New Roman" w:hAnsi="Times New Roman" w:cs="Times New Roman"/>
                <w:b/>
                <w:bCs/>
                <w:sz w:val="20"/>
                <w:szCs w:val="20"/>
              </w:rPr>
              <w:t>Unprotected</w:t>
            </w:r>
          </w:p>
        </w:tc>
        <w:tc>
          <w:tcPr>
            <w:tcW w:w="2970" w:type="dxa"/>
          </w:tcPr>
          <w:p w14:paraId="3425C2B1" w14:textId="77777777" w:rsidR="000C0520" w:rsidRPr="00B140F5" w:rsidRDefault="000C0520" w:rsidP="000C0520">
            <w:pPr>
              <w:jc w:val="center"/>
              <w:rPr>
                <w:rFonts w:ascii="Times New Roman" w:hAnsi="Times New Roman" w:cs="Times New Roman"/>
                <w:color w:val="000000"/>
                <w:sz w:val="20"/>
                <w:szCs w:val="20"/>
              </w:rPr>
            </w:pPr>
            <w:r w:rsidRPr="00B140F5">
              <w:rPr>
                <w:rFonts w:ascii="Times New Roman" w:hAnsi="Times New Roman" w:cs="Times New Roman"/>
                <w:sz w:val="20"/>
                <w:szCs w:val="20"/>
              </w:rPr>
              <w:t>33.36</w:t>
            </w:r>
          </w:p>
        </w:tc>
        <w:tc>
          <w:tcPr>
            <w:tcW w:w="2407" w:type="dxa"/>
          </w:tcPr>
          <w:p w14:paraId="27AAD8A5" w14:textId="77777777" w:rsidR="000C0520" w:rsidRPr="00B140F5" w:rsidRDefault="000C0520" w:rsidP="000C0520">
            <w:pPr>
              <w:jc w:val="center"/>
              <w:rPr>
                <w:rFonts w:ascii="Times New Roman" w:hAnsi="Times New Roman" w:cs="Times New Roman"/>
                <w:color w:val="000000"/>
                <w:sz w:val="20"/>
                <w:szCs w:val="20"/>
              </w:rPr>
            </w:pPr>
            <w:r w:rsidRPr="00B140F5">
              <w:rPr>
                <w:rFonts w:ascii="Times New Roman" w:hAnsi="Times New Roman" w:cs="Times New Roman"/>
                <w:color w:val="000000"/>
                <w:sz w:val="20"/>
                <w:szCs w:val="20"/>
              </w:rPr>
              <w:t>37.88</w:t>
            </w:r>
          </w:p>
        </w:tc>
      </w:tr>
      <w:tr w:rsidR="000C0520" w:rsidRPr="00B140F5" w14:paraId="4F351E34" w14:textId="77777777" w:rsidTr="00354D10">
        <w:trPr>
          <w:trHeight w:val="20"/>
        </w:trPr>
        <w:tc>
          <w:tcPr>
            <w:tcW w:w="3510" w:type="dxa"/>
          </w:tcPr>
          <w:p w14:paraId="75622153" w14:textId="77777777" w:rsidR="000C0520" w:rsidRPr="00B140F5" w:rsidRDefault="000C0520" w:rsidP="002E1F61">
            <w:pPr>
              <w:rPr>
                <w:rFonts w:ascii="Times New Roman" w:hAnsi="Times New Roman" w:cs="Times New Roman"/>
                <w:b/>
                <w:bCs/>
                <w:sz w:val="20"/>
                <w:szCs w:val="20"/>
              </w:rPr>
            </w:pPr>
            <w:r w:rsidRPr="00B140F5">
              <w:rPr>
                <w:rFonts w:ascii="Times New Roman" w:hAnsi="Times New Roman" w:cs="Times New Roman"/>
                <w:b/>
                <w:bCs/>
                <w:sz w:val="20"/>
                <w:szCs w:val="20"/>
              </w:rPr>
              <w:t>Protected</w:t>
            </w:r>
          </w:p>
        </w:tc>
        <w:tc>
          <w:tcPr>
            <w:tcW w:w="2970" w:type="dxa"/>
          </w:tcPr>
          <w:p w14:paraId="50A55A3F"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sz w:val="20"/>
                <w:szCs w:val="20"/>
              </w:rPr>
              <w:t>37.33</w:t>
            </w:r>
          </w:p>
        </w:tc>
        <w:tc>
          <w:tcPr>
            <w:tcW w:w="2407" w:type="dxa"/>
          </w:tcPr>
          <w:p w14:paraId="72840EB5"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color w:val="000000"/>
                <w:sz w:val="20"/>
                <w:szCs w:val="20"/>
              </w:rPr>
              <w:t>43.24</w:t>
            </w:r>
          </w:p>
        </w:tc>
      </w:tr>
      <w:tr w:rsidR="000C0520" w:rsidRPr="00B140F5" w14:paraId="3608DF27" w14:textId="77777777" w:rsidTr="00354D10">
        <w:trPr>
          <w:trHeight w:val="20"/>
        </w:trPr>
        <w:tc>
          <w:tcPr>
            <w:tcW w:w="3510" w:type="dxa"/>
          </w:tcPr>
          <w:p w14:paraId="43D492D2" w14:textId="77777777" w:rsidR="000C0520" w:rsidRPr="00B140F5" w:rsidRDefault="000C0520" w:rsidP="002E1F61">
            <w:pPr>
              <w:rPr>
                <w:rFonts w:ascii="Times New Roman" w:hAnsi="Times New Roman" w:cs="Times New Roman"/>
                <w:b/>
                <w:bCs/>
                <w:sz w:val="20"/>
                <w:szCs w:val="20"/>
              </w:rPr>
            </w:pPr>
            <w:proofErr w:type="spellStart"/>
            <w:r w:rsidRPr="00B140F5">
              <w:rPr>
                <w:rFonts w:ascii="Times New Roman" w:hAnsi="Times New Roman" w:cs="Times New Roman"/>
                <w:b/>
                <w:bCs/>
                <w:sz w:val="20"/>
                <w:szCs w:val="20"/>
              </w:rPr>
              <w:t>t</w:t>
            </w:r>
            <w:r w:rsidRPr="00B140F5">
              <w:rPr>
                <w:rFonts w:ascii="Times New Roman" w:hAnsi="Times New Roman" w:cs="Times New Roman"/>
                <w:b/>
                <w:bCs/>
                <w:sz w:val="20"/>
                <w:szCs w:val="20"/>
                <w:vertAlign w:val="subscript"/>
              </w:rPr>
              <w:t>cal</w:t>
            </w:r>
            <w:proofErr w:type="spellEnd"/>
          </w:p>
        </w:tc>
        <w:tc>
          <w:tcPr>
            <w:tcW w:w="2970" w:type="dxa"/>
          </w:tcPr>
          <w:p w14:paraId="4D116BA3" w14:textId="77777777" w:rsidR="000C0520" w:rsidRPr="00B140F5" w:rsidRDefault="000C0520" w:rsidP="000C0520">
            <w:pPr>
              <w:jc w:val="center"/>
              <w:rPr>
                <w:rFonts w:ascii="Times New Roman" w:hAnsi="Times New Roman" w:cs="Times New Roman"/>
                <w:sz w:val="20"/>
                <w:szCs w:val="20"/>
              </w:rPr>
            </w:pPr>
            <w:r w:rsidRPr="00B140F5">
              <w:rPr>
                <w:rFonts w:ascii="Times New Roman" w:hAnsi="Times New Roman" w:cs="Times New Roman"/>
                <w:sz w:val="20"/>
                <w:szCs w:val="20"/>
              </w:rPr>
              <w:t>10.95*</w:t>
            </w:r>
          </w:p>
        </w:tc>
        <w:tc>
          <w:tcPr>
            <w:tcW w:w="2407" w:type="dxa"/>
          </w:tcPr>
          <w:p w14:paraId="305B34E4"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color w:val="000000"/>
                <w:sz w:val="20"/>
                <w:szCs w:val="20"/>
              </w:rPr>
              <w:t>13.87*</w:t>
            </w:r>
          </w:p>
        </w:tc>
      </w:tr>
      <w:tr w:rsidR="000C0520" w:rsidRPr="00B140F5" w14:paraId="7C4C3770" w14:textId="77777777" w:rsidTr="00354D10">
        <w:trPr>
          <w:trHeight w:val="20"/>
        </w:trPr>
        <w:tc>
          <w:tcPr>
            <w:tcW w:w="3510" w:type="dxa"/>
          </w:tcPr>
          <w:p w14:paraId="0D65AA39" w14:textId="77777777" w:rsidR="000C0520" w:rsidRPr="00B140F5" w:rsidRDefault="000C0520" w:rsidP="002E1F61">
            <w:pPr>
              <w:rPr>
                <w:rFonts w:ascii="Times New Roman" w:hAnsi="Times New Roman" w:cs="Times New Roman"/>
                <w:b/>
                <w:bCs/>
                <w:sz w:val="20"/>
                <w:szCs w:val="20"/>
                <w:vertAlign w:val="subscript"/>
              </w:rPr>
            </w:pPr>
            <w:proofErr w:type="spellStart"/>
            <w:r w:rsidRPr="00B140F5">
              <w:rPr>
                <w:rFonts w:ascii="Times New Roman" w:hAnsi="Times New Roman" w:cs="Times New Roman"/>
                <w:b/>
                <w:bCs/>
                <w:sz w:val="20"/>
                <w:szCs w:val="20"/>
              </w:rPr>
              <w:t>t</w:t>
            </w:r>
            <w:r w:rsidRPr="00B140F5">
              <w:rPr>
                <w:rFonts w:ascii="Times New Roman" w:hAnsi="Times New Roman" w:cs="Times New Roman"/>
                <w:b/>
                <w:bCs/>
                <w:sz w:val="20"/>
                <w:szCs w:val="20"/>
                <w:vertAlign w:val="subscript"/>
              </w:rPr>
              <w:t>tab</w:t>
            </w:r>
            <w:proofErr w:type="spellEnd"/>
          </w:p>
        </w:tc>
        <w:tc>
          <w:tcPr>
            <w:tcW w:w="2970" w:type="dxa"/>
          </w:tcPr>
          <w:p w14:paraId="103FF206" w14:textId="77777777" w:rsidR="000C0520" w:rsidRPr="00B140F5" w:rsidRDefault="000C0520" w:rsidP="000C0520">
            <w:pPr>
              <w:jc w:val="center"/>
              <w:rPr>
                <w:rFonts w:ascii="Times New Roman" w:hAnsi="Times New Roman" w:cs="Times New Roman"/>
                <w:sz w:val="20"/>
                <w:szCs w:val="20"/>
              </w:rPr>
            </w:pPr>
            <w:r w:rsidRPr="00B140F5">
              <w:rPr>
                <w:rFonts w:ascii="Times New Roman" w:hAnsi="Times New Roman" w:cs="Times New Roman"/>
                <w:sz w:val="20"/>
                <w:szCs w:val="20"/>
              </w:rPr>
              <w:t>02.10</w:t>
            </w:r>
          </w:p>
        </w:tc>
        <w:tc>
          <w:tcPr>
            <w:tcW w:w="2407" w:type="dxa"/>
          </w:tcPr>
          <w:p w14:paraId="00349531" w14:textId="77777777" w:rsidR="000C0520" w:rsidRPr="00B140F5" w:rsidRDefault="000C0520" w:rsidP="000C0520">
            <w:pPr>
              <w:jc w:val="center"/>
              <w:rPr>
                <w:rFonts w:ascii="Times New Roman" w:hAnsi="Times New Roman" w:cs="Times New Roman"/>
                <w:color w:val="000000"/>
                <w:sz w:val="20"/>
                <w:szCs w:val="20"/>
              </w:rPr>
            </w:pPr>
            <w:r w:rsidRPr="00B140F5">
              <w:rPr>
                <w:rFonts w:ascii="Times New Roman" w:hAnsi="Times New Roman" w:cs="Times New Roman"/>
                <w:color w:val="000000"/>
                <w:sz w:val="20"/>
                <w:szCs w:val="20"/>
              </w:rPr>
              <w:t>02.10</w:t>
            </w:r>
          </w:p>
        </w:tc>
      </w:tr>
      <w:tr w:rsidR="000C0520" w:rsidRPr="00B140F5" w14:paraId="1368348B" w14:textId="77777777" w:rsidTr="00354D10">
        <w:trPr>
          <w:trHeight w:val="20"/>
        </w:trPr>
        <w:tc>
          <w:tcPr>
            <w:tcW w:w="3510" w:type="dxa"/>
          </w:tcPr>
          <w:p w14:paraId="12F7BE33" w14:textId="77777777" w:rsidR="000C0520" w:rsidRPr="00B140F5" w:rsidRDefault="000C0520" w:rsidP="002E1F61">
            <w:pPr>
              <w:rPr>
                <w:rFonts w:ascii="Times New Roman" w:hAnsi="Times New Roman" w:cs="Times New Roman"/>
                <w:b/>
                <w:bCs/>
                <w:sz w:val="20"/>
                <w:szCs w:val="20"/>
              </w:rPr>
            </w:pPr>
            <w:r w:rsidRPr="00B140F5">
              <w:rPr>
                <w:rFonts w:ascii="Times New Roman" w:hAnsi="Times New Roman" w:cs="Times New Roman"/>
                <w:b/>
                <w:bCs/>
                <w:sz w:val="20"/>
                <w:szCs w:val="20"/>
              </w:rPr>
              <w:t>Avoidable yield loss (%)</w:t>
            </w:r>
          </w:p>
        </w:tc>
        <w:tc>
          <w:tcPr>
            <w:tcW w:w="2970" w:type="dxa"/>
          </w:tcPr>
          <w:p w14:paraId="45486BCA" w14:textId="77777777" w:rsidR="000C0520" w:rsidRPr="00B140F5" w:rsidRDefault="000C0520" w:rsidP="000C0520">
            <w:pPr>
              <w:jc w:val="center"/>
              <w:rPr>
                <w:rFonts w:ascii="Times New Roman" w:hAnsi="Times New Roman" w:cs="Times New Roman"/>
                <w:sz w:val="20"/>
                <w:szCs w:val="20"/>
              </w:rPr>
            </w:pPr>
            <w:r w:rsidRPr="00B140F5">
              <w:rPr>
                <w:rFonts w:ascii="Times New Roman" w:hAnsi="Times New Roman" w:cs="Times New Roman"/>
                <w:color w:val="000000"/>
                <w:sz w:val="20"/>
                <w:szCs w:val="20"/>
              </w:rPr>
              <w:t>10.62</w:t>
            </w:r>
          </w:p>
        </w:tc>
        <w:tc>
          <w:tcPr>
            <w:tcW w:w="2407" w:type="dxa"/>
          </w:tcPr>
          <w:p w14:paraId="065C063E" w14:textId="77777777" w:rsidR="000C0520" w:rsidRPr="00B140F5" w:rsidRDefault="000C0520" w:rsidP="000C0520">
            <w:pPr>
              <w:jc w:val="center"/>
              <w:rPr>
                <w:rFonts w:ascii="Times New Roman" w:hAnsi="Times New Roman" w:cs="Times New Roman"/>
                <w:color w:val="000000"/>
                <w:sz w:val="20"/>
                <w:szCs w:val="20"/>
              </w:rPr>
            </w:pPr>
            <w:r w:rsidRPr="00B140F5">
              <w:rPr>
                <w:rFonts w:ascii="Times New Roman" w:hAnsi="Times New Roman" w:cs="Times New Roman"/>
                <w:sz w:val="20"/>
                <w:szCs w:val="20"/>
              </w:rPr>
              <w:t>12.40</w:t>
            </w:r>
          </w:p>
        </w:tc>
      </w:tr>
    </w:tbl>
    <w:p w14:paraId="59562C61" w14:textId="57275BC2" w:rsidR="000C0520" w:rsidRPr="000A4993" w:rsidRDefault="000C0520" w:rsidP="00354D10">
      <w:pPr>
        <w:spacing w:after="0"/>
        <w:rPr>
          <w:rFonts w:ascii="Times New Roman" w:hAnsi="Times New Roman" w:cs="Times New Roman"/>
          <w:sz w:val="18"/>
          <w:szCs w:val="18"/>
          <w:vertAlign w:val="superscript"/>
        </w:rPr>
      </w:pPr>
      <w:r w:rsidRPr="000A4993">
        <w:rPr>
          <w:rFonts w:ascii="Times New Roman" w:hAnsi="Times New Roman" w:cs="Times New Roman"/>
          <w:sz w:val="18"/>
          <w:szCs w:val="18"/>
        </w:rPr>
        <w:t>Plot size= 7.2m</w:t>
      </w:r>
      <w:r w:rsidRPr="000A4993">
        <w:rPr>
          <w:rFonts w:ascii="Times New Roman" w:hAnsi="Times New Roman" w:cs="Times New Roman"/>
          <w:sz w:val="18"/>
          <w:szCs w:val="18"/>
          <w:vertAlign w:val="superscript"/>
        </w:rPr>
        <w:t>2</w:t>
      </w:r>
      <w:r w:rsidR="000A4993" w:rsidRPr="000A4993">
        <w:rPr>
          <w:rFonts w:ascii="Times New Roman" w:hAnsi="Times New Roman" w:cs="Times New Roman"/>
          <w:sz w:val="18"/>
          <w:szCs w:val="18"/>
        </w:rPr>
        <w:t xml:space="preserve">; </w:t>
      </w:r>
      <w:r w:rsidRPr="000A4993">
        <w:rPr>
          <w:rFonts w:ascii="Times New Roman" w:hAnsi="Times New Roman" w:cs="Times New Roman"/>
          <w:sz w:val="18"/>
          <w:szCs w:val="18"/>
        </w:rPr>
        <w:t>*Significant at P=0.05</w:t>
      </w:r>
    </w:p>
    <w:p w14:paraId="0BA1ACB0" w14:textId="77777777" w:rsidR="00FF5B1B" w:rsidRDefault="00FF5B1B" w:rsidP="00FF5B1B">
      <w:pPr>
        <w:spacing w:before="240" w:line="360" w:lineRule="auto"/>
        <w:jc w:val="both"/>
        <w:rPr>
          <w:rFonts w:ascii="Times New Roman" w:hAnsi="Times New Roman" w:cs="Times New Roman"/>
          <w:sz w:val="20"/>
        </w:rPr>
      </w:pPr>
      <w:r w:rsidRPr="00CC0E0C">
        <w:rPr>
          <w:rFonts w:ascii="Times New Roman" w:hAnsi="Times New Roman" w:cs="Times New Roman"/>
          <w:color w:val="000000"/>
          <w:sz w:val="20"/>
        </w:rPr>
        <w:t xml:space="preserve">Similarly, in 2023, the yield recorded in protected and unprotected plots was 43.24 q/ha and 37.88 q/ha, respectively, which differed significantly. </w:t>
      </w:r>
      <w:r w:rsidRPr="004F2FCF">
        <w:rPr>
          <w:rFonts w:ascii="Times New Roman" w:hAnsi="Times New Roman" w:cs="Times New Roman"/>
          <w:color w:val="000000"/>
          <w:sz w:val="20"/>
        </w:rPr>
        <w:t>The avoidable yield losses were 10.62 per cent in 2022 and 12.40 per cent in 2023, indicating that the comparatively higher infestation levels recorded during 2023 were directly reflected in the increased yield reduction. This clearly demonstrates that variations in pest pressure between the two years resulted in corresponding variations in yield loss, with greater losses occurring in the year of higher infestation.</w:t>
      </w:r>
    </w:p>
    <w:bookmarkEnd w:id="4"/>
    <w:p w14:paraId="008CCF5A" w14:textId="03B1551E" w:rsidR="006E3BD2" w:rsidRPr="00F26069" w:rsidRDefault="006E3BD2" w:rsidP="00F26069">
      <w:pPr>
        <w:pStyle w:val="ListParagraph"/>
        <w:numPr>
          <w:ilvl w:val="1"/>
          <w:numId w:val="3"/>
        </w:numPr>
        <w:spacing w:before="240" w:after="0" w:line="360" w:lineRule="auto"/>
        <w:rPr>
          <w:rFonts w:ascii="Times New Roman" w:hAnsi="Times New Roman"/>
          <w:b/>
          <w:bCs/>
          <w:sz w:val="20"/>
        </w:rPr>
      </w:pPr>
      <w:r w:rsidRPr="00F26069">
        <w:rPr>
          <w:rFonts w:ascii="Times New Roman" w:hAnsi="Times New Roman"/>
          <w:b/>
          <w:bCs/>
          <w:sz w:val="20"/>
        </w:rPr>
        <w:t>D</w:t>
      </w:r>
      <w:r w:rsidR="00BF1DB5" w:rsidRPr="00F26069">
        <w:rPr>
          <w:rFonts w:ascii="Times New Roman" w:hAnsi="Times New Roman"/>
          <w:b/>
          <w:bCs/>
          <w:sz w:val="20"/>
        </w:rPr>
        <w:t>ISCUSSION</w:t>
      </w:r>
    </w:p>
    <w:p w14:paraId="354508C9" w14:textId="79DF7F7B" w:rsidR="006B5C61" w:rsidRPr="006B5C61" w:rsidRDefault="006B5C61" w:rsidP="006B5C61">
      <w:pPr>
        <w:spacing w:line="360" w:lineRule="auto"/>
        <w:jc w:val="both"/>
        <w:rPr>
          <w:rFonts w:ascii="Times New Roman" w:hAnsi="Times New Roman"/>
          <w:sz w:val="20"/>
        </w:rPr>
      </w:pPr>
      <w:r w:rsidRPr="006B5C61">
        <w:rPr>
          <w:rFonts w:ascii="Times New Roman" w:hAnsi="Times New Roman"/>
          <w:sz w:val="20"/>
        </w:rPr>
        <w:t>The present study conducted during 2022 and 2023 at the Department of Entomology, CSK HPKV, Palampur, Himachal Pradesh, documented the occurrence and damaging potential of four major lepidopteran pests</w:t>
      </w:r>
      <w:r>
        <w:rPr>
          <w:rFonts w:ascii="Times New Roman" w:hAnsi="Times New Roman"/>
          <w:sz w:val="20"/>
        </w:rPr>
        <w:t xml:space="preserve">, </w:t>
      </w:r>
      <w:r w:rsidRPr="006B5C61">
        <w:rPr>
          <w:rFonts w:ascii="Times New Roman" w:hAnsi="Times New Roman"/>
          <w:sz w:val="20"/>
        </w:rPr>
        <w:t>fall armyworm, stem borer, oriental armyworm, and tussock moth</w:t>
      </w:r>
      <w:r>
        <w:rPr>
          <w:rFonts w:ascii="Times New Roman" w:hAnsi="Times New Roman"/>
          <w:sz w:val="20"/>
        </w:rPr>
        <w:t xml:space="preserve"> </w:t>
      </w:r>
      <w:r w:rsidRPr="006B5C61">
        <w:rPr>
          <w:rFonts w:ascii="Times New Roman" w:hAnsi="Times New Roman"/>
          <w:sz w:val="20"/>
        </w:rPr>
        <w:t xml:space="preserve">on maize. The detection of multiple lepidopteran species infesting maize aligns with earlier reports by </w:t>
      </w:r>
      <w:proofErr w:type="spellStart"/>
      <w:r w:rsidRPr="006B5C61">
        <w:rPr>
          <w:rFonts w:ascii="Times New Roman" w:hAnsi="Times New Roman"/>
          <w:sz w:val="20"/>
        </w:rPr>
        <w:t>Adja</w:t>
      </w:r>
      <w:proofErr w:type="spellEnd"/>
      <w:r w:rsidRPr="006B5C61">
        <w:rPr>
          <w:rFonts w:ascii="Times New Roman" w:hAnsi="Times New Roman"/>
          <w:sz w:val="20"/>
        </w:rPr>
        <w:t xml:space="preserve"> </w:t>
      </w:r>
      <w:r w:rsidRPr="006B5C61">
        <w:rPr>
          <w:rFonts w:ascii="Times New Roman" w:hAnsi="Times New Roman"/>
          <w:i/>
          <w:iCs/>
          <w:sz w:val="20"/>
        </w:rPr>
        <w:t>et al.</w:t>
      </w:r>
      <w:r w:rsidRPr="006B5C61">
        <w:rPr>
          <w:rFonts w:ascii="Times New Roman" w:hAnsi="Times New Roman"/>
          <w:sz w:val="20"/>
        </w:rPr>
        <w:t xml:space="preserve"> (2023) and </w:t>
      </w:r>
      <w:proofErr w:type="spellStart"/>
      <w:r w:rsidRPr="006B5C61">
        <w:rPr>
          <w:rFonts w:ascii="Times New Roman" w:hAnsi="Times New Roman"/>
          <w:sz w:val="20"/>
        </w:rPr>
        <w:t>Divya</w:t>
      </w:r>
      <w:proofErr w:type="spellEnd"/>
      <w:r w:rsidRPr="006B5C61">
        <w:rPr>
          <w:rFonts w:ascii="Times New Roman" w:hAnsi="Times New Roman"/>
          <w:sz w:val="20"/>
        </w:rPr>
        <w:t xml:space="preserve"> </w:t>
      </w:r>
      <w:r w:rsidRPr="006B5C61">
        <w:rPr>
          <w:rFonts w:ascii="Times New Roman" w:hAnsi="Times New Roman"/>
          <w:i/>
          <w:iCs/>
          <w:sz w:val="20"/>
        </w:rPr>
        <w:t>et al.</w:t>
      </w:r>
      <w:r w:rsidRPr="006B5C61">
        <w:rPr>
          <w:rFonts w:ascii="Times New Roman" w:hAnsi="Times New Roman"/>
          <w:sz w:val="20"/>
        </w:rPr>
        <w:t xml:space="preserve"> (2021), who also observed a complex of caterpillar pests, including </w:t>
      </w:r>
      <w:proofErr w:type="spellStart"/>
      <w:r w:rsidRPr="006B5C61">
        <w:rPr>
          <w:rFonts w:ascii="Times New Roman" w:hAnsi="Times New Roman"/>
          <w:i/>
          <w:iCs/>
          <w:sz w:val="20"/>
        </w:rPr>
        <w:t>Spodoptera</w:t>
      </w:r>
      <w:proofErr w:type="spellEnd"/>
      <w:r w:rsidRPr="006B5C61">
        <w:rPr>
          <w:rFonts w:ascii="Times New Roman" w:hAnsi="Times New Roman"/>
          <w:i/>
          <w:iCs/>
          <w:sz w:val="20"/>
        </w:rPr>
        <w:t xml:space="preserve"> </w:t>
      </w:r>
      <w:proofErr w:type="spellStart"/>
      <w:r w:rsidRPr="006B5C61">
        <w:rPr>
          <w:rFonts w:ascii="Times New Roman" w:hAnsi="Times New Roman"/>
          <w:i/>
          <w:iCs/>
          <w:sz w:val="20"/>
        </w:rPr>
        <w:t>frugiperda</w:t>
      </w:r>
      <w:proofErr w:type="spellEnd"/>
      <w:r w:rsidRPr="006B5C61">
        <w:rPr>
          <w:rFonts w:ascii="Times New Roman" w:hAnsi="Times New Roman"/>
          <w:sz w:val="20"/>
        </w:rPr>
        <w:t xml:space="preserve">, </w:t>
      </w:r>
      <w:r w:rsidRPr="006B5C61">
        <w:rPr>
          <w:rFonts w:ascii="Times New Roman" w:hAnsi="Times New Roman"/>
          <w:i/>
          <w:iCs/>
          <w:sz w:val="20"/>
        </w:rPr>
        <w:t xml:space="preserve">S. </w:t>
      </w:r>
      <w:proofErr w:type="spellStart"/>
      <w:r w:rsidRPr="006B5C61">
        <w:rPr>
          <w:rFonts w:ascii="Times New Roman" w:hAnsi="Times New Roman"/>
          <w:i/>
          <w:iCs/>
          <w:sz w:val="20"/>
        </w:rPr>
        <w:t>litura</w:t>
      </w:r>
      <w:proofErr w:type="spellEnd"/>
      <w:r w:rsidRPr="006B5C61">
        <w:rPr>
          <w:rFonts w:ascii="Times New Roman" w:hAnsi="Times New Roman"/>
          <w:sz w:val="20"/>
        </w:rPr>
        <w:t xml:space="preserve">, </w:t>
      </w:r>
      <w:proofErr w:type="spellStart"/>
      <w:r w:rsidRPr="006B5C61">
        <w:rPr>
          <w:rFonts w:ascii="Times New Roman" w:hAnsi="Times New Roman"/>
          <w:i/>
          <w:iCs/>
          <w:sz w:val="20"/>
        </w:rPr>
        <w:t>Sesamia</w:t>
      </w:r>
      <w:proofErr w:type="spellEnd"/>
      <w:r w:rsidRPr="006B5C61">
        <w:rPr>
          <w:rFonts w:ascii="Times New Roman" w:hAnsi="Times New Roman"/>
          <w:i/>
          <w:iCs/>
          <w:sz w:val="20"/>
        </w:rPr>
        <w:t xml:space="preserve"> </w:t>
      </w:r>
      <w:proofErr w:type="spellStart"/>
      <w:r w:rsidRPr="006B5C61">
        <w:rPr>
          <w:rFonts w:ascii="Times New Roman" w:hAnsi="Times New Roman"/>
          <w:i/>
          <w:iCs/>
          <w:sz w:val="20"/>
        </w:rPr>
        <w:t>inferens</w:t>
      </w:r>
      <w:proofErr w:type="spellEnd"/>
      <w:r w:rsidRPr="006B5C61">
        <w:rPr>
          <w:rFonts w:ascii="Times New Roman" w:hAnsi="Times New Roman"/>
          <w:sz w:val="20"/>
        </w:rPr>
        <w:t xml:space="preserve">, </w:t>
      </w:r>
      <w:proofErr w:type="spellStart"/>
      <w:r w:rsidRPr="006B5C61">
        <w:rPr>
          <w:rFonts w:ascii="Times New Roman" w:hAnsi="Times New Roman"/>
          <w:i/>
          <w:iCs/>
          <w:sz w:val="20"/>
        </w:rPr>
        <w:t>Chilo</w:t>
      </w:r>
      <w:proofErr w:type="spellEnd"/>
      <w:r w:rsidRPr="006B5C61">
        <w:rPr>
          <w:rFonts w:ascii="Times New Roman" w:hAnsi="Times New Roman"/>
          <w:i/>
          <w:iCs/>
          <w:sz w:val="20"/>
        </w:rPr>
        <w:t xml:space="preserve"> </w:t>
      </w:r>
      <w:proofErr w:type="spellStart"/>
      <w:r w:rsidRPr="006B5C61">
        <w:rPr>
          <w:rFonts w:ascii="Times New Roman" w:hAnsi="Times New Roman"/>
          <w:i/>
          <w:iCs/>
          <w:sz w:val="20"/>
        </w:rPr>
        <w:t>partellus</w:t>
      </w:r>
      <w:proofErr w:type="spellEnd"/>
      <w:r w:rsidRPr="006B5C61">
        <w:rPr>
          <w:rFonts w:ascii="Times New Roman" w:hAnsi="Times New Roman"/>
          <w:sz w:val="20"/>
        </w:rPr>
        <w:t xml:space="preserve">, </w:t>
      </w:r>
      <w:proofErr w:type="spellStart"/>
      <w:r w:rsidRPr="006B5C61">
        <w:rPr>
          <w:rFonts w:ascii="Times New Roman" w:hAnsi="Times New Roman"/>
          <w:i/>
          <w:iCs/>
          <w:sz w:val="20"/>
        </w:rPr>
        <w:t>Mythimna</w:t>
      </w:r>
      <w:proofErr w:type="spellEnd"/>
      <w:r w:rsidRPr="006B5C61">
        <w:rPr>
          <w:rFonts w:ascii="Times New Roman" w:hAnsi="Times New Roman"/>
          <w:i/>
          <w:iCs/>
          <w:sz w:val="20"/>
        </w:rPr>
        <w:t xml:space="preserve"> </w:t>
      </w:r>
      <w:proofErr w:type="spellStart"/>
      <w:r w:rsidRPr="006B5C61">
        <w:rPr>
          <w:rFonts w:ascii="Times New Roman" w:hAnsi="Times New Roman"/>
          <w:i/>
          <w:iCs/>
          <w:sz w:val="20"/>
        </w:rPr>
        <w:t>separata</w:t>
      </w:r>
      <w:proofErr w:type="spellEnd"/>
      <w:r>
        <w:rPr>
          <w:rFonts w:ascii="Times New Roman" w:hAnsi="Times New Roman"/>
          <w:sz w:val="20"/>
        </w:rPr>
        <w:t xml:space="preserve"> </w:t>
      </w:r>
      <w:r w:rsidRPr="006B5C61">
        <w:rPr>
          <w:rFonts w:ascii="Times New Roman" w:hAnsi="Times New Roman"/>
          <w:sz w:val="20"/>
        </w:rPr>
        <w:t xml:space="preserve">and </w:t>
      </w:r>
      <w:proofErr w:type="spellStart"/>
      <w:r w:rsidRPr="006B5C61">
        <w:rPr>
          <w:rFonts w:ascii="Times New Roman" w:hAnsi="Times New Roman"/>
          <w:i/>
          <w:iCs/>
          <w:sz w:val="20"/>
        </w:rPr>
        <w:t>Trichoplusia</w:t>
      </w:r>
      <w:proofErr w:type="spellEnd"/>
      <w:r w:rsidRPr="006B5C61">
        <w:rPr>
          <w:rFonts w:ascii="Times New Roman" w:hAnsi="Times New Roman"/>
          <w:i/>
          <w:iCs/>
          <w:sz w:val="20"/>
        </w:rPr>
        <w:t xml:space="preserve"> </w:t>
      </w:r>
      <w:proofErr w:type="spellStart"/>
      <w:r w:rsidRPr="006B5C61">
        <w:rPr>
          <w:rFonts w:ascii="Times New Roman" w:hAnsi="Times New Roman"/>
          <w:i/>
          <w:iCs/>
          <w:sz w:val="20"/>
        </w:rPr>
        <w:t>ni</w:t>
      </w:r>
      <w:proofErr w:type="spellEnd"/>
      <w:r w:rsidRPr="006B5C61">
        <w:rPr>
          <w:rFonts w:ascii="Times New Roman" w:hAnsi="Times New Roman"/>
          <w:sz w:val="20"/>
        </w:rPr>
        <w:t>, causing substantial feeding injury across maize-growing ecosystems.</w:t>
      </w:r>
    </w:p>
    <w:p w14:paraId="346ED240" w14:textId="77777777" w:rsidR="006B5C61" w:rsidRPr="006B5C61" w:rsidRDefault="006B5C61" w:rsidP="006B5C61">
      <w:pPr>
        <w:spacing w:line="360" w:lineRule="auto"/>
        <w:jc w:val="both"/>
        <w:rPr>
          <w:rFonts w:ascii="Times New Roman" w:hAnsi="Times New Roman"/>
          <w:sz w:val="20"/>
        </w:rPr>
      </w:pPr>
      <w:r w:rsidRPr="006B5C61">
        <w:rPr>
          <w:rFonts w:ascii="Times New Roman" w:hAnsi="Times New Roman"/>
          <w:sz w:val="20"/>
        </w:rPr>
        <w:t xml:space="preserve">A key finding of the current investigation was the consistently higher infestation levels recorded during the vegetative stage of maize in both seasons. Infestation during this stage ranged from 16.50 to 29.50 per cent, reaffirming the crop’s vulnerability during early growth. This trend corresponds closely with observations by </w:t>
      </w:r>
      <w:proofErr w:type="spellStart"/>
      <w:r w:rsidRPr="006B5C61">
        <w:rPr>
          <w:rFonts w:ascii="Times New Roman" w:hAnsi="Times New Roman"/>
          <w:sz w:val="20"/>
        </w:rPr>
        <w:t>Bulto</w:t>
      </w:r>
      <w:proofErr w:type="spellEnd"/>
      <w:r w:rsidRPr="006B5C61">
        <w:rPr>
          <w:rFonts w:ascii="Times New Roman" w:hAnsi="Times New Roman"/>
          <w:sz w:val="20"/>
        </w:rPr>
        <w:t xml:space="preserve"> </w:t>
      </w:r>
      <w:r w:rsidRPr="006B5C61">
        <w:rPr>
          <w:rFonts w:ascii="Times New Roman" w:hAnsi="Times New Roman"/>
          <w:i/>
          <w:iCs/>
          <w:sz w:val="20"/>
        </w:rPr>
        <w:t>et al.</w:t>
      </w:r>
      <w:r w:rsidRPr="006B5C61">
        <w:rPr>
          <w:rFonts w:ascii="Times New Roman" w:hAnsi="Times New Roman"/>
          <w:sz w:val="20"/>
        </w:rPr>
        <w:t xml:space="preserve"> (2022), who noted higher stem-borer pressure during the vegetative phase, and with Patra </w:t>
      </w:r>
      <w:r w:rsidRPr="006B5C61">
        <w:rPr>
          <w:rFonts w:ascii="Times New Roman" w:hAnsi="Times New Roman"/>
          <w:i/>
          <w:iCs/>
          <w:sz w:val="20"/>
        </w:rPr>
        <w:t>et al.</w:t>
      </w:r>
      <w:r w:rsidRPr="006B5C61">
        <w:rPr>
          <w:rFonts w:ascii="Times New Roman" w:hAnsi="Times New Roman"/>
          <w:sz w:val="20"/>
        </w:rPr>
        <w:t xml:space="preserve"> (2013), who reported comparable infestation percentages across successive years. Studies by </w:t>
      </w:r>
      <w:proofErr w:type="spellStart"/>
      <w:r w:rsidRPr="006B5C61">
        <w:rPr>
          <w:rFonts w:ascii="Times New Roman" w:hAnsi="Times New Roman"/>
          <w:sz w:val="20"/>
        </w:rPr>
        <w:t>Baudron</w:t>
      </w:r>
      <w:proofErr w:type="spellEnd"/>
      <w:r w:rsidRPr="006B5C61">
        <w:rPr>
          <w:rFonts w:ascii="Times New Roman" w:hAnsi="Times New Roman"/>
          <w:sz w:val="20"/>
        </w:rPr>
        <w:t xml:space="preserve"> </w:t>
      </w:r>
      <w:r w:rsidRPr="006B5C61">
        <w:rPr>
          <w:rFonts w:ascii="Times New Roman" w:hAnsi="Times New Roman"/>
          <w:i/>
          <w:iCs/>
          <w:sz w:val="20"/>
        </w:rPr>
        <w:t>et al</w:t>
      </w:r>
      <w:r w:rsidRPr="006B5C61">
        <w:rPr>
          <w:rFonts w:ascii="Times New Roman" w:hAnsi="Times New Roman"/>
          <w:sz w:val="20"/>
        </w:rPr>
        <w:t xml:space="preserve">. (2019) and </w:t>
      </w:r>
      <w:proofErr w:type="spellStart"/>
      <w:r w:rsidRPr="006B5C61">
        <w:rPr>
          <w:rFonts w:ascii="Times New Roman" w:hAnsi="Times New Roman"/>
          <w:sz w:val="20"/>
        </w:rPr>
        <w:t>Kuate</w:t>
      </w:r>
      <w:proofErr w:type="spellEnd"/>
      <w:r w:rsidRPr="006B5C61">
        <w:rPr>
          <w:rFonts w:ascii="Times New Roman" w:hAnsi="Times New Roman"/>
          <w:sz w:val="20"/>
        </w:rPr>
        <w:t xml:space="preserve"> </w:t>
      </w:r>
      <w:r w:rsidRPr="006B5C61">
        <w:rPr>
          <w:rFonts w:ascii="Times New Roman" w:hAnsi="Times New Roman"/>
          <w:i/>
          <w:iCs/>
          <w:sz w:val="20"/>
        </w:rPr>
        <w:t>et al.</w:t>
      </w:r>
      <w:r w:rsidRPr="006B5C61">
        <w:rPr>
          <w:rFonts w:ascii="Times New Roman" w:hAnsi="Times New Roman"/>
          <w:sz w:val="20"/>
        </w:rPr>
        <w:t xml:space="preserve"> (2019), which recorded substantially broader infestation ranges, further illustrate how </w:t>
      </w:r>
      <w:proofErr w:type="spellStart"/>
      <w:r w:rsidRPr="006B5C61">
        <w:rPr>
          <w:rFonts w:ascii="Times New Roman" w:hAnsi="Times New Roman"/>
          <w:sz w:val="20"/>
        </w:rPr>
        <w:t>agro</w:t>
      </w:r>
      <w:proofErr w:type="spellEnd"/>
      <w:r w:rsidRPr="006B5C61">
        <w:rPr>
          <w:rFonts w:ascii="Times New Roman" w:hAnsi="Times New Roman"/>
          <w:sz w:val="20"/>
        </w:rPr>
        <w:t>-climatic variability and varietal susceptibility modulate pest severity. The higher infestation and yield loss recorded in 2023 compared to 2022 in the present study likely reflects such seasonal and environmental differences.</w:t>
      </w:r>
    </w:p>
    <w:p w14:paraId="1A84AE51" w14:textId="77777777" w:rsidR="006B5C61" w:rsidRPr="006B5C61" w:rsidRDefault="006B5C61" w:rsidP="006B5C61">
      <w:pPr>
        <w:spacing w:line="360" w:lineRule="auto"/>
        <w:jc w:val="both"/>
        <w:rPr>
          <w:rFonts w:ascii="Times New Roman" w:hAnsi="Times New Roman"/>
          <w:sz w:val="20"/>
        </w:rPr>
      </w:pPr>
      <w:r w:rsidRPr="006B5C61">
        <w:rPr>
          <w:rFonts w:ascii="Times New Roman" w:hAnsi="Times New Roman"/>
          <w:sz w:val="20"/>
        </w:rPr>
        <w:t xml:space="preserve">The yield observations in protected versus unprotected plots also corroborate the effectiveness of pest management interventions. In both cropping seasons, significantly higher yields were obtained from protected plots, consistent with the findings of </w:t>
      </w:r>
      <w:proofErr w:type="spellStart"/>
      <w:r w:rsidRPr="006B5C61">
        <w:rPr>
          <w:rFonts w:ascii="Times New Roman" w:hAnsi="Times New Roman"/>
          <w:sz w:val="20"/>
        </w:rPr>
        <w:t>Bakry</w:t>
      </w:r>
      <w:proofErr w:type="spellEnd"/>
      <w:r w:rsidRPr="006B5C61">
        <w:rPr>
          <w:rFonts w:ascii="Times New Roman" w:hAnsi="Times New Roman"/>
          <w:sz w:val="20"/>
        </w:rPr>
        <w:t xml:space="preserve"> and Abdel-</w:t>
      </w:r>
      <w:proofErr w:type="spellStart"/>
      <w:r w:rsidRPr="006B5C61">
        <w:rPr>
          <w:rFonts w:ascii="Times New Roman" w:hAnsi="Times New Roman"/>
          <w:sz w:val="20"/>
        </w:rPr>
        <w:t>Baki</w:t>
      </w:r>
      <w:proofErr w:type="spellEnd"/>
      <w:r w:rsidRPr="006B5C61">
        <w:rPr>
          <w:rFonts w:ascii="Times New Roman" w:hAnsi="Times New Roman"/>
          <w:sz w:val="20"/>
        </w:rPr>
        <w:t xml:space="preserve"> (2024), who demonstrated reduced grain and biomass yields in untreated maize </w:t>
      </w:r>
      <w:r w:rsidRPr="006B5C61">
        <w:rPr>
          <w:rFonts w:ascii="Times New Roman" w:hAnsi="Times New Roman"/>
          <w:sz w:val="20"/>
        </w:rPr>
        <w:lastRenderedPageBreak/>
        <w:t xml:space="preserve">due to </w:t>
      </w:r>
      <w:r w:rsidRPr="006B5C61">
        <w:rPr>
          <w:rFonts w:ascii="Times New Roman" w:hAnsi="Times New Roman"/>
          <w:i/>
          <w:iCs/>
          <w:sz w:val="20"/>
        </w:rPr>
        <w:t xml:space="preserve">S. </w:t>
      </w:r>
      <w:proofErr w:type="spellStart"/>
      <w:r w:rsidRPr="006B5C61">
        <w:rPr>
          <w:rFonts w:ascii="Times New Roman" w:hAnsi="Times New Roman"/>
          <w:i/>
          <w:iCs/>
          <w:sz w:val="20"/>
        </w:rPr>
        <w:t>frugiperda</w:t>
      </w:r>
      <w:proofErr w:type="spellEnd"/>
      <w:r w:rsidRPr="006B5C61">
        <w:rPr>
          <w:rFonts w:ascii="Times New Roman" w:hAnsi="Times New Roman"/>
          <w:sz w:val="20"/>
        </w:rPr>
        <w:t xml:space="preserve"> infestation. Similar benefits of protection were reported by Sharma </w:t>
      </w:r>
      <w:r w:rsidRPr="006B5C61">
        <w:rPr>
          <w:rFonts w:ascii="Times New Roman" w:hAnsi="Times New Roman"/>
          <w:i/>
          <w:iCs/>
          <w:sz w:val="20"/>
        </w:rPr>
        <w:t>et al.</w:t>
      </w:r>
      <w:r w:rsidRPr="006B5C61">
        <w:rPr>
          <w:rFonts w:ascii="Times New Roman" w:hAnsi="Times New Roman"/>
          <w:sz w:val="20"/>
        </w:rPr>
        <w:t xml:space="preserve"> (2018), who achieved markedly higher yields in Spinosad-treated plots under </w:t>
      </w:r>
      <w:r w:rsidRPr="006B5C61">
        <w:rPr>
          <w:rFonts w:ascii="Times New Roman" w:hAnsi="Times New Roman"/>
          <w:i/>
          <w:iCs/>
          <w:sz w:val="20"/>
        </w:rPr>
        <w:t xml:space="preserve">M. </w:t>
      </w:r>
      <w:proofErr w:type="spellStart"/>
      <w:r w:rsidRPr="006B5C61">
        <w:rPr>
          <w:rFonts w:ascii="Times New Roman" w:hAnsi="Times New Roman"/>
          <w:i/>
          <w:iCs/>
          <w:sz w:val="20"/>
        </w:rPr>
        <w:t>separata</w:t>
      </w:r>
      <w:proofErr w:type="spellEnd"/>
      <w:r w:rsidRPr="006B5C61">
        <w:rPr>
          <w:rFonts w:ascii="Times New Roman" w:hAnsi="Times New Roman"/>
          <w:sz w:val="20"/>
        </w:rPr>
        <w:t xml:space="preserve"> attack. However, contrasting outcomes, such as those of </w:t>
      </w:r>
      <w:proofErr w:type="spellStart"/>
      <w:r w:rsidRPr="006B5C61">
        <w:rPr>
          <w:rFonts w:ascii="Times New Roman" w:hAnsi="Times New Roman"/>
          <w:sz w:val="20"/>
        </w:rPr>
        <w:t>Mutyambai</w:t>
      </w:r>
      <w:proofErr w:type="spellEnd"/>
      <w:r w:rsidRPr="006B5C61">
        <w:rPr>
          <w:rFonts w:ascii="Times New Roman" w:hAnsi="Times New Roman"/>
          <w:sz w:val="20"/>
        </w:rPr>
        <w:t xml:space="preserve"> et al. (2022), who found no significant differences between insecticide-treated and untreated fields, highlight that the effectiveness of protective measures may depend on pest pressure, environmental conditions, and management timing.</w:t>
      </w:r>
    </w:p>
    <w:p w14:paraId="6F201913" w14:textId="77777777" w:rsidR="006B5C61" w:rsidRPr="006B5C61" w:rsidRDefault="006B5C61" w:rsidP="006B5C61">
      <w:pPr>
        <w:spacing w:line="360" w:lineRule="auto"/>
        <w:jc w:val="both"/>
        <w:rPr>
          <w:rFonts w:ascii="Times New Roman" w:hAnsi="Times New Roman"/>
          <w:sz w:val="20"/>
        </w:rPr>
      </w:pPr>
      <w:r w:rsidRPr="006B5C61">
        <w:rPr>
          <w:rFonts w:ascii="Times New Roman" w:hAnsi="Times New Roman"/>
          <w:sz w:val="20"/>
        </w:rPr>
        <w:t xml:space="preserve">Avoidable yield losses of 12.10 per cent (2022) and 10.62 per cent (2023) recorded in this study fall within the range reported in earlier literature. Dhaliwal and Jindal (2018) documented a comparable loss of 12.99 per cent due to stem borers, whereas Patidar </w:t>
      </w:r>
      <w:r w:rsidRPr="006B5C61">
        <w:rPr>
          <w:rFonts w:ascii="Times New Roman" w:hAnsi="Times New Roman"/>
          <w:i/>
          <w:iCs/>
          <w:sz w:val="20"/>
        </w:rPr>
        <w:t>et al.</w:t>
      </w:r>
      <w:r w:rsidRPr="006B5C61">
        <w:rPr>
          <w:rFonts w:ascii="Times New Roman" w:hAnsi="Times New Roman"/>
          <w:sz w:val="20"/>
        </w:rPr>
        <w:t xml:space="preserve"> (2022) reported even higher avoidable losses of 32.92 per cent in the presence of </w:t>
      </w:r>
      <w:r w:rsidRPr="006B5C61">
        <w:rPr>
          <w:rFonts w:ascii="Times New Roman" w:hAnsi="Times New Roman"/>
          <w:i/>
          <w:iCs/>
          <w:sz w:val="20"/>
        </w:rPr>
        <w:t xml:space="preserve">S. </w:t>
      </w:r>
      <w:proofErr w:type="spellStart"/>
      <w:r w:rsidRPr="006B5C61">
        <w:rPr>
          <w:rFonts w:ascii="Times New Roman" w:hAnsi="Times New Roman"/>
          <w:i/>
          <w:iCs/>
          <w:sz w:val="20"/>
        </w:rPr>
        <w:t>frugiperda</w:t>
      </w:r>
      <w:proofErr w:type="spellEnd"/>
      <w:r w:rsidRPr="006B5C61">
        <w:rPr>
          <w:rFonts w:ascii="Times New Roman" w:hAnsi="Times New Roman"/>
          <w:sz w:val="20"/>
        </w:rPr>
        <w:t xml:space="preserve"> without protection. These consistent patterns reinforce the economic significance of lepidopteran pests in maize cultivation.</w:t>
      </w:r>
    </w:p>
    <w:p w14:paraId="3D6EE693" w14:textId="77777777" w:rsidR="006B5C61" w:rsidRPr="006B5C61" w:rsidRDefault="006B5C61" w:rsidP="006B5C61">
      <w:pPr>
        <w:spacing w:line="360" w:lineRule="auto"/>
        <w:jc w:val="both"/>
        <w:rPr>
          <w:rFonts w:ascii="Times New Roman" w:hAnsi="Times New Roman"/>
          <w:sz w:val="20"/>
        </w:rPr>
      </w:pPr>
      <w:r w:rsidRPr="006B5C61">
        <w:rPr>
          <w:rFonts w:ascii="Times New Roman" w:hAnsi="Times New Roman"/>
          <w:sz w:val="20"/>
        </w:rPr>
        <w:t xml:space="preserve">Recent advances in host plant resistance offer promising avenues for sustainable management. Rodríguez </w:t>
      </w:r>
      <w:r w:rsidRPr="006B5C61">
        <w:rPr>
          <w:rFonts w:ascii="Times New Roman" w:hAnsi="Times New Roman"/>
          <w:i/>
          <w:iCs/>
          <w:sz w:val="20"/>
        </w:rPr>
        <w:t>et al</w:t>
      </w:r>
      <w:r w:rsidRPr="006B5C61">
        <w:rPr>
          <w:rFonts w:ascii="Times New Roman" w:hAnsi="Times New Roman"/>
          <w:sz w:val="20"/>
        </w:rPr>
        <w:t xml:space="preserve">. (2021) demonstrated genotype-specific variations in systemic defence responses to stem tunnelling, indicating the potential for breeding more resilient maize hybrids. Similarly, </w:t>
      </w:r>
      <w:proofErr w:type="spellStart"/>
      <w:r w:rsidRPr="006B5C61">
        <w:rPr>
          <w:rFonts w:ascii="Times New Roman" w:hAnsi="Times New Roman"/>
          <w:sz w:val="20"/>
        </w:rPr>
        <w:t>Otim</w:t>
      </w:r>
      <w:proofErr w:type="spellEnd"/>
      <w:r w:rsidRPr="006B5C61">
        <w:rPr>
          <w:rFonts w:ascii="Times New Roman" w:hAnsi="Times New Roman"/>
          <w:sz w:val="20"/>
        </w:rPr>
        <w:t xml:space="preserve"> </w:t>
      </w:r>
      <w:r w:rsidRPr="006B5C61">
        <w:rPr>
          <w:rFonts w:ascii="Times New Roman" w:hAnsi="Times New Roman"/>
          <w:i/>
          <w:iCs/>
          <w:sz w:val="20"/>
        </w:rPr>
        <w:t>et al.</w:t>
      </w:r>
      <w:r w:rsidRPr="006B5C61">
        <w:rPr>
          <w:rFonts w:ascii="Times New Roman" w:hAnsi="Times New Roman"/>
          <w:sz w:val="20"/>
        </w:rPr>
        <w:t xml:space="preserve"> (2022) found that </w:t>
      </w:r>
      <w:proofErr w:type="spellStart"/>
      <w:r w:rsidRPr="006B5C61">
        <w:rPr>
          <w:rFonts w:ascii="Times New Roman" w:hAnsi="Times New Roman"/>
          <w:sz w:val="20"/>
        </w:rPr>
        <w:t>Bt</w:t>
      </w:r>
      <w:proofErr w:type="spellEnd"/>
      <w:r w:rsidRPr="006B5C61">
        <w:rPr>
          <w:rFonts w:ascii="Times New Roman" w:hAnsi="Times New Roman"/>
          <w:sz w:val="20"/>
        </w:rPr>
        <w:t xml:space="preserve"> maize expressing Cry1Ab effectively reduced stem-borer entry and damage, underscoring the value of genetic resistance within an Integrated Pest Management (IPM) framework.</w:t>
      </w:r>
    </w:p>
    <w:p w14:paraId="62907097" w14:textId="715BDA43" w:rsidR="006B5C61" w:rsidRPr="006B5C61" w:rsidRDefault="006B5C61" w:rsidP="006B5C61">
      <w:pPr>
        <w:spacing w:line="360" w:lineRule="auto"/>
        <w:jc w:val="both"/>
        <w:rPr>
          <w:rFonts w:ascii="Times New Roman" w:hAnsi="Times New Roman"/>
          <w:sz w:val="20"/>
        </w:rPr>
      </w:pPr>
      <w:r w:rsidRPr="006B5C61">
        <w:rPr>
          <w:rFonts w:ascii="Times New Roman" w:hAnsi="Times New Roman"/>
          <w:sz w:val="20"/>
        </w:rPr>
        <w:t xml:space="preserve">Overall, the present findings reaffirm that maize is particularly susceptible to lepidopteran pest attack during the vegetative stage and that infestation dynamics can vary substantially between seasons due to fluctuating environmental factors. The higher infestation and yield reduction documented in 2023 compared with 2022 further highlight the influence of changing </w:t>
      </w:r>
      <w:proofErr w:type="spellStart"/>
      <w:r w:rsidRPr="006B5C61">
        <w:rPr>
          <w:rFonts w:ascii="Times New Roman" w:hAnsi="Times New Roman"/>
          <w:sz w:val="20"/>
        </w:rPr>
        <w:t>agro</w:t>
      </w:r>
      <w:proofErr w:type="spellEnd"/>
      <w:r w:rsidRPr="006B5C61">
        <w:rPr>
          <w:rFonts w:ascii="Times New Roman" w:hAnsi="Times New Roman"/>
          <w:sz w:val="20"/>
        </w:rPr>
        <w:t>-climatic conditions. These results underscore the critical need for regular pest surveillance and timely application of IPM strategies</w:t>
      </w:r>
      <w:r w:rsidR="00962F32">
        <w:rPr>
          <w:rFonts w:ascii="Times New Roman" w:hAnsi="Times New Roman"/>
          <w:sz w:val="20"/>
        </w:rPr>
        <w:t xml:space="preserve"> which include</w:t>
      </w:r>
      <w:r w:rsidRPr="006B5C61">
        <w:rPr>
          <w:rFonts w:ascii="Times New Roman" w:hAnsi="Times New Roman"/>
          <w:sz w:val="20"/>
        </w:rPr>
        <w:t xml:space="preserve"> cultural, biological, chemical and host-resistance approaches</w:t>
      </w:r>
      <w:r w:rsidR="00962F32">
        <w:rPr>
          <w:rFonts w:ascii="Times New Roman" w:hAnsi="Times New Roman"/>
          <w:sz w:val="20"/>
        </w:rPr>
        <w:t xml:space="preserve"> </w:t>
      </w:r>
      <w:r w:rsidRPr="006B5C61">
        <w:rPr>
          <w:rFonts w:ascii="Times New Roman" w:hAnsi="Times New Roman"/>
          <w:sz w:val="20"/>
        </w:rPr>
        <w:t>to mitigate losses and sustain maize productivity under evolving climatic scenarios.</w:t>
      </w:r>
    </w:p>
    <w:p w14:paraId="0C941159" w14:textId="33CB5141" w:rsidR="00717778" w:rsidRPr="0002460D" w:rsidRDefault="00717778" w:rsidP="0002460D">
      <w:pPr>
        <w:pStyle w:val="ListParagraph"/>
        <w:numPr>
          <w:ilvl w:val="0"/>
          <w:numId w:val="3"/>
        </w:numPr>
        <w:tabs>
          <w:tab w:val="left" w:pos="0"/>
        </w:tabs>
        <w:spacing w:line="360" w:lineRule="auto"/>
        <w:rPr>
          <w:rFonts w:ascii="Times New Roman" w:hAnsi="Times New Roman"/>
          <w:b/>
          <w:bCs/>
          <w:color w:val="000000"/>
          <w:sz w:val="20"/>
        </w:rPr>
      </w:pPr>
      <w:r w:rsidRPr="0002460D">
        <w:rPr>
          <w:rFonts w:ascii="Times New Roman" w:hAnsi="Times New Roman"/>
          <w:b/>
          <w:bCs/>
          <w:color w:val="000000"/>
          <w:sz w:val="20"/>
        </w:rPr>
        <w:t>CONCLUSION</w:t>
      </w:r>
    </w:p>
    <w:p w14:paraId="115A8DD5" w14:textId="2B82F38E" w:rsidR="00B53B4A" w:rsidRDefault="00B53B4A" w:rsidP="009535C2">
      <w:pPr>
        <w:spacing w:before="240" w:after="0" w:line="360" w:lineRule="auto"/>
        <w:jc w:val="both"/>
        <w:rPr>
          <w:rFonts w:ascii="Times New Roman" w:hAnsi="Times New Roman"/>
          <w:color w:val="000000"/>
          <w:sz w:val="20"/>
        </w:rPr>
      </w:pPr>
      <w:r w:rsidRPr="00B53B4A">
        <w:rPr>
          <w:rFonts w:ascii="Times New Roman" w:hAnsi="Times New Roman"/>
          <w:color w:val="000000"/>
          <w:sz w:val="20"/>
        </w:rPr>
        <w:t xml:space="preserve">The present study conducted during 2022 and 2023 in Palampur, Himachal Pradesh, revealed significant variation in the percent infestation and yield losses in maize caused by lepidopteran pests. A comparatively higher infestation and yield loss were observed in 2023 than in 2022, indicating possible influence of varying environmental conditions between the two cropping seasons. The infestation levels were found to be highest during the vegetative stage of maize, suggesting that this period is particularly vulnerable to pest attack. These findings emphasize the importance of regular pest monitoring and timely implementation of </w:t>
      </w:r>
      <w:r w:rsidR="00B035D2">
        <w:rPr>
          <w:rFonts w:ascii="Times New Roman" w:hAnsi="Times New Roman"/>
          <w:color w:val="000000"/>
          <w:sz w:val="20"/>
        </w:rPr>
        <w:t>I</w:t>
      </w:r>
      <w:r w:rsidRPr="00B53B4A">
        <w:rPr>
          <w:rFonts w:ascii="Times New Roman" w:hAnsi="Times New Roman"/>
          <w:color w:val="000000"/>
          <w:sz w:val="20"/>
        </w:rPr>
        <w:t xml:space="preserve">ntegrated </w:t>
      </w:r>
      <w:r w:rsidR="00B035D2">
        <w:rPr>
          <w:rFonts w:ascii="Times New Roman" w:hAnsi="Times New Roman"/>
          <w:color w:val="000000"/>
          <w:sz w:val="20"/>
        </w:rPr>
        <w:t>P</w:t>
      </w:r>
      <w:r w:rsidRPr="00B53B4A">
        <w:rPr>
          <w:rFonts w:ascii="Times New Roman" w:hAnsi="Times New Roman"/>
          <w:color w:val="000000"/>
          <w:sz w:val="20"/>
        </w:rPr>
        <w:t xml:space="preserve">est </w:t>
      </w:r>
      <w:r w:rsidR="00B035D2">
        <w:rPr>
          <w:rFonts w:ascii="Times New Roman" w:hAnsi="Times New Roman"/>
          <w:color w:val="000000"/>
          <w:sz w:val="20"/>
        </w:rPr>
        <w:t>M</w:t>
      </w:r>
      <w:r w:rsidRPr="00B53B4A">
        <w:rPr>
          <w:rFonts w:ascii="Times New Roman" w:hAnsi="Times New Roman"/>
          <w:color w:val="000000"/>
          <w:sz w:val="20"/>
        </w:rPr>
        <w:t xml:space="preserve">anagement (IPM) strategies to minimize damage and sustain maize productivity under changing </w:t>
      </w:r>
      <w:proofErr w:type="spellStart"/>
      <w:r w:rsidRPr="00B53B4A">
        <w:rPr>
          <w:rFonts w:ascii="Times New Roman" w:hAnsi="Times New Roman"/>
          <w:color w:val="000000"/>
          <w:sz w:val="20"/>
        </w:rPr>
        <w:t>agro</w:t>
      </w:r>
      <w:proofErr w:type="spellEnd"/>
      <w:r w:rsidRPr="00B53B4A">
        <w:rPr>
          <w:rFonts w:ascii="Times New Roman" w:hAnsi="Times New Roman"/>
          <w:color w:val="000000"/>
          <w:sz w:val="20"/>
        </w:rPr>
        <w:t>-climatic conditions.</w:t>
      </w:r>
    </w:p>
    <w:p w14:paraId="5657F5D9" w14:textId="6306A7A7" w:rsidR="00633728" w:rsidRPr="00633728" w:rsidRDefault="00633728" w:rsidP="00354D10">
      <w:pPr>
        <w:spacing w:before="240" w:after="0" w:line="360" w:lineRule="auto"/>
        <w:rPr>
          <w:rFonts w:ascii="Times New Roman" w:hAnsi="Times New Roman"/>
          <w:b/>
          <w:bCs/>
          <w:sz w:val="20"/>
        </w:rPr>
      </w:pPr>
      <w:r w:rsidRPr="00633728">
        <w:rPr>
          <w:rFonts w:ascii="Times New Roman" w:hAnsi="Times New Roman"/>
          <w:b/>
          <w:bCs/>
          <w:sz w:val="20"/>
        </w:rPr>
        <w:t xml:space="preserve">DISCLAIMER (ARTIFICIAL INTELLIGENCE) </w:t>
      </w:r>
    </w:p>
    <w:p w14:paraId="5C8802C2" w14:textId="077F696A" w:rsidR="004C1C62" w:rsidRPr="00633728" w:rsidRDefault="00633728" w:rsidP="00354D10">
      <w:pPr>
        <w:spacing w:before="240" w:line="360" w:lineRule="auto"/>
        <w:jc w:val="both"/>
        <w:rPr>
          <w:rFonts w:ascii="Times New Roman" w:hAnsi="Times New Roman"/>
          <w:sz w:val="20"/>
        </w:rPr>
      </w:pPr>
      <w:r w:rsidRPr="00633728">
        <w:rPr>
          <w:rFonts w:ascii="Times New Roman" w:hAnsi="Times New Roman"/>
          <w:sz w:val="20"/>
        </w:rPr>
        <w:t>Author(s) hereby declares that NO generative AI technologies such as Large Language Models (</w:t>
      </w:r>
      <w:proofErr w:type="spellStart"/>
      <w:r w:rsidRPr="00633728">
        <w:rPr>
          <w:rFonts w:ascii="Times New Roman" w:hAnsi="Times New Roman"/>
          <w:sz w:val="20"/>
        </w:rPr>
        <w:t>ChatGPT</w:t>
      </w:r>
      <w:proofErr w:type="spellEnd"/>
      <w:r w:rsidRPr="00633728">
        <w:rPr>
          <w:rFonts w:ascii="Times New Roman" w:hAnsi="Times New Roman"/>
          <w:sz w:val="20"/>
        </w:rPr>
        <w:t>, COPILOT, etc.) and text-to-image generators have been used during writing or editing of manuscripts.</w:t>
      </w:r>
    </w:p>
    <w:p w14:paraId="431573EE" w14:textId="4402275B" w:rsidR="004A5396" w:rsidRPr="00CC0E0C" w:rsidRDefault="008D0D4F" w:rsidP="00354D10">
      <w:pPr>
        <w:spacing w:before="240" w:line="360" w:lineRule="auto"/>
        <w:jc w:val="center"/>
        <w:rPr>
          <w:rFonts w:ascii="Times New Roman" w:hAnsi="Times New Roman" w:cs="Times New Roman"/>
          <w:b/>
          <w:bCs/>
          <w:sz w:val="20"/>
        </w:rPr>
      </w:pPr>
      <w:r w:rsidRPr="00CC0E0C">
        <w:rPr>
          <w:rFonts w:ascii="Times New Roman" w:hAnsi="Times New Roman" w:cs="Times New Roman"/>
          <w:b/>
          <w:bCs/>
          <w:sz w:val="20"/>
        </w:rPr>
        <w:lastRenderedPageBreak/>
        <w:t>REFERENCES</w:t>
      </w:r>
      <w:bookmarkStart w:id="5" w:name="_Hlk114735936"/>
    </w:p>
    <w:bookmarkEnd w:id="5"/>
    <w:p w14:paraId="2AF05CCD" w14:textId="77777777" w:rsidR="00450414" w:rsidRPr="00C413B4" w:rsidRDefault="00450414" w:rsidP="00354D10">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Adja</w:t>
      </w:r>
      <w:proofErr w:type="spellEnd"/>
      <w:r w:rsidRPr="00C413B4">
        <w:rPr>
          <w:rFonts w:ascii="Times New Roman" w:hAnsi="Times New Roman" w:cs="Times New Roman"/>
          <w:color w:val="000000"/>
          <w:sz w:val="20"/>
        </w:rPr>
        <w:t xml:space="preserve"> A.N., </w:t>
      </w:r>
      <w:proofErr w:type="spellStart"/>
      <w:r w:rsidRPr="00C413B4">
        <w:rPr>
          <w:rFonts w:ascii="Times New Roman" w:hAnsi="Times New Roman" w:cs="Times New Roman"/>
          <w:color w:val="000000"/>
          <w:sz w:val="20"/>
        </w:rPr>
        <w:t>Bleyatse</w:t>
      </w:r>
      <w:proofErr w:type="spellEnd"/>
      <w:r w:rsidRPr="00C413B4">
        <w:rPr>
          <w:rFonts w:ascii="Times New Roman" w:hAnsi="Times New Roman" w:cs="Times New Roman"/>
          <w:color w:val="000000"/>
          <w:sz w:val="20"/>
        </w:rPr>
        <w:t xml:space="preserve"> A.B., </w:t>
      </w:r>
      <w:proofErr w:type="spellStart"/>
      <w:r w:rsidRPr="00C413B4">
        <w:rPr>
          <w:rFonts w:ascii="Times New Roman" w:hAnsi="Times New Roman" w:cs="Times New Roman"/>
          <w:color w:val="000000"/>
          <w:sz w:val="20"/>
        </w:rPr>
        <w:t>Gnago</w:t>
      </w:r>
      <w:proofErr w:type="spellEnd"/>
      <w:r w:rsidRPr="00C413B4">
        <w:rPr>
          <w:rFonts w:ascii="Times New Roman" w:hAnsi="Times New Roman" w:cs="Times New Roman"/>
          <w:color w:val="000000"/>
          <w:sz w:val="20"/>
        </w:rPr>
        <w:t xml:space="preserve"> J.A., </w:t>
      </w:r>
      <w:proofErr w:type="spellStart"/>
      <w:r w:rsidRPr="00C413B4">
        <w:rPr>
          <w:rFonts w:ascii="Times New Roman" w:hAnsi="Times New Roman" w:cs="Times New Roman"/>
          <w:color w:val="000000"/>
          <w:sz w:val="20"/>
        </w:rPr>
        <w:t>Tienebo</w:t>
      </w:r>
      <w:proofErr w:type="spellEnd"/>
      <w:r w:rsidRPr="00C413B4">
        <w:rPr>
          <w:rFonts w:ascii="Times New Roman" w:hAnsi="Times New Roman" w:cs="Times New Roman"/>
          <w:color w:val="000000"/>
          <w:sz w:val="20"/>
        </w:rPr>
        <w:t xml:space="preserve"> E.O., &amp; </w:t>
      </w:r>
      <w:proofErr w:type="spellStart"/>
      <w:r w:rsidRPr="00C413B4">
        <w:rPr>
          <w:rFonts w:ascii="Times New Roman" w:hAnsi="Times New Roman" w:cs="Times New Roman"/>
          <w:color w:val="000000"/>
          <w:sz w:val="20"/>
        </w:rPr>
        <w:t>Danho</w:t>
      </w:r>
      <w:proofErr w:type="spellEnd"/>
      <w:r w:rsidRPr="00C413B4">
        <w:rPr>
          <w:rFonts w:ascii="Times New Roman" w:hAnsi="Times New Roman" w:cs="Times New Roman"/>
          <w:color w:val="000000"/>
          <w:sz w:val="20"/>
        </w:rPr>
        <w:t xml:space="preserve"> M. (2023). Damage caused by lepidopteran pests on maize fields in Yamoussoukro, Central Côte d’Ivoire. </w:t>
      </w:r>
      <w:r w:rsidRPr="00C413B4">
        <w:rPr>
          <w:rFonts w:ascii="Times New Roman" w:hAnsi="Times New Roman" w:cs="Times New Roman"/>
          <w:i/>
          <w:iCs/>
          <w:color w:val="000000"/>
          <w:sz w:val="20"/>
        </w:rPr>
        <w:t>International Journal of Plant &amp; Soil Science,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35</w:t>
      </w:r>
      <w:r w:rsidRPr="00C413B4">
        <w:rPr>
          <w:rFonts w:ascii="Times New Roman" w:hAnsi="Times New Roman" w:cs="Times New Roman"/>
          <w:color w:val="000000"/>
          <w:sz w:val="20"/>
        </w:rPr>
        <w:t>(18), 815-823.</w:t>
      </w:r>
    </w:p>
    <w:p w14:paraId="6225001C" w14:textId="77777777" w:rsidR="00450414" w:rsidRDefault="00450414" w:rsidP="00C413B4">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Adja</w:t>
      </w:r>
      <w:proofErr w:type="spellEnd"/>
      <w:r w:rsidRPr="00C413B4">
        <w:rPr>
          <w:rFonts w:ascii="Times New Roman" w:hAnsi="Times New Roman" w:cs="Times New Roman"/>
          <w:color w:val="000000"/>
          <w:sz w:val="20"/>
        </w:rPr>
        <w:t>, A. N., Bley-</w:t>
      </w:r>
      <w:proofErr w:type="spellStart"/>
      <w:r w:rsidRPr="00C413B4">
        <w:rPr>
          <w:rFonts w:ascii="Times New Roman" w:hAnsi="Times New Roman" w:cs="Times New Roman"/>
          <w:color w:val="000000"/>
          <w:sz w:val="20"/>
        </w:rPr>
        <w:t>Atse</w:t>
      </w:r>
      <w:proofErr w:type="spellEnd"/>
      <w:r w:rsidRPr="00C413B4">
        <w:rPr>
          <w:rFonts w:ascii="Times New Roman" w:hAnsi="Times New Roman" w:cs="Times New Roman"/>
          <w:color w:val="000000"/>
          <w:sz w:val="20"/>
        </w:rPr>
        <w:t xml:space="preserve">, A. B., </w:t>
      </w:r>
      <w:proofErr w:type="spellStart"/>
      <w:r w:rsidRPr="00C413B4">
        <w:rPr>
          <w:rFonts w:ascii="Times New Roman" w:hAnsi="Times New Roman" w:cs="Times New Roman"/>
          <w:color w:val="000000"/>
          <w:sz w:val="20"/>
        </w:rPr>
        <w:t>Gnago</w:t>
      </w:r>
      <w:proofErr w:type="spellEnd"/>
      <w:r w:rsidRPr="00C413B4">
        <w:rPr>
          <w:rFonts w:ascii="Times New Roman" w:hAnsi="Times New Roman" w:cs="Times New Roman"/>
          <w:color w:val="000000"/>
          <w:sz w:val="20"/>
        </w:rPr>
        <w:t xml:space="preserve">, J. A., </w:t>
      </w:r>
      <w:proofErr w:type="spellStart"/>
      <w:r w:rsidRPr="00C413B4">
        <w:rPr>
          <w:rFonts w:ascii="Times New Roman" w:hAnsi="Times New Roman" w:cs="Times New Roman"/>
          <w:color w:val="000000"/>
          <w:sz w:val="20"/>
        </w:rPr>
        <w:t>Tienebo</w:t>
      </w:r>
      <w:proofErr w:type="spellEnd"/>
      <w:r w:rsidRPr="00C413B4">
        <w:rPr>
          <w:rFonts w:ascii="Times New Roman" w:hAnsi="Times New Roman" w:cs="Times New Roman"/>
          <w:color w:val="000000"/>
          <w:sz w:val="20"/>
        </w:rPr>
        <w:t xml:space="preserve">, E.-O., &amp; </w:t>
      </w:r>
      <w:proofErr w:type="spellStart"/>
      <w:r w:rsidRPr="00C413B4">
        <w:rPr>
          <w:rFonts w:ascii="Times New Roman" w:hAnsi="Times New Roman" w:cs="Times New Roman"/>
          <w:color w:val="000000"/>
          <w:sz w:val="20"/>
        </w:rPr>
        <w:t>Danho</w:t>
      </w:r>
      <w:proofErr w:type="spellEnd"/>
      <w:r w:rsidRPr="00C413B4">
        <w:rPr>
          <w:rFonts w:ascii="Times New Roman" w:hAnsi="Times New Roman" w:cs="Times New Roman"/>
          <w:color w:val="000000"/>
          <w:sz w:val="20"/>
        </w:rPr>
        <w:t xml:space="preserve">, M. (2023). Damage Caused by Lepidopteran Pests on Maize Fields in Yamoussoukro, Central Côte d’Ivoire. </w:t>
      </w:r>
      <w:r w:rsidRPr="00C413B4">
        <w:rPr>
          <w:rFonts w:ascii="Times New Roman" w:hAnsi="Times New Roman" w:cs="Times New Roman"/>
          <w:i/>
          <w:iCs/>
          <w:color w:val="000000"/>
          <w:sz w:val="20"/>
        </w:rPr>
        <w:t>International Journal of Plant &amp; Soil Science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35</w:t>
      </w:r>
      <w:r w:rsidRPr="00C413B4">
        <w:rPr>
          <w:rFonts w:ascii="Times New Roman" w:hAnsi="Times New Roman" w:cs="Times New Roman"/>
          <w:color w:val="000000"/>
          <w:sz w:val="20"/>
        </w:rPr>
        <w:t>(18), 815</w:t>
      </w:r>
      <w:r>
        <w:rPr>
          <w:rFonts w:ascii="Times New Roman" w:hAnsi="Times New Roman" w:cs="Times New Roman"/>
          <w:color w:val="000000"/>
          <w:sz w:val="20"/>
        </w:rPr>
        <w:t>-</w:t>
      </w:r>
      <w:r w:rsidRPr="00C413B4">
        <w:rPr>
          <w:rFonts w:ascii="Times New Roman" w:hAnsi="Times New Roman" w:cs="Times New Roman"/>
          <w:color w:val="000000"/>
          <w:sz w:val="20"/>
        </w:rPr>
        <w:t xml:space="preserve">823. </w:t>
      </w:r>
    </w:p>
    <w:p w14:paraId="408211A1"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Ankita, Sharma P.K. &amp; Sharma P.C. (2020). Fall armyworm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(J.E. Smith) and other insects on maize in Himachal Pradesh. </w:t>
      </w:r>
      <w:r w:rsidRPr="00C413B4">
        <w:rPr>
          <w:rFonts w:ascii="Times New Roman" w:hAnsi="Times New Roman" w:cs="Times New Roman"/>
          <w:i/>
          <w:iCs/>
          <w:color w:val="000000"/>
          <w:sz w:val="20"/>
        </w:rPr>
        <w:t>Indian Journal of Entomology,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82</w:t>
      </w:r>
      <w:r w:rsidRPr="00C413B4">
        <w:rPr>
          <w:rFonts w:ascii="Times New Roman" w:hAnsi="Times New Roman" w:cs="Times New Roman"/>
          <w:color w:val="000000"/>
          <w:sz w:val="20"/>
        </w:rPr>
        <w:t>, 519-522.</w:t>
      </w:r>
    </w:p>
    <w:p w14:paraId="58EB3710" w14:textId="77777777" w:rsidR="00450414" w:rsidRPr="00C413B4" w:rsidRDefault="00450414" w:rsidP="00C413B4">
      <w:pPr>
        <w:spacing w:after="240" w:line="360" w:lineRule="auto"/>
        <w:jc w:val="both"/>
        <w:rPr>
          <w:rFonts w:ascii="Times New Roman" w:hAnsi="Times New Roman" w:cs="Times New Roman"/>
          <w:color w:val="000000"/>
          <w:sz w:val="20"/>
        </w:rPr>
      </w:pPr>
      <w:r>
        <w:rPr>
          <w:rFonts w:ascii="Times New Roman" w:hAnsi="Times New Roman" w:cs="Times New Roman"/>
          <w:color w:val="000000"/>
          <w:sz w:val="20"/>
        </w:rPr>
        <w:t xml:space="preserve">Ankita, </w:t>
      </w:r>
      <w:r w:rsidRPr="000E62C2">
        <w:rPr>
          <w:rFonts w:ascii="Times New Roman" w:hAnsi="Times New Roman" w:cs="Times New Roman"/>
          <w:color w:val="000000"/>
          <w:sz w:val="20"/>
        </w:rPr>
        <w:t>Sharma, P. K., &amp; Mehta, V. (2021). Insect fauna associated with maize (</w:t>
      </w:r>
      <w:r>
        <w:rPr>
          <w:rFonts w:ascii="Times New Roman" w:hAnsi="Times New Roman" w:cs="Times New Roman"/>
          <w:i/>
          <w:iCs/>
          <w:color w:val="000000"/>
          <w:sz w:val="20"/>
        </w:rPr>
        <w:t>.</w:t>
      </w:r>
      <w:r w:rsidRPr="000E62C2">
        <w:rPr>
          <w:rFonts w:ascii="Times New Roman" w:hAnsi="Times New Roman" w:cs="Times New Roman"/>
          <w:color w:val="000000"/>
          <w:sz w:val="20"/>
        </w:rPr>
        <w:t xml:space="preserve"> L.) in sub-montane low hills and mid-hill zones of Himachal Pradesh (India). </w:t>
      </w:r>
      <w:r w:rsidRPr="000E62C2">
        <w:rPr>
          <w:rFonts w:ascii="Times New Roman" w:hAnsi="Times New Roman" w:cs="Times New Roman"/>
          <w:i/>
          <w:iCs/>
          <w:color w:val="000000"/>
          <w:sz w:val="20"/>
        </w:rPr>
        <w:t>Journal of Entomological Research</w:t>
      </w:r>
      <w:r w:rsidRPr="000E62C2">
        <w:rPr>
          <w:rFonts w:ascii="Times New Roman" w:hAnsi="Times New Roman" w:cs="Times New Roman"/>
          <w:color w:val="000000"/>
          <w:sz w:val="20"/>
        </w:rPr>
        <w:t>, </w:t>
      </w:r>
      <w:r w:rsidRPr="000E62C2">
        <w:rPr>
          <w:rFonts w:ascii="Times New Roman" w:hAnsi="Times New Roman" w:cs="Times New Roman"/>
          <w:i/>
          <w:iCs/>
          <w:color w:val="000000"/>
          <w:sz w:val="20"/>
        </w:rPr>
        <w:t>45</w:t>
      </w:r>
      <w:r w:rsidRPr="000E62C2">
        <w:rPr>
          <w:rFonts w:ascii="Times New Roman" w:hAnsi="Times New Roman" w:cs="Times New Roman"/>
          <w:color w:val="000000"/>
          <w:sz w:val="20"/>
        </w:rPr>
        <w:t>(2), 290-297.</w:t>
      </w:r>
    </w:p>
    <w:p w14:paraId="52AC3807" w14:textId="77777777" w:rsidR="00450414" w:rsidRPr="00C413B4" w:rsidRDefault="00450414" w:rsidP="00C413B4">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Bakry</w:t>
      </w:r>
      <w:proofErr w:type="spellEnd"/>
      <w:r w:rsidRPr="00C413B4">
        <w:rPr>
          <w:rFonts w:ascii="Times New Roman" w:hAnsi="Times New Roman" w:cs="Times New Roman"/>
          <w:color w:val="000000"/>
          <w:sz w:val="20"/>
        </w:rPr>
        <w:t>, M. M. S., &amp; Abdel-</w:t>
      </w:r>
      <w:proofErr w:type="spellStart"/>
      <w:r w:rsidRPr="00C413B4">
        <w:rPr>
          <w:rFonts w:ascii="Times New Roman" w:hAnsi="Times New Roman" w:cs="Times New Roman"/>
          <w:color w:val="000000"/>
          <w:sz w:val="20"/>
        </w:rPr>
        <w:t>Baky</w:t>
      </w:r>
      <w:proofErr w:type="spellEnd"/>
      <w:r w:rsidRPr="00C413B4">
        <w:rPr>
          <w:rFonts w:ascii="Times New Roman" w:hAnsi="Times New Roman" w:cs="Times New Roman"/>
          <w:color w:val="000000"/>
          <w:sz w:val="20"/>
        </w:rPr>
        <w:t xml:space="preserve">, N. F. (2024). Impact of the fall armyworm,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(Lepidoptera: </w:t>
      </w:r>
      <w:proofErr w:type="spellStart"/>
      <w:r w:rsidRPr="00C413B4">
        <w:rPr>
          <w:rFonts w:ascii="Times New Roman" w:hAnsi="Times New Roman" w:cs="Times New Roman"/>
          <w:color w:val="000000"/>
          <w:sz w:val="20"/>
        </w:rPr>
        <w:t>Noctuidae</w:t>
      </w:r>
      <w:proofErr w:type="spellEnd"/>
      <w:r w:rsidRPr="00C413B4">
        <w:rPr>
          <w:rFonts w:ascii="Times New Roman" w:hAnsi="Times New Roman" w:cs="Times New Roman"/>
          <w:color w:val="000000"/>
          <w:sz w:val="20"/>
        </w:rPr>
        <w:t xml:space="preserve">) infestation on maize growth characteristics and yield loss. </w:t>
      </w:r>
      <w:r w:rsidRPr="00C413B4">
        <w:rPr>
          <w:rFonts w:ascii="Times New Roman" w:hAnsi="Times New Roman" w:cs="Times New Roman"/>
          <w:i/>
          <w:iCs/>
          <w:color w:val="000000"/>
          <w:sz w:val="20"/>
        </w:rPr>
        <w:t>Brazilian Journal of Biology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84</w:t>
      </w:r>
      <w:r w:rsidRPr="00C413B4">
        <w:rPr>
          <w:rFonts w:ascii="Times New Roman" w:hAnsi="Times New Roman" w:cs="Times New Roman"/>
          <w:color w:val="000000"/>
          <w:sz w:val="20"/>
        </w:rPr>
        <w:t xml:space="preserve">. </w:t>
      </w:r>
    </w:p>
    <w:p w14:paraId="33EE4EDE" w14:textId="77777777" w:rsidR="00450414" w:rsidRPr="00C413B4" w:rsidRDefault="00450414" w:rsidP="00354D10">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Baudron</w:t>
      </w:r>
      <w:proofErr w:type="spellEnd"/>
      <w:r w:rsidRPr="00C413B4">
        <w:rPr>
          <w:rFonts w:ascii="Times New Roman" w:hAnsi="Times New Roman" w:cs="Times New Roman"/>
          <w:color w:val="000000"/>
          <w:sz w:val="20"/>
        </w:rPr>
        <w:t xml:space="preserve"> F., Zaman-Allah M.A., </w:t>
      </w:r>
      <w:proofErr w:type="spellStart"/>
      <w:r w:rsidRPr="00C413B4">
        <w:rPr>
          <w:rFonts w:ascii="Times New Roman" w:hAnsi="Times New Roman" w:cs="Times New Roman"/>
          <w:color w:val="000000"/>
          <w:sz w:val="20"/>
        </w:rPr>
        <w:t>Chaipa</w:t>
      </w:r>
      <w:proofErr w:type="spellEnd"/>
      <w:r w:rsidRPr="00C413B4">
        <w:rPr>
          <w:rFonts w:ascii="Times New Roman" w:hAnsi="Times New Roman" w:cs="Times New Roman"/>
          <w:color w:val="000000"/>
          <w:sz w:val="20"/>
        </w:rPr>
        <w:t xml:space="preserve"> I., Chari N. &amp; </w:t>
      </w:r>
      <w:proofErr w:type="spellStart"/>
      <w:r w:rsidRPr="00C413B4">
        <w:rPr>
          <w:rFonts w:ascii="Times New Roman" w:hAnsi="Times New Roman" w:cs="Times New Roman"/>
          <w:color w:val="000000"/>
          <w:sz w:val="20"/>
        </w:rPr>
        <w:t>Chinwada</w:t>
      </w:r>
      <w:proofErr w:type="spellEnd"/>
      <w:r w:rsidRPr="00C413B4">
        <w:rPr>
          <w:rFonts w:ascii="Times New Roman" w:hAnsi="Times New Roman" w:cs="Times New Roman"/>
          <w:color w:val="000000"/>
          <w:sz w:val="20"/>
        </w:rPr>
        <w:t xml:space="preserve"> P. (2019). Understanding the factors influencing fall armyworm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JE Smith) damage in African smallholder maize fields and quantifying its impact on yield. A case study in Eastern Zimbabwe. </w:t>
      </w:r>
      <w:r w:rsidRPr="00C413B4">
        <w:rPr>
          <w:rFonts w:ascii="Times New Roman" w:hAnsi="Times New Roman" w:cs="Times New Roman"/>
          <w:i/>
          <w:iCs/>
          <w:color w:val="000000"/>
          <w:sz w:val="20"/>
        </w:rPr>
        <w:t>Crop Protection,120</w:t>
      </w:r>
      <w:r w:rsidRPr="00C413B4">
        <w:rPr>
          <w:rFonts w:ascii="Times New Roman" w:hAnsi="Times New Roman" w:cs="Times New Roman"/>
          <w:color w:val="000000"/>
          <w:sz w:val="20"/>
        </w:rPr>
        <w:t>, 141-150.</w:t>
      </w:r>
    </w:p>
    <w:p w14:paraId="58546AD2"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Bhat, A. A., </w:t>
      </w:r>
      <w:proofErr w:type="spellStart"/>
      <w:r w:rsidRPr="00C413B4">
        <w:rPr>
          <w:rFonts w:ascii="Times New Roman" w:hAnsi="Times New Roman" w:cs="Times New Roman"/>
          <w:color w:val="000000"/>
          <w:sz w:val="20"/>
        </w:rPr>
        <w:t>Tak</w:t>
      </w:r>
      <w:proofErr w:type="spellEnd"/>
      <w:r w:rsidRPr="00C413B4">
        <w:rPr>
          <w:rFonts w:ascii="Times New Roman" w:hAnsi="Times New Roman" w:cs="Times New Roman"/>
          <w:color w:val="000000"/>
          <w:sz w:val="20"/>
        </w:rPr>
        <w:t xml:space="preserve">, H., </w:t>
      </w:r>
      <w:proofErr w:type="spellStart"/>
      <w:r w:rsidRPr="00C413B4">
        <w:rPr>
          <w:rFonts w:ascii="Times New Roman" w:hAnsi="Times New Roman" w:cs="Times New Roman"/>
          <w:color w:val="000000"/>
          <w:sz w:val="20"/>
        </w:rPr>
        <w:t>Ahad</w:t>
      </w:r>
      <w:proofErr w:type="spellEnd"/>
      <w:r w:rsidRPr="00C413B4">
        <w:rPr>
          <w:rFonts w:ascii="Times New Roman" w:hAnsi="Times New Roman" w:cs="Times New Roman"/>
          <w:color w:val="000000"/>
          <w:sz w:val="20"/>
        </w:rPr>
        <w:t xml:space="preserve">, I., War, W. A., &amp; </w:t>
      </w:r>
      <w:proofErr w:type="spellStart"/>
      <w:r w:rsidRPr="00C413B4">
        <w:rPr>
          <w:rFonts w:ascii="Times New Roman" w:hAnsi="Times New Roman" w:cs="Times New Roman"/>
          <w:color w:val="000000"/>
          <w:sz w:val="20"/>
        </w:rPr>
        <w:t>Dass</w:t>
      </w:r>
      <w:proofErr w:type="spellEnd"/>
      <w:r w:rsidRPr="00C413B4">
        <w:rPr>
          <w:rFonts w:ascii="Times New Roman" w:hAnsi="Times New Roman" w:cs="Times New Roman"/>
          <w:color w:val="000000"/>
          <w:sz w:val="20"/>
        </w:rPr>
        <w:t xml:space="preserve">, W. M. (2024). Impact of Weather Parameters on Seasonal Incidence of Oriental Armyworm, </w:t>
      </w:r>
      <w:proofErr w:type="spellStart"/>
      <w:r w:rsidRPr="00C413B4">
        <w:rPr>
          <w:rFonts w:ascii="Times New Roman" w:hAnsi="Times New Roman" w:cs="Times New Roman"/>
          <w:i/>
          <w:iCs/>
          <w:color w:val="000000"/>
          <w:sz w:val="20"/>
        </w:rPr>
        <w:t>Mythimna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separata</w:t>
      </w:r>
      <w:proofErr w:type="spellEnd"/>
      <w:r w:rsidRPr="00C413B4">
        <w:rPr>
          <w:rFonts w:ascii="Times New Roman" w:hAnsi="Times New Roman" w:cs="Times New Roman"/>
          <w:color w:val="000000"/>
          <w:sz w:val="20"/>
        </w:rPr>
        <w:t xml:space="preserve"> (Lepidoptera; </w:t>
      </w:r>
      <w:proofErr w:type="spellStart"/>
      <w:r w:rsidRPr="00C413B4">
        <w:rPr>
          <w:rFonts w:ascii="Times New Roman" w:hAnsi="Times New Roman" w:cs="Times New Roman"/>
          <w:color w:val="000000"/>
          <w:sz w:val="20"/>
        </w:rPr>
        <w:t>Noctuidae</w:t>
      </w:r>
      <w:proofErr w:type="spellEnd"/>
      <w:r w:rsidRPr="00C413B4">
        <w:rPr>
          <w:rFonts w:ascii="Times New Roman" w:hAnsi="Times New Roman" w:cs="Times New Roman"/>
          <w:color w:val="000000"/>
          <w:sz w:val="20"/>
        </w:rPr>
        <w:t xml:space="preserve">) Infesting Maize Ecosystem in North Kashmir. </w:t>
      </w:r>
      <w:r w:rsidRPr="00C413B4">
        <w:rPr>
          <w:rFonts w:ascii="Times New Roman" w:hAnsi="Times New Roman" w:cs="Times New Roman"/>
          <w:i/>
          <w:iCs/>
          <w:color w:val="000000"/>
          <w:sz w:val="20"/>
        </w:rPr>
        <w:t>International Journal of Environment and Climate Change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14</w:t>
      </w:r>
      <w:r w:rsidRPr="00C413B4">
        <w:rPr>
          <w:rFonts w:ascii="Times New Roman" w:hAnsi="Times New Roman" w:cs="Times New Roman"/>
          <w:color w:val="000000"/>
          <w:sz w:val="20"/>
        </w:rPr>
        <w:t>(2), 537</w:t>
      </w:r>
      <w:r>
        <w:rPr>
          <w:rFonts w:ascii="Times New Roman" w:hAnsi="Times New Roman" w:cs="Times New Roman"/>
          <w:color w:val="000000"/>
          <w:sz w:val="20"/>
        </w:rPr>
        <w:t>-</w:t>
      </w:r>
      <w:r w:rsidRPr="00C413B4">
        <w:rPr>
          <w:rFonts w:ascii="Times New Roman" w:hAnsi="Times New Roman" w:cs="Times New Roman"/>
          <w:color w:val="000000"/>
          <w:sz w:val="20"/>
        </w:rPr>
        <w:t xml:space="preserve">544. </w:t>
      </w:r>
    </w:p>
    <w:p w14:paraId="3992E1C4" w14:textId="77777777" w:rsidR="00450414" w:rsidRPr="00C413B4" w:rsidRDefault="00450414" w:rsidP="00354D10">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Bulto</w:t>
      </w:r>
      <w:proofErr w:type="spellEnd"/>
      <w:r w:rsidRPr="00C413B4">
        <w:rPr>
          <w:rFonts w:ascii="Times New Roman" w:hAnsi="Times New Roman" w:cs="Times New Roman"/>
          <w:color w:val="000000"/>
          <w:sz w:val="20"/>
        </w:rPr>
        <w:t xml:space="preserve"> T., Alemu D., </w:t>
      </w:r>
      <w:proofErr w:type="spellStart"/>
      <w:r w:rsidRPr="00C413B4">
        <w:rPr>
          <w:rFonts w:ascii="Times New Roman" w:hAnsi="Times New Roman" w:cs="Times New Roman"/>
          <w:color w:val="000000"/>
          <w:sz w:val="20"/>
        </w:rPr>
        <w:t>Ayantu</w:t>
      </w:r>
      <w:proofErr w:type="spellEnd"/>
      <w:r w:rsidRPr="00C413B4">
        <w:rPr>
          <w:rFonts w:ascii="Times New Roman" w:hAnsi="Times New Roman" w:cs="Times New Roman"/>
          <w:color w:val="000000"/>
          <w:sz w:val="20"/>
        </w:rPr>
        <w:t xml:space="preserve"> T. &amp; </w:t>
      </w:r>
      <w:proofErr w:type="spellStart"/>
      <w:r w:rsidRPr="00C413B4">
        <w:rPr>
          <w:rFonts w:ascii="Times New Roman" w:hAnsi="Times New Roman" w:cs="Times New Roman"/>
          <w:color w:val="000000"/>
          <w:sz w:val="20"/>
        </w:rPr>
        <w:t>Fikirte</w:t>
      </w:r>
      <w:proofErr w:type="spellEnd"/>
      <w:r w:rsidRPr="00C413B4">
        <w:rPr>
          <w:rFonts w:ascii="Times New Roman" w:hAnsi="Times New Roman" w:cs="Times New Roman"/>
          <w:color w:val="000000"/>
          <w:sz w:val="20"/>
        </w:rPr>
        <w:t xml:space="preserve"> D. (2022). Identification of insect pests of maize (</w:t>
      </w:r>
      <w:proofErr w:type="spellStart"/>
      <w:r w:rsidRPr="00C413B4">
        <w:rPr>
          <w:rFonts w:ascii="Times New Roman" w:hAnsi="Times New Roman" w:cs="Times New Roman"/>
          <w:i/>
          <w:iCs/>
          <w:color w:val="000000"/>
          <w:sz w:val="20"/>
        </w:rPr>
        <w:t>Zea</w:t>
      </w:r>
      <w:proofErr w:type="spellEnd"/>
      <w:r w:rsidRPr="00C413B4">
        <w:rPr>
          <w:rFonts w:ascii="Times New Roman" w:hAnsi="Times New Roman" w:cs="Times New Roman"/>
          <w:i/>
          <w:iCs/>
          <w:color w:val="000000"/>
          <w:sz w:val="20"/>
        </w:rPr>
        <w:t xml:space="preserve"> mays</w:t>
      </w:r>
      <w:r w:rsidRPr="00C413B4">
        <w:rPr>
          <w:rFonts w:ascii="Times New Roman" w:hAnsi="Times New Roman" w:cs="Times New Roman"/>
          <w:color w:val="000000"/>
          <w:sz w:val="20"/>
        </w:rPr>
        <w:t xml:space="preserve"> L.) in </w:t>
      </w:r>
      <w:proofErr w:type="spellStart"/>
      <w:r w:rsidRPr="00C413B4">
        <w:rPr>
          <w:rFonts w:ascii="Times New Roman" w:hAnsi="Times New Roman" w:cs="Times New Roman"/>
          <w:color w:val="000000"/>
          <w:sz w:val="20"/>
        </w:rPr>
        <w:t>Girar</w:t>
      </w:r>
      <w:proofErr w:type="spellEnd"/>
      <w:r w:rsidRPr="00C413B4">
        <w:rPr>
          <w:rFonts w:ascii="Times New Roman" w:hAnsi="Times New Roman" w:cs="Times New Roman"/>
          <w:color w:val="000000"/>
          <w:sz w:val="20"/>
        </w:rPr>
        <w:t xml:space="preserve"> </w:t>
      </w:r>
      <w:proofErr w:type="spellStart"/>
      <w:r w:rsidRPr="00C413B4">
        <w:rPr>
          <w:rFonts w:ascii="Times New Roman" w:hAnsi="Times New Roman" w:cs="Times New Roman"/>
          <w:color w:val="000000"/>
          <w:sz w:val="20"/>
        </w:rPr>
        <w:t>Jarso</w:t>
      </w:r>
      <w:proofErr w:type="spellEnd"/>
      <w:r w:rsidRPr="00C413B4">
        <w:rPr>
          <w:rFonts w:ascii="Times New Roman" w:hAnsi="Times New Roman" w:cs="Times New Roman"/>
          <w:color w:val="000000"/>
          <w:sz w:val="20"/>
        </w:rPr>
        <w:t xml:space="preserve"> and </w:t>
      </w:r>
      <w:proofErr w:type="spellStart"/>
      <w:r w:rsidRPr="00C413B4">
        <w:rPr>
          <w:rFonts w:ascii="Times New Roman" w:hAnsi="Times New Roman" w:cs="Times New Roman"/>
          <w:color w:val="000000"/>
          <w:sz w:val="20"/>
        </w:rPr>
        <w:t>Hidebu</w:t>
      </w:r>
      <w:proofErr w:type="spellEnd"/>
      <w:r w:rsidRPr="00C413B4">
        <w:rPr>
          <w:rFonts w:ascii="Times New Roman" w:hAnsi="Times New Roman" w:cs="Times New Roman"/>
          <w:color w:val="000000"/>
          <w:sz w:val="20"/>
        </w:rPr>
        <w:t xml:space="preserve"> </w:t>
      </w:r>
      <w:proofErr w:type="spellStart"/>
      <w:r w:rsidRPr="00C413B4">
        <w:rPr>
          <w:rFonts w:ascii="Times New Roman" w:hAnsi="Times New Roman" w:cs="Times New Roman"/>
          <w:color w:val="000000"/>
          <w:sz w:val="20"/>
        </w:rPr>
        <w:t>Abote</w:t>
      </w:r>
      <w:proofErr w:type="spellEnd"/>
      <w:r w:rsidRPr="00C413B4">
        <w:rPr>
          <w:rFonts w:ascii="Times New Roman" w:hAnsi="Times New Roman" w:cs="Times New Roman"/>
          <w:color w:val="000000"/>
          <w:sz w:val="20"/>
        </w:rPr>
        <w:t xml:space="preserve"> Districts, North Shewa Zone, Oromia, Central Ethiopia. </w:t>
      </w:r>
      <w:r w:rsidRPr="00C413B4">
        <w:rPr>
          <w:rFonts w:ascii="Times New Roman" w:hAnsi="Times New Roman" w:cs="Times New Roman"/>
          <w:i/>
          <w:iCs/>
          <w:color w:val="000000"/>
          <w:sz w:val="20"/>
        </w:rPr>
        <w:t>Indian Journal of Agricultural Research, 57</w:t>
      </w:r>
      <w:r w:rsidRPr="00C413B4">
        <w:rPr>
          <w:rFonts w:ascii="Times New Roman" w:hAnsi="Times New Roman" w:cs="Times New Roman"/>
          <w:color w:val="000000"/>
          <w:sz w:val="20"/>
        </w:rPr>
        <w:t>(1), 103-109.</w:t>
      </w:r>
    </w:p>
    <w:p w14:paraId="52EBF01F"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Choudhary, </w:t>
      </w:r>
      <w:r>
        <w:rPr>
          <w:rFonts w:ascii="Times New Roman" w:hAnsi="Times New Roman" w:cs="Times New Roman"/>
          <w:color w:val="000000"/>
          <w:sz w:val="20"/>
        </w:rPr>
        <w:t xml:space="preserve">U., </w:t>
      </w:r>
      <w:r w:rsidRPr="00C413B4">
        <w:rPr>
          <w:rFonts w:ascii="Times New Roman" w:hAnsi="Times New Roman" w:cs="Times New Roman"/>
          <w:color w:val="000000"/>
          <w:sz w:val="20"/>
        </w:rPr>
        <w:t xml:space="preserve">Yadav, </w:t>
      </w:r>
      <w:r>
        <w:rPr>
          <w:rFonts w:ascii="Times New Roman" w:hAnsi="Times New Roman" w:cs="Times New Roman"/>
          <w:color w:val="000000"/>
          <w:sz w:val="20"/>
        </w:rPr>
        <w:t xml:space="preserve">R.K., </w:t>
      </w:r>
      <w:r w:rsidRPr="00C413B4">
        <w:rPr>
          <w:rFonts w:ascii="Times New Roman" w:hAnsi="Times New Roman" w:cs="Times New Roman"/>
          <w:color w:val="000000"/>
          <w:sz w:val="20"/>
        </w:rPr>
        <w:t>Yadav</w:t>
      </w:r>
      <w:r>
        <w:rPr>
          <w:rFonts w:ascii="Times New Roman" w:hAnsi="Times New Roman" w:cs="Times New Roman"/>
          <w:color w:val="000000"/>
          <w:sz w:val="20"/>
        </w:rPr>
        <w:t xml:space="preserve">, </w:t>
      </w:r>
      <w:r w:rsidRPr="00C413B4">
        <w:rPr>
          <w:rFonts w:ascii="Times New Roman" w:hAnsi="Times New Roman" w:cs="Times New Roman"/>
          <w:color w:val="000000"/>
          <w:sz w:val="20"/>
        </w:rPr>
        <w:t xml:space="preserve">V.K., </w:t>
      </w:r>
      <w:proofErr w:type="spellStart"/>
      <w:r w:rsidRPr="00C413B4">
        <w:rPr>
          <w:rFonts w:ascii="Times New Roman" w:hAnsi="Times New Roman" w:cs="Times New Roman"/>
          <w:color w:val="000000"/>
          <w:sz w:val="20"/>
        </w:rPr>
        <w:t>Bijarnia</w:t>
      </w:r>
      <w:proofErr w:type="spellEnd"/>
      <w:r w:rsidRPr="00C413B4">
        <w:rPr>
          <w:rFonts w:ascii="Times New Roman" w:hAnsi="Times New Roman" w:cs="Times New Roman"/>
          <w:color w:val="000000"/>
          <w:sz w:val="20"/>
        </w:rPr>
        <w:t xml:space="preserve">, </w:t>
      </w:r>
      <w:r>
        <w:rPr>
          <w:rFonts w:ascii="Times New Roman" w:hAnsi="Times New Roman" w:cs="Times New Roman"/>
          <w:color w:val="000000"/>
          <w:sz w:val="20"/>
        </w:rPr>
        <w:t xml:space="preserve">A., </w:t>
      </w:r>
      <w:r w:rsidRPr="00C413B4">
        <w:rPr>
          <w:rFonts w:ascii="Times New Roman" w:hAnsi="Times New Roman" w:cs="Times New Roman"/>
          <w:color w:val="000000"/>
          <w:sz w:val="20"/>
        </w:rPr>
        <w:t xml:space="preserve">Sharma, </w:t>
      </w:r>
      <w:r>
        <w:rPr>
          <w:rFonts w:ascii="Times New Roman" w:hAnsi="Times New Roman" w:cs="Times New Roman"/>
          <w:color w:val="000000"/>
          <w:sz w:val="20"/>
        </w:rPr>
        <w:t>M.K.,</w:t>
      </w:r>
      <w:r w:rsidRPr="00C413B4">
        <w:rPr>
          <w:rFonts w:ascii="Times New Roman" w:hAnsi="Times New Roman" w:cs="Times New Roman"/>
          <w:color w:val="000000"/>
          <w:sz w:val="20"/>
        </w:rPr>
        <w:t xml:space="preserve"> </w:t>
      </w:r>
      <w:proofErr w:type="spellStart"/>
      <w:r w:rsidRPr="00C413B4">
        <w:rPr>
          <w:rFonts w:ascii="Times New Roman" w:hAnsi="Times New Roman" w:cs="Times New Roman"/>
          <w:color w:val="000000"/>
          <w:sz w:val="20"/>
        </w:rPr>
        <w:t>Tetarwal</w:t>
      </w:r>
      <w:proofErr w:type="spellEnd"/>
      <w:r w:rsidRPr="00C413B4">
        <w:rPr>
          <w:rFonts w:ascii="Times New Roman" w:hAnsi="Times New Roman" w:cs="Times New Roman"/>
          <w:color w:val="000000"/>
          <w:sz w:val="20"/>
        </w:rPr>
        <w:t xml:space="preserve">, </w:t>
      </w:r>
      <w:r>
        <w:rPr>
          <w:rFonts w:ascii="Times New Roman" w:hAnsi="Times New Roman" w:cs="Times New Roman"/>
          <w:color w:val="000000"/>
          <w:sz w:val="20"/>
        </w:rPr>
        <w:t xml:space="preserve">J.P., </w:t>
      </w:r>
      <w:r w:rsidRPr="00C413B4">
        <w:rPr>
          <w:rFonts w:ascii="Times New Roman" w:hAnsi="Times New Roman" w:cs="Times New Roman"/>
          <w:color w:val="000000"/>
          <w:sz w:val="20"/>
        </w:rPr>
        <w:t xml:space="preserve">Yadav, </w:t>
      </w:r>
      <w:r>
        <w:rPr>
          <w:rFonts w:ascii="Times New Roman" w:hAnsi="Times New Roman" w:cs="Times New Roman"/>
          <w:color w:val="000000"/>
          <w:sz w:val="20"/>
        </w:rPr>
        <w:t xml:space="preserve">S.L., </w:t>
      </w:r>
      <w:r w:rsidRPr="00C413B4">
        <w:rPr>
          <w:rFonts w:ascii="Times New Roman" w:hAnsi="Times New Roman" w:cs="Times New Roman"/>
          <w:color w:val="000000"/>
          <w:sz w:val="20"/>
        </w:rPr>
        <w:t xml:space="preserve">Meena, </w:t>
      </w:r>
      <w:r>
        <w:rPr>
          <w:rFonts w:ascii="Times New Roman" w:hAnsi="Times New Roman" w:cs="Times New Roman"/>
          <w:color w:val="000000"/>
          <w:sz w:val="20"/>
        </w:rPr>
        <w:t xml:space="preserve">H.P., </w:t>
      </w:r>
      <w:r w:rsidRPr="00C413B4">
        <w:rPr>
          <w:rFonts w:ascii="Times New Roman" w:hAnsi="Times New Roman" w:cs="Times New Roman"/>
          <w:color w:val="000000"/>
          <w:sz w:val="20"/>
        </w:rPr>
        <w:t xml:space="preserve">Sharma, </w:t>
      </w:r>
      <w:r>
        <w:rPr>
          <w:rFonts w:ascii="Times New Roman" w:hAnsi="Times New Roman" w:cs="Times New Roman"/>
          <w:color w:val="000000"/>
          <w:sz w:val="20"/>
        </w:rPr>
        <w:t xml:space="preserve">K.M. </w:t>
      </w:r>
      <w:r w:rsidRPr="00C413B4">
        <w:rPr>
          <w:rFonts w:ascii="Times New Roman" w:hAnsi="Times New Roman" w:cs="Times New Roman"/>
          <w:color w:val="000000"/>
          <w:sz w:val="20"/>
        </w:rPr>
        <w:t xml:space="preserve">&amp; </w:t>
      </w:r>
      <w:proofErr w:type="spellStart"/>
      <w:r w:rsidRPr="00C413B4">
        <w:rPr>
          <w:rFonts w:ascii="Times New Roman" w:hAnsi="Times New Roman" w:cs="Times New Roman"/>
          <w:color w:val="000000"/>
          <w:sz w:val="20"/>
        </w:rPr>
        <w:t>Balai</w:t>
      </w:r>
      <w:proofErr w:type="spellEnd"/>
      <w:r>
        <w:rPr>
          <w:rFonts w:ascii="Times New Roman" w:hAnsi="Times New Roman" w:cs="Times New Roman"/>
          <w:color w:val="000000"/>
          <w:sz w:val="20"/>
        </w:rPr>
        <w:t>, V.</w:t>
      </w:r>
      <w:r w:rsidRPr="00C413B4">
        <w:rPr>
          <w:rFonts w:ascii="Times New Roman" w:hAnsi="Times New Roman" w:cs="Times New Roman"/>
          <w:color w:val="000000"/>
          <w:sz w:val="20"/>
        </w:rPr>
        <w:t xml:space="preserve"> (2025). Effect of integrated nutrient management on growth, yield and economics of maize in </w:t>
      </w:r>
      <w:proofErr w:type="spellStart"/>
      <w:r w:rsidRPr="00C413B4">
        <w:rPr>
          <w:rFonts w:ascii="Times New Roman" w:hAnsi="Times New Roman" w:cs="Times New Roman"/>
          <w:color w:val="000000"/>
          <w:sz w:val="20"/>
        </w:rPr>
        <w:t>vertisol</w:t>
      </w:r>
      <w:proofErr w:type="spellEnd"/>
      <w:r w:rsidRPr="00C413B4">
        <w:rPr>
          <w:rFonts w:ascii="Times New Roman" w:hAnsi="Times New Roman" w:cs="Times New Roman"/>
          <w:color w:val="000000"/>
          <w:sz w:val="20"/>
        </w:rPr>
        <w:t xml:space="preserve"> of south eastern Rajasthan. </w:t>
      </w:r>
      <w:r w:rsidRPr="00C413B4">
        <w:rPr>
          <w:rFonts w:ascii="Times New Roman" w:hAnsi="Times New Roman" w:cs="Times New Roman"/>
          <w:i/>
          <w:iCs/>
          <w:color w:val="000000"/>
          <w:sz w:val="20"/>
        </w:rPr>
        <w:t>Indian Journal of Agronomy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70</w:t>
      </w:r>
      <w:r w:rsidRPr="00C413B4">
        <w:rPr>
          <w:rFonts w:ascii="Times New Roman" w:hAnsi="Times New Roman" w:cs="Times New Roman"/>
          <w:color w:val="000000"/>
          <w:sz w:val="20"/>
        </w:rPr>
        <w:t>(2), 236</w:t>
      </w:r>
      <w:r>
        <w:rPr>
          <w:rFonts w:ascii="Times New Roman" w:hAnsi="Times New Roman" w:cs="Times New Roman"/>
          <w:color w:val="000000"/>
          <w:sz w:val="20"/>
        </w:rPr>
        <w:t>-</w:t>
      </w:r>
      <w:r w:rsidRPr="00C413B4">
        <w:rPr>
          <w:rFonts w:ascii="Times New Roman" w:hAnsi="Times New Roman" w:cs="Times New Roman"/>
          <w:color w:val="000000"/>
          <w:sz w:val="20"/>
        </w:rPr>
        <w:t xml:space="preserve">239. </w:t>
      </w:r>
    </w:p>
    <w:p w14:paraId="4067BFE3"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Devi, T., Rana, R. S., Chauhan, G., &amp; Sharma, T. (2024). Sowing Environments and Yield of Maize (</w:t>
      </w:r>
      <w:proofErr w:type="spellStart"/>
      <w:r w:rsidRPr="00C413B4">
        <w:rPr>
          <w:rFonts w:ascii="Times New Roman" w:hAnsi="Times New Roman" w:cs="Times New Roman"/>
          <w:color w:val="000000"/>
          <w:sz w:val="20"/>
        </w:rPr>
        <w:t>Zea</w:t>
      </w:r>
      <w:proofErr w:type="spellEnd"/>
      <w:r w:rsidRPr="00C413B4">
        <w:rPr>
          <w:rFonts w:ascii="Times New Roman" w:hAnsi="Times New Roman" w:cs="Times New Roman"/>
          <w:color w:val="000000"/>
          <w:sz w:val="20"/>
        </w:rPr>
        <w:t xml:space="preserve"> mays L.) Cultivars under Changing Climate Conditions of North Western Himalayan Region. </w:t>
      </w:r>
      <w:r w:rsidRPr="00C413B4">
        <w:rPr>
          <w:rFonts w:ascii="Times New Roman" w:hAnsi="Times New Roman" w:cs="Times New Roman"/>
          <w:i/>
          <w:iCs/>
          <w:color w:val="000000"/>
          <w:sz w:val="20"/>
        </w:rPr>
        <w:t>Journal of Experimental Agriculture International</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46</w:t>
      </w:r>
      <w:r w:rsidRPr="00C413B4">
        <w:rPr>
          <w:rFonts w:ascii="Times New Roman" w:hAnsi="Times New Roman" w:cs="Times New Roman"/>
          <w:color w:val="000000"/>
          <w:sz w:val="20"/>
        </w:rPr>
        <w:t>(11), 95</w:t>
      </w:r>
      <w:r>
        <w:rPr>
          <w:rFonts w:ascii="Times New Roman" w:hAnsi="Times New Roman" w:cs="Times New Roman"/>
          <w:color w:val="000000"/>
          <w:sz w:val="20"/>
        </w:rPr>
        <w:t>-</w:t>
      </w:r>
      <w:r w:rsidRPr="00C413B4">
        <w:rPr>
          <w:rFonts w:ascii="Times New Roman" w:hAnsi="Times New Roman" w:cs="Times New Roman"/>
          <w:color w:val="000000"/>
          <w:sz w:val="20"/>
        </w:rPr>
        <w:t>102</w:t>
      </w:r>
      <w:r>
        <w:rPr>
          <w:rFonts w:ascii="Times New Roman" w:hAnsi="Times New Roman" w:cs="Times New Roman"/>
          <w:color w:val="000000"/>
          <w:sz w:val="20"/>
        </w:rPr>
        <w:t>.</w:t>
      </w:r>
    </w:p>
    <w:p w14:paraId="67392D25"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Dhaliwal A. &amp; Jindal J. (2018). Estimation of losses caused by maize stem borer, </w:t>
      </w:r>
      <w:proofErr w:type="spellStart"/>
      <w:r w:rsidRPr="00C413B4">
        <w:rPr>
          <w:rFonts w:ascii="Times New Roman" w:hAnsi="Times New Roman" w:cs="Times New Roman"/>
          <w:i/>
          <w:iCs/>
          <w:color w:val="000000"/>
          <w:sz w:val="20"/>
        </w:rPr>
        <w:t>Chilo</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partellus</w:t>
      </w:r>
      <w:proofErr w:type="spellEnd"/>
      <w:r w:rsidRPr="00C413B4">
        <w:rPr>
          <w:rFonts w:ascii="Times New Roman" w:hAnsi="Times New Roman" w:cs="Times New Roman"/>
          <w:color w:val="000000"/>
          <w:sz w:val="20"/>
        </w:rPr>
        <w:t xml:space="preserve"> (</w:t>
      </w:r>
      <w:proofErr w:type="spellStart"/>
      <w:r w:rsidRPr="00C413B4">
        <w:rPr>
          <w:rFonts w:ascii="Times New Roman" w:hAnsi="Times New Roman" w:cs="Times New Roman"/>
          <w:color w:val="000000"/>
          <w:sz w:val="20"/>
        </w:rPr>
        <w:t>Swinhoe</w:t>
      </w:r>
      <w:proofErr w:type="spellEnd"/>
      <w:r w:rsidRPr="00C413B4">
        <w:rPr>
          <w:rFonts w:ascii="Times New Roman" w:hAnsi="Times New Roman" w:cs="Times New Roman"/>
          <w:color w:val="000000"/>
          <w:sz w:val="20"/>
        </w:rPr>
        <w:t xml:space="preserve">) in </w:t>
      </w:r>
      <w:r w:rsidRPr="00C413B4">
        <w:rPr>
          <w:rFonts w:ascii="Times New Roman" w:hAnsi="Times New Roman" w:cs="Times New Roman"/>
          <w:i/>
          <w:iCs/>
          <w:color w:val="000000"/>
          <w:sz w:val="20"/>
        </w:rPr>
        <w:t xml:space="preserve">kharif </w:t>
      </w:r>
      <w:r w:rsidRPr="00C413B4">
        <w:rPr>
          <w:rFonts w:ascii="Times New Roman" w:hAnsi="Times New Roman" w:cs="Times New Roman"/>
          <w:color w:val="000000"/>
          <w:sz w:val="20"/>
        </w:rPr>
        <w:t>maize sown at different times.</w:t>
      </w:r>
      <w:r w:rsidRPr="00C413B4">
        <w:rPr>
          <w:rFonts w:ascii="Times New Roman" w:hAnsi="Times New Roman" w:cs="Times New Roman"/>
          <w:i/>
          <w:iCs/>
          <w:color w:val="000000"/>
          <w:sz w:val="20"/>
        </w:rPr>
        <w:t xml:space="preserve"> Indian Journal of Entomology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80</w:t>
      </w:r>
      <w:r w:rsidRPr="00C413B4">
        <w:rPr>
          <w:rFonts w:ascii="Times New Roman" w:hAnsi="Times New Roman" w:cs="Times New Roman"/>
          <w:color w:val="000000"/>
          <w:sz w:val="20"/>
        </w:rPr>
        <w:t>(3), 897-904.</w:t>
      </w:r>
    </w:p>
    <w:p w14:paraId="1785E1CD" w14:textId="77777777" w:rsidR="00450414" w:rsidRPr="00C413B4" w:rsidRDefault="00450414" w:rsidP="00C413B4">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lastRenderedPageBreak/>
        <w:t>Divya</w:t>
      </w:r>
      <w:proofErr w:type="spellEnd"/>
      <w:r w:rsidRPr="00C413B4">
        <w:rPr>
          <w:rFonts w:ascii="Times New Roman" w:hAnsi="Times New Roman" w:cs="Times New Roman"/>
          <w:color w:val="000000"/>
          <w:sz w:val="20"/>
        </w:rPr>
        <w:t xml:space="preserve">, J., </w:t>
      </w:r>
      <w:proofErr w:type="spellStart"/>
      <w:r w:rsidRPr="00C413B4">
        <w:rPr>
          <w:rFonts w:ascii="Times New Roman" w:hAnsi="Times New Roman" w:cs="Times New Roman"/>
          <w:color w:val="000000"/>
          <w:sz w:val="20"/>
        </w:rPr>
        <w:t>Kalleshwaraswamy</w:t>
      </w:r>
      <w:proofErr w:type="spellEnd"/>
      <w:r w:rsidRPr="00C413B4">
        <w:rPr>
          <w:rFonts w:ascii="Times New Roman" w:hAnsi="Times New Roman" w:cs="Times New Roman"/>
          <w:color w:val="000000"/>
          <w:sz w:val="20"/>
        </w:rPr>
        <w:t xml:space="preserve">, C. M., </w:t>
      </w:r>
      <w:proofErr w:type="spellStart"/>
      <w:r w:rsidRPr="00C413B4">
        <w:rPr>
          <w:rFonts w:ascii="Times New Roman" w:hAnsi="Times New Roman" w:cs="Times New Roman"/>
          <w:color w:val="000000"/>
          <w:sz w:val="20"/>
        </w:rPr>
        <w:t>Mallikarjuna</w:t>
      </w:r>
      <w:proofErr w:type="spellEnd"/>
      <w:r w:rsidRPr="00C413B4">
        <w:rPr>
          <w:rFonts w:ascii="Times New Roman" w:hAnsi="Times New Roman" w:cs="Times New Roman"/>
          <w:color w:val="000000"/>
          <w:sz w:val="20"/>
        </w:rPr>
        <w:t xml:space="preserve">, H. B., &amp; Deshmukh, S. (2021). Does Recently Invaded Fall Armyworm,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Pr>
          <w:rFonts w:ascii="Times New Roman" w:hAnsi="Times New Roman" w:cs="Times New Roman"/>
          <w:color w:val="000000"/>
          <w:sz w:val="20"/>
        </w:rPr>
        <w:t>:</w:t>
      </w:r>
      <w:r w:rsidRPr="00C413B4">
        <w:rPr>
          <w:rFonts w:ascii="Times New Roman" w:hAnsi="Times New Roman" w:cs="Times New Roman"/>
          <w:color w:val="000000"/>
          <w:sz w:val="20"/>
        </w:rPr>
        <w:t xml:space="preserve"> Displace Native Lepidopteran Pests of Maize in India? </w:t>
      </w:r>
      <w:r w:rsidRPr="00C413B4">
        <w:rPr>
          <w:rFonts w:ascii="Times New Roman" w:hAnsi="Times New Roman" w:cs="Times New Roman"/>
          <w:i/>
          <w:iCs/>
          <w:color w:val="000000"/>
          <w:sz w:val="20"/>
        </w:rPr>
        <w:t>Current Science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120</w:t>
      </w:r>
      <w:r w:rsidRPr="00C413B4">
        <w:rPr>
          <w:rFonts w:ascii="Times New Roman" w:hAnsi="Times New Roman" w:cs="Times New Roman"/>
          <w:color w:val="000000"/>
          <w:sz w:val="20"/>
        </w:rPr>
        <w:t xml:space="preserve">(8), 1358. </w:t>
      </w:r>
    </w:p>
    <w:p w14:paraId="06342488" w14:textId="77777777" w:rsidR="00450414" w:rsidRPr="00C413B4" w:rsidRDefault="00450414" w:rsidP="00354D10">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Kharwal</w:t>
      </w:r>
      <w:proofErr w:type="spellEnd"/>
      <w:r w:rsidRPr="00C413B4">
        <w:rPr>
          <w:rFonts w:ascii="Times New Roman" w:hAnsi="Times New Roman" w:cs="Times New Roman"/>
          <w:color w:val="000000"/>
          <w:sz w:val="20"/>
        </w:rPr>
        <w:t xml:space="preserve"> D., Sharma A. &amp; Sharma P.K. (2024). Assessment of lepidopteran pest dynamics in maize: Dominance of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and implications for targeted management in Himachal Pradesh, India.</w:t>
      </w:r>
      <w:r w:rsidRPr="00C413B4">
        <w:rPr>
          <w:rFonts w:ascii="Times New Roman" w:hAnsi="Times New Roman" w:cs="Times New Roman"/>
          <w:i/>
          <w:iCs/>
          <w:color w:val="000000"/>
          <w:sz w:val="20"/>
        </w:rPr>
        <w:t> Journal of Experimental Agriculture International,</w:t>
      </w:r>
      <w:r w:rsidRPr="00C413B4">
        <w:rPr>
          <w:rFonts w:ascii="Times New Roman" w:hAnsi="Times New Roman" w:cs="Times New Roman"/>
          <w:color w:val="000000"/>
          <w:sz w:val="20"/>
        </w:rPr>
        <w:t> </w:t>
      </w:r>
      <w:r w:rsidRPr="00C413B4">
        <w:rPr>
          <w:rFonts w:ascii="Times New Roman" w:hAnsi="Times New Roman" w:cs="Times New Roman"/>
          <w:i/>
          <w:iCs/>
          <w:color w:val="000000"/>
          <w:sz w:val="20"/>
        </w:rPr>
        <w:t>46</w:t>
      </w:r>
      <w:r w:rsidRPr="00C413B4">
        <w:rPr>
          <w:rFonts w:ascii="Times New Roman" w:hAnsi="Times New Roman" w:cs="Times New Roman"/>
          <w:color w:val="000000"/>
          <w:sz w:val="20"/>
        </w:rPr>
        <w:t xml:space="preserve">(10), 738-743. </w:t>
      </w:r>
    </w:p>
    <w:p w14:paraId="196A2B95" w14:textId="77777777" w:rsidR="00450414" w:rsidRPr="00C413B4" w:rsidRDefault="00450414" w:rsidP="00354D10">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Kuate</w:t>
      </w:r>
      <w:proofErr w:type="spellEnd"/>
      <w:r w:rsidRPr="00C413B4">
        <w:rPr>
          <w:rFonts w:ascii="Times New Roman" w:hAnsi="Times New Roman" w:cs="Times New Roman"/>
          <w:color w:val="000000"/>
          <w:sz w:val="20"/>
        </w:rPr>
        <w:t xml:space="preserve"> F.A., Hanna R., </w:t>
      </w:r>
      <w:proofErr w:type="spellStart"/>
      <w:r w:rsidRPr="00C413B4">
        <w:rPr>
          <w:rFonts w:ascii="Times New Roman" w:hAnsi="Times New Roman" w:cs="Times New Roman"/>
          <w:color w:val="000000"/>
          <w:sz w:val="20"/>
        </w:rPr>
        <w:t>Doumtsop</w:t>
      </w:r>
      <w:proofErr w:type="spellEnd"/>
      <w:r w:rsidRPr="00C413B4">
        <w:rPr>
          <w:rFonts w:ascii="Times New Roman" w:hAnsi="Times New Roman" w:cs="Times New Roman"/>
          <w:color w:val="000000"/>
          <w:sz w:val="20"/>
        </w:rPr>
        <w:t xml:space="preserve"> </w:t>
      </w:r>
      <w:proofErr w:type="spellStart"/>
      <w:r w:rsidRPr="00C413B4">
        <w:rPr>
          <w:rFonts w:ascii="Times New Roman" w:hAnsi="Times New Roman" w:cs="Times New Roman"/>
          <w:color w:val="000000"/>
          <w:sz w:val="20"/>
        </w:rPr>
        <w:t>Fotio</w:t>
      </w:r>
      <w:proofErr w:type="spellEnd"/>
      <w:r w:rsidRPr="00C413B4">
        <w:rPr>
          <w:rFonts w:ascii="Times New Roman" w:hAnsi="Times New Roman" w:cs="Times New Roman"/>
          <w:color w:val="000000"/>
          <w:sz w:val="20"/>
        </w:rPr>
        <w:t xml:space="preserve"> A.R., </w:t>
      </w:r>
      <w:proofErr w:type="spellStart"/>
      <w:r w:rsidRPr="00C413B4">
        <w:rPr>
          <w:rFonts w:ascii="Times New Roman" w:hAnsi="Times New Roman" w:cs="Times New Roman"/>
          <w:color w:val="000000"/>
          <w:sz w:val="20"/>
        </w:rPr>
        <w:t>Abang</w:t>
      </w:r>
      <w:proofErr w:type="spellEnd"/>
      <w:r w:rsidRPr="00C413B4">
        <w:rPr>
          <w:rFonts w:ascii="Times New Roman" w:hAnsi="Times New Roman" w:cs="Times New Roman"/>
          <w:color w:val="000000"/>
          <w:sz w:val="20"/>
        </w:rPr>
        <w:t xml:space="preserve"> A.F., Nanga S.N., </w:t>
      </w:r>
      <w:proofErr w:type="spellStart"/>
      <w:r w:rsidRPr="00C413B4">
        <w:rPr>
          <w:rFonts w:ascii="Times New Roman" w:hAnsi="Times New Roman" w:cs="Times New Roman"/>
          <w:color w:val="000000"/>
          <w:sz w:val="20"/>
        </w:rPr>
        <w:t>Ngatat</w:t>
      </w:r>
      <w:proofErr w:type="spellEnd"/>
      <w:r w:rsidRPr="00C413B4">
        <w:rPr>
          <w:rFonts w:ascii="Times New Roman" w:hAnsi="Times New Roman" w:cs="Times New Roman"/>
          <w:color w:val="000000"/>
          <w:sz w:val="20"/>
        </w:rPr>
        <w:t xml:space="preserve"> S., </w:t>
      </w:r>
      <w:proofErr w:type="spellStart"/>
      <w:r w:rsidRPr="00C413B4">
        <w:rPr>
          <w:rFonts w:ascii="Times New Roman" w:hAnsi="Times New Roman" w:cs="Times New Roman"/>
          <w:color w:val="000000"/>
          <w:sz w:val="20"/>
        </w:rPr>
        <w:t>Tindo</w:t>
      </w:r>
      <w:proofErr w:type="spellEnd"/>
      <w:r w:rsidRPr="00C413B4">
        <w:rPr>
          <w:rFonts w:ascii="Times New Roman" w:hAnsi="Times New Roman" w:cs="Times New Roman"/>
          <w:color w:val="000000"/>
          <w:sz w:val="20"/>
        </w:rPr>
        <w:t xml:space="preserve"> M., </w:t>
      </w:r>
      <w:proofErr w:type="spellStart"/>
      <w:r w:rsidRPr="00C413B4">
        <w:rPr>
          <w:rFonts w:ascii="Times New Roman" w:hAnsi="Times New Roman" w:cs="Times New Roman"/>
          <w:color w:val="000000"/>
          <w:sz w:val="20"/>
        </w:rPr>
        <w:t>Masso</w:t>
      </w:r>
      <w:proofErr w:type="spellEnd"/>
      <w:r w:rsidRPr="00C413B4">
        <w:rPr>
          <w:rFonts w:ascii="Times New Roman" w:hAnsi="Times New Roman" w:cs="Times New Roman"/>
          <w:color w:val="000000"/>
          <w:sz w:val="20"/>
        </w:rPr>
        <w:t xml:space="preserve"> C., </w:t>
      </w:r>
      <w:proofErr w:type="spellStart"/>
      <w:r w:rsidRPr="00C413B4">
        <w:rPr>
          <w:rFonts w:ascii="Times New Roman" w:hAnsi="Times New Roman" w:cs="Times New Roman"/>
          <w:color w:val="000000"/>
          <w:sz w:val="20"/>
        </w:rPr>
        <w:t>Ndemah</w:t>
      </w:r>
      <w:proofErr w:type="spellEnd"/>
      <w:r w:rsidRPr="00C413B4">
        <w:rPr>
          <w:rFonts w:ascii="Times New Roman" w:hAnsi="Times New Roman" w:cs="Times New Roman"/>
          <w:color w:val="000000"/>
          <w:sz w:val="20"/>
        </w:rPr>
        <w:t xml:space="preserve"> R., Suh C. &amp; </w:t>
      </w:r>
      <w:proofErr w:type="spellStart"/>
      <w:r w:rsidRPr="00C413B4">
        <w:rPr>
          <w:rFonts w:ascii="Times New Roman" w:hAnsi="Times New Roman" w:cs="Times New Roman"/>
          <w:color w:val="000000"/>
          <w:sz w:val="20"/>
        </w:rPr>
        <w:t>Fiaboe</w:t>
      </w:r>
      <w:proofErr w:type="spellEnd"/>
      <w:r w:rsidRPr="00C413B4">
        <w:rPr>
          <w:rFonts w:ascii="Times New Roman" w:hAnsi="Times New Roman" w:cs="Times New Roman"/>
          <w:color w:val="000000"/>
          <w:sz w:val="20"/>
        </w:rPr>
        <w:t xml:space="preserve"> K.K.M. (2019).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Smith (Lepidoptera: </w:t>
      </w:r>
      <w:proofErr w:type="spellStart"/>
      <w:r w:rsidRPr="00C413B4">
        <w:rPr>
          <w:rFonts w:ascii="Times New Roman" w:hAnsi="Times New Roman" w:cs="Times New Roman"/>
          <w:color w:val="000000"/>
          <w:sz w:val="20"/>
        </w:rPr>
        <w:t>Noctuidae</w:t>
      </w:r>
      <w:proofErr w:type="spellEnd"/>
      <w:r w:rsidRPr="00C413B4">
        <w:rPr>
          <w:rFonts w:ascii="Times New Roman" w:hAnsi="Times New Roman" w:cs="Times New Roman"/>
          <w:color w:val="000000"/>
          <w:sz w:val="20"/>
        </w:rPr>
        <w:t xml:space="preserve">) in Cameroon: Case study on its distribution, damage, pesticide use, genetic differentiation and host plants. </w:t>
      </w:r>
      <w:proofErr w:type="spellStart"/>
      <w:r w:rsidRPr="00C413B4">
        <w:rPr>
          <w:rFonts w:ascii="Times New Roman" w:hAnsi="Times New Roman" w:cs="Times New Roman"/>
          <w:i/>
          <w:iCs/>
          <w:color w:val="000000"/>
          <w:sz w:val="20"/>
        </w:rPr>
        <w:t>PloS</w:t>
      </w:r>
      <w:proofErr w:type="spellEnd"/>
      <w:r w:rsidRPr="00C413B4">
        <w:rPr>
          <w:rFonts w:ascii="Times New Roman" w:hAnsi="Times New Roman" w:cs="Times New Roman"/>
          <w:i/>
          <w:iCs/>
          <w:color w:val="000000"/>
          <w:sz w:val="20"/>
        </w:rPr>
        <w:t xml:space="preserve"> one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14</w:t>
      </w:r>
      <w:r w:rsidRPr="00C413B4">
        <w:rPr>
          <w:rFonts w:ascii="Times New Roman" w:hAnsi="Times New Roman" w:cs="Times New Roman"/>
          <w:color w:val="000000"/>
          <w:sz w:val="20"/>
        </w:rPr>
        <w:t>(4), 1-18.</w:t>
      </w:r>
    </w:p>
    <w:p w14:paraId="1916B31F"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Liu, J., He, C., Jiang, Y., Wang, M., Ye, Z., &amp; He, M. (2024). A High-Precision Identification Method for Maize Leaf Diseases and Pests Based on </w:t>
      </w:r>
      <w:proofErr w:type="spellStart"/>
      <w:r w:rsidRPr="00C413B4">
        <w:rPr>
          <w:rFonts w:ascii="Times New Roman" w:hAnsi="Times New Roman" w:cs="Times New Roman"/>
          <w:color w:val="000000"/>
          <w:sz w:val="20"/>
        </w:rPr>
        <w:t>LFMNet</w:t>
      </w:r>
      <w:proofErr w:type="spellEnd"/>
      <w:r w:rsidRPr="00C413B4">
        <w:rPr>
          <w:rFonts w:ascii="Times New Roman" w:hAnsi="Times New Roman" w:cs="Times New Roman"/>
          <w:color w:val="000000"/>
          <w:sz w:val="20"/>
        </w:rPr>
        <w:t xml:space="preserve"> under Complex Backgrounds. </w:t>
      </w:r>
      <w:r w:rsidRPr="00C413B4">
        <w:rPr>
          <w:rFonts w:ascii="Times New Roman" w:hAnsi="Times New Roman" w:cs="Times New Roman"/>
          <w:i/>
          <w:iCs/>
          <w:color w:val="000000"/>
          <w:sz w:val="20"/>
        </w:rPr>
        <w:t>Plants</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13</w:t>
      </w:r>
      <w:r w:rsidRPr="00C413B4">
        <w:rPr>
          <w:rFonts w:ascii="Times New Roman" w:hAnsi="Times New Roman" w:cs="Times New Roman"/>
          <w:color w:val="000000"/>
          <w:sz w:val="20"/>
        </w:rPr>
        <w:t xml:space="preserve">(13), 1827. </w:t>
      </w:r>
    </w:p>
    <w:p w14:paraId="16E26463" w14:textId="77777777" w:rsidR="00450414" w:rsidRPr="00C413B4" w:rsidRDefault="00450414" w:rsidP="00C413B4">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Mutyambai</w:t>
      </w:r>
      <w:proofErr w:type="spellEnd"/>
      <w:r w:rsidRPr="00C413B4">
        <w:rPr>
          <w:rFonts w:ascii="Times New Roman" w:hAnsi="Times New Roman" w:cs="Times New Roman"/>
          <w:color w:val="000000"/>
          <w:sz w:val="20"/>
        </w:rPr>
        <w:t xml:space="preserve">, D. M., </w:t>
      </w:r>
      <w:proofErr w:type="spellStart"/>
      <w:r w:rsidRPr="00C413B4">
        <w:rPr>
          <w:rFonts w:ascii="Times New Roman" w:hAnsi="Times New Roman" w:cs="Times New Roman"/>
          <w:color w:val="000000"/>
          <w:sz w:val="20"/>
        </w:rPr>
        <w:t>Niassy</w:t>
      </w:r>
      <w:proofErr w:type="spellEnd"/>
      <w:r w:rsidRPr="00C413B4">
        <w:rPr>
          <w:rFonts w:ascii="Times New Roman" w:hAnsi="Times New Roman" w:cs="Times New Roman"/>
          <w:color w:val="000000"/>
          <w:sz w:val="20"/>
        </w:rPr>
        <w:t xml:space="preserve">, S., </w:t>
      </w:r>
      <w:proofErr w:type="spellStart"/>
      <w:r w:rsidRPr="00C413B4">
        <w:rPr>
          <w:rFonts w:ascii="Times New Roman" w:hAnsi="Times New Roman" w:cs="Times New Roman"/>
          <w:color w:val="000000"/>
          <w:sz w:val="20"/>
        </w:rPr>
        <w:t>Calatayud</w:t>
      </w:r>
      <w:proofErr w:type="spellEnd"/>
      <w:r w:rsidRPr="00C413B4">
        <w:rPr>
          <w:rFonts w:ascii="Times New Roman" w:hAnsi="Times New Roman" w:cs="Times New Roman"/>
          <w:color w:val="000000"/>
          <w:sz w:val="20"/>
        </w:rPr>
        <w:t>, P.-A., &amp; Subramanian, S. (2022). Agronomic Factors Influencing Fall Armyworm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Infestation and Damage and Its Co-Occurrence with Stemborers in Maize Cropping Systems in Kenya. </w:t>
      </w:r>
      <w:r w:rsidRPr="00C413B4">
        <w:rPr>
          <w:rFonts w:ascii="Times New Roman" w:hAnsi="Times New Roman" w:cs="Times New Roman"/>
          <w:i/>
          <w:iCs/>
          <w:color w:val="000000"/>
          <w:sz w:val="20"/>
        </w:rPr>
        <w:t>Insects</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13</w:t>
      </w:r>
      <w:r w:rsidRPr="00C413B4">
        <w:rPr>
          <w:rFonts w:ascii="Times New Roman" w:hAnsi="Times New Roman" w:cs="Times New Roman"/>
          <w:color w:val="000000"/>
          <w:sz w:val="20"/>
        </w:rPr>
        <w:t xml:space="preserve">(3), 266. </w:t>
      </w:r>
    </w:p>
    <w:p w14:paraId="0631DF51" w14:textId="77777777" w:rsidR="00450414" w:rsidRPr="00C413B4" w:rsidRDefault="00450414" w:rsidP="00C413B4">
      <w:pPr>
        <w:spacing w:line="360" w:lineRule="auto"/>
        <w:jc w:val="both"/>
        <w:rPr>
          <w:rFonts w:ascii="Times New Roman" w:hAnsi="Times New Roman" w:cs="Times New Roman"/>
          <w:sz w:val="20"/>
        </w:rPr>
      </w:pPr>
      <w:r w:rsidRPr="00C413B4">
        <w:rPr>
          <w:rFonts w:ascii="Times New Roman" w:hAnsi="Times New Roman" w:cs="Times New Roman"/>
          <w:sz w:val="20"/>
        </w:rPr>
        <w:t xml:space="preserve">Neupane, S., </w:t>
      </w:r>
      <w:proofErr w:type="spellStart"/>
      <w:r w:rsidRPr="00C413B4">
        <w:rPr>
          <w:rFonts w:ascii="Times New Roman" w:hAnsi="Times New Roman" w:cs="Times New Roman"/>
          <w:sz w:val="20"/>
        </w:rPr>
        <w:t>Subedi</w:t>
      </w:r>
      <w:proofErr w:type="spellEnd"/>
      <w:r w:rsidRPr="00C413B4">
        <w:rPr>
          <w:rFonts w:ascii="Times New Roman" w:hAnsi="Times New Roman" w:cs="Times New Roman"/>
          <w:sz w:val="20"/>
        </w:rPr>
        <w:t>, S., Shrestha, R., &amp; Pandey, S. (2022). Damage and yield loss estimate in maize varieties owing to stem borer (</w:t>
      </w:r>
      <w:proofErr w:type="spellStart"/>
      <w:r w:rsidRPr="006C6E12">
        <w:rPr>
          <w:rFonts w:ascii="Times New Roman" w:hAnsi="Times New Roman" w:cs="Times New Roman"/>
          <w:i/>
          <w:iCs/>
          <w:sz w:val="20"/>
        </w:rPr>
        <w:t>Chilo</w:t>
      </w:r>
      <w:proofErr w:type="spellEnd"/>
      <w:r w:rsidRPr="006C6E12">
        <w:rPr>
          <w:rFonts w:ascii="Times New Roman" w:hAnsi="Times New Roman" w:cs="Times New Roman"/>
          <w:i/>
          <w:iCs/>
          <w:sz w:val="20"/>
        </w:rPr>
        <w:t xml:space="preserve"> </w:t>
      </w:r>
      <w:proofErr w:type="spellStart"/>
      <w:r w:rsidRPr="006C6E12">
        <w:rPr>
          <w:rFonts w:ascii="Times New Roman" w:hAnsi="Times New Roman" w:cs="Times New Roman"/>
          <w:i/>
          <w:iCs/>
          <w:sz w:val="20"/>
        </w:rPr>
        <w:t>partellus</w:t>
      </w:r>
      <w:proofErr w:type="spellEnd"/>
      <w:r w:rsidRPr="00C413B4">
        <w:rPr>
          <w:rFonts w:ascii="Times New Roman" w:hAnsi="Times New Roman" w:cs="Times New Roman"/>
          <w:sz w:val="20"/>
        </w:rPr>
        <w:t xml:space="preserve">) infestation and insecticidal control. </w:t>
      </w:r>
      <w:r w:rsidRPr="006C6E12">
        <w:rPr>
          <w:rFonts w:ascii="Times New Roman" w:hAnsi="Times New Roman" w:cs="Times New Roman"/>
          <w:i/>
          <w:iCs/>
          <w:sz w:val="20"/>
        </w:rPr>
        <w:t>Journal of Agriculture and Natural Resources</w:t>
      </w:r>
      <w:r w:rsidRPr="00C413B4">
        <w:rPr>
          <w:rFonts w:ascii="Times New Roman" w:hAnsi="Times New Roman" w:cs="Times New Roman"/>
          <w:sz w:val="20"/>
        </w:rPr>
        <w:t xml:space="preserve">, </w:t>
      </w:r>
      <w:r w:rsidRPr="006C6E12">
        <w:rPr>
          <w:rFonts w:ascii="Times New Roman" w:hAnsi="Times New Roman" w:cs="Times New Roman"/>
          <w:i/>
          <w:iCs/>
          <w:sz w:val="20"/>
        </w:rPr>
        <w:t>5</w:t>
      </w:r>
      <w:r w:rsidRPr="00C413B4">
        <w:rPr>
          <w:rFonts w:ascii="Times New Roman" w:hAnsi="Times New Roman" w:cs="Times New Roman"/>
          <w:sz w:val="20"/>
        </w:rPr>
        <w:t xml:space="preserve">(1), 1-11. </w:t>
      </w:r>
    </w:p>
    <w:p w14:paraId="4250E67D" w14:textId="77777777" w:rsidR="00450414" w:rsidRPr="001B16A4" w:rsidRDefault="00450414" w:rsidP="001B16A4">
      <w:pPr>
        <w:spacing w:line="360" w:lineRule="auto"/>
        <w:jc w:val="both"/>
        <w:rPr>
          <w:rFonts w:ascii="Times New Roman" w:hAnsi="Times New Roman" w:cs="Times New Roman"/>
          <w:sz w:val="20"/>
        </w:rPr>
      </w:pPr>
      <w:proofErr w:type="spellStart"/>
      <w:r w:rsidRPr="001B16A4">
        <w:rPr>
          <w:rFonts w:ascii="Times New Roman" w:hAnsi="Times New Roman" w:cs="Times New Roman"/>
          <w:sz w:val="20"/>
        </w:rPr>
        <w:t>Otim</w:t>
      </w:r>
      <w:proofErr w:type="spellEnd"/>
      <w:r w:rsidRPr="001B16A4">
        <w:rPr>
          <w:rFonts w:ascii="Times New Roman" w:hAnsi="Times New Roman" w:cs="Times New Roman"/>
          <w:sz w:val="20"/>
        </w:rPr>
        <w:t xml:space="preserve">, M. H., </w:t>
      </w:r>
      <w:proofErr w:type="spellStart"/>
      <w:r w:rsidRPr="001B16A4">
        <w:rPr>
          <w:rFonts w:ascii="Times New Roman" w:hAnsi="Times New Roman" w:cs="Times New Roman"/>
          <w:sz w:val="20"/>
        </w:rPr>
        <w:t>Alibu</w:t>
      </w:r>
      <w:proofErr w:type="spellEnd"/>
      <w:r w:rsidRPr="001B16A4">
        <w:rPr>
          <w:rFonts w:ascii="Times New Roman" w:hAnsi="Times New Roman" w:cs="Times New Roman"/>
          <w:sz w:val="20"/>
        </w:rPr>
        <w:t xml:space="preserve">, S., </w:t>
      </w:r>
      <w:proofErr w:type="spellStart"/>
      <w:r w:rsidRPr="001B16A4">
        <w:rPr>
          <w:rFonts w:ascii="Times New Roman" w:hAnsi="Times New Roman" w:cs="Times New Roman"/>
          <w:sz w:val="20"/>
        </w:rPr>
        <w:t>Asea</w:t>
      </w:r>
      <w:proofErr w:type="spellEnd"/>
      <w:r w:rsidRPr="001B16A4">
        <w:rPr>
          <w:rFonts w:ascii="Times New Roman" w:hAnsi="Times New Roman" w:cs="Times New Roman"/>
          <w:sz w:val="20"/>
        </w:rPr>
        <w:t xml:space="preserve">, G., </w:t>
      </w:r>
      <w:proofErr w:type="spellStart"/>
      <w:r w:rsidRPr="001B16A4">
        <w:rPr>
          <w:rFonts w:ascii="Times New Roman" w:hAnsi="Times New Roman" w:cs="Times New Roman"/>
          <w:sz w:val="20"/>
        </w:rPr>
        <w:t>Abalo</w:t>
      </w:r>
      <w:proofErr w:type="spellEnd"/>
      <w:r w:rsidRPr="001B16A4">
        <w:rPr>
          <w:rFonts w:ascii="Times New Roman" w:hAnsi="Times New Roman" w:cs="Times New Roman"/>
          <w:sz w:val="20"/>
        </w:rPr>
        <w:t xml:space="preserve">, G., </w:t>
      </w:r>
      <w:proofErr w:type="spellStart"/>
      <w:r w:rsidRPr="001B16A4">
        <w:rPr>
          <w:rFonts w:ascii="Times New Roman" w:hAnsi="Times New Roman" w:cs="Times New Roman"/>
          <w:sz w:val="20"/>
        </w:rPr>
        <w:t>Sserumaga</w:t>
      </w:r>
      <w:proofErr w:type="spellEnd"/>
      <w:r w:rsidRPr="001B16A4">
        <w:rPr>
          <w:rFonts w:ascii="Times New Roman" w:hAnsi="Times New Roman" w:cs="Times New Roman"/>
          <w:sz w:val="20"/>
        </w:rPr>
        <w:t xml:space="preserve">, J. P., </w:t>
      </w:r>
      <w:proofErr w:type="spellStart"/>
      <w:r w:rsidRPr="001B16A4">
        <w:rPr>
          <w:rFonts w:ascii="Times New Roman" w:hAnsi="Times New Roman" w:cs="Times New Roman"/>
          <w:sz w:val="20"/>
        </w:rPr>
        <w:t>Adumo</w:t>
      </w:r>
      <w:proofErr w:type="spellEnd"/>
      <w:r w:rsidRPr="001B16A4">
        <w:rPr>
          <w:rFonts w:ascii="Times New Roman" w:hAnsi="Times New Roman" w:cs="Times New Roman"/>
          <w:sz w:val="20"/>
        </w:rPr>
        <w:t xml:space="preserve">, S., </w:t>
      </w:r>
      <w:proofErr w:type="spellStart"/>
      <w:r w:rsidRPr="001B16A4">
        <w:rPr>
          <w:rFonts w:ascii="Times New Roman" w:hAnsi="Times New Roman" w:cs="Times New Roman"/>
          <w:sz w:val="20"/>
        </w:rPr>
        <w:t>Alupo</w:t>
      </w:r>
      <w:proofErr w:type="spellEnd"/>
      <w:r w:rsidRPr="001B16A4">
        <w:rPr>
          <w:rFonts w:ascii="Times New Roman" w:hAnsi="Times New Roman" w:cs="Times New Roman"/>
          <w:sz w:val="20"/>
        </w:rPr>
        <w:t xml:space="preserve">, J., </w:t>
      </w:r>
      <w:proofErr w:type="spellStart"/>
      <w:r w:rsidRPr="001B16A4">
        <w:rPr>
          <w:rFonts w:ascii="Times New Roman" w:hAnsi="Times New Roman" w:cs="Times New Roman"/>
          <w:sz w:val="20"/>
        </w:rPr>
        <w:t>Ochen</w:t>
      </w:r>
      <w:proofErr w:type="spellEnd"/>
      <w:r w:rsidRPr="001B16A4">
        <w:rPr>
          <w:rFonts w:ascii="Times New Roman" w:hAnsi="Times New Roman" w:cs="Times New Roman"/>
          <w:sz w:val="20"/>
        </w:rPr>
        <w:t xml:space="preserve">, S., Tefera, T., Bruce, A. Y., </w:t>
      </w:r>
      <w:proofErr w:type="spellStart"/>
      <w:r w:rsidRPr="001B16A4">
        <w:rPr>
          <w:rFonts w:ascii="Times New Roman" w:hAnsi="Times New Roman" w:cs="Times New Roman"/>
          <w:sz w:val="20"/>
        </w:rPr>
        <w:t>Beyene</w:t>
      </w:r>
      <w:proofErr w:type="spellEnd"/>
      <w:r w:rsidRPr="001B16A4">
        <w:rPr>
          <w:rFonts w:ascii="Times New Roman" w:hAnsi="Times New Roman" w:cs="Times New Roman"/>
          <w:sz w:val="20"/>
        </w:rPr>
        <w:t xml:space="preserve">, Y., Meisel, B., </w:t>
      </w:r>
      <w:proofErr w:type="spellStart"/>
      <w:r w:rsidRPr="001B16A4">
        <w:rPr>
          <w:rFonts w:ascii="Times New Roman" w:hAnsi="Times New Roman" w:cs="Times New Roman"/>
          <w:sz w:val="20"/>
        </w:rPr>
        <w:t>Tende</w:t>
      </w:r>
      <w:proofErr w:type="spellEnd"/>
      <w:r w:rsidRPr="001B16A4">
        <w:rPr>
          <w:rFonts w:ascii="Times New Roman" w:hAnsi="Times New Roman" w:cs="Times New Roman"/>
          <w:sz w:val="20"/>
        </w:rPr>
        <w:t xml:space="preserve">, R., </w:t>
      </w:r>
      <w:proofErr w:type="spellStart"/>
      <w:r w:rsidRPr="001B16A4">
        <w:rPr>
          <w:rFonts w:ascii="Times New Roman" w:hAnsi="Times New Roman" w:cs="Times New Roman"/>
          <w:sz w:val="20"/>
        </w:rPr>
        <w:t>Nang’ayo</w:t>
      </w:r>
      <w:proofErr w:type="spellEnd"/>
      <w:r w:rsidRPr="001B16A4">
        <w:rPr>
          <w:rFonts w:ascii="Times New Roman" w:hAnsi="Times New Roman" w:cs="Times New Roman"/>
          <w:sz w:val="20"/>
        </w:rPr>
        <w:t xml:space="preserve">, F., </w:t>
      </w:r>
      <w:proofErr w:type="spellStart"/>
      <w:r w:rsidRPr="001B16A4">
        <w:rPr>
          <w:rFonts w:ascii="Times New Roman" w:hAnsi="Times New Roman" w:cs="Times New Roman"/>
          <w:sz w:val="20"/>
        </w:rPr>
        <w:t>Baguma</w:t>
      </w:r>
      <w:proofErr w:type="spellEnd"/>
      <w:r w:rsidRPr="001B16A4">
        <w:rPr>
          <w:rFonts w:ascii="Times New Roman" w:hAnsi="Times New Roman" w:cs="Times New Roman"/>
          <w:sz w:val="20"/>
        </w:rPr>
        <w:t xml:space="preserve">, Y., </w:t>
      </w:r>
      <w:proofErr w:type="spellStart"/>
      <w:r w:rsidRPr="001B16A4">
        <w:rPr>
          <w:rFonts w:ascii="Times New Roman" w:hAnsi="Times New Roman" w:cs="Times New Roman"/>
          <w:sz w:val="20"/>
        </w:rPr>
        <w:t>Mugo</w:t>
      </w:r>
      <w:proofErr w:type="spellEnd"/>
      <w:r w:rsidRPr="001B16A4">
        <w:rPr>
          <w:rFonts w:ascii="Times New Roman" w:hAnsi="Times New Roman" w:cs="Times New Roman"/>
          <w:sz w:val="20"/>
        </w:rPr>
        <w:t xml:space="preserve">, S., &amp; </w:t>
      </w:r>
      <w:proofErr w:type="spellStart"/>
      <w:r w:rsidRPr="001B16A4">
        <w:rPr>
          <w:rFonts w:ascii="Times New Roman" w:hAnsi="Times New Roman" w:cs="Times New Roman"/>
          <w:sz w:val="20"/>
        </w:rPr>
        <w:t>Oikeh</w:t>
      </w:r>
      <w:proofErr w:type="spellEnd"/>
      <w:r w:rsidRPr="001B16A4">
        <w:rPr>
          <w:rFonts w:ascii="Times New Roman" w:hAnsi="Times New Roman" w:cs="Times New Roman"/>
          <w:sz w:val="20"/>
        </w:rPr>
        <w:t xml:space="preserve">, S. O. (2022). Performance of </w:t>
      </w:r>
      <w:proofErr w:type="spellStart"/>
      <w:r w:rsidRPr="001B16A4">
        <w:rPr>
          <w:rFonts w:ascii="Times New Roman" w:hAnsi="Times New Roman" w:cs="Times New Roman"/>
          <w:sz w:val="20"/>
        </w:rPr>
        <w:t>Bt</w:t>
      </w:r>
      <w:proofErr w:type="spellEnd"/>
      <w:r w:rsidRPr="001B16A4">
        <w:rPr>
          <w:rFonts w:ascii="Times New Roman" w:hAnsi="Times New Roman" w:cs="Times New Roman"/>
          <w:sz w:val="20"/>
        </w:rPr>
        <w:t xml:space="preserve"> maize event MON810 in controlling maize stem borers </w:t>
      </w:r>
      <w:proofErr w:type="spellStart"/>
      <w:r w:rsidRPr="001B16A4">
        <w:rPr>
          <w:rFonts w:ascii="Times New Roman" w:hAnsi="Times New Roman" w:cs="Times New Roman"/>
          <w:i/>
          <w:iCs/>
          <w:sz w:val="20"/>
        </w:rPr>
        <w:t>Chilo</w:t>
      </w:r>
      <w:proofErr w:type="spellEnd"/>
      <w:r w:rsidRPr="001B16A4">
        <w:rPr>
          <w:rFonts w:ascii="Times New Roman" w:hAnsi="Times New Roman" w:cs="Times New Roman"/>
          <w:i/>
          <w:iCs/>
          <w:sz w:val="20"/>
        </w:rPr>
        <w:t xml:space="preserve"> </w:t>
      </w:r>
      <w:proofErr w:type="spellStart"/>
      <w:r w:rsidRPr="001B16A4">
        <w:rPr>
          <w:rFonts w:ascii="Times New Roman" w:hAnsi="Times New Roman" w:cs="Times New Roman"/>
          <w:i/>
          <w:iCs/>
          <w:sz w:val="20"/>
        </w:rPr>
        <w:t>partellus</w:t>
      </w:r>
      <w:proofErr w:type="spellEnd"/>
      <w:r w:rsidRPr="001B16A4">
        <w:rPr>
          <w:rFonts w:ascii="Times New Roman" w:hAnsi="Times New Roman" w:cs="Times New Roman"/>
          <w:sz w:val="20"/>
        </w:rPr>
        <w:t xml:space="preserve"> and </w:t>
      </w:r>
      <w:proofErr w:type="spellStart"/>
      <w:r w:rsidRPr="001B16A4">
        <w:rPr>
          <w:rFonts w:ascii="Times New Roman" w:hAnsi="Times New Roman" w:cs="Times New Roman"/>
          <w:i/>
          <w:iCs/>
          <w:sz w:val="20"/>
        </w:rPr>
        <w:t>Busseola</w:t>
      </w:r>
      <w:proofErr w:type="spellEnd"/>
      <w:r w:rsidRPr="001B16A4">
        <w:rPr>
          <w:rFonts w:ascii="Times New Roman" w:hAnsi="Times New Roman" w:cs="Times New Roman"/>
          <w:i/>
          <w:iCs/>
          <w:sz w:val="20"/>
        </w:rPr>
        <w:t xml:space="preserve"> </w:t>
      </w:r>
      <w:proofErr w:type="spellStart"/>
      <w:r w:rsidRPr="001B16A4">
        <w:rPr>
          <w:rFonts w:ascii="Times New Roman" w:hAnsi="Times New Roman" w:cs="Times New Roman"/>
          <w:i/>
          <w:iCs/>
          <w:sz w:val="20"/>
        </w:rPr>
        <w:t>fusca</w:t>
      </w:r>
      <w:proofErr w:type="spellEnd"/>
      <w:r w:rsidRPr="001B16A4">
        <w:rPr>
          <w:rFonts w:ascii="Times New Roman" w:hAnsi="Times New Roman" w:cs="Times New Roman"/>
          <w:sz w:val="20"/>
        </w:rPr>
        <w:t xml:space="preserve"> in Uganda. </w:t>
      </w:r>
      <w:r w:rsidRPr="001B16A4">
        <w:rPr>
          <w:rFonts w:ascii="Times New Roman" w:hAnsi="Times New Roman" w:cs="Times New Roman"/>
          <w:i/>
          <w:iCs/>
          <w:sz w:val="20"/>
        </w:rPr>
        <w:t>Crop Protection</w:t>
      </w:r>
      <w:r w:rsidRPr="001B16A4">
        <w:rPr>
          <w:rFonts w:ascii="Times New Roman" w:hAnsi="Times New Roman" w:cs="Times New Roman"/>
          <w:sz w:val="20"/>
        </w:rPr>
        <w:t xml:space="preserve">, </w:t>
      </w:r>
      <w:r w:rsidRPr="001B16A4">
        <w:rPr>
          <w:rFonts w:ascii="Times New Roman" w:hAnsi="Times New Roman" w:cs="Times New Roman"/>
          <w:i/>
          <w:iCs/>
          <w:sz w:val="20"/>
        </w:rPr>
        <w:t>156</w:t>
      </w:r>
      <w:r w:rsidRPr="001B16A4">
        <w:rPr>
          <w:rFonts w:ascii="Times New Roman" w:hAnsi="Times New Roman" w:cs="Times New Roman"/>
          <w:sz w:val="20"/>
        </w:rPr>
        <w:t xml:space="preserve">, 105945. </w:t>
      </w:r>
    </w:p>
    <w:p w14:paraId="34A72EDD"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Patidar S., Das S., Vishwakarma R., Kumari P., </w:t>
      </w:r>
      <w:proofErr w:type="spellStart"/>
      <w:r w:rsidRPr="00C413B4">
        <w:rPr>
          <w:rFonts w:ascii="Times New Roman" w:hAnsi="Times New Roman" w:cs="Times New Roman"/>
          <w:color w:val="000000"/>
          <w:sz w:val="20"/>
        </w:rPr>
        <w:t>Mohanta</w:t>
      </w:r>
      <w:proofErr w:type="spellEnd"/>
      <w:r w:rsidRPr="00C413B4">
        <w:rPr>
          <w:rFonts w:ascii="Times New Roman" w:hAnsi="Times New Roman" w:cs="Times New Roman"/>
          <w:color w:val="000000"/>
          <w:sz w:val="20"/>
        </w:rPr>
        <w:t xml:space="preserve"> S. &amp; </w:t>
      </w:r>
      <w:proofErr w:type="spellStart"/>
      <w:r w:rsidRPr="00C413B4">
        <w:rPr>
          <w:rFonts w:ascii="Times New Roman" w:hAnsi="Times New Roman" w:cs="Times New Roman"/>
          <w:color w:val="000000"/>
          <w:sz w:val="20"/>
        </w:rPr>
        <w:t>Paradkar</w:t>
      </w:r>
      <w:proofErr w:type="spellEnd"/>
      <w:r w:rsidRPr="00C413B4">
        <w:rPr>
          <w:rFonts w:ascii="Times New Roman" w:hAnsi="Times New Roman" w:cs="Times New Roman"/>
          <w:color w:val="000000"/>
          <w:sz w:val="20"/>
        </w:rPr>
        <w:t xml:space="preserve"> V. (2022) Assessment of yield losses due to fall armyworm in maize. </w:t>
      </w:r>
      <w:r w:rsidRPr="00C413B4">
        <w:rPr>
          <w:rFonts w:ascii="Times New Roman" w:hAnsi="Times New Roman" w:cs="Times New Roman"/>
          <w:i/>
          <w:iCs/>
          <w:color w:val="000000"/>
          <w:sz w:val="20"/>
        </w:rPr>
        <w:t>The Pharma Innovation Journal</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11</w:t>
      </w:r>
      <w:r w:rsidRPr="00C413B4">
        <w:rPr>
          <w:rFonts w:ascii="Times New Roman" w:hAnsi="Times New Roman" w:cs="Times New Roman"/>
          <w:color w:val="000000"/>
          <w:sz w:val="20"/>
        </w:rPr>
        <w:t>, 960-962.</w:t>
      </w:r>
    </w:p>
    <w:p w14:paraId="0CBDABE1"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Patra S., Rahman Z., </w:t>
      </w:r>
      <w:proofErr w:type="spellStart"/>
      <w:r w:rsidRPr="00C413B4">
        <w:rPr>
          <w:rFonts w:ascii="Times New Roman" w:hAnsi="Times New Roman" w:cs="Times New Roman"/>
          <w:color w:val="000000"/>
          <w:sz w:val="20"/>
        </w:rPr>
        <w:t>Bhumita</w:t>
      </w:r>
      <w:proofErr w:type="spellEnd"/>
      <w:r w:rsidRPr="00C413B4">
        <w:rPr>
          <w:rFonts w:ascii="Times New Roman" w:hAnsi="Times New Roman" w:cs="Times New Roman"/>
          <w:color w:val="000000"/>
          <w:sz w:val="20"/>
        </w:rPr>
        <w:t xml:space="preserve"> P., </w:t>
      </w:r>
      <w:proofErr w:type="spellStart"/>
      <w:r w:rsidRPr="00C413B4">
        <w:rPr>
          <w:rFonts w:ascii="Times New Roman" w:hAnsi="Times New Roman" w:cs="Times New Roman"/>
          <w:color w:val="000000"/>
          <w:sz w:val="20"/>
        </w:rPr>
        <w:t>Saika</w:t>
      </w:r>
      <w:proofErr w:type="spellEnd"/>
      <w:r w:rsidRPr="00C413B4">
        <w:rPr>
          <w:rFonts w:ascii="Times New Roman" w:hAnsi="Times New Roman" w:cs="Times New Roman"/>
          <w:color w:val="000000"/>
          <w:sz w:val="20"/>
        </w:rPr>
        <w:t xml:space="preserve"> K. &amp; Thakur N.S.A. (2013). Study on pest complex and crop damage in maize in medium altitude of Meghalaya. </w:t>
      </w:r>
      <w:r w:rsidRPr="00C413B4">
        <w:rPr>
          <w:rFonts w:ascii="Times New Roman" w:hAnsi="Times New Roman" w:cs="Times New Roman"/>
          <w:i/>
          <w:iCs/>
          <w:color w:val="000000"/>
          <w:sz w:val="20"/>
        </w:rPr>
        <w:t>The Bioscan</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8</w:t>
      </w:r>
      <w:r w:rsidRPr="00C413B4">
        <w:rPr>
          <w:rFonts w:ascii="Times New Roman" w:hAnsi="Times New Roman" w:cs="Times New Roman"/>
          <w:color w:val="000000"/>
          <w:sz w:val="20"/>
        </w:rPr>
        <w:t>(3), 825-828.</w:t>
      </w:r>
    </w:p>
    <w:p w14:paraId="6377972D"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Reddy, </w:t>
      </w:r>
      <w:r>
        <w:rPr>
          <w:rFonts w:ascii="Times New Roman" w:hAnsi="Times New Roman" w:cs="Times New Roman"/>
          <w:color w:val="000000"/>
          <w:sz w:val="20"/>
        </w:rPr>
        <w:t xml:space="preserve">D.V.C., </w:t>
      </w:r>
      <w:r w:rsidRPr="00C413B4">
        <w:rPr>
          <w:rFonts w:ascii="Times New Roman" w:hAnsi="Times New Roman" w:cs="Times New Roman"/>
          <w:color w:val="000000"/>
          <w:sz w:val="20"/>
        </w:rPr>
        <w:t xml:space="preserve">Singh, </w:t>
      </w:r>
      <w:r>
        <w:rPr>
          <w:rFonts w:ascii="Times New Roman" w:hAnsi="Times New Roman" w:cs="Times New Roman"/>
          <w:color w:val="000000"/>
          <w:sz w:val="20"/>
        </w:rPr>
        <w:t xml:space="preserve">D.V., </w:t>
      </w:r>
      <w:r w:rsidRPr="00C413B4">
        <w:rPr>
          <w:rFonts w:ascii="Times New Roman" w:hAnsi="Times New Roman" w:cs="Times New Roman"/>
          <w:color w:val="000000"/>
          <w:sz w:val="20"/>
        </w:rPr>
        <w:t xml:space="preserve">Yadav, </w:t>
      </w:r>
      <w:r>
        <w:rPr>
          <w:rFonts w:ascii="Times New Roman" w:hAnsi="Times New Roman" w:cs="Times New Roman"/>
          <w:color w:val="000000"/>
          <w:sz w:val="20"/>
        </w:rPr>
        <w:t xml:space="preserve">A </w:t>
      </w:r>
      <w:r w:rsidRPr="00C413B4">
        <w:rPr>
          <w:rFonts w:ascii="Times New Roman" w:hAnsi="Times New Roman" w:cs="Times New Roman"/>
          <w:color w:val="000000"/>
          <w:sz w:val="20"/>
        </w:rPr>
        <w:t>&amp; Sreedhar</w:t>
      </w:r>
      <w:r>
        <w:rPr>
          <w:rFonts w:ascii="Times New Roman" w:hAnsi="Times New Roman" w:cs="Times New Roman"/>
          <w:color w:val="000000"/>
          <w:sz w:val="20"/>
        </w:rPr>
        <w:t>, M.</w:t>
      </w:r>
      <w:r w:rsidRPr="00C413B4">
        <w:rPr>
          <w:rFonts w:ascii="Times New Roman" w:hAnsi="Times New Roman" w:cs="Times New Roman"/>
          <w:color w:val="000000"/>
          <w:sz w:val="20"/>
        </w:rPr>
        <w:t xml:space="preserve"> (2024). Bases of resistance in maize against spotted stem borer, </w:t>
      </w:r>
      <w:proofErr w:type="spellStart"/>
      <w:r w:rsidRPr="00C413B4">
        <w:rPr>
          <w:rFonts w:ascii="Times New Roman" w:hAnsi="Times New Roman" w:cs="Times New Roman"/>
          <w:i/>
          <w:iCs/>
          <w:color w:val="000000"/>
          <w:sz w:val="20"/>
        </w:rPr>
        <w:t>Chilo</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partellus</w:t>
      </w:r>
      <w:proofErr w:type="spellEnd"/>
      <w:r w:rsidRPr="00C413B4">
        <w:rPr>
          <w:rFonts w:ascii="Times New Roman" w:hAnsi="Times New Roman" w:cs="Times New Roman"/>
          <w:color w:val="000000"/>
          <w:sz w:val="20"/>
        </w:rPr>
        <w:t xml:space="preserve"> (</w:t>
      </w:r>
      <w:proofErr w:type="spellStart"/>
      <w:r w:rsidRPr="00C413B4">
        <w:rPr>
          <w:rFonts w:ascii="Times New Roman" w:hAnsi="Times New Roman" w:cs="Times New Roman"/>
          <w:color w:val="000000"/>
          <w:sz w:val="20"/>
        </w:rPr>
        <w:t>swinhoe</w:t>
      </w:r>
      <w:proofErr w:type="spellEnd"/>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Range Management and Agroforestry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45</w:t>
      </w:r>
      <w:r w:rsidRPr="00C413B4">
        <w:rPr>
          <w:rFonts w:ascii="Times New Roman" w:hAnsi="Times New Roman" w:cs="Times New Roman"/>
          <w:color w:val="000000"/>
          <w:sz w:val="20"/>
        </w:rPr>
        <w:t>(02), 272</w:t>
      </w:r>
      <w:r>
        <w:rPr>
          <w:rFonts w:ascii="Times New Roman" w:hAnsi="Times New Roman" w:cs="Times New Roman"/>
          <w:color w:val="000000"/>
          <w:sz w:val="20"/>
        </w:rPr>
        <w:t>-</w:t>
      </w:r>
      <w:r w:rsidRPr="00C413B4">
        <w:rPr>
          <w:rFonts w:ascii="Times New Roman" w:hAnsi="Times New Roman" w:cs="Times New Roman"/>
          <w:color w:val="000000"/>
          <w:sz w:val="20"/>
        </w:rPr>
        <w:t xml:space="preserve">281. </w:t>
      </w:r>
    </w:p>
    <w:p w14:paraId="7DEF7B47" w14:textId="77777777" w:rsidR="00450414" w:rsidRPr="00C413B4" w:rsidRDefault="00450414" w:rsidP="00C413B4">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Rodingpuia</w:t>
      </w:r>
      <w:proofErr w:type="spellEnd"/>
      <w:r w:rsidRPr="00C413B4">
        <w:rPr>
          <w:rFonts w:ascii="Times New Roman" w:hAnsi="Times New Roman" w:cs="Times New Roman"/>
          <w:color w:val="000000"/>
          <w:sz w:val="20"/>
        </w:rPr>
        <w:t xml:space="preserve">, C., &amp; </w:t>
      </w:r>
      <w:proofErr w:type="spellStart"/>
      <w:r w:rsidRPr="00C413B4">
        <w:rPr>
          <w:rFonts w:ascii="Times New Roman" w:hAnsi="Times New Roman" w:cs="Times New Roman"/>
          <w:color w:val="000000"/>
          <w:sz w:val="20"/>
        </w:rPr>
        <w:t>Lalthanzara</w:t>
      </w:r>
      <w:proofErr w:type="spellEnd"/>
      <w:r w:rsidRPr="00C413B4">
        <w:rPr>
          <w:rFonts w:ascii="Times New Roman" w:hAnsi="Times New Roman" w:cs="Times New Roman"/>
          <w:color w:val="000000"/>
          <w:sz w:val="20"/>
        </w:rPr>
        <w:t>, H. (2021). An insight into black cutworm (</w:t>
      </w:r>
      <w:proofErr w:type="spellStart"/>
      <w:r w:rsidRPr="00C413B4">
        <w:rPr>
          <w:rFonts w:ascii="Times New Roman" w:hAnsi="Times New Roman" w:cs="Times New Roman"/>
          <w:i/>
          <w:iCs/>
          <w:color w:val="000000"/>
          <w:sz w:val="20"/>
        </w:rPr>
        <w:t>Agrotis</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ipsilon</w:t>
      </w:r>
      <w:proofErr w:type="spellEnd"/>
      <w:r w:rsidRPr="00C413B4">
        <w:rPr>
          <w:rFonts w:ascii="Times New Roman" w:hAnsi="Times New Roman" w:cs="Times New Roman"/>
          <w:color w:val="000000"/>
          <w:sz w:val="20"/>
        </w:rPr>
        <w:t xml:space="preserve">): A glimpse on globally important crop pest. </w:t>
      </w:r>
      <w:r w:rsidRPr="00C413B4">
        <w:rPr>
          <w:rFonts w:ascii="Times New Roman" w:hAnsi="Times New Roman" w:cs="Times New Roman"/>
          <w:i/>
          <w:iCs/>
          <w:color w:val="000000"/>
          <w:sz w:val="20"/>
        </w:rPr>
        <w:t>Science Vision</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21</w:t>
      </w:r>
      <w:r w:rsidRPr="00C413B4">
        <w:rPr>
          <w:rFonts w:ascii="Times New Roman" w:hAnsi="Times New Roman" w:cs="Times New Roman"/>
          <w:color w:val="000000"/>
          <w:sz w:val="20"/>
        </w:rPr>
        <w:t>(2), 36</w:t>
      </w:r>
      <w:r>
        <w:rPr>
          <w:rFonts w:ascii="Times New Roman" w:hAnsi="Times New Roman" w:cs="Times New Roman"/>
          <w:color w:val="000000"/>
          <w:sz w:val="20"/>
        </w:rPr>
        <w:t>-</w:t>
      </w:r>
      <w:r w:rsidRPr="00C413B4">
        <w:rPr>
          <w:rFonts w:ascii="Times New Roman" w:hAnsi="Times New Roman" w:cs="Times New Roman"/>
          <w:color w:val="000000"/>
          <w:sz w:val="20"/>
        </w:rPr>
        <w:t xml:space="preserve">42. </w:t>
      </w:r>
    </w:p>
    <w:p w14:paraId="67593C24" w14:textId="77777777" w:rsidR="00450414" w:rsidRDefault="00450414" w:rsidP="00C413B4">
      <w:pPr>
        <w:spacing w:line="360" w:lineRule="auto"/>
        <w:jc w:val="both"/>
        <w:rPr>
          <w:rFonts w:ascii="Times New Roman" w:hAnsi="Times New Roman" w:cs="Times New Roman"/>
          <w:sz w:val="20"/>
        </w:rPr>
      </w:pPr>
      <w:r w:rsidRPr="006C6E12">
        <w:rPr>
          <w:rFonts w:ascii="Times New Roman" w:hAnsi="Times New Roman" w:cs="Times New Roman"/>
          <w:sz w:val="20"/>
        </w:rPr>
        <w:lastRenderedPageBreak/>
        <w:t xml:space="preserve">Rodríguez, V. M., Velasco, P., Cao, A., Santiago, R., </w:t>
      </w:r>
      <w:proofErr w:type="spellStart"/>
      <w:r w:rsidRPr="006C6E12">
        <w:rPr>
          <w:rFonts w:ascii="Times New Roman" w:hAnsi="Times New Roman" w:cs="Times New Roman"/>
          <w:sz w:val="20"/>
        </w:rPr>
        <w:t>Malvar</w:t>
      </w:r>
      <w:proofErr w:type="spellEnd"/>
      <w:r w:rsidRPr="006C6E12">
        <w:rPr>
          <w:rFonts w:ascii="Times New Roman" w:hAnsi="Times New Roman" w:cs="Times New Roman"/>
          <w:sz w:val="20"/>
        </w:rPr>
        <w:t xml:space="preserve">, R. A., &amp; </w:t>
      </w:r>
      <w:proofErr w:type="spellStart"/>
      <w:r w:rsidRPr="006C6E12">
        <w:rPr>
          <w:rFonts w:ascii="Times New Roman" w:hAnsi="Times New Roman" w:cs="Times New Roman"/>
          <w:sz w:val="20"/>
        </w:rPr>
        <w:t>Butrón</w:t>
      </w:r>
      <w:proofErr w:type="spellEnd"/>
      <w:r w:rsidRPr="006C6E12">
        <w:rPr>
          <w:rFonts w:ascii="Times New Roman" w:hAnsi="Times New Roman" w:cs="Times New Roman"/>
          <w:sz w:val="20"/>
        </w:rPr>
        <w:t xml:space="preserve">, A. (2021). Maize resistance to stem borers can be modulated by systemic maize responses to long-term stem </w:t>
      </w:r>
      <w:proofErr w:type="spellStart"/>
      <w:r w:rsidRPr="006C6E12">
        <w:rPr>
          <w:rFonts w:ascii="Times New Roman" w:hAnsi="Times New Roman" w:cs="Times New Roman"/>
          <w:sz w:val="20"/>
        </w:rPr>
        <w:t>tunneling</w:t>
      </w:r>
      <w:proofErr w:type="spellEnd"/>
      <w:r w:rsidRPr="006C6E12">
        <w:rPr>
          <w:rFonts w:ascii="Times New Roman" w:hAnsi="Times New Roman" w:cs="Times New Roman"/>
          <w:sz w:val="20"/>
        </w:rPr>
        <w:t>. </w:t>
      </w:r>
      <w:r w:rsidRPr="006C6E12">
        <w:rPr>
          <w:rFonts w:ascii="Times New Roman" w:hAnsi="Times New Roman" w:cs="Times New Roman"/>
          <w:i/>
          <w:iCs/>
          <w:sz w:val="20"/>
        </w:rPr>
        <w:t>Frontiers in Plant Science</w:t>
      </w:r>
      <w:r w:rsidRPr="006C6E12">
        <w:rPr>
          <w:rFonts w:ascii="Times New Roman" w:hAnsi="Times New Roman" w:cs="Times New Roman"/>
          <w:sz w:val="20"/>
        </w:rPr>
        <w:t>, </w:t>
      </w:r>
      <w:r w:rsidRPr="006C6E12">
        <w:rPr>
          <w:rFonts w:ascii="Times New Roman" w:hAnsi="Times New Roman" w:cs="Times New Roman"/>
          <w:i/>
          <w:iCs/>
          <w:sz w:val="20"/>
        </w:rPr>
        <w:t>11</w:t>
      </w:r>
      <w:r w:rsidRPr="006C6E12">
        <w:rPr>
          <w:rFonts w:ascii="Times New Roman" w:hAnsi="Times New Roman" w:cs="Times New Roman"/>
          <w:sz w:val="20"/>
        </w:rPr>
        <w:t>, 627468.</w:t>
      </w:r>
    </w:p>
    <w:p w14:paraId="656519E7"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Sharma P.N. &amp; Gautam P. (2010). Assessment of yield loss in maize due to attack by the maize borer, </w:t>
      </w:r>
      <w:proofErr w:type="spellStart"/>
      <w:r w:rsidRPr="00C413B4">
        <w:rPr>
          <w:rFonts w:ascii="Times New Roman" w:hAnsi="Times New Roman" w:cs="Times New Roman"/>
          <w:i/>
          <w:iCs/>
          <w:color w:val="000000"/>
          <w:sz w:val="20"/>
        </w:rPr>
        <w:t>Chilo</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partellus</w:t>
      </w:r>
      <w:proofErr w:type="spellEnd"/>
      <w:r w:rsidRPr="00C413B4">
        <w:rPr>
          <w:rFonts w:ascii="Times New Roman" w:hAnsi="Times New Roman" w:cs="Times New Roman"/>
          <w:color w:val="000000"/>
          <w:sz w:val="20"/>
        </w:rPr>
        <w:t xml:space="preserve"> (</w:t>
      </w:r>
      <w:proofErr w:type="spellStart"/>
      <w:r w:rsidRPr="00C413B4">
        <w:rPr>
          <w:rFonts w:ascii="Times New Roman" w:hAnsi="Times New Roman" w:cs="Times New Roman"/>
          <w:color w:val="000000"/>
          <w:sz w:val="20"/>
        </w:rPr>
        <w:t>Swinhoe</w:t>
      </w:r>
      <w:proofErr w:type="spellEnd"/>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Nepal Journal of Science and Technology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11</w:t>
      </w:r>
      <w:r w:rsidRPr="00C413B4">
        <w:rPr>
          <w:rFonts w:ascii="Times New Roman" w:hAnsi="Times New Roman" w:cs="Times New Roman"/>
          <w:color w:val="000000"/>
          <w:sz w:val="20"/>
        </w:rPr>
        <w:t>, 25-30.</w:t>
      </w:r>
    </w:p>
    <w:p w14:paraId="729F912D"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Sharma S., Bhandari G.S., Neupane S., Pathak A. &amp; Tiwari S. (2018). Bio-rational management of armyworm (</w:t>
      </w:r>
      <w:proofErr w:type="spellStart"/>
      <w:r w:rsidRPr="00C413B4">
        <w:rPr>
          <w:rFonts w:ascii="Times New Roman" w:hAnsi="Times New Roman" w:cs="Times New Roman"/>
          <w:i/>
          <w:iCs/>
          <w:color w:val="000000"/>
          <w:sz w:val="20"/>
        </w:rPr>
        <w:t>Mythimna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separata</w:t>
      </w:r>
      <w:proofErr w:type="spellEnd"/>
      <w:r w:rsidRPr="00C413B4">
        <w:rPr>
          <w:rFonts w:ascii="Times New Roman" w:hAnsi="Times New Roman" w:cs="Times New Roman"/>
          <w:color w:val="000000"/>
          <w:sz w:val="20"/>
        </w:rPr>
        <w:t xml:space="preserve">) (Lepidoptera: </w:t>
      </w:r>
      <w:proofErr w:type="spellStart"/>
      <w:r w:rsidRPr="00C413B4">
        <w:rPr>
          <w:rFonts w:ascii="Times New Roman" w:hAnsi="Times New Roman" w:cs="Times New Roman"/>
          <w:color w:val="000000"/>
          <w:sz w:val="20"/>
        </w:rPr>
        <w:t>Noctuidae</w:t>
      </w:r>
      <w:proofErr w:type="spellEnd"/>
      <w:r w:rsidRPr="00C413B4">
        <w:rPr>
          <w:rFonts w:ascii="Times New Roman" w:hAnsi="Times New Roman" w:cs="Times New Roman"/>
          <w:color w:val="000000"/>
          <w:sz w:val="20"/>
        </w:rPr>
        <w:t xml:space="preserve">) in Chitwan condition of Nepal. </w:t>
      </w:r>
      <w:r w:rsidRPr="00C413B4">
        <w:rPr>
          <w:rFonts w:ascii="Times New Roman" w:hAnsi="Times New Roman" w:cs="Times New Roman"/>
          <w:i/>
          <w:iCs/>
          <w:color w:val="000000"/>
          <w:sz w:val="20"/>
        </w:rPr>
        <w:t>Journal of the Institute of Agriculture and Animal Science, 35</w:t>
      </w:r>
      <w:r w:rsidRPr="00C413B4">
        <w:rPr>
          <w:rFonts w:ascii="Times New Roman" w:hAnsi="Times New Roman" w:cs="Times New Roman"/>
          <w:color w:val="000000"/>
          <w:sz w:val="20"/>
        </w:rPr>
        <w:t>(1), 143-150.</w:t>
      </w:r>
    </w:p>
    <w:p w14:paraId="6E915884" w14:textId="77777777" w:rsidR="00450414" w:rsidRDefault="00450414" w:rsidP="00C413B4">
      <w:pPr>
        <w:spacing w:after="240" w:line="360" w:lineRule="auto"/>
        <w:jc w:val="both"/>
        <w:rPr>
          <w:rFonts w:ascii="Times New Roman" w:hAnsi="Times New Roman" w:cs="Times New Roman"/>
          <w:color w:val="000000"/>
          <w:sz w:val="20"/>
        </w:rPr>
      </w:pPr>
      <w:r w:rsidRPr="00AB7A7B">
        <w:rPr>
          <w:rFonts w:ascii="Times New Roman" w:hAnsi="Times New Roman" w:cs="Times New Roman"/>
          <w:color w:val="000000"/>
          <w:sz w:val="20"/>
        </w:rPr>
        <w:t xml:space="preserve">Srinivasan, T., Shanmugam, P. S., Baskaran, V., Kavitha, Z., </w:t>
      </w:r>
      <w:proofErr w:type="spellStart"/>
      <w:r w:rsidRPr="00AB7A7B">
        <w:rPr>
          <w:rFonts w:ascii="Times New Roman" w:hAnsi="Times New Roman" w:cs="Times New Roman"/>
          <w:color w:val="000000"/>
          <w:sz w:val="20"/>
        </w:rPr>
        <w:t>Yasodha</w:t>
      </w:r>
      <w:proofErr w:type="spellEnd"/>
      <w:r w:rsidRPr="00AB7A7B">
        <w:rPr>
          <w:rFonts w:ascii="Times New Roman" w:hAnsi="Times New Roman" w:cs="Times New Roman"/>
          <w:color w:val="000000"/>
          <w:sz w:val="20"/>
        </w:rPr>
        <w:t xml:space="preserve">, P., Ravi, M., &amp; Prabakar, K. (2022). Estimation of avoidable yield loss in Maize </w:t>
      </w:r>
      <w:proofErr w:type="spellStart"/>
      <w:r w:rsidRPr="002F0854">
        <w:rPr>
          <w:rFonts w:ascii="Times New Roman" w:hAnsi="Times New Roman" w:cs="Times New Roman"/>
          <w:i/>
          <w:iCs/>
          <w:color w:val="000000"/>
          <w:sz w:val="20"/>
        </w:rPr>
        <w:t>Zea</w:t>
      </w:r>
      <w:proofErr w:type="spellEnd"/>
      <w:r w:rsidRPr="002F0854">
        <w:rPr>
          <w:rFonts w:ascii="Times New Roman" w:hAnsi="Times New Roman" w:cs="Times New Roman"/>
          <w:i/>
          <w:iCs/>
          <w:color w:val="000000"/>
          <w:sz w:val="20"/>
        </w:rPr>
        <w:t xml:space="preserve"> mays</w:t>
      </w:r>
      <w:r w:rsidRPr="00AB7A7B">
        <w:rPr>
          <w:rFonts w:ascii="Times New Roman" w:hAnsi="Times New Roman" w:cs="Times New Roman"/>
          <w:color w:val="000000"/>
          <w:sz w:val="20"/>
        </w:rPr>
        <w:t xml:space="preserve"> L. caused by the fall armyworm </w:t>
      </w:r>
      <w:proofErr w:type="spellStart"/>
      <w:r w:rsidRPr="00AB7A7B">
        <w:rPr>
          <w:rFonts w:ascii="Times New Roman" w:hAnsi="Times New Roman" w:cs="Times New Roman"/>
          <w:i/>
          <w:iCs/>
          <w:color w:val="000000"/>
          <w:sz w:val="20"/>
        </w:rPr>
        <w:t>Spodoptera</w:t>
      </w:r>
      <w:proofErr w:type="spellEnd"/>
      <w:r w:rsidRPr="00AB7A7B">
        <w:rPr>
          <w:rFonts w:ascii="Times New Roman" w:hAnsi="Times New Roman" w:cs="Times New Roman"/>
          <w:i/>
          <w:iCs/>
          <w:color w:val="000000"/>
          <w:sz w:val="20"/>
        </w:rPr>
        <w:t xml:space="preserve"> </w:t>
      </w:r>
      <w:proofErr w:type="spellStart"/>
      <w:r w:rsidRPr="00AB7A7B">
        <w:rPr>
          <w:rFonts w:ascii="Times New Roman" w:hAnsi="Times New Roman" w:cs="Times New Roman"/>
          <w:i/>
          <w:iCs/>
          <w:color w:val="000000"/>
          <w:sz w:val="20"/>
        </w:rPr>
        <w:t>frugiperda</w:t>
      </w:r>
      <w:proofErr w:type="spellEnd"/>
      <w:r w:rsidRPr="00AB7A7B">
        <w:rPr>
          <w:rFonts w:ascii="Times New Roman" w:hAnsi="Times New Roman" w:cs="Times New Roman"/>
          <w:color w:val="000000"/>
          <w:sz w:val="20"/>
        </w:rPr>
        <w:t xml:space="preserve"> (JE Smith)</w:t>
      </w:r>
      <w:r>
        <w:rPr>
          <w:rFonts w:ascii="Times New Roman" w:hAnsi="Times New Roman" w:cs="Times New Roman"/>
          <w:color w:val="000000"/>
          <w:sz w:val="20"/>
        </w:rPr>
        <w:t xml:space="preserve"> </w:t>
      </w:r>
      <w:r w:rsidRPr="00AB7A7B">
        <w:rPr>
          <w:rFonts w:ascii="Times New Roman" w:hAnsi="Times New Roman" w:cs="Times New Roman"/>
          <w:color w:val="000000"/>
          <w:sz w:val="20"/>
        </w:rPr>
        <w:t>(</w:t>
      </w:r>
      <w:proofErr w:type="spellStart"/>
      <w:r w:rsidRPr="00AB7A7B">
        <w:rPr>
          <w:rFonts w:ascii="Times New Roman" w:hAnsi="Times New Roman" w:cs="Times New Roman"/>
          <w:color w:val="000000"/>
          <w:sz w:val="20"/>
        </w:rPr>
        <w:t>Noctuidae</w:t>
      </w:r>
      <w:proofErr w:type="spellEnd"/>
      <w:r w:rsidRPr="00AB7A7B">
        <w:rPr>
          <w:rFonts w:ascii="Times New Roman" w:hAnsi="Times New Roman" w:cs="Times New Roman"/>
          <w:color w:val="000000"/>
          <w:sz w:val="20"/>
        </w:rPr>
        <w:t>: Lepidoptera). </w:t>
      </w:r>
      <w:r w:rsidRPr="00AB7A7B">
        <w:rPr>
          <w:rFonts w:ascii="Times New Roman" w:hAnsi="Times New Roman" w:cs="Times New Roman"/>
          <w:i/>
          <w:iCs/>
          <w:color w:val="000000"/>
          <w:sz w:val="20"/>
        </w:rPr>
        <w:t>Ecol</w:t>
      </w:r>
      <w:r>
        <w:rPr>
          <w:rFonts w:ascii="Times New Roman" w:hAnsi="Times New Roman" w:cs="Times New Roman"/>
          <w:i/>
          <w:iCs/>
          <w:color w:val="000000"/>
          <w:sz w:val="20"/>
        </w:rPr>
        <w:t>ogy</w:t>
      </w:r>
      <w:r w:rsidRPr="00AB7A7B">
        <w:rPr>
          <w:rFonts w:ascii="Times New Roman" w:hAnsi="Times New Roman" w:cs="Times New Roman"/>
          <w:i/>
          <w:iCs/>
          <w:color w:val="000000"/>
          <w:sz w:val="20"/>
        </w:rPr>
        <w:t xml:space="preserve"> Environ</w:t>
      </w:r>
      <w:r>
        <w:rPr>
          <w:rFonts w:ascii="Times New Roman" w:hAnsi="Times New Roman" w:cs="Times New Roman"/>
          <w:i/>
          <w:iCs/>
          <w:color w:val="000000"/>
          <w:sz w:val="20"/>
        </w:rPr>
        <w:t>ment</w:t>
      </w:r>
      <w:r w:rsidRPr="00AB7A7B">
        <w:rPr>
          <w:rFonts w:ascii="Times New Roman" w:hAnsi="Times New Roman" w:cs="Times New Roman"/>
          <w:i/>
          <w:iCs/>
          <w:color w:val="000000"/>
          <w:sz w:val="20"/>
        </w:rPr>
        <w:t xml:space="preserve"> Conserv</w:t>
      </w:r>
      <w:r>
        <w:rPr>
          <w:rFonts w:ascii="Times New Roman" w:hAnsi="Times New Roman" w:cs="Times New Roman"/>
          <w:i/>
          <w:iCs/>
          <w:color w:val="000000"/>
          <w:sz w:val="20"/>
        </w:rPr>
        <w:t>ation</w:t>
      </w:r>
      <w:r w:rsidRPr="00AB7A7B">
        <w:rPr>
          <w:rFonts w:ascii="Times New Roman" w:hAnsi="Times New Roman" w:cs="Times New Roman"/>
          <w:color w:val="000000"/>
          <w:sz w:val="20"/>
        </w:rPr>
        <w:t>, </w:t>
      </w:r>
      <w:r w:rsidRPr="00AB7A7B">
        <w:rPr>
          <w:rFonts w:ascii="Times New Roman" w:hAnsi="Times New Roman" w:cs="Times New Roman"/>
          <w:i/>
          <w:iCs/>
          <w:color w:val="000000"/>
          <w:sz w:val="20"/>
        </w:rPr>
        <w:t>28</w:t>
      </w:r>
      <w:r w:rsidRPr="00AB7A7B">
        <w:rPr>
          <w:rFonts w:ascii="Times New Roman" w:hAnsi="Times New Roman" w:cs="Times New Roman"/>
          <w:color w:val="000000"/>
          <w:sz w:val="20"/>
        </w:rPr>
        <w:t>(4), 1946-1957.</w:t>
      </w:r>
    </w:p>
    <w:p w14:paraId="58FDB2D1" w14:textId="77777777" w:rsidR="00450414" w:rsidRPr="00C413B4" w:rsidRDefault="00450414" w:rsidP="00C413B4">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Sushmitha</w:t>
      </w:r>
      <w:proofErr w:type="spellEnd"/>
      <w:r w:rsidRPr="00C413B4">
        <w:rPr>
          <w:rFonts w:ascii="Times New Roman" w:hAnsi="Times New Roman" w:cs="Times New Roman"/>
          <w:color w:val="000000"/>
          <w:sz w:val="20"/>
        </w:rPr>
        <w:t xml:space="preserve">, S., Ravi, G., Banerjee, S., &amp; </w:t>
      </w:r>
      <w:proofErr w:type="spellStart"/>
      <w:r w:rsidRPr="00C413B4">
        <w:rPr>
          <w:rFonts w:ascii="Times New Roman" w:hAnsi="Times New Roman" w:cs="Times New Roman"/>
          <w:color w:val="000000"/>
          <w:sz w:val="20"/>
        </w:rPr>
        <w:t>Pramanik</w:t>
      </w:r>
      <w:proofErr w:type="spellEnd"/>
      <w:r w:rsidRPr="00C413B4">
        <w:rPr>
          <w:rFonts w:ascii="Times New Roman" w:hAnsi="Times New Roman" w:cs="Times New Roman"/>
          <w:color w:val="000000"/>
          <w:sz w:val="20"/>
        </w:rPr>
        <w:t xml:space="preserve">, A. (2025). Biochemical profiling of plant </w:t>
      </w:r>
      <w:proofErr w:type="spellStart"/>
      <w:r w:rsidRPr="00C413B4">
        <w:rPr>
          <w:rFonts w:ascii="Times New Roman" w:hAnsi="Times New Roman" w:cs="Times New Roman"/>
          <w:color w:val="000000"/>
          <w:sz w:val="20"/>
        </w:rPr>
        <w:t>defense</w:t>
      </w:r>
      <w:proofErr w:type="spellEnd"/>
      <w:r w:rsidRPr="00C413B4">
        <w:rPr>
          <w:rFonts w:ascii="Times New Roman" w:hAnsi="Times New Roman" w:cs="Times New Roman"/>
          <w:color w:val="000000"/>
          <w:sz w:val="20"/>
        </w:rPr>
        <w:t xml:space="preserve"> mechanisms against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(J.E. Smith) infestation in selected host species. </w:t>
      </w:r>
      <w:r w:rsidRPr="00C413B4">
        <w:rPr>
          <w:rFonts w:ascii="Times New Roman" w:hAnsi="Times New Roman" w:cs="Times New Roman"/>
          <w:i/>
          <w:iCs/>
          <w:color w:val="000000"/>
          <w:sz w:val="20"/>
        </w:rPr>
        <w:t>Scientific Reports</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15</w:t>
      </w:r>
      <w:r w:rsidRPr="00C413B4">
        <w:rPr>
          <w:rFonts w:ascii="Times New Roman" w:hAnsi="Times New Roman" w:cs="Times New Roman"/>
          <w:color w:val="000000"/>
          <w:sz w:val="20"/>
        </w:rPr>
        <w:t xml:space="preserve">(1), 34193. </w:t>
      </w:r>
    </w:p>
    <w:p w14:paraId="17C1E74D" w14:textId="77777777" w:rsidR="00450414" w:rsidRDefault="00450414" w:rsidP="00C413B4">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Yudha</w:t>
      </w:r>
      <w:proofErr w:type="spellEnd"/>
      <w:r w:rsidRPr="00C413B4">
        <w:rPr>
          <w:rFonts w:ascii="Times New Roman" w:hAnsi="Times New Roman" w:cs="Times New Roman"/>
          <w:color w:val="000000"/>
          <w:sz w:val="20"/>
        </w:rPr>
        <w:t xml:space="preserve">, I. K. W., </w:t>
      </w:r>
      <w:proofErr w:type="spellStart"/>
      <w:r w:rsidRPr="00C413B4">
        <w:rPr>
          <w:rFonts w:ascii="Times New Roman" w:hAnsi="Times New Roman" w:cs="Times New Roman"/>
          <w:color w:val="000000"/>
          <w:sz w:val="20"/>
        </w:rPr>
        <w:t>Supartha</w:t>
      </w:r>
      <w:proofErr w:type="spellEnd"/>
      <w:r w:rsidRPr="00C413B4">
        <w:rPr>
          <w:rFonts w:ascii="Times New Roman" w:hAnsi="Times New Roman" w:cs="Times New Roman"/>
          <w:color w:val="000000"/>
          <w:sz w:val="20"/>
        </w:rPr>
        <w:t xml:space="preserve">, I. W., Susila, I. W., </w:t>
      </w:r>
      <w:proofErr w:type="spellStart"/>
      <w:r w:rsidRPr="00C413B4">
        <w:rPr>
          <w:rFonts w:ascii="Times New Roman" w:hAnsi="Times New Roman" w:cs="Times New Roman"/>
          <w:color w:val="000000"/>
          <w:sz w:val="20"/>
        </w:rPr>
        <w:t>Sudiarta</w:t>
      </w:r>
      <w:proofErr w:type="spellEnd"/>
      <w:r w:rsidRPr="00C413B4">
        <w:rPr>
          <w:rFonts w:ascii="Times New Roman" w:hAnsi="Times New Roman" w:cs="Times New Roman"/>
          <w:color w:val="000000"/>
          <w:sz w:val="20"/>
        </w:rPr>
        <w:t xml:space="preserve">, P., Wijaya, I. N., &amp; </w:t>
      </w:r>
      <w:proofErr w:type="spellStart"/>
      <w:r w:rsidRPr="00C413B4">
        <w:rPr>
          <w:rFonts w:ascii="Times New Roman" w:hAnsi="Times New Roman" w:cs="Times New Roman"/>
          <w:color w:val="000000"/>
          <w:sz w:val="20"/>
        </w:rPr>
        <w:t>Wiradana</w:t>
      </w:r>
      <w:proofErr w:type="spellEnd"/>
      <w:r w:rsidRPr="00C413B4">
        <w:rPr>
          <w:rFonts w:ascii="Times New Roman" w:hAnsi="Times New Roman" w:cs="Times New Roman"/>
          <w:color w:val="000000"/>
          <w:sz w:val="20"/>
        </w:rPr>
        <w:t xml:space="preserve">, P. A. (2024). New occurrence of corn and rice strains of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(Lepidoptera: </w:t>
      </w:r>
      <w:proofErr w:type="spellStart"/>
      <w:r w:rsidRPr="00C413B4">
        <w:rPr>
          <w:rFonts w:ascii="Times New Roman" w:hAnsi="Times New Roman" w:cs="Times New Roman"/>
          <w:color w:val="000000"/>
          <w:sz w:val="20"/>
        </w:rPr>
        <w:t>Noctuidae</w:t>
      </w:r>
      <w:proofErr w:type="spellEnd"/>
      <w:r w:rsidRPr="00C413B4">
        <w:rPr>
          <w:rFonts w:ascii="Times New Roman" w:hAnsi="Times New Roman" w:cs="Times New Roman"/>
          <w:color w:val="000000"/>
          <w:sz w:val="20"/>
        </w:rPr>
        <w:t xml:space="preserve">) in Bali and Lesser </w:t>
      </w:r>
      <w:proofErr w:type="spellStart"/>
      <w:r w:rsidRPr="00C413B4">
        <w:rPr>
          <w:rFonts w:ascii="Times New Roman" w:hAnsi="Times New Roman" w:cs="Times New Roman"/>
          <w:color w:val="000000"/>
          <w:sz w:val="20"/>
        </w:rPr>
        <w:t>Sunda</w:t>
      </w:r>
      <w:proofErr w:type="spellEnd"/>
      <w:r w:rsidRPr="00C413B4">
        <w:rPr>
          <w:rFonts w:ascii="Times New Roman" w:hAnsi="Times New Roman" w:cs="Times New Roman"/>
          <w:color w:val="000000"/>
          <w:sz w:val="20"/>
        </w:rPr>
        <w:t xml:space="preserve">: Genetic diversity, distribution, and damage. </w:t>
      </w:r>
      <w:proofErr w:type="spellStart"/>
      <w:r w:rsidRPr="00C413B4">
        <w:rPr>
          <w:rFonts w:ascii="Times New Roman" w:hAnsi="Times New Roman" w:cs="Times New Roman"/>
          <w:i/>
          <w:iCs/>
          <w:color w:val="000000"/>
          <w:sz w:val="20"/>
        </w:rPr>
        <w:t>Biodiversitas</w:t>
      </w:r>
      <w:proofErr w:type="spellEnd"/>
      <w:r w:rsidRPr="00C413B4">
        <w:rPr>
          <w:rFonts w:ascii="Times New Roman" w:hAnsi="Times New Roman" w:cs="Times New Roman"/>
          <w:i/>
          <w:iCs/>
          <w:color w:val="000000"/>
          <w:sz w:val="20"/>
        </w:rPr>
        <w:t xml:space="preserve"> Journal of Biological Diversity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25</w:t>
      </w:r>
      <w:r w:rsidRPr="00C413B4">
        <w:rPr>
          <w:rFonts w:ascii="Times New Roman" w:hAnsi="Times New Roman" w:cs="Times New Roman"/>
          <w:color w:val="000000"/>
          <w:sz w:val="20"/>
        </w:rPr>
        <w:t>(5).</w:t>
      </w:r>
    </w:p>
    <w:p w14:paraId="04D3339E" w14:textId="77777777" w:rsidR="00450414" w:rsidRPr="00C413B4" w:rsidRDefault="00450414" w:rsidP="00C413B4">
      <w:pPr>
        <w:spacing w:after="240" w:line="360" w:lineRule="auto"/>
        <w:jc w:val="both"/>
        <w:rPr>
          <w:rFonts w:ascii="Times New Roman" w:hAnsi="Times New Roman" w:cs="Times New Roman"/>
          <w:color w:val="000000"/>
          <w:sz w:val="20"/>
        </w:rPr>
      </w:pPr>
      <w:r w:rsidRPr="00C80947">
        <w:rPr>
          <w:rFonts w:ascii="Times New Roman" w:hAnsi="Times New Roman" w:cs="Times New Roman"/>
          <w:color w:val="000000"/>
          <w:sz w:val="20"/>
        </w:rPr>
        <w:t xml:space="preserve">Zhang, Z., Yang, X., Wang, W., &amp; Wu, K. (2024). Insecticidal effects of transgenic maize Bt-Cry1Ab, Bt-Vip3Aa, and Bt-Cry1Ab+ Vip3Aa against the oriental armyworm, </w:t>
      </w:r>
      <w:proofErr w:type="spellStart"/>
      <w:r w:rsidRPr="000A2D64">
        <w:rPr>
          <w:rFonts w:ascii="Times New Roman" w:hAnsi="Times New Roman" w:cs="Times New Roman"/>
          <w:i/>
          <w:iCs/>
          <w:color w:val="000000"/>
          <w:sz w:val="20"/>
        </w:rPr>
        <w:t>Mythimna</w:t>
      </w:r>
      <w:proofErr w:type="spellEnd"/>
      <w:r w:rsidRPr="000A2D64">
        <w:rPr>
          <w:rFonts w:ascii="Times New Roman" w:hAnsi="Times New Roman" w:cs="Times New Roman"/>
          <w:i/>
          <w:iCs/>
          <w:color w:val="000000"/>
          <w:sz w:val="20"/>
        </w:rPr>
        <w:t xml:space="preserve"> </w:t>
      </w:r>
      <w:proofErr w:type="spellStart"/>
      <w:r w:rsidRPr="000A2D64">
        <w:rPr>
          <w:rFonts w:ascii="Times New Roman" w:hAnsi="Times New Roman" w:cs="Times New Roman"/>
          <w:i/>
          <w:iCs/>
          <w:color w:val="000000"/>
          <w:sz w:val="20"/>
        </w:rPr>
        <w:t>separata</w:t>
      </w:r>
      <w:proofErr w:type="spellEnd"/>
      <w:r w:rsidRPr="00C80947">
        <w:rPr>
          <w:rFonts w:ascii="Times New Roman" w:hAnsi="Times New Roman" w:cs="Times New Roman"/>
          <w:color w:val="000000"/>
          <w:sz w:val="20"/>
        </w:rPr>
        <w:t xml:space="preserve"> (Walker) in southwest China. </w:t>
      </w:r>
      <w:r w:rsidRPr="00C80947">
        <w:rPr>
          <w:rFonts w:ascii="Times New Roman" w:hAnsi="Times New Roman" w:cs="Times New Roman"/>
          <w:i/>
          <w:iCs/>
          <w:color w:val="000000"/>
          <w:sz w:val="20"/>
        </w:rPr>
        <w:t>Toxins</w:t>
      </w:r>
      <w:r w:rsidRPr="00C80947">
        <w:rPr>
          <w:rFonts w:ascii="Times New Roman" w:hAnsi="Times New Roman" w:cs="Times New Roman"/>
          <w:color w:val="000000"/>
          <w:sz w:val="20"/>
        </w:rPr>
        <w:t>, </w:t>
      </w:r>
      <w:r w:rsidRPr="00C80947">
        <w:rPr>
          <w:rFonts w:ascii="Times New Roman" w:hAnsi="Times New Roman" w:cs="Times New Roman"/>
          <w:i/>
          <w:iCs/>
          <w:color w:val="000000"/>
          <w:sz w:val="20"/>
        </w:rPr>
        <w:t>16</w:t>
      </w:r>
      <w:r w:rsidRPr="00C80947">
        <w:rPr>
          <w:rFonts w:ascii="Times New Roman" w:hAnsi="Times New Roman" w:cs="Times New Roman"/>
          <w:color w:val="000000"/>
          <w:sz w:val="20"/>
        </w:rPr>
        <w:t>(3), 134.</w:t>
      </w:r>
    </w:p>
    <w:p w14:paraId="1C8709CE" w14:textId="3662EBF3" w:rsidR="00C413B4" w:rsidRPr="006C6E12" w:rsidRDefault="00C413B4" w:rsidP="001B16A4">
      <w:pPr>
        <w:spacing w:line="360" w:lineRule="auto"/>
        <w:jc w:val="both"/>
        <w:rPr>
          <w:rFonts w:ascii="Times New Roman" w:hAnsi="Times New Roman" w:cs="Times New Roman"/>
          <w:sz w:val="20"/>
        </w:rPr>
      </w:pPr>
    </w:p>
    <w:sectPr w:rsidR="00C413B4" w:rsidRPr="006C6E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710A2" w14:textId="77777777" w:rsidR="000D7D3D" w:rsidRDefault="000D7D3D" w:rsidP="00AD3301">
      <w:pPr>
        <w:spacing w:after="0" w:line="240" w:lineRule="auto"/>
      </w:pPr>
      <w:r>
        <w:separator/>
      </w:r>
    </w:p>
  </w:endnote>
  <w:endnote w:type="continuationSeparator" w:id="0">
    <w:p w14:paraId="384631D2" w14:textId="77777777" w:rsidR="000D7D3D" w:rsidRDefault="000D7D3D" w:rsidP="00AD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0E9ED" w14:textId="77777777" w:rsidR="00AD3301" w:rsidRDefault="00AD3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E8941" w14:textId="77777777" w:rsidR="00AD3301" w:rsidRDefault="00AD3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A50A" w14:textId="77777777" w:rsidR="00AD3301" w:rsidRDefault="00AD3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34C99" w14:textId="77777777" w:rsidR="000D7D3D" w:rsidRDefault="000D7D3D" w:rsidP="00AD3301">
      <w:pPr>
        <w:spacing w:after="0" w:line="240" w:lineRule="auto"/>
      </w:pPr>
      <w:r>
        <w:separator/>
      </w:r>
    </w:p>
  </w:footnote>
  <w:footnote w:type="continuationSeparator" w:id="0">
    <w:p w14:paraId="16353E90" w14:textId="77777777" w:rsidR="000D7D3D" w:rsidRDefault="000D7D3D" w:rsidP="00AD3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4A6AA" w14:textId="7773FA9B" w:rsidR="00AD3301" w:rsidRDefault="000D7D3D">
    <w:pPr>
      <w:pStyle w:val="Header"/>
    </w:pPr>
    <w:r>
      <w:rPr>
        <w:noProof/>
      </w:rPr>
      <w:pict w14:anchorId="7D852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1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11B9" w14:textId="6E427288" w:rsidR="00AD3301" w:rsidRDefault="000D7D3D">
    <w:pPr>
      <w:pStyle w:val="Header"/>
    </w:pPr>
    <w:r>
      <w:rPr>
        <w:noProof/>
      </w:rPr>
      <w:pict w14:anchorId="3982E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1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CCE7C" w14:textId="3B739CA2" w:rsidR="00AD3301" w:rsidRDefault="000D7D3D">
    <w:pPr>
      <w:pStyle w:val="Header"/>
    </w:pPr>
    <w:r>
      <w:rPr>
        <w:noProof/>
      </w:rPr>
      <w:pict w14:anchorId="560FE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1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811"/>
    <w:multiLevelType w:val="hybridMultilevel"/>
    <w:tmpl w:val="FAF2D4BC"/>
    <w:lvl w:ilvl="0" w:tplc="4A3AEF44">
      <w:start w:val="1"/>
      <w:numFmt w:val="decimal"/>
      <w:pStyle w:val="Ranapara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015FCC"/>
    <w:multiLevelType w:val="multilevel"/>
    <w:tmpl w:val="91D28A5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BE06AFE"/>
    <w:multiLevelType w:val="hybridMultilevel"/>
    <w:tmpl w:val="7C1264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6AA5F32"/>
    <w:multiLevelType w:val="hybridMultilevel"/>
    <w:tmpl w:val="9BBE391C"/>
    <w:lvl w:ilvl="0" w:tplc="F13AF110">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2E7F5B"/>
    <w:multiLevelType w:val="multilevel"/>
    <w:tmpl w:val="56CE6D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7EB370C"/>
    <w:multiLevelType w:val="multilevel"/>
    <w:tmpl w:val="91D28A5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89"/>
    <w:rsid w:val="000121FD"/>
    <w:rsid w:val="00013BCF"/>
    <w:rsid w:val="0002460D"/>
    <w:rsid w:val="0002588F"/>
    <w:rsid w:val="00027862"/>
    <w:rsid w:val="0003100B"/>
    <w:rsid w:val="00033116"/>
    <w:rsid w:val="000353E8"/>
    <w:rsid w:val="000379F3"/>
    <w:rsid w:val="000465AA"/>
    <w:rsid w:val="00060183"/>
    <w:rsid w:val="00061D72"/>
    <w:rsid w:val="00061F4D"/>
    <w:rsid w:val="0007128F"/>
    <w:rsid w:val="0008405F"/>
    <w:rsid w:val="000902DD"/>
    <w:rsid w:val="00090843"/>
    <w:rsid w:val="0009480B"/>
    <w:rsid w:val="00097EEC"/>
    <w:rsid w:val="000A0A3D"/>
    <w:rsid w:val="000A2D64"/>
    <w:rsid w:val="000A3F32"/>
    <w:rsid w:val="000A463D"/>
    <w:rsid w:val="000A4993"/>
    <w:rsid w:val="000B0A30"/>
    <w:rsid w:val="000B3A84"/>
    <w:rsid w:val="000B4E73"/>
    <w:rsid w:val="000B54D7"/>
    <w:rsid w:val="000C0520"/>
    <w:rsid w:val="000C4C34"/>
    <w:rsid w:val="000C76FE"/>
    <w:rsid w:val="000D1C66"/>
    <w:rsid w:val="000D532C"/>
    <w:rsid w:val="000D7D3D"/>
    <w:rsid w:val="000E62C2"/>
    <w:rsid w:val="000F148B"/>
    <w:rsid w:val="000F39F0"/>
    <w:rsid w:val="00104A92"/>
    <w:rsid w:val="00115406"/>
    <w:rsid w:val="00132555"/>
    <w:rsid w:val="00140E44"/>
    <w:rsid w:val="00142574"/>
    <w:rsid w:val="00143241"/>
    <w:rsid w:val="0014465D"/>
    <w:rsid w:val="00146F87"/>
    <w:rsid w:val="00152DE1"/>
    <w:rsid w:val="00162A3E"/>
    <w:rsid w:val="00165FCD"/>
    <w:rsid w:val="00166E7F"/>
    <w:rsid w:val="00170CCC"/>
    <w:rsid w:val="0018027A"/>
    <w:rsid w:val="0018716E"/>
    <w:rsid w:val="00190CE9"/>
    <w:rsid w:val="001A11EB"/>
    <w:rsid w:val="001A1607"/>
    <w:rsid w:val="001A2C69"/>
    <w:rsid w:val="001A3160"/>
    <w:rsid w:val="001A5E96"/>
    <w:rsid w:val="001B16A4"/>
    <w:rsid w:val="001C1C69"/>
    <w:rsid w:val="001D3611"/>
    <w:rsid w:val="001D5ACE"/>
    <w:rsid w:val="001E4CA3"/>
    <w:rsid w:val="00201BF0"/>
    <w:rsid w:val="00204B6E"/>
    <w:rsid w:val="00206173"/>
    <w:rsid w:val="002140FF"/>
    <w:rsid w:val="002144E4"/>
    <w:rsid w:val="00216194"/>
    <w:rsid w:val="00220C9F"/>
    <w:rsid w:val="0022153A"/>
    <w:rsid w:val="002279D7"/>
    <w:rsid w:val="002367FD"/>
    <w:rsid w:val="00246295"/>
    <w:rsid w:val="00256947"/>
    <w:rsid w:val="00257906"/>
    <w:rsid w:val="002611EA"/>
    <w:rsid w:val="002674AA"/>
    <w:rsid w:val="00272032"/>
    <w:rsid w:val="00282C5E"/>
    <w:rsid w:val="00293C1D"/>
    <w:rsid w:val="002A3622"/>
    <w:rsid w:val="002A4D86"/>
    <w:rsid w:val="002B404A"/>
    <w:rsid w:val="002C4F78"/>
    <w:rsid w:val="002C653B"/>
    <w:rsid w:val="002D256E"/>
    <w:rsid w:val="002E1F61"/>
    <w:rsid w:val="002E479E"/>
    <w:rsid w:val="002F0854"/>
    <w:rsid w:val="002F2B43"/>
    <w:rsid w:val="00322F3E"/>
    <w:rsid w:val="00325B2C"/>
    <w:rsid w:val="00340E6B"/>
    <w:rsid w:val="00345619"/>
    <w:rsid w:val="00345A2D"/>
    <w:rsid w:val="003509D8"/>
    <w:rsid w:val="00350D14"/>
    <w:rsid w:val="0035244A"/>
    <w:rsid w:val="00354D10"/>
    <w:rsid w:val="00355502"/>
    <w:rsid w:val="003645C9"/>
    <w:rsid w:val="003753A3"/>
    <w:rsid w:val="00376290"/>
    <w:rsid w:val="0038296C"/>
    <w:rsid w:val="00393D73"/>
    <w:rsid w:val="00397EFA"/>
    <w:rsid w:val="003A0495"/>
    <w:rsid w:val="003A3368"/>
    <w:rsid w:val="003A7918"/>
    <w:rsid w:val="003B19E1"/>
    <w:rsid w:val="003D42D2"/>
    <w:rsid w:val="003D73BE"/>
    <w:rsid w:val="003E2634"/>
    <w:rsid w:val="003E59BC"/>
    <w:rsid w:val="003F0A3F"/>
    <w:rsid w:val="003F424C"/>
    <w:rsid w:val="003F5670"/>
    <w:rsid w:val="00403ACF"/>
    <w:rsid w:val="00406992"/>
    <w:rsid w:val="00410C4F"/>
    <w:rsid w:val="00424585"/>
    <w:rsid w:val="0043153E"/>
    <w:rsid w:val="00433569"/>
    <w:rsid w:val="00435936"/>
    <w:rsid w:val="00436A12"/>
    <w:rsid w:val="00436E45"/>
    <w:rsid w:val="0044483A"/>
    <w:rsid w:val="00450414"/>
    <w:rsid w:val="004520D9"/>
    <w:rsid w:val="004701DF"/>
    <w:rsid w:val="0047678E"/>
    <w:rsid w:val="00476BE9"/>
    <w:rsid w:val="00482345"/>
    <w:rsid w:val="00491E84"/>
    <w:rsid w:val="004A0016"/>
    <w:rsid w:val="004A213A"/>
    <w:rsid w:val="004A5396"/>
    <w:rsid w:val="004B070A"/>
    <w:rsid w:val="004C1C62"/>
    <w:rsid w:val="004C2212"/>
    <w:rsid w:val="004C3608"/>
    <w:rsid w:val="004C7F15"/>
    <w:rsid w:val="004D7844"/>
    <w:rsid w:val="004D7DE3"/>
    <w:rsid w:val="004E1764"/>
    <w:rsid w:val="004E3896"/>
    <w:rsid w:val="004E5FA3"/>
    <w:rsid w:val="004E7220"/>
    <w:rsid w:val="004F312A"/>
    <w:rsid w:val="004F513B"/>
    <w:rsid w:val="00500619"/>
    <w:rsid w:val="00512AA1"/>
    <w:rsid w:val="00517D10"/>
    <w:rsid w:val="00517E8F"/>
    <w:rsid w:val="00520395"/>
    <w:rsid w:val="0052112C"/>
    <w:rsid w:val="005223ED"/>
    <w:rsid w:val="00527731"/>
    <w:rsid w:val="00534542"/>
    <w:rsid w:val="0053500E"/>
    <w:rsid w:val="005438ED"/>
    <w:rsid w:val="00551C6B"/>
    <w:rsid w:val="005628BF"/>
    <w:rsid w:val="005A0B4F"/>
    <w:rsid w:val="005C2903"/>
    <w:rsid w:val="005C2A5D"/>
    <w:rsid w:val="005D27CD"/>
    <w:rsid w:val="005F219F"/>
    <w:rsid w:val="0062486A"/>
    <w:rsid w:val="00632F14"/>
    <w:rsid w:val="00633728"/>
    <w:rsid w:val="006430FA"/>
    <w:rsid w:val="00644644"/>
    <w:rsid w:val="00653E64"/>
    <w:rsid w:val="00655858"/>
    <w:rsid w:val="00667081"/>
    <w:rsid w:val="006728FC"/>
    <w:rsid w:val="00686BA0"/>
    <w:rsid w:val="006873F8"/>
    <w:rsid w:val="0069638A"/>
    <w:rsid w:val="006A77DB"/>
    <w:rsid w:val="006B495F"/>
    <w:rsid w:val="006B5C61"/>
    <w:rsid w:val="006B62E3"/>
    <w:rsid w:val="006C6ADA"/>
    <w:rsid w:val="006C6E12"/>
    <w:rsid w:val="006D3323"/>
    <w:rsid w:val="006E28A9"/>
    <w:rsid w:val="006E2CFC"/>
    <w:rsid w:val="006E3BD2"/>
    <w:rsid w:val="006F74C7"/>
    <w:rsid w:val="00704C1E"/>
    <w:rsid w:val="00716B67"/>
    <w:rsid w:val="00717778"/>
    <w:rsid w:val="0072113A"/>
    <w:rsid w:val="00721D14"/>
    <w:rsid w:val="00726600"/>
    <w:rsid w:val="00731A86"/>
    <w:rsid w:val="00741654"/>
    <w:rsid w:val="00743C72"/>
    <w:rsid w:val="00745D8A"/>
    <w:rsid w:val="00751602"/>
    <w:rsid w:val="00754A9D"/>
    <w:rsid w:val="00757237"/>
    <w:rsid w:val="007575B9"/>
    <w:rsid w:val="00762C41"/>
    <w:rsid w:val="00766C42"/>
    <w:rsid w:val="00775C49"/>
    <w:rsid w:val="0077671C"/>
    <w:rsid w:val="007812A7"/>
    <w:rsid w:val="00792022"/>
    <w:rsid w:val="007923F1"/>
    <w:rsid w:val="0079497F"/>
    <w:rsid w:val="007B0B6C"/>
    <w:rsid w:val="007B6485"/>
    <w:rsid w:val="007B698D"/>
    <w:rsid w:val="007D0E40"/>
    <w:rsid w:val="007D7730"/>
    <w:rsid w:val="007F057A"/>
    <w:rsid w:val="008016C1"/>
    <w:rsid w:val="00802B7D"/>
    <w:rsid w:val="00807C0A"/>
    <w:rsid w:val="00812810"/>
    <w:rsid w:val="008135E4"/>
    <w:rsid w:val="008152CF"/>
    <w:rsid w:val="00820982"/>
    <w:rsid w:val="00820FE0"/>
    <w:rsid w:val="00826C97"/>
    <w:rsid w:val="00831FE2"/>
    <w:rsid w:val="00834EBB"/>
    <w:rsid w:val="008414C9"/>
    <w:rsid w:val="00853558"/>
    <w:rsid w:val="008621B1"/>
    <w:rsid w:val="008663C1"/>
    <w:rsid w:val="0086725A"/>
    <w:rsid w:val="0087088C"/>
    <w:rsid w:val="008730FA"/>
    <w:rsid w:val="008800A3"/>
    <w:rsid w:val="00885CF6"/>
    <w:rsid w:val="00885E5C"/>
    <w:rsid w:val="00895569"/>
    <w:rsid w:val="00896ADB"/>
    <w:rsid w:val="00897627"/>
    <w:rsid w:val="008A42F4"/>
    <w:rsid w:val="008B1F9C"/>
    <w:rsid w:val="008C5BDF"/>
    <w:rsid w:val="008C77ED"/>
    <w:rsid w:val="008D0D4F"/>
    <w:rsid w:val="008D5A5E"/>
    <w:rsid w:val="008D5FA1"/>
    <w:rsid w:val="008E304A"/>
    <w:rsid w:val="008F185F"/>
    <w:rsid w:val="008F218A"/>
    <w:rsid w:val="00907769"/>
    <w:rsid w:val="009127A4"/>
    <w:rsid w:val="0093308C"/>
    <w:rsid w:val="00945393"/>
    <w:rsid w:val="00951048"/>
    <w:rsid w:val="009535C2"/>
    <w:rsid w:val="00953746"/>
    <w:rsid w:val="009604FD"/>
    <w:rsid w:val="00960C5D"/>
    <w:rsid w:val="00962F32"/>
    <w:rsid w:val="0096613D"/>
    <w:rsid w:val="00974A89"/>
    <w:rsid w:val="00976A17"/>
    <w:rsid w:val="00980D3C"/>
    <w:rsid w:val="009810F9"/>
    <w:rsid w:val="00984A60"/>
    <w:rsid w:val="0099296B"/>
    <w:rsid w:val="00996797"/>
    <w:rsid w:val="009A46C0"/>
    <w:rsid w:val="009A4F15"/>
    <w:rsid w:val="009B297D"/>
    <w:rsid w:val="009C1064"/>
    <w:rsid w:val="009D0EC3"/>
    <w:rsid w:val="009D64A8"/>
    <w:rsid w:val="009E275A"/>
    <w:rsid w:val="009E6198"/>
    <w:rsid w:val="009E7CDC"/>
    <w:rsid w:val="00A005C9"/>
    <w:rsid w:val="00A12003"/>
    <w:rsid w:val="00A1623C"/>
    <w:rsid w:val="00A22F2E"/>
    <w:rsid w:val="00A238C4"/>
    <w:rsid w:val="00A25559"/>
    <w:rsid w:val="00A2625F"/>
    <w:rsid w:val="00A318F1"/>
    <w:rsid w:val="00A410F0"/>
    <w:rsid w:val="00A5061C"/>
    <w:rsid w:val="00A5103D"/>
    <w:rsid w:val="00A52A43"/>
    <w:rsid w:val="00A57323"/>
    <w:rsid w:val="00A62A4F"/>
    <w:rsid w:val="00A70494"/>
    <w:rsid w:val="00A76063"/>
    <w:rsid w:val="00A8300B"/>
    <w:rsid w:val="00A93134"/>
    <w:rsid w:val="00AA3A32"/>
    <w:rsid w:val="00AA4C23"/>
    <w:rsid w:val="00AB0D40"/>
    <w:rsid w:val="00AB7A7B"/>
    <w:rsid w:val="00AC1447"/>
    <w:rsid w:val="00AD3301"/>
    <w:rsid w:val="00AD4086"/>
    <w:rsid w:val="00AE365F"/>
    <w:rsid w:val="00AE7B2F"/>
    <w:rsid w:val="00B00EE7"/>
    <w:rsid w:val="00B030FE"/>
    <w:rsid w:val="00B035D2"/>
    <w:rsid w:val="00B064E3"/>
    <w:rsid w:val="00B1239C"/>
    <w:rsid w:val="00B140F5"/>
    <w:rsid w:val="00B15E30"/>
    <w:rsid w:val="00B2300B"/>
    <w:rsid w:val="00B278C0"/>
    <w:rsid w:val="00B375E1"/>
    <w:rsid w:val="00B51A40"/>
    <w:rsid w:val="00B53B4A"/>
    <w:rsid w:val="00B6077F"/>
    <w:rsid w:val="00B6399C"/>
    <w:rsid w:val="00B65F6D"/>
    <w:rsid w:val="00B71ECA"/>
    <w:rsid w:val="00B80401"/>
    <w:rsid w:val="00B851EA"/>
    <w:rsid w:val="00B90500"/>
    <w:rsid w:val="00B92D41"/>
    <w:rsid w:val="00B973D2"/>
    <w:rsid w:val="00B9786E"/>
    <w:rsid w:val="00BB0503"/>
    <w:rsid w:val="00BC2147"/>
    <w:rsid w:val="00BC26BE"/>
    <w:rsid w:val="00BC3A5F"/>
    <w:rsid w:val="00BC4688"/>
    <w:rsid w:val="00BC4B78"/>
    <w:rsid w:val="00BC4E2B"/>
    <w:rsid w:val="00BE1BDF"/>
    <w:rsid w:val="00BE34B5"/>
    <w:rsid w:val="00BF1DB5"/>
    <w:rsid w:val="00BF4A89"/>
    <w:rsid w:val="00BF4C1C"/>
    <w:rsid w:val="00C21A60"/>
    <w:rsid w:val="00C21B8A"/>
    <w:rsid w:val="00C302F9"/>
    <w:rsid w:val="00C31E92"/>
    <w:rsid w:val="00C343DE"/>
    <w:rsid w:val="00C413B4"/>
    <w:rsid w:val="00C45404"/>
    <w:rsid w:val="00C46417"/>
    <w:rsid w:val="00C52CEA"/>
    <w:rsid w:val="00C566BF"/>
    <w:rsid w:val="00C61B62"/>
    <w:rsid w:val="00C6291E"/>
    <w:rsid w:val="00C6565A"/>
    <w:rsid w:val="00C7157B"/>
    <w:rsid w:val="00C80947"/>
    <w:rsid w:val="00C82037"/>
    <w:rsid w:val="00C86C55"/>
    <w:rsid w:val="00C971BC"/>
    <w:rsid w:val="00CA014B"/>
    <w:rsid w:val="00CA55ED"/>
    <w:rsid w:val="00CA752E"/>
    <w:rsid w:val="00CB70EC"/>
    <w:rsid w:val="00CC0E0C"/>
    <w:rsid w:val="00CD1E10"/>
    <w:rsid w:val="00CE2603"/>
    <w:rsid w:val="00CE7691"/>
    <w:rsid w:val="00CF22E0"/>
    <w:rsid w:val="00D063B8"/>
    <w:rsid w:val="00D06793"/>
    <w:rsid w:val="00D1308F"/>
    <w:rsid w:val="00D1325E"/>
    <w:rsid w:val="00D1533F"/>
    <w:rsid w:val="00D36E40"/>
    <w:rsid w:val="00D408DF"/>
    <w:rsid w:val="00D50276"/>
    <w:rsid w:val="00D55D36"/>
    <w:rsid w:val="00D6053C"/>
    <w:rsid w:val="00D6704D"/>
    <w:rsid w:val="00D735F8"/>
    <w:rsid w:val="00D83D58"/>
    <w:rsid w:val="00DB15B6"/>
    <w:rsid w:val="00DB4C3F"/>
    <w:rsid w:val="00DC6251"/>
    <w:rsid w:val="00DD06ED"/>
    <w:rsid w:val="00DD10C2"/>
    <w:rsid w:val="00DD4BAB"/>
    <w:rsid w:val="00DD5CAC"/>
    <w:rsid w:val="00DE1274"/>
    <w:rsid w:val="00DE2DE2"/>
    <w:rsid w:val="00E03EE2"/>
    <w:rsid w:val="00E14532"/>
    <w:rsid w:val="00E1684A"/>
    <w:rsid w:val="00E21644"/>
    <w:rsid w:val="00E337B5"/>
    <w:rsid w:val="00E37FA5"/>
    <w:rsid w:val="00E466AD"/>
    <w:rsid w:val="00E537EE"/>
    <w:rsid w:val="00E5387F"/>
    <w:rsid w:val="00E53DCC"/>
    <w:rsid w:val="00E57561"/>
    <w:rsid w:val="00E57583"/>
    <w:rsid w:val="00E6124E"/>
    <w:rsid w:val="00E6325E"/>
    <w:rsid w:val="00E63D23"/>
    <w:rsid w:val="00E67C4C"/>
    <w:rsid w:val="00E711D3"/>
    <w:rsid w:val="00E929A4"/>
    <w:rsid w:val="00E949C8"/>
    <w:rsid w:val="00EA264A"/>
    <w:rsid w:val="00EA7189"/>
    <w:rsid w:val="00EB6356"/>
    <w:rsid w:val="00ED4802"/>
    <w:rsid w:val="00ED4AE5"/>
    <w:rsid w:val="00EE7B84"/>
    <w:rsid w:val="00EF1CF5"/>
    <w:rsid w:val="00EF2F35"/>
    <w:rsid w:val="00F00F76"/>
    <w:rsid w:val="00F02A72"/>
    <w:rsid w:val="00F02DDB"/>
    <w:rsid w:val="00F0580F"/>
    <w:rsid w:val="00F100A6"/>
    <w:rsid w:val="00F11A15"/>
    <w:rsid w:val="00F25F06"/>
    <w:rsid w:val="00F26069"/>
    <w:rsid w:val="00F3126B"/>
    <w:rsid w:val="00F335AA"/>
    <w:rsid w:val="00F35689"/>
    <w:rsid w:val="00F364A6"/>
    <w:rsid w:val="00F43912"/>
    <w:rsid w:val="00F62B42"/>
    <w:rsid w:val="00F632C3"/>
    <w:rsid w:val="00F7655D"/>
    <w:rsid w:val="00F84F5F"/>
    <w:rsid w:val="00F8552A"/>
    <w:rsid w:val="00F936EB"/>
    <w:rsid w:val="00FA5419"/>
    <w:rsid w:val="00FA575C"/>
    <w:rsid w:val="00FB34F3"/>
    <w:rsid w:val="00FB52E5"/>
    <w:rsid w:val="00FC708D"/>
    <w:rsid w:val="00FD0A2E"/>
    <w:rsid w:val="00FD56BA"/>
    <w:rsid w:val="00FD7368"/>
    <w:rsid w:val="00FD7F8C"/>
    <w:rsid w:val="00FF0CAE"/>
    <w:rsid w:val="00FF1821"/>
    <w:rsid w:val="00FF2263"/>
    <w:rsid w:val="00FF5B1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E37E3C"/>
  <w15:chartTrackingRefBased/>
  <w15:docId w15:val="{650AF77A-A17C-49F4-8F65-2CEB01BC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A72"/>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2A72"/>
    <w:rPr>
      <w:color w:val="0000FF"/>
      <w:u w:val="single"/>
    </w:rPr>
  </w:style>
  <w:style w:type="character" w:styleId="UnresolvedMention">
    <w:name w:val="Unresolved Mention"/>
    <w:basedOn w:val="DefaultParagraphFont"/>
    <w:uiPriority w:val="99"/>
    <w:semiHidden/>
    <w:unhideWhenUsed/>
    <w:rsid w:val="00F02A72"/>
    <w:rPr>
      <w:color w:val="605E5C"/>
      <w:shd w:val="clear" w:color="auto" w:fill="E1DFDD"/>
    </w:rPr>
  </w:style>
  <w:style w:type="paragraph" w:styleId="NoSpacing">
    <w:name w:val="No Spacing"/>
    <w:link w:val="NoSpacingChar"/>
    <w:uiPriority w:val="1"/>
    <w:qFormat/>
    <w:rsid w:val="007B6485"/>
    <w:pPr>
      <w:spacing w:after="0" w:line="240" w:lineRule="auto"/>
    </w:pPr>
    <w:rPr>
      <w:rFonts w:ascii="Times New Roman" w:eastAsia="Times New Roman" w:hAnsi="Times New Roman" w:cs="Times New Roman"/>
      <w:sz w:val="24"/>
      <w:szCs w:val="24"/>
      <w:lang w:val="en-IN" w:eastAsia="en-IN" w:bidi="ar-SA"/>
    </w:rPr>
  </w:style>
  <w:style w:type="character" w:customStyle="1" w:styleId="NoSpacingChar">
    <w:name w:val="No Spacing Char"/>
    <w:link w:val="NoSpacing"/>
    <w:uiPriority w:val="1"/>
    <w:rsid w:val="007B6485"/>
    <w:rPr>
      <w:rFonts w:ascii="Times New Roman" w:eastAsia="Times New Roman" w:hAnsi="Times New Roman" w:cs="Times New Roman"/>
      <w:sz w:val="24"/>
      <w:szCs w:val="24"/>
      <w:lang w:val="en-IN" w:eastAsia="en-IN" w:bidi="ar-SA"/>
    </w:rPr>
  </w:style>
  <w:style w:type="paragraph" w:customStyle="1" w:styleId="Ranapara1">
    <w:name w:val="Rana para 1"/>
    <w:basedOn w:val="Normal"/>
    <w:rsid w:val="00D55D36"/>
    <w:pPr>
      <w:widowControl w:val="0"/>
      <w:numPr>
        <w:numId w:val="1"/>
      </w:numPr>
      <w:spacing w:before="120" w:after="120" w:line="240" w:lineRule="auto"/>
      <w:jc w:val="both"/>
    </w:pPr>
    <w:rPr>
      <w:rFonts w:ascii="Times New Roman" w:eastAsia="Times New Roman" w:hAnsi="Times New Roman" w:cs="Times New Roman"/>
      <w:sz w:val="20"/>
      <w:lang w:val="en-US" w:eastAsia="en-US" w:bidi="ar-SA"/>
    </w:rPr>
  </w:style>
  <w:style w:type="character" w:styleId="SubtleEmphasis">
    <w:name w:val="Subtle Emphasis"/>
    <w:basedOn w:val="DefaultParagraphFont"/>
    <w:uiPriority w:val="19"/>
    <w:qFormat/>
    <w:rsid w:val="002C653B"/>
    <w:rPr>
      <w:i/>
      <w:iCs/>
      <w:color w:val="404040" w:themeColor="text1" w:themeTint="BF"/>
    </w:rPr>
  </w:style>
  <w:style w:type="table" w:customStyle="1" w:styleId="TableGrid17">
    <w:name w:val="Table Grid17"/>
    <w:basedOn w:val="TableNormal"/>
    <w:next w:val="TableGrid"/>
    <w:uiPriority w:val="39"/>
    <w:rsid w:val="002C653B"/>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C6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C653B"/>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32F14"/>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D64A8"/>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E44"/>
    <w:pPr>
      <w:spacing w:before="160"/>
      <w:ind w:left="720" w:firstLine="340"/>
      <w:contextualSpacing/>
      <w:jc w:val="both"/>
    </w:pPr>
    <w:rPr>
      <w:rFonts w:ascii="Calibri" w:eastAsia="Calibri" w:hAnsi="Calibri" w:cs="Times New Roman"/>
      <w:szCs w:val="22"/>
      <w:lang w:val="en-US" w:eastAsia="en-US" w:bidi="ar-SA"/>
    </w:rPr>
  </w:style>
  <w:style w:type="table" w:styleId="ListTable1Light-Accent4">
    <w:name w:val="List Table 1 Light Accent 4"/>
    <w:basedOn w:val="TableNormal"/>
    <w:uiPriority w:val="46"/>
    <w:rsid w:val="002E1F6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3">
    <w:name w:val="List Table 1 Light Accent 3"/>
    <w:basedOn w:val="TableNormal"/>
    <w:uiPriority w:val="46"/>
    <w:rsid w:val="002E1F6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
    <w:name w:val="List Table 6 Colorful"/>
    <w:basedOn w:val="TableNormal"/>
    <w:uiPriority w:val="51"/>
    <w:rsid w:val="002E1F6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4C2212"/>
    <w:rPr>
      <w:color w:val="666666"/>
    </w:rPr>
  </w:style>
  <w:style w:type="paragraph" w:styleId="Header">
    <w:name w:val="header"/>
    <w:basedOn w:val="Normal"/>
    <w:link w:val="HeaderChar"/>
    <w:uiPriority w:val="99"/>
    <w:unhideWhenUsed/>
    <w:rsid w:val="00AD3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301"/>
    <w:rPr>
      <w:rFonts w:eastAsiaTheme="minorEastAsia"/>
      <w:lang w:val="en-IN" w:eastAsia="en-IN"/>
    </w:rPr>
  </w:style>
  <w:style w:type="paragraph" w:styleId="Footer">
    <w:name w:val="footer"/>
    <w:basedOn w:val="Normal"/>
    <w:link w:val="FooterChar"/>
    <w:uiPriority w:val="99"/>
    <w:unhideWhenUsed/>
    <w:rsid w:val="00AD3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301"/>
    <w:rPr>
      <w:rFonts w:eastAsiaTheme="minorEastAsia"/>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83DF548-8F59-4EAB-83CE-69AC24865215}"/>
      </w:docPartPr>
      <w:docPartBody>
        <w:p w:rsidR="004A2AA8" w:rsidRDefault="002404A5">
          <w:r w:rsidRPr="003740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A5"/>
    <w:rsid w:val="001A2C69"/>
    <w:rsid w:val="002404A5"/>
    <w:rsid w:val="004A2AA8"/>
    <w:rsid w:val="009E275A"/>
    <w:rsid w:val="009F62CE"/>
    <w:rsid w:val="00A60232"/>
    <w:rsid w:val="00AC0C34"/>
    <w:rsid w:val="00BC4AAC"/>
    <w:rsid w:val="00C430FD"/>
    <w:rsid w:val="00CC034E"/>
    <w:rsid w:val="00E63D23"/>
    <w:rsid w:val="00F11AC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4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D5C461-D535-4F56-809E-384E1A54FE9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1901683857"/>
    <we:property name="MENDELEY_CITATIONS" value="[{&quot;citationID&quot;:&quot;MENDELEY_CITATION_71d9b2ed-46b5-49ac-afd1-ec7355477c43&quot;,&quot;properties&quot;:{&quot;noteIndex&quot;:0},&quot;isEdited&quot;:false,&quot;manualOverride&quot;:{&quot;isManuallyOverridden&quot;:false,&quot;citeprocText&quot;:&quot;(Devi et al., 2024)&quot;,&quot;manualOverrideText&quot;:&quot;&quot;},&quot;citationTag&quot;:&quot;MENDELEY_CITATION_v3_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&quot;,&quot;citationItems&quot;:[{&quot;id&quot;:&quot;97ee3223-6804-3987-877d-713532540a9d&quot;,&quot;itemData&quot;:{&quot;type&quot;:&quot;article-journal&quot;,&quot;id&quot;:&quot;97ee3223-6804-3987-877d-713532540a9d&quot;,&quot;title&quot;:&quot;Sowing Environments and Yield of Maize (Zea mays L.) Cultivars under Changing Climate Conditions of North Western Himalayan Region&quot;,&quot;author&quot;:[{&quot;family&quot;:&quot;Devi&quot;,&quot;given&quot;:&quot;Tripta&quot;,&quot;parse-names&quot;:false,&quot;dropping-particle&quot;:&quot;&quot;,&quot;non-dropping-particle&quot;:&quot;&quot;},{&quot;family&quot;:&quot;Rana&quot;,&quot;given&quot;:&quot;Ranbir Singh&quot;,&quot;parse-names&quot;:false,&quot;dropping-particle&quot;:&quot;&quot;,&quot;non-dropping-particle&quot;:&quot;&quot;},{&quot;family&quot;:&quot;Chauhan&quot;,&quot;given&quot;:&quot;Garima&quot;,&quot;parse-names&quot;:false,&quot;dropping-particle&quot;:&quot;&quot;,&quot;non-dropping-particle&quot;:&quot;&quot;},{&quot;family&quot;:&quot;Sharma&quot;,&quot;given&quot;:&quot;Tarun&quot;,&quot;parse-names&quot;:false,&quot;dropping-particle&quot;:&quot;&quot;,&quot;non-dropping-particle&quot;:&quot;&quot;}],&quot;container-title&quot;:&quot;Journal of Experimental Agriculture International&quot;,&quot;DOI&quot;:&quot;10.9734/jeai/2024/v46i113033&quot;,&quot;ISSN&quot;:&quot;2457-0591&quot;,&quot;issued&quot;:{&quot;date-parts&quot;:[[2024,11,9]]},&quot;page&quot;:&quot;95-102&quot;,&quot;abstract&quot;:&quot;&lt;p&gt;Sowing dates, as one of the primary agronomic practices have significant influence over yield of maize especially during the times of climate change.  Therefore, the present field investigation was conducted during the Kharif cropping seasons of 2013 and 2014 to evaluate different sowing dates for their influence over maize (Zea mays L.) yield. The field experiment was conducted in a randomized block design with factorial arrangement consisting of four dates of sowing and three maize cultivars. The study results revealed that sowing of crop by 10th June can have taller plants (261.5 and 265.2 cm for 2013 and 2014, respectively), significantly better yield contributing characters of maize such as number of cobs per plant (1.1 and 1.1 for 2013 and 2014, respectively), number of grains per cob (258.7 and 268.3 for 2013 and 2014, respectively) and test weight (268.5 and 271.6 grams for 2013 and 2014, respectively). Similarly, the significantly higher maize grain (57.3 and 60.1 quintal/hectare for 2013 and 2014, respectively) and stover yield (108.8 and 109.2 quintal/hectare for 2013 and 2014, respectively) was recorded with sowing of maize crop by 10th June.  Among the maize cultivars, HQPM-1 resulted in substantially higher maize grain (53.9 and 56.5 quintal/hectare for 2013 and 2014, respectively) and stover yield (102.9 and 104.1 quintal/hectare for 2013 and 2014, respectively). Based on the present field investigation, it can be concluded that sowing of maize by 10th June and maize cultivar HQPM-1 can be recommended for better yield levels under the given conditions of North-western Himalayas.&lt;/p&gt;&quot;,&quot;issue&quot;:&quot;11&quot;,&quot;volume&quot;:&quot;46&quot;,&quot;container-title-short&quot;:&quot;&quot;},&quot;isTemporary&quot;:false}]},{&quot;citationID&quot;:&quot;MENDELEY_CITATION_b78ef84f-1859-44e4-ba62-cd0e23baba1f&quot;,&quot;properties&quot;:{&quot;noteIndex&quot;:0},&quot;isEdited&quot;:false,&quot;manualOverride&quot;:{&quot;isManuallyOverridden&quot;:false,&quot;citeprocText&quot;:&quot;(Bhat et al., 2024)&quot;,&quot;manualOverrideText&quot;:&quot;&quot;},&quot;citationTag&quot;:&quot;MENDELEY_CITATION_v3_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&quot;,&quot;citationItems&quot;:[{&quot;id&quot;:&quot;77374154-0773-3a71-b928-c14008ad70cd&quot;,&quot;itemData&quot;:{&quot;type&quot;:&quot;article-journal&quot;,&quot;id&quot;:&quot;77374154-0773-3a71-b928-c14008ad70cd&quot;,&quot;title&quot;:&quot;Impact of Weather Parameters on Seasonal Incidence of Oriental Armyworm, Mythimna separata (Lepidoptera; Noctuidae) Infesting Maize Ecosystem in North Kashmir&quot;,&quot;author&quot;:[{&quot;family&quot;:&quot;Bhat&quot;,&quot;given&quot;:&quot;Ab Ahad&quot;,&quot;parse-names&quot;:false,&quot;dropping-particle&quot;:&quot;&quot;,&quot;non-dropping-particle&quot;:&quot;&quot;},{&quot;family&quot;:&quot;Tak&quot;,&quot;given&quot;:&quot;Hidayatullah&quot;,&quot;parse-names&quot;:false,&quot;dropping-particle&quot;:&quot;&quot;,&quot;non-dropping-particle&quot;:&quot;&quot;},{&quot;family&quot;:&quot;Ahad&quot;,&quot;given&quot;:&quot;Ishtiyaq&quot;,&quot;parse-names&quot;:false,&quot;dropping-particle&quot;:&quot;&quot;,&quot;non-dropping-particle&quot;:&quot;&quot;},{&quot;family&quot;:&quot;War&quot;,&quot;given&quot;:&quot;Waseem Ahmad&quot;,&quot;parse-names&quot;:false,&quot;dropping-particle&quot;:&quot;&quot;,&quot;non-dropping-particle&quot;:&quot;&quot;},{&quot;family&quot;:&quot;Dass&quot;,&quot;given&quot;:&quot;Wasim Muzamil&quot;,&quot;parse-names&quot;:false,&quot;dropping-particle&quot;:&quot;&quot;,&quot;non-dropping-particle&quot;:&quot;&quot;}],&quot;container-title&quot;:&quot;International Journal of Environment and Climate Change&quot;,&quot;DOI&quot;:&quot;10.9734/ijecc/2024/v14i23967&quot;,&quot;ISSN&quot;:&quot;2581-8627&quot;,&quot;issued&quot;:{&quot;date-parts&quot;:[[2024,2,13]]},&quot;page&quot;:&quot;537-544&quot;,&quot;abstract&quot;:&quot;&lt;p&gt;The investigation on the seasonal incidence of oriental armyworm, Mythimna separata was conducted at the Faculty of Agriculture, Wadura SKUAST-K during kharif  2021. Shalimar composite-6 maize variety was cultivated under the standard practices for Kashmir valley, recommended by SKUAST-K. The pest activity during the crop growth period was monitored by using light traps and visual observations. Findings revealed that adult M. separata on maize emerged in the 18th standard meteorological week (SMW) with its peak in the 24th week and remained active until the 37th week. Similarly, armyworm caterpillars appeared in the 19th to 37th SMW and reached their peak in the 29th week in the maize ecosystem during 2021. Moreover, the percentage of infestation during the Kharif season was found to be minimum of 10 per cent in the 19th SMW, reaching its peak of 63 per cent in the 29th SMW. The infestation gradually decreased and persisted for eight weeks, with 10 per cent infestation in the 37th SMW. The relationship between adult population and weather parameters showed a positive correlation with maximum temperature (r = 0.14) and a negative correlation with minimum temperature (r = -0.22), morning relative humidity (r = -0.52*) and evening relative humidity (r = -0.47*). However, M. separata adult populations showed a significant negative association with rainfall (r = -0.51*). Correlations drawn between important weather parameters and larvae of M. separata showed significant positive correlation with maximum temperature (r = 0.60**) and minimum temperature (r =0.56**), while morning RH (r = -0.36) and evening RH (r = -0.29) showed negative association and rainfall (r =-0.16) also exhibited negative association with the larval infestation of M. separata during Kharif 2021. The study on percentage infestation also demonstrated a significant positive correlation with maximum temperature (r = 0.47*) and minimum temperature (r = 0.53*), while morning relative humidity (r = -0.22) and evening relative humidity (r = -0.29) showed negative associations. Rainfall (r = -0.20) displayed a negative correlation with the per cent infestation of M. separata.&lt;/p&gt;&quot;,&quot;issue&quot;:&quot;2&quot;,&quot;volume&quot;:&quot;1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CF85A-6FA6-4572-A9CA-A2AFB725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9</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 bhushan</dc:creator>
  <cp:keywords/>
  <dc:description/>
  <cp:lastModifiedBy>Editor-1183</cp:lastModifiedBy>
  <cp:revision>247</cp:revision>
  <cp:lastPrinted>2022-09-22T05:45:00Z</cp:lastPrinted>
  <dcterms:created xsi:type="dcterms:W3CDTF">2025-08-22T10:26:00Z</dcterms:created>
  <dcterms:modified xsi:type="dcterms:W3CDTF">2025-11-12T12:02:00Z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3e99b907dc5bec882ae2c96ed0679ad692f75798c9ca90b1d6a8cbf8be881fee</vt:lpwstr>
  </property>
</Properties>
</file>