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34D9" w14:textId="6326E092" w:rsidR="00C55CE9" w:rsidRPr="00614EA2" w:rsidRDefault="00614EA2" w:rsidP="00C55CE9">
      <w:pPr>
        <w:jc w:val="center"/>
        <w:rPr>
          <w:rFonts w:ascii="Arial" w:hAnsi="Arial" w:cs="Arial"/>
          <w:sz w:val="28"/>
          <w:szCs w:val="28"/>
        </w:rPr>
      </w:pPr>
      <w:r w:rsidRPr="00614EA2">
        <w:rPr>
          <w:rFonts w:ascii="Times New Roman" w:hAnsi="Times New Roman"/>
          <w:b/>
          <w:bCs/>
          <w:sz w:val="28"/>
          <w:szCs w:val="28"/>
          <w:highlight w:val="yellow"/>
        </w:rPr>
        <w:t>Impact of Integrated Farming System on Traditional Farming Practices in Redwa Village</w:t>
      </w:r>
      <w:r w:rsidR="001565F3">
        <w:rPr>
          <w:rFonts w:ascii="Times New Roman" w:hAnsi="Times New Roman"/>
          <w:b/>
          <w:bCs/>
          <w:sz w:val="28"/>
          <w:szCs w:val="28"/>
          <w:highlight w:val="yellow"/>
        </w:rPr>
        <w:t xml:space="preserve"> of </w:t>
      </w:r>
      <w:r w:rsidRPr="00614EA2">
        <w:rPr>
          <w:rFonts w:ascii="Times New Roman" w:hAnsi="Times New Roman"/>
          <w:b/>
          <w:bCs/>
          <w:sz w:val="28"/>
          <w:szCs w:val="28"/>
          <w:highlight w:val="yellow"/>
        </w:rPr>
        <w:t>Akola District, Maharashtra</w:t>
      </w:r>
      <w:r w:rsidR="001565F3">
        <w:rPr>
          <w:rFonts w:ascii="Times New Roman" w:hAnsi="Times New Roman"/>
          <w:b/>
          <w:bCs/>
          <w:sz w:val="28"/>
          <w:szCs w:val="28"/>
          <w:highlight w:val="yellow"/>
        </w:rPr>
        <w:t>, India</w:t>
      </w:r>
    </w:p>
    <w:p w14:paraId="702D0CF5" w14:textId="77777777" w:rsidR="00A258C3" w:rsidRDefault="00A258C3" w:rsidP="00441B6F">
      <w:pPr>
        <w:pStyle w:val="Author"/>
        <w:spacing w:line="240" w:lineRule="auto"/>
        <w:jc w:val="both"/>
        <w:rPr>
          <w:rFonts w:ascii="Arial" w:hAnsi="Arial" w:cs="Arial"/>
          <w:sz w:val="36"/>
        </w:rPr>
      </w:pPr>
    </w:p>
    <w:p w14:paraId="44049D01" w14:textId="77777777" w:rsidR="00EA020E" w:rsidRDefault="00EA020E" w:rsidP="00441B6F">
      <w:pPr>
        <w:pStyle w:val="Author"/>
        <w:spacing w:line="240" w:lineRule="auto"/>
        <w:jc w:val="both"/>
        <w:rPr>
          <w:rFonts w:ascii="Arial" w:hAnsi="Arial" w:cs="Arial"/>
          <w:sz w:val="36"/>
        </w:rPr>
      </w:pPr>
    </w:p>
    <w:p w14:paraId="4C95A13F" w14:textId="77777777" w:rsidR="00EA020E" w:rsidRDefault="00EA020E" w:rsidP="00441B6F">
      <w:pPr>
        <w:pStyle w:val="Author"/>
        <w:spacing w:line="240" w:lineRule="auto"/>
        <w:jc w:val="both"/>
        <w:rPr>
          <w:rFonts w:ascii="Arial" w:hAnsi="Arial" w:cs="Arial"/>
          <w:sz w:val="36"/>
        </w:rPr>
      </w:pPr>
    </w:p>
    <w:p w14:paraId="7B595592" w14:textId="77777777" w:rsidR="00EA020E" w:rsidRPr="00790ADA" w:rsidRDefault="00EA020E" w:rsidP="00441B6F">
      <w:pPr>
        <w:pStyle w:val="Author"/>
        <w:spacing w:line="240" w:lineRule="auto"/>
        <w:jc w:val="both"/>
        <w:rPr>
          <w:rFonts w:ascii="Arial" w:hAnsi="Arial" w:cs="Arial"/>
          <w:sz w:val="36"/>
        </w:rPr>
      </w:pPr>
    </w:p>
    <w:p w14:paraId="7AA212EE" w14:textId="77777777" w:rsidR="002C57D2" w:rsidRPr="00FB3A86" w:rsidRDefault="002C57D2" w:rsidP="00441B6F">
      <w:pPr>
        <w:pStyle w:val="Affiliation"/>
        <w:spacing w:after="0" w:line="240" w:lineRule="auto"/>
        <w:jc w:val="both"/>
        <w:rPr>
          <w:rFonts w:ascii="Arial" w:hAnsi="Arial" w:cs="Arial"/>
        </w:rPr>
      </w:pPr>
    </w:p>
    <w:p w14:paraId="36BD21DB" w14:textId="45EA1897" w:rsidR="00B01FCD" w:rsidRPr="00FB3A86" w:rsidRDefault="00830071" w:rsidP="00441B6F">
      <w:pPr>
        <w:pStyle w:val="Copyright"/>
        <w:spacing w:after="0" w:line="240" w:lineRule="auto"/>
        <w:jc w:val="both"/>
        <w:rPr>
          <w:rFonts w:ascii="Arial" w:hAnsi="Arial" w:cs="Arial"/>
        </w:rPr>
        <w:sectPr w:rsidR="00B01FCD" w:rsidRPr="00FB3A86" w:rsidSect="00EA0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A76918" wp14:editId="09380A26">
                <wp:extent cx="5303520" cy="635"/>
                <wp:effectExtent l="15240" t="16510" r="15240" b="12065"/>
                <wp:docPr id="9927894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DCDFE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C8AFE5" w14:textId="71445D1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1095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3F560A6" w14:textId="77777777" w:rsidTr="001E44FE">
        <w:tc>
          <w:tcPr>
            <w:tcW w:w="9576" w:type="dxa"/>
            <w:shd w:val="clear" w:color="auto" w:fill="F2F2F2"/>
          </w:tcPr>
          <w:p w14:paraId="3687C084" w14:textId="205F69F5" w:rsidR="00D31105" w:rsidRPr="00D31105" w:rsidRDefault="00D31105" w:rsidP="00D31105">
            <w:pPr>
              <w:spacing w:line="480" w:lineRule="auto"/>
              <w:ind w:firstLine="720"/>
              <w:jc w:val="both"/>
              <w:rPr>
                <w:rFonts w:ascii="Arial" w:hAnsi="Arial" w:cs="Arial"/>
                <w:b/>
                <w:bCs/>
                <w:sz w:val="22"/>
                <w:szCs w:val="22"/>
              </w:rPr>
            </w:pPr>
            <w:r w:rsidRPr="008F35D4">
              <w:rPr>
                <w:rFonts w:ascii="Arial" w:hAnsi="Arial" w:cs="Arial"/>
                <w:b/>
                <w:bCs/>
                <w:sz w:val="22"/>
                <w:szCs w:val="22"/>
                <w:highlight w:val="yellow"/>
              </w:rPr>
              <w:t xml:space="preserve">Research and developmental initiatives </w:t>
            </w:r>
            <w:r w:rsidR="007524D9" w:rsidRPr="008F35D4">
              <w:rPr>
                <w:rFonts w:ascii="Arial" w:hAnsi="Arial" w:cs="Arial"/>
                <w:b/>
                <w:bCs/>
                <w:sz w:val="22"/>
                <w:szCs w:val="22"/>
                <w:highlight w:val="yellow"/>
              </w:rPr>
              <w:t>under Rainfed Integrated Farming System Project implemented by AICRP for Dryland Agriculture, Dr.Panjabrao Deshmukh Krishi Vidyapeeth, District-Akola from Maharashtra State of India</w:t>
            </w:r>
            <w:r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are</w:t>
            </w:r>
            <w:r w:rsidRPr="008F35D4">
              <w:rPr>
                <w:rFonts w:ascii="Arial" w:hAnsi="Arial" w:cs="Arial"/>
                <w:b/>
                <w:bCs/>
                <w:sz w:val="22"/>
                <w:szCs w:val="22"/>
                <w:highlight w:val="yellow"/>
              </w:rPr>
              <w:t xml:space="preserve"> adopted </w:t>
            </w:r>
            <w:r w:rsidR="007524D9" w:rsidRPr="008F35D4">
              <w:rPr>
                <w:rFonts w:ascii="Arial" w:hAnsi="Arial" w:cs="Arial"/>
                <w:b/>
                <w:bCs/>
                <w:sz w:val="22"/>
                <w:szCs w:val="22"/>
                <w:highlight w:val="yellow"/>
              </w:rPr>
              <w:t xml:space="preserve">in </w:t>
            </w:r>
            <w:r w:rsidRPr="008F35D4">
              <w:rPr>
                <w:rFonts w:ascii="Arial" w:hAnsi="Arial" w:cs="Arial"/>
                <w:b/>
                <w:bCs/>
                <w:sz w:val="22"/>
                <w:szCs w:val="22"/>
                <w:highlight w:val="yellow"/>
              </w:rPr>
              <w:t>village Redwa, Ta</w:t>
            </w:r>
            <w:r w:rsidR="007524D9" w:rsidRPr="008F35D4">
              <w:rPr>
                <w:rFonts w:ascii="Arial" w:hAnsi="Arial" w:cs="Arial"/>
                <w:b/>
                <w:bCs/>
                <w:sz w:val="22"/>
                <w:szCs w:val="22"/>
                <w:highlight w:val="yellow"/>
              </w:rPr>
              <w:t>luka</w:t>
            </w:r>
            <w:r w:rsidRPr="008F35D4">
              <w:rPr>
                <w:rFonts w:ascii="Arial" w:hAnsi="Arial" w:cs="Arial"/>
                <w:b/>
                <w:bCs/>
                <w:sz w:val="22"/>
                <w:szCs w:val="22"/>
                <w:highlight w:val="yellow"/>
              </w:rPr>
              <w:t>-Barshitakli of Akola district in Maharashtra state</w:t>
            </w:r>
            <w:r w:rsidR="007524D9" w:rsidRPr="008F35D4">
              <w:rPr>
                <w:rFonts w:ascii="Arial" w:hAnsi="Arial" w:cs="Arial"/>
                <w:b/>
                <w:bCs/>
                <w:sz w:val="22"/>
                <w:szCs w:val="22"/>
                <w:highlight w:val="yellow"/>
              </w:rPr>
              <w:t xml:space="preserve"> </w:t>
            </w:r>
            <w:r w:rsidRPr="008F35D4">
              <w:rPr>
                <w:rFonts w:ascii="Arial" w:hAnsi="Arial" w:cs="Arial"/>
                <w:b/>
                <w:bCs/>
                <w:sz w:val="22"/>
                <w:szCs w:val="22"/>
                <w:highlight w:val="yellow"/>
              </w:rPr>
              <w:t xml:space="preserve">are reported in the present study. </w:t>
            </w:r>
            <w:r w:rsidR="00F66EF2" w:rsidRPr="008F35D4">
              <w:rPr>
                <w:rFonts w:ascii="Arial" w:hAnsi="Arial" w:cs="Arial"/>
                <w:b/>
                <w:bCs/>
                <w:sz w:val="22"/>
                <w:szCs w:val="22"/>
                <w:highlight w:val="yellow"/>
              </w:rPr>
              <w:t>The study analyzed 20 rainfed and 8 partially irrigated farmers who have</w:t>
            </w:r>
            <w:r w:rsidRPr="008F35D4">
              <w:rPr>
                <w:rFonts w:ascii="Arial" w:hAnsi="Arial" w:cs="Arial"/>
                <w:b/>
                <w:bCs/>
                <w:sz w:val="22"/>
                <w:szCs w:val="22"/>
                <w:highlight w:val="yellow"/>
              </w:rPr>
              <w:t xml:space="preserve"> adopt</w:t>
            </w:r>
            <w:r w:rsidR="00F66EF2" w:rsidRPr="008F35D4">
              <w:rPr>
                <w:rFonts w:ascii="Arial" w:hAnsi="Arial" w:cs="Arial"/>
                <w:b/>
                <w:bCs/>
                <w:sz w:val="22"/>
                <w:szCs w:val="22"/>
                <w:highlight w:val="yellow"/>
              </w:rPr>
              <w:t>ed</w:t>
            </w:r>
            <w:r w:rsidRPr="008F35D4">
              <w:rPr>
                <w:rFonts w:ascii="Arial" w:hAnsi="Arial" w:cs="Arial"/>
                <w:b/>
                <w:bCs/>
                <w:sz w:val="22"/>
                <w:szCs w:val="22"/>
                <w:highlight w:val="yellow"/>
              </w:rPr>
              <w:t xml:space="preserve"> of different </w:t>
            </w:r>
            <w:r w:rsidR="00971C2D" w:rsidRPr="008F35D4">
              <w:rPr>
                <w:rFonts w:ascii="Arial" w:hAnsi="Arial" w:cs="Arial"/>
                <w:b/>
                <w:bCs/>
                <w:sz w:val="22"/>
                <w:szCs w:val="22"/>
                <w:highlight w:val="yellow"/>
              </w:rPr>
              <w:t>integrated farming</w:t>
            </w:r>
            <w:r w:rsidRPr="008F35D4">
              <w:rPr>
                <w:rFonts w:ascii="Arial" w:hAnsi="Arial" w:cs="Arial"/>
                <w:b/>
                <w:bCs/>
                <w:sz w:val="22"/>
                <w:szCs w:val="22"/>
                <w:highlight w:val="yellow"/>
              </w:rPr>
              <w:t xml:space="preserve"> system</w:t>
            </w:r>
            <w:r w:rsidR="00971C2D" w:rsidRPr="008F35D4">
              <w:rPr>
                <w:rFonts w:ascii="Arial" w:hAnsi="Arial" w:cs="Arial"/>
                <w:b/>
                <w:bCs/>
                <w:sz w:val="22"/>
                <w:szCs w:val="22"/>
                <w:highlight w:val="yellow"/>
              </w:rPr>
              <w:t>s</w:t>
            </w:r>
            <w:r w:rsidR="00F66EF2" w:rsidRPr="008F35D4">
              <w:rPr>
                <w:rFonts w:ascii="Arial" w:hAnsi="Arial" w:cs="Arial"/>
                <w:b/>
                <w:bCs/>
                <w:sz w:val="22"/>
                <w:szCs w:val="22"/>
                <w:highlight w:val="yellow"/>
              </w:rPr>
              <w:t xml:space="preserve"> approach</w:t>
            </w:r>
            <w:r w:rsidRPr="008F35D4">
              <w:rPr>
                <w:rFonts w:ascii="Arial" w:hAnsi="Arial" w:cs="Arial"/>
                <w:b/>
                <w:bCs/>
                <w:sz w:val="22"/>
                <w:szCs w:val="22"/>
                <w:highlight w:val="yellow"/>
              </w:rPr>
              <w:t xml:space="preserve"> (</w:t>
            </w:r>
            <w:r w:rsidRPr="008F35D4">
              <w:rPr>
                <w:rFonts w:ascii="Arial" w:hAnsi="Arial" w:cs="Arial"/>
                <w:b/>
                <w:bCs/>
                <w:i/>
                <w:sz w:val="22"/>
                <w:szCs w:val="22"/>
                <w:highlight w:val="yellow"/>
              </w:rPr>
              <w:t>viz:</w:t>
            </w:r>
            <w:r w:rsidRPr="008F35D4">
              <w:rPr>
                <w:rFonts w:ascii="Arial" w:hAnsi="Arial" w:cs="Arial"/>
                <w:b/>
                <w:bCs/>
                <w:sz w:val="22"/>
                <w:szCs w:val="22"/>
                <w:highlight w:val="yellow"/>
              </w:rPr>
              <w:t xml:space="preserve"> C</w:t>
            </w:r>
            <w:r w:rsidR="007524D9" w:rsidRPr="008F35D4">
              <w:rPr>
                <w:rFonts w:ascii="Arial" w:hAnsi="Arial" w:cs="Arial"/>
                <w:b/>
                <w:bCs/>
                <w:sz w:val="22"/>
                <w:szCs w:val="22"/>
                <w:highlight w:val="yellow"/>
              </w:rPr>
              <w:t xml:space="preserve">rop + </w:t>
            </w:r>
            <w:r w:rsidRPr="008F35D4">
              <w:rPr>
                <w:rFonts w:ascii="Arial" w:hAnsi="Arial" w:cs="Arial"/>
                <w:b/>
                <w:bCs/>
                <w:sz w:val="22"/>
                <w:szCs w:val="22"/>
                <w:highlight w:val="yellow"/>
              </w:rPr>
              <w:t>L</w:t>
            </w:r>
            <w:r w:rsidR="007524D9" w:rsidRPr="008F35D4">
              <w:rPr>
                <w:rFonts w:ascii="Arial" w:hAnsi="Arial" w:cs="Arial"/>
                <w:b/>
                <w:bCs/>
                <w:sz w:val="22"/>
                <w:szCs w:val="22"/>
                <w:highlight w:val="yellow"/>
              </w:rPr>
              <w:t>arge ruminants</w:t>
            </w:r>
            <w:r w:rsidRPr="008F35D4">
              <w:rPr>
                <w:rFonts w:ascii="Arial" w:hAnsi="Arial" w:cs="Arial"/>
                <w:b/>
                <w:bCs/>
                <w:sz w:val="22"/>
                <w:szCs w:val="22"/>
                <w:highlight w:val="yellow"/>
              </w:rPr>
              <w:t xml:space="preserve"> and C</w:t>
            </w:r>
            <w:r w:rsidR="007524D9" w:rsidRPr="008F35D4">
              <w:rPr>
                <w:rFonts w:ascii="Arial" w:hAnsi="Arial" w:cs="Arial"/>
                <w:b/>
                <w:bCs/>
                <w:sz w:val="22"/>
                <w:szCs w:val="22"/>
                <w:highlight w:val="yellow"/>
              </w:rPr>
              <w:t>rop</w:t>
            </w:r>
            <w:r w:rsidR="00971C2D"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w:t>
            </w:r>
            <w:r w:rsidR="00971C2D" w:rsidRPr="008F35D4">
              <w:rPr>
                <w:rFonts w:ascii="Arial" w:hAnsi="Arial" w:cs="Arial"/>
                <w:b/>
                <w:bCs/>
                <w:sz w:val="22"/>
                <w:szCs w:val="22"/>
                <w:highlight w:val="yellow"/>
              </w:rPr>
              <w:t xml:space="preserve"> </w:t>
            </w:r>
            <w:r w:rsidRPr="008F35D4">
              <w:rPr>
                <w:rFonts w:ascii="Arial" w:hAnsi="Arial" w:cs="Arial"/>
                <w:b/>
                <w:bCs/>
                <w:sz w:val="22"/>
                <w:szCs w:val="22"/>
                <w:highlight w:val="yellow"/>
              </w:rPr>
              <w:t>L</w:t>
            </w:r>
            <w:r w:rsidR="007524D9" w:rsidRPr="008F35D4">
              <w:rPr>
                <w:rFonts w:ascii="Arial" w:hAnsi="Arial" w:cs="Arial"/>
                <w:b/>
                <w:bCs/>
                <w:sz w:val="22"/>
                <w:szCs w:val="22"/>
                <w:highlight w:val="yellow"/>
              </w:rPr>
              <w:t>arge ruminants</w:t>
            </w:r>
            <w:r w:rsidR="00971C2D"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w:t>
            </w:r>
            <w:r w:rsidR="00971C2D"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Small ruminants</w:t>
            </w:r>
            <w:r w:rsidRPr="008F35D4">
              <w:rPr>
                <w:rFonts w:ascii="Arial" w:hAnsi="Arial" w:cs="Arial"/>
                <w:b/>
                <w:bCs/>
                <w:sz w:val="22"/>
                <w:szCs w:val="22"/>
                <w:highlight w:val="yellow"/>
              </w:rPr>
              <w:t xml:space="preserve">). Crop interventions </w:t>
            </w:r>
            <w:r w:rsidRPr="008F35D4">
              <w:rPr>
                <w:rFonts w:ascii="Arial" w:hAnsi="Arial" w:cs="Arial"/>
                <w:b/>
                <w:bCs/>
                <w:i/>
                <w:sz w:val="22"/>
                <w:szCs w:val="22"/>
                <w:highlight w:val="yellow"/>
              </w:rPr>
              <w:t>viz</w:t>
            </w:r>
            <w:r w:rsidRPr="008F35D4">
              <w:rPr>
                <w:rFonts w:ascii="Arial" w:hAnsi="Arial" w:cs="Arial"/>
                <w:b/>
                <w:bCs/>
                <w:sz w:val="22"/>
                <w:szCs w:val="22"/>
                <w:highlight w:val="yellow"/>
              </w:rPr>
              <w:t>; intercropping</w:t>
            </w:r>
            <w:r w:rsidR="007524D9" w:rsidRPr="008F35D4">
              <w:rPr>
                <w:rFonts w:ascii="Arial" w:hAnsi="Arial" w:cs="Arial"/>
                <w:b/>
                <w:bCs/>
                <w:sz w:val="22"/>
                <w:szCs w:val="22"/>
                <w:highlight w:val="yellow"/>
              </w:rPr>
              <w:t xml:space="preserve"> of soybean and pigeonpea in row proportion of (6:1) as against farmer practice of no intercropping</w:t>
            </w:r>
            <w:r w:rsidRPr="008F35D4">
              <w:rPr>
                <w:rFonts w:ascii="Arial" w:hAnsi="Arial" w:cs="Arial"/>
                <w:b/>
                <w:bCs/>
                <w:sz w:val="22"/>
                <w:szCs w:val="22"/>
                <w:highlight w:val="yellow"/>
              </w:rPr>
              <w:t>, opening of furrows</w:t>
            </w:r>
            <w:r w:rsidR="007524D9" w:rsidRPr="008F35D4">
              <w:rPr>
                <w:rFonts w:ascii="Arial" w:hAnsi="Arial" w:cs="Arial"/>
                <w:b/>
                <w:bCs/>
                <w:sz w:val="22"/>
                <w:szCs w:val="22"/>
                <w:highlight w:val="yellow"/>
              </w:rPr>
              <w:t xml:space="preserve"> in each row at 30-35 days after sowing for insitu moisture conservation</w:t>
            </w:r>
            <w:r w:rsidRPr="008F35D4">
              <w:rPr>
                <w:rFonts w:ascii="Arial" w:hAnsi="Arial" w:cs="Arial"/>
                <w:b/>
                <w:bCs/>
                <w:sz w:val="22"/>
                <w:szCs w:val="22"/>
                <w:highlight w:val="yellow"/>
              </w:rPr>
              <w:t>, foliar spray of 19:19:19 mix fertilizer</w:t>
            </w:r>
            <w:r w:rsidR="007524D9" w:rsidRPr="008F35D4">
              <w:rPr>
                <w:rFonts w:ascii="Arial" w:hAnsi="Arial" w:cs="Arial"/>
                <w:b/>
                <w:bCs/>
                <w:sz w:val="22"/>
                <w:szCs w:val="22"/>
                <w:highlight w:val="yellow"/>
              </w:rPr>
              <w:t xml:space="preserve"> to cope up with dry spells and high intensity rainfall events</w:t>
            </w:r>
            <w:r w:rsidRPr="008F35D4">
              <w:rPr>
                <w:rFonts w:ascii="Arial" w:hAnsi="Arial" w:cs="Arial"/>
                <w:b/>
                <w:bCs/>
                <w:sz w:val="22"/>
                <w:szCs w:val="22"/>
                <w:highlight w:val="yellow"/>
              </w:rPr>
              <w:t xml:space="preserve"> and protective irrigation (</w:t>
            </w:r>
            <w:r w:rsidR="007524D9" w:rsidRPr="008F35D4">
              <w:rPr>
                <w:rFonts w:ascii="Arial" w:hAnsi="Arial" w:cs="Arial"/>
                <w:b/>
                <w:bCs/>
                <w:sz w:val="22"/>
                <w:szCs w:val="22"/>
                <w:highlight w:val="yellow"/>
              </w:rPr>
              <w:t xml:space="preserve">for farmers having </w:t>
            </w:r>
            <w:r w:rsidRPr="008F35D4">
              <w:rPr>
                <w:rFonts w:ascii="Arial" w:hAnsi="Arial" w:cs="Arial"/>
                <w:b/>
                <w:bCs/>
                <w:sz w:val="22"/>
                <w:szCs w:val="22"/>
                <w:highlight w:val="yellow"/>
              </w:rPr>
              <w:t xml:space="preserve">partially irrigated situation) resulted in higher equivalent yield of crops. Implementation of livestock interventions </w:t>
            </w:r>
            <w:r w:rsidRPr="008F35D4">
              <w:rPr>
                <w:rFonts w:ascii="Arial" w:hAnsi="Arial" w:cs="Arial"/>
                <w:b/>
                <w:bCs/>
                <w:i/>
                <w:sz w:val="22"/>
                <w:szCs w:val="22"/>
                <w:highlight w:val="yellow"/>
              </w:rPr>
              <w:t>viz;</w:t>
            </w:r>
            <w:r w:rsidRPr="008F35D4">
              <w:rPr>
                <w:rFonts w:ascii="Arial" w:hAnsi="Arial" w:cs="Arial"/>
                <w:b/>
                <w:bCs/>
                <w:sz w:val="22"/>
                <w:szCs w:val="22"/>
                <w:highlight w:val="yellow"/>
              </w:rPr>
              <w:t xml:space="preserve"> vaccination and feeding of green foliage of lucerne/ berseem/minerals and concentrates resulted in higher milk yield in large ruminants (</w:t>
            </w:r>
            <w:r w:rsidRPr="008F35D4">
              <w:rPr>
                <w:rFonts w:ascii="Arial" w:hAnsi="Arial" w:cs="Arial"/>
                <w:b/>
                <w:bCs/>
                <w:i/>
                <w:sz w:val="22"/>
                <w:szCs w:val="22"/>
                <w:highlight w:val="yellow"/>
              </w:rPr>
              <w:t>i.e</w:t>
            </w:r>
            <w:r w:rsidRPr="008F35D4">
              <w:rPr>
                <w:rFonts w:ascii="Arial" w:hAnsi="Arial" w:cs="Arial"/>
                <w:b/>
                <w:bCs/>
                <w:sz w:val="22"/>
                <w:szCs w:val="22"/>
                <w:highlight w:val="yellow"/>
              </w:rPr>
              <w:t xml:space="preserve"> cow and buffalo) with good health, higher man days in case of bullock pair and higher </w:t>
            </w:r>
            <w:r w:rsidRPr="008F35D4">
              <w:rPr>
                <w:rFonts w:ascii="Arial" w:hAnsi="Arial" w:cs="Arial"/>
                <w:b/>
                <w:bCs/>
                <w:sz w:val="22"/>
                <w:szCs w:val="22"/>
                <w:highlight w:val="yellow"/>
              </w:rPr>
              <w:lastRenderedPageBreak/>
              <w:t>meat returns and better weight gain in small ruminants (</w:t>
            </w:r>
            <w:r w:rsidRPr="008F35D4">
              <w:rPr>
                <w:rFonts w:ascii="Arial" w:hAnsi="Arial" w:cs="Arial"/>
                <w:b/>
                <w:bCs/>
                <w:i/>
                <w:sz w:val="22"/>
                <w:szCs w:val="22"/>
                <w:highlight w:val="yellow"/>
              </w:rPr>
              <w:t>i.e</w:t>
            </w:r>
            <w:r w:rsidRPr="008F35D4">
              <w:rPr>
                <w:rFonts w:ascii="Arial" w:hAnsi="Arial" w:cs="Arial"/>
                <w:b/>
                <w:bCs/>
                <w:sz w:val="22"/>
                <w:szCs w:val="22"/>
                <w:highlight w:val="yellow"/>
              </w:rPr>
              <w:t xml:space="preserve">; goat) as compared to </w:t>
            </w:r>
            <w:r w:rsidR="007524D9" w:rsidRPr="008F35D4">
              <w:rPr>
                <w:rFonts w:ascii="Arial" w:hAnsi="Arial" w:cs="Arial"/>
                <w:b/>
                <w:bCs/>
                <w:sz w:val="22"/>
                <w:szCs w:val="22"/>
                <w:highlight w:val="yellow"/>
              </w:rPr>
              <w:t>farmers practice. In farmers practice vaccination and feeding with green foliage of lucerne/ berseem/minerals and concentrates is not followed</w:t>
            </w:r>
            <w:r w:rsidR="00971C2D" w:rsidRPr="008F35D4">
              <w:rPr>
                <w:rFonts w:ascii="Arial" w:hAnsi="Arial" w:cs="Arial"/>
                <w:b/>
                <w:bCs/>
                <w:sz w:val="22"/>
                <w:szCs w:val="22"/>
                <w:highlight w:val="yellow"/>
              </w:rPr>
              <w:t xml:space="preserve"> (farmers practice) which has been followed through incorporation of interventions under RIFS Project adopted farmers</w:t>
            </w:r>
            <w:r w:rsidR="007524D9" w:rsidRPr="008F35D4">
              <w:rPr>
                <w:rFonts w:ascii="Arial" w:hAnsi="Arial" w:cs="Arial"/>
                <w:b/>
                <w:bCs/>
                <w:sz w:val="22"/>
                <w:szCs w:val="22"/>
                <w:highlight w:val="yellow"/>
              </w:rPr>
              <w:t xml:space="preserve">. </w:t>
            </w:r>
            <w:r w:rsidR="00505961">
              <w:rPr>
                <w:rFonts w:ascii="Arial" w:hAnsi="Arial" w:cs="Arial"/>
                <w:b/>
                <w:bCs/>
                <w:sz w:val="22"/>
                <w:szCs w:val="22"/>
                <w:highlight w:val="yellow"/>
              </w:rPr>
              <w:t>In rainfed situation, the integrated farming system have recorded 38.8% higher equivalent yield in rainfed marginal category with crop+large ruminant, 28.09% equivalent yield in rainfed marginal category with crop+large ruminant+small ruminant system, 50.26% higher yield in small category with crop+large ruminant and 48.58% rise in equivalent in small category farmers with crop+large+small ruminants as compared to farmers practice i.e without integrated farming system and no interventions. Whereas, in partially irrigated situation 32.20% increase in crop equivalent yield is recorded with marginal crop+large ruminant category and 57.76% increase is recorded with small category farmers having crop+large ruminants over traditional farmers practice. As</w:t>
            </w:r>
            <w:r w:rsidR="00457226" w:rsidRPr="008F35D4">
              <w:rPr>
                <w:rFonts w:ascii="Arial" w:hAnsi="Arial" w:cs="Arial"/>
                <w:b/>
                <w:bCs/>
                <w:sz w:val="22"/>
                <w:szCs w:val="22"/>
                <w:highlight w:val="yellow"/>
              </w:rPr>
              <w:t xml:space="preserve"> farming system in dry land area is characterized by low and unpredictable yield due to an inefficient use of rain and soil, rare use of fertilizers, high yielding varieties and improved soil conservation measures. Therefore, IFS is a multidisciplinary whole farm approach and very effective in solving the problems of small and marginal farmers which aims at increasing income and employment from small-holding by integrating various farm enterprises. Integrated Farming System is a combination of crop and livestock enterprises which takes into account the concepts of minimizing risk, increasing total production and profits by lowering external inputs through </w:t>
            </w:r>
            <w:r w:rsidR="00457226" w:rsidRPr="008F35D4">
              <w:rPr>
                <w:rFonts w:ascii="Arial" w:hAnsi="Arial" w:cs="Arial"/>
                <w:b/>
                <w:bCs/>
                <w:sz w:val="22"/>
                <w:szCs w:val="22"/>
                <w:highlight w:val="yellow"/>
              </w:rPr>
              <w:lastRenderedPageBreak/>
              <w:t>recycling and improving the utilization of organic wastes and crop residues</w:t>
            </w:r>
            <w:r w:rsidR="008F35D4" w:rsidRPr="008F35D4">
              <w:rPr>
                <w:rFonts w:ascii="Arial" w:hAnsi="Arial" w:cs="Arial"/>
                <w:b/>
                <w:bCs/>
                <w:sz w:val="22"/>
                <w:szCs w:val="22"/>
                <w:highlight w:val="yellow"/>
              </w:rPr>
              <w:t xml:space="preserve"> which are effective tool for addressing various issues of rainfed farmers</w:t>
            </w:r>
            <w:r w:rsidR="00457226">
              <w:rPr>
                <w:rFonts w:ascii="Times New Roman" w:hAnsi="Times New Roman"/>
              </w:rPr>
              <w:t xml:space="preserve">. </w:t>
            </w:r>
          </w:p>
          <w:p w14:paraId="29C4F4F0" w14:textId="788C3986" w:rsidR="00505F06" w:rsidRPr="00BA1B01" w:rsidRDefault="00505F06" w:rsidP="00441B6F">
            <w:pPr>
              <w:pStyle w:val="Body"/>
              <w:spacing w:after="0"/>
              <w:rPr>
                <w:rFonts w:ascii="Arial" w:eastAsia="Calibri" w:hAnsi="Arial" w:cs="Arial"/>
                <w:szCs w:val="22"/>
              </w:rPr>
            </w:pPr>
          </w:p>
        </w:tc>
      </w:tr>
    </w:tbl>
    <w:p w14:paraId="77898263" w14:textId="77777777" w:rsidR="00636EB2" w:rsidRDefault="00636EB2" w:rsidP="00441B6F">
      <w:pPr>
        <w:pStyle w:val="Body"/>
        <w:spacing w:after="0"/>
        <w:rPr>
          <w:rFonts w:ascii="Arial" w:hAnsi="Arial" w:cs="Arial"/>
          <w:i/>
        </w:rPr>
      </w:pPr>
    </w:p>
    <w:p w14:paraId="3DAD4915" w14:textId="77777777" w:rsidR="00D31105" w:rsidRPr="00D31105" w:rsidRDefault="00D31105" w:rsidP="00D31105">
      <w:pPr>
        <w:rPr>
          <w:rFonts w:ascii="Arial" w:hAnsi="Arial" w:cs="Arial"/>
          <w:i/>
          <w:iCs/>
        </w:rPr>
      </w:pPr>
      <w:r w:rsidRPr="00D31105">
        <w:rPr>
          <w:rFonts w:ascii="Arial" w:hAnsi="Arial" w:cs="Arial"/>
          <w:b/>
          <w:bCs/>
          <w:i/>
          <w:iCs/>
        </w:rPr>
        <w:t>Key words</w:t>
      </w:r>
      <w:r w:rsidRPr="00D31105">
        <w:rPr>
          <w:rFonts w:ascii="Arial" w:hAnsi="Arial" w:cs="Arial"/>
          <w:i/>
          <w:iCs/>
        </w:rPr>
        <w:t xml:space="preserve">: Rainfed, Integrated Farming System, Intercropping, Livestock, Equivalent Yield. </w:t>
      </w:r>
    </w:p>
    <w:p w14:paraId="5418A6AB" w14:textId="77777777" w:rsidR="00D31105" w:rsidRDefault="00D31105" w:rsidP="00441B6F">
      <w:pPr>
        <w:pStyle w:val="AbstHead"/>
        <w:spacing w:after="0"/>
        <w:jc w:val="both"/>
        <w:rPr>
          <w:rFonts w:ascii="Arial" w:hAnsi="Arial" w:cs="Arial"/>
        </w:rPr>
      </w:pPr>
    </w:p>
    <w:p w14:paraId="66943A36" w14:textId="3AB9A4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8A0E18" w14:textId="77777777" w:rsidR="00790ADA" w:rsidRPr="00FB3A86" w:rsidRDefault="00790ADA" w:rsidP="00441B6F">
      <w:pPr>
        <w:pStyle w:val="AbstHead"/>
        <w:spacing w:after="0"/>
        <w:jc w:val="both"/>
        <w:rPr>
          <w:rFonts w:ascii="Arial" w:hAnsi="Arial" w:cs="Arial"/>
        </w:rPr>
      </w:pPr>
    </w:p>
    <w:p w14:paraId="390953EA" w14:textId="03B258FF" w:rsidR="00D31105" w:rsidRPr="00D31105" w:rsidRDefault="002D6BBC" w:rsidP="00D31105">
      <w:pPr>
        <w:autoSpaceDE w:val="0"/>
        <w:autoSpaceDN w:val="0"/>
        <w:adjustRightInd w:val="0"/>
        <w:spacing w:line="480" w:lineRule="auto"/>
        <w:ind w:firstLine="360"/>
        <w:contextualSpacing/>
        <w:jc w:val="both"/>
        <w:rPr>
          <w:rFonts w:ascii="Arial" w:hAnsi="Arial" w:cs="Arial"/>
        </w:rPr>
      </w:pPr>
      <w:r>
        <w:rPr>
          <w:rFonts w:ascii="Arial" w:hAnsi="Arial" w:cs="Arial"/>
          <w:highlight w:val="yellow"/>
        </w:rPr>
        <w:t>“</w:t>
      </w:r>
      <w:r w:rsidR="00614EA2" w:rsidRPr="00614EA2">
        <w:rPr>
          <w:rFonts w:ascii="Arial" w:hAnsi="Arial" w:cs="Arial"/>
          <w:highlight w:val="yellow"/>
        </w:rPr>
        <w:t>In India, weather plays an important role in crop production under dry land situation. Dry land constitutes nearly 62 per cent of the total cropped area of 142 m. ha. in the country contributing about 42 per cent of total food production</w:t>
      </w:r>
      <w:r>
        <w:rPr>
          <w:rFonts w:ascii="Arial" w:hAnsi="Arial" w:cs="Arial"/>
          <w:highlight w:val="yellow"/>
        </w:rPr>
        <w:t>”</w:t>
      </w:r>
      <w:r w:rsidR="008F35D4">
        <w:rPr>
          <w:rFonts w:ascii="Arial" w:hAnsi="Arial" w:cs="Arial"/>
          <w:highlight w:val="yellow"/>
        </w:rPr>
        <w:t xml:space="preserve"> </w:t>
      </w:r>
      <w:r w:rsidR="00614EA2" w:rsidRPr="00614EA2">
        <w:rPr>
          <w:rFonts w:ascii="Arial" w:hAnsi="Arial" w:cs="Arial"/>
          <w:highlight w:val="yellow"/>
        </w:rPr>
        <w:t>(Reddy, 2000)</w:t>
      </w:r>
      <w:r w:rsidR="00614EA2">
        <w:rPr>
          <w:rFonts w:ascii="Times New Roman" w:hAnsi="Times New Roman"/>
        </w:rPr>
        <w:t xml:space="preserve">. </w:t>
      </w:r>
      <w:r>
        <w:rPr>
          <w:rFonts w:ascii="Times New Roman" w:hAnsi="Times New Roman"/>
        </w:rPr>
        <w:t>“</w:t>
      </w:r>
      <w:r w:rsidR="00D31105" w:rsidRPr="00D31105">
        <w:rPr>
          <w:rFonts w:ascii="Arial" w:hAnsi="Arial" w:cs="Arial"/>
        </w:rPr>
        <w:t xml:space="preserve">The average size of the landholding has declined to 1.21 ha during 2009-10 from 2.30 ha in 1970-71, and absolute number of operational holdings increased from70 million to 121 million. If this trend continues, the average size of holding in India would further </w:t>
      </w:r>
      <w:r w:rsidR="00EB1460" w:rsidRPr="00D31105">
        <w:rPr>
          <w:rFonts w:ascii="Arial" w:hAnsi="Arial" w:cs="Arial"/>
        </w:rPr>
        <w:t>reduce</w:t>
      </w:r>
      <w:r w:rsidR="00D31105" w:rsidRPr="00D31105">
        <w:rPr>
          <w:rFonts w:ascii="Arial" w:hAnsi="Arial" w:cs="Arial"/>
        </w:rPr>
        <w:t xml:space="preserve"> to a low of 0.32 ha in 2030</w:t>
      </w:r>
      <w:r>
        <w:rPr>
          <w:rFonts w:ascii="Arial" w:hAnsi="Arial" w:cs="Arial"/>
        </w:rPr>
        <w:t>”</w:t>
      </w:r>
      <w:r w:rsidR="00D31105" w:rsidRPr="00D31105">
        <w:rPr>
          <w:rFonts w:ascii="Arial" w:hAnsi="Arial" w:cs="Arial"/>
        </w:rPr>
        <w:t xml:space="preserve"> (Agricultural Statistics at a Glance, 2009). </w:t>
      </w:r>
      <w:r>
        <w:rPr>
          <w:rFonts w:ascii="Arial" w:hAnsi="Arial" w:cs="Arial"/>
        </w:rPr>
        <w:t>“</w:t>
      </w:r>
      <w:r w:rsidR="00D31105" w:rsidRPr="00D31105">
        <w:rPr>
          <w:rFonts w:ascii="Arial" w:hAnsi="Arial" w:cs="Arial"/>
        </w:rPr>
        <w:t>The current scenario in the country indicates that area under cultivation may further decrease and more than 20% of current cultivable area will be converted into non-agricultural purposes by 2030</w:t>
      </w:r>
      <w:r>
        <w:rPr>
          <w:rFonts w:ascii="Arial" w:hAnsi="Arial" w:cs="Arial"/>
        </w:rPr>
        <w:t>”</w:t>
      </w:r>
      <w:r w:rsidR="00D31105" w:rsidRPr="00D31105">
        <w:rPr>
          <w:rFonts w:ascii="Arial" w:hAnsi="Arial" w:cs="Arial"/>
        </w:rPr>
        <w:t xml:space="preserve"> (Gill et al., 2005)</w:t>
      </w:r>
    </w:p>
    <w:p w14:paraId="35E4FCA5" w14:textId="273A844D" w:rsidR="00D31105" w:rsidRPr="00D31105" w:rsidRDefault="002D6BBC" w:rsidP="00D31105">
      <w:pPr>
        <w:autoSpaceDE w:val="0"/>
        <w:autoSpaceDN w:val="0"/>
        <w:adjustRightInd w:val="0"/>
        <w:spacing w:line="480" w:lineRule="auto"/>
        <w:ind w:firstLine="360"/>
        <w:contextualSpacing/>
        <w:jc w:val="both"/>
        <w:rPr>
          <w:rFonts w:ascii="Arial" w:hAnsi="Arial" w:cs="Arial"/>
        </w:rPr>
      </w:pPr>
      <w:r>
        <w:rPr>
          <w:rFonts w:ascii="Arial" w:hAnsi="Arial" w:cs="Arial"/>
        </w:rPr>
        <w:t>“</w:t>
      </w:r>
      <w:r w:rsidR="00D31105" w:rsidRPr="00D31105">
        <w:rPr>
          <w:rFonts w:ascii="Arial" w:hAnsi="Arial" w:cs="Arial"/>
        </w:rPr>
        <w:t>Small and fragmented land holdings do not allow farmers to have independent farm resources like draught animals, tractors, bore wells/tube wells and other sophisticated farm machineries for various cultural operations. Most of them are illiterate or poorly educated, economically poor and unaware of advancements made in the field of agricultural sciences. In the past, the focus had been on maximization of crop yields only and that to for well-endowed resource rich farmers. To fulfill the basis needs of households including food (cereals, pulses, oilseeds, milk, fruit, honey, fish, meat etc.) for humans, feed, fodder, fuel and fibre a well-focused attention towards Integrated Farming System Research is warranted</w:t>
      </w:r>
      <w:r>
        <w:rPr>
          <w:rFonts w:ascii="Arial" w:hAnsi="Arial" w:cs="Arial"/>
        </w:rPr>
        <w:t>”</w:t>
      </w:r>
      <w:r w:rsidR="00D31105" w:rsidRPr="00D31105">
        <w:rPr>
          <w:rFonts w:ascii="Arial" w:hAnsi="Arial" w:cs="Arial"/>
        </w:rPr>
        <w:t xml:space="preserve">. Singh </w:t>
      </w:r>
      <w:r w:rsidR="00D31105" w:rsidRPr="00D31105">
        <w:rPr>
          <w:rFonts w:ascii="Arial" w:hAnsi="Arial" w:cs="Arial"/>
          <w:i/>
          <w:iCs/>
        </w:rPr>
        <w:t>et.al.</w:t>
      </w:r>
      <w:r w:rsidR="00D31105" w:rsidRPr="00D31105">
        <w:rPr>
          <w:rFonts w:ascii="Arial" w:hAnsi="Arial" w:cs="Arial"/>
        </w:rPr>
        <w:t xml:space="preserve"> (2011). </w:t>
      </w:r>
    </w:p>
    <w:p w14:paraId="0FB254AC" w14:textId="1376066F" w:rsidR="00614EA2" w:rsidRPr="00D31105" w:rsidRDefault="00D31105" w:rsidP="00614EA2">
      <w:pPr>
        <w:autoSpaceDE w:val="0"/>
        <w:autoSpaceDN w:val="0"/>
        <w:adjustRightInd w:val="0"/>
        <w:spacing w:before="120" w:after="120" w:line="480" w:lineRule="auto"/>
        <w:ind w:firstLine="359"/>
        <w:jc w:val="both"/>
        <w:rPr>
          <w:rFonts w:ascii="Arial" w:hAnsi="Arial" w:cs="Arial"/>
        </w:rPr>
      </w:pPr>
      <w:r w:rsidRPr="00D31105">
        <w:rPr>
          <w:rFonts w:ascii="Arial" w:hAnsi="Arial" w:cs="Arial"/>
        </w:rPr>
        <w:tab/>
      </w:r>
      <w:r w:rsidR="002D6BBC">
        <w:rPr>
          <w:rFonts w:ascii="Arial" w:hAnsi="Arial" w:cs="Arial"/>
        </w:rPr>
        <w:t>“</w:t>
      </w:r>
      <w:r w:rsidR="00614EA2" w:rsidRPr="00614EA2">
        <w:rPr>
          <w:rFonts w:ascii="Arial" w:hAnsi="Arial" w:cs="Arial"/>
          <w:highlight w:val="yellow"/>
        </w:rPr>
        <w:t>Integrated Farming System as a mixed farming system that consists of at least two separate but logically interdependent parts of a crop and livestock enterprises</w:t>
      </w:r>
      <w:r w:rsidR="002D6BBC">
        <w:rPr>
          <w:rFonts w:ascii="Arial" w:hAnsi="Arial" w:cs="Arial"/>
          <w:highlight w:val="yellow"/>
        </w:rPr>
        <w:t>”</w:t>
      </w:r>
      <w:r w:rsidR="00614EA2" w:rsidRPr="00614EA2">
        <w:rPr>
          <w:rFonts w:ascii="Arial" w:hAnsi="Arial" w:cs="Arial"/>
          <w:highlight w:val="yellow"/>
        </w:rPr>
        <w:t xml:space="preserve"> (Okigbo, 1995) . </w:t>
      </w:r>
      <w:r w:rsidR="002D6BBC">
        <w:rPr>
          <w:rFonts w:ascii="Arial" w:hAnsi="Arial" w:cs="Arial"/>
          <w:highlight w:val="yellow"/>
        </w:rPr>
        <w:t>“</w:t>
      </w:r>
      <w:r w:rsidR="00614EA2" w:rsidRPr="00614EA2">
        <w:rPr>
          <w:rFonts w:ascii="Arial" w:hAnsi="Arial" w:cs="Arial"/>
          <w:highlight w:val="yellow"/>
        </w:rPr>
        <w:t xml:space="preserve">According to this concept, integration usually occurs when outputs (usually by-products) of </w:t>
      </w:r>
      <w:r w:rsidR="00614EA2" w:rsidRPr="00614EA2">
        <w:rPr>
          <w:rFonts w:ascii="Arial" w:hAnsi="Arial" w:cs="Arial"/>
          <w:highlight w:val="yellow"/>
        </w:rPr>
        <w:lastRenderedPageBreak/>
        <w:t>one enterprise are used as inputs by another within the context of the farming system</w:t>
      </w:r>
      <w:r w:rsidR="002D6BBC">
        <w:rPr>
          <w:rFonts w:ascii="Arial" w:hAnsi="Arial" w:cs="Arial"/>
          <w:highlight w:val="yellow"/>
        </w:rPr>
        <w:t>”</w:t>
      </w:r>
      <w:r w:rsidR="00614EA2" w:rsidRPr="00614EA2">
        <w:rPr>
          <w:rFonts w:ascii="Arial" w:hAnsi="Arial" w:cs="Arial"/>
          <w:highlight w:val="yellow"/>
        </w:rPr>
        <w:t xml:space="preserve"> (Edwards, 1997 and Jitsanguan 2001). Different components of IFS includes integration of different enterprises together viz; agriculture, horticulture, forestry, fodder production, composting, dairy, poultry, goat rearing, sheep rearing, fish farming, sericulture, kitchen gardening, nursery and value addition. Radhammani </w:t>
      </w:r>
      <w:r w:rsidR="00614EA2" w:rsidRPr="00614EA2">
        <w:rPr>
          <w:rFonts w:ascii="Arial" w:hAnsi="Arial" w:cs="Arial"/>
          <w:i/>
          <w:iCs/>
          <w:highlight w:val="yellow"/>
        </w:rPr>
        <w:t>et</w:t>
      </w:r>
      <w:r w:rsidR="00614EA2">
        <w:rPr>
          <w:rFonts w:ascii="Arial" w:hAnsi="Arial" w:cs="Arial"/>
          <w:i/>
          <w:iCs/>
          <w:highlight w:val="yellow"/>
        </w:rPr>
        <w:t xml:space="preserve"> </w:t>
      </w:r>
      <w:r w:rsidR="00614EA2" w:rsidRPr="00614EA2">
        <w:rPr>
          <w:rFonts w:ascii="Arial" w:hAnsi="Arial" w:cs="Arial"/>
          <w:i/>
          <w:iCs/>
          <w:highlight w:val="yellow"/>
        </w:rPr>
        <w:t>al</w:t>
      </w:r>
      <w:r w:rsidR="00614EA2">
        <w:rPr>
          <w:rFonts w:ascii="Arial" w:hAnsi="Arial" w:cs="Arial"/>
          <w:highlight w:val="yellow"/>
        </w:rPr>
        <w:t xml:space="preserve"> </w:t>
      </w:r>
      <w:r w:rsidR="00614EA2" w:rsidRPr="00614EA2">
        <w:rPr>
          <w:rFonts w:ascii="Arial" w:hAnsi="Arial" w:cs="Arial"/>
          <w:highlight w:val="yellow"/>
        </w:rPr>
        <w:t xml:space="preserve">(2003) described </w:t>
      </w:r>
      <w:r w:rsidR="002D6BBC">
        <w:rPr>
          <w:rFonts w:ascii="Arial" w:hAnsi="Arial" w:cs="Arial"/>
          <w:highlight w:val="yellow"/>
        </w:rPr>
        <w:t>“</w:t>
      </w:r>
      <w:r w:rsidR="00614EA2" w:rsidRPr="00614EA2">
        <w:rPr>
          <w:rFonts w:ascii="Arial" w:hAnsi="Arial" w:cs="Arial"/>
          <w:highlight w:val="yellow"/>
        </w:rPr>
        <w:t>IFS’s as a component of farming systems which takes into account the concepts of minimizing risk, increasing production and profits whilst improving the utilization of organic wastes and crop residues</w:t>
      </w:r>
      <w:r w:rsidR="002D6BBC">
        <w:rPr>
          <w:rFonts w:ascii="Arial" w:hAnsi="Arial" w:cs="Arial"/>
          <w:highlight w:val="yellow"/>
        </w:rPr>
        <w:t>”</w:t>
      </w:r>
      <w:r w:rsidR="00614EA2" w:rsidRPr="00614EA2">
        <w:rPr>
          <w:rFonts w:ascii="Arial" w:hAnsi="Arial" w:cs="Arial"/>
          <w:highlight w:val="yellow"/>
        </w:rPr>
        <w:t xml:space="preserve">. </w:t>
      </w:r>
      <w:r w:rsidR="002D6BBC">
        <w:rPr>
          <w:rFonts w:ascii="Arial" w:hAnsi="Arial" w:cs="Arial"/>
          <w:highlight w:val="yellow"/>
        </w:rPr>
        <w:t>“</w:t>
      </w:r>
      <w:r w:rsidR="00614EA2" w:rsidRPr="00614EA2">
        <w:rPr>
          <w:rFonts w:ascii="Arial" w:hAnsi="Arial" w:cs="Arial"/>
          <w:highlight w:val="yellow"/>
        </w:rPr>
        <w:t>Increasing agricultural production systems for greater sustainability and higher economic returns is a critical process for increasing income, food and nutrition security in developing countries</w:t>
      </w:r>
      <w:r w:rsidR="002D6BBC">
        <w:rPr>
          <w:rFonts w:ascii="Arial" w:hAnsi="Arial" w:cs="Arial"/>
          <w:highlight w:val="yellow"/>
        </w:rPr>
        <w:t>”</w:t>
      </w:r>
      <w:r w:rsidR="00614EA2" w:rsidRPr="00614EA2">
        <w:rPr>
          <w:rFonts w:ascii="Arial" w:hAnsi="Arial" w:cs="Arial"/>
          <w:highlight w:val="yellow"/>
        </w:rPr>
        <w:t xml:space="preserve"> (Ravallion, 2007).</w:t>
      </w:r>
      <w:r w:rsidR="00614EA2" w:rsidRPr="00D31105">
        <w:rPr>
          <w:rFonts w:ascii="Arial" w:hAnsi="Arial" w:cs="Arial"/>
        </w:rPr>
        <w:t xml:space="preserve"> </w:t>
      </w:r>
    </w:p>
    <w:p w14:paraId="6AECB631" w14:textId="1CD6C18C" w:rsidR="00D31105" w:rsidRPr="00D31105" w:rsidRDefault="00614EA2" w:rsidP="005C4B26">
      <w:pPr>
        <w:autoSpaceDE w:val="0"/>
        <w:autoSpaceDN w:val="0"/>
        <w:adjustRightInd w:val="0"/>
        <w:spacing w:before="120" w:after="120" w:line="480" w:lineRule="auto"/>
        <w:ind w:firstLine="359"/>
        <w:jc w:val="both"/>
        <w:rPr>
          <w:rFonts w:ascii="Arial" w:hAnsi="Arial" w:cs="Arial"/>
        </w:rPr>
      </w:pPr>
      <w:r w:rsidRPr="00614EA2">
        <w:rPr>
          <w:rFonts w:ascii="Arial" w:hAnsi="Arial" w:cs="Arial"/>
          <w:highlight w:val="yellow"/>
        </w:rPr>
        <w:t>The low and highly erratic distribution of rainfall is a major cause of instability in production and low yields in many of the dry land crops. Cultivation of crops adopting traditional farming systems without use of fertilizer inputs has also contributed to low productivity</w:t>
      </w:r>
      <w:r w:rsidR="00D31105" w:rsidRPr="00D31105">
        <w:rPr>
          <w:rFonts w:ascii="Arial" w:hAnsi="Arial" w:cs="Arial"/>
        </w:rPr>
        <w:t xml:space="preserve">. </w:t>
      </w:r>
      <w:r w:rsidR="00D31105" w:rsidRPr="005C4B26">
        <w:rPr>
          <w:rFonts w:ascii="Arial" w:hAnsi="Arial" w:cs="Arial"/>
        </w:rPr>
        <w:t xml:space="preserve">The area under the study is facing problems like low productivity due to delayed arrival of monsoon, prolonged dryspells, unexpected heavy rains, lack of irrigation sources, animal health facilities and rural employment. </w:t>
      </w:r>
      <w:r w:rsidR="00676889" w:rsidRPr="005C4B26">
        <w:rPr>
          <w:rFonts w:ascii="Arial" w:hAnsi="Arial" w:cs="Arial"/>
        </w:rPr>
        <w:t xml:space="preserve">Present farming system in dry land area is characterized by low and unpredictable yield due to an inefficient use of rain and soil, rare use of fertilizers, high yielding varieties and improved soil conservation measures (Pathak and Laryea, 1995). </w:t>
      </w:r>
      <w:r w:rsidR="005C4B26" w:rsidRPr="005C4B26">
        <w:rPr>
          <w:rFonts w:ascii="Arial" w:hAnsi="Arial" w:cs="Arial"/>
          <w:highlight w:val="yellow"/>
        </w:rPr>
        <w:t>Hence, information on land use/land cover and possibilities for their optimal use is essential for the selection, planning and implementation of land use schemes to meet the increasing demands for basic human needs and welfare” (Patode et al., 2017). Construction of percolation tanks at suitable distances are suggested for supplemental</w:t>
      </w:r>
      <w:r w:rsidR="005C4B26" w:rsidRPr="005C4B26">
        <w:rPr>
          <w:rFonts w:ascii="Arial" w:hAnsi="Arial" w:cs="Arial"/>
          <w:spacing w:val="-10"/>
          <w:highlight w:val="yellow"/>
        </w:rPr>
        <w:t xml:space="preserve"> </w:t>
      </w:r>
      <w:r w:rsidR="005C4B26" w:rsidRPr="005C4B26">
        <w:rPr>
          <w:rFonts w:ascii="Arial" w:hAnsi="Arial" w:cs="Arial"/>
          <w:highlight w:val="yellow"/>
        </w:rPr>
        <w:t>irrigation”</w:t>
      </w:r>
      <w:r w:rsidR="005C4B26" w:rsidRPr="005C4B26">
        <w:rPr>
          <w:rFonts w:ascii="Arial" w:hAnsi="Arial" w:cs="Arial"/>
          <w:spacing w:val="-11"/>
          <w:highlight w:val="yellow"/>
        </w:rPr>
        <w:t xml:space="preserve"> </w:t>
      </w:r>
      <w:r w:rsidR="005C4B26" w:rsidRPr="005C4B26">
        <w:rPr>
          <w:rFonts w:ascii="Arial" w:hAnsi="Arial" w:cs="Arial"/>
          <w:highlight w:val="yellow"/>
        </w:rPr>
        <w:t>(Ramamohan</w:t>
      </w:r>
      <w:r w:rsidR="005C4B26" w:rsidRPr="005C4B26">
        <w:rPr>
          <w:rFonts w:ascii="Arial" w:hAnsi="Arial" w:cs="Arial"/>
          <w:spacing w:val="-12"/>
          <w:highlight w:val="yellow"/>
        </w:rPr>
        <w:t xml:space="preserve"> </w:t>
      </w:r>
      <w:r w:rsidR="005C4B26" w:rsidRPr="005C4B26">
        <w:rPr>
          <w:rFonts w:ascii="Arial" w:hAnsi="Arial" w:cs="Arial"/>
          <w:highlight w:val="yellow"/>
        </w:rPr>
        <w:t>Reddy</w:t>
      </w:r>
      <w:r w:rsidR="005C4B26" w:rsidRPr="005C4B26">
        <w:rPr>
          <w:rFonts w:ascii="Arial" w:hAnsi="Arial" w:cs="Arial"/>
          <w:spacing w:val="-5"/>
          <w:highlight w:val="yellow"/>
        </w:rPr>
        <w:t xml:space="preserve"> </w:t>
      </w:r>
      <w:r w:rsidR="005C4B26" w:rsidRPr="005C4B26">
        <w:rPr>
          <w:rFonts w:ascii="Arial" w:hAnsi="Arial" w:cs="Arial"/>
          <w:highlight w:val="yellow"/>
        </w:rPr>
        <w:t>and Patode, 2013).</w:t>
      </w:r>
      <w:r w:rsidR="005C4B26">
        <w:rPr>
          <w:rFonts w:ascii="Arial" w:hAnsi="Arial" w:cs="Arial"/>
        </w:rPr>
        <w:t xml:space="preserve"> </w:t>
      </w:r>
      <w:r w:rsidR="00D31105" w:rsidRPr="00D31105">
        <w:rPr>
          <w:rFonts w:ascii="Arial" w:hAnsi="Arial" w:cs="Arial"/>
        </w:rPr>
        <w:t>Under this situation</w:t>
      </w:r>
      <w:r w:rsidR="008F35D4">
        <w:rPr>
          <w:rFonts w:ascii="Arial" w:hAnsi="Arial" w:cs="Arial"/>
        </w:rPr>
        <w:t>,</w:t>
      </w:r>
      <w:r w:rsidR="00D31105" w:rsidRPr="00D31105">
        <w:rPr>
          <w:rFonts w:ascii="Arial" w:hAnsi="Arial" w:cs="Arial"/>
        </w:rPr>
        <w:t xml:space="preserve"> it is important to ensure the sustainability in production on farm through integration of diverse enterprises of different economic importance along with the recycling of wastes. Therefore, identification of appropriate farming systems for obtaining fairly high productivity with considerable scope for resource recycling and encouraging rural employment is vital. </w:t>
      </w:r>
      <w:r w:rsidR="00D31105" w:rsidRPr="00086BE8">
        <w:rPr>
          <w:rFonts w:ascii="Arial" w:hAnsi="Arial" w:cs="Arial"/>
          <w:highlight w:val="yellow"/>
        </w:rPr>
        <w:t xml:space="preserve">With this background, </w:t>
      </w:r>
      <w:r w:rsidR="008F35D4" w:rsidRPr="00086BE8">
        <w:rPr>
          <w:rFonts w:ascii="Arial" w:hAnsi="Arial" w:cs="Arial"/>
          <w:highlight w:val="yellow"/>
        </w:rPr>
        <w:t>the attempt has been made</w:t>
      </w:r>
      <w:r w:rsidR="00D31105" w:rsidRPr="00086BE8">
        <w:rPr>
          <w:rFonts w:ascii="Arial" w:hAnsi="Arial" w:cs="Arial"/>
          <w:highlight w:val="yellow"/>
        </w:rPr>
        <w:t xml:space="preserve"> to identify the existing </w:t>
      </w:r>
      <w:r w:rsidR="00D31105" w:rsidRPr="00086BE8">
        <w:rPr>
          <w:rFonts w:ascii="Arial" w:hAnsi="Arial" w:cs="Arial"/>
          <w:highlight w:val="yellow"/>
        </w:rPr>
        <w:lastRenderedPageBreak/>
        <w:t xml:space="preserve">traditional farming systems and develop an efficient </w:t>
      </w:r>
      <w:r w:rsidR="008F35D4" w:rsidRPr="00086BE8">
        <w:rPr>
          <w:rFonts w:ascii="Arial" w:hAnsi="Arial" w:cs="Arial"/>
          <w:highlight w:val="yellow"/>
        </w:rPr>
        <w:t xml:space="preserve">integrated </w:t>
      </w:r>
      <w:r w:rsidR="00D31105" w:rsidRPr="00086BE8">
        <w:rPr>
          <w:rFonts w:ascii="Arial" w:hAnsi="Arial" w:cs="Arial"/>
          <w:highlight w:val="yellow"/>
        </w:rPr>
        <w:t>farming system for increasing and stabilizing the farm income and employment in the dry areas of Akola district through rainfed integrated farming systems (RIFS) approach.</w:t>
      </w:r>
      <w:r w:rsidR="00D31105" w:rsidRPr="00D31105">
        <w:rPr>
          <w:rFonts w:ascii="Arial" w:hAnsi="Arial" w:cs="Arial"/>
        </w:rPr>
        <w:t xml:space="preserve"> </w:t>
      </w:r>
    </w:p>
    <w:p w14:paraId="75BCAA9D" w14:textId="77777777" w:rsidR="00790ADA" w:rsidRPr="00FB3A86" w:rsidRDefault="00790ADA" w:rsidP="00441B6F">
      <w:pPr>
        <w:pStyle w:val="Body"/>
        <w:spacing w:after="0"/>
        <w:rPr>
          <w:rFonts w:ascii="Arial" w:hAnsi="Arial" w:cs="Arial"/>
        </w:rPr>
      </w:pPr>
    </w:p>
    <w:p w14:paraId="7068049A" w14:textId="31276F5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B30EAC" w14:textId="0B628A80" w:rsidR="00D31105" w:rsidRPr="00D31105" w:rsidRDefault="00D31105" w:rsidP="00D31105">
      <w:pPr>
        <w:spacing w:line="480" w:lineRule="auto"/>
        <w:ind w:firstLine="720"/>
        <w:jc w:val="both"/>
        <w:rPr>
          <w:rFonts w:ascii="Arial" w:hAnsi="Arial" w:cs="Arial"/>
        </w:rPr>
      </w:pPr>
      <w:r w:rsidRPr="00D31105">
        <w:rPr>
          <w:rFonts w:ascii="Arial" w:hAnsi="Arial" w:cs="Arial"/>
        </w:rPr>
        <w:t xml:space="preserve">Before start of the Rainfed Integrated Farming </w:t>
      </w:r>
      <w:r w:rsidR="00EB1460" w:rsidRPr="00D31105">
        <w:rPr>
          <w:rFonts w:ascii="Arial" w:hAnsi="Arial" w:cs="Arial"/>
        </w:rPr>
        <w:t>System project</w:t>
      </w:r>
      <w:r w:rsidRPr="00D31105">
        <w:rPr>
          <w:rFonts w:ascii="Arial" w:hAnsi="Arial" w:cs="Arial"/>
        </w:rPr>
        <w:t xml:space="preserve"> at AICRP for Dryland </w:t>
      </w:r>
      <w:r w:rsidR="00EB1460" w:rsidRPr="00D31105">
        <w:rPr>
          <w:rFonts w:ascii="Arial" w:hAnsi="Arial" w:cs="Arial"/>
        </w:rPr>
        <w:t>Agriculture, Dr.</w:t>
      </w:r>
      <w:r w:rsidRPr="00D31105">
        <w:rPr>
          <w:rFonts w:ascii="Arial" w:hAnsi="Arial" w:cs="Arial"/>
        </w:rPr>
        <w:t xml:space="preserve"> PDKV, Akola Maharashtra, a </w:t>
      </w:r>
      <w:r w:rsidR="00EB1460" w:rsidRPr="00D31105">
        <w:rPr>
          <w:rFonts w:ascii="Arial" w:hAnsi="Arial" w:cs="Arial"/>
        </w:rPr>
        <w:t>multi-disciplinary</w:t>
      </w:r>
      <w:r w:rsidRPr="00D31105">
        <w:rPr>
          <w:rFonts w:ascii="Arial" w:hAnsi="Arial" w:cs="Arial"/>
        </w:rPr>
        <w:t xml:space="preserve"> team of scientists and technical staff conducted a detailed survey to characterize the existing</w:t>
      </w:r>
      <w:r w:rsidRPr="00D31105">
        <w:rPr>
          <w:rFonts w:ascii="Arial" w:hAnsi="Arial" w:cs="Arial"/>
        </w:rPr>
        <w:br/>
        <w:t>Farming Systems in Akola district assuring as a most representative district of</w:t>
      </w:r>
      <w:r w:rsidRPr="00D31105">
        <w:rPr>
          <w:rFonts w:ascii="Arial" w:hAnsi="Arial" w:cs="Arial"/>
        </w:rPr>
        <w:br/>
        <w:t>Western plateau and hills region, Maharashtra (IX). Based on the information generated during</w:t>
      </w:r>
      <w:r w:rsidRPr="00D31105">
        <w:rPr>
          <w:rFonts w:ascii="Arial" w:hAnsi="Arial" w:cs="Arial"/>
        </w:rPr>
        <w:br/>
        <w:t>the survey, the dominant farming system identified was crop + large ruminants representing</w:t>
      </w:r>
      <w:r w:rsidRPr="00D31105">
        <w:rPr>
          <w:rFonts w:ascii="Arial" w:hAnsi="Arial" w:cs="Arial"/>
        </w:rPr>
        <w:br/>
        <w:t>80 % house hold of small farm group. As the small and marginal farmers in general</w:t>
      </w:r>
      <w:r w:rsidRPr="00D31105">
        <w:rPr>
          <w:rFonts w:ascii="Arial" w:hAnsi="Arial" w:cs="Arial"/>
        </w:rPr>
        <w:br/>
        <w:t>were resource poor and economically weak, more realistic additional enterprises</w:t>
      </w:r>
      <w:r w:rsidRPr="00D31105">
        <w:rPr>
          <w:rFonts w:ascii="Arial" w:hAnsi="Arial" w:cs="Arial"/>
        </w:rPr>
        <w:br/>
        <w:t>in phases and not at a time were introduced &amp; evaluated. Further, to get maximum</w:t>
      </w:r>
      <w:r w:rsidRPr="00D31105">
        <w:rPr>
          <w:rFonts w:ascii="Arial" w:hAnsi="Arial" w:cs="Arial"/>
        </w:rPr>
        <w:br/>
        <w:t>possible returns from different component enterprises with available farm resources</w:t>
      </w:r>
      <w:r w:rsidRPr="00D31105">
        <w:rPr>
          <w:rFonts w:ascii="Arial" w:hAnsi="Arial" w:cs="Arial"/>
        </w:rPr>
        <w:br/>
        <w:t>of the small holders, low cost effective and also environmentally safe</w:t>
      </w:r>
      <w:r w:rsidRPr="00D31105">
        <w:rPr>
          <w:rFonts w:ascii="Arial" w:hAnsi="Arial" w:cs="Arial"/>
        </w:rPr>
        <w:br/>
        <w:t xml:space="preserve">technological modules (crop, livestock, fodder and natural resource management) were prepared in consultation with the different experts of different disciplines. </w:t>
      </w:r>
    </w:p>
    <w:p w14:paraId="5F46B892" w14:textId="77777777" w:rsidR="00D31105" w:rsidRPr="00D31105" w:rsidRDefault="00D31105" w:rsidP="00D31105">
      <w:pPr>
        <w:spacing w:line="480" w:lineRule="auto"/>
        <w:ind w:firstLine="720"/>
        <w:jc w:val="both"/>
        <w:rPr>
          <w:rFonts w:ascii="Arial" w:hAnsi="Arial" w:cs="Arial"/>
        </w:rPr>
      </w:pPr>
      <w:r w:rsidRPr="00D31105">
        <w:rPr>
          <w:rFonts w:ascii="Arial" w:hAnsi="Arial" w:cs="Arial"/>
        </w:rPr>
        <w:t>Based on this baseline survey made 28 farmers located in Rewda village, Teshil-Barshtitakli, District-Akola in the Maharashtra state were selected and studied for their agricultural practices, cropping pattern, crop yield, and livestock components in rainfed and partially irrigated situation and data is recorded for the year 2021-22. The soils of the region are shallow (Entisols) to deep black (Vertisols), neutral to alkaline in reaction, low in available nitrogen and phosphorus and high to very high in available potassium. Akola district of Maharashtra state is mostly characterized by dryland farming. The climatic conditions of this region can be broadly described as semi-arid. The mean annual rainfall ranges from 700 mm at the West to 1700 mm at the Eas</w:t>
      </w:r>
      <w:r w:rsidRPr="00D31105">
        <w:rPr>
          <w:rFonts w:ascii="Arial" w:hAnsi="Arial" w:cs="Arial"/>
          <w:color w:val="363435"/>
        </w:rPr>
        <w:t xml:space="preserve">t. </w:t>
      </w:r>
      <w:r w:rsidRPr="00D31105">
        <w:rPr>
          <w:rFonts w:ascii="Arial" w:hAnsi="Arial" w:cs="Arial"/>
        </w:rPr>
        <w:t xml:space="preserve">This region mostly receives adequate rainfall in aggregate in monsoon period but suffers from vagaries of distribution and consequently the scarcity and </w:t>
      </w:r>
      <w:r w:rsidRPr="00D31105">
        <w:rPr>
          <w:rFonts w:ascii="Arial" w:hAnsi="Arial" w:cs="Arial"/>
        </w:rPr>
        <w:lastRenderedPageBreak/>
        <w:t>semi-scarcity conditions. The climatic conditions of the region can be broadly described as semi - arid type on annual basis. The region experiences sub-humid to humid conditions in monsoon season, semi-arid in winter season and arid in summer season.</w:t>
      </w:r>
    </w:p>
    <w:p w14:paraId="37239BF2" w14:textId="77777777" w:rsidR="00D31105" w:rsidRDefault="00D31105" w:rsidP="00D31105">
      <w:pPr>
        <w:spacing w:line="480" w:lineRule="auto"/>
        <w:ind w:firstLine="720"/>
        <w:jc w:val="both"/>
        <w:rPr>
          <w:rFonts w:ascii="Arial" w:hAnsi="Arial" w:cs="Arial"/>
        </w:rPr>
      </w:pPr>
      <w:r w:rsidRPr="00D31105">
        <w:rPr>
          <w:rFonts w:ascii="Arial" w:hAnsi="Arial" w:cs="Arial"/>
        </w:rPr>
        <w:t xml:space="preserve">Different farming situations viz: Crop, Crop+Large ruminants and Crop+Large ruminants+Small ruminants with different category of farmers (small, medium and large) were studied with their existing tradition integrating farming system compared with improved interventions of crop and livestock interventions implemented. The selection of farmers under different category with varying farming situations and farming systems are depicted in the table below: </w:t>
      </w:r>
    </w:p>
    <w:p w14:paraId="2762C177" w14:textId="70D9A85C" w:rsidR="00E963A4" w:rsidRPr="00D31105" w:rsidRDefault="001565F3" w:rsidP="00D31105">
      <w:pPr>
        <w:spacing w:line="480" w:lineRule="auto"/>
        <w:ind w:firstLine="720"/>
        <w:jc w:val="both"/>
        <w:rPr>
          <w:rFonts w:ascii="Arial" w:hAnsi="Arial" w:cs="Arial"/>
        </w:rPr>
      </w:pPr>
      <w:r w:rsidRPr="001565F3">
        <w:rPr>
          <w:rFonts w:ascii="Arial" w:hAnsi="Arial" w:cs="Arial"/>
          <w:b/>
        </w:rPr>
        <w:t>Table</w:t>
      </w:r>
      <w:r w:rsidR="00E963A4" w:rsidRPr="001565F3">
        <w:rPr>
          <w:rFonts w:ascii="Arial" w:hAnsi="Arial" w:cs="Arial"/>
          <w:b/>
        </w:rPr>
        <w:t xml:space="preserve"> 1</w:t>
      </w:r>
      <w:r w:rsidRPr="001565F3">
        <w:rPr>
          <w:rFonts w:ascii="Arial" w:hAnsi="Arial" w:cs="Arial"/>
          <w:b/>
        </w:rPr>
        <w:t>:</w:t>
      </w:r>
      <w:r w:rsidR="00FA5C77" w:rsidRPr="00FA5C77">
        <w:t xml:space="preserve"> </w:t>
      </w:r>
      <w:r w:rsidR="00FA5C77">
        <w:rPr>
          <w:rFonts w:ascii="Arial" w:hAnsi="Arial" w:cs="Arial"/>
        </w:rPr>
        <w:t>S</w:t>
      </w:r>
      <w:r w:rsidR="00FA5C77" w:rsidRPr="00FA5C77">
        <w:rPr>
          <w:rFonts w:ascii="Arial" w:hAnsi="Arial" w:cs="Arial"/>
        </w:rPr>
        <w:t>election of farmers under different category with varying farming situations and farming systems</w:t>
      </w:r>
    </w:p>
    <w:p w14:paraId="6C2263C2" w14:textId="77777777" w:rsidR="00D31105" w:rsidRPr="00D31105" w:rsidRDefault="00D31105" w:rsidP="00D31105">
      <w:pPr>
        <w:ind w:firstLine="720"/>
        <w:jc w:val="both"/>
        <w:rPr>
          <w:rFonts w:ascii="Arial" w:hAnsi="Arial" w:cs="Arial"/>
        </w:rPr>
      </w:pPr>
    </w:p>
    <w:tbl>
      <w:tblPr>
        <w:tblStyle w:val="TableGrid"/>
        <w:tblW w:w="9952" w:type="dxa"/>
        <w:tblInd w:w="-318" w:type="dxa"/>
        <w:tblLayout w:type="fixed"/>
        <w:tblLook w:val="04A0" w:firstRow="1" w:lastRow="0" w:firstColumn="1" w:lastColumn="0" w:noHBand="0" w:noVBand="1"/>
      </w:tblPr>
      <w:tblGrid>
        <w:gridCol w:w="498"/>
        <w:gridCol w:w="1233"/>
        <w:gridCol w:w="1155"/>
        <w:gridCol w:w="971"/>
        <w:gridCol w:w="1260"/>
        <w:gridCol w:w="1170"/>
        <w:gridCol w:w="3665"/>
      </w:tblGrid>
      <w:tr w:rsidR="00D31105" w:rsidRPr="00D31105" w14:paraId="0329ADB0" w14:textId="77777777" w:rsidTr="00A66F46">
        <w:tc>
          <w:tcPr>
            <w:tcW w:w="498" w:type="dxa"/>
          </w:tcPr>
          <w:p w14:paraId="7E5A094D" w14:textId="77777777" w:rsidR="00D31105" w:rsidRPr="00D31105" w:rsidRDefault="00D31105" w:rsidP="001565F3">
            <w:pPr>
              <w:jc w:val="both"/>
              <w:rPr>
                <w:rFonts w:ascii="Arial" w:hAnsi="Arial" w:cs="Arial"/>
                <w:b/>
                <w:bCs/>
                <w:sz w:val="20"/>
                <w:szCs w:val="20"/>
              </w:rPr>
            </w:pPr>
            <w:r w:rsidRPr="00D31105">
              <w:rPr>
                <w:rFonts w:ascii="Arial" w:hAnsi="Arial" w:cs="Arial"/>
                <w:b/>
                <w:bCs/>
                <w:sz w:val="20"/>
                <w:szCs w:val="20"/>
              </w:rPr>
              <w:t>SN</w:t>
            </w:r>
          </w:p>
        </w:tc>
        <w:tc>
          <w:tcPr>
            <w:tcW w:w="1233" w:type="dxa"/>
          </w:tcPr>
          <w:p w14:paraId="5F23CAAD" w14:textId="77777777" w:rsidR="00D31105" w:rsidRPr="00D31105" w:rsidRDefault="00D31105" w:rsidP="001565F3">
            <w:pPr>
              <w:jc w:val="both"/>
              <w:rPr>
                <w:rFonts w:ascii="Arial" w:hAnsi="Arial" w:cs="Arial"/>
                <w:b/>
                <w:bCs/>
                <w:sz w:val="20"/>
                <w:szCs w:val="20"/>
              </w:rPr>
            </w:pPr>
            <w:r w:rsidRPr="00D31105">
              <w:rPr>
                <w:rFonts w:ascii="Arial" w:hAnsi="Arial" w:cs="Arial"/>
                <w:b/>
                <w:bCs/>
                <w:sz w:val="20"/>
                <w:szCs w:val="20"/>
              </w:rPr>
              <w:t>Farming Situation</w:t>
            </w:r>
          </w:p>
        </w:tc>
        <w:tc>
          <w:tcPr>
            <w:tcW w:w="1155" w:type="dxa"/>
          </w:tcPr>
          <w:p w14:paraId="7B234ADA" w14:textId="77777777" w:rsidR="00D31105" w:rsidRPr="00D31105" w:rsidRDefault="00D31105" w:rsidP="001565F3">
            <w:pPr>
              <w:jc w:val="both"/>
              <w:rPr>
                <w:rFonts w:ascii="Arial" w:hAnsi="Arial" w:cs="Arial"/>
                <w:b/>
                <w:bCs/>
                <w:sz w:val="20"/>
                <w:szCs w:val="20"/>
              </w:rPr>
            </w:pPr>
            <w:r w:rsidRPr="00D31105">
              <w:rPr>
                <w:rFonts w:ascii="Arial" w:hAnsi="Arial" w:cs="Arial"/>
                <w:b/>
                <w:bCs/>
                <w:sz w:val="20"/>
                <w:szCs w:val="20"/>
              </w:rPr>
              <w:t>Farmer Category</w:t>
            </w:r>
          </w:p>
        </w:tc>
        <w:tc>
          <w:tcPr>
            <w:tcW w:w="971" w:type="dxa"/>
          </w:tcPr>
          <w:p w14:paraId="13FB7EA4" w14:textId="77777777" w:rsidR="00D31105" w:rsidRPr="00D31105" w:rsidRDefault="00D31105" w:rsidP="001565F3">
            <w:pPr>
              <w:jc w:val="both"/>
              <w:rPr>
                <w:rFonts w:ascii="Arial" w:hAnsi="Arial" w:cs="Arial"/>
                <w:b/>
                <w:bCs/>
                <w:sz w:val="20"/>
                <w:szCs w:val="20"/>
              </w:rPr>
            </w:pPr>
            <w:r w:rsidRPr="00D31105">
              <w:rPr>
                <w:rFonts w:ascii="Arial" w:hAnsi="Arial" w:cs="Arial"/>
                <w:b/>
                <w:bCs/>
                <w:sz w:val="20"/>
                <w:szCs w:val="20"/>
              </w:rPr>
              <w:t>Traditional rainfed farming system</w:t>
            </w:r>
          </w:p>
        </w:tc>
        <w:tc>
          <w:tcPr>
            <w:tcW w:w="1260" w:type="dxa"/>
          </w:tcPr>
          <w:p w14:paraId="32360D5B" w14:textId="77777777" w:rsidR="00D31105" w:rsidRPr="00D31105" w:rsidRDefault="00D31105" w:rsidP="001565F3">
            <w:pPr>
              <w:jc w:val="both"/>
              <w:rPr>
                <w:rFonts w:ascii="Arial" w:hAnsi="Arial" w:cs="Arial"/>
                <w:b/>
                <w:bCs/>
                <w:sz w:val="20"/>
                <w:szCs w:val="20"/>
              </w:rPr>
            </w:pPr>
            <w:r w:rsidRPr="00D31105">
              <w:rPr>
                <w:rFonts w:ascii="Arial" w:hAnsi="Arial" w:cs="Arial"/>
                <w:b/>
                <w:bCs/>
                <w:sz w:val="20"/>
                <w:szCs w:val="20"/>
              </w:rPr>
              <w:t>No. of Farmers with intervention (Treated)</w:t>
            </w:r>
          </w:p>
        </w:tc>
        <w:tc>
          <w:tcPr>
            <w:tcW w:w="1170" w:type="dxa"/>
          </w:tcPr>
          <w:p w14:paraId="5EAB233D" w14:textId="77777777" w:rsidR="00D31105" w:rsidRPr="00D31105" w:rsidRDefault="00D31105" w:rsidP="001565F3">
            <w:pPr>
              <w:jc w:val="both"/>
              <w:rPr>
                <w:rFonts w:ascii="Arial" w:hAnsi="Arial" w:cs="Arial"/>
                <w:b/>
                <w:bCs/>
                <w:sz w:val="20"/>
                <w:szCs w:val="20"/>
              </w:rPr>
            </w:pPr>
            <w:r w:rsidRPr="00D31105">
              <w:rPr>
                <w:rFonts w:ascii="Arial" w:hAnsi="Arial" w:cs="Arial"/>
                <w:b/>
                <w:bCs/>
                <w:sz w:val="20"/>
                <w:szCs w:val="20"/>
              </w:rPr>
              <w:t>No. of Farmers without intervention (Control)</w:t>
            </w:r>
          </w:p>
        </w:tc>
        <w:tc>
          <w:tcPr>
            <w:tcW w:w="3665" w:type="dxa"/>
          </w:tcPr>
          <w:p w14:paraId="6673CA6D" w14:textId="77777777" w:rsidR="00D31105" w:rsidRPr="00D31105" w:rsidRDefault="00D31105" w:rsidP="001565F3">
            <w:pPr>
              <w:jc w:val="both"/>
              <w:rPr>
                <w:rFonts w:ascii="Arial" w:hAnsi="Arial" w:cs="Arial"/>
                <w:b/>
                <w:bCs/>
                <w:sz w:val="20"/>
                <w:szCs w:val="20"/>
              </w:rPr>
            </w:pPr>
            <w:r w:rsidRPr="00D31105">
              <w:rPr>
                <w:rFonts w:ascii="Arial" w:hAnsi="Arial" w:cs="Arial"/>
                <w:b/>
                <w:bCs/>
                <w:sz w:val="20"/>
                <w:szCs w:val="20"/>
              </w:rPr>
              <w:t>Interventions implemented in crop and livestock components in treated farmers.</w:t>
            </w:r>
          </w:p>
        </w:tc>
      </w:tr>
      <w:tr w:rsidR="00D31105" w:rsidRPr="00D31105" w14:paraId="0FCCB2EE" w14:textId="77777777" w:rsidTr="00A66F46">
        <w:tc>
          <w:tcPr>
            <w:tcW w:w="498" w:type="dxa"/>
          </w:tcPr>
          <w:p w14:paraId="70F8F69A"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1</w:t>
            </w:r>
          </w:p>
        </w:tc>
        <w:tc>
          <w:tcPr>
            <w:tcW w:w="1233" w:type="dxa"/>
          </w:tcPr>
          <w:p w14:paraId="1A195E99"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Rainfed</w:t>
            </w:r>
          </w:p>
        </w:tc>
        <w:tc>
          <w:tcPr>
            <w:tcW w:w="1155" w:type="dxa"/>
          </w:tcPr>
          <w:p w14:paraId="5A4EC64F"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Marginal</w:t>
            </w:r>
          </w:p>
        </w:tc>
        <w:tc>
          <w:tcPr>
            <w:tcW w:w="971" w:type="dxa"/>
          </w:tcPr>
          <w:p w14:paraId="1B1A9D6B"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CLR</w:t>
            </w:r>
          </w:p>
        </w:tc>
        <w:tc>
          <w:tcPr>
            <w:tcW w:w="1260" w:type="dxa"/>
          </w:tcPr>
          <w:p w14:paraId="6715C7BE"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03</w:t>
            </w:r>
          </w:p>
        </w:tc>
        <w:tc>
          <w:tcPr>
            <w:tcW w:w="1170" w:type="dxa"/>
          </w:tcPr>
          <w:p w14:paraId="499CB4DD"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03</w:t>
            </w:r>
          </w:p>
        </w:tc>
        <w:tc>
          <w:tcPr>
            <w:tcW w:w="3665" w:type="dxa"/>
            <w:vMerge w:val="restart"/>
          </w:tcPr>
          <w:p w14:paraId="1BD37142" w14:textId="3DE39F4F"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Opening of furrow in</w:t>
            </w:r>
            <w:r w:rsidR="00A66F46" w:rsidRPr="00A66F46">
              <w:rPr>
                <w:rFonts w:ascii="Arial" w:hAnsi="Arial" w:cs="Arial"/>
                <w:sz w:val="20"/>
                <w:szCs w:val="20"/>
                <w:highlight w:val="yellow"/>
              </w:rPr>
              <w:t xml:space="preserve"> each row at 30-35 days after sowing for in-situ moisture conservation in</w:t>
            </w:r>
            <w:r w:rsidRPr="00A66F46">
              <w:rPr>
                <w:rFonts w:ascii="Arial" w:hAnsi="Arial" w:cs="Arial"/>
                <w:sz w:val="20"/>
                <w:szCs w:val="20"/>
                <w:highlight w:val="yellow"/>
              </w:rPr>
              <w:t xml:space="preserve"> soybean.</w:t>
            </w:r>
          </w:p>
          <w:p w14:paraId="19ACA4D4" w14:textId="2D451886"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Spray of 2% 19:19:19 at pod initiation stage in soybean</w:t>
            </w:r>
            <w:r w:rsidR="00A66F46" w:rsidRPr="00A66F46">
              <w:rPr>
                <w:rFonts w:ascii="Arial" w:hAnsi="Arial" w:cs="Arial"/>
                <w:sz w:val="20"/>
                <w:szCs w:val="20"/>
                <w:highlight w:val="yellow"/>
              </w:rPr>
              <w:t xml:space="preserve"> to cope up with dry spells and high intensity rainfall situations</w:t>
            </w:r>
            <w:r w:rsidRPr="00A66F46">
              <w:rPr>
                <w:rFonts w:ascii="Arial" w:hAnsi="Arial" w:cs="Arial"/>
                <w:sz w:val="20"/>
                <w:szCs w:val="20"/>
                <w:highlight w:val="yellow"/>
              </w:rPr>
              <w:t>.</w:t>
            </w:r>
          </w:p>
          <w:p w14:paraId="0F3C272B" w14:textId="5E7A3A3D"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Protective irrigations at flowering and pod development stage in soybean</w:t>
            </w:r>
            <w:r w:rsidR="00A66F46" w:rsidRPr="00A66F46">
              <w:rPr>
                <w:rFonts w:ascii="Arial" w:hAnsi="Arial" w:cs="Arial"/>
                <w:sz w:val="20"/>
                <w:szCs w:val="20"/>
                <w:highlight w:val="yellow"/>
              </w:rPr>
              <w:t xml:space="preserve"> to cope up with prolonged dry spells</w:t>
            </w:r>
            <w:r w:rsidRPr="00A66F46">
              <w:rPr>
                <w:rFonts w:ascii="Arial" w:hAnsi="Arial" w:cs="Arial"/>
                <w:sz w:val="20"/>
                <w:szCs w:val="20"/>
                <w:highlight w:val="yellow"/>
              </w:rPr>
              <w:t>.</w:t>
            </w:r>
          </w:p>
          <w:p w14:paraId="11B76169" w14:textId="4FB9F49D"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Vaccination in large and small ruminants</w:t>
            </w:r>
            <w:r w:rsidR="00A66F46" w:rsidRPr="00A66F46">
              <w:rPr>
                <w:rFonts w:ascii="Arial" w:hAnsi="Arial" w:cs="Arial"/>
                <w:sz w:val="20"/>
                <w:szCs w:val="20"/>
                <w:highlight w:val="yellow"/>
              </w:rPr>
              <w:t xml:space="preserve"> for prevention against fatal diseases and pests</w:t>
            </w:r>
            <w:r w:rsidRPr="00A66F46">
              <w:rPr>
                <w:rFonts w:ascii="Arial" w:hAnsi="Arial" w:cs="Arial"/>
                <w:sz w:val="20"/>
                <w:szCs w:val="20"/>
                <w:highlight w:val="yellow"/>
              </w:rPr>
              <w:t>.</w:t>
            </w:r>
          </w:p>
          <w:p w14:paraId="4320A2E1" w14:textId="2FE60ABD"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Feeding of lucerne grass with concentrates and mineral bricks</w:t>
            </w:r>
            <w:r w:rsidR="00A66F46" w:rsidRPr="00A66F46">
              <w:rPr>
                <w:rFonts w:ascii="Arial" w:hAnsi="Arial" w:cs="Arial"/>
                <w:sz w:val="20"/>
                <w:szCs w:val="20"/>
                <w:highlight w:val="yellow"/>
              </w:rPr>
              <w:t xml:space="preserve"> to improve body weight and milk production</w:t>
            </w:r>
            <w:r w:rsidRPr="00A66F46">
              <w:rPr>
                <w:rFonts w:ascii="Arial" w:hAnsi="Arial" w:cs="Arial"/>
                <w:sz w:val="20"/>
                <w:szCs w:val="20"/>
                <w:highlight w:val="yellow"/>
              </w:rPr>
              <w:t>.</w:t>
            </w:r>
          </w:p>
          <w:p w14:paraId="5615723F" w14:textId="3D40AD99"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A66F46">
              <w:rPr>
                <w:rFonts w:ascii="Arial" w:hAnsi="Arial" w:cs="Arial"/>
                <w:sz w:val="20"/>
                <w:szCs w:val="20"/>
                <w:highlight w:val="yellow"/>
              </w:rPr>
              <w:t>Introduction of lucerne and berseem for fodder availability</w:t>
            </w:r>
            <w:r w:rsidR="00A66F46" w:rsidRPr="00A66F46">
              <w:rPr>
                <w:rFonts w:ascii="Arial" w:hAnsi="Arial" w:cs="Arial"/>
                <w:sz w:val="20"/>
                <w:szCs w:val="20"/>
                <w:highlight w:val="yellow"/>
              </w:rPr>
              <w:t xml:space="preserve"> during fodder scarcity periods for improved protein rich nutrition to livestock</w:t>
            </w:r>
            <w:r w:rsidRPr="00A66F46">
              <w:rPr>
                <w:rFonts w:ascii="Arial" w:hAnsi="Arial" w:cs="Arial"/>
                <w:sz w:val="20"/>
                <w:szCs w:val="20"/>
                <w:highlight w:val="yellow"/>
              </w:rPr>
              <w:t>.</w:t>
            </w:r>
          </w:p>
        </w:tc>
      </w:tr>
      <w:tr w:rsidR="00D31105" w:rsidRPr="00D31105" w14:paraId="276E61AF" w14:textId="77777777" w:rsidTr="00A66F46">
        <w:tc>
          <w:tcPr>
            <w:tcW w:w="498" w:type="dxa"/>
          </w:tcPr>
          <w:p w14:paraId="3AF91859"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2</w:t>
            </w:r>
          </w:p>
        </w:tc>
        <w:tc>
          <w:tcPr>
            <w:tcW w:w="1233" w:type="dxa"/>
          </w:tcPr>
          <w:p w14:paraId="0127D78B"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Rainfed</w:t>
            </w:r>
          </w:p>
        </w:tc>
        <w:tc>
          <w:tcPr>
            <w:tcW w:w="1155" w:type="dxa"/>
          </w:tcPr>
          <w:p w14:paraId="70848E5D"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 xml:space="preserve">Marginal </w:t>
            </w:r>
          </w:p>
        </w:tc>
        <w:tc>
          <w:tcPr>
            <w:tcW w:w="971" w:type="dxa"/>
          </w:tcPr>
          <w:p w14:paraId="28567FB2"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CLRSR</w:t>
            </w:r>
          </w:p>
        </w:tc>
        <w:tc>
          <w:tcPr>
            <w:tcW w:w="1260" w:type="dxa"/>
          </w:tcPr>
          <w:p w14:paraId="196DA310"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1170" w:type="dxa"/>
          </w:tcPr>
          <w:p w14:paraId="1E1556A9"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3665" w:type="dxa"/>
            <w:vMerge/>
          </w:tcPr>
          <w:p w14:paraId="33AA4D90" w14:textId="77777777" w:rsidR="00D31105" w:rsidRPr="00D31105" w:rsidRDefault="00D31105" w:rsidP="001565F3">
            <w:pPr>
              <w:jc w:val="both"/>
              <w:rPr>
                <w:rFonts w:ascii="Arial" w:hAnsi="Arial" w:cs="Arial"/>
                <w:sz w:val="20"/>
                <w:szCs w:val="20"/>
              </w:rPr>
            </w:pPr>
          </w:p>
        </w:tc>
      </w:tr>
      <w:tr w:rsidR="00D31105" w:rsidRPr="00D31105" w14:paraId="72DA6E99" w14:textId="77777777" w:rsidTr="00A66F46">
        <w:tc>
          <w:tcPr>
            <w:tcW w:w="498" w:type="dxa"/>
          </w:tcPr>
          <w:p w14:paraId="50A63E48"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3</w:t>
            </w:r>
          </w:p>
        </w:tc>
        <w:tc>
          <w:tcPr>
            <w:tcW w:w="1233" w:type="dxa"/>
          </w:tcPr>
          <w:p w14:paraId="14B0237B"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Rainfed</w:t>
            </w:r>
          </w:p>
        </w:tc>
        <w:tc>
          <w:tcPr>
            <w:tcW w:w="1155" w:type="dxa"/>
          </w:tcPr>
          <w:p w14:paraId="444DD88F"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Small</w:t>
            </w:r>
          </w:p>
        </w:tc>
        <w:tc>
          <w:tcPr>
            <w:tcW w:w="971" w:type="dxa"/>
          </w:tcPr>
          <w:p w14:paraId="7979CC99"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CLR</w:t>
            </w:r>
          </w:p>
        </w:tc>
        <w:tc>
          <w:tcPr>
            <w:tcW w:w="1260" w:type="dxa"/>
          </w:tcPr>
          <w:p w14:paraId="50AB03F0"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03</w:t>
            </w:r>
          </w:p>
        </w:tc>
        <w:tc>
          <w:tcPr>
            <w:tcW w:w="1170" w:type="dxa"/>
          </w:tcPr>
          <w:p w14:paraId="4BC2FFDA"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03</w:t>
            </w:r>
          </w:p>
        </w:tc>
        <w:tc>
          <w:tcPr>
            <w:tcW w:w="3665" w:type="dxa"/>
            <w:vMerge/>
          </w:tcPr>
          <w:p w14:paraId="12DE3D18" w14:textId="77777777" w:rsidR="00D31105" w:rsidRPr="00D31105" w:rsidRDefault="00D31105" w:rsidP="001565F3">
            <w:pPr>
              <w:jc w:val="both"/>
              <w:rPr>
                <w:rFonts w:ascii="Arial" w:hAnsi="Arial" w:cs="Arial"/>
                <w:sz w:val="20"/>
                <w:szCs w:val="20"/>
              </w:rPr>
            </w:pPr>
          </w:p>
        </w:tc>
      </w:tr>
      <w:tr w:rsidR="00D31105" w:rsidRPr="00D31105" w14:paraId="5EED2AF8" w14:textId="77777777" w:rsidTr="00A66F46">
        <w:tc>
          <w:tcPr>
            <w:tcW w:w="498" w:type="dxa"/>
          </w:tcPr>
          <w:p w14:paraId="40D1DC38"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4</w:t>
            </w:r>
          </w:p>
        </w:tc>
        <w:tc>
          <w:tcPr>
            <w:tcW w:w="1233" w:type="dxa"/>
          </w:tcPr>
          <w:p w14:paraId="4DFA14E7"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Rainfed</w:t>
            </w:r>
          </w:p>
        </w:tc>
        <w:tc>
          <w:tcPr>
            <w:tcW w:w="1155" w:type="dxa"/>
          </w:tcPr>
          <w:p w14:paraId="0E00C37A"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Small</w:t>
            </w:r>
          </w:p>
        </w:tc>
        <w:tc>
          <w:tcPr>
            <w:tcW w:w="971" w:type="dxa"/>
          </w:tcPr>
          <w:p w14:paraId="4E57E5D4"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CLRSR</w:t>
            </w:r>
          </w:p>
        </w:tc>
        <w:tc>
          <w:tcPr>
            <w:tcW w:w="1260" w:type="dxa"/>
          </w:tcPr>
          <w:p w14:paraId="1D18CCEF"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1170" w:type="dxa"/>
          </w:tcPr>
          <w:p w14:paraId="5B7ABB46"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3665" w:type="dxa"/>
            <w:vMerge/>
          </w:tcPr>
          <w:p w14:paraId="0E6F4D17" w14:textId="77777777" w:rsidR="00D31105" w:rsidRPr="00D31105" w:rsidRDefault="00D31105" w:rsidP="001565F3">
            <w:pPr>
              <w:jc w:val="both"/>
              <w:rPr>
                <w:rFonts w:ascii="Arial" w:hAnsi="Arial" w:cs="Arial"/>
                <w:sz w:val="20"/>
                <w:szCs w:val="20"/>
              </w:rPr>
            </w:pPr>
          </w:p>
        </w:tc>
      </w:tr>
      <w:tr w:rsidR="00D31105" w:rsidRPr="00D31105" w14:paraId="129805BA" w14:textId="77777777" w:rsidTr="00A66F46">
        <w:tc>
          <w:tcPr>
            <w:tcW w:w="498" w:type="dxa"/>
          </w:tcPr>
          <w:p w14:paraId="4B964E19"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5</w:t>
            </w:r>
          </w:p>
        </w:tc>
        <w:tc>
          <w:tcPr>
            <w:tcW w:w="1233" w:type="dxa"/>
          </w:tcPr>
          <w:p w14:paraId="603F0566"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Partially irrigated</w:t>
            </w:r>
          </w:p>
        </w:tc>
        <w:tc>
          <w:tcPr>
            <w:tcW w:w="1155" w:type="dxa"/>
          </w:tcPr>
          <w:p w14:paraId="6CBEFE9B"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Marginal</w:t>
            </w:r>
          </w:p>
        </w:tc>
        <w:tc>
          <w:tcPr>
            <w:tcW w:w="971" w:type="dxa"/>
          </w:tcPr>
          <w:p w14:paraId="763A775E"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CLR</w:t>
            </w:r>
          </w:p>
        </w:tc>
        <w:tc>
          <w:tcPr>
            <w:tcW w:w="1260" w:type="dxa"/>
          </w:tcPr>
          <w:p w14:paraId="3C02431D"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1170" w:type="dxa"/>
          </w:tcPr>
          <w:p w14:paraId="3DD59404"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3665" w:type="dxa"/>
            <w:vMerge/>
          </w:tcPr>
          <w:p w14:paraId="459C272F" w14:textId="77777777" w:rsidR="00D31105" w:rsidRPr="00D31105" w:rsidRDefault="00D31105" w:rsidP="001565F3">
            <w:pPr>
              <w:jc w:val="both"/>
              <w:rPr>
                <w:rFonts w:ascii="Arial" w:hAnsi="Arial" w:cs="Arial"/>
                <w:sz w:val="20"/>
                <w:szCs w:val="20"/>
              </w:rPr>
            </w:pPr>
          </w:p>
        </w:tc>
      </w:tr>
      <w:tr w:rsidR="00D31105" w:rsidRPr="00D31105" w14:paraId="228624BC" w14:textId="77777777" w:rsidTr="00A66F46">
        <w:tc>
          <w:tcPr>
            <w:tcW w:w="498" w:type="dxa"/>
          </w:tcPr>
          <w:p w14:paraId="6D206744"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6</w:t>
            </w:r>
          </w:p>
        </w:tc>
        <w:tc>
          <w:tcPr>
            <w:tcW w:w="1233" w:type="dxa"/>
          </w:tcPr>
          <w:p w14:paraId="0F268C79"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Partially irrigated</w:t>
            </w:r>
          </w:p>
        </w:tc>
        <w:tc>
          <w:tcPr>
            <w:tcW w:w="1155" w:type="dxa"/>
          </w:tcPr>
          <w:p w14:paraId="54E7BFAB"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Small</w:t>
            </w:r>
          </w:p>
        </w:tc>
        <w:tc>
          <w:tcPr>
            <w:tcW w:w="971" w:type="dxa"/>
          </w:tcPr>
          <w:p w14:paraId="59B0E86C" w14:textId="77777777" w:rsidR="00D31105" w:rsidRPr="00D31105" w:rsidRDefault="00D31105" w:rsidP="001565F3">
            <w:pPr>
              <w:jc w:val="both"/>
              <w:rPr>
                <w:rFonts w:ascii="Arial" w:hAnsi="Arial" w:cs="Arial"/>
                <w:sz w:val="20"/>
                <w:szCs w:val="20"/>
              </w:rPr>
            </w:pPr>
            <w:r w:rsidRPr="00D31105">
              <w:rPr>
                <w:rFonts w:ascii="Arial" w:hAnsi="Arial" w:cs="Arial"/>
                <w:sz w:val="20"/>
                <w:szCs w:val="20"/>
              </w:rPr>
              <w:t>CLR</w:t>
            </w:r>
          </w:p>
        </w:tc>
        <w:tc>
          <w:tcPr>
            <w:tcW w:w="1260" w:type="dxa"/>
          </w:tcPr>
          <w:p w14:paraId="72D16740"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1170" w:type="dxa"/>
          </w:tcPr>
          <w:p w14:paraId="6672F14B" w14:textId="77777777" w:rsidR="00D31105" w:rsidRPr="00D31105" w:rsidRDefault="00D31105" w:rsidP="001565F3">
            <w:pPr>
              <w:jc w:val="center"/>
              <w:rPr>
                <w:rFonts w:ascii="Arial" w:hAnsi="Arial" w:cs="Arial"/>
                <w:sz w:val="20"/>
                <w:szCs w:val="20"/>
              </w:rPr>
            </w:pPr>
            <w:r w:rsidRPr="00D31105">
              <w:rPr>
                <w:rFonts w:ascii="Arial" w:hAnsi="Arial" w:cs="Arial"/>
                <w:sz w:val="20"/>
                <w:szCs w:val="20"/>
              </w:rPr>
              <w:t>02</w:t>
            </w:r>
          </w:p>
        </w:tc>
        <w:tc>
          <w:tcPr>
            <w:tcW w:w="3665" w:type="dxa"/>
            <w:vMerge/>
          </w:tcPr>
          <w:p w14:paraId="629FAB93" w14:textId="77777777" w:rsidR="00D31105" w:rsidRPr="00D31105" w:rsidRDefault="00D31105" w:rsidP="001565F3">
            <w:pPr>
              <w:jc w:val="both"/>
              <w:rPr>
                <w:rFonts w:ascii="Arial" w:hAnsi="Arial" w:cs="Arial"/>
                <w:sz w:val="20"/>
                <w:szCs w:val="20"/>
              </w:rPr>
            </w:pPr>
          </w:p>
        </w:tc>
      </w:tr>
      <w:tr w:rsidR="00D31105" w:rsidRPr="00D31105" w14:paraId="24CC62F6" w14:textId="77777777" w:rsidTr="00A66F46">
        <w:tc>
          <w:tcPr>
            <w:tcW w:w="498" w:type="dxa"/>
          </w:tcPr>
          <w:p w14:paraId="0F3BFD38" w14:textId="77777777" w:rsidR="00D31105" w:rsidRPr="00D31105" w:rsidRDefault="00D31105" w:rsidP="001565F3">
            <w:pPr>
              <w:jc w:val="both"/>
              <w:rPr>
                <w:rFonts w:ascii="Arial" w:hAnsi="Arial" w:cs="Arial"/>
                <w:sz w:val="20"/>
                <w:szCs w:val="20"/>
              </w:rPr>
            </w:pPr>
          </w:p>
        </w:tc>
        <w:tc>
          <w:tcPr>
            <w:tcW w:w="1233" w:type="dxa"/>
          </w:tcPr>
          <w:p w14:paraId="0B6DF44F" w14:textId="77777777" w:rsidR="00D31105" w:rsidRPr="00D31105" w:rsidRDefault="00D31105" w:rsidP="001565F3">
            <w:pPr>
              <w:jc w:val="both"/>
              <w:rPr>
                <w:rFonts w:ascii="Arial" w:hAnsi="Arial" w:cs="Arial"/>
                <w:sz w:val="20"/>
                <w:szCs w:val="20"/>
              </w:rPr>
            </w:pPr>
          </w:p>
        </w:tc>
        <w:tc>
          <w:tcPr>
            <w:tcW w:w="1155" w:type="dxa"/>
          </w:tcPr>
          <w:p w14:paraId="14423F90" w14:textId="77777777" w:rsidR="00D31105" w:rsidRPr="00D31105" w:rsidRDefault="00D31105" w:rsidP="001565F3">
            <w:pPr>
              <w:jc w:val="both"/>
              <w:rPr>
                <w:rFonts w:ascii="Arial" w:hAnsi="Arial" w:cs="Arial"/>
                <w:sz w:val="20"/>
                <w:szCs w:val="20"/>
              </w:rPr>
            </w:pPr>
          </w:p>
        </w:tc>
        <w:tc>
          <w:tcPr>
            <w:tcW w:w="971" w:type="dxa"/>
          </w:tcPr>
          <w:p w14:paraId="4C8D2804" w14:textId="77777777" w:rsidR="00D31105" w:rsidRPr="00D31105" w:rsidRDefault="00D31105" w:rsidP="001565F3">
            <w:pPr>
              <w:jc w:val="center"/>
              <w:rPr>
                <w:rFonts w:ascii="Arial" w:hAnsi="Arial" w:cs="Arial"/>
                <w:b/>
                <w:bCs/>
                <w:sz w:val="20"/>
                <w:szCs w:val="20"/>
              </w:rPr>
            </w:pPr>
            <w:r w:rsidRPr="00D31105">
              <w:rPr>
                <w:rFonts w:ascii="Arial" w:hAnsi="Arial" w:cs="Arial"/>
                <w:b/>
                <w:bCs/>
                <w:sz w:val="20"/>
                <w:szCs w:val="20"/>
              </w:rPr>
              <w:t>Total</w:t>
            </w:r>
          </w:p>
        </w:tc>
        <w:tc>
          <w:tcPr>
            <w:tcW w:w="1260" w:type="dxa"/>
          </w:tcPr>
          <w:p w14:paraId="5E44FDD7" w14:textId="77777777" w:rsidR="00D31105" w:rsidRPr="00D31105" w:rsidRDefault="00D31105" w:rsidP="001565F3">
            <w:pPr>
              <w:jc w:val="center"/>
              <w:rPr>
                <w:rFonts w:ascii="Arial" w:hAnsi="Arial" w:cs="Arial"/>
                <w:b/>
                <w:bCs/>
                <w:sz w:val="20"/>
                <w:szCs w:val="20"/>
              </w:rPr>
            </w:pPr>
            <w:r w:rsidRPr="00D31105">
              <w:rPr>
                <w:rFonts w:ascii="Arial" w:hAnsi="Arial" w:cs="Arial"/>
                <w:b/>
                <w:bCs/>
                <w:sz w:val="20"/>
                <w:szCs w:val="20"/>
              </w:rPr>
              <w:t>14</w:t>
            </w:r>
          </w:p>
        </w:tc>
        <w:tc>
          <w:tcPr>
            <w:tcW w:w="1170" w:type="dxa"/>
          </w:tcPr>
          <w:p w14:paraId="17CAF986" w14:textId="77777777" w:rsidR="00D31105" w:rsidRPr="00D31105" w:rsidRDefault="00D31105" w:rsidP="001565F3">
            <w:pPr>
              <w:jc w:val="center"/>
              <w:rPr>
                <w:rFonts w:ascii="Arial" w:hAnsi="Arial" w:cs="Arial"/>
                <w:b/>
                <w:bCs/>
                <w:sz w:val="20"/>
                <w:szCs w:val="20"/>
              </w:rPr>
            </w:pPr>
            <w:r w:rsidRPr="00D31105">
              <w:rPr>
                <w:rFonts w:ascii="Arial" w:hAnsi="Arial" w:cs="Arial"/>
                <w:b/>
                <w:bCs/>
                <w:sz w:val="20"/>
                <w:szCs w:val="20"/>
              </w:rPr>
              <w:t>14</w:t>
            </w:r>
          </w:p>
        </w:tc>
        <w:tc>
          <w:tcPr>
            <w:tcW w:w="3665" w:type="dxa"/>
          </w:tcPr>
          <w:p w14:paraId="60D34A0B" w14:textId="77777777" w:rsidR="00D31105" w:rsidRPr="00D31105" w:rsidRDefault="00D31105" w:rsidP="001565F3">
            <w:pPr>
              <w:jc w:val="center"/>
              <w:rPr>
                <w:rFonts w:ascii="Arial" w:hAnsi="Arial" w:cs="Arial"/>
                <w:b/>
                <w:bCs/>
                <w:sz w:val="20"/>
                <w:szCs w:val="20"/>
              </w:rPr>
            </w:pPr>
          </w:p>
        </w:tc>
      </w:tr>
    </w:tbl>
    <w:p w14:paraId="4FFD3E79" w14:textId="77777777" w:rsidR="00D31105" w:rsidRPr="00D31105" w:rsidRDefault="00D31105" w:rsidP="00D31105">
      <w:pPr>
        <w:jc w:val="both"/>
        <w:rPr>
          <w:rFonts w:ascii="Arial" w:hAnsi="Arial" w:cs="Arial"/>
        </w:rPr>
      </w:pPr>
      <w:r w:rsidRPr="00D31105">
        <w:rPr>
          <w:rFonts w:ascii="Arial" w:hAnsi="Arial" w:cs="Arial"/>
        </w:rPr>
        <w:t>*CLR= Crop+large ruminants, CLRSR: Crop+large ruminats+small ruminats.</w:t>
      </w:r>
    </w:p>
    <w:p w14:paraId="113BB2BA" w14:textId="4C98E497" w:rsidR="00A66F46" w:rsidRDefault="00A66F46">
      <w:pPr>
        <w:rPr>
          <w:rFonts w:ascii="Arial" w:hAnsi="Arial" w:cs="Arial"/>
          <w:bCs/>
        </w:rPr>
      </w:pPr>
    </w:p>
    <w:p w14:paraId="4E677482" w14:textId="79035E0B" w:rsidR="00971C2D" w:rsidRDefault="00D31105" w:rsidP="00D31105">
      <w:pPr>
        <w:spacing w:line="480" w:lineRule="auto"/>
        <w:ind w:firstLine="720"/>
        <w:jc w:val="both"/>
        <w:rPr>
          <w:rFonts w:ascii="Arial" w:hAnsi="Arial" w:cs="Arial"/>
          <w:bCs/>
        </w:rPr>
      </w:pPr>
      <w:r w:rsidRPr="00D31105">
        <w:rPr>
          <w:rFonts w:ascii="Arial" w:hAnsi="Arial" w:cs="Arial"/>
          <w:bCs/>
        </w:rPr>
        <w:lastRenderedPageBreak/>
        <w:t xml:space="preserve">Observations on the productivity and economics of individual components (crops and livestock) of the farming system as whole with employment generation were recorded as per the standard procedure. Since the study includes diversified enterprises like crop, cattle rearing, goat rearing the yield was converted into main crop equivalent yield as suggested by Singh </w:t>
      </w:r>
      <w:r w:rsidRPr="00D31105">
        <w:rPr>
          <w:rFonts w:ascii="Arial" w:hAnsi="Arial" w:cs="Arial"/>
          <w:bCs/>
          <w:i/>
          <w:iCs/>
        </w:rPr>
        <w:t>et.al.</w:t>
      </w:r>
      <w:r w:rsidRPr="00D31105">
        <w:rPr>
          <w:rFonts w:ascii="Arial" w:hAnsi="Arial" w:cs="Arial"/>
          <w:bCs/>
        </w:rPr>
        <w:t xml:space="preserve"> (2005). </w:t>
      </w:r>
    </w:p>
    <w:p w14:paraId="41529042" w14:textId="4DB5B181" w:rsidR="00D31105" w:rsidRPr="00A66F46" w:rsidRDefault="00971C2D" w:rsidP="00D31105">
      <w:pPr>
        <w:spacing w:line="480" w:lineRule="auto"/>
        <w:ind w:firstLine="720"/>
        <w:jc w:val="both"/>
        <w:rPr>
          <w:rFonts w:ascii="Arial" w:hAnsi="Arial" w:cs="Arial"/>
          <w:bCs/>
        </w:rPr>
      </w:pPr>
      <w:r w:rsidRPr="00A66F46">
        <w:rPr>
          <w:rFonts w:ascii="Arial" w:hAnsi="Arial" w:cs="Arial"/>
          <w:bCs/>
        </w:rPr>
        <w:t xml:space="preserve">Main </w:t>
      </w:r>
      <w:r w:rsidR="00D31105" w:rsidRPr="00A66F46">
        <w:rPr>
          <w:rFonts w:ascii="Arial" w:hAnsi="Arial" w:cs="Arial"/>
          <w:bCs/>
        </w:rPr>
        <w:t>Crop equivalent yield is calculated using formula as mentioned below:</w:t>
      </w:r>
    </w:p>
    <w:p w14:paraId="77B80DE5" w14:textId="34D97A90" w:rsidR="00A66F46" w:rsidRPr="00D31105" w:rsidRDefault="00971C2D" w:rsidP="00A66F46">
      <w:pPr>
        <w:spacing w:line="480" w:lineRule="auto"/>
        <w:ind w:firstLine="720"/>
        <w:jc w:val="both"/>
        <w:rPr>
          <w:rFonts w:ascii="Arial" w:hAnsi="Arial" w:cs="Arial"/>
          <w:bCs/>
        </w:rPr>
      </w:pPr>
      <w:r w:rsidRPr="00A66F46">
        <w:rPr>
          <w:rFonts w:ascii="Arial" w:hAnsi="Arial" w:cs="Arial"/>
          <w:bCs/>
        </w:rPr>
        <w:t>M</w:t>
      </w:r>
      <w:r w:rsidR="00D31105" w:rsidRPr="00A66F46">
        <w:rPr>
          <w:rFonts w:ascii="Arial" w:hAnsi="Arial" w:cs="Arial"/>
          <w:bCs/>
        </w:rPr>
        <w:t>CEY = Yield of main crop + {(Yield of intercrop x Rate of intercrop)/Rate of main crop}.</w:t>
      </w:r>
      <w:r w:rsidR="00D31105" w:rsidRPr="00D31105">
        <w:rPr>
          <w:rFonts w:ascii="Arial" w:hAnsi="Arial" w:cs="Arial"/>
          <w:bCs/>
        </w:rPr>
        <w:t xml:space="preserve"> </w:t>
      </w:r>
      <w:r w:rsidR="00A66F46" w:rsidRPr="00A66F46">
        <w:rPr>
          <w:rFonts w:ascii="Arial" w:hAnsi="Arial" w:cs="Arial"/>
          <w:bCs/>
          <w:highlight w:val="yellow"/>
        </w:rPr>
        <w:t>Gross Monetary Returns = (Total Quantity of Produce Sold) x (Market Price per Unit); essentially, it is the sum of all income generated from selling the agricultural products produced on a given area of land, without subtracting any production costs</w:t>
      </w:r>
      <w:r w:rsidR="00A66F46">
        <w:rPr>
          <w:rFonts w:ascii="Arial" w:hAnsi="Arial" w:cs="Arial"/>
          <w:bCs/>
        </w:rPr>
        <w:t xml:space="preserve">. </w:t>
      </w:r>
      <w:r w:rsidR="00873A6A" w:rsidRPr="00A66F46">
        <w:rPr>
          <w:rFonts w:ascii="Arial" w:hAnsi="Arial" w:cs="Arial"/>
          <w:bCs/>
          <w:highlight w:val="yellow"/>
        </w:rPr>
        <w:t xml:space="preserve">Net-return is the subtraction of total cost hectare from the gross returns per hecatre. Cost is the major component of net return. It is determined by calculating expenses on land preparation, purchase of </w:t>
      </w:r>
      <w:hyperlink r:id="rId14" w:history="1">
        <w:r w:rsidR="00873A6A" w:rsidRPr="00EB1460">
          <w:rPr>
            <w:rStyle w:val="Hyperlink"/>
            <w:rFonts w:ascii="Arial" w:hAnsi="Arial" w:cs="Arial"/>
            <w:bCs/>
            <w:color w:val="auto"/>
            <w:highlight w:val="yellow"/>
            <w:u w:val="none"/>
          </w:rPr>
          <w:t> seed</w:t>
        </w:r>
      </w:hyperlink>
      <w:r w:rsidR="00873A6A" w:rsidRPr="00EB1460">
        <w:rPr>
          <w:rFonts w:ascii="Arial" w:hAnsi="Arial" w:cs="Arial"/>
          <w:bCs/>
          <w:highlight w:val="yellow"/>
        </w:rPr>
        <w:t xml:space="preserve"> a</w:t>
      </w:r>
      <w:r w:rsidR="00873A6A" w:rsidRPr="00A66F46">
        <w:rPr>
          <w:rFonts w:ascii="Arial" w:hAnsi="Arial" w:cs="Arial"/>
          <w:bCs/>
          <w:highlight w:val="yellow"/>
        </w:rPr>
        <w:t>nd its application, farm yard manure, chemical fertilizer, pesticides, irrigation water, hoeing, weeding, harvesting, heaping of bales, threshing, empty bags, transportation and storage. The technologies that directly affect the crop production are types of seeds, chemical fertilizer, farmyard manure, irrigation water and chemical to control weeds and pests and machinery to cultivate, harvest and thresh crops.</w:t>
      </w:r>
      <w:r w:rsidR="00A66F46" w:rsidRPr="00A66F46">
        <w:rPr>
          <w:rFonts w:ascii="Arial" w:hAnsi="Arial" w:cs="Arial"/>
          <w:bCs/>
          <w:highlight w:val="yellow"/>
        </w:rPr>
        <w:t xml:space="preserve"> </w:t>
      </w:r>
      <w:r w:rsidR="00A66F46" w:rsidRPr="00971C2D">
        <w:rPr>
          <w:rFonts w:ascii="Arial" w:hAnsi="Arial" w:cs="Arial"/>
          <w:bCs/>
          <w:highlight w:val="yellow"/>
        </w:rPr>
        <w:t>The net saving was calculated after deducting the total expenses incurred over the respective component and benefit cost ratio was derived from the ratio of gross monetary returns to net monetary returns</w:t>
      </w:r>
      <w:r w:rsidR="00A66F46" w:rsidRPr="00D31105">
        <w:rPr>
          <w:rFonts w:ascii="Arial" w:hAnsi="Arial" w:cs="Arial"/>
          <w:bCs/>
        </w:rPr>
        <w:t>.</w:t>
      </w:r>
      <w:r w:rsidR="00EF3B54">
        <w:rPr>
          <w:rFonts w:ascii="Arial" w:hAnsi="Arial" w:cs="Arial"/>
          <w:bCs/>
        </w:rPr>
        <w:t xml:space="preserve"> </w:t>
      </w:r>
      <w:r w:rsidR="00A66F46" w:rsidRPr="00A66F46">
        <w:rPr>
          <w:rFonts w:ascii="Arial" w:hAnsi="Arial" w:cs="Arial"/>
          <w:bCs/>
          <w:highlight w:val="yellow"/>
        </w:rPr>
        <w:t>Similar methodology was followed in case of livestock profitability analysis also.</w:t>
      </w:r>
      <w:r w:rsidR="00A66F46">
        <w:rPr>
          <w:rFonts w:ascii="Arial" w:hAnsi="Arial" w:cs="Arial"/>
          <w:bCs/>
        </w:rPr>
        <w:t xml:space="preserve"> </w:t>
      </w:r>
    </w:p>
    <w:p w14:paraId="7FB9E6F1" w14:textId="30A9A8A8" w:rsidR="00D31105" w:rsidRPr="00D31105" w:rsidRDefault="00D31105" w:rsidP="00D31105">
      <w:pPr>
        <w:spacing w:line="480" w:lineRule="auto"/>
        <w:ind w:firstLine="720"/>
        <w:jc w:val="both"/>
        <w:rPr>
          <w:rFonts w:ascii="Arial" w:hAnsi="Arial" w:cs="Arial"/>
          <w:bCs/>
        </w:rPr>
      </w:pPr>
      <w:r w:rsidRPr="00971C2D">
        <w:rPr>
          <w:rFonts w:ascii="Arial" w:hAnsi="Arial" w:cs="Arial"/>
          <w:bCs/>
          <w:highlight w:val="yellow"/>
        </w:rPr>
        <w:t xml:space="preserve">Employment generation is calculated as per the labour days involved per ha per year for the respective cropping system including the labour requirement from sowing to harvesting of the crop. In case of livestock the labour requirement is calculated working days, hours per day involved in rearing total working hours involved and thereby the total man days involved. To know the comparative performance of integrated approach over traditional farming and its impact on livelihood of a farming family, all the parameters of economics were taken into account. </w:t>
      </w:r>
    </w:p>
    <w:p w14:paraId="1AEE79A1" w14:textId="77777777" w:rsidR="00790ADA" w:rsidRPr="00FB3A86" w:rsidRDefault="00790ADA" w:rsidP="00441B6F">
      <w:pPr>
        <w:pStyle w:val="Body"/>
        <w:spacing w:after="0"/>
        <w:rPr>
          <w:rFonts w:ascii="Arial" w:hAnsi="Arial" w:cs="Arial"/>
        </w:rPr>
      </w:pPr>
    </w:p>
    <w:p w14:paraId="49BCC2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9C5677" w14:textId="1B9386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The integration of intercropping of soybean with pigeonpea and livestock component of milch cattle (i.e integrated farming system) resulted in higher productivity than adoption of conventional farming system of soybean alone. Integrated farming system alongwith the interventions adopted showed 77.82 per cent higher productivity over the conventional system of sole soybean i.e crop alone system without integration of livestock system in rainfed situation with the marginal category of farmers (Table </w:t>
      </w:r>
      <w:r w:rsidR="001565F3">
        <w:rPr>
          <w:rFonts w:ascii="Arial" w:hAnsi="Arial" w:cs="Arial"/>
          <w:bCs/>
        </w:rPr>
        <w:t>2</w:t>
      </w:r>
      <w:r w:rsidRPr="00D31105">
        <w:rPr>
          <w:rFonts w:ascii="Arial" w:hAnsi="Arial" w:cs="Arial"/>
          <w:bCs/>
        </w:rPr>
        <w:t>). The integration of livestock gave net monetary returns of Rs. 68878 ha</w:t>
      </w:r>
      <w:r w:rsidRPr="00D31105">
        <w:rPr>
          <w:rFonts w:ascii="Arial" w:hAnsi="Arial" w:cs="Arial"/>
          <w:bCs/>
          <w:vertAlign w:val="superscript"/>
        </w:rPr>
        <w:t xml:space="preserve">-1 </w:t>
      </w:r>
      <w:r w:rsidRPr="00D31105">
        <w:rPr>
          <w:rFonts w:ascii="Arial" w:hAnsi="Arial" w:cs="Arial"/>
          <w:bCs/>
        </w:rPr>
        <w:t>and B:C ratio of 3.16 as against Rs. 31795 ha</w:t>
      </w:r>
      <w:r w:rsidRPr="00D31105">
        <w:rPr>
          <w:rFonts w:ascii="Arial" w:hAnsi="Arial" w:cs="Arial"/>
          <w:bCs/>
          <w:vertAlign w:val="superscript"/>
        </w:rPr>
        <w:t xml:space="preserve">-1 </w:t>
      </w:r>
      <w:r w:rsidRPr="00D31105">
        <w:rPr>
          <w:rFonts w:ascii="Arial" w:hAnsi="Arial" w:cs="Arial"/>
          <w:bCs/>
        </w:rPr>
        <w:t xml:space="preserve"> with B:C ratio of 2.07 in crop alone. Ravishankar </w:t>
      </w:r>
      <w:r w:rsidRPr="00D31105">
        <w:rPr>
          <w:rFonts w:ascii="Arial" w:hAnsi="Arial" w:cs="Arial"/>
          <w:bCs/>
          <w:i/>
          <w:iCs/>
        </w:rPr>
        <w:t>et. al..</w:t>
      </w:r>
      <w:r w:rsidRPr="00D31105">
        <w:rPr>
          <w:rFonts w:ascii="Arial" w:hAnsi="Arial" w:cs="Arial"/>
          <w:bCs/>
        </w:rPr>
        <w:t xml:space="preserve"> (2007) and Jyanthi </w:t>
      </w:r>
      <w:r w:rsidRPr="00D31105">
        <w:rPr>
          <w:rFonts w:ascii="Arial" w:hAnsi="Arial" w:cs="Arial"/>
          <w:bCs/>
          <w:i/>
          <w:iCs/>
        </w:rPr>
        <w:t>et. al.</w:t>
      </w:r>
      <w:r w:rsidRPr="00D31105">
        <w:rPr>
          <w:rFonts w:ascii="Arial" w:hAnsi="Arial" w:cs="Arial"/>
          <w:bCs/>
        </w:rPr>
        <w:t xml:space="preserve"> (2003) also reported similar findings.</w:t>
      </w:r>
    </w:p>
    <w:p w14:paraId="33ADE67A" w14:textId="0E94DC0D" w:rsidR="00D31105" w:rsidRPr="00D31105" w:rsidRDefault="00D31105" w:rsidP="00D31105">
      <w:pPr>
        <w:rPr>
          <w:rFonts w:ascii="Arial" w:hAnsi="Arial" w:cs="Arial"/>
          <w:b/>
        </w:rPr>
      </w:pPr>
      <w:r w:rsidRPr="00D31105">
        <w:rPr>
          <w:rFonts w:ascii="Arial" w:hAnsi="Arial" w:cs="Arial"/>
          <w:b/>
        </w:rPr>
        <w:t>Table.</w:t>
      </w:r>
      <w:r w:rsidR="001565F3">
        <w:rPr>
          <w:rFonts w:ascii="Arial" w:hAnsi="Arial" w:cs="Arial"/>
          <w:b/>
        </w:rPr>
        <w:t>2</w:t>
      </w:r>
      <w:r w:rsidRPr="00D31105">
        <w:rPr>
          <w:rFonts w:ascii="Arial" w:hAnsi="Arial" w:cs="Arial"/>
          <w:b/>
        </w:rPr>
        <w:t>. Economics of marginal farmers with crop+large ruminant farming system in rainfed situation.</w:t>
      </w:r>
    </w:p>
    <w:tbl>
      <w:tblPr>
        <w:tblStyle w:val="TableGrid"/>
        <w:tblW w:w="9214" w:type="dxa"/>
        <w:tblInd w:w="-459" w:type="dxa"/>
        <w:tblLayout w:type="fixed"/>
        <w:tblLook w:val="04A0" w:firstRow="1" w:lastRow="0" w:firstColumn="1" w:lastColumn="0" w:noHBand="0" w:noVBand="1"/>
      </w:tblPr>
      <w:tblGrid>
        <w:gridCol w:w="1134"/>
        <w:gridCol w:w="1980"/>
        <w:gridCol w:w="685"/>
        <w:gridCol w:w="1260"/>
        <w:gridCol w:w="1080"/>
        <w:gridCol w:w="1170"/>
        <w:gridCol w:w="1080"/>
        <w:gridCol w:w="825"/>
      </w:tblGrid>
      <w:tr w:rsidR="00D31105" w:rsidRPr="00D31105" w14:paraId="17BF5909" w14:textId="77777777" w:rsidTr="004A72D6">
        <w:tc>
          <w:tcPr>
            <w:tcW w:w="1134" w:type="dxa"/>
          </w:tcPr>
          <w:p w14:paraId="316FA898" w14:textId="77777777" w:rsidR="00D31105" w:rsidRPr="00D31105" w:rsidRDefault="00D31105" w:rsidP="001565F3">
            <w:pPr>
              <w:rPr>
                <w:rFonts w:ascii="Arial" w:hAnsi="Arial" w:cs="Arial"/>
                <w:b/>
                <w:sz w:val="20"/>
                <w:szCs w:val="20"/>
              </w:rPr>
            </w:pPr>
            <w:r w:rsidRPr="00D31105">
              <w:rPr>
                <w:rFonts w:ascii="Arial" w:hAnsi="Arial" w:cs="Arial"/>
                <w:b/>
                <w:sz w:val="20"/>
                <w:szCs w:val="20"/>
              </w:rPr>
              <w:t>Farmer category</w:t>
            </w:r>
          </w:p>
        </w:tc>
        <w:tc>
          <w:tcPr>
            <w:tcW w:w="1980" w:type="dxa"/>
          </w:tcPr>
          <w:p w14:paraId="23A393A1"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Components of crop system</w:t>
            </w:r>
          </w:p>
        </w:tc>
        <w:tc>
          <w:tcPr>
            <w:tcW w:w="685" w:type="dxa"/>
          </w:tcPr>
          <w:p w14:paraId="55635B1B" w14:textId="77777777" w:rsidR="00D31105" w:rsidRPr="00D31105" w:rsidRDefault="00D31105" w:rsidP="001565F3">
            <w:pPr>
              <w:rPr>
                <w:rFonts w:ascii="Arial" w:hAnsi="Arial" w:cs="Arial"/>
                <w:b/>
                <w:sz w:val="20"/>
                <w:szCs w:val="20"/>
              </w:rPr>
            </w:pPr>
            <w:r w:rsidRPr="00D31105">
              <w:rPr>
                <w:rFonts w:ascii="Arial" w:hAnsi="Arial" w:cs="Arial"/>
                <w:b/>
                <w:sz w:val="20"/>
                <w:szCs w:val="20"/>
              </w:rPr>
              <w:t>Area (ha)</w:t>
            </w:r>
          </w:p>
        </w:tc>
        <w:tc>
          <w:tcPr>
            <w:tcW w:w="1260" w:type="dxa"/>
          </w:tcPr>
          <w:p w14:paraId="5FAB0FEB"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MCEY </w:t>
            </w:r>
          </w:p>
          <w:p w14:paraId="408EA6E7" w14:textId="77777777" w:rsidR="00D31105" w:rsidRPr="00D31105" w:rsidRDefault="00D31105" w:rsidP="001565F3">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3BA5C169"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60F9BCA6"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67C70E89"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A857CA1"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25" w:type="dxa"/>
          </w:tcPr>
          <w:p w14:paraId="4E0B04AE"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45A0F928" w14:textId="77777777" w:rsidTr="004A72D6">
        <w:tc>
          <w:tcPr>
            <w:tcW w:w="1134" w:type="dxa"/>
            <w:vMerge w:val="restart"/>
          </w:tcPr>
          <w:p w14:paraId="22C76F3C"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IFS in Rainfed Marginal category (CLR)</w:t>
            </w:r>
          </w:p>
        </w:tc>
        <w:tc>
          <w:tcPr>
            <w:tcW w:w="1980" w:type="dxa"/>
            <w:vAlign w:val="center"/>
          </w:tcPr>
          <w:p w14:paraId="580316C7" w14:textId="77777777" w:rsidR="00D31105" w:rsidRPr="00D31105" w:rsidRDefault="00D31105" w:rsidP="001565F3">
            <w:pPr>
              <w:rPr>
                <w:rFonts w:ascii="Arial" w:hAnsi="Arial" w:cs="Arial"/>
                <w:bCs/>
                <w:sz w:val="20"/>
                <w:szCs w:val="20"/>
              </w:rPr>
            </w:pPr>
            <w:r w:rsidRPr="00D31105">
              <w:rPr>
                <w:rFonts w:ascii="Arial" w:hAnsi="Arial" w:cs="Arial"/>
                <w:bCs/>
                <w:iCs/>
                <w:sz w:val="20"/>
                <w:szCs w:val="20"/>
              </w:rPr>
              <w:t>Soybean + Pigeonpea  (6:1) intercropping</w:t>
            </w:r>
          </w:p>
        </w:tc>
        <w:tc>
          <w:tcPr>
            <w:tcW w:w="685" w:type="dxa"/>
            <w:vAlign w:val="center"/>
          </w:tcPr>
          <w:p w14:paraId="098DC329"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0.80</w:t>
            </w:r>
          </w:p>
        </w:tc>
        <w:tc>
          <w:tcPr>
            <w:tcW w:w="1260" w:type="dxa"/>
            <w:vAlign w:val="center"/>
          </w:tcPr>
          <w:p w14:paraId="1E84C0D5"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1979</w:t>
            </w:r>
          </w:p>
        </w:tc>
        <w:tc>
          <w:tcPr>
            <w:tcW w:w="1080" w:type="dxa"/>
            <w:vAlign w:val="center"/>
          </w:tcPr>
          <w:p w14:paraId="65E6630C"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88421</w:t>
            </w:r>
          </w:p>
        </w:tc>
        <w:tc>
          <w:tcPr>
            <w:tcW w:w="1170" w:type="dxa"/>
            <w:vAlign w:val="center"/>
          </w:tcPr>
          <w:p w14:paraId="5272C1FD"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30541</w:t>
            </w:r>
          </w:p>
        </w:tc>
        <w:tc>
          <w:tcPr>
            <w:tcW w:w="1080" w:type="dxa"/>
            <w:vAlign w:val="center"/>
          </w:tcPr>
          <w:p w14:paraId="1788DFB4"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57880</w:t>
            </w:r>
          </w:p>
        </w:tc>
        <w:tc>
          <w:tcPr>
            <w:tcW w:w="825" w:type="dxa"/>
            <w:vAlign w:val="center"/>
          </w:tcPr>
          <w:p w14:paraId="78FAB93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2.90</w:t>
            </w:r>
          </w:p>
        </w:tc>
      </w:tr>
      <w:tr w:rsidR="00D31105" w:rsidRPr="00D31105" w14:paraId="242D9993" w14:textId="77777777" w:rsidTr="004A72D6">
        <w:tc>
          <w:tcPr>
            <w:tcW w:w="1134" w:type="dxa"/>
            <w:vMerge/>
          </w:tcPr>
          <w:p w14:paraId="4B833C96" w14:textId="77777777" w:rsidR="00D31105" w:rsidRPr="00D31105" w:rsidRDefault="00D31105" w:rsidP="001565F3">
            <w:pPr>
              <w:rPr>
                <w:rFonts w:ascii="Arial" w:hAnsi="Arial" w:cs="Arial"/>
                <w:bCs/>
                <w:sz w:val="20"/>
                <w:szCs w:val="20"/>
              </w:rPr>
            </w:pPr>
          </w:p>
        </w:tc>
        <w:tc>
          <w:tcPr>
            <w:tcW w:w="1980" w:type="dxa"/>
            <w:vAlign w:val="center"/>
          </w:tcPr>
          <w:p w14:paraId="04B82428"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74FC7F5" w14:textId="77777777" w:rsidR="00D31105" w:rsidRPr="00D31105" w:rsidRDefault="00D31105" w:rsidP="001565F3">
            <w:pPr>
              <w:rPr>
                <w:rFonts w:ascii="Arial" w:hAnsi="Arial" w:cs="Arial"/>
                <w:bCs/>
                <w:sz w:val="20"/>
                <w:szCs w:val="20"/>
              </w:rPr>
            </w:pPr>
          </w:p>
        </w:tc>
        <w:tc>
          <w:tcPr>
            <w:tcW w:w="1260" w:type="dxa"/>
          </w:tcPr>
          <w:p w14:paraId="3AB6C909" w14:textId="77777777" w:rsidR="00D31105" w:rsidRPr="00D31105" w:rsidRDefault="00D31105" w:rsidP="001565F3">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14B3F9B"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0ED3CEEA"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6EB5A3EC"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95E886C"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25" w:type="dxa"/>
          </w:tcPr>
          <w:p w14:paraId="4AA48275"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503B5E0E" w14:textId="77777777" w:rsidTr="004A72D6">
        <w:tc>
          <w:tcPr>
            <w:tcW w:w="1134" w:type="dxa"/>
            <w:vMerge/>
          </w:tcPr>
          <w:p w14:paraId="0469526E" w14:textId="77777777" w:rsidR="00D31105" w:rsidRPr="00D31105" w:rsidRDefault="00D31105" w:rsidP="001565F3">
            <w:pPr>
              <w:rPr>
                <w:rFonts w:ascii="Arial" w:hAnsi="Arial" w:cs="Arial"/>
                <w:bCs/>
                <w:sz w:val="20"/>
                <w:szCs w:val="20"/>
              </w:rPr>
            </w:pPr>
          </w:p>
        </w:tc>
        <w:tc>
          <w:tcPr>
            <w:tcW w:w="1980" w:type="dxa"/>
            <w:vAlign w:val="center"/>
          </w:tcPr>
          <w:p w14:paraId="578BF803"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Cow-1</w:t>
            </w:r>
          </w:p>
        </w:tc>
        <w:tc>
          <w:tcPr>
            <w:tcW w:w="685" w:type="dxa"/>
            <w:vAlign w:val="center"/>
          </w:tcPr>
          <w:p w14:paraId="2FB671D1" w14:textId="77777777" w:rsidR="00D31105" w:rsidRPr="00D31105" w:rsidRDefault="00D31105" w:rsidP="001565F3">
            <w:pPr>
              <w:rPr>
                <w:rFonts w:ascii="Arial" w:hAnsi="Arial" w:cs="Arial"/>
                <w:bCs/>
                <w:sz w:val="20"/>
                <w:szCs w:val="20"/>
              </w:rPr>
            </w:pPr>
          </w:p>
        </w:tc>
        <w:tc>
          <w:tcPr>
            <w:tcW w:w="1260" w:type="dxa"/>
            <w:vAlign w:val="center"/>
          </w:tcPr>
          <w:p w14:paraId="053939E5"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555</w:t>
            </w:r>
          </w:p>
        </w:tc>
        <w:tc>
          <w:tcPr>
            <w:tcW w:w="1080" w:type="dxa"/>
            <w:vAlign w:val="center"/>
          </w:tcPr>
          <w:p w14:paraId="7F6EA6E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15540</w:t>
            </w:r>
          </w:p>
        </w:tc>
        <w:tc>
          <w:tcPr>
            <w:tcW w:w="1170" w:type="dxa"/>
            <w:vAlign w:val="center"/>
          </w:tcPr>
          <w:p w14:paraId="5307072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4542</w:t>
            </w:r>
          </w:p>
        </w:tc>
        <w:tc>
          <w:tcPr>
            <w:tcW w:w="1080" w:type="dxa"/>
            <w:vAlign w:val="center"/>
          </w:tcPr>
          <w:p w14:paraId="4FA92A78"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10998</w:t>
            </w:r>
          </w:p>
        </w:tc>
        <w:tc>
          <w:tcPr>
            <w:tcW w:w="825" w:type="dxa"/>
            <w:vAlign w:val="center"/>
          </w:tcPr>
          <w:p w14:paraId="27CF214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3.42</w:t>
            </w:r>
          </w:p>
        </w:tc>
      </w:tr>
      <w:tr w:rsidR="00D31105" w:rsidRPr="00D31105" w14:paraId="044A19EF" w14:textId="77777777" w:rsidTr="004A72D6">
        <w:tc>
          <w:tcPr>
            <w:tcW w:w="1134" w:type="dxa"/>
            <w:vMerge/>
          </w:tcPr>
          <w:p w14:paraId="109415B5" w14:textId="77777777" w:rsidR="00D31105" w:rsidRPr="00D31105" w:rsidRDefault="00D31105" w:rsidP="001565F3">
            <w:pPr>
              <w:rPr>
                <w:rFonts w:ascii="Arial" w:hAnsi="Arial" w:cs="Arial"/>
                <w:bCs/>
                <w:sz w:val="20"/>
                <w:szCs w:val="20"/>
              </w:rPr>
            </w:pPr>
          </w:p>
        </w:tc>
        <w:tc>
          <w:tcPr>
            <w:tcW w:w="1980" w:type="dxa"/>
            <w:vAlign w:val="center"/>
          </w:tcPr>
          <w:p w14:paraId="1C117355" w14:textId="77777777" w:rsidR="00D31105" w:rsidRPr="00D31105" w:rsidRDefault="00D31105" w:rsidP="001565F3">
            <w:pPr>
              <w:rPr>
                <w:rFonts w:ascii="Arial" w:hAnsi="Arial" w:cs="Arial"/>
                <w:b/>
                <w:sz w:val="20"/>
                <w:szCs w:val="20"/>
              </w:rPr>
            </w:pPr>
            <w:r w:rsidRPr="00D31105">
              <w:rPr>
                <w:rFonts w:ascii="Arial" w:hAnsi="Arial" w:cs="Arial"/>
                <w:b/>
                <w:sz w:val="20"/>
                <w:szCs w:val="20"/>
              </w:rPr>
              <w:t>Total</w:t>
            </w:r>
          </w:p>
        </w:tc>
        <w:tc>
          <w:tcPr>
            <w:tcW w:w="685" w:type="dxa"/>
            <w:vAlign w:val="center"/>
          </w:tcPr>
          <w:p w14:paraId="64824EA8" w14:textId="77777777" w:rsidR="00D31105" w:rsidRPr="00D31105" w:rsidRDefault="00D31105" w:rsidP="001565F3">
            <w:pPr>
              <w:rPr>
                <w:rFonts w:ascii="Arial" w:hAnsi="Arial" w:cs="Arial"/>
                <w:b/>
                <w:sz w:val="20"/>
                <w:szCs w:val="20"/>
              </w:rPr>
            </w:pPr>
          </w:p>
        </w:tc>
        <w:tc>
          <w:tcPr>
            <w:tcW w:w="1260" w:type="dxa"/>
            <w:vAlign w:val="bottom"/>
          </w:tcPr>
          <w:p w14:paraId="76106782" w14:textId="77777777" w:rsidR="00D31105" w:rsidRPr="00D31105" w:rsidRDefault="00D31105" w:rsidP="001565F3">
            <w:pPr>
              <w:jc w:val="center"/>
              <w:rPr>
                <w:rFonts w:ascii="Arial" w:hAnsi="Arial" w:cs="Arial"/>
                <w:b/>
                <w:color w:val="000000"/>
                <w:sz w:val="20"/>
                <w:szCs w:val="20"/>
              </w:rPr>
            </w:pPr>
            <w:r w:rsidRPr="00D31105">
              <w:rPr>
                <w:rFonts w:ascii="Arial" w:hAnsi="Arial" w:cs="Arial"/>
                <w:b/>
                <w:color w:val="000000"/>
                <w:sz w:val="20"/>
                <w:szCs w:val="20"/>
              </w:rPr>
              <w:t>2534</w:t>
            </w:r>
          </w:p>
        </w:tc>
        <w:tc>
          <w:tcPr>
            <w:tcW w:w="1080" w:type="dxa"/>
            <w:vAlign w:val="bottom"/>
          </w:tcPr>
          <w:p w14:paraId="6E5FD651" w14:textId="77777777" w:rsidR="00D31105" w:rsidRPr="00D31105" w:rsidRDefault="00D31105" w:rsidP="001565F3">
            <w:pPr>
              <w:jc w:val="center"/>
              <w:rPr>
                <w:rFonts w:ascii="Arial" w:hAnsi="Arial" w:cs="Arial"/>
                <w:b/>
                <w:color w:val="000000"/>
                <w:sz w:val="20"/>
                <w:szCs w:val="20"/>
              </w:rPr>
            </w:pPr>
            <w:r w:rsidRPr="00D31105">
              <w:rPr>
                <w:rFonts w:ascii="Arial" w:hAnsi="Arial" w:cs="Arial"/>
                <w:b/>
                <w:color w:val="000000"/>
                <w:sz w:val="20"/>
                <w:szCs w:val="20"/>
              </w:rPr>
              <w:t>103961</w:t>
            </w:r>
          </w:p>
        </w:tc>
        <w:tc>
          <w:tcPr>
            <w:tcW w:w="1170" w:type="dxa"/>
            <w:vAlign w:val="bottom"/>
          </w:tcPr>
          <w:p w14:paraId="6DADD76F" w14:textId="77777777" w:rsidR="00D31105" w:rsidRPr="00D31105" w:rsidRDefault="00D31105" w:rsidP="001565F3">
            <w:pPr>
              <w:jc w:val="center"/>
              <w:rPr>
                <w:rFonts w:ascii="Arial" w:hAnsi="Arial" w:cs="Arial"/>
                <w:b/>
                <w:color w:val="000000"/>
                <w:sz w:val="20"/>
                <w:szCs w:val="20"/>
              </w:rPr>
            </w:pPr>
            <w:r w:rsidRPr="00D31105">
              <w:rPr>
                <w:rFonts w:ascii="Arial" w:hAnsi="Arial" w:cs="Arial"/>
                <w:b/>
                <w:color w:val="000000"/>
                <w:sz w:val="20"/>
                <w:szCs w:val="20"/>
              </w:rPr>
              <w:t>35083</w:t>
            </w:r>
          </w:p>
        </w:tc>
        <w:tc>
          <w:tcPr>
            <w:tcW w:w="1080" w:type="dxa"/>
            <w:vAlign w:val="bottom"/>
          </w:tcPr>
          <w:p w14:paraId="412EC0D3" w14:textId="77777777" w:rsidR="00D31105" w:rsidRPr="00D31105" w:rsidRDefault="00D31105" w:rsidP="001565F3">
            <w:pPr>
              <w:jc w:val="center"/>
              <w:rPr>
                <w:rFonts w:ascii="Arial" w:hAnsi="Arial" w:cs="Arial"/>
                <w:b/>
                <w:color w:val="000000"/>
                <w:sz w:val="20"/>
                <w:szCs w:val="20"/>
              </w:rPr>
            </w:pPr>
            <w:r w:rsidRPr="00D31105">
              <w:rPr>
                <w:rFonts w:ascii="Arial" w:hAnsi="Arial" w:cs="Arial"/>
                <w:b/>
                <w:color w:val="000000"/>
                <w:sz w:val="20"/>
                <w:szCs w:val="20"/>
              </w:rPr>
              <w:t>68878</w:t>
            </w:r>
          </w:p>
        </w:tc>
        <w:tc>
          <w:tcPr>
            <w:tcW w:w="825" w:type="dxa"/>
            <w:vAlign w:val="bottom"/>
          </w:tcPr>
          <w:p w14:paraId="39A8301A" w14:textId="77777777" w:rsidR="00D31105" w:rsidRPr="00D31105" w:rsidRDefault="00D31105" w:rsidP="001565F3">
            <w:pPr>
              <w:jc w:val="center"/>
              <w:rPr>
                <w:rFonts w:ascii="Arial" w:hAnsi="Arial" w:cs="Arial"/>
                <w:b/>
                <w:color w:val="000000"/>
                <w:sz w:val="20"/>
                <w:szCs w:val="20"/>
              </w:rPr>
            </w:pPr>
            <w:r w:rsidRPr="00D31105">
              <w:rPr>
                <w:rFonts w:ascii="Arial" w:hAnsi="Arial" w:cs="Arial"/>
                <w:b/>
                <w:color w:val="000000"/>
                <w:sz w:val="20"/>
                <w:szCs w:val="20"/>
              </w:rPr>
              <w:t>3.16</w:t>
            </w:r>
          </w:p>
        </w:tc>
      </w:tr>
      <w:tr w:rsidR="00D31105" w:rsidRPr="00D31105" w14:paraId="29E77008" w14:textId="77777777" w:rsidTr="004A72D6">
        <w:tc>
          <w:tcPr>
            <w:tcW w:w="1134" w:type="dxa"/>
          </w:tcPr>
          <w:p w14:paraId="29D19A0D"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690FAF59"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Sole Soybean</w:t>
            </w:r>
          </w:p>
        </w:tc>
        <w:tc>
          <w:tcPr>
            <w:tcW w:w="685" w:type="dxa"/>
            <w:vAlign w:val="center"/>
          </w:tcPr>
          <w:p w14:paraId="19C6E63D"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0.80</w:t>
            </w:r>
          </w:p>
        </w:tc>
        <w:tc>
          <w:tcPr>
            <w:tcW w:w="1260" w:type="dxa"/>
            <w:vAlign w:val="center"/>
          </w:tcPr>
          <w:p w14:paraId="7E7B8421"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1425</w:t>
            </w:r>
          </w:p>
        </w:tc>
        <w:tc>
          <w:tcPr>
            <w:tcW w:w="1080" w:type="dxa"/>
            <w:vAlign w:val="center"/>
          </w:tcPr>
          <w:p w14:paraId="6388DB4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61626</w:t>
            </w:r>
          </w:p>
        </w:tc>
        <w:tc>
          <w:tcPr>
            <w:tcW w:w="1170" w:type="dxa"/>
            <w:vAlign w:val="center"/>
          </w:tcPr>
          <w:p w14:paraId="14500A6F"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29831</w:t>
            </w:r>
          </w:p>
        </w:tc>
        <w:tc>
          <w:tcPr>
            <w:tcW w:w="1080" w:type="dxa"/>
            <w:vAlign w:val="center"/>
          </w:tcPr>
          <w:p w14:paraId="5DACF22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31795</w:t>
            </w:r>
          </w:p>
        </w:tc>
        <w:tc>
          <w:tcPr>
            <w:tcW w:w="825" w:type="dxa"/>
            <w:vAlign w:val="center"/>
          </w:tcPr>
          <w:p w14:paraId="4ED3AED8"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2.07</w:t>
            </w:r>
          </w:p>
        </w:tc>
      </w:tr>
    </w:tbl>
    <w:p w14:paraId="2EC1BB66" w14:textId="77777777" w:rsidR="00D31105" w:rsidRPr="00D31105" w:rsidRDefault="00D31105" w:rsidP="00D31105">
      <w:pPr>
        <w:rPr>
          <w:rFonts w:ascii="Arial" w:hAnsi="Arial" w:cs="Arial"/>
          <w:i/>
          <w:iCs/>
        </w:rPr>
      </w:pPr>
      <w:r w:rsidRPr="00D31105">
        <w:rPr>
          <w:rFonts w:ascii="Arial" w:hAnsi="Arial" w:cs="Arial"/>
          <w:i/>
          <w:iCs/>
        </w:rPr>
        <w:t>*</w:t>
      </w:r>
      <w:r w:rsidRPr="00971C2D">
        <w:rPr>
          <w:rFonts w:ascii="Arial" w:hAnsi="Arial" w:cs="Arial"/>
          <w:i/>
          <w:iCs/>
          <w:highlight w:val="yellow"/>
        </w:rPr>
        <w:t>MCEY: Main crop equivalent yield, GMR: Gross monetary returns, COC:Cost of cultivation, NMR: Net monetary returns, BC Ratio: Benefit cost ratio, CLR: Crop+Large ruminants</w:t>
      </w:r>
    </w:p>
    <w:p w14:paraId="593EFF63" w14:textId="0BB826D2" w:rsidR="00D31105" w:rsidRPr="00D31105" w:rsidRDefault="00D31105" w:rsidP="00D31105">
      <w:pPr>
        <w:spacing w:line="480" w:lineRule="auto"/>
        <w:ind w:firstLine="720"/>
        <w:jc w:val="both"/>
        <w:rPr>
          <w:rFonts w:ascii="Arial" w:hAnsi="Arial" w:cs="Arial"/>
          <w:bCs/>
        </w:rPr>
      </w:pPr>
      <w:r w:rsidRPr="00D31105">
        <w:rPr>
          <w:rFonts w:ascii="Arial" w:hAnsi="Arial" w:cs="Arial"/>
          <w:bCs/>
        </w:rPr>
        <w:t>Similar results were observed in the crop+large+small ruminats type of integration of intercropping system with milch cattle and goat rearing resulted in higher productivity than adoption of conventional farming system of sole crop alone. Integrated farming system along with the interventions adopted showed higher productivity 2572 kg ha</w:t>
      </w:r>
      <w:r w:rsidRPr="00D31105">
        <w:rPr>
          <w:rFonts w:ascii="Arial" w:hAnsi="Arial" w:cs="Arial"/>
          <w:bCs/>
          <w:vertAlign w:val="superscript"/>
        </w:rPr>
        <w:t>-1</w:t>
      </w:r>
      <w:r w:rsidRPr="00D31105">
        <w:rPr>
          <w:rFonts w:ascii="Arial" w:hAnsi="Arial" w:cs="Arial"/>
          <w:bCs/>
        </w:rPr>
        <w:t xml:space="preserve"> over the conventional system of sole soybean i.e crop alone system (1563 kg ha</w:t>
      </w:r>
      <w:r w:rsidRPr="00D31105">
        <w:rPr>
          <w:rFonts w:ascii="Arial" w:hAnsi="Arial" w:cs="Arial"/>
          <w:bCs/>
          <w:vertAlign w:val="superscript"/>
        </w:rPr>
        <w:t>-1</w:t>
      </w:r>
      <w:r w:rsidRPr="00D31105">
        <w:rPr>
          <w:rFonts w:ascii="Arial" w:hAnsi="Arial" w:cs="Arial"/>
          <w:bCs/>
        </w:rPr>
        <w:t xml:space="preserve">)  without integration of livestock system in rainfed situation with the marginal category of farmers (Table </w:t>
      </w:r>
      <w:r w:rsidR="001565F3">
        <w:rPr>
          <w:rFonts w:ascii="Arial" w:hAnsi="Arial" w:cs="Arial"/>
          <w:bCs/>
        </w:rPr>
        <w:t>3</w:t>
      </w:r>
      <w:r w:rsidRPr="00D31105">
        <w:rPr>
          <w:rFonts w:ascii="Arial" w:hAnsi="Arial" w:cs="Arial"/>
          <w:bCs/>
        </w:rPr>
        <w:t>). The integration of livestock gave net monetary returns of Rs. 85228 ha</w:t>
      </w:r>
      <w:r w:rsidRPr="00D31105">
        <w:rPr>
          <w:rFonts w:ascii="Arial" w:hAnsi="Arial" w:cs="Arial"/>
          <w:bCs/>
          <w:vertAlign w:val="superscript"/>
        </w:rPr>
        <w:t xml:space="preserve">-1 </w:t>
      </w:r>
      <w:r w:rsidRPr="00D31105">
        <w:rPr>
          <w:rFonts w:ascii="Arial" w:hAnsi="Arial" w:cs="Arial"/>
          <w:bCs/>
        </w:rPr>
        <w:t>and B:C ratio of 4.10 as against Rs. 39262 ha</w:t>
      </w:r>
      <w:r w:rsidRPr="00D31105">
        <w:rPr>
          <w:rFonts w:ascii="Arial" w:hAnsi="Arial" w:cs="Arial"/>
          <w:bCs/>
          <w:vertAlign w:val="superscript"/>
        </w:rPr>
        <w:t xml:space="preserve">-1 </w:t>
      </w:r>
      <w:r w:rsidRPr="00D31105">
        <w:rPr>
          <w:rFonts w:ascii="Arial" w:hAnsi="Arial" w:cs="Arial"/>
          <w:bCs/>
        </w:rPr>
        <w:t xml:space="preserve"> with B:C ratio of 2.31 in crop alone.  These results are in agreement with the </w:t>
      </w:r>
      <w:r w:rsidRPr="00D31105">
        <w:rPr>
          <w:rFonts w:ascii="Arial" w:hAnsi="Arial" w:cs="Arial"/>
          <w:bCs/>
        </w:rPr>
        <w:lastRenderedPageBreak/>
        <w:t>findings of Sharma and Das (1988) whom reported that integration of fish-livestock-crop was beneficial.</w:t>
      </w:r>
    </w:p>
    <w:p w14:paraId="60D84FCE" w14:textId="0BB714CF" w:rsidR="00D31105" w:rsidRPr="00D31105" w:rsidRDefault="00D31105" w:rsidP="00D31105">
      <w:pPr>
        <w:rPr>
          <w:rFonts w:ascii="Arial" w:hAnsi="Arial" w:cs="Arial"/>
          <w:b/>
        </w:rPr>
      </w:pPr>
      <w:r w:rsidRPr="00D31105">
        <w:rPr>
          <w:rFonts w:ascii="Arial" w:hAnsi="Arial" w:cs="Arial"/>
          <w:b/>
        </w:rPr>
        <w:t>Table.</w:t>
      </w:r>
      <w:r w:rsidR="001565F3">
        <w:rPr>
          <w:rFonts w:ascii="Arial" w:hAnsi="Arial" w:cs="Arial"/>
          <w:b/>
        </w:rPr>
        <w:t>3</w:t>
      </w:r>
      <w:r w:rsidRPr="00D31105">
        <w:rPr>
          <w:rFonts w:ascii="Arial" w:hAnsi="Arial" w:cs="Arial"/>
          <w:b/>
        </w:rPr>
        <w:t>. Economics of marginal farmers with crop+large ruminant+small ruminant farming system in rainfed situation.</w:t>
      </w:r>
    </w:p>
    <w:tbl>
      <w:tblPr>
        <w:tblStyle w:val="TableGrid"/>
        <w:tblW w:w="9367" w:type="dxa"/>
        <w:tblInd w:w="-459" w:type="dxa"/>
        <w:tblLayout w:type="fixed"/>
        <w:tblLook w:val="04A0" w:firstRow="1" w:lastRow="0" w:firstColumn="1" w:lastColumn="0" w:noHBand="0" w:noVBand="1"/>
      </w:tblPr>
      <w:tblGrid>
        <w:gridCol w:w="1276"/>
        <w:gridCol w:w="1980"/>
        <w:gridCol w:w="685"/>
        <w:gridCol w:w="1260"/>
        <w:gridCol w:w="1080"/>
        <w:gridCol w:w="1170"/>
        <w:gridCol w:w="1080"/>
        <w:gridCol w:w="836"/>
      </w:tblGrid>
      <w:tr w:rsidR="00D31105" w:rsidRPr="00D31105" w14:paraId="2C54806F" w14:textId="77777777" w:rsidTr="004A72D6">
        <w:tc>
          <w:tcPr>
            <w:tcW w:w="1276" w:type="dxa"/>
          </w:tcPr>
          <w:p w14:paraId="657A7FAE" w14:textId="77777777" w:rsidR="00D31105" w:rsidRPr="00D31105" w:rsidRDefault="00D31105" w:rsidP="001565F3">
            <w:pPr>
              <w:rPr>
                <w:rFonts w:ascii="Arial" w:hAnsi="Arial" w:cs="Arial"/>
                <w:b/>
                <w:sz w:val="20"/>
                <w:szCs w:val="20"/>
              </w:rPr>
            </w:pPr>
            <w:r w:rsidRPr="00D31105">
              <w:rPr>
                <w:rFonts w:ascii="Arial" w:hAnsi="Arial" w:cs="Arial"/>
                <w:b/>
                <w:sz w:val="20"/>
                <w:szCs w:val="20"/>
              </w:rPr>
              <w:t>Farmer category</w:t>
            </w:r>
          </w:p>
        </w:tc>
        <w:tc>
          <w:tcPr>
            <w:tcW w:w="1980" w:type="dxa"/>
          </w:tcPr>
          <w:p w14:paraId="27811AFE"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Components of crop system</w:t>
            </w:r>
          </w:p>
        </w:tc>
        <w:tc>
          <w:tcPr>
            <w:tcW w:w="685" w:type="dxa"/>
          </w:tcPr>
          <w:p w14:paraId="1EF54184" w14:textId="77777777" w:rsidR="00D31105" w:rsidRPr="00D31105" w:rsidRDefault="00D31105" w:rsidP="001565F3">
            <w:pPr>
              <w:rPr>
                <w:rFonts w:ascii="Arial" w:hAnsi="Arial" w:cs="Arial"/>
                <w:b/>
                <w:sz w:val="20"/>
                <w:szCs w:val="20"/>
              </w:rPr>
            </w:pPr>
            <w:r w:rsidRPr="00D31105">
              <w:rPr>
                <w:rFonts w:ascii="Arial" w:hAnsi="Arial" w:cs="Arial"/>
                <w:b/>
                <w:sz w:val="20"/>
                <w:szCs w:val="20"/>
              </w:rPr>
              <w:t>Area (ha)</w:t>
            </w:r>
          </w:p>
        </w:tc>
        <w:tc>
          <w:tcPr>
            <w:tcW w:w="1260" w:type="dxa"/>
          </w:tcPr>
          <w:p w14:paraId="41DF241E"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MCEY </w:t>
            </w:r>
          </w:p>
          <w:p w14:paraId="28797176" w14:textId="77777777" w:rsidR="00D31105" w:rsidRPr="00D31105" w:rsidRDefault="00D31105" w:rsidP="001565F3">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602782F"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37C98562"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490EC011"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5EB203F"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3840E315"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440CA880" w14:textId="77777777" w:rsidTr="004A72D6">
        <w:tc>
          <w:tcPr>
            <w:tcW w:w="1276" w:type="dxa"/>
            <w:vMerge w:val="restart"/>
          </w:tcPr>
          <w:p w14:paraId="40CFFA11" w14:textId="77777777" w:rsidR="00D31105" w:rsidRPr="00D31105" w:rsidRDefault="00D31105" w:rsidP="001565F3">
            <w:pPr>
              <w:rPr>
                <w:rFonts w:ascii="Arial" w:hAnsi="Arial" w:cs="Arial"/>
                <w:b/>
                <w:sz w:val="20"/>
                <w:szCs w:val="20"/>
              </w:rPr>
            </w:pPr>
            <w:r w:rsidRPr="00D31105">
              <w:rPr>
                <w:rFonts w:ascii="Arial" w:hAnsi="Arial" w:cs="Arial"/>
                <w:bCs/>
                <w:sz w:val="20"/>
                <w:szCs w:val="20"/>
              </w:rPr>
              <w:t>IFS in Rainfed Marginal category</w:t>
            </w:r>
            <w:r w:rsidRPr="00D31105">
              <w:rPr>
                <w:rFonts w:ascii="Arial" w:hAnsi="Arial" w:cs="Arial"/>
                <w:b/>
                <w:sz w:val="20"/>
                <w:szCs w:val="20"/>
              </w:rPr>
              <w:t xml:space="preserve"> </w:t>
            </w:r>
            <w:r w:rsidRPr="00D31105">
              <w:rPr>
                <w:rFonts w:ascii="Arial" w:hAnsi="Arial" w:cs="Arial"/>
                <w:bCs/>
                <w:sz w:val="20"/>
                <w:szCs w:val="20"/>
              </w:rPr>
              <w:t>(CLRSR)</w:t>
            </w:r>
          </w:p>
        </w:tc>
        <w:tc>
          <w:tcPr>
            <w:tcW w:w="1980" w:type="dxa"/>
            <w:vAlign w:val="center"/>
          </w:tcPr>
          <w:p w14:paraId="05B92C8E" w14:textId="77777777" w:rsidR="00D31105" w:rsidRPr="00D31105" w:rsidRDefault="00D31105" w:rsidP="001565F3">
            <w:pPr>
              <w:rPr>
                <w:rFonts w:ascii="Arial" w:hAnsi="Arial" w:cs="Arial"/>
                <w:bCs/>
                <w:sz w:val="20"/>
                <w:szCs w:val="20"/>
              </w:rPr>
            </w:pPr>
            <w:r w:rsidRPr="00D31105">
              <w:rPr>
                <w:rFonts w:ascii="Arial" w:hAnsi="Arial" w:cs="Arial"/>
                <w:bCs/>
                <w:iCs/>
                <w:sz w:val="20"/>
                <w:szCs w:val="20"/>
              </w:rPr>
              <w:t>Soybean + Pigeonpea  (6:1) intercropping</w:t>
            </w:r>
          </w:p>
        </w:tc>
        <w:tc>
          <w:tcPr>
            <w:tcW w:w="685" w:type="dxa"/>
            <w:vAlign w:val="center"/>
          </w:tcPr>
          <w:p w14:paraId="2BEEF6EA" w14:textId="77777777" w:rsidR="00D31105" w:rsidRPr="00D31105" w:rsidRDefault="00D31105" w:rsidP="001565F3">
            <w:pPr>
              <w:rPr>
                <w:rFonts w:ascii="Arial" w:hAnsi="Arial" w:cs="Arial"/>
                <w:sz w:val="20"/>
                <w:szCs w:val="20"/>
              </w:rPr>
            </w:pPr>
            <w:r w:rsidRPr="00D31105">
              <w:rPr>
                <w:rFonts w:ascii="Arial" w:hAnsi="Arial" w:cs="Arial"/>
                <w:sz w:val="20"/>
                <w:szCs w:val="20"/>
              </w:rPr>
              <w:t>0.80</w:t>
            </w:r>
          </w:p>
        </w:tc>
        <w:tc>
          <w:tcPr>
            <w:tcW w:w="1260" w:type="dxa"/>
            <w:vAlign w:val="center"/>
          </w:tcPr>
          <w:p w14:paraId="098332BF"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2002</w:t>
            </w:r>
          </w:p>
        </w:tc>
        <w:tc>
          <w:tcPr>
            <w:tcW w:w="1080" w:type="dxa"/>
            <w:vAlign w:val="center"/>
          </w:tcPr>
          <w:p w14:paraId="093E84A9"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89609</w:t>
            </w:r>
          </w:p>
        </w:tc>
        <w:tc>
          <w:tcPr>
            <w:tcW w:w="1170" w:type="dxa"/>
            <w:vAlign w:val="center"/>
          </w:tcPr>
          <w:p w14:paraId="3E73EE8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30591</w:t>
            </w:r>
          </w:p>
        </w:tc>
        <w:tc>
          <w:tcPr>
            <w:tcW w:w="1080" w:type="dxa"/>
            <w:vAlign w:val="center"/>
          </w:tcPr>
          <w:p w14:paraId="0091C407"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59018</w:t>
            </w:r>
          </w:p>
        </w:tc>
        <w:tc>
          <w:tcPr>
            <w:tcW w:w="836" w:type="dxa"/>
            <w:vAlign w:val="center"/>
          </w:tcPr>
          <w:p w14:paraId="7319E90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2.93</w:t>
            </w:r>
          </w:p>
        </w:tc>
      </w:tr>
      <w:tr w:rsidR="00D31105" w:rsidRPr="00D31105" w14:paraId="0D3808F1" w14:textId="77777777" w:rsidTr="004A72D6">
        <w:tc>
          <w:tcPr>
            <w:tcW w:w="1276" w:type="dxa"/>
            <w:vMerge/>
          </w:tcPr>
          <w:p w14:paraId="34A9137D" w14:textId="77777777" w:rsidR="00D31105" w:rsidRPr="00D31105" w:rsidRDefault="00D31105" w:rsidP="001565F3">
            <w:pPr>
              <w:rPr>
                <w:rFonts w:ascii="Arial" w:hAnsi="Arial" w:cs="Arial"/>
                <w:b/>
                <w:sz w:val="20"/>
                <w:szCs w:val="20"/>
              </w:rPr>
            </w:pPr>
          </w:p>
        </w:tc>
        <w:tc>
          <w:tcPr>
            <w:tcW w:w="1980" w:type="dxa"/>
            <w:vAlign w:val="center"/>
          </w:tcPr>
          <w:p w14:paraId="555D65D8"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7B18FB96" w14:textId="77777777" w:rsidR="00D31105" w:rsidRPr="00D31105" w:rsidRDefault="00D31105" w:rsidP="001565F3">
            <w:pPr>
              <w:rPr>
                <w:rFonts w:ascii="Arial" w:hAnsi="Arial" w:cs="Arial"/>
                <w:bCs/>
                <w:sz w:val="20"/>
                <w:szCs w:val="20"/>
              </w:rPr>
            </w:pPr>
          </w:p>
        </w:tc>
        <w:tc>
          <w:tcPr>
            <w:tcW w:w="1260" w:type="dxa"/>
          </w:tcPr>
          <w:p w14:paraId="0878ADD2" w14:textId="77777777" w:rsidR="00D31105" w:rsidRPr="00D31105" w:rsidRDefault="00D31105" w:rsidP="001565F3">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8B0FC60"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8CEB35C"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0CC3AB03"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9845CB8"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75E5D562"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61CC09D8" w14:textId="77777777" w:rsidTr="004A72D6">
        <w:tc>
          <w:tcPr>
            <w:tcW w:w="1276" w:type="dxa"/>
            <w:vMerge/>
          </w:tcPr>
          <w:p w14:paraId="39BBAE3D" w14:textId="77777777" w:rsidR="00D31105" w:rsidRPr="00D31105" w:rsidRDefault="00D31105" w:rsidP="001565F3">
            <w:pPr>
              <w:rPr>
                <w:rFonts w:ascii="Arial" w:hAnsi="Arial" w:cs="Arial"/>
                <w:b/>
                <w:sz w:val="20"/>
                <w:szCs w:val="20"/>
              </w:rPr>
            </w:pPr>
          </w:p>
        </w:tc>
        <w:tc>
          <w:tcPr>
            <w:tcW w:w="1980" w:type="dxa"/>
            <w:vAlign w:val="center"/>
          </w:tcPr>
          <w:p w14:paraId="701825D6" w14:textId="77777777" w:rsidR="00D31105" w:rsidRPr="00D31105" w:rsidRDefault="00D31105" w:rsidP="001565F3">
            <w:pPr>
              <w:rPr>
                <w:rFonts w:ascii="Arial" w:hAnsi="Arial" w:cs="Arial"/>
                <w:b/>
                <w:sz w:val="20"/>
                <w:szCs w:val="20"/>
              </w:rPr>
            </w:pPr>
            <w:r w:rsidRPr="00D31105">
              <w:rPr>
                <w:rFonts w:ascii="Arial" w:hAnsi="Arial" w:cs="Arial"/>
                <w:bCs/>
                <w:sz w:val="20"/>
                <w:szCs w:val="20"/>
              </w:rPr>
              <w:t>Cow-1</w:t>
            </w:r>
          </w:p>
        </w:tc>
        <w:tc>
          <w:tcPr>
            <w:tcW w:w="685" w:type="dxa"/>
            <w:vAlign w:val="center"/>
          </w:tcPr>
          <w:p w14:paraId="69706E1D" w14:textId="77777777" w:rsidR="00D31105" w:rsidRPr="00D31105" w:rsidRDefault="00D31105" w:rsidP="001565F3">
            <w:pPr>
              <w:rPr>
                <w:rFonts w:ascii="Arial" w:hAnsi="Arial" w:cs="Arial"/>
                <w:b/>
                <w:sz w:val="20"/>
                <w:szCs w:val="20"/>
              </w:rPr>
            </w:pPr>
          </w:p>
        </w:tc>
        <w:tc>
          <w:tcPr>
            <w:tcW w:w="1260" w:type="dxa"/>
            <w:vAlign w:val="center"/>
          </w:tcPr>
          <w:p w14:paraId="193D339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570</w:t>
            </w:r>
          </w:p>
        </w:tc>
        <w:tc>
          <w:tcPr>
            <w:tcW w:w="1080" w:type="dxa"/>
            <w:vAlign w:val="center"/>
          </w:tcPr>
          <w:p w14:paraId="5BF1E926"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15960</w:t>
            </w:r>
          </w:p>
        </w:tc>
        <w:tc>
          <w:tcPr>
            <w:tcW w:w="1170" w:type="dxa"/>
            <w:vAlign w:val="center"/>
          </w:tcPr>
          <w:p w14:paraId="6A8A2BD9"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4000</w:t>
            </w:r>
          </w:p>
        </w:tc>
        <w:tc>
          <w:tcPr>
            <w:tcW w:w="1080" w:type="dxa"/>
            <w:vAlign w:val="center"/>
          </w:tcPr>
          <w:p w14:paraId="51C103E4"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11960</w:t>
            </w:r>
          </w:p>
        </w:tc>
        <w:tc>
          <w:tcPr>
            <w:tcW w:w="836" w:type="dxa"/>
            <w:vAlign w:val="center"/>
          </w:tcPr>
          <w:p w14:paraId="74BF166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3.99</w:t>
            </w:r>
          </w:p>
        </w:tc>
      </w:tr>
      <w:tr w:rsidR="00D31105" w:rsidRPr="00D31105" w14:paraId="2005BE4E" w14:textId="77777777" w:rsidTr="004A72D6">
        <w:tc>
          <w:tcPr>
            <w:tcW w:w="1276" w:type="dxa"/>
            <w:vMerge/>
          </w:tcPr>
          <w:p w14:paraId="6BA290C9" w14:textId="77777777" w:rsidR="00D31105" w:rsidRPr="00D31105" w:rsidRDefault="00D31105" w:rsidP="001565F3">
            <w:pPr>
              <w:rPr>
                <w:rFonts w:ascii="Arial" w:hAnsi="Arial" w:cs="Arial"/>
                <w:b/>
                <w:sz w:val="20"/>
                <w:szCs w:val="20"/>
              </w:rPr>
            </w:pPr>
          </w:p>
        </w:tc>
        <w:tc>
          <w:tcPr>
            <w:tcW w:w="1980" w:type="dxa"/>
            <w:vAlign w:val="center"/>
          </w:tcPr>
          <w:p w14:paraId="56996FBF"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5760CE9F" w14:textId="77777777" w:rsidR="00D31105" w:rsidRPr="00D31105" w:rsidRDefault="00D31105" w:rsidP="001565F3">
            <w:pPr>
              <w:rPr>
                <w:rFonts w:ascii="Arial" w:hAnsi="Arial" w:cs="Arial"/>
                <w:bCs/>
                <w:sz w:val="20"/>
                <w:szCs w:val="20"/>
              </w:rPr>
            </w:pPr>
          </w:p>
        </w:tc>
        <w:tc>
          <w:tcPr>
            <w:tcW w:w="1260" w:type="dxa"/>
          </w:tcPr>
          <w:p w14:paraId="37E39A9B"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Sale of Kids </w:t>
            </w:r>
          </w:p>
          <w:p w14:paraId="31AEF4EA" w14:textId="77777777" w:rsidR="00D31105" w:rsidRPr="00D31105" w:rsidRDefault="00D31105" w:rsidP="001565F3">
            <w:pPr>
              <w:rPr>
                <w:rFonts w:ascii="Arial" w:hAnsi="Arial" w:cs="Arial"/>
                <w:b/>
                <w:sz w:val="20"/>
                <w:szCs w:val="20"/>
              </w:rPr>
            </w:pPr>
            <w:r w:rsidRPr="00D31105">
              <w:rPr>
                <w:rFonts w:ascii="Arial" w:hAnsi="Arial" w:cs="Arial"/>
                <w:b/>
                <w:sz w:val="20"/>
                <w:szCs w:val="20"/>
              </w:rPr>
              <w:t>(year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FF68F39"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0E14BDB" w14:textId="77777777" w:rsidR="00D31105" w:rsidRPr="00D31105" w:rsidRDefault="00D31105" w:rsidP="001565F3">
            <w:pPr>
              <w:rPr>
                <w:rFonts w:ascii="Arial" w:hAnsi="Arial" w:cs="Arial"/>
                <w:b/>
                <w:sz w:val="20"/>
                <w:szCs w:val="20"/>
              </w:rPr>
            </w:pPr>
            <w:r w:rsidRPr="00D31105">
              <w:rPr>
                <w:rFonts w:ascii="Arial" w:hAnsi="Arial" w:cs="Arial"/>
                <w:b/>
                <w:sz w:val="20"/>
                <w:szCs w:val="20"/>
              </w:rPr>
              <w:t>COC</w:t>
            </w:r>
          </w:p>
          <w:p w14:paraId="6E27FBB4"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0EF01EDB"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2CDC71C8"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39A5F62E" w14:textId="77777777" w:rsidTr="004A72D6">
        <w:tc>
          <w:tcPr>
            <w:tcW w:w="1276" w:type="dxa"/>
            <w:vMerge/>
          </w:tcPr>
          <w:p w14:paraId="1762761A" w14:textId="77777777" w:rsidR="00D31105" w:rsidRPr="00D31105" w:rsidRDefault="00D31105" w:rsidP="001565F3">
            <w:pPr>
              <w:rPr>
                <w:rFonts w:ascii="Arial" w:hAnsi="Arial" w:cs="Arial"/>
                <w:b/>
                <w:sz w:val="20"/>
                <w:szCs w:val="20"/>
              </w:rPr>
            </w:pPr>
          </w:p>
        </w:tc>
        <w:tc>
          <w:tcPr>
            <w:tcW w:w="1980" w:type="dxa"/>
            <w:vAlign w:val="center"/>
          </w:tcPr>
          <w:p w14:paraId="37598D07"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Goat-5</w:t>
            </w:r>
          </w:p>
        </w:tc>
        <w:tc>
          <w:tcPr>
            <w:tcW w:w="685" w:type="dxa"/>
            <w:vAlign w:val="center"/>
          </w:tcPr>
          <w:p w14:paraId="01840742" w14:textId="77777777" w:rsidR="00D31105" w:rsidRPr="00D31105" w:rsidRDefault="00D31105" w:rsidP="001565F3">
            <w:pPr>
              <w:rPr>
                <w:rFonts w:ascii="Arial" w:hAnsi="Arial" w:cs="Arial"/>
                <w:b/>
                <w:sz w:val="20"/>
                <w:szCs w:val="20"/>
              </w:rPr>
            </w:pPr>
          </w:p>
        </w:tc>
        <w:tc>
          <w:tcPr>
            <w:tcW w:w="1260" w:type="dxa"/>
            <w:vAlign w:val="center"/>
          </w:tcPr>
          <w:p w14:paraId="41172DE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6.5</w:t>
            </w:r>
          </w:p>
        </w:tc>
        <w:tc>
          <w:tcPr>
            <w:tcW w:w="1080" w:type="dxa"/>
            <w:vAlign w:val="center"/>
          </w:tcPr>
          <w:p w14:paraId="31495A07"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17500</w:t>
            </w:r>
          </w:p>
        </w:tc>
        <w:tc>
          <w:tcPr>
            <w:tcW w:w="1170" w:type="dxa"/>
            <w:vAlign w:val="center"/>
          </w:tcPr>
          <w:p w14:paraId="660F92AF"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3250</w:t>
            </w:r>
          </w:p>
        </w:tc>
        <w:tc>
          <w:tcPr>
            <w:tcW w:w="1080" w:type="dxa"/>
            <w:vAlign w:val="center"/>
          </w:tcPr>
          <w:p w14:paraId="7E7B4319"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14250</w:t>
            </w:r>
          </w:p>
        </w:tc>
        <w:tc>
          <w:tcPr>
            <w:tcW w:w="836" w:type="dxa"/>
            <w:vAlign w:val="center"/>
          </w:tcPr>
          <w:p w14:paraId="59CA1C21"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5.38</w:t>
            </w:r>
          </w:p>
        </w:tc>
      </w:tr>
      <w:tr w:rsidR="00D31105" w:rsidRPr="00D31105" w14:paraId="0386A4BD" w14:textId="77777777" w:rsidTr="004A72D6">
        <w:tc>
          <w:tcPr>
            <w:tcW w:w="1276" w:type="dxa"/>
            <w:vMerge/>
          </w:tcPr>
          <w:p w14:paraId="2EE21489" w14:textId="77777777" w:rsidR="00D31105" w:rsidRPr="00D31105" w:rsidRDefault="00D31105" w:rsidP="001565F3">
            <w:pPr>
              <w:rPr>
                <w:rFonts w:ascii="Arial" w:hAnsi="Arial" w:cs="Arial"/>
                <w:b/>
                <w:sz w:val="20"/>
                <w:szCs w:val="20"/>
              </w:rPr>
            </w:pPr>
          </w:p>
        </w:tc>
        <w:tc>
          <w:tcPr>
            <w:tcW w:w="1980" w:type="dxa"/>
            <w:vAlign w:val="center"/>
          </w:tcPr>
          <w:p w14:paraId="323A8CBC" w14:textId="77777777" w:rsidR="00D31105" w:rsidRPr="00D31105" w:rsidRDefault="00D31105" w:rsidP="001565F3">
            <w:pPr>
              <w:rPr>
                <w:rFonts w:ascii="Arial" w:hAnsi="Arial" w:cs="Arial"/>
                <w:b/>
                <w:sz w:val="20"/>
                <w:szCs w:val="20"/>
              </w:rPr>
            </w:pPr>
            <w:r w:rsidRPr="00D31105">
              <w:rPr>
                <w:rFonts w:ascii="Arial" w:hAnsi="Arial" w:cs="Arial"/>
                <w:b/>
                <w:sz w:val="20"/>
                <w:szCs w:val="20"/>
              </w:rPr>
              <w:t>Total</w:t>
            </w:r>
          </w:p>
        </w:tc>
        <w:tc>
          <w:tcPr>
            <w:tcW w:w="685" w:type="dxa"/>
            <w:vAlign w:val="center"/>
          </w:tcPr>
          <w:p w14:paraId="0B35CE49" w14:textId="77777777" w:rsidR="00D31105" w:rsidRPr="00D31105" w:rsidRDefault="00D31105" w:rsidP="001565F3">
            <w:pPr>
              <w:rPr>
                <w:rFonts w:ascii="Arial" w:hAnsi="Arial" w:cs="Arial"/>
                <w:b/>
                <w:sz w:val="20"/>
                <w:szCs w:val="20"/>
              </w:rPr>
            </w:pPr>
          </w:p>
        </w:tc>
        <w:tc>
          <w:tcPr>
            <w:tcW w:w="1260" w:type="dxa"/>
            <w:vAlign w:val="bottom"/>
          </w:tcPr>
          <w:p w14:paraId="2A376CA9"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2572</w:t>
            </w:r>
          </w:p>
        </w:tc>
        <w:tc>
          <w:tcPr>
            <w:tcW w:w="1080" w:type="dxa"/>
            <w:vAlign w:val="bottom"/>
          </w:tcPr>
          <w:p w14:paraId="2B505455"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123069</w:t>
            </w:r>
          </w:p>
        </w:tc>
        <w:tc>
          <w:tcPr>
            <w:tcW w:w="1170" w:type="dxa"/>
            <w:vAlign w:val="bottom"/>
          </w:tcPr>
          <w:p w14:paraId="43BFF88D"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37841</w:t>
            </w:r>
          </w:p>
        </w:tc>
        <w:tc>
          <w:tcPr>
            <w:tcW w:w="1080" w:type="dxa"/>
            <w:vAlign w:val="bottom"/>
          </w:tcPr>
          <w:p w14:paraId="36AF117D"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85228</w:t>
            </w:r>
          </w:p>
        </w:tc>
        <w:tc>
          <w:tcPr>
            <w:tcW w:w="836" w:type="dxa"/>
            <w:vAlign w:val="bottom"/>
          </w:tcPr>
          <w:p w14:paraId="753EC132"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4.10</w:t>
            </w:r>
          </w:p>
        </w:tc>
      </w:tr>
      <w:tr w:rsidR="00D31105" w:rsidRPr="00D31105" w14:paraId="76F4D8FF" w14:textId="77777777" w:rsidTr="004A72D6">
        <w:tc>
          <w:tcPr>
            <w:tcW w:w="1276" w:type="dxa"/>
          </w:tcPr>
          <w:p w14:paraId="5F6A86A7"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14BCA404" w14:textId="77777777" w:rsidR="00D31105" w:rsidRPr="00D31105" w:rsidRDefault="00D31105" w:rsidP="001565F3">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23ECDDC9"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0.80</w:t>
            </w:r>
          </w:p>
        </w:tc>
        <w:tc>
          <w:tcPr>
            <w:tcW w:w="1260" w:type="dxa"/>
            <w:vAlign w:val="center"/>
          </w:tcPr>
          <w:p w14:paraId="5105219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1563</w:t>
            </w:r>
          </w:p>
        </w:tc>
        <w:tc>
          <w:tcPr>
            <w:tcW w:w="1080" w:type="dxa"/>
            <w:vAlign w:val="center"/>
          </w:tcPr>
          <w:p w14:paraId="4CE57E55"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69225</w:t>
            </w:r>
          </w:p>
        </w:tc>
        <w:tc>
          <w:tcPr>
            <w:tcW w:w="1170" w:type="dxa"/>
            <w:vAlign w:val="center"/>
          </w:tcPr>
          <w:p w14:paraId="1B2C67BC"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29963</w:t>
            </w:r>
          </w:p>
        </w:tc>
        <w:tc>
          <w:tcPr>
            <w:tcW w:w="1080" w:type="dxa"/>
            <w:vAlign w:val="center"/>
          </w:tcPr>
          <w:p w14:paraId="11945D8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39262</w:t>
            </w:r>
          </w:p>
        </w:tc>
        <w:tc>
          <w:tcPr>
            <w:tcW w:w="836" w:type="dxa"/>
            <w:vAlign w:val="center"/>
          </w:tcPr>
          <w:p w14:paraId="03D3FF46"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2.31</w:t>
            </w:r>
          </w:p>
        </w:tc>
      </w:tr>
    </w:tbl>
    <w:p w14:paraId="2A35B429" w14:textId="77777777" w:rsidR="00D31105" w:rsidRPr="00D31105" w:rsidRDefault="00D31105" w:rsidP="00D31105">
      <w:pPr>
        <w:rPr>
          <w:rFonts w:ascii="Arial" w:hAnsi="Arial" w:cs="Arial"/>
          <w:b/>
        </w:rPr>
      </w:pPr>
      <w:r w:rsidRPr="00D31105">
        <w:rPr>
          <w:rFonts w:ascii="Arial" w:hAnsi="Arial" w:cs="Arial"/>
          <w:i/>
          <w:iCs/>
        </w:rPr>
        <w:t>*MCEY: Main crop equivalent yield, GMR: Gross monetary returns, COC:Cost of cultivation, NMR: Net monetary returns, BC Ratio: Benefit cost ratio, CLRSR: Crop+Large ruminants+Small ruminants</w:t>
      </w:r>
    </w:p>
    <w:p w14:paraId="694D56BE"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As regards the small category of farmers the integrated farming system of crop+large ruminants higher crop equivalent yield of 2009 kg ha</w:t>
      </w:r>
      <w:r w:rsidRPr="00D31105">
        <w:rPr>
          <w:rFonts w:ascii="Arial" w:hAnsi="Arial" w:cs="Arial"/>
          <w:bCs/>
          <w:vertAlign w:val="superscript"/>
        </w:rPr>
        <w:t>-1</w:t>
      </w:r>
      <w:r w:rsidRPr="00D31105">
        <w:rPr>
          <w:rFonts w:ascii="Arial" w:hAnsi="Arial" w:cs="Arial"/>
          <w:bCs/>
        </w:rPr>
        <w:t xml:space="preserve"> yield was gained with soybean+pigeonpea intercropping in row proportion of 6:1 as against the 1337 kg ha</w:t>
      </w:r>
      <w:r w:rsidRPr="00D31105">
        <w:rPr>
          <w:rFonts w:ascii="Arial" w:hAnsi="Arial" w:cs="Arial"/>
          <w:bCs/>
          <w:vertAlign w:val="superscript"/>
        </w:rPr>
        <w:t>-1</w:t>
      </w:r>
      <w:r w:rsidRPr="00D31105">
        <w:rPr>
          <w:rFonts w:ascii="Arial" w:hAnsi="Arial" w:cs="Arial"/>
          <w:bCs/>
        </w:rPr>
        <w:t xml:space="preserve"> yield obtained sole soybean system which is 66% higher as that of conventional system. Turkhede </w:t>
      </w:r>
      <w:r w:rsidRPr="00D31105">
        <w:rPr>
          <w:rFonts w:ascii="Arial" w:hAnsi="Arial" w:cs="Arial"/>
          <w:bCs/>
          <w:i/>
          <w:iCs/>
        </w:rPr>
        <w:t>et. al.</w:t>
      </w:r>
      <w:r w:rsidRPr="00D31105">
        <w:rPr>
          <w:rFonts w:ascii="Arial" w:hAnsi="Arial" w:cs="Arial"/>
          <w:bCs/>
        </w:rPr>
        <w:t xml:space="preserve"> (2018) reported similar trend of results with soybean and pigeonpea intercropping. Integrated farming system gave higher net monetary returns (Rs.71194 ha</w:t>
      </w:r>
      <w:r w:rsidRPr="00D31105">
        <w:rPr>
          <w:rFonts w:ascii="Arial" w:hAnsi="Arial" w:cs="Arial"/>
          <w:bCs/>
          <w:vertAlign w:val="superscript"/>
        </w:rPr>
        <w:t>-1</w:t>
      </w:r>
      <w:r w:rsidRPr="00D31105">
        <w:rPr>
          <w:rFonts w:ascii="Arial" w:hAnsi="Arial" w:cs="Arial"/>
          <w:bCs/>
        </w:rPr>
        <w:t>) and B:C ratio  (3.14) as compared to conventional system (Rs. 28048 ha</w:t>
      </w:r>
      <w:r w:rsidRPr="00D31105">
        <w:rPr>
          <w:rFonts w:ascii="Arial" w:hAnsi="Arial" w:cs="Arial"/>
          <w:bCs/>
          <w:vertAlign w:val="superscript"/>
        </w:rPr>
        <w:t>-1</w:t>
      </w:r>
      <w:r w:rsidRPr="00D31105">
        <w:rPr>
          <w:rFonts w:ascii="Arial" w:hAnsi="Arial" w:cs="Arial"/>
          <w:bCs/>
        </w:rPr>
        <w:t xml:space="preserve">) and B:C ratio of 1.94. Bahera and Mahapatra (1998) also reported increase in returns through IFS. </w:t>
      </w:r>
    </w:p>
    <w:p w14:paraId="5705ACA9" w14:textId="77777777" w:rsidR="00D31105" w:rsidRPr="00D31105" w:rsidRDefault="00D31105" w:rsidP="00D31105">
      <w:pPr>
        <w:jc w:val="right"/>
        <w:rPr>
          <w:rFonts w:ascii="Arial" w:hAnsi="Arial" w:cs="Arial"/>
          <w:b/>
        </w:rPr>
      </w:pPr>
    </w:p>
    <w:p w14:paraId="0FBDAFFB" w14:textId="3EC19732" w:rsidR="00D31105" w:rsidRPr="00D31105" w:rsidRDefault="00D31105" w:rsidP="00D31105">
      <w:pPr>
        <w:rPr>
          <w:rFonts w:ascii="Arial" w:hAnsi="Arial" w:cs="Arial"/>
        </w:rPr>
      </w:pPr>
      <w:r w:rsidRPr="00D31105">
        <w:rPr>
          <w:rFonts w:ascii="Arial" w:hAnsi="Arial" w:cs="Arial"/>
          <w:b/>
        </w:rPr>
        <w:t>Table.</w:t>
      </w:r>
      <w:r w:rsidR="001565F3">
        <w:rPr>
          <w:rFonts w:ascii="Arial" w:hAnsi="Arial" w:cs="Arial"/>
          <w:b/>
        </w:rPr>
        <w:t>4</w:t>
      </w:r>
      <w:r w:rsidRPr="00D31105">
        <w:rPr>
          <w:rFonts w:ascii="Arial" w:hAnsi="Arial" w:cs="Arial"/>
          <w:b/>
        </w:rPr>
        <w:t>. Economics of small farmers with crop+large ruminant farming system in rainfed situation.</w:t>
      </w:r>
    </w:p>
    <w:tbl>
      <w:tblPr>
        <w:tblStyle w:val="TableGrid"/>
        <w:tblW w:w="9498" w:type="dxa"/>
        <w:tblInd w:w="-601" w:type="dxa"/>
        <w:tblLayout w:type="fixed"/>
        <w:tblLook w:val="04A0" w:firstRow="1" w:lastRow="0" w:firstColumn="1" w:lastColumn="0" w:noHBand="0" w:noVBand="1"/>
      </w:tblPr>
      <w:tblGrid>
        <w:gridCol w:w="1548"/>
        <w:gridCol w:w="1980"/>
        <w:gridCol w:w="685"/>
        <w:gridCol w:w="1260"/>
        <w:gridCol w:w="1080"/>
        <w:gridCol w:w="1170"/>
        <w:gridCol w:w="1080"/>
        <w:gridCol w:w="695"/>
      </w:tblGrid>
      <w:tr w:rsidR="00D31105" w:rsidRPr="00D31105" w14:paraId="0ECBEC95" w14:textId="77777777" w:rsidTr="004A72D6">
        <w:tc>
          <w:tcPr>
            <w:tcW w:w="1548" w:type="dxa"/>
          </w:tcPr>
          <w:p w14:paraId="7B14E8D3" w14:textId="77777777" w:rsidR="00D31105" w:rsidRPr="00D31105" w:rsidRDefault="00D31105" w:rsidP="001565F3">
            <w:pPr>
              <w:rPr>
                <w:rFonts w:ascii="Arial" w:hAnsi="Arial" w:cs="Arial"/>
                <w:b/>
                <w:sz w:val="20"/>
                <w:szCs w:val="20"/>
              </w:rPr>
            </w:pPr>
            <w:r w:rsidRPr="00D31105">
              <w:rPr>
                <w:rFonts w:ascii="Arial" w:hAnsi="Arial" w:cs="Arial"/>
                <w:b/>
                <w:sz w:val="20"/>
                <w:szCs w:val="20"/>
              </w:rPr>
              <w:t>Farmer category</w:t>
            </w:r>
          </w:p>
        </w:tc>
        <w:tc>
          <w:tcPr>
            <w:tcW w:w="1980" w:type="dxa"/>
          </w:tcPr>
          <w:p w14:paraId="6C34F324"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Components of crop system</w:t>
            </w:r>
          </w:p>
        </w:tc>
        <w:tc>
          <w:tcPr>
            <w:tcW w:w="685" w:type="dxa"/>
          </w:tcPr>
          <w:p w14:paraId="46609C19" w14:textId="77777777" w:rsidR="00D31105" w:rsidRPr="00D31105" w:rsidRDefault="00D31105" w:rsidP="001565F3">
            <w:pPr>
              <w:rPr>
                <w:rFonts w:ascii="Arial" w:hAnsi="Arial" w:cs="Arial"/>
                <w:b/>
                <w:sz w:val="20"/>
                <w:szCs w:val="20"/>
              </w:rPr>
            </w:pPr>
            <w:r w:rsidRPr="00D31105">
              <w:rPr>
                <w:rFonts w:ascii="Arial" w:hAnsi="Arial" w:cs="Arial"/>
                <w:b/>
                <w:sz w:val="20"/>
                <w:szCs w:val="20"/>
              </w:rPr>
              <w:t>Area (ha)</w:t>
            </w:r>
          </w:p>
        </w:tc>
        <w:tc>
          <w:tcPr>
            <w:tcW w:w="1260" w:type="dxa"/>
          </w:tcPr>
          <w:p w14:paraId="035133D7"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MCEY </w:t>
            </w:r>
          </w:p>
          <w:p w14:paraId="5D3E80E4" w14:textId="77777777" w:rsidR="00D31105" w:rsidRPr="00D31105" w:rsidRDefault="00D31105" w:rsidP="001565F3">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1E3971A"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3289CFB"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581B2F89"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25FB7942"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695" w:type="dxa"/>
          </w:tcPr>
          <w:p w14:paraId="3B678E53"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2951B392" w14:textId="77777777" w:rsidTr="004A72D6">
        <w:tc>
          <w:tcPr>
            <w:tcW w:w="1548" w:type="dxa"/>
            <w:vMerge w:val="restart"/>
          </w:tcPr>
          <w:p w14:paraId="403FCF38" w14:textId="77777777" w:rsidR="00D31105" w:rsidRPr="00D31105" w:rsidRDefault="00D31105" w:rsidP="001565F3">
            <w:pPr>
              <w:rPr>
                <w:rFonts w:ascii="Arial" w:hAnsi="Arial" w:cs="Arial"/>
                <w:b/>
                <w:sz w:val="20"/>
                <w:szCs w:val="20"/>
              </w:rPr>
            </w:pPr>
            <w:r w:rsidRPr="00D31105">
              <w:rPr>
                <w:rFonts w:ascii="Arial" w:hAnsi="Arial" w:cs="Arial"/>
                <w:bCs/>
                <w:sz w:val="20"/>
                <w:szCs w:val="20"/>
              </w:rPr>
              <w:t>IFS in Rainfed Small category</w:t>
            </w:r>
            <w:r w:rsidRPr="00D31105">
              <w:rPr>
                <w:rFonts w:ascii="Arial" w:hAnsi="Arial" w:cs="Arial"/>
                <w:b/>
                <w:sz w:val="20"/>
                <w:szCs w:val="20"/>
              </w:rPr>
              <w:t xml:space="preserve"> </w:t>
            </w:r>
            <w:r w:rsidRPr="00D31105">
              <w:rPr>
                <w:rFonts w:ascii="Arial" w:hAnsi="Arial" w:cs="Arial"/>
                <w:bCs/>
                <w:sz w:val="20"/>
                <w:szCs w:val="20"/>
              </w:rPr>
              <w:t>(CLR)</w:t>
            </w:r>
          </w:p>
        </w:tc>
        <w:tc>
          <w:tcPr>
            <w:tcW w:w="1980" w:type="dxa"/>
            <w:vAlign w:val="center"/>
          </w:tcPr>
          <w:p w14:paraId="6AFD6EEF" w14:textId="77777777" w:rsidR="00D31105" w:rsidRPr="00D31105" w:rsidRDefault="00D31105" w:rsidP="001565F3">
            <w:pPr>
              <w:rPr>
                <w:rFonts w:ascii="Arial" w:hAnsi="Arial" w:cs="Arial"/>
                <w:b/>
                <w:sz w:val="20"/>
                <w:szCs w:val="20"/>
              </w:rPr>
            </w:pPr>
            <w:r w:rsidRPr="00D31105">
              <w:rPr>
                <w:rFonts w:ascii="Arial" w:hAnsi="Arial" w:cs="Arial"/>
                <w:bCs/>
                <w:iCs/>
                <w:sz w:val="20"/>
                <w:szCs w:val="20"/>
              </w:rPr>
              <w:t>Soybean + Pigeonpea  (6:1) intercropping</w:t>
            </w:r>
          </w:p>
        </w:tc>
        <w:tc>
          <w:tcPr>
            <w:tcW w:w="685" w:type="dxa"/>
            <w:vAlign w:val="center"/>
          </w:tcPr>
          <w:p w14:paraId="1795ADA1" w14:textId="77777777" w:rsidR="00D31105" w:rsidRPr="00D31105" w:rsidRDefault="00D31105" w:rsidP="001565F3">
            <w:pPr>
              <w:rPr>
                <w:rFonts w:ascii="Arial" w:hAnsi="Arial" w:cs="Arial"/>
                <w:b/>
                <w:sz w:val="20"/>
                <w:szCs w:val="20"/>
              </w:rPr>
            </w:pPr>
            <w:r w:rsidRPr="00D31105">
              <w:rPr>
                <w:rFonts w:ascii="Arial" w:hAnsi="Arial" w:cs="Arial"/>
                <w:b/>
                <w:sz w:val="20"/>
                <w:szCs w:val="20"/>
              </w:rPr>
              <w:t>1.57</w:t>
            </w:r>
          </w:p>
        </w:tc>
        <w:tc>
          <w:tcPr>
            <w:tcW w:w="1260" w:type="dxa"/>
            <w:vAlign w:val="center"/>
          </w:tcPr>
          <w:p w14:paraId="6432B50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2009</w:t>
            </w:r>
          </w:p>
        </w:tc>
        <w:tc>
          <w:tcPr>
            <w:tcW w:w="1080" w:type="dxa"/>
            <w:vAlign w:val="center"/>
          </w:tcPr>
          <w:p w14:paraId="0858C37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89685</w:t>
            </w:r>
          </w:p>
        </w:tc>
        <w:tc>
          <w:tcPr>
            <w:tcW w:w="1170" w:type="dxa"/>
            <w:vAlign w:val="center"/>
          </w:tcPr>
          <w:p w14:paraId="504E620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30586</w:t>
            </w:r>
          </w:p>
        </w:tc>
        <w:tc>
          <w:tcPr>
            <w:tcW w:w="1080" w:type="dxa"/>
            <w:vAlign w:val="center"/>
          </w:tcPr>
          <w:p w14:paraId="6A126A5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59099</w:t>
            </w:r>
          </w:p>
        </w:tc>
        <w:tc>
          <w:tcPr>
            <w:tcW w:w="695" w:type="dxa"/>
            <w:vAlign w:val="center"/>
          </w:tcPr>
          <w:p w14:paraId="5F85C133"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2.93</w:t>
            </w:r>
          </w:p>
        </w:tc>
      </w:tr>
      <w:tr w:rsidR="00D31105" w:rsidRPr="00D31105" w14:paraId="33D062BF" w14:textId="77777777" w:rsidTr="004A72D6">
        <w:tc>
          <w:tcPr>
            <w:tcW w:w="1548" w:type="dxa"/>
            <w:vMerge/>
          </w:tcPr>
          <w:p w14:paraId="3E62AD0C" w14:textId="77777777" w:rsidR="00D31105" w:rsidRPr="00D31105" w:rsidRDefault="00D31105" w:rsidP="001565F3">
            <w:pPr>
              <w:rPr>
                <w:rFonts w:ascii="Arial" w:hAnsi="Arial" w:cs="Arial"/>
                <w:b/>
                <w:sz w:val="20"/>
                <w:szCs w:val="20"/>
              </w:rPr>
            </w:pPr>
          </w:p>
        </w:tc>
        <w:tc>
          <w:tcPr>
            <w:tcW w:w="1980" w:type="dxa"/>
            <w:vAlign w:val="center"/>
          </w:tcPr>
          <w:p w14:paraId="6A958A5C"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05E9E5EF" w14:textId="77777777" w:rsidR="00D31105" w:rsidRPr="00D31105" w:rsidRDefault="00D31105" w:rsidP="001565F3">
            <w:pPr>
              <w:rPr>
                <w:rFonts w:ascii="Arial" w:hAnsi="Arial" w:cs="Arial"/>
                <w:bCs/>
                <w:sz w:val="20"/>
                <w:szCs w:val="20"/>
              </w:rPr>
            </w:pPr>
          </w:p>
        </w:tc>
        <w:tc>
          <w:tcPr>
            <w:tcW w:w="1260" w:type="dxa"/>
          </w:tcPr>
          <w:p w14:paraId="7926B49F" w14:textId="77777777" w:rsidR="00D31105" w:rsidRPr="00D31105" w:rsidRDefault="00D31105" w:rsidP="001565F3">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CEC3DCF"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6E0C0663"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5E5DFC26"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69F2521"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695" w:type="dxa"/>
          </w:tcPr>
          <w:p w14:paraId="32604F56"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5C4A1A0C" w14:textId="77777777" w:rsidTr="004A72D6">
        <w:tc>
          <w:tcPr>
            <w:tcW w:w="1548" w:type="dxa"/>
            <w:vMerge/>
          </w:tcPr>
          <w:p w14:paraId="5C68FE52" w14:textId="77777777" w:rsidR="00D31105" w:rsidRPr="00D31105" w:rsidRDefault="00D31105" w:rsidP="001565F3">
            <w:pPr>
              <w:rPr>
                <w:rFonts w:ascii="Arial" w:hAnsi="Arial" w:cs="Arial"/>
                <w:b/>
                <w:sz w:val="20"/>
                <w:szCs w:val="20"/>
              </w:rPr>
            </w:pPr>
          </w:p>
        </w:tc>
        <w:tc>
          <w:tcPr>
            <w:tcW w:w="1980" w:type="dxa"/>
            <w:vAlign w:val="center"/>
          </w:tcPr>
          <w:p w14:paraId="42F16DD3"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Cow-1</w:t>
            </w:r>
          </w:p>
        </w:tc>
        <w:tc>
          <w:tcPr>
            <w:tcW w:w="685" w:type="dxa"/>
            <w:vAlign w:val="center"/>
          </w:tcPr>
          <w:p w14:paraId="430F0FEB" w14:textId="77777777" w:rsidR="00D31105" w:rsidRPr="00D31105" w:rsidRDefault="00D31105" w:rsidP="001565F3">
            <w:pPr>
              <w:rPr>
                <w:rFonts w:ascii="Arial" w:hAnsi="Arial" w:cs="Arial"/>
                <w:b/>
                <w:sz w:val="20"/>
                <w:szCs w:val="20"/>
              </w:rPr>
            </w:pPr>
          </w:p>
        </w:tc>
        <w:tc>
          <w:tcPr>
            <w:tcW w:w="1260" w:type="dxa"/>
            <w:vAlign w:val="center"/>
          </w:tcPr>
          <w:p w14:paraId="33E2832A"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615</w:t>
            </w:r>
          </w:p>
        </w:tc>
        <w:tc>
          <w:tcPr>
            <w:tcW w:w="1080" w:type="dxa"/>
            <w:vAlign w:val="center"/>
          </w:tcPr>
          <w:p w14:paraId="13CE9F1A"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17220</w:t>
            </w:r>
          </w:p>
        </w:tc>
        <w:tc>
          <w:tcPr>
            <w:tcW w:w="1170" w:type="dxa"/>
            <w:vAlign w:val="center"/>
          </w:tcPr>
          <w:p w14:paraId="78BA6ECD"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5125</w:t>
            </w:r>
          </w:p>
        </w:tc>
        <w:tc>
          <w:tcPr>
            <w:tcW w:w="1080" w:type="dxa"/>
            <w:vAlign w:val="center"/>
          </w:tcPr>
          <w:p w14:paraId="23399DD1"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12095</w:t>
            </w:r>
          </w:p>
        </w:tc>
        <w:tc>
          <w:tcPr>
            <w:tcW w:w="695" w:type="dxa"/>
            <w:vAlign w:val="center"/>
          </w:tcPr>
          <w:p w14:paraId="746831C4"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3.36</w:t>
            </w:r>
          </w:p>
        </w:tc>
      </w:tr>
      <w:tr w:rsidR="00D31105" w:rsidRPr="00D31105" w14:paraId="25C35CC2" w14:textId="77777777" w:rsidTr="004A72D6">
        <w:tc>
          <w:tcPr>
            <w:tcW w:w="1548" w:type="dxa"/>
            <w:vMerge/>
          </w:tcPr>
          <w:p w14:paraId="21D6234A" w14:textId="77777777" w:rsidR="00D31105" w:rsidRPr="00D31105" w:rsidRDefault="00D31105" w:rsidP="001565F3">
            <w:pPr>
              <w:rPr>
                <w:rFonts w:ascii="Arial" w:hAnsi="Arial" w:cs="Arial"/>
                <w:b/>
                <w:sz w:val="20"/>
                <w:szCs w:val="20"/>
              </w:rPr>
            </w:pPr>
          </w:p>
        </w:tc>
        <w:tc>
          <w:tcPr>
            <w:tcW w:w="1980" w:type="dxa"/>
            <w:vAlign w:val="center"/>
          </w:tcPr>
          <w:p w14:paraId="2F149B0F" w14:textId="77777777" w:rsidR="00D31105" w:rsidRPr="00D31105" w:rsidRDefault="00D31105" w:rsidP="001565F3">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448D6BBC" w14:textId="77777777" w:rsidR="00D31105" w:rsidRPr="00D31105" w:rsidRDefault="00D31105" w:rsidP="001565F3">
            <w:pPr>
              <w:rPr>
                <w:rFonts w:ascii="Arial" w:hAnsi="Arial" w:cs="Arial"/>
                <w:b/>
                <w:sz w:val="20"/>
                <w:szCs w:val="20"/>
              </w:rPr>
            </w:pPr>
          </w:p>
        </w:tc>
        <w:tc>
          <w:tcPr>
            <w:tcW w:w="1260" w:type="dxa"/>
            <w:vAlign w:val="bottom"/>
          </w:tcPr>
          <w:p w14:paraId="006AEA9C"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2624</w:t>
            </w:r>
          </w:p>
        </w:tc>
        <w:tc>
          <w:tcPr>
            <w:tcW w:w="1080" w:type="dxa"/>
            <w:vAlign w:val="bottom"/>
          </w:tcPr>
          <w:p w14:paraId="20B717F3"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106905</w:t>
            </w:r>
          </w:p>
        </w:tc>
        <w:tc>
          <w:tcPr>
            <w:tcW w:w="1170" w:type="dxa"/>
            <w:vAlign w:val="bottom"/>
          </w:tcPr>
          <w:p w14:paraId="2B1E7E60"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35711</w:t>
            </w:r>
          </w:p>
        </w:tc>
        <w:tc>
          <w:tcPr>
            <w:tcW w:w="1080" w:type="dxa"/>
            <w:vAlign w:val="bottom"/>
          </w:tcPr>
          <w:p w14:paraId="4BE2F796"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71194</w:t>
            </w:r>
          </w:p>
        </w:tc>
        <w:tc>
          <w:tcPr>
            <w:tcW w:w="695" w:type="dxa"/>
            <w:vAlign w:val="bottom"/>
          </w:tcPr>
          <w:p w14:paraId="5D411B5B"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3.14</w:t>
            </w:r>
          </w:p>
        </w:tc>
      </w:tr>
      <w:tr w:rsidR="00D31105" w:rsidRPr="00D31105" w14:paraId="7D1E8AE4" w14:textId="77777777" w:rsidTr="004A72D6">
        <w:tc>
          <w:tcPr>
            <w:tcW w:w="1548" w:type="dxa"/>
          </w:tcPr>
          <w:p w14:paraId="52CA4B21"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35B103DC" w14:textId="77777777" w:rsidR="00D31105" w:rsidRPr="00D31105" w:rsidRDefault="00D31105" w:rsidP="001565F3">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62EDE4B7" w14:textId="77777777" w:rsidR="00D31105" w:rsidRPr="00D31105" w:rsidRDefault="00D31105" w:rsidP="001565F3">
            <w:pPr>
              <w:rPr>
                <w:rFonts w:ascii="Arial" w:hAnsi="Arial" w:cs="Arial"/>
                <w:b/>
                <w:sz w:val="20"/>
                <w:szCs w:val="20"/>
              </w:rPr>
            </w:pPr>
            <w:r w:rsidRPr="00D31105">
              <w:rPr>
                <w:rFonts w:ascii="Arial" w:hAnsi="Arial" w:cs="Arial"/>
                <w:b/>
                <w:sz w:val="20"/>
                <w:szCs w:val="20"/>
              </w:rPr>
              <w:t>1.57</w:t>
            </w:r>
          </w:p>
        </w:tc>
        <w:tc>
          <w:tcPr>
            <w:tcW w:w="1260" w:type="dxa"/>
            <w:vAlign w:val="center"/>
          </w:tcPr>
          <w:p w14:paraId="5B6C197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1337</w:t>
            </w:r>
          </w:p>
        </w:tc>
        <w:tc>
          <w:tcPr>
            <w:tcW w:w="1080" w:type="dxa"/>
            <w:vAlign w:val="center"/>
          </w:tcPr>
          <w:p w14:paraId="5D1AEEE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57747</w:t>
            </w:r>
          </w:p>
        </w:tc>
        <w:tc>
          <w:tcPr>
            <w:tcW w:w="1170" w:type="dxa"/>
            <w:vAlign w:val="center"/>
          </w:tcPr>
          <w:p w14:paraId="6D4B3475"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29699</w:t>
            </w:r>
          </w:p>
        </w:tc>
        <w:tc>
          <w:tcPr>
            <w:tcW w:w="1080" w:type="dxa"/>
            <w:vAlign w:val="center"/>
          </w:tcPr>
          <w:p w14:paraId="79285CF8"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28048</w:t>
            </w:r>
          </w:p>
        </w:tc>
        <w:tc>
          <w:tcPr>
            <w:tcW w:w="695" w:type="dxa"/>
            <w:vAlign w:val="center"/>
          </w:tcPr>
          <w:p w14:paraId="1C8388A9"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1.94</w:t>
            </w:r>
          </w:p>
        </w:tc>
      </w:tr>
    </w:tbl>
    <w:p w14:paraId="17C34252" w14:textId="77777777" w:rsidR="00D31105" w:rsidRPr="00D31105" w:rsidRDefault="00D31105" w:rsidP="00D31105">
      <w:pPr>
        <w:rPr>
          <w:rFonts w:ascii="Arial" w:hAnsi="Arial" w:cs="Arial"/>
        </w:rPr>
      </w:pPr>
      <w:r w:rsidRPr="00D31105">
        <w:rPr>
          <w:rFonts w:ascii="Arial" w:hAnsi="Arial" w:cs="Arial"/>
          <w:i/>
          <w:iCs/>
        </w:rPr>
        <w:t>*MCEY: Main crop equivalent yield, GMR: Gross monetary returns, COC:Cost of cultivation, NMR: Net monetary returns, BC Ratio: Benefit cost ratio, CLR: Crop+Large ruminants.</w:t>
      </w:r>
    </w:p>
    <w:p w14:paraId="38D3F013"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Similar trend of results was observed in  small category of farmers with integrated farming system of crop+large ruminants+ small ruminats (i.e crop+milch animals+goat rearing) in which higher crop equivalent yield of 1988 kg ha</w:t>
      </w:r>
      <w:r w:rsidRPr="00D31105">
        <w:rPr>
          <w:rFonts w:ascii="Arial" w:hAnsi="Arial" w:cs="Arial"/>
          <w:bCs/>
          <w:vertAlign w:val="superscript"/>
        </w:rPr>
        <w:t>-1</w:t>
      </w:r>
      <w:r w:rsidRPr="00D31105">
        <w:rPr>
          <w:rFonts w:ascii="Arial" w:hAnsi="Arial" w:cs="Arial"/>
          <w:bCs/>
        </w:rPr>
        <w:t xml:space="preserve"> yield was gained with soybean+pigeonpea intercropping in row proportion of 6:1 as against the 1338 kg ha</w:t>
      </w:r>
      <w:r w:rsidRPr="00D31105">
        <w:rPr>
          <w:rFonts w:ascii="Arial" w:hAnsi="Arial" w:cs="Arial"/>
          <w:bCs/>
          <w:vertAlign w:val="superscript"/>
        </w:rPr>
        <w:t>-1</w:t>
      </w:r>
      <w:r w:rsidRPr="00D31105">
        <w:rPr>
          <w:rFonts w:ascii="Arial" w:hAnsi="Arial" w:cs="Arial"/>
          <w:bCs/>
        </w:rPr>
        <w:t xml:space="preserve"> yield obtained sole soybean system which is 67% higher as that of conventional system. </w:t>
      </w:r>
      <w:r w:rsidRPr="00D31105">
        <w:rPr>
          <w:rFonts w:ascii="Arial" w:hAnsi="Arial" w:cs="Arial"/>
          <w:bCs/>
          <w:color w:val="000000" w:themeColor="text1"/>
        </w:rPr>
        <w:t xml:space="preserve">Lakhena and Maurya (2009) </w:t>
      </w:r>
      <w:r w:rsidRPr="00D31105">
        <w:rPr>
          <w:rFonts w:ascii="Arial" w:hAnsi="Arial" w:cs="Arial"/>
          <w:bCs/>
        </w:rPr>
        <w:t>reported that intercropping system significantly increased the grain equivalent of main crop over the sole crop. Integrated farming system gave higher net monetary returns (Rs.120892 ha</w:t>
      </w:r>
      <w:r w:rsidRPr="00D31105">
        <w:rPr>
          <w:rFonts w:ascii="Arial" w:hAnsi="Arial" w:cs="Arial"/>
          <w:bCs/>
          <w:vertAlign w:val="superscript"/>
        </w:rPr>
        <w:t>-1</w:t>
      </w:r>
      <w:r w:rsidRPr="00D31105">
        <w:rPr>
          <w:rFonts w:ascii="Arial" w:hAnsi="Arial" w:cs="Arial"/>
          <w:bCs/>
        </w:rPr>
        <w:t>) and B:C ratio  (3.98) as compared to conventional system (Rs. 28147 ha</w:t>
      </w:r>
      <w:r w:rsidRPr="00D31105">
        <w:rPr>
          <w:rFonts w:ascii="Arial" w:hAnsi="Arial" w:cs="Arial"/>
          <w:bCs/>
          <w:vertAlign w:val="superscript"/>
        </w:rPr>
        <w:t>-1</w:t>
      </w:r>
      <w:r w:rsidRPr="00D31105">
        <w:rPr>
          <w:rFonts w:ascii="Arial" w:hAnsi="Arial" w:cs="Arial"/>
          <w:bCs/>
        </w:rPr>
        <w:t xml:space="preserve">) and B:C ratio of 1.95. </w:t>
      </w:r>
      <w:r w:rsidRPr="00D31105">
        <w:rPr>
          <w:rFonts w:ascii="Arial" w:hAnsi="Arial" w:cs="Arial"/>
          <w:bCs/>
          <w:color w:val="000000" w:themeColor="text1"/>
        </w:rPr>
        <w:t xml:space="preserve">Kamble Anand Shankar </w:t>
      </w:r>
      <w:r w:rsidRPr="00D31105">
        <w:rPr>
          <w:rFonts w:ascii="Arial" w:hAnsi="Arial" w:cs="Arial"/>
          <w:bCs/>
          <w:i/>
          <w:iCs/>
          <w:color w:val="000000" w:themeColor="text1"/>
        </w:rPr>
        <w:t>et. al.,</w:t>
      </w:r>
      <w:r w:rsidRPr="00D31105">
        <w:rPr>
          <w:rFonts w:ascii="Arial" w:hAnsi="Arial" w:cs="Arial"/>
          <w:bCs/>
          <w:color w:val="000000" w:themeColor="text1"/>
        </w:rPr>
        <w:t xml:space="preserve">(2017) </w:t>
      </w:r>
      <w:r w:rsidRPr="00D31105">
        <w:rPr>
          <w:rFonts w:ascii="Arial" w:hAnsi="Arial" w:cs="Arial"/>
          <w:bCs/>
        </w:rPr>
        <w:t>also reported higher average net returns and B:C ratio in integrated farming system over the conventional method.</w:t>
      </w:r>
    </w:p>
    <w:p w14:paraId="35ADC9CB" w14:textId="4F329F1B" w:rsidR="00D31105" w:rsidRPr="00D31105" w:rsidRDefault="00D31105" w:rsidP="00D31105">
      <w:pPr>
        <w:rPr>
          <w:rFonts w:ascii="Arial" w:hAnsi="Arial" w:cs="Arial"/>
          <w:b/>
        </w:rPr>
      </w:pPr>
      <w:r w:rsidRPr="00D31105">
        <w:rPr>
          <w:rFonts w:ascii="Arial" w:hAnsi="Arial" w:cs="Arial"/>
          <w:b/>
        </w:rPr>
        <w:t>Table.</w:t>
      </w:r>
      <w:r w:rsidR="001565F3">
        <w:rPr>
          <w:rFonts w:ascii="Arial" w:hAnsi="Arial" w:cs="Arial"/>
          <w:b/>
        </w:rPr>
        <w:t>5</w:t>
      </w:r>
      <w:r w:rsidRPr="00D31105">
        <w:rPr>
          <w:rFonts w:ascii="Arial" w:hAnsi="Arial" w:cs="Arial"/>
          <w:b/>
        </w:rPr>
        <w:t>. Economics of small farmers with crop+large ruminant+small ruminant farming system in rainfed situation.</w:t>
      </w:r>
    </w:p>
    <w:tbl>
      <w:tblPr>
        <w:tblStyle w:val="TableGrid"/>
        <w:tblW w:w="9225" w:type="dxa"/>
        <w:tblInd w:w="-459" w:type="dxa"/>
        <w:tblLayout w:type="fixed"/>
        <w:tblLook w:val="04A0" w:firstRow="1" w:lastRow="0" w:firstColumn="1" w:lastColumn="0" w:noHBand="0" w:noVBand="1"/>
      </w:tblPr>
      <w:tblGrid>
        <w:gridCol w:w="1134"/>
        <w:gridCol w:w="1980"/>
        <w:gridCol w:w="685"/>
        <w:gridCol w:w="1260"/>
        <w:gridCol w:w="1080"/>
        <w:gridCol w:w="1170"/>
        <w:gridCol w:w="1080"/>
        <w:gridCol w:w="836"/>
      </w:tblGrid>
      <w:tr w:rsidR="00D31105" w:rsidRPr="00D31105" w14:paraId="5B2ACC29" w14:textId="77777777" w:rsidTr="004A72D6">
        <w:tc>
          <w:tcPr>
            <w:tcW w:w="1134" w:type="dxa"/>
          </w:tcPr>
          <w:p w14:paraId="67232FC2" w14:textId="77777777" w:rsidR="00D31105" w:rsidRPr="00D31105" w:rsidRDefault="00D31105" w:rsidP="001565F3">
            <w:pPr>
              <w:rPr>
                <w:rFonts w:ascii="Arial" w:hAnsi="Arial" w:cs="Arial"/>
                <w:b/>
                <w:sz w:val="20"/>
                <w:szCs w:val="20"/>
              </w:rPr>
            </w:pPr>
            <w:r w:rsidRPr="00D31105">
              <w:rPr>
                <w:rFonts w:ascii="Arial" w:hAnsi="Arial" w:cs="Arial"/>
                <w:b/>
                <w:sz w:val="20"/>
                <w:szCs w:val="20"/>
              </w:rPr>
              <w:t>Farmer category</w:t>
            </w:r>
          </w:p>
        </w:tc>
        <w:tc>
          <w:tcPr>
            <w:tcW w:w="1980" w:type="dxa"/>
          </w:tcPr>
          <w:p w14:paraId="4BEC1C76"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Components of crop system</w:t>
            </w:r>
          </w:p>
        </w:tc>
        <w:tc>
          <w:tcPr>
            <w:tcW w:w="685" w:type="dxa"/>
          </w:tcPr>
          <w:p w14:paraId="3C0CC5CA" w14:textId="77777777" w:rsidR="00D31105" w:rsidRPr="00D31105" w:rsidRDefault="00D31105" w:rsidP="001565F3">
            <w:pPr>
              <w:rPr>
                <w:rFonts w:ascii="Arial" w:hAnsi="Arial" w:cs="Arial"/>
                <w:b/>
                <w:sz w:val="20"/>
                <w:szCs w:val="20"/>
              </w:rPr>
            </w:pPr>
            <w:r w:rsidRPr="00D31105">
              <w:rPr>
                <w:rFonts w:ascii="Arial" w:hAnsi="Arial" w:cs="Arial"/>
                <w:b/>
                <w:sz w:val="20"/>
                <w:szCs w:val="20"/>
              </w:rPr>
              <w:t>Area (ha)</w:t>
            </w:r>
          </w:p>
        </w:tc>
        <w:tc>
          <w:tcPr>
            <w:tcW w:w="1260" w:type="dxa"/>
          </w:tcPr>
          <w:p w14:paraId="510CB7F0"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MCEY </w:t>
            </w:r>
          </w:p>
          <w:p w14:paraId="6FF95F0E" w14:textId="77777777" w:rsidR="00D31105" w:rsidRPr="00D31105" w:rsidRDefault="00D31105" w:rsidP="001565F3">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CC0995E"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13C8799A"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0CEDC33E"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867E124"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6434DDB8"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22CA3228" w14:textId="77777777" w:rsidTr="004A72D6">
        <w:tc>
          <w:tcPr>
            <w:tcW w:w="1134" w:type="dxa"/>
            <w:vMerge w:val="restart"/>
          </w:tcPr>
          <w:p w14:paraId="13E72574" w14:textId="77777777" w:rsidR="00D31105" w:rsidRPr="00D31105" w:rsidRDefault="00D31105" w:rsidP="001565F3">
            <w:pPr>
              <w:rPr>
                <w:rFonts w:ascii="Arial" w:hAnsi="Arial" w:cs="Arial"/>
                <w:b/>
                <w:sz w:val="20"/>
                <w:szCs w:val="20"/>
              </w:rPr>
            </w:pPr>
            <w:r w:rsidRPr="00D31105">
              <w:rPr>
                <w:rFonts w:ascii="Arial" w:hAnsi="Arial" w:cs="Arial"/>
                <w:bCs/>
                <w:sz w:val="20"/>
                <w:szCs w:val="20"/>
              </w:rPr>
              <w:t>IFS in Rainfed Small category</w:t>
            </w:r>
            <w:r w:rsidRPr="00D31105">
              <w:rPr>
                <w:rFonts w:ascii="Arial" w:hAnsi="Arial" w:cs="Arial"/>
                <w:b/>
                <w:sz w:val="20"/>
                <w:szCs w:val="20"/>
              </w:rPr>
              <w:t xml:space="preserve"> </w:t>
            </w:r>
            <w:r w:rsidRPr="00D31105">
              <w:rPr>
                <w:rFonts w:ascii="Arial" w:hAnsi="Arial" w:cs="Arial"/>
                <w:bCs/>
                <w:sz w:val="20"/>
                <w:szCs w:val="20"/>
              </w:rPr>
              <w:t>(CLRSR)</w:t>
            </w:r>
          </w:p>
        </w:tc>
        <w:tc>
          <w:tcPr>
            <w:tcW w:w="1980" w:type="dxa"/>
            <w:vAlign w:val="center"/>
          </w:tcPr>
          <w:p w14:paraId="25947D7A" w14:textId="77777777" w:rsidR="00D31105" w:rsidRPr="00D31105" w:rsidRDefault="00D31105" w:rsidP="001565F3">
            <w:pPr>
              <w:rPr>
                <w:rFonts w:ascii="Arial" w:hAnsi="Arial" w:cs="Arial"/>
                <w:b/>
                <w:sz w:val="20"/>
                <w:szCs w:val="20"/>
              </w:rPr>
            </w:pPr>
            <w:r w:rsidRPr="00D31105">
              <w:rPr>
                <w:rFonts w:ascii="Arial" w:hAnsi="Arial" w:cs="Arial"/>
                <w:bCs/>
                <w:iCs/>
                <w:sz w:val="20"/>
                <w:szCs w:val="20"/>
              </w:rPr>
              <w:t>Soybean + Pigeonpea  (6:1) intercropping</w:t>
            </w:r>
          </w:p>
        </w:tc>
        <w:tc>
          <w:tcPr>
            <w:tcW w:w="685" w:type="dxa"/>
            <w:vAlign w:val="center"/>
          </w:tcPr>
          <w:p w14:paraId="4C9E7CD9" w14:textId="77777777" w:rsidR="00D31105" w:rsidRPr="00D31105" w:rsidRDefault="00D31105" w:rsidP="001565F3">
            <w:pPr>
              <w:rPr>
                <w:rFonts w:ascii="Arial" w:hAnsi="Arial" w:cs="Arial"/>
                <w:b/>
                <w:sz w:val="20"/>
                <w:szCs w:val="20"/>
              </w:rPr>
            </w:pPr>
            <w:r w:rsidRPr="00D31105">
              <w:rPr>
                <w:rFonts w:ascii="Arial" w:hAnsi="Arial" w:cs="Arial"/>
                <w:b/>
                <w:sz w:val="20"/>
                <w:szCs w:val="20"/>
              </w:rPr>
              <w:t>1.35</w:t>
            </w:r>
          </w:p>
        </w:tc>
        <w:tc>
          <w:tcPr>
            <w:tcW w:w="1260" w:type="dxa"/>
            <w:vAlign w:val="center"/>
          </w:tcPr>
          <w:p w14:paraId="77286E44"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1988</w:t>
            </w:r>
          </w:p>
        </w:tc>
        <w:tc>
          <w:tcPr>
            <w:tcW w:w="1080" w:type="dxa"/>
            <w:vAlign w:val="center"/>
          </w:tcPr>
          <w:p w14:paraId="651B13F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88784</w:t>
            </w:r>
          </w:p>
        </w:tc>
        <w:tc>
          <w:tcPr>
            <w:tcW w:w="1170" w:type="dxa"/>
            <w:vAlign w:val="center"/>
          </w:tcPr>
          <w:p w14:paraId="5AD924D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30552</w:t>
            </w:r>
          </w:p>
        </w:tc>
        <w:tc>
          <w:tcPr>
            <w:tcW w:w="1080" w:type="dxa"/>
            <w:vAlign w:val="center"/>
          </w:tcPr>
          <w:p w14:paraId="57667A6F"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58232</w:t>
            </w:r>
          </w:p>
        </w:tc>
        <w:tc>
          <w:tcPr>
            <w:tcW w:w="836" w:type="dxa"/>
            <w:vAlign w:val="center"/>
          </w:tcPr>
          <w:p w14:paraId="1173CE9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2.91</w:t>
            </w:r>
          </w:p>
        </w:tc>
      </w:tr>
      <w:tr w:rsidR="00D31105" w:rsidRPr="00D31105" w14:paraId="29A5E579" w14:textId="77777777" w:rsidTr="004A72D6">
        <w:tc>
          <w:tcPr>
            <w:tcW w:w="1134" w:type="dxa"/>
            <w:vMerge/>
          </w:tcPr>
          <w:p w14:paraId="41F2E932" w14:textId="77777777" w:rsidR="00D31105" w:rsidRPr="00D31105" w:rsidRDefault="00D31105" w:rsidP="001565F3">
            <w:pPr>
              <w:rPr>
                <w:rFonts w:ascii="Arial" w:hAnsi="Arial" w:cs="Arial"/>
                <w:b/>
                <w:sz w:val="20"/>
                <w:szCs w:val="20"/>
              </w:rPr>
            </w:pPr>
          </w:p>
        </w:tc>
        <w:tc>
          <w:tcPr>
            <w:tcW w:w="1980" w:type="dxa"/>
            <w:vAlign w:val="center"/>
          </w:tcPr>
          <w:p w14:paraId="1EE8F3A4"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Components of crop system</w:t>
            </w:r>
          </w:p>
        </w:tc>
        <w:tc>
          <w:tcPr>
            <w:tcW w:w="685" w:type="dxa"/>
            <w:vAlign w:val="center"/>
          </w:tcPr>
          <w:p w14:paraId="69D79133" w14:textId="77777777" w:rsidR="00D31105" w:rsidRPr="00D31105" w:rsidRDefault="00D31105" w:rsidP="001565F3">
            <w:pPr>
              <w:rPr>
                <w:rFonts w:ascii="Arial" w:hAnsi="Arial" w:cs="Arial"/>
                <w:bCs/>
                <w:sz w:val="20"/>
                <w:szCs w:val="20"/>
              </w:rPr>
            </w:pPr>
          </w:p>
        </w:tc>
        <w:tc>
          <w:tcPr>
            <w:tcW w:w="1260" w:type="dxa"/>
          </w:tcPr>
          <w:p w14:paraId="0DEA3B54" w14:textId="77777777" w:rsidR="00D31105" w:rsidRPr="00D31105" w:rsidRDefault="00D31105" w:rsidP="001565F3">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6DF2CB45"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166D1A65"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729A3FC6"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228D79C8"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2885A208"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2400B3CE" w14:textId="77777777" w:rsidTr="004A72D6">
        <w:tc>
          <w:tcPr>
            <w:tcW w:w="1134" w:type="dxa"/>
            <w:vMerge/>
          </w:tcPr>
          <w:p w14:paraId="5C612141" w14:textId="77777777" w:rsidR="00D31105" w:rsidRPr="00D31105" w:rsidRDefault="00D31105" w:rsidP="001565F3">
            <w:pPr>
              <w:rPr>
                <w:rFonts w:ascii="Arial" w:hAnsi="Arial" w:cs="Arial"/>
                <w:b/>
                <w:sz w:val="20"/>
                <w:szCs w:val="20"/>
              </w:rPr>
            </w:pPr>
          </w:p>
        </w:tc>
        <w:tc>
          <w:tcPr>
            <w:tcW w:w="1980" w:type="dxa"/>
            <w:vAlign w:val="center"/>
          </w:tcPr>
          <w:p w14:paraId="1545B3B3"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Cow-1</w:t>
            </w:r>
          </w:p>
        </w:tc>
        <w:tc>
          <w:tcPr>
            <w:tcW w:w="685" w:type="dxa"/>
            <w:vAlign w:val="center"/>
          </w:tcPr>
          <w:p w14:paraId="2E0BA1E3" w14:textId="77777777" w:rsidR="00D31105" w:rsidRPr="00D31105" w:rsidRDefault="00D31105" w:rsidP="001565F3">
            <w:pPr>
              <w:rPr>
                <w:rFonts w:ascii="Arial" w:hAnsi="Arial" w:cs="Arial"/>
                <w:b/>
                <w:sz w:val="20"/>
                <w:szCs w:val="20"/>
              </w:rPr>
            </w:pPr>
          </w:p>
        </w:tc>
        <w:tc>
          <w:tcPr>
            <w:tcW w:w="1260" w:type="dxa"/>
            <w:vAlign w:val="center"/>
          </w:tcPr>
          <w:p w14:paraId="0F4E3C5D"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567</w:t>
            </w:r>
          </w:p>
        </w:tc>
        <w:tc>
          <w:tcPr>
            <w:tcW w:w="1080" w:type="dxa"/>
            <w:vAlign w:val="center"/>
          </w:tcPr>
          <w:p w14:paraId="476E666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15876</w:t>
            </w:r>
          </w:p>
        </w:tc>
        <w:tc>
          <w:tcPr>
            <w:tcW w:w="1170" w:type="dxa"/>
            <w:vAlign w:val="center"/>
          </w:tcPr>
          <w:p w14:paraId="715BFE45"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4725</w:t>
            </w:r>
          </w:p>
        </w:tc>
        <w:tc>
          <w:tcPr>
            <w:tcW w:w="1080" w:type="dxa"/>
            <w:vAlign w:val="center"/>
          </w:tcPr>
          <w:p w14:paraId="71369061"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11151</w:t>
            </w:r>
          </w:p>
        </w:tc>
        <w:tc>
          <w:tcPr>
            <w:tcW w:w="836" w:type="dxa"/>
            <w:vAlign w:val="center"/>
          </w:tcPr>
          <w:p w14:paraId="554DC80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3.36</w:t>
            </w:r>
          </w:p>
        </w:tc>
      </w:tr>
      <w:tr w:rsidR="00D31105" w:rsidRPr="00D31105" w14:paraId="41D55888" w14:textId="77777777" w:rsidTr="004A72D6">
        <w:tc>
          <w:tcPr>
            <w:tcW w:w="1134" w:type="dxa"/>
            <w:vMerge/>
          </w:tcPr>
          <w:p w14:paraId="49FE9CD5" w14:textId="77777777" w:rsidR="00D31105" w:rsidRPr="00D31105" w:rsidRDefault="00D31105" w:rsidP="001565F3">
            <w:pPr>
              <w:rPr>
                <w:rFonts w:ascii="Arial" w:hAnsi="Arial" w:cs="Arial"/>
                <w:b/>
                <w:sz w:val="20"/>
                <w:szCs w:val="20"/>
              </w:rPr>
            </w:pPr>
          </w:p>
        </w:tc>
        <w:tc>
          <w:tcPr>
            <w:tcW w:w="1980" w:type="dxa"/>
            <w:vAlign w:val="center"/>
          </w:tcPr>
          <w:p w14:paraId="47D37DA8"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Buffalo-1</w:t>
            </w:r>
          </w:p>
        </w:tc>
        <w:tc>
          <w:tcPr>
            <w:tcW w:w="685" w:type="dxa"/>
            <w:vAlign w:val="center"/>
          </w:tcPr>
          <w:p w14:paraId="17886D8D" w14:textId="77777777" w:rsidR="00D31105" w:rsidRPr="00D31105" w:rsidRDefault="00D31105" w:rsidP="001565F3">
            <w:pPr>
              <w:rPr>
                <w:rFonts w:ascii="Arial" w:hAnsi="Arial" w:cs="Arial"/>
                <w:b/>
                <w:sz w:val="20"/>
                <w:szCs w:val="20"/>
              </w:rPr>
            </w:pPr>
          </w:p>
        </w:tc>
        <w:tc>
          <w:tcPr>
            <w:tcW w:w="1260" w:type="dxa"/>
            <w:vAlign w:val="bottom"/>
          </w:tcPr>
          <w:p w14:paraId="67DF73B1"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1161</w:t>
            </w:r>
          </w:p>
        </w:tc>
        <w:tc>
          <w:tcPr>
            <w:tcW w:w="1080" w:type="dxa"/>
            <w:vAlign w:val="bottom"/>
          </w:tcPr>
          <w:p w14:paraId="0266335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44099</w:t>
            </w:r>
          </w:p>
        </w:tc>
        <w:tc>
          <w:tcPr>
            <w:tcW w:w="1170" w:type="dxa"/>
            <w:vAlign w:val="bottom"/>
          </w:tcPr>
          <w:p w14:paraId="25CCECAC"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16590</w:t>
            </w:r>
          </w:p>
        </w:tc>
        <w:tc>
          <w:tcPr>
            <w:tcW w:w="1080" w:type="dxa"/>
            <w:vAlign w:val="bottom"/>
          </w:tcPr>
          <w:p w14:paraId="41A0485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27509</w:t>
            </w:r>
          </w:p>
        </w:tc>
        <w:tc>
          <w:tcPr>
            <w:tcW w:w="836" w:type="dxa"/>
            <w:vAlign w:val="bottom"/>
          </w:tcPr>
          <w:p w14:paraId="3D03475C"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2.66</w:t>
            </w:r>
          </w:p>
        </w:tc>
      </w:tr>
      <w:tr w:rsidR="00D31105" w:rsidRPr="00D31105" w14:paraId="1063992E" w14:textId="77777777" w:rsidTr="004A72D6">
        <w:tc>
          <w:tcPr>
            <w:tcW w:w="1134" w:type="dxa"/>
            <w:vMerge/>
          </w:tcPr>
          <w:p w14:paraId="30B23784" w14:textId="77777777" w:rsidR="00D31105" w:rsidRPr="00D31105" w:rsidRDefault="00D31105" w:rsidP="001565F3">
            <w:pPr>
              <w:rPr>
                <w:rFonts w:ascii="Arial" w:hAnsi="Arial" w:cs="Arial"/>
                <w:b/>
                <w:sz w:val="20"/>
                <w:szCs w:val="20"/>
              </w:rPr>
            </w:pPr>
          </w:p>
        </w:tc>
        <w:tc>
          <w:tcPr>
            <w:tcW w:w="1980" w:type="dxa"/>
            <w:vAlign w:val="center"/>
          </w:tcPr>
          <w:p w14:paraId="4008A230"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642E01C" w14:textId="77777777" w:rsidR="00D31105" w:rsidRPr="00D31105" w:rsidRDefault="00D31105" w:rsidP="001565F3">
            <w:pPr>
              <w:rPr>
                <w:rFonts w:ascii="Arial" w:hAnsi="Arial" w:cs="Arial"/>
                <w:bCs/>
                <w:sz w:val="20"/>
                <w:szCs w:val="20"/>
              </w:rPr>
            </w:pPr>
          </w:p>
        </w:tc>
        <w:tc>
          <w:tcPr>
            <w:tcW w:w="1260" w:type="dxa"/>
          </w:tcPr>
          <w:p w14:paraId="6E9C4F63"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Sale of Kids </w:t>
            </w:r>
          </w:p>
          <w:p w14:paraId="7D9E7229" w14:textId="77777777" w:rsidR="00D31105" w:rsidRPr="00D31105" w:rsidRDefault="00D31105" w:rsidP="001565F3">
            <w:pPr>
              <w:rPr>
                <w:rFonts w:ascii="Arial" w:hAnsi="Arial" w:cs="Arial"/>
                <w:b/>
                <w:sz w:val="20"/>
                <w:szCs w:val="20"/>
              </w:rPr>
            </w:pPr>
            <w:r w:rsidRPr="00D31105">
              <w:rPr>
                <w:rFonts w:ascii="Arial" w:hAnsi="Arial" w:cs="Arial"/>
                <w:b/>
                <w:sz w:val="20"/>
                <w:szCs w:val="20"/>
              </w:rPr>
              <w:t>(year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28E8FFF" w14:textId="77777777" w:rsidR="00D31105" w:rsidRPr="00D31105" w:rsidRDefault="00D31105" w:rsidP="001565F3">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72370246"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435F3310"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3636BB90" w14:textId="77777777" w:rsidR="00D31105" w:rsidRPr="00D31105" w:rsidRDefault="00D31105" w:rsidP="001565F3">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6CC6597A"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0C1C6155" w14:textId="77777777" w:rsidTr="004A72D6">
        <w:tc>
          <w:tcPr>
            <w:tcW w:w="1134" w:type="dxa"/>
            <w:vMerge/>
          </w:tcPr>
          <w:p w14:paraId="57F836ED" w14:textId="77777777" w:rsidR="00D31105" w:rsidRPr="00D31105" w:rsidRDefault="00D31105" w:rsidP="001565F3">
            <w:pPr>
              <w:rPr>
                <w:rFonts w:ascii="Arial" w:hAnsi="Arial" w:cs="Arial"/>
                <w:b/>
                <w:sz w:val="20"/>
                <w:szCs w:val="20"/>
              </w:rPr>
            </w:pPr>
          </w:p>
        </w:tc>
        <w:tc>
          <w:tcPr>
            <w:tcW w:w="1980" w:type="dxa"/>
            <w:vAlign w:val="center"/>
          </w:tcPr>
          <w:p w14:paraId="68600B4B"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Goat-5</w:t>
            </w:r>
          </w:p>
        </w:tc>
        <w:tc>
          <w:tcPr>
            <w:tcW w:w="685" w:type="dxa"/>
            <w:vAlign w:val="center"/>
          </w:tcPr>
          <w:p w14:paraId="479E3D59" w14:textId="77777777" w:rsidR="00D31105" w:rsidRPr="00D31105" w:rsidRDefault="00D31105" w:rsidP="001565F3">
            <w:pPr>
              <w:rPr>
                <w:rFonts w:ascii="Arial" w:hAnsi="Arial" w:cs="Arial"/>
                <w:b/>
                <w:sz w:val="20"/>
                <w:szCs w:val="20"/>
              </w:rPr>
            </w:pPr>
          </w:p>
        </w:tc>
        <w:tc>
          <w:tcPr>
            <w:tcW w:w="1260" w:type="dxa"/>
            <w:vAlign w:val="center"/>
          </w:tcPr>
          <w:p w14:paraId="1CA457E6"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8</w:t>
            </w:r>
          </w:p>
        </w:tc>
        <w:tc>
          <w:tcPr>
            <w:tcW w:w="1080" w:type="dxa"/>
            <w:vAlign w:val="center"/>
          </w:tcPr>
          <w:p w14:paraId="67CCE0DA"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28000</w:t>
            </w:r>
          </w:p>
        </w:tc>
        <w:tc>
          <w:tcPr>
            <w:tcW w:w="1170" w:type="dxa"/>
            <w:vAlign w:val="center"/>
          </w:tcPr>
          <w:p w14:paraId="39DB0448"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4000</w:t>
            </w:r>
          </w:p>
        </w:tc>
        <w:tc>
          <w:tcPr>
            <w:tcW w:w="1080" w:type="dxa"/>
            <w:vAlign w:val="center"/>
          </w:tcPr>
          <w:p w14:paraId="22400604"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24000</w:t>
            </w:r>
          </w:p>
        </w:tc>
        <w:tc>
          <w:tcPr>
            <w:tcW w:w="836" w:type="dxa"/>
            <w:vAlign w:val="center"/>
          </w:tcPr>
          <w:p w14:paraId="0D33825A"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7.00</w:t>
            </w:r>
          </w:p>
        </w:tc>
      </w:tr>
      <w:tr w:rsidR="00D31105" w:rsidRPr="00D31105" w14:paraId="6CA1CBCD" w14:textId="77777777" w:rsidTr="004A72D6">
        <w:tc>
          <w:tcPr>
            <w:tcW w:w="1134" w:type="dxa"/>
            <w:vMerge/>
          </w:tcPr>
          <w:p w14:paraId="37CEBAEB" w14:textId="77777777" w:rsidR="00D31105" w:rsidRPr="00D31105" w:rsidRDefault="00D31105" w:rsidP="001565F3">
            <w:pPr>
              <w:rPr>
                <w:rFonts w:ascii="Arial" w:hAnsi="Arial" w:cs="Arial"/>
                <w:b/>
                <w:sz w:val="20"/>
                <w:szCs w:val="20"/>
              </w:rPr>
            </w:pPr>
          </w:p>
        </w:tc>
        <w:tc>
          <w:tcPr>
            <w:tcW w:w="1980" w:type="dxa"/>
            <w:vAlign w:val="center"/>
          </w:tcPr>
          <w:p w14:paraId="10E59653" w14:textId="77777777" w:rsidR="00D31105" w:rsidRPr="00D31105" w:rsidRDefault="00D31105" w:rsidP="001565F3">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52C4B688" w14:textId="77777777" w:rsidR="00D31105" w:rsidRPr="00D31105" w:rsidRDefault="00D31105" w:rsidP="001565F3">
            <w:pPr>
              <w:rPr>
                <w:rFonts w:ascii="Arial" w:hAnsi="Arial" w:cs="Arial"/>
                <w:b/>
                <w:sz w:val="20"/>
                <w:szCs w:val="20"/>
              </w:rPr>
            </w:pPr>
          </w:p>
        </w:tc>
        <w:tc>
          <w:tcPr>
            <w:tcW w:w="1260" w:type="dxa"/>
            <w:vAlign w:val="bottom"/>
          </w:tcPr>
          <w:p w14:paraId="5F9B6B14"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3716</w:t>
            </w:r>
          </w:p>
        </w:tc>
        <w:tc>
          <w:tcPr>
            <w:tcW w:w="1080" w:type="dxa"/>
            <w:vAlign w:val="bottom"/>
          </w:tcPr>
          <w:p w14:paraId="6867B8C7"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176759</w:t>
            </w:r>
          </w:p>
        </w:tc>
        <w:tc>
          <w:tcPr>
            <w:tcW w:w="1170" w:type="dxa"/>
            <w:vAlign w:val="bottom"/>
          </w:tcPr>
          <w:p w14:paraId="6E289450"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55867</w:t>
            </w:r>
          </w:p>
        </w:tc>
        <w:tc>
          <w:tcPr>
            <w:tcW w:w="1080" w:type="dxa"/>
            <w:vAlign w:val="bottom"/>
          </w:tcPr>
          <w:p w14:paraId="25CEC217"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120892</w:t>
            </w:r>
          </w:p>
        </w:tc>
        <w:tc>
          <w:tcPr>
            <w:tcW w:w="836" w:type="dxa"/>
            <w:vAlign w:val="bottom"/>
          </w:tcPr>
          <w:p w14:paraId="07F8BE1B"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3.98</w:t>
            </w:r>
          </w:p>
        </w:tc>
      </w:tr>
      <w:tr w:rsidR="00D31105" w:rsidRPr="00D31105" w14:paraId="5611D6C1" w14:textId="77777777" w:rsidTr="004A72D6">
        <w:tc>
          <w:tcPr>
            <w:tcW w:w="1134" w:type="dxa"/>
          </w:tcPr>
          <w:p w14:paraId="161467F1" w14:textId="77777777" w:rsidR="00D31105" w:rsidRPr="00D31105" w:rsidRDefault="00D31105" w:rsidP="001565F3">
            <w:pPr>
              <w:rPr>
                <w:rFonts w:ascii="Arial" w:hAnsi="Arial" w:cs="Arial"/>
                <w:b/>
                <w:sz w:val="20"/>
                <w:szCs w:val="20"/>
              </w:rPr>
            </w:pPr>
            <w:r w:rsidRPr="00D31105">
              <w:rPr>
                <w:rFonts w:ascii="Arial" w:hAnsi="Arial" w:cs="Arial"/>
                <w:bCs/>
                <w:sz w:val="20"/>
                <w:szCs w:val="20"/>
              </w:rPr>
              <w:t>Conventional cropping system</w:t>
            </w:r>
          </w:p>
        </w:tc>
        <w:tc>
          <w:tcPr>
            <w:tcW w:w="1980" w:type="dxa"/>
            <w:vAlign w:val="center"/>
          </w:tcPr>
          <w:p w14:paraId="27E454C1" w14:textId="77777777" w:rsidR="00D31105" w:rsidRPr="00D31105" w:rsidRDefault="00D31105" w:rsidP="001565F3">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7D943F89" w14:textId="77777777" w:rsidR="00D31105" w:rsidRPr="00D31105" w:rsidRDefault="00D31105" w:rsidP="001565F3">
            <w:pPr>
              <w:rPr>
                <w:rFonts w:ascii="Arial" w:hAnsi="Arial" w:cs="Arial"/>
                <w:b/>
                <w:sz w:val="20"/>
                <w:szCs w:val="20"/>
              </w:rPr>
            </w:pPr>
            <w:r w:rsidRPr="00D31105">
              <w:rPr>
                <w:rFonts w:ascii="Arial" w:hAnsi="Arial" w:cs="Arial"/>
                <w:b/>
                <w:sz w:val="20"/>
                <w:szCs w:val="20"/>
              </w:rPr>
              <w:t>1.35</w:t>
            </w:r>
          </w:p>
        </w:tc>
        <w:tc>
          <w:tcPr>
            <w:tcW w:w="1260" w:type="dxa"/>
            <w:vAlign w:val="center"/>
          </w:tcPr>
          <w:p w14:paraId="3B56594A"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1338</w:t>
            </w:r>
          </w:p>
        </w:tc>
        <w:tc>
          <w:tcPr>
            <w:tcW w:w="1080" w:type="dxa"/>
            <w:vAlign w:val="center"/>
          </w:tcPr>
          <w:p w14:paraId="7AAC42B9"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57847</w:t>
            </w:r>
          </w:p>
        </w:tc>
        <w:tc>
          <w:tcPr>
            <w:tcW w:w="1170" w:type="dxa"/>
            <w:vAlign w:val="center"/>
          </w:tcPr>
          <w:p w14:paraId="3D88A10D"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29700</w:t>
            </w:r>
          </w:p>
        </w:tc>
        <w:tc>
          <w:tcPr>
            <w:tcW w:w="1080" w:type="dxa"/>
            <w:vAlign w:val="center"/>
          </w:tcPr>
          <w:p w14:paraId="3D9754A7"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28147</w:t>
            </w:r>
          </w:p>
        </w:tc>
        <w:tc>
          <w:tcPr>
            <w:tcW w:w="836" w:type="dxa"/>
            <w:vAlign w:val="center"/>
          </w:tcPr>
          <w:p w14:paraId="719757D7"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1.95</w:t>
            </w:r>
          </w:p>
        </w:tc>
      </w:tr>
    </w:tbl>
    <w:p w14:paraId="05688980" w14:textId="77777777" w:rsidR="00D31105" w:rsidRPr="00D31105" w:rsidRDefault="00D31105" w:rsidP="00D31105">
      <w:pPr>
        <w:rPr>
          <w:rFonts w:ascii="Arial" w:hAnsi="Arial" w:cs="Arial"/>
        </w:rPr>
      </w:pPr>
      <w:r w:rsidRPr="00D31105">
        <w:rPr>
          <w:rFonts w:ascii="Arial" w:hAnsi="Arial" w:cs="Arial"/>
          <w:i/>
          <w:iCs/>
        </w:rPr>
        <w:t>*MCEY: Main crop equivalent yield, GMR: Gross monetary returns, COC:Cost of cultivation, NMR: Net monetary returns, BC Ratio: Benefit cost ratio, CLRSR: Crop+Large ruminants+Small ruminants.</w:t>
      </w:r>
    </w:p>
    <w:p w14:paraId="166FAFBF" w14:textId="77777777" w:rsidR="00D31105" w:rsidRPr="00D31105" w:rsidRDefault="00D31105" w:rsidP="00D31105">
      <w:pPr>
        <w:rPr>
          <w:rFonts w:ascii="Arial" w:hAnsi="Arial" w:cs="Arial"/>
          <w:b/>
        </w:rPr>
      </w:pPr>
    </w:p>
    <w:p w14:paraId="55B5E75C" w14:textId="1A41E64D" w:rsidR="00D31105" w:rsidRPr="00D31105" w:rsidRDefault="00D31105" w:rsidP="00D31105">
      <w:pPr>
        <w:spacing w:line="480" w:lineRule="auto"/>
        <w:ind w:firstLine="720"/>
        <w:jc w:val="both"/>
        <w:rPr>
          <w:rFonts w:ascii="Arial" w:hAnsi="Arial" w:cs="Arial"/>
          <w:b/>
        </w:rPr>
      </w:pPr>
      <w:r w:rsidRPr="00D31105">
        <w:rPr>
          <w:rFonts w:ascii="Arial" w:hAnsi="Arial" w:cs="Arial"/>
          <w:bCs/>
        </w:rPr>
        <w:lastRenderedPageBreak/>
        <w:t xml:space="preserve">In partially irrigated situation, the integration of intercropping of cotton with soybean and livestock component of milch cattle (i.e integrated farming system) resulted in higher productivity than adoption of conventional farming system of cotton alone. Integrated farming system alongwith the interventions adopted showed 75.64 per cent higher productivity over the conventional system of sole cotton i.e crop alone system without integration of livestock system with the marginal category of farmers (Table </w:t>
      </w:r>
      <w:r w:rsidR="00432D06">
        <w:rPr>
          <w:rFonts w:ascii="Arial" w:hAnsi="Arial" w:cs="Arial"/>
          <w:bCs/>
        </w:rPr>
        <w:t>6</w:t>
      </w:r>
      <w:r w:rsidRPr="00D31105">
        <w:rPr>
          <w:rFonts w:ascii="Arial" w:hAnsi="Arial" w:cs="Arial"/>
          <w:bCs/>
        </w:rPr>
        <w:t>). The integration of livestock gave net monetary returns of Rs. 74944 ha</w:t>
      </w:r>
      <w:r w:rsidRPr="00D31105">
        <w:rPr>
          <w:rFonts w:ascii="Arial" w:hAnsi="Arial" w:cs="Arial"/>
          <w:bCs/>
          <w:vertAlign w:val="superscript"/>
        </w:rPr>
        <w:t xml:space="preserve">-1 </w:t>
      </w:r>
      <w:r w:rsidRPr="00D31105">
        <w:rPr>
          <w:rFonts w:ascii="Arial" w:hAnsi="Arial" w:cs="Arial"/>
          <w:bCs/>
        </w:rPr>
        <w:t>and B:C ratio of 3.36 as against Rs. 37442 ha</w:t>
      </w:r>
      <w:r w:rsidRPr="00D31105">
        <w:rPr>
          <w:rFonts w:ascii="Arial" w:hAnsi="Arial" w:cs="Arial"/>
          <w:bCs/>
          <w:vertAlign w:val="superscript"/>
        </w:rPr>
        <w:t xml:space="preserve">-1 </w:t>
      </w:r>
      <w:r w:rsidRPr="00D31105">
        <w:rPr>
          <w:rFonts w:ascii="Arial" w:hAnsi="Arial" w:cs="Arial"/>
          <w:bCs/>
        </w:rPr>
        <w:t xml:space="preserve"> with B:C ratio of 1.83 in crop alone. </w:t>
      </w:r>
      <w:r w:rsidR="00EB1460" w:rsidRPr="00D31105">
        <w:rPr>
          <w:rFonts w:ascii="Arial" w:hAnsi="Arial" w:cs="Arial"/>
          <w:bCs/>
        </w:rPr>
        <w:t>Similarly</w:t>
      </w:r>
      <w:r w:rsidRPr="00D31105">
        <w:rPr>
          <w:rFonts w:ascii="Arial" w:hAnsi="Arial" w:cs="Arial"/>
          <w:bCs/>
        </w:rPr>
        <w:t xml:space="preserve">, Sonjoysha </w:t>
      </w:r>
      <w:r w:rsidRPr="00D31105">
        <w:rPr>
          <w:rFonts w:ascii="Arial" w:hAnsi="Arial" w:cs="Arial"/>
          <w:bCs/>
          <w:i/>
          <w:iCs/>
        </w:rPr>
        <w:t>et.al.</w:t>
      </w:r>
      <w:r w:rsidRPr="00D31105">
        <w:rPr>
          <w:rFonts w:ascii="Arial" w:hAnsi="Arial" w:cs="Arial"/>
          <w:bCs/>
        </w:rPr>
        <w:t xml:space="preserve"> (1998) indicated that for irrigated situation rice-fish-vegetables fruit crops farming system was profitable.</w:t>
      </w:r>
    </w:p>
    <w:p w14:paraId="3E799E5F" w14:textId="6E7F5EAA" w:rsidR="00D31105" w:rsidRPr="00D31105" w:rsidRDefault="00D31105" w:rsidP="00D31105">
      <w:pPr>
        <w:rPr>
          <w:rFonts w:ascii="Arial" w:hAnsi="Arial" w:cs="Arial"/>
          <w:b/>
        </w:rPr>
      </w:pPr>
      <w:r w:rsidRPr="00D31105">
        <w:rPr>
          <w:rFonts w:ascii="Arial" w:hAnsi="Arial" w:cs="Arial"/>
          <w:b/>
        </w:rPr>
        <w:t>Table.</w:t>
      </w:r>
      <w:r w:rsidR="00432D06">
        <w:rPr>
          <w:rFonts w:ascii="Arial" w:hAnsi="Arial" w:cs="Arial"/>
          <w:b/>
        </w:rPr>
        <w:t>6</w:t>
      </w:r>
      <w:r w:rsidRPr="00D31105">
        <w:rPr>
          <w:rFonts w:ascii="Arial" w:hAnsi="Arial" w:cs="Arial"/>
          <w:b/>
        </w:rPr>
        <w:t>. Economics of marginal farmers with crop+large ruminant farming system in partially irrigated situation.</w:t>
      </w:r>
    </w:p>
    <w:tbl>
      <w:tblPr>
        <w:tblStyle w:val="TableGrid"/>
        <w:tblW w:w="9230" w:type="dxa"/>
        <w:tblInd w:w="-459" w:type="dxa"/>
        <w:tblLayout w:type="fixed"/>
        <w:tblLook w:val="04A0" w:firstRow="1" w:lastRow="0" w:firstColumn="1" w:lastColumn="0" w:noHBand="0" w:noVBand="1"/>
      </w:tblPr>
      <w:tblGrid>
        <w:gridCol w:w="1384"/>
        <w:gridCol w:w="1701"/>
        <w:gridCol w:w="685"/>
        <w:gridCol w:w="1220"/>
        <w:gridCol w:w="1125"/>
        <w:gridCol w:w="1215"/>
        <w:gridCol w:w="1125"/>
        <w:gridCol w:w="775"/>
      </w:tblGrid>
      <w:tr w:rsidR="00D31105" w:rsidRPr="00D31105" w14:paraId="1940535F" w14:textId="77777777" w:rsidTr="00EB1460">
        <w:tc>
          <w:tcPr>
            <w:tcW w:w="1384" w:type="dxa"/>
          </w:tcPr>
          <w:p w14:paraId="5ABD7635" w14:textId="77777777" w:rsidR="00D31105" w:rsidRPr="00D31105" w:rsidRDefault="00D31105" w:rsidP="001565F3">
            <w:pPr>
              <w:rPr>
                <w:rFonts w:ascii="Arial" w:hAnsi="Arial" w:cs="Arial"/>
                <w:b/>
                <w:sz w:val="20"/>
                <w:szCs w:val="20"/>
              </w:rPr>
            </w:pPr>
            <w:r w:rsidRPr="00D31105">
              <w:rPr>
                <w:rFonts w:ascii="Arial" w:hAnsi="Arial" w:cs="Arial"/>
                <w:b/>
                <w:sz w:val="20"/>
                <w:szCs w:val="20"/>
              </w:rPr>
              <w:t>Farmer category</w:t>
            </w:r>
          </w:p>
        </w:tc>
        <w:tc>
          <w:tcPr>
            <w:tcW w:w="1701" w:type="dxa"/>
          </w:tcPr>
          <w:p w14:paraId="316CA4F9"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Components of crop system</w:t>
            </w:r>
          </w:p>
        </w:tc>
        <w:tc>
          <w:tcPr>
            <w:tcW w:w="685" w:type="dxa"/>
          </w:tcPr>
          <w:p w14:paraId="3001B681" w14:textId="77777777" w:rsidR="00D31105" w:rsidRPr="00D31105" w:rsidRDefault="00D31105" w:rsidP="001565F3">
            <w:pPr>
              <w:rPr>
                <w:rFonts w:ascii="Arial" w:hAnsi="Arial" w:cs="Arial"/>
                <w:b/>
                <w:sz w:val="20"/>
                <w:szCs w:val="20"/>
              </w:rPr>
            </w:pPr>
            <w:r w:rsidRPr="00D31105">
              <w:rPr>
                <w:rFonts w:ascii="Arial" w:hAnsi="Arial" w:cs="Arial"/>
                <w:b/>
                <w:sz w:val="20"/>
                <w:szCs w:val="20"/>
              </w:rPr>
              <w:t>Area (ha)</w:t>
            </w:r>
          </w:p>
        </w:tc>
        <w:tc>
          <w:tcPr>
            <w:tcW w:w="1220" w:type="dxa"/>
          </w:tcPr>
          <w:p w14:paraId="4CC348BB" w14:textId="77777777" w:rsidR="00D31105" w:rsidRPr="00D31105" w:rsidRDefault="00D31105" w:rsidP="001565F3">
            <w:pPr>
              <w:rPr>
                <w:rFonts w:ascii="Arial" w:hAnsi="Arial" w:cs="Arial"/>
                <w:b/>
                <w:sz w:val="20"/>
                <w:szCs w:val="20"/>
              </w:rPr>
            </w:pPr>
            <w:r w:rsidRPr="00D31105">
              <w:rPr>
                <w:rFonts w:ascii="Arial" w:hAnsi="Arial" w:cs="Arial"/>
                <w:b/>
                <w:sz w:val="20"/>
                <w:szCs w:val="20"/>
              </w:rPr>
              <w:t>MCEY</w:t>
            </w:r>
          </w:p>
          <w:p w14:paraId="7ACA0DEA"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 (kg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3484BDFF"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GMR </w:t>
            </w:r>
          </w:p>
          <w:p w14:paraId="6379C05E"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50D5C318" w14:textId="77777777" w:rsidR="00D31105" w:rsidRPr="00D31105" w:rsidRDefault="00D31105" w:rsidP="001565F3">
            <w:pPr>
              <w:rPr>
                <w:rFonts w:ascii="Arial" w:hAnsi="Arial" w:cs="Arial"/>
                <w:b/>
                <w:sz w:val="20"/>
                <w:szCs w:val="20"/>
              </w:rPr>
            </w:pPr>
            <w:r w:rsidRPr="00D31105">
              <w:rPr>
                <w:rFonts w:ascii="Arial" w:hAnsi="Arial" w:cs="Arial"/>
                <w:b/>
                <w:sz w:val="20"/>
                <w:szCs w:val="20"/>
              </w:rPr>
              <w:t>COC</w:t>
            </w:r>
          </w:p>
          <w:p w14:paraId="33AA4D9B"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76FFDA4"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NMR </w:t>
            </w:r>
          </w:p>
          <w:p w14:paraId="0E623740"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775" w:type="dxa"/>
          </w:tcPr>
          <w:p w14:paraId="68EE4E57"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0B0E6DD6" w14:textId="77777777" w:rsidTr="00EB1460">
        <w:tc>
          <w:tcPr>
            <w:tcW w:w="1384" w:type="dxa"/>
            <w:vMerge w:val="restart"/>
          </w:tcPr>
          <w:p w14:paraId="53CB2F57" w14:textId="77777777" w:rsidR="00D31105" w:rsidRPr="00D31105" w:rsidRDefault="00D31105" w:rsidP="001565F3">
            <w:pPr>
              <w:rPr>
                <w:rFonts w:ascii="Arial" w:hAnsi="Arial" w:cs="Arial"/>
                <w:b/>
                <w:bCs/>
                <w:sz w:val="20"/>
                <w:szCs w:val="20"/>
              </w:rPr>
            </w:pPr>
            <w:r w:rsidRPr="00D31105">
              <w:rPr>
                <w:rFonts w:ascii="Arial" w:hAnsi="Arial" w:cs="Arial"/>
                <w:bCs/>
                <w:sz w:val="20"/>
                <w:szCs w:val="20"/>
              </w:rPr>
              <w:t>IFS in partially irrigated with Marginal category</w:t>
            </w:r>
            <w:r w:rsidRPr="00D31105">
              <w:rPr>
                <w:rFonts w:ascii="Arial" w:hAnsi="Arial" w:cs="Arial"/>
                <w:b/>
                <w:sz w:val="20"/>
                <w:szCs w:val="20"/>
              </w:rPr>
              <w:t xml:space="preserve"> </w:t>
            </w:r>
            <w:r w:rsidRPr="00D31105">
              <w:rPr>
                <w:rFonts w:ascii="Arial" w:hAnsi="Arial" w:cs="Arial"/>
                <w:sz w:val="20"/>
                <w:szCs w:val="20"/>
              </w:rPr>
              <w:t>(CLR)</w:t>
            </w:r>
          </w:p>
        </w:tc>
        <w:tc>
          <w:tcPr>
            <w:tcW w:w="1701" w:type="dxa"/>
            <w:vAlign w:val="center"/>
          </w:tcPr>
          <w:p w14:paraId="34E3EF8D" w14:textId="77777777" w:rsidR="00D31105" w:rsidRPr="00D31105" w:rsidRDefault="00D31105" w:rsidP="001565F3">
            <w:pPr>
              <w:rPr>
                <w:rFonts w:ascii="Arial" w:hAnsi="Arial" w:cs="Arial"/>
                <w:bCs/>
                <w:sz w:val="20"/>
                <w:szCs w:val="20"/>
              </w:rPr>
            </w:pPr>
            <w:r w:rsidRPr="00D31105">
              <w:rPr>
                <w:rFonts w:ascii="Arial" w:hAnsi="Arial" w:cs="Arial"/>
                <w:bCs/>
                <w:iCs/>
                <w:sz w:val="20"/>
                <w:szCs w:val="20"/>
              </w:rPr>
              <w:t>Cotton + Soybean (1:1) intercropping</w:t>
            </w:r>
          </w:p>
        </w:tc>
        <w:tc>
          <w:tcPr>
            <w:tcW w:w="685" w:type="dxa"/>
            <w:vAlign w:val="center"/>
          </w:tcPr>
          <w:p w14:paraId="2769D0FC" w14:textId="77777777" w:rsidR="00D31105" w:rsidRPr="00D31105" w:rsidRDefault="00D31105" w:rsidP="001565F3">
            <w:pPr>
              <w:rPr>
                <w:rFonts w:ascii="Arial" w:hAnsi="Arial" w:cs="Arial"/>
                <w:b/>
                <w:sz w:val="20"/>
                <w:szCs w:val="20"/>
              </w:rPr>
            </w:pPr>
            <w:r w:rsidRPr="00D31105">
              <w:rPr>
                <w:rFonts w:ascii="Arial" w:hAnsi="Arial" w:cs="Arial"/>
                <w:b/>
                <w:sz w:val="20"/>
                <w:szCs w:val="20"/>
              </w:rPr>
              <w:t>1.00</w:t>
            </w:r>
          </w:p>
        </w:tc>
        <w:tc>
          <w:tcPr>
            <w:tcW w:w="1220" w:type="dxa"/>
            <w:vAlign w:val="center"/>
          </w:tcPr>
          <w:p w14:paraId="21832871"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1909</w:t>
            </w:r>
          </w:p>
        </w:tc>
        <w:tc>
          <w:tcPr>
            <w:tcW w:w="1125" w:type="dxa"/>
            <w:vAlign w:val="center"/>
          </w:tcPr>
          <w:p w14:paraId="3FB3492C"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108774</w:t>
            </w:r>
          </w:p>
        </w:tc>
        <w:tc>
          <w:tcPr>
            <w:tcW w:w="1215" w:type="dxa"/>
            <w:vAlign w:val="center"/>
          </w:tcPr>
          <w:p w14:paraId="5C0AF9D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45277</w:t>
            </w:r>
          </w:p>
        </w:tc>
        <w:tc>
          <w:tcPr>
            <w:tcW w:w="1125" w:type="dxa"/>
            <w:vAlign w:val="center"/>
          </w:tcPr>
          <w:p w14:paraId="2C1EC927"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63498</w:t>
            </w:r>
          </w:p>
        </w:tc>
        <w:tc>
          <w:tcPr>
            <w:tcW w:w="775" w:type="dxa"/>
            <w:vAlign w:val="center"/>
          </w:tcPr>
          <w:p w14:paraId="3417AB2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2.40</w:t>
            </w:r>
          </w:p>
        </w:tc>
      </w:tr>
      <w:tr w:rsidR="00D31105" w:rsidRPr="00D31105" w14:paraId="25DC969F" w14:textId="77777777" w:rsidTr="00EB1460">
        <w:tc>
          <w:tcPr>
            <w:tcW w:w="1384" w:type="dxa"/>
            <w:vMerge/>
          </w:tcPr>
          <w:p w14:paraId="43985CB8" w14:textId="77777777" w:rsidR="00D31105" w:rsidRPr="00D31105" w:rsidRDefault="00D31105" w:rsidP="001565F3">
            <w:pPr>
              <w:rPr>
                <w:rFonts w:ascii="Arial" w:hAnsi="Arial" w:cs="Arial"/>
                <w:b/>
                <w:bCs/>
                <w:sz w:val="20"/>
                <w:szCs w:val="20"/>
              </w:rPr>
            </w:pPr>
          </w:p>
        </w:tc>
        <w:tc>
          <w:tcPr>
            <w:tcW w:w="1701" w:type="dxa"/>
            <w:vAlign w:val="center"/>
          </w:tcPr>
          <w:p w14:paraId="4729DE9A"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C4D9908" w14:textId="77777777" w:rsidR="00D31105" w:rsidRPr="00D31105" w:rsidRDefault="00D31105" w:rsidP="001565F3">
            <w:pPr>
              <w:rPr>
                <w:rFonts w:ascii="Arial" w:hAnsi="Arial" w:cs="Arial"/>
                <w:bCs/>
                <w:sz w:val="20"/>
                <w:szCs w:val="20"/>
              </w:rPr>
            </w:pPr>
          </w:p>
        </w:tc>
        <w:tc>
          <w:tcPr>
            <w:tcW w:w="1220" w:type="dxa"/>
          </w:tcPr>
          <w:p w14:paraId="37F48EA4" w14:textId="77777777" w:rsidR="00D31105" w:rsidRPr="00D31105" w:rsidRDefault="00D31105" w:rsidP="001565F3">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3C10EF0A" w14:textId="77777777" w:rsidR="00D31105" w:rsidRPr="00D31105" w:rsidRDefault="00D31105" w:rsidP="001565F3">
            <w:pPr>
              <w:rPr>
                <w:rFonts w:ascii="Arial" w:hAnsi="Arial" w:cs="Arial"/>
                <w:b/>
                <w:sz w:val="20"/>
                <w:szCs w:val="20"/>
              </w:rPr>
            </w:pPr>
            <w:r w:rsidRPr="00D31105">
              <w:rPr>
                <w:rFonts w:ascii="Arial" w:hAnsi="Arial" w:cs="Arial"/>
                <w:b/>
                <w:sz w:val="20"/>
                <w:szCs w:val="20"/>
              </w:rPr>
              <w:t>GMR</w:t>
            </w:r>
          </w:p>
          <w:p w14:paraId="70AF14B8"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07BAB8A1"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2149AD9D"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296318F" w14:textId="77777777" w:rsidR="00D31105" w:rsidRPr="00D31105" w:rsidRDefault="00D31105" w:rsidP="001565F3">
            <w:pPr>
              <w:rPr>
                <w:rFonts w:ascii="Arial" w:hAnsi="Arial" w:cs="Arial"/>
                <w:b/>
                <w:sz w:val="20"/>
                <w:szCs w:val="20"/>
              </w:rPr>
            </w:pPr>
            <w:r w:rsidRPr="00D31105">
              <w:rPr>
                <w:rFonts w:ascii="Arial" w:hAnsi="Arial" w:cs="Arial"/>
                <w:b/>
                <w:sz w:val="20"/>
                <w:szCs w:val="20"/>
              </w:rPr>
              <w:t>NMR</w:t>
            </w:r>
          </w:p>
          <w:p w14:paraId="76F80666"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775" w:type="dxa"/>
          </w:tcPr>
          <w:p w14:paraId="241A73E3"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2B92CE95" w14:textId="77777777" w:rsidTr="00EB1460">
        <w:tc>
          <w:tcPr>
            <w:tcW w:w="1384" w:type="dxa"/>
            <w:vMerge/>
          </w:tcPr>
          <w:p w14:paraId="1A8B0C5C" w14:textId="77777777" w:rsidR="00D31105" w:rsidRPr="00D31105" w:rsidRDefault="00D31105" w:rsidP="001565F3">
            <w:pPr>
              <w:rPr>
                <w:rFonts w:ascii="Arial" w:hAnsi="Arial" w:cs="Arial"/>
                <w:b/>
                <w:bCs/>
                <w:sz w:val="20"/>
                <w:szCs w:val="20"/>
              </w:rPr>
            </w:pPr>
          </w:p>
        </w:tc>
        <w:tc>
          <w:tcPr>
            <w:tcW w:w="1701" w:type="dxa"/>
            <w:vAlign w:val="center"/>
          </w:tcPr>
          <w:p w14:paraId="6365DA8B"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Cow-1</w:t>
            </w:r>
          </w:p>
        </w:tc>
        <w:tc>
          <w:tcPr>
            <w:tcW w:w="685" w:type="dxa"/>
            <w:vAlign w:val="center"/>
          </w:tcPr>
          <w:p w14:paraId="557DFE61" w14:textId="77777777" w:rsidR="00D31105" w:rsidRPr="00D31105" w:rsidRDefault="00D31105" w:rsidP="001565F3">
            <w:pPr>
              <w:rPr>
                <w:rFonts w:ascii="Arial" w:hAnsi="Arial" w:cs="Arial"/>
                <w:b/>
                <w:sz w:val="20"/>
                <w:szCs w:val="20"/>
              </w:rPr>
            </w:pPr>
          </w:p>
        </w:tc>
        <w:tc>
          <w:tcPr>
            <w:tcW w:w="1220" w:type="dxa"/>
            <w:vAlign w:val="center"/>
          </w:tcPr>
          <w:p w14:paraId="5D94C10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582</w:t>
            </w:r>
          </w:p>
        </w:tc>
        <w:tc>
          <w:tcPr>
            <w:tcW w:w="1125" w:type="dxa"/>
            <w:vAlign w:val="center"/>
          </w:tcPr>
          <w:p w14:paraId="2EBF0C8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16296</w:t>
            </w:r>
          </w:p>
        </w:tc>
        <w:tc>
          <w:tcPr>
            <w:tcW w:w="1215" w:type="dxa"/>
            <w:vAlign w:val="center"/>
          </w:tcPr>
          <w:p w14:paraId="72516E96"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4850</w:t>
            </w:r>
          </w:p>
        </w:tc>
        <w:tc>
          <w:tcPr>
            <w:tcW w:w="1125" w:type="dxa"/>
            <w:vAlign w:val="center"/>
          </w:tcPr>
          <w:p w14:paraId="390C69E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11446</w:t>
            </w:r>
          </w:p>
        </w:tc>
        <w:tc>
          <w:tcPr>
            <w:tcW w:w="775" w:type="dxa"/>
            <w:vAlign w:val="center"/>
          </w:tcPr>
          <w:p w14:paraId="2C469A1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3.36</w:t>
            </w:r>
          </w:p>
        </w:tc>
      </w:tr>
      <w:tr w:rsidR="00D31105" w:rsidRPr="00D31105" w14:paraId="77996E84" w14:textId="77777777" w:rsidTr="00EB1460">
        <w:trPr>
          <w:trHeight w:val="323"/>
        </w:trPr>
        <w:tc>
          <w:tcPr>
            <w:tcW w:w="1384" w:type="dxa"/>
            <w:vMerge/>
          </w:tcPr>
          <w:p w14:paraId="3A0BFCA0" w14:textId="77777777" w:rsidR="00D31105" w:rsidRPr="00D31105" w:rsidRDefault="00D31105" w:rsidP="001565F3">
            <w:pPr>
              <w:rPr>
                <w:rFonts w:ascii="Arial" w:hAnsi="Arial" w:cs="Arial"/>
                <w:b/>
                <w:bCs/>
                <w:sz w:val="20"/>
                <w:szCs w:val="20"/>
              </w:rPr>
            </w:pPr>
          </w:p>
        </w:tc>
        <w:tc>
          <w:tcPr>
            <w:tcW w:w="1701" w:type="dxa"/>
            <w:vAlign w:val="center"/>
          </w:tcPr>
          <w:p w14:paraId="78E75F70" w14:textId="77777777" w:rsidR="00D31105" w:rsidRPr="00D31105" w:rsidRDefault="00D31105" w:rsidP="001565F3">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5F45394E" w14:textId="77777777" w:rsidR="00D31105" w:rsidRPr="00D31105" w:rsidRDefault="00D31105" w:rsidP="001565F3">
            <w:pPr>
              <w:rPr>
                <w:rFonts w:ascii="Arial" w:hAnsi="Arial" w:cs="Arial"/>
                <w:b/>
                <w:sz w:val="20"/>
                <w:szCs w:val="20"/>
              </w:rPr>
            </w:pPr>
          </w:p>
        </w:tc>
        <w:tc>
          <w:tcPr>
            <w:tcW w:w="1220" w:type="dxa"/>
            <w:vAlign w:val="bottom"/>
          </w:tcPr>
          <w:p w14:paraId="7DB45BA5"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2491</w:t>
            </w:r>
          </w:p>
        </w:tc>
        <w:tc>
          <w:tcPr>
            <w:tcW w:w="1125" w:type="dxa"/>
            <w:vAlign w:val="bottom"/>
          </w:tcPr>
          <w:p w14:paraId="0B2CC1E1"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125070</w:t>
            </w:r>
          </w:p>
        </w:tc>
        <w:tc>
          <w:tcPr>
            <w:tcW w:w="1215" w:type="dxa"/>
            <w:vAlign w:val="bottom"/>
          </w:tcPr>
          <w:p w14:paraId="4F168ECF"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50127</w:t>
            </w:r>
          </w:p>
        </w:tc>
        <w:tc>
          <w:tcPr>
            <w:tcW w:w="1125" w:type="dxa"/>
            <w:vAlign w:val="bottom"/>
          </w:tcPr>
          <w:p w14:paraId="2F716C46"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74944</w:t>
            </w:r>
          </w:p>
        </w:tc>
        <w:tc>
          <w:tcPr>
            <w:tcW w:w="775" w:type="dxa"/>
            <w:vAlign w:val="bottom"/>
          </w:tcPr>
          <w:p w14:paraId="2D538170"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2.88</w:t>
            </w:r>
          </w:p>
        </w:tc>
      </w:tr>
      <w:tr w:rsidR="00D31105" w:rsidRPr="00D31105" w14:paraId="66001E99" w14:textId="77777777" w:rsidTr="00EB1460">
        <w:tc>
          <w:tcPr>
            <w:tcW w:w="1384" w:type="dxa"/>
          </w:tcPr>
          <w:p w14:paraId="5431AD12" w14:textId="77777777" w:rsidR="00D31105" w:rsidRPr="00D31105" w:rsidRDefault="00D31105" w:rsidP="001565F3">
            <w:pPr>
              <w:rPr>
                <w:rFonts w:ascii="Arial" w:hAnsi="Arial" w:cs="Arial"/>
                <w:b/>
                <w:bCs/>
                <w:sz w:val="20"/>
                <w:szCs w:val="20"/>
              </w:rPr>
            </w:pPr>
            <w:r w:rsidRPr="00D31105">
              <w:rPr>
                <w:rFonts w:ascii="Arial" w:hAnsi="Arial" w:cs="Arial"/>
                <w:bCs/>
                <w:sz w:val="20"/>
                <w:szCs w:val="20"/>
              </w:rPr>
              <w:t>Conventional cropping system</w:t>
            </w:r>
          </w:p>
        </w:tc>
        <w:tc>
          <w:tcPr>
            <w:tcW w:w="1701" w:type="dxa"/>
            <w:vAlign w:val="center"/>
          </w:tcPr>
          <w:p w14:paraId="10C973C4" w14:textId="77777777" w:rsidR="00D31105" w:rsidRPr="00D31105" w:rsidRDefault="00D31105" w:rsidP="001565F3">
            <w:pPr>
              <w:rPr>
                <w:rFonts w:ascii="Arial" w:hAnsi="Arial" w:cs="Arial"/>
                <w:b/>
                <w:sz w:val="20"/>
                <w:szCs w:val="20"/>
              </w:rPr>
            </w:pPr>
            <w:r w:rsidRPr="00D31105">
              <w:rPr>
                <w:rFonts w:ascii="Arial" w:hAnsi="Arial" w:cs="Arial"/>
                <w:bCs/>
                <w:sz w:val="20"/>
                <w:szCs w:val="20"/>
              </w:rPr>
              <w:t>Sole Cotton</w:t>
            </w:r>
          </w:p>
        </w:tc>
        <w:tc>
          <w:tcPr>
            <w:tcW w:w="685" w:type="dxa"/>
            <w:vAlign w:val="center"/>
          </w:tcPr>
          <w:p w14:paraId="1B6AF315" w14:textId="77777777" w:rsidR="00D31105" w:rsidRPr="00D31105" w:rsidRDefault="00D31105" w:rsidP="001565F3">
            <w:pPr>
              <w:rPr>
                <w:rFonts w:ascii="Arial" w:hAnsi="Arial" w:cs="Arial"/>
                <w:b/>
                <w:sz w:val="20"/>
                <w:szCs w:val="20"/>
              </w:rPr>
            </w:pPr>
            <w:r w:rsidRPr="00D31105">
              <w:rPr>
                <w:rFonts w:ascii="Arial" w:hAnsi="Arial" w:cs="Arial"/>
                <w:b/>
                <w:sz w:val="20"/>
                <w:szCs w:val="20"/>
              </w:rPr>
              <w:t>1.00</w:t>
            </w:r>
          </w:p>
        </w:tc>
        <w:tc>
          <w:tcPr>
            <w:tcW w:w="1220" w:type="dxa"/>
            <w:vAlign w:val="center"/>
          </w:tcPr>
          <w:p w14:paraId="70FC2E0A"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1444</w:t>
            </w:r>
          </w:p>
        </w:tc>
        <w:tc>
          <w:tcPr>
            <w:tcW w:w="1125" w:type="dxa"/>
            <w:vAlign w:val="center"/>
          </w:tcPr>
          <w:p w14:paraId="157F256E"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82597</w:t>
            </w:r>
          </w:p>
        </w:tc>
        <w:tc>
          <w:tcPr>
            <w:tcW w:w="1215" w:type="dxa"/>
            <w:vAlign w:val="center"/>
          </w:tcPr>
          <w:p w14:paraId="49CBA0BC"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45155</w:t>
            </w:r>
          </w:p>
        </w:tc>
        <w:tc>
          <w:tcPr>
            <w:tcW w:w="1125" w:type="dxa"/>
            <w:vAlign w:val="center"/>
          </w:tcPr>
          <w:p w14:paraId="23E239D8"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37442</w:t>
            </w:r>
          </w:p>
        </w:tc>
        <w:tc>
          <w:tcPr>
            <w:tcW w:w="775" w:type="dxa"/>
            <w:vAlign w:val="center"/>
          </w:tcPr>
          <w:p w14:paraId="38D1DC60"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1.83</w:t>
            </w:r>
          </w:p>
        </w:tc>
      </w:tr>
    </w:tbl>
    <w:p w14:paraId="2DA2B79D" w14:textId="77777777" w:rsidR="00D31105" w:rsidRPr="00D31105" w:rsidRDefault="00D31105" w:rsidP="00D31105">
      <w:pPr>
        <w:rPr>
          <w:rFonts w:ascii="Arial" w:hAnsi="Arial" w:cs="Arial"/>
          <w:b/>
        </w:rPr>
      </w:pPr>
      <w:r w:rsidRPr="00D31105">
        <w:rPr>
          <w:rFonts w:ascii="Arial" w:hAnsi="Arial" w:cs="Arial"/>
          <w:i/>
          <w:iCs/>
        </w:rPr>
        <w:t>*MCEY: Main crop equivalent yield, GMR: Gross monetary returns, COC:Cost of cultivation, NMR: Net monetary returns, BC Ratio: Benefit cost ratio, CLR: Crop+Large ruminants.</w:t>
      </w:r>
    </w:p>
    <w:p w14:paraId="566AC851" w14:textId="77777777" w:rsidR="00D31105" w:rsidRPr="00D31105" w:rsidRDefault="00D31105" w:rsidP="00D31105">
      <w:pPr>
        <w:rPr>
          <w:rFonts w:ascii="Arial" w:hAnsi="Arial" w:cs="Arial"/>
          <w:b/>
        </w:rPr>
      </w:pPr>
    </w:p>
    <w:p w14:paraId="5993B3CD"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As regards the small category of farmers the integrated farming system of crop+large ruminants higher crop equivalent yield of 2032 kg ha</w:t>
      </w:r>
      <w:r w:rsidRPr="00D31105">
        <w:rPr>
          <w:rFonts w:ascii="Arial" w:hAnsi="Arial" w:cs="Arial"/>
          <w:bCs/>
          <w:vertAlign w:val="superscript"/>
        </w:rPr>
        <w:t>-1</w:t>
      </w:r>
      <w:r w:rsidRPr="00D31105">
        <w:rPr>
          <w:rFonts w:ascii="Arial" w:hAnsi="Arial" w:cs="Arial"/>
          <w:bCs/>
        </w:rPr>
        <w:t xml:space="preserve"> yield was gained with soybean+pigeonpea intercropping in row proportion of 6:1 as against the 1288 kg ha</w:t>
      </w:r>
      <w:r w:rsidRPr="00D31105">
        <w:rPr>
          <w:rFonts w:ascii="Arial" w:hAnsi="Arial" w:cs="Arial"/>
          <w:bCs/>
          <w:vertAlign w:val="superscript"/>
        </w:rPr>
        <w:t>-1</w:t>
      </w:r>
      <w:r w:rsidRPr="00D31105">
        <w:rPr>
          <w:rFonts w:ascii="Arial" w:hAnsi="Arial" w:cs="Arial"/>
          <w:bCs/>
        </w:rPr>
        <w:t xml:space="preserve"> yield obtained sole soybean system which is 63% higher as that of conventional system. Rao (1991) and Patel </w:t>
      </w:r>
      <w:r w:rsidRPr="00D31105">
        <w:rPr>
          <w:rFonts w:ascii="Arial" w:hAnsi="Arial" w:cs="Arial"/>
          <w:bCs/>
          <w:i/>
          <w:iCs/>
        </w:rPr>
        <w:t>et.al.</w:t>
      </w:r>
      <w:r w:rsidRPr="00D31105">
        <w:rPr>
          <w:rFonts w:ascii="Arial" w:hAnsi="Arial" w:cs="Arial"/>
          <w:bCs/>
        </w:rPr>
        <w:t xml:space="preserve"> (2013) reported similar trend of results with cotton and grengram intercropping. Integrated farming system gave higher net monetary returns (Rs.71350 ha</w:t>
      </w:r>
      <w:r w:rsidRPr="00D31105">
        <w:rPr>
          <w:rFonts w:ascii="Arial" w:hAnsi="Arial" w:cs="Arial"/>
          <w:bCs/>
          <w:vertAlign w:val="superscript"/>
        </w:rPr>
        <w:t>-1</w:t>
      </w:r>
      <w:r w:rsidRPr="00D31105">
        <w:rPr>
          <w:rFonts w:ascii="Arial" w:hAnsi="Arial" w:cs="Arial"/>
          <w:bCs/>
        </w:rPr>
        <w:t>) and B:C ratio  (3.17) as compared to conventional system (Rs. 26059 ha</w:t>
      </w:r>
      <w:r w:rsidRPr="00D31105">
        <w:rPr>
          <w:rFonts w:ascii="Arial" w:hAnsi="Arial" w:cs="Arial"/>
          <w:bCs/>
          <w:vertAlign w:val="superscript"/>
        </w:rPr>
        <w:t>-1</w:t>
      </w:r>
      <w:r w:rsidRPr="00D31105">
        <w:rPr>
          <w:rFonts w:ascii="Arial" w:hAnsi="Arial" w:cs="Arial"/>
          <w:bCs/>
        </w:rPr>
        <w:t xml:space="preserve">) and B:C ratio of 1.88. Bahera and Mahapatra (1998) also reported increase in returns through IFS. </w:t>
      </w:r>
    </w:p>
    <w:p w14:paraId="12659A4A" w14:textId="77777777" w:rsidR="00D31105" w:rsidRPr="00D31105" w:rsidRDefault="00D31105" w:rsidP="00D31105">
      <w:pPr>
        <w:spacing w:line="480" w:lineRule="auto"/>
        <w:rPr>
          <w:rFonts w:ascii="Arial" w:hAnsi="Arial" w:cs="Arial"/>
          <w:b/>
        </w:rPr>
      </w:pPr>
    </w:p>
    <w:p w14:paraId="5EDCC20D" w14:textId="1A4EF4B4" w:rsidR="00D31105" w:rsidRPr="00D31105" w:rsidRDefault="00D31105" w:rsidP="00D31105">
      <w:pPr>
        <w:rPr>
          <w:rFonts w:ascii="Arial" w:hAnsi="Arial" w:cs="Arial"/>
          <w:b/>
        </w:rPr>
      </w:pPr>
      <w:r w:rsidRPr="00D31105">
        <w:rPr>
          <w:rFonts w:ascii="Arial" w:hAnsi="Arial" w:cs="Arial"/>
          <w:b/>
        </w:rPr>
        <w:lastRenderedPageBreak/>
        <w:t>Table.</w:t>
      </w:r>
      <w:r w:rsidR="00432D06">
        <w:rPr>
          <w:rFonts w:ascii="Arial" w:hAnsi="Arial" w:cs="Arial"/>
          <w:b/>
        </w:rPr>
        <w:t>7</w:t>
      </w:r>
      <w:r w:rsidRPr="00D31105">
        <w:rPr>
          <w:rFonts w:ascii="Arial" w:hAnsi="Arial" w:cs="Arial"/>
          <w:b/>
        </w:rPr>
        <w:t>. Economics of small farmers with crop+large ruminant farming system in partially irrigated situation.</w:t>
      </w:r>
    </w:p>
    <w:tbl>
      <w:tblPr>
        <w:tblStyle w:val="TableGrid"/>
        <w:tblW w:w="9673" w:type="dxa"/>
        <w:tblInd w:w="-601" w:type="dxa"/>
        <w:tblLayout w:type="fixed"/>
        <w:tblLook w:val="04A0" w:firstRow="1" w:lastRow="0" w:firstColumn="1" w:lastColumn="0" w:noHBand="0" w:noVBand="1"/>
      </w:tblPr>
      <w:tblGrid>
        <w:gridCol w:w="1548"/>
        <w:gridCol w:w="1980"/>
        <w:gridCol w:w="685"/>
        <w:gridCol w:w="1203"/>
        <w:gridCol w:w="1125"/>
        <w:gridCol w:w="1215"/>
        <w:gridCol w:w="1125"/>
        <w:gridCol w:w="792"/>
      </w:tblGrid>
      <w:tr w:rsidR="00D31105" w:rsidRPr="00D31105" w14:paraId="1110C842" w14:textId="77777777" w:rsidTr="00EB1460">
        <w:tc>
          <w:tcPr>
            <w:tcW w:w="1548" w:type="dxa"/>
          </w:tcPr>
          <w:p w14:paraId="560D5D44" w14:textId="77777777" w:rsidR="00D31105" w:rsidRPr="00D31105" w:rsidRDefault="00D31105" w:rsidP="001565F3">
            <w:pPr>
              <w:rPr>
                <w:rFonts w:ascii="Arial" w:hAnsi="Arial" w:cs="Arial"/>
                <w:b/>
                <w:sz w:val="20"/>
                <w:szCs w:val="20"/>
              </w:rPr>
            </w:pPr>
            <w:r w:rsidRPr="00D31105">
              <w:rPr>
                <w:rFonts w:ascii="Arial" w:hAnsi="Arial" w:cs="Arial"/>
                <w:b/>
                <w:sz w:val="20"/>
                <w:szCs w:val="20"/>
              </w:rPr>
              <w:t>Farmer category</w:t>
            </w:r>
          </w:p>
        </w:tc>
        <w:tc>
          <w:tcPr>
            <w:tcW w:w="1980" w:type="dxa"/>
          </w:tcPr>
          <w:p w14:paraId="59BFCCCC"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Components of crop system</w:t>
            </w:r>
          </w:p>
        </w:tc>
        <w:tc>
          <w:tcPr>
            <w:tcW w:w="685" w:type="dxa"/>
          </w:tcPr>
          <w:p w14:paraId="2E2098CF" w14:textId="77777777" w:rsidR="00D31105" w:rsidRPr="00D31105" w:rsidRDefault="00D31105" w:rsidP="001565F3">
            <w:pPr>
              <w:rPr>
                <w:rFonts w:ascii="Arial" w:hAnsi="Arial" w:cs="Arial"/>
                <w:b/>
                <w:sz w:val="20"/>
                <w:szCs w:val="20"/>
              </w:rPr>
            </w:pPr>
            <w:r w:rsidRPr="00D31105">
              <w:rPr>
                <w:rFonts w:ascii="Arial" w:hAnsi="Arial" w:cs="Arial"/>
                <w:b/>
                <w:sz w:val="20"/>
                <w:szCs w:val="20"/>
              </w:rPr>
              <w:t>Area (ha)</w:t>
            </w:r>
          </w:p>
        </w:tc>
        <w:tc>
          <w:tcPr>
            <w:tcW w:w="1203" w:type="dxa"/>
          </w:tcPr>
          <w:p w14:paraId="339309DA"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MCEY </w:t>
            </w:r>
          </w:p>
          <w:p w14:paraId="2AEDC311" w14:textId="77777777" w:rsidR="00D31105" w:rsidRPr="00D31105" w:rsidRDefault="00D31105" w:rsidP="001565F3">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7E6138F7" w14:textId="77777777" w:rsidR="00D31105" w:rsidRPr="00D31105" w:rsidRDefault="00D31105" w:rsidP="001565F3">
            <w:pPr>
              <w:rPr>
                <w:rFonts w:ascii="Arial" w:hAnsi="Arial" w:cs="Arial"/>
                <w:b/>
                <w:sz w:val="20"/>
                <w:szCs w:val="20"/>
              </w:rPr>
            </w:pPr>
            <w:r w:rsidRPr="00D31105">
              <w:rPr>
                <w:rFonts w:ascii="Arial" w:hAnsi="Arial" w:cs="Arial"/>
                <w:b/>
                <w:sz w:val="20"/>
                <w:szCs w:val="20"/>
              </w:rPr>
              <w:t>GMR</w:t>
            </w:r>
          </w:p>
          <w:p w14:paraId="72D35B1B"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315B12EB"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0DF1A1CF"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09D92CE9"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NMR </w:t>
            </w:r>
          </w:p>
          <w:p w14:paraId="6B9CAEA6"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792" w:type="dxa"/>
          </w:tcPr>
          <w:p w14:paraId="74E5057F"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674DF581" w14:textId="77777777" w:rsidTr="00EB1460">
        <w:tc>
          <w:tcPr>
            <w:tcW w:w="1548" w:type="dxa"/>
            <w:vMerge w:val="restart"/>
          </w:tcPr>
          <w:p w14:paraId="4BDF4DD7" w14:textId="77777777" w:rsidR="00D31105" w:rsidRPr="00D31105" w:rsidRDefault="00D31105" w:rsidP="001565F3">
            <w:pPr>
              <w:rPr>
                <w:rFonts w:ascii="Arial" w:hAnsi="Arial" w:cs="Arial"/>
                <w:b/>
                <w:bCs/>
                <w:sz w:val="20"/>
                <w:szCs w:val="20"/>
              </w:rPr>
            </w:pPr>
            <w:r w:rsidRPr="00D31105">
              <w:rPr>
                <w:rFonts w:ascii="Arial" w:hAnsi="Arial" w:cs="Arial"/>
                <w:bCs/>
                <w:sz w:val="20"/>
                <w:szCs w:val="20"/>
              </w:rPr>
              <w:t>IFS in partially irrigated with Small category</w:t>
            </w:r>
            <w:r w:rsidRPr="00D31105">
              <w:rPr>
                <w:rFonts w:ascii="Arial" w:hAnsi="Arial" w:cs="Arial"/>
                <w:b/>
                <w:sz w:val="20"/>
                <w:szCs w:val="20"/>
              </w:rPr>
              <w:t xml:space="preserve"> </w:t>
            </w:r>
            <w:r w:rsidRPr="00D31105">
              <w:rPr>
                <w:rFonts w:ascii="Arial" w:hAnsi="Arial" w:cs="Arial"/>
                <w:sz w:val="20"/>
                <w:szCs w:val="20"/>
              </w:rPr>
              <w:t>(CLR)</w:t>
            </w:r>
          </w:p>
        </w:tc>
        <w:tc>
          <w:tcPr>
            <w:tcW w:w="1980" w:type="dxa"/>
            <w:vAlign w:val="center"/>
          </w:tcPr>
          <w:p w14:paraId="50B9FDFB" w14:textId="77777777" w:rsidR="00D31105" w:rsidRPr="00D31105" w:rsidRDefault="00D31105" w:rsidP="001565F3">
            <w:pPr>
              <w:rPr>
                <w:rFonts w:ascii="Arial" w:hAnsi="Arial" w:cs="Arial"/>
                <w:b/>
                <w:sz w:val="20"/>
                <w:szCs w:val="20"/>
              </w:rPr>
            </w:pPr>
            <w:r w:rsidRPr="00D31105">
              <w:rPr>
                <w:rFonts w:ascii="Arial" w:hAnsi="Arial" w:cs="Arial"/>
                <w:bCs/>
                <w:iCs/>
                <w:sz w:val="20"/>
                <w:szCs w:val="20"/>
              </w:rPr>
              <w:t>Soybean + Pigeonpea  (6:1) intercropping</w:t>
            </w:r>
          </w:p>
        </w:tc>
        <w:tc>
          <w:tcPr>
            <w:tcW w:w="685" w:type="dxa"/>
            <w:vAlign w:val="center"/>
          </w:tcPr>
          <w:p w14:paraId="0A516DF6" w14:textId="77777777" w:rsidR="00D31105" w:rsidRPr="00D31105" w:rsidRDefault="00D31105" w:rsidP="001565F3">
            <w:pPr>
              <w:rPr>
                <w:rFonts w:ascii="Arial" w:hAnsi="Arial" w:cs="Arial"/>
                <w:b/>
                <w:sz w:val="20"/>
                <w:szCs w:val="20"/>
              </w:rPr>
            </w:pPr>
            <w:r w:rsidRPr="00D31105">
              <w:rPr>
                <w:rFonts w:ascii="Arial" w:hAnsi="Arial" w:cs="Arial"/>
                <w:b/>
                <w:sz w:val="20"/>
                <w:szCs w:val="20"/>
              </w:rPr>
              <w:t>1.20</w:t>
            </w:r>
          </w:p>
        </w:tc>
        <w:tc>
          <w:tcPr>
            <w:tcW w:w="1203" w:type="dxa"/>
            <w:vAlign w:val="center"/>
          </w:tcPr>
          <w:p w14:paraId="70F43FCB"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2032</w:t>
            </w:r>
          </w:p>
        </w:tc>
        <w:tc>
          <w:tcPr>
            <w:tcW w:w="1125" w:type="dxa"/>
            <w:vAlign w:val="center"/>
          </w:tcPr>
          <w:p w14:paraId="65404F3F"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90369</w:t>
            </w:r>
          </w:p>
        </w:tc>
        <w:tc>
          <w:tcPr>
            <w:tcW w:w="1215" w:type="dxa"/>
            <w:vAlign w:val="center"/>
          </w:tcPr>
          <w:p w14:paraId="6F2D1181"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30633</w:t>
            </w:r>
          </w:p>
        </w:tc>
        <w:tc>
          <w:tcPr>
            <w:tcW w:w="1125" w:type="dxa"/>
            <w:vAlign w:val="center"/>
          </w:tcPr>
          <w:p w14:paraId="2F05781A"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59736</w:t>
            </w:r>
          </w:p>
        </w:tc>
        <w:tc>
          <w:tcPr>
            <w:tcW w:w="792" w:type="dxa"/>
            <w:vAlign w:val="center"/>
          </w:tcPr>
          <w:p w14:paraId="7FDD493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2.95</w:t>
            </w:r>
          </w:p>
        </w:tc>
      </w:tr>
      <w:tr w:rsidR="00D31105" w:rsidRPr="00D31105" w14:paraId="3BA493E3" w14:textId="77777777" w:rsidTr="00EB1460">
        <w:tc>
          <w:tcPr>
            <w:tcW w:w="1548" w:type="dxa"/>
            <w:vMerge/>
          </w:tcPr>
          <w:p w14:paraId="34D036E5" w14:textId="77777777" w:rsidR="00D31105" w:rsidRPr="00D31105" w:rsidRDefault="00D31105" w:rsidP="001565F3">
            <w:pPr>
              <w:rPr>
                <w:rFonts w:ascii="Arial" w:hAnsi="Arial" w:cs="Arial"/>
                <w:b/>
                <w:bCs/>
                <w:sz w:val="20"/>
                <w:szCs w:val="20"/>
              </w:rPr>
            </w:pPr>
          </w:p>
        </w:tc>
        <w:tc>
          <w:tcPr>
            <w:tcW w:w="1980" w:type="dxa"/>
            <w:vAlign w:val="center"/>
          </w:tcPr>
          <w:p w14:paraId="32D6D1A6" w14:textId="77777777" w:rsidR="00D31105" w:rsidRPr="00D31105" w:rsidRDefault="00D31105" w:rsidP="001565F3">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76359AB4" w14:textId="77777777" w:rsidR="00D31105" w:rsidRPr="00D31105" w:rsidRDefault="00D31105" w:rsidP="001565F3">
            <w:pPr>
              <w:rPr>
                <w:rFonts w:ascii="Arial" w:hAnsi="Arial" w:cs="Arial"/>
                <w:bCs/>
                <w:sz w:val="20"/>
                <w:szCs w:val="20"/>
              </w:rPr>
            </w:pPr>
          </w:p>
        </w:tc>
        <w:tc>
          <w:tcPr>
            <w:tcW w:w="1203" w:type="dxa"/>
          </w:tcPr>
          <w:p w14:paraId="017CDD96" w14:textId="77777777" w:rsidR="00D31105" w:rsidRPr="00D31105" w:rsidRDefault="00D31105" w:rsidP="001565F3">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E4D7013"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GMR </w:t>
            </w:r>
          </w:p>
          <w:p w14:paraId="6BD165AA"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5B360B27"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COC </w:t>
            </w:r>
          </w:p>
          <w:p w14:paraId="4356B80D" w14:textId="77777777" w:rsidR="00D31105" w:rsidRPr="00D31105" w:rsidRDefault="00D31105" w:rsidP="001565F3">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70DF9F3D" w14:textId="77777777" w:rsidR="00D31105" w:rsidRPr="00D31105" w:rsidRDefault="00D31105" w:rsidP="001565F3">
            <w:pPr>
              <w:rPr>
                <w:rFonts w:ascii="Arial" w:hAnsi="Arial" w:cs="Arial"/>
                <w:b/>
                <w:sz w:val="20"/>
                <w:szCs w:val="20"/>
              </w:rPr>
            </w:pPr>
            <w:r w:rsidRPr="00D31105">
              <w:rPr>
                <w:rFonts w:ascii="Arial" w:hAnsi="Arial" w:cs="Arial"/>
                <w:b/>
                <w:sz w:val="20"/>
                <w:szCs w:val="20"/>
              </w:rPr>
              <w:t>NMR</w:t>
            </w:r>
          </w:p>
          <w:p w14:paraId="4DECE32A" w14:textId="77777777" w:rsidR="00D31105" w:rsidRPr="00D31105" w:rsidRDefault="00D31105" w:rsidP="001565F3">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792" w:type="dxa"/>
          </w:tcPr>
          <w:p w14:paraId="13D3B3C7" w14:textId="77777777" w:rsidR="00D31105" w:rsidRPr="00D31105" w:rsidRDefault="00D31105" w:rsidP="001565F3">
            <w:pPr>
              <w:rPr>
                <w:rFonts w:ascii="Arial" w:hAnsi="Arial" w:cs="Arial"/>
                <w:b/>
                <w:sz w:val="20"/>
                <w:szCs w:val="20"/>
              </w:rPr>
            </w:pPr>
            <w:r w:rsidRPr="00D31105">
              <w:rPr>
                <w:rFonts w:ascii="Arial" w:hAnsi="Arial" w:cs="Arial"/>
                <w:b/>
                <w:sz w:val="20"/>
                <w:szCs w:val="20"/>
              </w:rPr>
              <w:t>BC Ratio</w:t>
            </w:r>
          </w:p>
        </w:tc>
      </w:tr>
      <w:tr w:rsidR="00D31105" w:rsidRPr="00D31105" w14:paraId="0A19373D" w14:textId="77777777" w:rsidTr="00EB1460">
        <w:tc>
          <w:tcPr>
            <w:tcW w:w="1548" w:type="dxa"/>
            <w:vMerge/>
          </w:tcPr>
          <w:p w14:paraId="33CA46F4" w14:textId="77777777" w:rsidR="00D31105" w:rsidRPr="00D31105" w:rsidRDefault="00D31105" w:rsidP="001565F3">
            <w:pPr>
              <w:rPr>
                <w:rFonts w:ascii="Arial" w:hAnsi="Arial" w:cs="Arial"/>
                <w:b/>
                <w:bCs/>
                <w:sz w:val="20"/>
                <w:szCs w:val="20"/>
              </w:rPr>
            </w:pPr>
          </w:p>
        </w:tc>
        <w:tc>
          <w:tcPr>
            <w:tcW w:w="1980" w:type="dxa"/>
            <w:vAlign w:val="center"/>
          </w:tcPr>
          <w:p w14:paraId="7210D029" w14:textId="77777777" w:rsidR="00D31105" w:rsidRPr="00D31105" w:rsidRDefault="00D31105" w:rsidP="001565F3">
            <w:pPr>
              <w:rPr>
                <w:rFonts w:ascii="Arial" w:hAnsi="Arial" w:cs="Arial"/>
                <w:bCs/>
                <w:sz w:val="20"/>
                <w:szCs w:val="20"/>
              </w:rPr>
            </w:pPr>
            <w:r w:rsidRPr="00D31105">
              <w:rPr>
                <w:rFonts w:ascii="Arial" w:hAnsi="Arial" w:cs="Arial"/>
                <w:bCs/>
                <w:sz w:val="20"/>
                <w:szCs w:val="20"/>
              </w:rPr>
              <w:t>Cow-1</w:t>
            </w:r>
          </w:p>
        </w:tc>
        <w:tc>
          <w:tcPr>
            <w:tcW w:w="685" w:type="dxa"/>
            <w:vAlign w:val="center"/>
          </w:tcPr>
          <w:p w14:paraId="0A0EA6B7" w14:textId="77777777" w:rsidR="00D31105" w:rsidRPr="00D31105" w:rsidRDefault="00D31105" w:rsidP="001565F3">
            <w:pPr>
              <w:rPr>
                <w:rFonts w:ascii="Arial" w:hAnsi="Arial" w:cs="Arial"/>
                <w:b/>
                <w:sz w:val="20"/>
                <w:szCs w:val="20"/>
              </w:rPr>
            </w:pPr>
          </w:p>
        </w:tc>
        <w:tc>
          <w:tcPr>
            <w:tcW w:w="1203" w:type="dxa"/>
            <w:vAlign w:val="bottom"/>
          </w:tcPr>
          <w:p w14:paraId="6F1E6AA8"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588</w:t>
            </w:r>
          </w:p>
        </w:tc>
        <w:tc>
          <w:tcPr>
            <w:tcW w:w="1125" w:type="dxa"/>
            <w:vAlign w:val="bottom"/>
          </w:tcPr>
          <w:p w14:paraId="7CEEA75D"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16464</w:t>
            </w:r>
          </w:p>
        </w:tc>
        <w:tc>
          <w:tcPr>
            <w:tcW w:w="1215" w:type="dxa"/>
            <w:vAlign w:val="bottom"/>
          </w:tcPr>
          <w:p w14:paraId="6A97903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4850</w:t>
            </w:r>
          </w:p>
        </w:tc>
        <w:tc>
          <w:tcPr>
            <w:tcW w:w="1125" w:type="dxa"/>
            <w:vAlign w:val="bottom"/>
          </w:tcPr>
          <w:p w14:paraId="5383C047"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11614</w:t>
            </w:r>
          </w:p>
        </w:tc>
        <w:tc>
          <w:tcPr>
            <w:tcW w:w="792" w:type="dxa"/>
            <w:vAlign w:val="bottom"/>
          </w:tcPr>
          <w:p w14:paraId="00745623"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3.39</w:t>
            </w:r>
          </w:p>
        </w:tc>
      </w:tr>
      <w:tr w:rsidR="00D31105" w:rsidRPr="00D31105" w14:paraId="068CC646" w14:textId="77777777" w:rsidTr="00EB1460">
        <w:tc>
          <w:tcPr>
            <w:tcW w:w="1548" w:type="dxa"/>
            <w:vMerge/>
          </w:tcPr>
          <w:p w14:paraId="0468CD52" w14:textId="77777777" w:rsidR="00D31105" w:rsidRPr="00D31105" w:rsidRDefault="00D31105" w:rsidP="001565F3">
            <w:pPr>
              <w:rPr>
                <w:rFonts w:ascii="Arial" w:hAnsi="Arial" w:cs="Arial"/>
                <w:b/>
                <w:bCs/>
                <w:sz w:val="20"/>
                <w:szCs w:val="20"/>
              </w:rPr>
            </w:pPr>
          </w:p>
        </w:tc>
        <w:tc>
          <w:tcPr>
            <w:tcW w:w="1980" w:type="dxa"/>
            <w:vAlign w:val="center"/>
          </w:tcPr>
          <w:p w14:paraId="43997D92" w14:textId="77777777" w:rsidR="00D31105" w:rsidRPr="00D31105" w:rsidRDefault="00D31105" w:rsidP="001565F3">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727323C3" w14:textId="77777777" w:rsidR="00D31105" w:rsidRPr="00D31105" w:rsidRDefault="00D31105" w:rsidP="001565F3">
            <w:pPr>
              <w:rPr>
                <w:rFonts w:ascii="Arial" w:hAnsi="Arial" w:cs="Arial"/>
                <w:b/>
                <w:sz w:val="20"/>
                <w:szCs w:val="20"/>
              </w:rPr>
            </w:pPr>
          </w:p>
        </w:tc>
        <w:tc>
          <w:tcPr>
            <w:tcW w:w="1203" w:type="dxa"/>
            <w:vAlign w:val="bottom"/>
          </w:tcPr>
          <w:p w14:paraId="462FF091"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2620</w:t>
            </w:r>
          </w:p>
        </w:tc>
        <w:tc>
          <w:tcPr>
            <w:tcW w:w="1125" w:type="dxa"/>
            <w:vAlign w:val="bottom"/>
          </w:tcPr>
          <w:p w14:paraId="382CC6EA"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106833</w:t>
            </w:r>
          </w:p>
        </w:tc>
        <w:tc>
          <w:tcPr>
            <w:tcW w:w="1215" w:type="dxa"/>
            <w:vAlign w:val="bottom"/>
          </w:tcPr>
          <w:p w14:paraId="28D7C97D"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35483</w:t>
            </w:r>
          </w:p>
        </w:tc>
        <w:tc>
          <w:tcPr>
            <w:tcW w:w="1125" w:type="dxa"/>
            <w:vAlign w:val="bottom"/>
          </w:tcPr>
          <w:p w14:paraId="79598903"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71350</w:t>
            </w:r>
          </w:p>
        </w:tc>
        <w:tc>
          <w:tcPr>
            <w:tcW w:w="792" w:type="dxa"/>
            <w:vAlign w:val="bottom"/>
          </w:tcPr>
          <w:p w14:paraId="7AEA38AA" w14:textId="77777777" w:rsidR="00D31105" w:rsidRPr="00D31105" w:rsidRDefault="00D31105" w:rsidP="001565F3">
            <w:pPr>
              <w:jc w:val="center"/>
              <w:rPr>
                <w:rFonts w:ascii="Arial" w:hAnsi="Arial" w:cs="Arial"/>
                <w:b/>
                <w:bCs/>
                <w:color w:val="000000"/>
                <w:sz w:val="20"/>
                <w:szCs w:val="20"/>
              </w:rPr>
            </w:pPr>
            <w:r w:rsidRPr="00D31105">
              <w:rPr>
                <w:rFonts w:ascii="Arial" w:hAnsi="Arial" w:cs="Arial"/>
                <w:b/>
                <w:bCs/>
                <w:color w:val="000000"/>
                <w:sz w:val="20"/>
                <w:szCs w:val="20"/>
              </w:rPr>
              <w:t>3.17</w:t>
            </w:r>
          </w:p>
        </w:tc>
      </w:tr>
      <w:tr w:rsidR="00D31105" w:rsidRPr="00D31105" w14:paraId="5C96095B" w14:textId="77777777" w:rsidTr="00EB1460">
        <w:tc>
          <w:tcPr>
            <w:tcW w:w="1548" w:type="dxa"/>
          </w:tcPr>
          <w:p w14:paraId="619F3049" w14:textId="77777777" w:rsidR="00D31105" w:rsidRPr="00D31105" w:rsidRDefault="00D31105" w:rsidP="001565F3">
            <w:pPr>
              <w:rPr>
                <w:rFonts w:ascii="Arial" w:hAnsi="Arial" w:cs="Arial"/>
                <w:b/>
                <w:sz w:val="20"/>
                <w:szCs w:val="20"/>
              </w:rPr>
            </w:pPr>
            <w:r w:rsidRPr="00D31105">
              <w:rPr>
                <w:rFonts w:ascii="Arial" w:hAnsi="Arial" w:cs="Arial"/>
                <w:bCs/>
                <w:sz w:val="20"/>
                <w:szCs w:val="20"/>
              </w:rPr>
              <w:t>Conventional cropping system</w:t>
            </w:r>
          </w:p>
        </w:tc>
        <w:tc>
          <w:tcPr>
            <w:tcW w:w="1980" w:type="dxa"/>
            <w:vAlign w:val="center"/>
          </w:tcPr>
          <w:p w14:paraId="330C5DF3" w14:textId="77777777" w:rsidR="00D31105" w:rsidRPr="00D31105" w:rsidRDefault="00D31105" w:rsidP="001565F3">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7C7D0FA9" w14:textId="77777777" w:rsidR="00D31105" w:rsidRPr="00D31105" w:rsidRDefault="00D31105" w:rsidP="001565F3">
            <w:pPr>
              <w:rPr>
                <w:rFonts w:ascii="Arial" w:hAnsi="Arial" w:cs="Arial"/>
                <w:b/>
                <w:sz w:val="20"/>
                <w:szCs w:val="20"/>
              </w:rPr>
            </w:pPr>
            <w:r w:rsidRPr="00D31105">
              <w:rPr>
                <w:rFonts w:ascii="Arial" w:hAnsi="Arial" w:cs="Arial"/>
                <w:b/>
                <w:sz w:val="20"/>
                <w:szCs w:val="20"/>
              </w:rPr>
              <w:t>1.20</w:t>
            </w:r>
          </w:p>
        </w:tc>
        <w:tc>
          <w:tcPr>
            <w:tcW w:w="1203" w:type="dxa"/>
            <w:vAlign w:val="center"/>
          </w:tcPr>
          <w:p w14:paraId="64CEC52C"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1288</w:t>
            </w:r>
          </w:p>
        </w:tc>
        <w:tc>
          <w:tcPr>
            <w:tcW w:w="1125" w:type="dxa"/>
            <w:vAlign w:val="center"/>
          </w:tcPr>
          <w:p w14:paraId="6B6F0FB5"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55684</w:t>
            </w:r>
          </w:p>
        </w:tc>
        <w:tc>
          <w:tcPr>
            <w:tcW w:w="1215" w:type="dxa"/>
            <w:vAlign w:val="center"/>
          </w:tcPr>
          <w:p w14:paraId="1EBA9415"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29625</w:t>
            </w:r>
          </w:p>
        </w:tc>
        <w:tc>
          <w:tcPr>
            <w:tcW w:w="1125" w:type="dxa"/>
            <w:vAlign w:val="center"/>
          </w:tcPr>
          <w:p w14:paraId="76CFB0E2"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26059</w:t>
            </w:r>
          </w:p>
        </w:tc>
        <w:tc>
          <w:tcPr>
            <w:tcW w:w="792" w:type="dxa"/>
            <w:vAlign w:val="center"/>
          </w:tcPr>
          <w:p w14:paraId="18C1C457" w14:textId="77777777" w:rsidR="00D31105" w:rsidRPr="00D31105" w:rsidRDefault="00D31105" w:rsidP="001565F3">
            <w:pPr>
              <w:jc w:val="center"/>
              <w:rPr>
                <w:rFonts w:ascii="Arial" w:hAnsi="Arial" w:cs="Arial"/>
                <w:bCs/>
                <w:sz w:val="20"/>
                <w:szCs w:val="20"/>
              </w:rPr>
            </w:pPr>
            <w:r w:rsidRPr="00D31105">
              <w:rPr>
                <w:rFonts w:ascii="Arial" w:hAnsi="Arial" w:cs="Arial"/>
                <w:bCs/>
                <w:sz w:val="20"/>
                <w:szCs w:val="20"/>
              </w:rPr>
              <w:t>1.88</w:t>
            </w:r>
          </w:p>
        </w:tc>
      </w:tr>
    </w:tbl>
    <w:p w14:paraId="02F1DA67" w14:textId="2E926C8E" w:rsidR="00D31105" w:rsidRDefault="00D31105" w:rsidP="00D31105">
      <w:pPr>
        <w:rPr>
          <w:rFonts w:ascii="Arial" w:hAnsi="Arial" w:cs="Arial"/>
          <w:i/>
          <w:iCs/>
        </w:rPr>
      </w:pPr>
      <w:r w:rsidRPr="00D31105">
        <w:rPr>
          <w:rFonts w:ascii="Arial" w:hAnsi="Arial" w:cs="Arial"/>
          <w:i/>
          <w:iCs/>
        </w:rPr>
        <w:t>*MCEY: Main crop equivalent yield, GMR: Gross monetary returns, COC:Cost of cultivation, NMR: Net monetary returns, BC Ratio: Benefit cost ratio, CLR: Crop+Large ruminants.</w:t>
      </w:r>
    </w:p>
    <w:p w14:paraId="425B4F44" w14:textId="77777777" w:rsidR="00FA5C77" w:rsidRPr="00D31105" w:rsidRDefault="00FA5C77" w:rsidP="00D31105">
      <w:pPr>
        <w:rPr>
          <w:rFonts w:ascii="Arial" w:hAnsi="Arial" w:cs="Arial"/>
          <w:b/>
        </w:rPr>
      </w:pPr>
    </w:p>
    <w:p w14:paraId="24313CE4" w14:textId="5C15B13D" w:rsidR="00006D1F" w:rsidRPr="007524D9" w:rsidRDefault="00D31105" w:rsidP="00D33F34">
      <w:pPr>
        <w:rPr>
          <w:rFonts w:ascii="Arial" w:hAnsi="Arial" w:cs="Arial"/>
          <w:bCs/>
          <w:highlight w:val="yellow"/>
        </w:rPr>
      </w:pPr>
      <w:r w:rsidRPr="007524D9">
        <w:rPr>
          <w:rFonts w:ascii="Arial" w:hAnsi="Arial" w:cs="Arial"/>
          <w:b/>
          <w:highlight w:val="yellow"/>
        </w:rPr>
        <w:t xml:space="preserve">Table: </w:t>
      </w:r>
      <w:r w:rsidR="00432D06">
        <w:rPr>
          <w:rFonts w:ascii="Arial" w:hAnsi="Arial" w:cs="Arial"/>
          <w:b/>
          <w:highlight w:val="yellow"/>
        </w:rPr>
        <w:t>8</w:t>
      </w:r>
      <w:r w:rsidRPr="007524D9">
        <w:rPr>
          <w:rFonts w:ascii="Arial" w:hAnsi="Arial" w:cs="Arial"/>
          <w:b/>
          <w:highlight w:val="yellow"/>
        </w:rPr>
        <w:t>.</w:t>
      </w:r>
      <w:r w:rsidRPr="007524D9">
        <w:rPr>
          <w:rFonts w:ascii="Arial" w:hAnsi="Arial" w:cs="Arial"/>
          <w:bCs/>
          <w:highlight w:val="yellow"/>
        </w:rPr>
        <w:t xml:space="preserve"> </w:t>
      </w:r>
      <w:r w:rsidR="00006D1F" w:rsidRPr="007524D9">
        <w:rPr>
          <w:rFonts w:ascii="Times New Roman" w:hAnsi="Times New Roman"/>
          <w:b/>
          <w:sz w:val="24"/>
          <w:szCs w:val="24"/>
          <w:highlight w:val="yellow"/>
        </w:rPr>
        <w:t>Employment generation in integrated farming system.</w:t>
      </w:r>
    </w:p>
    <w:tbl>
      <w:tblPr>
        <w:tblStyle w:val="TableGrid"/>
        <w:tblW w:w="9776" w:type="dxa"/>
        <w:jc w:val="center"/>
        <w:tblLook w:val="04A0" w:firstRow="1" w:lastRow="0" w:firstColumn="1" w:lastColumn="0" w:noHBand="0" w:noVBand="1"/>
      </w:tblPr>
      <w:tblGrid>
        <w:gridCol w:w="3794"/>
        <w:gridCol w:w="1301"/>
        <w:gridCol w:w="1453"/>
        <w:gridCol w:w="3228"/>
      </w:tblGrid>
      <w:tr w:rsidR="00006D1F" w:rsidRPr="007524D9" w14:paraId="5E809887" w14:textId="77777777" w:rsidTr="00006D1F">
        <w:trPr>
          <w:trHeight w:val="517"/>
          <w:jc w:val="center"/>
        </w:trPr>
        <w:tc>
          <w:tcPr>
            <w:tcW w:w="3794" w:type="dxa"/>
          </w:tcPr>
          <w:p w14:paraId="3DE798B4" w14:textId="77777777" w:rsidR="00006D1F" w:rsidRPr="007524D9" w:rsidRDefault="00006D1F" w:rsidP="001565F3">
            <w:pPr>
              <w:rPr>
                <w:rFonts w:ascii="Arial" w:hAnsi="Arial" w:cs="Arial"/>
                <w:b/>
                <w:sz w:val="20"/>
                <w:szCs w:val="20"/>
                <w:highlight w:val="yellow"/>
              </w:rPr>
            </w:pPr>
            <w:r w:rsidRPr="007524D9">
              <w:rPr>
                <w:rFonts w:ascii="Arial" w:hAnsi="Arial" w:cs="Arial"/>
                <w:b/>
                <w:sz w:val="20"/>
                <w:szCs w:val="20"/>
                <w:highlight w:val="yellow"/>
              </w:rPr>
              <w:t>Treatments</w:t>
            </w:r>
          </w:p>
        </w:tc>
        <w:tc>
          <w:tcPr>
            <w:tcW w:w="5982" w:type="dxa"/>
            <w:gridSpan w:val="3"/>
          </w:tcPr>
          <w:p w14:paraId="78DA01B6" w14:textId="77777777" w:rsidR="00006D1F" w:rsidRPr="007524D9" w:rsidRDefault="00006D1F" w:rsidP="001565F3">
            <w:pPr>
              <w:rPr>
                <w:rFonts w:ascii="Arial" w:hAnsi="Arial" w:cs="Arial"/>
                <w:b/>
                <w:sz w:val="20"/>
                <w:szCs w:val="20"/>
                <w:highlight w:val="yellow"/>
              </w:rPr>
            </w:pPr>
            <w:r w:rsidRPr="007524D9">
              <w:rPr>
                <w:rFonts w:ascii="Arial" w:hAnsi="Arial" w:cs="Arial"/>
                <w:b/>
                <w:sz w:val="20"/>
                <w:szCs w:val="20"/>
                <w:highlight w:val="yellow"/>
              </w:rPr>
              <w:t>Employment generation (man days/ha/year)</w:t>
            </w:r>
          </w:p>
        </w:tc>
      </w:tr>
      <w:tr w:rsidR="00006D1F" w:rsidRPr="007524D9" w14:paraId="6DFDA1DF" w14:textId="77777777" w:rsidTr="00006D1F">
        <w:trPr>
          <w:trHeight w:val="268"/>
          <w:jc w:val="center"/>
        </w:trPr>
        <w:tc>
          <w:tcPr>
            <w:tcW w:w="9776" w:type="dxa"/>
            <w:gridSpan w:val="4"/>
          </w:tcPr>
          <w:p w14:paraId="0668652A" w14:textId="77777777" w:rsidR="00006D1F" w:rsidRPr="007524D9" w:rsidRDefault="00006D1F" w:rsidP="001565F3">
            <w:pPr>
              <w:rPr>
                <w:rFonts w:ascii="Arial" w:hAnsi="Arial" w:cs="Arial"/>
                <w:b/>
                <w:sz w:val="20"/>
                <w:szCs w:val="20"/>
                <w:highlight w:val="yellow"/>
              </w:rPr>
            </w:pPr>
            <w:r w:rsidRPr="007524D9">
              <w:rPr>
                <w:rFonts w:ascii="Arial" w:hAnsi="Arial" w:cs="Arial"/>
                <w:b/>
                <w:sz w:val="20"/>
                <w:szCs w:val="20"/>
                <w:highlight w:val="yellow"/>
              </w:rPr>
              <w:t>Integrated farming system</w:t>
            </w:r>
          </w:p>
        </w:tc>
      </w:tr>
      <w:tr w:rsidR="00006D1F" w:rsidRPr="007524D9" w14:paraId="733D74A1" w14:textId="77777777" w:rsidTr="00006D1F">
        <w:trPr>
          <w:trHeight w:val="268"/>
          <w:jc w:val="center"/>
        </w:trPr>
        <w:tc>
          <w:tcPr>
            <w:tcW w:w="3794" w:type="dxa"/>
          </w:tcPr>
          <w:p w14:paraId="3637C8E5"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Soybean+Pigeonpea (6:1) intercropping</w:t>
            </w:r>
          </w:p>
        </w:tc>
        <w:tc>
          <w:tcPr>
            <w:tcW w:w="5982" w:type="dxa"/>
            <w:gridSpan w:val="3"/>
          </w:tcPr>
          <w:p w14:paraId="1522CDCA"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76</w:t>
            </w:r>
          </w:p>
        </w:tc>
      </w:tr>
      <w:tr w:rsidR="00006D1F" w:rsidRPr="007524D9" w14:paraId="39B2CC45" w14:textId="77777777" w:rsidTr="00006D1F">
        <w:trPr>
          <w:trHeight w:val="268"/>
          <w:jc w:val="center"/>
        </w:trPr>
        <w:tc>
          <w:tcPr>
            <w:tcW w:w="3794" w:type="dxa"/>
          </w:tcPr>
          <w:p w14:paraId="17B031D0"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Cotton+Soybean (1:1) intercropping</w:t>
            </w:r>
          </w:p>
        </w:tc>
        <w:tc>
          <w:tcPr>
            <w:tcW w:w="5982" w:type="dxa"/>
            <w:gridSpan w:val="3"/>
          </w:tcPr>
          <w:p w14:paraId="5D73ACA3"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93</w:t>
            </w:r>
          </w:p>
        </w:tc>
      </w:tr>
      <w:tr w:rsidR="00006D1F" w:rsidRPr="007524D9" w14:paraId="79BEF674" w14:textId="77777777" w:rsidTr="00006D1F">
        <w:trPr>
          <w:trHeight w:val="575"/>
          <w:jc w:val="center"/>
        </w:trPr>
        <w:tc>
          <w:tcPr>
            <w:tcW w:w="3794" w:type="dxa"/>
          </w:tcPr>
          <w:p w14:paraId="1B5351DA" w14:textId="77777777" w:rsidR="00006D1F" w:rsidRPr="007524D9" w:rsidRDefault="00006D1F" w:rsidP="001565F3">
            <w:pPr>
              <w:rPr>
                <w:rFonts w:ascii="Arial" w:hAnsi="Arial" w:cs="Arial"/>
                <w:bCs/>
                <w:sz w:val="20"/>
                <w:szCs w:val="20"/>
                <w:highlight w:val="yellow"/>
              </w:rPr>
            </w:pPr>
            <w:r w:rsidRPr="007524D9">
              <w:rPr>
                <w:rFonts w:ascii="Arial" w:hAnsi="Arial" w:cs="Arial"/>
                <w:b/>
                <w:sz w:val="20"/>
                <w:szCs w:val="20"/>
                <w:highlight w:val="yellow"/>
              </w:rPr>
              <w:t>Milch cattle rearing (large ruminants)</w:t>
            </w:r>
          </w:p>
        </w:tc>
        <w:tc>
          <w:tcPr>
            <w:tcW w:w="1301" w:type="dxa"/>
          </w:tcPr>
          <w:p w14:paraId="6677E96A" w14:textId="77777777" w:rsidR="00006D1F" w:rsidRPr="007524D9" w:rsidRDefault="00006D1F" w:rsidP="001565F3">
            <w:pPr>
              <w:rPr>
                <w:rFonts w:ascii="Arial" w:hAnsi="Arial" w:cs="Arial"/>
                <w:b/>
                <w:sz w:val="20"/>
                <w:szCs w:val="20"/>
                <w:highlight w:val="yellow"/>
              </w:rPr>
            </w:pPr>
            <w:r w:rsidRPr="007524D9">
              <w:rPr>
                <w:rFonts w:ascii="Arial" w:hAnsi="Arial" w:cs="Arial"/>
                <w:b/>
                <w:sz w:val="20"/>
                <w:szCs w:val="20"/>
                <w:highlight w:val="yellow"/>
              </w:rPr>
              <w:t>Total man days/year</w:t>
            </w:r>
          </w:p>
        </w:tc>
        <w:tc>
          <w:tcPr>
            <w:tcW w:w="1453" w:type="dxa"/>
          </w:tcPr>
          <w:p w14:paraId="214283D1" w14:textId="77777777" w:rsidR="00006D1F" w:rsidRPr="007524D9" w:rsidRDefault="00006D1F" w:rsidP="001565F3">
            <w:pPr>
              <w:rPr>
                <w:rFonts w:ascii="Arial" w:hAnsi="Arial" w:cs="Arial"/>
                <w:b/>
                <w:sz w:val="20"/>
                <w:szCs w:val="20"/>
                <w:highlight w:val="yellow"/>
              </w:rPr>
            </w:pPr>
            <w:r w:rsidRPr="007524D9">
              <w:rPr>
                <w:rFonts w:ascii="Arial" w:hAnsi="Arial" w:cs="Arial"/>
                <w:b/>
                <w:sz w:val="20"/>
                <w:szCs w:val="20"/>
                <w:highlight w:val="yellow"/>
              </w:rPr>
              <w:t>Hours/Day involved in rearing</w:t>
            </w:r>
          </w:p>
        </w:tc>
        <w:tc>
          <w:tcPr>
            <w:tcW w:w="3228" w:type="dxa"/>
          </w:tcPr>
          <w:p w14:paraId="0FC7A984" w14:textId="77777777" w:rsidR="00006D1F" w:rsidRPr="007524D9" w:rsidRDefault="00006D1F" w:rsidP="001565F3">
            <w:pPr>
              <w:rPr>
                <w:rFonts w:ascii="Arial" w:hAnsi="Arial" w:cs="Arial"/>
                <w:b/>
                <w:sz w:val="20"/>
                <w:szCs w:val="20"/>
                <w:highlight w:val="yellow"/>
              </w:rPr>
            </w:pPr>
            <w:r w:rsidRPr="007524D9">
              <w:rPr>
                <w:rFonts w:ascii="Arial" w:hAnsi="Arial" w:cs="Arial"/>
                <w:b/>
                <w:sz w:val="20"/>
                <w:szCs w:val="20"/>
                <w:highlight w:val="yellow"/>
              </w:rPr>
              <w:t>Total working hours/Year</w:t>
            </w:r>
          </w:p>
        </w:tc>
      </w:tr>
      <w:tr w:rsidR="00006D1F" w:rsidRPr="007524D9" w14:paraId="5E175955" w14:textId="77777777" w:rsidTr="00006D1F">
        <w:trPr>
          <w:trHeight w:val="249"/>
          <w:jc w:val="center"/>
        </w:trPr>
        <w:tc>
          <w:tcPr>
            <w:tcW w:w="3794" w:type="dxa"/>
          </w:tcPr>
          <w:p w14:paraId="2E01C79D"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Cow rearing</w:t>
            </w:r>
          </w:p>
        </w:tc>
        <w:tc>
          <w:tcPr>
            <w:tcW w:w="1301" w:type="dxa"/>
          </w:tcPr>
          <w:p w14:paraId="15539519"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91</w:t>
            </w:r>
          </w:p>
        </w:tc>
        <w:tc>
          <w:tcPr>
            <w:tcW w:w="1453" w:type="dxa"/>
          </w:tcPr>
          <w:p w14:paraId="428BA95D"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2</w:t>
            </w:r>
          </w:p>
        </w:tc>
        <w:tc>
          <w:tcPr>
            <w:tcW w:w="3228" w:type="dxa"/>
          </w:tcPr>
          <w:p w14:paraId="02ED20FE"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730</w:t>
            </w:r>
          </w:p>
        </w:tc>
      </w:tr>
      <w:tr w:rsidR="00006D1F" w:rsidRPr="007524D9" w14:paraId="57C22802" w14:textId="77777777" w:rsidTr="00006D1F">
        <w:trPr>
          <w:trHeight w:val="268"/>
          <w:jc w:val="center"/>
        </w:trPr>
        <w:tc>
          <w:tcPr>
            <w:tcW w:w="3794" w:type="dxa"/>
          </w:tcPr>
          <w:p w14:paraId="40CB0067"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Buffalo rearing</w:t>
            </w:r>
          </w:p>
        </w:tc>
        <w:tc>
          <w:tcPr>
            <w:tcW w:w="1301" w:type="dxa"/>
          </w:tcPr>
          <w:p w14:paraId="46DB36D3"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183</w:t>
            </w:r>
          </w:p>
        </w:tc>
        <w:tc>
          <w:tcPr>
            <w:tcW w:w="1453" w:type="dxa"/>
          </w:tcPr>
          <w:p w14:paraId="62D31A76"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4</w:t>
            </w:r>
          </w:p>
        </w:tc>
        <w:tc>
          <w:tcPr>
            <w:tcW w:w="3228" w:type="dxa"/>
          </w:tcPr>
          <w:p w14:paraId="57AB0A97"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1460</w:t>
            </w:r>
          </w:p>
        </w:tc>
      </w:tr>
      <w:tr w:rsidR="00006D1F" w:rsidRPr="007524D9" w14:paraId="1073948A" w14:textId="77777777" w:rsidTr="00006D1F">
        <w:trPr>
          <w:trHeight w:val="268"/>
          <w:jc w:val="center"/>
        </w:trPr>
        <w:tc>
          <w:tcPr>
            <w:tcW w:w="3794" w:type="dxa"/>
          </w:tcPr>
          <w:p w14:paraId="4E85B6CF"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Goat rearing (small ruminants)</w:t>
            </w:r>
          </w:p>
        </w:tc>
        <w:tc>
          <w:tcPr>
            <w:tcW w:w="1301" w:type="dxa"/>
          </w:tcPr>
          <w:p w14:paraId="7AC2F41E"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137</w:t>
            </w:r>
          </w:p>
        </w:tc>
        <w:tc>
          <w:tcPr>
            <w:tcW w:w="1453" w:type="dxa"/>
          </w:tcPr>
          <w:p w14:paraId="241C29B2"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3</w:t>
            </w:r>
          </w:p>
        </w:tc>
        <w:tc>
          <w:tcPr>
            <w:tcW w:w="3228" w:type="dxa"/>
          </w:tcPr>
          <w:p w14:paraId="677862CF" w14:textId="77777777" w:rsidR="00006D1F" w:rsidRPr="007524D9" w:rsidRDefault="00006D1F" w:rsidP="001565F3">
            <w:pPr>
              <w:jc w:val="center"/>
              <w:rPr>
                <w:rFonts w:ascii="Arial" w:hAnsi="Arial" w:cs="Arial"/>
                <w:bCs/>
                <w:sz w:val="20"/>
                <w:szCs w:val="20"/>
                <w:highlight w:val="yellow"/>
              </w:rPr>
            </w:pPr>
            <w:r w:rsidRPr="007524D9">
              <w:rPr>
                <w:rFonts w:ascii="Arial" w:hAnsi="Arial" w:cs="Arial"/>
                <w:bCs/>
                <w:sz w:val="20"/>
                <w:szCs w:val="20"/>
                <w:highlight w:val="yellow"/>
              </w:rPr>
              <w:t>1095</w:t>
            </w:r>
          </w:p>
        </w:tc>
      </w:tr>
      <w:tr w:rsidR="00006D1F" w:rsidRPr="007524D9" w14:paraId="1842C59A" w14:textId="77777777" w:rsidTr="00006D1F">
        <w:trPr>
          <w:trHeight w:val="249"/>
          <w:jc w:val="center"/>
        </w:trPr>
        <w:tc>
          <w:tcPr>
            <w:tcW w:w="9776" w:type="dxa"/>
            <w:gridSpan w:val="4"/>
          </w:tcPr>
          <w:p w14:paraId="3D1636D8" w14:textId="77777777" w:rsidR="00006D1F" w:rsidRPr="007524D9" w:rsidRDefault="00006D1F" w:rsidP="001565F3">
            <w:pPr>
              <w:rPr>
                <w:rFonts w:ascii="Arial" w:hAnsi="Arial" w:cs="Arial"/>
                <w:b/>
                <w:sz w:val="20"/>
                <w:szCs w:val="20"/>
                <w:highlight w:val="yellow"/>
              </w:rPr>
            </w:pPr>
            <w:r w:rsidRPr="007524D9">
              <w:rPr>
                <w:rFonts w:ascii="Arial" w:hAnsi="Arial" w:cs="Arial"/>
                <w:b/>
                <w:sz w:val="20"/>
                <w:szCs w:val="20"/>
                <w:highlight w:val="yellow"/>
              </w:rPr>
              <w:t>Coventional cropping system</w:t>
            </w:r>
          </w:p>
        </w:tc>
      </w:tr>
      <w:tr w:rsidR="00006D1F" w:rsidRPr="00D31105" w14:paraId="7E8C45EC" w14:textId="77777777" w:rsidTr="00006D1F">
        <w:trPr>
          <w:trHeight w:val="287"/>
          <w:jc w:val="center"/>
        </w:trPr>
        <w:tc>
          <w:tcPr>
            <w:tcW w:w="3794" w:type="dxa"/>
          </w:tcPr>
          <w:p w14:paraId="54A36336" w14:textId="77777777" w:rsidR="00006D1F" w:rsidRPr="007524D9" w:rsidRDefault="00006D1F" w:rsidP="001565F3">
            <w:pPr>
              <w:rPr>
                <w:rFonts w:ascii="Arial" w:hAnsi="Arial" w:cs="Arial"/>
                <w:bCs/>
                <w:sz w:val="20"/>
                <w:szCs w:val="20"/>
                <w:highlight w:val="yellow"/>
              </w:rPr>
            </w:pPr>
            <w:r w:rsidRPr="007524D9">
              <w:rPr>
                <w:rFonts w:ascii="Arial" w:hAnsi="Arial" w:cs="Arial"/>
                <w:bCs/>
                <w:sz w:val="20"/>
                <w:szCs w:val="20"/>
                <w:highlight w:val="yellow"/>
              </w:rPr>
              <w:t xml:space="preserve">Sole Soybean (Crop alone) </w:t>
            </w:r>
          </w:p>
        </w:tc>
        <w:tc>
          <w:tcPr>
            <w:tcW w:w="5982" w:type="dxa"/>
            <w:gridSpan w:val="3"/>
          </w:tcPr>
          <w:p w14:paraId="1B21E649" w14:textId="77777777" w:rsidR="00006D1F" w:rsidRPr="00D31105" w:rsidRDefault="00006D1F" w:rsidP="001565F3">
            <w:pPr>
              <w:rPr>
                <w:rFonts w:ascii="Arial" w:hAnsi="Arial" w:cs="Arial"/>
                <w:bCs/>
                <w:sz w:val="20"/>
                <w:szCs w:val="20"/>
              </w:rPr>
            </w:pPr>
            <w:r w:rsidRPr="007524D9">
              <w:rPr>
                <w:rFonts w:ascii="Arial" w:hAnsi="Arial" w:cs="Arial"/>
                <w:bCs/>
                <w:sz w:val="20"/>
                <w:szCs w:val="20"/>
                <w:highlight w:val="yellow"/>
              </w:rPr>
              <w:t>63</w:t>
            </w:r>
          </w:p>
        </w:tc>
      </w:tr>
    </w:tbl>
    <w:p w14:paraId="7CC16D8F" w14:textId="77777777" w:rsidR="00006D1F" w:rsidRDefault="00006D1F" w:rsidP="00D33F34">
      <w:pPr>
        <w:rPr>
          <w:rFonts w:ascii="Arial" w:hAnsi="Arial" w:cs="Arial"/>
          <w:bCs/>
        </w:rPr>
      </w:pPr>
    </w:p>
    <w:p w14:paraId="2657DAB6" w14:textId="45F5A877" w:rsidR="00D31105" w:rsidRDefault="00D31105" w:rsidP="00653657">
      <w:pPr>
        <w:spacing w:line="360" w:lineRule="auto"/>
        <w:ind w:right="-14"/>
        <w:jc w:val="both"/>
        <w:rPr>
          <w:rFonts w:ascii="Arial" w:hAnsi="Arial" w:cs="Arial"/>
        </w:rPr>
      </w:pPr>
      <w:r w:rsidRPr="003479AD">
        <w:rPr>
          <w:rFonts w:ascii="Arial" w:hAnsi="Arial" w:cs="Arial"/>
          <w:bCs/>
        </w:rPr>
        <w:t>Employment generation in integrated farming system</w:t>
      </w:r>
      <w:r w:rsidRPr="00D31105">
        <w:rPr>
          <w:rFonts w:ascii="Arial" w:hAnsi="Arial" w:cs="Arial"/>
          <w:b/>
        </w:rPr>
        <w:t>.</w:t>
      </w:r>
      <w:r w:rsidR="00FA5C77">
        <w:rPr>
          <w:rFonts w:ascii="Arial" w:hAnsi="Arial" w:cs="Arial"/>
          <w:b/>
        </w:rPr>
        <w:t xml:space="preserve"> </w:t>
      </w:r>
      <w:r w:rsidRPr="00D31105">
        <w:rPr>
          <w:rFonts w:ascii="Arial" w:hAnsi="Arial" w:cs="Arial"/>
          <w:bCs/>
        </w:rPr>
        <w:t xml:space="preserve">Among the integrated farming system the soybean+pigeonpea (6:1) intercropping created an employment generation with 76 man days/ha/year whereas the cotton + soybean (1:1) intercropping 93 man days/ha/year are required. It is calculated on the basis of the labour working for eight hours per day including all the operations from sowing to threshing of both the intercrops. As regards the livestock rearing total man days required for rearing of cow, buffalo and goat are 91, 183 and 137 days/ha/year respectively. Whereas, in conventional system of sole soybean only 63 man days/ha/year are required. Similar trend of results were also reported by </w:t>
      </w:r>
      <w:r w:rsidRPr="00D31105">
        <w:rPr>
          <w:rFonts w:ascii="Arial" w:hAnsi="Arial" w:cs="Arial"/>
        </w:rPr>
        <w:t>Nehra et al.,1992 and Singh et al., 1993.</w:t>
      </w:r>
    </w:p>
    <w:p w14:paraId="08A21C6E" w14:textId="77777777" w:rsidR="00FA5C77" w:rsidRPr="00D33F34" w:rsidRDefault="00FA5C77" w:rsidP="00006D1F">
      <w:pPr>
        <w:ind w:right="-14"/>
        <w:jc w:val="both"/>
        <w:rPr>
          <w:rFonts w:ascii="Arial" w:hAnsi="Arial" w:cs="Arial"/>
          <w:b/>
        </w:rPr>
      </w:pPr>
    </w:p>
    <w:p w14:paraId="699087BF" w14:textId="77777777" w:rsidR="00790ADA" w:rsidRPr="00FB3A86" w:rsidRDefault="00790ADA" w:rsidP="00441B6F">
      <w:pPr>
        <w:pStyle w:val="Head1"/>
        <w:spacing w:after="0"/>
        <w:jc w:val="both"/>
        <w:rPr>
          <w:rFonts w:ascii="Arial" w:hAnsi="Arial" w:cs="Arial"/>
        </w:rPr>
      </w:pPr>
    </w:p>
    <w:p w14:paraId="3EADE96B" w14:textId="77777777" w:rsidR="00790ADA" w:rsidRPr="00FB3A86" w:rsidRDefault="00790ADA" w:rsidP="00441B6F">
      <w:pPr>
        <w:pStyle w:val="Body"/>
        <w:spacing w:after="0"/>
        <w:rPr>
          <w:rFonts w:ascii="Arial" w:hAnsi="Arial" w:cs="Arial"/>
        </w:rPr>
      </w:pPr>
    </w:p>
    <w:p w14:paraId="30E084A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04D4818" w14:textId="77777777" w:rsidR="00790ADA" w:rsidRPr="00FB3A86" w:rsidRDefault="00790ADA" w:rsidP="00441B6F">
      <w:pPr>
        <w:pStyle w:val="ConcHead"/>
        <w:spacing w:after="0"/>
        <w:jc w:val="both"/>
        <w:rPr>
          <w:rFonts w:ascii="Arial" w:hAnsi="Arial" w:cs="Arial"/>
        </w:rPr>
      </w:pPr>
    </w:p>
    <w:p w14:paraId="5F0CA030" w14:textId="473D5D5B" w:rsidR="00D31105" w:rsidRDefault="00D31105" w:rsidP="00D31105">
      <w:pPr>
        <w:spacing w:line="480" w:lineRule="auto"/>
        <w:ind w:firstLine="720"/>
        <w:jc w:val="both"/>
        <w:rPr>
          <w:rFonts w:ascii="Arial" w:hAnsi="Arial" w:cs="Arial"/>
          <w:bCs/>
        </w:rPr>
      </w:pPr>
      <w:r w:rsidRPr="00D31105">
        <w:rPr>
          <w:rFonts w:ascii="Arial" w:hAnsi="Arial" w:cs="Arial"/>
          <w:bCs/>
        </w:rPr>
        <w:t>In rainfed and partially irrigated situations of Vidarbha region of Maharahs</w:t>
      </w:r>
      <w:r w:rsidR="00EF3B54">
        <w:rPr>
          <w:rFonts w:ascii="Arial" w:hAnsi="Arial" w:cs="Arial"/>
          <w:bCs/>
        </w:rPr>
        <w:t>h</w:t>
      </w:r>
      <w:r w:rsidRPr="00D31105">
        <w:rPr>
          <w:rFonts w:ascii="Arial" w:hAnsi="Arial" w:cs="Arial"/>
          <w:bCs/>
        </w:rPr>
        <w:t xml:space="preserve">tra the integration of intercropping system </w:t>
      </w:r>
      <w:r w:rsidRPr="00EF3B54">
        <w:rPr>
          <w:rFonts w:ascii="Arial" w:hAnsi="Arial" w:cs="Arial"/>
          <w:bCs/>
          <w:highlight w:val="yellow"/>
        </w:rPr>
        <w:t>soybean+pigeonpea</w:t>
      </w:r>
      <w:r w:rsidR="00EF3B54" w:rsidRPr="00EF3B54">
        <w:rPr>
          <w:rFonts w:ascii="Arial" w:hAnsi="Arial" w:cs="Arial"/>
          <w:bCs/>
          <w:highlight w:val="yellow"/>
        </w:rPr>
        <w:t xml:space="preserve"> (6:1)</w:t>
      </w:r>
      <w:r w:rsidRPr="00EF3B54">
        <w:rPr>
          <w:rFonts w:ascii="Arial" w:hAnsi="Arial" w:cs="Arial"/>
          <w:bCs/>
          <w:highlight w:val="yellow"/>
        </w:rPr>
        <w:t>/cotton+soybean</w:t>
      </w:r>
      <w:r w:rsidR="00EF3B54" w:rsidRPr="00EF3B54">
        <w:rPr>
          <w:rFonts w:ascii="Arial" w:hAnsi="Arial" w:cs="Arial"/>
          <w:bCs/>
          <w:highlight w:val="yellow"/>
        </w:rPr>
        <w:t xml:space="preserve"> (1:1)</w:t>
      </w:r>
      <w:r w:rsidRPr="00D31105">
        <w:rPr>
          <w:rFonts w:ascii="Arial" w:hAnsi="Arial" w:cs="Arial"/>
          <w:bCs/>
        </w:rPr>
        <w:t xml:space="preserve"> with large and small ruminants (milch cattle and goat rearing) resulted in higher productivity of main crop equivalent yield, net monetary returns and B:C ratio as compared to the adoption of conventional farming system of </w:t>
      </w:r>
      <w:r w:rsidR="00FF6080">
        <w:rPr>
          <w:rFonts w:ascii="Arial" w:hAnsi="Arial" w:cs="Arial"/>
          <w:bCs/>
          <w:highlight w:val="yellow"/>
        </w:rPr>
        <w:t xml:space="preserve">Sole cropping alone without livestock </w:t>
      </w:r>
      <w:r w:rsidRPr="00EF3B54">
        <w:rPr>
          <w:rFonts w:ascii="Arial" w:hAnsi="Arial" w:cs="Arial"/>
          <w:bCs/>
          <w:highlight w:val="yellow"/>
        </w:rPr>
        <w:t>in marginal and small category of farmers</w:t>
      </w:r>
      <w:r w:rsidRPr="00D31105">
        <w:rPr>
          <w:rFonts w:ascii="Arial" w:hAnsi="Arial" w:cs="Arial"/>
          <w:bCs/>
        </w:rPr>
        <w:t xml:space="preserve">. The </w:t>
      </w:r>
      <w:r w:rsidRPr="00D31105">
        <w:rPr>
          <w:rFonts w:ascii="Arial" w:hAnsi="Arial" w:cs="Arial"/>
          <w:bCs/>
          <w:i/>
          <w:iCs/>
        </w:rPr>
        <w:t>in-situ</w:t>
      </w:r>
      <w:r w:rsidRPr="00D31105">
        <w:rPr>
          <w:rFonts w:ascii="Arial" w:hAnsi="Arial" w:cs="Arial"/>
          <w:bCs/>
        </w:rPr>
        <w:t xml:space="preserve"> moisture conservation practices</w:t>
      </w:r>
      <w:r w:rsidR="00EF3B54">
        <w:rPr>
          <w:rFonts w:ascii="Arial" w:hAnsi="Arial" w:cs="Arial"/>
          <w:bCs/>
        </w:rPr>
        <w:t xml:space="preserve"> (opening of furrows in each row at 30-35 days after sowing)</w:t>
      </w:r>
      <w:r w:rsidRPr="00D31105">
        <w:rPr>
          <w:rFonts w:ascii="Arial" w:hAnsi="Arial" w:cs="Arial"/>
          <w:bCs/>
        </w:rPr>
        <w:t xml:space="preserve"> adopted with the foliar nutrition</w:t>
      </w:r>
      <w:r w:rsidR="00EF3B54">
        <w:rPr>
          <w:rFonts w:ascii="Arial" w:hAnsi="Arial" w:cs="Arial"/>
          <w:bCs/>
        </w:rPr>
        <w:t xml:space="preserve"> </w:t>
      </w:r>
      <w:r w:rsidR="00EF3B54" w:rsidRPr="00EF3B54">
        <w:rPr>
          <w:rFonts w:ascii="Arial" w:hAnsi="Arial" w:cs="Arial"/>
          <w:bCs/>
          <w:highlight w:val="yellow"/>
        </w:rPr>
        <w:t>(spraying of 19:19:19 mix water soluble fertilizer)</w:t>
      </w:r>
      <w:r w:rsidRPr="00D31105">
        <w:rPr>
          <w:rFonts w:ascii="Arial" w:hAnsi="Arial" w:cs="Arial"/>
          <w:bCs/>
        </w:rPr>
        <w:t xml:space="preserve"> and protective irrigation</w:t>
      </w:r>
      <w:r w:rsidR="00EF3B54">
        <w:rPr>
          <w:rFonts w:ascii="Arial" w:hAnsi="Arial" w:cs="Arial"/>
          <w:bCs/>
        </w:rPr>
        <w:t xml:space="preserve"> </w:t>
      </w:r>
      <w:r w:rsidR="00EF3B54" w:rsidRPr="00EF3B54">
        <w:rPr>
          <w:rFonts w:ascii="Arial" w:hAnsi="Arial" w:cs="Arial"/>
          <w:bCs/>
          <w:highlight w:val="yellow"/>
        </w:rPr>
        <w:t>applied during prolonged dry spells</w:t>
      </w:r>
      <w:r w:rsidR="00EF3B54">
        <w:rPr>
          <w:rFonts w:ascii="Arial" w:hAnsi="Arial" w:cs="Arial"/>
          <w:bCs/>
        </w:rPr>
        <w:t xml:space="preserve"> </w:t>
      </w:r>
      <w:r w:rsidRPr="00D31105">
        <w:rPr>
          <w:rFonts w:ascii="Arial" w:hAnsi="Arial" w:cs="Arial"/>
          <w:bCs/>
        </w:rPr>
        <w:t xml:space="preserve">resulted in higher </w:t>
      </w:r>
      <w:r w:rsidR="007524D9" w:rsidRPr="00D31105">
        <w:rPr>
          <w:rFonts w:ascii="Arial" w:hAnsi="Arial" w:cs="Arial"/>
          <w:bCs/>
        </w:rPr>
        <w:t>productivity</w:t>
      </w:r>
      <w:r w:rsidRPr="00D31105">
        <w:rPr>
          <w:rFonts w:ascii="Arial" w:hAnsi="Arial" w:cs="Arial"/>
          <w:bCs/>
        </w:rPr>
        <w:t xml:space="preserve"> in crop component whereas, the vaccination and enriched fodder feeding resulted in higher milk productivity in milch animals and higher gain weight in goat rearing and thereby increase overall productivity in integrated farming sy</w:t>
      </w:r>
      <w:r w:rsidR="00006D1F">
        <w:rPr>
          <w:rFonts w:ascii="Arial" w:hAnsi="Arial" w:cs="Arial"/>
          <w:bCs/>
        </w:rPr>
        <w:t>s</w:t>
      </w:r>
      <w:r w:rsidRPr="00D31105">
        <w:rPr>
          <w:rFonts w:ascii="Arial" w:hAnsi="Arial" w:cs="Arial"/>
          <w:bCs/>
        </w:rPr>
        <w:t>tem approach adopted over the conventional approach of crop alone.</w:t>
      </w:r>
      <w:r w:rsidR="00614EA2">
        <w:rPr>
          <w:rFonts w:ascii="Arial" w:hAnsi="Arial" w:cs="Arial"/>
          <w:bCs/>
        </w:rPr>
        <w:t xml:space="preserve"> </w:t>
      </w:r>
      <w:r w:rsidR="00071971" w:rsidRPr="00071971">
        <w:rPr>
          <w:rFonts w:ascii="Arial" w:hAnsi="Arial" w:cs="Arial"/>
          <w:bCs/>
          <w:highlight w:val="yellow"/>
        </w:rPr>
        <w:t>Thus, Integrated farming systems is emerging as an viable solution to address the problems that are arising in rainfed farming and helps in achieving the goal of increased economic yield per unit area per time by virtue of crop intensification increased economic yield per unit area per time by virtue of crop intensification with greater sustainability due to integration of diverse enterprises and provides flow of money to the farmer round the year</w:t>
      </w:r>
      <w:r w:rsidR="00071971">
        <w:rPr>
          <w:rFonts w:ascii="Arial" w:hAnsi="Arial" w:cs="Arial"/>
          <w:bCs/>
        </w:rPr>
        <w:t>.</w:t>
      </w:r>
    </w:p>
    <w:p w14:paraId="3EF4FE71" w14:textId="77777777" w:rsidR="00432D06" w:rsidRPr="00432D06" w:rsidRDefault="00432D06" w:rsidP="00432D06">
      <w:pPr>
        <w:spacing w:line="480" w:lineRule="auto"/>
        <w:jc w:val="both"/>
        <w:rPr>
          <w:rFonts w:ascii="Arial" w:hAnsi="Arial" w:cs="Arial"/>
          <w:b/>
          <w:bCs/>
        </w:rPr>
      </w:pPr>
      <w:r w:rsidRPr="00432D06">
        <w:rPr>
          <w:rFonts w:ascii="Arial" w:hAnsi="Arial" w:cs="Arial"/>
          <w:b/>
          <w:bCs/>
        </w:rPr>
        <w:t>Disclaimer (Artificial intelligence)</w:t>
      </w:r>
    </w:p>
    <w:p w14:paraId="57D20599" w14:textId="77777777" w:rsidR="00432D06" w:rsidRPr="00432D06" w:rsidRDefault="00432D06" w:rsidP="00432D06">
      <w:pPr>
        <w:spacing w:line="480" w:lineRule="auto"/>
        <w:jc w:val="both"/>
        <w:rPr>
          <w:rFonts w:ascii="Arial" w:hAnsi="Arial" w:cs="Arial"/>
          <w:bCs/>
        </w:rPr>
      </w:pPr>
      <w:r w:rsidRPr="00432D06">
        <w:rPr>
          <w:rFonts w:ascii="Arial" w:hAnsi="Arial" w:cs="Arial"/>
          <w:bCs/>
        </w:rPr>
        <w:t xml:space="preserve">Option 1: </w:t>
      </w:r>
    </w:p>
    <w:p w14:paraId="2F2DA28A" w14:textId="77777777" w:rsidR="00432D06" w:rsidRPr="00432D06" w:rsidRDefault="00432D06" w:rsidP="00432D06">
      <w:pPr>
        <w:spacing w:line="480" w:lineRule="auto"/>
        <w:jc w:val="both"/>
        <w:rPr>
          <w:rFonts w:ascii="Arial" w:hAnsi="Arial" w:cs="Arial"/>
          <w:bCs/>
        </w:rPr>
      </w:pPr>
      <w:r w:rsidRPr="00432D06">
        <w:rPr>
          <w:rFonts w:ascii="Arial" w:hAnsi="Arial" w:cs="Arial"/>
          <w:bCs/>
        </w:rPr>
        <w:t xml:space="preserve">Author(s) hereby declare that NO generative AI technologies such as Large Language Models (ChatGPT, COPILOT, etc.) and text-to-image generators have been used during the writing or editing of this manuscript. </w:t>
      </w:r>
    </w:p>
    <w:p w14:paraId="04C14773" w14:textId="77777777" w:rsidR="00432D06" w:rsidRPr="00432D06" w:rsidRDefault="00432D06" w:rsidP="00432D06">
      <w:pPr>
        <w:spacing w:line="480" w:lineRule="auto"/>
        <w:jc w:val="both"/>
        <w:rPr>
          <w:rFonts w:ascii="Arial" w:hAnsi="Arial" w:cs="Arial"/>
          <w:bCs/>
        </w:rPr>
      </w:pPr>
      <w:r w:rsidRPr="00432D06">
        <w:rPr>
          <w:rFonts w:ascii="Arial" w:hAnsi="Arial" w:cs="Arial"/>
          <w:bCs/>
        </w:rPr>
        <w:t xml:space="preserve">Option 2: </w:t>
      </w:r>
    </w:p>
    <w:p w14:paraId="05DECCEA" w14:textId="77777777" w:rsidR="00432D06" w:rsidRPr="00432D06" w:rsidRDefault="00432D06" w:rsidP="00432D06">
      <w:pPr>
        <w:spacing w:line="480" w:lineRule="auto"/>
        <w:jc w:val="both"/>
        <w:rPr>
          <w:rFonts w:ascii="Arial" w:hAnsi="Arial" w:cs="Arial"/>
          <w:bCs/>
        </w:rPr>
      </w:pPr>
      <w:r w:rsidRPr="00432D06">
        <w:rPr>
          <w:rFonts w:ascii="Arial" w:hAnsi="Arial" w:cs="Arial"/>
          <w:bCs/>
        </w:rPr>
        <w:t xml:space="preserve">Author(s) hereby declare that generative AI technologies such as Large Language Models, etc. have been used during the writing or editing of manuscripts. This explanation will include </w:t>
      </w:r>
      <w:r w:rsidRPr="00432D06">
        <w:rPr>
          <w:rFonts w:ascii="Arial" w:hAnsi="Arial" w:cs="Arial"/>
          <w:bCs/>
        </w:rPr>
        <w:lastRenderedPageBreak/>
        <w:t>the name, version, model, and source of the generative AI technology and as well as all input prompts provided to the generative AI technology</w:t>
      </w:r>
    </w:p>
    <w:p w14:paraId="4F67E115" w14:textId="77777777" w:rsidR="00432D06" w:rsidRPr="00432D06" w:rsidRDefault="00432D06" w:rsidP="00432D06">
      <w:pPr>
        <w:spacing w:line="480" w:lineRule="auto"/>
        <w:ind w:firstLine="720"/>
        <w:jc w:val="both"/>
        <w:rPr>
          <w:rFonts w:ascii="Arial" w:hAnsi="Arial" w:cs="Arial"/>
          <w:bCs/>
        </w:rPr>
      </w:pPr>
      <w:r w:rsidRPr="00432D06">
        <w:rPr>
          <w:rFonts w:ascii="Arial" w:hAnsi="Arial" w:cs="Arial"/>
          <w:bCs/>
        </w:rPr>
        <w:t>Details of the AI usage are given below:</w:t>
      </w:r>
    </w:p>
    <w:p w14:paraId="5F32C5AF" w14:textId="77777777" w:rsidR="00432D06" w:rsidRPr="00432D06" w:rsidRDefault="00432D06" w:rsidP="00432D06">
      <w:pPr>
        <w:spacing w:line="480" w:lineRule="auto"/>
        <w:ind w:firstLine="720"/>
        <w:jc w:val="both"/>
        <w:rPr>
          <w:rFonts w:ascii="Arial" w:hAnsi="Arial" w:cs="Arial"/>
          <w:bCs/>
        </w:rPr>
      </w:pPr>
      <w:r w:rsidRPr="00432D06">
        <w:rPr>
          <w:rFonts w:ascii="Arial" w:hAnsi="Arial" w:cs="Arial"/>
          <w:bCs/>
        </w:rPr>
        <w:t>1.</w:t>
      </w:r>
    </w:p>
    <w:p w14:paraId="39D6A95C" w14:textId="77777777" w:rsidR="00432D06" w:rsidRPr="00432D06" w:rsidRDefault="00432D06" w:rsidP="00432D06">
      <w:pPr>
        <w:spacing w:line="480" w:lineRule="auto"/>
        <w:ind w:firstLine="720"/>
        <w:jc w:val="both"/>
        <w:rPr>
          <w:rFonts w:ascii="Arial" w:hAnsi="Arial" w:cs="Arial"/>
          <w:bCs/>
        </w:rPr>
      </w:pPr>
      <w:r w:rsidRPr="00432D06">
        <w:rPr>
          <w:rFonts w:ascii="Arial" w:hAnsi="Arial" w:cs="Arial"/>
          <w:bCs/>
        </w:rPr>
        <w:t>2.</w:t>
      </w:r>
    </w:p>
    <w:p w14:paraId="183350FD" w14:textId="7B2BFFA4" w:rsidR="00432D06" w:rsidRDefault="00432D06" w:rsidP="00432D06">
      <w:pPr>
        <w:spacing w:line="480" w:lineRule="auto"/>
        <w:ind w:firstLine="720"/>
        <w:jc w:val="both"/>
        <w:rPr>
          <w:rFonts w:ascii="Arial" w:hAnsi="Arial" w:cs="Arial"/>
          <w:bCs/>
        </w:rPr>
      </w:pPr>
      <w:r w:rsidRPr="00432D06">
        <w:rPr>
          <w:rFonts w:ascii="Arial" w:hAnsi="Arial" w:cs="Arial"/>
          <w:bCs/>
        </w:rPr>
        <w:t>3.</w:t>
      </w:r>
    </w:p>
    <w:p w14:paraId="23C899AC" w14:textId="77777777" w:rsidR="00EA020E" w:rsidRDefault="00EA020E" w:rsidP="00441B6F">
      <w:pPr>
        <w:pStyle w:val="ReferHead"/>
        <w:spacing w:after="0"/>
        <w:jc w:val="both"/>
        <w:rPr>
          <w:rFonts w:ascii="Arial" w:hAnsi="Arial" w:cs="Arial"/>
        </w:rPr>
      </w:pPr>
    </w:p>
    <w:p w14:paraId="187FE123" w14:textId="797F4D62" w:rsidR="00B01FCD" w:rsidRDefault="00B01FCD" w:rsidP="00441B6F">
      <w:pPr>
        <w:pStyle w:val="ReferHead"/>
        <w:spacing w:after="0"/>
        <w:jc w:val="both"/>
        <w:rPr>
          <w:rFonts w:ascii="Arial" w:hAnsi="Arial" w:cs="Arial"/>
        </w:rPr>
      </w:pPr>
      <w:r w:rsidRPr="00FB3A86">
        <w:rPr>
          <w:rFonts w:ascii="Arial" w:hAnsi="Arial" w:cs="Arial"/>
        </w:rPr>
        <w:t>References</w:t>
      </w:r>
    </w:p>
    <w:p w14:paraId="7CECB615" w14:textId="77777777" w:rsidR="00790ADA" w:rsidRPr="00FB3A86" w:rsidRDefault="00790ADA" w:rsidP="00441B6F">
      <w:pPr>
        <w:pStyle w:val="ReferHead"/>
        <w:spacing w:after="0"/>
        <w:jc w:val="both"/>
        <w:rPr>
          <w:rFonts w:ascii="Arial" w:hAnsi="Arial" w:cs="Arial"/>
        </w:rPr>
      </w:pPr>
    </w:p>
    <w:p w14:paraId="2FB586B1" w14:textId="77777777" w:rsidR="00D31105" w:rsidRPr="004A72D6" w:rsidRDefault="00D31105" w:rsidP="00D31105">
      <w:pPr>
        <w:tabs>
          <w:tab w:val="left" w:pos="330"/>
        </w:tabs>
        <w:ind w:left="3"/>
        <w:jc w:val="both"/>
        <w:rPr>
          <w:rFonts w:ascii="Arial" w:hAnsi="Arial" w:cs="Arial"/>
          <w:lang w:bidi="mr-IN"/>
        </w:rPr>
      </w:pPr>
      <w:bookmarkStart w:id="0" w:name="_Hlk190254006"/>
      <w:r w:rsidRPr="004A72D6">
        <w:rPr>
          <w:rFonts w:ascii="Arial" w:hAnsi="Arial" w:cs="Arial"/>
          <w:lang w:bidi="mr-IN"/>
        </w:rPr>
        <w:t>Agricultural Statistics at a Glance 2009. Directorate of economics and statistics, Department of Agriculture and Farmers Welfare, Ministry of Agriculture and Farmers Welfare, Government of India.</w:t>
      </w:r>
    </w:p>
    <w:p w14:paraId="61FCEF1E" w14:textId="77777777" w:rsidR="00D31105" w:rsidRPr="004A72D6" w:rsidRDefault="00D31105" w:rsidP="00D31105">
      <w:pPr>
        <w:tabs>
          <w:tab w:val="left" w:pos="330"/>
        </w:tabs>
        <w:ind w:left="3"/>
        <w:jc w:val="both"/>
        <w:rPr>
          <w:rFonts w:ascii="Arial" w:hAnsi="Arial" w:cs="Arial"/>
          <w:lang w:bidi="mr-IN"/>
        </w:rPr>
      </w:pPr>
    </w:p>
    <w:p w14:paraId="3F6E424B" w14:textId="77777777" w:rsidR="00D31105" w:rsidRDefault="00D31105" w:rsidP="00D31105">
      <w:pPr>
        <w:tabs>
          <w:tab w:val="left" w:pos="330"/>
        </w:tabs>
        <w:ind w:left="3"/>
        <w:jc w:val="both"/>
        <w:rPr>
          <w:rFonts w:ascii="Arial" w:hAnsi="Arial" w:cs="Arial"/>
          <w:lang w:bidi="mr-IN"/>
        </w:rPr>
      </w:pPr>
      <w:r w:rsidRPr="004A72D6">
        <w:rPr>
          <w:rFonts w:ascii="Arial" w:hAnsi="Arial" w:cs="Arial"/>
          <w:lang w:bidi="mr-IN"/>
        </w:rPr>
        <w:t>Bahera, U.K. and Mahapatra, I.C., 1998. Income and employment generation for small and marginal farmers through integrated farming system. Indian Fmg, 48:16-28.</w:t>
      </w:r>
    </w:p>
    <w:p w14:paraId="4064E11D" w14:textId="77777777" w:rsidR="008F35D4" w:rsidRDefault="008F35D4" w:rsidP="00071971">
      <w:pPr>
        <w:tabs>
          <w:tab w:val="left" w:pos="330"/>
        </w:tabs>
        <w:ind w:left="3"/>
        <w:jc w:val="both"/>
        <w:rPr>
          <w:rFonts w:ascii="Arial" w:hAnsi="Arial" w:cs="Arial"/>
          <w:highlight w:val="yellow"/>
        </w:rPr>
      </w:pPr>
    </w:p>
    <w:p w14:paraId="32160B63" w14:textId="77EC5424" w:rsidR="00071971" w:rsidRPr="00071971" w:rsidRDefault="00071971" w:rsidP="00071971">
      <w:pPr>
        <w:tabs>
          <w:tab w:val="left" w:pos="330"/>
        </w:tabs>
        <w:ind w:left="3"/>
        <w:jc w:val="both"/>
        <w:rPr>
          <w:rFonts w:ascii="Arial" w:hAnsi="Arial" w:cs="Arial"/>
        </w:rPr>
      </w:pPr>
      <w:r w:rsidRPr="00071971">
        <w:rPr>
          <w:rFonts w:ascii="Arial" w:hAnsi="Arial" w:cs="Arial"/>
          <w:highlight w:val="yellow"/>
        </w:rPr>
        <w:t>Edwards P 1997. Sustainable food production through aquaculture. Aquaculture Asia. Volume 2. School of Environment, Resources and Development, Asian Institute of Technology (AIT), Pathumthani, Thailand</w:t>
      </w:r>
    </w:p>
    <w:p w14:paraId="12BF9508" w14:textId="77777777" w:rsidR="00071971" w:rsidRPr="00B04829" w:rsidRDefault="00071971" w:rsidP="00071971">
      <w:pPr>
        <w:ind w:right="130"/>
        <w:jc w:val="both"/>
        <w:rPr>
          <w:rFonts w:ascii="Times New Roman" w:hAnsi="Times New Roman"/>
          <w:spacing w:val="-1"/>
        </w:rPr>
      </w:pPr>
    </w:p>
    <w:p w14:paraId="7851A6C3" w14:textId="77777777" w:rsidR="00071971" w:rsidRPr="00071971" w:rsidRDefault="00071971" w:rsidP="00071971">
      <w:pPr>
        <w:tabs>
          <w:tab w:val="left" w:pos="330"/>
        </w:tabs>
        <w:ind w:left="3"/>
        <w:jc w:val="both"/>
        <w:rPr>
          <w:rFonts w:ascii="Arial" w:hAnsi="Arial" w:cs="Arial"/>
          <w:highlight w:val="yellow"/>
        </w:rPr>
      </w:pPr>
      <w:r w:rsidRPr="00071971">
        <w:rPr>
          <w:rFonts w:ascii="Arial" w:hAnsi="Arial" w:cs="Arial"/>
          <w:highlight w:val="yellow"/>
        </w:rPr>
        <w:t>Jitsanguan T. Sustainable agriculture systems for small scale farmers in Thailand.2012. Implications for the environment. Available, 2001. at: http://www.agnet. org/library/eb/509/ (Accessed 1 February, 2012).</w:t>
      </w:r>
    </w:p>
    <w:p w14:paraId="03F1FC69" w14:textId="77777777" w:rsidR="00D31105" w:rsidRPr="00071971" w:rsidRDefault="00D31105" w:rsidP="00D31105">
      <w:pPr>
        <w:tabs>
          <w:tab w:val="left" w:pos="330"/>
        </w:tabs>
        <w:ind w:left="3"/>
        <w:jc w:val="both"/>
        <w:rPr>
          <w:rFonts w:ascii="Arial" w:hAnsi="Arial" w:cs="Arial"/>
          <w:highlight w:val="yellow"/>
        </w:rPr>
      </w:pPr>
    </w:p>
    <w:p w14:paraId="645DAA0D" w14:textId="77777777" w:rsidR="00071971" w:rsidRPr="004A72D6" w:rsidRDefault="00071971" w:rsidP="00D31105">
      <w:pPr>
        <w:tabs>
          <w:tab w:val="left" w:pos="330"/>
        </w:tabs>
        <w:ind w:left="3"/>
        <w:jc w:val="both"/>
        <w:rPr>
          <w:rFonts w:ascii="Arial" w:hAnsi="Arial" w:cs="Arial"/>
          <w:lang w:bidi="mr-IN"/>
        </w:rPr>
      </w:pPr>
    </w:p>
    <w:p w14:paraId="756CEE5B"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Gill M.S., Samra J.S., and Singh G., 2005. Integrated farming system for realizing high productivity under shallow water-table conditions. Research bulletins, Department of Agronomy, PAU, Ludhiana (pp. 1-29).</w:t>
      </w:r>
    </w:p>
    <w:p w14:paraId="6F010B52" w14:textId="77777777" w:rsidR="00D31105" w:rsidRPr="004A72D6" w:rsidRDefault="00D31105" w:rsidP="00D31105">
      <w:pPr>
        <w:jc w:val="both"/>
        <w:rPr>
          <w:rFonts w:ascii="Arial" w:hAnsi="Arial" w:cs="Arial"/>
          <w:bCs/>
        </w:rPr>
      </w:pPr>
    </w:p>
    <w:p w14:paraId="161C4925"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Jayanthi, C., Baluswamy, M., Chinnusamy, C and Mythily, S., 2003. Integrated nutrient supply system of linked components I lowland integrated farming system. Indian J. Agron., 48:241-246.</w:t>
      </w:r>
    </w:p>
    <w:p w14:paraId="562EC9C3" w14:textId="77777777" w:rsidR="00D31105" w:rsidRPr="004A72D6" w:rsidRDefault="00D31105" w:rsidP="00D31105">
      <w:pPr>
        <w:tabs>
          <w:tab w:val="left" w:pos="330"/>
        </w:tabs>
        <w:ind w:left="3"/>
        <w:jc w:val="both"/>
        <w:rPr>
          <w:rFonts w:ascii="Arial" w:hAnsi="Arial" w:cs="Arial"/>
        </w:rPr>
      </w:pPr>
    </w:p>
    <w:p w14:paraId="5BFF15F4"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Kamble Anand Shankar, Yogesh L.N., Prashant S.M., Sheik Peer P., and Desai B.K.,(2017). Int. J. of Curr. Micro. and App. Sci., 6(10):2819-2824.</w:t>
      </w:r>
    </w:p>
    <w:p w14:paraId="63FA22DB" w14:textId="77777777" w:rsidR="00D31105" w:rsidRPr="004A72D6" w:rsidRDefault="00D31105" w:rsidP="00D31105">
      <w:pPr>
        <w:tabs>
          <w:tab w:val="left" w:pos="330"/>
        </w:tabs>
        <w:ind w:left="3"/>
        <w:jc w:val="both"/>
        <w:rPr>
          <w:rFonts w:ascii="Arial" w:hAnsi="Arial" w:cs="Arial"/>
        </w:rPr>
      </w:pPr>
    </w:p>
    <w:p w14:paraId="0E181702"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Lakhena K.K., and B.M. Maurya. 2009. Intercropping of soybean and pigeonpea unde rainfed condition. Mysore Journal of Agricultural Sciences, 43(2):369-373.</w:t>
      </w:r>
    </w:p>
    <w:p w14:paraId="4D376D56" w14:textId="77777777" w:rsidR="00D31105" w:rsidRDefault="00D31105" w:rsidP="00D31105">
      <w:pPr>
        <w:tabs>
          <w:tab w:val="left" w:pos="330"/>
        </w:tabs>
        <w:ind w:left="3"/>
        <w:jc w:val="both"/>
        <w:rPr>
          <w:rFonts w:ascii="Arial" w:hAnsi="Arial" w:cs="Arial"/>
        </w:rPr>
      </w:pPr>
    </w:p>
    <w:p w14:paraId="09DA5E3A" w14:textId="793AD14E" w:rsidR="007524D9" w:rsidRPr="00071971" w:rsidRDefault="007524D9" w:rsidP="00D31105">
      <w:pPr>
        <w:tabs>
          <w:tab w:val="left" w:pos="330"/>
        </w:tabs>
        <w:ind w:left="3"/>
        <w:jc w:val="both"/>
        <w:rPr>
          <w:rFonts w:ascii="Arial" w:hAnsi="Arial" w:cs="Arial"/>
        </w:rPr>
      </w:pPr>
      <w:r w:rsidRPr="00071971">
        <w:rPr>
          <w:highlight w:val="yellow"/>
          <w:u w:val="single"/>
          <w:lang w:val="en-GB"/>
        </w:rPr>
        <w:t xml:space="preserve">Mir MS, Naikoo NB, Amin Z, Bhat TA, Nazir A, Kanth RH, Singh P, Raja W, Singh L, Fayaz S, Ahngar TA, Palmo T, Rehman U. Integrated Farming System: A Tool for Doubling Farmer’s Income. J. Exp. Agric. Int. [Internet]. 2022 Apr. 2 [cited 2025 Feb. 12];44(3):47-56. Available from: </w:t>
      </w:r>
      <w:hyperlink r:id="rId15" w:history="1">
        <w:r w:rsidRPr="00071971">
          <w:rPr>
            <w:rStyle w:val="Hyperlink"/>
            <w:highlight w:val="yellow"/>
            <w:lang w:val="en-GB"/>
          </w:rPr>
          <w:t>https://journaljeai.com/index.php/JEAI/article/view/1918</w:t>
        </w:r>
      </w:hyperlink>
    </w:p>
    <w:p w14:paraId="37D4C949" w14:textId="77777777" w:rsidR="007524D9" w:rsidRPr="004A72D6" w:rsidRDefault="007524D9" w:rsidP="00D31105">
      <w:pPr>
        <w:tabs>
          <w:tab w:val="left" w:pos="330"/>
        </w:tabs>
        <w:ind w:left="3"/>
        <w:jc w:val="both"/>
        <w:rPr>
          <w:rFonts w:ascii="Arial" w:hAnsi="Arial" w:cs="Arial"/>
        </w:rPr>
      </w:pPr>
    </w:p>
    <w:p w14:paraId="626A4C44" w14:textId="77777777" w:rsidR="00D31105" w:rsidRPr="004A72D6" w:rsidRDefault="00D31105" w:rsidP="00D31105">
      <w:pPr>
        <w:shd w:val="clear" w:color="auto" w:fill="FFFFFF"/>
        <w:tabs>
          <w:tab w:val="left" w:pos="0"/>
        </w:tabs>
        <w:jc w:val="both"/>
        <w:rPr>
          <w:rFonts w:ascii="Arial" w:hAnsi="Arial" w:cs="Arial"/>
        </w:rPr>
      </w:pPr>
      <w:r w:rsidRPr="004A72D6">
        <w:rPr>
          <w:rFonts w:ascii="Arial" w:hAnsi="Arial" w:cs="Arial"/>
        </w:rPr>
        <w:t>Nehra, O.P., N. Singh, S.N. Singh, V. Kumar, K.P. Singh and V.S. Kadian. 1992. Comparative studies on economics of various farming systems under semi-arid tracts of Southern Haryana. Indian J. Anim. Prod. Mgmt., 8: 121-124.</w:t>
      </w:r>
    </w:p>
    <w:p w14:paraId="22FCA63F" w14:textId="77777777" w:rsidR="00D31105" w:rsidRPr="004A72D6" w:rsidRDefault="00D31105" w:rsidP="00D31105">
      <w:pPr>
        <w:shd w:val="clear" w:color="auto" w:fill="FFFFFF"/>
        <w:tabs>
          <w:tab w:val="left" w:pos="0"/>
        </w:tabs>
        <w:jc w:val="both"/>
        <w:rPr>
          <w:rFonts w:ascii="Arial" w:hAnsi="Arial" w:cs="Arial"/>
        </w:rPr>
      </w:pPr>
    </w:p>
    <w:p w14:paraId="23ED1A65" w14:textId="77777777" w:rsidR="00614EA2" w:rsidRPr="00614EA2" w:rsidRDefault="00614EA2" w:rsidP="00614EA2">
      <w:pPr>
        <w:shd w:val="clear" w:color="auto" w:fill="FFFFFF"/>
        <w:tabs>
          <w:tab w:val="left" w:pos="0"/>
        </w:tabs>
        <w:jc w:val="both"/>
        <w:rPr>
          <w:rFonts w:ascii="Arial" w:hAnsi="Arial" w:cs="Arial"/>
        </w:rPr>
      </w:pPr>
      <w:r w:rsidRPr="00614EA2">
        <w:rPr>
          <w:rFonts w:ascii="Arial" w:hAnsi="Arial" w:cs="Arial"/>
          <w:highlight w:val="yellow"/>
        </w:rPr>
        <w:t>Okigbo BN. Major farming systems of the lowland savanna of SSA and the potential for improvement. In: Proceedings of the IITA/FAO workshop, Ibadan, Nigeria, 1995.</w:t>
      </w:r>
    </w:p>
    <w:p w14:paraId="4D7BDE1F" w14:textId="77777777" w:rsidR="00614EA2" w:rsidRDefault="00614EA2" w:rsidP="00D31105">
      <w:pPr>
        <w:shd w:val="clear" w:color="auto" w:fill="FFFFFF"/>
        <w:tabs>
          <w:tab w:val="left" w:pos="0"/>
        </w:tabs>
        <w:jc w:val="both"/>
        <w:rPr>
          <w:rFonts w:ascii="Arial" w:hAnsi="Arial" w:cs="Arial"/>
        </w:rPr>
      </w:pPr>
    </w:p>
    <w:p w14:paraId="77E84006" w14:textId="77777777" w:rsidR="00614EA2" w:rsidRDefault="00614EA2" w:rsidP="00D31105">
      <w:pPr>
        <w:shd w:val="clear" w:color="auto" w:fill="FFFFFF"/>
        <w:tabs>
          <w:tab w:val="left" w:pos="0"/>
        </w:tabs>
        <w:jc w:val="both"/>
        <w:rPr>
          <w:rFonts w:ascii="Arial" w:hAnsi="Arial" w:cs="Arial"/>
        </w:rPr>
      </w:pPr>
    </w:p>
    <w:p w14:paraId="345EB7A1" w14:textId="2206AA15" w:rsidR="00676889" w:rsidRDefault="00676889" w:rsidP="00D31105">
      <w:pPr>
        <w:shd w:val="clear" w:color="auto" w:fill="FFFFFF"/>
        <w:tabs>
          <w:tab w:val="left" w:pos="0"/>
        </w:tabs>
        <w:jc w:val="both"/>
        <w:rPr>
          <w:rFonts w:ascii="Arial" w:hAnsi="Arial" w:cs="Arial"/>
        </w:rPr>
      </w:pPr>
      <w:r w:rsidRPr="00676889">
        <w:rPr>
          <w:rFonts w:ascii="Arial" w:hAnsi="Arial" w:cs="Arial"/>
          <w:highlight w:val="yellow"/>
        </w:rPr>
        <w:t>Pathak P and Laryea KB. 1995. Soil and water conservation in the Indian SAT; principles and improved practices. In: Sustainable development of dryland agriculture in India. (Ed.) R.P. Singh. Scientific Publishers, Jodhpur. pp. 83-92</w:t>
      </w:r>
    </w:p>
    <w:p w14:paraId="05CCEF58" w14:textId="77777777" w:rsidR="00676889" w:rsidRDefault="00676889" w:rsidP="00D31105">
      <w:pPr>
        <w:shd w:val="clear" w:color="auto" w:fill="FFFFFF"/>
        <w:tabs>
          <w:tab w:val="left" w:pos="0"/>
        </w:tabs>
        <w:jc w:val="both"/>
        <w:rPr>
          <w:rFonts w:ascii="Arial" w:hAnsi="Arial" w:cs="Arial"/>
        </w:rPr>
      </w:pPr>
    </w:p>
    <w:p w14:paraId="518274AF" w14:textId="24053C55" w:rsidR="00D31105" w:rsidRDefault="00D31105" w:rsidP="00D31105">
      <w:pPr>
        <w:shd w:val="clear" w:color="auto" w:fill="FFFFFF"/>
        <w:tabs>
          <w:tab w:val="left" w:pos="0"/>
        </w:tabs>
        <w:jc w:val="both"/>
        <w:rPr>
          <w:rFonts w:ascii="Arial" w:hAnsi="Arial" w:cs="Arial"/>
          <w:bdr w:val="none" w:sz="0" w:space="0" w:color="auto" w:frame="1"/>
        </w:rPr>
      </w:pPr>
      <w:r w:rsidRPr="004A72D6">
        <w:rPr>
          <w:rFonts w:ascii="Arial" w:hAnsi="Arial" w:cs="Arial"/>
        </w:rPr>
        <w:t>Patel A.M., N.I. Patel, Chatra Ram and R.N. Singh, 2013. Cotton (</w:t>
      </w:r>
      <w:r w:rsidRPr="004A72D6">
        <w:rPr>
          <w:rFonts w:ascii="Arial" w:hAnsi="Arial" w:cs="Arial"/>
          <w:i/>
          <w:iCs/>
          <w:bdr w:val="none" w:sz="0" w:space="0" w:color="auto" w:frame="1"/>
        </w:rPr>
        <w:t>Gossypium hirsutum </w:t>
      </w:r>
      <w:r w:rsidRPr="004A72D6">
        <w:rPr>
          <w:rFonts w:ascii="Arial" w:hAnsi="Arial" w:cs="Arial"/>
        </w:rPr>
        <w:t>L.) based  intercropping system under rainfed conditions of North Gujarat.</w:t>
      </w:r>
      <w:r w:rsidRPr="004A72D6">
        <w:rPr>
          <w:rFonts w:ascii="Arial" w:hAnsi="Arial" w:cs="Arial"/>
          <w:bdr w:val="none" w:sz="0" w:space="0" w:color="auto" w:frame="1"/>
        </w:rPr>
        <w:t xml:space="preserve"> </w:t>
      </w:r>
      <w:r w:rsidRPr="004A72D6">
        <w:rPr>
          <w:rFonts w:ascii="Arial" w:hAnsi="Arial" w:cs="Arial"/>
          <w:i/>
          <w:iCs/>
          <w:bdr w:val="none" w:sz="0" w:space="0" w:color="auto" w:frame="1"/>
        </w:rPr>
        <w:t>Green Farming.</w:t>
      </w:r>
      <w:r w:rsidRPr="004A72D6">
        <w:rPr>
          <w:rFonts w:ascii="Arial" w:hAnsi="Arial" w:cs="Arial"/>
          <w:bdr w:val="none" w:sz="0" w:space="0" w:color="auto" w:frame="1"/>
        </w:rPr>
        <w:t xml:space="preserve"> Vol. 4 (6) : 773-776.</w:t>
      </w:r>
    </w:p>
    <w:p w14:paraId="2FA24752" w14:textId="77777777" w:rsidR="000950CA" w:rsidRDefault="000950CA" w:rsidP="000950CA">
      <w:pPr>
        <w:pStyle w:val="BodyText"/>
        <w:spacing w:before="36" w:line="229" w:lineRule="exact"/>
        <w:jc w:val="both"/>
      </w:pPr>
    </w:p>
    <w:p w14:paraId="3802A8CC" w14:textId="00CE95EA" w:rsidR="000950CA" w:rsidRPr="000950CA" w:rsidRDefault="00EB1460" w:rsidP="00EB1460">
      <w:pPr>
        <w:pStyle w:val="BodyText"/>
        <w:spacing w:before="36" w:after="0" w:line="229" w:lineRule="exact"/>
        <w:jc w:val="both"/>
        <w:rPr>
          <w:rFonts w:ascii="Arial" w:hAnsi="Arial" w:cs="Arial"/>
          <w:bdr w:val="none" w:sz="0" w:space="0" w:color="auto" w:frame="1"/>
        </w:rPr>
      </w:pPr>
      <w:r w:rsidRPr="000950CA">
        <w:rPr>
          <w:rFonts w:ascii="Arial" w:hAnsi="Arial" w:cs="Arial"/>
          <w:highlight w:val="yellow"/>
        </w:rPr>
        <w:t>Patode,</w:t>
      </w:r>
      <w:r w:rsidRPr="000950CA">
        <w:rPr>
          <w:rFonts w:ascii="Arial" w:hAnsi="Arial" w:cs="Arial"/>
          <w:spacing w:val="47"/>
          <w:highlight w:val="yellow"/>
        </w:rPr>
        <w:t xml:space="preserve"> R.</w:t>
      </w:r>
      <w:r w:rsidR="000950CA" w:rsidRPr="000950CA">
        <w:rPr>
          <w:rFonts w:ascii="Arial" w:hAnsi="Arial" w:cs="Arial"/>
          <w:spacing w:val="47"/>
          <w:highlight w:val="yellow"/>
        </w:rPr>
        <w:t xml:space="preserve">  </w:t>
      </w:r>
      <w:r w:rsidR="000950CA" w:rsidRPr="000950CA">
        <w:rPr>
          <w:rFonts w:ascii="Arial" w:hAnsi="Arial" w:cs="Arial"/>
          <w:highlight w:val="yellow"/>
        </w:rPr>
        <w:t>S.</w:t>
      </w:r>
      <w:r w:rsidRPr="000950CA">
        <w:rPr>
          <w:rFonts w:ascii="Arial" w:hAnsi="Arial" w:cs="Arial"/>
          <w:highlight w:val="yellow"/>
        </w:rPr>
        <w:t>,</w:t>
      </w:r>
      <w:r w:rsidRPr="000950CA">
        <w:rPr>
          <w:rFonts w:ascii="Arial" w:hAnsi="Arial" w:cs="Arial"/>
          <w:spacing w:val="47"/>
          <w:highlight w:val="yellow"/>
        </w:rPr>
        <w:t xml:space="preserve"> Nagdeve</w:t>
      </w:r>
      <w:r w:rsidRPr="000950CA">
        <w:rPr>
          <w:rFonts w:ascii="Arial" w:hAnsi="Arial" w:cs="Arial"/>
          <w:highlight w:val="yellow"/>
        </w:rPr>
        <w:t>,</w:t>
      </w:r>
      <w:r w:rsidRPr="000950CA">
        <w:rPr>
          <w:rFonts w:ascii="Arial" w:hAnsi="Arial" w:cs="Arial"/>
          <w:spacing w:val="47"/>
          <w:highlight w:val="yellow"/>
        </w:rPr>
        <w:t xml:space="preserve"> M.</w:t>
      </w:r>
      <w:r w:rsidR="000950CA" w:rsidRPr="000950CA">
        <w:rPr>
          <w:rFonts w:ascii="Arial" w:hAnsi="Arial" w:cs="Arial"/>
          <w:spacing w:val="48"/>
          <w:highlight w:val="yellow"/>
        </w:rPr>
        <w:t xml:space="preserve">  </w:t>
      </w:r>
      <w:r w:rsidR="000950CA" w:rsidRPr="000950CA">
        <w:rPr>
          <w:rFonts w:ascii="Arial" w:hAnsi="Arial" w:cs="Arial"/>
          <w:highlight w:val="yellow"/>
        </w:rPr>
        <w:t>B.</w:t>
      </w:r>
      <w:r w:rsidRPr="000950CA">
        <w:rPr>
          <w:rFonts w:ascii="Arial" w:hAnsi="Arial" w:cs="Arial"/>
          <w:highlight w:val="yellow"/>
        </w:rPr>
        <w:t>,</w:t>
      </w:r>
      <w:r w:rsidRPr="000950CA">
        <w:rPr>
          <w:rFonts w:ascii="Arial" w:hAnsi="Arial" w:cs="Arial"/>
          <w:spacing w:val="47"/>
          <w:highlight w:val="yellow"/>
        </w:rPr>
        <w:t xml:space="preserve"> Ganvir</w:t>
      </w:r>
      <w:r w:rsidR="000950CA" w:rsidRPr="000950CA">
        <w:rPr>
          <w:rFonts w:ascii="Arial" w:hAnsi="Arial" w:cs="Arial"/>
          <w:spacing w:val="-2"/>
          <w:highlight w:val="yellow"/>
        </w:rPr>
        <w:t xml:space="preserve">, </w:t>
      </w:r>
      <w:r w:rsidR="000950CA" w:rsidRPr="000950CA">
        <w:rPr>
          <w:rFonts w:ascii="Arial" w:hAnsi="Arial" w:cs="Arial"/>
          <w:highlight w:val="yellow"/>
        </w:rPr>
        <w:t>M.</w:t>
      </w:r>
      <w:r w:rsidR="000950CA" w:rsidRPr="000950CA">
        <w:rPr>
          <w:rFonts w:ascii="Arial" w:hAnsi="Arial" w:cs="Arial"/>
          <w:spacing w:val="49"/>
          <w:highlight w:val="yellow"/>
        </w:rPr>
        <w:t xml:space="preserve">  </w:t>
      </w:r>
      <w:r w:rsidR="000950CA" w:rsidRPr="000950CA">
        <w:rPr>
          <w:rFonts w:ascii="Arial" w:hAnsi="Arial" w:cs="Arial"/>
          <w:highlight w:val="yellow"/>
        </w:rPr>
        <w:t>M.</w:t>
      </w:r>
      <w:r w:rsidRPr="000950CA">
        <w:rPr>
          <w:rFonts w:ascii="Arial" w:hAnsi="Arial" w:cs="Arial"/>
          <w:highlight w:val="yellow"/>
        </w:rPr>
        <w:t>,</w:t>
      </w:r>
      <w:r w:rsidRPr="000950CA">
        <w:rPr>
          <w:rFonts w:ascii="Arial" w:hAnsi="Arial" w:cs="Arial"/>
          <w:spacing w:val="50"/>
          <w:highlight w:val="yellow"/>
        </w:rPr>
        <w:t xml:space="preserve"> and</w:t>
      </w:r>
      <w:r w:rsidR="000950CA" w:rsidRPr="000950CA">
        <w:rPr>
          <w:rFonts w:ascii="Arial" w:hAnsi="Arial" w:cs="Arial"/>
          <w:spacing w:val="51"/>
          <w:highlight w:val="yellow"/>
        </w:rPr>
        <w:t xml:space="preserve"> </w:t>
      </w:r>
      <w:r w:rsidRPr="000950CA">
        <w:rPr>
          <w:rFonts w:ascii="Arial" w:hAnsi="Arial" w:cs="Arial"/>
          <w:highlight w:val="yellow"/>
        </w:rPr>
        <w:t>Gabhane,</w:t>
      </w:r>
      <w:r w:rsidRPr="000950CA">
        <w:rPr>
          <w:rFonts w:ascii="Arial" w:hAnsi="Arial" w:cs="Arial"/>
          <w:spacing w:val="51"/>
          <w:highlight w:val="yellow"/>
        </w:rPr>
        <w:t xml:space="preserve"> V.</w:t>
      </w:r>
      <w:r w:rsidR="000950CA" w:rsidRPr="000950CA">
        <w:rPr>
          <w:rFonts w:ascii="Arial" w:hAnsi="Arial" w:cs="Arial"/>
          <w:spacing w:val="51"/>
          <w:highlight w:val="yellow"/>
        </w:rPr>
        <w:t xml:space="preserve">  </w:t>
      </w:r>
      <w:r w:rsidR="000950CA" w:rsidRPr="000950CA">
        <w:rPr>
          <w:rFonts w:ascii="Arial" w:hAnsi="Arial" w:cs="Arial"/>
          <w:highlight w:val="yellow"/>
        </w:rPr>
        <w:t>V.</w:t>
      </w:r>
      <w:r w:rsidR="001047D9">
        <w:rPr>
          <w:rFonts w:ascii="Arial" w:hAnsi="Arial" w:cs="Arial"/>
          <w:highlight w:val="yellow"/>
        </w:rPr>
        <w:t>,</w:t>
      </w:r>
      <w:r w:rsidR="000950CA" w:rsidRPr="000950CA">
        <w:rPr>
          <w:rFonts w:ascii="Arial" w:hAnsi="Arial" w:cs="Arial"/>
          <w:spacing w:val="50"/>
          <w:highlight w:val="yellow"/>
        </w:rPr>
        <w:t xml:space="preserve"> </w:t>
      </w:r>
      <w:r w:rsidR="000950CA" w:rsidRPr="000950CA">
        <w:rPr>
          <w:rFonts w:ascii="Arial" w:hAnsi="Arial" w:cs="Arial"/>
          <w:spacing w:val="-2"/>
          <w:highlight w:val="yellow"/>
        </w:rPr>
        <w:t>2017.</w:t>
      </w:r>
      <w:r>
        <w:rPr>
          <w:rFonts w:ascii="Arial" w:hAnsi="Arial" w:cs="Arial"/>
          <w:spacing w:val="-2"/>
          <w:highlight w:val="yellow"/>
        </w:rPr>
        <w:t xml:space="preserve"> </w:t>
      </w:r>
      <w:r w:rsidR="000950CA" w:rsidRPr="000950CA">
        <w:rPr>
          <w:rFonts w:ascii="Arial" w:hAnsi="Arial" w:cs="Arial"/>
          <w:highlight w:val="yellow"/>
        </w:rPr>
        <w:t>Evaluation of in-situ moisture conservation practices</w:t>
      </w:r>
      <w:r w:rsidR="000950CA" w:rsidRPr="000950CA">
        <w:rPr>
          <w:rFonts w:ascii="Arial" w:hAnsi="Arial" w:cs="Arial"/>
          <w:spacing w:val="40"/>
          <w:highlight w:val="yellow"/>
        </w:rPr>
        <w:t xml:space="preserve"> for sustainable productivity </w:t>
      </w:r>
      <w:r w:rsidR="000950CA" w:rsidRPr="000950CA">
        <w:rPr>
          <w:rFonts w:ascii="Arial" w:hAnsi="Arial" w:cs="Arial"/>
          <w:highlight w:val="yellow"/>
        </w:rPr>
        <w:t xml:space="preserve">of major crops in Vidarbha region. </w:t>
      </w:r>
      <w:r w:rsidR="000950CA" w:rsidRPr="000950CA">
        <w:rPr>
          <w:rFonts w:ascii="Arial" w:hAnsi="Arial" w:cs="Arial"/>
          <w:i/>
          <w:highlight w:val="yellow"/>
        </w:rPr>
        <w:t>International Journal of Current Microbiology and Applied Sciences</w:t>
      </w:r>
      <w:r w:rsidR="000950CA" w:rsidRPr="000950CA">
        <w:rPr>
          <w:rFonts w:ascii="Arial" w:hAnsi="Arial" w:cs="Arial"/>
          <w:highlight w:val="yellow"/>
        </w:rPr>
        <w:t xml:space="preserve">, </w:t>
      </w:r>
      <w:r w:rsidR="000950CA" w:rsidRPr="000950CA">
        <w:rPr>
          <w:rFonts w:ascii="Arial" w:hAnsi="Arial" w:cs="Arial"/>
          <w:i/>
          <w:highlight w:val="yellow"/>
        </w:rPr>
        <w:t>6</w:t>
      </w:r>
      <w:r w:rsidR="000950CA" w:rsidRPr="000950CA">
        <w:rPr>
          <w:rFonts w:ascii="Arial" w:hAnsi="Arial" w:cs="Arial"/>
          <w:highlight w:val="yellow"/>
        </w:rPr>
        <w:t xml:space="preserve">(10), </w:t>
      </w:r>
      <w:r w:rsidR="000950CA" w:rsidRPr="000950CA">
        <w:rPr>
          <w:rFonts w:ascii="Arial" w:hAnsi="Arial" w:cs="Arial"/>
          <w:spacing w:val="-2"/>
          <w:highlight w:val="yellow"/>
        </w:rPr>
        <w:t>261–268.</w:t>
      </w:r>
    </w:p>
    <w:p w14:paraId="14C34773" w14:textId="77777777" w:rsidR="00D31105" w:rsidRPr="000950CA" w:rsidRDefault="00D31105" w:rsidP="00D31105">
      <w:pPr>
        <w:tabs>
          <w:tab w:val="left" w:pos="330"/>
        </w:tabs>
        <w:ind w:left="3"/>
        <w:jc w:val="both"/>
        <w:rPr>
          <w:rFonts w:ascii="Arial" w:hAnsi="Arial" w:cs="Arial"/>
        </w:rPr>
      </w:pPr>
    </w:p>
    <w:p w14:paraId="2298D382" w14:textId="77777777" w:rsidR="00D31105" w:rsidRDefault="00D31105" w:rsidP="00D31105">
      <w:pPr>
        <w:tabs>
          <w:tab w:val="left" w:pos="330"/>
        </w:tabs>
        <w:ind w:left="3"/>
        <w:jc w:val="both"/>
        <w:rPr>
          <w:rFonts w:ascii="Arial" w:hAnsi="Arial" w:cs="Arial"/>
        </w:rPr>
      </w:pPr>
      <w:r w:rsidRPr="004A72D6">
        <w:rPr>
          <w:rFonts w:ascii="Arial" w:hAnsi="Arial" w:cs="Arial"/>
        </w:rPr>
        <w:t>Radhammani, S., Balasubramanian, A., Ramamoorthy, K. and Geethalakshmi, V., 2003. Sustainable integrated farming systems for dry lands: A review. Agricultural Reviews, 24:204-210.</w:t>
      </w:r>
    </w:p>
    <w:p w14:paraId="1DA61D20" w14:textId="77777777" w:rsidR="001047D9" w:rsidRDefault="001047D9" w:rsidP="00D31105">
      <w:pPr>
        <w:tabs>
          <w:tab w:val="left" w:pos="330"/>
        </w:tabs>
        <w:ind w:left="3"/>
        <w:jc w:val="both"/>
        <w:rPr>
          <w:rFonts w:ascii="Arial" w:hAnsi="Arial" w:cs="Arial"/>
        </w:rPr>
      </w:pPr>
    </w:p>
    <w:p w14:paraId="5BF6D5B3" w14:textId="7325217E" w:rsidR="00D31105" w:rsidRPr="004A72D6" w:rsidRDefault="000950CA" w:rsidP="000950CA">
      <w:pPr>
        <w:pStyle w:val="BodyText"/>
        <w:spacing w:before="34"/>
        <w:jc w:val="both"/>
        <w:rPr>
          <w:rFonts w:ascii="Arial" w:hAnsi="Arial" w:cs="Arial"/>
        </w:rPr>
      </w:pPr>
      <w:r w:rsidRPr="000950CA">
        <w:rPr>
          <w:highlight w:val="yellow"/>
        </w:rPr>
        <w:t>Ramamohan</w:t>
      </w:r>
      <w:r w:rsidRPr="000950CA">
        <w:rPr>
          <w:spacing w:val="-3"/>
          <w:highlight w:val="yellow"/>
        </w:rPr>
        <w:t xml:space="preserve"> </w:t>
      </w:r>
      <w:r w:rsidRPr="000950CA">
        <w:rPr>
          <w:highlight w:val="yellow"/>
        </w:rPr>
        <w:t>Reddy,</w:t>
      </w:r>
      <w:r w:rsidRPr="000950CA">
        <w:rPr>
          <w:spacing w:val="-1"/>
          <w:highlight w:val="yellow"/>
        </w:rPr>
        <w:t xml:space="preserve"> </w:t>
      </w:r>
      <w:r w:rsidRPr="000950CA">
        <w:rPr>
          <w:highlight w:val="yellow"/>
        </w:rPr>
        <w:t>K.,</w:t>
      </w:r>
      <w:r w:rsidRPr="000950CA">
        <w:rPr>
          <w:spacing w:val="-2"/>
          <w:highlight w:val="yellow"/>
        </w:rPr>
        <w:t xml:space="preserve"> </w:t>
      </w:r>
      <w:r w:rsidRPr="000950CA">
        <w:rPr>
          <w:highlight w:val="yellow"/>
        </w:rPr>
        <w:t>Murthy,</w:t>
      </w:r>
      <w:r w:rsidRPr="000950CA">
        <w:rPr>
          <w:spacing w:val="-4"/>
          <w:highlight w:val="yellow"/>
        </w:rPr>
        <w:t xml:space="preserve"> </w:t>
      </w:r>
      <w:r w:rsidRPr="000950CA">
        <w:rPr>
          <w:highlight w:val="yellow"/>
        </w:rPr>
        <w:t>R.</w:t>
      </w:r>
      <w:r w:rsidRPr="000950CA">
        <w:rPr>
          <w:spacing w:val="-1"/>
          <w:highlight w:val="yellow"/>
        </w:rPr>
        <w:t xml:space="preserve"> </w:t>
      </w:r>
      <w:r w:rsidRPr="000950CA">
        <w:rPr>
          <w:highlight w:val="yellow"/>
        </w:rPr>
        <w:t>S.,</w:t>
      </w:r>
      <w:r w:rsidRPr="000950CA">
        <w:rPr>
          <w:spacing w:val="-2"/>
          <w:highlight w:val="yellow"/>
        </w:rPr>
        <w:t xml:space="preserve"> </w:t>
      </w:r>
      <w:r w:rsidRPr="000950CA">
        <w:rPr>
          <w:highlight w:val="yellow"/>
        </w:rPr>
        <w:t>&amp;</w:t>
      </w:r>
      <w:r w:rsidRPr="000950CA">
        <w:rPr>
          <w:spacing w:val="-2"/>
          <w:highlight w:val="yellow"/>
        </w:rPr>
        <w:t xml:space="preserve"> Patode, </w:t>
      </w:r>
      <w:r w:rsidRPr="000950CA">
        <w:rPr>
          <w:highlight w:val="yellow"/>
        </w:rPr>
        <w:t>R. S.</w:t>
      </w:r>
      <w:r w:rsidR="001047D9">
        <w:rPr>
          <w:highlight w:val="yellow"/>
        </w:rPr>
        <w:t>,</w:t>
      </w:r>
      <w:r w:rsidRPr="000950CA">
        <w:rPr>
          <w:highlight w:val="yellow"/>
        </w:rPr>
        <w:t xml:space="preserve"> 2013. Thematic integration approach for watershed and land management. </w:t>
      </w:r>
      <w:r w:rsidRPr="000950CA">
        <w:rPr>
          <w:rFonts w:ascii="Arial" w:hAnsi="Arial"/>
          <w:i/>
          <w:highlight w:val="yellow"/>
        </w:rPr>
        <w:t>Indian Journal of Science and Technology</w:t>
      </w:r>
      <w:r w:rsidRPr="000950CA">
        <w:rPr>
          <w:highlight w:val="yellow"/>
        </w:rPr>
        <w:t xml:space="preserve">, </w:t>
      </w:r>
      <w:r w:rsidRPr="000950CA">
        <w:rPr>
          <w:rFonts w:ascii="Arial" w:hAnsi="Arial"/>
          <w:i/>
          <w:highlight w:val="yellow"/>
        </w:rPr>
        <w:t>6</w:t>
      </w:r>
      <w:r w:rsidRPr="000950CA">
        <w:rPr>
          <w:highlight w:val="yellow"/>
        </w:rPr>
        <w:t>(10), 1–6.</w:t>
      </w:r>
    </w:p>
    <w:p w14:paraId="1BF56740" w14:textId="77777777" w:rsidR="001047D9" w:rsidRDefault="001047D9" w:rsidP="00D31105">
      <w:pPr>
        <w:tabs>
          <w:tab w:val="left" w:pos="0"/>
        </w:tabs>
        <w:jc w:val="both"/>
        <w:rPr>
          <w:rFonts w:ascii="Arial" w:hAnsi="Arial" w:cs="Arial"/>
        </w:rPr>
      </w:pPr>
    </w:p>
    <w:p w14:paraId="27712C10" w14:textId="08B82879" w:rsidR="00D31105" w:rsidRPr="004A72D6" w:rsidRDefault="00D31105" w:rsidP="00D31105">
      <w:pPr>
        <w:tabs>
          <w:tab w:val="left" w:pos="0"/>
        </w:tabs>
        <w:jc w:val="both"/>
        <w:rPr>
          <w:rFonts w:ascii="Arial" w:hAnsi="Arial" w:cs="Arial"/>
        </w:rPr>
      </w:pPr>
      <w:r w:rsidRPr="004A72D6">
        <w:rPr>
          <w:rFonts w:ascii="Arial" w:hAnsi="Arial" w:cs="Arial"/>
        </w:rPr>
        <w:t xml:space="preserve">Rao, V.P. 1991. A study on intercropping of cotton with grain legumes under rainfed conditions. Journal of Research, Andra Pradesh </w:t>
      </w:r>
      <w:r w:rsidRPr="004A72D6">
        <w:rPr>
          <w:rFonts w:ascii="Arial" w:hAnsi="Arial" w:cs="Arial"/>
          <w:i/>
          <w:iCs/>
        </w:rPr>
        <w:t>Agric. Univ.,</w:t>
      </w:r>
      <w:r w:rsidRPr="004A72D6">
        <w:rPr>
          <w:rFonts w:ascii="Arial" w:hAnsi="Arial" w:cs="Arial"/>
        </w:rPr>
        <w:t xml:space="preserve"> 19(20), 73-74. </w:t>
      </w:r>
    </w:p>
    <w:p w14:paraId="3BB43B34" w14:textId="77777777" w:rsidR="00D31105" w:rsidRPr="004A72D6" w:rsidRDefault="00D31105" w:rsidP="00D31105">
      <w:pPr>
        <w:jc w:val="both"/>
        <w:rPr>
          <w:rFonts w:ascii="Arial" w:hAnsi="Arial" w:cs="Arial"/>
        </w:rPr>
      </w:pPr>
    </w:p>
    <w:p w14:paraId="0C50081F" w14:textId="77777777" w:rsidR="00D31105" w:rsidRPr="004A72D6" w:rsidRDefault="00D31105" w:rsidP="00D31105">
      <w:pPr>
        <w:jc w:val="both"/>
        <w:rPr>
          <w:rFonts w:ascii="Arial" w:hAnsi="Arial" w:cs="Arial"/>
        </w:rPr>
      </w:pPr>
      <w:r w:rsidRPr="004A72D6">
        <w:rPr>
          <w:rFonts w:ascii="Arial" w:hAnsi="Arial" w:cs="Arial"/>
        </w:rPr>
        <w:t>Ravallion, M., Chen, S., 2007. China‟s (Uneven) progress Against Poverty, Journal of Development Economics. 82(1), (pp. 1-42).</w:t>
      </w:r>
    </w:p>
    <w:p w14:paraId="755432A6" w14:textId="77777777" w:rsidR="00D31105" w:rsidRPr="004A72D6" w:rsidRDefault="00D31105" w:rsidP="007524D9">
      <w:pPr>
        <w:jc w:val="both"/>
        <w:rPr>
          <w:rFonts w:ascii="Arial" w:hAnsi="Arial" w:cs="Arial"/>
        </w:rPr>
      </w:pPr>
    </w:p>
    <w:p w14:paraId="3A27FCA5" w14:textId="77777777" w:rsidR="00D31105" w:rsidRPr="004A72D6" w:rsidRDefault="00D31105" w:rsidP="00D31105">
      <w:pPr>
        <w:jc w:val="both"/>
        <w:rPr>
          <w:rFonts w:ascii="Arial" w:hAnsi="Arial" w:cs="Arial"/>
        </w:rPr>
      </w:pPr>
      <w:r w:rsidRPr="004A72D6">
        <w:rPr>
          <w:rFonts w:ascii="Arial" w:hAnsi="Arial" w:cs="Arial"/>
        </w:rPr>
        <w:t xml:space="preserve">Ravishankar, N., Pramanik, S.C. Rai, Shakila Nawaz, R.B., Tapan, K.R., Biwswas and Nabisat Bibi, 2007. Study on integrated farming system I hilly upland areas of Bay Islands. </w:t>
      </w:r>
      <w:r w:rsidRPr="004A72D6">
        <w:rPr>
          <w:rFonts w:ascii="Arial" w:hAnsi="Arial" w:cs="Arial"/>
          <w:i/>
          <w:iCs/>
        </w:rPr>
        <w:t>Indian.J.Agron.,</w:t>
      </w:r>
      <w:r w:rsidRPr="004A72D6">
        <w:rPr>
          <w:rFonts w:ascii="Arial" w:hAnsi="Arial" w:cs="Arial"/>
        </w:rPr>
        <w:t xml:space="preserve"> 52:7-10.</w:t>
      </w:r>
    </w:p>
    <w:p w14:paraId="2B1426FA" w14:textId="77777777" w:rsidR="00D31105" w:rsidRPr="004A72D6" w:rsidRDefault="00D31105" w:rsidP="00D31105">
      <w:pPr>
        <w:jc w:val="both"/>
        <w:rPr>
          <w:rFonts w:ascii="Arial" w:hAnsi="Arial" w:cs="Arial"/>
          <w:bCs/>
        </w:rPr>
      </w:pPr>
    </w:p>
    <w:p w14:paraId="4A56A7CA" w14:textId="00BA384E" w:rsidR="00614EA2" w:rsidRPr="00614EA2" w:rsidRDefault="00614EA2" w:rsidP="00D31105">
      <w:pPr>
        <w:jc w:val="both"/>
        <w:rPr>
          <w:rFonts w:ascii="Arial" w:hAnsi="Arial" w:cs="Arial"/>
        </w:rPr>
      </w:pPr>
      <w:r w:rsidRPr="00614EA2">
        <w:rPr>
          <w:rFonts w:ascii="Arial" w:hAnsi="Arial" w:cs="Arial"/>
          <w:highlight w:val="yellow"/>
        </w:rPr>
        <w:t>Reddy SR. 2000. Principles of Agronomy. Kalyani Publishers, New Delhi. pp. 149 – 179</w:t>
      </w:r>
    </w:p>
    <w:p w14:paraId="522C18A4" w14:textId="77777777" w:rsidR="00614EA2" w:rsidRPr="00614EA2" w:rsidRDefault="00614EA2" w:rsidP="00D31105">
      <w:pPr>
        <w:jc w:val="both"/>
        <w:rPr>
          <w:rFonts w:ascii="Arial" w:hAnsi="Arial" w:cs="Arial"/>
        </w:rPr>
      </w:pPr>
    </w:p>
    <w:p w14:paraId="3F2800EA" w14:textId="796FD42F" w:rsidR="00D31105" w:rsidRPr="004A72D6" w:rsidRDefault="00D31105" w:rsidP="00D31105">
      <w:pPr>
        <w:jc w:val="both"/>
        <w:rPr>
          <w:rFonts w:ascii="Arial" w:hAnsi="Arial" w:cs="Arial"/>
          <w:bCs/>
        </w:rPr>
      </w:pPr>
      <w:r w:rsidRPr="004A72D6">
        <w:rPr>
          <w:rFonts w:ascii="Arial" w:hAnsi="Arial" w:cs="Arial"/>
          <w:bCs/>
        </w:rPr>
        <w:t xml:space="preserve">Sharma, B.K. and M.K. Das, 1988. Integrated fish-livestock-crop farming system. </w:t>
      </w:r>
      <w:r w:rsidRPr="004A72D6">
        <w:rPr>
          <w:rFonts w:ascii="Arial" w:hAnsi="Arial" w:cs="Arial"/>
          <w:bCs/>
          <w:i/>
          <w:iCs/>
        </w:rPr>
        <w:t>Proc.first Indian Fisheries Forum</w:t>
      </w:r>
      <w:r w:rsidRPr="004A72D6">
        <w:rPr>
          <w:rFonts w:ascii="Arial" w:hAnsi="Arial" w:cs="Arial"/>
          <w:bCs/>
        </w:rPr>
        <w:t>, Manglore, 27-30.</w:t>
      </w:r>
    </w:p>
    <w:p w14:paraId="7CB7DE68" w14:textId="77777777" w:rsidR="00D31105" w:rsidRPr="004A72D6" w:rsidRDefault="00D31105" w:rsidP="00D31105">
      <w:pPr>
        <w:jc w:val="both"/>
        <w:rPr>
          <w:rFonts w:ascii="Arial" w:hAnsi="Arial" w:cs="Arial"/>
          <w:bCs/>
        </w:rPr>
      </w:pPr>
    </w:p>
    <w:p w14:paraId="75930A1E" w14:textId="77777777" w:rsidR="007524D9" w:rsidRPr="00071971" w:rsidRDefault="007524D9" w:rsidP="007524D9">
      <w:pPr>
        <w:pStyle w:val="BodyText"/>
        <w:rPr>
          <w:u w:val="single"/>
          <w:lang w:val="en-GB"/>
        </w:rPr>
      </w:pPr>
      <w:r w:rsidRPr="00071971">
        <w:rPr>
          <w:highlight w:val="yellow"/>
          <w:u w:val="single"/>
          <w:lang w:val="en-GB"/>
        </w:rPr>
        <w:t xml:space="preserve">Sheikh MM, Riar T, Pervez AK. Integrated Farming Systems: A Review of Farmers Friendly Approaches. AJAEES [Internet]. 2021 May 11 [cited 2025 Feb. 12];39(4):88-99. Available from: </w:t>
      </w:r>
      <w:hyperlink r:id="rId16" w:history="1">
        <w:r w:rsidRPr="00071971">
          <w:rPr>
            <w:rStyle w:val="Hyperlink"/>
            <w:highlight w:val="yellow"/>
            <w:lang w:val="en-GB"/>
          </w:rPr>
          <w:t>https://journalajaees.com/index.php/AJAEES/article/view/1087</w:t>
        </w:r>
      </w:hyperlink>
    </w:p>
    <w:p w14:paraId="5D169940" w14:textId="77777777" w:rsidR="007524D9" w:rsidRDefault="007524D9" w:rsidP="00D31105">
      <w:pPr>
        <w:jc w:val="both"/>
        <w:rPr>
          <w:rFonts w:ascii="Arial" w:hAnsi="Arial" w:cs="Arial"/>
          <w:bCs/>
        </w:rPr>
      </w:pPr>
    </w:p>
    <w:p w14:paraId="34DC2DF9" w14:textId="47020497" w:rsidR="00D31105" w:rsidRPr="004A72D6" w:rsidRDefault="00D31105" w:rsidP="00D31105">
      <w:pPr>
        <w:jc w:val="both"/>
        <w:rPr>
          <w:rFonts w:ascii="Arial" w:hAnsi="Arial" w:cs="Arial"/>
          <w:bCs/>
        </w:rPr>
      </w:pPr>
      <w:r w:rsidRPr="004A72D6">
        <w:rPr>
          <w:rFonts w:ascii="Arial" w:hAnsi="Arial" w:cs="Arial"/>
          <w:bCs/>
        </w:rPr>
        <w:t>Singh, V.P., R.K. Singh and V.S. Chauhan.,1993a. Developing integrated crop – livestock – fish farming systems for rainfed uplands in eastern India. J. Asian Fmg. Systems Assoc., 1(4): 523-536.</w:t>
      </w:r>
    </w:p>
    <w:p w14:paraId="7DDC7C66" w14:textId="77777777" w:rsidR="00D31105" w:rsidRPr="004A72D6" w:rsidRDefault="00D31105" w:rsidP="00D31105">
      <w:pPr>
        <w:jc w:val="both"/>
        <w:rPr>
          <w:rFonts w:ascii="Arial" w:hAnsi="Arial" w:cs="Arial"/>
          <w:bCs/>
        </w:rPr>
      </w:pPr>
    </w:p>
    <w:p w14:paraId="0E9D582F" w14:textId="77777777" w:rsidR="00D31105" w:rsidRPr="004A72D6" w:rsidRDefault="00D31105" w:rsidP="00D31105">
      <w:pPr>
        <w:jc w:val="both"/>
        <w:rPr>
          <w:rFonts w:ascii="Arial" w:hAnsi="Arial" w:cs="Arial"/>
          <w:bCs/>
        </w:rPr>
      </w:pPr>
      <w:r w:rsidRPr="004A72D6">
        <w:rPr>
          <w:rFonts w:ascii="Arial" w:hAnsi="Arial" w:cs="Arial"/>
          <w:bCs/>
        </w:rPr>
        <w:t xml:space="preserve">Singh, J. P.Salaria, A.Singh, K. and Gangwar, B. 2005. Diversification of rice wheat cropping system through inclusion of Basmati rice, potato and sunflower in trans-gangetic plains. </w:t>
      </w:r>
      <w:r w:rsidRPr="004A72D6">
        <w:rPr>
          <w:rFonts w:ascii="Arial" w:hAnsi="Arial" w:cs="Arial"/>
          <w:bCs/>
          <w:i/>
          <w:iCs/>
        </w:rPr>
        <w:t>J. Fmg Syst.Res.Dev</w:t>
      </w:r>
      <w:r w:rsidRPr="004A72D6">
        <w:rPr>
          <w:rFonts w:ascii="Arial" w:hAnsi="Arial" w:cs="Arial"/>
          <w:bCs/>
        </w:rPr>
        <w:t>., 11:12-18.</w:t>
      </w:r>
    </w:p>
    <w:p w14:paraId="454CB1C1" w14:textId="77777777" w:rsidR="00D31105" w:rsidRPr="004A72D6" w:rsidRDefault="00D31105" w:rsidP="00D31105">
      <w:pPr>
        <w:jc w:val="both"/>
        <w:rPr>
          <w:rFonts w:ascii="Arial" w:hAnsi="Arial" w:cs="Arial"/>
          <w:bCs/>
        </w:rPr>
      </w:pPr>
    </w:p>
    <w:p w14:paraId="2A4C192C" w14:textId="77777777" w:rsidR="00D31105" w:rsidRPr="004A72D6" w:rsidRDefault="00D31105" w:rsidP="00D31105">
      <w:pPr>
        <w:jc w:val="both"/>
        <w:rPr>
          <w:rFonts w:ascii="Arial" w:hAnsi="Arial" w:cs="Arial"/>
          <w:bCs/>
        </w:rPr>
      </w:pPr>
      <w:r w:rsidRPr="004A72D6">
        <w:rPr>
          <w:rFonts w:ascii="Arial" w:hAnsi="Arial" w:cs="Arial"/>
          <w:bCs/>
        </w:rPr>
        <w:t>Singh, J.P., B. Gangwar, D.K. Pandey,and S.A. Kochewad, 2011. Integrated Farming System Model for Small Farm Holders of Western Plain Zone of Uttar Pradesh. PDFSR Bulletin No. 05, pp. 58. Project Directorate for Farming Systems Research, Modipuram, Meerut, India.</w:t>
      </w:r>
    </w:p>
    <w:p w14:paraId="446E8194" w14:textId="77777777" w:rsidR="00D31105" w:rsidRPr="004A72D6" w:rsidRDefault="00D31105" w:rsidP="00D31105">
      <w:pPr>
        <w:jc w:val="both"/>
        <w:rPr>
          <w:rFonts w:ascii="Arial" w:hAnsi="Arial" w:cs="Arial"/>
          <w:bCs/>
        </w:rPr>
      </w:pPr>
    </w:p>
    <w:p w14:paraId="5E6DE760" w14:textId="77777777" w:rsidR="00D31105" w:rsidRPr="004A72D6" w:rsidRDefault="00D31105" w:rsidP="00D31105">
      <w:pPr>
        <w:jc w:val="both"/>
        <w:rPr>
          <w:rFonts w:ascii="Arial" w:hAnsi="Arial" w:cs="Arial"/>
          <w:bCs/>
        </w:rPr>
      </w:pPr>
      <w:r w:rsidRPr="004A72D6">
        <w:rPr>
          <w:rFonts w:ascii="Arial" w:hAnsi="Arial" w:cs="Arial"/>
          <w:bCs/>
        </w:rPr>
        <w:t>Sonjoysha, H. D.P. Sinhababu,, Poonam, A. and K.P. Jha., 1998. Integrated farming system models for integrated and rainfed lowland small farm of costal Orissa. Fist Int.Agron.Cong., India, pp.415-416.</w:t>
      </w:r>
    </w:p>
    <w:p w14:paraId="39523B32" w14:textId="77777777" w:rsidR="00D31105" w:rsidRPr="004A72D6" w:rsidRDefault="00D31105" w:rsidP="00D31105">
      <w:pPr>
        <w:jc w:val="both"/>
        <w:rPr>
          <w:rFonts w:ascii="Arial" w:hAnsi="Arial" w:cs="Arial"/>
          <w:bCs/>
        </w:rPr>
      </w:pPr>
    </w:p>
    <w:p w14:paraId="22B5C788" w14:textId="77777777" w:rsidR="00D31105" w:rsidRPr="004A72D6" w:rsidRDefault="00D31105" w:rsidP="00D31105">
      <w:pPr>
        <w:jc w:val="both"/>
        <w:rPr>
          <w:rFonts w:ascii="Arial" w:hAnsi="Arial" w:cs="Arial"/>
          <w:bCs/>
        </w:rPr>
      </w:pPr>
      <w:r w:rsidRPr="004A72D6">
        <w:rPr>
          <w:rFonts w:ascii="Arial" w:hAnsi="Arial" w:cs="Arial"/>
          <w:bCs/>
        </w:rPr>
        <w:t>Turkhede, A.B., M.B. Nagdeve,,.R.S. Mali, V.V. Gabhane, and A.P. Karunakar, 2018. Climate resilient intercropping systems for rainfed medium black soils of Akola district in Vidarbha region of Maharashtra. Contemporary Research in India (8): 184-187.</w:t>
      </w:r>
      <w:bookmarkEnd w:id="0"/>
    </w:p>
    <w:p w14:paraId="4C73A928" w14:textId="77777777" w:rsidR="00441B6F" w:rsidRDefault="00441B6F" w:rsidP="00441B6F">
      <w:pPr>
        <w:pStyle w:val="Body"/>
        <w:spacing w:after="0"/>
        <w:rPr>
          <w:i/>
        </w:rPr>
      </w:pPr>
    </w:p>
    <w:p w14:paraId="20BBF7CE" w14:textId="39308F05" w:rsidR="00B01FCD" w:rsidRPr="004A72D6" w:rsidRDefault="00B01FCD" w:rsidP="00441B6F">
      <w:pPr>
        <w:pStyle w:val="Body"/>
        <w:spacing w:after="0"/>
        <w:rPr>
          <w:rFonts w:ascii="Arial" w:hAnsi="Arial" w:cs="Arial"/>
          <w:sz w:val="24"/>
        </w:rPr>
      </w:pPr>
    </w:p>
    <w:p w14:paraId="661E4B70" w14:textId="77777777" w:rsidR="00790ADA" w:rsidRPr="00FB3A86" w:rsidRDefault="00790ADA" w:rsidP="00441B6F">
      <w:pPr>
        <w:pStyle w:val="Body"/>
        <w:spacing w:after="0"/>
        <w:rPr>
          <w:rFonts w:ascii="Arial" w:hAnsi="Arial" w:cs="Arial"/>
        </w:rPr>
      </w:pPr>
    </w:p>
    <w:p w14:paraId="3340EAF8" w14:textId="728ACAEA" w:rsidR="004D4277" w:rsidRPr="00FB3A86" w:rsidRDefault="004D4277" w:rsidP="00441B6F">
      <w:pPr>
        <w:pStyle w:val="Appendix"/>
        <w:spacing w:after="0"/>
        <w:jc w:val="both"/>
        <w:rPr>
          <w:rFonts w:ascii="Arial" w:hAnsi="Arial" w:cs="Arial"/>
          <w:b w:val="0"/>
        </w:rPr>
        <w:sectPr w:rsidR="004D4277" w:rsidRPr="00FB3A86" w:rsidSect="00EA020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B9090CE" w14:textId="701544BD" w:rsidR="007524D9" w:rsidRPr="00DF6525" w:rsidRDefault="007524D9" w:rsidP="007524D9">
      <w:pPr>
        <w:pStyle w:val="BodyText"/>
        <w:rPr>
          <w:b/>
          <w:bCs/>
          <w:u w:val="single"/>
          <w:lang w:val="en-GB"/>
        </w:rPr>
      </w:pPr>
    </w:p>
    <w:p w14:paraId="040FFF2A" w14:textId="77777777" w:rsidR="007524D9" w:rsidRPr="00DF6525" w:rsidRDefault="007524D9" w:rsidP="007524D9">
      <w:pPr>
        <w:pStyle w:val="BodyText"/>
        <w:rPr>
          <w:b/>
          <w:bCs/>
          <w:u w:val="single"/>
          <w:lang w:val="en-GB"/>
        </w:rPr>
      </w:pPr>
    </w:p>
    <w:sectPr w:rsidR="007524D9" w:rsidRPr="00DF6525" w:rsidSect="00EA02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16C3" w14:textId="77777777" w:rsidR="001C4180" w:rsidRDefault="001C4180" w:rsidP="00C37E61">
      <w:r>
        <w:separator/>
      </w:r>
    </w:p>
  </w:endnote>
  <w:endnote w:type="continuationSeparator" w:id="0">
    <w:p w14:paraId="65298636" w14:textId="77777777" w:rsidR="001C4180" w:rsidRDefault="001C41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AE0" w14:textId="77777777" w:rsidR="001565F3" w:rsidRDefault="00156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3F23" w14:textId="77777777" w:rsidR="001565F3" w:rsidRDefault="00156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F682" w14:textId="61BC12B4" w:rsidR="001565F3" w:rsidRPr="00EA020E" w:rsidRDefault="001565F3" w:rsidP="00EA02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9FD2" w14:textId="77777777" w:rsidR="001565F3" w:rsidRPr="00C37E61" w:rsidRDefault="001565F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BD0E" w14:textId="77777777" w:rsidR="001C4180" w:rsidRDefault="001C4180" w:rsidP="00C37E61">
      <w:r>
        <w:separator/>
      </w:r>
    </w:p>
  </w:footnote>
  <w:footnote w:type="continuationSeparator" w:id="0">
    <w:p w14:paraId="2FC67D88" w14:textId="77777777" w:rsidR="001C4180" w:rsidRDefault="001C41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48DA" w14:textId="216B9371" w:rsidR="001565F3" w:rsidRDefault="002D6BBC">
    <w:pPr>
      <w:pStyle w:val="Header"/>
    </w:pPr>
    <w:r>
      <w:rPr>
        <w:noProof/>
      </w:rPr>
      <w:pict w14:anchorId="01367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55D9" w14:textId="27019A7F" w:rsidR="001565F3" w:rsidRDefault="002D6BBC">
    <w:pPr>
      <w:pStyle w:val="Header"/>
    </w:pPr>
    <w:r>
      <w:rPr>
        <w:noProof/>
      </w:rPr>
      <w:pict w14:anchorId="2A8E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4F3" w14:textId="2595430E" w:rsidR="001565F3" w:rsidRPr="00296529" w:rsidRDefault="002D6BBC" w:rsidP="00296529">
    <w:pPr>
      <w:ind w:left="2160"/>
      <w:jc w:val="center"/>
      <w:rPr>
        <w:rFonts w:ascii="Times New Roman" w:eastAsia="Calibri" w:hAnsi="Times New Roman"/>
        <w:i/>
        <w:sz w:val="18"/>
        <w:szCs w:val="22"/>
      </w:rPr>
    </w:pPr>
    <w:r>
      <w:rPr>
        <w:noProof/>
      </w:rPr>
      <w:pict w14:anchorId="2E664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657516" w14:textId="77777777" w:rsidR="001565F3" w:rsidRPr="00296529" w:rsidRDefault="001565F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49996A" w14:textId="77777777" w:rsidR="001565F3" w:rsidRPr="00296529" w:rsidRDefault="001565F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F8233" w14:textId="77777777" w:rsidR="001565F3" w:rsidRPr="00296529" w:rsidRDefault="001565F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82C0C2" w14:textId="77777777" w:rsidR="001565F3" w:rsidRDefault="001565F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29B155" w14:textId="77777777" w:rsidR="001565F3" w:rsidRDefault="001565F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85086E" w14:textId="77777777" w:rsidR="001565F3" w:rsidRDefault="001565F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0778" w14:textId="61E3D554" w:rsidR="001565F3" w:rsidRDefault="002D6BBC">
    <w:pPr>
      <w:pStyle w:val="Header"/>
    </w:pPr>
    <w:r>
      <w:rPr>
        <w:noProof/>
      </w:rPr>
      <w:pict w14:anchorId="53864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9067" w14:textId="530E20FC" w:rsidR="001565F3" w:rsidRDefault="002D6BBC">
    <w:pPr>
      <w:pStyle w:val="Header"/>
    </w:pPr>
    <w:r>
      <w:rPr>
        <w:noProof/>
      </w:rPr>
      <w:pict w14:anchorId="06179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54FF" w14:textId="7685B697" w:rsidR="001565F3" w:rsidRDefault="002D6BBC">
    <w:pPr>
      <w:pStyle w:val="Header"/>
    </w:pPr>
    <w:r>
      <w:rPr>
        <w:noProof/>
      </w:rPr>
      <w:pict w14:anchorId="0BF2A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9E4BA6"/>
    <w:multiLevelType w:val="hybridMultilevel"/>
    <w:tmpl w:val="A70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67979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8272613">
    <w:abstractNumId w:val="16"/>
  </w:num>
  <w:num w:numId="3" w16cid:durableId="1134300414">
    <w:abstractNumId w:val="24"/>
  </w:num>
  <w:num w:numId="4" w16cid:durableId="7564375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28351828">
    <w:abstractNumId w:val="7"/>
  </w:num>
  <w:num w:numId="6" w16cid:durableId="356587735">
    <w:abstractNumId w:val="6"/>
  </w:num>
  <w:num w:numId="7" w16cid:durableId="538129610">
    <w:abstractNumId w:val="1"/>
  </w:num>
  <w:num w:numId="8" w16cid:durableId="318309204">
    <w:abstractNumId w:val="12"/>
  </w:num>
  <w:num w:numId="9" w16cid:durableId="1798907290">
    <w:abstractNumId w:val="26"/>
  </w:num>
  <w:num w:numId="10" w16cid:durableId="2106994380">
    <w:abstractNumId w:val="2"/>
  </w:num>
  <w:num w:numId="11" w16cid:durableId="1350906629">
    <w:abstractNumId w:val="19"/>
  </w:num>
  <w:num w:numId="12" w16cid:durableId="1830557338">
    <w:abstractNumId w:val="3"/>
  </w:num>
  <w:num w:numId="13" w16cid:durableId="1806312166">
    <w:abstractNumId w:val="18"/>
  </w:num>
  <w:num w:numId="14" w16cid:durableId="849031619">
    <w:abstractNumId w:val="8"/>
  </w:num>
  <w:num w:numId="15" w16cid:durableId="1359695404">
    <w:abstractNumId w:val="22"/>
  </w:num>
  <w:num w:numId="16" w16cid:durableId="1541701551">
    <w:abstractNumId w:val="5"/>
  </w:num>
  <w:num w:numId="17" w16cid:durableId="1314530717">
    <w:abstractNumId w:val="23"/>
  </w:num>
  <w:num w:numId="18" w16cid:durableId="622737692">
    <w:abstractNumId w:val="15"/>
  </w:num>
  <w:num w:numId="19" w16cid:durableId="1687172866">
    <w:abstractNumId w:val="29"/>
  </w:num>
  <w:num w:numId="20" w16cid:durableId="1608269381">
    <w:abstractNumId w:val="11"/>
  </w:num>
  <w:num w:numId="21" w16cid:durableId="1347831551">
    <w:abstractNumId w:val="9"/>
  </w:num>
  <w:num w:numId="22" w16cid:durableId="1937785548">
    <w:abstractNumId w:val="13"/>
  </w:num>
  <w:num w:numId="23" w16cid:durableId="1124351234">
    <w:abstractNumId w:val="20"/>
  </w:num>
  <w:num w:numId="24" w16cid:durableId="1299065268">
    <w:abstractNumId w:val="27"/>
  </w:num>
  <w:num w:numId="25" w16cid:durableId="1345402198">
    <w:abstractNumId w:val="4"/>
  </w:num>
  <w:num w:numId="26" w16cid:durableId="809134783">
    <w:abstractNumId w:val="17"/>
  </w:num>
  <w:num w:numId="27" w16cid:durableId="422993362">
    <w:abstractNumId w:val="21"/>
  </w:num>
  <w:num w:numId="28" w16cid:durableId="1470709909">
    <w:abstractNumId w:val="28"/>
  </w:num>
  <w:num w:numId="29" w16cid:durableId="420763237">
    <w:abstractNumId w:val="25"/>
  </w:num>
  <w:num w:numId="30" w16cid:durableId="1733771564">
    <w:abstractNumId w:val="10"/>
  </w:num>
  <w:num w:numId="31" w16cid:durableId="173542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D1F"/>
    <w:rsid w:val="00030174"/>
    <w:rsid w:val="0004579C"/>
    <w:rsid w:val="00071971"/>
    <w:rsid w:val="00086BE8"/>
    <w:rsid w:val="000950CA"/>
    <w:rsid w:val="000A47FA"/>
    <w:rsid w:val="000A65D3"/>
    <w:rsid w:val="000B1E33"/>
    <w:rsid w:val="000C046E"/>
    <w:rsid w:val="000D689F"/>
    <w:rsid w:val="000E7B7B"/>
    <w:rsid w:val="000E7D62"/>
    <w:rsid w:val="00103357"/>
    <w:rsid w:val="001047D9"/>
    <w:rsid w:val="00123C9F"/>
    <w:rsid w:val="00126190"/>
    <w:rsid w:val="00130F17"/>
    <w:rsid w:val="001320BF"/>
    <w:rsid w:val="001541C1"/>
    <w:rsid w:val="001565F3"/>
    <w:rsid w:val="00163BC4"/>
    <w:rsid w:val="00175AB4"/>
    <w:rsid w:val="00191062"/>
    <w:rsid w:val="00192B72"/>
    <w:rsid w:val="00194027"/>
    <w:rsid w:val="001A29D8"/>
    <w:rsid w:val="001A5CAA"/>
    <w:rsid w:val="001B0427"/>
    <w:rsid w:val="001B5877"/>
    <w:rsid w:val="001C418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6E0"/>
    <w:rsid w:val="002B27FB"/>
    <w:rsid w:val="002B685A"/>
    <w:rsid w:val="002C57D2"/>
    <w:rsid w:val="002C799E"/>
    <w:rsid w:val="002D6BBC"/>
    <w:rsid w:val="002E0D56"/>
    <w:rsid w:val="00315186"/>
    <w:rsid w:val="0033343E"/>
    <w:rsid w:val="003479AD"/>
    <w:rsid w:val="003512C2"/>
    <w:rsid w:val="00371FB6"/>
    <w:rsid w:val="003763C1"/>
    <w:rsid w:val="00376BBE"/>
    <w:rsid w:val="0039224F"/>
    <w:rsid w:val="003A43A4"/>
    <w:rsid w:val="003A7E18"/>
    <w:rsid w:val="003B4FCC"/>
    <w:rsid w:val="003C4C86"/>
    <w:rsid w:val="003C6258"/>
    <w:rsid w:val="003E2904"/>
    <w:rsid w:val="00401927"/>
    <w:rsid w:val="00404C73"/>
    <w:rsid w:val="0041027F"/>
    <w:rsid w:val="00412475"/>
    <w:rsid w:val="00416704"/>
    <w:rsid w:val="00423789"/>
    <w:rsid w:val="00432D06"/>
    <w:rsid w:val="00440F43"/>
    <w:rsid w:val="00441B6F"/>
    <w:rsid w:val="00446221"/>
    <w:rsid w:val="00450E62"/>
    <w:rsid w:val="004539DB"/>
    <w:rsid w:val="00457226"/>
    <w:rsid w:val="00471A80"/>
    <w:rsid w:val="0048710E"/>
    <w:rsid w:val="004974A4"/>
    <w:rsid w:val="004A72D6"/>
    <w:rsid w:val="004D10D2"/>
    <w:rsid w:val="004D305E"/>
    <w:rsid w:val="004D4277"/>
    <w:rsid w:val="004F395B"/>
    <w:rsid w:val="00502516"/>
    <w:rsid w:val="00505961"/>
    <w:rsid w:val="00505F06"/>
    <w:rsid w:val="00506828"/>
    <w:rsid w:val="0053056E"/>
    <w:rsid w:val="00554FDA"/>
    <w:rsid w:val="00557F3D"/>
    <w:rsid w:val="005B279E"/>
    <w:rsid w:val="005C4B26"/>
    <w:rsid w:val="005C784C"/>
    <w:rsid w:val="005D17F6"/>
    <w:rsid w:val="005E5539"/>
    <w:rsid w:val="005F5774"/>
    <w:rsid w:val="00602BF5"/>
    <w:rsid w:val="00614EA2"/>
    <w:rsid w:val="00617FDD"/>
    <w:rsid w:val="00633614"/>
    <w:rsid w:val="00633F68"/>
    <w:rsid w:val="00636EB2"/>
    <w:rsid w:val="006375B8"/>
    <w:rsid w:val="00653657"/>
    <w:rsid w:val="0066510A"/>
    <w:rsid w:val="00673F9F"/>
    <w:rsid w:val="00676889"/>
    <w:rsid w:val="006814A2"/>
    <w:rsid w:val="00686953"/>
    <w:rsid w:val="00687DEA"/>
    <w:rsid w:val="00687E67"/>
    <w:rsid w:val="006967F7"/>
    <w:rsid w:val="006A250C"/>
    <w:rsid w:val="006B21D3"/>
    <w:rsid w:val="006B57D0"/>
    <w:rsid w:val="006D30FF"/>
    <w:rsid w:val="006D6940"/>
    <w:rsid w:val="006F11EC"/>
    <w:rsid w:val="0070082C"/>
    <w:rsid w:val="007369E6"/>
    <w:rsid w:val="00741CE1"/>
    <w:rsid w:val="00746E59"/>
    <w:rsid w:val="007524D9"/>
    <w:rsid w:val="00754C9A"/>
    <w:rsid w:val="0075599A"/>
    <w:rsid w:val="00761D52"/>
    <w:rsid w:val="0077749E"/>
    <w:rsid w:val="00790ADA"/>
    <w:rsid w:val="007D2288"/>
    <w:rsid w:val="007E088F"/>
    <w:rsid w:val="007F7B32"/>
    <w:rsid w:val="00804BC2"/>
    <w:rsid w:val="0081431A"/>
    <w:rsid w:val="00822F7B"/>
    <w:rsid w:val="00830071"/>
    <w:rsid w:val="0083216F"/>
    <w:rsid w:val="00860000"/>
    <w:rsid w:val="00863BD3"/>
    <w:rsid w:val="008641ED"/>
    <w:rsid w:val="00866D66"/>
    <w:rsid w:val="008671C6"/>
    <w:rsid w:val="0087382F"/>
    <w:rsid w:val="00873A6A"/>
    <w:rsid w:val="00875803"/>
    <w:rsid w:val="00880CD6"/>
    <w:rsid w:val="008B459E"/>
    <w:rsid w:val="008E13AE"/>
    <w:rsid w:val="008E1506"/>
    <w:rsid w:val="008E710C"/>
    <w:rsid w:val="008F35D4"/>
    <w:rsid w:val="008F69D6"/>
    <w:rsid w:val="00902823"/>
    <w:rsid w:val="00902BEF"/>
    <w:rsid w:val="0090461A"/>
    <w:rsid w:val="00915CA6"/>
    <w:rsid w:val="00923951"/>
    <w:rsid w:val="00927834"/>
    <w:rsid w:val="009500A6"/>
    <w:rsid w:val="00957C18"/>
    <w:rsid w:val="009659BA"/>
    <w:rsid w:val="00971C2D"/>
    <w:rsid w:val="00982F3C"/>
    <w:rsid w:val="00983040"/>
    <w:rsid w:val="009849A8"/>
    <w:rsid w:val="009B3FB9"/>
    <w:rsid w:val="009C2465"/>
    <w:rsid w:val="009D35A0"/>
    <w:rsid w:val="009D7EB7"/>
    <w:rsid w:val="009E048A"/>
    <w:rsid w:val="009E08E9"/>
    <w:rsid w:val="009E3DB9"/>
    <w:rsid w:val="009E6E35"/>
    <w:rsid w:val="009F0EDA"/>
    <w:rsid w:val="00A03B96"/>
    <w:rsid w:val="00A05B19"/>
    <w:rsid w:val="00A10FA2"/>
    <w:rsid w:val="00A1134E"/>
    <w:rsid w:val="00A24E7E"/>
    <w:rsid w:val="00A258C3"/>
    <w:rsid w:val="00A347C0"/>
    <w:rsid w:val="00A51431"/>
    <w:rsid w:val="00A539AD"/>
    <w:rsid w:val="00A55E15"/>
    <w:rsid w:val="00A66F46"/>
    <w:rsid w:val="00A94063"/>
    <w:rsid w:val="00AA6219"/>
    <w:rsid w:val="00AA74E0"/>
    <w:rsid w:val="00AB703F"/>
    <w:rsid w:val="00AC6BB8"/>
    <w:rsid w:val="00AE008F"/>
    <w:rsid w:val="00AF7FA5"/>
    <w:rsid w:val="00B01FCD"/>
    <w:rsid w:val="00B1776C"/>
    <w:rsid w:val="00B52583"/>
    <w:rsid w:val="00B52896"/>
    <w:rsid w:val="00B95236"/>
    <w:rsid w:val="00B96BD9"/>
    <w:rsid w:val="00BA1B01"/>
    <w:rsid w:val="00BA2641"/>
    <w:rsid w:val="00BB193E"/>
    <w:rsid w:val="00BB37AA"/>
    <w:rsid w:val="00BC53A0"/>
    <w:rsid w:val="00BE62AD"/>
    <w:rsid w:val="00BF121F"/>
    <w:rsid w:val="00BF1F80"/>
    <w:rsid w:val="00C166EF"/>
    <w:rsid w:val="00C17EB0"/>
    <w:rsid w:val="00C25650"/>
    <w:rsid w:val="00C27F5F"/>
    <w:rsid w:val="00C30A0F"/>
    <w:rsid w:val="00C37E61"/>
    <w:rsid w:val="00C55CE9"/>
    <w:rsid w:val="00C65C66"/>
    <w:rsid w:val="00C70F1B"/>
    <w:rsid w:val="00C71A47"/>
    <w:rsid w:val="00C7464C"/>
    <w:rsid w:val="00C85588"/>
    <w:rsid w:val="00CD6755"/>
    <w:rsid w:val="00CD6856"/>
    <w:rsid w:val="00CE0089"/>
    <w:rsid w:val="00CE793C"/>
    <w:rsid w:val="00CF193C"/>
    <w:rsid w:val="00D173F1"/>
    <w:rsid w:val="00D31105"/>
    <w:rsid w:val="00D33F34"/>
    <w:rsid w:val="00D74CB0"/>
    <w:rsid w:val="00D8295D"/>
    <w:rsid w:val="00D83A49"/>
    <w:rsid w:val="00D83E34"/>
    <w:rsid w:val="00DA7C6E"/>
    <w:rsid w:val="00DC2A65"/>
    <w:rsid w:val="00DE15F0"/>
    <w:rsid w:val="00DE5439"/>
    <w:rsid w:val="00DE5663"/>
    <w:rsid w:val="00DE78AA"/>
    <w:rsid w:val="00E053D0"/>
    <w:rsid w:val="00E15994"/>
    <w:rsid w:val="00E246E1"/>
    <w:rsid w:val="00E3114E"/>
    <w:rsid w:val="00E31A70"/>
    <w:rsid w:val="00E35B02"/>
    <w:rsid w:val="00E65D91"/>
    <w:rsid w:val="00E66496"/>
    <w:rsid w:val="00E66B35"/>
    <w:rsid w:val="00E66E10"/>
    <w:rsid w:val="00E71F2D"/>
    <w:rsid w:val="00E769F6"/>
    <w:rsid w:val="00E82B85"/>
    <w:rsid w:val="00E8407C"/>
    <w:rsid w:val="00E84F3C"/>
    <w:rsid w:val="00E963A4"/>
    <w:rsid w:val="00EA012C"/>
    <w:rsid w:val="00EA020E"/>
    <w:rsid w:val="00EA25D6"/>
    <w:rsid w:val="00EB1460"/>
    <w:rsid w:val="00EC6A55"/>
    <w:rsid w:val="00ED0288"/>
    <w:rsid w:val="00EE52CB"/>
    <w:rsid w:val="00EF3B54"/>
    <w:rsid w:val="00EF581D"/>
    <w:rsid w:val="00EF7FD8"/>
    <w:rsid w:val="00F06F59"/>
    <w:rsid w:val="00F17988"/>
    <w:rsid w:val="00F27D0A"/>
    <w:rsid w:val="00F469F0"/>
    <w:rsid w:val="00F46A02"/>
    <w:rsid w:val="00F53273"/>
    <w:rsid w:val="00F66EF2"/>
    <w:rsid w:val="00F755E4"/>
    <w:rsid w:val="00F77D02"/>
    <w:rsid w:val="00F90E62"/>
    <w:rsid w:val="00FA5C77"/>
    <w:rsid w:val="00FB3A86"/>
    <w:rsid w:val="00FD36C8"/>
    <w:rsid w:val="00FF608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630A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31105"/>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nhideWhenUsed/>
    <w:rsid w:val="007524D9"/>
    <w:pPr>
      <w:spacing w:after="120"/>
    </w:pPr>
  </w:style>
  <w:style w:type="character" w:customStyle="1" w:styleId="BodyTextChar">
    <w:name w:val="Body Text Char"/>
    <w:basedOn w:val="DefaultParagraphFont"/>
    <w:link w:val="BodyText"/>
    <w:rsid w:val="007524D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96242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315163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ajaees.com/index.php/AJAEES/article/view/108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urnaljeai.com/index.php/JEAI/article/view/191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cialert.net/fulltext/?doi=jas.2005.1564.156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C15A-FC79-4665-A74B-D50ED547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16</Pages>
  <Words>4817</Words>
  <Characters>28237</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41</cp:revision>
  <cp:lastPrinted>1999-07-06T11:00:00Z</cp:lastPrinted>
  <dcterms:created xsi:type="dcterms:W3CDTF">2025-02-12T06:35:00Z</dcterms:created>
  <dcterms:modified xsi:type="dcterms:W3CDTF">2025-02-15T12:52:00Z</dcterms:modified>
</cp:coreProperties>
</file>