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7AD06" w14:textId="29DFC18F" w:rsidR="00077110" w:rsidRPr="00CF7515" w:rsidRDefault="00077110" w:rsidP="00CF7515">
      <w:pPr>
        <w:spacing w:after="240"/>
        <w:jc w:val="center"/>
        <w:rPr>
          <w:rFonts w:ascii="Arial" w:hAnsi="Arial" w:cs="Arial"/>
          <w:b/>
          <w:bCs/>
          <w:sz w:val="28"/>
          <w:szCs w:val="24"/>
          <w:lang w:val="en"/>
        </w:rPr>
      </w:pPr>
      <w:bookmarkStart w:id="0" w:name="_GoBack"/>
      <w:bookmarkEnd w:id="0"/>
      <w:r w:rsidRPr="00CF7515">
        <w:rPr>
          <w:rFonts w:ascii="Arial" w:hAnsi="Arial" w:cs="Arial"/>
          <w:b/>
          <w:bCs/>
          <w:sz w:val="28"/>
          <w:szCs w:val="24"/>
          <w:lang w:val="en"/>
        </w:rPr>
        <w:t>TEMPORAL PROGRESS OF SHEATH BLIGHT IN IRRIGATED RICE GENOTYPES AS INDICATIVE OF DISEASE RESISTANCE</w:t>
      </w:r>
    </w:p>
    <w:p w14:paraId="78377E7C" w14:textId="6BA492C9" w:rsidR="00FD5A96" w:rsidRPr="00103342" w:rsidRDefault="00FD5A96" w:rsidP="00EA4A72">
      <w:pPr>
        <w:spacing w:after="240"/>
        <w:rPr>
          <w:rFonts w:ascii="Arial" w:hAnsi="Arial" w:cs="Arial"/>
          <w:vertAlign w:val="superscript"/>
          <w:lang w:val="en"/>
        </w:rPr>
      </w:pPr>
    </w:p>
    <w:p w14:paraId="7B259113" w14:textId="77777777" w:rsidR="00077110" w:rsidRPr="00103342" w:rsidRDefault="00077110" w:rsidP="00EA4A72">
      <w:pPr>
        <w:rPr>
          <w:rFonts w:ascii="Arial" w:hAnsi="Arial" w:cs="Arial"/>
          <w:b/>
          <w:bCs/>
          <w:sz w:val="22"/>
          <w:szCs w:val="20"/>
        </w:rPr>
      </w:pPr>
      <w:r w:rsidRPr="00103342">
        <w:rPr>
          <w:rFonts w:ascii="Arial" w:hAnsi="Arial" w:cs="Arial"/>
          <w:b/>
          <w:bCs/>
          <w:sz w:val="22"/>
          <w:szCs w:val="20"/>
        </w:rPr>
        <w:t>ABSTRACT</w:t>
      </w:r>
    </w:p>
    <w:p w14:paraId="2446C722" w14:textId="41B9DCED" w:rsidR="0028083B" w:rsidRDefault="0028083B" w:rsidP="00EA4A72">
      <w:pPr>
        <w:spacing w:before="240" w:after="240"/>
        <w:rPr>
          <w:rFonts w:ascii="Arial" w:hAnsi="Arial" w:cs="Arial"/>
          <w:bCs/>
          <w:lang w:val="en"/>
        </w:rPr>
      </w:pPr>
      <w:bookmarkStart w:id="1" w:name="_Hlk133354762"/>
      <w:r w:rsidRPr="0028083B">
        <w:rPr>
          <w:rFonts w:ascii="Arial" w:hAnsi="Arial" w:cs="Arial"/>
          <w:bCs/>
          <w:lang w:val="en"/>
        </w:rPr>
        <w:t xml:space="preserve">Rice is a </w:t>
      </w:r>
      <w:r w:rsidR="00C15F12">
        <w:rPr>
          <w:rFonts w:ascii="Arial" w:hAnsi="Arial" w:cs="Arial"/>
          <w:bCs/>
          <w:lang w:val="en"/>
        </w:rPr>
        <w:t>major</w:t>
      </w:r>
      <w:r w:rsidR="00E02F94">
        <w:rPr>
          <w:rFonts w:ascii="Arial" w:hAnsi="Arial" w:cs="Arial"/>
          <w:bCs/>
          <w:lang w:val="en"/>
        </w:rPr>
        <w:t xml:space="preserve"> global</w:t>
      </w:r>
      <w:r w:rsidRPr="0028083B">
        <w:rPr>
          <w:rFonts w:ascii="Arial" w:hAnsi="Arial" w:cs="Arial"/>
          <w:bCs/>
          <w:lang w:val="en"/>
        </w:rPr>
        <w:t xml:space="preserve"> cereal crop, which is mostly produced through irrigation systems. Fungal diseases are a threat to its production</w:t>
      </w:r>
      <w:r>
        <w:rPr>
          <w:rFonts w:ascii="Arial" w:hAnsi="Arial" w:cs="Arial"/>
          <w:bCs/>
          <w:lang w:val="en"/>
        </w:rPr>
        <w:t>,</w:t>
      </w:r>
      <w:r w:rsidRPr="0028083B">
        <w:rPr>
          <w:rFonts w:ascii="Arial" w:hAnsi="Arial" w:cs="Arial"/>
          <w:bCs/>
          <w:lang w:val="en"/>
        </w:rPr>
        <w:t xml:space="preserve"> with one of the most devastating being sheath blight</w:t>
      </w:r>
      <w:r>
        <w:rPr>
          <w:rFonts w:ascii="Arial" w:hAnsi="Arial" w:cs="Arial"/>
          <w:bCs/>
          <w:lang w:val="en"/>
        </w:rPr>
        <w:t>,</w:t>
      </w:r>
      <w:r w:rsidRPr="0028083B">
        <w:rPr>
          <w:rFonts w:ascii="Arial" w:hAnsi="Arial" w:cs="Arial"/>
          <w:bCs/>
          <w:lang w:val="en"/>
        </w:rPr>
        <w:t xml:space="preserve"> which is caused by </w:t>
      </w:r>
      <w:proofErr w:type="spellStart"/>
      <w:r w:rsidRPr="0028083B">
        <w:rPr>
          <w:rFonts w:ascii="Arial" w:hAnsi="Arial" w:cs="Arial"/>
          <w:bCs/>
          <w:i/>
          <w:iCs/>
          <w:lang w:val="en"/>
        </w:rPr>
        <w:t>Rhizoctonia</w:t>
      </w:r>
      <w:proofErr w:type="spellEnd"/>
      <w:r w:rsidRPr="0028083B">
        <w:rPr>
          <w:rFonts w:ascii="Arial" w:hAnsi="Arial" w:cs="Arial"/>
          <w:bCs/>
          <w:i/>
          <w:iCs/>
          <w:lang w:val="en"/>
        </w:rPr>
        <w:t xml:space="preserve"> </w:t>
      </w:r>
      <w:proofErr w:type="spellStart"/>
      <w:r w:rsidRPr="0028083B">
        <w:rPr>
          <w:rFonts w:ascii="Arial" w:hAnsi="Arial" w:cs="Arial"/>
          <w:bCs/>
          <w:i/>
          <w:iCs/>
          <w:lang w:val="en"/>
        </w:rPr>
        <w:t>solani</w:t>
      </w:r>
      <w:proofErr w:type="spellEnd"/>
      <w:r w:rsidRPr="0028083B">
        <w:rPr>
          <w:rFonts w:ascii="Arial" w:hAnsi="Arial" w:cs="Arial"/>
          <w:bCs/>
          <w:lang w:val="en"/>
        </w:rPr>
        <w:t xml:space="preserve">. Since very few </w:t>
      </w:r>
      <w:r>
        <w:rPr>
          <w:rFonts w:ascii="Arial" w:hAnsi="Arial" w:cs="Arial"/>
          <w:bCs/>
          <w:lang w:val="en"/>
        </w:rPr>
        <w:t>studies</w:t>
      </w:r>
      <w:r w:rsidRPr="0028083B">
        <w:rPr>
          <w:rFonts w:ascii="Arial" w:hAnsi="Arial" w:cs="Arial"/>
          <w:bCs/>
          <w:lang w:val="en"/>
        </w:rPr>
        <w:t xml:space="preserve"> were conducted on the temporal dynamics of this disease in controlled irrigated rice conditions, this research was meant to determine the resistance of 18 genotypes of irrigated rice to sheath blight. The experiment was in a </w:t>
      </w:r>
      <w:r>
        <w:rPr>
          <w:rFonts w:ascii="Arial" w:hAnsi="Arial" w:cs="Arial"/>
          <w:bCs/>
          <w:lang w:val="en"/>
        </w:rPr>
        <w:t>greenhouse</w:t>
      </w:r>
      <w:r w:rsidRPr="0028083B">
        <w:rPr>
          <w:rFonts w:ascii="Arial" w:hAnsi="Arial" w:cs="Arial"/>
          <w:bCs/>
          <w:lang w:val="en"/>
        </w:rPr>
        <w:t xml:space="preserve"> on a completely randomized </w:t>
      </w:r>
      <w:r>
        <w:rPr>
          <w:rFonts w:ascii="Arial" w:hAnsi="Arial" w:cs="Arial"/>
          <w:bCs/>
          <w:lang w:val="en"/>
        </w:rPr>
        <w:t>four-replication</w:t>
      </w:r>
      <w:r w:rsidRPr="0028083B">
        <w:rPr>
          <w:rFonts w:ascii="Arial" w:hAnsi="Arial" w:cs="Arial"/>
          <w:bCs/>
          <w:lang w:val="en"/>
        </w:rPr>
        <w:t xml:space="preserve"> design. The area </w:t>
      </w:r>
      <w:r>
        <w:rPr>
          <w:rFonts w:ascii="Arial" w:hAnsi="Arial" w:cs="Arial"/>
          <w:bCs/>
          <w:lang w:val="en"/>
        </w:rPr>
        <w:t>under</w:t>
      </w:r>
      <w:r w:rsidRPr="0028083B">
        <w:rPr>
          <w:rFonts w:ascii="Arial" w:hAnsi="Arial" w:cs="Arial"/>
          <w:bCs/>
          <w:lang w:val="en"/>
        </w:rPr>
        <w:t xml:space="preserve"> the Disease Progress Curve (AUDPC) was used to assess resistance</w:t>
      </w:r>
      <w:r w:rsidR="003674A5">
        <w:rPr>
          <w:rFonts w:ascii="Arial" w:hAnsi="Arial" w:cs="Arial"/>
          <w:bCs/>
          <w:lang w:val="en"/>
        </w:rPr>
        <w:t>,</w:t>
      </w:r>
      <w:r w:rsidRPr="0028083B">
        <w:rPr>
          <w:rFonts w:ascii="Arial" w:hAnsi="Arial" w:cs="Arial"/>
          <w:bCs/>
          <w:lang w:val="en"/>
        </w:rPr>
        <w:t xml:space="preserve"> and </w:t>
      </w:r>
      <w:r w:rsidR="00CF6C35">
        <w:rPr>
          <w:rFonts w:ascii="Arial" w:hAnsi="Arial" w:cs="Arial"/>
          <w:bCs/>
          <w:lang w:val="en"/>
        </w:rPr>
        <w:t>temporal disease progress was modeled</w:t>
      </w:r>
      <w:r w:rsidRPr="0028083B">
        <w:rPr>
          <w:rFonts w:ascii="Arial" w:hAnsi="Arial" w:cs="Arial"/>
          <w:bCs/>
          <w:lang w:val="en"/>
        </w:rPr>
        <w:t xml:space="preserve">. These genotypes </w:t>
      </w:r>
      <w:r w:rsidR="00CF6C35">
        <w:rPr>
          <w:rFonts w:ascii="Arial" w:hAnsi="Arial" w:cs="Arial"/>
          <w:bCs/>
          <w:lang w:val="en"/>
        </w:rPr>
        <w:t>showed the highest level of resistance, as indicated by the lowest AUDPC values:</w:t>
      </w:r>
      <w:r w:rsidRPr="0028083B">
        <w:rPr>
          <w:rFonts w:ascii="Arial" w:hAnsi="Arial" w:cs="Arial"/>
          <w:bCs/>
          <w:lang w:val="en"/>
        </w:rPr>
        <w:t xml:space="preserve"> AB171292, AB171294, and AB171275. AB171292 was the most resistant of these</w:t>
      </w:r>
      <w:r w:rsidR="003674A5">
        <w:rPr>
          <w:rFonts w:ascii="Arial" w:hAnsi="Arial" w:cs="Arial"/>
          <w:bCs/>
          <w:lang w:val="en"/>
        </w:rPr>
        <w:t>,</w:t>
      </w:r>
      <w:r w:rsidRPr="0028083B">
        <w:rPr>
          <w:rFonts w:ascii="Arial" w:hAnsi="Arial" w:cs="Arial"/>
          <w:bCs/>
          <w:lang w:val="en"/>
        </w:rPr>
        <w:t xml:space="preserve"> with a maximum disease severity of 9.25</w:t>
      </w:r>
      <w:r w:rsidR="00280342">
        <w:rPr>
          <w:rFonts w:ascii="Arial" w:hAnsi="Arial" w:cs="Arial"/>
          <w:bCs/>
          <w:lang w:val="en"/>
        </w:rPr>
        <w:t xml:space="preserve"> %</w:t>
      </w:r>
      <w:r w:rsidRPr="0028083B">
        <w:rPr>
          <w:rFonts w:ascii="Arial" w:hAnsi="Arial" w:cs="Arial"/>
          <w:bCs/>
          <w:lang w:val="en"/>
        </w:rPr>
        <w:t>. BRS Catiana, BRS A702 CL, AB171266</w:t>
      </w:r>
      <w:r w:rsidR="003674A5">
        <w:rPr>
          <w:rFonts w:ascii="Arial" w:hAnsi="Arial" w:cs="Arial"/>
          <w:bCs/>
          <w:lang w:val="en"/>
        </w:rPr>
        <w:t>,</w:t>
      </w:r>
      <w:r w:rsidRPr="0028083B">
        <w:rPr>
          <w:rFonts w:ascii="Arial" w:hAnsi="Arial" w:cs="Arial"/>
          <w:bCs/>
          <w:lang w:val="en"/>
        </w:rPr>
        <w:t xml:space="preserve"> and AB171267 were the most susceptible genotypes that caused death of the plants at 75 </w:t>
      </w:r>
      <w:r w:rsidR="00280342">
        <w:rPr>
          <w:rFonts w:ascii="Arial" w:hAnsi="Arial" w:cs="Arial"/>
          <w:bCs/>
          <w:lang w:val="en"/>
        </w:rPr>
        <w:t>%</w:t>
      </w:r>
      <w:r w:rsidRPr="0028083B">
        <w:rPr>
          <w:rFonts w:ascii="Arial" w:hAnsi="Arial" w:cs="Arial"/>
          <w:bCs/>
          <w:lang w:val="en"/>
        </w:rPr>
        <w:t xml:space="preserve"> severity. The</w:t>
      </w:r>
      <w:r w:rsidR="00D90D55">
        <w:rPr>
          <w:rFonts w:ascii="Arial" w:hAnsi="Arial" w:cs="Arial"/>
          <w:bCs/>
          <w:lang w:val="en"/>
        </w:rPr>
        <w:t xml:space="preserve"> </w:t>
      </w:r>
      <w:r w:rsidR="0054549A">
        <w:rPr>
          <w:rFonts w:ascii="Arial" w:hAnsi="Arial" w:cs="Arial"/>
        </w:rPr>
        <w:t>G</w:t>
      </w:r>
      <w:r w:rsidR="0054549A" w:rsidRPr="0054549A">
        <w:rPr>
          <w:rFonts w:ascii="Arial" w:hAnsi="Arial" w:cs="Arial"/>
        </w:rPr>
        <w:t>ompertz</w:t>
      </w:r>
      <w:r w:rsidRPr="0028083B">
        <w:rPr>
          <w:rFonts w:ascii="Arial" w:hAnsi="Arial" w:cs="Arial"/>
          <w:bCs/>
          <w:lang w:val="en"/>
        </w:rPr>
        <w:t xml:space="preserve"> model was most appropriate to describe the temporal disease progression of the susceptible genotypes, which follows the rapid epidemic, whereas the resistant genotypes followed the Monomolecular model, which marked the slow and restricted increase of the disease. Also, genotypes AB171307 and AB171294 possessed the highest fresh mass, which is indicative of their tolerance. The current research has determined resistant genotypes that are promising to be used in breeding programs and has also explained the epidemiology of sheath blight to manage the disease better.</w:t>
      </w:r>
    </w:p>
    <w:p w14:paraId="0C70BAF2" w14:textId="058D5A77" w:rsidR="00CF7515" w:rsidRPr="00103342" w:rsidRDefault="00077110" w:rsidP="00EA4A72">
      <w:pPr>
        <w:spacing w:before="240" w:after="240"/>
        <w:rPr>
          <w:rFonts w:ascii="Arial" w:hAnsi="Arial" w:cs="Arial"/>
        </w:rPr>
      </w:pPr>
      <w:r w:rsidRPr="00103342">
        <w:rPr>
          <w:rFonts w:ascii="Arial" w:hAnsi="Arial" w:cs="Arial"/>
          <w:b/>
          <w:bCs/>
          <w:lang w:val="en"/>
        </w:rPr>
        <w:t>Keywords:</w:t>
      </w:r>
      <w:r w:rsidR="00881DE9" w:rsidRPr="00103342">
        <w:rPr>
          <w:rFonts w:ascii="Arial" w:hAnsi="Arial" w:cs="Arial"/>
          <w:b/>
          <w:bCs/>
          <w:lang w:val="en"/>
        </w:rPr>
        <w:t xml:space="preserve"> </w:t>
      </w:r>
      <w:r w:rsidRPr="00103342">
        <w:rPr>
          <w:rFonts w:ascii="Arial" w:hAnsi="Arial" w:cs="Arial"/>
          <w:i/>
          <w:iCs/>
        </w:rPr>
        <w:t>Oryza sativa</w:t>
      </w:r>
      <w:r w:rsidRPr="00103342">
        <w:rPr>
          <w:rFonts w:ascii="Arial" w:hAnsi="Arial" w:cs="Arial"/>
        </w:rPr>
        <w:t xml:space="preserve">; </w:t>
      </w:r>
      <w:r w:rsidRPr="00103342">
        <w:rPr>
          <w:rFonts w:ascii="Arial" w:hAnsi="Arial" w:cs="Arial"/>
          <w:i/>
          <w:iCs/>
        </w:rPr>
        <w:t>Rhizoctonia solani</w:t>
      </w:r>
      <w:r w:rsidRPr="00103342">
        <w:rPr>
          <w:rFonts w:ascii="Arial" w:hAnsi="Arial" w:cs="Arial"/>
        </w:rPr>
        <w:t>; Pathogen; Fungus.</w:t>
      </w:r>
      <w:r w:rsidR="00322E81">
        <w:rPr>
          <w:rFonts w:ascii="Arial" w:hAnsi="Arial" w:cs="Arial"/>
        </w:rPr>
        <w:br w:type="page"/>
      </w:r>
    </w:p>
    <w:p w14:paraId="672C186A" w14:textId="6CDB889C" w:rsidR="00077110" w:rsidRPr="00103342" w:rsidRDefault="00077110" w:rsidP="00EA4A72">
      <w:pPr>
        <w:pStyle w:val="Heading2"/>
        <w:rPr>
          <w:rFonts w:ascii="Arial" w:hAnsi="Arial" w:cs="Arial"/>
        </w:rPr>
      </w:pPr>
      <w:bookmarkStart w:id="2" w:name="_Toc133869884"/>
      <w:bookmarkStart w:id="3" w:name="_Hlk133354794"/>
      <w:r w:rsidRPr="00103342">
        <w:rPr>
          <w:rFonts w:ascii="Arial" w:hAnsi="Arial" w:cs="Arial"/>
        </w:rPr>
        <w:lastRenderedPageBreak/>
        <w:t>1</w:t>
      </w:r>
      <w:r w:rsidR="00D71C32" w:rsidRPr="00103342">
        <w:rPr>
          <w:rFonts w:ascii="Arial" w:hAnsi="Arial" w:cs="Arial"/>
        </w:rPr>
        <w:t>.</w:t>
      </w:r>
      <w:r w:rsidRPr="00103342">
        <w:rPr>
          <w:rFonts w:ascii="Arial" w:hAnsi="Arial" w:cs="Arial"/>
        </w:rPr>
        <w:t xml:space="preserve"> Introduction</w:t>
      </w:r>
      <w:bookmarkEnd w:id="2"/>
    </w:p>
    <w:p w14:paraId="21B18FFF"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Rice (L.) is an important cereal crop, which</w:t>
      </w:r>
    </w:p>
    <w:p w14:paraId="33EDFC49"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provides food and nutritional security for half the population</w:t>
      </w:r>
    </w:p>
    <w:p w14:paraId="4BF43D68"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human race.</w:t>
      </w:r>
    </w:p>
    <w:p w14:paraId="73E4A428"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Rice (L.) is an important cereal crop, which</w:t>
      </w:r>
    </w:p>
    <w:p w14:paraId="257A8985"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provides food and nutritional security for half the population</w:t>
      </w:r>
    </w:p>
    <w:p w14:paraId="68FA77E0"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human race.</w:t>
      </w:r>
    </w:p>
    <w:p w14:paraId="6BD5ADEE"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Rice (L.) is an important cereal crop, which</w:t>
      </w:r>
    </w:p>
    <w:p w14:paraId="7F7E7054"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provides food and nutritional security for half the population</w:t>
      </w:r>
    </w:p>
    <w:p w14:paraId="30A843DF"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human race.</w:t>
      </w:r>
    </w:p>
    <w:p w14:paraId="16798636" w14:textId="3DF5411F" w:rsidR="0059758C" w:rsidRPr="00103342" w:rsidRDefault="000D21C2" w:rsidP="00EA4A72">
      <w:pPr>
        <w:rPr>
          <w:rFonts w:ascii="Arial" w:hAnsi="Arial" w:cs="Arial"/>
          <w:bCs/>
        </w:rPr>
      </w:pPr>
      <w:r w:rsidRPr="00103342">
        <w:rPr>
          <w:rFonts w:ascii="Arial" w:hAnsi="Arial" w:cs="Arial"/>
          <w:bCs/>
        </w:rPr>
        <w:t>Rice (</w:t>
      </w:r>
      <w:r w:rsidRPr="00103342">
        <w:rPr>
          <w:rFonts w:ascii="Arial" w:hAnsi="Arial" w:cs="Arial"/>
          <w:bCs/>
          <w:i/>
          <w:iCs/>
        </w:rPr>
        <w:t>Oryza sativa L</w:t>
      </w:r>
      <w:r w:rsidRPr="00103342">
        <w:rPr>
          <w:rFonts w:ascii="Arial" w:hAnsi="Arial" w:cs="Arial"/>
          <w:bCs/>
        </w:rPr>
        <w:t xml:space="preserve">.) ranks among the most significant cereals in the world as it is one of the staples of food of most nations, and it is the source of food and nutritional security </w:t>
      </w:r>
      <w:r w:rsidR="004229F2">
        <w:rPr>
          <w:rFonts w:ascii="Arial" w:hAnsi="Arial" w:cs="Arial"/>
          <w:bCs/>
        </w:rPr>
        <w:fldChar w:fldCharType="begin"/>
      </w:r>
      <w:r w:rsidR="00AD3712">
        <w:rPr>
          <w:rFonts w:ascii="Arial" w:hAnsi="Arial" w:cs="Arial"/>
          <w:bCs/>
        </w:rPr>
        <w:instrText xml:space="preserve"> ADDIN EN.CITE &lt;EndNote&gt;&lt;Cite&gt;&lt;Author&gt;Rezvi&lt;/Author&gt;&lt;Year&gt;2023&lt;/Year&gt;&lt;RecNum&gt;45&lt;/RecNum&gt;&lt;DisplayText&gt;[1]&lt;/DisplayText&gt;&lt;record&gt;&lt;rec-number&gt;45&lt;/rec-number&gt;&lt;foreign-keys&gt;&lt;key app="EN" db-id="taxst5xxl0pzv5es2f6v0awrpvtrr50ssf95" timestamp="1762903781"&gt;45&lt;/key&gt;&lt;/foreign-keys&gt;&lt;ref-type name="Journal Article"&gt;17&lt;/ref-type&gt;&lt;contributors&gt;&lt;authors&gt;&lt;author&gt;Rezvi, Hridoy Ul Awall&lt;/author&gt;&lt;author&gt;Tahjib</w:instrText>
      </w:r>
      <w:r w:rsidR="00AD3712">
        <w:rPr>
          <w:rFonts w:ascii="Cambria Math" w:hAnsi="Cambria Math" w:cs="Cambria Math"/>
          <w:bCs/>
        </w:rPr>
        <w:instrText>‐</w:instrText>
      </w:r>
      <w:r w:rsidR="00AD3712">
        <w:rPr>
          <w:rFonts w:ascii="Arial" w:hAnsi="Arial" w:cs="Arial"/>
          <w:bCs/>
        </w:rPr>
        <w:instrText>Ul</w:instrText>
      </w:r>
      <w:r w:rsidR="00AD3712">
        <w:rPr>
          <w:rFonts w:ascii="Cambria Math" w:hAnsi="Cambria Math" w:cs="Cambria Math"/>
          <w:bCs/>
        </w:rPr>
        <w:instrText>‐</w:instrText>
      </w:r>
      <w:r w:rsidR="00AD3712">
        <w:rPr>
          <w:rFonts w:ascii="Arial" w:hAnsi="Arial" w:cs="Arial"/>
          <w:bCs/>
        </w:rPr>
        <w:instrText>Arif, Md&lt;/author&gt;&lt;author&gt;Azim, Md Abdul&lt;/author&gt;&lt;author&gt;Tumpa, Toufica Ahmed&lt;/author&gt;&lt;author&gt;Tipu, Mohammad Monirul Hasan&lt;/author&gt;&lt;author&gt;Najnine, Farhana&lt;/author&gt;&lt;author&gt;Dawood, Mona FA&lt;/author&gt;&lt;author&gt;Skalicky, Milan&lt;/author&gt;&lt;author&gt;Brestič, Marián&lt;/author&gt;&lt;/authors&gt;&lt;/contributors&gt;&lt;titles&gt;&lt;title&gt;Rice and food security: Climate change implications and the future prospects for nutritional security&lt;/title&gt;&lt;secondary-title&gt;Food and Energy Security&lt;/secondary-title&gt;&lt;/titles&gt;&lt;periodical&gt;&lt;full-title&gt;Food and Energy Security&lt;/full-title&gt;&lt;/periodical&gt;&lt;pages&gt;e430&lt;/pages&gt;&lt;volume&gt;12&lt;/volume&gt;&lt;number&gt;1&lt;/number&gt;&lt;dates&gt;&lt;year&gt;2023&lt;/year&gt;&lt;/dates&gt;&lt;isbn&gt;2048-3694&lt;/isbn&gt;&lt;urls&gt;&lt;/urls&gt;&lt;/record&gt;&lt;/Cite&gt;&lt;/EndNote&gt;</w:instrText>
      </w:r>
      <w:r w:rsidR="004229F2">
        <w:rPr>
          <w:rFonts w:ascii="Arial" w:hAnsi="Arial" w:cs="Arial"/>
          <w:bCs/>
        </w:rPr>
        <w:fldChar w:fldCharType="separate"/>
      </w:r>
      <w:r w:rsidR="00AD3712">
        <w:rPr>
          <w:rFonts w:ascii="Arial" w:hAnsi="Arial" w:cs="Arial"/>
          <w:bCs/>
          <w:noProof/>
        </w:rPr>
        <w:t>[1]</w:t>
      </w:r>
      <w:r w:rsidR="004229F2">
        <w:rPr>
          <w:rFonts w:ascii="Arial" w:hAnsi="Arial" w:cs="Arial"/>
          <w:bCs/>
        </w:rPr>
        <w:fldChar w:fldCharType="end"/>
      </w:r>
      <w:r w:rsidR="00E0544D" w:rsidRPr="00103342">
        <w:rPr>
          <w:rFonts w:ascii="Arial" w:hAnsi="Arial" w:cs="Arial"/>
          <w:bCs/>
        </w:rPr>
        <w:t>.</w:t>
      </w:r>
      <w:r w:rsidR="0071603A" w:rsidRPr="00103342">
        <w:rPr>
          <w:rFonts w:ascii="Arial" w:hAnsi="Arial" w:cs="Arial"/>
          <w:bCs/>
        </w:rPr>
        <w:t xml:space="preserve"> The abiotic conditions that can lead to the decrease of the productive potential of rice are unfavorable environmental conditions, and the biotic ones are the different diseases that afflict the crop </w:t>
      </w:r>
      <w:r w:rsidR="00EC2EAD" w:rsidRPr="00103342">
        <w:rPr>
          <w:rFonts w:ascii="Arial" w:hAnsi="Arial" w:cs="Arial"/>
          <w:bCs/>
        </w:rPr>
        <w:fldChar w:fldCharType="begin">
          <w:fldData xml:space="preserve">PEVuZE5vdGU+PENpdGU+PEF1dGhvcj5EYXR0YTwvQXV0aG9yPjxZZWFyPjIwMTI8L1llYXI+PFJl
Y051bT44PC9SZWNOdW0+PERpc3BsYXlUZXh0PlsyLTVdPC9EaXNwbGF5VGV4dD48cmVjb3JkPjxy
ZWMtbnVtYmVyPjg8L3JlYy1udW1iZXI+PGZvcmVpZ24ta2V5cz48a2V5IGFwcD0iRU4iIGRiLWlk
PSJ0YXhzdDV4eGwwcHp2NWVzMmY2djBhd3JwdnRycjUwc3NmOTUiIHRpbWVzdGFtcD0iMTc2MTc0
Nzc2MSI+ODwva2V5PjxrZXkgYXBwPSJFTldlYiIgZGItaWQ9IiI+MDwva2V5PjwvZm9yZWlnbi1r
ZXlzPjxyZWYtdHlwZSBuYW1lPSJKb3VybmFsIEFydGljbGUiPjE3PC9yZWYtdHlwZT48Y29udHJp
YnV0b3JzPjxhdXRob3JzPjxhdXRob3I+RGF0dGEsIEthcmFiaTwvYXV0aG9yPjxhdXRob3I+QmFp
c2FraCwgTmlyYW5qYW48L2F1dGhvcj48YXV0aG9yPkdhbmd1bHksIE1vdW1pdGE8L2F1dGhvcj48
YXV0aG9yPktyaXNobmFuLCBTZWxsYXBhbjwvYXV0aG9yPjxhdXRob3I+WWFtYWd1Y2hpIFNoaW5v
emFraSwgS2F6dWtvPC9hdXRob3I+PGF1dGhvcj5EYXR0YSwgU3dhcGFuIEs8L2F1dGhvcj48L2F1
dGhvcnM+PC9jb250cmlidXRvcnM+PHRpdGxlcz48dGl0bGU+T3ZlcmV4cHJlc3Npb24gb2YgQXJh
Ymlkb3BzaXMgYW5kIHJpY2Ugc3RyZXNzIGdlbmVz4oCZIGluZHVjaWJsZSB0cmFuc2NyaXB0aW9u
IGZhY3RvciBjb25mZXJzIGRyb3VnaHQgYW5kIHNhbGluaXR5IHRvbGVyYW5jZSB0byByaWNlPC90
aXRsZT48c2Vjb25kYXJ5LXRpdGxlPlBsYW50IGJpb3RlY2hub2xvZ3kgam91cm5hbDwvc2Vjb25k
YXJ5LXRpdGxlPjwvdGl0bGVzPjxwZXJpb2RpY2FsPjxmdWxsLXRpdGxlPlBsYW50IGJpb3RlY2hu
b2xvZ3kgam91cm5hbDwvZnVsbC10aXRsZT48L3BlcmlvZGljYWw+PHBhZ2VzPjU3OS01ODY8L3Bh
Z2VzPjx2b2x1bWU+MTA8L3ZvbHVtZT48bnVtYmVyPjU8L251bWJlcj48ZGF0ZXM+PHllYXI+MjAx
MjwveWVhcj48L2RhdGVzPjxpc2JuPjE0NjctNzY0NDwvaXNibj48dXJscz48L3VybHM+PC9yZWNv
cmQ+PC9DaXRlPjxDaXRlPjxBdXRob3I+UGFuZGV5PC9BdXRob3I+PFllYXI+MjAxNTwvWWVhcj48
UmVjTnVtPjIxPC9SZWNOdW0+PHJlY29yZD48cmVjLW51bWJlcj4yMTwvcmVjLW51bWJlcj48Zm9y
ZWlnbi1rZXlzPjxrZXkgYXBwPSJFTiIgZGItaWQ9InRheHN0NXh4bDBwenY1ZXMyZjZ2MGF3cnB2
dHJyNTBzc2Y5NSIgdGltZXN0YW1wPSIxNzYxNzQ3NzYxIj4yMTwva2V5PjxrZXkgYXBwPSJFTldl
YiIgZGItaWQ9IiI+MDwva2V5PjwvZm9yZWlnbi1rZXlzPjxyZWYtdHlwZSBuYW1lPSJKb3VybmFs
IEFydGljbGUiPjE3PC9yZWYtdHlwZT48Y29udHJpYnV0b3JzPjxhdXRob3JzPjxhdXRob3I+UGFu
ZGV5LCBWZWVuYTwvYXV0aG9yPjxhdXRob3I+U2h1a2xhLCBBbG9rPC9hdXRob3I+PC9hdXRob3Jz
PjwvY29udHJpYnV0b3JzPjx0aXRsZXM+PHRpdGxlPkFjY2xpbWF0aW9uIGFuZCB0b2xlcmFuY2Ug
c3RyYXRlZ2llcyBvZiByaWNlIHVuZGVyIGRyb3VnaHQgc3RyZXNzPC90aXRsZT48c2Vjb25kYXJ5
LXRpdGxlPlJpY2Ugc2NpZW5jZTwvc2Vjb25kYXJ5LXRpdGxlPjwvdGl0bGVzPjxwZXJpb2RpY2Fs
PjxmdWxsLXRpdGxlPlJpY2Ugc2NpZW5jZTwvZnVsbC10aXRsZT48L3BlcmlvZGljYWw+PHBhZ2Vz
PjE0Ny0xNjE8L3BhZ2VzPjx2b2x1bWU+MjI8L3ZvbHVtZT48bnVtYmVyPjQ8L251bWJlcj48ZGF0
ZXM+PHllYXI+MjAxNTwveWVhcj48L2RhdGVzPjxpc2JuPjE2NzItNjMwODwvaXNibj48dXJscz48
L3VybHM+PC9yZWNvcmQ+PC9DaXRlPjxDaXRlPjxBdXRob3I+Wmh1PC9BdXRob3I+PFllYXI+MjAx
NjwvWWVhcj48UmVjTnVtPjQwPC9SZWNOdW0+PHJlY29yZD48cmVjLW51bWJlcj40MDwvcmVjLW51
bWJlcj48Zm9yZWlnbi1rZXlzPjxrZXkgYXBwPSJFTiIgZGItaWQ9InRheHN0NXh4bDBwenY1ZXMy
ZjZ2MGF3cnB2dHJyNTBzc2Y5NSIgdGltZXN0YW1wPSIxNzYxNzQ3NzYyIj40MDwva2V5PjxrZXkg
YXBwPSJFTldlYiIgZGItaWQ9IiI+MDwva2V5PjwvZm9yZWlnbi1rZXlzPjxyZWYtdHlwZSBuYW1l
PSJKb3VybmFsIEFydGljbGUiPjE3PC9yZWYtdHlwZT48Y29udHJpYnV0b3JzPjxhdXRob3JzPjxh
dXRob3I+Wmh1LCBldCBhbDwvYXV0aG9yPjwvYXV0aG9ycz48L2NvbnRyaWJ1dG9ycz48dGl0bGVz
Pjx0aXRsZT5BYmlvdGljIHN0cmVzcyBzaWduYWxpbmcgYW5kIHJlc3BvbnNlcyBpbiBwbGFudHM8
L3RpdGxlPjxzZWNvbmRhcnktdGl0bGU+Q2VsbDwvc2Vjb25kYXJ5LXRpdGxlPjwvdGl0bGVzPjxw
ZXJpb2RpY2FsPjxmdWxsLXRpdGxlPkNlbGw8L2Z1bGwtdGl0bGU+PC9wZXJpb2RpY2FsPjxwYWdl
cz4zMTMtMzI0PC9wYWdlcz48dm9sdW1lPjE2Nzwvdm9sdW1lPjxudW1iZXI+MjwvbnVtYmVyPjxk
YXRlcz48eWVhcj4yMDE2PC95ZWFyPjwvZGF0ZXM+PGlzYm4+MDA5Mi04Njc0PC9pc2JuPjx1cmxz
PjwvdXJscz48L3JlY29yZD48L0NpdGU+PENpdGU+PEF1dGhvcj5LYXNuaXlhPC9BdXRob3I+PFll
YXI+MjAyMjwvWWVhcj48UmVjTnVtPjQ2PC9SZWNOdW0+PHJlY29yZD48cmVjLW51bWJlcj40Njwv
cmVjLW51bWJlcj48Zm9yZWlnbi1rZXlzPjxrZXkgYXBwPSJFTiIgZGItaWQ9InRheHN0NXh4bDBw
enY1ZXMyZjZ2MGF3cnB2dHJyNTBzc2Y5NSIgdGltZXN0YW1wPSIxNzYyOTE0ODM0Ij40Njwva2V5
PjwvZm9yZWlnbi1rZXlzPjxyZWYtdHlwZSBuYW1lPSJKb3VybmFsIEFydGljbGUiPjE3PC9yZWYt
dHlwZT48Y29udHJpYnV0b3JzPjxhdXRob3JzPjxhdXRob3I+S2Fzbml5YSwgUEs8L2F1dGhvcj48
YXV0aG9yPlNpbmdoLCBNPC9hdXRob3I+PGF1dGhvcj5TaW5naCwgQTwvYXV0aG9yPjwvYXV0aG9y
cz48L2NvbnRyaWJ1dG9ycz48dGl0bGVzPjx0aXRsZT5FY29ub21pYyBhbmFseXNpcyBvZiBkaWZm
ZXJlbnQgcmljZSBjdWx0aXZhcnMgYWdhaW5zdCBtYWpvciBiaW90aWMgc3RyZXNzZXM8L3RpdGxl
PjxzZWNvbmRhcnktdGl0bGU+Sm91cm5hbCBvZiBBZ3JpY3VsdHVyZSBhbmQgRWNvbG9neTwvc2Vj
b25kYXJ5LXRpdGxlPjwvdGl0bGVzPjxwZXJpb2RpY2FsPjxmdWxsLXRpdGxlPkpvdXJuYWwgb2Yg
QWdyaWN1bHR1cmUgYW5kIEVjb2xvZ3k8L2Z1bGwtdGl0bGU+PC9wZXJpb2RpY2FsPjxwYWdlcz4x
NDYtMTUyPC9wYWdlcz48dm9sdW1lPjE0PC92b2x1bWU+PGRhdGVzPjx5ZWFyPjIwMjI8L3llYXI+
PC9kYXRlcz48aXNibj4yNDU2LTk0MTA8L2lzYm4+PHVybHM+PC91cmxzPjwvcmVjb3JkPjwvQ2l0
ZT48L0VuZE5vdGU+AG==
</w:fldData>
        </w:fldChar>
      </w:r>
      <w:r w:rsidR="002E6FF5">
        <w:rPr>
          <w:rFonts w:ascii="Arial" w:hAnsi="Arial" w:cs="Arial"/>
          <w:bCs/>
        </w:rPr>
        <w:instrText xml:space="preserve"> ADDIN EN.CITE </w:instrText>
      </w:r>
      <w:r w:rsidR="002E6FF5">
        <w:rPr>
          <w:rFonts w:ascii="Arial" w:hAnsi="Arial" w:cs="Arial"/>
          <w:bCs/>
        </w:rPr>
        <w:fldChar w:fldCharType="begin">
          <w:fldData xml:space="preserve">PEVuZE5vdGU+PENpdGU+PEF1dGhvcj5EYXR0YTwvQXV0aG9yPjxZZWFyPjIwMTI8L1llYXI+PFJl
Y051bT44PC9SZWNOdW0+PERpc3BsYXlUZXh0PlsyLTVdPC9EaXNwbGF5VGV4dD48cmVjb3JkPjxy
ZWMtbnVtYmVyPjg8L3JlYy1udW1iZXI+PGZvcmVpZ24ta2V5cz48a2V5IGFwcD0iRU4iIGRiLWlk
PSJ0YXhzdDV4eGwwcHp2NWVzMmY2djBhd3JwdnRycjUwc3NmOTUiIHRpbWVzdGFtcD0iMTc2MTc0
Nzc2MSI+ODwva2V5PjxrZXkgYXBwPSJFTldlYiIgZGItaWQ9IiI+MDwva2V5PjwvZm9yZWlnbi1r
ZXlzPjxyZWYtdHlwZSBuYW1lPSJKb3VybmFsIEFydGljbGUiPjE3PC9yZWYtdHlwZT48Y29udHJp
YnV0b3JzPjxhdXRob3JzPjxhdXRob3I+RGF0dGEsIEthcmFiaTwvYXV0aG9yPjxhdXRob3I+QmFp
c2FraCwgTmlyYW5qYW48L2F1dGhvcj48YXV0aG9yPkdhbmd1bHksIE1vdW1pdGE8L2F1dGhvcj48
YXV0aG9yPktyaXNobmFuLCBTZWxsYXBhbjwvYXV0aG9yPjxhdXRob3I+WWFtYWd1Y2hpIFNoaW5v
emFraSwgS2F6dWtvPC9hdXRob3I+PGF1dGhvcj5EYXR0YSwgU3dhcGFuIEs8L2F1dGhvcj48L2F1
dGhvcnM+PC9jb250cmlidXRvcnM+PHRpdGxlcz48dGl0bGU+T3ZlcmV4cHJlc3Npb24gb2YgQXJh
Ymlkb3BzaXMgYW5kIHJpY2Ugc3RyZXNzIGdlbmVz4oCZIGluZHVjaWJsZSB0cmFuc2NyaXB0aW9u
IGZhY3RvciBjb25mZXJzIGRyb3VnaHQgYW5kIHNhbGluaXR5IHRvbGVyYW5jZSB0byByaWNlPC90
aXRsZT48c2Vjb25kYXJ5LXRpdGxlPlBsYW50IGJpb3RlY2hub2xvZ3kgam91cm5hbDwvc2Vjb25k
YXJ5LXRpdGxlPjwvdGl0bGVzPjxwZXJpb2RpY2FsPjxmdWxsLXRpdGxlPlBsYW50IGJpb3RlY2hu
b2xvZ3kgam91cm5hbDwvZnVsbC10aXRsZT48L3BlcmlvZGljYWw+PHBhZ2VzPjU3OS01ODY8L3Bh
Z2VzPjx2b2x1bWU+MTA8L3ZvbHVtZT48bnVtYmVyPjU8L251bWJlcj48ZGF0ZXM+PHllYXI+MjAx
MjwveWVhcj48L2RhdGVzPjxpc2JuPjE0NjctNzY0NDwvaXNibj48dXJscz48L3VybHM+PC9yZWNv
cmQ+PC9DaXRlPjxDaXRlPjxBdXRob3I+UGFuZGV5PC9BdXRob3I+PFllYXI+MjAxNTwvWWVhcj48
UmVjTnVtPjIxPC9SZWNOdW0+PHJlY29yZD48cmVjLW51bWJlcj4yMTwvcmVjLW51bWJlcj48Zm9y
ZWlnbi1rZXlzPjxrZXkgYXBwPSJFTiIgZGItaWQ9InRheHN0NXh4bDBwenY1ZXMyZjZ2MGF3cnB2
dHJyNTBzc2Y5NSIgdGltZXN0YW1wPSIxNzYxNzQ3NzYxIj4yMTwva2V5PjxrZXkgYXBwPSJFTldl
YiIgZGItaWQ9IiI+MDwva2V5PjwvZm9yZWlnbi1rZXlzPjxyZWYtdHlwZSBuYW1lPSJKb3VybmFs
IEFydGljbGUiPjE3PC9yZWYtdHlwZT48Y29udHJpYnV0b3JzPjxhdXRob3JzPjxhdXRob3I+UGFu
ZGV5LCBWZWVuYTwvYXV0aG9yPjxhdXRob3I+U2h1a2xhLCBBbG9rPC9hdXRob3I+PC9hdXRob3Jz
PjwvY29udHJpYnV0b3JzPjx0aXRsZXM+PHRpdGxlPkFjY2xpbWF0aW9uIGFuZCB0b2xlcmFuY2Ug
c3RyYXRlZ2llcyBvZiByaWNlIHVuZGVyIGRyb3VnaHQgc3RyZXNzPC90aXRsZT48c2Vjb25kYXJ5
LXRpdGxlPlJpY2Ugc2NpZW5jZTwvc2Vjb25kYXJ5LXRpdGxlPjwvdGl0bGVzPjxwZXJpb2RpY2Fs
PjxmdWxsLXRpdGxlPlJpY2Ugc2NpZW5jZTwvZnVsbC10aXRsZT48L3BlcmlvZGljYWw+PHBhZ2Vz
PjE0Ny0xNjE8L3BhZ2VzPjx2b2x1bWU+MjI8L3ZvbHVtZT48bnVtYmVyPjQ8L251bWJlcj48ZGF0
ZXM+PHllYXI+MjAxNTwveWVhcj48L2RhdGVzPjxpc2JuPjE2NzItNjMwODwvaXNibj48dXJscz48
L3VybHM+PC9yZWNvcmQ+PC9DaXRlPjxDaXRlPjxBdXRob3I+Wmh1PC9BdXRob3I+PFllYXI+MjAx
NjwvWWVhcj48UmVjTnVtPjQwPC9SZWNOdW0+PHJlY29yZD48cmVjLW51bWJlcj40MDwvcmVjLW51
bWJlcj48Zm9yZWlnbi1rZXlzPjxrZXkgYXBwPSJFTiIgZGItaWQ9InRheHN0NXh4bDBwenY1ZXMy
ZjZ2MGF3cnB2dHJyNTBzc2Y5NSIgdGltZXN0YW1wPSIxNzYxNzQ3NzYyIj40MDwva2V5PjxrZXkg
YXBwPSJFTldlYiIgZGItaWQ9IiI+MDwva2V5PjwvZm9yZWlnbi1rZXlzPjxyZWYtdHlwZSBuYW1l
PSJKb3VybmFsIEFydGljbGUiPjE3PC9yZWYtdHlwZT48Y29udHJpYnV0b3JzPjxhdXRob3JzPjxh
dXRob3I+Wmh1LCBldCBhbDwvYXV0aG9yPjwvYXV0aG9ycz48L2NvbnRyaWJ1dG9ycz48dGl0bGVz
Pjx0aXRsZT5BYmlvdGljIHN0cmVzcyBzaWduYWxpbmcgYW5kIHJlc3BvbnNlcyBpbiBwbGFudHM8
L3RpdGxlPjxzZWNvbmRhcnktdGl0bGU+Q2VsbDwvc2Vjb25kYXJ5LXRpdGxlPjwvdGl0bGVzPjxw
ZXJpb2RpY2FsPjxmdWxsLXRpdGxlPkNlbGw8L2Z1bGwtdGl0bGU+PC9wZXJpb2RpY2FsPjxwYWdl
cz4zMTMtMzI0PC9wYWdlcz48dm9sdW1lPjE2Nzwvdm9sdW1lPjxudW1iZXI+MjwvbnVtYmVyPjxk
YXRlcz48eWVhcj4yMDE2PC95ZWFyPjwvZGF0ZXM+PGlzYm4+MDA5Mi04Njc0PC9pc2JuPjx1cmxz
PjwvdXJscz48L3JlY29yZD48L0NpdGU+PENpdGU+PEF1dGhvcj5LYXNuaXlhPC9BdXRob3I+PFll
YXI+MjAyMjwvWWVhcj48UmVjTnVtPjQ2PC9SZWNOdW0+PHJlY29yZD48cmVjLW51bWJlcj40Njwv
cmVjLW51bWJlcj48Zm9yZWlnbi1rZXlzPjxrZXkgYXBwPSJFTiIgZGItaWQ9InRheHN0NXh4bDBw
enY1ZXMyZjZ2MGF3cnB2dHJyNTBzc2Y5NSIgdGltZXN0YW1wPSIxNzYyOTE0ODM0Ij40Njwva2V5
PjwvZm9yZWlnbi1rZXlzPjxyZWYtdHlwZSBuYW1lPSJKb3VybmFsIEFydGljbGUiPjE3PC9yZWYt
dHlwZT48Y29udHJpYnV0b3JzPjxhdXRob3JzPjxhdXRob3I+S2Fzbml5YSwgUEs8L2F1dGhvcj48
YXV0aG9yPlNpbmdoLCBNPC9hdXRob3I+PGF1dGhvcj5TaW5naCwgQTwvYXV0aG9yPjwvYXV0aG9y
cz48L2NvbnRyaWJ1dG9ycz48dGl0bGVzPjx0aXRsZT5FY29ub21pYyBhbmFseXNpcyBvZiBkaWZm
ZXJlbnQgcmljZSBjdWx0aXZhcnMgYWdhaW5zdCBtYWpvciBiaW90aWMgc3RyZXNzZXM8L3RpdGxl
PjxzZWNvbmRhcnktdGl0bGU+Sm91cm5hbCBvZiBBZ3JpY3VsdHVyZSBhbmQgRWNvbG9neTwvc2Vj
b25kYXJ5LXRpdGxlPjwvdGl0bGVzPjxwZXJpb2RpY2FsPjxmdWxsLXRpdGxlPkpvdXJuYWwgb2Yg
QWdyaWN1bHR1cmUgYW5kIEVjb2xvZ3k8L2Z1bGwtdGl0bGU+PC9wZXJpb2RpY2FsPjxwYWdlcz4x
NDYtMTUyPC9wYWdlcz48dm9sdW1lPjE0PC92b2x1bWU+PGRhdGVzPjx5ZWFyPjIwMjI8L3llYXI+
PC9kYXRlcz48aXNibj4yNDU2LTk0MTA8L2lzYm4+PHVybHM+PC91cmxzPjwvcmVjb3JkPjwvQ2l0
ZT48L0VuZE5vdGU+AG==
</w:fldData>
        </w:fldChar>
      </w:r>
      <w:r w:rsidR="002E6FF5">
        <w:rPr>
          <w:rFonts w:ascii="Arial" w:hAnsi="Arial" w:cs="Arial"/>
          <w:bCs/>
        </w:rPr>
        <w:instrText xml:space="preserve"> ADDIN EN.CITE.DATA </w:instrText>
      </w:r>
      <w:r w:rsidR="002E6FF5">
        <w:rPr>
          <w:rFonts w:ascii="Arial" w:hAnsi="Arial" w:cs="Arial"/>
          <w:bCs/>
        </w:rPr>
      </w:r>
      <w:r w:rsidR="002E6FF5">
        <w:rPr>
          <w:rFonts w:ascii="Arial" w:hAnsi="Arial" w:cs="Arial"/>
          <w:bCs/>
        </w:rPr>
        <w:fldChar w:fldCharType="end"/>
      </w:r>
      <w:r w:rsidR="00EC2EAD" w:rsidRPr="00103342">
        <w:rPr>
          <w:rFonts w:ascii="Arial" w:hAnsi="Arial" w:cs="Arial"/>
          <w:bCs/>
        </w:rPr>
      </w:r>
      <w:r w:rsidR="00EC2EAD" w:rsidRPr="00103342">
        <w:rPr>
          <w:rFonts w:ascii="Arial" w:hAnsi="Arial" w:cs="Arial"/>
          <w:bCs/>
        </w:rPr>
        <w:fldChar w:fldCharType="separate"/>
      </w:r>
      <w:r w:rsidR="002E6FF5">
        <w:rPr>
          <w:rFonts w:ascii="Arial" w:hAnsi="Arial" w:cs="Arial"/>
          <w:bCs/>
          <w:noProof/>
        </w:rPr>
        <w:t>[2-5]</w:t>
      </w:r>
      <w:r w:rsidR="00EC2EAD" w:rsidRPr="00103342">
        <w:rPr>
          <w:rFonts w:ascii="Arial" w:hAnsi="Arial" w:cs="Arial"/>
          <w:bCs/>
        </w:rPr>
        <w:fldChar w:fldCharType="end"/>
      </w:r>
      <w:r w:rsidR="0094799F" w:rsidRPr="00103342">
        <w:rPr>
          <w:rFonts w:ascii="Arial" w:hAnsi="Arial" w:cs="Arial"/>
          <w:bCs/>
        </w:rPr>
        <w:t>.</w:t>
      </w:r>
      <w:r w:rsidR="00683068" w:rsidRPr="00103342">
        <w:rPr>
          <w:rFonts w:ascii="Arial" w:hAnsi="Arial" w:cs="Arial"/>
          <w:bCs/>
        </w:rPr>
        <w:t xml:space="preserve"> </w:t>
      </w:r>
      <w:r w:rsidR="00DB2120" w:rsidRPr="00103342">
        <w:rPr>
          <w:rFonts w:ascii="Arial" w:hAnsi="Arial" w:cs="Arial"/>
        </w:rPr>
        <w:t xml:space="preserve">Over 70 microorganisms that cause the disease in various developmental stages can not only impact the yield of rice; they can also lead to </w:t>
      </w:r>
      <w:r w:rsidR="00AD3712">
        <w:rPr>
          <w:rFonts w:ascii="Arial" w:hAnsi="Arial" w:cs="Arial"/>
        </w:rPr>
        <w:t>a</w:t>
      </w:r>
      <w:r w:rsidR="00DB2120" w:rsidRPr="00103342">
        <w:rPr>
          <w:rFonts w:ascii="Arial" w:hAnsi="Arial" w:cs="Arial"/>
        </w:rPr>
        <w:t xml:space="preserve"> decrease in productivity and quality of grain </w:t>
      </w:r>
      <w:r w:rsidR="00737780" w:rsidRPr="00103342">
        <w:rPr>
          <w:rFonts w:ascii="Arial" w:hAnsi="Arial" w:cs="Arial"/>
        </w:rPr>
        <w:fldChar w:fldCharType="begin">
          <w:fldData xml:space="preserve">PEVuZE5vdGU+PENpdGU+PEF1dGhvcj5LZTwvQXV0aG9yPjxZZWFyPjIwMTc8L1llYXI+PFJlY051
bT4xNTwvUmVjTnVtPjxEaXNwbGF5VGV4dD5bNi04XTwvRGlzcGxheVRleHQ+PHJlY29yZD48cmVj
LW51bWJlcj4xNTwvcmVjLW51bWJlcj48Zm9yZWlnbi1rZXlzPjxrZXkgYXBwPSJFTiIgZGItaWQ9
InRheHN0NXh4bDBwenY1ZXMyZjZ2MGF3cnB2dHJyNTBzc2Y5NSIgdGltZXN0YW1wPSIxNzYxNzQ3
NzYxIj4xNTwva2V5PjxrZXkgYXBwPSJFTldlYiIgZGItaWQ9IiI+MDwva2V5PjwvZm9yZWlnbi1r
ZXlzPjxyZWYtdHlwZSBuYW1lPSJKb3VybmFsIEFydGljbGUiPjE3PC9yZWYtdHlwZT48Y29udHJp
YnV0b3JzPjxhdXRob3JzPjxhdXRob3I+S2UsIFlpbmdnZW48L2F1dGhvcj48YXV0aG9yPkRlbmcs
IEhhbnFpbmc8L2F1dGhvcj48YXV0aG9yPldhbmcsIFNoaXBpbmc8L2F1dGhvcj48L2F1dGhvcnM+
PC9jb250cmlidXRvcnM+PHRpdGxlcz48dGl0bGU+QWR2YW5jZXMgaW4gdW5kZXJzdGFuZGluZyBi
cm9hZOKAkHNwZWN0cnVtIHJlc2lzdGFuY2UgdG8gcGF0aG9nZW5zIGluIHJpY2U8L3RpdGxlPjxz
ZWNvbmRhcnktdGl0bGU+VGhlIFBsYW50IEpvdXJuYWw8L3NlY29uZGFyeS10aXRsZT48L3RpdGxl
cz48cGVyaW9kaWNhbD48ZnVsbC10aXRsZT5UaGUgUGxhbnQgSm91cm5hbDwvZnVsbC10aXRsZT48
L3BlcmlvZGljYWw+PHBhZ2VzPjczOC03NDg8L3BhZ2VzPjx2b2x1bWU+OTA8L3ZvbHVtZT48bnVt
YmVyPjQ8L251bWJlcj48ZGF0ZXM+PHllYXI+MjAxNzwveWVhcj48L2RhdGVzPjxpc2JuPjA5NjAt
NzQxMjwvaXNibj48dXJscz48L3VybHM+PC9yZWNvcmQ+PC9DaXRlPjxDaXRlPjxBdXRob3I+Wmhh
bmc8L0F1dGhvcj48WWVhcj4yMDE5PC9ZZWFyPjxSZWNOdW0+Mzk8L1JlY051bT48cmVjb3JkPjxy
ZWMtbnVtYmVyPjM5PC9yZWMtbnVtYmVyPjxmb3JlaWduLWtleXM+PGtleSBhcHA9IkVOIiBkYi1p
ZD0idGF4c3Q1eHhsMHB6djVlczJmNnYwYXdycHZ0cnI1MHNzZjk1IiB0aW1lc3RhbXA9IjE3NjE3
NDc3NjIiPjM5PC9rZXk+PGtleSBhcHA9IkVOV2ViIiBkYi1pZD0iIj4wPC9rZXk+PC9mb3JlaWdu
LWtleXM+PHJlZi10eXBlIG5hbWU9IkpvdXJuYWwgQXJ0aWNsZSI+MTc8L3JlZi10eXBlPjxjb250
cmlidXRvcnM+PGF1dGhvcnM+PGF1dGhvcj5aaGFuZywgTWluZ2ZlaTwvYXV0aG9yPjxhdXRob3I+
SGVjdG9yIEpyLCBMb3VpcyBHPC9hdXRob3I+PGF1dGhvcj5HdW8sIFlhbmc8L2F1dGhvcj48YXV0
aG9yPkxpdSwgTWluZzwvYXV0aG9yPjxhdXRob3I+UWksIExpYW5nPC9hdXRob3I+PC9hdXRob3Jz
PjwvY29udHJpYnV0b3JzPjx0aXRsZXM+PHRpdGxlPkZpcnN0LXByaW5jaXBsZXMgc2VhcmNoIGZv
ciBhbGxveWluZyBlbGVtZW50cyB0aGF0IGluY3JlYXNlIGNvcnJvc2lvbiByZXNpc3RhbmNlIG9m
IE1nIHdpdGggc2Vjb25kLXBoYXNlIHBhcnRpY2xlcyBvZiB0cmFuc2l0aW9uIG1ldGFsIGltcHVy
aXRpZXM8L3RpdGxlPjxzZWNvbmRhcnktdGl0bGU+Q29tcHV0YXRpb25hbCBNYXRlcmlhbHMgU2Np
ZW5jZTwvc2Vjb25kYXJ5LXRpdGxlPjwvdGl0bGVzPjxwZXJpb2RpY2FsPjxmdWxsLXRpdGxlPkNv
bXB1dGF0aW9uYWwgTWF0ZXJpYWxzIFNjaWVuY2U8L2Z1bGwtdGl0bGU+PC9wZXJpb2RpY2FsPjxw
YWdlcz4xNTQtMTY2PC9wYWdlcz48dm9sdW1lPjE2NTwvdm9sdW1lPjxkYXRlcz48eWVhcj4yMDE5
PC95ZWFyPjwvZGF0ZXM+PGlzYm4+MDkyNy0wMjU2PC9pc2JuPjx1cmxzPjwvdXJscz48L3JlY29y
ZD48L0NpdGU+PENpdGU+PEF1dGhvcj5LYXNuaXlhPC9BdXRob3I+PFllYXI+MjAyMjwvWWVhcj48
UmVjTnVtPjQ3PC9SZWNOdW0+PHJlY29yZD48cmVjLW51bWJlcj40NzwvcmVjLW51bWJlcj48Zm9y
ZWlnbi1rZXlzPjxrZXkgYXBwPSJFTiIgZGItaWQ9InRheHN0NXh4bDBwenY1ZXMyZjZ2MGF3cnB2
dHJyNTBzc2Y5NSIgdGltZXN0YW1wPSIxNzYyOTE0OTYwIj40Nzwva2V5PjwvZm9yZWlnbi1rZXlz
PjxyZWYtdHlwZSBuYW1lPSJKb3VybmFsIEFydGljbGUiPjE3PC9yZWYtdHlwZT48Y29udHJpYnV0
b3JzPjxhdXRob3JzPjxhdXRob3I+S2Fzbml5YSwgUGF3YW4gS3VtYXI8L2F1dGhvcj48YXV0aG9y
PlNpbmdoLCBNYW5kZWVwPC9hdXRob3I+PGF1dGhvcj5Sb21hbmEsIEJ1dGEgU2luZ2g8L2F1dGhv
cj48YXV0aG9yPlNpbmdoLCBBbWFyaml0PC9hdXRob3I+PC9hdXRob3JzPjwvY29udHJpYnV0b3Jz
Pjx0aXRsZXM+PHRpdGxlPlN1cnZleSBhbmQgT2NjdXJyZW5jZSBvZiBNYWpvciBCaW90aWMgU3Ry
ZXNzZXMgb2YgUmljZSBpbiBTYW5ncnVyIERpc3RyaWN0IG9mIFB1bmphYjwvdGl0bGU+PHNlY29u
ZGFyeS10aXRsZT5JbmRpYW4gSm91cm5hbCBvZiBFY29sb2d5PC9zZWNvbmRhcnktdGl0bGU+PC90
aXRsZXM+PHBlcmlvZGljYWw+PGZ1bGwtdGl0bGU+SW5kaWFuIEpvdXJuYWwgb2YgRWNvbG9neTwv
ZnVsbC10aXRsZT48L3BlcmlvZGljYWw+PHBhZ2VzPjIxMDUtMjExMTwvcGFnZXM+PHZvbHVtZT40
OTwvdm9sdW1lPjxudW1iZXI+NjwvbnVtYmVyPjxkYXRlcz48eWVhcj4yMDIyPC95ZWFyPjwvZGF0
ZXM+PGlzYm4+MDMwNC01MjUwPC9pc2JuPjx1cmxzPjwvdXJscz48L3JlY29yZD48L0NpdGU+PC9F
bmROb3RlPgB=
</w:fldData>
        </w:fldChar>
      </w:r>
      <w:r w:rsidR="00FD0755">
        <w:rPr>
          <w:rFonts w:ascii="Arial" w:hAnsi="Arial" w:cs="Arial"/>
        </w:rPr>
        <w:instrText xml:space="preserve"> ADDIN EN.CITE </w:instrText>
      </w:r>
      <w:r w:rsidR="00FD0755">
        <w:rPr>
          <w:rFonts w:ascii="Arial" w:hAnsi="Arial" w:cs="Arial"/>
        </w:rPr>
        <w:fldChar w:fldCharType="begin">
          <w:fldData xml:space="preserve">PEVuZE5vdGU+PENpdGU+PEF1dGhvcj5LZTwvQXV0aG9yPjxZZWFyPjIwMTc8L1llYXI+PFJlY051
bT4xNTwvUmVjTnVtPjxEaXNwbGF5VGV4dD5bNi04XTwvRGlzcGxheVRleHQ+PHJlY29yZD48cmVj
LW51bWJlcj4xNTwvcmVjLW51bWJlcj48Zm9yZWlnbi1rZXlzPjxrZXkgYXBwPSJFTiIgZGItaWQ9
InRheHN0NXh4bDBwenY1ZXMyZjZ2MGF3cnB2dHJyNTBzc2Y5NSIgdGltZXN0YW1wPSIxNzYxNzQ3
NzYxIj4xNTwva2V5PjxrZXkgYXBwPSJFTldlYiIgZGItaWQ9IiI+MDwva2V5PjwvZm9yZWlnbi1r
ZXlzPjxyZWYtdHlwZSBuYW1lPSJKb3VybmFsIEFydGljbGUiPjE3PC9yZWYtdHlwZT48Y29udHJp
YnV0b3JzPjxhdXRob3JzPjxhdXRob3I+S2UsIFlpbmdnZW48L2F1dGhvcj48YXV0aG9yPkRlbmcs
IEhhbnFpbmc8L2F1dGhvcj48YXV0aG9yPldhbmcsIFNoaXBpbmc8L2F1dGhvcj48L2F1dGhvcnM+
PC9jb250cmlidXRvcnM+PHRpdGxlcz48dGl0bGU+QWR2YW5jZXMgaW4gdW5kZXJzdGFuZGluZyBi
cm9hZOKAkHNwZWN0cnVtIHJlc2lzdGFuY2UgdG8gcGF0aG9nZW5zIGluIHJpY2U8L3RpdGxlPjxz
ZWNvbmRhcnktdGl0bGU+VGhlIFBsYW50IEpvdXJuYWw8L3NlY29uZGFyeS10aXRsZT48L3RpdGxl
cz48cGVyaW9kaWNhbD48ZnVsbC10aXRsZT5UaGUgUGxhbnQgSm91cm5hbDwvZnVsbC10aXRsZT48
L3BlcmlvZGljYWw+PHBhZ2VzPjczOC03NDg8L3BhZ2VzPjx2b2x1bWU+OTA8L3ZvbHVtZT48bnVt
YmVyPjQ8L251bWJlcj48ZGF0ZXM+PHllYXI+MjAxNzwveWVhcj48L2RhdGVzPjxpc2JuPjA5NjAt
NzQxMjwvaXNibj48dXJscz48L3VybHM+PC9yZWNvcmQ+PC9DaXRlPjxDaXRlPjxBdXRob3I+Wmhh
bmc8L0F1dGhvcj48WWVhcj4yMDE5PC9ZZWFyPjxSZWNOdW0+Mzk8L1JlY051bT48cmVjb3JkPjxy
ZWMtbnVtYmVyPjM5PC9yZWMtbnVtYmVyPjxmb3JlaWduLWtleXM+PGtleSBhcHA9IkVOIiBkYi1p
ZD0idGF4c3Q1eHhsMHB6djVlczJmNnYwYXdycHZ0cnI1MHNzZjk1IiB0aW1lc3RhbXA9IjE3NjE3
NDc3NjIiPjM5PC9rZXk+PGtleSBhcHA9IkVOV2ViIiBkYi1pZD0iIj4wPC9rZXk+PC9mb3JlaWdu
LWtleXM+PHJlZi10eXBlIG5hbWU9IkpvdXJuYWwgQXJ0aWNsZSI+MTc8L3JlZi10eXBlPjxjb250
cmlidXRvcnM+PGF1dGhvcnM+PGF1dGhvcj5aaGFuZywgTWluZ2ZlaTwvYXV0aG9yPjxhdXRob3I+
SGVjdG9yIEpyLCBMb3VpcyBHPC9hdXRob3I+PGF1dGhvcj5HdW8sIFlhbmc8L2F1dGhvcj48YXV0
aG9yPkxpdSwgTWluZzwvYXV0aG9yPjxhdXRob3I+UWksIExpYW5nPC9hdXRob3I+PC9hdXRob3Jz
PjwvY29udHJpYnV0b3JzPjx0aXRsZXM+PHRpdGxlPkZpcnN0LXByaW5jaXBsZXMgc2VhcmNoIGZv
ciBhbGxveWluZyBlbGVtZW50cyB0aGF0IGluY3JlYXNlIGNvcnJvc2lvbiByZXNpc3RhbmNlIG9m
IE1nIHdpdGggc2Vjb25kLXBoYXNlIHBhcnRpY2xlcyBvZiB0cmFuc2l0aW9uIG1ldGFsIGltcHVy
aXRpZXM8L3RpdGxlPjxzZWNvbmRhcnktdGl0bGU+Q29tcHV0YXRpb25hbCBNYXRlcmlhbHMgU2Np
ZW5jZTwvc2Vjb25kYXJ5LXRpdGxlPjwvdGl0bGVzPjxwZXJpb2RpY2FsPjxmdWxsLXRpdGxlPkNv
bXB1dGF0aW9uYWwgTWF0ZXJpYWxzIFNjaWVuY2U8L2Z1bGwtdGl0bGU+PC9wZXJpb2RpY2FsPjxw
YWdlcz4xNTQtMTY2PC9wYWdlcz48dm9sdW1lPjE2NTwvdm9sdW1lPjxkYXRlcz48eWVhcj4yMDE5
PC95ZWFyPjwvZGF0ZXM+PGlzYm4+MDkyNy0wMjU2PC9pc2JuPjx1cmxzPjwvdXJscz48L3JlY29y
ZD48L0NpdGU+PENpdGU+PEF1dGhvcj5LYXNuaXlhPC9BdXRob3I+PFllYXI+MjAyMjwvWWVhcj48
UmVjTnVtPjQ3PC9SZWNOdW0+PHJlY29yZD48cmVjLW51bWJlcj40NzwvcmVjLW51bWJlcj48Zm9y
ZWlnbi1rZXlzPjxrZXkgYXBwPSJFTiIgZGItaWQ9InRheHN0NXh4bDBwenY1ZXMyZjZ2MGF3cnB2
dHJyNTBzc2Y5NSIgdGltZXN0YW1wPSIxNzYyOTE0OTYwIj40Nzwva2V5PjwvZm9yZWlnbi1rZXlz
PjxyZWYtdHlwZSBuYW1lPSJKb3VybmFsIEFydGljbGUiPjE3PC9yZWYtdHlwZT48Y29udHJpYnV0
b3JzPjxhdXRob3JzPjxhdXRob3I+S2Fzbml5YSwgUGF3YW4gS3VtYXI8L2F1dGhvcj48YXV0aG9y
PlNpbmdoLCBNYW5kZWVwPC9hdXRob3I+PGF1dGhvcj5Sb21hbmEsIEJ1dGEgU2luZ2g8L2F1dGhv
cj48YXV0aG9yPlNpbmdoLCBBbWFyaml0PC9hdXRob3I+PC9hdXRob3JzPjwvY29udHJpYnV0b3Jz
Pjx0aXRsZXM+PHRpdGxlPlN1cnZleSBhbmQgT2NjdXJyZW5jZSBvZiBNYWpvciBCaW90aWMgU3Ry
ZXNzZXMgb2YgUmljZSBpbiBTYW5ncnVyIERpc3RyaWN0IG9mIFB1bmphYjwvdGl0bGU+PHNlY29u
ZGFyeS10aXRsZT5JbmRpYW4gSm91cm5hbCBvZiBFY29sb2d5PC9zZWNvbmRhcnktdGl0bGU+PC90
aXRsZXM+PHBlcmlvZGljYWw+PGZ1bGwtdGl0bGU+SW5kaWFuIEpvdXJuYWwgb2YgRWNvbG9neTwv
ZnVsbC10aXRsZT48L3BlcmlvZGljYWw+PHBhZ2VzPjIxMDUtMjExMTwvcGFnZXM+PHZvbHVtZT40
OTwvdm9sdW1lPjxudW1iZXI+NjwvbnVtYmVyPjxkYXRlcz48eWVhcj4yMDIyPC95ZWFyPjwvZGF0
ZXM+PGlzYm4+MDMwNC01MjUwPC9pc2JuPjx1cmxzPjwvdXJscz48L3JlY29yZD48L0NpdGU+PC9F
bmROb3RlPgB=
</w:fldData>
        </w:fldChar>
      </w:r>
      <w:r w:rsidR="00FD0755">
        <w:rPr>
          <w:rFonts w:ascii="Arial" w:hAnsi="Arial" w:cs="Arial"/>
        </w:rPr>
        <w:instrText xml:space="preserve"> ADDIN EN.CITE.DATA </w:instrText>
      </w:r>
      <w:r w:rsidR="00FD0755">
        <w:rPr>
          <w:rFonts w:ascii="Arial" w:hAnsi="Arial" w:cs="Arial"/>
        </w:rPr>
      </w:r>
      <w:r w:rsidR="00FD0755">
        <w:rPr>
          <w:rFonts w:ascii="Arial" w:hAnsi="Arial" w:cs="Arial"/>
        </w:rPr>
        <w:fldChar w:fldCharType="end"/>
      </w:r>
      <w:r w:rsidR="00737780" w:rsidRPr="00103342">
        <w:rPr>
          <w:rFonts w:ascii="Arial" w:hAnsi="Arial" w:cs="Arial"/>
        </w:rPr>
      </w:r>
      <w:r w:rsidR="00737780" w:rsidRPr="00103342">
        <w:rPr>
          <w:rFonts w:ascii="Arial" w:hAnsi="Arial" w:cs="Arial"/>
        </w:rPr>
        <w:fldChar w:fldCharType="separate"/>
      </w:r>
      <w:r w:rsidR="00FD0755">
        <w:rPr>
          <w:rFonts w:ascii="Arial" w:hAnsi="Arial" w:cs="Arial"/>
          <w:noProof/>
        </w:rPr>
        <w:t>[6-8]</w:t>
      </w:r>
      <w:r w:rsidR="00737780" w:rsidRPr="00103342">
        <w:rPr>
          <w:rFonts w:ascii="Arial" w:hAnsi="Arial" w:cs="Arial"/>
        </w:rPr>
        <w:fldChar w:fldCharType="end"/>
      </w:r>
      <w:r w:rsidR="00FF792E" w:rsidRPr="00103342">
        <w:rPr>
          <w:rFonts w:ascii="Arial" w:hAnsi="Arial" w:cs="Arial"/>
        </w:rPr>
        <w:t xml:space="preserve"> </w:t>
      </w:r>
      <w:r w:rsidR="009F00EE" w:rsidRPr="00103342">
        <w:rPr>
          <w:rFonts w:ascii="Arial" w:hAnsi="Arial" w:cs="Arial"/>
        </w:rPr>
        <w:t>and contribute to the reduction of productivity and grain quality</w:t>
      </w:r>
      <w:r w:rsidR="0008308B" w:rsidRPr="00103342">
        <w:rPr>
          <w:rFonts w:ascii="Arial" w:hAnsi="Arial" w:cs="Arial"/>
        </w:rPr>
        <w:t xml:space="preserve"> </w:t>
      </w:r>
      <w:r w:rsidR="00737780" w:rsidRPr="00103342">
        <w:rPr>
          <w:rFonts w:ascii="Arial" w:hAnsi="Arial" w:cs="Arial"/>
        </w:rPr>
        <w:fldChar w:fldCharType="begin">
          <w:fldData xml:space="preserve">PEVuZE5vdGU+PENpdGU+PEF1dGhvcj5DaGVuPC9BdXRob3I+PFllYXI+MjAyMTwvWWVhcj48UmVj
TnVtPjY8L1JlY051bT48RGlzcGxheVRleHQ+WzktMTFdPC9EaXNwbGF5VGV4dD48cmVjb3JkPjxy
ZWMtbnVtYmVyPjY8L3JlYy1udW1iZXI+PGZvcmVpZ24ta2V5cz48a2V5IGFwcD0iRU4iIGRiLWlk
PSJ0YXhzdDV4eGwwcHp2NWVzMmY2djBhd3JwdnRycjUwc3NmOTUiIHRpbWVzdGFtcD0iMTc2MTc0
Nzc2MSI+Njwva2V5PjxrZXkgYXBwPSJFTldlYiIgZGItaWQ9IiI+MDwva2V5PjwvZm9yZWlnbi1r
ZXlzPjxyZWYtdHlwZSBuYW1lPSJKb3VybmFsIEFydGljbGUiPjE3PC9yZWYtdHlwZT48Y29udHJp
YnV0b3JzPjxhdXRob3JzPjxhdXRob3I+Q2hlbiwgSnVuZGU8L2F1dGhvcj48YXV0aG9yPlpoYW5n
LCBEZWZ1PC9hdXRob3I+PGF1dGhvcj5aZWIsIEFkbmFuPC9hdXRob3I+PGF1dGhvcj5OYW5laGth
cmFuLCBZYXNlciBBPC9hdXRob3I+PC9hdXRob3JzPjwvY29udHJpYnV0b3JzPjx0aXRsZXM+PHRp
dGxlPklkZW50aWZpY2F0aW9uIG9mIHJpY2UgcGxhbnQgZGlzZWFzZXMgdXNpbmcgbGlnaHR3ZWln
aHQgYXR0ZW50aW9uIG5ldHdvcmtzPC90aXRsZT48c2Vjb25kYXJ5LXRpdGxlPkV4cGVydCBTeXN0
ZW1zIHdpdGggQXBwbGljYXRpb25zPC9zZWNvbmRhcnktdGl0bGU+PC90aXRsZXM+PHBlcmlvZGlj
YWw+PGZ1bGwtdGl0bGU+RXhwZXJ0IFN5c3RlbXMgd2l0aCBBcHBsaWNhdGlvbnM8L2Z1bGwtdGl0
bGU+PC9wZXJpb2RpY2FsPjxwYWdlcz4xMTQ1MTQ8L3BhZ2VzPjx2b2x1bWU+MTY5PC92b2x1bWU+
PGRhdGVzPjx5ZWFyPjIwMjE8L3llYXI+PC9kYXRlcz48aXNibj4wOTU3LTQxNzQ8L2lzYm4+PHVy
bHM+PC91cmxzPjwvcmVjb3JkPjwvQ2l0ZT48Q2l0ZT48QXV0aG9yPlBhdGhhbmlhPC9BdXRob3I+
PFllYXI+MjAyMjwvWWVhcj48UmVjTnVtPjIyPC9SZWNOdW0+PHJlY29yZD48cmVjLW51bWJlcj4y
MjwvcmVjLW51bWJlcj48Zm9yZWlnbi1rZXlzPjxrZXkgYXBwPSJFTiIgZGItaWQ9InRheHN0NXh4
bDBwenY1ZXMyZjZ2MGF3cnB2dHJyNTBzc2Y5NSIgdGltZXN0YW1wPSIxNzYxNzQ3NzYxIj4yMjwv
a2V5PjxrZXkgYXBwPSJFTldlYiIgZGItaWQ9IiI+MDwva2V5PjwvZm9yZWlnbi1rZXlzPjxyZWYt
dHlwZSBuYW1lPSJKb3VybmFsIEFydGljbGUiPjE3PC9yZWYtdHlwZT48Y29udHJpYnV0b3JzPjxh
dXRob3JzPjxhdXRob3I+UGF0aGFuaWEsIFNoaXZhbGk8L2F1dGhvcj48YXV0aG9yPkxvcmUsIEph
Z2plZXQgU2luZ2g8L2F1dGhvcj48YXV0aG9yPkthbGlhLCBBbnU8L2F1dGhvcj48YXV0aG9yPkth
dXIsIEFqaW5kZXI8L2F1dGhvcj48YXV0aG9yPlNoYXJtYSwgTWFudmVlcjwvYXV0aG9yPjxhdXRo
b3I+TWFuZ2F0LCBHdXJqaXQgU2luZ2g8L2F1dGhvcj48YXV0aG9yPlNhbmRodSwgSmFnZGVlcCBT
aW5naDwvYXV0aG9yPjwvYXV0aG9ycz48L2NvbnRyaWJ1dG9ycz48dGl0bGVzPjx0aXRsZT48c3R5
bGUgZmFjZT0ibm9ybWFsIiBmb250PSJkZWZhdWx0IiBzaXplPSIxMDAlIj5Db252ZXJzaW9uIG9m
IHNoZWF0aCBibGlnaHQgc3VzY2VwdGlibGU8L3N0eWxlPjxzdHlsZSBmYWNlPSJpdGFsaWMiIGZv
bnQ9ImRlZmF1bHQiIHNpemU9IjEwMCUiPiBpbmRpY2E8L3N0eWxlPjxzdHlsZSBmYWNlPSJub3Jt
YWwiIGZvbnQ9ImRlZmF1bHQiIHNpemU9IjEwMCUiPiBhbmQgPC9zdHlsZT48c3R5bGUgZmFjZT0i
aXRhbGljIiBmb250PSJkZWZhdWx0IiBzaXplPSIxMDAlIj5qYXBvbmljYTwvc3R5bGU+PHN0eWxl
IGZhY2U9Im5vcm1hbCIgZm9udD0iZGVmYXVsdCIgc2l6ZT0iMTAwJSI+IHJpY2UgY3VsdGl2YXJz
IGludG8gbW9kZXJhdGVseSByZXNpc3RhbnQgdGhyb3VnaCBleHByZXNzaW9uIG9mIGFudGlmdW5n
YWwgzrItMSwgMy1nbHVjYW5hc2UgdHJhbnNnZW5lIGZyb20gPC9zdHlsZT48c3R5bGUgZmFjZT0i
aXRhbGljIiBmb250PSJkZWZhdWx0IiBzaXplPSIxMDAlIj5UcmljaG9kZXJtYSBzcHA8L3N0eWxl
PjwvdGl0bGU+PHNlY29uZGFyeS10aXRsZT5UcmFuc2dlbmljIFJlc2VhcmNoPC9zZWNvbmRhcnkt
dGl0bGU+PC90aXRsZXM+PHBlcmlvZGljYWw+PGZ1bGwtdGl0bGU+VHJhbnNnZW5pYyBSZXNlYXJj
aDwvZnVsbC10aXRsZT48L3BlcmlvZGljYWw+PHBhZ2VzPjUzNy01NTE8L3BhZ2VzPjx2b2x1bWU+
MzE8L3ZvbHVtZT48bnVtYmVyPjQ8L251bWJlcj48ZGF0ZXM+PHllYXI+MjAyMjwveWVhcj48L2Rh
dGVzPjxpc2JuPjA5NjItODgxOTwvaXNibj48dXJscz48L3VybHM+PC9yZWNvcmQ+PC9DaXRlPjxD
aXRlPjxBdXRob3I+U2NoZXVlcm1hbm48L0F1dGhvcj48WWVhcj4yMDIxPC9ZZWFyPjxSZWNOdW0+
MjQ8L1JlY051bT48cmVjb3JkPjxyZWMtbnVtYmVyPjI0PC9yZWMtbnVtYmVyPjxmb3JlaWduLWtl
eXM+PGtleSBhcHA9IkVOIiBkYi1pZD0idGF4c3Q1eHhsMHB6djVlczJmNnYwYXdycHZ0cnI1MHNz
Zjk1IiB0aW1lc3RhbXA9IjE3NjE3NDc3NjEiPjI0PC9rZXk+PGtleSBhcHA9IkVOV2ViIiBkYi1p
ZD0iIj4wPC9rZXk+PC9mb3JlaWduLWtleXM+PHJlZi10eXBlIG5hbWU9IkpvdXJuYWwgQXJ0aWNs
ZSI+MTc8L3JlZi10eXBlPjxjb250cmlidXRvcnM+PGF1dGhvcnM+PGF1dGhvcj5TY2hldWVybWFu
biwgS2xhdXMgS29ucmFkPC9hdXRob3I+PGF1dGhvcj5OZXNpLCBDcmlzdGlhbm8gTnVuZXM8L2F1
dGhvcj48L2F1dGhvcnM+PC9jb250cmlidXRvcnM+PHRpdGxlcz48dGl0bGU+Q29udHJvbGUgcXXD
rW1pY28gZGUgYnJ1c29uZSBlIG1hbmNoYSBwYXJkYSBuYSBjdWx0dXJhIGRvIGFycm96IGlycmln
YWRvPC90aXRsZT48c2Vjb25kYXJ5LXRpdGxlPlN1bW1hIFBoeXRvcGF0aG9sb2dpY2E8L3NlY29u
ZGFyeS10aXRsZT48L3RpdGxlcz48cGVyaW9kaWNhbD48ZnVsbC10aXRsZT5TdW1tYSBQaHl0b3Bh
dGhvbG9naWNhPC9mdWxsLXRpdGxlPjwvcGVyaW9kaWNhbD48cGFnZXM+MTY4LTE3MjwvcGFnZXM+
PHZvbHVtZT40Nzwvdm9sdW1lPjxkYXRlcz48eWVhcj4yMDIxPC95ZWFyPjwvZGF0ZXM+PGlzYm4+
MDEwMC01NDA1PC9pc2JuPjx1cmxzPjwvdXJscz48L3JlY29yZD48L0NpdGU+PC9FbmROb3RlPn==
</w:fldData>
        </w:fldChar>
      </w:r>
      <w:r w:rsidR="00FD0755">
        <w:rPr>
          <w:rFonts w:ascii="Arial" w:hAnsi="Arial" w:cs="Arial"/>
        </w:rPr>
        <w:instrText xml:space="preserve"> ADDIN EN.CITE </w:instrText>
      </w:r>
      <w:r w:rsidR="00FD0755">
        <w:rPr>
          <w:rFonts w:ascii="Arial" w:hAnsi="Arial" w:cs="Arial"/>
        </w:rPr>
        <w:fldChar w:fldCharType="begin">
          <w:fldData xml:space="preserve">PEVuZE5vdGU+PENpdGU+PEF1dGhvcj5DaGVuPC9BdXRob3I+PFllYXI+MjAyMTwvWWVhcj48UmVj
TnVtPjY8L1JlY051bT48RGlzcGxheVRleHQ+WzktMTFdPC9EaXNwbGF5VGV4dD48cmVjb3JkPjxy
ZWMtbnVtYmVyPjY8L3JlYy1udW1iZXI+PGZvcmVpZ24ta2V5cz48a2V5IGFwcD0iRU4iIGRiLWlk
PSJ0YXhzdDV4eGwwcHp2NWVzMmY2djBhd3JwdnRycjUwc3NmOTUiIHRpbWVzdGFtcD0iMTc2MTc0
Nzc2MSI+Njwva2V5PjxrZXkgYXBwPSJFTldlYiIgZGItaWQ9IiI+MDwva2V5PjwvZm9yZWlnbi1r
ZXlzPjxyZWYtdHlwZSBuYW1lPSJKb3VybmFsIEFydGljbGUiPjE3PC9yZWYtdHlwZT48Y29udHJp
YnV0b3JzPjxhdXRob3JzPjxhdXRob3I+Q2hlbiwgSnVuZGU8L2F1dGhvcj48YXV0aG9yPlpoYW5n
LCBEZWZ1PC9hdXRob3I+PGF1dGhvcj5aZWIsIEFkbmFuPC9hdXRob3I+PGF1dGhvcj5OYW5laGth
cmFuLCBZYXNlciBBPC9hdXRob3I+PC9hdXRob3JzPjwvY29udHJpYnV0b3JzPjx0aXRsZXM+PHRp
dGxlPklkZW50aWZpY2F0aW9uIG9mIHJpY2UgcGxhbnQgZGlzZWFzZXMgdXNpbmcgbGlnaHR3ZWln
aHQgYXR0ZW50aW9uIG5ldHdvcmtzPC90aXRsZT48c2Vjb25kYXJ5LXRpdGxlPkV4cGVydCBTeXN0
ZW1zIHdpdGggQXBwbGljYXRpb25zPC9zZWNvbmRhcnktdGl0bGU+PC90aXRsZXM+PHBlcmlvZGlj
YWw+PGZ1bGwtdGl0bGU+RXhwZXJ0IFN5c3RlbXMgd2l0aCBBcHBsaWNhdGlvbnM8L2Z1bGwtdGl0
bGU+PC9wZXJpb2RpY2FsPjxwYWdlcz4xMTQ1MTQ8L3BhZ2VzPjx2b2x1bWU+MTY5PC92b2x1bWU+
PGRhdGVzPjx5ZWFyPjIwMjE8L3llYXI+PC9kYXRlcz48aXNibj4wOTU3LTQxNzQ8L2lzYm4+PHVy
bHM+PC91cmxzPjwvcmVjb3JkPjwvQ2l0ZT48Q2l0ZT48QXV0aG9yPlBhdGhhbmlhPC9BdXRob3I+
PFllYXI+MjAyMjwvWWVhcj48UmVjTnVtPjIyPC9SZWNOdW0+PHJlY29yZD48cmVjLW51bWJlcj4y
MjwvcmVjLW51bWJlcj48Zm9yZWlnbi1rZXlzPjxrZXkgYXBwPSJFTiIgZGItaWQ9InRheHN0NXh4
bDBwenY1ZXMyZjZ2MGF3cnB2dHJyNTBzc2Y5NSIgdGltZXN0YW1wPSIxNzYxNzQ3NzYxIj4yMjwv
a2V5PjxrZXkgYXBwPSJFTldlYiIgZGItaWQ9IiI+MDwva2V5PjwvZm9yZWlnbi1rZXlzPjxyZWYt
dHlwZSBuYW1lPSJKb3VybmFsIEFydGljbGUiPjE3PC9yZWYtdHlwZT48Y29udHJpYnV0b3JzPjxh
dXRob3JzPjxhdXRob3I+UGF0aGFuaWEsIFNoaXZhbGk8L2F1dGhvcj48YXV0aG9yPkxvcmUsIEph
Z2plZXQgU2luZ2g8L2F1dGhvcj48YXV0aG9yPkthbGlhLCBBbnU8L2F1dGhvcj48YXV0aG9yPkth
dXIsIEFqaW5kZXI8L2F1dGhvcj48YXV0aG9yPlNoYXJtYSwgTWFudmVlcjwvYXV0aG9yPjxhdXRo
b3I+TWFuZ2F0LCBHdXJqaXQgU2luZ2g8L2F1dGhvcj48YXV0aG9yPlNhbmRodSwgSmFnZGVlcCBT
aW5naDwvYXV0aG9yPjwvYXV0aG9ycz48L2NvbnRyaWJ1dG9ycz48dGl0bGVzPjx0aXRsZT48c3R5
bGUgZmFjZT0ibm9ybWFsIiBmb250PSJkZWZhdWx0IiBzaXplPSIxMDAlIj5Db252ZXJzaW9uIG9m
IHNoZWF0aCBibGlnaHQgc3VzY2VwdGlibGU8L3N0eWxlPjxzdHlsZSBmYWNlPSJpdGFsaWMiIGZv
bnQ9ImRlZmF1bHQiIHNpemU9IjEwMCUiPiBpbmRpY2E8L3N0eWxlPjxzdHlsZSBmYWNlPSJub3Jt
YWwiIGZvbnQ9ImRlZmF1bHQiIHNpemU9IjEwMCUiPiBhbmQgPC9zdHlsZT48c3R5bGUgZmFjZT0i
aXRhbGljIiBmb250PSJkZWZhdWx0IiBzaXplPSIxMDAlIj5qYXBvbmljYTwvc3R5bGU+PHN0eWxl
IGZhY2U9Im5vcm1hbCIgZm9udD0iZGVmYXVsdCIgc2l6ZT0iMTAwJSI+IHJpY2UgY3VsdGl2YXJz
IGludG8gbW9kZXJhdGVseSByZXNpc3RhbnQgdGhyb3VnaCBleHByZXNzaW9uIG9mIGFudGlmdW5n
YWwgzrItMSwgMy1nbHVjYW5hc2UgdHJhbnNnZW5lIGZyb20gPC9zdHlsZT48c3R5bGUgZmFjZT0i
aXRhbGljIiBmb250PSJkZWZhdWx0IiBzaXplPSIxMDAlIj5UcmljaG9kZXJtYSBzcHA8L3N0eWxl
PjwvdGl0bGU+PHNlY29uZGFyeS10aXRsZT5UcmFuc2dlbmljIFJlc2VhcmNoPC9zZWNvbmRhcnkt
dGl0bGU+PC90aXRsZXM+PHBlcmlvZGljYWw+PGZ1bGwtdGl0bGU+VHJhbnNnZW5pYyBSZXNlYXJj
aDwvZnVsbC10aXRsZT48L3BlcmlvZGljYWw+PHBhZ2VzPjUzNy01NTE8L3BhZ2VzPjx2b2x1bWU+
MzE8L3ZvbHVtZT48bnVtYmVyPjQ8L251bWJlcj48ZGF0ZXM+PHllYXI+MjAyMjwveWVhcj48L2Rh
dGVzPjxpc2JuPjA5NjItODgxOTwvaXNibj48dXJscz48L3VybHM+PC9yZWNvcmQ+PC9DaXRlPjxD
aXRlPjxBdXRob3I+U2NoZXVlcm1hbm48L0F1dGhvcj48WWVhcj4yMDIxPC9ZZWFyPjxSZWNOdW0+
MjQ8L1JlY051bT48cmVjb3JkPjxyZWMtbnVtYmVyPjI0PC9yZWMtbnVtYmVyPjxmb3JlaWduLWtl
eXM+PGtleSBhcHA9IkVOIiBkYi1pZD0idGF4c3Q1eHhsMHB6djVlczJmNnYwYXdycHZ0cnI1MHNz
Zjk1IiB0aW1lc3RhbXA9IjE3NjE3NDc3NjEiPjI0PC9rZXk+PGtleSBhcHA9IkVOV2ViIiBkYi1p
ZD0iIj4wPC9rZXk+PC9mb3JlaWduLWtleXM+PHJlZi10eXBlIG5hbWU9IkpvdXJuYWwgQXJ0aWNs
ZSI+MTc8L3JlZi10eXBlPjxjb250cmlidXRvcnM+PGF1dGhvcnM+PGF1dGhvcj5TY2hldWVybWFu
biwgS2xhdXMgS29ucmFkPC9hdXRob3I+PGF1dGhvcj5OZXNpLCBDcmlzdGlhbm8gTnVuZXM8L2F1
dGhvcj48L2F1dGhvcnM+PC9jb250cmlidXRvcnM+PHRpdGxlcz48dGl0bGU+Q29udHJvbGUgcXXD
rW1pY28gZGUgYnJ1c29uZSBlIG1hbmNoYSBwYXJkYSBuYSBjdWx0dXJhIGRvIGFycm96IGlycmln
YWRvPC90aXRsZT48c2Vjb25kYXJ5LXRpdGxlPlN1bW1hIFBoeXRvcGF0aG9sb2dpY2E8L3NlY29u
ZGFyeS10aXRsZT48L3RpdGxlcz48cGVyaW9kaWNhbD48ZnVsbC10aXRsZT5TdW1tYSBQaHl0b3Bh
dGhvbG9naWNhPC9mdWxsLXRpdGxlPjwvcGVyaW9kaWNhbD48cGFnZXM+MTY4LTE3MjwvcGFnZXM+
PHZvbHVtZT40Nzwvdm9sdW1lPjxkYXRlcz48eWVhcj4yMDIxPC95ZWFyPjwvZGF0ZXM+PGlzYm4+
MDEwMC01NDA1PC9pc2JuPjx1cmxzPjwvdXJscz48L3JlY29yZD48L0NpdGU+PC9FbmROb3RlPn==
</w:fldData>
        </w:fldChar>
      </w:r>
      <w:r w:rsidR="00FD0755">
        <w:rPr>
          <w:rFonts w:ascii="Arial" w:hAnsi="Arial" w:cs="Arial"/>
        </w:rPr>
        <w:instrText xml:space="preserve"> ADDIN EN.CITE.DATA </w:instrText>
      </w:r>
      <w:r w:rsidR="00FD0755">
        <w:rPr>
          <w:rFonts w:ascii="Arial" w:hAnsi="Arial" w:cs="Arial"/>
        </w:rPr>
      </w:r>
      <w:r w:rsidR="00FD0755">
        <w:rPr>
          <w:rFonts w:ascii="Arial" w:hAnsi="Arial" w:cs="Arial"/>
        </w:rPr>
        <w:fldChar w:fldCharType="end"/>
      </w:r>
      <w:r w:rsidR="00737780" w:rsidRPr="00103342">
        <w:rPr>
          <w:rFonts w:ascii="Arial" w:hAnsi="Arial" w:cs="Arial"/>
        </w:rPr>
      </w:r>
      <w:r w:rsidR="00737780" w:rsidRPr="00103342">
        <w:rPr>
          <w:rFonts w:ascii="Arial" w:hAnsi="Arial" w:cs="Arial"/>
        </w:rPr>
        <w:fldChar w:fldCharType="separate"/>
      </w:r>
      <w:r w:rsidR="00FD0755">
        <w:rPr>
          <w:rFonts w:ascii="Arial" w:hAnsi="Arial" w:cs="Arial"/>
          <w:noProof/>
        </w:rPr>
        <w:t>[9-11]</w:t>
      </w:r>
      <w:r w:rsidR="00737780" w:rsidRPr="00103342">
        <w:rPr>
          <w:rFonts w:ascii="Arial" w:hAnsi="Arial" w:cs="Arial"/>
        </w:rPr>
        <w:fldChar w:fldCharType="end"/>
      </w:r>
      <w:r w:rsidR="00AB65D6" w:rsidRPr="00103342">
        <w:rPr>
          <w:rFonts w:ascii="Arial" w:hAnsi="Arial" w:cs="Arial"/>
        </w:rPr>
        <w:t xml:space="preserve">. </w:t>
      </w:r>
      <w:r w:rsidR="00134CEB" w:rsidRPr="00103342">
        <w:rPr>
          <w:rFonts w:ascii="Arial" w:hAnsi="Arial" w:cs="Arial"/>
        </w:rPr>
        <w:t xml:space="preserve">Sheath Blight is one of the most significant fungal diseases in the cultivation of rice, causing huge losses, more serious tillering to harvest, weakening the stem, high lodging, and losses of the yield </w:t>
      </w:r>
      <w:r w:rsidR="00647E25" w:rsidRPr="00103342">
        <w:rPr>
          <w:rFonts w:ascii="Arial" w:hAnsi="Arial" w:cs="Arial"/>
        </w:rPr>
        <w:fldChar w:fldCharType="begin"/>
      </w:r>
      <w:r w:rsidR="00FD0755">
        <w:rPr>
          <w:rFonts w:ascii="Arial" w:hAnsi="Arial" w:cs="Arial"/>
        </w:rPr>
        <w:instrText xml:space="preserve"> ADDIN EN.CITE &lt;EndNote&gt;&lt;Cite&gt;&lt;Author&gt;Ghosh&lt;/Author&gt;&lt;Year&gt;2016&lt;/Year&gt;&lt;RecNum&gt;12&lt;/RecNum&gt;&lt;DisplayText&gt;[12, 13]&lt;/DisplayText&gt;&lt;record&gt;&lt;rec-number&gt;12&lt;/rec-number&gt;&lt;foreign-keys&gt;&lt;key app="EN" db-id="taxst5xxl0pzv5es2f6v0awrpvtrr50ssf95" timestamp="1761747761"&gt;12&lt;/key&gt;&lt;key app="ENWeb" db-id=""&gt;0&lt;/key&gt;&lt;/foreign-keys&gt;&lt;ref-type name="Journal Article"&gt;17&lt;/ref-type&gt;&lt;contributors&gt;&lt;authors&gt;&lt;author&gt;Ghosh, Prithwi&lt;/author&gt;&lt;author&gt;Sen, Senjuti&lt;/author&gt;&lt;author&gt;Chakraborty, Joydeep&lt;/author&gt;&lt;author&gt;Das, Sampa&lt;/author&gt;&lt;/authors&gt;&lt;/contributors&gt;&lt;titles&gt;&lt;title&gt;&lt;style face="normal" font="default" size="100%"&gt;Monitoring the efficacy of mutated &lt;/style&gt;&lt;style face="italic" font="default" size="100%"&gt;Allium sativum&lt;/style&gt;&lt;style face="normal" font="default" size="100%"&gt; leaf lectin in transgenic rice against &lt;/style&gt;&lt;style face="italic" font="default" size="100%"&gt;Rhizoctonia solani&lt;/style&gt;&lt;/title&gt;&lt;secondary-title&gt;BMC biotechnology&lt;/secondary-title&gt;&lt;/titles&gt;&lt;periodical&gt;&lt;full-title&gt;BMC biotechnology&lt;/full-title&gt;&lt;/periodical&gt;&lt;pages&gt;24&lt;/pages&gt;&lt;volume&gt;16&lt;/volume&gt;&lt;number&gt;1&lt;/number&gt;&lt;dates&gt;&lt;year&gt;2016&lt;/year&gt;&lt;/dates&gt;&lt;isbn&gt;1472-6750&lt;/isbn&gt;&lt;urls&gt;&lt;/urls&gt;&lt;/record&gt;&lt;/Cite&gt;&lt;Cite&gt;&lt;Author&gt;Singh&lt;/Author&gt;&lt;Year&gt;2016&lt;/Year&gt;&lt;RecNum&gt;29&lt;/RecNum&gt;&lt;record&gt;&lt;rec-number&gt;29&lt;/rec-number&gt;&lt;foreign-keys&gt;&lt;key app="EN" db-id="taxst5xxl0pzv5es2f6v0awrpvtrr50ssf95" timestamp="1761747761"&gt;29&lt;/key&gt;&lt;key app="ENWeb" db-id=""&gt;0&lt;/key&gt;&lt;/foreign-keys&gt;&lt;ref-type name="Journal Article"&gt;17&lt;/ref-type&gt;&lt;contributors&gt;&lt;authors&gt;&lt;author&gt;Singh, Rajbir&lt;/author&gt;&lt;/authors&gt;&lt;/contributors&gt;&lt;titles&gt;&lt;title&gt;Sheath blight of Rice: a review&lt;/title&gt;&lt;secondary-title&gt;International Journal of Agricultural Invention&lt;/secondary-title&gt;&lt;/titles&gt;&lt;periodical&gt;&lt;full-title&gt;International Journal of Agricultural Invention&lt;/full-title&gt;&lt;/periodical&gt;&lt;pages&gt;161-169&lt;/pages&gt;&lt;volume&gt;1&lt;/volume&gt;&lt;number&gt;2&lt;/number&gt;&lt;dates&gt;&lt;year&gt;2016&lt;/year&gt;&lt;/dates&gt;&lt;isbn&gt;2456-1797&lt;/isbn&gt;&lt;urls&gt;&lt;/urls&gt;&lt;/record&gt;&lt;/Cite&gt;&lt;/EndNote&gt;</w:instrText>
      </w:r>
      <w:r w:rsidR="00647E25" w:rsidRPr="00103342">
        <w:rPr>
          <w:rFonts w:ascii="Arial" w:hAnsi="Arial" w:cs="Arial"/>
        </w:rPr>
        <w:fldChar w:fldCharType="separate"/>
      </w:r>
      <w:r w:rsidR="00FD0755">
        <w:rPr>
          <w:rFonts w:ascii="Arial" w:hAnsi="Arial" w:cs="Arial"/>
          <w:noProof/>
        </w:rPr>
        <w:t>[12, 13]</w:t>
      </w:r>
      <w:r w:rsidR="00647E25" w:rsidRPr="00103342">
        <w:rPr>
          <w:rFonts w:ascii="Arial" w:hAnsi="Arial" w:cs="Arial"/>
        </w:rPr>
        <w:fldChar w:fldCharType="end"/>
      </w:r>
      <w:r w:rsidR="00DD56E8" w:rsidRPr="00103342">
        <w:rPr>
          <w:rFonts w:ascii="Arial" w:hAnsi="Arial" w:cs="Arial"/>
        </w:rPr>
        <w:t>.</w:t>
      </w:r>
      <w:r w:rsidR="00077110" w:rsidRPr="00103342">
        <w:rPr>
          <w:rFonts w:ascii="Arial" w:hAnsi="Arial" w:cs="Arial"/>
        </w:rPr>
        <w:t xml:space="preserve"> </w:t>
      </w:r>
      <w:r w:rsidR="00542FD4" w:rsidRPr="00542FD4">
        <w:rPr>
          <w:rFonts w:ascii="Arial" w:hAnsi="Arial" w:cs="Arial"/>
        </w:rPr>
        <w:t xml:space="preserve">In a good environment, the disease may result in huge yield losses, averagely 10-50% in severely infected fields, where cases of even greater losses have been reported in major rice breeding areas like </w:t>
      </w:r>
      <w:r w:rsidR="00542FD4">
        <w:rPr>
          <w:rFonts w:ascii="Arial" w:hAnsi="Arial" w:cs="Arial"/>
        </w:rPr>
        <w:t>China</w:t>
      </w:r>
      <w:r w:rsidR="00542FD4" w:rsidRPr="00542FD4">
        <w:rPr>
          <w:rFonts w:ascii="Arial" w:hAnsi="Arial" w:cs="Arial"/>
        </w:rPr>
        <w:t>, India</w:t>
      </w:r>
      <w:r w:rsidR="00542FD4">
        <w:rPr>
          <w:rFonts w:ascii="Arial" w:hAnsi="Arial" w:cs="Arial"/>
        </w:rPr>
        <w:t>,</w:t>
      </w:r>
      <w:r w:rsidR="00542FD4" w:rsidRPr="00542FD4">
        <w:rPr>
          <w:rFonts w:ascii="Arial" w:hAnsi="Arial" w:cs="Arial"/>
        </w:rPr>
        <w:t xml:space="preserve"> and the United States</w:t>
      </w:r>
      <w:r w:rsidR="00C348C7">
        <w:rPr>
          <w:rFonts w:ascii="Arial" w:hAnsi="Arial" w:cs="Arial"/>
        </w:rPr>
        <w:t xml:space="preserve"> </w:t>
      </w:r>
      <w:r w:rsidR="00556201">
        <w:rPr>
          <w:rFonts w:ascii="Arial" w:hAnsi="Arial" w:cs="Arial"/>
        </w:rPr>
        <w:fldChar w:fldCharType="begin"/>
      </w:r>
      <w:r w:rsidR="00FD0755">
        <w:rPr>
          <w:rFonts w:ascii="Arial" w:hAnsi="Arial" w:cs="Arial"/>
        </w:rPr>
        <w:instrText xml:space="preserve"> ADDIN EN.CITE &lt;EndNote&gt;&lt;Cite&gt;&lt;Author&gt;Singh&lt;/Author&gt;&lt;Year&gt;2016&lt;/Year&gt;&lt;RecNum&gt;32&lt;/RecNum&gt;&lt;DisplayText&gt;[13, 14]&lt;/DisplayText&gt;&lt;record&gt;&lt;rec-number&gt;32&lt;/rec-number&gt;&lt;foreign-keys&gt;&lt;key app="EN" db-id="taxst5xxl0pzv5es2f6v0awrpvtrr50ssf95" timestamp="1761747761"&gt;32&lt;/key&gt;&lt;key app="ENWeb" db-id=""&gt;0&lt;/key&gt;&lt;/foreign-keys&gt;&lt;ref-type name="Journal Article"&gt;17&lt;/ref-type&gt;&lt;contributors&gt;&lt;authors&gt;&lt;author&gt;Singh, R&lt;/author&gt;&lt;author&gt;Sunder, S&lt;/author&gt;&lt;author&gt;Kumar, P&lt;/author&gt;&lt;/authors&gt;&lt;/contributors&gt;&lt;titles&gt;&lt;title&gt;Sheath blight of rice: current status and perspectives&lt;/title&gt;&lt;secondary-title&gt;Indian Phytopathol&lt;/secondary-title&gt;&lt;/titles&gt;&lt;periodical&gt;&lt;full-title&gt;Indian Phytopathol&lt;/full-title&gt;&lt;/periodical&gt;&lt;pages&gt;340-351&lt;/pages&gt;&lt;volume&gt;69&lt;/volume&gt;&lt;number&gt;4&lt;/number&gt;&lt;dates&gt;&lt;year&gt;2016&lt;/year&gt;&lt;/dates&gt;&lt;urls&gt;&lt;/urls&gt;&lt;/record&gt;&lt;/Cite&gt;&lt;Cite&gt;&lt;Author&gt;Singh&lt;/Author&gt;&lt;Year&gt;2016&lt;/Year&gt;&lt;RecNum&gt;29&lt;/RecNum&gt;&lt;record&gt;&lt;rec-number&gt;29&lt;/rec-number&gt;&lt;foreign-keys&gt;&lt;key app="EN" db-id="taxst5xxl0pzv5es2f6v0awrpvtrr50ssf95" timestamp="1761747761"&gt;29&lt;/key&gt;&lt;key app="ENWeb" db-id=""&gt;0&lt;/key&gt;&lt;/foreign-keys&gt;&lt;ref-type name="Journal Article"&gt;17&lt;/ref-type&gt;&lt;contributors&gt;&lt;authors&gt;&lt;author&gt;Singh, Rajbir&lt;/author&gt;&lt;/authors&gt;&lt;/contributors&gt;&lt;titles&gt;&lt;title&gt;Sheath blight of Rice: a review&lt;/title&gt;&lt;secondary-title&gt;International Journal of Agricultural Invention&lt;/secondary-title&gt;&lt;/titles&gt;&lt;periodical&gt;&lt;full-title&gt;International Journal of Agricultural Invention&lt;/full-title&gt;&lt;/periodical&gt;&lt;pages&gt;161-169&lt;/pages&gt;&lt;volume&gt;1&lt;/volume&gt;&lt;number&gt;2&lt;/number&gt;&lt;dates&gt;&lt;year&gt;2016&lt;/year&gt;&lt;/dates&gt;&lt;isbn&gt;2456-1797&lt;/isbn&gt;&lt;urls&gt;&lt;/urls&gt;&lt;/record&gt;&lt;/Cite&gt;&lt;/EndNote&gt;</w:instrText>
      </w:r>
      <w:r w:rsidR="00556201">
        <w:rPr>
          <w:rFonts w:ascii="Arial" w:hAnsi="Arial" w:cs="Arial"/>
        </w:rPr>
        <w:fldChar w:fldCharType="separate"/>
      </w:r>
      <w:r w:rsidR="00FD0755">
        <w:rPr>
          <w:rFonts w:ascii="Arial" w:hAnsi="Arial" w:cs="Arial"/>
          <w:noProof/>
        </w:rPr>
        <w:t>[13, 14]</w:t>
      </w:r>
      <w:r w:rsidR="00556201">
        <w:rPr>
          <w:rFonts w:ascii="Arial" w:hAnsi="Arial" w:cs="Arial"/>
        </w:rPr>
        <w:fldChar w:fldCharType="end"/>
      </w:r>
      <w:r w:rsidR="00542FD4" w:rsidRPr="00542FD4">
        <w:rPr>
          <w:rFonts w:ascii="Arial" w:hAnsi="Arial" w:cs="Arial"/>
        </w:rPr>
        <w:t>.</w:t>
      </w:r>
      <w:r w:rsidR="00542FD4">
        <w:rPr>
          <w:rFonts w:ascii="Arial" w:hAnsi="Arial" w:cs="Arial"/>
        </w:rPr>
        <w:t xml:space="preserve"> </w:t>
      </w:r>
      <w:r w:rsidR="00077110" w:rsidRPr="00103342">
        <w:rPr>
          <w:rFonts w:ascii="Arial" w:hAnsi="Arial" w:cs="Arial"/>
        </w:rPr>
        <w:t xml:space="preserve">The etiological agent is the fungus </w:t>
      </w:r>
      <w:r w:rsidR="00077110" w:rsidRPr="00103342">
        <w:rPr>
          <w:rFonts w:ascii="Arial" w:hAnsi="Arial" w:cs="Arial"/>
          <w:i/>
          <w:iCs/>
        </w:rPr>
        <w:t xml:space="preserve">Rhizoctonia solani </w:t>
      </w:r>
      <w:r w:rsidR="00077110" w:rsidRPr="00103342">
        <w:rPr>
          <w:rFonts w:ascii="Arial" w:hAnsi="Arial" w:cs="Arial"/>
        </w:rPr>
        <w:t>Kühn</w:t>
      </w:r>
      <w:r w:rsidR="0059758C" w:rsidRPr="00103342">
        <w:rPr>
          <w:rFonts w:ascii="Arial" w:hAnsi="Arial" w:cs="Arial"/>
        </w:rPr>
        <w:t xml:space="preserve"> </w:t>
      </w:r>
      <w:r w:rsidR="0059758C" w:rsidRPr="00103342">
        <w:rPr>
          <w:rFonts w:ascii="Arial" w:hAnsi="Arial" w:cs="Arial"/>
        </w:rPr>
        <w:fldChar w:fldCharType="begin"/>
      </w:r>
      <w:r w:rsidR="00FD0755">
        <w:rPr>
          <w:rFonts w:ascii="Arial" w:hAnsi="Arial" w:cs="Arial"/>
        </w:rPr>
        <w:instrText xml:space="preserve"> ADDIN EN.CITE &lt;EndNote&gt;&lt;Cite&gt;&lt;Author&gt;Srinivasachary&lt;/Author&gt;&lt;Year&gt;2011&lt;/Year&gt;&lt;RecNum&gt;35&lt;/RecNum&gt;&lt;DisplayText&gt;[15]&lt;/DisplayText&gt;&lt;record&gt;&lt;rec-number&gt;35&lt;/rec-number&gt;&lt;foreign-keys&gt;&lt;key app="EN" db-id="taxst5xxl0pzv5es2f6v0awrpvtrr50ssf95" timestamp="1761747761"&gt;35&lt;/key&gt;&lt;key app="ENWeb" db-id=""&gt;0&lt;/key&gt;&lt;/foreign-keys&gt;&lt;ref-type name="Journal Article"&gt;17&lt;/ref-type&gt;&lt;contributors&gt;&lt;authors&gt;&lt;author&gt;Srinivasachary&lt;/author&gt;&lt;author&gt;Willocquet, Laetitia&lt;/author&gt;&lt;author&gt;Savary, Serge&lt;/author&gt;&lt;/authors&gt;&lt;/contributors&gt;&lt;titles&gt;&lt;title&gt;&lt;style face="normal" font="default" size="100%"&gt;Resistance to rice sheath blight (&lt;/style&gt;&lt;style face="italic" font="default" size="100%"&gt;Rhizoctonia solani&lt;/style&gt;&lt;style face="normal" font="default" size="100%"&gt; Kühn)[(teleomorph: &lt;/style&gt;&lt;style face="italic" font="default" size="100%"&gt;Thanatephorus cucumeris&lt;/style&gt;&lt;style face="normal" font="default" size="100%"&gt; (AB Frank) Donk.] disease: current status and perspectives&lt;/style&gt;&lt;/title&gt;&lt;secondary-title&gt;Euphytica&lt;/secondary-title&gt;&lt;/titles&gt;&lt;periodical&gt;&lt;full-title&gt;Euphytica&lt;/full-title&gt;&lt;/periodical&gt;&lt;pages&gt;1-22&lt;/pages&gt;&lt;volume&gt;178&lt;/volume&gt;&lt;number&gt;1&lt;/number&gt;&lt;dates&gt;&lt;year&gt;2011&lt;/year&gt;&lt;/dates&gt;&lt;isbn&gt;0014-2336&lt;/isbn&gt;&lt;urls&gt;&lt;/urls&gt;&lt;/record&gt;&lt;/Cite&gt;&lt;/EndNote&gt;</w:instrText>
      </w:r>
      <w:r w:rsidR="0059758C" w:rsidRPr="00103342">
        <w:rPr>
          <w:rFonts w:ascii="Arial" w:hAnsi="Arial" w:cs="Arial"/>
        </w:rPr>
        <w:fldChar w:fldCharType="separate"/>
      </w:r>
      <w:r w:rsidR="00FD0755">
        <w:rPr>
          <w:rFonts w:ascii="Arial" w:hAnsi="Arial" w:cs="Arial"/>
          <w:noProof/>
        </w:rPr>
        <w:t>[15]</w:t>
      </w:r>
      <w:r w:rsidR="0059758C" w:rsidRPr="00103342">
        <w:rPr>
          <w:rFonts w:ascii="Arial" w:hAnsi="Arial" w:cs="Arial"/>
        </w:rPr>
        <w:fldChar w:fldCharType="end"/>
      </w:r>
      <w:r w:rsidR="0059758C" w:rsidRPr="00103342">
        <w:rPr>
          <w:rFonts w:ascii="Arial" w:hAnsi="Arial" w:cs="Arial"/>
        </w:rPr>
        <w:t>.</w:t>
      </w:r>
    </w:p>
    <w:p w14:paraId="579947D9" w14:textId="480F2103" w:rsidR="0084221A" w:rsidRPr="00103342" w:rsidRDefault="00467613" w:rsidP="00EA4A72">
      <w:pPr>
        <w:rPr>
          <w:rFonts w:ascii="Arial" w:hAnsi="Arial" w:cs="Arial"/>
        </w:rPr>
      </w:pPr>
      <w:r w:rsidRPr="00103342">
        <w:rPr>
          <w:rFonts w:ascii="Arial" w:hAnsi="Arial" w:cs="Arial"/>
        </w:rPr>
        <w:t xml:space="preserve">The disease can infect rice plants at all stages of growth, through the seedling, tillering, flowering, and harvesting stages </w:t>
      </w:r>
      <w:r w:rsidR="00073A32" w:rsidRPr="00103342">
        <w:rPr>
          <w:rFonts w:ascii="Arial" w:hAnsi="Arial" w:cs="Arial"/>
        </w:rPr>
        <w:fldChar w:fldCharType="begin">
          <w:fldData xml:space="preserve">PEVuZE5vdGU+PENpdGU+PEF1dGhvcj5Lb2trcnVhPC9BdXRob3I+PFllYXI+MjAyMDwvWWVhcj48
UmVjTnVtPjE2PC9SZWNOdW0+PERpc3BsYXlUZXh0PlsxNiwgMTddPC9EaXNwbGF5VGV4dD48cmVj
b3JkPjxyZWMtbnVtYmVyPjE2PC9yZWMtbnVtYmVyPjxmb3JlaWduLWtleXM+PGtleSBhcHA9IkVO
IiBkYi1pZD0idGF4c3Q1eHhsMHB6djVlczJmNnYwYXdycHZ0cnI1MHNzZjk1IiB0aW1lc3RhbXA9
IjE3NjE3NDc3NjEiPjE2PC9rZXk+PGtleSBhcHA9IkVOV2ViIiBkYi1pZD0iIj4wPC9rZXk+PC9m
b3JlaWduLWtleXM+PHJlZi10eXBlIG5hbWU9IkpvdXJuYWwgQXJ0aWNsZSI+MTc8L3JlZi10eXBl
Pjxjb250cmlidXRvcnM+PGF1dGhvcnM+PGF1dGhvcj5Lb2trcnVhLCBTdWppdHJhPC9hdXRob3I+
PGF1dGhvcj5Jc21haWwsIFNpdGkgSXplcmE8L2F1dGhvcj48YXV0aG9yPk1hemxhbiwgTm9yaWRh
PC9hdXRob3I+PGF1dGhvcj5EZXRob3VwLCBUaWRhPC9hdXRob3I+PC9hdXRob3JzPjwvY29udHJp
YnV0b3JzPjx0aXRsZXM+PHRpdGxlPkVmZmljYWN5IG9mIGJlcmJlcmluZSBpbiBjb250cm9sbGlu
ZyBmb2xpYXIgcmljZSBkaXNlYXNlczwvdGl0bGU+PHNlY29uZGFyeS10aXRsZT5FdXJvcGVhbiBK
b3VybmFsIG9mIFBsYW50IFBhdGhvbG9neTwvc2Vjb25kYXJ5LXRpdGxlPjwvdGl0bGVzPjxwZXJp
b2RpY2FsPjxmdWxsLXRpdGxlPkV1cm9wZWFuIEpvdXJuYWwgb2YgUGxhbnQgUGF0aG9sb2d5PC9m
dWxsLXRpdGxlPjwvcGVyaW9kaWNhbD48cGFnZXM+MTQ3LTE1ODwvcGFnZXM+PHZvbHVtZT4xNTY8
L3ZvbHVtZT48bnVtYmVyPjE8L251bWJlcj48ZGF0ZXM+PHllYXI+MjAyMDwveWVhcj48L2RhdGVz
Pjxpc2JuPjA5MjktMTg3MzwvaXNibj48dXJscz48L3VybHM+PC9yZWNvcmQ+PC9DaXRlPjxDaXRl
PjxBdXRob3I+UmFnaHU8L0F1dGhvcj48WWVhcj4yMDIwPC9ZZWFyPjxSZWNOdW0+MjY8L1JlY051
bT48cmVjb3JkPjxyZWMtbnVtYmVyPjI2PC9yZWMtbnVtYmVyPjxmb3JlaWduLWtleXM+PGtleSBh
cHA9IkVOIiBkYi1pZD0idGF4c3Q1eHhsMHB6djVlczJmNnYwYXdycHZ0cnI1MHNzZjk1IiB0aW1l
c3RhbXA9IjE3NjE3NDc3NjEiPjI2PC9rZXk+PGtleSBhcHA9IkVOV2ViIiBkYi1pZD0iIj4wPC9r
ZXk+PC9mb3JlaWduLWtleXM+PHJlZi10eXBlIG5hbWU9IkpvdXJuYWwgQXJ0aWNsZSI+MTc8L3Jl
Zi10eXBlPjxjb250cmlidXRvcnM+PGF1dGhvcnM+PGF1dGhvcj5SYWdodSwgUzwvYXV0aG9yPjxh
dXRob3I+QmFpdGUsIE1TPC9hdXRob3I+PGF1dGhvcj5QYXRpbCwgTkI8L2F1dGhvcj48YXV0aG9y
PlNhbmdoYW1pdHJhLCBQPC9hdXRob3I+PGF1dGhvcj5ZYWRhdiwgTUs8L2F1dGhvcj48YXV0aG9y
PlByYWJodWthcnRoaWtleWFuLCBTUjwvYXV0aG9yPjxhdXRob3I+S2VlcnRoYW5hLCBVPC9hdXRo
b3I+PGF1dGhvcj5QYW5kaSwgRyBHdXJ1cGlyYXNhbm5hPC9hdXRob3I+PGF1dGhvcj5BcmF2aW5k
YW4sIFM8L2F1dGhvcj48YXV0aG9yPlJhdGgsIFBDPC9hdXRob3I+PC9hdXRob3JzPjwvY29udHJp
YnV0b3JzPjx0aXRsZXM+PHRpdGxlPjxzdHlsZSBmYWNlPSJub3JtYWwiIGZvbnQ9ImRlZmF1bHQi
IHNpemU9IjEwMCUiPkdyYWluIGRpc2NvbG9yYXRpb24gaW4gcG9wdWxhciByaWNlIHZhcmlldGll
cyAoPC9zdHlsZT48c3R5bGUgZmFjZT0iaXRhbGljIiBmb250PSJkZWZhdWx0IiBzaXplPSIxMDAl
Ij5Pcnl6YSBzYXRpdmEgTDwvc3R5bGU+PHN0eWxlIGZhY2U9Im5vcm1hbCIgZm9udD0iZGVmYXVs
dCIgc2l6ZT0iMTAwJSI+KSBpbiBlYXN0ZXJuIEluZGlhLCBhc3NvY2lhdGVkIG15Y29mbG9yYSwg
cXVhbGl0eSBsb3NzZXMgYW5kIG1hbmFnZW1lbnQgdXNpbmcgc2VsZWN0ZWQgYmlvY29udHJvbCBh
Z2VudHM8L3N0eWxlPjwvdGl0bGU+PHNlY29uZGFyeS10aXRsZT5Kb3VybmFsIG9mIFN0b3JlZCBQ
cm9kdWN0cyBSZXNlYXJjaDwvc2Vjb25kYXJ5LXRpdGxlPjwvdGl0bGVzPjxwZXJpb2RpY2FsPjxm
dWxsLXRpdGxlPkpvdXJuYWwgb2YgU3RvcmVkIFByb2R1Y3RzIFJlc2VhcmNoPC9mdWxsLXRpdGxl
PjwvcGVyaW9kaWNhbD48cGFnZXM+MTAxNjgyPC9wYWdlcz48dm9sdW1lPjg4PC92b2x1bWU+PGRh
dGVzPjx5ZWFyPjIwMjA8L3llYXI+PC9kYXRlcz48aXNibj4wMDIyLTQ3NFg8L2lzYm4+PHVybHM+
PC91cmxzPjwvcmVjb3JkPjwvQ2l0ZT48L0VuZE5vdGU+AG==
</w:fldData>
        </w:fldChar>
      </w:r>
      <w:r w:rsidR="00FD0755">
        <w:rPr>
          <w:rFonts w:ascii="Arial" w:hAnsi="Arial" w:cs="Arial"/>
        </w:rPr>
        <w:instrText xml:space="preserve"> ADDIN EN.CITE </w:instrText>
      </w:r>
      <w:r w:rsidR="00FD0755">
        <w:rPr>
          <w:rFonts w:ascii="Arial" w:hAnsi="Arial" w:cs="Arial"/>
        </w:rPr>
        <w:fldChar w:fldCharType="begin">
          <w:fldData xml:space="preserve">PEVuZE5vdGU+PENpdGU+PEF1dGhvcj5Lb2trcnVhPC9BdXRob3I+PFllYXI+MjAyMDwvWWVhcj48
UmVjTnVtPjE2PC9SZWNOdW0+PERpc3BsYXlUZXh0PlsxNiwgMTddPC9EaXNwbGF5VGV4dD48cmVj
b3JkPjxyZWMtbnVtYmVyPjE2PC9yZWMtbnVtYmVyPjxmb3JlaWduLWtleXM+PGtleSBhcHA9IkVO
IiBkYi1pZD0idGF4c3Q1eHhsMHB6djVlczJmNnYwYXdycHZ0cnI1MHNzZjk1IiB0aW1lc3RhbXA9
IjE3NjE3NDc3NjEiPjE2PC9rZXk+PGtleSBhcHA9IkVOV2ViIiBkYi1pZD0iIj4wPC9rZXk+PC9m
b3JlaWduLWtleXM+PHJlZi10eXBlIG5hbWU9IkpvdXJuYWwgQXJ0aWNsZSI+MTc8L3JlZi10eXBl
Pjxjb250cmlidXRvcnM+PGF1dGhvcnM+PGF1dGhvcj5Lb2trcnVhLCBTdWppdHJhPC9hdXRob3I+
PGF1dGhvcj5Jc21haWwsIFNpdGkgSXplcmE8L2F1dGhvcj48YXV0aG9yPk1hemxhbiwgTm9yaWRh
PC9hdXRob3I+PGF1dGhvcj5EZXRob3VwLCBUaWRhPC9hdXRob3I+PC9hdXRob3JzPjwvY29udHJp
YnV0b3JzPjx0aXRsZXM+PHRpdGxlPkVmZmljYWN5IG9mIGJlcmJlcmluZSBpbiBjb250cm9sbGlu
ZyBmb2xpYXIgcmljZSBkaXNlYXNlczwvdGl0bGU+PHNlY29uZGFyeS10aXRsZT5FdXJvcGVhbiBK
b3VybmFsIG9mIFBsYW50IFBhdGhvbG9neTwvc2Vjb25kYXJ5LXRpdGxlPjwvdGl0bGVzPjxwZXJp
b2RpY2FsPjxmdWxsLXRpdGxlPkV1cm9wZWFuIEpvdXJuYWwgb2YgUGxhbnQgUGF0aG9sb2d5PC9m
dWxsLXRpdGxlPjwvcGVyaW9kaWNhbD48cGFnZXM+MTQ3LTE1ODwvcGFnZXM+PHZvbHVtZT4xNTY8
L3ZvbHVtZT48bnVtYmVyPjE8L251bWJlcj48ZGF0ZXM+PHllYXI+MjAyMDwveWVhcj48L2RhdGVz
Pjxpc2JuPjA5MjktMTg3MzwvaXNibj48dXJscz48L3VybHM+PC9yZWNvcmQ+PC9DaXRlPjxDaXRl
PjxBdXRob3I+UmFnaHU8L0F1dGhvcj48WWVhcj4yMDIwPC9ZZWFyPjxSZWNOdW0+MjY8L1JlY051
bT48cmVjb3JkPjxyZWMtbnVtYmVyPjI2PC9yZWMtbnVtYmVyPjxmb3JlaWduLWtleXM+PGtleSBh
cHA9IkVOIiBkYi1pZD0idGF4c3Q1eHhsMHB6djVlczJmNnYwYXdycHZ0cnI1MHNzZjk1IiB0aW1l
c3RhbXA9IjE3NjE3NDc3NjEiPjI2PC9rZXk+PGtleSBhcHA9IkVOV2ViIiBkYi1pZD0iIj4wPC9r
ZXk+PC9mb3JlaWduLWtleXM+PHJlZi10eXBlIG5hbWU9IkpvdXJuYWwgQXJ0aWNsZSI+MTc8L3Jl
Zi10eXBlPjxjb250cmlidXRvcnM+PGF1dGhvcnM+PGF1dGhvcj5SYWdodSwgUzwvYXV0aG9yPjxh
dXRob3I+QmFpdGUsIE1TPC9hdXRob3I+PGF1dGhvcj5QYXRpbCwgTkI8L2F1dGhvcj48YXV0aG9y
PlNhbmdoYW1pdHJhLCBQPC9hdXRob3I+PGF1dGhvcj5ZYWRhdiwgTUs8L2F1dGhvcj48YXV0aG9y
PlByYWJodWthcnRoaWtleWFuLCBTUjwvYXV0aG9yPjxhdXRob3I+S2VlcnRoYW5hLCBVPC9hdXRo
b3I+PGF1dGhvcj5QYW5kaSwgRyBHdXJ1cGlyYXNhbm5hPC9hdXRob3I+PGF1dGhvcj5BcmF2aW5k
YW4sIFM8L2F1dGhvcj48YXV0aG9yPlJhdGgsIFBDPC9hdXRob3I+PC9hdXRob3JzPjwvY29udHJp
YnV0b3JzPjx0aXRsZXM+PHRpdGxlPjxzdHlsZSBmYWNlPSJub3JtYWwiIGZvbnQ9ImRlZmF1bHQi
IHNpemU9IjEwMCUiPkdyYWluIGRpc2NvbG9yYXRpb24gaW4gcG9wdWxhciByaWNlIHZhcmlldGll
cyAoPC9zdHlsZT48c3R5bGUgZmFjZT0iaXRhbGljIiBmb250PSJkZWZhdWx0IiBzaXplPSIxMDAl
Ij5Pcnl6YSBzYXRpdmEgTDwvc3R5bGU+PHN0eWxlIGZhY2U9Im5vcm1hbCIgZm9udD0iZGVmYXVs
dCIgc2l6ZT0iMTAwJSI+KSBpbiBlYXN0ZXJuIEluZGlhLCBhc3NvY2lhdGVkIG15Y29mbG9yYSwg
cXVhbGl0eSBsb3NzZXMgYW5kIG1hbmFnZW1lbnQgdXNpbmcgc2VsZWN0ZWQgYmlvY29udHJvbCBh
Z2VudHM8L3N0eWxlPjwvdGl0bGU+PHNlY29uZGFyeS10aXRsZT5Kb3VybmFsIG9mIFN0b3JlZCBQ
cm9kdWN0cyBSZXNlYXJjaDwvc2Vjb25kYXJ5LXRpdGxlPjwvdGl0bGVzPjxwZXJpb2RpY2FsPjxm
dWxsLXRpdGxlPkpvdXJuYWwgb2YgU3RvcmVkIFByb2R1Y3RzIFJlc2VhcmNoPC9mdWxsLXRpdGxl
PjwvcGVyaW9kaWNhbD48cGFnZXM+MTAxNjgyPC9wYWdlcz48dm9sdW1lPjg4PC92b2x1bWU+PGRh
dGVzPjx5ZWFyPjIwMjA8L3llYXI+PC9kYXRlcz48aXNibj4wMDIyLTQ3NFg8L2lzYm4+PHVybHM+
PC91cmxzPjwvcmVjb3JkPjwvQ2l0ZT48L0VuZE5vdGU+AG==
</w:fldData>
        </w:fldChar>
      </w:r>
      <w:r w:rsidR="00FD0755">
        <w:rPr>
          <w:rFonts w:ascii="Arial" w:hAnsi="Arial" w:cs="Arial"/>
        </w:rPr>
        <w:instrText xml:space="preserve"> ADDIN EN.CITE.DATA </w:instrText>
      </w:r>
      <w:r w:rsidR="00FD0755">
        <w:rPr>
          <w:rFonts w:ascii="Arial" w:hAnsi="Arial" w:cs="Arial"/>
        </w:rPr>
      </w:r>
      <w:r w:rsidR="00FD0755">
        <w:rPr>
          <w:rFonts w:ascii="Arial" w:hAnsi="Arial" w:cs="Arial"/>
        </w:rPr>
        <w:fldChar w:fldCharType="end"/>
      </w:r>
      <w:r w:rsidR="00073A32" w:rsidRPr="00103342">
        <w:rPr>
          <w:rFonts w:ascii="Arial" w:hAnsi="Arial" w:cs="Arial"/>
        </w:rPr>
      </w:r>
      <w:r w:rsidR="00073A32" w:rsidRPr="00103342">
        <w:rPr>
          <w:rFonts w:ascii="Arial" w:hAnsi="Arial" w:cs="Arial"/>
        </w:rPr>
        <w:fldChar w:fldCharType="separate"/>
      </w:r>
      <w:r w:rsidR="00FD0755">
        <w:rPr>
          <w:rFonts w:ascii="Arial" w:hAnsi="Arial" w:cs="Arial"/>
          <w:noProof/>
        </w:rPr>
        <w:t>[16, 17]</w:t>
      </w:r>
      <w:r w:rsidR="00073A32" w:rsidRPr="00103342">
        <w:rPr>
          <w:rFonts w:ascii="Arial" w:hAnsi="Arial" w:cs="Arial"/>
        </w:rPr>
        <w:fldChar w:fldCharType="end"/>
      </w:r>
      <w:r w:rsidR="00D7766C" w:rsidRPr="00103342">
        <w:rPr>
          <w:rFonts w:ascii="Arial" w:hAnsi="Arial" w:cs="Arial"/>
        </w:rPr>
        <w:t xml:space="preserve">. </w:t>
      </w:r>
      <w:r w:rsidRPr="00103342">
        <w:rPr>
          <w:rFonts w:ascii="Arial" w:hAnsi="Arial" w:cs="Arial"/>
        </w:rPr>
        <w:t xml:space="preserve">The pathogen spreads mainly through resistant structures, which are sclerotia, that survive for many years in the soil and in the remains of host plants, disseminated through irrigation water and soil disturbance </w:t>
      </w:r>
      <w:r w:rsidR="008B1174" w:rsidRPr="00103342">
        <w:rPr>
          <w:rFonts w:ascii="Arial" w:hAnsi="Arial" w:cs="Arial"/>
        </w:rPr>
        <w:fldChar w:fldCharType="begin"/>
      </w:r>
      <w:r w:rsidR="00FD0755">
        <w:rPr>
          <w:rFonts w:ascii="Arial" w:hAnsi="Arial" w:cs="Arial"/>
        </w:rPr>
        <w:instrText xml:space="preserve"> ADDIN EN.CITE &lt;EndNote&gt;&lt;Cite&gt;&lt;Author&gt;Dethoup&lt;/Author&gt;&lt;Year&gt;2022&lt;/Year&gt;&lt;RecNum&gt;9&lt;/RecNum&gt;&lt;DisplayText&gt;[18, 19]&lt;/DisplayText&gt;&lt;record&gt;&lt;rec-number&gt;9&lt;/rec-number&gt;&lt;foreign-keys&gt;&lt;key app="EN" db-id="taxst5xxl0pzv5es2f6v0awrpvtrr50ssf95" timestamp="1761747761"&gt;9&lt;/key&gt;&lt;key app="ENWeb" db-id=""&gt;0&lt;/key&gt;&lt;/foreign-keys&gt;&lt;ref-type name="Journal Article"&gt;17&lt;/ref-type&gt;&lt;contributors&gt;&lt;authors&gt;&lt;author&gt;Dethoup, Tida&lt;/author&gt;&lt;author&gt;Auamcharoen, Wanida&lt;/author&gt;&lt;author&gt;Jantasorn, Arom&lt;/author&gt;&lt;author&gt;Niphon, Kiattiphum&lt;/author&gt;&lt;/authors&gt;&lt;/contributors&gt;&lt;titles&gt;&lt;title&gt;The efficacy of dry medicinal plant powders against rice diseases&lt;/title&gt;&lt;secondary-title&gt;European Journal of Plant Pathology&lt;/secondary-title&gt;&lt;/titles&gt;&lt;periodical&gt;&lt;full-title&gt;European Journal of Plant Pathology&lt;/full-title&gt;&lt;/periodical&gt;&lt;pages&gt;241-252&lt;/pages&gt;&lt;volume&gt;164&lt;/volume&gt;&lt;number&gt;2&lt;/number&gt;&lt;dates&gt;&lt;year&gt;2022&lt;/year&gt;&lt;/dates&gt;&lt;isbn&gt;0929-1873&lt;/isbn&gt;&lt;urls&gt;&lt;/urls&gt;&lt;/record&gt;&lt;/Cite&gt;&lt;Cite&gt;&lt;Author&gt;Wu&lt;/Author&gt;&lt;Year&gt;2012&lt;/Year&gt;&lt;RecNum&gt;37&lt;/RecNum&gt;&lt;record&gt;&lt;rec-number&gt;37&lt;/rec-number&gt;&lt;foreign-keys&gt;&lt;key app="EN" db-id="taxst5xxl0pzv5es2f6v0awrpvtrr50ssf95" timestamp="1761747761"&gt;37&lt;/key&gt;&lt;key app="ENWeb" db-id=""&gt;0&lt;/key&gt;&lt;/foreign-keys&gt;&lt;ref-type name="Journal Article"&gt;17&lt;/ref-type&gt;&lt;contributors&gt;&lt;authors&gt;&lt;author&gt;Wu, Wei&lt;/author&gt;&lt;author&gt;Huang, Jianliang&lt;/author&gt;&lt;author&gt;Cui, Kehui&lt;/author&gt;&lt;author&gt;Nie, Lixiao&lt;/author&gt;&lt;author&gt;Wang, Qiang&lt;/author&gt;&lt;author&gt;Yang, Fan&lt;/author&gt;&lt;author&gt;Shah, Farooq&lt;/author&gt;&lt;author&gt;Yao, Fengxian&lt;/author&gt;&lt;author&gt;Peng, Shaobing&lt;/author&gt;&lt;/authors&gt;&lt;/contributors&gt;&lt;titles&gt;&lt;title&gt;Sheath blight reduces stem breaking resistance and increases lodging susceptibility of rice plants&lt;/title&gt;&lt;secondary-title&gt;Field Crops Research&lt;/secondary-title&gt;&lt;/titles&gt;&lt;periodical&gt;&lt;full-title&gt;Field Crops Research&lt;/full-title&gt;&lt;/periodical&gt;&lt;pages&gt;101-108&lt;/pages&gt;&lt;volume&gt;128&lt;/volume&gt;&lt;dates&gt;&lt;year&gt;2012&lt;/year&gt;&lt;/dates&gt;&lt;isbn&gt;0378-4290&lt;/isbn&gt;&lt;urls&gt;&lt;/urls&gt;&lt;/record&gt;&lt;/Cite&gt;&lt;/EndNote&gt;</w:instrText>
      </w:r>
      <w:r w:rsidR="008B1174" w:rsidRPr="00103342">
        <w:rPr>
          <w:rFonts w:ascii="Arial" w:hAnsi="Arial" w:cs="Arial"/>
        </w:rPr>
        <w:fldChar w:fldCharType="separate"/>
      </w:r>
      <w:r w:rsidR="00FD0755">
        <w:rPr>
          <w:rFonts w:ascii="Arial" w:hAnsi="Arial" w:cs="Arial"/>
          <w:noProof/>
        </w:rPr>
        <w:t>[18, 19]</w:t>
      </w:r>
      <w:r w:rsidR="008B1174" w:rsidRPr="00103342">
        <w:rPr>
          <w:rFonts w:ascii="Arial" w:hAnsi="Arial" w:cs="Arial"/>
        </w:rPr>
        <w:fldChar w:fldCharType="end"/>
      </w:r>
      <w:r w:rsidR="00077110" w:rsidRPr="00103342">
        <w:rPr>
          <w:rFonts w:ascii="Arial" w:hAnsi="Arial" w:cs="Arial"/>
        </w:rPr>
        <w:t xml:space="preserve">. </w:t>
      </w:r>
      <w:r w:rsidR="00BE1542" w:rsidRPr="00103342">
        <w:rPr>
          <w:rFonts w:ascii="Arial" w:hAnsi="Arial" w:cs="Arial"/>
        </w:rPr>
        <w:t xml:space="preserve">Intensive cultivation and repeated planting in the same field result in increased disease severity, especially under favorable environmental conditions </w:t>
      </w:r>
      <w:r w:rsidR="00E6205C" w:rsidRPr="00103342">
        <w:rPr>
          <w:rFonts w:ascii="Arial" w:hAnsi="Arial" w:cs="Arial"/>
        </w:rPr>
        <w:fldChar w:fldCharType="begin">
          <w:fldData xml:space="preserve">PEVuZE5vdGU+PENpdGU+PEF1dGhvcj5CYXJud2FsPC9BdXRob3I+PFllYXI+MjAxMzwvWWVhcj48
UmVjTnVtPjI8L1JlY051bT48RGlzcGxheVRleHQ+WzE3LCAyMF08L0Rpc3BsYXlUZXh0PjxyZWNv
cmQ+PHJlYy1udW1iZXI+MjwvcmVjLW51bWJlcj48Zm9yZWlnbi1rZXlzPjxrZXkgYXBwPSJFTiIg
ZGItaWQ9InRheHN0NXh4bDBwenY1ZXMyZjZ2MGF3cnB2dHJyNTBzc2Y5NSIgdGltZXN0YW1wPSIx
NzYxNzQ3NzYxIj4yPC9rZXk+PGtleSBhcHA9IkVOV2ViIiBkYi1pZD0iIj4wPC9rZXk+PC9mb3Jl
aWduLWtleXM+PHJlZi10eXBlIG5hbWU9IkpvdXJuYWwgQXJ0aWNsZSI+MTc8L3JlZi10eXBlPjxj
b250cmlidXRvcnM+PGF1dGhvcnM+PGF1dGhvcj5CYXJud2FsLCBNYW5vaiBLdW1hcjwvYXV0aG9y
PjxhdXRob3I+S290YXN0aGFuZSwgQTwvYXV0aG9yPjxhdXRob3I+TWFnY3VsaWEsIE5pY29sZTwv
YXV0aG9yPjxhdXRob3I+TXVraGVyamVlLCBQcmFzdW4gSzwvYXV0aG9yPjxhdXRob3I+U2F2YXJ5
LCBTZXJnZTwvYXV0aG9yPjxhdXRob3I+U2hhcm1hLCBBbmFuZCBLdW1hcjwvYXV0aG9yPjxhdXRo
b3I+U2luZ2gsIEhhbndhbnQgQjwvYXV0aG9yPjxhdXRob3I+U2luZ2gsIFVTPC9hdXRob3I+PGF1
dGhvcj5TcGFya3MsIEFIPC9hdXRob3I+PGF1dGhvcj5WYXJpYXIsIE11a3VuZDwvYXV0aG9yPjwv
YXV0aG9ycz48L2NvbnRyaWJ1dG9ycz48dGl0bGVzPjx0aXRsZT5BIHJldmlldyBvbiBjcm9wIGxv
c3NlcywgZXBpZGVtaW9sb2d5IGFuZCBkaXNlYXNlIG1hbmFnZW1lbnQgb2YgcmljZSBicm93biBz
cG90IHRvIGlkZW50aWZ5IHJlc2VhcmNoIHByaW9yaXRpZXMgYW5kIGtub3dsZWRnZSBnYXBzPC90
aXRsZT48c2Vjb25kYXJ5LXRpdGxlPkV1cm9wZWFuIEpvdXJuYWwgb2YgUGxhbnQgUGF0aG9sb2d5
PC9zZWNvbmRhcnktdGl0bGU+PC90aXRsZXM+PHBlcmlvZGljYWw+PGZ1bGwtdGl0bGU+RXVyb3Bl
YW4gSm91cm5hbCBvZiBQbGFudCBQYXRob2xvZ3k8L2Z1bGwtdGl0bGU+PC9wZXJpb2RpY2FsPjxw
YWdlcz40NDMtNDU3PC9wYWdlcz48dm9sdW1lPjEzNjwvdm9sdW1lPjxudW1iZXI+MzwvbnVtYmVy
PjxkYXRlcz48eWVhcj4yMDEzPC95ZWFyPjwvZGF0ZXM+PGlzYm4+MDkyOS0xODczPC9pc2JuPjx1
cmxzPjwvdXJscz48L3JlY29yZD48L0NpdGU+PENpdGU+PEF1dGhvcj5SYWdodTwvQXV0aG9yPjxZ
ZWFyPjIwMjA8L1llYXI+PFJlY051bT4yNjwvUmVjTnVtPjxyZWNvcmQ+PHJlYy1udW1iZXI+MjY8
L3JlYy1udW1iZXI+PGZvcmVpZ24ta2V5cz48a2V5IGFwcD0iRU4iIGRiLWlkPSJ0YXhzdDV4eGww
cHp2NWVzMmY2djBhd3JwdnRycjUwc3NmOTUiIHRpbWVzdGFtcD0iMTc2MTc0Nzc2MSI+MjY8L2tl
eT48a2V5IGFwcD0iRU5XZWIiIGRiLWlkPSIiPjA8L2tleT48L2ZvcmVpZ24ta2V5cz48cmVmLXR5
cGUgbmFtZT0iSm91cm5hbCBBcnRpY2xlIj4xNzwvcmVmLXR5cGU+PGNvbnRyaWJ1dG9ycz48YXV0
aG9ycz48YXV0aG9yPlJhZ2h1LCBTPC9hdXRob3I+PGF1dGhvcj5CYWl0ZSwgTVM8L2F1dGhvcj48
YXV0aG9yPlBhdGlsLCBOQjwvYXV0aG9yPjxhdXRob3I+U2FuZ2hhbWl0cmEsIFA8L2F1dGhvcj48
YXV0aG9yPllhZGF2LCBNSzwvYXV0aG9yPjxhdXRob3I+UHJhYmh1a2FydGhpa2V5YW4sIFNSPC9h
dXRob3I+PGF1dGhvcj5LZWVydGhhbmEsIFU8L2F1dGhvcj48YXV0aG9yPlBhbmRpLCBHIEd1cnVw
aXJhc2FubmE8L2F1dGhvcj48YXV0aG9yPkFyYXZpbmRhbiwgUzwvYXV0aG9yPjxhdXRob3I+UmF0
aCwgUEM8L2F1dGhvcj48L2F1dGhvcnM+PC9jb250cmlidXRvcnM+PHRpdGxlcz48dGl0bGU+PHN0
eWxlIGZhY2U9Im5vcm1hbCIgZm9udD0iZGVmYXVsdCIgc2l6ZT0iMTAwJSI+R3JhaW4gZGlzY29s
b3JhdGlvbiBpbiBwb3B1bGFyIHJpY2UgdmFyaWV0aWVzICg8L3N0eWxlPjxzdHlsZSBmYWNlPSJp
dGFsaWMiIGZvbnQ9ImRlZmF1bHQiIHNpemU9IjEwMCUiPk9yeXphIHNhdGl2YSBMPC9zdHlsZT48
c3R5bGUgZmFjZT0ibm9ybWFsIiBmb250PSJkZWZhdWx0IiBzaXplPSIxMDAlIj4pIGluIGVhc3Rl
cm4gSW5kaWEsIGFzc29jaWF0ZWQgbXljb2Zsb3JhLCBxdWFsaXR5IGxvc3NlcyBhbmQgbWFuYWdl
bWVudCB1c2luZyBzZWxlY3RlZCBiaW9jb250cm9sIGFnZW50czwvc3R5bGU+PC90aXRsZT48c2Vj
b25kYXJ5LXRpdGxlPkpvdXJuYWwgb2YgU3RvcmVkIFByb2R1Y3RzIFJlc2VhcmNoPC9zZWNvbmRh
cnktdGl0bGU+PC90aXRsZXM+PHBlcmlvZGljYWw+PGZ1bGwtdGl0bGU+Sm91cm5hbCBvZiBTdG9y
ZWQgUHJvZHVjdHMgUmVzZWFyY2g8L2Z1bGwtdGl0bGU+PC9wZXJpb2RpY2FsPjxwYWdlcz4xMDE2
ODI8L3BhZ2VzPjx2b2x1bWU+ODg8L3ZvbHVtZT48ZGF0ZXM+PHllYXI+MjAyMDwveWVhcj48L2Rh
dGVzPjxpc2JuPjAwMjItNDc0WDwvaXNibj48dXJscz48L3VybHM+PC9yZWNvcmQ+PC9DaXRlPjwv
RW5kTm90ZT4A
</w:fldData>
        </w:fldChar>
      </w:r>
      <w:r w:rsidR="00FD0755">
        <w:rPr>
          <w:rFonts w:ascii="Arial" w:hAnsi="Arial" w:cs="Arial"/>
        </w:rPr>
        <w:instrText xml:space="preserve"> ADDIN EN.CITE </w:instrText>
      </w:r>
      <w:r w:rsidR="00FD0755">
        <w:rPr>
          <w:rFonts w:ascii="Arial" w:hAnsi="Arial" w:cs="Arial"/>
        </w:rPr>
        <w:fldChar w:fldCharType="begin">
          <w:fldData xml:space="preserve">PEVuZE5vdGU+PENpdGU+PEF1dGhvcj5CYXJud2FsPC9BdXRob3I+PFllYXI+MjAxMzwvWWVhcj48
UmVjTnVtPjI8L1JlY051bT48RGlzcGxheVRleHQ+WzE3LCAyMF08L0Rpc3BsYXlUZXh0PjxyZWNv
cmQ+PHJlYy1udW1iZXI+MjwvcmVjLW51bWJlcj48Zm9yZWlnbi1rZXlzPjxrZXkgYXBwPSJFTiIg
ZGItaWQ9InRheHN0NXh4bDBwenY1ZXMyZjZ2MGF3cnB2dHJyNTBzc2Y5NSIgdGltZXN0YW1wPSIx
NzYxNzQ3NzYxIj4yPC9rZXk+PGtleSBhcHA9IkVOV2ViIiBkYi1pZD0iIj4wPC9rZXk+PC9mb3Jl
aWduLWtleXM+PHJlZi10eXBlIG5hbWU9IkpvdXJuYWwgQXJ0aWNsZSI+MTc8L3JlZi10eXBlPjxj
b250cmlidXRvcnM+PGF1dGhvcnM+PGF1dGhvcj5CYXJud2FsLCBNYW5vaiBLdW1hcjwvYXV0aG9y
PjxhdXRob3I+S290YXN0aGFuZSwgQTwvYXV0aG9yPjxhdXRob3I+TWFnY3VsaWEsIE5pY29sZTwv
YXV0aG9yPjxhdXRob3I+TXVraGVyamVlLCBQcmFzdW4gSzwvYXV0aG9yPjxhdXRob3I+U2F2YXJ5
LCBTZXJnZTwvYXV0aG9yPjxhdXRob3I+U2hhcm1hLCBBbmFuZCBLdW1hcjwvYXV0aG9yPjxhdXRo
b3I+U2luZ2gsIEhhbndhbnQgQjwvYXV0aG9yPjxhdXRob3I+U2luZ2gsIFVTPC9hdXRob3I+PGF1
dGhvcj5TcGFya3MsIEFIPC9hdXRob3I+PGF1dGhvcj5WYXJpYXIsIE11a3VuZDwvYXV0aG9yPjwv
YXV0aG9ycz48L2NvbnRyaWJ1dG9ycz48dGl0bGVzPjx0aXRsZT5BIHJldmlldyBvbiBjcm9wIGxv
c3NlcywgZXBpZGVtaW9sb2d5IGFuZCBkaXNlYXNlIG1hbmFnZW1lbnQgb2YgcmljZSBicm93biBz
cG90IHRvIGlkZW50aWZ5IHJlc2VhcmNoIHByaW9yaXRpZXMgYW5kIGtub3dsZWRnZSBnYXBzPC90
aXRsZT48c2Vjb25kYXJ5LXRpdGxlPkV1cm9wZWFuIEpvdXJuYWwgb2YgUGxhbnQgUGF0aG9sb2d5
PC9zZWNvbmRhcnktdGl0bGU+PC90aXRsZXM+PHBlcmlvZGljYWw+PGZ1bGwtdGl0bGU+RXVyb3Bl
YW4gSm91cm5hbCBvZiBQbGFudCBQYXRob2xvZ3k8L2Z1bGwtdGl0bGU+PC9wZXJpb2RpY2FsPjxw
YWdlcz40NDMtNDU3PC9wYWdlcz48dm9sdW1lPjEzNjwvdm9sdW1lPjxudW1iZXI+MzwvbnVtYmVy
PjxkYXRlcz48eWVhcj4yMDEzPC95ZWFyPjwvZGF0ZXM+PGlzYm4+MDkyOS0xODczPC9pc2JuPjx1
cmxzPjwvdXJscz48L3JlY29yZD48L0NpdGU+PENpdGU+PEF1dGhvcj5SYWdodTwvQXV0aG9yPjxZ
ZWFyPjIwMjA8L1llYXI+PFJlY051bT4yNjwvUmVjTnVtPjxyZWNvcmQ+PHJlYy1udW1iZXI+MjY8
L3JlYy1udW1iZXI+PGZvcmVpZ24ta2V5cz48a2V5IGFwcD0iRU4iIGRiLWlkPSJ0YXhzdDV4eGww
cHp2NWVzMmY2djBhd3JwdnRycjUwc3NmOTUiIHRpbWVzdGFtcD0iMTc2MTc0Nzc2MSI+MjY8L2tl
eT48a2V5IGFwcD0iRU5XZWIiIGRiLWlkPSIiPjA8L2tleT48L2ZvcmVpZ24ta2V5cz48cmVmLXR5
cGUgbmFtZT0iSm91cm5hbCBBcnRpY2xlIj4xNzwvcmVmLXR5cGU+PGNvbnRyaWJ1dG9ycz48YXV0
aG9ycz48YXV0aG9yPlJhZ2h1LCBTPC9hdXRob3I+PGF1dGhvcj5CYWl0ZSwgTVM8L2F1dGhvcj48
YXV0aG9yPlBhdGlsLCBOQjwvYXV0aG9yPjxhdXRob3I+U2FuZ2hhbWl0cmEsIFA8L2F1dGhvcj48
YXV0aG9yPllhZGF2LCBNSzwvYXV0aG9yPjxhdXRob3I+UHJhYmh1a2FydGhpa2V5YW4sIFNSPC9h
dXRob3I+PGF1dGhvcj5LZWVydGhhbmEsIFU8L2F1dGhvcj48YXV0aG9yPlBhbmRpLCBHIEd1cnVw
aXJhc2FubmE8L2F1dGhvcj48YXV0aG9yPkFyYXZpbmRhbiwgUzwvYXV0aG9yPjxhdXRob3I+UmF0
aCwgUEM8L2F1dGhvcj48L2F1dGhvcnM+PC9jb250cmlidXRvcnM+PHRpdGxlcz48dGl0bGU+PHN0
eWxlIGZhY2U9Im5vcm1hbCIgZm9udD0iZGVmYXVsdCIgc2l6ZT0iMTAwJSI+R3JhaW4gZGlzY29s
b3JhdGlvbiBpbiBwb3B1bGFyIHJpY2UgdmFyaWV0aWVzICg8L3N0eWxlPjxzdHlsZSBmYWNlPSJp
dGFsaWMiIGZvbnQ9ImRlZmF1bHQiIHNpemU9IjEwMCUiPk9yeXphIHNhdGl2YSBMPC9zdHlsZT48
c3R5bGUgZmFjZT0ibm9ybWFsIiBmb250PSJkZWZhdWx0IiBzaXplPSIxMDAlIj4pIGluIGVhc3Rl
cm4gSW5kaWEsIGFzc29jaWF0ZWQgbXljb2Zsb3JhLCBxdWFsaXR5IGxvc3NlcyBhbmQgbWFuYWdl
bWVudCB1c2luZyBzZWxlY3RlZCBiaW9jb250cm9sIGFnZW50czwvc3R5bGU+PC90aXRsZT48c2Vj
b25kYXJ5LXRpdGxlPkpvdXJuYWwgb2YgU3RvcmVkIFByb2R1Y3RzIFJlc2VhcmNoPC9zZWNvbmRh
cnktdGl0bGU+PC90aXRsZXM+PHBlcmlvZGljYWw+PGZ1bGwtdGl0bGU+Sm91cm5hbCBvZiBTdG9y
ZWQgUHJvZHVjdHMgUmVzZWFyY2g8L2Z1bGwtdGl0bGU+PC9wZXJpb2RpY2FsPjxwYWdlcz4xMDE2
ODI8L3BhZ2VzPjx2b2x1bWU+ODg8L3ZvbHVtZT48ZGF0ZXM+PHllYXI+MjAyMDwveWVhcj48L2Rh
dGVzPjxpc2JuPjAwMjItNDc0WDwvaXNibj48dXJscz48L3VybHM+PC9yZWNvcmQ+PC9DaXRlPjwv
RW5kTm90ZT4A
</w:fldData>
        </w:fldChar>
      </w:r>
      <w:r w:rsidR="00FD0755">
        <w:rPr>
          <w:rFonts w:ascii="Arial" w:hAnsi="Arial" w:cs="Arial"/>
        </w:rPr>
        <w:instrText xml:space="preserve"> ADDIN EN.CITE.DATA </w:instrText>
      </w:r>
      <w:r w:rsidR="00FD0755">
        <w:rPr>
          <w:rFonts w:ascii="Arial" w:hAnsi="Arial" w:cs="Arial"/>
        </w:rPr>
      </w:r>
      <w:r w:rsidR="00FD0755">
        <w:rPr>
          <w:rFonts w:ascii="Arial" w:hAnsi="Arial" w:cs="Arial"/>
        </w:rPr>
        <w:fldChar w:fldCharType="end"/>
      </w:r>
      <w:r w:rsidR="00E6205C" w:rsidRPr="00103342">
        <w:rPr>
          <w:rFonts w:ascii="Arial" w:hAnsi="Arial" w:cs="Arial"/>
        </w:rPr>
      </w:r>
      <w:r w:rsidR="00E6205C" w:rsidRPr="00103342">
        <w:rPr>
          <w:rFonts w:ascii="Arial" w:hAnsi="Arial" w:cs="Arial"/>
        </w:rPr>
        <w:fldChar w:fldCharType="separate"/>
      </w:r>
      <w:r w:rsidR="00FD0755">
        <w:rPr>
          <w:rFonts w:ascii="Arial" w:hAnsi="Arial" w:cs="Arial"/>
          <w:noProof/>
        </w:rPr>
        <w:t>[17, 20]</w:t>
      </w:r>
      <w:r w:rsidR="00E6205C" w:rsidRPr="00103342">
        <w:rPr>
          <w:rFonts w:ascii="Arial" w:hAnsi="Arial" w:cs="Arial"/>
        </w:rPr>
        <w:fldChar w:fldCharType="end"/>
      </w:r>
      <w:r w:rsidR="00077110" w:rsidRPr="00103342">
        <w:rPr>
          <w:rFonts w:ascii="Arial" w:hAnsi="Arial" w:cs="Arial"/>
        </w:rPr>
        <w:t xml:space="preserve">. </w:t>
      </w:r>
      <w:r w:rsidR="00BE1542" w:rsidRPr="00103342">
        <w:rPr>
          <w:rFonts w:ascii="Arial" w:hAnsi="Arial" w:cs="Arial"/>
        </w:rPr>
        <w:t xml:space="preserve"> In addition to rice, the fungus </w:t>
      </w:r>
      <w:r w:rsidR="00BE1542" w:rsidRPr="00103342">
        <w:rPr>
          <w:rFonts w:ascii="Arial" w:hAnsi="Arial" w:cs="Arial"/>
          <w:i/>
          <w:iCs/>
        </w:rPr>
        <w:t>R. solani</w:t>
      </w:r>
      <w:r w:rsidR="00BE1542" w:rsidRPr="00103342">
        <w:rPr>
          <w:rFonts w:ascii="Arial" w:hAnsi="Arial" w:cs="Arial"/>
        </w:rPr>
        <w:t xml:space="preserve"> </w:t>
      </w:r>
      <w:r w:rsidR="007A62AF" w:rsidRPr="00103342">
        <w:rPr>
          <w:rFonts w:ascii="Arial" w:hAnsi="Arial" w:cs="Arial"/>
        </w:rPr>
        <w:t>can</w:t>
      </w:r>
      <w:r w:rsidR="00BE1542" w:rsidRPr="00103342">
        <w:rPr>
          <w:rFonts w:ascii="Arial" w:hAnsi="Arial" w:cs="Arial"/>
        </w:rPr>
        <w:t xml:space="preserve"> infect a large number of host plants from various families, further complicating its control </w:t>
      </w:r>
      <w:r w:rsidR="0084221A" w:rsidRPr="00103342">
        <w:rPr>
          <w:rFonts w:ascii="Arial" w:hAnsi="Arial" w:cs="Arial"/>
        </w:rPr>
        <w:fldChar w:fldCharType="begin"/>
      </w:r>
      <w:r w:rsidR="00FD0755">
        <w:rPr>
          <w:rFonts w:ascii="Arial" w:hAnsi="Arial" w:cs="Arial"/>
        </w:rPr>
        <w:instrText xml:space="preserve"> ADDIN EN.CITE &lt;EndNote&gt;&lt;Cite&gt;&lt;Author&gt;Jamali&lt;/Author&gt;&lt;Year&gt;2020&lt;/Year&gt;&lt;RecNum&gt;14&lt;/RecNum&gt;&lt;DisplayText&gt;[21]&lt;/DisplayText&gt;&lt;record&gt;&lt;rec-number&gt;14&lt;/rec-number&gt;&lt;foreign-keys&gt;&lt;key app="EN" db-id="taxst5xxl0pzv5es2f6v0awrpvtrr50ssf95" timestamp="1761747761"&gt;14&lt;/key&gt;&lt;key app="ENWeb" db-id=""&gt;0&lt;/key&gt;&lt;/foreign-keys&gt;&lt;ref-type name="Journal Article"&gt;17&lt;/ref-type&gt;&lt;contributors&gt;&lt;authors&gt;&lt;author&gt;Jamali, Hena&lt;/author&gt;&lt;author&gt;Sharma, Anjney&lt;/author&gt;&lt;author&gt;Roohi, null&lt;/author&gt;&lt;author&gt;Srivastava, Alok Kumar&lt;/author&gt;&lt;/authors&gt;&lt;/contributors&gt;&lt;titles&gt;&lt;title&gt;&lt;style face="normal" font="default" size="100%"&gt;Biocontrol potential of &lt;/style&gt;&lt;style face="italic" font="default" size="100%"&gt;Bacillus subtilis&lt;/style&gt;&lt;style face="normal" font="default" size="100%"&gt; RH5 against sheath blight of rice caused by &lt;/style&gt;&lt;style face="italic" font="default" size="100%"&gt;Rhizoctonia solani&lt;/style&gt;&lt;/title&gt;&lt;secondary-title&gt;Journal of basic microbiology&lt;/secondary-title&gt;&lt;/titles&gt;&lt;periodical&gt;&lt;full-title&gt;Journal of basic microbiology&lt;/full-title&gt;&lt;/periodical&gt;&lt;pages&gt;268-280&lt;/pages&gt;&lt;volume&gt;60&lt;/volume&gt;&lt;number&gt;3&lt;/number&gt;&lt;dates&gt;&lt;year&gt;2020&lt;/year&gt;&lt;/dates&gt;&lt;isbn&gt;0233-111X&lt;/isbn&gt;&lt;urls&gt;&lt;/urls&gt;&lt;/record&gt;&lt;/Cite&gt;&lt;/EndNote&gt;</w:instrText>
      </w:r>
      <w:r w:rsidR="0084221A" w:rsidRPr="00103342">
        <w:rPr>
          <w:rFonts w:ascii="Arial" w:hAnsi="Arial" w:cs="Arial"/>
        </w:rPr>
        <w:fldChar w:fldCharType="separate"/>
      </w:r>
      <w:r w:rsidR="00FD0755">
        <w:rPr>
          <w:rFonts w:ascii="Arial" w:hAnsi="Arial" w:cs="Arial"/>
          <w:noProof/>
        </w:rPr>
        <w:t>[21]</w:t>
      </w:r>
      <w:r w:rsidR="0084221A" w:rsidRPr="00103342">
        <w:rPr>
          <w:rFonts w:ascii="Arial" w:hAnsi="Arial" w:cs="Arial"/>
        </w:rPr>
        <w:fldChar w:fldCharType="end"/>
      </w:r>
      <w:r w:rsidR="0084221A" w:rsidRPr="00103342">
        <w:rPr>
          <w:rFonts w:ascii="Arial" w:hAnsi="Arial" w:cs="Arial"/>
        </w:rPr>
        <w:t>.</w:t>
      </w:r>
      <w:r w:rsidR="00537FB2">
        <w:rPr>
          <w:rFonts w:ascii="Arial" w:hAnsi="Arial" w:cs="Arial"/>
        </w:rPr>
        <w:t xml:space="preserve"> </w:t>
      </w:r>
      <w:r w:rsidR="00537FB2" w:rsidRPr="00537FB2">
        <w:rPr>
          <w:rFonts w:ascii="Arial" w:hAnsi="Arial" w:cs="Arial"/>
        </w:rPr>
        <w:t xml:space="preserve">Sheath </w:t>
      </w:r>
      <w:r w:rsidR="00A0213A">
        <w:rPr>
          <w:rFonts w:ascii="Arial" w:hAnsi="Arial" w:cs="Arial"/>
        </w:rPr>
        <w:t>b</w:t>
      </w:r>
      <w:r w:rsidR="00537FB2" w:rsidRPr="00537FB2">
        <w:rPr>
          <w:rFonts w:ascii="Arial" w:hAnsi="Arial" w:cs="Arial"/>
        </w:rPr>
        <w:t xml:space="preserve">light is a persistent issue in irrigated rice systems worldwide because of its wide host range, which includes common rotation crops like soybean and common bean, which </w:t>
      </w:r>
      <w:r w:rsidR="00537FB2">
        <w:rPr>
          <w:rFonts w:ascii="Arial" w:hAnsi="Arial" w:cs="Arial"/>
        </w:rPr>
        <w:t>help</w:t>
      </w:r>
      <w:r w:rsidR="00537FB2" w:rsidRPr="00537FB2">
        <w:rPr>
          <w:rFonts w:ascii="Arial" w:hAnsi="Arial" w:cs="Arial"/>
        </w:rPr>
        <w:t xml:space="preserve"> in the pathogen's survival and accumulation of spores in between seasons</w:t>
      </w:r>
      <w:r w:rsidR="00537FB2">
        <w:rPr>
          <w:rFonts w:ascii="Arial" w:hAnsi="Arial" w:cs="Arial"/>
        </w:rPr>
        <w:t xml:space="preserve"> </w:t>
      </w:r>
      <w:r w:rsidR="00B97127">
        <w:rPr>
          <w:rFonts w:ascii="Arial" w:hAnsi="Arial" w:cs="Arial"/>
        </w:rPr>
        <w:fldChar w:fldCharType="begin"/>
      </w:r>
      <w:r w:rsidR="00FD0755">
        <w:rPr>
          <w:rFonts w:ascii="Arial" w:hAnsi="Arial" w:cs="Arial"/>
        </w:rPr>
        <w:instrText xml:space="preserve"> ADDIN EN.CITE &lt;EndNote&gt;&lt;Cite&gt;&lt;Author&gt;Singh&lt;/Author&gt;&lt;Year&gt;2016&lt;/Year&gt;&lt;RecNum&gt;32&lt;/RecNum&gt;&lt;DisplayText&gt;[14, 22]&lt;/DisplayText&gt;&lt;record&gt;&lt;rec-number&gt;32&lt;/rec-number&gt;&lt;foreign-keys&gt;&lt;key app="EN" db-id="taxst5xxl0pzv5es2f6v0awrpvtrr50ssf95" timestamp="1761747761"&gt;32&lt;/key&gt;&lt;key app="ENWeb" db-id=""&gt;0&lt;/key&gt;&lt;/foreign-keys&gt;&lt;ref-type name="Journal Article"&gt;17&lt;/ref-type&gt;&lt;contributors&gt;&lt;authors&gt;&lt;author&gt;Singh, R&lt;/author&gt;&lt;author&gt;Sunder, S&lt;/author&gt;&lt;author&gt;Kumar, P&lt;/author&gt;&lt;/authors&gt;&lt;/contributors&gt;&lt;titles&gt;&lt;title&gt;Sheath blight of rice: current status and perspectives&lt;/title&gt;&lt;secondary-title&gt;Indian Phytopathol&lt;/secondary-title&gt;&lt;/titles&gt;&lt;periodical&gt;&lt;full-title&gt;Indian Phytopathol&lt;/full-title&gt;&lt;/periodical&gt;&lt;pages&gt;340-351&lt;/pages&gt;&lt;volume&gt;69&lt;/volume&gt;&lt;number&gt;4&lt;/number&gt;&lt;dates&gt;&lt;year&gt;2016&lt;/year&gt;&lt;/dates&gt;&lt;urls&gt;&lt;/urls&gt;&lt;/record&gt;&lt;/Cite&gt;&lt;Cite&gt;&lt;Author&gt;Lenka&lt;/Author&gt;&lt;Year&gt;2014&lt;/Year&gt;&lt;RecNum&gt;17&lt;/RecNum&gt;&lt;record&gt;&lt;rec-number&gt;17&lt;/rec-number&gt;&lt;foreign-keys&gt;&lt;key app="EN" db-id="taxst5xxl0pzv5es2f6v0awrpvtrr50ssf95" timestamp="1761747761"&gt;17&lt;/key&gt;&lt;key app="ENWeb" db-id=""&gt;0&lt;/key&gt;&lt;/foreign-keys&gt;&lt;ref-type name="Journal Article"&gt;17&lt;/ref-type&gt;&lt;contributors&gt;&lt;authors&gt;&lt;author&gt;Lenka, S&lt;/author&gt;&lt;author&gt;Pun, KB&lt;/author&gt;&lt;author&gt;Saha, S&lt;/author&gt;&lt;author&gt;Rath, NC&lt;/author&gt;&lt;/authors&gt;&lt;/contributors&gt;&lt;titles&gt;&lt;title&gt;&lt;style face="normal" font="default" size="100%"&gt;Studies on the host range of &lt;/style&gt;&lt;style face="italic" font="default" size="100%"&gt;Rhizoctonia solani&lt;/style&gt;&lt;style face="normal" font="default" size="100%"&gt; Kuhn causing sheath blight disease in rice&lt;/style&gt;&lt;/title&gt;&lt;secondary-title&gt;Oryza&lt;/secondary-title&gt;&lt;/titles&gt;&lt;periodical&gt;&lt;full-title&gt;Oryza&lt;/full-title&gt;&lt;/periodical&gt;&lt;pages&gt;100-102&lt;/pages&gt;&lt;volume&gt;51&lt;/volume&gt;&lt;number&gt;1&lt;/number&gt;&lt;dates&gt;&lt;year&gt;2014&lt;/year&gt;&lt;/dates&gt;&lt;urls&gt;&lt;/urls&gt;&lt;/record&gt;&lt;/Cite&gt;&lt;/EndNote&gt;</w:instrText>
      </w:r>
      <w:r w:rsidR="00B97127">
        <w:rPr>
          <w:rFonts w:ascii="Arial" w:hAnsi="Arial" w:cs="Arial"/>
        </w:rPr>
        <w:fldChar w:fldCharType="separate"/>
      </w:r>
      <w:r w:rsidR="00FD0755">
        <w:rPr>
          <w:rFonts w:ascii="Arial" w:hAnsi="Arial" w:cs="Arial"/>
          <w:noProof/>
        </w:rPr>
        <w:t>[14, 22]</w:t>
      </w:r>
      <w:r w:rsidR="00B97127">
        <w:rPr>
          <w:rFonts w:ascii="Arial" w:hAnsi="Arial" w:cs="Arial"/>
        </w:rPr>
        <w:fldChar w:fldCharType="end"/>
      </w:r>
      <w:r w:rsidR="00B97127">
        <w:rPr>
          <w:rFonts w:ascii="Arial" w:hAnsi="Arial" w:cs="Arial"/>
        </w:rPr>
        <w:t>.</w:t>
      </w:r>
    </w:p>
    <w:p w14:paraId="78811A62" w14:textId="73971169" w:rsidR="00A205CF" w:rsidRPr="00CF7515" w:rsidRDefault="007A62AF" w:rsidP="00CF7515">
      <w:pPr>
        <w:rPr>
          <w:rFonts w:ascii="Arial" w:hAnsi="Arial" w:cs="Arial"/>
        </w:rPr>
      </w:pPr>
      <w:r w:rsidRPr="00103342">
        <w:rPr>
          <w:rFonts w:ascii="Arial" w:hAnsi="Arial" w:cs="Arial"/>
        </w:rPr>
        <w:t xml:space="preserve">Plant breeding is one of the most important strategies for disease control and seeks the development and selection of plants with desirable characteristics to improve the production system, such as disease resistance </w:t>
      </w:r>
      <w:r w:rsidR="00851B5E" w:rsidRPr="00103342">
        <w:rPr>
          <w:rFonts w:ascii="Arial" w:hAnsi="Arial" w:cs="Arial"/>
        </w:rPr>
        <w:fldChar w:fldCharType="begin"/>
      </w:r>
      <w:r w:rsidR="00FD0755">
        <w:rPr>
          <w:rFonts w:ascii="Arial" w:hAnsi="Arial" w:cs="Arial"/>
        </w:rPr>
        <w:instrText xml:space="preserve"> ADDIN EN.CITE &lt;EndNote&gt;&lt;Cite&gt;&lt;Author&gt;De Lima&lt;/Author&gt;&lt;Year&gt;2020&lt;/Year&gt;&lt;RecNum&gt;18&lt;/RecNum&gt;&lt;DisplayText&gt;[23]&lt;/DisplayText&gt;&lt;record&gt;&lt;rec-number&gt;18&lt;/rec-number&gt;&lt;foreign-keys&gt;&lt;key app="EN" db-id="taxst5xxl0pzv5es2f6v0awrpvtrr50ssf95" timestamp="1761747761"&gt;18&lt;/key&gt;&lt;key app="ENWeb" db-id=""&gt;0&lt;/key&gt;&lt;/foreign-keys&gt;&lt;ref-type name="Journal Article"&gt;17&lt;/ref-type&gt;&lt;contributors&gt;&lt;authors&gt;&lt;author&gt;De Lima, Isabela Pereira&lt;/author&gt;&lt;author&gt;Botelho, Flávia Barbosa Silva&lt;/author&gt;&lt;author&gt;da Silva, Camila Soares Cardoso&lt;/author&gt;&lt;author&gt;Neto, Antonio Rosário&lt;/author&gt;&lt;author&gt;Berchembrock, Yasmin Vasques&lt;/author&gt;&lt;author&gt;Cardoso, Felipe Pereira&lt;/author&gt;&lt;author&gt;Sormanti, Gerald&lt;/author&gt;&lt;author&gt;de Castro, Adriano Pereira&lt;/author&gt;&lt;/authors&gt;&lt;/contributors&gt;&lt;titles&gt;&lt;title&gt;Potencial genético de linhagens de arroz de terras altas pertecentes ao programa de melhoramento da Universidade Federal de Lavras–melhor arroz&lt;/title&gt;&lt;secondary-title&gt;Brazilian Journal of Development&lt;/secondary-title&gt;&lt;/titles&gt;&lt;periodical&gt;&lt;full-title&gt;Brazilian Journal of Development&lt;/full-title&gt;&lt;/periodical&gt;&lt;pages&gt;1706-1713&lt;/pages&gt;&lt;volume&gt;6&lt;/volume&gt;&lt;number&gt;1&lt;/number&gt;&lt;dates&gt;&lt;year&gt;2020&lt;/year&gt;&lt;/dates&gt;&lt;isbn&gt;2525-8761&lt;/isbn&gt;&lt;urls&gt;&lt;/urls&gt;&lt;/record&gt;&lt;/Cite&gt;&lt;/EndNote&gt;</w:instrText>
      </w:r>
      <w:r w:rsidR="00851B5E" w:rsidRPr="00103342">
        <w:rPr>
          <w:rFonts w:ascii="Arial" w:hAnsi="Arial" w:cs="Arial"/>
        </w:rPr>
        <w:fldChar w:fldCharType="separate"/>
      </w:r>
      <w:r w:rsidR="00FD0755">
        <w:rPr>
          <w:rFonts w:ascii="Arial" w:hAnsi="Arial" w:cs="Arial"/>
          <w:noProof/>
        </w:rPr>
        <w:t>[23]</w:t>
      </w:r>
      <w:r w:rsidR="00851B5E" w:rsidRPr="00103342">
        <w:rPr>
          <w:rFonts w:ascii="Arial" w:hAnsi="Arial" w:cs="Arial"/>
        </w:rPr>
        <w:fldChar w:fldCharType="end"/>
      </w:r>
      <w:r w:rsidR="00851B5E" w:rsidRPr="00103342">
        <w:rPr>
          <w:rFonts w:ascii="Arial" w:hAnsi="Arial" w:cs="Arial"/>
        </w:rPr>
        <w:t xml:space="preserve">. </w:t>
      </w:r>
      <w:r w:rsidRPr="00103342">
        <w:rPr>
          <w:rFonts w:ascii="Arial" w:hAnsi="Arial" w:cs="Arial"/>
        </w:rPr>
        <w:t xml:space="preserve">Currently, under the conditions of Tocantins, Brazil, there are no commercial rice genotypes resistant to </w:t>
      </w:r>
      <w:r w:rsidR="005B09CA">
        <w:rPr>
          <w:rFonts w:ascii="Arial" w:hAnsi="Arial" w:cs="Arial"/>
        </w:rPr>
        <w:t>s</w:t>
      </w:r>
      <w:r w:rsidRPr="00103342">
        <w:rPr>
          <w:rFonts w:ascii="Arial" w:hAnsi="Arial" w:cs="Arial"/>
        </w:rPr>
        <w:t xml:space="preserve">heath </w:t>
      </w:r>
      <w:r w:rsidR="005B09CA">
        <w:rPr>
          <w:rFonts w:ascii="Arial" w:hAnsi="Arial" w:cs="Arial"/>
        </w:rPr>
        <w:t>b</w:t>
      </w:r>
      <w:r w:rsidRPr="00103342">
        <w:rPr>
          <w:rFonts w:ascii="Arial" w:hAnsi="Arial" w:cs="Arial"/>
        </w:rPr>
        <w:t xml:space="preserve">light. According to </w:t>
      </w:r>
      <w:r w:rsidR="00D44D41" w:rsidRPr="00103342">
        <w:rPr>
          <w:rFonts w:ascii="Arial" w:hAnsi="Arial" w:cs="Arial"/>
        </w:rPr>
        <w:fldChar w:fldCharType="begin">
          <w:fldData xml:space="preserve">PEVuZE5vdGU+PENpdGUgQXV0aG9yWWVhcj0iMSI+PEF1dGhvcj5Nb2xsYTwvQXV0aG9yPjxZZWFy
PjIwMjA8L1llYXI+PFJlY051bT4xOTwvUmVjTnVtPjxEaXNwbGF5VGV4dD5Nb2xsYSwgS2FybWFr
YXIgWzI0XSwgU2F0aGUsIEt1bWFyIFsyNV08L0Rpc3BsYXlUZXh0PjxyZWNvcmQ+PHJlYy1udW1i
ZXI+MTk8L3JlYy1udW1iZXI+PGZvcmVpZ24ta2V5cz48a2V5IGFwcD0iRU4iIGRiLWlkPSJ0YXhz
dDV4eGwwcHp2NWVzMmY2djBhd3JwdnRycjUwc3NmOTUiIHRpbWVzdGFtcD0iMTc2MTc0Nzc2MSI+
MTk8L2tleT48a2V5IGFwcD0iRU5XZWIiIGRiLWlkPSIiPjA8L2tleT48L2ZvcmVpZ24ta2V5cz48
cmVmLXR5cGUgbmFtZT0iSm91cm5hbCBBcnRpY2xlIj4xNzwvcmVmLXR5cGU+PGNvbnRyaWJ1dG9y
cz48YXV0aG9ycz48YXV0aG9yPk1vbGxhLCBLdXR1YnVkZGluIEE8L2F1dGhvcj48YXV0aG9yPkth
cm1ha2FyLCBTdWJoYXNpczwvYXV0aG9yPjxhdXRob3I+TW9sbGEsIEpvaGlydWRkaW48L2F1dGhv
cj48YXV0aG9yPkJhamFqLCBQcmFzYWQ8L2F1dGhvcj48YXV0aG9yPlZhcnNobmV5LCBSYWplZXYg
SzwvYXV0aG9yPjxhdXRob3I+RGF0dGEsIFN3YXBhbiBLPC9hdXRob3I+PGF1dGhvcj5EYXR0YSwg
S2FyYWJpPC9hdXRob3I+PC9hdXRob3JzPjwvY29udHJpYnV0b3JzPjx0aXRsZXM+PHRpdGxlPlVu
ZGVyc3RhbmRpbmcgc2hlYXRoIGJsaWdodCByZXNpc3RhbmNlIGluIHJpY2U6IHRoZSByb2FkIGJl
aGluZCBhbmQgdGhlIHJvYWQgYWhlYWQ8L3RpdGxlPjxzZWNvbmRhcnktdGl0bGU+UGxhbnQgYmlv
dGVjaG5vbG9neSBqb3VybmFsPC9zZWNvbmRhcnktdGl0bGU+PC90aXRsZXM+PHBlcmlvZGljYWw+
PGZ1bGwtdGl0bGU+UGxhbnQgYmlvdGVjaG5vbG9neSBqb3VybmFsPC9mdWxsLXRpdGxlPjwvcGVy
aW9kaWNhbD48cGFnZXM+ODk1LTkxNTwvcGFnZXM+PHZvbHVtZT4xODwvdm9sdW1lPjxudW1iZXI+
NDwvbnVtYmVyPjxkYXRlcz48eWVhcj4yMDIwPC95ZWFyPjwvZGF0ZXM+PGlzYm4+MTQ2Ny03NjQ0
PC9pc2JuPjx1cmxzPjwvdXJscz48L3JlY29yZD48L0NpdGU+PENpdGUgQXV0aG9yWWVhcj0iMSI+
PEF1dGhvcj5TYXRoZTwvQXV0aG9yPjxZZWFyPjIwMjE8L1llYXI+PFJlY051bT4yNTwvUmVjTnVt
PjxyZWNvcmQ+PHJlYy1udW1iZXI+MjU8L3JlYy1udW1iZXI+PGZvcmVpZ24ta2V5cz48a2V5IGFw
cD0iRU4iIGRiLWlkPSJ0YXhzdDV4eGwwcHp2NWVzMmY2djBhd3JwdnRycjUwc3NmOTUiIHRpbWVz
dGFtcD0iMTc2MTc0Nzc2MSI+MjU8L2tleT48a2V5IGFwcD0iRU5XZWIiIGRiLWlkPSIiPjA8L2tl
eT48L2ZvcmVpZ24ta2V5cz48cmVmLXR5cGUgbmFtZT0iSm91cm5hbCBBcnRpY2xlIj4xNzwvcmVm
LXR5cGU+PGNvbnRyaWJ1dG9ycz48YXV0aG9ycz48YXV0aG9yPlNhdGhlLCBBdHVsIFByYWthc2g8
L2F1dGhvcj48YXV0aG9yPkt1bWFyLCBBbWl0PC9hdXRob3I+PGF1dGhvcj5NYW5kbGlrLCBSdXNo
aWw8L2F1dGhvcj48YXV0aG9yPlJhdHVyaSwgR2F1cmF2PC9hdXRob3I+PGF1dGhvcj5ZYWRhdiwg
SGltYW5zaHU8L2F1dGhvcj48YXV0aG9yPkt1bWFyLCBOaXJiaGF5PC9hdXRob3I+PGF1dGhvcj5T
aGl2YXJhaiwgU008L2F1dGhvcj48YXV0aG9yPkphc3dhbCwgUmFqZGVlcDwvYXV0aG9yPjxhdXRo
b3I+S2Fwb29yLCBSaXR1PC9hdXRob3I+PGF1dGhvcj5HdXB0YSwgU2FudG9zaCBLdW1hcjwvYXV0
aG9yPjwvYXV0aG9ycz48L2NvbnRyaWJ1dG9ycz48dGl0bGVzPjx0aXRsZT48c3R5bGUgZmFjZT0i
bm9ybWFsIiBmb250PSJkZWZhdWx0IiBzaXplPSIxMDAlIj5Sb2xlIG9mIHNpbGljb24gaW4gZWxl
dmF0aW5nIHJlc2lzdGFuY2UgYWdhaW5zdCBzaGVhdGggYmxpZ2h0IGFuZCBibGFzdCBkaXNlYXNl
cyBpbiByaWNlICg8L3N0eWxlPjxzdHlsZSBmYWNlPSJpdGFsaWMiIGZvbnQ9ImRlZmF1bHQiIHNp
emU9IjEwMCUiPk9yeXphIHNhdGl2YSBMLjwvc3R5bGU+PHN0eWxlIGZhY2U9Im5vcm1hbCIgZm9u
dD0iZGVmYXVsdCIgc2l6ZT0iMTAwJSI+KTwvc3R5bGU+PC90aXRsZT48c2Vjb25kYXJ5LXRpdGxl
PlBsYW50IFBoeXNpb2xvZ3kgYW5kIEJpb2NoZW1pc3RyeTwvc2Vjb25kYXJ5LXRpdGxlPjwvdGl0
bGVzPjxwZXJpb2RpY2FsPjxmdWxsLXRpdGxlPlBsYW50IFBoeXNpb2xvZ3kgYW5kIEJpb2NoZW1p
c3RyeTwvZnVsbC10aXRsZT48L3BlcmlvZGljYWw+PHBhZ2VzPjEyOC0xMzk8L3BhZ2VzPjx2b2x1
bWU+MTY2PC92b2x1bWU+PGRhdGVzPjx5ZWFyPjIwMjE8L3llYXI+PC9kYXRlcz48aXNibj4wOTgx
LTk0Mjg8L2lzYm4+PHVybHM+PC91cmxzPjwvcmVjb3JkPjwvQ2l0ZT48L0VuZE5vdGU+AG==
</w:fldData>
        </w:fldChar>
      </w:r>
      <w:r w:rsidR="00FD0755">
        <w:rPr>
          <w:rFonts w:ascii="Arial" w:hAnsi="Arial" w:cs="Arial"/>
        </w:rPr>
        <w:instrText xml:space="preserve"> ADDIN EN.CITE </w:instrText>
      </w:r>
      <w:r w:rsidR="00FD0755">
        <w:rPr>
          <w:rFonts w:ascii="Arial" w:hAnsi="Arial" w:cs="Arial"/>
        </w:rPr>
        <w:fldChar w:fldCharType="begin">
          <w:fldData xml:space="preserve">PEVuZE5vdGU+PENpdGUgQXV0aG9yWWVhcj0iMSI+PEF1dGhvcj5Nb2xsYTwvQXV0aG9yPjxZZWFy
PjIwMjA8L1llYXI+PFJlY051bT4xOTwvUmVjTnVtPjxEaXNwbGF5VGV4dD5Nb2xsYSwgS2FybWFr
YXIgWzI0XSwgU2F0aGUsIEt1bWFyIFsyNV08L0Rpc3BsYXlUZXh0PjxyZWNvcmQ+PHJlYy1udW1i
ZXI+MTk8L3JlYy1udW1iZXI+PGZvcmVpZ24ta2V5cz48a2V5IGFwcD0iRU4iIGRiLWlkPSJ0YXhz
dDV4eGwwcHp2NWVzMmY2djBhd3JwdnRycjUwc3NmOTUiIHRpbWVzdGFtcD0iMTc2MTc0Nzc2MSI+
MTk8L2tleT48a2V5IGFwcD0iRU5XZWIiIGRiLWlkPSIiPjA8L2tleT48L2ZvcmVpZ24ta2V5cz48
cmVmLXR5cGUgbmFtZT0iSm91cm5hbCBBcnRpY2xlIj4xNzwvcmVmLXR5cGU+PGNvbnRyaWJ1dG9y
cz48YXV0aG9ycz48YXV0aG9yPk1vbGxhLCBLdXR1YnVkZGluIEE8L2F1dGhvcj48YXV0aG9yPkth
cm1ha2FyLCBTdWJoYXNpczwvYXV0aG9yPjxhdXRob3I+TW9sbGEsIEpvaGlydWRkaW48L2F1dGhv
cj48YXV0aG9yPkJhamFqLCBQcmFzYWQ8L2F1dGhvcj48YXV0aG9yPlZhcnNobmV5LCBSYWplZXYg
SzwvYXV0aG9yPjxhdXRob3I+RGF0dGEsIFN3YXBhbiBLPC9hdXRob3I+PGF1dGhvcj5EYXR0YSwg
S2FyYWJpPC9hdXRob3I+PC9hdXRob3JzPjwvY29udHJpYnV0b3JzPjx0aXRsZXM+PHRpdGxlPlVu
ZGVyc3RhbmRpbmcgc2hlYXRoIGJsaWdodCByZXNpc3RhbmNlIGluIHJpY2U6IHRoZSByb2FkIGJl
aGluZCBhbmQgdGhlIHJvYWQgYWhlYWQ8L3RpdGxlPjxzZWNvbmRhcnktdGl0bGU+UGxhbnQgYmlv
dGVjaG5vbG9neSBqb3VybmFsPC9zZWNvbmRhcnktdGl0bGU+PC90aXRsZXM+PHBlcmlvZGljYWw+
PGZ1bGwtdGl0bGU+UGxhbnQgYmlvdGVjaG5vbG9neSBqb3VybmFsPC9mdWxsLXRpdGxlPjwvcGVy
aW9kaWNhbD48cGFnZXM+ODk1LTkxNTwvcGFnZXM+PHZvbHVtZT4xODwvdm9sdW1lPjxudW1iZXI+
NDwvbnVtYmVyPjxkYXRlcz48eWVhcj4yMDIwPC95ZWFyPjwvZGF0ZXM+PGlzYm4+MTQ2Ny03NjQ0
PC9pc2JuPjx1cmxzPjwvdXJscz48L3JlY29yZD48L0NpdGU+PENpdGUgQXV0aG9yWWVhcj0iMSI+
PEF1dGhvcj5TYXRoZTwvQXV0aG9yPjxZZWFyPjIwMjE8L1llYXI+PFJlY051bT4yNTwvUmVjTnVt
PjxyZWNvcmQ+PHJlYy1udW1iZXI+MjU8L3JlYy1udW1iZXI+PGZvcmVpZ24ta2V5cz48a2V5IGFw
cD0iRU4iIGRiLWlkPSJ0YXhzdDV4eGwwcHp2NWVzMmY2djBhd3JwdnRycjUwc3NmOTUiIHRpbWVz
dGFtcD0iMTc2MTc0Nzc2MSI+MjU8L2tleT48a2V5IGFwcD0iRU5XZWIiIGRiLWlkPSIiPjA8L2tl
eT48L2ZvcmVpZ24ta2V5cz48cmVmLXR5cGUgbmFtZT0iSm91cm5hbCBBcnRpY2xlIj4xNzwvcmVm
LXR5cGU+PGNvbnRyaWJ1dG9ycz48YXV0aG9ycz48YXV0aG9yPlNhdGhlLCBBdHVsIFByYWthc2g8
L2F1dGhvcj48YXV0aG9yPkt1bWFyLCBBbWl0PC9hdXRob3I+PGF1dGhvcj5NYW5kbGlrLCBSdXNo
aWw8L2F1dGhvcj48YXV0aG9yPlJhdHVyaSwgR2F1cmF2PC9hdXRob3I+PGF1dGhvcj5ZYWRhdiwg
SGltYW5zaHU8L2F1dGhvcj48YXV0aG9yPkt1bWFyLCBOaXJiaGF5PC9hdXRob3I+PGF1dGhvcj5T
aGl2YXJhaiwgU008L2F1dGhvcj48YXV0aG9yPkphc3dhbCwgUmFqZGVlcDwvYXV0aG9yPjxhdXRo
b3I+S2Fwb29yLCBSaXR1PC9hdXRob3I+PGF1dGhvcj5HdXB0YSwgU2FudG9zaCBLdW1hcjwvYXV0
aG9yPjwvYXV0aG9ycz48L2NvbnRyaWJ1dG9ycz48dGl0bGVzPjx0aXRsZT48c3R5bGUgZmFjZT0i
bm9ybWFsIiBmb250PSJkZWZhdWx0IiBzaXplPSIxMDAlIj5Sb2xlIG9mIHNpbGljb24gaW4gZWxl
dmF0aW5nIHJlc2lzdGFuY2UgYWdhaW5zdCBzaGVhdGggYmxpZ2h0IGFuZCBibGFzdCBkaXNlYXNl
cyBpbiByaWNlICg8L3N0eWxlPjxzdHlsZSBmYWNlPSJpdGFsaWMiIGZvbnQ9ImRlZmF1bHQiIHNp
emU9IjEwMCUiPk9yeXphIHNhdGl2YSBMLjwvc3R5bGU+PHN0eWxlIGZhY2U9Im5vcm1hbCIgZm9u
dD0iZGVmYXVsdCIgc2l6ZT0iMTAwJSI+KTwvc3R5bGU+PC90aXRsZT48c2Vjb25kYXJ5LXRpdGxl
PlBsYW50IFBoeXNpb2xvZ3kgYW5kIEJpb2NoZW1pc3RyeTwvc2Vjb25kYXJ5LXRpdGxlPjwvdGl0
bGVzPjxwZXJpb2RpY2FsPjxmdWxsLXRpdGxlPlBsYW50IFBoeXNpb2xvZ3kgYW5kIEJpb2NoZW1p
c3RyeTwvZnVsbC10aXRsZT48L3BlcmlvZGljYWw+PHBhZ2VzPjEyOC0xMzk8L3BhZ2VzPjx2b2x1
bWU+MTY2PC92b2x1bWU+PGRhdGVzPjx5ZWFyPjIwMjE8L3llYXI+PC9kYXRlcz48aXNibj4wOTgx
LTk0Mjg8L2lzYm4+PHVybHM+PC91cmxzPjwvcmVjb3JkPjwvQ2l0ZT48L0VuZE5vdGU+AG==
</w:fldData>
        </w:fldChar>
      </w:r>
      <w:r w:rsidR="00FD0755">
        <w:rPr>
          <w:rFonts w:ascii="Arial" w:hAnsi="Arial" w:cs="Arial"/>
        </w:rPr>
        <w:instrText xml:space="preserve"> ADDIN EN.CITE.DATA </w:instrText>
      </w:r>
      <w:r w:rsidR="00FD0755">
        <w:rPr>
          <w:rFonts w:ascii="Arial" w:hAnsi="Arial" w:cs="Arial"/>
        </w:rPr>
      </w:r>
      <w:r w:rsidR="00FD0755">
        <w:rPr>
          <w:rFonts w:ascii="Arial" w:hAnsi="Arial" w:cs="Arial"/>
        </w:rPr>
        <w:fldChar w:fldCharType="end"/>
      </w:r>
      <w:r w:rsidR="00D44D41" w:rsidRPr="00103342">
        <w:rPr>
          <w:rFonts w:ascii="Arial" w:hAnsi="Arial" w:cs="Arial"/>
        </w:rPr>
      </w:r>
      <w:r w:rsidR="00D44D41" w:rsidRPr="00103342">
        <w:rPr>
          <w:rFonts w:ascii="Arial" w:hAnsi="Arial" w:cs="Arial"/>
        </w:rPr>
        <w:fldChar w:fldCharType="separate"/>
      </w:r>
      <w:r w:rsidR="00FD0755">
        <w:rPr>
          <w:rFonts w:ascii="Arial" w:hAnsi="Arial" w:cs="Arial"/>
          <w:noProof/>
        </w:rPr>
        <w:t>Molla, Karmakar [24], Sathe, Kumar [25]</w:t>
      </w:r>
      <w:r w:rsidR="00D44D41" w:rsidRPr="00103342">
        <w:rPr>
          <w:rFonts w:ascii="Arial" w:hAnsi="Arial" w:cs="Arial"/>
        </w:rPr>
        <w:fldChar w:fldCharType="end"/>
      </w:r>
      <w:r w:rsidR="00077110" w:rsidRPr="00103342">
        <w:rPr>
          <w:rFonts w:ascii="Arial" w:hAnsi="Arial" w:cs="Arial"/>
        </w:rPr>
        <w:t xml:space="preserve">, </w:t>
      </w:r>
      <w:r w:rsidRPr="00103342">
        <w:rPr>
          <w:rFonts w:ascii="Arial" w:hAnsi="Arial" w:cs="Arial"/>
        </w:rPr>
        <w:t xml:space="preserve">research is important for identifying genotypes that possess genes that provide resistance to the disease. </w:t>
      </w:r>
      <w:r w:rsidR="00F86887" w:rsidRPr="00F86887">
        <w:rPr>
          <w:rFonts w:ascii="Arial" w:hAnsi="Arial" w:cs="Arial"/>
        </w:rPr>
        <w:t xml:space="preserve">The stable resistance has, however, been hard to attain since it is a quantitative trait that </w:t>
      </w:r>
      <w:r w:rsidR="00F86887" w:rsidRPr="00F86887">
        <w:rPr>
          <w:rFonts w:ascii="Arial" w:hAnsi="Arial" w:cs="Arial"/>
        </w:rPr>
        <w:lastRenderedPageBreak/>
        <w:t>is affected by environment and morphology of the plants, and the high-yielding irrigated systems tend to provide an environment that promotes the occurrence of diseases</w:t>
      </w:r>
      <w:r w:rsidR="0045092D">
        <w:rPr>
          <w:rFonts w:ascii="Arial" w:hAnsi="Arial" w:cs="Arial"/>
        </w:rPr>
        <w:t xml:space="preserve"> </w:t>
      </w:r>
      <w:r w:rsidR="00D428F7">
        <w:rPr>
          <w:rFonts w:ascii="Arial" w:hAnsi="Arial" w:cs="Arial"/>
        </w:rPr>
        <w:fldChar w:fldCharType="begin"/>
      </w:r>
      <w:r w:rsidR="00FD0755">
        <w:rPr>
          <w:rFonts w:ascii="Arial" w:hAnsi="Arial" w:cs="Arial"/>
        </w:rPr>
        <w:instrText xml:space="preserve"> ADDIN EN.CITE &lt;EndNote&gt;&lt;Cite&gt;&lt;Author&gt;Molla&lt;/Author&gt;&lt;Year&gt;2020&lt;/Year&gt;&lt;RecNum&gt;19&lt;/RecNum&gt;&lt;DisplayText&gt;[14, 24]&lt;/DisplayText&gt;&lt;record&gt;&lt;rec-number&gt;19&lt;/rec-number&gt;&lt;foreign-keys&gt;&lt;key app="EN" db-id="taxst5xxl0pzv5es2f6v0awrpvtrr50ssf95" timestamp="1761747761"&gt;19&lt;/key&gt;&lt;key app="ENWeb" db-id=""&gt;0&lt;/key&gt;&lt;/foreign-keys&gt;&lt;ref-type name="Journal Article"&gt;17&lt;/ref-type&gt;&lt;contributors&gt;&lt;authors&gt;&lt;author&gt;Molla, Kutubuddin A&lt;/author&gt;&lt;author&gt;Karmakar, Subhasis&lt;/author&gt;&lt;author&gt;Molla, Johiruddin&lt;/author&gt;&lt;author&gt;Bajaj, Prasad&lt;/author&gt;&lt;author&gt;Varshney, Rajeev K&lt;/author&gt;&lt;author&gt;Datta, Swapan K&lt;/author&gt;&lt;author&gt;Datta, Karabi&lt;/author&gt;&lt;/authors&gt;&lt;/contributors&gt;&lt;titles&gt;&lt;title&gt;Understanding sheath blight resistance in rice: the road behind and the road ahead&lt;/title&gt;&lt;secondary-title&gt;Plant biotechnology journal&lt;/secondary-title&gt;&lt;/titles&gt;&lt;periodical&gt;&lt;full-title&gt;Plant biotechnology journal&lt;/full-title&gt;&lt;/periodical&gt;&lt;pages&gt;895-915&lt;/pages&gt;&lt;volume&gt;18&lt;/volume&gt;&lt;number&gt;4&lt;/number&gt;&lt;dates&gt;&lt;year&gt;2020&lt;/year&gt;&lt;/dates&gt;&lt;isbn&gt;1467-7644&lt;/isbn&gt;&lt;urls&gt;&lt;/urls&gt;&lt;/record&gt;&lt;/Cite&gt;&lt;Cite&gt;&lt;Author&gt;Singh&lt;/Author&gt;&lt;Year&gt;2016&lt;/Year&gt;&lt;RecNum&gt;32&lt;/RecNum&gt;&lt;record&gt;&lt;rec-number&gt;32&lt;/rec-number&gt;&lt;foreign-keys&gt;&lt;key app="EN" db-id="taxst5xxl0pzv5es2f6v0awrpvtrr50ssf95" timestamp="1761747761"&gt;32&lt;/key&gt;&lt;key app="ENWeb" db-id=""&gt;0&lt;/key&gt;&lt;/foreign-keys&gt;&lt;ref-type name="Journal Article"&gt;17&lt;/ref-type&gt;&lt;contributors&gt;&lt;authors&gt;&lt;author&gt;Singh, R&lt;/author&gt;&lt;author&gt;Sunder, S&lt;/author&gt;&lt;author&gt;Kumar, P&lt;/author&gt;&lt;/authors&gt;&lt;/contributors&gt;&lt;titles&gt;&lt;title&gt;Sheath blight of rice: current status and perspectives&lt;/title&gt;&lt;secondary-title&gt;Indian Phytopathol&lt;/secondary-title&gt;&lt;/titles&gt;&lt;periodical&gt;&lt;full-title&gt;Indian Phytopathol&lt;/full-title&gt;&lt;/periodical&gt;&lt;pages&gt;340-351&lt;/pages&gt;&lt;volume&gt;69&lt;/volume&gt;&lt;number&gt;4&lt;/number&gt;&lt;dates&gt;&lt;year&gt;2016&lt;/year&gt;&lt;/dates&gt;&lt;urls&gt;&lt;/urls&gt;&lt;/record&gt;&lt;/Cite&gt;&lt;/EndNote&gt;</w:instrText>
      </w:r>
      <w:r w:rsidR="00D428F7">
        <w:rPr>
          <w:rFonts w:ascii="Arial" w:hAnsi="Arial" w:cs="Arial"/>
        </w:rPr>
        <w:fldChar w:fldCharType="separate"/>
      </w:r>
      <w:r w:rsidR="00FD0755">
        <w:rPr>
          <w:rFonts w:ascii="Arial" w:hAnsi="Arial" w:cs="Arial"/>
          <w:noProof/>
        </w:rPr>
        <w:t>[14, 24]</w:t>
      </w:r>
      <w:r w:rsidR="00D428F7">
        <w:rPr>
          <w:rFonts w:ascii="Arial" w:hAnsi="Arial" w:cs="Arial"/>
        </w:rPr>
        <w:fldChar w:fldCharType="end"/>
      </w:r>
      <w:r w:rsidR="00F86887" w:rsidRPr="00F86887">
        <w:rPr>
          <w:rFonts w:ascii="Arial" w:hAnsi="Arial" w:cs="Arial"/>
        </w:rPr>
        <w:t>.</w:t>
      </w:r>
      <w:r w:rsidR="00F86887">
        <w:rPr>
          <w:rFonts w:ascii="Arial" w:hAnsi="Arial" w:cs="Arial"/>
        </w:rPr>
        <w:t xml:space="preserve"> </w:t>
      </w:r>
      <w:r w:rsidRPr="00103342">
        <w:rPr>
          <w:rFonts w:ascii="Arial" w:hAnsi="Arial" w:cs="Arial"/>
        </w:rPr>
        <w:t>The temporal progress of the disease is a reliable way to represent an epidemic, through plotting the proportion of disease versus time, serving as a basis for future decision-making related to disease control. Through progress studies, the selection of resistant genotypes can be made. It is also possible to predict and characterize control strategies, pathogen-host interactions, future disease levels, and to provide information for biological interpretations of diseases</w:t>
      </w:r>
      <w:r w:rsidR="00F80048" w:rsidRPr="00103342">
        <w:rPr>
          <w:rFonts w:ascii="Arial" w:hAnsi="Arial" w:cs="Arial"/>
        </w:rPr>
        <w:t xml:space="preserve"> </w:t>
      </w:r>
      <w:r w:rsidR="00F80048" w:rsidRPr="00103342">
        <w:rPr>
          <w:rFonts w:ascii="Arial" w:hAnsi="Arial" w:cs="Arial"/>
        </w:rPr>
        <w:fldChar w:fldCharType="begin">
          <w:fldData xml:space="preserve">PEVuZE5vdGU+PENpdGU+PEF1dGhvcj5BemV2ZWRvPC9BdXRob3I+PFllYXI+MjAxMjwvWWVhcj48
UmVjTnVtPjE8L1JlY051bT48RGlzcGxheVRleHQ+WzI2LTI4XTwvRGlzcGxheVRleHQ+PHJlY29y
ZD48cmVjLW51bWJlcj4xPC9yZWMtbnVtYmVyPjxmb3JlaWduLWtleXM+PGtleSBhcHA9IkVOIiBk
Yi1pZD0idGF4c3Q1eHhsMHB6djVlczJmNnYwYXdycHZ0cnI1MHNzZjk1IiB0aW1lc3RhbXA9IjE3
NjE3NDc3NjEiPjE8L2tleT48a2V5IGFwcD0iRU5XZWIiIGRiLWlkPSIiPjA8L2tleT48L2ZvcmVp
Z24ta2V5cz48cmVmLXR5cGUgbmFtZT0iSm91cm5hbCBBcnRpY2xlIj4xNzwvcmVmLXR5cGU+PGNv
bnRyaWJ1dG9ycz48YXV0aG9ycz48YXV0aG9yPkF6ZXZlZG8sIENhbWlsYSBGZXJyZWlyYTwvYXV0
aG9yPjxhdXRob3I+Rm9uc2VjYSwgRmFieWFubzwvYXV0aG9yPjxhdXRob3I+UmliZWlybywgTmF0
YWxpYSBCYXJib3NhPC9hdXRob3I+PGF1dGhvcj5kYSBTaWx2YSwgRGVybHkgSm9zZSBIZW5yaXF1
ZXM8L2F1dGhvcj48YXV0aG9yPkNlY29uLCBQYXVsbyBSb2JlcnRvPC9hdXRob3I+PGF1dGhvcj5C
YXJpbGksIExlaXJpIERhaWFuZTwvYXV0aG9yPjxhdXRob3I+UGluaGVpcm8sIFZhbGVyaWEgUm9z
YWRvPC9hdXRob3I+PC9hdXRob3JzPjwvY29udHJpYnV0b3JzPjx0aXRsZXM+PHRpdGxlPk11bHRp
dmFyaWF0ZSBjbGFzc2lmaWNhdGlvbiBvZiB0aGUgcHJvZ3Jlc3MgY3VydmVzIG9mIHRvbWF0byBs
YXRlIGJsaWdodCBhbW9uZyBhY2Nlc3Npb25zIGZyb20gdGhlIFVGViBHZXJtb3BsYXNtYSBWZWdl
dGFibGUgQmFuay9DbGFzc2lmaWNhY2FvIG11bHRpdmFyaWFkYSBkZSBjdXJ2YXMgZGUgcHJvZ3Jl
c3NvIGRhIHJlcXVlaW1hIGRvIHRvbWF0ZWlybyBlbnRyZSBhY2Vzc29zIGRvIEJhbmNvIGRlIEdl
cm1hcGxhc21hIGRlIEhvcnRhbGljYXMgZGEgVUZWPC90aXRsZT48c2Vjb25kYXJ5LXRpdGxlPkNp
w6puY2lhIFJ1cmFsPC9zZWNvbmRhcnktdGl0bGU+PC90aXRsZXM+PHBlcmlvZGljYWw+PGZ1bGwt
dGl0bGU+Q2nDqm5jaWEgUnVyYWw8L2Z1bGwtdGl0bGU+PC9wZXJpb2RpY2FsPjxwYWdlcz40MTQt
NDE4PC9wYWdlcz48dm9sdW1lPjQyPC92b2x1bWU+PG51bWJlcj4zPC9udW1iZXI+PGRhdGVzPjx5
ZWFyPjIwMTI8L3llYXI+PC9kYXRlcz48aXNibj4wMTAzLTg0Nzg8L2lzYm4+PHVybHM+PC91cmxz
PjwvcmVjb3JkPjwvQ2l0ZT48Q2l0ZT48QXV0aG9yPkZpb3Jpbmk8L0F1dGhvcj48WWVhcj4yMDEw
PC9ZZWFyPjxSZWNOdW0+MTE8L1JlY051bT48cmVjb3JkPjxyZWMtbnVtYmVyPjExPC9yZWMtbnVt
YmVyPjxmb3JlaWduLWtleXM+PGtleSBhcHA9IkVOIiBkYi1pZD0idGF4c3Q1eHhsMHB6djVlczJm
NnYwYXdycHZ0cnI1MHNzZjk1IiB0aW1lc3RhbXA9IjE3NjE3NDc3NjEiPjExPC9rZXk+PGtleSBh
cHA9IkVOV2ViIiBkYi1pZD0iIj4wPC9rZXk+PC9mb3JlaWduLWtleXM+PHJlZi10eXBlIG5hbWU9
IkpvdXJuYWwgQXJ0aWNsZSI+MTc8L3JlZi10eXBlPjxjb250cmlidXRvcnM+PGF1dGhvcnM+PGF1
dGhvcj5GaW9yaW5pLCBDaWJlbGxlIFZpbGVsYSBBbmRyYWRlPC9hdXRob3I+PGF1dGhvcj5TaWx2
YSwgRGVybHkgSm9zw6kgSGVucmlxdWVzIGRhPC9hdXRob3I+PGF1dGhvcj5TaWx2YSwgRmFieWFu
byBGb25zZWNhPC9hdXRob3I+PGF1dGhvcj5NaXp1YnV0aSwgRWR1YXJkbyBTZWl0aSBHb21pZGU8
L2F1dGhvcj48YXV0aG9yPkFsdmVzLCBEYW5pZWwgUGVkcm9zYTwvYXV0aG9yPjxhdXRob3I+Q2Fy
ZG9zbywgVGlhZ28gZGUgU8OhPC9hdXRob3I+PC9hdXRob3JzPjwvY29udHJpYnV0b3JzPjx0aXRs
ZXM+PHRpdGxlPkNsdXN0ZXJpbmcgb2YgcHJvZ3Jlc3MgY3VydmVzIG9mIGxhdGUgYmxpZ2h0IGZv
ciB0b21hdG8gZ2Vub3R5cGVzIGZyb20gaW50ZXJzcGVjaWZpYyBjcm9zc2VzPC90aXRsZT48c2Vj
b25kYXJ5LXRpdGxlPlBlc3F1aXNhIEFncm9wZWN1w6FyaWEgQnJhc2lsZWlyYTwvc2Vjb25kYXJ5
LXRpdGxlPjwvdGl0bGVzPjxwZXJpb2RpY2FsPjxmdWxsLXRpdGxlPlBlc3F1aXNhIEFncm9wZWN1
w6FyaWEgQnJhc2lsZWlyYTwvZnVsbC10aXRsZT48L3BlcmlvZGljYWw+PHBhZ2VzPjEwOTUtMTEw
MTwvcGFnZXM+PHZvbHVtZT40NTwvdm9sdW1lPjxkYXRlcz48eWVhcj4yMDEwPC95ZWFyPjwvZGF0
ZXM+PGlzYm4+MDEwMC0yMDRYPC9pc2JuPjx1cmxzPjwvdXJscz48L3JlY29yZD48L0NpdGU+PENp
dGU+PEF1dGhvcj5BTU9SSU48L0F1dGhvcj48WWVhcj4yMDE4PC9ZZWFyPjxSZWNOdW0+MzM8L1Jl
Y051bT48cmVjb3JkPjxyZWMtbnVtYmVyPjMzPC9yZWMtbnVtYmVyPjxmb3JlaWduLWtleXM+PGtl
eSBhcHA9IkVOIiBkYi1pZD0idGF4c3Q1eHhsMHB6djVlczJmNnYwYXdycHZ0cnI1MHNzZjk1IiB0
aW1lc3RhbXA9IjE3NjE3NDc3NjEiPjMzPC9rZXk+PGtleSBhcHA9IkVOV2ViIiBkYi1pZD0iIj4w
PC9rZXk+PC9mb3JlaWduLWtleXM+PHJlZi10eXBlIG5hbWU9IkpvdXJuYWwgQXJ0aWNsZSI+MTc8
L3JlZi10eXBlPjxjb250cmlidXRvcnM+PGF1dGhvcnM+PGF1dGhvcj5BbW9yaW4sIEwuOyBSRVpF
TkRFLCBKQU07IEJFUkdBTUlNIEZJTEhPPC9hdXRob3I+PC9hdXRob3JzPjwvY29udHJpYnV0b3Jz
Pjx0aXRsZXM+PHRpdGxlPk1hbnVhbCBvZiBQaHl0b3BhdGhvbG9neSAtIFByaW5jaXBsZXMgYW5k
IGNvbmNlcHRzLjwvdGl0bGU+PHNlY29uZGFyeS10aXRsZT4gQWdyb27DtG1pY2EgQ2VyZXM8L3Nl
Y29uZGFyeS10aXRsZT48L3RpdGxlcz48cGFnZXM+NDE54oCTNTI5PC9wYWdlcz48dm9sdW1lPjI8
L3ZvbHVtZT48ZGF0ZXM+PHllYXI+MjAxODwveWVhcj48L2RhdGVzPjx1cmxzPjwvdXJscz48L3Jl
Y29yZD48L0NpdGU+PENpdGU+PEF1dGhvcj5BTU9SSU48L0F1dGhvcj48WWVhcj4yMDE4PC9ZZWFy
PjxSZWNOdW0+MzM8L1JlY051bT48cmVjb3JkPjxyZWMtbnVtYmVyPjMzPC9yZWMtbnVtYmVyPjxm
b3JlaWduLWtleXM+PGtleSBhcHA9IkVOIiBkYi1pZD0idGF4c3Q1eHhsMHB6djVlczJmNnYwYXdy
cHZ0cnI1MHNzZjk1IiB0aW1lc3RhbXA9IjE3NjE3NDc3NjEiPjMzPC9rZXk+PGtleSBhcHA9IkVO
V2ViIiBkYi1pZD0iIj4wPC9rZXk+PC9mb3JlaWduLWtleXM+PHJlZi10eXBlIG5hbWU9IkpvdXJu
YWwgQXJ0aWNsZSI+MTc8L3JlZi10eXBlPjxjb250cmlidXRvcnM+PGF1dGhvcnM+PGF1dGhvcj5B
bW9yaW4sIEwuOyBSRVpFTkRFLCBKQU07IEJFUkdBTUlNIEZJTEhPPC9hdXRob3I+PC9hdXRob3Jz
PjwvY29udHJpYnV0b3JzPjx0aXRsZXM+PHRpdGxlPk1hbnVhbCBvZiBQaHl0b3BhdGhvbG9neSAt
IFByaW5jaXBsZXMgYW5kIGNvbmNlcHRzLjwvdGl0bGU+PHNlY29uZGFyeS10aXRsZT4gQWdyb27D
tG1pY2EgQ2VyZXM8L3NlY29uZGFyeS10aXRsZT48L3RpdGxlcz48cGFnZXM+NDE54oCTNTI5PC9w
YWdlcz48dm9sdW1lPjI8L3ZvbHVtZT48ZGF0ZXM+PHllYXI+MjAxODwveWVhcj48L2RhdGVzPjx1
cmxzPjwvdXJscz48L3JlY29yZD48L0NpdGU+PENpdGU+PEF1dGhvcj5BTU9SSU48L0F1dGhvcj48
WWVhcj4yMDE4PC9ZZWFyPjxSZWNOdW0+MzM8L1JlY051bT48cmVjb3JkPjxyZWMtbnVtYmVyPjMz
PC9yZWMtbnVtYmVyPjxmb3JlaWduLWtleXM+PGtleSBhcHA9IkVOIiBkYi1pZD0idGF4c3Q1eHhs
MHB6djVlczJmNnYwYXdycHZ0cnI1MHNzZjk1IiB0aW1lc3RhbXA9IjE3NjE3NDc3NjEiPjMzPC9r
ZXk+PGtleSBhcHA9IkVOV2ViIiBkYi1pZD0iIj4wPC9rZXk+PC9mb3JlaWduLWtleXM+PHJlZi10
eXBlIG5hbWU9IkpvdXJuYWwgQXJ0aWNsZSI+MTc8L3JlZi10eXBlPjxjb250cmlidXRvcnM+PGF1
dGhvcnM+PGF1dGhvcj5BbW9yaW4sIEwuOyBSRVpFTkRFLCBKQU07IEJFUkdBTUlNIEZJTEhPPC9h
dXRob3I+PC9hdXRob3JzPjwvY29udHJpYnV0b3JzPjx0aXRsZXM+PHRpdGxlPk1hbnVhbCBvZiBQ
aHl0b3BhdGhvbG9neSAtIFByaW5jaXBsZXMgYW5kIGNvbmNlcHRzLjwvdGl0bGU+PHNlY29uZGFy
eS10aXRsZT4gQWdyb27DtG1pY2EgQ2VyZXM8L3NlY29uZGFyeS10aXRsZT48L3RpdGxlcz48cGFn
ZXM+NDE54oCTNTI5PC9wYWdlcz48dm9sdW1lPjI8L3ZvbHVtZT48ZGF0ZXM+PHllYXI+MjAxODwv
eWVhcj48L2RhdGVzPjx1cmxzPjwvdXJscz48L3JlY29yZD48L0NpdGU+PC9FbmROb3RlPn==
</w:fldData>
        </w:fldChar>
      </w:r>
      <w:r w:rsidR="00FD0755">
        <w:rPr>
          <w:rFonts w:ascii="Arial" w:hAnsi="Arial" w:cs="Arial"/>
        </w:rPr>
        <w:instrText xml:space="preserve"> ADDIN EN.CITE </w:instrText>
      </w:r>
      <w:r w:rsidR="00FD0755">
        <w:rPr>
          <w:rFonts w:ascii="Arial" w:hAnsi="Arial" w:cs="Arial"/>
        </w:rPr>
        <w:fldChar w:fldCharType="begin">
          <w:fldData xml:space="preserve">PEVuZE5vdGU+PENpdGU+PEF1dGhvcj5BemV2ZWRvPC9BdXRob3I+PFllYXI+MjAxMjwvWWVhcj48
UmVjTnVtPjE8L1JlY051bT48RGlzcGxheVRleHQ+WzI2LTI4XTwvRGlzcGxheVRleHQ+PHJlY29y
ZD48cmVjLW51bWJlcj4xPC9yZWMtbnVtYmVyPjxmb3JlaWduLWtleXM+PGtleSBhcHA9IkVOIiBk
Yi1pZD0idGF4c3Q1eHhsMHB6djVlczJmNnYwYXdycHZ0cnI1MHNzZjk1IiB0aW1lc3RhbXA9IjE3
NjE3NDc3NjEiPjE8L2tleT48a2V5IGFwcD0iRU5XZWIiIGRiLWlkPSIiPjA8L2tleT48L2ZvcmVp
Z24ta2V5cz48cmVmLXR5cGUgbmFtZT0iSm91cm5hbCBBcnRpY2xlIj4xNzwvcmVmLXR5cGU+PGNv
bnRyaWJ1dG9ycz48YXV0aG9ycz48YXV0aG9yPkF6ZXZlZG8sIENhbWlsYSBGZXJyZWlyYTwvYXV0
aG9yPjxhdXRob3I+Rm9uc2VjYSwgRmFieWFubzwvYXV0aG9yPjxhdXRob3I+UmliZWlybywgTmF0
YWxpYSBCYXJib3NhPC9hdXRob3I+PGF1dGhvcj5kYSBTaWx2YSwgRGVybHkgSm9zZSBIZW5yaXF1
ZXM8L2F1dGhvcj48YXV0aG9yPkNlY29uLCBQYXVsbyBSb2JlcnRvPC9hdXRob3I+PGF1dGhvcj5C
YXJpbGksIExlaXJpIERhaWFuZTwvYXV0aG9yPjxhdXRob3I+UGluaGVpcm8sIFZhbGVyaWEgUm9z
YWRvPC9hdXRob3I+PC9hdXRob3JzPjwvY29udHJpYnV0b3JzPjx0aXRsZXM+PHRpdGxlPk11bHRp
dmFyaWF0ZSBjbGFzc2lmaWNhdGlvbiBvZiB0aGUgcHJvZ3Jlc3MgY3VydmVzIG9mIHRvbWF0byBs
YXRlIGJsaWdodCBhbW9uZyBhY2Nlc3Npb25zIGZyb20gdGhlIFVGViBHZXJtb3BsYXNtYSBWZWdl
dGFibGUgQmFuay9DbGFzc2lmaWNhY2FvIG11bHRpdmFyaWFkYSBkZSBjdXJ2YXMgZGUgcHJvZ3Jl
c3NvIGRhIHJlcXVlaW1hIGRvIHRvbWF0ZWlybyBlbnRyZSBhY2Vzc29zIGRvIEJhbmNvIGRlIEdl
cm1hcGxhc21hIGRlIEhvcnRhbGljYXMgZGEgVUZWPC90aXRsZT48c2Vjb25kYXJ5LXRpdGxlPkNp
w6puY2lhIFJ1cmFsPC9zZWNvbmRhcnktdGl0bGU+PC90aXRsZXM+PHBlcmlvZGljYWw+PGZ1bGwt
dGl0bGU+Q2nDqm5jaWEgUnVyYWw8L2Z1bGwtdGl0bGU+PC9wZXJpb2RpY2FsPjxwYWdlcz40MTQt
NDE4PC9wYWdlcz48dm9sdW1lPjQyPC92b2x1bWU+PG51bWJlcj4zPC9udW1iZXI+PGRhdGVzPjx5
ZWFyPjIwMTI8L3llYXI+PC9kYXRlcz48aXNibj4wMTAzLTg0Nzg8L2lzYm4+PHVybHM+PC91cmxz
PjwvcmVjb3JkPjwvQ2l0ZT48Q2l0ZT48QXV0aG9yPkZpb3Jpbmk8L0F1dGhvcj48WWVhcj4yMDEw
PC9ZZWFyPjxSZWNOdW0+MTE8L1JlY051bT48cmVjb3JkPjxyZWMtbnVtYmVyPjExPC9yZWMtbnVt
YmVyPjxmb3JlaWduLWtleXM+PGtleSBhcHA9IkVOIiBkYi1pZD0idGF4c3Q1eHhsMHB6djVlczJm
NnYwYXdycHZ0cnI1MHNzZjk1IiB0aW1lc3RhbXA9IjE3NjE3NDc3NjEiPjExPC9rZXk+PGtleSBh
cHA9IkVOV2ViIiBkYi1pZD0iIj4wPC9rZXk+PC9mb3JlaWduLWtleXM+PHJlZi10eXBlIG5hbWU9
IkpvdXJuYWwgQXJ0aWNsZSI+MTc8L3JlZi10eXBlPjxjb250cmlidXRvcnM+PGF1dGhvcnM+PGF1
dGhvcj5GaW9yaW5pLCBDaWJlbGxlIFZpbGVsYSBBbmRyYWRlPC9hdXRob3I+PGF1dGhvcj5TaWx2
YSwgRGVybHkgSm9zw6kgSGVucmlxdWVzIGRhPC9hdXRob3I+PGF1dGhvcj5TaWx2YSwgRmFieWFu
byBGb25zZWNhPC9hdXRob3I+PGF1dGhvcj5NaXp1YnV0aSwgRWR1YXJkbyBTZWl0aSBHb21pZGU8
L2F1dGhvcj48YXV0aG9yPkFsdmVzLCBEYW5pZWwgUGVkcm9zYTwvYXV0aG9yPjxhdXRob3I+Q2Fy
ZG9zbywgVGlhZ28gZGUgU8OhPC9hdXRob3I+PC9hdXRob3JzPjwvY29udHJpYnV0b3JzPjx0aXRs
ZXM+PHRpdGxlPkNsdXN0ZXJpbmcgb2YgcHJvZ3Jlc3MgY3VydmVzIG9mIGxhdGUgYmxpZ2h0IGZv
ciB0b21hdG8gZ2Vub3R5cGVzIGZyb20gaW50ZXJzcGVjaWZpYyBjcm9zc2VzPC90aXRsZT48c2Vj
b25kYXJ5LXRpdGxlPlBlc3F1aXNhIEFncm9wZWN1w6FyaWEgQnJhc2lsZWlyYTwvc2Vjb25kYXJ5
LXRpdGxlPjwvdGl0bGVzPjxwZXJpb2RpY2FsPjxmdWxsLXRpdGxlPlBlc3F1aXNhIEFncm9wZWN1
w6FyaWEgQnJhc2lsZWlyYTwvZnVsbC10aXRsZT48L3BlcmlvZGljYWw+PHBhZ2VzPjEwOTUtMTEw
MTwvcGFnZXM+PHZvbHVtZT40NTwvdm9sdW1lPjxkYXRlcz48eWVhcj4yMDEwPC95ZWFyPjwvZGF0
ZXM+PGlzYm4+MDEwMC0yMDRYPC9pc2JuPjx1cmxzPjwvdXJscz48L3JlY29yZD48L0NpdGU+PENp
dGU+PEF1dGhvcj5BTU9SSU48L0F1dGhvcj48WWVhcj4yMDE4PC9ZZWFyPjxSZWNOdW0+MzM8L1Jl
Y051bT48cmVjb3JkPjxyZWMtbnVtYmVyPjMzPC9yZWMtbnVtYmVyPjxmb3JlaWduLWtleXM+PGtl
eSBhcHA9IkVOIiBkYi1pZD0idGF4c3Q1eHhsMHB6djVlczJmNnYwYXdycHZ0cnI1MHNzZjk1IiB0
aW1lc3RhbXA9IjE3NjE3NDc3NjEiPjMzPC9rZXk+PGtleSBhcHA9IkVOV2ViIiBkYi1pZD0iIj4w
PC9rZXk+PC9mb3JlaWduLWtleXM+PHJlZi10eXBlIG5hbWU9IkpvdXJuYWwgQXJ0aWNsZSI+MTc8
L3JlZi10eXBlPjxjb250cmlidXRvcnM+PGF1dGhvcnM+PGF1dGhvcj5BbW9yaW4sIEwuOyBSRVpF
TkRFLCBKQU07IEJFUkdBTUlNIEZJTEhPPC9hdXRob3I+PC9hdXRob3JzPjwvY29udHJpYnV0b3Jz
Pjx0aXRsZXM+PHRpdGxlPk1hbnVhbCBvZiBQaHl0b3BhdGhvbG9neSAtIFByaW5jaXBsZXMgYW5k
IGNvbmNlcHRzLjwvdGl0bGU+PHNlY29uZGFyeS10aXRsZT4gQWdyb27DtG1pY2EgQ2VyZXM8L3Nl
Y29uZGFyeS10aXRsZT48L3RpdGxlcz48cGFnZXM+NDE54oCTNTI5PC9wYWdlcz48dm9sdW1lPjI8
L3ZvbHVtZT48ZGF0ZXM+PHllYXI+MjAxODwveWVhcj48L2RhdGVzPjx1cmxzPjwvdXJscz48L3Jl
Y29yZD48L0NpdGU+PENpdGU+PEF1dGhvcj5BTU9SSU48L0F1dGhvcj48WWVhcj4yMDE4PC9ZZWFy
PjxSZWNOdW0+MzM8L1JlY051bT48cmVjb3JkPjxyZWMtbnVtYmVyPjMzPC9yZWMtbnVtYmVyPjxm
b3JlaWduLWtleXM+PGtleSBhcHA9IkVOIiBkYi1pZD0idGF4c3Q1eHhsMHB6djVlczJmNnYwYXdy
cHZ0cnI1MHNzZjk1IiB0aW1lc3RhbXA9IjE3NjE3NDc3NjEiPjMzPC9rZXk+PGtleSBhcHA9IkVO
V2ViIiBkYi1pZD0iIj4wPC9rZXk+PC9mb3JlaWduLWtleXM+PHJlZi10eXBlIG5hbWU9IkpvdXJu
YWwgQXJ0aWNsZSI+MTc8L3JlZi10eXBlPjxjb250cmlidXRvcnM+PGF1dGhvcnM+PGF1dGhvcj5B
bW9yaW4sIEwuOyBSRVpFTkRFLCBKQU07IEJFUkdBTUlNIEZJTEhPPC9hdXRob3I+PC9hdXRob3Jz
PjwvY29udHJpYnV0b3JzPjx0aXRsZXM+PHRpdGxlPk1hbnVhbCBvZiBQaHl0b3BhdGhvbG9neSAt
IFByaW5jaXBsZXMgYW5kIGNvbmNlcHRzLjwvdGl0bGU+PHNlY29uZGFyeS10aXRsZT4gQWdyb27D
tG1pY2EgQ2VyZXM8L3NlY29uZGFyeS10aXRsZT48L3RpdGxlcz48cGFnZXM+NDE54oCTNTI5PC9w
YWdlcz48dm9sdW1lPjI8L3ZvbHVtZT48ZGF0ZXM+PHllYXI+MjAxODwveWVhcj48L2RhdGVzPjx1
cmxzPjwvdXJscz48L3JlY29yZD48L0NpdGU+PENpdGU+PEF1dGhvcj5BTU9SSU48L0F1dGhvcj48
WWVhcj4yMDE4PC9ZZWFyPjxSZWNOdW0+MzM8L1JlY051bT48cmVjb3JkPjxyZWMtbnVtYmVyPjMz
PC9yZWMtbnVtYmVyPjxmb3JlaWduLWtleXM+PGtleSBhcHA9IkVOIiBkYi1pZD0idGF4c3Q1eHhs
MHB6djVlczJmNnYwYXdycHZ0cnI1MHNzZjk1IiB0aW1lc3RhbXA9IjE3NjE3NDc3NjEiPjMzPC9r
ZXk+PGtleSBhcHA9IkVOV2ViIiBkYi1pZD0iIj4wPC9rZXk+PC9mb3JlaWduLWtleXM+PHJlZi10
eXBlIG5hbWU9IkpvdXJuYWwgQXJ0aWNsZSI+MTc8L3JlZi10eXBlPjxjb250cmlidXRvcnM+PGF1
dGhvcnM+PGF1dGhvcj5BbW9yaW4sIEwuOyBSRVpFTkRFLCBKQU07IEJFUkdBTUlNIEZJTEhPPC9h
dXRob3I+PC9hdXRob3JzPjwvY29udHJpYnV0b3JzPjx0aXRsZXM+PHRpdGxlPk1hbnVhbCBvZiBQ
aHl0b3BhdGhvbG9neSAtIFByaW5jaXBsZXMgYW5kIGNvbmNlcHRzLjwvdGl0bGU+PHNlY29uZGFy
eS10aXRsZT4gQWdyb27DtG1pY2EgQ2VyZXM8L3NlY29uZGFyeS10aXRsZT48L3RpdGxlcz48cGFn
ZXM+NDE54oCTNTI5PC9wYWdlcz48dm9sdW1lPjI8L3ZvbHVtZT48ZGF0ZXM+PHllYXI+MjAxODwv
eWVhcj48L2RhdGVzPjx1cmxzPjwvdXJscz48L3JlY29yZD48L0NpdGU+PC9FbmROb3RlPn==
</w:fldData>
        </w:fldChar>
      </w:r>
      <w:r w:rsidR="00FD0755">
        <w:rPr>
          <w:rFonts w:ascii="Arial" w:hAnsi="Arial" w:cs="Arial"/>
        </w:rPr>
        <w:instrText xml:space="preserve"> ADDIN EN.CITE.DATA </w:instrText>
      </w:r>
      <w:r w:rsidR="00FD0755">
        <w:rPr>
          <w:rFonts w:ascii="Arial" w:hAnsi="Arial" w:cs="Arial"/>
        </w:rPr>
      </w:r>
      <w:r w:rsidR="00FD0755">
        <w:rPr>
          <w:rFonts w:ascii="Arial" w:hAnsi="Arial" w:cs="Arial"/>
        </w:rPr>
        <w:fldChar w:fldCharType="end"/>
      </w:r>
      <w:r w:rsidR="00F80048" w:rsidRPr="00103342">
        <w:rPr>
          <w:rFonts w:ascii="Arial" w:hAnsi="Arial" w:cs="Arial"/>
        </w:rPr>
      </w:r>
      <w:r w:rsidR="00F80048" w:rsidRPr="00103342">
        <w:rPr>
          <w:rFonts w:ascii="Arial" w:hAnsi="Arial" w:cs="Arial"/>
        </w:rPr>
        <w:fldChar w:fldCharType="separate"/>
      </w:r>
      <w:r w:rsidR="00FD0755">
        <w:rPr>
          <w:rFonts w:ascii="Arial" w:hAnsi="Arial" w:cs="Arial"/>
          <w:noProof/>
        </w:rPr>
        <w:t>[26-28]</w:t>
      </w:r>
      <w:r w:rsidR="00F80048" w:rsidRPr="00103342">
        <w:rPr>
          <w:rFonts w:ascii="Arial" w:hAnsi="Arial" w:cs="Arial"/>
        </w:rPr>
        <w:fldChar w:fldCharType="end"/>
      </w:r>
      <w:r w:rsidR="00031462" w:rsidRPr="00103342">
        <w:rPr>
          <w:rFonts w:ascii="Arial" w:hAnsi="Arial" w:cs="Arial"/>
        </w:rPr>
        <w:t>.</w:t>
      </w:r>
      <w:bookmarkStart w:id="4" w:name="_Toc133869885"/>
      <w:r w:rsidR="00CF1FF7">
        <w:rPr>
          <w:rFonts w:ascii="Arial" w:hAnsi="Arial" w:cs="Arial"/>
        </w:rPr>
        <w:t xml:space="preserve"> </w:t>
      </w:r>
      <w:r w:rsidR="00A205CF" w:rsidRPr="00103342">
        <w:rPr>
          <w:rFonts w:ascii="Arial" w:hAnsi="Arial" w:cs="Arial"/>
        </w:rPr>
        <w:t xml:space="preserve">Currently, in the state of Tocantins, despite irrigated rice being one of the most important crops and sheath blight causing significant losses in productivity and grain quality, there are no studies related to the selection of resistant genotypes, nor are there studies demonstrating the behavior of epidemics over time in rice genotypes. </w:t>
      </w:r>
      <w:r w:rsidR="00CF1FF7" w:rsidRPr="00CF1FF7">
        <w:rPr>
          <w:rFonts w:ascii="Arial" w:hAnsi="Arial" w:cs="Arial"/>
        </w:rPr>
        <w:t xml:space="preserve">Thus, the purpose of this work was to find the rice genotypes that are resistant to sheath blight </w:t>
      </w:r>
      <w:r w:rsidR="00CF1FF7">
        <w:rPr>
          <w:rFonts w:ascii="Arial" w:hAnsi="Arial" w:cs="Arial"/>
        </w:rPr>
        <w:t>disease</w:t>
      </w:r>
      <w:r w:rsidR="00CF1FF7" w:rsidRPr="00CF1FF7">
        <w:rPr>
          <w:rFonts w:ascii="Arial" w:hAnsi="Arial" w:cs="Arial"/>
        </w:rPr>
        <w:t xml:space="preserve"> and to describe the </w:t>
      </w:r>
      <w:r w:rsidR="00CF1FF7" w:rsidRPr="00103342">
        <w:rPr>
          <w:rFonts w:ascii="Arial" w:hAnsi="Arial" w:cs="Arial"/>
        </w:rPr>
        <w:t xml:space="preserve">temporal </w:t>
      </w:r>
      <w:r w:rsidR="00CF1FF7" w:rsidRPr="00CF1FF7">
        <w:rPr>
          <w:rFonts w:ascii="Arial" w:hAnsi="Arial" w:cs="Arial"/>
        </w:rPr>
        <w:t>progress models that most appropriately describe the evolution of the disease and, consequently, present the pivotal information about breeding programs and using the integrated approach to managing this global pathogen.</w:t>
      </w:r>
    </w:p>
    <w:p w14:paraId="7051D793" w14:textId="731DFB50" w:rsidR="00077110" w:rsidRPr="00103342" w:rsidRDefault="00077110" w:rsidP="00EA4A72">
      <w:pPr>
        <w:pStyle w:val="Heading2"/>
        <w:rPr>
          <w:rFonts w:ascii="Arial" w:hAnsi="Arial" w:cs="Arial"/>
        </w:rPr>
      </w:pPr>
      <w:r w:rsidRPr="00103342">
        <w:rPr>
          <w:rFonts w:ascii="Arial" w:hAnsi="Arial" w:cs="Arial"/>
        </w:rPr>
        <w:t>2</w:t>
      </w:r>
      <w:r w:rsidR="00380BFA" w:rsidRPr="00103342">
        <w:rPr>
          <w:rFonts w:ascii="Arial" w:hAnsi="Arial" w:cs="Arial"/>
        </w:rPr>
        <w:t>.</w:t>
      </w:r>
      <w:r w:rsidRPr="00103342">
        <w:rPr>
          <w:rFonts w:ascii="Arial" w:hAnsi="Arial" w:cs="Arial"/>
        </w:rPr>
        <w:t xml:space="preserve"> </w:t>
      </w:r>
      <w:r w:rsidR="008C155A" w:rsidRPr="00103342">
        <w:rPr>
          <w:rFonts w:ascii="Arial" w:hAnsi="Arial" w:cs="Arial"/>
        </w:rPr>
        <w:t>Materials</w:t>
      </w:r>
      <w:r w:rsidRPr="00103342">
        <w:rPr>
          <w:rFonts w:ascii="Arial" w:hAnsi="Arial" w:cs="Arial"/>
        </w:rPr>
        <w:t xml:space="preserve"> and Methods</w:t>
      </w:r>
      <w:bookmarkEnd w:id="4"/>
    </w:p>
    <w:p w14:paraId="0EC80EC1" w14:textId="717E0ADD" w:rsidR="00077110" w:rsidRPr="00103342" w:rsidRDefault="00077110" w:rsidP="00EA4A72">
      <w:pPr>
        <w:pStyle w:val="Heading3"/>
        <w:rPr>
          <w:rFonts w:ascii="Arial" w:hAnsi="Arial" w:cs="Arial"/>
        </w:rPr>
      </w:pPr>
      <w:bookmarkStart w:id="5" w:name="_Toc133869886"/>
      <w:r w:rsidRPr="00103342">
        <w:rPr>
          <w:rFonts w:ascii="Arial" w:hAnsi="Arial" w:cs="Arial"/>
        </w:rPr>
        <w:t>2.1 Study location</w:t>
      </w:r>
      <w:bookmarkEnd w:id="5"/>
    </w:p>
    <w:p w14:paraId="644B4A49" w14:textId="6C64CF6C" w:rsidR="00077110" w:rsidRPr="00103342" w:rsidRDefault="00D71C32" w:rsidP="00EA4A72">
      <w:pPr>
        <w:pStyle w:val="Heading3"/>
        <w:rPr>
          <w:rFonts w:ascii="Arial" w:hAnsi="Arial" w:cs="Arial"/>
        </w:rPr>
      </w:pPr>
      <w:bookmarkStart w:id="6" w:name="_Toc133869887"/>
      <w:r w:rsidRPr="00103342">
        <w:rPr>
          <w:rFonts w:ascii="Arial" w:eastAsiaTheme="minorHAnsi" w:hAnsi="Arial" w:cs="Arial"/>
          <w:bCs/>
          <w:color w:val="auto"/>
          <w:szCs w:val="22"/>
        </w:rPr>
        <w:t>The experiment was conducted in a greenhouse at the experimental station of the Federal University of Tocantins, Gurupi Campus (11°44’51” S and 49°02’57’ W, at an altitude of 493 meters), in the year 2020.</w:t>
      </w:r>
      <w:bookmarkEnd w:id="6"/>
    </w:p>
    <w:p w14:paraId="488E5D0A" w14:textId="7366743D" w:rsidR="00380BFA" w:rsidRPr="00103342" w:rsidRDefault="00380BFA" w:rsidP="00EA4A72">
      <w:pPr>
        <w:rPr>
          <w:rFonts w:ascii="Arial" w:hAnsi="Arial" w:cs="Arial"/>
        </w:rPr>
      </w:pPr>
      <w:r w:rsidRPr="00103342">
        <w:rPr>
          <w:rFonts w:ascii="Arial" w:hAnsi="Arial" w:cs="Arial"/>
        </w:rPr>
        <w:t>2.2 Experimental Units</w:t>
      </w:r>
    </w:p>
    <w:p w14:paraId="30E52D60" w14:textId="77777777" w:rsidR="00677312" w:rsidRPr="00103342" w:rsidRDefault="00380BFA" w:rsidP="00EA4A72">
      <w:pPr>
        <w:rPr>
          <w:rFonts w:ascii="Arial" w:hAnsi="Arial" w:cs="Arial"/>
        </w:rPr>
      </w:pPr>
      <w:r w:rsidRPr="00103342">
        <w:rPr>
          <w:rFonts w:ascii="Arial" w:hAnsi="Arial" w:cs="Arial"/>
        </w:rPr>
        <w:t>The experimental design used was a completely randomized design (CRD), composed of 18 treatments (genotypes), with four replications. Among the genotypes, 6 cultivars and 12 lines were used, originating from a Value for Cultivation and Use (VCU) trial, developed by EMBRAPA Rice and Beans, which is a final stage of the breeding process, where general agronomic characteristics of interest of the cultivar are evaluated, along with its use properties. The VCU study is currently required by law for the registration of new cultivars. This study was carried out in partnership between EMBRAPA Rice and Beans and the Federal University of Tocantins (UFT)</w:t>
      </w:r>
      <w:r w:rsidR="00677312" w:rsidRPr="00103342">
        <w:rPr>
          <w:rFonts w:ascii="Arial" w:hAnsi="Arial" w:cs="Arial"/>
        </w:rPr>
        <w:t>.</w:t>
      </w:r>
    </w:p>
    <w:p w14:paraId="115F62DE" w14:textId="404AC236" w:rsidR="00677312" w:rsidRPr="00103342" w:rsidRDefault="00677312" w:rsidP="00EA4A72">
      <w:pPr>
        <w:pStyle w:val="Heading3"/>
        <w:rPr>
          <w:rFonts w:ascii="Arial" w:eastAsiaTheme="minorHAnsi" w:hAnsi="Arial" w:cs="Arial"/>
          <w:color w:val="auto"/>
          <w:szCs w:val="22"/>
        </w:rPr>
      </w:pPr>
      <w:bookmarkStart w:id="7" w:name="_Toc133869888"/>
      <w:r w:rsidRPr="00103342">
        <w:rPr>
          <w:rFonts w:ascii="Arial" w:eastAsiaTheme="minorHAnsi" w:hAnsi="Arial" w:cs="Arial"/>
          <w:color w:val="auto"/>
          <w:szCs w:val="22"/>
        </w:rPr>
        <w:lastRenderedPageBreak/>
        <w:t>The experiment was implemented in pots with a capacity of 8 dm</w:t>
      </w:r>
      <w:r w:rsidRPr="005809F3">
        <w:rPr>
          <w:rFonts w:ascii="Arial" w:eastAsiaTheme="minorHAnsi" w:hAnsi="Arial" w:cs="Arial"/>
          <w:color w:val="auto"/>
          <w:szCs w:val="22"/>
          <w:vertAlign w:val="superscript"/>
        </w:rPr>
        <w:t>3</w:t>
      </w:r>
      <w:r w:rsidRPr="00103342">
        <w:rPr>
          <w:rFonts w:ascii="Arial" w:eastAsiaTheme="minorHAnsi" w:hAnsi="Arial" w:cs="Arial"/>
          <w:color w:val="auto"/>
          <w:szCs w:val="22"/>
        </w:rPr>
        <w:t xml:space="preserve"> of soil, collected in a floodplain area at the Agroenvironmental Research Center of the Floodplain (CPAV), in </w:t>
      </w:r>
      <w:r w:rsidR="00CC3AA4">
        <w:rPr>
          <w:rFonts w:ascii="Arial" w:eastAsiaTheme="minorHAnsi" w:hAnsi="Arial" w:cs="Arial"/>
          <w:color w:val="auto"/>
          <w:szCs w:val="22"/>
        </w:rPr>
        <w:t xml:space="preserve">the </w:t>
      </w:r>
      <w:r w:rsidR="00344C14">
        <w:rPr>
          <w:rFonts w:ascii="Arial" w:eastAsiaTheme="minorHAnsi" w:hAnsi="Arial" w:cs="Arial"/>
          <w:color w:val="auto"/>
          <w:szCs w:val="22"/>
        </w:rPr>
        <w:t>Municipality</w:t>
      </w:r>
      <w:r w:rsidR="0053112F">
        <w:rPr>
          <w:rFonts w:ascii="Arial" w:eastAsiaTheme="minorHAnsi" w:hAnsi="Arial" w:cs="Arial"/>
          <w:color w:val="auto"/>
          <w:szCs w:val="22"/>
        </w:rPr>
        <w:t xml:space="preserve"> of Aragu</w:t>
      </w:r>
      <w:r w:rsidR="00344C14">
        <w:rPr>
          <w:rFonts w:ascii="Arial" w:eastAsiaTheme="minorHAnsi" w:hAnsi="Arial" w:cs="Arial"/>
          <w:color w:val="auto"/>
          <w:szCs w:val="22"/>
        </w:rPr>
        <w:t>ai</w:t>
      </w:r>
      <w:r w:rsidR="0053112F">
        <w:rPr>
          <w:rFonts w:ascii="Arial" w:eastAsiaTheme="minorHAnsi" w:hAnsi="Arial" w:cs="Arial"/>
          <w:color w:val="auto"/>
          <w:szCs w:val="22"/>
        </w:rPr>
        <w:t>a</w:t>
      </w:r>
      <w:r w:rsidRPr="00103342">
        <w:rPr>
          <w:rFonts w:ascii="Arial" w:eastAsiaTheme="minorHAnsi" w:hAnsi="Arial" w:cs="Arial"/>
          <w:color w:val="auto"/>
          <w:szCs w:val="22"/>
        </w:rPr>
        <w:t>, Tocantins</w:t>
      </w:r>
      <w:r w:rsidR="0053112F">
        <w:rPr>
          <w:rFonts w:ascii="Arial" w:eastAsiaTheme="minorHAnsi" w:hAnsi="Arial" w:cs="Arial"/>
          <w:color w:val="auto"/>
          <w:szCs w:val="22"/>
        </w:rPr>
        <w:t>, Brazil</w:t>
      </w:r>
      <w:r w:rsidRPr="00103342">
        <w:rPr>
          <w:rFonts w:ascii="Arial" w:eastAsiaTheme="minorHAnsi" w:hAnsi="Arial" w:cs="Arial"/>
          <w:color w:val="auto"/>
          <w:szCs w:val="22"/>
        </w:rPr>
        <w:t>. Before planting, each pot was fertilized according to the recommendation of the soil analysis, using 300 kg ha</w:t>
      </w:r>
      <w:r w:rsidRPr="00103342">
        <w:rPr>
          <w:rFonts w:ascii="Arial" w:eastAsiaTheme="minorHAnsi" w:hAnsi="Arial" w:cs="Arial"/>
          <w:color w:val="auto"/>
          <w:szCs w:val="22"/>
          <w:vertAlign w:val="superscript"/>
        </w:rPr>
        <w:t>-1</w:t>
      </w:r>
      <w:r w:rsidRPr="00103342">
        <w:rPr>
          <w:rFonts w:ascii="Arial" w:eastAsiaTheme="minorHAnsi" w:hAnsi="Arial" w:cs="Arial"/>
          <w:color w:val="auto"/>
          <w:szCs w:val="22"/>
        </w:rPr>
        <w:t xml:space="preserve"> of the 05-25-15 formulation</w:t>
      </w:r>
      <w:r w:rsidR="00C802E4">
        <w:rPr>
          <w:rFonts w:ascii="Arial" w:eastAsiaTheme="minorHAnsi" w:hAnsi="Arial" w:cs="Arial"/>
          <w:color w:val="auto"/>
          <w:szCs w:val="22"/>
        </w:rPr>
        <w:t xml:space="preserve"> of NPK</w:t>
      </w:r>
      <w:r w:rsidRPr="00103342">
        <w:rPr>
          <w:rFonts w:ascii="Arial" w:eastAsiaTheme="minorHAnsi" w:hAnsi="Arial" w:cs="Arial"/>
          <w:color w:val="auto"/>
          <w:szCs w:val="22"/>
        </w:rPr>
        <w:t xml:space="preserve"> at the base and 100 kg ha</w:t>
      </w:r>
      <w:r w:rsidRPr="00103342">
        <w:rPr>
          <w:rFonts w:ascii="Arial" w:eastAsiaTheme="minorHAnsi" w:hAnsi="Arial" w:cs="Arial"/>
          <w:color w:val="auto"/>
          <w:szCs w:val="22"/>
          <w:vertAlign w:val="superscript"/>
        </w:rPr>
        <w:t>-1</w:t>
      </w:r>
      <w:r w:rsidRPr="00103342">
        <w:rPr>
          <w:rFonts w:ascii="Arial" w:eastAsiaTheme="minorHAnsi" w:hAnsi="Arial" w:cs="Arial"/>
          <w:color w:val="auto"/>
          <w:szCs w:val="22"/>
        </w:rPr>
        <w:t xml:space="preserve"> of urea as topdressing. Fertilization was divided into two applications, the first at tillering and the second immediately before inoculation with the fungus.</w:t>
      </w:r>
    </w:p>
    <w:p w14:paraId="4660A7B6" w14:textId="77777777" w:rsidR="00677312" w:rsidRPr="00103342" w:rsidRDefault="00677312" w:rsidP="00EA4A72">
      <w:pPr>
        <w:pStyle w:val="Heading3"/>
        <w:rPr>
          <w:rFonts w:ascii="Arial" w:eastAsiaTheme="minorHAnsi" w:hAnsi="Arial" w:cs="Arial"/>
          <w:color w:val="auto"/>
          <w:szCs w:val="22"/>
        </w:rPr>
      </w:pPr>
      <w:r w:rsidRPr="00103342">
        <w:rPr>
          <w:rFonts w:ascii="Arial" w:eastAsiaTheme="minorHAnsi" w:hAnsi="Arial" w:cs="Arial"/>
          <w:color w:val="auto"/>
          <w:szCs w:val="22"/>
        </w:rPr>
        <w:t xml:space="preserve">Initially, six seeds were sown per pot. Thirty days after germination, thinning was carried out, leaving only two plants per pot, each plant corresponding to a replicate. </w:t>
      </w:r>
      <w:r w:rsidRPr="00103342">
        <w:rPr>
          <w:rFonts w:ascii="Arial" w:eastAsiaTheme="minorHAnsi" w:hAnsi="Arial" w:cs="Arial"/>
          <w:i/>
          <w:iCs/>
          <w:color w:val="auto"/>
          <w:szCs w:val="22"/>
        </w:rPr>
        <w:t>Rhizoctonia solani</w:t>
      </w:r>
      <w:r w:rsidRPr="00103342">
        <w:rPr>
          <w:rFonts w:ascii="Arial" w:eastAsiaTheme="minorHAnsi" w:hAnsi="Arial" w:cs="Arial"/>
          <w:color w:val="auto"/>
          <w:szCs w:val="22"/>
        </w:rPr>
        <w:t>, the causal agent of the disease, was isolated from symptomatic irrigated rice plants. The pathogen was multiplied in sterilized rice husks and in PDA (potato dextrose agar) culture medium for subsequent inoculation into plants.</w:t>
      </w:r>
    </w:p>
    <w:p w14:paraId="6054F643" w14:textId="13A2A44E" w:rsidR="00077110" w:rsidRPr="00CF7515" w:rsidRDefault="00077110" w:rsidP="00EA4A72">
      <w:pPr>
        <w:pStyle w:val="Heading3"/>
        <w:rPr>
          <w:rFonts w:ascii="Arial" w:hAnsi="Arial" w:cs="Arial"/>
          <w:b/>
          <w:bCs/>
        </w:rPr>
      </w:pPr>
      <w:r w:rsidRPr="00CF7515">
        <w:rPr>
          <w:rFonts w:ascii="Arial" w:hAnsi="Arial" w:cs="Arial"/>
          <w:b/>
          <w:bCs/>
        </w:rPr>
        <w:t xml:space="preserve">2.3 Inoculation of </w:t>
      </w:r>
      <w:r w:rsidRPr="00CF7515">
        <w:rPr>
          <w:rFonts w:ascii="Arial" w:hAnsi="Arial" w:cs="Arial"/>
          <w:b/>
          <w:bCs/>
          <w:i/>
          <w:iCs/>
        </w:rPr>
        <w:t>R. solani</w:t>
      </w:r>
      <w:bookmarkEnd w:id="7"/>
    </w:p>
    <w:p w14:paraId="2DAA97BB" w14:textId="1EFA8677" w:rsidR="007F4171" w:rsidRPr="00103342" w:rsidRDefault="007F4171" w:rsidP="00EA4A72">
      <w:pPr>
        <w:rPr>
          <w:rFonts w:ascii="Arial" w:hAnsi="Arial" w:cs="Arial"/>
        </w:rPr>
      </w:pPr>
      <w:r w:rsidRPr="00103342">
        <w:rPr>
          <w:rFonts w:ascii="Arial" w:hAnsi="Arial" w:cs="Arial"/>
        </w:rPr>
        <w:t xml:space="preserve">Thirty-five days after germination, the soil in the pot was infested with 5g of rice husk containing hyphae and sclerotia of </w:t>
      </w:r>
      <w:r w:rsidRPr="00103342">
        <w:rPr>
          <w:rFonts w:ascii="Arial" w:hAnsi="Arial" w:cs="Arial"/>
          <w:i/>
          <w:iCs/>
        </w:rPr>
        <w:t>R. solani</w:t>
      </w:r>
      <w:r w:rsidRPr="00103342">
        <w:rPr>
          <w:rFonts w:ascii="Arial" w:hAnsi="Arial" w:cs="Arial"/>
        </w:rPr>
        <w:t>. To ensure infection, in addition to the rice husk, the base of each plant was inoculated with three 10 mm diameter discs containing hyphae of the pathogen grown on PDA medium. The plants were then kept in a humid chamber for 48 hours at a temperature of 27°C and humidity above 80</w:t>
      </w:r>
      <w:bookmarkStart w:id="8" w:name="_Toc133869889"/>
      <w:r w:rsidR="003708F1" w:rsidRPr="00103342">
        <w:rPr>
          <w:rFonts w:ascii="Arial" w:hAnsi="Arial" w:cs="Arial"/>
        </w:rPr>
        <w:t xml:space="preserve">%. </w:t>
      </w:r>
      <w:r w:rsidRPr="00103342">
        <w:rPr>
          <w:rFonts w:ascii="Arial" w:hAnsi="Arial" w:cs="Arial"/>
        </w:rPr>
        <w:t xml:space="preserve">Evaluations began two days after the plants were removed from the humid chamber, when the beginning of small lesions, caused by </w:t>
      </w:r>
      <w:r w:rsidRPr="00103342">
        <w:rPr>
          <w:rFonts w:ascii="Arial" w:hAnsi="Arial" w:cs="Arial"/>
          <w:i/>
          <w:iCs/>
        </w:rPr>
        <w:t>R. solani</w:t>
      </w:r>
      <w:r w:rsidRPr="00103342">
        <w:rPr>
          <w:rFonts w:ascii="Arial" w:hAnsi="Arial" w:cs="Arial"/>
        </w:rPr>
        <w:t>, was already visible at the base of the inoculated plants. Evaluations were carried out every 48 hours for 28 days, when the progression of the disease stabilized. Disease severity scores were assigned according to the diagrammatic scale proposed by CIAT (1983), adapted, which corresponded to the scores: 0 (healthy), 1 (less than 1% of sheath tissue affected), 3 (1 to 5% of tissue affected), 5 (6 to 25% of tissue affected), 7 (26 to 50% of tissue affected) and 9 (more than 50% of tissue affected).</w:t>
      </w:r>
    </w:p>
    <w:p w14:paraId="048BB1B6" w14:textId="77777777" w:rsidR="007F4171" w:rsidRPr="00103342" w:rsidRDefault="007F4171" w:rsidP="00EA4A72">
      <w:pPr>
        <w:rPr>
          <w:rFonts w:ascii="Arial" w:hAnsi="Arial" w:cs="Arial"/>
        </w:rPr>
      </w:pPr>
    </w:p>
    <w:p w14:paraId="1B5C71FC" w14:textId="51C89F7E" w:rsidR="007F4171" w:rsidRPr="00103342" w:rsidRDefault="007F4171" w:rsidP="00EA4A72">
      <w:pPr>
        <w:rPr>
          <w:rFonts w:ascii="Arial" w:hAnsi="Arial" w:cs="Arial"/>
        </w:rPr>
      </w:pPr>
      <w:r w:rsidRPr="00103342">
        <w:rPr>
          <w:rFonts w:ascii="Arial" w:hAnsi="Arial" w:cs="Arial"/>
        </w:rPr>
        <w:t>To confirm the disease and comply with Koch's Postulates, the fungus was re-isolated from plants showing symptoms, and isolation and subsequent microscopic identification of the pathogen grown on PDA medium were performed.</w:t>
      </w:r>
    </w:p>
    <w:p w14:paraId="189B9192" w14:textId="77777777" w:rsidR="00123003" w:rsidRPr="00103342" w:rsidRDefault="00123003" w:rsidP="00EA4A72">
      <w:pPr>
        <w:rPr>
          <w:rFonts w:ascii="Arial" w:hAnsi="Arial" w:cs="Arial"/>
        </w:rPr>
      </w:pPr>
    </w:p>
    <w:bookmarkEnd w:id="8"/>
    <w:p w14:paraId="4059188D" w14:textId="350FB144" w:rsidR="007954B6" w:rsidRDefault="007954B6" w:rsidP="00EA4A72">
      <w:pPr>
        <w:rPr>
          <w:rFonts w:ascii="Arial" w:hAnsi="Arial" w:cs="Arial"/>
        </w:rPr>
      </w:pPr>
      <w:r w:rsidRPr="007954B6">
        <w:rPr>
          <w:rFonts w:ascii="Arial" w:hAnsi="Arial" w:cs="Arial"/>
        </w:rPr>
        <w:t>2.4 Assessment of area under disease progression curve (AUDPC)</w:t>
      </w:r>
    </w:p>
    <w:p w14:paraId="4365E695" w14:textId="43DE892E" w:rsidR="009E4DC7" w:rsidRPr="00103342" w:rsidRDefault="00CA0575" w:rsidP="00EA4A72">
      <w:pPr>
        <w:rPr>
          <w:rFonts w:ascii="Arial" w:hAnsi="Arial" w:cs="Arial"/>
          <w:shd w:val="clear" w:color="auto" w:fill="FFFFFF"/>
        </w:rPr>
      </w:pPr>
      <w:r w:rsidRPr="00CA0575">
        <w:rPr>
          <w:rFonts w:ascii="Arial" w:hAnsi="Arial" w:cs="Arial"/>
          <w:shd w:val="clear" w:color="auto" w:fill="FFFFFF"/>
        </w:rPr>
        <w:lastRenderedPageBreak/>
        <w:t>AUDPC is a highly significant parameter for predicting the susceptibility of genotypes to a given disease. Its value is obtained through successive severity assessments throughout the crop cycle</w:t>
      </w:r>
      <w:r>
        <w:rPr>
          <w:rFonts w:ascii="Arial" w:hAnsi="Arial" w:cs="Arial"/>
          <w:shd w:val="clear" w:color="auto" w:fill="FFFFFF"/>
        </w:rPr>
        <w:t xml:space="preserve">, </w:t>
      </w:r>
      <w:r w:rsidR="00123003" w:rsidRPr="00103342">
        <w:rPr>
          <w:rFonts w:ascii="Arial" w:hAnsi="Arial" w:cs="Arial"/>
          <w:shd w:val="clear" w:color="auto" w:fill="FFFFFF"/>
        </w:rPr>
        <w:t xml:space="preserve">starting with initially low levels and gradually increasing over time. This method has been used, according to several authors, primarily in relation to the quantitative assessment of resistance </w:t>
      </w:r>
      <w:r w:rsidR="009E4DC7" w:rsidRPr="00103342">
        <w:rPr>
          <w:rFonts w:ascii="Arial" w:hAnsi="Arial" w:cs="Arial"/>
          <w:shd w:val="clear" w:color="auto" w:fill="FFFFFF"/>
        </w:rPr>
        <w:fldChar w:fldCharType="begin">
          <w:fldData xml:space="preserve">PEVuZE5vdGU+PENpdGU+PEF1dGhvcj5GZXJyYW5kaW5vPC9BdXRob3I+PFllYXI+MTk5MjwvWWVh
cj48UmVjTnVtPjEwPC9SZWNOdW0+PERpc3BsYXlUZXh0PlsyOS0zMV08L0Rpc3BsYXlUZXh0Pjxy
ZWNvcmQ+PHJlYy1udW1iZXI+MTA8L3JlYy1udW1iZXI+PGZvcmVpZ24ta2V5cz48a2V5IGFwcD0i
RU4iIGRiLWlkPSJ0YXhzdDV4eGwwcHp2NWVzMmY2djBhd3JwdnRycjUwc3NmOTUiIHRpbWVzdGFt
cD0iMTc2MTc0Nzc2MSI+MTA8L2tleT48a2V5IGFwcD0iRU5XZWIiIGRiLWlkPSIiPjA8L2tleT48
L2ZvcmVpZ24ta2V5cz48cmVmLXR5cGUgbmFtZT0iSm91cm5hbCBBcnRpY2xlIj4xNzwvcmVmLXR5
cGU+PGNvbnRyaWJ1dG9ycz48YXV0aG9ycz48YXV0aG9yPkZlcnJhbmRpbm8sIEZyYW5jaXMgSjwv
YXV0aG9yPjxhdXRob3I+RWxtZXIsIFdIPC9hdXRob3I+PC9hdXRob3JzPjwvY29udHJpYnV0b3Jz
Pjx0aXRsZXM+PHRpdGxlPlJlZHVjdGlvbiBpbiB0b21hdG8geWllbGQgZHVlIHRvIFNlcHRvcmlh
IGxlYWYgc3BvdDwvdGl0bGU+PC90aXRsZXM+PGRhdGVzPjx5ZWFyPjE5OTI8L3llYXI+PC9kYXRl
cz48dXJscz48L3VybHM+PC9yZWNvcmQ+PC9DaXRlPjxDaXRlPjxBdXRob3I+SG9ybmVidXJnPC9B
dXRob3I+PFllYXI+MjAxMTwvWWVhcj48UmVjTnVtPjEzPC9SZWNOdW0+PHJlY29yZD48cmVjLW51
bWJlcj4xMzwvcmVjLW51bWJlcj48Zm9yZWlnbi1rZXlzPjxrZXkgYXBwPSJFTiIgZGItaWQ9InRh
eHN0NXh4bDBwenY1ZXMyZjZ2MGF3cnB2dHJyNTBzc2Y5NSIgdGltZXN0YW1wPSIxNzYxNzQ3NzYx
Ij4xMzwva2V5PjxrZXkgYXBwPSJFTldlYiIgZGItaWQ9IiI+MDwva2V5PjwvZm9yZWlnbi1rZXlz
PjxyZWYtdHlwZSBuYW1lPSJKb3VybmFsIEFydGljbGUiPjE3PC9yZWYtdHlwZT48Y29udHJpYnV0
b3JzPjxhdXRob3JzPjxhdXRob3I+SG9ybmVidXJnLCBCZXJuZDwvYXV0aG9yPjxhdXRob3I+QmVj
a2VyLCBIZWlrbyBDPC9hdXRob3I+PC9hdXRob3JzPjwvY29udHJpYnV0b3JzPjx0aXRsZXM+PHRp
dGxlPlNlbGVjdGlvbiBmb3IgUGh5dG9waHRob3JhIGZpZWxkIHJlc2lzdGFuY2UgaW4gdGhlIEYy
IGdlbmVyYXRpb24gb2Ygb3JnYW5pYyBvdXRkb29yIHRvbWF0b2VzPC90aXRsZT48c2Vjb25kYXJ5
LXRpdGxlPkV1cGh5dGljYTwvc2Vjb25kYXJ5LXRpdGxlPjwvdGl0bGVzPjxwZXJpb2RpY2FsPjxm
dWxsLXRpdGxlPkV1cGh5dGljYTwvZnVsbC10aXRsZT48L3BlcmlvZGljYWw+PHBhZ2VzPjM1Ny0z
Njc8L3BhZ2VzPjx2b2x1bWU+MTgwPC92b2x1bWU+PG51bWJlcj4zPC9udW1iZXI+PGRhdGVzPjx5
ZWFyPjIwMTE8L3llYXI+PC9kYXRlcz48aXNibj4wMDE0LTIzMzY8L2lzYm4+PHVybHM+PC91cmxz
PjwvcmVjb3JkPjwvQ2l0ZT48Q2l0ZT48QXV0aG9yPlNpbWtvPC9BdXRob3I+PFllYXI+MjAxMjwv
WWVhcj48UmVjTnVtPjMwPC9SZWNOdW0+PHJlY29yZD48cmVjLW51bWJlcj4zMDwvcmVjLW51bWJl
cj48Zm9yZWlnbi1rZXlzPjxrZXkgYXBwPSJFTiIgZGItaWQ9InRheHN0NXh4bDBwenY1ZXMyZjZ2
MGF3cnB2dHJyNTBzc2Y5NSIgdGltZXN0YW1wPSIxNzYxNzQ3NzYxIj4zMDwva2V5PjxrZXkgYXBw
PSJFTldlYiIgZGItaWQ9IiI+MDwva2V5PjwvZm9yZWlnbi1rZXlzPjxyZWYtdHlwZSBuYW1lPSJK
b3VybmFsIEFydGljbGUiPjE3PC9yZWYtdHlwZT48Y29udHJpYnV0b3JzPjxhdXRob3JzPjxhdXRo
b3I+U2lta28sIEl2YW48L2F1dGhvcj48YXV0aG9yPlBpZXBobywgSGFucy1QZXRlcjwvYXV0aG9y
PjwvYXV0aG9ycz48L2NvbnRyaWJ1dG9ycz48dGl0bGVzPjx0aXRsZT5UaGUgYXJlYSB1bmRlciB0
aGUgZGlzZWFzZSBwcm9ncmVzcyBzdGFpcnM6IGNhbGN1bGF0aW9uLCBhZHZhbnRhZ2UsIGFuZCBh
cHBsaWNhdGlvbjwvdGl0bGU+PHNlY29uZGFyeS10aXRsZT5QaHl0b3BhdGhvbG9neTwvc2Vjb25k
YXJ5LXRpdGxlPjwvdGl0bGVzPjxwZXJpb2RpY2FsPjxmdWxsLXRpdGxlPlBoeXRvcGF0aG9sb2d5
PC9mdWxsLXRpdGxlPjwvcGVyaW9kaWNhbD48cGFnZXM+MzgxLTM4OTwvcGFnZXM+PHZvbHVtZT4x
MDI8L3ZvbHVtZT48bnVtYmVyPjQ8L251bWJlcj48ZGF0ZXM+PHllYXI+MjAxMjwveWVhcj48L2Rh
dGVzPjxpc2JuPjAwMzEtOTQ5WDwvaXNibj48dXJscz48L3VybHM+PC9yZWNvcmQ+PC9DaXRlPjwv
RW5kTm90ZT5=
</w:fldData>
        </w:fldChar>
      </w:r>
      <w:r w:rsidR="00FD0755">
        <w:rPr>
          <w:rFonts w:ascii="Arial" w:hAnsi="Arial" w:cs="Arial"/>
          <w:shd w:val="clear" w:color="auto" w:fill="FFFFFF"/>
        </w:rPr>
        <w:instrText xml:space="preserve"> ADDIN EN.CITE </w:instrText>
      </w:r>
      <w:r w:rsidR="00FD0755">
        <w:rPr>
          <w:rFonts w:ascii="Arial" w:hAnsi="Arial" w:cs="Arial"/>
          <w:shd w:val="clear" w:color="auto" w:fill="FFFFFF"/>
        </w:rPr>
        <w:fldChar w:fldCharType="begin">
          <w:fldData xml:space="preserve">PEVuZE5vdGU+PENpdGU+PEF1dGhvcj5GZXJyYW5kaW5vPC9BdXRob3I+PFllYXI+MTk5MjwvWWVh
cj48UmVjTnVtPjEwPC9SZWNOdW0+PERpc3BsYXlUZXh0PlsyOS0zMV08L0Rpc3BsYXlUZXh0Pjxy
ZWNvcmQ+PHJlYy1udW1iZXI+MTA8L3JlYy1udW1iZXI+PGZvcmVpZ24ta2V5cz48a2V5IGFwcD0i
RU4iIGRiLWlkPSJ0YXhzdDV4eGwwcHp2NWVzMmY2djBhd3JwdnRycjUwc3NmOTUiIHRpbWVzdGFt
cD0iMTc2MTc0Nzc2MSI+MTA8L2tleT48a2V5IGFwcD0iRU5XZWIiIGRiLWlkPSIiPjA8L2tleT48
L2ZvcmVpZ24ta2V5cz48cmVmLXR5cGUgbmFtZT0iSm91cm5hbCBBcnRpY2xlIj4xNzwvcmVmLXR5
cGU+PGNvbnRyaWJ1dG9ycz48YXV0aG9ycz48YXV0aG9yPkZlcnJhbmRpbm8sIEZyYW5jaXMgSjwv
YXV0aG9yPjxhdXRob3I+RWxtZXIsIFdIPC9hdXRob3I+PC9hdXRob3JzPjwvY29udHJpYnV0b3Jz
Pjx0aXRsZXM+PHRpdGxlPlJlZHVjdGlvbiBpbiB0b21hdG8geWllbGQgZHVlIHRvIFNlcHRvcmlh
IGxlYWYgc3BvdDwvdGl0bGU+PC90aXRsZXM+PGRhdGVzPjx5ZWFyPjE5OTI8L3llYXI+PC9kYXRl
cz48dXJscz48L3VybHM+PC9yZWNvcmQ+PC9DaXRlPjxDaXRlPjxBdXRob3I+SG9ybmVidXJnPC9B
dXRob3I+PFllYXI+MjAxMTwvWWVhcj48UmVjTnVtPjEzPC9SZWNOdW0+PHJlY29yZD48cmVjLW51
bWJlcj4xMzwvcmVjLW51bWJlcj48Zm9yZWlnbi1rZXlzPjxrZXkgYXBwPSJFTiIgZGItaWQ9InRh
eHN0NXh4bDBwenY1ZXMyZjZ2MGF3cnB2dHJyNTBzc2Y5NSIgdGltZXN0YW1wPSIxNzYxNzQ3NzYx
Ij4xMzwva2V5PjxrZXkgYXBwPSJFTldlYiIgZGItaWQ9IiI+MDwva2V5PjwvZm9yZWlnbi1rZXlz
PjxyZWYtdHlwZSBuYW1lPSJKb3VybmFsIEFydGljbGUiPjE3PC9yZWYtdHlwZT48Y29udHJpYnV0
b3JzPjxhdXRob3JzPjxhdXRob3I+SG9ybmVidXJnLCBCZXJuZDwvYXV0aG9yPjxhdXRob3I+QmVj
a2VyLCBIZWlrbyBDPC9hdXRob3I+PC9hdXRob3JzPjwvY29udHJpYnV0b3JzPjx0aXRsZXM+PHRp
dGxlPlNlbGVjdGlvbiBmb3IgUGh5dG9waHRob3JhIGZpZWxkIHJlc2lzdGFuY2UgaW4gdGhlIEYy
IGdlbmVyYXRpb24gb2Ygb3JnYW5pYyBvdXRkb29yIHRvbWF0b2VzPC90aXRsZT48c2Vjb25kYXJ5
LXRpdGxlPkV1cGh5dGljYTwvc2Vjb25kYXJ5LXRpdGxlPjwvdGl0bGVzPjxwZXJpb2RpY2FsPjxm
dWxsLXRpdGxlPkV1cGh5dGljYTwvZnVsbC10aXRsZT48L3BlcmlvZGljYWw+PHBhZ2VzPjM1Ny0z
Njc8L3BhZ2VzPjx2b2x1bWU+MTgwPC92b2x1bWU+PG51bWJlcj4zPC9udW1iZXI+PGRhdGVzPjx5
ZWFyPjIwMTE8L3llYXI+PC9kYXRlcz48aXNibj4wMDE0LTIzMzY8L2lzYm4+PHVybHM+PC91cmxz
PjwvcmVjb3JkPjwvQ2l0ZT48Q2l0ZT48QXV0aG9yPlNpbWtvPC9BdXRob3I+PFllYXI+MjAxMjwv
WWVhcj48UmVjTnVtPjMwPC9SZWNOdW0+PHJlY29yZD48cmVjLW51bWJlcj4zMDwvcmVjLW51bWJl
cj48Zm9yZWlnbi1rZXlzPjxrZXkgYXBwPSJFTiIgZGItaWQ9InRheHN0NXh4bDBwenY1ZXMyZjZ2
MGF3cnB2dHJyNTBzc2Y5NSIgdGltZXN0YW1wPSIxNzYxNzQ3NzYxIj4zMDwva2V5PjxrZXkgYXBw
PSJFTldlYiIgZGItaWQ9IiI+MDwva2V5PjwvZm9yZWlnbi1rZXlzPjxyZWYtdHlwZSBuYW1lPSJK
b3VybmFsIEFydGljbGUiPjE3PC9yZWYtdHlwZT48Y29udHJpYnV0b3JzPjxhdXRob3JzPjxhdXRo
b3I+U2lta28sIEl2YW48L2F1dGhvcj48YXV0aG9yPlBpZXBobywgSGFucy1QZXRlcjwvYXV0aG9y
PjwvYXV0aG9ycz48L2NvbnRyaWJ1dG9ycz48dGl0bGVzPjx0aXRsZT5UaGUgYXJlYSB1bmRlciB0
aGUgZGlzZWFzZSBwcm9ncmVzcyBzdGFpcnM6IGNhbGN1bGF0aW9uLCBhZHZhbnRhZ2UsIGFuZCBh
cHBsaWNhdGlvbjwvdGl0bGU+PHNlY29uZGFyeS10aXRsZT5QaHl0b3BhdGhvbG9neTwvc2Vjb25k
YXJ5LXRpdGxlPjwvdGl0bGVzPjxwZXJpb2RpY2FsPjxmdWxsLXRpdGxlPlBoeXRvcGF0aG9sb2d5
PC9mdWxsLXRpdGxlPjwvcGVyaW9kaWNhbD48cGFnZXM+MzgxLTM4OTwvcGFnZXM+PHZvbHVtZT4x
MDI8L3ZvbHVtZT48bnVtYmVyPjQ8L251bWJlcj48ZGF0ZXM+PHllYXI+MjAxMjwveWVhcj48L2Rh
dGVzPjxpc2JuPjAwMzEtOTQ5WDwvaXNibj48dXJscz48L3VybHM+PC9yZWNvcmQ+PC9DaXRlPjwv
RW5kTm90ZT5=
</w:fldData>
        </w:fldChar>
      </w:r>
      <w:r w:rsidR="00FD0755">
        <w:rPr>
          <w:rFonts w:ascii="Arial" w:hAnsi="Arial" w:cs="Arial"/>
          <w:shd w:val="clear" w:color="auto" w:fill="FFFFFF"/>
        </w:rPr>
        <w:instrText xml:space="preserve"> ADDIN EN.CITE.DATA </w:instrText>
      </w:r>
      <w:r w:rsidR="00FD0755">
        <w:rPr>
          <w:rFonts w:ascii="Arial" w:hAnsi="Arial" w:cs="Arial"/>
          <w:shd w:val="clear" w:color="auto" w:fill="FFFFFF"/>
        </w:rPr>
      </w:r>
      <w:r w:rsidR="00FD0755">
        <w:rPr>
          <w:rFonts w:ascii="Arial" w:hAnsi="Arial" w:cs="Arial"/>
          <w:shd w:val="clear" w:color="auto" w:fill="FFFFFF"/>
        </w:rPr>
        <w:fldChar w:fldCharType="end"/>
      </w:r>
      <w:r w:rsidR="009E4DC7" w:rsidRPr="00103342">
        <w:rPr>
          <w:rFonts w:ascii="Arial" w:hAnsi="Arial" w:cs="Arial"/>
          <w:shd w:val="clear" w:color="auto" w:fill="FFFFFF"/>
        </w:rPr>
      </w:r>
      <w:r w:rsidR="009E4DC7" w:rsidRPr="00103342">
        <w:rPr>
          <w:rFonts w:ascii="Arial" w:hAnsi="Arial" w:cs="Arial"/>
          <w:shd w:val="clear" w:color="auto" w:fill="FFFFFF"/>
        </w:rPr>
        <w:fldChar w:fldCharType="separate"/>
      </w:r>
      <w:r w:rsidR="00FD0755">
        <w:rPr>
          <w:rFonts w:ascii="Arial" w:hAnsi="Arial" w:cs="Arial"/>
          <w:noProof/>
          <w:shd w:val="clear" w:color="auto" w:fill="FFFFFF"/>
        </w:rPr>
        <w:t>[29-31]</w:t>
      </w:r>
      <w:r w:rsidR="009E4DC7" w:rsidRPr="00103342">
        <w:rPr>
          <w:rFonts w:ascii="Arial" w:hAnsi="Arial" w:cs="Arial"/>
          <w:shd w:val="clear" w:color="auto" w:fill="FFFFFF"/>
        </w:rPr>
        <w:fldChar w:fldCharType="end"/>
      </w:r>
      <w:r w:rsidR="00077110" w:rsidRPr="00103342">
        <w:rPr>
          <w:rFonts w:ascii="Arial" w:hAnsi="Arial" w:cs="Arial"/>
          <w:shd w:val="clear" w:color="auto" w:fill="FFFFFF"/>
        </w:rPr>
        <w:t>.</w:t>
      </w:r>
    </w:p>
    <w:p w14:paraId="2014359F" w14:textId="04F615D1" w:rsidR="00077110" w:rsidRPr="00103342" w:rsidRDefault="00123003" w:rsidP="00EA4A72">
      <w:pPr>
        <w:rPr>
          <w:rFonts w:ascii="Arial" w:hAnsi="Arial" w:cs="Arial"/>
        </w:rPr>
      </w:pPr>
      <w:r w:rsidRPr="00103342">
        <w:rPr>
          <w:rFonts w:ascii="Arial" w:hAnsi="Arial" w:cs="Arial"/>
        </w:rPr>
        <w:t>The severity of the disease throughout the crop cycle was integrated and the AUDPC</w:t>
      </w:r>
      <w:r w:rsidR="00B753DE">
        <w:rPr>
          <w:rFonts w:ascii="Arial" w:hAnsi="Arial" w:cs="Arial"/>
        </w:rPr>
        <w:t xml:space="preserve"> </w:t>
      </w:r>
      <w:r w:rsidRPr="00103342">
        <w:rPr>
          <w:rFonts w:ascii="Arial" w:hAnsi="Arial" w:cs="Arial"/>
        </w:rPr>
        <w:t>was calculated using data on the percentage of tissue infected with sheath blight, through the formula: AUDPC = ∑ [(y1+y2)/2]*(t2-t1), where y1 and y2 refer to the two successive assessments of disease intensity, performed at times t1 and t2, respectively, using the formula proposed by</w:t>
      </w:r>
      <w:r w:rsidR="0008501A" w:rsidRPr="00103342">
        <w:rPr>
          <w:rFonts w:ascii="Arial" w:hAnsi="Arial" w:cs="Arial"/>
        </w:rPr>
        <w:t xml:space="preserve"> </w:t>
      </w:r>
      <w:r w:rsidR="0008501A" w:rsidRPr="00103342">
        <w:rPr>
          <w:rFonts w:ascii="Arial" w:hAnsi="Arial" w:cs="Arial"/>
        </w:rPr>
        <w:fldChar w:fldCharType="begin"/>
      </w:r>
      <w:r w:rsidR="00FD0755">
        <w:rPr>
          <w:rFonts w:ascii="Arial" w:hAnsi="Arial" w:cs="Arial"/>
        </w:rPr>
        <w:instrText xml:space="preserve"> ADDIN EN.CITE &lt;EndNote&gt;&lt;Cite AuthorYear="1"&gt;&lt;Author&gt;Shaner&lt;/Author&gt;&lt;Year&gt;1977&lt;/Year&gt;&lt;RecNum&gt;23&lt;/RecNum&gt;&lt;DisplayText&gt;Shaner and Finney [32]&lt;/DisplayText&gt;&lt;record&gt;&lt;rec-number&gt;23&lt;/rec-number&gt;&lt;foreign-keys&gt;&lt;key app="EN" db-id="taxst5xxl0pzv5es2f6v0awrpvtrr50ssf95" timestamp="1761747761"&gt;23&lt;/key&gt;&lt;key app="ENWeb" db-id=""&gt;0&lt;/key&gt;&lt;/foreign-keys&gt;&lt;ref-type name="Journal Article"&gt;17&lt;/ref-type&gt;&lt;contributors&gt;&lt;authors&gt;&lt;author&gt;Shaner, Gregory&lt;/author&gt;&lt;author&gt;Finney, Robert E&lt;/author&gt;&lt;/authors&gt;&lt;/contributors&gt;&lt;titles&gt;&lt;title&gt;The effect of nitrogen fertilization on the expression of slow-mildewing resistance in Knox wheat&lt;/title&gt;&lt;secondary-title&gt;Phytopathology&lt;/secondary-title&gt;&lt;/titles&gt;&lt;periodical&gt;&lt;full-title&gt;Phytopathology&lt;/full-title&gt;&lt;/periodical&gt;&lt;pages&gt;1051-1056&lt;/pages&gt;&lt;volume&gt;67&lt;/volume&gt;&lt;number&gt;8&lt;/number&gt;&lt;dates&gt;&lt;year&gt;1977&lt;/year&gt;&lt;/dates&gt;&lt;urls&gt;&lt;/urls&gt;&lt;/record&gt;&lt;/Cite&gt;&lt;/EndNote&gt;</w:instrText>
      </w:r>
      <w:r w:rsidR="0008501A" w:rsidRPr="00103342">
        <w:rPr>
          <w:rFonts w:ascii="Arial" w:hAnsi="Arial" w:cs="Arial"/>
        </w:rPr>
        <w:fldChar w:fldCharType="separate"/>
      </w:r>
      <w:r w:rsidR="00FD0755">
        <w:rPr>
          <w:rFonts w:ascii="Arial" w:hAnsi="Arial" w:cs="Arial"/>
          <w:noProof/>
        </w:rPr>
        <w:t>Shaner and Finney [32]</w:t>
      </w:r>
      <w:r w:rsidR="0008501A" w:rsidRPr="00103342">
        <w:rPr>
          <w:rFonts w:ascii="Arial" w:hAnsi="Arial" w:cs="Arial"/>
        </w:rPr>
        <w:fldChar w:fldCharType="end"/>
      </w:r>
      <w:r w:rsidR="0008501A" w:rsidRPr="00103342">
        <w:rPr>
          <w:rFonts w:ascii="Arial" w:hAnsi="Arial" w:cs="Arial"/>
        </w:rPr>
        <w:t>.</w:t>
      </w:r>
    </w:p>
    <w:p w14:paraId="4259C9BC" w14:textId="3DC9A4EA" w:rsidR="00077110" w:rsidRPr="00CF7515" w:rsidRDefault="00077110" w:rsidP="00EA4A72">
      <w:pPr>
        <w:pStyle w:val="Heading3"/>
        <w:rPr>
          <w:rFonts w:ascii="Arial" w:hAnsi="Arial" w:cs="Arial"/>
          <w:b/>
          <w:bCs/>
        </w:rPr>
      </w:pPr>
      <w:bookmarkStart w:id="9" w:name="_Toc133869890"/>
      <w:r w:rsidRPr="00CF7515">
        <w:rPr>
          <w:rFonts w:ascii="Arial" w:hAnsi="Arial" w:cs="Arial"/>
          <w:b/>
          <w:bCs/>
        </w:rPr>
        <w:t>2.5 Disease progress curves</w:t>
      </w:r>
      <w:bookmarkEnd w:id="9"/>
    </w:p>
    <w:p w14:paraId="099D1B40" w14:textId="344BC532" w:rsidR="00077110" w:rsidRPr="00103342" w:rsidRDefault="00574ABF" w:rsidP="00EA4A72">
      <w:pPr>
        <w:spacing w:after="240"/>
        <w:rPr>
          <w:rFonts w:ascii="Arial" w:hAnsi="Arial" w:cs="Arial"/>
        </w:rPr>
      </w:pPr>
      <w:r w:rsidRPr="00103342">
        <w:rPr>
          <w:rFonts w:ascii="Arial" w:hAnsi="Arial" w:cs="Arial"/>
        </w:rPr>
        <w:t xml:space="preserve">To obtain the disease progression curves and model adjustments, the scores were converted to percentages of diseased tissue area, using the midpoint of each score </w:t>
      </w:r>
      <w:r w:rsidR="00077110" w:rsidRPr="00103342">
        <w:rPr>
          <w:rFonts w:ascii="Arial" w:hAnsi="Arial" w:cs="Arial"/>
        </w:rPr>
        <w:t xml:space="preserve">(Campbell; Madden, 1990). </w:t>
      </w:r>
      <w:r w:rsidRPr="00103342">
        <w:rPr>
          <w:rFonts w:ascii="Arial" w:hAnsi="Arial" w:cs="Arial"/>
        </w:rPr>
        <w:t xml:space="preserve">The models tested were Monomolecular (Y = 1 - (1 - y0)exp(-rt), </w:t>
      </w:r>
      <w:r w:rsidR="0054549A">
        <w:rPr>
          <w:rFonts w:ascii="Arial" w:hAnsi="Arial" w:cs="Arial"/>
        </w:rPr>
        <w:t>G</w:t>
      </w:r>
      <w:r w:rsidR="0054549A" w:rsidRPr="0054549A">
        <w:rPr>
          <w:rFonts w:ascii="Arial" w:hAnsi="Arial" w:cs="Arial"/>
        </w:rPr>
        <w:t>ompertz</w:t>
      </w:r>
      <w:r w:rsidRPr="00103342">
        <w:rPr>
          <w:rFonts w:ascii="Arial" w:hAnsi="Arial" w:cs="Arial"/>
        </w:rPr>
        <w:t xml:space="preserve"> (Y = exp(-(-lny0))exp(-rt)), and Logistic (Y = 1/(1 + ((1 - y0) - 1)exp(-rt)), where Y = disease intensity; y0 = initial inoculum; r = disease progression rate; and t = epidemic duration, evaluated according to the adjusted coefficient of determination (</w:t>
      </w:r>
      <w:r w:rsidR="00225B7E" w:rsidRPr="00103342">
        <w:rPr>
          <w:rFonts w:ascii="Arial" w:hAnsi="Arial" w:cs="Arial"/>
        </w:rPr>
        <w:t>R</w:t>
      </w:r>
      <w:r w:rsidR="00225B7E" w:rsidRPr="00C84E79">
        <w:rPr>
          <w:rFonts w:ascii="Arial" w:hAnsi="Arial" w:cs="Arial"/>
          <w:vertAlign w:val="superscript"/>
        </w:rPr>
        <w:t>2</w:t>
      </w:r>
      <w:r w:rsidRPr="00103342">
        <w:rPr>
          <w:rFonts w:ascii="Arial" w:hAnsi="Arial" w:cs="Arial"/>
        </w:rPr>
        <w:t>), obtained between the values ​​of the actual disease progression curve (dependent variable) and the curve predicted by the model (independent variable), as it is a reliable parameter</w:t>
      </w:r>
      <w:r w:rsidR="00FA2DAD" w:rsidRPr="00103342">
        <w:rPr>
          <w:rFonts w:ascii="Arial" w:hAnsi="Arial" w:cs="Arial"/>
        </w:rPr>
        <w:t xml:space="preserve"> </w:t>
      </w:r>
      <w:r w:rsidR="00FA2DAD" w:rsidRPr="00103342">
        <w:rPr>
          <w:rFonts w:ascii="Arial" w:hAnsi="Arial" w:cs="Arial"/>
        </w:rPr>
        <w:fldChar w:fldCharType="begin"/>
      </w:r>
      <w:r w:rsidR="00FD0755">
        <w:rPr>
          <w:rFonts w:ascii="Arial" w:hAnsi="Arial" w:cs="Arial"/>
        </w:rPr>
        <w:instrText xml:space="preserve"> ADDIN EN.CITE &lt;EndNote&gt;&lt;Cite&gt;&lt;Author&gt;Khan&lt;/Author&gt;&lt;Year&gt;2020&lt;/Year&gt;&lt;RecNum&gt;5&lt;/RecNum&gt;&lt;DisplayText&gt;[28, 33]&lt;/DisplayText&gt;&lt;record&gt;&lt;rec-number&gt;5&lt;/rec-number&gt;&lt;foreign-keys&gt;&lt;key app="EN" db-id="taxst5xxl0pzv5es2f6v0awrpvtrr50ssf95" timestamp="1761747761"&gt;5&lt;/key&gt;&lt;key app="ENWeb" db-id=""&gt;0&lt;/key&gt;&lt;/foreign-keys&gt;&lt;ref-type name="Book Section"&gt;5&lt;/ref-type&gt;&lt;contributors&gt;&lt;authors&gt;&lt;author&gt;Khan, Muhammad&lt;/author&gt;&lt;/authors&gt;&lt;/contributors&gt;&lt;titles&gt;&lt;title&gt;EPIDEMIOLOGY OF PLANT DISEASES&lt;/title&gt;&lt;/titles&gt;&lt;pages&gt;01-16&lt;/pages&gt;&lt;dates&gt;&lt;year&gt;2020&lt;/year&gt;&lt;/dates&gt;&lt;urls&gt;&lt;/urls&gt;&lt;/record&gt;&lt;/Cite&gt;&lt;Cite&gt;&lt;Author&gt;AMORIN&lt;/Author&gt;&lt;Year&gt;2018&lt;/Year&gt;&lt;RecNum&gt;33&lt;/RecNum&gt;&lt;record&gt;&lt;rec-number&gt;33&lt;/rec-number&gt;&lt;foreign-keys&gt;&lt;key app="EN" db-id="taxst5xxl0pzv5es2f6v0awrpvtrr50ssf95" timestamp="1761747761"&gt;33&lt;/key&gt;&lt;key app="ENWeb" db-id=""&gt;0&lt;/key&gt;&lt;/foreign-keys&gt;&lt;ref-type name="Journal Article"&gt;17&lt;/ref-type&gt;&lt;contributors&gt;&lt;authors&gt;&lt;author&gt;Amorin, L.; REZENDE, JAM; BERGAMIM FILHO&lt;/author&gt;&lt;/authors&gt;&lt;/contributors&gt;&lt;titles&gt;&lt;title&gt;Manual of Phytopathology - Principles and concepts.&lt;/title&gt;&lt;secondary-title&gt; Agronômica Ceres&lt;/secondary-title&gt;&lt;/titles&gt;&lt;pages&gt;419–529&lt;/pages&gt;&lt;volume&gt;2&lt;/volume&gt;&lt;dates&gt;&lt;year&gt;2018&lt;/year&gt;&lt;/dates&gt;&lt;urls&gt;&lt;/urls&gt;&lt;/record&gt;&lt;/Cite&gt;&lt;/EndNote&gt;</w:instrText>
      </w:r>
      <w:r w:rsidR="00FA2DAD" w:rsidRPr="00103342">
        <w:rPr>
          <w:rFonts w:ascii="Arial" w:hAnsi="Arial" w:cs="Arial"/>
        </w:rPr>
        <w:fldChar w:fldCharType="separate"/>
      </w:r>
      <w:r w:rsidR="00FD0755">
        <w:rPr>
          <w:rFonts w:ascii="Arial" w:hAnsi="Arial" w:cs="Arial"/>
          <w:noProof/>
        </w:rPr>
        <w:t>[28, 33]</w:t>
      </w:r>
      <w:r w:rsidR="00FA2DAD" w:rsidRPr="00103342">
        <w:rPr>
          <w:rFonts w:ascii="Arial" w:hAnsi="Arial" w:cs="Arial"/>
        </w:rPr>
        <w:fldChar w:fldCharType="end"/>
      </w:r>
      <w:r w:rsidR="00077110" w:rsidRPr="00103342">
        <w:rPr>
          <w:rFonts w:ascii="Arial" w:hAnsi="Arial" w:cs="Arial"/>
        </w:rPr>
        <w:t>.</w:t>
      </w:r>
    </w:p>
    <w:p w14:paraId="6B2B1394" w14:textId="482009CC" w:rsidR="00077110" w:rsidRPr="00CF7515" w:rsidRDefault="00077110" w:rsidP="00EA4A72">
      <w:pPr>
        <w:pStyle w:val="Heading3"/>
        <w:rPr>
          <w:rFonts w:ascii="Arial" w:hAnsi="Arial" w:cs="Arial"/>
          <w:b/>
          <w:bCs/>
        </w:rPr>
      </w:pPr>
      <w:bookmarkStart w:id="10" w:name="_Toc133869891"/>
      <w:r w:rsidRPr="00CF7515">
        <w:rPr>
          <w:rFonts w:ascii="Arial" w:hAnsi="Arial" w:cs="Arial"/>
          <w:b/>
          <w:bCs/>
        </w:rPr>
        <w:t>2.6 Statistical analysis</w:t>
      </w:r>
      <w:bookmarkEnd w:id="10"/>
    </w:p>
    <w:p w14:paraId="6E9B10D8" w14:textId="02338CAC" w:rsidR="00077110" w:rsidRPr="00103342" w:rsidRDefault="00077110" w:rsidP="00EA4A72">
      <w:pPr>
        <w:spacing w:before="240"/>
        <w:rPr>
          <w:rFonts w:ascii="Arial" w:eastAsia="Gungsuh" w:hAnsi="Arial" w:cs="Arial"/>
        </w:rPr>
      </w:pPr>
      <w:r w:rsidRPr="00103342">
        <w:rPr>
          <w:rFonts w:ascii="Arial" w:eastAsia="Gungsuh" w:hAnsi="Arial" w:cs="Arial"/>
        </w:rPr>
        <w:t>Data on AUDPC, maximum sheath blight severity, fresh mass, and dry mass were subjected to analysis of variance (ANOVA), and means were compared using the Scott-Knott test (p</w:t>
      </w:r>
      <w:r w:rsidR="00344B9C" w:rsidRPr="00103342">
        <w:rPr>
          <w:rFonts w:ascii="Arial" w:eastAsia="Gungsuh" w:hAnsi="Arial" w:cs="Arial"/>
        </w:rPr>
        <w:t xml:space="preserve"> </w:t>
      </w:r>
      <w:r w:rsidRPr="00103342">
        <w:rPr>
          <w:rFonts w:ascii="Arial" w:eastAsia="Gungsuh" w:hAnsi="Arial" w:cs="Arial"/>
        </w:rPr>
        <w:t>≤</w:t>
      </w:r>
      <w:r w:rsidR="00344B9C" w:rsidRPr="00103342">
        <w:rPr>
          <w:rFonts w:ascii="Arial" w:eastAsia="Gungsuh" w:hAnsi="Arial" w:cs="Arial"/>
        </w:rPr>
        <w:t xml:space="preserve"> </w:t>
      </w:r>
      <w:r w:rsidRPr="00103342">
        <w:rPr>
          <w:rFonts w:ascii="Arial" w:eastAsia="Gungsuh" w:hAnsi="Arial" w:cs="Arial"/>
        </w:rPr>
        <w:t>0.05). Maximum severity data were arcsine transformed for statistical analysis, while the original data were maintained in the tables. Graphs were plotted using SigmaPlot® software version 10</w:t>
      </w:r>
      <w:r w:rsidR="00D95E04" w:rsidRPr="00103342">
        <w:rPr>
          <w:rFonts w:ascii="Arial" w:eastAsia="Gungsuh" w:hAnsi="Arial" w:cs="Arial"/>
        </w:rPr>
        <w:t xml:space="preserve"> </w:t>
      </w:r>
      <w:r w:rsidR="00E0544D" w:rsidRPr="00103342">
        <w:rPr>
          <w:rFonts w:ascii="Arial" w:eastAsia="Gungsuh" w:hAnsi="Arial" w:cs="Arial"/>
        </w:rPr>
        <w:fldChar w:fldCharType="begin"/>
      </w:r>
      <w:r w:rsidR="00FD0755">
        <w:rPr>
          <w:rFonts w:ascii="Arial" w:eastAsia="Gungsuh" w:hAnsi="Arial" w:cs="Arial"/>
        </w:rPr>
        <w:instrText xml:space="preserve"> ADDIN EN.CITE &lt;EndNote&gt;&lt;Cite&gt;&lt;Author&gt;Systat Software&lt;/Author&gt;&lt;Year&gt;2014&lt;/Year&gt;&lt;RecNum&gt;41&lt;/RecNum&gt;&lt;DisplayText&gt;[34]&lt;/DisplayText&gt;&lt;record&gt;&lt;rec-number&gt;41&lt;/rec-number&gt;&lt;foreign-keys&gt;&lt;key app="EN" db-id="taxst5xxl0pzv5es2f6v0awrpvtrr50ssf95" timestamp="1761747761"&gt;41&lt;/key&gt;&lt;key app="ENWeb" db-id=""&gt;0&lt;/key&gt;&lt;/foreign-keys&gt;&lt;ref-type name="Journal Article"&gt;17&lt;/ref-type&gt;&lt;contributors&gt;&lt;authors&gt;&lt;author&gt;Systat Software, Inc&lt;/author&gt;&lt;/authors&gt;&lt;/contributors&gt;&lt;auth-address&gt;san joe&lt;/auth-address&gt;&lt;titles&gt;&lt;title&gt;SigmaPlot version 10 user manual&lt;/title&gt;&lt;/titles&gt;&lt;dates&gt;&lt;year&gt;2014&lt;/year&gt;&lt;/dates&gt;&lt;urls&gt;&lt;/urls&gt;&lt;/record&gt;&lt;/Cite&gt;&lt;Cite&gt;&lt;Author&gt;Systat Software&lt;/Author&gt;&lt;Year&gt;2014&lt;/Year&gt;&lt;RecNum&gt;41&lt;/RecNum&gt;&lt;record&gt;&lt;rec-number&gt;41&lt;/rec-number&gt;&lt;foreign-keys&gt;&lt;key app="EN" db-id="taxst5xxl0pzv5es2f6v0awrpvtrr50ssf95" timestamp="1761747761"&gt;41&lt;/key&gt;&lt;key app="ENWeb" db-id=""&gt;0&lt;/key&gt;&lt;/foreign-keys&gt;&lt;ref-type name="Journal Article"&gt;17&lt;/ref-type&gt;&lt;contributors&gt;&lt;authors&gt;&lt;author&gt;Systat Software, Inc&lt;/author&gt;&lt;/authors&gt;&lt;/contributors&gt;&lt;auth-address&gt;san joe&lt;/auth-address&gt;&lt;titles&gt;&lt;title&gt;SigmaPlot version 10 user manual&lt;/title&gt;&lt;/titles&gt;&lt;dates&gt;&lt;year&gt;2014&lt;/year&gt;&lt;/dates&gt;&lt;urls&gt;&lt;/urls&gt;&lt;/record&gt;&lt;/Cite&gt;&lt;/EndNote&gt;</w:instrText>
      </w:r>
      <w:r w:rsidR="00E0544D" w:rsidRPr="00103342">
        <w:rPr>
          <w:rFonts w:ascii="Arial" w:eastAsia="Gungsuh" w:hAnsi="Arial" w:cs="Arial"/>
        </w:rPr>
        <w:fldChar w:fldCharType="separate"/>
      </w:r>
      <w:r w:rsidR="00FD0755">
        <w:rPr>
          <w:rFonts w:ascii="Arial" w:eastAsia="Gungsuh" w:hAnsi="Arial" w:cs="Arial"/>
          <w:noProof/>
        </w:rPr>
        <w:t>[34]</w:t>
      </w:r>
      <w:r w:rsidR="00E0544D" w:rsidRPr="00103342">
        <w:rPr>
          <w:rFonts w:ascii="Arial" w:eastAsia="Gungsuh" w:hAnsi="Arial" w:cs="Arial"/>
        </w:rPr>
        <w:fldChar w:fldCharType="end"/>
      </w:r>
    </w:p>
    <w:p w14:paraId="4DE226E1" w14:textId="35085790" w:rsidR="00077110" w:rsidRPr="00103342" w:rsidRDefault="00077110" w:rsidP="00EA4A72">
      <w:pPr>
        <w:pStyle w:val="Heading2"/>
        <w:rPr>
          <w:rFonts w:ascii="Arial" w:eastAsia="Gungsuh" w:hAnsi="Arial" w:cs="Arial"/>
        </w:rPr>
      </w:pPr>
      <w:bookmarkStart w:id="11" w:name="_Toc133869892"/>
      <w:r w:rsidRPr="00103342">
        <w:rPr>
          <w:rFonts w:ascii="Arial" w:eastAsia="Gungsuh" w:hAnsi="Arial" w:cs="Arial"/>
        </w:rPr>
        <w:t>3</w:t>
      </w:r>
      <w:r w:rsidR="00714719" w:rsidRPr="00103342">
        <w:rPr>
          <w:rFonts w:ascii="Arial" w:eastAsia="Gungsuh" w:hAnsi="Arial" w:cs="Arial"/>
        </w:rPr>
        <w:t xml:space="preserve">. </w:t>
      </w:r>
      <w:r w:rsidRPr="00103342">
        <w:rPr>
          <w:rFonts w:ascii="Arial" w:eastAsia="Gungsuh" w:hAnsi="Arial" w:cs="Arial"/>
        </w:rPr>
        <w:t xml:space="preserve"> Results</w:t>
      </w:r>
      <w:bookmarkEnd w:id="11"/>
    </w:p>
    <w:p w14:paraId="49A4F0EC" w14:textId="391BF694" w:rsidR="00773282" w:rsidRPr="00103342" w:rsidRDefault="00773282" w:rsidP="00EA4A72">
      <w:pPr>
        <w:rPr>
          <w:rFonts w:ascii="Arial" w:eastAsia="Gungsuh" w:hAnsi="Arial" w:cs="Arial"/>
        </w:rPr>
      </w:pPr>
      <w:r w:rsidRPr="00103342">
        <w:rPr>
          <w:rFonts w:ascii="Arial" w:eastAsia="Gungsuh" w:hAnsi="Arial" w:cs="Arial"/>
        </w:rPr>
        <w:t xml:space="preserve">According to Table 1, the genotypes showed statistically significant differences in disease severity, as assessed by the </w:t>
      </w:r>
      <w:r w:rsidR="00274D97">
        <w:rPr>
          <w:rFonts w:ascii="Arial" w:eastAsia="Gungsuh" w:hAnsi="Arial" w:cs="Arial"/>
        </w:rPr>
        <w:t>AUDPC</w:t>
      </w:r>
      <w:r w:rsidRPr="00103342">
        <w:rPr>
          <w:rFonts w:ascii="Arial" w:eastAsia="Gungsuh" w:hAnsi="Arial" w:cs="Arial"/>
        </w:rPr>
        <w:t xml:space="preserve">. AB171292, AB171294, AB171275, SCS 125 Olímpio, AB171310, AB181098-RH, AB171303, AB171307, and SCS 124 </w:t>
      </w:r>
      <w:r w:rsidRPr="00103342">
        <w:rPr>
          <w:rFonts w:ascii="Arial" w:eastAsia="Gungsuh" w:hAnsi="Arial" w:cs="Arial"/>
        </w:rPr>
        <w:lastRenderedPageBreak/>
        <w:t xml:space="preserve">Sardo were the genotypes that stood out positively, presenting the lowest </w:t>
      </w:r>
      <w:r w:rsidR="00274D97">
        <w:rPr>
          <w:rFonts w:ascii="Arial" w:eastAsia="Gungsuh" w:hAnsi="Arial" w:cs="Arial"/>
        </w:rPr>
        <w:t>AUDPC</w:t>
      </w:r>
      <w:r w:rsidRPr="00103342">
        <w:rPr>
          <w:rFonts w:ascii="Arial" w:eastAsia="Gungsuh" w:hAnsi="Arial" w:cs="Arial"/>
        </w:rPr>
        <w:t xml:space="preserve"> values. </w:t>
      </w:r>
      <w:r w:rsidR="00FE45DD" w:rsidRPr="00FE45DD">
        <w:rPr>
          <w:rFonts w:ascii="Arial" w:eastAsia="Gungsuh" w:hAnsi="Arial" w:cs="Arial"/>
        </w:rPr>
        <w:t>Among these, AB171292 was the most resistant, with the lowest AUDPC value (166.75)</w:t>
      </w:r>
      <w:r w:rsidRPr="00103342">
        <w:rPr>
          <w:rFonts w:ascii="Arial" w:eastAsia="Gungsuh" w:hAnsi="Arial" w:cs="Arial"/>
        </w:rPr>
        <w:t xml:space="preserve">. The genotypes with the highest </w:t>
      </w:r>
      <w:r w:rsidR="00274D97">
        <w:rPr>
          <w:rFonts w:ascii="Arial" w:eastAsia="Gungsuh" w:hAnsi="Arial" w:cs="Arial"/>
        </w:rPr>
        <w:t>AUDPC</w:t>
      </w:r>
      <w:r w:rsidRPr="00103342">
        <w:rPr>
          <w:rFonts w:ascii="Arial" w:eastAsia="Gungsuh" w:hAnsi="Arial" w:cs="Arial"/>
        </w:rPr>
        <w:t xml:space="preserve"> values ​​were AB171267, BRS A 702 CL, AB171266, and BRS Catiana. Among the genotypes, BRS Catiana showed the highest value (1122). Comparing the disease level between BRS Catiana and AB171292, there is a 572.86% increase in </w:t>
      </w:r>
      <w:r w:rsidR="00274D97">
        <w:rPr>
          <w:rFonts w:ascii="Arial" w:eastAsia="Gungsuh" w:hAnsi="Arial" w:cs="Arial"/>
        </w:rPr>
        <w:t>AUDPC</w:t>
      </w:r>
      <w:r w:rsidRPr="00103342">
        <w:rPr>
          <w:rFonts w:ascii="Arial" w:eastAsia="Gungsuh" w:hAnsi="Arial" w:cs="Arial"/>
        </w:rPr>
        <w:t xml:space="preserve"> values.</w:t>
      </w:r>
    </w:p>
    <w:p w14:paraId="3D9D28F8" w14:textId="6A279D91" w:rsidR="00773282" w:rsidRPr="00103342" w:rsidRDefault="00B21EC6" w:rsidP="00EA4A72">
      <w:pPr>
        <w:rPr>
          <w:rFonts w:ascii="Arial" w:eastAsia="Gungsuh" w:hAnsi="Arial" w:cs="Arial"/>
        </w:rPr>
      </w:pPr>
      <w:r w:rsidRPr="00B21EC6">
        <w:rPr>
          <w:rFonts w:ascii="Arial" w:eastAsia="Gungsuh" w:hAnsi="Arial" w:cs="Arial"/>
        </w:rPr>
        <w:t>A direct relationship was observed between AUDPC and maximum severity. The genotype AB171292 showed the lowest maximum severity (9.25%), while the most susceptible genotypes (BRS Catiana, BRS Pampeira, BRS A702 CL, AB171266, and AB171267) reached the highest maximum severity of 75%. Although BRS Catiana, BRS Pampeira, BRS A702 CL, AB171266, and AB171267 all reached 75% severity, their AUDPC values differed, reflecting variations in the rate of disease progression throughout the evaluation period.</w:t>
      </w:r>
    </w:p>
    <w:p w14:paraId="05282096" w14:textId="2D2D76A5" w:rsidR="00773282" w:rsidRPr="00103342" w:rsidRDefault="00563DD4" w:rsidP="00EA4A72">
      <w:pPr>
        <w:rPr>
          <w:rFonts w:ascii="Arial" w:eastAsia="Gungsuh" w:hAnsi="Arial" w:cs="Arial"/>
        </w:rPr>
      </w:pPr>
      <w:r w:rsidRPr="00563DD4">
        <w:rPr>
          <w:rFonts w:ascii="Arial" w:eastAsia="Gungsuh" w:hAnsi="Arial" w:cs="Arial"/>
        </w:rPr>
        <w:t>The fresh mass variable, which was obtained by drying the plants in an oven at 60 ºC for 72 hours, showed a statistical difference in the treatments. The genotypes AB171307 and AB171294 were the ones that presented the maximum fresh mass among all the genotypes, respectively, 16.80g and 14.75g</w:t>
      </w:r>
      <w:r w:rsidR="00773282" w:rsidRPr="00103342">
        <w:rPr>
          <w:rFonts w:ascii="Arial" w:eastAsia="Gungsuh" w:hAnsi="Arial" w:cs="Arial"/>
        </w:rPr>
        <w:t>.</w:t>
      </w:r>
      <w:r w:rsidR="00B917C2">
        <w:rPr>
          <w:rFonts w:ascii="Arial" w:eastAsia="Gungsuh" w:hAnsi="Arial" w:cs="Arial"/>
        </w:rPr>
        <w:t xml:space="preserve"> </w:t>
      </w:r>
      <w:r w:rsidR="00773282" w:rsidRPr="00103342">
        <w:rPr>
          <w:rFonts w:ascii="Arial" w:eastAsia="Gungsuh" w:hAnsi="Arial" w:cs="Arial"/>
        </w:rPr>
        <w:t xml:space="preserve">According to the </w:t>
      </w:r>
      <w:r w:rsidR="00274D97">
        <w:rPr>
          <w:rFonts w:ascii="Arial" w:eastAsia="Gungsuh" w:hAnsi="Arial" w:cs="Arial"/>
        </w:rPr>
        <w:t>AUDPC</w:t>
      </w:r>
      <w:r w:rsidR="00773282" w:rsidRPr="00103342">
        <w:rPr>
          <w:rFonts w:ascii="Arial" w:eastAsia="Gungsuh" w:hAnsi="Arial" w:cs="Arial"/>
        </w:rPr>
        <w:t xml:space="preserve"> data, it is noted that there were genotypes more susceptible than others with respect to </w:t>
      </w:r>
      <w:r w:rsidR="000810EB">
        <w:rPr>
          <w:rFonts w:ascii="Arial" w:eastAsia="Gungsuh" w:hAnsi="Arial" w:cs="Arial"/>
        </w:rPr>
        <w:t>s</w:t>
      </w:r>
      <w:r w:rsidR="00773282" w:rsidRPr="00103342">
        <w:rPr>
          <w:rFonts w:ascii="Arial" w:eastAsia="Gungsuh" w:hAnsi="Arial" w:cs="Arial"/>
        </w:rPr>
        <w:t xml:space="preserve">heath </w:t>
      </w:r>
      <w:r w:rsidR="000810EB">
        <w:rPr>
          <w:rFonts w:ascii="Arial" w:eastAsia="Gungsuh" w:hAnsi="Arial" w:cs="Arial"/>
        </w:rPr>
        <w:t>b</w:t>
      </w:r>
      <w:r w:rsidR="00773282" w:rsidRPr="00103342">
        <w:rPr>
          <w:rFonts w:ascii="Arial" w:eastAsia="Gungsuh" w:hAnsi="Arial" w:cs="Arial"/>
        </w:rPr>
        <w:t xml:space="preserve">light, as was the case of BRS Catiana (1122.00), AB171266 (1120.25), BRSA 702 CL (1059.75) and AB171267 (939.25) which, according to what was demonstrated, also presented high levels of maximum severity of the disease, with a value of 75% of affected tissue. The high </w:t>
      </w:r>
      <w:r w:rsidR="00274D97">
        <w:rPr>
          <w:rFonts w:ascii="Arial" w:eastAsia="Gungsuh" w:hAnsi="Arial" w:cs="Arial"/>
        </w:rPr>
        <w:t>AUDPC</w:t>
      </w:r>
      <w:r w:rsidR="00773282" w:rsidRPr="00103342">
        <w:rPr>
          <w:rFonts w:ascii="Arial" w:eastAsia="Gungsuh" w:hAnsi="Arial" w:cs="Arial"/>
        </w:rPr>
        <w:t xml:space="preserve"> values ​​were also reflected in the fresh matter mass of the genotypes, which, in general, were low in the genotypes that presented high levels of severity.</w:t>
      </w:r>
    </w:p>
    <w:p w14:paraId="6E9C028F" w14:textId="5AD74C57" w:rsidR="002E6F2B" w:rsidRPr="00103342" w:rsidRDefault="00303324" w:rsidP="00964030">
      <w:pPr>
        <w:spacing w:before="240"/>
        <w:rPr>
          <w:rFonts w:ascii="Arial" w:eastAsia="Gungsuh" w:hAnsi="Arial" w:cs="Arial"/>
        </w:rPr>
      </w:pPr>
      <w:r w:rsidRPr="00303324">
        <w:rPr>
          <w:rFonts w:ascii="Arial" w:eastAsia="Gungsuh" w:hAnsi="Arial" w:cs="Arial"/>
        </w:rPr>
        <w:t>Plant development was severely affected</w:t>
      </w:r>
      <w:r>
        <w:rPr>
          <w:rFonts w:ascii="Arial" w:eastAsia="Gungsuh" w:hAnsi="Arial" w:cs="Arial"/>
        </w:rPr>
        <w:t>,</w:t>
      </w:r>
      <w:r w:rsidRPr="00303324">
        <w:rPr>
          <w:rFonts w:ascii="Arial" w:eastAsia="Gungsuh" w:hAnsi="Arial" w:cs="Arial"/>
        </w:rPr>
        <w:t xml:space="preserve"> and panicle formation was inhibited in the most susceptible genotypes by the disease. As a result, there was no chance to assess the productivity or the mass of grains in this study because no viable panicles were formed</w:t>
      </w:r>
      <w:r w:rsidR="002E6F2B" w:rsidRPr="00103342">
        <w:rPr>
          <w:rFonts w:ascii="Arial" w:eastAsia="Gungsuh" w:hAnsi="Arial" w:cs="Arial"/>
        </w:rPr>
        <w:t>. More severely, some genotypes also died from the disease, such as: BRS Catiana, BRS Pampeira, BRS A702 CL, AB171266 and AB171267.</w:t>
      </w:r>
    </w:p>
    <w:p w14:paraId="75DD4467" w14:textId="6F785168" w:rsidR="00077110" w:rsidRPr="00103342" w:rsidRDefault="002E6F2B" w:rsidP="00BF46E8">
      <w:pPr>
        <w:spacing w:before="240"/>
        <w:rPr>
          <w:rFonts w:ascii="Arial" w:hAnsi="Arial" w:cs="Arial"/>
        </w:rPr>
      </w:pPr>
      <w:r w:rsidRPr="00103342">
        <w:rPr>
          <w:rFonts w:ascii="Arial" w:hAnsi="Arial" w:cs="Arial"/>
          <w:b/>
          <w:bCs/>
        </w:rPr>
        <w:t xml:space="preserve">Table 1. </w:t>
      </w:r>
      <w:r w:rsidR="003A44D3" w:rsidRPr="003A44D3">
        <w:rPr>
          <w:rFonts w:ascii="Arial" w:hAnsi="Arial" w:cs="Arial"/>
        </w:rPr>
        <w:t>Area under disease progress curve (AUDPC) values, maximum severity of sheath blight, fresh matter (FM), and dry matter (DM) in irrigated rice genotypes, Gurupi, Tocantins, 2020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1560"/>
        <w:gridCol w:w="1406"/>
        <w:gridCol w:w="1354"/>
        <w:gridCol w:w="1572"/>
      </w:tblGrid>
      <w:tr w:rsidR="00077110" w:rsidRPr="00103342" w14:paraId="3225FF60" w14:textId="77777777" w:rsidTr="00885A98">
        <w:trPr>
          <w:trHeight w:val="517"/>
        </w:trPr>
        <w:tc>
          <w:tcPr>
            <w:tcW w:w="1736" w:type="pct"/>
            <w:tcBorders>
              <w:top w:val="single" w:sz="4" w:space="0" w:color="auto"/>
              <w:bottom w:val="single" w:sz="4" w:space="0" w:color="auto"/>
            </w:tcBorders>
            <w:vAlign w:val="center"/>
          </w:tcPr>
          <w:p w14:paraId="4496165C" w14:textId="77777777" w:rsidR="00077110" w:rsidRPr="00103342" w:rsidRDefault="00077110" w:rsidP="00EA4A72">
            <w:pPr>
              <w:spacing w:line="240" w:lineRule="auto"/>
              <w:rPr>
                <w:rFonts w:ascii="Arial" w:hAnsi="Arial" w:cs="Arial"/>
                <w:b/>
                <w:bCs/>
                <w:sz w:val="20"/>
                <w:szCs w:val="20"/>
              </w:rPr>
            </w:pPr>
            <w:r w:rsidRPr="00103342">
              <w:rPr>
                <w:rFonts w:ascii="Arial" w:hAnsi="Arial" w:cs="Arial"/>
                <w:b/>
                <w:bCs/>
                <w:sz w:val="20"/>
                <w:szCs w:val="20"/>
              </w:rPr>
              <w:lastRenderedPageBreak/>
              <w:t>Genotypes</w:t>
            </w:r>
          </w:p>
        </w:tc>
        <w:tc>
          <w:tcPr>
            <w:tcW w:w="864" w:type="pct"/>
            <w:tcBorders>
              <w:top w:val="single" w:sz="4" w:space="0" w:color="auto"/>
              <w:bottom w:val="single" w:sz="4" w:space="0" w:color="auto"/>
            </w:tcBorders>
            <w:vAlign w:val="center"/>
          </w:tcPr>
          <w:p w14:paraId="4CE49379" w14:textId="2A793694" w:rsidR="00077110" w:rsidRPr="00103342" w:rsidRDefault="00274D97" w:rsidP="00EA4A72">
            <w:pPr>
              <w:spacing w:line="240" w:lineRule="auto"/>
              <w:rPr>
                <w:rFonts w:ascii="Arial" w:hAnsi="Arial" w:cs="Arial"/>
                <w:b/>
                <w:bCs/>
                <w:sz w:val="20"/>
                <w:szCs w:val="20"/>
                <w:vertAlign w:val="superscript"/>
              </w:rPr>
            </w:pPr>
            <w:r>
              <w:rPr>
                <w:rFonts w:ascii="Arial" w:hAnsi="Arial" w:cs="Arial"/>
                <w:b/>
                <w:bCs/>
                <w:sz w:val="20"/>
                <w:szCs w:val="20"/>
              </w:rPr>
              <w:t>AUDPC</w:t>
            </w:r>
          </w:p>
        </w:tc>
        <w:tc>
          <w:tcPr>
            <w:tcW w:w="779" w:type="pct"/>
            <w:tcBorders>
              <w:top w:val="single" w:sz="4" w:space="0" w:color="auto"/>
              <w:bottom w:val="single" w:sz="4" w:space="0" w:color="auto"/>
            </w:tcBorders>
            <w:vAlign w:val="center"/>
          </w:tcPr>
          <w:p w14:paraId="77FA70CE" w14:textId="77777777" w:rsidR="00077110" w:rsidRPr="00103342" w:rsidRDefault="00077110" w:rsidP="00EA4A72">
            <w:pPr>
              <w:spacing w:line="240" w:lineRule="auto"/>
              <w:rPr>
                <w:rFonts w:ascii="Arial" w:hAnsi="Arial" w:cs="Arial"/>
                <w:b/>
                <w:bCs/>
                <w:sz w:val="20"/>
                <w:szCs w:val="20"/>
                <w:vertAlign w:val="superscript"/>
              </w:rPr>
            </w:pPr>
            <w:r w:rsidRPr="00103342">
              <w:rPr>
                <w:rFonts w:ascii="Arial" w:hAnsi="Arial" w:cs="Arial"/>
                <w:b/>
                <w:bCs/>
                <w:sz w:val="20"/>
                <w:szCs w:val="20"/>
              </w:rPr>
              <w:t>Maximum severity (%)</w:t>
            </w:r>
          </w:p>
        </w:tc>
        <w:tc>
          <w:tcPr>
            <w:tcW w:w="750" w:type="pct"/>
            <w:tcBorders>
              <w:top w:val="single" w:sz="4" w:space="0" w:color="auto"/>
              <w:bottom w:val="single" w:sz="4" w:space="0" w:color="auto"/>
            </w:tcBorders>
            <w:vAlign w:val="center"/>
          </w:tcPr>
          <w:p w14:paraId="5DC68599" w14:textId="23994E4A" w:rsidR="00077110" w:rsidRPr="00103342" w:rsidRDefault="00274D97" w:rsidP="00EA4A72">
            <w:pPr>
              <w:spacing w:line="240" w:lineRule="auto"/>
              <w:rPr>
                <w:rFonts w:ascii="Arial" w:hAnsi="Arial" w:cs="Arial"/>
                <w:b/>
                <w:bCs/>
                <w:sz w:val="20"/>
                <w:szCs w:val="20"/>
                <w:vertAlign w:val="superscript"/>
              </w:rPr>
            </w:pPr>
            <w:r>
              <w:rPr>
                <w:rFonts w:ascii="Arial" w:hAnsi="Arial" w:cs="Arial"/>
                <w:b/>
                <w:bCs/>
                <w:sz w:val="20"/>
                <w:szCs w:val="20"/>
              </w:rPr>
              <w:t>F.M</w:t>
            </w:r>
            <w:r w:rsidR="00077110" w:rsidRPr="00103342">
              <w:rPr>
                <w:rFonts w:ascii="Arial" w:hAnsi="Arial" w:cs="Arial"/>
                <w:b/>
                <w:bCs/>
                <w:sz w:val="20"/>
                <w:szCs w:val="20"/>
              </w:rPr>
              <w:t xml:space="preserve"> (g)</w:t>
            </w:r>
          </w:p>
        </w:tc>
        <w:tc>
          <w:tcPr>
            <w:tcW w:w="871" w:type="pct"/>
            <w:tcBorders>
              <w:top w:val="single" w:sz="4" w:space="0" w:color="auto"/>
              <w:bottom w:val="single" w:sz="4" w:space="0" w:color="auto"/>
            </w:tcBorders>
            <w:vAlign w:val="center"/>
          </w:tcPr>
          <w:p w14:paraId="240014AD" w14:textId="25A768CE" w:rsidR="00077110" w:rsidRPr="00103342" w:rsidRDefault="00274D97" w:rsidP="00EA4A72">
            <w:pPr>
              <w:spacing w:line="240" w:lineRule="auto"/>
              <w:rPr>
                <w:rFonts w:ascii="Arial" w:hAnsi="Arial" w:cs="Arial"/>
                <w:b/>
                <w:bCs/>
                <w:sz w:val="20"/>
                <w:szCs w:val="20"/>
                <w:vertAlign w:val="superscript"/>
              </w:rPr>
            </w:pPr>
            <w:r>
              <w:rPr>
                <w:rFonts w:ascii="Arial" w:hAnsi="Arial" w:cs="Arial"/>
                <w:b/>
                <w:bCs/>
                <w:sz w:val="20"/>
                <w:szCs w:val="20"/>
              </w:rPr>
              <w:t>D.M</w:t>
            </w:r>
            <w:r w:rsidR="00077110" w:rsidRPr="00103342">
              <w:rPr>
                <w:rFonts w:ascii="Arial" w:hAnsi="Arial" w:cs="Arial"/>
                <w:b/>
                <w:bCs/>
                <w:sz w:val="20"/>
                <w:szCs w:val="20"/>
              </w:rPr>
              <w:t xml:space="preserve"> (g)</w:t>
            </w:r>
          </w:p>
        </w:tc>
      </w:tr>
      <w:tr w:rsidR="00077110" w:rsidRPr="00103342" w14:paraId="35045C84" w14:textId="77777777" w:rsidTr="00885A98">
        <w:trPr>
          <w:trHeight w:val="397"/>
        </w:trPr>
        <w:tc>
          <w:tcPr>
            <w:tcW w:w="1736" w:type="pct"/>
            <w:tcBorders>
              <w:top w:val="single" w:sz="4" w:space="0" w:color="auto"/>
            </w:tcBorders>
          </w:tcPr>
          <w:p w14:paraId="76C2C722" w14:textId="2CAAD390" w:rsidR="00077110" w:rsidRPr="00103342" w:rsidRDefault="00077110" w:rsidP="00EA4A72">
            <w:pPr>
              <w:spacing w:line="240" w:lineRule="auto"/>
              <w:rPr>
                <w:rFonts w:ascii="Arial" w:hAnsi="Arial" w:cs="Arial"/>
                <w:szCs w:val="24"/>
                <w:vertAlign w:val="superscript"/>
              </w:rPr>
            </w:pPr>
            <w:r w:rsidRPr="00103342">
              <w:rPr>
                <w:rFonts w:ascii="Arial" w:hAnsi="Arial" w:cs="Arial"/>
                <w:szCs w:val="24"/>
              </w:rPr>
              <w:t>BRS Catiana</w:t>
            </w:r>
            <w:r w:rsidR="000835FC" w:rsidRPr="00103342">
              <w:rPr>
                <w:rFonts w:ascii="Arial" w:hAnsi="Arial" w:cs="Arial"/>
                <w:szCs w:val="24"/>
                <w:vertAlign w:val="superscript"/>
              </w:rPr>
              <w:t>1</w:t>
            </w:r>
          </w:p>
        </w:tc>
        <w:tc>
          <w:tcPr>
            <w:tcW w:w="864" w:type="pct"/>
            <w:tcBorders>
              <w:top w:val="single" w:sz="4" w:space="0" w:color="auto"/>
            </w:tcBorders>
          </w:tcPr>
          <w:p w14:paraId="295E6B93"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1122.0 a</w:t>
            </w:r>
          </w:p>
        </w:tc>
        <w:tc>
          <w:tcPr>
            <w:tcW w:w="779" w:type="pct"/>
            <w:tcBorders>
              <w:top w:val="single" w:sz="4" w:space="0" w:color="auto"/>
            </w:tcBorders>
          </w:tcPr>
          <w:p w14:paraId="2651A292" w14:textId="26DF3904" w:rsidR="00077110" w:rsidRPr="00103342" w:rsidRDefault="00077110" w:rsidP="00EA4A72">
            <w:pPr>
              <w:rPr>
                <w:rFonts w:ascii="Arial" w:hAnsi="Arial" w:cs="Arial"/>
                <w:szCs w:val="24"/>
              </w:rPr>
            </w:pPr>
            <w:r w:rsidRPr="00103342">
              <w:rPr>
                <w:rFonts w:ascii="Arial" w:hAnsi="Arial" w:cs="Arial"/>
                <w:szCs w:val="24"/>
              </w:rPr>
              <w:t xml:space="preserve">75.0 </w:t>
            </w:r>
            <w:r w:rsidR="00EA4BE0">
              <w:rPr>
                <w:rFonts w:ascii="Arial" w:hAnsi="Arial" w:cs="Arial"/>
                <w:szCs w:val="24"/>
              </w:rPr>
              <w:t>a</w:t>
            </w:r>
          </w:p>
        </w:tc>
        <w:tc>
          <w:tcPr>
            <w:tcW w:w="750" w:type="pct"/>
            <w:tcBorders>
              <w:top w:val="single" w:sz="4" w:space="0" w:color="auto"/>
            </w:tcBorders>
          </w:tcPr>
          <w:p w14:paraId="24D68F69" w14:textId="6717EDEC" w:rsidR="00077110" w:rsidRPr="00103342" w:rsidRDefault="00077110" w:rsidP="00EA4A72">
            <w:pPr>
              <w:spacing w:line="240" w:lineRule="auto"/>
              <w:rPr>
                <w:rFonts w:ascii="Arial" w:hAnsi="Arial" w:cs="Arial"/>
                <w:szCs w:val="24"/>
              </w:rPr>
            </w:pPr>
            <w:r w:rsidRPr="00103342">
              <w:rPr>
                <w:rFonts w:ascii="Arial" w:hAnsi="Arial" w:cs="Arial"/>
                <w:szCs w:val="24"/>
              </w:rPr>
              <w:t xml:space="preserve">2.30 </w:t>
            </w:r>
            <w:r w:rsidR="00EA4BE0">
              <w:rPr>
                <w:rFonts w:ascii="Arial" w:hAnsi="Arial" w:cs="Arial"/>
                <w:szCs w:val="24"/>
              </w:rPr>
              <w:t>e</w:t>
            </w:r>
          </w:p>
        </w:tc>
        <w:tc>
          <w:tcPr>
            <w:tcW w:w="871" w:type="pct"/>
            <w:tcBorders>
              <w:top w:val="single" w:sz="4" w:space="0" w:color="auto"/>
            </w:tcBorders>
          </w:tcPr>
          <w:p w14:paraId="564876DA"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5.63 a</w:t>
            </w:r>
          </w:p>
        </w:tc>
      </w:tr>
      <w:tr w:rsidR="00077110" w:rsidRPr="00103342" w14:paraId="3557B6B0" w14:textId="77777777" w:rsidTr="00885A98">
        <w:trPr>
          <w:trHeight w:val="144"/>
        </w:trPr>
        <w:tc>
          <w:tcPr>
            <w:tcW w:w="1736" w:type="pct"/>
          </w:tcPr>
          <w:p w14:paraId="035E0D32" w14:textId="2CCA0DA1" w:rsidR="00077110" w:rsidRPr="00103342" w:rsidRDefault="00077110" w:rsidP="00EA4A72">
            <w:pPr>
              <w:rPr>
                <w:rFonts w:ascii="Arial" w:hAnsi="Arial" w:cs="Arial"/>
                <w:szCs w:val="24"/>
                <w:vertAlign w:val="superscript"/>
              </w:rPr>
            </w:pPr>
            <w:r w:rsidRPr="00103342">
              <w:rPr>
                <w:rFonts w:ascii="Arial" w:hAnsi="Arial" w:cs="Arial"/>
                <w:szCs w:val="24"/>
              </w:rPr>
              <w:t>BRS Pampeira</w:t>
            </w:r>
            <w:r w:rsidR="000835FC" w:rsidRPr="00103342">
              <w:rPr>
                <w:rFonts w:ascii="Arial" w:hAnsi="Arial" w:cs="Arial"/>
                <w:szCs w:val="24"/>
                <w:vertAlign w:val="superscript"/>
              </w:rPr>
              <w:t>1</w:t>
            </w:r>
          </w:p>
        </w:tc>
        <w:tc>
          <w:tcPr>
            <w:tcW w:w="864" w:type="pct"/>
          </w:tcPr>
          <w:p w14:paraId="4A2CF774"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791.2 b</w:t>
            </w:r>
          </w:p>
        </w:tc>
        <w:tc>
          <w:tcPr>
            <w:tcW w:w="779" w:type="pct"/>
          </w:tcPr>
          <w:p w14:paraId="3A1DF123" w14:textId="452F5065" w:rsidR="00077110" w:rsidRPr="00103342" w:rsidRDefault="00077110" w:rsidP="00EA4A72">
            <w:pPr>
              <w:spacing w:line="240" w:lineRule="auto"/>
              <w:rPr>
                <w:rFonts w:ascii="Arial" w:hAnsi="Arial" w:cs="Arial"/>
                <w:szCs w:val="24"/>
              </w:rPr>
            </w:pPr>
            <w:r w:rsidRPr="00103342">
              <w:rPr>
                <w:rFonts w:ascii="Arial" w:hAnsi="Arial" w:cs="Arial"/>
                <w:szCs w:val="24"/>
              </w:rPr>
              <w:t xml:space="preserve">75.0 </w:t>
            </w:r>
            <w:r w:rsidR="00EA4BE0">
              <w:rPr>
                <w:rFonts w:ascii="Arial" w:hAnsi="Arial" w:cs="Arial"/>
                <w:szCs w:val="24"/>
              </w:rPr>
              <w:t>a</w:t>
            </w:r>
          </w:p>
        </w:tc>
        <w:tc>
          <w:tcPr>
            <w:tcW w:w="750" w:type="pct"/>
          </w:tcPr>
          <w:p w14:paraId="29B896F2"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9.30 c</w:t>
            </w:r>
          </w:p>
        </w:tc>
        <w:tc>
          <w:tcPr>
            <w:tcW w:w="871" w:type="pct"/>
          </w:tcPr>
          <w:p w14:paraId="2983837A"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4.84 a</w:t>
            </w:r>
          </w:p>
        </w:tc>
      </w:tr>
      <w:tr w:rsidR="00077110" w:rsidRPr="00103342" w14:paraId="108AF16D" w14:textId="77777777" w:rsidTr="00885A98">
        <w:trPr>
          <w:trHeight w:val="397"/>
        </w:trPr>
        <w:tc>
          <w:tcPr>
            <w:tcW w:w="1736" w:type="pct"/>
          </w:tcPr>
          <w:p w14:paraId="01084FD7" w14:textId="7D37D6D0" w:rsidR="00077110" w:rsidRPr="00103342" w:rsidRDefault="00077110" w:rsidP="00EA4A72">
            <w:pPr>
              <w:rPr>
                <w:rFonts w:ascii="Arial" w:hAnsi="Arial" w:cs="Arial"/>
                <w:szCs w:val="24"/>
                <w:vertAlign w:val="superscript"/>
              </w:rPr>
            </w:pPr>
            <w:r w:rsidRPr="00103342">
              <w:rPr>
                <w:rFonts w:ascii="Arial" w:hAnsi="Arial" w:cs="Arial"/>
                <w:szCs w:val="24"/>
              </w:rPr>
              <w:t>BRS A702 CL</w:t>
            </w:r>
            <w:r w:rsidR="000835FC" w:rsidRPr="00103342">
              <w:rPr>
                <w:rFonts w:ascii="Arial" w:hAnsi="Arial" w:cs="Arial"/>
                <w:szCs w:val="24"/>
                <w:vertAlign w:val="superscript"/>
              </w:rPr>
              <w:t>1</w:t>
            </w:r>
          </w:p>
        </w:tc>
        <w:tc>
          <w:tcPr>
            <w:tcW w:w="864" w:type="pct"/>
          </w:tcPr>
          <w:p w14:paraId="36EB8CAD" w14:textId="77777777" w:rsidR="00077110" w:rsidRPr="00103342" w:rsidRDefault="00077110" w:rsidP="00EA4A72">
            <w:pPr>
              <w:rPr>
                <w:rFonts w:ascii="Arial" w:hAnsi="Arial" w:cs="Arial"/>
                <w:szCs w:val="24"/>
              </w:rPr>
            </w:pPr>
            <w:r w:rsidRPr="00103342">
              <w:rPr>
                <w:rFonts w:ascii="Arial" w:hAnsi="Arial" w:cs="Arial"/>
                <w:szCs w:val="24"/>
              </w:rPr>
              <w:t>1059.7 a</w:t>
            </w:r>
          </w:p>
        </w:tc>
        <w:tc>
          <w:tcPr>
            <w:tcW w:w="779" w:type="pct"/>
          </w:tcPr>
          <w:p w14:paraId="05808AB7" w14:textId="0CC6E520" w:rsidR="00077110" w:rsidRPr="00103342" w:rsidRDefault="00077110" w:rsidP="00EA4A72">
            <w:pPr>
              <w:rPr>
                <w:rFonts w:ascii="Arial" w:hAnsi="Arial" w:cs="Arial"/>
                <w:szCs w:val="24"/>
              </w:rPr>
            </w:pPr>
            <w:r w:rsidRPr="00103342">
              <w:rPr>
                <w:rFonts w:ascii="Arial" w:hAnsi="Arial" w:cs="Arial"/>
                <w:szCs w:val="24"/>
              </w:rPr>
              <w:t xml:space="preserve">75.0 </w:t>
            </w:r>
            <w:r w:rsidR="00EA4BE0">
              <w:rPr>
                <w:rFonts w:ascii="Arial" w:hAnsi="Arial" w:cs="Arial"/>
                <w:szCs w:val="24"/>
              </w:rPr>
              <w:t>a</w:t>
            </w:r>
          </w:p>
        </w:tc>
        <w:tc>
          <w:tcPr>
            <w:tcW w:w="750" w:type="pct"/>
          </w:tcPr>
          <w:p w14:paraId="2F564076" w14:textId="16C3B6BB" w:rsidR="00077110" w:rsidRPr="00103342" w:rsidRDefault="00077110" w:rsidP="00EA4A72">
            <w:pPr>
              <w:rPr>
                <w:rFonts w:ascii="Arial" w:hAnsi="Arial" w:cs="Arial"/>
                <w:szCs w:val="24"/>
              </w:rPr>
            </w:pPr>
            <w:r w:rsidRPr="00103342">
              <w:rPr>
                <w:rFonts w:ascii="Arial" w:hAnsi="Arial" w:cs="Arial"/>
                <w:szCs w:val="24"/>
              </w:rPr>
              <w:t xml:space="preserve">3.93 </w:t>
            </w:r>
            <w:r w:rsidR="00EA4BE0">
              <w:rPr>
                <w:rFonts w:ascii="Arial" w:hAnsi="Arial" w:cs="Arial"/>
                <w:szCs w:val="24"/>
              </w:rPr>
              <w:t>e</w:t>
            </w:r>
          </w:p>
        </w:tc>
        <w:tc>
          <w:tcPr>
            <w:tcW w:w="871" w:type="pct"/>
          </w:tcPr>
          <w:p w14:paraId="1AF3A844" w14:textId="77777777" w:rsidR="00077110" w:rsidRPr="00103342" w:rsidRDefault="00077110" w:rsidP="00EA4A72">
            <w:pPr>
              <w:rPr>
                <w:rFonts w:ascii="Arial" w:hAnsi="Arial" w:cs="Arial"/>
                <w:szCs w:val="24"/>
              </w:rPr>
            </w:pPr>
            <w:r w:rsidRPr="00103342">
              <w:rPr>
                <w:rFonts w:ascii="Arial" w:hAnsi="Arial" w:cs="Arial"/>
                <w:szCs w:val="24"/>
              </w:rPr>
              <w:t>5.01 a</w:t>
            </w:r>
          </w:p>
        </w:tc>
      </w:tr>
      <w:tr w:rsidR="00077110" w:rsidRPr="00103342" w14:paraId="2CDC038D" w14:textId="77777777" w:rsidTr="00885A98">
        <w:trPr>
          <w:trHeight w:val="397"/>
        </w:trPr>
        <w:tc>
          <w:tcPr>
            <w:tcW w:w="1736" w:type="pct"/>
          </w:tcPr>
          <w:p w14:paraId="3D5CA955" w14:textId="063FE83E" w:rsidR="00077110" w:rsidRPr="00103342" w:rsidRDefault="00077110" w:rsidP="00EA4A72">
            <w:pPr>
              <w:rPr>
                <w:rFonts w:ascii="Arial" w:hAnsi="Arial" w:cs="Arial"/>
                <w:szCs w:val="24"/>
                <w:vertAlign w:val="superscript"/>
              </w:rPr>
            </w:pPr>
            <w:r w:rsidRPr="00103342">
              <w:rPr>
                <w:rFonts w:ascii="Arial" w:hAnsi="Arial" w:cs="Arial"/>
                <w:szCs w:val="24"/>
              </w:rPr>
              <w:t>BRS A704</w:t>
            </w:r>
            <w:r w:rsidR="000835FC" w:rsidRPr="00103342">
              <w:rPr>
                <w:rFonts w:ascii="Arial" w:hAnsi="Arial" w:cs="Arial"/>
                <w:szCs w:val="24"/>
                <w:vertAlign w:val="superscript"/>
              </w:rPr>
              <w:t>1</w:t>
            </w:r>
          </w:p>
        </w:tc>
        <w:tc>
          <w:tcPr>
            <w:tcW w:w="864" w:type="pct"/>
          </w:tcPr>
          <w:p w14:paraId="26D8E757" w14:textId="77777777" w:rsidR="00077110" w:rsidRPr="00103342" w:rsidRDefault="00077110" w:rsidP="00EA4A72">
            <w:pPr>
              <w:rPr>
                <w:rFonts w:ascii="Arial" w:hAnsi="Arial" w:cs="Arial"/>
                <w:szCs w:val="24"/>
              </w:rPr>
            </w:pPr>
            <w:r w:rsidRPr="00103342">
              <w:rPr>
                <w:rFonts w:ascii="Arial" w:hAnsi="Arial" w:cs="Arial"/>
                <w:szCs w:val="24"/>
              </w:rPr>
              <w:t>672.2 b</w:t>
            </w:r>
          </w:p>
        </w:tc>
        <w:tc>
          <w:tcPr>
            <w:tcW w:w="779" w:type="pct"/>
          </w:tcPr>
          <w:p w14:paraId="6A2FB6B1"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43808615" w14:textId="77777777" w:rsidR="00077110" w:rsidRPr="00103342" w:rsidRDefault="00077110" w:rsidP="00EA4A72">
            <w:pPr>
              <w:rPr>
                <w:rFonts w:ascii="Arial" w:hAnsi="Arial" w:cs="Arial"/>
                <w:szCs w:val="24"/>
              </w:rPr>
            </w:pPr>
            <w:r w:rsidRPr="00103342">
              <w:rPr>
                <w:rFonts w:ascii="Arial" w:hAnsi="Arial" w:cs="Arial"/>
                <w:szCs w:val="24"/>
              </w:rPr>
              <w:t>6.85 d</w:t>
            </w:r>
          </w:p>
        </w:tc>
        <w:tc>
          <w:tcPr>
            <w:tcW w:w="871" w:type="pct"/>
          </w:tcPr>
          <w:p w14:paraId="34A4AF0B" w14:textId="77777777" w:rsidR="00077110" w:rsidRPr="00103342" w:rsidRDefault="00077110" w:rsidP="00EA4A72">
            <w:pPr>
              <w:rPr>
                <w:rFonts w:ascii="Arial" w:hAnsi="Arial" w:cs="Arial"/>
                <w:szCs w:val="24"/>
              </w:rPr>
            </w:pPr>
            <w:r w:rsidRPr="00103342">
              <w:rPr>
                <w:rFonts w:ascii="Arial" w:hAnsi="Arial" w:cs="Arial"/>
                <w:szCs w:val="24"/>
              </w:rPr>
              <w:t>5.48 a</w:t>
            </w:r>
          </w:p>
        </w:tc>
      </w:tr>
      <w:tr w:rsidR="00077110" w:rsidRPr="00103342" w14:paraId="19439FA3" w14:textId="77777777" w:rsidTr="00885A98">
        <w:trPr>
          <w:trHeight w:val="397"/>
        </w:trPr>
        <w:tc>
          <w:tcPr>
            <w:tcW w:w="1736" w:type="pct"/>
          </w:tcPr>
          <w:p w14:paraId="0F8107CD" w14:textId="2C2224F4" w:rsidR="00077110" w:rsidRPr="00103342" w:rsidRDefault="00077110" w:rsidP="00EA4A72">
            <w:pPr>
              <w:rPr>
                <w:rFonts w:ascii="Arial" w:hAnsi="Arial" w:cs="Arial"/>
                <w:szCs w:val="24"/>
                <w:vertAlign w:val="superscript"/>
              </w:rPr>
            </w:pPr>
            <w:r w:rsidRPr="00103342">
              <w:rPr>
                <w:rFonts w:ascii="Arial" w:hAnsi="Arial" w:cs="Arial"/>
                <w:szCs w:val="24"/>
              </w:rPr>
              <w:t>AB 161229</w:t>
            </w:r>
            <w:r w:rsidR="000835FC" w:rsidRPr="00103342">
              <w:rPr>
                <w:rFonts w:ascii="Arial" w:hAnsi="Arial" w:cs="Arial"/>
                <w:szCs w:val="24"/>
                <w:vertAlign w:val="superscript"/>
              </w:rPr>
              <w:t>1</w:t>
            </w:r>
          </w:p>
        </w:tc>
        <w:tc>
          <w:tcPr>
            <w:tcW w:w="864" w:type="pct"/>
          </w:tcPr>
          <w:p w14:paraId="6414F333" w14:textId="77777777" w:rsidR="00077110" w:rsidRPr="00103342" w:rsidRDefault="00077110" w:rsidP="00EA4A72">
            <w:pPr>
              <w:rPr>
                <w:rFonts w:ascii="Arial" w:hAnsi="Arial" w:cs="Arial"/>
                <w:szCs w:val="24"/>
              </w:rPr>
            </w:pPr>
            <w:r w:rsidRPr="00103342">
              <w:rPr>
                <w:rFonts w:ascii="Arial" w:hAnsi="Arial" w:cs="Arial"/>
                <w:szCs w:val="24"/>
              </w:rPr>
              <w:t>813.5 b</w:t>
            </w:r>
          </w:p>
        </w:tc>
        <w:tc>
          <w:tcPr>
            <w:tcW w:w="779" w:type="pct"/>
          </w:tcPr>
          <w:p w14:paraId="12C2E06B"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59282A22" w14:textId="77777777" w:rsidR="00077110" w:rsidRPr="00103342" w:rsidRDefault="00077110" w:rsidP="00EA4A72">
            <w:pPr>
              <w:rPr>
                <w:rFonts w:ascii="Arial" w:hAnsi="Arial" w:cs="Arial"/>
                <w:szCs w:val="24"/>
              </w:rPr>
            </w:pPr>
            <w:r w:rsidRPr="00103342">
              <w:rPr>
                <w:rFonts w:ascii="Arial" w:hAnsi="Arial" w:cs="Arial"/>
                <w:szCs w:val="24"/>
              </w:rPr>
              <w:t>7.28 d</w:t>
            </w:r>
          </w:p>
        </w:tc>
        <w:tc>
          <w:tcPr>
            <w:tcW w:w="871" w:type="pct"/>
          </w:tcPr>
          <w:p w14:paraId="74E53C34" w14:textId="77777777" w:rsidR="00077110" w:rsidRPr="00103342" w:rsidRDefault="00077110" w:rsidP="00EA4A72">
            <w:pPr>
              <w:rPr>
                <w:rFonts w:ascii="Arial" w:hAnsi="Arial" w:cs="Arial"/>
                <w:szCs w:val="24"/>
              </w:rPr>
            </w:pPr>
            <w:r w:rsidRPr="00103342">
              <w:rPr>
                <w:rFonts w:ascii="Arial" w:hAnsi="Arial" w:cs="Arial"/>
                <w:szCs w:val="24"/>
              </w:rPr>
              <w:t>5.70 a</w:t>
            </w:r>
          </w:p>
        </w:tc>
      </w:tr>
      <w:tr w:rsidR="00077110" w:rsidRPr="00103342" w14:paraId="454C1E1B" w14:textId="77777777" w:rsidTr="00885A98">
        <w:trPr>
          <w:trHeight w:val="397"/>
        </w:trPr>
        <w:tc>
          <w:tcPr>
            <w:tcW w:w="1736" w:type="pct"/>
          </w:tcPr>
          <w:p w14:paraId="524FF6B9" w14:textId="06E7A393" w:rsidR="00077110" w:rsidRPr="00103342" w:rsidRDefault="00077110" w:rsidP="00EA4A72">
            <w:pPr>
              <w:rPr>
                <w:rFonts w:ascii="Arial" w:hAnsi="Arial" w:cs="Arial"/>
                <w:szCs w:val="24"/>
                <w:vertAlign w:val="superscript"/>
              </w:rPr>
            </w:pPr>
            <w:r w:rsidRPr="00103342">
              <w:rPr>
                <w:rFonts w:ascii="Arial" w:hAnsi="Arial" w:cs="Arial"/>
                <w:szCs w:val="24"/>
              </w:rPr>
              <w:t>AB171266</w:t>
            </w:r>
            <w:r w:rsidR="000835FC" w:rsidRPr="00103342">
              <w:rPr>
                <w:rFonts w:ascii="Arial" w:hAnsi="Arial" w:cs="Arial"/>
                <w:szCs w:val="24"/>
                <w:vertAlign w:val="superscript"/>
              </w:rPr>
              <w:t>1</w:t>
            </w:r>
          </w:p>
        </w:tc>
        <w:tc>
          <w:tcPr>
            <w:tcW w:w="864" w:type="pct"/>
          </w:tcPr>
          <w:p w14:paraId="60B8EE1F" w14:textId="77777777" w:rsidR="00077110" w:rsidRPr="00103342" w:rsidRDefault="00077110" w:rsidP="00EA4A72">
            <w:pPr>
              <w:rPr>
                <w:rFonts w:ascii="Arial" w:hAnsi="Arial" w:cs="Arial"/>
                <w:szCs w:val="24"/>
              </w:rPr>
            </w:pPr>
            <w:r w:rsidRPr="00103342">
              <w:rPr>
                <w:rFonts w:ascii="Arial" w:hAnsi="Arial" w:cs="Arial"/>
                <w:szCs w:val="24"/>
              </w:rPr>
              <w:t>1120.2 a</w:t>
            </w:r>
          </w:p>
        </w:tc>
        <w:tc>
          <w:tcPr>
            <w:tcW w:w="779" w:type="pct"/>
          </w:tcPr>
          <w:p w14:paraId="31941013" w14:textId="41DFD9DF" w:rsidR="00077110" w:rsidRPr="00103342" w:rsidRDefault="00077110" w:rsidP="00EA4A72">
            <w:pPr>
              <w:rPr>
                <w:rFonts w:ascii="Arial" w:hAnsi="Arial" w:cs="Arial"/>
                <w:szCs w:val="24"/>
              </w:rPr>
            </w:pPr>
            <w:r w:rsidRPr="00103342">
              <w:rPr>
                <w:rFonts w:ascii="Arial" w:hAnsi="Arial" w:cs="Arial"/>
                <w:szCs w:val="24"/>
              </w:rPr>
              <w:t xml:space="preserve">75.0 </w:t>
            </w:r>
            <w:r w:rsidR="00EA4BE0">
              <w:rPr>
                <w:rFonts w:ascii="Arial" w:hAnsi="Arial" w:cs="Arial"/>
                <w:szCs w:val="24"/>
              </w:rPr>
              <w:t>a</w:t>
            </w:r>
          </w:p>
        </w:tc>
        <w:tc>
          <w:tcPr>
            <w:tcW w:w="750" w:type="pct"/>
          </w:tcPr>
          <w:p w14:paraId="18398990" w14:textId="1EB485BA" w:rsidR="00077110" w:rsidRPr="00103342" w:rsidRDefault="00077110" w:rsidP="00EA4A72">
            <w:pPr>
              <w:rPr>
                <w:rFonts w:ascii="Arial" w:hAnsi="Arial" w:cs="Arial"/>
                <w:szCs w:val="24"/>
              </w:rPr>
            </w:pPr>
            <w:r w:rsidRPr="00103342">
              <w:rPr>
                <w:rFonts w:ascii="Arial" w:hAnsi="Arial" w:cs="Arial"/>
                <w:szCs w:val="24"/>
              </w:rPr>
              <w:t xml:space="preserve">4.23 </w:t>
            </w:r>
            <w:r w:rsidR="00EA4BE0">
              <w:rPr>
                <w:rFonts w:ascii="Arial" w:hAnsi="Arial" w:cs="Arial"/>
                <w:szCs w:val="24"/>
              </w:rPr>
              <w:t>e</w:t>
            </w:r>
          </w:p>
        </w:tc>
        <w:tc>
          <w:tcPr>
            <w:tcW w:w="871" w:type="pct"/>
          </w:tcPr>
          <w:p w14:paraId="725F18ED" w14:textId="77777777" w:rsidR="00077110" w:rsidRPr="00103342" w:rsidRDefault="00077110" w:rsidP="00EA4A72">
            <w:pPr>
              <w:rPr>
                <w:rFonts w:ascii="Arial" w:hAnsi="Arial" w:cs="Arial"/>
                <w:szCs w:val="24"/>
              </w:rPr>
            </w:pPr>
            <w:r w:rsidRPr="00103342">
              <w:rPr>
                <w:rFonts w:ascii="Arial" w:hAnsi="Arial" w:cs="Arial"/>
                <w:szCs w:val="24"/>
              </w:rPr>
              <w:t>5.51 a</w:t>
            </w:r>
          </w:p>
        </w:tc>
      </w:tr>
      <w:tr w:rsidR="00077110" w:rsidRPr="00103342" w14:paraId="3DE06769" w14:textId="77777777" w:rsidTr="00885A98">
        <w:trPr>
          <w:trHeight w:val="397"/>
        </w:trPr>
        <w:tc>
          <w:tcPr>
            <w:tcW w:w="1736" w:type="pct"/>
          </w:tcPr>
          <w:p w14:paraId="142BBBC4" w14:textId="17CC1213" w:rsidR="00077110" w:rsidRPr="00103342" w:rsidRDefault="00077110" w:rsidP="00EA4A72">
            <w:pPr>
              <w:rPr>
                <w:rFonts w:ascii="Arial" w:hAnsi="Arial" w:cs="Arial"/>
                <w:szCs w:val="24"/>
                <w:vertAlign w:val="superscript"/>
              </w:rPr>
            </w:pPr>
            <w:r w:rsidRPr="00103342">
              <w:rPr>
                <w:rFonts w:ascii="Arial" w:hAnsi="Arial" w:cs="Arial"/>
                <w:szCs w:val="24"/>
              </w:rPr>
              <w:t>AB171267</w:t>
            </w:r>
            <w:r w:rsidR="000835FC" w:rsidRPr="00103342">
              <w:rPr>
                <w:rFonts w:ascii="Arial" w:hAnsi="Arial" w:cs="Arial"/>
                <w:szCs w:val="24"/>
                <w:vertAlign w:val="superscript"/>
              </w:rPr>
              <w:t>1</w:t>
            </w:r>
          </w:p>
        </w:tc>
        <w:tc>
          <w:tcPr>
            <w:tcW w:w="864" w:type="pct"/>
          </w:tcPr>
          <w:p w14:paraId="6CCF0C64" w14:textId="77777777" w:rsidR="00077110" w:rsidRPr="00103342" w:rsidRDefault="00077110" w:rsidP="00EA4A72">
            <w:pPr>
              <w:rPr>
                <w:rFonts w:ascii="Arial" w:hAnsi="Arial" w:cs="Arial"/>
                <w:szCs w:val="24"/>
              </w:rPr>
            </w:pPr>
            <w:r w:rsidRPr="00103342">
              <w:rPr>
                <w:rFonts w:ascii="Arial" w:hAnsi="Arial" w:cs="Arial"/>
                <w:szCs w:val="24"/>
              </w:rPr>
              <w:t>939.2 a</w:t>
            </w:r>
          </w:p>
        </w:tc>
        <w:tc>
          <w:tcPr>
            <w:tcW w:w="779" w:type="pct"/>
          </w:tcPr>
          <w:p w14:paraId="5E1B4F63" w14:textId="39898EB5" w:rsidR="00077110" w:rsidRPr="00103342" w:rsidRDefault="00077110" w:rsidP="00EA4A72">
            <w:pPr>
              <w:rPr>
                <w:rFonts w:ascii="Arial" w:hAnsi="Arial" w:cs="Arial"/>
                <w:szCs w:val="24"/>
              </w:rPr>
            </w:pPr>
            <w:r w:rsidRPr="00103342">
              <w:rPr>
                <w:rFonts w:ascii="Arial" w:hAnsi="Arial" w:cs="Arial"/>
                <w:szCs w:val="24"/>
              </w:rPr>
              <w:t xml:space="preserve">75.0 </w:t>
            </w:r>
            <w:r w:rsidR="00EA4BE0">
              <w:rPr>
                <w:rFonts w:ascii="Arial" w:hAnsi="Arial" w:cs="Arial"/>
                <w:szCs w:val="24"/>
              </w:rPr>
              <w:t>a</w:t>
            </w:r>
          </w:p>
        </w:tc>
        <w:tc>
          <w:tcPr>
            <w:tcW w:w="750" w:type="pct"/>
          </w:tcPr>
          <w:p w14:paraId="58C17AEE" w14:textId="675B1DBF" w:rsidR="00077110" w:rsidRPr="00103342" w:rsidRDefault="00077110" w:rsidP="00EA4A72">
            <w:pPr>
              <w:rPr>
                <w:rFonts w:ascii="Arial" w:hAnsi="Arial" w:cs="Arial"/>
                <w:szCs w:val="24"/>
              </w:rPr>
            </w:pPr>
            <w:r w:rsidRPr="00103342">
              <w:rPr>
                <w:rFonts w:ascii="Arial" w:hAnsi="Arial" w:cs="Arial"/>
                <w:szCs w:val="24"/>
              </w:rPr>
              <w:t>4.38</w:t>
            </w:r>
            <w:r w:rsidR="00EA4BE0">
              <w:rPr>
                <w:rFonts w:ascii="Arial" w:hAnsi="Arial" w:cs="Arial"/>
                <w:szCs w:val="24"/>
              </w:rPr>
              <w:t xml:space="preserve"> e</w:t>
            </w:r>
          </w:p>
        </w:tc>
        <w:tc>
          <w:tcPr>
            <w:tcW w:w="871" w:type="pct"/>
          </w:tcPr>
          <w:p w14:paraId="1195E0DE" w14:textId="77777777" w:rsidR="00077110" w:rsidRPr="00103342" w:rsidRDefault="00077110" w:rsidP="00EA4A72">
            <w:pPr>
              <w:rPr>
                <w:rFonts w:ascii="Arial" w:hAnsi="Arial" w:cs="Arial"/>
                <w:szCs w:val="24"/>
              </w:rPr>
            </w:pPr>
            <w:r w:rsidRPr="00103342">
              <w:rPr>
                <w:rFonts w:ascii="Arial" w:hAnsi="Arial" w:cs="Arial"/>
                <w:szCs w:val="24"/>
              </w:rPr>
              <w:t>5.60 a</w:t>
            </w:r>
          </w:p>
        </w:tc>
      </w:tr>
      <w:tr w:rsidR="00077110" w:rsidRPr="00103342" w14:paraId="5B7EC2E1" w14:textId="77777777" w:rsidTr="00885A98">
        <w:trPr>
          <w:trHeight w:val="397"/>
        </w:trPr>
        <w:tc>
          <w:tcPr>
            <w:tcW w:w="1736" w:type="pct"/>
          </w:tcPr>
          <w:p w14:paraId="64EBFAEA" w14:textId="3E4CE06E" w:rsidR="00077110" w:rsidRPr="00103342" w:rsidRDefault="00077110" w:rsidP="00EA4A72">
            <w:pPr>
              <w:rPr>
                <w:rFonts w:ascii="Arial" w:hAnsi="Arial" w:cs="Arial"/>
                <w:szCs w:val="24"/>
                <w:vertAlign w:val="superscript"/>
              </w:rPr>
            </w:pPr>
            <w:r w:rsidRPr="00103342">
              <w:rPr>
                <w:rFonts w:ascii="Arial" w:hAnsi="Arial" w:cs="Arial"/>
                <w:szCs w:val="24"/>
              </w:rPr>
              <w:t>AB171272</w:t>
            </w:r>
            <w:r w:rsidR="000835FC" w:rsidRPr="00103342">
              <w:rPr>
                <w:rFonts w:ascii="Arial" w:hAnsi="Arial" w:cs="Arial"/>
                <w:szCs w:val="24"/>
                <w:vertAlign w:val="superscript"/>
              </w:rPr>
              <w:t>1</w:t>
            </w:r>
          </w:p>
        </w:tc>
        <w:tc>
          <w:tcPr>
            <w:tcW w:w="864" w:type="pct"/>
          </w:tcPr>
          <w:p w14:paraId="4C05BFB2" w14:textId="77777777" w:rsidR="00077110" w:rsidRPr="00103342" w:rsidRDefault="00077110" w:rsidP="00EA4A72">
            <w:pPr>
              <w:rPr>
                <w:rFonts w:ascii="Arial" w:hAnsi="Arial" w:cs="Arial"/>
                <w:szCs w:val="24"/>
              </w:rPr>
            </w:pPr>
            <w:r w:rsidRPr="00103342">
              <w:rPr>
                <w:rFonts w:ascii="Arial" w:hAnsi="Arial" w:cs="Arial"/>
                <w:szCs w:val="24"/>
              </w:rPr>
              <w:t>837.2 b</w:t>
            </w:r>
          </w:p>
        </w:tc>
        <w:tc>
          <w:tcPr>
            <w:tcW w:w="779" w:type="pct"/>
          </w:tcPr>
          <w:p w14:paraId="1397DD98"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441CC019" w14:textId="3D82E086" w:rsidR="00077110" w:rsidRPr="00103342" w:rsidRDefault="00077110" w:rsidP="00EA4A72">
            <w:pPr>
              <w:rPr>
                <w:rFonts w:ascii="Arial" w:hAnsi="Arial" w:cs="Arial"/>
                <w:szCs w:val="24"/>
              </w:rPr>
            </w:pPr>
            <w:r w:rsidRPr="00103342">
              <w:rPr>
                <w:rFonts w:ascii="Arial" w:hAnsi="Arial" w:cs="Arial"/>
                <w:szCs w:val="24"/>
              </w:rPr>
              <w:t xml:space="preserve">5.45 </w:t>
            </w:r>
            <w:r w:rsidR="00EA4BE0">
              <w:rPr>
                <w:rFonts w:ascii="Arial" w:hAnsi="Arial" w:cs="Arial"/>
                <w:szCs w:val="24"/>
              </w:rPr>
              <w:t>e</w:t>
            </w:r>
          </w:p>
        </w:tc>
        <w:tc>
          <w:tcPr>
            <w:tcW w:w="871" w:type="pct"/>
          </w:tcPr>
          <w:p w14:paraId="1E025B8C" w14:textId="77777777" w:rsidR="00077110" w:rsidRPr="00103342" w:rsidRDefault="00077110" w:rsidP="00EA4A72">
            <w:pPr>
              <w:rPr>
                <w:rFonts w:ascii="Arial" w:hAnsi="Arial" w:cs="Arial"/>
                <w:szCs w:val="24"/>
              </w:rPr>
            </w:pPr>
            <w:r w:rsidRPr="00103342">
              <w:rPr>
                <w:rFonts w:ascii="Arial" w:hAnsi="Arial" w:cs="Arial"/>
                <w:szCs w:val="24"/>
              </w:rPr>
              <w:t>4.90 a</w:t>
            </w:r>
          </w:p>
        </w:tc>
      </w:tr>
      <w:tr w:rsidR="00077110" w:rsidRPr="00103342" w14:paraId="0EB6F114" w14:textId="77777777" w:rsidTr="00885A98">
        <w:trPr>
          <w:trHeight w:val="397"/>
        </w:trPr>
        <w:tc>
          <w:tcPr>
            <w:tcW w:w="1736" w:type="pct"/>
          </w:tcPr>
          <w:p w14:paraId="29071458" w14:textId="77777777" w:rsidR="00077110" w:rsidRPr="00103342" w:rsidRDefault="00077110" w:rsidP="00EA4A72">
            <w:pPr>
              <w:rPr>
                <w:rFonts w:ascii="Arial" w:hAnsi="Arial" w:cs="Arial"/>
                <w:szCs w:val="24"/>
              </w:rPr>
            </w:pPr>
            <w:r w:rsidRPr="00103342">
              <w:rPr>
                <w:rFonts w:ascii="Arial" w:hAnsi="Arial" w:cs="Arial"/>
                <w:szCs w:val="24"/>
              </w:rPr>
              <w:t>AB171275</w:t>
            </w:r>
          </w:p>
        </w:tc>
        <w:tc>
          <w:tcPr>
            <w:tcW w:w="864" w:type="pct"/>
          </w:tcPr>
          <w:p w14:paraId="0FA44F4F" w14:textId="77777777" w:rsidR="00077110" w:rsidRPr="00103342" w:rsidRDefault="00077110" w:rsidP="00EA4A72">
            <w:pPr>
              <w:rPr>
                <w:rFonts w:ascii="Arial" w:hAnsi="Arial" w:cs="Arial"/>
                <w:szCs w:val="24"/>
              </w:rPr>
            </w:pPr>
            <w:r w:rsidRPr="00103342">
              <w:rPr>
                <w:rFonts w:ascii="Arial" w:hAnsi="Arial" w:cs="Arial"/>
                <w:szCs w:val="24"/>
              </w:rPr>
              <w:t>290.2 c</w:t>
            </w:r>
          </w:p>
        </w:tc>
        <w:tc>
          <w:tcPr>
            <w:tcW w:w="779" w:type="pct"/>
          </w:tcPr>
          <w:p w14:paraId="2D834D49" w14:textId="77777777" w:rsidR="00077110" w:rsidRPr="00103342" w:rsidRDefault="00077110" w:rsidP="00EA4A72">
            <w:pPr>
              <w:rPr>
                <w:rFonts w:ascii="Arial" w:hAnsi="Arial" w:cs="Arial"/>
                <w:szCs w:val="24"/>
              </w:rPr>
            </w:pPr>
            <w:r w:rsidRPr="00103342">
              <w:rPr>
                <w:rFonts w:ascii="Arial" w:hAnsi="Arial" w:cs="Arial"/>
                <w:szCs w:val="24"/>
              </w:rPr>
              <w:t>15.5 c</w:t>
            </w:r>
          </w:p>
        </w:tc>
        <w:tc>
          <w:tcPr>
            <w:tcW w:w="750" w:type="pct"/>
          </w:tcPr>
          <w:p w14:paraId="2138BD37" w14:textId="4DF8C53F" w:rsidR="00077110" w:rsidRPr="00103342" w:rsidRDefault="00077110" w:rsidP="00EA4A72">
            <w:pPr>
              <w:rPr>
                <w:rFonts w:ascii="Arial" w:hAnsi="Arial" w:cs="Arial"/>
                <w:szCs w:val="24"/>
              </w:rPr>
            </w:pPr>
            <w:r w:rsidRPr="00103342">
              <w:rPr>
                <w:rFonts w:ascii="Arial" w:hAnsi="Arial" w:cs="Arial"/>
                <w:szCs w:val="24"/>
              </w:rPr>
              <w:t xml:space="preserve">5.14 </w:t>
            </w:r>
            <w:r w:rsidR="00EA4BE0">
              <w:rPr>
                <w:rFonts w:ascii="Arial" w:hAnsi="Arial" w:cs="Arial"/>
                <w:szCs w:val="24"/>
              </w:rPr>
              <w:t>e</w:t>
            </w:r>
          </w:p>
        </w:tc>
        <w:tc>
          <w:tcPr>
            <w:tcW w:w="871" w:type="pct"/>
          </w:tcPr>
          <w:p w14:paraId="18BFBCB3" w14:textId="77777777" w:rsidR="00077110" w:rsidRPr="00103342" w:rsidRDefault="00077110" w:rsidP="00EA4A72">
            <w:pPr>
              <w:rPr>
                <w:rFonts w:ascii="Arial" w:hAnsi="Arial" w:cs="Arial"/>
                <w:szCs w:val="24"/>
              </w:rPr>
            </w:pPr>
            <w:r w:rsidRPr="00103342">
              <w:rPr>
                <w:rFonts w:ascii="Arial" w:hAnsi="Arial" w:cs="Arial"/>
                <w:szCs w:val="24"/>
              </w:rPr>
              <w:t>5.34 a</w:t>
            </w:r>
          </w:p>
        </w:tc>
      </w:tr>
      <w:tr w:rsidR="00077110" w:rsidRPr="00103342" w14:paraId="78CDA602" w14:textId="77777777" w:rsidTr="00885A98">
        <w:trPr>
          <w:trHeight w:val="397"/>
        </w:trPr>
        <w:tc>
          <w:tcPr>
            <w:tcW w:w="1736" w:type="pct"/>
          </w:tcPr>
          <w:p w14:paraId="1B4B3BC6" w14:textId="77777777" w:rsidR="00077110" w:rsidRPr="00103342" w:rsidRDefault="00077110" w:rsidP="00EA4A72">
            <w:pPr>
              <w:rPr>
                <w:rFonts w:ascii="Arial" w:hAnsi="Arial" w:cs="Arial"/>
                <w:szCs w:val="24"/>
              </w:rPr>
            </w:pPr>
            <w:r w:rsidRPr="00103342">
              <w:rPr>
                <w:rFonts w:ascii="Arial" w:hAnsi="Arial" w:cs="Arial"/>
                <w:szCs w:val="24"/>
              </w:rPr>
              <w:t>AB171292</w:t>
            </w:r>
          </w:p>
        </w:tc>
        <w:tc>
          <w:tcPr>
            <w:tcW w:w="864" w:type="pct"/>
          </w:tcPr>
          <w:p w14:paraId="3040D48D" w14:textId="77777777" w:rsidR="00077110" w:rsidRPr="00103342" w:rsidRDefault="00077110" w:rsidP="00EA4A72">
            <w:pPr>
              <w:rPr>
                <w:rFonts w:ascii="Arial" w:hAnsi="Arial" w:cs="Arial"/>
                <w:szCs w:val="24"/>
              </w:rPr>
            </w:pPr>
            <w:r w:rsidRPr="00103342">
              <w:rPr>
                <w:rFonts w:ascii="Arial" w:hAnsi="Arial" w:cs="Arial"/>
                <w:szCs w:val="24"/>
              </w:rPr>
              <w:t>166.7 c</w:t>
            </w:r>
          </w:p>
        </w:tc>
        <w:tc>
          <w:tcPr>
            <w:tcW w:w="779" w:type="pct"/>
          </w:tcPr>
          <w:p w14:paraId="4226F2D9" w14:textId="77777777" w:rsidR="00077110" w:rsidRPr="00103342" w:rsidRDefault="00077110" w:rsidP="00EA4A72">
            <w:pPr>
              <w:rPr>
                <w:rFonts w:ascii="Arial" w:hAnsi="Arial" w:cs="Arial"/>
                <w:szCs w:val="24"/>
              </w:rPr>
            </w:pPr>
            <w:r w:rsidRPr="00103342">
              <w:rPr>
                <w:rFonts w:ascii="Arial" w:hAnsi="Arial" w:cs="Arial"/>
                <w:szCs w:val="24"/>
              </w:rPr>
              <w:t>9.2 c</w:t>
            </w:r>
          </w:p>
        </w:tc>
        <w:tc>
          <w:tcPr>
            <w:tcW w:w="750" w:type="pct"/>
          </w:tcPr>
          <w:p w14:paraId="6B3F4F90" w14:textId="77777777" w:rsidR="00077110" w:rsidRPr="00103342" w:rsidRDefault="00077110" w:rsidP="00EA4A72">
            <w:pPr>
              <w:rPr>
                <w:rFonts w:ascii="Arial" w:hAnsi="Arial" w:cs="Arial"/>
                <w:szCs w:val="24"/>
              </w:rPr>
            </w:pPr>
            <w:r w:rsidRPr="00103342">
              <w:rPr>
                <w:rFonts w:ascii="Arial" w:hAnsi="Arial" w:cs="Arial"/>
                <w:szCs w:val="24"/>
              </w:rPr>
              <w:t>8.90 c</w:t>
            </w:r>
          </w:p>
        </w:tc>
        <w:tc>
          <w:tcPr>
            <w:tcW w:w="871" w:type="pct"/>
          </w:tcPr>
          <w:p w14:paraId="76DC3441" w14:textId="77777777" w:rsidR="00077110" w:rsidRPr="00103342" w:rsidRDefault="00077110" w:rsidP="00EA4A72">
            <w:pPr>
              <w:rPr>
                <w:rFonts w:ascii="Arial" w:hAnsi="Arial" w:cs="Arial"/>
                <w:szCs w:val="24"/>
              </w:rPr>
            </w:pPr>
            <w:r w:rsidRPr="00103342">
              <w:rPr>
                <w:rFonts w:ascii="Arial" w:hAnsi="Arial" w:cs="Arial"/>
                <w:szCs w:val="24"/>
              </w:rPr>
              <w:t>5.99 a</w:t>
            </w:r>
          </w:p>
        </w:tc>
      </w:tr>
      <w:tr w:rsidR="00077110" w:rsidRPr="00103342" w14:paraId="41149C5D" w14:textId="77777777" w:rsidTr="00885A98">
        <w:trPr>
          <w:trHeight w:val="397"/>
        </w:trPr>
        <w:tc>
          <w:tcPr>
            <w:tcW w:w="1736" w:type="pct"/>
          </w:tcPr>
          <w:p w14:paraId="0466996F" w14:textId="77777777" w:rsidR="00077110" w:rsidRPr="00103342" w:rsidRDefault="00077110" w:rsidP="00EA4A72">
            <w:pPr>
              <w:rPr>
                <w:rFonts w:ascii="Arial" w:hAnsi="Arial" w:cs="Arial"/>
                <w:szCs w:val="24"/>
              </w:rPr>
            </w:pPr>
            <w:r w:rsidRPr="00103342">
              <w:rPr>
                <w:rFonts w:ascii="Arial" w:hAnsi="Arial" w:cs="Arial"/>
                <w:szCs w:val="24"/>
              </w:rPr>
              <w:t>AB171294</w:t>
            </w:r>
          </w:p>
        </w:tc>
        <w:tc>
          <w:tcPr>
            <w:tcW w:w="864" w:type="pct"/>
          </w:tcPr>
          <w:p w14:paraId="6F18F0CB" w14:textId="77777777" w:rsidR="00077110" w:rsidRPr="00103342" w:rsidRDefault="00077110" w:rsidP="00EA4A72">
            <w:pPr>
              <w:rPr>
                <w:rFonts w:ascii="Arial" w:hAnsi="Arial" w:cs="Arial"/>
                <w:szCs w:val="24"/>
              </w:rPr>
            </w:pPr>
            <w:r w:rsidRPr="00103342">
              <w:rPr>
                <w:rFonts w:ascii="Arial" w:hAnsi="Arial" w:cs="Arial"/>
                <w:szCs w:val="24"/>
              </w:rPr>
              <w:t>272.7 c</w:t>
            </w:r>
          </w:p>
        </w:tc>
        <w:tc>
          <w:tcPr>
            <w:tcW w:w="779" w:type="pct"/>
          </w:tcPr>
          <w:p w14:paraId="2ADA81CD" w14:textId="77777777" w:rsidR="00077110" w:rsidRPr="00103342" w:rsidRDefault="00077110" w:rsidP="00EA4A72">
            <w:pPr>
              <w:rPr>
                <w:rFonts w:ascii="Arial" w:hAnsi="Arial" w:cs="Arial"/>
                <w:szCs w:val="24"/>
              </w:rPr>
            </w:pPr>
            <w:r w:rsidRPr="00103342">
              <w:rPr>
                <w:rFonts w:ascii="Arial" w:hAnsi="Arial" w:cs="Arial"/>
                <w:szCs w:val="24"/>
              </w:rPr>
              <w:t>15.5 c</w:t>
            </w:r>
          </w:p>
        </w:tc>
        <w:tc>
          <w:tcPr>
            <w:tcW w:w="750" w:type="pct"/>
          </w:tcPr>
          <w:p w14:paraId="1BB2583C" w14:textId="1ED45961" w:rsidR="00077110" w:rsidRPr="00103342" w:rsidRDefault="00077110" w:rsidP="00EA4A72">
            <w:pPr>
              <w:rPr>
                <w:rFonts w:ascii="Arial" w:hAnsi="Arial" w:cs="Arial"/>
                <w:szCs w:val="24"/>
              </w:rPr>
            </w:pPr>
            <w:r w:rsidRPr="00103342">
              <w:rPr>
                <w:rFonts w:ascii="Arial" w:hAnsi="Arial" w:cs="Arial"/>
                <w:szCs w:val="24"/>
              </w:rPr>
              <w:t xml:space="preserve">14.75 </w:t>
            </w:r>
            <w:r w:rsidR="00EA4BE0">
              <w:rPr>
                <w:rFonts w:ascii="Arial" w:hAnsi="Arial" w:cs="Arial"/>
                <w:szCs w:val="24"/>
              </w:rPr>
              <w:t>a</w:t>
            </w:r>
          </w:p>
        </w:tc>
        <w:tc>
          <w:tcPr>
            <w:tcW w:w="871" w:type="pct"/>
          </w:tcPr>
          <w:p w14:paraId="23EFC992" w14:textId="77777777" w:rsidR="00077110" w:rsidRPr="00103342" w:rsidRDefault="00077110" w:rsidP="00EA4A72">
            <w:pPr>
              <w:rPr>
                <w:rFonts w:ascii="Arial" w:hAnsi="Arial" w:cs="Arial"/>
                <w:szCs w:val="24"/>
              </w:rPr>
            </w:pPr>
            <w:r w:rsidRPr="00103342">
              <w:rPr>
                <w:rFonts w:ascii="Arial" w:hAnsi="Arial" w:cs="Arial"/>
                <w:szCs w:val="24"/>
              </w:rPr>
              <w:t>6.03 a</w:t>
            </w:r>
          </w:p>
        </w:tc>
      </w:tr>
      <w:tr w:rsidR="00077110" w:rsidRPr="00103342" w14:paraId="7A39CC01" w14:textId="77777777" w:rsidTr="00885A98">
        <w:trPr>
          <w:trHeight w:val="397"/>
        </w:trPr>
        <w:tc>
          <w:tcPr>
            <w:tcW w:w="1736" w:type="pct"/>
          </w:tcPr>
          <w:p w14:paraId="4EBF69B6" w14:textId="77777777" w:rsidR="00077110" w:rsidRPr="00103342" w:rsidRDefault="00077110" w:rsidP="00EA4A72">
            <w:pPr>
              <w:rPr>
                <w:rFonts w:ascii="Arial" w:hAnsi="Arial" w:cs="Arial"/>
                <w:szCs w:val="24"/>
              </w:rPr>
            </w:pPr>
            <w:r w:rsidRPr="00103342">
              <w:rPr>
                <w:rFonts w:ascii="Arial" w:hAnsi="Arial" w:cs="Arial"/>
                <w:szCs w:val="24"/>
              </w:rPr>
              <w:t>AB171303</w:t>
            </w:r>
          </w:p>
        </w:tc>
        <w:tc>
          <w:tcPr>
            <w:tcW w:w="864" w:type="pct"/>
          </w:tcPr>
          <w:p w14:paraId="2047415D" w14:textId="77777777" w:rsidR="00077110" w:rsidRPr="00103342" w:rsidRDefault="00077110" w:rsidP="00EA4A72">
            <w:pPr>
              <w:rPr>
                <w:rFonts w:ascii="Arial" w:hAnsi="Arial" w:cs="Arial"/>
                <w:szCs w:val="24"/>
              </w:rPr>
            </w:pPr>
            <w:r w:rsidRPr="00103342">
              <w:rPr>
                <w:rFonts w:ascii="Arial" w:hAnsi="Arial" w:cs="Arial"/>
                <w:szCs w:val="24"/>
              </w:rPr>
              <w:t>446.2 c</w:t>
            </w:r>
          </w:p>
        </w:tc>
        <w:tc>
          <w:tcPr>
            <w:tcW w:w="779" w:type="pct"/>
          </w:tcPr>
          <w:p w14:paraId="68A342E2"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Pr>
          <w:p w14:paraId="5A49B77C" w14:textId="77777777" w:rsidR="00077110" w:rsidRPr="00103342" w:rsidRDefault="00077110" w:rsidP="00EA4A72">
            <w:pPr>
              <w:rPr>
                <w:rFonts w:ascii="Arial" w:hAnsi="Arial" w:cs="Arial"/>
                <w:szCs w:val="24"/>
              </w:rPr>
            </w:pPr>
            <w:r w:rsidRPr="00103342">
              <w:rPr>
                <w:rFonts w:ascii="Arial" w:hAnsi="Arial" w:cs="Arial"/>
                <w:szCs w:val="24"/>
              </w:rPr>
              <w:t>8.55 c</w:t>
            </w:r>
          </w:p>
        </w:tc>
        <w:tc>
          <w:tcPr>
            <w:tcW w:w="871" w:type="pct"/>
          </w:tcPr>
          <w:p w14:paraId="5910F2A7" w14:textId="77777777" w:rsidR="00077110" w:rsidRPr="00103342" w:rsidRDefault="00077110" w:rsidP="00EA4A72">
            <w:pPr>
              <w:rPr>
                <w:rFonts w:ascii="Arial" w:hAnsi="Arial" w:cs="Arial"/>
                <w:szCs w:val="24"/>
              </w:rPr>
            </w:pPr>
            <w:r w:rsidRPr="00103342">
              <w:rPr>
                <w:rFonts w:ascii="Arial" w:hAnsi="Arial" w:cs="Arial"/>
                <w:szCs w:val="24"/>
              </w:rPr>
              <w:t>5.80 a</w:t>
            </w:r>
          </w:p>
        </w:tc>
      </w:tr>
      <w:tr w:rsidR="00077110" w:rsidRPr="00103342" w14:paraId="086C20C6" w14:textId="77777777" w:rsidTr="00885A98">
        <w:trPr>
          <w:trHeight w:val="397"/>
        </w:trPr>
        <w:tc>
          <w:tcPr>
            <w:tcW w:w="1736" w:type="pct"/>
          </w:tcPr>
          <w:p w14:paraId="16542C51" w14:textId="64F6B6E0" w:rsidR="00077110" w:rsidRPr="00103342" w:rsidRDefault="00077110" w:rsidP="00EA4A72">
            <w:pPr>
              <w:rPr>
                <w:rFonts w:ascii="Arial" w:hAnsi="Arial" w:cs="Arial"/>
                <w:szCs w:val="24"/>
                <w:vertAlign w:val="superscript"/>
              </w:rPr>
            </w:pPr>
            <w:r w:rsidRPr="00103342">
              <w:rPr>
                <w:rFonts w:ascii="Arial" w:hAnsi="Arial" w:cs="Arial"/>
                <w:szCs w:val="24"/>
              </w:rPr>
              <w:t>AB171307</w:t>
            </w:r>
            <w:r w:rsidR="000835FC" w:rsidRPr="00103342">
              <w:rPr>
                <w:rFonts w:ascii="Arial" w:hAnsi="Arial" w:cs="Arial"/>
                <w:szCs w:val="24"/>
                <w:vertAlign w:val="superscript"/>
              </w:rPr>
              <w:t>1</w:t>
            </w:r>
          </w:p>
        </w:tc>
        <w:tc>
          <w:tcPr>
            <w:tcW w:w="864" w:type="pct"/>
          </w:tcPr>
          <w:p w14:paraId="3634CCE8" w14:textId="77777777" w:rsidR="00077110" w:rsidRPr="00103342" w:rsidRDefault="00077110" w:rsidP="00EA4A72">
            <w:pPr>
              <w:rPr>
                <w:rFonts w:ascii="Arial" w:hAnsi="Arial" w:cs="Arial"/>
                <w:szCs w:val="24"/>
              </w:rPr>
            </w:pPr>
            <w:r w:rsidRPr="00103342">
              <w:rPr>
                <w:rFonts w:ascii="Arial" w:hAnsi="Arial" w:cs="Arial"/>
                <w:szCs w:val="24"/>
              </w:rPr>
              <w:t>476.2 c</w:t>
            </w:r>
          </w:p>
        </w:tc>
        <w:tc>
          <w:tcPr>
            <w:tcW w:w="779" w:type="pct"/>
          </w:tcPr>
          <w:p w14:paraId="22A5C3F0"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Pr>
          <w:p w14:paraId="4C5A97FE" w14:textId="77777777" w:rsidR="00077110" w:rsidRPr="00103342" w:rsidRDefault="00077110" w:rsidP="00EA4A72">
            <w:pPr>
              <w:rPr>
                <w:rFonts w:ascii="Arial" w:hAnsi="Arial" w:cs="Arial"/>
                <w:szCs w:val="24"/>
              </w:rPr>
            </w:pPr>
            <w:r w:rsidRPr="00103342">
              <w:rPr>
                <w:rFonts w:ascii="Arial" w:hAnsi="Arial" w:cs="Arial"/>
                <w:szCs w:val="24"/>
              </w:rPr>
              <w:t>16.80 a</w:t>
            </w:r>
          </w:p>
        </w:tc>
        <w:tc>
          <w:tcPr>
            <w:tcW w:w="871" w:type="pct"/>
          </w:tcPr>
          <w:p w14:paraId="4A85C1E4" w14:textId="77777777" w:rsidR="00077110" w:rsidRPr="00103342" w:rsidRDefault="00077110" w:rsidP="00EA4A72">
            <w:pPr>
              <w:rPr>
                <w:rFonts w:ascii="Arial" w:hAnsi="Arial" w:cs="Arial"/>
                <w:szCs w:val="24"/>
              </w:rPr>
            </w:pPr>
            <w:r w:rsidRPr="00103342">
              <w:rPr>
                <w:rFonts w:ascii="Arial" w:hAnsi="Arial" w:cs="Arial"/>
                <w:szCs w:val="24"/>
              </w:rPr>
              <w:t>7.02 a</w:t>
            </w:r>
          </w:p>
        </w:tc>
      </w:tr>
      <w:tr w:rsidR="00077110" w:rsidRPr="00103342" w14:paraId="569B4017" w14:textId="77777777" w:rsidTr="00885A98">
        <w:trPr>
          <w:trHeight w:val="397"/>
        </w:trPr>
        <w:tc>
          <w:tcPr>
            <w:tcW w:w="1736" w:type="pct"/>
          </w:tcPr>
          <w:p w14:paraId="3731F059" w14:textId="16D4E764" w:rsidR="00077110" w:rsidRPr="00103342" w:rsidRDefault="00077110" w:rsidP="00EA4A72">
            <w:pPr>
              <w:rPr>
                <w:rFonts w:ascii="Arial" w:hAnsi="Arial" w:cs="Arial"/>
                <w:szCs w:val="24"/>
                <w:vertAlign w:val="superscript"/>
              </w:rPr>
            </w:pPr>
            <w:r w:rsidRPr="00103342">
              <w:rPr>
                <w:rFonts w:ascii="Arial" w:hAnsi="Arial" w:cs="Arial"/>
                <w:szCs w:val="24"/>
              </w:rPr>
              <w:t>AB171310</w:t>
            </w:r>
            <w:r w:rsidR="000835FC" w:rsidRPr="00103342">
              <w:rPr>
                <w:rFonts w:ascii="Arial" w:hAnsi="Arial" w:cs="Arial"/>
                <w:szCs w:val="24"/>
                <w:vertAlign w:val="superscript"/>
              </w:rPr>
              <w:t>1</w:t>
            </w:r>
          </w:p>
        </w:tc>
        <w:tc>
          <w:tcPr>
            <w:tcW w:w="864" w:type="pct"/>
          </w:tcPr>
          <w:p w14:paraId="11DE4473" w14:textId="77777777" w:rsidR="00077110" w:rsidRPr="00103342" w:rsidRDefault="00077110" w:rsidP="00EA4A72">
            <w:pPr>
              <w:rPr>
                <w:rFonts w:ascii="Arial" w:hAnsi="Arial" w:cs="Arial"/>
                <w:szCs w:val="24"/>
              </w:rPr>
            </w:pPr>
            <w:r w:rsidRPr="00103342">
              <w:rPr>
                <w:rFonts w:ascii="Arial" w:hAnsi="Arial" w:cs="Arial"/>
                <w:szCs w:val="24"/>
              </w:rPr>
              <w:t>430.5 c</w:t>
            </w:r>
          </w:p>
        </w:tc>
        <w:tc>
          <w:tcPr>
            <w:tcW w:w="779" w:type="pct"/>
          </w:tcPr>
          <w:p w14:paraId="16F4B982"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Pr>
          <w:p w14:paraId="457D7FE0" w14:textId="77777777" w:rsidR="00077110" w:rsidRPr="00103342" w:rsidRDefault="00077110" w:rsidP="00EA4A72">
            <w:pPr>
              <w:rPr>
                <w:rFonts w:ascii="Arial" w:hAnsi="Arial" w:cs="Arial"/>
                <w:szCs w:val="24"/>
              </w:rPr>
            </w:pPr>
            <w:r w:rsidRPr="00103342">
              <w:rPr>
                <w:rFonts w:ascii="Arial" w:hAnsi="Arial" w:cs="Arial"/>
                <w:szCs w:val="24"/>
              </w:rPr>
              <w:t>11.40 b</w:t>
            </w:r>
          </w:p>
        </w:tc>
        <w:tc>
          <w:tcPr>
            <w:tcW w:w="871" w:type="pct"/>
          </w:tcPr>
          <w:p w14:paraId="7A9F916F" w14:textId="77777777" w:rsidR="00077110" w:rsidRPr="00103342" w:rsidRDefault="00077110" w:rsidP="00EA4A72">
            <w:pPr>
              <w:rPr>
                <w:rFonts w:ascii="Arial" w:hAnsi="Arial" w:cs="Arial"/>
                <w:szCs w:val="24"/>
              </w:rPr>
            </w:pPr>
            <w:r w:rsidRPr="00103342">
              <w:rPr>
                <w:rFonts w:ascii="Arial" w:hAnsi="Arial" w:cs="Arial"/>
                <w:szCs w:val="24"/>
              </w:rPr>
              <w:t>5.66 a</w:t>
            </w:r>
          </w:p>
        </w:tc>
      </w:tr>
      <w:tr w:rsidR="00077110" w:rsidRPr="00103342" w14:paraId="74721F84" w14:textId="77777777" w:rsidTr="00885A98">
        <w:trPr>
          <w:trHeight w:val="397"/>
        </w:trPr>
        <w:tc>
          <w:tcPr>
            <w:tcW w:w="1736" w:type="pct"/>
          </w:tcPr>
          <w:p w14:paraId="1CF69A6F" w14:textId="072788A5" w:rsidR="00077110" w:rsidRPr="00103342" w:rsidRDefault="00077110" w:rsidP="00EA4A72">
            <w:pPr>
              <w:rPr>
                <w:rFonts w:ascii="Arial" w:hAnsi="Arial" w:cs="Arial"/>
                <w:szCs w:val="24"/>
                <w:vertAlign w:val="superscript"/>
              </w:rPr>
            </w:pPr>
            <w:r w:rsidRPr="00103342">
              <w:rPr>
                <w:rFonts w:ascii="Arial" w:hAnsi="Arial" w:cs="Arial"/>
                <w:szCs w:val="24"/>
              </w:rPr>
              <w:t>AB171319</w:t>
            </w:r>
            <w:r w:rsidR="000835FC" w:rsidRPr="00103342">
              <w:rPr>
                <w:rFonts w:ascii="Arial" w:hAnsi="Arial" w:cs="Arial"/>
                <w:szCs w:val="24"/>
                <w:vertAlign w:val="superscript"/>
              </w:rPr>
              <w:t>1</w:t>
            </w:r>
          </w:p>
        </w:tc>
        <w:tc>
          <w:tcPr>
            <w:tcW w:w="864" w:type="pct"/>
          </w:tcPr>
          <w:p w14:paraId="3B8F5344" w14:textId="77777777" w:rsidR="00077110" w:rsidRPr="00103342" w:rsidRDefault="00077110" w:rsidP="00EA4A72">
            <w:pPr>
              <w:rPr>
                <w:rFonts w:ascii="Arial" w:hAnsi="Arial" w:cs="Arial"/>
                <w:szCs w:val="24"/>
              </w:rPr>
            </w:pPr>
            <w:r w:rsidRPr="00103342">
              <w:rPr>
                <w:rFonts w:ascii="Arial" w:hAnsi="Arial" w:cs="Arial"/>
                <w:szCs w:val="24"/>
              </w:rPr>
              <w:t>775.0 b</w:t>
            </w:r>
          </w:p>
        </w:tc>
        <w:tc>
          <w:tcPr>
            <w:tcW w:w="779" w:type="pct"/>
          </w:tcPr>
          <w:p w14:paraId="047A215D"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5C5E8F1A" w14:textId="77777777" w:rsidR="00077110" w:rsidRPr="00103342" w:rsidRDefault="00077110" w:rsidP="00EA4A72">
            <w:pPr>
              <w:rPr>
                <w:rFonts w:ascii="Arial" w:hAnsi="Arial" w:cs="Arial"/>
                <w:szCs w:val="24"/>
              </w:rPr>
            </w:pPr>
            <w:r w:rsidRPr="00103342">
              <w:rPr>
                <w:rFonts w:ascii="Arial" w:hAnsi="Arial" w:cs="Arial"/>
                <w:szCs w:val="24"/>
              </w:rPr>
              <w:t>6.60 d</w:t>
            </w:r>
          </w:p>
        </w:tc>
        <w:tc>
          <w:tcPr>
            <w:tcW w:w="871" w:type="pct"/>
          </w:tcPr>
          <w:p w14:paraId="32A4B9A1" w14:textId="77777777" w:rsidR="00077110" w:rsidRPr="00103342" w:rsidRDefault="00077110" w:rsidP="00EA4A72">
            <w:pPr>
              <w:rPr>
                <w:rFonts w:ascii="Arial" w:hAnsi="Arial" w:cs="Arial"/>
                <w:szCs w:val="24"/>
              </w:rPr>
            </w:pPr>
            <w:r w:rsidRPr="00103342">
              <w:rPr>
                <w:rFonts w:ascii="Arial" w:hAnsi="Arial" w:cs="Arial"/>
                <w:szCs w:val="24"/>
              </w:rPr>
              <w:t>5.81 a</w:t>
            </w:r>
          </w:p>
        </w:tc>
      </w:tr>
      <w:tr w:rsidR="00077110" w:rsidRPr="00103342" w14:paraId="6C985E3A" w14:textId="77777777" w:rsidTr="00885A98">
        <w:trPr>
          <w:trHeight w:val="397"/>
        </w:trPr>
        <w:tc>
          <w:tcPr>
            <w:tcW w:w="1736" w:type="pct"/>
          </w:tcPr>
          <w:p w14:paraId="592FF679" w14:textId="77777777" w:rsidR="00077110" w:rsidRPr="00103342" w:rsidRDefault="00077110" w:rsidP="00EA4A72">
            <w:pPr>
              <w:rPr>
                <w:rFonts w:ascii="Arial" w:hAnsi="Arial" w:cs="Arial"/>
                <w:szCs w:val="24"/>
              </w:rPr>
            </w:pPr>
            <w:r w:rsidRPr="00103342">
              <w:rPr>
                <w:rFonts w:ascii="Arial" w:hAnsi="Arial" w:cs="Arial"/>
                <w:szCs w:val="24"/>
              </w:rPr>
              <w:t>AB181098-RH</w:t>
            </w:r>
          </w:p>
        </w:tc>
        <w:tc>
          <w:tcPr>
            <w:tcW w:w="864" w:type="pct"/>
          </w:tcPr>
          <w:p w14:paraId="200F72F9" w14:textId="77777777" w:rsidR="00077110" w:rsidRPr="00103342" w:rsidRDefault="00077110" w:rsidP="00EA4A72">
            <w:pPr>
              <w:rPr>
                <w:rFonts w:ascii="Arial" w:hAnsi="Arial" w:cs="Arial"/>
                <w:szCs w:val="24"/>
              </w:rPr>
            </w:pPr>
            <w:r w:rsidRPr="00103342">
              <w:rPr>
                <w:rFonts w:ascii="Arial" w:hAnsi="Arial" w:cs="Arial"/>
                <w:szCs w:val="24"/>
              </w:rPr>
              <w:t>436.7 c</w:t>
            </w:r>
          </w:p>
        </w:tc>
        <w:tc>
          <w:tcPr>
            <w:tcW w:w="779" w:type="pct"/>
          </w:tcPr>
          <w:p w14:paraId="0BBA8D55"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Pr>
          <w:p w14:paraId="0ECCA550" w14:textId="77777777" w:rsidR="00077110" w:rsidRPr="00103342" w:rsidRDefault="00077110" w:rsidP="00EA4A72">
            <w:pPr>
              <w:rPr>
                <w:rFonts w:ascii="Arial" w:hAnsi="Arial" w:cs="Arial"/>
                <w:szCs w:val="24"/>
              </w:rPr>
            </w:pPr>
            <w:r w:rsidRPr="00103342">
              <w:rPr>
                <w:rFonts w:ascii="Arial" w:hAnsi="Arial" w:cs="Arial"/>
                <w:szCs w:val="24"/>
              </w:rPr>
              <w:t>9.41 c</w:t>
            </w:r>
          </w:p>
        </w:tc>
        <w:tc>
          <w:tcPr>
            <w:tcW w:w="871" w:type="pct"/>
          </w:tcPr>
          <w:p w14:paraId="5BEEA0B6" w14:textId="77777777" w:rsidR="00077110" w:rsidRPr="00103342" w:rsidRDefault="00077110" w:rsidP="00EA4A72">
            <w:pPr>
              <w:rPr>
                <w:rFonts w:ascii="Arial" w:hAnsi="Arial" w:cs="Arial"/>
                <w:szCs w:val="24"/>
              </w:rPr>
            </w:pPr>
            <w:r w:rsidRPr="00103342">
              <w:rPr>
                <w:rFonts w:ascii="Arial" w:hAnsi="Arial" w:cs="Arial"/>
                <w:szCs w:val="24"/>
              </w:rPr>
              <w:t>5.99 a</w:t>
            </w:r>
          </w:p>
        </w:tc>
      </w:tr>
      <w:tr w:rsidR="00077110" w:rsidRPr="00103342" w14:paraId="3AF24450" w14:textId="77777777" w:rsidTr="00EA4BE0">
        <w:trPr>
          <w:trHeight w:val="162"/>
        </w:trPr>
        <w:tc>
          <w:tcPr>
            <w:tcW w:w="1736" w:type="pct"/>
          </w:tcPr>
          <w:p w14:paraId="2C63B76E" w14:textId="7FB45141" w:rsidR="00077110" w:rsidRPr="00103342" w:rsidRDefault="00077110" w:rsidP="00EA4A72">
            <w:pPr>
              <w:rPr>
                <w:rFonts w:ascii="Arial" w:hAnsi="Arial" w:cs="Arial"/>
                <w:szCs w:val="24"/>
                <w:vertAlign w:val="superscript"/>
              </w:rPr>
            </w:pPr>
            <w:r w:rsidRPr="00103342">
              <w:rPr>
                <w:rFonts w:ascii="Arial" w:hAnsi="Arial" w:cs="Arial"/>
                <w:szCs w:val="24"/>
              </w:rPr>
              <w:t>SCS 124 Sardo</w:t>
            </w:r>
            <w:r w:rsidR="000835FC" w:rsidRPr="00103342">
              <w:rPr>
                <w:rFonts w:ascii="Arial" w:hAnsi="Arial" w:cs="Arial"/>
                <w:szCs w:val="24"/>
                <w:vertAlign w:val="superscript"/>
              </w:rPr>
              <w:t>1</w:t>
            </w:r>
          </w:p>
        </w:tc>
        <w:tc>
          <w:tcPr>
            <w:tcW w:w="864" w:type="pct"/>
          </w:tcPr>
          <w:p w14:paraId="0880C138" w14:textId="77777777" w:rsidR="00077110" w:rsidRPr="00103342" w:rsidRDefault="00077110" w:rsidP="00EA4A72">
            <w:pPr>
              <w:rPr>
                <w:rFonts w:ascii="Arial" w:hAnsi="Arial" w:cs="Arial"/>
                <w:szCs w:val="24"/>
              </w:rPr>
            </w:pPr>
            <w:r w:rsidRPr="00103342">
              <w:rPr>
                <w:rFonts w:ascii="Arial" w:hAnsi="Arial" w:cs="Arial"/>
                <w:szCs w:val="24"/>
              </w:rPr>
              <w:t>511.2 c</w:t>
            </w:r>
          </w:p>
        </w:tc>
        <w:tc>
          <w:tcPr>
            <w:tcW w:w="779" w:type="pct"/>
          </w:tcPr>
          <w:p w14:paraId="4E81350B"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4DDCCD93" w14:textId="26BC351C" w:rsidR="00077110" w:rsidRPr="00103342" w:rsidRDefault="00077110" w:rsidP="00EA4A72">
            <w:pPr>
              <w:rPr>
                <w:rFonts w:ascii="Arial" w:hAnsi="Arial" w:cs="Arial"/>
                <w:szCs w:val="24"/>
              </w:rPr>
            </w:pPr>
            <w:r w:rsidRPr="00103342">
              <w:rPr>
                <w:rFonts w:ascii="Arial" w:hAnsi="Arial" w:cs="Arial"/>
                <w:szCs w:val="24"/>
              </w:rPr>
              <w:t xml:space="preserve">5.32 </w:t>
            </w:r>
            <w:r w:rsidR="00EA4BE0">
              <w:rPr>
                <w:rFonts w:ascii="Arial" w:hAnsi="Arial" w:cs="Arial"/>
                <w:szCs w:val="24"/>
              </w:rPr>
              <w:t>e</w:t>
            </w:r>
          </w:p>
        </w:tc>
        <w:tc>
          <w:tcPr>
            <w:tcW w:w="871" w:type="pct"/>
          </w:tcPr>
          <w:p w14:paraId="2AC74D6E" w14:textId="77777777" w:rsidR="00077110" w:rsidRPr="00103342" w:rsidRDefault="00077110" w:rsidP="00EA4A72">
            <w:pPr>
              <w:rPr>
                <w:rFonts w:ascii="Arial" w:hAnsi="Arial" w:cs="Arial"/>
                <w:szCs w:val="24"/>
              </w:rPr>
            </w:pPr>
            <w:r w:rsidRPr="00103342">
              <w:rPr>
                <w:rFonts w:ascii="Arial" w:hAnsi="Arial" w:cs="Arial"/>
                <w:szCs w:val="24"/>
              </w:rPr>
              <w:t>5.11 a</w:t>
            </w:r>
          </w:p>
        </w:tc>
      </w:tr>
      <w:tr w:rsidR="00077110" w:rsidRPr="00103342" w14:paraId="3C3DEEBC" w14:textId="77777777" w:rsidTr="00885A98">
        <w:trPr>
          <w:trHeight w:val="397"/>
        </w:trPr>
        <w:tc>
          <w:tcPr>
            <w:tcW w:w="1736" w:type="pct"/>
            <w:tcBorders>
              <w:bottom w:val="single" w:sz="4" w:space="0" w:color="auto"/>
            </w:tcBorders>
          </w:tcPr>
          <w:p w14:paraId="7B33723F" w14:textId="4E3AE5AE" w:rsidR="00077110" w:rsidRPr="00103342" w:rsidRDefault="00077110" w:rsidP="00EA4A72">
            <w:pPr>
              <w:rPr>
                <w:rFonts w:ascii="Arial" w:hAnsi="Arial" w:cs="Arial"/>
                <w:szCs w:val="24"/>
                <w:vertAlign w:val="superscript"/>
              </w:rPr>
            </w:pPr>
            <w:r w:rsidRPr="00103342">
              <w:rPr>
                <w:rFonts w:ascii="Arial" w:hAnsi="Arial" w:cs="Arial"/>
                <w:szCs w:val="24"/>
              </w:rPr>
              <w:t>SCS 125 Olimpio</w:t>
            </w:r>
            <w:r w:rsidR="000835FC" w:rsidRPr="00103342">
              <w:rPr>
                <w:rFonts w:ascii="Arial" w:hAnsi="Arial" w:cs="Arial"/>
                <w:szCs w:val="24"/>
                <w:vertAlign w:val="superscript"/>
              </w:rPr>
              <w:t>1</w:t>
            </w:r>
          </w:p>
        </w:tc>
        <w:tc>
          <w:tcPr>
            <w:tcW w:w="864" w:type="pct"/>
            <w:tcBorders>
              <w:bottom w:val="single" w:sz="4" w:space="0" w:color="auto"/>
            </w:tcBorders>
          </w:tcPr>
          <w:p w14:paraId="7FB2DC22" w14:textId="77777777" w:rsidR="00077110" w:rsidRPr="00103342" w:rsidRDefault="00077110" w:rsidP="00EA4A72">
            <w:pPr>
              <w:rPr>
                <w:rFonts w:ascii="Arial" w:hAnsi="Arial" w:cs="Arial"/>
                <w:szCs w:val="24"/>
              </w:rPr>
            </w:pPr>
            <w:r w:rsidRPr="00103342">
              <w:rPr>
                <w:rFonts w:ascii="Arial" w:hAnsi="Arial" w:cs="Arial"/>
                <w:szCs w:val="24"/>
              </w:rPr>
              <w:t>386.7 c</w:t>
            </w:r>
          </w:p>
        </w:tc>
        <w:tc>
          <w:tcPr>
            <w:tcW w:w="779" w:type="pct"/>
            <w:tcBorders>
              <w:bottom w:val="single" w:sz="4" w:space="0" w:color="auto"/>
            </w:tcBorders>
          </w:tcPr>
          <w:p w14:paraId="0BB4114C"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Borders>
              <w:bottom w:val="single" w:sz="4" w:space="0" w:color="auto"/>
            </w:tcBorders>
          </w:tcPr>
          <w:p w14:paraId="1608375A" w14:textId="77777777" w:rsidR="00077110" w:rsidRPr="00103342" w:rsidRDefault="00077110" w:rsidP="00EA4A72">
            <w:pPr>
              <w:rPr>
                <w:rFonts w:ascii="Arial" w:hAnsi="Arial" w:cs="Arial"/>
                <w:szCs w:val="24"/>
              </w:rPr>
            </w:pPr>
            <w:r w:rsidRPr="00103342">
              <w:rPr>
                <w:rFonts w:ascii="Arial" w:hAnsi="Arial" w:cs="Arial"/>
                <w:szCs w:val="24"/>
              </w:rPr>
              <w:t>6.78 d</w:t>
            </w:r>
          </w:p>
        </w:tc>
        <w:tc>
          <w:tcPr>
            <w:tcW w:w="871" w:type="pct"/>
            <w:tcBorders>
              <w:bottom w:val="single" w:sz="4" w:space="0" w:color="auto"/>
            </w:tcBorders>
          </w:tcPr>
          <w:p w14:paraId="544027A6" w14:textId="77777777" w:rsidR="00077110" w:rsidRPr="00103342" w:rsidRDefault="00077110" w:rsidP="00EA4A72">
            <w:pPr>
              <w:rPr>
                <w:rFonts w:ascii="Arial" w:hAnsi="Arial" w:cs="Arial"/>
                <w:szCs w:val="24"/>
              </w:rPr>
            </w:pPr>
            <w:r w:rsidRPr="00103342">
              <w:rPr>
                <w:rFonts w:ascii="Arial" w:hAnsi="Arial" w:cs="Arial"/>
                <w:szCs w:val="24"/>
              </w:rPr>
              <w:t>5.59 a</w:t>
            </w:r>
          </w:p>
        </w:tc>
      </w:tr>
      <w:tr w:rsidR="00077110" w:rsidRPr="00103342" w14:paraId="6AA58CA1" w14:textId="77777777" w:rsidTr="00885A98">
        <w:trPr>
          <w:trHeight w:val="397"/>
        </w:trPr>
        <w:tc>
          <w:tcPr>
            <w:tcW w:w="1736" w:type="pct"/>
            <w:tcBorders>
              <w:top w:val="single" w:sz="4" w:space="0" w:color="auto"/>
            </w:tcBorders>
            <w:vAlign w:val="center"/>
          </w:tcPr>
          <w:p w14:paraId="2EFC7D90" w14:textId="77777777" w:rsidR="00077110" w:rsidRPr="00103342" w:rsidRDefault="00077110" w:rsidP="00EA4A72">
            <w:pPr>
              <w:rPr>
                <w:rFonts w:ascii="Arial" w:hAnsi="Arial" w:cs="Arial"/>
                <w:szCs w:val="24"/>
              </w:rPr>
            </w:pPr>
            <w:r w:rsidRPr="00103342">
              <w:rPr>
                <w:rFonts w:ascii="Arial" w:hAnsi="Arial" w:cs="Arial"/>
                <w:b/>
                <w:bCs/>
                <w:szCs w:val="24"/>
              </w:rPr>
              <w:t>Calculated F</w:t>
            </w:r>
          </w:p>
        </w:tc>
        <w:tc>
          <w:tcPr>
            <w:tcW w:w="864" w:type="pct"/>
            <w:tcBorders>
              <w:top w:val="single" w:sz="4" w:space="0" w:color="auto"/>
            </w:tcBorders>
            <w:vAlign w:val="center"/>
          </w:tcPr>
          <w:p w14:paraId="2769B9EE" w14:textId="77777777" w:rsidR="00077110" w:rsidRPr="00103342" w:rsidRDefault="00077110" w:rsidP="00EA4A72">
            <w:pPr>
              <w:rPr>
                <w:rFonts w:ascii="Arial" w:hAnsi="Arial" w:cs="Arial"/>
                <w:szCs w:val="24"/>
              </w:rPr>
            </w:pPr>
            <w:r w:rsidRPr="00103342">
              <w:rPr>
                <w:rFonts w:ascii="Arial" w:hAnsi="Arial" w:cs="Arial"/>
                <w:szCs w:val="24"/>
              </w:rPr>
              <w:t>11.91**</w:t>
            </w:r>
          </w:p>
        </w:tc>
        <w:tc>
          <w:tcPr>
            <w:tcW w:w="779" w:type="pct"/>
            <w:tcBorders>
              <w:top w:val="single" w:sz="4" w:space="0" w:color="auto"/>
            </w:tcBorders>
            <w:vAlign w:val="center"/>
          </w:tcPr>
          <w:p w14:paraId="1E0EB747" w14:textId="77777777" w:rsidR="00077110" w:rsidRPr="00103342" w:rsidRDefault="00077110" w:rsidP="00EA4A72">
            <w:pPr>
              <w:rPr>
                <w:rFonts w:ascii="Arial" w:hAnsi="Arial" w:cs="Arial"/>
                <w:szCs w:val="24"/>
              </w:rPr>
            </w:pPr>
            <w:r w:rsidRPr="00103342">
              <w:rPr>
                <w:rFonts w:ascii="Arial" w:hAnsi="Arial" w:cs="Arial"/>
                <w:szCs w:val="24"/>
              </w:rPr>
              <w:t>15.45**</w:t>
            </w:r>
          </w:p>
        </w:tc>
        <w:tc>
          <w:tcPr>
            <w:tcW w:w="750" w:type="pct"/>
            <w:tcBorders>
              <w:top w:val="single" w:sz="4" w:space="0" w:color="auto"/>
            </w:tcBorders>
            <w:vAlign w:val="center"/>
          </w:tcPr>
          <w:p w14:paraId="3599F423" w14:textId="77777777" w:rsidR="00077110" w:rsidRPr="00103342" w:rsidRDefault="00077110" w:rsidP="00EA4A72">
            <w:pPr>
              <w:rPr>
                <w:rFonts w:ascii="Arial" w:hAnsi="Arial" w:cs="Arial"/>
                <w:szCs w:val="24"/>
              </w:rPr>
            </w:pPr>
            <w:r w:rsidRPr="00103342">
              <w:rPr>
                <w:rFonts w:ascii="Arial" w:hAnsi="Arial" w:cs="Arial"/>
                <w:szCs w:val="24"/>
              </w:rPr>
              <w:t>21.96**</w:t>
            </w:r>
          </w:p>
        </w:tc>
        <w:tc>
          <w:tcPr>
            <w:tcW w:w="871" w:type="pct"/>
            <w:tcBorders>
              <w:top w:val="single" w:sz="4" w:space="0" w:color="auto"/>
            </w:tcBorders>
            <w:vAlign w:val="center"/>
          </w:tcPr>
          <w:p w14:paraId="6E37B848" w14:textId="77777777" w:rsidR="00077110" w:rsidRPr="00103342" w:rsidRDefault="00077110" w:rsidP="00EA4A72">
            <w:pPr>
              <w:rPr>
                <w:rFonts w:ascii="Arial" w:hAnsi="Arial" w:cs="Arial"/>
                <w:szCs w:val="24"/>
              </w:rPr>
            </w:pPr>
            <w:r w:rsidRPr="00103342">
              <w:rPr>
                <w:rFonts w:ascii="Arial" w:hAnsi="Arial" w:cs="Arial"/>
                <w:szCs w:val="24"/>
              </w:rPr>
              <w:t>2.22 ns</w:t>
            </w:r>
          </w:p>
        </w:tc>
      </w:tr>
      <w:tr w:rsidR="00077110" w:rsidRPr="00103342" w14:paraId="2E9B396C" w14:textId="77777777" w:rsidTr="00885A98">
        <w:trPr>
          <w:trHeight w:val="397"/>
        </w:trPr>
        <w:tc>
          <w:tcPr>
            <w:tcW w:w="1736" w:type="pct"/>
            <w:tcBorders>
              <w:bottom w:val="single" w:sz="4" w:space="0" w:color="auto"/>
            </w:tcBorders>
            <w:vAlign w:val="center"/>
          </w:tcPr>
          <w:p w14:paraId="6C10DAAC" w14:textId="77777777" w:rsidR="00077110" w:rsidRPr="00103342" w:rsidRDefault="00077110" w:rsidP="00EA4A72">
            <w:pPr>
              <w:rPr>
                <w:rFonts w:ascii="Arial" w:hAnsi="Arial" w:cs="Arial"/>
                <w:b/>
                <w:bCs/>
                <w:szCs w:val="24"/>
              </w:rPr>
            </w:pPr>
            <w:r w:rsidRPr="00103342">
              <w:rPr>
                <w:rFonts w:ascii="Arial" w:hAnsi="Arial" w:cs="Arial"/>
                <w:b/>
                <w:bCs/>
                <w:szCs w:val="24"/>
              </w:rPr>
              <w:t>CV (%)</w:t>
            </w:r>
          </w:p>
        </w:tc>
        <w:tc>
          <w:tcPr>
            <w:tcW w:w="864" w:type="pct"/>
            <w:tcBorders>
              <w:bottom w:val="single" w:sz="4" w:space="0" w:color="auto"/>
            </w:tcBorders>
            <w:vAlign w:val="center"/>
          </w:tcPr>
          <w:p w14:paraId="5DA1DEAF" w14:textId="77777777" w:rsidR="00077110" w:rsidRPr="00103342" w:rsidRDefault="00077110" w:rsidP="00EA4A72">
            <w:pPr>
              <w:rPr>
                <w:rFonts w:ascii="Arial" w:hAnsi="Arial" w:cs="Arial"/>
                <w:szCs w:val="24"/>
              </w:rPr>
            </w:pPr>
            <w:r w:rsidRPr="00103342">
              <w:rPr>
                <w:rFonts w:ascii="Arial" w:hAnsi="Arial" w:cs="Arial"/>
                <w:szCs w:val="24"/>
              </w:rPr>
              <w:t>27,28</w:t>
            </w:r>
          </w:p>
        </w:tc>
        <w:tc>
          <w:tcPr>
            <w:tcW w:w="779" w:type="pct"/>
            <w:tcBorders>
              <w:bottom w:val="single" w:sz="4" w:space="0" w:color="auto"/>
            </w:tcBorders>
            <w:vAlign w:val="center"/>
          </w:tcPr>
          <w:p w14:paraId="25E8D67D" w14:textId="77777777" w:rsidR="00077110" w:rsidRPr="00103342" w:rsidRDefault="00077110" w:rsidP="00EA4A72">
            <w:pPr>
              <w:rPr>
                <w:rFonts w:ascii="Arial" w:hAnsi="Arial" w:cs="Arial"/>
                <w:szCs w:val="24"/>
              </w:rPr>
            </w:pPr>
            <w:r w:rsidRPr="00103342">
              <w:rPr>
                <w:rFonts w:ascii="Arial" w:hAnsi="Arial" w:cs="Arial"/>
                <w:szCs w:val="24"/>
              </w:rPr>
              <w:t>26.47</w:t>
            </w:r>
          </w:p>
        </w:tc>
        <w:tc>
          <w:tcPr>
            <w:tcW w:w="750" w:type="pct"/>
            <w:tcBorders>
              <w:bottom w:val="single" w:sz="4" w:space="0" w:color="auto"/>
            </w:tcBorders>
            <w:vAlign w:val="center"/>
          </w:tcPr>
          <w:p w14:paraId="70793700" w14:textId="77777777" w:rsidR="00077110" w:rsidRPr="00103342" w:rsidRDefault="00077110" w:rsidP="00EA4A72">
            <w:pPr>
              <w:rPr>
                <w:rFonts w:ascii="Arial" w:hAnsi="Arial" w:cs="Arial"/>
                <w:szCs w:val="24"/>
              </w:rPr>
            </w:pPr>
            <w:r w:rsidRPr="00103342">
              <w:rPr>
                <w:rFonts w:ascii="Arial" w:hAnsi="Arial" w:cs="Arial"/>
                <w:szCs w:val="24"/>
              </w:rPr>
              <w:t>19.97</w:t>
            </w:r>
          </w:p>
        </w:tc>
        <w:tc>
          <w:tcPr>
            <w:tcW w:w="871" w:type="pct"/>
            <w:tcBorders>
              <w:bottom w:val="single" w:sz="4" w:space="0" w:color="auto"/>
            </w:tcBorders>
            <w:vAlign w:val="center"/>
          </w:tcPr>
          <w:p w14:paraId="753FE0AD" w14:textId="77777777" w:rsidR="00077110" w:rsidRPr="00103342" w:rsidRDefault="00077110" w:rsidP="00EA4A72">
            <w:pPr>
              <w:rPr>
                <w:rFonts w:ascii="Arial" w:hAnsi="Arial" w:cs="Arial"/>
                <w:szCs w:val="24"/>
              </w:rPr>
            </w:pPr>
            <w:r w:rsidRPr="00103342">
              <w:rPr>
                <w:rFonts w:ascii="Arial" w:hAnsi="Arial" w:cs="Arial"/>
                <w:szCs w:val="24"/>
              </w:rPr>
              <w:t>12.03</w:t>
            </w:r>
          </w:p>
        </w:tc>
      </w:tr>
    </w:tbl>
    <w:p w14:paraId="13F69F5B" w14:textId="4C499D79" w:rsidR="00077110" w:rsidRPr="00103342" w:rsidRDefault="00077110" w:rsidP="00904DA7">
      <w:pPr>
        <w:spacing w:after="240"/>
        <w:rPr>
          <w:rFonts w:ascii="Arial" w:hAnsi="Arial" w:cs="Arial"/>
        </w:rPr>
      </w:pPr>
      <w:r w:rsidRPr="00103342">
        <w:rPr>
          <w:rFonts w:ascii="Arial" w:hAnsi="Arial" w:cs="Arial"/>
          <w:sz w:val="20"/>
          <w:szCs w:val="20"/>
        </w:rPr>
        <w:t>CV: Coefficient of Variation. **: significant at 1% probability level (p</w:t>
      </w:r>
      <w:r w:rsidR="009F7B15" w:rsidRPr="00103342">
        <w:rPr>
          <w:rFonts w:ascii="Arial" w:hAnsi="Arial" w:cs="Arial"/>
          <w:sz w:val="20"/>
          <w:szCs w:val="20"/>
        </w:rPr>
        <w:t xml:space="preserve"> </w:t>
      </w:r>
      <w:r w:rsidRPr="00103342">
        <w:rPr>
          <w:rFonts w:ascii="Arial" w:hAnsi="Arial" w:cs="Arial"/>
          <w:sz w:val="20"/>
          <w:szCs w:val="20"/>
        </w:rPr>
        <w:t>&lt;</w:t>
      </w:r>
      <w:r w:rsidR="009F7B15" w:rsidRPr="00103342">
        <w:rPr>
          <w:rFonts w:ascii="Arial" w:hAnsi="Arial" w:cs="Arial"/>
          <w:sz w:val="20"/>
          <w:szCs w:val="20"/>
        </w:rPr>
        <w:t xml:space="preserve"> </w:t>
      </w:r>
      <w:r w:rsidRPr="00103342">
        <w:rPr>
          <w:rFonts w:ascii="Arial" w:hAnsi="Arial" w:cs="Arial"/>
          <w:sz w:val="20"/>
          <w:szCs w:val="20"/>
        </w:rPr>
        <w:t>0.01); *: significant at 5% probability level (0.01</w:t>
      </w:r>
      <w:r w:rsidR="009F7B15" w:rsidRPr="00103342">
        <w:rPr>
          <w:rFonts w:ascii="Arial" w:hAnsi="Arial" w:cs="Arial"/>
          <w:sz w:val="20"/>
          <w:szCs w:val="20"/>
        </w:rPr>
        <w:t xml:space="preserve"> </w:t>
      </w:r>
      <w:r w:rsidRPr="00103342">
        <w:rPr>
          <w:rFonts w:ascii="Arial" w:hAnsi="Arial" w:cs="Arial"/>
          <w:sz w:val="20"/>
          <w:szCs w:val="20"/>
        </w:rPr>
        <w:t>≤</w:t>
      </w:r>
      <w:r w:rsidR="009F7B15" w:rsidRPr="00103342">
        <w:rPr>
          <w:rFonts w:ascii="Arial" w:hAnsi="Arial" w:cs="Arial"/>
          <w:sz w:val="20"/>
          <w:szCs w:val="20"/>
        </w:rPr>
        <w:t xml:space="preserve"> </w:t>
      </w:r>
      <w:r w:rsidRPr="00103342">
        <w:rPr>
          <w:rFonts w:ascii="Arial" w:hAnsi="Arial" w:cs="Arial"/>
          <w:sz w:val="20"/>
          <w:szCs w:val="20"/>
        </w:rPr>
        <w:t>p</w:t>
      </w:r>
      <w:r w:rsidR="009F7B15" w:rsidRPr="00103342">
        <w:rPr>
          <w:rFonts w:ascii="Arial" w:hAnsi="Arial" w:cs="Arial"/>
          <w:sz w:val="20"/>
          <w:szCs w:val="20"/>
        </w:rPr>
        <w:t xml:space="preserve"> </w:t>
      </w:r>
      <w:r w:rsidRPr="00103342">
        <w:rPr>
          <w:rFonts w:ascii="Arial" w:hAnsi="Arial" w:cs="Arial"/>
          <w:sz w:val="20"/>
          <w:szCs w:val="20"/>
        </w:rPr>
        <w:t>&lt;</w:t>
      </w:r>
      <w:r w:rsidR="009F7B15" w:rsidRPr="00103342">
        <w:rPr>
          <w:rFonts w:ascii="Arial" w:hAnsi="Arial" w:cs="Arial"/>
          <w:sz w:val="20"/>
          <w:szCs w:val="20"/>
        </w:rPr>
        <w:t xml:space="preserve"> </w:t>
      </w:r>
      <w:r w:rsidRPr="00103342">
        <w:rPr>
          <w:rFonts w:ascii="Arial" w:hAnsi="Arial" w:cs="Arial"/>
          <w:sz w:val="20"/>
          <w:szCs w:val="20"/>
        </w:rPr>
        <w:t>0.05); ns: not significant (p</w:t>
      </w:r>
      <w:r w:rsidR="009F7B15" w:rsidRPr="00103342">
        <w:rPr>
          <w:rFonts w:ascii="Arial" w:hAnsi="Arial" w:cs="Arial"/>
          <w:sz w:val="20"/>
          <w:szCs w:val="20"/>
        </w:rPr>
        <w:t xml:space="preserve"> </w:t>
      </w:r>
      <w:r w:rsidRPr="00103342">
        <w:rPr>
          <w:rFonts w:ascii="Arial" w:hAnsi="Arial" w:cs="Arial"/>
          <w:sz w:val="20"/>
          <w:szCs w:val="20"/>
        </w:rPr>
        <w:t>≥</w:t>
      </w:r>
      <w:r w:rsidR="009F7B15" w:rsidRPr="00103342">
        <w:rPr>
          <w:rFonts w:ascii="Arial" w:hAnsi="Arial" w:cs="Arial"/>
          <w:sz w:val="20"/>
          <w:szCs w:val="20"/>
        </w:rPr>
        <w:t xml:space="preserve"> </w:t>
      </w:r>
      <w:r w:rsidRPr="00103342">
        <w:rPr>
          <w:rFonts w:ascii="Arial" w:hAnsi="Arial" w:cs="Arial"/>
          <w:sz w:val="20"/>
          <w:szCs w:val="20"/>
        </w:rPr>
        <w:t xml:space="preserve">0.05) by F-test. Maximum severity (%) obtained with the means of the four replicates of the last evaluation of each genotype. </w:t>
      </w:r>
      <w:r w:rsidR="00110037" w:rsidRPr="00103342">
        <w:rPr>
          <w:rFonts w:ascii="Arial" w:hAnsi="Arial" w:cs="Arial"/>
          <w:sz w:val="20"/>
          <w:szCs w:val="20"/>
          <w:vertAlign w:val="superscript"/>
        </w:rPr>
        <w:t>1</w:t>
      </w:r>
      <w:r w:rsidRPr="00103342">
        <w:rPr>
          <w:rFonts w:ascii="Arial" w:hAnsi="Arial" w:cs="Arial"/>
          <w:sz w:val="20"/>
          <w:szCs w:val="20"/>
        </w:rPr>
        <w:t xml:space="preserve">Genotypes that died due to </w:t>
      </w:r>
      <w:r w:rsidR="001C0C17">
        <w:rPr>
          <w:rFonts w:ascii="Arial" w:hAnsi="Arial" w:cs="Arial"/>
          <w:sz w:val="20"/>
          <w:szCs w:val="20"/>
        </w:rPr>
        <w:t>s</w:t>
      </w:r>
      <w:r w:rsidRPr="00103342">
        <w:rPr>
          <w:rFonts w:ascii="Arial" w:hAnsi="Arial" w:cs="Arial"/>
          <w:sz w:val="20"/>
          <w:szCs w:val="20"/>
        </w:rPr>
        <w:t xml:space="preserve">heath </w:t>
      </w:r>
      <w:r w:rsidR="001C0C17">
        <w:rPr>
          <w:rFonts w:ascii="Arial" w:hAnsi="Arial" w:cs="Arial"/>
          <w:sz w:val="20"/>
          <w:szCs w:val="20"/>
        </w:rPr>
        <w:t>b</w:t>
      </w:r>
      <w:r w:rsidRPr="00103342">
        <w:rPr>
          <w:rFonts w:ascii="Arial" w:hAnsi="Arial" w:cs="Arial"/>
          <w:sz w:val="20"/>
          <w:szCs w:val="20"/>
        </w:rPr>
        <w:t>light</w:t>
      </w:r>
    </w:p>
    <w:p w14:paraId="37C89B08" w14:textId="4942AC69" w:rsidR="0016746C" w:rsidRPr="00103342" w:rsidRDefault="0016746C" w:rsidP="009A5D0D">
      <w:pPr>
        <w:spacing w:after="240"/>
        <w:rPr>
          <w:rFonts w:ascii="Arial" w:hAnsi="Arial" w:cs="Arial"/>
        </w:rPr>
      </w:pPr>
      <w:r w:rsidRPr="00103342">
        <w:rPr>
          <w:rFonts w:ascii="Arial" w:hAnsi="Arial" w:cs="Arial"/>
        </w:rPr>
        <w:t xml:space="preserve">Based on the severity scores obtained during the evaluation period, temporal disease progression models (Logistic, Monomolecular, and </w:t>
      </w:r>
      <w:r w:rsidR="0054549A">
        <w:rPr>
          <w:rFonts w:ascii="Arial" w:hAnsi="Arial" w:cs="Arial"/>
        </w:rPr>
        <w:t>G</w:t>
      </w:r>
      <w:r w:rsidR="0054549A" w:rsidRPr="0054549A">
        <w:rPr>
          <w:rFonts w:ascii="Arial" w:hAnsi="Arial" w:cs="Arial"/>
        </w:rPr>
        <w:t>ompertz</w:t>
      </w:r>
      <w:r w:rsidRPr="00103342">
        <w:rPr>
          <w:rFonts w:ascii="Arial" w:hAnsi="Arial" w:cs="Arial"/>
        </w:rPr>
        <w:t xml:space="preserve">) were tested, selecting the one that best fit the </w:t>
      </w:r>
      <w:r w:rsidR="009A5D0D">
        <w:rPr>
          <w:rFonts w:ascii="Arial" w:hAnsi="Arial" w:cs="Arial"/>
        </w:rPr>
        <w:t>sheath blight</w:t>
      </w:r>
      <w:r w:rsidRPr="00103342">
        <w:rPr>
          <w:rFonts w:ascii="Arial" w:hAnsi="Arial" w:cs="Arial"/>
        </w:rPr>
        <w:t>.</w:t>
      </w:r>
    </w:p>
    <w:p w14:paraId="25F05B5F" w14:textId="77777777" w:rsidR="0016746C" w:rsidRPr="00103342" w:rsidRDefault="0016746C" w:rsidP="00EA4A72">
      <w:pPr>
        <w:spacing w:after="240" w:line="240" w:lineRule="auto"/>
        <w:rPr>
          <w:rFonts w:ascii="Arial" w:hAnsi="Arial" w:cs="Arial"/>
        </w:rPr>
      </w:pPr>
    </w:p>
    <w:p w14:paraId="43EE56E9" w14:textId="76667D5E" w:rsidR="00077110" w:rsidRPr="00103342" w:rsidRDefault="0016746C" w:rsidP="00EA4A72">
      <w:pPr>
        <w:rPr>
          <w:rFonts w:ascii="Arial" w:hAnsi="Arial" w:cs="Arial"/>
        </w:rPr>
      </w:pPr>
      <w:r w:rsidRPr="00103342">
        <w:rPr>
          <w:rFonts w:ascii="Arial" w:hAnsi="Arial" w:cs="Arial"/>
        </w:rPr>
        <w:t xml:space="preserve">The criterion for the model that best fit the temporal progression of </w:t>
      </w:r>
      <w:r w:rsidR="009A5D0D">
        <w:rPr>
          <w:rFonts w:ascii="Arial" w:hAnsi="Arial" w:cs="Arial"/>
        </w:rPr>
        <w:t>Sheath blight</w:t>
      </w:r>
      <w:r w:rsidRPr="00103342">
        <w:rPr>
          <w:rFonts w:ascii="Arial" w:hAnsi="Arial" w:cs="Arial"/>
        </w:rPr>
        <w:t xml:space="preserve"> was the highest coefficient of determination (R</w:t>
      </w:r>
      <w:r w:rsidRPr="00C84E79">
        <w:rPr>
          <w:rFonts w:ascii="Arial" w:hAnsi="Arial" w:cs="Arial"/>
          <w:vertAlign w:val="superscript"/>
        </w:rPr>
        <w:t>2</w:t>
      </w:r>
      <w:r w:rsidRPr="00103342">
        <w:rPr>
          <w:rFonts w:ascii="Arial" w:hAnsi="Arial" w:cs="Arial"/>
        </w:rPr>
        <w:t xml:space="preserve">) of each model, obtained through regression between dependent variables, which are the observed severity values, and </w:t>
      </w:r>
      <w:r w:rsidRPr="00103342">
        <w:rPr>
          <w:rFonts w:ascii="Arial" w:hAnsi="Arial" w:cs="Arial"/>
        </w:rPr>
        <w:lastRenderedPageBreak/>
        <w:t xml:space="preserve">independent variables, with the values ​​adjusted by the models </w:t>
      </w:r>
      <w:r w:rsidR="00D95E04" w:rsidRPr="00103342">
        <w:rPr>
          <w:rFonts w:ascii="Arial" w:hAnsi="Arial" w:cs="Arial"/>
        </w:rPr>
        <w:fldChar w:fldCharType="begin"/>
      </w:r>
      <w:r w:rsidR="00FD0755">
        <w:rPr>
          <w:rFonts w:ascii="Arial" w:hAnsi="Arial" w:cs="Arial"/>
        </w:rPr>
        <w:instrText xml:space="preserve"> ADDIN EN.CITE &lt;EndNote&gt;&lt;Cite&gt;&lt;Author&gt;Khan&lt;/Author&gt;&lt;Year&gt;2020&lt;/Year&gt;&lt;RecNum&gt;5&lt;/RecNum&gt;&lt;DisplayText&gt;[28, 33]&lt;/DisplayText&gt;&lt;record&gt;&lt;rec-number&gt;5&lt;/rec-number&gt;&lt;foreign-keys&gt;&lt;key app="EN" db-id="taxst5xxl0pzv5es2f6v0awrpvtrr50ssf95" timestamp="1761747761"&gt;5&lt;/key&gt;&lt;key app="ENWeb" db-id=""&gt;0&lt;/key&gt;&lt;/foreign-keys&gt;&lt;ref-type name="Book Section"&gt;5&lt;/ref-type&gt;&lt;contributors&gt;&lt;authors&gt;&lt;author&gt;Khan, Muhammad&lt;/author&gt;&lt;/authors&gt;&lt;/contributors&gt;&lt;titles&gt;&lt;title&gt;EPIDEMIOLOGY OF PLANT DISEASES&lt;/title&gt;&lt;/titles&gt;&lt;pages&gt;01-16&lt;/pages&gt;&lt;dates&gt;&lt;year&gt;2020&lt;/year&gt;&lt;/dates&gt;&lt;urls&gt;&lt;/urls&gt;&lt;/record&gt;&lt;/Cite&gt;&lt;Cite&gt;&lt;Author&gt;AMORIN&lt;/Author&gt;&lt;Year&gt;2018&lt;/Year&gt;&lt;RecNum&gt;33&lt;/RecNum&gt;&lt;record&gt;&lt;rec-number&gt;33&lt;/rec-number&gt;&lt;foreign-keys&gt;&lt;key app="EN" db-id="taxst5xxl0pzv5es2f6v0awrpvtrr50ssf95" timestamp="1761747761"&gt;33&lt;/key&gt;&lt;key app="ENWeb" db-id=""&gt;0&lt;/key&gt;&lt;/foreign-keys&gt;&lt;ref-type name="Journal Article"&gt;17&lt;/ref-type&gt;&lt;contributors&gt;&lt;authors&gt;&lt;author&gt;Amorin, L.; REZENDE, JAM; BERGAMIM FILHO&lt;/author&gt;&lt;/authors&gt;&lt;/contributors&gt;&lt;titles&gt;&lt;title&gt;Manual of Phytopathology - Principles and concepts.&lt;/title&gt;&lt;secondary-title&gt; Agronômica Ceres&lt;/secondary-title&gt;&lt;/titles&gt;&lt;pages&gt;419–529&lt;/pages&gt;&lt;volume&gt;2&lt;/volume&gt;&lt;dates&gt;&lt;year&gt;2018&lt;/year&gt;&lt;/dates&gt;&lt;urls&gt;&lt;/urls&gt;&lt;/record&gt;&lt;/Cite&gt;&lt;/EndNote&gt;</w:instrText>
      </w:r>
      <w:r w:rsidR="00D95E04" w:rsidRPr="00103342">
        <w:rPr>
          <w:rFonts w:ascii="Arial" w:hAnsi="Arial" w:cs="Arial"/>
        </w:rPr>
        <w:fldChar w:fldCharType="separate"/>
      </w:r>
      <w:r w:rsidR="00FD0755">
        <w:rPr>
          <w:rFonts w:ascii="Arial" w:hAnsi="Arial" w:cs="Arial"/>
          <w:noProof/>
        </w:rPr>
        <w:t>[28, 33]</w:t>
      </w:r>
      <w:r w:rsidR="00D95E04" w:rsidRPr="00103342">
        <w:rPr>
          <w:rFonts w:ascii="Arial" w:hAnsi="Arial" w:cs="Arial"/>
        </w:rPr>
        <w:fldChar w:fldCharType="end"/>
      </w:r>
      <w:r w:rsidR="00703173" w:rsidRPr="00103342">
        <w:rPr>
          <w:rFonts w:ascii="Arial" w:hAnsi="Arial" w:cs="Arial"/>
        </w:rPr>
        <w:t>.</w:t>
      </w:r>
      <w:r w:rsidR="00A53F30" w:rsidRPr="00103342">
        <w:rPr>
          <w:rFonts w:ascii="Arial" w:hAnsi="Arial" w:cs="Arial"/>
        </w:rPr>
        <w:t xml:space="preserve"> </w:t>
      </w:r>
      <w:r w:rsidR="00077110" w:rsidRPr="00103342">
        <w:rPr>
          <w:rFonts w:ascii="Arial" w:hAnsi="Arial" w:cs="Arial"/>
        </w:rPr>
        <w:t xml:space="preserve">According to the </w:t>
      </w:r>
      <w:r w:rsidR="00225B7E" w:rsidRPr="00103342">
        <w:rPr>
          <w:rFonts w:ascii="Arial" w:hAnsi="Arial" w:cs="Arial"/>
        </w:rPr>
        <w:t>R</w:t>
      </w:r>
      <w:r w:rsidR="00225B7E" w:rsidRPr="00C84E79">
        <w:rPr>
          <w:rFonts w:ascii="Arial" w:hAnsi="Arial" w:cs="Arial"/>
          <w:vertAlign w:val="superscript"/>
        </w:rPr>
        <w:t>2</w:t>
      </w:r>
      <w:r w:rsidR="00077110" w:rsidRPr="00103342">
        <w:rPr>
          <w:rFonts w:ascii="Arial" w:hAnsi="Arial" w:cs="Arial"/>
        </w:rPr>
        <w:t xml:space="preserve"> values, for each model</w:t>
      </w:r>
      <w:r w:rsidR="00D95E04" w:rsidRPr="00103342">
        <w:rPr>
          <w:rFonts w:ascii="Arial" w:hAnsi="Arial" w:cs="Arial"/>
        </w:rPr>
        <w:t>,</w:t>
      </w:r>
      <w:r w:rsidR="00077110" w:rsidRPr="00103342">
        <w:rPr>
          <w:rFonts w:ascii="Arial" w:hAnsi="Arial" w:cs="Arial"/>
        </w:rPr>
        <w:t xml:space="preserve"> it was observed that the genotypes AB171272, AB171275, AB171292, AB171294, AB171303, AB171307, AB171310, AB181098-RH, </w:t>
      </w:r>
      <w:r w:rsidR="00A53F30" w:rsidRPr="00103342">
        <w:rPr>
          <w:rFonts w:ascii="Arial" w:hAnsi="Arial" w:cs="Arial"/>
        </w:rPr>
        <w:t xml:space="preserve">and </w:t>
      </w:r>
      <w:r w:rsidR="00077110" w:rsidRPr="00103342">
        <w:rPr>
          <w:rFonts w:ascii="Arial" w:hAnsi="Arial" w:cs="Arial"/>
        </w:rPr>
        <w:t>SCS 125 Olímpio, fitted the Monomolecular model. The genotypes BRS Catiana, BRS Pampeira, BRS A702 CL, BRS A704, AB161229, AB171266, AB171267, AB171319</w:t>
      </w:r>
      <w:r w:rsidR="00D95E04" w:rsidRPr="00103342">
        <w:rPr>
          <w:rFonts w:ascii="Arial" w:hAnsi="Arial" w:cs="Arial"/>
        </w:rPr>
        <w:t>,</w:t>
      </w:r>
      <w:r w:rsidR="00077110" w:rsidRPr="00103342">
        <w:rPr>
          <w:rFonts w:ascii="Arial" w:hAnsi="Arial" w:cs="Arial"/>
        </w:rPr>
        <w:t xml:space="preserve"> and SCS 124 Sardo, fitted the </w:t>
      </w:r>
      <w:r w:rsidR="0054549A">
        <w:rPr>
          <w:rFonts w:ascii="Arial" w:hAnsi="Arial" w:cs="Arial"/>
        </w:rPr>
        <w:t>G</w:t>
      </w:r>
      <w:r w:rsidR="0054549A" w:rsidRPr="0054549A">
        <w:rPr>
          <w:rFonts w:ascii="Arial" w:hAnsi="Arial" w:cs="Arial"/>
        </w:rPr>
        <w:t>ompertz</w:t>
      </w:r>
      <w:r w:rsidR="0054549A">
        <w:rPr>
          <w:rFonts w:ascii="Arial" w:hAnsi="Arial" w:cs="Arial"/>
        </w:rPr>
        <w:t xml:space="preserve"> </w:t>
      </w:r>
      <w:r w:rsidR="00077110" w:rsidRPr="00103342">
        <w:rPr>
          <w:rFonts w:ascii="Arial" w:hAnsi="Arial" w:cs="Arial"/>
        </w:rPr>
        <w:t>model.</w:t>
      </w:r>
    </w:p>
    <w:p w14:paraId="298913CB" w14:textId="506CCF84" w:rsidR="00077110" w:rsidRPr="00103342" w:rsidRDefault="00077110" w:rsidP="007D2A71">
      <w:pPr>
        <w:spacing w:before="240"/>
        <w:rPr>
          <w:rFonts w:ascii="Arial" w:hAnsi="Arial" w:cs="Arial"/>
        </w:rPr>
      </w:pPr>
      <w:r w:rsidRPr="00103342">
        <w:rPr>
          <w:rFonts w:ascii="Arial" w:hAnsi="Arial" w:cs="Arial"/>
          <w:b/>
          <w:bCs/>
        </w:rPr>
        <w:t>Table 2</w:t>
      </w:r>
      <w:r w:rsidR="00D95E04" w:rsidRPr="00103342">
        <w:rPr>
          <w:rFonts w:ascii="Arial" w:hAnsi="Arial" w:cs="Arial"/>
          <w:b/>
          <w:bCs/>
        </w:rPr>
        <w:t xml:space="preserve">. </w:t>
      </w:r>
      <w:r w:rsidRPr="00103342">
        <w:rPr>
          <w:rFonts w:ascii="Arial" w:hAnsi="Arial" w:cs="Arial"/>
        </w:rPr>
        <w:t>Adjusted coefficient of determination (</w:t>
      </w:r>
      <w:r w:rsidR="00225B7E" w:rsidRPr="00103342">
        <w:rPr>
          <w:rFonts w:ascii="Arial" w:hAnsi="Arial" w:cs="Arial"/>
        </w:rPr>
        <w:t>R</w:t>
      </w:r>
      <w:r w:rsidR="00225B7E" w:rsidRPr="00C84E79">
        <w:rPr>
          <w:rFonts w:ascii="Arial" w:hAnsi="Arial" w:cs="Arial"/>
          <w:vertAlign w:val="superscript"/>
        </w:rPr>
        <w:t>2</w:t>
      </w:r>
      <w:r w:rsidRPr="00103342">
        <w:rPr>
          <w:rFonts w:ascii="Arial" w:hAnsi="Arial" w:cs="Arial"/>
        </w:rPr>
        <w:t>) of irrigated rice genotypes to obtain the mathematical model – Logistic, Monomolecular</w:t>
      </w:r>
      <w:r w:rsidR="00D95E04" w:rsidRPr="00103342">
        <w:rPr>
          <w:rFonts w:ascii="Arial" w:hAnsi="Arial" w:cs="Arial"/>
        </w:rPr>
        <w:t>,</w:t>
      </w:r>
      <w:r w:rsidRPr="00103342">
        <w:rPr>
          <w:rFonts w:ascii="Arial" w:hAnsi="Arial" w:cs="Arial"/>
        </w:rPr>
        <w:t xml:space="preserve"> and </w:t>
      </w:r>
      <w:r w:rsidR="0054549A">
        <w:rPr>
          <w:rFonts w:ascii="Arial" w:hAnsi="Arial" w:cs="Arial"/>
        </w:rPr>
        <w:t>G</w:t>
      </w:r>
      <w:r w:rsidR="0054549A" w:rsidRPr="0054549A">
        <w:rPr>
          <w:rFonts w:ascii="Arial" w:hAnsi="Arial" w:cs="Arial"/>
        </w:rPr>
        <w:t>ompertz</w:t>
      </w:r>
      <w:r w:rsidRPr="00103342">
        <w:rPr>
          <w:rFonts w:ascii="Arial" w:hAnsi="Arial" w:cs="Arial"/>
        </w:rPr>
        <w:t xml:space="preserve"> according to the progress of Queima das Bainhas, Gurupi, Tocantins, 2020.</w:t>
      </w:r>
    </w:p>
    <w:tbl>
      <w:tblPr>
        <w:tblW w:w="5000" w:type="pct"/>
        <w:tblCellMar>
          <w:left w:w="70" w:type="dxa"/>
          <w:right w:w="70" w:type="dxa"/>
        </w:tblCellMar>
        <w:tblLook w:val="04A0" w:firstRow="1" w:lastRow="0" w:firstColumn="1" w:lastColumn="0" w:noHBand="0" w:noVBand="1"/>
      </w:tblPr>
      <w:tblGrid>
        <w:gridCol w:w="2717"/>
        <w:gridCol w:w="2637"/>
        <w:gridCol w:w="1910"/>
        <w:gridCol w:w="1762"/>
      </w:tblGrid>
      <w:tr w:rsidR="00077110" w:rsidRPr="00103342" w14:paraId="6F94B130" w14:textId="77777777" w:rsidTr="00885A98">
        <w:trPr>
          <w:trHeight w:val="340"/>
        </w:trPr>
        <w:tc>
          <w:tcPr>
            <w:tcW w:w="1505" w:type="pct"/>
            <w:tcBorders>
              <w:top w:val="single" w:sz="4" w:space="0" w:color="auto"/>
              <w:bottom w:val="single" w:sz="4" w:space="0" w:color="auto"/>
              <w:right w:val="nil"/>
            </w:tcBorders>
            <w:noWrap/>
            <w:vAlign w:val="center"/>
            <w:hideMark/>
          </w:tcPr>
          <w:p w14:paraId="0AC922D9" w14:textId="77777777" w:rsidR="00077110" w:rsidRPr="00103342" w:rsidRDefault="00077110" w:rsidP="00EA4A72">
            <w:pPr>
              <w:spacing w:line="240" w:lineRule="auto"/>
              <w:rPr>
                <w:rFonts w:ascii="Arial" w:eastAsia="Times New Roman" w:hAnsi="Arial" w:cs="Arial"/>
                <w:b/>
                <w:bCs/>
                <w:color w:val="000000"/>
                <w:szCs w:val="24"/>
                <w:lang w:eastAsia="pt-BR"/>
              </w:rPr>
            </w:pPr>
            <w:r w:rsidRPr="00103342">
              <w:rPr>
                <w:rFonts w:ascii="Arial" w:eastAsia="Times New Roman" w:hAnsi="Arial" w:cs="Arial"/>
                <w:b/>
                <w:bCs/>
                <w:color w:val="000000"/>
                <w:szCs w:val="24"/>
                <w:lang w:eastAsia="pt-BR"/>
              </w:rPr>
              <w:t>Treatment</w:t>
            </w:r>
          </w:p>
        </w:tc>
        <w:tc>
          <w:tcPr>
            <w:tcW w:w="1461" w:type="pct"/>
            <w:tcBorders>
              <w:top w:val="single" w:sz="4" w:space="0" w:color="auto"/>
              <w:left w:val="nil"/>
              <w:bottom w:val="single" w:sz="4" w:space="0" w:color="auto"/>
              <w:right w:val="nil"/>
            </w:tcBorders>
            <w:noWrap/>
            <w:vAlign w:val="center"/>
            <w:hideMark/>
          </w:tcPr>
          <w:p w14:paraId="614A98FA" w14:textId="77777777" w:rsidR="00077110" w:rsidRPr="00103342" w:rsidRDefault="00077110" w:rsidP="00EA4A72">
            <w:pPr>
              <w:spacing w:line="240" w:lineRule="auto"/>
              <w:rPr>
                <w:rFonts w:ascii="Arial" w:eastAsia="Times New Roman" w:hAnsi="Arial" w:cs="Arial"/>
                <w:b/>
                <w:bCs/>
                <w:color w:val="000000"/>
                <w:szCs w:val="24"/>
                <w:lang w:eastAsia="pt-BR"/>
              </w:rPr>
            </w:pPr>
            <w:r w:rsidRPr="00103342">
              <w:rPr>
                <w:rFonts w:ascii="Arial" w:eastAsia="Times New Roman" w:hAnsi="Arial" w:cs="Arial"/>
                <w:b/>
                <w:bCs/>
                <w:color w:val="000000"/>
                <w:szCs w:val="24"/>
                <w:lang w:eastAsia="pt-BR"/>
              </w:rPr>
              <w:t>Monomolecular</w:t>
            </w:r>
          </w:p>
        </w:tc>
        <w:tc>
          <w:tcPr>
            <w:tcW w:w="1058" w:type="pct"/>
            <w:tcBorders>
              <w:top w:val="single" w:sz="4" w:space="0" w:color="auto"/>
              <w:left w:val="nil"/>
              <w:bottom w:val="single" w:sz="4" w:space="0" w:color="auto"/>
              <w:right w:val="nil"/>
            </w:tcBorders>
            <w:noWrap/>
            <w:vAlign w:val="center"/>
            <w:hideMark/>
          </w:tcPr>
          <w:p w14:paraId="05DB86DD" w14:textId="77777777" w:rsidR="00077110" w:rsidRPr="00103342" w:rsidRDefault="00077110" w:rsidP="00EA4A72">
            <w:pPr>
              <w:spacing w:line="240" w:lineRule="auto"/>
              <w:rPr>
                <w:rFonts w:ascii="Arial" w:eastAsia="Times New Roman" w:hAnsi="Arial" w:cs="Arial"/>
                <w:b/>
                <w:bCs/>
                <w:color w:val="000000"/>
                <w:szCs w:val="24"/>
                <w:lang w:eastAsia="pt-BR"/>
              </w:rPr>
            </w:pPr>
            <w:r w:rsidRPr="00103342">
              <w:rPr>
                <w:rFonts w:ascii="Arial" w:eastAsia="Times New Roman" w:hAnsi="Arial" w:cs="Arial"/>
                <w:b/>
                <w:bCs/>
                <w:color w:val="000000"/>
                <w:szCs w:val="24"/>
                <w:lang w:eastAsia="pt-BR"/>
              </w:rPr>
              <w:t>Logistics</w:t>
            </w:r>
          </w:p>
        </w:tc>
        <w:tc>
          <w:tcPr>
            <w:tcW w:w="976" w:type="pct"/>
            <w:tcBorders>
              <w:top w:val="single" w:sz="4" w:space="0" w:color="auto"/>
              <w:left w:val="nil"/>
              <w:bottom w:val="single" w:sz="4" w:space="0" w:color="auto"/>
              <w:right w:val="nil"/>
            </w:tcBorders>
            <w:noWrap/>
            <w:vAlign w:val="center"/>
            <w:hideMark/>
          </w:tcPr>
          <w:p w14:paraId="51D1902B" w14:textId="77777777" w:rsidR="00077110" w:rsidRPr="00103342" w:rsidRDefault="00077110" w:rsidP="00EA4A72">
            <w:pPr>
              <w:spacing w:line="240" w:lineRule="auto"/>
              <w:rPr>
                <w:rFonts w:ascii="Arial" w:eastAsia="Times New Roman" w:hAnsi="Arial" w:cs="Arial"/>
                <w:b/>
                <w:bCs/>
                <w:color w:val="000000"/>
                <w:szCs w:val="24"/>
                <w:lang w:eastAsia="pt-BR"/>
              </w:rPr>
            </w:pPr>
            <w:r w:rsidRPr="00103342">
              <w:rPr>
                <w:rFonts w:ascii="Arial" w:eastAsia="Times New Roman" w:hAnsi="Arial" w:cs="Arial"/>
                <w:b/>
                <w:bCs/>
                <w:color w:val="000000"/>
                <w:szCs w:val="24"/>
                <w:lang w:eastAsia="pt-BR"/>
              </w:rPr>
              <w:t>Gompertz</w:t>
            </w:r>
          </w:p>
        </w:tc>
      </w:tr>
      <w:tr w:rsidR="00077110" w:rsidRPr="00103342" w14:paraId="7026541D" w14:textId="77777777" w:rsidTr="00885A98">
        <w:trPr>
          <w:trHeight w:val="340"/>
        </w:trPr>
        <w:tc>
          <w:tcPr>
            <w:tcW w:w="1505" w:type="pct"/>
            <w:tcBorders>
              <w:top w:val="nil"/>
              <w:left w:val="nil"/>
              <w:bottom w:val="nil"/>
              <w:right w:val="nil"/>
            </w:tcBorders>
            <w:noWrap/>
            <w:vAlign w:val="bottom"/>
            <w:hideMark/>
          </w:tcPr>
          <w:p w14:paraId="365E6A0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BRS Catiana</w:t>
            </w:r>
          </w:p>
        </w:tc>
        <w:tc>
          <w:tcPr>
            <w:tcW w:w="1461" w:type="pct"/>
            <w:tcBorders>
              <w:top w:val="nil"/>
              <w:left w:val="nil"/>
              <w:bottom w:val="nil"/>
              <w:right w:val="nil"/>
            </w:tcBorders>
            <w:noWrap/>
            <w:vAlign w:val="bottom"/>
            <w:hideMark/>
          </w:tcPr>
          <w:p w14:paraId="5F16AED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bottom w:val="nil"/>
              <w:right w:val="nil"/>
            </w:tcBorders>
            <w:noWrap/>
            <w:vAlign w:val="bottom"/>
            <w:hideMark/>
          </w:tcPr>
          <w:p w14:paraId="043D4FB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0.77</w:t>
            </w:r>
          </w:p>
        </w:tc>
        <w:tc>
          <w:tcPr>
            <w:tcW w:w="976" w:type="pct"/>
            <w:tcBorders>
              <w:top w:val="nil"/>
              <w:left w:val="nil"/>
              <w:bottom w:val="nil"/>
              <w:right w:val="nil"/>
            </w:tcBorders>
            <w:noWrap/>
            <w:vAlign w:val="bottom"/>
            <w:hideMark/>
          </w:tcPr>
          <w:p w14:paraId="3F27AD0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0.90</w:t>
            </w:r>
          </w:p>
        </w:tc>
      </w:tr>
      <w:tr w:rsidR="00077110" w:rsidRPr="00103342" w14:paraId="43AF344B" w14:textId="77777777" w:rsidTr="00885A98">
        <w:trPr>
          <w:trHeight w:val="340"/>
        </w:trPr>
        <w:tc>
          <w:tcPr>
            <w:tcW w:w="1505" w:type="pct"/>
            <w:tcBorders>
              <w:top w:val="nil"/>
              <w:left w:val="nil"/>
              <w:bottom w:val="nil"/>
              <w:right w:val="nil"/>
            </w:tcBorders>
            <w:noWrap/>
            <w:vAlign w:val="bottom"/>
            <w:hideMark/>
          </w:tcPr>
          <w:p w14:paraId="0975C39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BRS Pampeira</w:t>
            </w:r>
          </w:p>
        </w:tc>
        <w:tc>
          <w:tcPr>
            <w:tcW w:w="1461" w:type="pct"/>
            <w:tcBorders>
              <w:top w:val="nil"/>
              <w:left w:val="nil"/>
              <w:bottom w:val="nil"/>
              <w:right w:val="nil"/>
            </w:tcBorders>
            <w:noWrap/>
            <w:vAlign w:val="bottom"/>
            <w:hideMark/>
          </w:tcPr>
          <w:p w14:paraId="05DC3BD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0.89</w:t>
            </w:r>
          </w:p>
        </w:tc>
        <w:tc>
          <w:tcPr>
            <w:tcW w:w="1058" w:type="pct"/>
            <w:tcBorders>
              <w:top w:val="nil"/>
              <w:left w:val="nil"/>
              <w:bottom w:val="nil"/>
              <w:right w:val="nil"/>
            </w:tcBorders>
            <w:noWrap/>
            <w:vAlign w:val="bottom"/>
            <w:hideMark/>
          </w:tcPr>
          <w:p w14:paraId="6CF14AE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0.87</w:t>
            </w:r>
          </w:p>
        </w:tc>
        <w:tc>
          <w:tcPr>
            <w:tcW w:w="976" w:type="pct"/>
            <w:tcBorders>
              <w:top w:val="nil"/>
              <w:left w:val="nil"/>
              <w:bottom w:val="nil"/>
              <w:right w:val="nil"/>
            </w:tcBorders>
            <w:noWrap/>
            <w:vAlign w:val="bottom"/>
            <w:hideMark/>
          </w:tcPr>
          <w:p w14:paraId="7FD2590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0.95</w:t>
            </w:r>
          </w:p>
        </w:tc>
      </w:tr>
      <w:tr w:rsidR="00077110" w:rsidRPr="00103342" w14:paraId="3D81F54C" w14:textId="77777777" w:rsidTr="00885A98">
        <w:trPr>
          <w:trHeight w:val="340"/>
        </w:trPr>
        <w:tc>
          <w:tcPr>
            <w:tcW w:w="1505" w:type="pct"/>
            <w:tcBorders>
              <w:top w:val="nil"/>
              <w:left w:val="nil"/>
              <w:bottom w:val="nil"/>
              <w:right w:val="nil"/>
            </w:tcBorders>
            <w:noWrap/>
            <w:vAlign w:val="bottom"/>
            <w:hideMark/>
          </w:tcPr>
          <w:p w14:paraId="337602B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BRS A702 CL</w:t>
            </w:r>
          </w:p>
        </w:tc>
        <w:tc>
          <w:tcPr>
            <w:tcW w:w="1461" w:type="pct"/>
            <w:tcBorders>
              <w:top w:val="nil"/>
              <w:left w:val="nil"/>
              <w:bottom w:val="nil"/>
              <w:right w:val="nil"/>
            </w:tcBorders>
            <w:noWrap/>
            <w:vAlign w:val="bottom"/>
            <w:hideMark/>
          </w:tcPr>
          <w:p w14:paraId="51537F7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bottom w:val="nil"/>
              <w:right w:val="nil"/>
            </w:tcBorders>
            <w:noWrap/>
            <w:vAlign w:val="bottom"/>
            <w:hideMark/>
          </w:tcPr>
          <w:p w14:paraId="0B4E200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0.90</w:t>
            </w:r>
          </w:p>
        </w:tc>
        <w:tc>
          <w:tcPr>
            <w:tcW w:w="976" w:type="pct"/>
            <w:tcBorders>
              <w:top w:val="nil"/>
              <w:left w:val="nil"/>
              <w:bottom w:val="nil"/>
              <w:right w:val="nil"/>
            </w:tcBorders>
            <w:noWrap/>
            <w:vAlign w:val="bottom"/>
            <w:hideMark/>
          </w:tcPr>
          <w:p w14:paraId="4F2E47B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0.95</w:t>
            </w:r>
          </w:p>
        </w:tc>
      </w:tr>
      <w:tr w:rsidR="00077110" w:rsidRPr="00103342" w14:paraId="25D476FD" w14:textId="77777777" w:rsidTr="00885A98">
        <w:trPr>
          <w:trHeight w:val="340"/>
        </w:trPr>
        <w:tc>
          <w:tcPr>
            <w:tcW w:w="1505" w:type="pct"/>
            <w:tcBorders>
              <w:top w:val="nil"/>
              <w:left w:val="nil"/>
              <w:bottom w:val="nil"/>
              <w:right w:val="nil"/>
            </w:tcBorders>
            <w:noWrap/>
            <w:vAlign w:val="bottom"/>
            <w:hideMark/>
          </w:tcPr>
          <w:p w14:paraId="3DAC38D4"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BRS A704</w:t>
            </w:r>
          </w:p>
        </w:tc>
        <w:tc>
          <w:tcPr>
            <w:tcW w:w="1461" w:type="pct"/>
            <w:tcBorders>
              <w:top w:val="nil"/>
              <w:left w:val="nil"/>
              <w:bottom w:val="nil"/>
              <w:right w:val="nil"/>
            </w:tcBorders>
            <w:noWrap/>
            <w:vAlign w:val="bottom"/>
            <w:hideMark/>
          </w:tcPr>
          <w:p w14:paraId="130CFD2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bottom w:val="nil"/>
              <w:right w:val="nil"/>
            </w:tcBorders>
            <w:noWrap/>
            <w:vAlign w:val="bottom"/>
            <w:hideMark/>
          </w:tcPr>
          <w:p w14:paraId="7458765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0.94</w:t>
            </w:r>
          </w:p>
        </w:tc>
        <w:tc>
          <w:tcPr>
            <w:tcW w:w="976" w:type="pct"/>
            <w:tcBorders>
              <w:top w:val="nil"/>
              <w:left w:val="nil"/>
              <w:bottom w:val="nil"/>
              <w:right w:val="nil"/>
            </w:tcBorders>
            <w:noWrap/>
            <w:vAlign w:val="bottom"/>
            <w:hideMark/>
          </w:tcPr>
          <w:p w14:paraId="00C1CCA5"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0.95</w:t>
            </w:r>
          </w:p>
        </w:tc>
      </w:tr>
      <w:tr w:rsidR="00077110" w:rsidRPr="00103342" w14:paraId="68E4C226" w14:textId="77777777" w:rsidTr="00885A98">
        <w:trPr>
          <w:trHeight w:val="340"/>
        </w:trPr>
        <w:tc>
          <w:tcPr>
            <w:tcW w:w="1505" w:type="pct"/>
            <w:tcBorders>
              <w:top w:val="nil"/>
              <w:left w:val="nil"/>
              <w:bottom w:val="nil"/>
              <w:right w:val="nil"/>
            </w:tcBorders>
            <w:noWrap/>
            <w:vAlign w:val="bottom"/>
            <w:hideMark/>
          </w:tcPr>
          <w:p w14:paraId="62E57F5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AB161229</w:t>
            </w:r>
          </w:p>
        </w:tc>
        <w:tc>
          <w:tcPr>
            <w:tcW w:w="1461" w:type="pct"/>
            <w:tcBorders>
              <w:top w:val="nil"/>
              <w:left w:val="nil"/>
              <w:bottom w:val="nil"/>
              <w:right w:val="nil"/>
            </w:tcBorders>
            <w:noWrap/>
            <w:vAlign w:val="bottom"/>
            <w:hideMark/>
          </w:tcPr>
          <w:p w14:paraId="1953BB4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0.87</w:t>
            </w:r>
          </w:p>
        </w:tc>
        <w:tc>
          <w:tcPr>
            <w:tcW w:w="1058" w:type="pct"/>
            <w:tcBorders>
              <w:top w:val="nil"/>
              <w:left w:val="nil"/>
              <w:bottom w:val="nil"/>
              <w:right w:val="nil"/>
            </w:tcBorders>
            <w:noWrap/>
            <w:vAlign w:val="bottom"/>
            <w:hideMark/>
          </w:tcPr>
          <w:p w14:paraId="3C44ACF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0.45</w:t>
            </w:r>
          </w:p>
        </w:tc>
        <w:tc>
          <w:tcPr>
            <w:tcW w:w="976" w:type="pct"/>
            <w:tcBorders>
              <w:top w:val="nil"/>
              <w:left w:val="nil"/>
              <w:bottom w:val="nil"/>
              <w:right w:val="nil"/>
            </w:tcBorders>
            <w:noWrap/>
            <w:vAlign w:val="bottom"/>
            <w:hideMark/>
          </w:tcPr>
          <w:p w14:paraId="31AD856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r>
      <w:tr w:rsidR="00077110" w:rsidRPr="00103342" w14:paraId="09AC51A5" w14:textId="77777777" w:rsidTr="00885A98">
        <w:trPr>
          <w:trHeight w:val="340"/>
        </w:trPr>
        <w:tc>
          <w:tcPr>
            <w:tcW w:w="1505" w:type="pct"/>
            <w:tcBorders>
              <w:top w:val="nil"/>
              <w:left w:val="nil"/>
              <w:bottom w:val="nil"/>
              <w:right w:val="nil"/>
            </w:tcBorders>
            <w:noWrap/>
            <w:vAlign w:val="bottom"/>
            <w:hideMark/>
          </w:tcPr>
          <w:p w14:paraId="2AF908F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AB171266</w:t>
            </w:r>
          </w:p>
        </w:tc>
        <w:tc>
          <w:tcPr>
            <w:tcW w:w="1461" w:type="pct"/>
            <w:tcBorders>
              <w:top w:val="nil"/>
              <w:left w:val="nil"/>
              <w:bottom w:val="nil"/>
              <w:right w:val="nil"/>
            </w:tcBorders>
            <w:noWrap/>
            <w:vAlign w:val="bottom"/>
            <w:hideMark/>
          </w:tcPr>
          <w:p w14:paraId="2ED8D6E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0.86</w:t>
            </w:r>
          </w:p>
        </w:tc>
        <w:tc>
          <w:tcPr>
            <w:tcW w:w="1058" w:type="pct"/>
            <w:tcBorders>
              <w:top w:val="nil"/>
              <w:left w:val="nil"/>
              <w:bottom w:val="nil"/>
              <w:right w:val="nil"/>
            </w:tcBorders>
            <w:noWrap/>
            <w:vAlign w:val="bottom"/>
            <w:hideMark/>
          </w:tcPr>
          <w:p w14:paraId="4FB9FF9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0.91</w:t>
            </w:r>
          </w:p>
        </w:tc>
        <w:tc>
          <w:tcPr>
            <w:tcW w:w="976" w:type="pct"/>
            <w:tcBorders>
              <w:top w:val="nil"/>
              <w:left w:val="nil"/>
              <w:bottom w:val="nil"/>
              <w:right w:val="nil"/>
            </w:tcBorders>
            <w:noWrap/>
            <w:vAlign w:val="bottom"/>
            <w:hideMark/>
          </w:tcPr>
          <w:p w14:paraId="2D9008B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0.92</w:t>
            </w:r>
          </w:p>
        </w:tc>
      </w:tr>
      <w:tr w:rsidR="00077110" w:rsidRPr="00103342" w14:paraId="65AE3329" w14:textId="77777777" w:rsidTr="00885A98">
        <w:trPr>
          <w:trHeight w:val="340"/>
        </w:trPr>
        <w:tc>
          <w:tcPr>
            <w:tcW w:w="1505" w:type="pct"/>
            <w:tcBorders>
              <w:top w:val="nil"/>
              <w:left w:val="nil"/>
              <w:bottom w:val="nil"/>
              <w:right w:val="nil"/>
            </w:tcBorders>
            <w:noWrap/>
            <w:vAlign w:val="bottom"/>
            <w:hideMark/>
          </w:tcPr>
          <w:p w14:paraId="32C4DAA5"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AB171267</w:t>
            </w:r>
          </w:p>
        </w:tc>
        <w:tc>
          <w:tcPr>
            <w:tcW w:w="1461" w:type="pct"/>
            <w:tcBorders>
              <w:top w:val="nil"/>
              <w:left w:val="nil"/>
              <w:bottom w:val="nil"/>
              <w:right w:val="nil"/>
            </w:tcBorders>
            <w:noWrap/>
            <w:vAlign w:val="bottom"/>
            <w:hideMark/>
          </w:tcPr>
          <w:p w14:paraId="4504AC2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0.91</w:t>
            </w:r>
          </w:p>
        </w:tc>
        <w:tc>
          <w:tcPr>
            <w:tcW w:w="1058" w:type="pct"/>
            <w:tcBorders>
              <w:top w:val="nil"/>
              <w:left w:val="nil"/>
              <w:bottom w:val="nil"/>
              <w:right w:val="nil"/>
            </w:tcBorders>
            <w:noWrap/>
            <w:vAlign w:val="bottom"/>
            <w:hideMark/>
          </w:tcPr>
          <w:p w14:paraId="5F4D478E"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0.96</w:t>
            </w:r>
          </w:p>
        </w:tc>
        <w:tc>
          <w:tcPr>
            <w:tcW w:w="976" w:type="pct"/>
            <w:tcBorders>
              <w:top w:val="nil"/>
              <w:left w:val="nil"/>
              <w:bottom w:val="nil"/>
              <w:right w:val="nil"/>
            </w:tcBorders>
            <w:noWrap/>
            <w:vAlign w:val="bottom"/>
            <w:hideMark/>
          </w:tcPr>
          <w:p w14:paraId="32BF084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0.97</w:t>
            </w:r>
          </w:p>
        </w:tc>
      </w:tr>
      <w:tr w:rsidR="00077110" w:rsidRPr="00103342" w14:paraId="4B58E87F" w14:textId="77777777" w:rsidTr="00885A98">
        <w:trPr>
          <w:trHeight w:val="340"/>
        </w:trPr>
        <w:tc>
          <w:tcPr>
            <w:tcW w:w="1505" w:type="pct"/>
            <w:tcBorders>
              <w:top w:val="nil"/>
              <w:left w:val="nil"/>
              <w:bottom w:val="nil"/>
              <w:right w:val="nil"/>
            </w:tcBorders>
            <w:noWrap/>
            <w:vAlign w:val="bottom"/>
            <w:hideMark/>
          </w:tcPr>
          <w:p w14:paraId="66ED86C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AB171272</w:t>
            </w:r>
          </w:p>
        </w:tc>
        <w:tc>
          <w:tcPr>
            <w:tcW w:w="1461" w:type="pct"/>
            <w:tcBorders>
              <w:top w:val="nil"/>
              <w:left w:val="nil"/>
              <w:bottom w:val="nil"/>
              <w:right w:val="nil"/>
            </w:tcBorders>
            <w:noWrap/>
            <w:vAlign w:val="bottom"/>
            <w:hideMark/>
          </w:tcPr>
          <w:p w14:paraId="41588D2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0.90</w:t>
            </w:r>
          </w:p>
        </w:tc>
        <w:tc>
          <w:tcPr>
            <w:tcW w:w="1058" w:type="pct"/>
            <w:tcBorders>
              <w:top w:val="nil"/>
              <w:left w:val="nil"/>
              <w:bottom w:val="nil"/>
              <w:right w:val="nil"/>
            </w:tcBorders>
            <w:noWrap/>
            <w:vAlign w:val="bottom"/>
            <w:hideMark/>
          </w:tcPr>
          <w:p w14:paraId="7D2C23F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0.43</w:t>
            </w:r>
          </w:p>
        </w:tc>
        <w:tc>
          <w:tcPr>
            <w:tcW w:w="976" w:type="pct"/>
            <w:tcBorders>
              <w:top w:val="nil"/>
              <w:left w:val="nil"/>
              <w:bottom w:val="nil"/>
              <w:right w:val="nil"/>
            </w:tcBorders>
            <w:noWrap/>
            <w:vAlign w:val="bottom"/>
            <w:hideMark/>
          </w:tcPr>
          <w:p w14:paraId="216C1B1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0.85</w:t>
            </w:r>
          </w:p>
        </w:tc>
      </w:tr>
      <w:tr w:rsidR="00077110" w:rsidRPr="00103342" w14:paraId="6665F5F0" w14:textId="77777777" w:rsidTr="00885A98">
        <w:trPr>
          <w:trHeight w:val="340"/>
        </w:trPr>
        <w:tc>
          <w:tcPr>
            <w:tcW w:w="1505" w:type="pct"/>
            <w:tcBorders>
              <w:top w:val="nil"/>
              <w:left w:val="nil"/>
              <w:bottom w:val="nil"/>
              <w:right w:val="nil"/>
            </w:tcBorders>
            <w:noWrap/>
            <w:vAlign w:val="bottom"/>
            <w:hideMark/>
          </w:tcPr>
          <w:p w14:paraId="2CDC3C7C"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AB171275</w:t>
            </w:r>
          </w:p>
        </w:tc>
        <w:tc>
          <w:tcPr>
            <w:tcW w:w="1461" w:type="pct"/>
            <w:tcBorders>
              <w:top w:val="nil"/>
              <w:left w:val="nil"/>
              <w:bottom w:val="nil"/>
              <w:right w:val="nil"/>
            </w:tcBorders>
            <w:noWrap/>
            <w:vAlign w:val="bottom"/>
            <w:hideMark/>
          </w:tcPr>
          <w:p w14:paraId="18092D8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0.73</w:t>
            </w:r>
          </w:p>
        </w:tc>
        <w:tc>
          <w:tcPr>
            <w:tcW w:w="1058" w:type="pct"/>
            <w:tcBorders>
              <w:top w:val="nil"/>
              <w:left w:val="nil"/>
              <w:bottom w:val="nil"/>
              <w:right w:val="nil"/>
            </w:tcBorders>
            <w:noWrap/>
            <w:vAlign w:val="bottom"/>
            <w:hideMark/>
          </w:tcPr>
          <w:p w14:paraId="33253F2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0.36</w:t>
            </w:r>
          </w:p>
        </w:tc>
        <w:tc>
          <w:tcPr>
            <w:tcW w:w="976" w:type="pct"/>
            <w:tcBorders>
              <w:top w:val="nil"/>
              <w:left w:val="nil"/>
              <w:bottom w:val="nil"/>
              <w:right w:val="nil"/>
            </w:tcBorders>
            <w:noWrap/>
            <w:vAlign w:val="bottom"/>
            <w:hideMark/>
          </w:tcPr>
          <w:p w14:paraId="36F4BF9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0.52</w:t>
            </w:r>
          </w:p>
        </w:tc>
      </w:tr>
      <w:tr w:rsidR="00077110" w:rsidRPr="00103342" w14:paraId="5ADB8D52" w14:textId="77777777" w:rsidTr="00885A98">
        <w:trPr>
          <w:trHeight w:val="340"/>
        </w:trPr>
        <w:tc>
          <w:tcPr>
            <w:tcW w:w="1505" w:type="pct"/>
            <w:tcBorders>
              <w:top w:val="nil"/>
              <w:left w:val="nil"/>
              <w:bottom w:val="nil"/>
              <w:right w:val="nil"/>
            </w:tcBorders>
            <w:noWrap/>
            <w:vAlign w:val="bottom"/>
            <w:hideMark/>
          </w:tcPr>
          <w:p w14:paraId="7098F75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AB171292</w:t>
            </w:r>
          </w:p>
        </w:tc>
        <w:tc>
          <w:tcPr>
            <w:tcW w:w="1461" w:type="pct"/>
            <w:tcBorders>
              <w:top w:val="nil"/>
              <w:left w:val="nil"/>
              <w:bottom w:val="nil"/>
              <w:right w:val="nil"/>
            </w:tcBorders>
            <w:noWrap/>
            <w:vAlign w:val="bottom"/>
            <w:hideMark/>
          </w:tcPr>
          <w:p w14:paraId="3755A7D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0.72</w:t>
            </w:r>
          </w:p>
        </w:tc>
        <w:tc>
          <w:tcPr>
            <w:tcW w:w="1058" w:type="pct"/>
            <w:tcBorders>
              <w:top w:val="nil"/>
              <w:left w:val="nil"/>
              <w:bottom w:val="nil"/>
              <w:right w:val="nil"/>
            </w:tcBorders>
            <w:noWrap/>
            <w:vAlign w:val="bottom"/>
            <w:hideMark/>
          </w:tcPr>
          <w:p w14:paraId="6C139CE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0.42</w:t>
            </w:r>
          </w:p>
        </w:tc>
        <w:tc>
          <w:tcPr>
            <w:tcW w:w="976" w:type="pct"/>
            <w:tcBorders>
              <w:top w:val="nil"/>
              <w:left w:val="nil"/>
              <w:bottom w:val="nil"/>
              <w:right w:val="nil"/>
            </w:tcBorders>
            <w:noWrap/>
            <w:vAlign w:val="bottom"/>
            <w:hideMark/>
          </w:tcPr>
          <w:p w14:paraId="4777D2B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0.56</w:t>
            </w:r>
          </w:p>
        </w:tc>
      </w:tr>
      <w:tr w:rsidR="00077110" w:rsidRPr="00103342" w14:paraId="525E54BC" w14:textId="77777777" w:rsidTr="00885A98">
        <w:trPr>
          <w:trHeight w:val="340"/>
        </w:trPr>
        <w:tc>
          <w:tcPr>
            <w:tcW w:w="1505" w:type="pct"/>
            <w:tcBorders>
              <w:top w:val="nil"/>
              <w:left w:val="nil"/>
              <w:bottom w:val="nil"/>
              <w:right w:val="nil"/>
            </w:tcBorders>
            <w:noWrap/>
            <w:vAlign w:val="bottom"/>
            <w:hideMark/>
          </w:tcPr>
          <w:p w14:paraId="33C970A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AB171294</w:t>
            </w:r>
          </w:p>
        </w:tc>
        <w:tc>
          <w:tcPr>
            <w:tcW w:w="1461" w:type="pct"/>
            <w:tcBorders>
              <w:top w:val="nil"/>
              <w:left w:val="nil"/>
              <w:bottom w:val="nil"/>
              <w:right w:val="nil"/>
            </w:tcBorders>
            <w:noWrap/>
            <w:vAlign w:val="bottom"/>
            <w:hideMark/>
          </w:tcPr>
          <w:p w14:paraId="51F2DBA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0.73</w:t>
            </w:r>
          </w:p>
        </w:tc>
        <w:tc>
          <w:tcPr>
            <w:tcW w:w="1058" w:type="pct"/>
            <w:tcBorders>
              <w:top w:val="nil"/>
              <w:left w:val="nil"/>
              <w:bottom w:val="nil"/>
              <w:right w:val="nil"/>
            </w:tcBorders>
            <w:noWrap/>
            <w:vAlign w:val="bottom"/>
            <w:hideMark/>
          </w:tcPr>
          <w:p w14:paraId="6CE0951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0.38</w:t>
            </w:r>
          </w:p>
        </w:tc>
        <w:tc>
          <w:tcPr>
            <w:tcW w:w="976" w:type="pct"/>
            <w:tcBorders>
              <w:top w:val="nil"/>
              <w:left w:val="nil"/>
              <w:bottom w:val="nil"/>
              <w:right w:val="nil"/>
            </w:tcBorders>
            <w:noWrap/>
            <w:vAlign w:val="bottom"/>
            <w:hideMark/>
          </w:tcPr>
          <w:p w14:paraId="7EC478E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0.57</w:t>
            </w:r>
          </w:p>
        </w:tc>
      </w:tr>
      <w:tr w:rsidR="00077110" w:rsidRPr="00103342" w14:paraId="08608481" w14:textId="77777777" w:rsidTr="00885A98">
        <w:trPr>
          <w:trHeight w:val="340"/>
        </w:trPr>
        <w:tc>
          <w:tcPr>
            <w:tcW w:w="1505" w:type="pct"/>
            <w:tcBorders>
              <w:top w:val="nil"/>
              <w:left w:val="nil"/>
              <w:bottom w:val="nil"/>
              <w:right w:val="nil"/>
            </w:tcBorders>
            <w:noWrap/>
            <w:vAlign w:val="bottom"/>
            <w:hideMark/>
          </w:tcPr>
          <w:p w14:paraId="07E59A0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AB171303</w:t>
            </w:r>
          </w:p>
        </w:tc>
        <w:tc>
          <w:tcPr>
            <w:tcW w:w="1461" w:type="pct"/>
            <w:tcBorders>
              <w:top w:val="nil"/>
              <w:left w:val="nil"/>
              <w:bottom w:val="nil"/>
              <w:right w:val="nil"/>
            </w:tcBorders>
            <w:noWrap/>
            <w:vAlign w:val="bottom"/>
            <w:hideMark/>
          </w:tcPr>
          <w:p w14:paraId="0E5296F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0.86</w:t>
            </w:r>
          </w:p>
        </w:tc>
        <w:tc>
          <w:tcPr>
            <w:tcW w:w="1058" w:type="pct"/>
            <w:tcBorders>
              <w:top w:val="nil"/>
              <w:left w:val="nil"/>
              <w:bottom w:val="nil"/>
              <w:right w:val="nil"/>
            </w:tcBorders>
            <w:noWrap/>
            <w:vAlign w:val="bottom"/>
            <w:hideMark/>
          </w:tcPr>
          <w:p w14:paraId="11768A2E"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0.33</w:t>
            </w:r>
          </w:p>
        </w:tc>
        <w:tc>
          <w:tcPr>
            <w:tcW w:w="976" w:type="pct"/>
            <w:tcBorders>
              <w:top w:val="nil"/>
              <w:left w:val="nil"/>
              <w:bottom w:val="nil"/>
              <w:right w:val="nil"/>
            </w:tcBorders>
            <w:noWrap/>
            <w:vAlign w:val="bottom"/>
            <w:hideMark/>
          </w:tcPr>
          <w:p w14:paraId="0B9FB14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0.59</w:t>
            </w:r>
          </w:p>
        </w:tc>
      </w:tr>
      <w:tr w:rsidR="00077110" w:rsidRPr="00103342" w14:paraId="48444E71" w14:textId="77777777" w:rsidTr="00885A98">
        <w:trPr>
          <w:trHeight w:val="340"/>
        </w:trPr>
        <w:tc>
          <w:tcPr>
            <w:tcW w:w="1505" w:type="pct"/>
            <w:tcBorders>
              <w:top w:val="nil"/>
              <w:left w:val="nil"/>
              <w:bottom w:val="nil"/>
              <w:right w:val="nil"/>
            </w:tcBorders>
            <w:noWrap/>
            <w:vAlign w:val="bottom"/>
            <w:hideMark/>
          </w:tcPr>
          <w:p w14:paraId="79C7F392"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AB171307</w:t>
            </w:r>
          </w:p>
        </w:tc>
        <w:tc>
          <w:tcPr>
            <w:tcW w:w="1461" w:type="pct"/>
            <w:tcBorders>
              <w:top w:val="nil"/>
              <w:left w:val="nil"/>
              <w:bottom w:val="nil"/>
              <w:right w:val="nil"/>
            </w:tcBorders>
            <w:noWrap/>
            <w:vAlign w:val="bottom"/>
            <w:hideMark/>
          </w:tcPr>
          <w:p w14:paraId="06D8166A"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0.75</w:t>
            </w:r>
          </w:p>
        </w:tc>
        <w:tc>
          <w:tcPr>
            <w:tcW w:w="1058" w:type="pct"/>
            <w:tcBorders>
              <w:top w:val="nil"/>
              <w:left w:val="nil"/>
              <w:bottom w:val="nil"/>
              <w:right w:val="nil"/>
            </w:tcBorders>
            <w:noWrap/>
            <w:vAlign w:val="bottom"/>
            <w:hideMark/>
          </w:tcPr>
          <w:p w14:paraId="2AE0830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0.23</w:t>
            </w:r>
          </w:p>
        </w:tc>
        <w:tc>
          <w:tcPr>
            <w:tcW w:w="976" w:type="pct"/>
            <w:tcBorders>
              <w:top w:val="nil"/>
              <w:left w:val="nil"/>
              <w:bottom w:val="nil"/>
              <w:right w:val="nil"/>
            </w:tcBorders>
            <w:noWrap/>
            <w:vAlign w:val="bottom"/>
            <w:hideMark/>
          </w:tcPr>
          <w:p w14:paraId="0210597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0.46</w:t>
            </w:r>
          </w:p>
        </w:tc>
      </w:tr>
      <w:tr w:rsidR="00077110" w:rsidRPr="00103342" w14:paraId="36B49AB5" w14:textId="77777777" w:rsidTr="00885A98">
        <w:trPr>
          <w:trHeight w:val="340"/>
        </w:trPr>
        <w:tc>
          <w:tcPr>
            <w:tcW w:w="1505" w:type="pct"/>
            <w:tcBorders>
              <w:top w:val="nil"/>
              <w:left w:val="nil"/>
              <w:bottom w:val="nil"/>
              <w:right w:val="nil"/>
            </w:tcBorders>
            <w:noWrap/>
            <w:vAlign w:val="bottom"/>
            <w:hideMark/>
          </w:tcPr>
          <w:p w14:paraId="7F8231B2"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AB171310</w:t>
            </w:r>
          </w:p>
        </w:tc>
        <w:tc>
          <w:tcPr>
            <w:tcW w:w="1461" w:type="pct"/>
            <w:tcBorders>
              <w:top w:val="nil"/>
              <w:left w:val="nil"/>
              <w:bottom w:val="nil"/>
              <w:right w:val="nil"/>
            </w:tcBorders>
            <w:noWrap/>
            <w:vAlign w:val="bottom"/>
            <w:hideMark/>
          </w:tcPr>
          <w:p w14:paraId="40B9790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0.92</w:t>
            </w:r>
          </w:p>
        </w:tc>
        <w:tc>
          <w:tcPr>
            <w:tcW w:w="1058" w:type="pct"/>
            <w:tcBorders>
              <w:top w:val="nil"/>
              <w:left w:val="nil"/>
              <w:bottom w:val="nil"/>
              <w:right w:val="nil"/>
            </w:tcBorders>
            <w:noWrap/>
            <w:vAlign w:val="bottom"/>
            <w:hideMark/>
          </w:tcPr>
          <w:p w14:paraId="26656CB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0.62</w:t>
            </w:r>
          </w:p>
        </w:tc>
        <w:tc>
          <w:tcPr>
            <w:tcW w:w="976" w:type="pct"/>
            <w:tcBorders>
              <w:top w:val="nil"/>
              <w:left w:val="nil"/>
              <w:bottom w:val="nil"/>
              <w:right w:val="nil"/>
            </w:tcBorders>
            <w:noWrap/>
            <w:vAlign w:val="bottom"/>
            <w:hideMark/>
          </w:tcPr>
          <w:p w14:paraId="1C099562"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0.80</w:t>
            </w:r>
          </w:p>
        </w:tc>
      </w:tr>
      <w:tr w:rsidR="00077110" w:rsidRPr="00103342" w14:paraId="55B3D944" w14:textId="77777777" w:rsidTr="00885A98">
        <w:trPr>
          <w:trHeight w:val="340"/>
        </w:trPr>
        <w:tc>
          <w:tcPr>
            <w:tcW w:w="1505" w:type="pct"/>
            <w:tcBorders>
              <w:top w:val="nil"/>
              <w:left w:val="nil"/>
              <w:bottom w:val="nil"/>
              <w:right w:val="nil"/>
            </w:tcBorders>
            <w:noWrap/>
            <w:vAlign w:val="bottom"/>
            <w:hideMark/>
          </w:tcPr>
          <w:p w14:paraId="499FDDE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AB171319</w:t>
            </w:r>
          </w:p>
        </w:tc>
        <w:tc>
          <w:tcPr>
            <w:tcW w:w="1461" w:type="pct"/>
            <w:tcBorders>
              <w:top w:val="nil"/>
              <w:left w:val="nil"/>
              <w:bottom w:val="nil"/>
              <w:right w:val="nil"/>
            </w:tcBorders>
            <w:noWrap/>
            <w:vAlign w:val="bottom"/>
            <w:hideMark/>
          </w:tcPr>
          <w:p w14:paraId="150FEF8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0.89</w:t>
            </w:r>
          </w:p>
        </w:tc>
        <w:tc>
          <w:tcPr>
            <w:tcW w:w="1058" w:type="pct"/>
            <w:tcBorders>
              <w:top w:val="nil"/>
              <w:left w:val="nil"/>
              <w:bottom w:val="nil"/>
              <w:right w:val="nil"/>
            </w:tcBorders>
            <w:noWrap/>
            <w:vAlign w:val="bottom"/>
            <w:hideMark/>
          </w:tcPr>
          <w:p w14:paraId="1F660D3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0.49</w:t>
            </w:r>
          </w:p>
        </w:tc>
        <w:tc>
          <w:tcPr>
            <w:tcW w:w="976" w:type="pct"/>
            <w:tcBorders>
              <w:top w:val="nil"/>
              <w:left w:val="nil"/>
              <w:bottom w:val="nil"/>
              <w:right w:val="nil"/>
            </w:tcBorders>
            <w:noWrap/>
            <w:vAlign w:val="bottom"/>
            <w:hideMark/>
          </w:tcPr>
          <w:p w14:paraId="2916407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0.93</w:t>
            </w:r>
          </w:p>
        </w:tc>
      </w:tr>
      <w:tr w:rsidR="00077110" w:rsidRPr="00103342" w14:paraId="790C46AC" w14:textId="77777777" w:rsidTr="00885A98">
        <w:trPr>
          <w:trHeight w:val="340"/>
        </w:trPr>
        <w:tc>
          <w:tcPr>
            <w:tcW w:w="1505" w:type="pct"/>
            <w:tcBorders>
              <w:top w:val="nil"/>
              <w:left w:val="nil"/>
              <w:bottom w:val="nil"/>
              <w:right w:val="nil"/>
            </w:tcBorders>
            <w:noWrap/>
            <w:vAlign w:val="bottom"/>
            <w:hideMark/>
          </w:tcPr>
          <w:p w14:paraId="6FA2DCD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AB181098-RH</w:t>
            </w:r>
          </w:p>
        </w:tc>
        <w:tc>
          <w:tcPr>
            <w:tcW w:w="1461" w:type="pct"/>
            <w:tcBorders>
              <w:top w:val="nil"/>
              <w:left w:val="nil"/>
              <w:bottom w:val="nil"/>
              <w:right w:val="nil"/>
            </w:tcBorders>
            <w:noWrap/>
            <w:vAlign w:val="bottom"/>
            <w:hideMark/>
          </w:tcPr>
          <w:p w14:paraId="55FF2DD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bottom w:val="nil"/>
              <w:right w:val="nil"/>
            </w:tcBorders>
            <w:noWrap/>
            <w:vAlign w:val="bottom"/>
            <w:hideMark/>
          </w:tcPr>
          <w:p w14:paraId="398DCC1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0.58</w:t>
            </w:r>
          </w:p>
        </w:tc>
        <w:tc>
          <w:tcPr>
            <w:tcW w:w="976" w:type="pct"/>
            <w:tcBorders>
              <w:top w:val="nil"/>
              <w:left w:val="nil"/>
              <w:bottom w:val="nil"/>
              <w:right w:val="nil"/>
            </w:tcBorders>
            <w:noWrap/>
            <w:vAlign w:val="bottom"/>
            <w:hideMark/>
          </w:tcPr>
          <w:p w14:paraId="0FDBA9C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0.77</w:t>
            </w:r>
          </w:p>
        </w:tc>
      </w:tr>
      <w:tr w:rsidR="00077110" w:rsidRPr="00103342" w14:paraId="26CF9C48" w14:textId="77777777" w:rsidTr="00885A98">
        <w:trPr>
          <w:trHeight w:val="340"/>
        </w:trPr>
        <w:tc>
          <w:tcPr>
            <w:tcW w:w="1505" w:type="pct"/>
            <w:tcBorders>
              <w:top w:val="nil"/>
              <w:left w:val="nil"/>
              <w:right w:val="nil"/>
            </w:tcBorders>
            <w:noWrap/>
            <w:vAlign w:val="bottom"/>
            <w:hideMark/>
          </w:tcPr>
          <w:p w14:paraId="6700347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SCS 124 Sardo</w:t>
            </w:r>
          </w:p>
        </w:tc>
        <w:tc>
          <w:tcPr>
            <w:tcW w:w="1461" w:type="pct"/>
            <w:tcBorders>
              <w:top w:val="nil"/>
              <w:left w:val="nil"/>
              <w:right w:val="nil"/>
            </w:tcBorders>
            <w:noWrap/>
            <w:vAlign w:val="bottom"/>
            <w:hideMark/>
          </w:tcPr>
          <w:p w14:paraId="0DE9760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right w:val="nil"/>
            </w:tcBorders>
            <w:noWrap/>
            <w:vAlign w:val="bottom"/>
            <w:hideMark/>
          </w:tcPr>
          <w:p w14:paraId="50609D6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0.96</w:t>
            </w:r>
          </w:p>
        </w:tc>
        <w:tc>
          <w:tcPr>
            <w:tcW w:w="976" w:type="pct"/>
            <w:tcBorders>
              <w:top w:val="nil"/>
              <w:left w:val="nil"/>
              <w:right w:val="nil"/>
            </w:tcBorders>
            <w:noWrap/>
            <w:vAlign w:val="bottom"/>
            <w:hideMark/>
          </w:tcPr>
          <w:p w14:paraId="2582D26E"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0.96</w:t>
            </w:r>
          </w:p>
        </w:tc>
      </w:tr>
      <w:tr w:rsidR="00077110" w:rsidRPr="00103342" w14:paraId="247D2930" w14:textId="77777777" w:rsidTr="00885A98">
        <w:trPr>
          <w:trHeight w:val="340"/>
        </w:trPr>
        <w:tc>
          <w:tcPr>
            <w:tcW w:w="1505" w:type="pct"/>
            <w:tcBorders>
              <w:top w:val="nil"/>
              <w:left w:val="nil"/>
              <w:bottom w:val="single" w:sz="4" w:space="0" w:color="auto"/>
              <w:right w:val="nil"/>
            </w:tcBorders>
            <w:noWrap/>
            <w:vAlign w:val="bottom"/>
            <w:hideMark/>
          </w:tcPr>
          <w:p w14:paraId="05AB333A"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SCS 125 Olympio</w:t>
            </w:r>
          </w:p>
        </w:tc>
        <w:tc>
          <w:tcPr>
            <w:tcW w:w="1461" w:type="pct"/>
            <w:tcBorders>
              <w:top w:val="nil"/>
              <w:left w:val="nil"/>
              <w:bottom w:val="single" w:sz="4" w:space="0" w:color="auto"/>
              <w:right w:val="nil"/>
            </w:tcBorders>
            <w:noWrap/>
            <w:vAlign w:val="bottom"/>
            <w:hideMark/>
          </w:tcPr>
          <w:p w14:paraId="13D8ECF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0.91</w:t>
            </w:r>
          </w:p>
        </w:tc>
        <w:tc>
          <w:tcPr>
            <w:tcW w:w="1058" w:type="pct"/>
            <w:tcBorders>
              <w:top w:val="nil"/>
              <w:left w:val="nil"/>
              <w:bottom w:val="single" w:sz="4" w:space="0" w:color="auto"/>
              <w:right w:val="nil"/>
            </w:tcBorders>
            <w:noWrap/>
            <w:vAlign w:val="bottom"/>
            <w:hideMark/>
          </w:tcPr>
          <w:p w14:paraId="0407C914"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0.74</w:t>
            </w:r>
          </w:p>
        </w:tc>
        <w:tc>
          <w:tcPr>
            <w:tcW w:w="976" w:type="pct"/>
            <w:tcBorders>
              <w:top w:val="nil"/>
              <w:left w:val="nil"/>
              <w:bottom w:val="single" w:sz="4" w:space="0" w:color="auto"/>
              <w:right w:val="nil"/>
            </w:tcBorders>
            <w:noWrap/>
            <w:vAlign w:val="bottom"/>
            <w:hideMark/>
          </w:tcPr>
          <w:p w14:paraId="39B9B5B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0.86</w:t>
            </w:r>
          </w:p>
        </w:tc>
      </w:tr>
      <w:tr w:rsidR="00077110" w:rsidRPr="00103342" w14:paraId="050C7F86" w14:textId="77777777" w:rsidTr="00885A98">
        <w:trPr>
          <w:trHeight w:val="340"/>
        </w:trPr>
        <w:tc>
          <w:tcPr>
            <w:tcW w:w="1505" w:type="pct"/>
            <w:tcBorders>
              <w:top w:val="single" w:sz="4" w:space="0" w:color="auto"/>
              <w:left w:val="nil"/>
              <w:bottom w:val="single" w:sz="4" w:space="0" w:color="auto"/>
              <w:right w:val="nil"/>
            </w:tcBorders>
            <w:noWrap/>
            <w:vAlign w:val="center"/>
          </w:tcPr>
          <w:p w14:paraId="70A1EC0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Average</w:t>
            </w:r>
          </w:p>
        </w:tc>
        <w:tc>
          <w:tcPr>
            <w:tcW w:w="1461" w:type="pct"/>
            <w:tcBorders>
              <w:top w:val="single" w:sz="4" w:space="0" w:color="auto"/>
              <w:left w:val="nil"/>
              <w:bottom w:val="single" w:sz="4" w:space="0" w:color="auto"/>
              <w:right w:val="nil"/>
            </w:tcBorders>
            <w:noWrap/>
            <w:vAlign w:val="center"/>
          </w:tcPr>
          <w:p w14:paraId="0EE7CCD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0.85</w:t>
            </w:r>
          </w:p>
        </w:tc>
        <w:tc>
          <w:tcPr>
            <w:tcW w:w="1058" w:type="pct"/>
            <w:tcBorders>
              <w:top w:val="single" w:sz="4" w:space="0" w:color="auto"/>
              <w:left w:val="nil"/>
              <w:bottom w:val="single" w:sz="4" w:space="0" w:color="auto"/>
              <w:right w:val="nil"/>
            </w:tcBorders>
            <w:noWrap/>
            <w:vAlign w:val="center"/>
          </w:tcPr>
          <w:p w14:paraId="6DAA0BE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0.63</w:t>
            </w:r>
          </w:p>
        </w:tc>
        <w:tc>
          <w:tcPr>
            <w:tcW w:w="976" w:type="pct"/>
            <w:tcBorders>
              <w:top w:val="single" w:sz="4" w:space="0" w:color="auto"/>
              <w:left w:val="nil"/>
              <w:bottom w:val="single" w:sz="4" w:space="0" w:color="auto"/>
              <w:right w:val="nil"/>
            </w:tcBorders>
            <w:noWrap/>
            <w:vAlign w:val="center"/>
          </w:tcPr>
          <w:p w14:paraId="2F98694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0.80</w:t>
            </w:r>
          </w:p>
        </w:tc>
      </w:tr>
    </w:tbl>
    <w:p w14:paraId="6B8DA99D" w14:textId="77777777" w:rsidR="006B1491" w:rsidRDefault="006B1491" w:rsidP="0038097B">
      <w:pPr>
        <w:rPr>
          <w:rFonts w:ascii="Arial" w:hAnsi="Arial" w:cs="Arial"/>
        </w:rPr>
      </w:pPr>
    </w:p>
    <w:p w14:paraId="6D8CFC16" w14:textId="77D8FB30" w:rsidR="0038097B" w:rsidRPr="0038097B" w:rsidRDefault="0038097B" w:rsidP="0038097B">
      <w:pPr>
        <w:rPr>
          <w:rFonts w:ascii="Arial" w:hAnsi="Arial" w:cs="Arial"/>
        </w:rPr>
      </w:pPr>
      <w:r w:rsidRPr="0038097B">
        <w:rPr>
          <w:rFonts w:ascii="Arial" w:hAnsi="Arial" w:cs="Arial"/>
        </w:rPr>
        <w:t xml:space="preserve">The fitted model indicated that there was an epidemiological difference </w:t>
      </w:r>
      <w:r w:rsidR="006B1491">
        <w:rPr>
          <w:rFonts w:ascii="Arial" w:hAnsi="Arial" w:cs="Arial"/>
        </w:rPr>
        <w:t>between</w:t>
      </w:r>
      <w:r w:rsidRPr="0038097B">
        <w:rPr>
          <w:rFonts w:ascii="Arial" w:hAnsi="Arial" w:cs="Arial"/>
        </w:rPr>
        <w:t xml:space="preserve"> resistant and susceptible genotypes. The </w:t>
      </w:r>
      <w:r w:rsidR="0054549A">
        <w:rPr>
          <w:rFonts w:ascii="Arial" w:hAnsi="Arial" w:cs="Arial"/>
        </w:rPr>
        <w:t>G</w:t>
      </w:r>
      <w:r w:rsidR="0054549A" w:rsidRPr="0054549A">
        <w:rPr>
          <w:rFonts w:ascii="Arial" w:hAnsi="Arial" w:cs="Arial"/>
        </w:rPr>
        <w:t>ompertz</w:t>
      </w:r>
      <w:r w:rsidR="0054549A">
        <w:rPr>
          <w:rFonts w:ascii="Arial" w:hAnsi="Arial" w:cs="Arial"/>
        </w:rPr>
        <w:t xml:space="preserve"> </w:t>
      </w:r>
      <w:r w:rsidRPr="0038097B">
        <w:rPr>
          <w:rFonts w:ascii="Arial" w:hAnsi="Arial" w:cs="Arial"/>
        </w:rPr>
        <w:t>model was the most appropriate to describe the susceptible genotypes (e.g., BRS Catiana, AB171266, AB171267), with their coefficients of determination (R</w:t>
      </w:r>
      <w:r w:rsidRPr="003A0AE8">
        <w:rPr>
          <w:rFonts w:ascii="Arial" w:hAnsi="Arial" w:cs="Arial"/>
          <w:vertAlign w:val="superscript"/>
        </w:rPr>
        <w:t>2</w:t>
      </w:r>
      <w:r w:rsidRPr="0038097B">
        <w:rPr>
          <w:rFonts w:ascii="Arial" w:hAnsi="Arial" w:cs="Arial"/>
        </w:rPr>
        <w:t xml:space="preserve">) showing high values. The Gompertz model has a high </w:t>
      </w:r>
      <w:r w:rsidR="004758F0">
        <w:rPr>
          <w:rFonts w:ascii="Arial" w:hAnsi="Arial" w:cs="Arial"/>
        </w:rPr>
        <w:t>R²,</w:t>
      </w:r>
      <w:r w:rsidRPr="0038097B">
        <w:rPr>
          <w:rFonts w:ascii="Arial" w:hAnsi="Arial" w:cs="Arial"/>
        </w:rPr>
        <w:t xml:space="preserve"> indicating a steep, explosive epidemic trend. This is because in such vulnerable plants, the disease spreads rapidly due to </w:t>
      </w:r>
      <w:r w:rsidR="004758F0">
        <w:rPr>
          <w:rFonts w:ascii="Arial" w:hAnsi="Arial" w:cs="Arial"/>
        </w:rPr>
        <w:t>plant-to-plant</w:t>
      </w:r>
      <w:r w:rsidRPr="0038097B">
        <w:rPr>
          <w:rFonts w:ascii="Arial" w:hAnsi="Arial" w:cs="Arial"/>
        </w:rPr>
        <w:t xml:space="preserve"> contact</w:t>
      </w:r>
      <w:r w:rsidR="004758F0">
        <w:rPr>
          <w:rFonts w:ascii="Arial" w:hAnsi="Arial" w:cs="Arial"/>
        </w:rPr>
        <w:t>,</w:t>
      </w:r>
      <w:r w:rsidRPr="0038097B">
        <w:rPr>
          <w:rFonts w:ascii="Arial" w:hAnsi="Arial" w:cs="Arial"/>
        </w:rPr>
        <w:t xml:space="preserve"> and each </w:t>
      </w:r>
      <w:r w:rsidRPr="0038097B">
        <w:rPr>
          <w:rFonts w:ascii="Arial" w:hAnsi="Arial" w:cs="Arial"/>
        </w:rPr>
        <w:lastRenderedPageBreak/>
        <w:t>lesion is effective in generating secondary inoculum</w:t>
      </w:r>
      <w:r w:rsidR="004758F0">
        <w:rPr>
          <w:rFonts w:ascii="Arial" w:hAnsi="Arial" w:cs="Arial"/>
        </w:rPr>
        <w:t>,</w:t>
      </w:r>
      <w:r w:rsidRPr="0038097B">
        <w:rPr>
          <w:rFonts w:ascii="Arial" w:hAnsi="Arial" w:cs="Arial"/>
        </w:rPr>
        <w:t xml:space="preserve"> thus giving rise to a typical exponential increase in the severity of the disease with time.</w:t>
      </w:r>
    </w:p>
    <w:p w14:paraId="78818DDB" w14:textId="0B8D7F09" w:rsidR="0038097B" w:rsidRPr="0038097B" w:rsidRDefault="0038097B" w:rsidP="0038097B">
      <w:pPr>
        <w:rPr>
          <w:rFonts w:ascii="Arial" w:hAnsi="Arial" w:cs="Arial"/>
        </w:rPr>
      </w:pPr>
      <w:r w:rsidRPr="0038097B">
        <w:rPr>
          <w:rFonts w:ascii="Arial" w:hAnsi="Arial" w:cs="Arial"/>
        </w:rPr>
        <w:t xml:space="preserve">On the other hand, the resistant genotypes (e.g., AB171292, AB171275, AB171294) were mixed following the Monomolecular model. The model is common </w:t>
      </w:r>
      <w:r w:rsidR="001A2296">
        <w:rPr>
          <w:rFonts w:ascii="Arial" w:hAnsi="Arial" w:cs="Arial"/>
        </w:rPr>
        <w:t>for</w:t>
      </w:r>
      <w:r w:rsidRPr="0038097B">
        <w:rPr>
          <w:rFonts w:ascii="Arial" w:hAnsi="Arial" w:cs="Arial"/>
        </w:rPr>
        <w:t xml:space="preserve"> a disease that is monocyclic in nature, with the growth of the disease mainly due to the initial inoculum and minimal or no secondary spread. R</w:t>
      </w:r>
      <w:r w:rsidRPr="00827441">
        <w:rPr>
          <w:rFonts w:ascii="Arial" w:hAnsi="Arial" w:cs="Arial"/>
          <w:vertAlign w:val="superscript"/>
        </w:rPr>
        <w:t>2</w:t>
      </w:r>
      <w:r w:rsidRPr="0038097B">
        <w:rPr>
          <w:rFonts w:ascii="Arial" w:hAnsi="Arial" w:cs="Arial"/>
        </w:rPr>
        <w:t xml:space="preserve"> values were high in resistant genotypes and this implies that there was slow and </w:t>
      </w:r>
      <w:r w:rsidR="001A2296">
        <w:rPr>
          <w:rFonts w:ascii="Arial" w:hAnsi="Arial" w:cs="Arial"/>
        </w:rPr>
        <w:t>self-limiting</w:t>
      </w:r>
      <w:r w:rsidRPr="0038097B">
        <w:rPr>
          <w:rFonts w:ascii="Arial" w:hAnsi="Arial" w:cs="Arial"/>
        </w:rPr>
        <w:t xml:space="preserve"> disease development</w:t>
      </w:r>
      <w:r w:rsidR="001A2296">
        <w:rPr>
          <w:rFonts w:ascii="Arial" w:hAnsi="Arial" w:cs="Arial"/>
        </w:rPr>
        <w:t>,</w:t>
      </w:r>
      <w:r w:rsidRPr="0038097B">
        <w:rPr>
          <w:rFonts w:ascii="Arial" w:hAnsi="Arial" w:cs="Arial"/>
        </w:rPr>
        <w:t xml:space="preserve"> where the natural resistance of the plants had limited the growth of lesions</w:t>
      </w:r>
      <w:r w:rsidR="001A2296">
        <w:rPr>
          <w:rFonts w:ascii="Arial" w:hAnsi="Arial" w:cs="Arial"/>
        </w:rPr>
        <w:t>,</w:t>
      </w:r>
      <w:r w:rsidRPr="0038097B">
        <w:rPr>
          <w:rFonts w:ascii="Arial" w:hAnsi="Arial" w:cs="Arial"/>
        </w:rPr>
        <w:t xml:space="preserve"> hence preventing extensive infection.</w:t>
      </w:r>
    </w:p>
    <w:p w14:paraId="295CBC98" w14:textId="494A8E08" w:rsidR="0038097B" w:rsidRDefault="0038097B" w:rsidP="0038097B">
      <w:pPr>
        <w:rPr>
          <w:rFonts w:ascii="Arial" w:hAnsi="Arial" w:cs="Arial"/>
        </w:rPr>
      </w:pPr>
      <w:r w:rsidRPr="0038097B">
        <w:rPr>
          <w:rFonts w:ascii="Arial" w:hAnsi="Arial" w:cs="Arial"/>
        </w:rPr>
        <w:t xml:space="preserve">This sharp contrast is confirmed in Figure 1 with its disease progression curves. The Gompertz model projected such </w:t>
      </w:r>
      <w:r>
        <w:rPr>
          <w:rFonts w:ascii="Arial" w:hAnsi="Arial" w:cs="Arial"/>
        </w:rPr>
        <w:t xml:space="preserve">a </w:t>
      </w:r>
      <w:r w:rsidRPr="0038097B">
        <w:rPr>
          <w:rFonts w:ascii="Arial" w:hAnsi="Arial" w:cs="Arial"/>
        </w:rPr>
        <w:t>rapid increase to high severity levels (mostly beyond 80</w:t>
      </w:r>
      <w:r>
        <w:rPr>
          <w:rFonts w:ascii="Arial" w:hAnsi="Arial" w:cs="Arial"/>
        </w:rPr>
        <w:t xml:space="preserve"> %</w:t>
      </w:r>
      <w:r w:rsidRPr="0038097B">
        <w:rPr>
          <w:rFonts w:ascii="Arial" w:hAnsi="Arial" w:cs="Arial"/>
        </w:rPr>
        <w:t xml:space="preserve">) in the susceptible genotypes. Conversely, the Monomolecular model that was most appropriate in accounting </w:t>
      </w:r>
      <w:r>
        <w:rPr>
          <w:rFonts w:ascii="Arial" w:hAnsi="Arial" w:cs="Arial"/>
        </w:rPr>
        <w:t xml:space="preserve">for </w:t>
      </w:r>
      <w:r w:rsidRPr="0038097B">
        <w:rPr>
          <w:rFonts w:ascii="Arial" w:hAnsi="Arial" w:cs="Arial"/>
        </w:rPr>
        <w:t xml:space="preserve">the resistant genotypes, was predicting </w:t>
      </w:r>
      <w:r>
        <w:rPr>
          <w:rFonts w:ascii="Arial" w:hAnsi="Arial" w:cs="Arial"/>
        </w:rPr>
        <w:t xml:space="preserve">a </w:t>
      </w:r>
      <w:r w:rsidRPr="0038097B">
        <w:rPr>
          <w:rFonts w:ascii="Arial" w:hAnsi="Arial" w:cs="Arial"/>
        </w:rPr>
        <w:t>slower and a restricted increase in disease over time. When the two models are compared, it can be seen that the disease developed faster and was at much higher levels in the genotypes fitted to the Gompertz model.</w:t>
      </w:r>
    </w:p>
    <w:p w14:paraId="7A46F52A" w14:textId="4F0920E1" w:rsidR="00077110" w:rsidRPr="00103342" w:rsidRDefault="00E91A4F" w:rsidP="0038097B">
      <w:pPr>
        <w:rPr>
          <w:rFonts w:ascii="Arial" w:hAnsi="Arial" w:cs="Arial"/>
          <w:b/>
          <w:bCs/>
        </w:rPr>
      </w:pPr>
      <w:r w:rsidRPr="00E91A4F">
        <w:rPr>
          <w:noProof/>
        </w:rPr>
        <w:drawing>
          <wp:inline distT="0" distB="0" distL="0" distR="0" wp14:anchorId="001FE17C" wp14:editId="6FA1B704">
            <wp:extent cx="2860000" cy="2160000"/>
            <wp:effectExtent l="0" t="0" r="0" b="0"/>
            <wp:docPr id="132225188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668ECDB4" wp14:editId="5F1409FC">
            <wp:extent cx="2860000" cy="2160000"/>
            <wp:effectExtent l="0" t="0" r="0" b="0"/>
            <wp:docPr id="122576275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49937B31" wp14:editId="1EB3FD17">
            <wp:extent cx="2860000" cy="2160000"/>
            <wp:effectExtent l="0" t="0" r="0" b="0"/>
            <wp:docPr id="36788252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615324D8" wp14:editId="0DC25587">
            <wp:extent cx="2860000" cy="2160000"/>
            <wp:effectExtent l="0" t="0" r="0" b="0"/>
            <wp:docPr id="66553925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lastRenderedPageBreak/>
        <w:drawing>
          <wp:inline distT="0" distB="0" distL="0" distR="0" wp14:anchorId="6EFF144E" wp14:editId="76DF4C96">
            <wp:extent cx="2860000" cy="2160000"/>
            <wp:effectExtent l="0" t="0" r="0" b="0"/>
            <wp:docPr id="141903972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506FE984" wp14:editId="58D4FB1E">
            <wp:extent cx="2860000" cy="2160000"/>
            <wp:effectExtent l="0" t="0" r="0" b="0"/>
            <wp:docPr id="129757324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6D4CBAB1" wp14:editId="35F9C4D3">
            <wp:extent cx="2860000" cy="2160000"/>
            <wp:effectExtent l="0" t="0" r="0" b="0"/>
            <wp:docPr id="85227561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3B52943D" wp14:editId="5174BA71">
            <wp:extent cx="2860000" cy="2160000"/>
            <wp:effectExtent l="0" t="0" r="0" b="0"/>
            <wp:docPr id="67280105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4460B04F" wp14:editId="787CB9F9">
            <wp:extent cx="2860000" cy="2160000"/>
            <wp:effectExtent l="0" t="0" r="0" b="0"/>
            <wp:docPr id="160496444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3DFBBE22" wp14:editId="4576BBE3">
            <wp:extent cx="2860000" cy="2160000"/>
            <wp:effectExtent l="0" t="0" r="0" b="0"/>
            <wp:docPr id="1985626300"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lastRenderedPageBreak/>
        <w:drawing>
          <wp:inline distT="0" distB="0" distL="0" distR="0" wp14:anchorId="41D1A47D" wp14:editId="2DB7FF2D">
            <wp:extent cx="2827277" cy="2160000"/>
            <wp:effectExtent l="0" t="0" r="0" b="0"/>
            <wp:docPr id="1361017055"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7277" cy="2160000"/>
                    </a:xfrm>
                    <a:prstGeom prst="rect">
                      <a:avLst/>
                    </a:prstGeom>
                    <a:noFill/>
                    <a:ln>
                      <a:noFill/>
                    </a:ln>
                  </pic:spPr>
                </pic:pic>
              </a:graphicData>
            </a:graphic>
          </wp:inline>
        </w:drawing>
      </w:r>
      <w:r w:rsidRPr="00E91A4F">
        <w:rPr>
          <w:noProof/>
        </w:rPr>
        <w:drawing>
          <wp:inline distT="0" distB="0" distL="0" distR="0" wp14:anchorId="6693B7D8" wp14:editId="57750418">
            <wp:extent cx="2855000" cy="2160000"/>
            <wp:effectExtent l="0" t="0" r="2540" b="0"/>
            <wp:docPr id="841016356"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5000" cy="2160000"/>
                    </a:xfrm>
                    <a:prstGeom prst="rect">
                      <a:avLst/>
                    </a:prstGeom>
                    <a:noFill/>
                    <a:ln>
                      <a:noFill/>
                    </a:ln>
                  </pic:spPr>
                </pic:pic>
              </a:graphicData>
            </a:graphic>
          </wp:inline>
        </w:drawing>
      </w:r>
      <w:r w:rsidRPr="00E91A4F">
        <w:rPr>
          <w:noProof/>
        </w:rPr>
        <w:drawing>
          <wp:inline distT="0" distB="0" distL="0" distR="0" wp14:anchorId="4772DAD8" wp14:editId="6590B938">
            <wp:extent cx="2860000" cy="2160000"/>
            <wp:effectExtent l="0" t="0" r="0" b="0"/>
            <wp:docPr id="184709820"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3BED1573" wp14:editId="4E4F073F">
            <wp:extent cx="2855000" cy="2160000"/>
            <wp:effectExtent l="0" t="0" r="2540" b="0"/>
            <wp:docPr id="1013072625"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5000" cy="2160000"/>
                    </a:xfrm>
                    <a:prstGeom prst="rect">
                      <a:avLst/>
                    </a:prstGeom>
                    <a:noFill/>
                    <a:ln>
                      <a:noFill/>
                    </a:ln>
                  </pic:spPr>
                </pic:pic>
              </a:graphicData>
            </a:graphic>
          </wp:inline>
        </w:drawing>
      </w:r>
      <w:r w:rsidRPr="00E91A4F">
        <w:rPr>
          <w:noProof/>
        </w:rPr>
        <w:drawing>
          <wp:inline distT="0" distB="0" distL="0" distR="0" wp14:anchorId="7E007835" wp14:editId="46C29858">
            <wp:extent cx="2860000" cy="2160000"/>
            <wp:effectExtent l="0" t="0" r="0" b="0"/>
            <wp:docPr id="497025959"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0000" cy="2160000"/>
                    </a:xfrm>
                    <a:prstGeom prst="rect">
                      <a:avLst/>
                    </a:prstGeom>
                    <a:noFill/>
                    <a:ln>
                      <a:noFill/>
                    </a:ln>
                  </pic:spPr>
                </pic:pic>
              </a:graphicData>
            </a:graphic>
          </wp:inline>
        </w:drawing>
      </w:r>
      <w:r w:rsidRPr="00E91A4F">
        <w:rPr>
          <w:noProof/>
        </w:rPr>
        <w:drawing>
          <wp:inline distT="0" distB="0" distL="0" distR="0" wp14:anchorId="74090E97" wp14:editId="7DB49BA7">
            <wp:extent cx="2855000" cy="2160000"/>
            <wp:effectExtent l="0" t="0" r="2540" b="0"/>
            <wp:docPr id="1893777486"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5000" cy="2160000"/>
                    </a:xfrm>
                    <a:prstGeom prst="rect">
                      <a:avLst/>
                    </a:prstGeom>
                    <a:noFill/>
                    <a:ln>
                      <a:noFill/>
                    </a:ln>
                  </pic:spPr>
                </pic:pic>
              </a:graphicData>
            </a:graphic>
          </wp:inline>
        </w:drawing>
      </w:r>
    </w:p>
    <w:p w14:paraId="0F385169" w14:textId="634E7C06" w:rsidR="00077110" w:rsidRPr="00103342" w:rsidRDefault="00077110" w:rsidP="00EA4A72">
      <w:pPr>
        <w:rPr>
          <w:rFonts w:ascii="Arial" w:hAnsi="Arial" w:cs="Arial"/>
          <w:b/>
          <w:bCs/>
        </w:rPr>
      </w:pPr>
      <w:r w:rsidRPr="00103342">
        <w:rPr>
          <w:rFonts w:ascii="Arial" w:hAnsi="Arial" w:cs="Arial"/>
          <w:b/>
          <w:bCs/>
        </w:rPr>
        <w:t>Figure 1</w:t>
      </w:r>
      <w:r w:rsidR="00D95E04" w:rsidRPr="00103342">
        <w:rPr>
          <w:rFonts w:ascii="Arial" w:hAnsi="Arial" w:cs="Arial"/>
          <w:b/>
          <w:bCs/>
        </w:rPr>
        <w:t xml:space="preserve">. </w:t>
      </w:r>
      <w:r w:rsidRPr="00103342">
        <w:rPr>
          <w:rFonts w:ascii="Arial" w:hAnsi="Arial" w:cs="Arial"/>
        </w:rPr>
        <w:t>Temporal progression of sheath blight in 18 irrigated rice genotypes</w:t>
      </w:r>
      <w:ins w:id="12" w:author="USUARIO" w:date="2022-12-29T22:15:00Z">
        <w:r w:rsidRPr="00103342">
          <w:rPr>
            <w:rFonts w:ascii="Arial" w:hAnsi="Arial" w:cs="Arial"/>
          </w:rPr>
          <w:t>,</w:t>
        </w:r>
      </w:ins>
      <w:r w:rsidR="00D95E04" w:rsidRPr="00103342">
        <w:rPr>
          <w:rFonts w:ascii="Arial" w:hAnsi="Arial" w:cs="Arial"/>
        </w:rPr>
        <w:t xml:space="preserve"> </w:t>
      </w:r>
      <w:r w:rsidRPr="00103342">
        <w:rPr>
          <w:rFonts w:ascii="Arial" w:hAnsi="Arial" w:cs="Arial"/>
        </w:rPr>
        <w:t>conducted in pots, under controlled conditions, in Gurupi, Tocantins, Brazil.</w:t>
      </w:r>
    </w:p>
    <w:p w14:paraId="7E97D413" w14:textId="7C27D3EB" w:rsidR="00077110" w:rsidRPr="00103342" w:rsidRDefault="00AB0AE8" w:rsidP="00F308F8">
      <w:pPr>
        <w:spacing w:after="240"/>
        <w:jc w:val="center"/>
        <w:rPr>
          <w:rFonts w:ascii="Arial" w:hAnsi="Arial" w:cs="Arial"/>
        </w:rPr>
      </w:pPr>
      <w:r w:rsidRPr="00AB0AE8">
        <w:rPr>
          <w:noProof/>
        </w:rPr>
        <w:lastRenderedPageBreak/>
        <w:drawing>
          <wp:inline distT="0" distB="0" distL="0" distR="0" wp14:anchorId="4C2DEEFD" wp14:editId="1C080EAD">
            <wp:extent cx="4648200" cy="3474720"/>
            <wp:effectExtent l="0" t="0" r="0" b="0"/>
            <wp:docPr id="5634212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48200" cy="3474720"/>
                    </a:xfrm>
                    <a:prstGeom prst="rect">
                      <a:avLst/>
                    </a:prstGeom>
                    <a:noFill/>
                    <a:ln>
                      <a:noFill/>
                    </a:ln>
                  </pic:spPr>
                </pic:pic>
              </a:graphicData>
            </a:graphic>
          </wp:inline>
        </w:drawing>
      </w:r>
    </w:p>
    <w:p w14:paraId="21AFE02E" w14:textId="7EF24921" w:rsidR="00077110" w:rsidRPr="00103342" w:rsidRDefault="00077110" w:rsidP="00EA4A72">
      <w:pPr>
        <w:spacing w:before="240"/>
        <w:rPr>
          <w:rFonts w:ascii="Arial" w:hAnsi="Arial" w:cs="Arial"/>
        </w:rPr>
      </w:pPr>
      <w:r w:rsidRPr="00103342">
        <w:rPr>
          <w:rFonts w:ascii="Arial" w:hAnsi="Arial" w:cs="Arial"/>
          <w:b/>
          <w:bCs/>
        </w:rPr>
        <w:t>Figure 2</w:t>
      </w:r>
      <w:r w:rsidR="00D95E04" w:rsidRPr="00103342">
        <w:rPr>
          <w:rFonts w:ascii="Arial" w:hAnsi="Arial" w:cs="Arial"/>
          <w:b/>
          <w:bCs/>
        </w:rPr>
        <w:t xml:space="preserve">. </w:t>
      </w:r>
      <w:r w:rsidRPr="00103342">
        <w:rPr>
          <w:rFonts w:ascii="Arial" w:hAnsi="Arial" w:cs="Arial"/>
        </w:rPr>
        <w:t>Average air temperature and relative humidity conditions recorded during the 2019/20 experiment evaluation period, Gurupi – TO.</w:t>
      </w:r>
    </w:p>
    <w:p w14:paraId="7338012D" w14:textId="575DF1F0" w:rsidR="00077110" w:rsidRPr="00103342" w:rsidRDefault="00077110" w:rsidP="00EA4A72">
      <w:pPr>
        <w:pStyle w:val="Heading2"/>
        <w:rPr>
          <w:rFonts w:ascii="Arial" w:hAnsi="Arial" w:cs="Arial"/>
        </w:rPr>
      </w:pPr>
      <w:bookmarkStart w:id="13" w:name="_Toc133869893"/>
      <w:r w:rsidRPr="00103342">
        <w:rPr>
          <w:rFonts w:ascii="Arial" w:hAnsi="Arial" w:cs="Arial"/>
        </w:rPr>
        <w:lastRenderedPageBreak/>
        <w:t>4</w:t>
      </w:r>
      <w:r w:rsidR="00714719" w:rsidRPr="00103342">
        <w:rPr>
          <w:rFonts w:ascii="Arial" w:hAnsi="Arial" w:cs="Arial"/>
        </w:rPr>
        <w:t xml:space="preserve">. </w:t>
      </w:r>
      <w:r w:rsidRPr="00103342">
        <w:rPr>
          <w:rFonts w:ascii="Arial" w:hAnsi="Arial" w:cs="Arial"/>
        </w:rPr>
        <w:t xml:space="preserve"> Discussion</w:t>
      </w:r>
      <w:bookmarkEnd w:id="13"/>
    </w:p>
    <w:p w14:paraId="01F21DD9" w14:textId="26E74F39" w:rsidR="001739B4" w:rsidRPr="001739B4" w:rsidRDefault="001739B4" w:rsidP="001739B4">
      <w:pPr>
        <w:pStyle w:val="Heading2"/>
        <w:rPr>
          <w:rFonts w:ascii="Arial" w:eastAsiaTheme="minorHAnsi" w:hAnsi="Arial" w:cs="Arial"/>
          <w:b w:val="0"/>
          <w:szCs w:val="22"/>
        </w:rPr>
      </w:pPr>
      <w:bookmarkStart w:id="14" w:name="_Toc133869894"/>
      <w:r w:rsidRPr="001739B4">
        <w:rPr>
          <w:rFonts w:ascii="Arial" w:eastAsiaTheme="minorHAnsi" w:hAnsi="Arial" w:cs="Arial"/>
          <w:b w:val="0"/>
          <w:szCs w:val="22"/>
        </w:rPr>
        <w:t>This analysis was able to analyze the time course development of sheath blight to determine resistance in irrigated rice genotypes. The greenhouse conditions (i.e., high relative humidity and optimum temperatures of 28-32</w:t>
      </w:r>
      <w:r w:rsidR="009B361E">
        <w:rPr>
          <w:rFonts w:ascii="Arial" w:eastAsiaTheme="minorHAnsi" w:hAnsi="Arial" w:cs="Arial"/>
          <w:b w:val="0"/>
          <w:szCs w:val="22"/>
        </w:rPr>
        <w:t xml:space="preserve"> </w:t>
      </w:r>
      <w:r w:rsidR="009B361E" w:rsidRPr="009B361E">
        <w:rPr>
          <w:rFonts w:ascii="Arial" w:eastAsiaTheme="minorHAnsi" w:hAnsi="Arial" w:cs="Arial"/>
          <w:b w:val="0"/>
          <w:szCs w:val="22"/>
        </w:rPr>
        <w:t>ºC</w:t>
      </w:r>
      <w:r w:rsidRPr="001739B4">
        <w:rPr>
          <w:rFonts w:ascii="Arial" w:eastAsiaTheme="minorHAnsi" w:hAnsi="Arial" w:cs="Arial"/>
          <w:b w:val="0"/>
          <w:szCs w:val="22"/>
        </w:rPr>
        <w:t xml:space="preserve"> as shown in Figure 2) were very favorable to </w:t>
      </w:r>
      <w:r w:rsidRPr="00A0010F">
        <w:rPr>
          <w:rFonts w:ascii="Arial" w:eastAsiaTheme="minorHAnsi" w:hAnsi="Arial" w:cs="Arial"/>
          <w:b w:val="0"/>
          <w:i/>
          <w:iCs/>
          <w:szCs w:val="22"/>
        </w:rPr>
        <w:t>R. solani</w:t>
      </w:r>
      <w:r w:rsidRPr="001739B4">
        <w:rPr>
          <w:rFonts w:ascii="Arial" w:eastAsiaTheme="minorHAnsi" w:hAnsi="Arial" w:cs="Arial"/>
          <w:b w:val="0"/>
          <w:szCs w:val="22"/>
        </w:rPr>
        <w:t xml:space="preserve"> infection and growth</w:t>
      </w:r>
      <w:r w:rsidR="00D301FC">
        <w:rPr>
          <w:rFonts w:ascii="Arial" w:eastAsiaTheme="minorHAnsi" w:hAnsi="Arial" w:cs="Arial"/>
          <w:b w:val="0"/>
          <w:szCs w:val="22"/>
        </w:rPr>
        <w:t xml:space="preserve"> </w:t>
      </w:r>
      <w:r w:rsidR="00D301FC">
        <w:rPr>
          <w:rFonts w:ascii="Arial" w:eastAsiaTheme="minorHAnsi" w:hAnsi="Arial" w:cs="Arial"/>
          <w:b w:val="0"/>
          <w:szCs w:val="22"/>
        </w:rPr>
        <w:fldChar w:fldCharType="begin"/>
      </w:r>
      <w:r w:rsidR="00FD0755">
        <w:rPr>
          <w:rFonts w:ascii="Arial" w:eastAsiaTheme="minorHAnsi" w:hAnsi="Arial" w:cs="Arial"/>
          <w:b w:val="0"/>
          <w:szCs w:val="22"/>
        </w:rPr>
        <w:instrText xml:space="preserve"> ADDIN EN.CITE &lt;EndNote&gt;&lt;Cite&gt;&lt;Author&gt;Singh&lt;/Author&gt;&lt;Year&gt;2016&lt;/Year&gt;&lt;RecNum&gt;29&lt;/RecNum&gt;&lt;DisplayText&gt;[13, 24]&lt;/DisplayText&gt;&lt;record&gt;&lt;rec-number&gt;29&lt;/rec-number&gt;&lt;foreign-keys&gt;&lt;key app="EN" db-id="taxst5xxl0pzv5es2f6v0awrpvtrr50ssf95" timestamp="1761747761"&gt;29&lt;/key&gt;&lt;key app="ENWeb" db-id=""&gt;0&lt;/key&gt;&lt;/foreign-keys&gt;&lt;ref-type name="Journal Article"&gt;17&lt;/ref-type&gt;&lt;contributors&gt;&lt;authors&gt;&lt;author&gt;Singh, Rajbir&lt;/author&gt;&lt;/authors&gt;&lt;/contributors&gt;&lt;titles&gt;&lt;title&gt;Sheath blight of Rice: a review&lt;/title&gt;&lt;secondary-title&gt;International Journal of Agricultural Invention&lt;/secondary-title&gt;&lt;/titles&gt;&lt;periodical&gt;&lt;full-title&gt;International Journal of Agricultural Invention&lt;/full-title&gt;&lt;/periodical&gt;&lt;pages&gt;161-169&lt;/pages&gt;&lt;volume&gt;1&lt;/volume&gt;&lt;number&gt;2&lt;/number&gt;&lt;dates&gt;&lt;year&gt;2016&lt;/year&gt;&lt;/dates&gt;&lt;isbn&gt;2456-1797&lt;/isbn&gt;&lt;urls&gt;&lt;/urls&gt;&lt;/record&gt;&lt;/Cite&gt;&lt;Cite&gt;&lt;Author&gt;Molla&lt;/Author&gt;&lt;Year&gt;2020&lt;/Year&gt;&lt;RecNum&gt;19&lt;/RecNum&gt;&lt;record&gt;&lt;rec-number&gt;19&lt;/rec-number&gt;&lt;foreign-keys&gt;&lt;key app="EN" db-id="taxst5xxl0pzv5es2f6v0awrpvtrr50ssf95" timestamp="1761747761"&gt;19&lt;/key&gt;&lt;key app="ENWeb" db-id=""&gt;0&lt;/key&gt;&lt;/foreign-keys&gt;&lt;ref-type name="Journal Article"&gt;17&lt;/ref-type&gt;&lt;contributors&gt;&lt;authors&gt;&lt;author&gt;Molla, Kutubuddin A&lt;/author&gt;&lt;author&gt;Karmakar, Subhasis&lt;/author&gt;&lt;author&gt;Molla, Johiruddin&lt;/author&gt;&lt;author&gt;Bajaj, Prasad&lt;/author&gt;&lt;author&gt;Varshney, Rajeev K&lt;/author&gt;&lt;author&gt;Datta, Swapan K&lt;/author&gt;&lt;author&gt;Datta, Karabi&lt;/author&gt;&lt;/authors&gt;&lt;/contributors&gt;&lt;titles&gt;&lt;title&gt;Understanding sheath blight resistance in rice: the road behind and the road ahead&lt;/title&gt;&lt;secondary-title&gt;Plant biotechnology journal&lt;/secondary-title&gt;&lt;/titles&gt;&lt;periodical&gt;&lt;full-title&gt;Plant biotechnology journal&lt;/full-title&gt;&lt;/periodical&gt;&lt;pages&gt;895-915&lt;/pages&gt;&lt;volume&gt;18&lt;/volume&gt;&lt;number&gt;4&lt;/number&gt;&lt;dates&gt;&lt;year&gt;2020&lt;/year&gt;&lt;/dates&gt;&lt;isbn&gt;1467-7644&lt;/isbn&gt;&lt;urls&gt;&lt;/urls&gt;&lt;/record&gt;&lt;/Cite&gt;&lt;/EndNote&gt;</w:instrText>
      </w:r>
      <w:r w:rsidR="00D301FC">
        <w:rPr>
          <w:rFonts w:ascii="Arial" w:eastAsiaTheme="minorHAnsi" w:hAnsi="Arial" w:cs="Arial"/>
          <w:b w:val="0"/>
          <w:szCs w:val="22"/>
        </w:rPr>
        <w:fldChar w:fldCharType="separate"/>
      </w:r>
      <w:r w:rsidR="00FD0755">
        <w:rPr>
          <w:rFonts w:ascii="Arial" w:eastAsiaTheme="minorHAnsi" w:hAnsi="Arial" w:cs="Arial"/>
          <w:b w:val="0"/>
          <w:noProof/>
          <w:szCs w:val="22"/>
        </w:rPr>
        <w:t>[13, 24]</w:t>
      </w:r>
      <w:r w:rsidR="00D301FC">
        <w:rPr>
          <w:rFonts w:ascii="Arial" w:eastAsiaTheme="minorHAnsi" w:hAnsi="Arial" w:cs="Arial"/>
          <w:b w:val="0"/>
          <w:szCs w:val="22"/>
        </w:rPr>
        <w:fldChar w:fldCharType="end"/>
      </w:r>
      <w:r w:rsidR="00D301FC">
        <w:rPr>
          <w:rFonts w:ascii="Arial" w:eastAsiaTheme="minorHAnsi" w:hAnsi="Arial" w:cs="Arial"/>
          <w:b w:val="0"/>
          <w:szCs w:val="22"/>
        </w:rPr>
        <w:t xml:space="preserve"> </w:t>
      </w:r>
      <w:r w:rsidRPr="001739B4">
        <w:rPr>
          <w:rFonts w:ascii="Arial" w:eastAsiaTheme="minorHAnsi" w:hAnsi="Arial" w:cs="Arial"/>
          <w:b w:val="0"/>
          <w:szCs w:val="22"/>
        </w:rPr>
        <w:t>and provided the best environment to distinguish genotypic responses.</w:t>
      </w:r>
    </w:p>
    <w:p w14:paraId="1A018941" w14:textId="445E7436" w:rsidR="001739B4" w:rsidRPr="001739B4" w:rsidRDefault="001739B4" w:rsidP="001739B4">
      <w:pPr>
        <w:pStyle w:val="Heading2"/>
        <w:rPr>
          <w:rFonts w:ascii="Arial" w:eastAsiaTheme="minorHAnsi" w:hAnsi="Arial" w:cs="Arial"/>
          <w:b w:val="0"/>
          <w:szCs w:val="22"/>
        </w:rPr>
      </w:pPr>
      <w:r w:rsidRPr="001739B4">
        <w:rPr>
          <w:rFonts w:ascii="Arial" w:eastAsiaTheme="minorHAnsi" w:hAnsi="Arial" w:cs="Arial"/>
          <w:b w:val="0"/>
          <w:szCs w:val="22"/>
        </w:rPr>
        <w:t>The fact that the degree of resistance was significantly linked to the pattern of disease progression was the most important discovery. The most vulnerable genotypes</w:t>
      </w:r>
      <w:r>
        <w:rPr>
          <w:rFonts w:ascii="Arial" w:eastAsiaTheme="minorHAnsi" w:hAnsi="Arial" w:cs="Arial"/>
          <w:b w:val="0"/>
          <w:szCs w:val="22"/>
        </w:rPr>
        <w:t>,</w:t>
      </w:r>
      <w:r w:rsidRPr="001739B4">
        <w:rPr>
          <w:rFonts w:ascii="Arial" w:eastAsiaTheme="minorHAnsi" w:hAnsi="Arial" w:cs="Arial"/>
          <w:b w:val="0"/>
          <w:szCs w:val="22"/>
        </w:rPr>
        <w:t xml:space="preserve"> e.g.</w:t>
      </w:r>
      <w:r>
        <w:rPr>
          <w:rFonts w:ascii="Arial" w:eastAsiaTheme="minorHAnsi" w:hAnsi="Arial" w:cs="Arial"/>
          <w:b w:val="0"/>
          <w:szCs w:val="22"/>
        </w:rPr>
        <w:t>,</w:t>
      </w:r>
      <w:r w:rsidRPr="001739B4">
        <w:rPr>
          <w:rFonts w:ascii="Arial" w:eastAsiaTheme="minorHAnsi" w:hAnsi="Arial" w:cs="Arial"/>
          <w:b w:val="0"/>
          <w:szCs w:val="22"/>
        </w:rPr>
        <w:t xml:space="preserve"> BRS Catiana, AB171267</w:t>
      </w:r>
      <w:r>
        <w:rPr>
          <w:rFonts w:ascii="Arial" w:eastAsiaTheme="minorHAnsi" w:hAnsi="Arial" w:cs="Arial"/>
          <w:b w:val="0"/>
          <w:szCs w:val="22"/>
        </w:rPr>
        <w:t>,</w:t>
      </w:r>
      <w:r w:rsidRPr="001739B4">
        <w:rPr>
          <w:rFonts w:ascii="Arial" w:eastAsiaTheme="minorHAnsi" w:hAnsi="Arial" w:cs="Arial"/>
          <w:b w:val="0"/>
          <w:szCs w:val="22"/>
        </w:rPr>
        <w:t xml:space="preserve"> had the best disease curve characterized by </w:t>
      </w:r>
      <w:r>
        <w:rPr>
          <w:rFonts w:ascii="Arial" w:eastAsiaTheme="minorHAnsi" w:hAnsi="Arial" w:cs="Arial"/>
          <w:b w:val="0"/>
          <w:szCs w:val="22"/>
        </w:rPr>
        <w:t xml:space="preserve">the </w:t>
      </w:r>
      <w:r w:rsidRPr="001739B4">
        <w:rPr>
          <w:rFonts w:ascii="Arial" w:eastAsiaTheme="minorHAnsi" w:hAnsi="Arial" w:cs="Arial"/>
          <w:b w:val="0"/>
          <w:szCs w:val="22"/>
        </w:rPr>
        <w:t>Gompertz model. This model has high values of R</w:t>
      </w:r>
      <w:r w:rsidRPr="001739B4">
        <w:rPr>
          <w:rFonts w:ascii="Arial" w:eastAsiaTheme="minorHAnsi" w:hAnsi="Arial" w:cs="Arial"/>
          <w:b w:val="0"/>
          <w:szCs w:val="22"/>
          <w:vertAlign w:val="superscript"/>
        </w:rPr>
        <w:t>2</w:t>
      </w:r>
      <w:r>
        <w:rPr>
          <w:rFonts w:ascii="Arial" w:eastAsiaTheme="minorHAnsi" w:hAnsi="Arial" w:cs="Arial"/>
          <w:b w:val="0"/>
          <w:szCs w:val="22"/>
        </w:rPr>
        <w:t>,</w:t>
      </w:r>
      <w:r w:rsidRPr="001739B4">
        <w:rPr>
          <w:rFonts w:ascii="Arial" w:eastAsiaTheme="minorHAnsi" w:hAnsi="Arial" w:cs="Arial"/>
          <w:b w:val="0"/>
          <w:szCs w:val="22"/>
        </w:rPr>
        <w:t xml:space="preserve"> which bear an indication of a rapid and explosive epidemic. The above trend indicates that secondary infection through the plant-to-plant contact was substantial in these susceptible plants, which essentially formed a polycyclic disease process in the high inoculum pressure </w:t>
      </w:r>
      <w:r w:rsidR="00A0010F">
        <w:rPr>
          <w:rFonts w:ascii="Arial" w:eastAsiaTheme="minorHAnsi" w:hAnsi="Arial" w:cs="Arial"/>
          <w:b w:val="0"/>
          <w:szCs w:val="22"/>
        </w:rPr>
        <w:fldChar w:fldCharType="begin"/>
      </w:r>
      <w:r w:rsidR="00FD0755">
        <w:rPr>
          <w:rFonts w:ascii="Arial" w:eastAsiaTheme="minorHAnsi" w:hAnsi="Arial" w:cs="Arial"/>
          <w:b w:val="0"/>
          <w:szCs w:val="22"/>
        </w:rPr>
        <w:instrText xml:space="preserve"> ADDIN EN.CITE &lt;EndNote&gt;&lt;Cite&gt;&lt;Author&gt;Amorin&lt;/Author&gt;&lt;Year&gt;2018&lt;/Year&gt;&lt;RecNum&gt;33&lt;/RecNum&gt;&lt;DisplayText&gt;[28, 35]&lt;/DisplayText&gt;&lt;record&gt;&lt;rec-number&gt;33&lt;/rec-number&gt;&lt;foreign-keys&gt;&lt;key app="EN" db-id="taxst5xxl0pzv5es2f6v0awrpvtrr50ssf95" timestamp="1761747761"&gt;33&lt;/key&gt;&lt;key app="ENWeb" db-id=""&gt;0&lt;/key&gt;&lt;/foreign-keys&gt;&lt;ref-type name="Journal Article"&gt;17&lt;/ref-type&gt;&lt;contributors&gt;&lt;authors&gt;&lt;author&gt;Amorin, L.; REZENDE, JAM; BERGAMIM FILHO&lt;/author&gt;&lt;/authors&gt;&lt;/contributors&gt;&lt;titles&gt;&lt;title&gt;Manual of Phytopathology - Principles and concepts.&lt;/title&gt;&lt;secondary-title&gt; Agronômica Ceres&lt;/secondary-title&gt;&lt;/titles&gt;&lt;pages&gt;419–529&lt;/pages&gt;&lt;volume&gt;2&lt;/volume&gt;&lt;dates&gt;&lt;year&gt;2018&lt;/year&gt;&lt;/dates&gt;&lt;urls&gt;&lt;/urls&gt;&lt;/record&gt;&lt;/Cite&gt;&lt;Cite&gt;&lt;Author&gt;Van der Plank&lt;/Author&gt;&lt;Year&gt;2013&lt;/Year&gt;&lt;RecNum&gt;42&lt;/RecNum&gt;&lt;record&gt;&lt;rec-number&gt;42&lt;/rec-number&gt;&lt;foreign-keys&gt;&lt;key app="EN" db-id="taxst5xxl0pzv5es2f6v0awrpvtrr50ssf95" timestamp="1761747761"&gt;42&lt;/key&gt;&lt;key app="ENWeb" db-id=""&gt;0&lt;/key&gt;&lt;/foreign-keys&gt;&lt;ref-type name="Book"&gt;6&lt;/ref-type&gt;&lt;contributors&gt;&lt;authors&gt;&lt;author&gt;Van der Plank, James Edward&lt;/author&gt;&lt;/authors&gt;&lt;/contributors&gt;&lt;titles&gt;&lt;title&gt;Plant diseases: epidemics and control&lt;/title&gt;&lt;/titles&gt;&lt;dates&gt;&lt;year&gt;2013&lt;/year&gt;&lt;/dates&gt;&lt;publisher&gt;Elsevier&lt;/publisher&gt;&lt;isbn&gt;1483262138&lt;/isbn&gt;&lt;urls&gt;&lt;/urls&gt;&lt;/record&gt;&lt;/Cite&gt;&lt;/EndNote&gt;</w:instrText>
      </w:r>
      <w:r w:rsidR="00A0010F">
        <w:rPr>
          <w:rFonts w:ascii="Arial" w:eastAsiaTheme="minorHAnsi" w:hAnsi="Arial" w:cs="Arial"/>
          <w:b w:val="0"/>
          <w:szCs w:val="22"/>
        </w:rPr>
        <w:fldChar w:fldCharType="separate"/>
      </w:r>
      <w:r w:rsidR="00FD0755">
        <w:rPr>
          <w:rFonts w:ascii="Arial" w:eastAsiaTheme="minorHAnsi" w:hAnsi="Arial" w:cs="Arial"/>
          <w:b w:val="0"/>
          <w:noProof/>
          <w:szCs w:val="22"/>
        </w:rPr>
        <w:t>[28, 35]</w:t>
      </w:r>
      <w:r w:rsidR="00A0010F">
        <w:rPr>
          <w:rFonts w:ascii="Arial" w:eastAsiaTheme="minorHAnsi" w:hAnsi="Arial" w:cs="Arial"/>
          <w:b w:val="0"/>
          <w:szCs w:val="22"/>
        </w:rPr>
        <w:fldChar w:fldCharType="end"/>
      </w:r>
      <w:r w:rsidRPr="001739B4">
        <w:rPr>
          <w:rFonts w:ascii="Arial" w:eastAsiaTheme="minorHAnsi" w:hAnsi="Arial" w:cs="Arial"/>
          <w:b w:val="0"/>
          <w:szCs w:val="22"/>
        </w:rPr>
        <w:t xml:space="preserve">. These </w:t>
      </w:r>
      <w:r>
        <w:rPr>
          <w:rFonts w:ascii="Arial" w:eastAsiaTheme="minorHAnsi" w:hAnsi="Arial" w:cs="Arial"/>
          <w:b w:val="0"/>
          <w:szCs w:val="22"/>
        </w:rPr>
        <w:t>old-type</w:t>
      </w:r>
      <w:r w:rsidRPr="001739B4">
        <w:rPr>
          <w:rFonts w:ascii="Arial" w:eastAsiaTheme="minorHAnsi" w:hAnsi="Arial" w:cs="Arial"/>
          <w:b w:val="0"/>
          <w:szCs w:val="22"/>
        </w:rPr>
        <w:t xml:space="preserve"> commercial cultivars can have created such an arrangement that promoted a dense canopy microclimate that further promoted the transmission of the disease </w:t>
      </w:r>
      <w:r w:rsidR="00AD50E2">
        <w:rPr>
          <w:rFonts w:ascii="Arial" w:eastAsiaTheme="minorHAnsi" w:hAnsi="Arial" w:cs="Arial"/>
          <w:b w:val="0"/>
          <w:szCs w:val="22"/>
        </w:rPr>
        <w:fldChar w:fldCharType="begin"/>
      </w:r>
      <w:r w:rsidR="009F03AA">
        <w:rPr>
          <w:rFonts w:ascii="Arial" w:eastAsiaTheme="minorHAnsi" w:hAnsi="Arial" w:cs="Arial"/>
          <w:b w:val="0"/>
          <w:szCs w:val="22"/>
        </w:rPr>
        <w:instrText xml:space="preserve"> ADDIN EN.CITE &lt;EndNote&gt;&lt;Cite&gt;&lt;Author&gt;Molla&lt;/Author&gt;&lt;Year&gt;2020&lt;/Year&gt;&lt;RecNum&gt;19&lt;/RecNum&gt;&lt;DisplayText&gt;[24, 36]&lt;/DisplayText&gt;&lt;record&gt;&lt;rec-number&gt;19&lt;/rec-number&gt;&lt;foreign-keys&gt;&lt;key app="EN" db-id="taxst5xxl0pzv5es2f6v0awrpvtrr50ssf95" timestamp="1761747761"&gt;19&lt;/key&gt;&lt;key app="ENWeb" db-id=""&gt;0&lt;/key&gt;&lt;/foreign-keys&gt;&lt;ref-type name="Journal Article"&gt;17&lt;/ref-type&gt;&lt;contributors&gt;&lt;authors&gt;&lt;author&gt;Molla, Kutubuddin A&lt;/author&gt;&lt;author&gt;Karmakar, Subhasis&lt;/author&gt;&lt;author&gt;Molla, Johiruddin&lt;/author&gt;&lt;author&gt;Bajaj, Prasad&lt;/author&gt;&lt;author&gt;Varshney, Rajeev K&lt;/author&gt;&lt;author&gt;Datta, Swapan K&lt;/author&gt;&lt;author&gt;Datta, Karabi&lt;/author&gt;&lt;/authors&gt;&lt;/contributors&gt;&lt;titles&gt;&lt;title&gt;Understanding sheath blight resistance in rice: the road behind and the road ahead&lt;/title&gt;&lt;secondary-title&gt;Plant biotechnology journal&lt;/secondary-title&gt;&lt;/titles&gt;&lt;periodical&gt;&lt;full-title&gt;Plant biotechnology journal&lt;/full-title&gt;&lt;/periodical&gt;&lt;pages&gt;895-915&lt;/pages&gt;&lt;volume&gt;18&lt;/volume&gt;&lt;number&gt;4&lt;/number&gt;&lt;dates&gt;&lt;year&gt;2020&lt;/year&gt;&lt;/dates&gt;&lt;isbn&gt;1467-7644&lt;/isbn&gt;&lt;urls&gt;&lt;/urls&gt;&lt;/record&gt;&lt;/Cite&gt;&lt;Cite&gt;&lt;Author&gt;Kasniya&lt;/Author&gt;&lt;Year&gt;2025&lt;/Year&gt;&lt;RecNum&gt;48&lt;/RecNum&gt;&lt;record&gt;&lt;rec-number&gt;48&lt;/rec-number&gt;&lt;foreign-keys&gt;&lt;key app="EN" db-id="taxst5xxl0pzv5es2f6v0awrpvtrr50ssf95" timestamp="1762915041"&gt;48&lt;/key&gt;&lt;/foreign-keys&gt;&lt;ref-type name="Journal Article"&gt;17&lt;/ref-type&gt;&lt;contributors&gt;&lt;authors&gt;&lt;author&gt;Kasniya, PK&lt;/author&gt;&lt;author&gt;Makkar, GS&lt;/author&gt;&lt;author&gt;Kumar, M&lt;/author&gt;&lt;author&gt;Singh, R&lt;/author&gt;&lt;author&gt;Singh, A&lt;/author&gt;&lt;author&gt;Singh, J&lt;/author&gt;&lt;author&gt;Adarsh, VS&lt;/author&gt;&lt;author&gt;Gopinath, PP&lt;/author&gt;&lt;author&gt;Kumar, A&lt;/author&gt;&lt;/authors&gt;&lt;/contributors&gt;&lt;titles&gt;&lt;title&gt;Temporal dynamics and prediction model of sheath blight in rice under prevailing weather conditions&lt;/title&gt;&lt;secondary-title&gt;Journal of Environmental Biology&lt;/secondary-title&gt;&lt;/titles&gt;&lt;periodical&gt;&lt;full-title&gt;Journal of Environmental Biology&lt;/full-title&gt;&lt;/periodical&gt;&lt;pages&gt;256-265&lt;/pages&gt;&lt;volume&gt;46&lt;/volume&gt;&lt;number&gt;2&lt;/number&gt;&lt;dates&gt;&lt;year&gt;2025&lt;/year&gt;&lt;/dates&gt;&lt;isbn&gt;0254-8704&lt;/isbn&gt;&lt;urls&gt;&lt;/urls&gt;&lt;/record&gt;&lt;/Cite&gt;&lt;/EndNote&gt;</w:instrText>
      </w:r>
      <w:r w:rsidR="00AD50E2">
        <w:rPr>
          <w:rFonts w:ascii="Arial" w:eastAsiaTheme="minorHAnsi" w:hAnsi="Arial" w:cs="Arial"/>
          <w:b w:val="0"/>
          <w:szCs w:val="22"/>
        </w:rPr>
        <w:fldChar w:fldCharType="separate"/>
      </w:r>
      <w:r w:rsidR="009F03AA">
        <w:rPr>
          <w:rFonts w:ascii="Arial" w:eastAsiaTheme="minorHAnsi" w:hAnsi="Arial" w:cs="Arial"/>
          <w:b w:val="0"/>
          <w:noProof/>
          <w:szCs w:val="22"/>
        </w:rPr>
        <w:t>[24, 36]</w:t>
      </w:r>
      <w:r w:rsidR="00AD50E2">
        <w:rPr>
          <w:rFonts w:ascii="Arial" w:eastAsiaTheme="minorHAnsi" w:hAnsi="Arial" w:cs="Arial"/>
          <w:b w:val="0"/>
          <w:szCs w:val="22"/>
        </w:rPr>
        <w:fldChar w:fldCharType="end"/>
      </w:r>
      <w:r w:rsidR="00AD50E2">
        <w:rPr>
          <w:rFonts w:ascii="Arial" w:eastAsiaTheme="minorHAnsi" w:hAnsi="Arial" w:cs="Arial"/>
          <w:b w:val="0"/>
          <w:szCs w:val="22"/>
        </w:rPr>
        <w:t>.</w:t>
      </w:r>
    </w:p>
    <w:p w14:paraId="47FB552F" w14:textId="0E20F314" w:rsidR="001739B4" w:rsidRPr="001739B4" w:rsidRDefault="001739B4" w:rsidP="001739B4">
      <w:pPr>
        <w:pStyle w:val="Heading2"/>
        <w:rPr>
          <w:rFonts w:ascii="Arial" w:eastAsiaTheme="minorHAnsi" w:hAnsi="Arial" w:cs="Arial"/>
          <w:b w:val="0"/>
          <w:szCs w:val="22"/>
        </w:rPr>
      </w:pPr>
      <w:r w:rsidRPr="001739B4">
        <w:rPr>
          <w:rFonts w:ascii="Arial" w:eastAsiaTheme="minorHAnsi" w:hAnsi="Arial" w:cs="Arial"/>
          <w:b w:val="0"/>
          <w:szCs w:val="22"/>
        </w:rPr>
        <w:t xml:space="preserve">On the other hand, the genotypes that were the most resistant, especially AB171292, followed the Monomolecular pattern. This gradual, self-restrictive pathogenesis is typical of the monocyclic diseases, in which the epidemic involves the initial inoculum with insignificant secondary contact </w:t>
      </w:r>
      <w:r w:rsidR="00D93B43">
        <w:rPr>
          <w:rFonts w:ascii="Arial" w:eastAsiaTheme="minorHAnsi" w:hAnsi="Arial" w:cs="Arial"/>
          <w:b w:val="0"/>
          <w:szCs w:val="22"/>
        </w:rPr>
        <w:fldChar w:fldCharType="begin"/>
      </w:r>
      <w:r w:rsidR="00FD0755">
        <w:rPr>
          <w:rFonts w:ascii="Arial" w:eastAsiaTheme="minorHAnsi" w:hAnsi="Arial" w:cs="Arial"/>
          <w:b w:val="0"/>
          <w:szCs w:val="22"/>
        </w:rPr>
        <w:instrText xml:space="preserve"> ADDIN EN.CITE &lt;EndNote&gt;&lt;Cite&gt;&lt;Author&gt;Molla&lt;/Author&gt;&lt;Year&gt;2020&lt;/Year&gt;&lt;RecNum&gt;19&lt;/RecNum&gt;&lt;DisplayText&gt;[24, 35]&lt;/DisplayText&gt;&lt;record&gt;&lt;rec-number&gt;19&lt;/rec-number&gt;&lt;foreign-keys&gt;&lt;key app="EN" db-id="taxst5xxl0pzv5es2f6v0awrpvtrr50ssf95" timestamp="1761747761"&gt;19&lt;/key&gt;&lt;key app="ENWeb" db-id=""&gt;0&lt;/key&gt;&lt;/foreign-keys&gt;&lt;ref-type name="Journal Article"&gt;17&lt;/ref-type&gt;&lt;contributors&gt;&lt;authors&gt;&lt;author&gt;Molla, Kutubuddin A&lt;/author&gt;&lt;author&gt;Karmakar, Subhasis&lt;/author&gt;&lt;author&gt;Molla, Johiruddin&lt;/author&gt;&lt;author&gt;Bajaj, Prasad&lt;/author&gt;&lt;author&gt;Varshney, Rajeev K&lt;/author&gt;&lt;author&gt;Datta, Swapan K&lt;/author&gt;&lt;author&gt;Datta, Karabi&lt;/author&gt;&lt;/authors&gt;&lt;/contributors&gt;&lt;titles&gt;&lt;title&gt;Understanding sheath blight resistance in rice: the road behind and the road ahead&lt;/title&gt;&lt;secondary-title&gt;Plant biotechnology journal&lt;/secondary-title&gt;&lt;/titles&gt;&lt;periodical&gt;&lt;full-title&gt;Plant biotechnology journal&lt;/full-title&gt;&lt;/periodical&gt;&lt;pages&gt;895-915&lt;/pages&gt;&lt;volume&gt;18&lt;/volume&gt;&lt;number&gt;4&lt;/number&gt;&lt;dates&gt;&lt;year&gt;2020&lt;/year&gt;&lt;/dates&gt;&lt;isbn&gt;1467-7644&lt;/isbn&gt;&lt;urls&gt;&lt;/urls&gt;&lt;/record&gt;&lt;/Cite&gt;&lt;Cite&gt;&lt;Author&gt;Van der Plank&lt;/Author&gt;&lt;Year&gt;2013&lt;/Year&gt;&lt;RecNum&gt;42&lt;/RecNum&gt;&lt;record&gt;&lt;rec-number&gt;42&lt;/rec-number&gt;&lt;foreign-keys&gt;&lt;key app="EN" db-id="taxst5xxl0pzv5es2f6v0awrpvtrr50ssf95" timestamp="1761747761"&gt;42&lt;/key&gt;&lt;key app="ENWeb" db-id=""&gt;0&lt;/key&gt;&lt;/foreign-keys&gt;&lt;ref-type name="Book"&gt;6&lt;/ref-type&gt;&lt;contributors&gt;&lt;authors&gt;&lt;author&gt;Van der Plank, James Edward&lt;/author&gt;&lt;/authors&gt;&lt;/contributors&gt;&lt;titles&gt;&lt;title&gt;Plant diseases: epidemics and control&lt;/title&gt;&lt;/titles&gt;&lt;dates&gt;&lt;year&gt;2013&lt;/year&gt;&lt;/dates&gt;&lt;publisher&gt;Elsevier&lt;/publisher&gt;&lt;isbn&gt;1483262138&lt;/isbn&gt;&lt;urls&gt;&lt;/urls&gt;&lt;/record&gt;&lt;/Cite&gt;&lt;/EndNote&gt;</w:instrText>
      </w:r>
      <w:r w:rsidR="00D93B43">
        <w:rPr>
          <w:rFonts w:ascii="Arial" w:eastAsiaTheme="minorHAnsi" w:hAnsi="Arial" w:cs="Arial"/>
          <w:b w:val="0"/>
          <w:szCs w:val="22"/>
        </w:rPr>
        <w:fldChar w:fldCharType="separate"/>
      </w:r>
      <w:r w:rsidR="00FD0755">
        <w:rPr>
          <w:rFonts w:ascii="Arial" w:eastAsiaTheme="minorHAnsi" w:hAnsi="Arial" w:cs="Arial"/>
          <w:b w:val="0"/>
          <w:noProof/>
          <w:szCs w:val="22"/>
        </w:rPr>
        <w:t>[24, 35]</w:t>
      </w:r>
      <w:r w:rsidR="00D93B43">
        <w:rPr>
          <w:rFonts w:ascii="Arial" w:eastAsiaTheme="minorHAnsi" w:hAnsi="Arial" w:cs="Arial"/>
          <w:b w:val="0"/>
          <w:szCs w:val="22"/>
        </w:rPr>
        <w:fldChar w:fldCharType="end"/>
      </w:r>
      <w:r w:rsidR="00D93B43">
        <w:rPr>
          <w:rFonts w:ascii="Arial" w:eastAsiaTheme="minorHAnsi" w:hAnsi="Arial" w:cs="Arial"/>
          <w:b w:val="0"/>
          <w:szCs w:val="22"/>
        </w:rPr>
        <w:t xml:space="preserve">. </w:t>
      </w:r>
      <w:r w:rsidRPr="001739B4">
        <w:rPr>
          <w:rFonts w:ascii="Arial" w:eastAsiaTheme="minorHAnsi" w:hAnsi="Arial" w:cs="Arial"/>
          <w:b w:val="0"/>
          <w:szCs w:val="22"/>
        </w:rPr>
        <w:t>The large value of R</w:t>
      </w:r>
      <w:r w:rsidRPr="00B311AD">
        <w:rPr>
          <w:rFonts w:ascii="Arial" w:eastAsiaTheme="minorHAnsi" w:hAnsi="Arial" w:cs="Arial"/>
          <w:b w:val="0"/>
          <w:szCs w:val="22"/>
          <w:vertAlign w:val="superscript"/>
        </w:rPr>
        <w:t>2</w:t>
      </w:r>
      <w:r w:rsidRPr="001739B4">
        <w:rPr>
          <w:rFonts w:ascii="Arial" w:eastAsiaTheme="minorHAnsi" w:hAnsi="Arial" w:cs="Arial"/>
          <w:b w:val="0"/>
          <w:szCs w:val="22"/>
        </w:rPr>
        <w:t xml:space="preserve"> in this model suggests that the natural processes of resistance inherent in these plants, which might have included biochemical characteristics such as more resistant cell walls</w:t>
      </w:r>
      <w:r w:rsidR="00B311AD">
        <w:rPr>
          <w:rFonts w:ascii="Arial" w:eastAsiaTheme="minorHAnsi" w:hAnsi="Arial" w:cs="Arial"/>
          <w:b w:val="0"/>
          <w:szCs w:val="22"/>
        </w:rPr>
        <w:t xml:space="preserve"> </w:t>
      </w:r>
      <w:r w:rsidR="00B311AD">
        <w:rPr>
          <w:rFonts w:ascii="Arial" w:eastAsiaTheme="minorHAnsi" w:hAnsi="Arial" w:cs="Arial"/>
          <w:b w:val="0"/>
          <w:szCs w:val="22"/>
        </w:rPr>
        <w:fldChar w:fldCharType="begin">
          <w:fldData xml:space="preserve">PEVuZE5vdGU+PENpdGU+PEF1dGhvcj5MZW5rYTwvQXV0aG9yPjxZZWFyPjIwMTQ8L1llYXI+PFJl
Y051bT4xNzwvUmVjTnVtPjxEaXNwbGF5VGV4dD5bMTUsIDIyXTwvRGlzcGxheVRleHQ+PHJlY29y
ZD48cmVjLW51bWJlcj4xNzwvcmVjLW51bWJlcj48Zm9yZWlnbi1rZXlzPjxrZXkgYXBwPSJFTiIg
ZGItaWQ9InRheHN0NXh4bDBwenY1ZXMyZjZ2MGF3cnB2dHJyNTBzc2Y5NSIgdGltZXN0YW1wPSIx
NzYxNzQ3NzYxIj4xNzwva2V5PjxrZXkgYXBwPSJFTldlYiIgZGItaWQ9IiI+MDwva2V5PjwvZm9y
ZWlnbi1rZXlzPjxyZWYtdHlwZSBuYW1lPSJKb3VybmFsIEFydGljbGUiPjE3PC9yZWYtdHlwZT48
Y29udHJpYnV0b3JzPjxhdXRob3JzPjxhdXRob3I+TGVua2EsIFM8L2F1dGhvcj48YXV0aG9yPlB1
biwgS0I8L2F1dGhvcj48YXV0aG9yPlNhaGEsIFM8L2F1dGhvcj48YXV0aG9yPlJhdGgsIE5DPC9h
dXRob3I+PC9hdXRob3JzPjwvY29udHJpYnV0b3JzPjx0aXRsZXM+PHRpdGxlPjxzdHlsZSBmYWNl
PSJub3JtYWwiIGZvbnQ9ImRlZmF1bHQiIHNpemU9IjEwMCUiPlN0dWRpZXMgb24gdGhlIGhvc3Qg
cmFuZ2Ugb2YgPC9zdHlsZT48c3R5bGUgZmFjZT0iaXRhbGljIiBmb250PSJkZWZhdWx0IiBzaXpl
PSIxMDAlIj5SaGl6b2N0b25pYSBzb2xhbmk8L3N0eWxlPjxzdHlsZSBmYWNlPSJub3JtYWwiIGZv
bnQ9ImRlZmF1bHQiIHNpemU9IjEwMCUiPiBLdWhuIGNhdXNpbmcgc2hlYXRoIGJsaWdodCBkaXNl
YXNlIGluIHJpY2U8L3N0eWxlPjwvdGl0bGU+PHNlY29uZGFyeS10aXRsZT5Pcnl6YTwvc2Vjb25k
YXJ5LXRpdGxlPjwvdGl0bGVzPjxwZXJpb2RpY2FsPjxmdWxsLXRpdGxlPk9yeXphPC9mdWxsLXRp
dGxlPjwvcGVyaW9kaWNhbD48cGFnZXM+MTAwLTEwMjwvcGFnZXM+PHZvbHVtZT41MTwvdm9sdW1l
PjxudW1iZXI+MTwvbnVtYmVyPjxkYXRlcz48eWVhcj4yMDE0PC95ZWFyPjwvZGF0ZXM+PHVybHM+
PC91cmxzPjwvcmVjb3JkPjwvQ2l0ZT48Q2l0ZT48QXV0aG9yPlNyaW5pdmFzYWNoYXJ5PC9BdXRo
b3I+PFllYXI+MjAxMTwvWWVhcj48UmVjTnVtPjM1PC9SZWNOdW0+PHJlY29yZD48cmVjLW51bWJl
cj4zNTwvcmVjLW51bWJlcj48Zm9yZWlnbi1rZXlzPjxrZXkgYXBwPSJFTiIgZGItaWQ9InRheHN0
NXh4bDBwenY1ZXMyZjZ2MGF3cnB2dHJyNTBzc2Y5NSIgdGltZXN0YW1wPSIxNzYxNzQ3NzYxIj4z
NTwva2V5PjxrZXkgYXBwPSJFTldlYiIgZGItaWQ9IiI+MDwva2V5PjwvZm9yZWlnbi1rZXlzPjxy
ZWYtdHlwZSBuYW1lPSJKb3VybmFsIEFydGljbGUiPjE3PC9yZWYtdHlwZT48Y29udHJpYnV0b3Jz
PjxhdXRob3JzPjxhdXRob3I+U3Jpbml2YXNhY2hhcnk8L2F1dGhvcj48YXV0aG9yPldpbGxvY3F1
ZXQsIExhZXRpdGlhPC9hdXRob3I+PGF1dGhvcj5TYXZhcnksIFNlcmdlPC9hdXRob3I+PC9hdXRo
b3JzPjwvY29udHJpYnV0b3JzPjx0aXRsZXM+PHRpdGxlPjxzdHlsZSBmYWNlPSJub3JtYWwiIGZv
bnQ9ImRlZmF1bHQiIHNpemU9IjEwMCUiPlJlc2lzdGFuY2UgdG8gcmljZSBzaGVhdGggYmxpZ2h0
ICg8L3N0eWxlPjxzdHlsZSBmYWNlPSJpdGFsaWMiIGZvbnQ9ImRlZmF1bHQiIHNpemU9IjEwMCUi
PlJoaXpvY3RvbmlhIHNvbGFuaTwvc3R5bGU+PHN0eWxlIGZhY2U9Im5vcm1hbCIgZm9udD0iZGVm
YXVsdCIgc2l6ZT0iMTAwJSI+IEvDvGhuKVsodGVsZW9tb3JwaDogPC9zdHlsZT48c3R5bGUgZmFj
ZT0iaXRhbGljIiBmb250PSJkZWZhdWx0IiBzaXplPSIxMDAlIj5UaGFuYXRlcGhvcnVzIGN1Y3Vt
ZXJpczwvc3R5bGU+PHN0eWxlIGZhY2U9Im5vcm1hbCIgZm9udD0iZGVmYXVsdCIgc2l6ZT0iMTAw
JSI+IChBQiBGcmFuaykgRG9uay5dIGRpc2Vhc2U6IGN1cnJlbnQgc3RhdHVzIGFuZCBwZXJzcGVj
dGl2ZXM8L3N0eWxlPjwvdGl0bGU+PHNlY29uZGFyeS10aXRsZT5FdXBoeXRpY2E8L3NlY29uZGFy
eS10aXRsZT48L3RpdGxlcz48cGVyaW9kaWNhbD48ZnVsbC10aXRsZT5FdXBoeXRpY2E8L2Z1bGwt
dGl0bGU+PC9wZXJpb2RpY2FsPjxwYWdlcz4xLTIyPC9wYWdlcz48dm9sdW1lPjE3ODwvdm9sdW1l
PjxudW1iZXI+MTwvbnVtYmVyPjxkYXRlcz48eWVhcj4yMDExPC95ZWFyPjwvZGF0ZXM+PGlzYm4+
MDAxNC0yMzM2PC9pc2JuPjx1cmxzPjwvdXJscz48L3JlY29yZD48L0NpdGU+PC9FbmROb3RlPn==
</w:fldData>
        </w:fldChar>
      </w:r>
      <w:r w:rsidR="00FD0755">
        <w:rPr>
          <w:rFonts w:ascii="Arial" w:eastAsiaTheme="minorHAnsi" w:hAnsi="Arial" w:cs="Arial"/>
          <w:b w:val="0"/>
          <w:szCs w:val="22"/>
        </w:rPr>
        <w:instrText xml:space="preserve"> ADDIN EN.CITE </w:instrText>
      </w:r>
      <w:r w:rsidR="00FD0755">
        <w:rPr>
          <w:rFonts w:ascii="Arial" w:eastAsiaTheme="minorHAnsi" w:hAnsi="Arial" w:cs="Arial"/>
          <w:b w:val="0"/>
          <w:szCs w:val="22"/>
        </w:rPr>
        <w:fldChar w:fldCharType="begin">
          <w:fldData xml:space="preserve">PEVuZE5vdGU+PENpdGU+PEF1dGhvcj5MZW5rYTwvQXV0aG9yPjxZZWFyPjIwMTQ8L1llYXI+PFJl
Y051bT4xNzwvUmVjTnVtPjxEaXNwbGF5VGV4dD5bMTUsIDIyXTwvRGlzcGxheVRleHQ+PHJlY29y
ZD48cmVjLW51bWJlcj4xNzwvcmVjLW51bWJlcj48Zm9yZWlnbi1rZXlzPjxrZXkgYXBwPSJFTiIg
ZGItaWQ9InRheHN0NXh4bDBwenY1ZXMyZjZ2MGF3cnB2dHJyNTBzc2Y5NSIgdGltZXN0YW1wPSIx
NzYxNzQ3NzYxIj4xNzwva2V5PjxrZXkgYXBwPSJFTldlYiIgZGItaWQ9IiI+MDwva2V5PjwvZm9y
ZWlnbi1rZXlzPjxyZWYtdHlwZSBuYW1lPSJKb3VybmFsIEFydGljbGUiPjE3PC9yZWYtdHlwZT48
Y29udHJpYnV0b3JzPjxhdXRob3JzPjxhdXRob3I+TGVua2EsIFM8L2F1dGhvcj48YXV0aG9yPlB1
biwgS0I8L2F1dGhvcj48YXV0aG9yPlNhaGEsIFM8L2F1dGhvcj48YXV0aG9yPlJhdGgsIE5DPC9h
dXRob3I+PC9hdXRob3JzPjwvY29udHJpYnV0b3JzPjx0aXRsZXM+PHRpdGxlPjxzdHlsZSBmYWNl
PSJub3JtYWwiIGZvbnQ9ImRlZmF1bHQiIHNpemU9IjEwMCUiPlN0dWRpZXMgb24gdGhlIGhvc3Qg
cmFuZ2Ugb2YgPC9zdHlsZT48c3R5bGUgZmFjZT0iaXRhbGljIiBmb250PSJkZWZhdWx0IiBzaXpl
PSIxMDAlIj5SaGl6b2N0b25pYSBzb2xhbmk8L3N0eWxlPjxzdHlsZSBmYWNlPSJub3JtYWwiIGZv
bnQ9ImRlZmF1bHQiIHNpemU9IjEwMCUiPiBLdWhuIGNhdXNpbmcgc2hlYXRoIGJsaWdodCBkaXNl
YXNlIGluIHJpY2U8L3N0eWxlPjwvdGl0bGU+PHNlY29uZGFyeS10aXRsZT5Pcnl6YTwvc2Vjb25k
YXJ5LXRpdGxlPjwvdGl0bGVzPjxwZXJpb2RpY2FsPjxmdWxsLXRpdGxlPk9yeXphPC9mdWxsLXRp
dGxlPjwvcGVyaW9kaWNhbD48cGFnZXM+MTAwLTEwMjwvcGFnZXM+PHZvbHVtZT41MTwvdm9sdW1l
PjxudW1iZXI+MTwvbnVtYmVyPjxkYXRlcz48eWVhcj4yMDE0PC95ZWFyPjwvZGF0ZXM+PHVybHM+
PC91cmxzPjwvcmVjb3JkPjwvQ2l0ZT48Q2l0ZT48QXV0aG9yPlNyaW5pdmFzYWNoYXJ5PC9BdXRo
b3I+PFllYXI+MjAxMTwvWWVhcj48UmVjTnVtPjM1PC9SZWNOdW0+PHJlY29yZD48cmVjLW51bWJl
cj4zNTwvcmVjLW51bWJlcj48Zm9yZWlnbi1rZXlzPjxrZXkgYXBwPSJFTiIgZGItaWQ9InRheHN0
NXh4bDBwenY1ZXMyZjZ2MGF3cnB2dHJyNTBzc2Y5NSIgdGltZXN0YW1wPSIxNzYxNzQ3NzYxIj4z
NTwva2V5PjxrZXkgYXBwPSJFTldlYiIgZGItaWQ9IiI+MDwva2V5PjwvZm9yZWlnbi1rZXlzPjxy
ZWYtdHlwZSBuYW1lPSJKb3VybmFsIEFydGljbGUiPjE3PC9yZWYtdHlwZT48Y29udHJpYnV0b3Jz
PjxhdXRob3JzPjxhdXRob3I+U3Jpbml2YXNhY2hhcnk8L2F1dGhvcj48YXV0aG9yPldpbGxvY3F1
ZXQsIExhZXRpdGlhPC9hdXRob3I+PGF1dGhvcj5TYXZhcnksIFNlcmdlPC9hdXRob3I+PC9hdXRo
b3JzPjwvY29udHJpYnV0b3JzPjx0aXRsZXM+PHRpdGxlPjxzdHlsZSBmYWNlPSJub3JtYWwiIGZv
bnQ9ImRlZmF1bHQiIHNpemU9IjEwMCUiPlJlc2lzdGFuY2UgdG8gcmljZSBzaGVhdGggYmxpZ2h0
ICg8L3N0eWxlPjxzdHlsZSBmYWNlPSJpdGFsaWMiIGZvbnQ9ImRlZmF1bHQiIHNpemU9IjEwMCUi
PlJoaXpvY3RvbmlhIHNvbGFuaTwvc3R5bGU+PHN0eWxlIGZhY2U9Im5vcm1hbCIgZm9udD0iZGVm
YXVsdCIgc2l6ZT0iMTAwJSI+IEvDvGhuKVsodGVsZW9tb3JwaDogPC9zdHlsZT48c3R5bGUgZmFj
ZT0iaXRhbGljIiBmb250PSJkZWZhdWx0IiBzaXplPSIxMDAlIj5UaGFuYXRlcGhvcnVzIGN1Y3Vt
ZXJpczwvc3R5bGU+PHN0eWxlIGZhY2U9Im5vcm1hbCIgZm9udD0iZGVmYXVsdCIgc2l6ZT0iMTAw
JSI+IChBQiBGcmFuaykgRG9uay5dIGRpc2Vhc2U6IGN1cnJlbnQgc3RhdHVzIGFuZCBwZXJzcGVj
dGl2ZXM8L3N0eWxlPjwvdGl0bGU+PHNlY29uZGFyeS10aXRsZT5FdXBoeXRpY2E8L3NlY29uZGFy
eS10aXRsZT48L3RpdGxlcz48cGVyaW9kaWNhbD48ZnVsbC10aXRsZT5FdXBoeXRpY2E8L2Z1bGwt
dGl0bGU+PC9wZXJpb2RpY2FsPjxwYWdlcz4xLTIyPC9wYWdlcz48dm9sdW1lPjE3ODwvdm9sdW1l
PjxudW1iZXI+MTwvbnVtYmVyPjxkYXRlcz48eWVhcj4yMDExPC95ZWFyPjwvZGF0ZXM+PGlzYm4+
MDAxNC0yMzM2PC9pc2JuPjx1cmxzPjwvdXJscz48L3JlY29yZD48L0NpdGU+PC9FbmROb3RlPn==
</w:fldData>
        </w:fldChar>
      </w:r>
      <w:r w:rsidR="00FD0755">
        <w:rPr>
          <w:rFonts w:ascii="Arial" w:eastAsiaTheme="minorHAnsi" w:hAnsi="Arial" w:cs="Arial"/>
          <w:b w:val="0"/>
          <w:szCs w:val="22"/>
        </w:rPr>
        <w:instrText xml:space="preserve"> ADDIN EN.CITE.DATA </w:instrText>
      </w:r>
      <w:r w:rsidR="00FD0755">
        <w:rPr>
          <w:rFonts w:ascii="Arial" w:eastAsiaTheme="minorHAnsi" w:hAnsi="Arial" w:cs="Arial"/>
          <w:b w:val="0"/>
          <w:szCs w:val="22"/>
        </w:rPr>
      </w:r>
      <w:r w:rsidR="00FD0755">
        <w:rPr>
          <w:rFonts w:ascii="Arial" w:eastAsiaTheme="minorHAnsi" w:hAnsi="Arial" w:cs="Arial"/>
          <w:b w:val="0"/>
          <w:szCs w:val="22"/>
        </w:rPr>
        <w:fldChar w:fldCharType="end"/>
      </w:r>
      <w:r w:rsidR="00B311AD">
        <w:rPr>
          <w:rFonts w:ascii="Arial" w:eastAsiaTheme="minorHAnsi" w:hAnsi="Arial" w:cs="Arial"/>
          <w:b w:val="0"/>
          <w:szCs w:val="22"/>
        </w:rPr>
      </w:r>
      <w:r w:rsidR="00B311AD">
        <w:rPr>
          <w:rFonts w:ascii="Arial" w:eastAsiaTheme="minorHAnsi" w:hAnsi="Arial" w:cs="Arial"/>
          <w:b w:val="0"/>
          <w:szCs w:val="22"/>
        </w:rPr>
        <w:fldChar w:fldCharType="separate"/>
      </w:r>
      <w:r w:rsidR="00FD0755">
        <w:rPr>
          <w:rFonts w:ascii="Arial" w:eastAsiaTheme="minorHAnsi" w:hAnsi="Arial" w:cs="Arial"/>
          <w:b w:val="0"/>
          <w:noProof/>
          <w:szCs w:val="22"/>
        </w:rPr>
        <w:t>[15, 22]</w:t>
      </w:r>
      <w:r w:rsidR="00B311AD">
        <w:rPr>
          <w:rFonts w:ascii="Arial" w:eastAsiaTheme="minorHAnsi" w:hAnsi="Arial" w:cs="Arial"/>
          <w:b w:val="0"/>
          <w:szCs w:val="22"/>
        </w:rPr>
        <w:fldChar w:fldCharType="end"/>
      </w:r>
      <w:r w:rsidRPr="001739B4">
        <w:rPr>
          <w:rFonts w:ascii="Arial" w:eastAsiaTheme="minorHAnsi" w:hAnsi="Arial" w:cs="Arial"/>
          <w:b w:val="0"/>
          <w:szCs w:val="22"/>
        </w:rPr>
        <w:t xml:space="preserve">, were very efficient at inhibiting the initial infection and preventing the fungus </w:t>
      </w:r>
      <w:r>
        <w:rPr>
          <w:rFonts w:ascii="Arial" w:eastAsiaTheme="minorHAnsi" w:hAnsi="Arial" w:cs="Arial"/>
          <w:b w:val="0"/>
          <w:szCs w:val="22"/>
        </w:rPr>
        <w:t>from developing</w:t>
      </w:r>
      <w:r w:rsidRPr="001739B4">
        <w:rPr>
          <w:rFonts w:ascii="Arial" w:eastAsiaTheme="minorHAnsi" w:hAnsi="Arial" w:cs="Arial"/>
          <w:b w:val="0"/>
          <w:szCs w:val="22"/>
        </w:rPr>
        <w:t xml:space="preserve"> in the surrounding tissues.</w:t>
      </w:r>
    </w:p>
    <w:p w14:paraId="02024634" w14:textId="70B7B257" w:rsidR="001739B4" w:rsidRPr="001739B4" w:rsidRDefault="001739B4" w:rsidP="001739B4">
      <w:pPr>
        <w:pStyle w:val="Heading2"/>
        <w:rPr>
          <w:rFonts w:ascii="Arial" w:eastAsiaTheme="minorHAnsi" w:hAnsi="Arial" w:cs="Arial"/>
          <w:b w:val="0"/>
          <w:szCs w:val="22"/>
        </w:rPr>
      </w:pPr>
      <w:r w:rsidRPr="001739B4">
        <w:rPr>
          <w:rFonts w:ascii="Arial" w:eastAsiaTheme="minorHAnsi" w:hAnsi="Arial" w:cs="Arial"/>
          <w:b w:val="0"/>
          <w:szCs w:val="22"/>
        </w:rPr>
        <w:lastRenderedPageBreak/>
        <w:t xml:space="preserve">Besides, the combination of AUDPC and fresh mass data was a valuable insight. The best fresh mass was obtained with genotypes AB171294 and AB171307, which are not the optimal ones in terms of AUDPC. It means that there is a desirable degree of tolerance, according to which the plant can continue to grow and accumulate biomass despite this </w:t>
      </w:r>
      <w:r w:rsidR="00B42DFC">
        <w:rPr>
          <w:rFonts w:ascii="Arial" w:eastAsiaTheme="minorHAnsi" w:hAnsi="Arial" w:cs="Arial"/>
          <w:b w:val="0"/>
          <w:szCs w:val="22"/>
        </w:rPr>
        <w:fldChar w:fldCharType="begin"/>
      </w:r>
      <w:r w:rsidR="009F03AA">
        <w:rPr>
          <w:rFonts w:ascii="Arial" w:eastAsiaTheme="minorHAnsi" w:hAnsi="Arial" w:cs="Arial"/>
          <w:b w:val="0"/>
          <w:szCs w:val="22"/>
        </w:rPr>
        <w:instrText xml:space="preserve"> ADDIN EN.CITE &lt;EndNote&gt;&lt;Cite&gt;&lt;Author&gt;Wu&lt;/Author&gt;&lt;Year&gt;2012&lt;/Year&gt;&lt;RecNum&gt;37&lt;/RecNum&gt;&lt;DisplayText&gt;[19, 37]&lt;/DisplayText&gt;&lt;record&gt;&lt;rec-number&gt;37&lt;/rec-number&gt;&lt;foreign-keys&gt;&lt;key app="EN" db-id="taxst5xxl0pzv5es2f6v0awrpvtrr50ssf95" timestamp="1761747761"&gt;37&lt;/key&gt;&lt;key app="ENWeb" db-id=""&gt;0&lt;/key&gt;&lt;/foreign-keys&gt;&lt;ref-type name="Journal Article"&gt;17&lt;/ref-type&gt;&lt;contributors&gt;&lt;authors&gt;&lt;author&gt;Wu, Wei&lt;/author&gt;&lt;author&gt;Huang, Jianliang&lt;/author&gt;&lt;author&gt;Cui, Kehui&lt;/author&gt;&lt;author&gt;Nie, Lixiao&lt;/author&gt;&lt;author&gt;Wang, Qiang&lt;/author&gt;&lt;author&gt;Yang, Fan&lt;/author&gt;&lt;author&gt;Shah, Farooq&lt;/author&gt;&lt;author&gt;Yao, Fengxian&lt;/author&gt;&lt;author&gt;Peng, Shaobing&lt;/author&gt;&lt;/authors&gt;&lt;/contributors&gt;&lt;titles&gt;&lt;title&gt;Sheath blight reduces stem breaking resistance and increases lodging susceptibility of rice plants&lt;/title&gt;&lt;secondary-title&gt;Field Crops Research&lt;/secondary-title&gt;&lt;/titles&gt;&lt;periodical&gt;&lt;full-title&gt;Field Crops Research&lt;/full-title&gt;&lt;/periodical&gt;&lt;pages&gt;101-108&lt;/pages&gt;&lt;volume&gt;128&lt;/volume&gt;&lt;dates&gt;&lt;year&gt;2012&lt;/year&gt;&lt;/dates&gt;&lt;isbn&gt;0378-4290&lt;/isbn&gt;&lt;urls&gt;&lt;/urls&gt;&lt;/record&gt;&lt;/Cite&gt;&lt;Cite&gt;&lt;Author&gt;Yellareddygari&lt;/Author&gt;&lt;Year&gt;2014&lt;/Year&gt;&lt;RecNum&gt;38&lt;/RecNum&gt;&lt;record&gt;&lt;rec-number&gt;38&lt;/rec-number&gt;&lt;foreign-keys&gt;&lt;key app="EN" db-id="taxst5xxl0pzv5es2f6v0awrpvtrr50ssf95" timestamp="1761747761"&gt;38&lt;/key&gt;&lt;key app="ENWeb" db-id=""&gt;0&lt;/key&gt;&lt;/foreign-keys&gt;&lt;ref-type name="Journal Article"&gt;17&lt;/ref-type&gt;&lt;contributors&gt;&lt;authors&gt;&lt;author&gt;Yellareddygari, SKR&lt;/author&gt;&lt;author&gt;Reddy, MS&lt;/author&gt;&lt;author&gt;Kloepper, JW&lt;/author&gt;&lt;author&gt;Lawrence, KS&lt;/author&gt;&lt;author&gt;Fadamiro, H&lt;/author&gt;&lt;/authors&gt;&lt;/contributors&gt;&lt;titles&gt;&lt;title&gt;Rice sheath blight: a review of disease and pathogen management approaches&lt;/title&gt;&lt;secondary-title&gt;Journal of Plant Pathology &amp;amp; Microbiology&lt;/secondary-title&gt;&lt;/titles&gt;&lt;periodical&gt;&lt;full-title&gt;Journal of Plant Pathology &amp;amp; Microbiology&lt;/full-title&gt;&lt;/periodical&gt;&lt;pages&gt;1&lt;/pages&gt;&lt;volume&gt;5&lt;/volume&gt;&lt;number&gt;4&lt;/number&gt;&lt;dates&gt;&lt;year&gt;2014&lt;/year&gt;&lt;/dates&gt;&lt;isbn&gt;2157-7471&lt;/isbn&gt;&lt;urls&gt;&lt;/urls&gt;&lt;/record&gt;&lt;/Cite&gt;&lt;/EndNote&gt;</w:instrText>
      </w:r>
      <w:r w:rsidR="00B42DFC">
        <w:rPr>
          <w:rFonts w:ascii="Arial" w:eastAsiaTheme="minorHAnsi" w:hAnsi="Arial" w:cs="Arial"/>
          <w:b w:val="0"/>
          <w:szCs w:val="22"/>
        </w:rPr>
        <w:fldChar w:fldCharType="separate"/>
      </w:r>
      <w:r w:rsidR="009F03AA">
        <w:rPr>
          <w:rFonts w:ascii="Arial" w:eastAsiaTheme="minorHAnsi" w:hAnsi="Arial" w:cs="Arial"/>
          <w:b w:val="0"/>
          <w:noProof/>
          <w:szCs w:val="22"/>
        </w:rPr>
        <w:t>[19, 37]</w:t>
      </w:r>
      <w:r w:rsidR="00B42DFC">
        <w:rPr>
          <w:rFonts w:ascii="Arial" w:eastAsiaTheme="minorHAnsi" w:hAnsi="Arial" w:cs="Arial"/>
          <w:b w:val="0"/>
          <w:szCs w:val="22"/>
        </w:rPr>
        <w:fldChar w:fldCharType="end"/>
      </w:r>
      <w:r w:rsidRPr="001739B4">
        <w:rPr>
          <w:rFonts w:ascii="Arial" w:eastAsiaTheme="minorHAnsi" w:hAnsi="Arial" w:cs="Arial"/>
          <w:b w:val="0"/>
          <w:szCs w:val="22"/>
        </w:rPr>
        <w:t xml:space="preserve">. Conversely, the extreme severity of the diseases, in the most vulnerable genotypes, was likely to </w:t>
      </w:r>
      <w:r>
        <w:rPr>
          <w:rFonts w:ascii="Arial" w:eastAsiaTheme="minorHAnsi" w:hAnsi="Arial" w:cs="Arial"/>
          <w:b w:val="0"/>
          <w:szCs w:val="22"/>
        </w:rPr>
        <w:t>destroy</w:t>
      </w:r>
      <w:r w:rsidRPr="001739B4">
        <w:rPr>
          <w:rFonts w:ascii="Arial" w:eastAsiaTheme="minorHAnsi" w:hAnsi="Arial" w:cs="Arial"/>
          <w:b w:val="0"/>
          <w:szCs w:val="22"/>
        </w:rPr>
        <w:t xml:space="preserve"> the vascular tissues (xylem and phloem), and the severe reduction in photosynthetic capacity, which would explain their extreme loss in biomass, and subsequent plant death </w:t>
      </w:r>
      <w:r w:rsidR="0099224C">
        <w:rPr>
          <w:rFonts w:ascii="Arial" w:eastAsiaTheme="minorHAnsi" w:hAnsi="Arial" w:cs="Arial"/>
          <w:b w:val="0"/>
          <w:szCs w:val="22"/>
        </w:rPr>
        <w:fldChar w:fldCharType="begin"/>
      </w:r>
      <w:r w:rsidR="00FD0755">
        <w:rPr>
          <w:rFonts w:ascii="Arial" w:eastAsiaTheme="minorHAnsi" w:hAnsi="Arial" w:cs="Arial"/>
          <w:b w:val="0"/>
          <w:szCs w:val="22"/>
        </w:rPr>
        <w:instrText xml:space="preserve"> ADDIN EN.CITE &lt;EndNote&gt;&lt;Cite&gt;&lt;Author&gt;Wu&lt;/Author&gt;&lt;Year&gt;2012&lt;/Year&gt;&lt;RecNum&gt;37&lt;/RecNum&gt;&lt;DisplayText&gt;[19]&lt;/DisplayText&gt;&lt;record&gt;&lt;rec-number&gt;37&lt;/rec-number&gt;&lt;foreign-keys&gt;&lt;key app="EN" db-id="taxst5xxl0pzv5es2f6v0awrpvtrr50ssf95" timestamp="1761747761"&gt;37&lt;/key&gt;&lt;key app="ENWeb" db-id=""&gt;0&lt;/key&gt;&lt;/foreign-keys&gt;&lt;ref-type name="Journal Article"&gt;17&lt;/ref-type&gt;&lt;contributors&gt;&lt;authors&gt;&lt;author&gt;Wu, Wei&lt;/author&gt;&lt;author&gt;Huang, Jianliang&lt;/author&gt;&lt;author&gt;Cui, Kehui&lt;/author&gt;&lt;author&gt;Nie, Lixiao&lt;/author&gt;&lt;author&gt;Wang, Qiang&lt;/author&gt;&lt;author&gt;Yang, Fan&lt;/author&gt;&lt;author&gt;Shah, Farooq&lt;/author&gt;&lt;author&gt;Yao, Fengxian&lt;/author&gt;&lt;author&gt;Peng, Shaobing&lt;/author&gt;&lt;/authors&gt;&lt;/contributors&gt;&lt;titles&gt;&lt;title&gt;Sheath blight reduces stem breaking resistance and increases lodging susceptibility of rice plants&lt;/title&gt;&lt;secondary-title&gt;Field Crops Research&lt;/secondary-title&gt;&lt;/titles&gt;&lt;periodical&gt;&lt;full-title&gt;Field Crops Research&lt;/full-title&gt;&lt;/periodical&gt;&lt;pages&gt;101-108&lt;/pages&gt;&lt;volume&gt;128&lt;/volume&gt;&lt;dates&gt;&lt;year&gt;2012&lt;/year&gt;&lt;/dates&gt;&lt;isbn&gt;0378-4290&lt;/isbn&gt;&lt;urls&gt;&lt;/urls&gt;&lt;/record&gt;&lt;/Cite&gt;&lt;/EndNote&gt;</w:instrText>
      </w:r>
      <w:r w:rsidR="0099224C">
        <w:rPr>
          <w:rFonts w:ascii="Arial" w:eastAsiaTheme="minorHAnsi" w:hAnsi="Arial" w:cs="Arial"/>
          <w:b w:val="0"/>
          <w:szCs w:val="22"/>
        </w:rPr>
        <w:fldChar w:fldCharType="separate"/>
      </w:r>
      <w:r w:rsidR="00FD0755">
        <w:rPr>
          <w:rFonts w:ascii="Arial" w:eastAsiaTheme="minorHAnsi" w:hAnsi="Arial" w:cs="Arial"/>
          <w:b w:val="0"/>
          <w:noProof/>
          <w:szCs w:val="22"/>
        </w:rPr>
        <w:t>[19]</w:t>
      </w:r>
      <w:r w:rsidR="0099224C">
        <w:rPr>
          <w:rFonts w:ascii="Arial" w:eastAsiaTheme="minorHAnsi" w:hAnsi="Arial" w:cs="Arial"/>
          <w:b w:val="0"/>
          <w:szCs w:val="22"/>
        </w:rPr>
        <w:fldChar w:fldCharType="end"/>
      </w:r>
      <w:r w:rsidR="0099224C">
        <w:rPr>
          <w:rFonts w:ascii="Arial" w:eastAsiaTheme="minorHAnsi" w:hAnsi="Arial" w:cs="Arial"/>
          <w:b w:val="0"/>
          <w:szCs w:val="22"/>
        </w:rPr>
        <w:t>.</w:t>
      </w:r>
    </w:p>
    <w:p w14:paraId="13819147" w14:textId="00252284" w:rsidR="001739B4" w:rsidRDefault="001739B4" w:rsidP="001739B4">
      <w:pPr>
        <w:pStyle w:val="Heading2"/>
        <w:rPr>
          <w:rFonts w:ascii="Arial" w:eastAsiaTheme="minorHAnsi" w:hAnsi="Arial" w:cs="Arial"/>
          <w:b w:val="0"/>
          <w:szCs w:val="22"/>
        </w:rPr>
      </w:pPr>
      <w:r w:rsidRPr="001739B4">
        <w:rPr>
          <w:rFonts w:ascii="Arial" w:eastAsiaTheme="minorHAnsi" w:hAnsi="Arial" w:cs="Arial"/>
          <w:b w:val="0"/>
          <w:szCs w:val="22"/>
        </w:rPr>
        <w:t>The excessive vulnerability of the older commercial cultivars</w:t>
      </w:r>
      <w:r>
        <w:rPr>
          <w:rFonts w:ascii="Arial" w:eastAsiaTheme="minorHAnsi" w:hAnsi="Arial" w:cs="Arial"/>
          <w:b w:val="0"/>
          <w:szCs w:val="22"/>
        </w:rPr>
        <w:t>,</w:t>
      </w:r>
      <w:r w:rsidRPr="001739B4">
        <w:rPr>
          <w:rFonts w:ascii="Arial" w:eastAsiaTheme="minorHAnsi" w:hAnsi="Arial" w:cs="Arial"/>
          <w:b w:val="0"/>
          <w:szCs w:val="22"/>
        </w:rPr>
        <w:t xml:space="preserve"> such as BRS Pampeira and BRS Catiana</w:t>
      </w:r>
      <w:r>
        <w:rPr>
          <w:rFonts w:ascii="Arial" w:eastAsiaTheme="minorHAnsi" w:hAnsi="Arial" w:cs="Arial"/>
          <w:b w:val="0"/>
          <w:szCs w:val="22"/>
        </w:rPr>
        <w:t>,</w:t>
      </w:r>
      <w:r w:rsidRPr="001739B4">
        <w:rPr>
          <w:rFonts w:ascii="Arial" w:eastAsiaTheme="minorHAnsi" w:hAnsi="Arial" w:cs="Arial"/>
          <w:b w:val="0"/>
          <w:szCs w:val="22"/>
        </w:rPr>
        <w:t xml:space="preserve"> is an indication that the pathogen has overpowered </w:t>
      </w:r>
      <w:r>
        <w:rPr>
          <w:rFonts w:ascii="Arial" w:eastAsiaTheme="minorHAnsi" w:hAnsi="Arial" w:cs="Arial"/>
          <w:b w:val="0"/>
          <w:szCs w:val="22"/>
        </w:rPr>
        <w:t>their</w:t>
      </w:r>
      <w:r w:rsidRPr="001739B4">
        <w:rPr>
          <w:rFonts w:ascii="Arial" w:eastAsiaTheme="minorHAnsi" w:hAnsi="Arial" w:cs="Arial"/>
          <w:b w:val="0"/>
          <w:szCs w:val="22"/>
        </w:rPr>
        <w:t xml:space="preserve"> resistance and is known to evolve and adapt </w:t>
      </w:r>
      <w:r w:rsidR="009D563E">
        <w:rPr>
          <w:rFonts w:ascii="Arial" w:eastAsiaTheme="minorHAnsi" w:hAnsi="Arial" w:cs="Arial"/>
          <w:b w:val="0"/>
          <w:szCs w:val="22"/>
        </w:rPr>
        <w:fldChar w:fldCharType="begin"/>
      </w:r>
      <w:r w:rsidR="00FD0755">
        <w:rPr>
          <w:rFonts w:ascii="Arial" w:eastAsiaTheme="minorHAnsi" w:hAnsi="Arial" w:cs="Arial"/>
          <w:b w:val="0"/>
          <w:szCs w:val="22"/>
        </w:rPr>
        <w:instrText xml:space="preserve"> ADDIN EN.CITE &lt;EndNote&gt;&lt;Cite&gt;&lt;Author&gt;Singh&lt;/Author&gt;&lt;Year&gt;2016&lt;/Year&gt;&lt;RecNum&gt;32&lt;/RecNum&gt;&lt;DisplayText&gt;[14]&lt;/DisplayText&gt;&lt;record&gt;&lt;rec-number&gt;32&lt;/rec-number&gt;&lt;foreign-keys&gt;&lt;key app="EN" db-id="taxst5xxl0pzv5es2f6v0awrpvtrr50ssf95" timestamp="1761747761"&gt;32&lt;/key&gt;&lt;key app="ENWeb" db-id=""&gt;0&lt;/key&gt;&lt;/foreign-keys&gt;&lt;ref-type name="Journal Article"&gt;17&lt;/ref-type&gt;&lt;contributors&gt;&lt;authors&gt;&lt;author&gt;Singh, R&lt;/author&gt;&lt;author&gt;Sunder, S&lt;/author&gt;&lt;author&gt;Kumar, P&lt;/author&gt;&lt;/authors&gt;&lt;/contributors&gt;&lt;titles&gt;&lt;title&gt;Sheath blight of rice: current status and perspectives&lt;/title&gt;&lt;secondary-title&gt;Indian Phytopathol&lt;/secondary-title&gt;&lt;/titles&gt;&lt;periodical&gt;&lt;full-title&gt;Indian Phytopathol&lt;/full-title&gt;&lt;/periodical&gt;&lt;pages&gt;340-351&lt;/pages&gt;&lt;volume&gt;69&lt;/volume&gt;&lt;number&gt;4&lt;/number&gt;&lt;dates&gt;&lt;year&gt;2016&lt;/year&gt;&lt;/dates&gt;&lt;urls&gt;&lt;/urls&gt;&lt;/record&gt;&lt;/Cite&gt;&lt;/EndNote&gt;</w:instrText>
      </w:r>
      <w:r w:rsidR="009D563E">
        <w:rPr>
          <w:rFonts w:ascii="Arial" w:eastAsiaTheme="minorHAnsi" w:hAnsi="Arial" w:cs="Arial"/>
          <w:b w:val="0"/>
          <w:szCs w:val="22"/>
        </w:rPr>
        <w:fldChar w:fldCharType="separate"/>
      </w:r>
      <w:r w:rsidR="00FD0755">
        <w:rPr>
          <w:rFonts w:ascii="Arial" w:eastAsiaTheme="minorHAnsi" w:hAnsi="Arial" w:cs="Arial"/>
          <w:b w:val="0"/>
          <w:noProof/>
          <w:szCs w:val="22"/>
        </w:rPr>
        <w:t>[14]</w:t>
      </w:r>
      <w:r w:rsidR="009D563E">
        <w:rPr>
          <w:rFonts w:ascii="Arial" w:eastAsiaTheme="minorHAnsi" w:hAnsi="Arial" w:cs="Arial"/>
          <w:b w:val="0"/>
          <w:szCs w:val="22"/>
        </w:rPr>
        <w:fldChar w:fldCharType="end"/>
      </w:r>
      <w:r w:rsidR="009D563E">
        <w:rPr>
          <w:rFonts w:ascii="Arial" w:eastAsiaTheme="minorHAnsi" w:hAnsi="Arial" w:cs="Arial"/>
          <w:b w:val="0"/>
          <w:szCs w:val="22"/>
        </w:rPr>
        <w:t xml:space="preserve">. </w:t>
      </w:r>
      <w:r w:rsidRPr="001739B4">
        <w:rPr>
          <w:rFonts w:ascii="Arial" w:eastAsiaTheme="minorHAnsi" w:hAnsi="Arial" w:cs="Arial"/>
          <w:b w:val="0"/>
          <w:szCs w:val="22"/>
        </w:rPr>
        <w:t>It is in this light that new resistant sources are urgently needed. The genotypes found here that have low AUDPC and Monomolecular progression</w:t>
      </w:r>
      <w:r>
        <w:rPr>
          <w:rFonts w:ascii="Arial" w:eastAsiaTheme="minorHAnsi" w:hAnsi="Arial" w:cs="Arial"/>
          <w:b w:val="0"/>
          <w:szCs w:val="22"/>
        </w:rPr>
        <w:t>,</w:t>
      </w:r>
      <w:r w:rsidRPr="001739B4">
        <w:rPr>
          <w:rFonts w:ascii="Arial" w:eastAsiaTheme="minorHAnsi" w:hAnsi="Arial" w:cs="Arial"/>
          <w:b w:val="0"/>
          <w:szCs w:val="22"/>
        </w:rPr>
        <w:t xml:space="preserve"> like AB171292 and AB171275, are hence good breeding candidates. Sheath blight is difficult to manage because the pathogen has a broad host range and is </w:t>
      </w:r>
      <w:r>
        <w:rPr>
          <w:rFonts w:ascii="Arial" w:eastAsiaTheme="minorHAnsi" w:hAnsi="Arial" w:cs="Arial"/>
          <w:b w:val="0"/>
          <w:szCs w:val="22"/>
        </w:rPr>
        <w:t>soil-borne</w:t>
      </w:r>
      <w:r w:rsidR="00B16B79">
        <w:rPr>
          <w:rFonts w:ascii="Arial" w:eastAsiaTheme="minorHAnsi" w:hAnsi="Arial" w:cs="Arial"/>
          <w:b w:val="0"/>
          <w:szCs w:val="22"/>
        </w:rPr>
        <w:t xml:space="preserve"> </w:t>
      </w:r>
      <w:r w:rsidR="007711DA">
        <w:rPr>
          <w:rFonts w:ascii="Arial" w:eastAsiaTheme="minorHAnsi" w:hAnsi="Arial" w:cs="Arial"/>
          <w:b w:val="0"/>
          <w:szCs w:val="22"/>
        </w:rPr>
        <w:fldChar w:fldCharType="begin"/>
      </w:r>
      <w:r w:rsidR="00FD0755">
        <w:rPr>
          <w:rFonts w:ascii="Arial" w:eastAsiaTheme="minorHAnsi" w:hAnsi="Arial" w:cs="Arial"/>
          <w:b w:val="0"/>
          <w:szCs w:val="22"/>
        </w:rPr>
        <w:instrText xml:space="preserve"> ADDIN EN.CITE &lt;EndNote&gt;&lt;Cite&gt;&lt;Author&gt;Singh&lt;/Author&gt;&lt;Year&gt;2016&lt;/Year&gt;&lt;RecNum&gt;29&lt;/RecNum&gt;&lt;DisplayText&gt;[13, 14]&lt;/DisplayText&gt;&lt;record&gt;&lt;rec-number&gt;29&lt;/rec-number&gt;&lt;foreign-keys&gt;&lt;key app="EN" db-id="taxst5xxl0pzv5es2f6v0awrpvtrr50ssf95" timestamp="1761747761"&gt;29&lt;/key&gt;&lt;key app="ENWeb" db-id=""&gt;0&lt;/key&gt;&lt;/foreign-keys&gt;&lt;ref-type name="Journal Article"&gt;17&lt;/ref-type&gt;&lt;contributors&gt;&lt;authors&gt;&lt;author&gt;Singh, Rajbir&lt;/author&gt;&lt;/authors&gt;&lt;/contributors&gt;&lt;titles&gt;&lt;title&gt;Sheath blight of Rice: a review&lt;/title&gt;&lt;secondary-title&gt;International Journal of Agricultural Invention&lt;/secondary-title&gt;&lt;/titles&gt;&lt;periodical&gt;&lt;full-title&gt;International Journal of Agricultural Invention&lt;/full-title&gt;&lt;/periodical&gt;&lt;pages&gt;161-169&lt;/pages&gt;&lt;volume&gt;1&lt;/volume&gt;&lt;number&gt;2&lt;/number&gt;&lt;dates&gt;&lt;year&gt;2016&lt;/year&gt;&lt;/dates&gt;&lt;isbn&gt;2456-1797&lt;/isbn&gt;&lt;urls&gt;&lt;/urls&gt;&lt;/record&gt;&lt;/Cite&gt;&lt;Cite&gt;&lt;Author&gt;Singh&lt;/Author&gt;&lt;Year&gt;2016&lt;/Year&gt;&lt;RecNum&gt;32&lt;/RecNum&gt;&lt;record&gt;&lt;rec-number&gt;32&lt;/rec-number&gt;&lt;foreign-keys&gt;&lt;key app="EN" db-id="taxst5xxl0pzv5es2f6v0awrpvtrr50ssf95" timestamp="1761747761"&gt;32&lt;/key&gt;&lt;key app="ENWeb" db-id=""&gt;0&lt;/key&gt;&lt;/foreign-keys&gt;&lt;ref-type name="Journal Article"&gt;17&lt;/ref-type&gt;&lt;contributors&gt;&lt;authors&gt;&lt;author&gt;Singh, R&lt;/author&gt;&lt;author&gt;Sunder, S&lt;/author&gt;&lt;author&gt;Kumar, P&lt;/author&gt;&lt;/authors&gt;&lt;/contributors&gt;&lt;titles&gt;&lt;title&gt;Sheath blight of rice: current status and perspectives&lt;/title&gt;&lt;secondary-title&gt;Indian Phytopathol&lt;/secondary-title&gt;&lt;/titles&gt;&lt;periodical&gt;&lt;full-title&gt;Indian Phytopathol&lt;/full-title&gt;&lt;/periodical&gt;&lt;pages&gt;340-351&lt;/pages&gt;&lt;volume&gt;69&lt;/volume&gt;&lt;number&gt;4&lt;/number&gt;&lt;dates&gt;&lt;year&gt;2016&lt;/year&gt;&lt;/dates&gt;&lt;urls&gt;&lt;/urls&gt;&lt;/record&gt;&lt;/Cite&gt;&lt;/EndNote&gt;</w:instrText>
      </w:r>
      <w:r w:rsidR="007711DA">
        <w:rPr>
          <w:rFonts w:ascii="Arial" w:eastAsiaTheme="minorHAnsi" w:hAnsi="Arial" w:cs="Arial"/>
          <w:b w:val="0"/>
          <w:szCs w:val="22"/>
        </w:rPr>
        <w:fldChar w:fldCharType="separate"/>
      </w:r>
      <w:r w:rsidR="00FD0755">
        <w:rPr>
          <w:rFonts w:ascii="Arial" w:eastAsiaTheme="minorHAnsi" w:hAnsi="Arial" w:cs="Arial"/>
          <w:b w:val="0"/>
          <w:noProof/>
          <w:szCs w:val="22"/>
        </w:rPr>
        <w:t>[13, 14]</w:t>
      </w:r>
      <w:r w:rsidR="007711DA">
        <w:rPr>
          <w:rFonts w:ascii="Arial" w:eastAsiaTheme="minorHAnsi" w:hAnsi="Arial" w:cs="Arial"/>
          <w:b w:val="0"/>
          <w:szCs w:val="22"/>
        </w:rPr>
        <w:fldChar w:fldCharType="end"/>
      </w:r>
      <w:r w:rsidR="007711DA">
        <w:rPr>
          <w:rFonts w:ascii="Arial" w:eastAsiaTheme="minorHAnsi" w:hAnsi="Arial" w:cs="Arial"/>
          <w:b w:val="0"/>
          <w:szCs w:val="22"/>
        </w:rPr>
        <w:t xml:space="preserve">. </w:t>
      </w:r>
      <w:r w:rsidRPr="001739B4">
        <w:rPr>
          <w:rFonts w:ascii="Arial" w:eastAsiaTheme="minorHAnsi" w:hAnsi="Arial" w:cs="Arial"/>
          <w:b w:val="0"/>
          <w:szCs w:val="22"/>
        </w:rPr>
        <w:t>Nonetheless, the introduction of the newly discovered resistant and tolerant genotypes into the cultivation processes is the most viable approach towards successful control.</w:t>
      </w:r>
    </w:p>
    <w:p w14:paraId="44755104" w14:textId="047EE771" w:rsidR="00077110" w:rsidRPr="00103342" w:rsidRDefault="00077110" w:rsidP="001739B4">
      <w:pPr>
        <w:pStyle w:val="Heading2"/>
        <w:rPr>
          <w:rFonts w:ascii="Arial" w:hAnsi="Arial" w:cs="Arial"/>
        </w:rPr>
      </w:pPr>
      <w:r w:rsidRPr="00103342">
        <w:rPr>
          <w:rFonts w:ascii="Arial" w:hAnsi="Arial" w:cs="Arial"/>
        </w:rPr>
        <w:t>5</w:t>
      </w:r>
      <w:r w:rsidR="00714719" w:rsidRPr="00103342">
        <w:rPr>
          <w:rFonts w:ascii="Arial" w:hAnsi="Arial" w:cs="Arial"/>
        </w:rPr>
        <w:t xml:space="preserve">. </w:t>
      </w:r>
      <w:r w:rsidRPr="00103342">
        <w:rPr>
          <w:rFonts w:ascii="Arial" w:hAnsi="Arial" w:cs="Arial"/>
        </w:rPr>
        <w:t xml:space="preserve"> Conclusion</w:t>
      </w:r>
      <w:bookmarkEnd w:id="14"/>
    </w:p>
    <w:p w14:paraId="2D624C1E" w14:textId="77777777" w:rsidR="00BD4D6F" w:rsidRDefault="00136E20" w:rsidP="00EA4A72">
      <w:pPr>
        <w:spacing w:before="240" w:after="240"/>
        <w:rPr>
          <w:rFonts w:ascii="Arial" w:hAnsi="Arial" w:cs="Arial"/>
        </w:rPr>
      </w:pPr>
      <w:r w:rsidRPr="00136E20">
        <w:rPr>
          <w:rFonts w:ascii="Arial" w:hAnsi="Arial" w:cs="Arial"/>
        </w:rPr>
        <w:t xml:space="preserve">The genotypes BRS Catiana, BRS Pampeira, BRS A702 CL, AB171266, and AB171267 were most affected by the disease, as they presented the highest AUDPC values and maximum severity, as well as the lowest fresh mass values. The genotype that presented the best level of resistance to sheath blight was AB171275, AB171292, </w:t>
      </w:r>
      <w:r w:rsidR="00B16B79">
        <w:rPr>
          <w:rFonts w:ascii="Arial" w:hAnsi="Arial" w:cs="Arial"/>
        </w:rPr>
        <w:t xml:space="preserve">and </w:t>
      </w:r>
      <w:r w:rsidRPr="00136E20">
        <w:rPr>
          <w:rFonts w:ascii="Arial" w:hAnsi="Arial" w:cs="Arial"/>
        </w:rPr>
        <w:t>AB171294, with the lowest AUDPC value and lowest severity. Sheath blight can lead to a reduction in plant biomass and, depending on the severity, death. The genotypes that fit the Gompertz model presented the highest levels of severity compared to the genotypes in the Monomolecular model.</w:t>
      </w:r>
    </w:p>
    <w:p w14:paraId="44AC1C28" w14:textId="77777777" w:rsidR="00BD4D6F" w:rsidRDefault="00BD4D6F">
      <w:pPr>
        <w:spacing w:after="160" w:line="259" w:lineRule="auto"/>
        <w:jc w:val="left"/>
        <w:rPr>
          <w:rFonts w:ascii="Arial" w:hAnsi="Arial" w:cs="Arial"/>
        </w:rPr>
      </w:pPr>
      <w:r>
        <w:rPr>
          <w:rFonts w:ascii="Arial" w:hAnsi="Arial" w:cs="Arial"/>
        </w:rPr>
        <w:br w:type="page"/>
      </w:r>
    </w:p>
    <w:p w14:paraId="383FA91E" w14:textId="77777777" w:rsidR="00BD4D6F" w:rsidRDefault="00BD4D6F" w:rsidP="00BD4D6F">
      <w:pPr>
        <w:rPr>
          <w:sz w:val="22"/>
          <w:lang w:val="en-US"/>
        </w:rPr>
      </w:pPr>
      <w:r>
        <w:lastRenderedPageBreak/>
        <w:t>Disclaimer (Artificial intelligence)</w:t>
      </w:r>
    </w:p>
    <w:p w14:paraId="7D47C05B" w14:textId="77777777" w:rsidR="00BD4D6F" w:rsidRDefault="00BD4D6F" w:rsidP="00BD4D6F">
      <w:r>
        <w:t xml:space="preserve">Option 1: </w:t>
      </w:r>
    </w:p>
    <w:p w14:paraId="44AB68CE" w14:textId="77777777" w:rsidR="00BD4D6F" w:rsidRDefault="00BD4D6F" w:rsidP="00BD4D6F">
      <w:r>
        <w:t xml:space="preserve">Author(s) hereby declare that NO generative AI technologies such as Large Language Models (ChatGPT, COPILOT, etc.) and text-to-image generators have been used during the writing or editing of this manuscript. </w:t>
      </w:r>
    </w:p>
    <w:p w14:paraId="7EE08983" w14:textId="77777777" w:rsidR="00BD4D6F" w:rsidRDefault="00BD4D6F" w:rsidP="00BD4D6F">
      <w:r>
        <w:t xml:space="preserve">Option 2: </w:t>
      </w:r>
    </w:p>
    <w:p w14:paraId="07086F43" w14:textId="77777777" w:rsidR="00BD4D6F" w:rsidRDefault="00BD4D6F" w:rsidP="00BD4D6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A11CCD" w14:textId="77777777" w:rsidR="00BD4D6F" w:rsidRDefault="00BD4D6F" w:rsidP="00BD4D6F">
      <w:r>
        <w:t>Details of the AI usage are given below:</w:t>
      </w:r>
    </w:p>
    <w:p w14:paraId="64DADEE7" w14:textId="77777777" w:rsidR="00BD4D6F" w:rsidRDefault="00BD4D6F" w:rsidP="00BD4D6F">
      <w:r>
        <w:t>1.</w:t>
      </w:r>
    </w:p>
    <w:p w14:paraId="3BA63C7A" w14:textId="77777777" w:rsidR="00BD4D6F" w:rsidRDefault="00BD4D6F" w:rsidP="00BD4D6F">
      <w:r>
        <w:t>2.</w:t>
      </w:r>
    </w:p>
    <w:p w14:paraId="736AF81F" w14:textId="77777777" w:rsidR="00BD4D6F" w:rsidRDefault="00BD4D6F" w:rsidP="00BD4D6F">
      <w:r>
        <w:t>3.</w:t>
      </w:r>
    </w:p>
    <w:p w14:paraId="69BDBB5D" w14:textId="77777777" w:rsidR="00BD4D6F" w:rsidRDefault="00BD4D6F" w:rsidP="00BD4D6F"/>
    <w:p w14:paraId="2EC9D39A" w14:textId="77777777" w:rsidR="00BD4D6F" w:rsidRDefault="00BD4D6F" w:rsidP="00BD4D6F"/>
    <w:p w14:paraId="7934D725" w14:textId="634762F4" w:rsidR="006C5039" w:rsidRPr="00103342" w:rsidRDefault="001D4E21" w:rsidP="00EA4A72">
      <w:pPr>
        <w:spacing w:before="240" w:after="240"/>
        <w:rPr>
          <w:rFonts w:ascii="Arial" w:hAnsi="Arial" w:cs="Arial"/>
        </w:rPr>
      </w:pPr>
      <w:r>
        <w:rPr>
          <w:rFonts w:ascii="Arial" w:hAnsi="Arial" w:cs="Arial"/>
        </w:rPr>
        <w:br w:type="page"/>
      </w:r>
    </w:p>
    <w:p w14:paraId="76DD82DE" w14:textId="04882AFE" w:rsidR="00DD1C48" w:rsidRPr="00103342" w:rsidRDefault="00077110" w:rsidP="00EA4A72">
      <w:pPr>
        <w:pStyle w:val="Heading2"/>
        <w:rPr>
          <w:rFonts w:ascii="Arial" w:hAnsi="Arial" w:cs="Arial"/>
        </w:rPr>
      </w:pPr>
      <w:bookmarkStart w:id="15" w:name="_Toc133869895"/>
      <w:r w:rsidRPr="00103342">
        <w:rPr>
          <w:rFonts w:ascii="Arial" w:hAnsi="Arial" w:cs="Arial"/>
        </w:rPr>
        <w:lastRenderedPageBreak/>
        <w:t>6</w:t>
      </w:r>
      <w:r w:rsidR="00714719" w:rsidRPr="00103342">
        <w:rPr>
          <w:rFonts w:ascii="Arial" w:hAnsi="Arial" w:cs="Arial"/>
        </w:rPr>
        <w:t xml:space="preserve">. </w:t>
      </w:r>
      <w:r w:rsidRPr="00103342">
        <w:rPr>
          <w:rFonts w:ascii="Arial" w:hAnsi="Arial" w:cs="Arial"/>
        </w:rPr>
        <w:t xml:space="preserve"> References</w:t>
      </w:r>
      <w:bookmarkEnd w:id="1"/>
      <w:bookmarkEnd w:id="3"/>
      <w:bookmarkEnd w:id="15"/>
    </w:p>
    <w:p w14:paraId="5EC73879" w14:textId="77777777" w:rsidR="009F03AA" w:rsidRPr="009F03AA" w:rsidRDefault="00014ABC" w:rsidP="009F03AA">
      <w:pPr>
        <w:pStyle w:val="EndNoteBibliography"/>
        <w:ind w:left="720" w:hanging="720"/>
      </w:pPr>
      <w:r w:rsidRPr="00103342">
        <w:rPr>
          <w:rFonts w:ascii="Arial" w:eastAsiaTheme="majorEastAsia" w:hAnsi="Arial" w:cs="Arial"/>
          <w:b/>
          <w:szCs w:val="26"/>
        </w:rPr>
        <w:fldChar w:fldCharType="begin"/>
      </w:r>
      <w:r w:rsidRPr="00103342">
        <w:rPr>
          <w:rFonts w:ascii="Arial" w:hAnsi="Arial" w:cs="Arial"/>
        </w:rPr>
        <w:instrText xml:space="preserve"> ADDIN EN.REFLIST </w:instrText>
      </w:r>
      <w:r w:rsidRPr="00103342">
        <w:rPr>
          <w:rFonts w:ascii="Arial" w:eastAsiaTheme="majorEastAsia" w:hAnsi="Arial" w:cs="Arial"/>
          <w:b/>
          <w:szCs w:val="26"/>
        </w:rPr>
        <w:fldChar w:fldCharType="separate"/>
      </w:r>
      <w:r w:rsidR="009F03AA" w:rsidRPr="009F03AA">
        <w:t>1.</w:t>
      </w:r>
      <w:r w:rsidR="009F03AA" w:rsidRPr="009F03AA">
        <w:tab/>
        <w:t xml:space="preserve">Rezvi, H.U.A., et al., </w:t>
      </w:r>
      <w:r w:rsidR="009F03AA" w:rsidRPr="009F03AA">
        <w:rPr>
          <w:i/>
        </w:rPr>
        <w:t>Rice and food security: Climate change implications and the future prospects for nutritional security.</w:t>
      </w:r>
      <w:r w:rsidR="009F03AA" w:rsidRPr="009F03AA">
        <w:t xml:space="preserve"> Food and Energy Security, 2023. </w:t>
      </w:r>
      <w:r w:rsidR="009F03AA" w:rsidRPr="009F03AA">
        <w:rPr>
          <w:b/>
        </w:rPr>
        <w:t>12</w:t>
      </w:r>
      <w:r w:rsidR="009F03AA" w:rsidRPr="009F03AA">
        <w:t>(1): p. e430.</w:t>
      </w:r>
    </w:p>
    <w:p w14:paraId="10C5BE69" w14:textId="77777777" w:rsidR="009F03AA" w:rsidRPr="009F03AA" w:rsidRDefault="009F03AA" w:rsidP="009F03AA">
      <w:pPr>
        <w:pStyle w:val="EndNoteBibliography"/>
        <w:ind w:left="720" w:hanging="720"/>
      </w:pPr>
      <w:r w:rsidRPr="009F03AA">
        <w:t>2.</w:t>
      </w:r>
      <w:r w:rsidRPr="009F03AA">
        <w:tab/>
        <w:t xml:space="preserve">Datta, K., et al., </w:t>
      </w:r>
      <w:r w:rsidRPr="009F03AA">
        <w:rPr>
          <w:i/>
        </w:rPr>
        <w:t>Overexpression of Arabidopsis and rice stress genes’ inducible transcription factor confers drought and salinity tolerance to rice.</w:t>
      </w:r>
      <w:r w:rsidRPr="009F03AA">
        <w:t xml:space="preserve"> Plant biotechnology journal, 2012. </w:t>
      </w:r>
      <w:r w:rsidRPr="009F03AA">
        <w:rPr>
          <w:b/>
        </w:rPr>
        <w:t>10</w:t>
      </w:r>
      <w:r w:rsidRPr="009F03AA">
        <w:t>(5): p. 579-586.</w:t>
      </w:r>
    </w:p>
    <w:p w14:paraId="46EC0063" w14:textId="77777777" w:rsidR="009F03AA" w:rsidRPr="009F03AA" w:rsidRDefault="009F03AA" w:rsidP="009F03AA">
      <w:pPr>
        <w:pStyle w:val="EndNoteBibliography"/>
        <w:ind w:left="720" w:hanging="720"/>
      </w:pPr>
      <w:r w:rsidRPr="009F03AA">
        <w:t>3.</w:t>
      </w:r>
      <w:r w:rsidRPr="009F03AA">
        <w:tab/>
        <w:t xml:space="preserve">Pandey, V. and A. Shukla, </w:t>
      </w:r>
      <w:r w:rsidRPr="009F03AA">
        <w:rPr>
          <w:i/>
        </w:rPr>
        <w:t>Acclimation and tolerance strategies of rice under drought stress.</w:t>
      </w:r>
      <w:r w:rsidRPr="009F03AA">
        <w:t xml:space="preserve"> Rice science, 2015. </w:t>
      </w:r>
      <w:r w:rsidRPr="009F03AA">
        <w:rPr>
          <w:b/>
        </w:rPr>
        <w:t>22</w:t>
      </w:r>
      <w:r w:rsidRPr="009F03AA">
        <w:t>(4): p. 147-161.</w:t>
      </w:r>
    </w:p>
    <w:p w14:paraId="7D85AC3A" w14:textId="77777777" w:rsidR="009F03AA" w:rsidRPr="009F03AA" w:rsidRDefault="009F03AA" w:rsidP="009F03AA">
      <w:pPr>
        <w:pStyle w:val="EndNoteBibliography"/>
        <w:ind w:left="720" w:hanging="720"/>
      </w:pPr>
      <w:r w:rsidRPr="009F03AA">
        <w:t>4.</w:t>
      </w:r>
      <w:r w:rsidRPr="009F03AA">
        <w:tab/>
        <w:t xml:space="preserve">Zhu, e.a., </w:t>
      </w:r>
      <w:r w:rsidRPr="009F03AA">
        <w:rPr>
          <w:i/>
        </w:rPr>
        <w:t>Abiotic stress signaling and responses in plants.</w:t>
      </w:r>
      <w:r w:rsidRPr="009F03AA">
        <w:t xml:space="preserve"> Cell, 2016. </w:t>
      </w:r>
      <w:r w:rsidRPr="009F03AA">
        <w:rPr>
          <w:b/>
        </w:rPr>
        <w:t>167</w:t>
      </w:r>
      <w:r w:rsidRPr="009F03AA">
        <w:t>(2): p. 313-324.</w:t>
      </w:r>
    </w:p>
    <w:p w14:paraId="3801062B" w14:textId="77777777" w:rsidR="009F03AA" w:rsidRPr="009F03AA" w:rsidRDefault="009F03AA" w:rsidP="009F03AA">
      <w:pPr>
        <w:pStyle w:val="EndNoteBibliography"/>
        <w:ind w:left="720" w:hanging="720"/>
      </w:pPr>
      <w:r w:rsidRPr="009F03AA">
        <w:t>5.</w:t>
      </w:r>
      <w:r w:rsidRPr="009F03AA">
        <w:tab/>
        <w:t xml:space="preserve">Kasniya, P., M. Singh, and A. Singh, </w:t>
      </w:r>
      <w:r w:rsidRPr="009F03AA">
        <w:rPr>
          <w:i/>
        </w:rPr>
        <w:t>Economic analysis of different rice cultivars against major biotic stresses.</w:t>
      </w:r>
      <w:r w:rsidRPr="009F03AA">
        <w:t xml:space="preserve"> Journal of Agriculture and Ecology, 2022. </w:t>
      </w:r>
      <w:r w:rsidRPr="009F03AA">
        <w:rPr>
          <w:b/>
        </w:rPr>
        <w:t>14</w:t>
      </w:r>
      <w:r w:rsidRPr="009F03AA">
        <w:t>: p. 146-152.</w:t>
      </w:r>
    </w:p>
    <w:p w14:paraId="01A3FF5F" w14:textId="77777777" w:rsidR="009F03AA" w:rsidRPr="009F03AA" w:rsidRDefault="009F03AA" w:rsidP="009F03AA">
      <w:pPr>
        <w:pStyle w:val="EndNoteBibliography"/>
        <w:ind w:left="720" w:hanging="720"/>
      </w:pPr>
      <w:r w:rsidRPr="009F03AA">
        <w:t>6.</w:t>
      </w:r>
      <w:r w:rsidRPr="009F03AA">
        <w:tab/>
        <w:t xml:space="preserve">Ke, Y., H. Deng, and S. Wang, </w:t>
      </w:r>
      <w:r w:rsidRPr="009F03AA">
        <w:rPr>
          <w:i/>
        </w:rPr>
        <w:t>Advances in understanding broad‐spectrum resistance to pathogens in rice.</w:t>
      </w:r>
      <w:r w:rsidRPr="009F03AA">
        <w:t xml:space="preserve"> The Plant Journal, 2017. </w:t>
      </w:r>
      <w:r w:rsidRPr="009F03AA">
        <w:rPr>
          <w:b/>
        </w:rPr>
        <w:t>90</w:t>
      </w:r>
      <w:r w:rsidRPr="009F03AA">
        <w:t>(4): p. 738-748.</w:t>
      </w:r>
    </w:p>
    <w:p w14:paraId="6DCC0D7D" w14:textId="77777777" w:rsidR="009F03AA" w:rsidRPr="009F03AA" w:rsidRDefault="009F03AA" w:rsidP="009F03AA">
      <w:pPr>
        <w:pStyle w:val="EndNoteBibliography"/>
        <w:ind w:left="720" w:hanging="720"/>
      </w:pPr>
      <w:r w:rsidRPr="009F03AA">
        <w:t>7.</w:t>
      </w:r>
      <w:r w:rsidRPr="009F03AA">
        <w:tab/>
        <w:t xml:space="preserve">Zhang, M., et al., </w:t>
      </w:r>
      <w:r w:rsidRPr="009F03AA">
        <w:rPr>
          <w:i/>
        </w:rPr>
        <w:t>First-principles search for alloying elements that increase corrosion resistance of Mg with second-phase particles of transition metal impurities.</w:t>
      </w:r>
      <w:r w:rsidRPr="009F03AA">
        <w:t xml:space="preserve"> Computational Materials Science, 2019. </w:t>
      </w:r>
      <w:r w:rsidRPr="009F03AA">
        <w:rPr>
          <w:b/>
        </w:rPr>
        <w:t>165</w:t>
      </w:r>
      <w:r w:rsidRPr="009F03AA">
        <w:t>: p. 154-166.</w:t>
      </w:r>
    </w:p>
    <w:p w14:paraId="451FBEFD" w14:textId="77777777" w:rsidR="009F03AA" w:rsidRPr="009F03AA" w:rsidRDefault="009F03AA" w:rsidP="009F03AA">
      <w:pPr>
        <w:pStyle w:val="EndNoteBibliography"/>
        <w:ind w:left="720" w:hanging="720"/>
      </w:pPr>
      <w:r w:rsidRPr="009F03AA">
        <w:t>8.</w:t>
      </w:r>
      <w:r w:rsidRPr="009F03AA">
        <w:tab/>
        <w:t xml:space="preserve">Kasniya, P.K., et al., </w:t>
      </w:r>
      <w:r w:rsidRPr="009F03AA">
        <w:rPr>
          <w:i/>
        </w:rPr>
        <w:t>Survey and Occurrence of Major Biotic Stresses of Rice in Sangrur District of Punjab.</w:t>
      </w:r>
      <w:r w:rsidRPr="009F03AA">
        <w:t xml:space="preserve"> Indian Journal of Ecology, 2022. </w:t>
      </w:r>
      <w:r w:rsidRPr="009F03AA">
        <w:rPr>
          <w:b/>
        </w:rPr>
        <w:t>49</w:t>
      </w:r>
      <w:r w:rsidRPr="009F03AA">
        <w:t>(6): p. 2105-2111.</w:t>
      </w:r>
    </w:p>
    <w:p w14:paraId="7EBE4566" w14:textId="77777777" w:rsidR="009F03AA" w:rsidRPr="009F03AA" w:rsidRDefault="009F03AA" w:rsidP="009F03AA">
      <w:pPr>
        <w:pStyle w:val="EndNoteBibliography"/>
        <w:ind w:left="720" w:hanging="720"/>
      </w:pPr>
      <w:r w:rsidRPr="009F03AA">
        <w:t>9.</w:t>
      </w:r>
      <w:r w:rsidRPr="009F03AA">
        <w:tab/>
        <w:t xml:space="preserve">Chen, J., et al., </w:t>
      </w:r>
      <w:r w:rsidRPr="009F03AA">
        <w:rPr>
          <w:i/>
        </w:rPr>
        <w:t>Identification of rice plant diseases using lightweight attention networks.</w:t>
      </w:r>
      <w:r w:rsidRPr="009F03AA">
        <w:t xml:space="preserve"> Expert Systems with Applications, 2021. </w:t>
      </w:r>
      <w:r w:rsidRPr="009F03AA">
        <w:rPr>
          <w:b/>
        </w:rPr>
        <w:t>169</w:t>
      </w:r>
      <w:r w:rsidRPr="009F03AA">
        <w:t>: p. 114514.</w:t>
      </w:r>
    </w:p>
    <w:p w14:paraId="274BE400" w14:textId="77777777" w:rsidR="009F03AA" w:rsidRPr="009F03AA" w:rsidRDefault="009F03AA" w:rsidP="009F03AA">
      <w:pPr>
        <w:pStyle w:val="EndNoteBibliography"/>
        <w:ind w:left="720" w:hanging="720"/>
      </w:pPr>
      <w:r w:rsidRPr="009F03AA">
        <w:t>10.</w:t>
      </w:r>
      <w:r w:rsidRPr="009F03AA">
        <w:tab/>
        <w:t xml:space="preserve">Pathania, S., et al., </w:t>
      </w:r>
      <w:r w:rsidRPr="009F03AA">
        <w:rPr>
          <w:i/>
        </w:rPr>
        <w:t>Conversion of sheath blight susceptible indica and japonica rice cultivars into moderately resistant through expression of antifungal β-1, 3-glucanase transgene from Trichoderma spp.</w:t>
      </w:r>
      <w:r w:rsidRPr="009F03AA">
        <w:t xml:space="preserve"> Transgenic Research, 2022. </w:t>
      </w:r>
      <w:r w:rsidRPr="009F03AA">
        <w:rPr>
          <w:b/>
        </w:rPr>
        <w:t>31</w:t>
      </w:r>
      <w:r w:rsidRPr="009F03AA">
        <w:t>(4): p. 537-551.</w:t>
      </w:r>
    </w:p>
    <w:p w14:paraId="66500DD6" w14:textId="77777777" w:rsidR="009F03AA" w:rsidRPr="009F03AA" w:rsidRDefault="009F03AA" w:rsidP="009F03AA">
      <w:pPr>
        <w:pStyle w:val="EndNoteBibliography"/>
        <w:ind w:left="720" w:hanging="720"/>
      </w:pPr>
      <w:r w:rsidRPr="009F03AA">
        <w:t>11.</w:t>
      </w:r>
      <w:r w:rsidRPr="009F03AA">
        <w:tab/>
        <w:t xml:space="preserve">Scheuermann, K.K. and C.N. Nesi, </w:t>
      </w:r>
      <w:r w:rsidRPr="009F03AA">
        <w:rPr>
          <w:i/>
        </w:rPr>
        <w:t>Controle químico de brusone e mancha parda na cultura do arroz irrigado.</w:t>
      </w:r>
      <w:r w:rsidRPr="009F03AA">
        <w:t xml:space="preserve"> Summa Phytopathologica, 2021. </w:t>
      </w:r>
      <w:r w:rsidRPr="009F03AA">
        <w:rPr>
          <w:b/>
        </w:rPr>
        <w:t>47</w:t>
      </w:r>
      <w:r w:rsidRPr="009F03AA">
        <w:t>: p. 168-172.</w:t>
      </w:r>
    </w:p>
    <w:p w14:paraId="33D8DA9B" w14:textId="77777777" w:rsidR="009F03AA" w:rsidRPr="009F03AA" w:rsidRDefault="009F03AA" w:rsidP="009F03AA">
      <w:pPr>
        <w:pStyle w:val="EndNoteBibliography"/>
        <w:ind w:left="720" w:hanging="720"/>
      </w:pPr>
      <w:r w:rsidRPr="009F03AA">
        <w:t>12.</w:t>
      </w:r>
      <w:r w:rsidRPr="009F03AA">
        <w:tab/>
        <w:t xml:space="preserve">Ghosh, P., et al., </w:t>
      </w:r>
      <w:r w:rsidRPr="009F03AA">
        <w:rPr>
          <w:i/>
        </w:rPr>
        <w:t>Monitoring the efficacy of mutated Allium sativum leaf lectin in transgenic rice against Rhizoctonia solani.</w:t>
      </w:r>
      <w:r w:rsidRPr="009F03AA">
        <w:t xml:space="preserve"> BMC biotechnology, 2016. </w:t>
      </w:r>
      <w:r w:rsidRPr="009F03AA">
        <w:rPr>
          <w:b/>
        </w:rPr>
        <w:t>16</w:t>
      </w:r>
      <w:r w:rsidRPr="009F03AA">
        <w:t>(1): p. 24.</w:t>
      </w:r>
    </w:p>
    <w:p w14:paraId="427E1DF7" w14:textId="77777777" w:rsidR="009F03AA" w:rsidRPr="009F03AA" w:rsidRDefault="009F03AA" w:rsidP="009F03AA">
      <w:pPr>
        <w:pStyle w:val="EndNoteBibliography"/>
        <w:ind w:left="720" w:hanging="720"/>
      </w:pPr>
      <w:r w:rsidRPr="009F03AA">
        <w:t>13.</w:t>
      </w:r>
      <w:r w:rsidRPr="009F03AA">
        <w:tab/>
        <w:t xml:space="preserve">Singh, R., </w:t>
      </w:r>
      <w:r w:rsidRPr="009F03AA">
        <w:rPr>
          <w:i/>
        </w:rPr>
        <w:t>Sheath blight of Rice: a review.</w:t>
      </w:r>
      <w:r w:rsidRPr="009F03AA">
        <w:t xml:space="preserve"> International Journal of Agricultural Invention, 2016. </w:t>
      </w:r>
      <w:r w:rsidRPr="009F03AA">
        <w:rPr>
          <w:b/>
        </w:rPr>
        <w:t>1</w:t>
      </w:r>
      <w:r w:rsidRPr="009F03AA">
        <w:t>(2): p. 161-169.</w:t>
      </w:r>
    </w:p>
    <w:p w14:paraId="785C76C9" w14:textId="77777777" w:rsidR="009F03AA" w:rsidRPr="009F03AA" w:rsidRDefault="009F03AA" w:rsidP="009F03AA">
      <w:pPr>
        <w:pStyle w:val="EndNoteBibliography"/>
        <w:ind w:left="720" w:hanging="720"/>
      </w:pPr>
      <w:r w:rsidRPr="009F03AA">
        <w:t>14.</w:t>
      </w:r>
      <w:r w:rsidRPr="009F03AA">
        <w:tab/>
        <w:t xml:space="preserve">Singh, R., S. Sunder, and P. Kumar, </w:t>
      </w:r>
      <w:r w:rsidRPr="009F03AA">
        <w:rPr>
          <w:i/>
        </w:rPr>
        <w:t>Sheath blight of rice: current status and perspectives.</w:t>
      </w:r>
      <w:r w:rsidRPr="009F03AA">
        <w:t xml:space="preserve"> Indian Phytopathol, 2016. </w:t>
      </w:r>
      <w:r w:rsidRPr="009F03AA">
        <w:rPr>
          <w:b/>
        </w:rPr>
        <w:t>69</w:t>
      </w:r>
      <w:r w:rsidRPr="009F03AA">
        <w:t>(4): p. 340-351.</w:t>
      </w:r>
    </w:p>
    <w:p w14:paraId="5F640AB7" w14:textId="77777777" w:rsidR="009F03AA" w:rsidRPr="009F03AA" w:rsidRDefault="009F03AA" w:rsidP="009F03AA">
      <w:pPr>
        <w:pStyle w:val="EndNoteBibliography"/>
        <w:ind w:left="720" w:hanging="720"/>
      </w:pPr>
      <w:r w:rsidRPr="009F03AA">
        <w:t>15.</w:t>
      </w:r>
      <w:r w:rsidRPr="009F03AA">
        <w:tab/>
        <w:t xml:space="preserve">Srinivasachary, L. Willocquet, and S. Savary, </w:t>
      </w:r>
      <w:r w:rsidRPr="009F03AA">
        <w:rPr>
          <w:i/>
        </w:rPr>
        <w:t>Resistance to rice sheath blight (Rhizoctonia solani Kühn)[(teleomorph: Thanatephorus cucumeris (AB Frank) Donk.] disease: current status and perspectives.</w:t>
      </w:r>
      <w:r w:rsidRPr="009F03AA">
        <w:t xml:space="preserve"> Euphytica, 2011. </w:t>
      </w:r>
      <w:r w:rsidRPr="009F03AA">
        <w:rPr>
          <w:b/>
        </w:rPr>
        <w:t>178</w:t>
      </w:r>
      <w:r w:rsidRPr="009F03AA">
        <w:t>(1): p. 1-22.</w:t>
      </w:r>
    </w:p>
    <w:p w14:paraId="2CF20219" w14:textId="77777777" w:rsidR="009F03AA" w:rsidRPr="009F03AA" w:rsidRDefault="009F03AA" w:rsidP="009F03AA">
      <w:pPr>
        <w:pStyle w:val="EndNoteBibliography"/>
        <w:ind w:left="720" w:hanging="720"/>
      </w:pPr>
      <w:r w:rsidRPr="009F03AA">
        <w:t>16.</w:t>
      </w:r>
      <w:r w:rsidRPr="009F03AA">
        <w:tab/>
        <w:t xml:space="preserve">Kokkrua, S., et al., </w:t>
      </w:r>
      <w:r w:rsidRPr="009F03AA">
        <w:rPr>
          <w:i/>
        </w:rPr>
        <w:t>Efficacy of berberine in controlling foliar rice diseases.</w:t>
      </w:r>
      <w:r w:rsidRPr="009F03AA">
        <w:t xml:space="preserve"> European Journal of Plant Pathology, 2020. </w:t>
      </w:r>
      <w:r w:rsidRPr="009F03AA">
        <w:rPr>
          <w:b/>
        </w:rPr>
        <w:t>156</w:t>
      </w:r>
      <w:r w:rsidRPr="009F03AA">
        <w:t>(1): p. 147-158.</w:t>
      </w:r>
    </w:p>
    <w:p w14:paraId="64CF04D8" w14:textId="77777777" w:rsidR="009F03AA" w:rsidRPr="009F03AA" w:rsidRDefault="009F03AA" w:rsidP="009F03AA">
      <w:pPr>
        <w:pStyle w:val="EndNoteBibliography"/>
        <w:ind w:left="720" w:hanging="720"/>
      </w:pPr>
      <w:r w:rsidRPr="009F03AA">
        <w:t>17.</w:t>
      </w:r>
      <w:r w:rsidRPr="009F03AA">
        <w:tab/>
        <w:t xml:space="preserve">Raghu, S., et al., </w:t>
      </w:r>
      <w:r w:rsidRPr="009F03AA">
        <w:rPr>
          <w:i/>
        </w:rPr>
        <w:t>Grain discoloration in popular rice varieties (Oryza sativa L) in eastern India, associated mycoflora, quality losses and management using selected biocontrol agents.</w:t>
      </w:r>
      <w:r w:rsidRPr="009F03AA">
        <w:t xml:space="preserve"> Journal of Stored Products Research, 2020. </w:t>
      </w:r>
      <w:r w:rsidRPr="009F03AA">
        <w:rPr>
          <w:b/>
        </w:rPr>
        <w:t>88</w:t>
      </w:r>
      <w:r w:rsidRPr="009F03AA">
        <w:t>: p. 101682.</w:t>
      </w:r>
    </w:p>
    <w:p w14:paraId="5317D05E" w14:textId="77777777" w:rsidR="009F03AA" w:rsidRPr="009F03AA" w:rsidRDefault="009F03AA" w:rsidP="009F03AA">
      <w:pPr>
        <w:pStyle w:val="EndNoteBibliography"/>
        <w:ind w:left="720" w:hanging="720"/>
      </w:pPr>
      <w:r w:rsidRPr="009F03AA">
        <w:t>18.</w:t>
      </w:r>
      <w:r w:rsidRPr="009F03AA">
        <w:tab/>
        <w:t xml:space="preserve">Dethoup, T., et al., </w:t>
      </w:r>
      <w:r w:rsidRPr="009F03AA">
        <w:rPr>
          <w:i/>
        </w:rPr>
        <w:t>The efficacy of dry medicinal plant powders against rice diseases.</w:t>
      </w:r>
      <w:r w:rsidRPr="009F03AA">
        <w:t xml:space="preserve"> European Journal of Plant Pathology, 2022. </w:t>
      </w:r>
      <w:r w:rsidRPr="009F03AA">
        <w:rPr>
          <w:b/>
        </w:rPr>
        <w:t>164</w:t>
      </w:r>
      <w:r w:rsidRPr="009F03AA">
        <w:t>(2): p. 241-252.</w:t>
      </w:r>
    </w:p>
    <w:p w14:paraId="76DFF142" w14:textId="77777777" w:rsidR="009F03AA" w:rsidRPr="009F03AA" w:rsidRDefault="009F03AA" w:rsidP="009F03AA">
      <w:pPr>
        <w:pStyle w:val="EndNoteBibliography"/>
        <w:ind w:left="720" w:hanging="720"/>
      </w:pPr>
      <w:r w:rsidRPr="009F03AA">
        <w:t>19.</w:t>
      </w:r>
      <w:r w:rsidRPr="009F03AA">
        <w:tab/>
        <w:t xml:space="preserve">Wu, W., et al., </w:t>
      </w:r>
      <w:r w:rsidRPr="009F03AA">
        <w:rPr>
          <w:i/>
        </w:rPr>
        <w:t>Sheath blight reduces stem breaking resistance and increases lodging susceptibility of rice plants.</w:t>
      </w:r>
      <w:r w:rsidRPr="009F03AA">
        <w:t xml:space="preserve"> Field Crops Research, 2012. </w:t>
      </w:r>
      <w:r w:rsidRPr="009F03AA">
        <w:rPr>
          <w:b/>
        </w:rPr>
        <w:t>128</w:t>
      </w:r>
      <w:r w:rsidRPr="009F03AA">
        <w:t>: p. 101-108.</w:t>
      </w:r>
    </w:p>
    <w:p w14:paraId="42833E41" w14:textId="77777777" w:rsidR="009F03AA" w:rsidRPr="009F03AA" w:rsidRDefault="009F03AA" w:rsidP="009F03AA">
      <w:pPr>
        <w:pStyle w:val="EndNoteBibliography"/>
        <w:ind w:left="720" w:hanging="720"/>
      </w:pPr>
      <w:r w:rsidRPr="009F03AA">
        <w:t>20.</w:t>
      </w:r>
      <w:r w:rsidRPr="009F03AA">
        <w:tab/>
        <w:t xml:space="preserve">Barnwal, M.K., et al., </w:t>
      </w:r>
      <w:r w:rsidRPr="009F03AA">
        <w:rPr>
          <w:i/>
        </w:rPr>
        <w:t>A review on crop losses, epidemiology and disease management of rice brown spot to identify research priorities and knowledge gaps.</w:t>
      </w:r>
      <w:r w:rsidRPr="009F03AA">
        <w:t xml:space="preserve"> European Journal of Plant Pathology, 2013. </w:t>
      </w:r>
      <w:r w:rsidRPr="009F03AA">
        <w:rPr>
          <w:b/>
        </w:rPr>
        <w:t>136</w:t>
      </w:r>
      <w:r w:rsidRPr="009F03AA">
        <w:t>(3): p. 443-457.</w:t>
      </w:r>
    </w:p>
    <w:p w14:paraId="437D533D" w14:textId="77777777" w:rsidR="009F03AA" w:rsidRPr="009F03AA" w:rsidRDefault="009F03AA" w:rsidP="009F03AA">
      <w:pPr>
        <w:pStyle w:val="EndNoteBibliography"/>
        <w:ind w:left="720" w:hanging="720"/>
      </w:pPr>
      <w:r w:rsidRPr="009F03AA">
        <w:lastRenderedPageBreak/>
        <w:t>21.</w:t>
      </w:r>
      <w:r w:rsidRPr="009F03AA">
        <w:tab/>
        <w:t xml:space="preserve">Jamali, H., et al., </w:t>
      </w:r>
      <w:r w:rsidRPr="009F03AA">
        <w:rPr>
          <w:i/>
        </w:rPr>
        <w:t>Biocontrol potential of Bacillus subtilis RH5 against sheath blight of rice caused by Rhizoctonia solani.</w:t>
      </w:r>
      <w:r w:rsidRPr="009F03AA">
        <w:t xml:space="preserve"> Journal of basic microbiology, 2020. </w:t>
      </w:r>
      <w:r w:rsidRPr="009F03AA">
        <w:rPr>
          <w:b/>
        </w:rPr>
        <w:t>60</w:t>
      </w:r>
      <w:r w:rsidRPr="009F03AA">
        <w:t>(3): p. 268-280.</w:t>
      </w:r>
    </w:p>
    <w:p w14:paraId="153EC03E" w14:textId="77777777" w:rsidR="009F03AA" w:rsidRPr="009F03AA" w:rsidRDefault="009F03AA" w:rsidP="009F03AA">
      <w:pPr>
        <w:pStyle w:val="EndNoteBibliography"/>
        <w:ind w:left="720" w:hanging="720"/>
      </w:pPr>
      <w:r w:rsidRPr="009F03AA">
        <w:t>22.</w:t>
      </w:r>
      <w:r w:rsidRPr="009F03AA">
        <w:tab/>
        <w:t xml:space="preserve">Lenka, S., et al., </w:t>
      </w:r>
      <w:r w:rsidRPr="009F03AA">
        <w:rPr>
          <w:i/>
        </w:rPr>
        <w:t>Studies on the host range of Rhizoctonia solani Kuhn causing sheath blight disease in rice.</w:t>
      </w:r>
      <w:r w:rsidRPr="009F03AA">
        <w:t xml:space="preserve"> Oryza, 2014. </w:t>
      </w:r>
      <w:r w:rsidRPr="009F03AA">
        <w:rPr>
          <w:b/>
        </w:rPr>
        <w:t>51</w:t>
      </w:r>
      <w:r w:rsidRPr="009F03AA">
        <w:t>(1): p. 100-102.</w:t>
      </w:r>
    </w:p>
    <w:p w14:paraId="784CD176" w14:textId="77777777" w:rsidR="009F03AA" w:rsidRPr="009F03AA" w:rsidRDefault="009F03AA" w:rsidP="009F03AA">
      <w:pPr>
        <w:pStyle w:val="EndNoteBibliography"/>
        <w:ind w:left="720" w:hanging="720"/>
      </w:pPr>
      <w:r w:rsidRPr="009F03AA">
        <w:t>23.</w:t>
      </w:r>
      <w:r w:rsidRPr="009F03AA">
        <w:tab/>
        <w:t xml:space="preserve">De Lima, I.P., et al., </w:t>
      </w:r>
      <w:r w:rsidRPr="009F03AA">
        <w:rPr>
          <w:i/>
        </w:rPr>
        <w:t>Potencial genético de linhagens de arroz de terras altas pertecentes ao programa de melhoramento da Universidade Federal de Lavras–melhor arroz.</w:t>
      </w:r>
      <w:r w:rsidRPr="009F03AA">
        <w:t xml:space="preserve"> Brazilian Journal of Development, 2020. </w:t>
      </w:r>
      <w:r w:rsidRPr="009F03AA">
        <w:rPr>
          <w:b/>
        </w:rPr>
        <w:t>6</w:t>
      </w:r>
      <w:r w:rsidRPr="009F03AA">
        <w:t>(1): p. 1706-1713.</w:t>
      </w:r>
    </w:p>
    <w:p w14:paraId="54BDAE48" w14:textId="77777777" w:rsidR="009F03AA" w:rsidRPr="009F03AA" w:rsidRDefault="009F03AA" w:rsidP="009F03AA">
      <w:pPr>
        <w:pStyle w:val="EndNoteBibliography"/>
        <w:ind w:left="720" w:hanging="720"/>
      </w:pPr>
      <w:r w:rsidRPr="009F03AA">
        <w:t>24.</w:t>
      </w:r>
      <w:r w:rsidRPr="009F03AA">
        <w:tab/>
        <w:t xml:space="preserve">Molla, K.A., et al., </w:t>
      </w:r>
      <w:r w:rsidRPr="009F03AA">
        <w:rPr>
          <w:i/>
        </w:rPr>
        <w:t>Understanding sheath blight resistance in rice: the road behind and the road ahead.</w:t>
      </w:r>
      <w:r w:rsidRPr="009F03AA">
        <w:t xml:space="preserve"> Plant biotechnology journal, 2020. </w:t>
      </w:r>
      <w:r w:rsidRPr="009F03AA">
        <w:rPr>
          <w:b/>
        </w:rPr>
        <w:t>18</w:t>
      </w:r>
      <w:r w:rsidRPr="009F03AA">
        <w:t>(4): p. 895-915.</w:t>
      </w:r>
    </w:p>
    <w:p w14:paraId="04280716" w14:textId="77777777" w:rsidR="009F03AA" w:rsidRPr="009F03AA" w:rsidRDefault="009F03AA" w:rsidP="009F03AA">
      <w:pPr>
        <w:pStyle w:val="EndNoteBibliography"/>
        <w:ind w:left="720" w:hanging="720"/>
      </w:pPr>
      <w:r w:rsidRPr="009F03AA">
        <w:t>25.</w:t>
      </w:r>
      <w:r w:rsidRPr="009F03AA">
        <w:tab/>
        <w:t xml:space="preserve">Sathe, A.P., et al., </w:t>
      </w:r>
      <w:r w:rsidRPr="009F03AA">
        <w:rPr>
          <w:i/>
        </w:rPr>
        <w:t>Role of silicon in elevating resistance against sheath blight and blast diseases in rice (Oryza sativa L.).</w:t>
      </w:r>
      <w:r w:rsidRPr="009F03AA">
        <w:t xml:space="preserve"> Plant Physiology and Biochemistry, 2021. </w:t>
      </w:r>
      <w:r w:rsidRPr="009F03AA">
        <w:rPr>
          <w:b/>
        </w:rPr>
        <w:t>166</w:t>
      </w:r>
      <w:r w:rsidRPr="009F03AA">
        <w:t>: p. 128-139.</w:t>
      </w:r>
    </w:p>
    <w:p w14:paraId="1BC4960F" w14:textId="77777777" w:rsidR="009F03AA" w:rsidRPr="009F03AA" w:rsidRDefault="009F03AA" w:rsidP="009F03AA">
      <w:pPr>
        <w:pStyle w:val="EndNoteBibliography"/>
        <w:ind w:left="720" w:hanging="720"/>
      </w:pPr>
      <w:r w:rsidRPr="009F03AA">
        <w:t>26.</w:t>
      </w:r>
      <w:r w:rsidRPr="009F03AA">
        <w:tab/>
        <w:t xml:space="preserve">Azevedo, C.F., et al., </w:t>
      </w:r>
      <w:r w:rsidRPr="009F03AA">
        <w:rPr>
          <w:i/>
        </w:rPr>
        <w:t>Multivariate classification of the progress curves of tomato late blight among accessions from the UFV Germoplasma Vegetable Bank/Classificacao multivariada de curvas de progresso da requeima do tomateiro entre acessos do Banco de Germaplasma de Hortalicas da UFV.</w:t>
      </w:r>
      <w:r w:rsidRPr="009F03AA">
        <w:t xml:space="preserve"> Ciência Rural, 2012. </w:t>
      </w:r>
      <w:r w:rsidRPr="009F03AA">
        <w:rPr>
          <w:b/>
        </w:rPr>
        <w:t>42</w:t>
      </w:r>
      <w:r w:rsidRPr="009F03AA">
        <w:t>(3): p. 414-418.</w:t>
      </w:r>
    </w:p>
    <w:p w14:paraId="1A6A1FAD" w14:textId="77777777" w:rsidR="009F03AA" w:rsidRPr="009F03AA" w:rsidRDefault="009F03AA" w:rsidP="009F03AA">
      <w:pPr>
        <w:pStyle w:val="EndNoteBibliography"/>
        <w:ind w:left="720" w:hanging="720"/>
      </w:pPr>
      <w:r w:rsidRPr="009F03AA">
        <w:t>27.</w:t>
      </w:r>
      <w:r w:rsidRPr="009F03AA">
        <w:tab/>
        <w:t xml:space="preserve">Fiorini, C.V.A., et al., </w:t>
      </w:r>
      <w:r w:rsidRPr="009F03AA">
        <w:rPr>
          <w:i/>
        </w:rPr>
        <w:t>Clustering of progress curves of late blight for tomato genotypes from interspecific crosses.</w:t>
      </w:r>
      <w:r w:rsidRPr="009F03AA">
        <w:t xml:space="preserve"> Pesquisa Agropecuária Brasileira, 2010. </w:t>
      </w:r>
      <w:r w:rsidRPr="009F03AA">
        <w:rPr>
          <w:b/>
        </w:rPr>
        <w:t>45</w:t>
      </w:r>
      <w:r w:rsidRPr="009F03AA">
        <w:t>: p. 1095-1101.</w:t>
      </w:r>
    </w:p>
    <w:p w14:paraId="6D304C24" w14:textId="77777777" w:rsidR="009F03AA" w:rsidRPr="009F03AA" w:rsidRDefault="009F03AA" w:rsidP="009F03AA">
      <w:pPr>
        <w:pStyle w:val="EndNoteBibliography"/>
        <w:ind w:left="720" w:hanging="720"/>
      </w:pPr>
      <w:r w:rsidRPr="009F03AA">
        <w:t>28.</w:t>
      </w:r>
      <w:r w:rsidRPr="009F03AA">
        <w:tab/>
        <w:t xml:space="preserve">Amorin, L.R., JAM; BERGAMIM FILHO, </w:t>
      </w:r>
      <w:r w:rsidRPr="009F03AA">
        <w:rPr>
          <w:i/>
        </w:rPr>
        <w:t>Manual of Phytopathology - Principles and concepts.</w:t>
      </w:r>
      <w:r w:rsidRPr="009F03AA">
        <w:t xml:space="preserve"> Agronômica Ceres, 2018. </w:t>
      </w:r>
      <w:r w:rsidRPr="009F03AA">
        <w:rPr>
          <w:b/>
        </w:rPr>
        <w:t>2</w:t>
      </w:r>
      <w:r w:rsidRPr="009F03AA">
        <w:t>: p. 419–529.</w:t>
      </w:r>
    </w:p>
    <w:p w14:paraId="7D6D325D" w14:textId="77777777" w:rsidR="009F03AA" w:rsidRPr="009F03AA" w:rsidRDefault="009F03AA" w:rsidP="009F03AA">
      <w:pPr>
        <w:pStyle w:val="EndNoteBibliography"/>
        <w:ind w:left="720" w:hanging="720"/>
      </w:pPr>
      <w:r w:rsidRPr="009F03AA">
        <w:t>29.</w:t>
      </w:r>
      <w:r w:rsidRPr="009F03AA">
        <w:tab/>
        <w:t xml:space="preserve">Ferrandino, F.J. and W. Elmer, </w:t>
      </w:r>
      <w:r w:rsidRPr="009F03AA">
        <w:rPr>
          <w:i/>
        </w:rPr>
        <w:t>Reduction in tomato yield due to Septoria leaf spot.</w:t>
      </w:r>
      <w:r w:rsidRPr="009F03AA">
        <w:t xml:space="preserve"> 1992.</w:t>
      </w:r>
    </w:p>
    <w:p w14:paraId="5B3E2385" w14:textId="77777777" w:rsidR="009F03AA" w:rsidRPr="009F03AA" w:rsidRDefault="009F03AA" w:rsidP="009F03AA">
      <w:pPr>
        <w:pStyle w:val="EndNoteBibliography"/>
        <w:ind w:left="720" w:hanging="720"/>
      </w:pPr>
      <w:r w:rsidRPr="009F03AA">
        <w:t>30.</w:t>
      </w:r>
      <w:r w:rsidRPr="009F03AA">
        <w:tab/>
        <w:t xml:space="preserve">Horneburg, B. and H.C. Becker, </w:t>
      </w:r>
      <w:r w:rsidRPr="009F03AA">
        <w:rPr>
          <w:i/>
        </w:rPr>
        <w:t>Selection for Phytophthora field resistance in the F2 generation of organic outdoor tomatoes.</w:t>
      </w:r>
      <w:r w:rsidRPr="009F03AA">
        <w:t xml:space="preserve"> Euphytica, 2011. </w:t>
      </w:r>
      <w:r w:rsidRPr="009F03AA">
        <w:rPr>
          <w:b/>
        </w:rPr>
        <w:t>180</w:t>
      </w:r>
      <w:r w:rsidRPr="009F03AA">
        <w:t>(3): p. 357-367.</w:t>
      </w:r>
    </w:p>
    <w:p w14:paraId="36454998" w14:textId="77777777" w:rsidR="009F03AA" w:rsidRPr="009F03AA" w:rsidRDefault="009F03AA" w:rsidP="009F03AA">
      <w:pPr>
        <w:pStyle w:val="EndNoteBibliography"/>
        <w:ind w:left="720" w:hanging="720"/>
      </w:pPr>
      <w:r w:rsidRPr="009F03AA">
        <w:t>31.</w:t>
      </w:r>
      <w:r w:rsidRPr="009F03AA">
        <w:tab/>
        <w:t xml:space="preserve">Simko, I. and H.-P. Piepho, </w:t>
      </w:r>
      <w:r w:rsidRPr="009F03AA">
        <w:rPr>
          <w:i/>
        </w:rPr>
        <w:t>The area under the disease progress stairs: calculation, advantage, and application.</w:t>
      </w:r>
      <w:r w:rsidRPr="009F03AA">
        <w:t xml:space="preserve"> Phytopathology, 2012. </w:t>
      </w:r>
      <w:r w:rsidRPr="009F03AA">
        <w:rPr>
          <w:b/>
        </w:rPr>
        <w:t>102</w:t>
      </w:r>
      <w:r w:rsidRPr="009F03AA">
        <w:t>(4): p. 381-389.</w:t>
      </w:r>
    </w:p>
    <w:p w14:paraId="5B53557C" w14:textId="77777777" w:rsidR="009F03AA" w:rsidRPr="009F03AA" w:rsidRDefault="009F03AA" w:rsidP="009F03AA">
      <w:pPr>
        <w:pStyle w:val="EndNoteBibliography"/>
        <w:ind w:left="720" w:hanging="720"/>
      </w:pPr>
      <w:r w:rsidRPr="009F03AA">
        <w:t>32.</w:t>
      </w:r>
      <w:r w:rsidRPr="009F03AA">
        <w:tab/>
        <w:t xml:space="preserve">Shaner, G. and R.E. Finney, </w:t>
      </w:r>
      <w:r w:rsidRPr="009F03AA">
        <w:rPr>
          <w:i/>
        </w:rPr>
        <w:t>The effect of nitrogen fertilization on the expression of slow-mildewing resistance in Knox wheat.</w:t>
      </w:r>
      <w:r w:rsidRPr="009F03AA">
        <w:t xml:space="preserve"> Phytopathology, 1977. </w:t>
      </w:r>
      <w:r w:rsidRPr="009F03AA">
        <w:rPr>
          <w:b/>
        </w:rPr>
        <w:t>67</w:t>
      </w:r>
      <w:r w:rsidRPr="009F03AA">
        <w:t>(8): p. 1051-1056.</w:t>
      </w:r>
    </w:p>
    <w:p w14:paraId="4863E360" w14:textId="77777777" w:rsidR="009F03AA" w:rsidRPr="009F03AA" w:rsidRDefault="009F03AA" w:rsidP="009F03AA">
      <w:pPr>
        <w:pStyle w:val="EndNoteBibliography"/>
        <w:ind w:left="720" w:hanging="720"/>
      </w:pPr>
      <w:r w:rsidRPr="009F03AA">
        <w:t>33.</w:t>
      </w:r>
      <w:r w:rsidRPr="009F03AA">
        <w:tab/>
        <w:t xml:space="preserve">Khan, M., </w:t>
      </w:r>
      <w:r w:rsidRPr="009F03AA">
        <w:rPr>
          <w:i/>
        </w:rPr>
        <w:t>EPIDEMIOLOGY OF PLANT DISEASES</w:t>
      </w:r>
      <w:r w:rsidRPr="009F03AA">
        <w:t>. 2020. p. 01-16.</w:t>
      </w:r>
    </w:p>
    <w:p w14:paraId="6ECB9E3D" w14:textId="77777777" w:rsidR="009F03AA" w:rsidRPr="009F03AA" w:rsidRDefault="009F03AA" w:rsidP="009F03AA">
      <w:pPr>
        <w:pStyle w:val="EndNoteBibliography"/>
        <w:ind w:left="720" w:hanging="720"/>
      </w:pPr>
      <w:r w:rsidRPr="009F03AA">
        <w:t>34.</w:t>
      </w:r>
      <w:r w:rsidRPr="009F03AA">
        <w:tab/>
        <w:t xml:space="preserve">Systat Software, I., </w:t>
      </w:r>
      <w:r w:rsidRPr="009F03AA">
        <w:rPr>
          <w:i/>
        </w:rPr>
        <w:t>SigmaPlot version 10 user manual.</w:t>
      </w:r>
      <w:r w:rsidRPr="009F03AA">
        <w:t xml:space="preserve"> 2014.</w:t>
      </w:r>
    </w:p>
    <w:p w14:paraId="74AB5262" w14:textId="77777777" w:rsidR="009F03AA" w:rsidRPr="009F03AA" w:rsidRDefault="009F03AA" w:rsidP="009F03AA">
      <w:pPr>
        <w:pStyle w:val="EndNoteBibliography"/>
        <w:ind w:left="720" w:hanging="720"/>
      </w:pPr>
      <w:r w:rsidRPr="009F03AA">
        <w:t>35.</w:t>
      </w:r>
      <w:r w:rsidRPr="009F03AA">
        <w:tab/>
        <w:t xml:space="preserve">Van der Plank, J.E., </w:t>
      </w:r>
      <w:r w:rsidRPr="009F03AA">
        <w:rPr>
          <w:i/>
        </w:rPr>
        <w:t>Plant diseases: epidemics and control</w:t>
      </w:r>
      <w:r w:rsidRPr="009F03AA">
        <w:t>. 2013: Elsevier.</w:t>
      </w:r>
    </w:p>
    <w:p w14:paraId="52BAB72C" w14:textId="77777777" w:rsidR="009F03AA" w:rsidRPr="009F03AA" w:rsidRDefault="009F03AA" w:rsidP="009F03AA">
      <w:pPr>
        <w:pStyle w:val="EndNoteBibliography"/>
        <w:ind w:left="720" w:hanging="720"/>
      </w:pPr>
      <w:r w:rsidRPr="009F03AA">
        <w:t>36.</w:t>
      </w:r>
      <w:r w:rsidRPr="009F03AA">
        <w:tab/>
        <w:t xml:space="preserve">Kasniya, P., et al., </w:t>
      </w:r>
      <w:r w:rsidRPr="009F03AA">
        <w:rPr>
          <w:i/>
        </w:rPr>
        <w:t>Temporal dynamics and prediction model of sheath blight in rice under prevailing weather conditions.</w:t>
      </w:r>
      <w:r w:rsidRPr="009F03AA">
        <w:t xml:space="preserve"> Journal of Environmental Biology, 2025. </w:t>
      </w:r>
      <w:r w:rsidRPr="009F03AA">
        <w:rPr>
          <w:b/>
        </w:rPr>
        <w:t>46</w:t>
      </w:r>
      <w:r w:rsidRPr="009F03AA">
        <w:t>(2): p. 256-265.</w:t>
      </w:r>
    </w:p>
    <w:p w14:paraId="115DF1CA" w14:textId="77777777" w:rsidR="009F03AA" w:rsidRPr="009F03AA" w:rsidRDefault="009F03AA" w:rsidP="009F03AA">
      <w:pPr>
        <w:pStyle w:val="EndNoteBibliography"/>
        <w:ind w:left="720" w:hanging="720"/>
      </w:pPr>
      <w:r w:rsidRPr="009F03AA">
        <w:t>37.</w:t>
      </w:r>
      <w:r w:rsidRPr="009F03AA">
        <w:tab/>
        <w:t xml:space="preserve">Yellareddygari, S., et al., </w:t>
      </w:r>
      <w:r w:rsidRPr="009F03AA">
        <w:rPr>
          <w:i/>
        </w:rPr>
        <w:t>Rice sheath blight: a review of disease and pathogen management approaches.</w:t>
      </w:r>
      <w:r w:rsidRPr="009F03AA">
        <w:t xml:space="preserve"> Journal of Plant Pathology &amp; Microbiology, 2014. </w:t>
      </w:r>
      <w:r w:rsidRPr="009F03AA">
        <w:rPr>
          <w:b/>
        </w:rPr>
        <w:t>5</w:t>
      </w:r>
      <w:r w:rsidRPr="009F03AA">
        <w:t>(4): p. 1.</w:t>
      </w:r>
    </w:p>
    <w:p w14:paraId="7805D7B4" w14:textId="6153737A" w:rsidR="00191A00" w:rsidRPr="00103342" w:rsidRDefault="00014ABC" w:rsidP="00EA4A72">
      <w:pPr>
        <w:spacing w:line="276" w:lineRule="auto"/>
        <w:rPr>
          <w:rFonts w:ascii="Arial" w:hAnsi="Arial" w:cs="Arial"/>
        </w:rPr>
      </w:pPr>
      <w:r w:rsidRPr="00103342">
        <w:rPr>
          <w:rFonts w:ascii="Arial" w:hAnsi="Arial" w:cs="Arial"/>
        </w:rPr>
        <w:fldChar w:fldCharType="end"/>
      </w:r>
      <w:r w:rsidR="00A679B2" w:rsidRPr="00103342">
        <w:rPr>
          <w:rFonts w:ascii="Arial" w:hAnsi="Arial" w:cs="Arial"/>
        </w:rPr>
        <w:fldChar w:fldCharType="begin"/>
      </w:r>
      <w:r w:rsidR="00A679B2" w:rsidRPr="00103342">
        <w:rPr>
          <w:rFonts w:ascii="Arial" w:hAnsi="Arial" w:cs="Arial"/>
        </w:rPr>
        <w:instrText xml:space="preserve"> ADDIN </w:instrText>
      </w:r>
      <w:r w:rsidR="00A679B2" w:rsidRPr="00103342">
        <w:rPr>
          <w:rFonts w:ascii="Arial" w:hAnsi="Arial" w:cs="Arial"/>
        </w:rPr>
        <w:fldChar w:fldCharType="end"/>
      </w:r>
    </w:p>
    <w:sectPr w:rsidR="00191A00" w:rsidRPr="00103342" w:rsidSect="001739B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C92AC" w14:textId="77777777" w:rsidR="00104C68" w:rsidRDefault="00104C68" w:rsidP="00CD796F">
      <w:pPr>
        <w:spacing w:line="240" w:lineRule="auto"/>
      </w:pPr>
      <w:r>
        <w:separator/>
      </w:r>
    </w:p>
  </w:endnote>
  <w:endnote w:type="continuationSeparator" w:id="0">
    <w:p w14:paraId="4D9201B3" w14:textId="77777777" w:rsidR="00104C68" w:rsidRDefault="00104C68" w:rsidP="00CD7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90BF" w14:textId="77777777" w:rsidR="00CD796F" w:rsidRDefault="00CD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ED89D" w14:textId="77777777" w:rsidR="00CD796F" w:rsidRDefault="00CD7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7BB4" w14:textId="77777777" w:rsidR="00CD796F" w:rsidRDefault="00CD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69D7F" w14:textId="77777777" w:rsidR="00104C68" w:rsidRDefault="00104C68" w:rsidP="00CD796F">
      <w:pPr>
        <w:spacing w:line="240" w:lineRule="auto"/>
      </w:pPr>
      <w:r>
        <w:separator/>
      </w:r>
    </w:p>
  </w:footnote>
  <w:footnote w:type="continuationSeparator" w:id="0">
    <w:p w14:paraId="619CCE51" w14:textId="77777777" w:rsidR="00104C68" w:rsidRDefault="00104C68" w:rsidP="00CD7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652F" w14:textId="21E3FBF3" w:rsidR="00CD796F" w:rsidRDefault="00104C68">
    <w:pPr>
      <w:pStyle w:val="Header"/>
    </w:pPr>
    <w:r>
      <w:rPr>
        <w:noProof/>
      </w:rPr>
      <w:pict w14:anchorId="15636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54641"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CB607" w14:textId="5F48DBE0" w:rsidR="00CD796F" w:rsidRDefault="00104C68">
    <w:pPr>
      <w:pStyle w:val="Header"/>
    </w:pPr>
    <w:r>
      <w:rPr>
        <w:noProof/>
      </w:rPr>
      <w:pict w14:anchorId="4A37F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54642"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0155" w14:textId="7A853621" w:rsidR="00CD796F" w:rsidRDefault="00104C68">
    <w:pPr>
      <w:pStyle w:val="Header"/>
    </w:pPr>
    <w:r>
      <w:rPr>
        <w:noProof/>
      </w:rPr>
      <w:pict w14:anchorId="11581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54640"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A9"/>
    <w:multiLevelType w:val="hybridMultilevel"/>
    <w:tmpl w:val="FD7E6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0A6F0B"/>
    <w:multiLevelType w:val="hybridMultilevel"/>
    <w:tmpl w:val="95A2F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FB0063"/>
    <w:multiLevelType w:val="hybridMultilevel"/>
    <w:tmpl w:val="22185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xst5xxl0pzv5es2f6v0awrpvtrr50ssf95&quot;&gt;chapter 2&lt;record-ids&gt;&lt;item&gt;1&lt;/item&gt;&lt;item&gt;2&lt;/item&gt;&lt;item&gt;5&lt;/item&gt;&lt;item&gt;6&lt;/item&gt;&lt;item&gt;8&lt;/item&gt;&lt;item&gt;9&lt;/item&gt;&lt;item&gt;10&lt;/item&gt;&lt;item&gt;11&lt;/item&gt;&lt;item&gt;12&lt;/item&gt;&lt;item&gt;13&lt;/item&gt;&lt;item&gt;14&lt;/item&gt;&lt;item&gt;15&lt;/item&gt;&lt;item&gt;16&lt;/item&gt;&lt;item&gt;17&lt;/item&gt;&lt;item&gt;18&lt;/item&gt;&lt;item&gt;19&lt;/item&gt;&lt;item&gt;21&lt;/item&gt;&lt;item&gt;22&lt;/item&gt;&lt;item&gt;23&lt;/item&gt;&lt;item&gt;24&lt;/item&gt;&lt;item&gt;25&lt;/item&gt;&lt;item&gt;26&lt;/item&gt;&lt;item&gt;29&lt;/item&gt;&lt;item&gt;30&lt;/item&gt;&lt;item&gt;32&lt;/item&gt;&lt;item&gt;33&lt;/item&gt;&lt;item&gt;35&lt;/item&gt;&lt;item&gt;37&lt;/item&gt;&lt;item&gt;38&lt;/item&gt;&lt;item&gt;39&lt;/item&gt;&lt;item&gt;40&lt;/item&gt;&lt;item&gt;41&lt;/item&gt;&lt;item&gt;42&lt;/item&gt;&lt;item&gt;45&lt;/item&gt;&lt;item&gt;46&lt;/item&gt;&lt;item&gt;47&lt;/item&gt;&lt;item&gt;48&lt;/item&gt;&lt;/record-ids&gt;&lt;/item&gt;&lt;/Libraries&gt;"/>
  </w:docVars>
  <w:rsids>
    <w:rsidRoot w:val="00305C76"/>
    <w:rsid w:val="00000CFD"/>
    <w:rsid w:val="00012E41"/>
    <w:rsid w:val="00014ABC"/>
    <w:rsid w:val="00031462"/>
    <w:rsid w:val="00033D0A"/>
    <w:rsid w:val="000523F7"/>
    <w:rsid w:val="000624EF"/>
    <w:rsid w:val="00063778"/>
    <w:rsid w:val="00063795"/>
    <w:rsid w:val="00063A81"/>
    <w:rsid w:val="00073A32"/>
    <w:rsid w:val="00077110"/>
    <w:rsid w:val="000810EB"/>
    <w:rsid w:val="0008308B"/>
    <w:rsid w:val="000835FC"/>
    <w:rsid w:val="00083ED9"/>
    <w:rsid w:val="0008501A"/>
    <w:rsid w:val="000A36C8"/>
    <w:rsid w:val="000C4E95"/>
    <w:rsid w:val="000D21C2"/>
    <w:rsid w:val="000E1083"/>
    <w:rsid w:val="00103342"/>
    <w:rsid w:val="00104C68"/>
    <w:rsid w:val="00110037"/>
    <w:rsid w:val="0011418C"/>
    <w:rsid w:val="00116F29"/>
    <w:rsid w:val="00123003"/>
    <w:rsid w:val="00134CEB"/>
    <w:rsid w:val="00136E20"/>
    <w:rsid w:val="001372A3"/>
    <w:rsid w:val="00147A0C"/>
    <w:rsid w:val="00163EDC"/>
    <w:rsid w:val="0016746C"/>
    <w:rsid w:val="0017380A"/>
    <w:rsid w:val="001739B4"/>
    <w:rsid w:val="00191A00"/>
    <w:rsid w:val="001A2296"/>
    <w:rsid w:val="001C0C17"/>
    <w:rsid w:val="001C216C"/>
    <w:rsid w:val="001C36DB"/>
    <w:rsid w:val="001C4F1C"/>
    <w:rsid w:val="001D4E21"/>
    <w:rsid w:val="00220956"/>
    <w:rsid w:val="00224FDE"/>
    <w:rsid w:val="00225B7E"/>
    <w:rsid w:val="0023265D"/>
    <w:rsid w:val="00233971"/>
    <w:rsid w:val="002520E9"/>
    <w:rsid w:val="00252193"/>
    <w:rsid w:val="00261306"/>
    <w:rsid w:val="00274D97"/>
    <w:rsid w:val="00280342"/>
    <w:rsid w:val="0028083B"/>
    <w:rsid w:val="00295867"/>
    <w:rsid w:val="0029767C"/>
    <w:rsid w:val="002B1AEC"/>
    <w:rsid w:val="002C6AA8"/>
    <w:rsid w:val="002D20E5"/>
    <w:rsid w:val="002E6F2B"/>
    <w:rsid w:val="002E6FF5"/>
    <w:rsid w:val="002F3B1F"/>
    <w:rsid w:val="00303324"/>
    <w:rsid w:val="00303B21"/>
    <w:rsid w:val="00305C76"/>
    <w:rsid w:val="00322E81"/>
    <w:rsid w:val="00336248"/>
    <w:rsid w:val="00344B9C"/>
    <w:rsid w:val="00344C14"/>
    <w:rsid w:val="003674A5"/>
    <w:rsid w:val="003708F1"/>
    <w:rsid w:val="00371011"/>
    <w:rsid w:val="00375BBF"/>
    <w:rsid w:val="0037623B"/>
    <w:rsid w:val="0038097B"/>
    <w:rsid w:val="00380BFA"/>
    <w:rsid w:val="00381096"/>
    <w:rsid w:val="003824F7"/>
    <w:rsid w:val="00390EB0"/>
    <w:rsid w:val="00397DAC"/>
    <w:rsid w:val="003A0AE8"/>
    <w:rsid w:val="003A44D3"/>
    <w:rsid w:val="003C6CC8"/>
    <w:rsid w:val="003D7723"/>
    <w:rsid w:val="004001D5"/>
    <w:rsid w:val="0040209D"/>
    <w:rsid w:val="00406075"/>
    <w:rsid w:val="004229F2"/>
    <w:rsid w:val="0045092D"/>
    <w:rsid w:val="004526D2"/>
    <w:rsid w:val="00467613"/>
    <w:rsid w:val="004723D6"/>
    <w:rsid w:val="004758F0"/>
    <w:rsid w:val="004805B1"/>
    <w:rsid w:val="00481219"/>
    <w:rsid w:val="004A304A"/>
    <w:rsid w:val="004B3373"/>
    <w:rsid w:val="00500BE3"/>
    <w:rsid w:val="00530EFE"/>
    <w:rsid w:val="0053112F"/>
    <w:rsid w:val="00537FB2"/>
    <w:rsid w:val="00542FD4"/>
    <w:rsid w:val="0054549A"/>
    <w:rsid w:val="00556201"/>
    <w:rsid w:val="00556284"/>
    <w:rsid w:val="00563DD4"/>
    <w:rsid w:val="0057064C"/>
    <w:rsid w:val="00570E4F"/>
    <w:rsid w:val="005724FA"/>
    <w:rsid w:val="00574ABF"/>
    <w:rsid w:val="00574F20"/>
    <w:rsid w:val="005752CA"/>
    <w:rsid w:val="00577016"/>
    <w:rsid w:val="005809F3"/>
    <w:rsid w:val="00582887"/>
    <w:rsid w:val="00582BC1"/>
    <w:rsid w:val="00591D8A"/>
    <w:rsid w:val="0059758C"/>
    <w:rsid w:val="005B09CA"/>
    <w:rsid w:val="005D1AA4"/>
    <w:rsid w:val="005D1FC2"/>
    <w:rsid w:val="005E7BC1"/>
    <w:rsid w:val="00601D19"/>
    <w:rsid w:val="00634078"/>
    <w:rsid w:val="00647E25"/>
    <w:rsid w:val="0065080C"/>
    <w:rsid w:val="00652258"/>
    <w:rsid w:val="00662F46"/>
    <w:rsid w:val="00677312"/>
    <w:rsid w:val="00683068"/>
    <w:rsid w:val="00694892"/>
    <w:rsid w:val="006B1491"/>
    <w:rsid w:val="006C5039"/>
    <w:rsid w:val="006D6E47"/>
    <w:rsid w:val="006E79A4"/>
    <w:rsid w:val="006F06A2"/>
    <w:rsid w:val="00703173"/>
    <w:rsid w:val="00714719"/>
    <w:rsid w:val="0071603A"/>
    <w:rsid w:val="0073035C"/>
    <w:rsid w:val="00730B32"/>
    <w:rsid w:val="00737780"/>
    <w:rsid w:val="007434F5"/>
    <w:rsid w:val="00767362"/>
    <w:rsid w:val="007711DA"/>
    <w:rsid w:val="00773282"/>
    <w:rsid w:val="007954B6"/>
    <w:rsid w:val="007A62AF"/>
    <w:rsid w:val="007A673E"/>
    <w:rsid w:val="007C78F6"/>
    <w:rsid w:val="007D0717"/>
    <w:rsid w:val="007D2A71"/>
    <w:rsid w:val="007F4171"/>
    <w:rsid w:val="00801224"/>
    <w:rsid w:val="00805E60"/>
    <w:rsid w:val="00816327"/>
    <w:rsid w:val="00816E98"/>
    <w:rsid w:val="00827441"/>
    <w:rsid w:val="0084221A"/>
    <w:rsid w:val="00851B5E"/>
    <w:rsid w:val="0086199C"/>
    <w:rsid w:val="00881DE9"/>
    <w:rsid w:val="0088246A"/>
    <w:rsid w:val="008828F3"/>
    <w:rsid w:val="00897D84"/>
    <w:rsid w:val="008B1174"/>
    <w:rsid w:val="008B187E"/>
    <w:rsid w:val="008C155A"/>
    <w:rsid w:val="008C665F"/>
    <w:rsid w:val="008D43DC"/>
    <w:rsid w:val="008D5526"/>
    <w:rsid w:val="008E10BF"/>
    <w:rsid w:val="008F7288"/>
    <w:rsid w:val="00900600"/>
    <w:rsid w:val="00904DA7"/>
    <w:rsid w:val="00917E81"/>
    <w:rsid w:val="00925B09"/>
    <w:rsid w:val="009308DC"/>
    <w:rsid w:val="00930D17"/>
    <w:rsid w:val="0094799F"/>
    <w:rsid w:val="00963F3B"/>
    <w:rsid w:val="00964030"/>
    <w:rsid w:val="009665CE"/>
    <w:rsid w:val="00973552"/>
    <w:rsid w:val="00986A14"/>
    <w:rsid w:val="0099224C"/>
    <w:rsid w:val="009A5D0D"/>
    <w:rsid w:val="009B361E"/>
    <w:rsid w:val="009B5556"/>
    <w:rsid w:val="009C057F"/>
    <w:rsid w:val="009D563E"/>
    <w:rsid w:val="009E4502"/>
    <w:rsid w:val="009E4DC7"/>
    <w:rsid w:val="009E6EFB"/>
    <w:rsid w:val="009E7A04"/>
    <w:rsid w:val="009E7C66"/>
    <w:rsid w:val="009F00EE"/>
    <w:rsid w:val="009F03AA"/>
    <w:rsid w:val="009F29EE"/>
    <w:rsid w:val="009F7B15"/>
    <w:rsid w:val="00A0010F"/>
    <w:rsid w:val="00A0213A"/>
    <w:rsid w:val="00A04C6C"/>
    <w:rsid w:val="00A205CF"/>
    <w:rsid w:val="00A2656C"/>
    <w:rsid w:val="00A26B0C"/>
    <w:rsid w:val="00A26C40"/>
    <w:rsid w:val="00A53F30"/>
    <w:rsid w:val="00A679B2"/>
    <w:rsid w:val="00A90323"/>
    <w:rsid w:val="00A92970"/>
    <w:rsid w:val="00AB0AE8"/>
    <w:rsid w:val="00AB65D6"/>
    <w:rsid w:val="00AC1288"/>
    <w:rsid w:val="00AD3712"/>
    <w:rsid w:val="00AD50E2"/>
    <w:rsid w:val="00AE01DA"/>
    <w:rsid w:val="00B120DB"/>
    <w:rsid w:val="00B1519F"/>
    <w:rsid w:val="00B16B79"/>
    <w:rsid w:val="00B21EC6"/>
    <w:rsid w:val="00B311AD"/>
    <w:rsid w:val="00B34280"/>
    <w:rsid w:val="00B347CE"/>
    <w:rsid w:val="00B40D22"/>
    <w:rsid w:val="00B42DFC"/>
    <w:rsid w:val="00B44B58"/>
    <w:rsid w:val="00B51BB3"/>
    <w:rsid w:val="00B70F07"/>
    <w:rsid w:val="00B753DE"/>
    <w:rsid w:val="00B8046A"/>
    <w:rsid w:val="00B826FD"/>
    <w:rsid w:val="00B917C2"/>
    <w:rsid w:val="00B94408"/>
    <w:rsid w:val="00B97127"/>
    <w:rsid w:val="00BB61CE"/>
    <w:rsid w:val="00BB7FDA"/>
    <w:rsid w:val="00BC56E3"/>
    <w:rsid w:val="00BD4D6F"/>
    <w:rsid w:val="00BE1542"/>
    <w:rsid w:val="00BF46E8"/>
    <w:rsid w:val="00C106F9"/>
    <w:rsid w:val="00C15F12"/>
    <w:rsid w:val="00C2557A"/>
    <w:rsid w:val="00C32E5A"/>
    <w:rsid w:val="00C348C7"/>
    <w:rsid w:val="00C34F34"/>
    <w:rsid w:val="00C50097"/>
    <w:rsid w:val="00C802E4"/>
    <w:rsid w:val="00C84E79"/>
    <w:rsid w:val="00C975B2"/>
    <w:rsid w:val="00CA0575"/>
    <w:rsid w:val="00CC0188"/>
    <w:rsid w:val="00CC2568"/>
    <w:rsid w:val="00CC3AA4"/>
    <w:rsid w:val="00CC3B39"/>
    <w:rsid w:val="00CD796F"/>
    <w:rsid w:val="00CF1FF7"/>
    <w:rsid w:val="00CF3832"/>
    <w:rsid w:val="00CF65F0"/>
    <w:rsid w:val="00CF6C35"/>
    <w:rsid w:val="00CF7515"/>
    <w:rsid w:val="00D070F0"/>
    <w:rsid w:val="00D301FC"/>
    <w:rsid w:val="00D41A36"/>
    <w:rsid w:val="00D426DA"/>
    <w:rsid w:val="00D428F7"/>
    <w:rsid w:val="00D44D41"/>
    <w:rsid w:val="00D71C32"/>
    <w:rsid w:val="00D7766C"/>
    <w:rsid w:val="00D8302D"/>
    <w:rsid w:val="00D90D55"/>
    <w:rsid w:val="00D93B43"/>
    <w:rsid w:val="00D94373"/>
    <w:rsid w:val="00D95E04"/>
    <w:rsid w:val="00DA6E9B"/>
    <w:rsid w:val="00DB2120"/>
    <w:rsid w:val="00DD1C48"/>
    <w:rsid w:val="00DD56E8"/>
    <w:rsid w:val="00E02F94"/>
    <w:rsid w:val="00E0544D"/>
    <w:rsid w:val="00E15AF5"/>
    <w:rsid w:val="00E218F7"/>
    <w:rsid w:val="00E34314"/>
    <w:rsid w:val="00E36022"/>
    <w:rsid w:val="00E41F33"/>
    <w:rsid w:val="00E50F01"/>
    <w:rsid w:val="00E510C9"/>
    <w:rsid w:val="00E6205C"/>
    <w:rsid w:val="00E6337F"/>
    <w:rsid w:val="00E72E75"/>
    <w:rsid w:val="00E80E06"/>
    <w:rsid w:val="00E86519"/>
    <w:rsid w:val="00E91A4F"/>
    <w:rsid w:val="00EA1CE3"/>
    <w:rsid w:val="00EA4A72"/>
    <w:rsid w:val="00EA4BE0"/>
    <w:rsid w:val="00EC2EAD"/>
    <w:rsid w:val="00EE5BD5"/>
    <w:rsid w:val="00EF1106"/>
    <w:rsid w:val="00EF593A"/>
    <w:rsid w:val="00F178F5"/>
    <w:rsid w:val="00F26E17"/>
    <w:rsid w:val="00F308F8"/>
    <w:rsid w:val="00F30A89"/>
    <w:rsid w:val="00F3799C"/>
    <w:rsid w:val="00F47648"/>
    <w:rsid w:val="00F80048"/>
    <w:rsid w:val="00F86887"/>
    <w:rsid w:val="00F96218"/>
    <w:rsid w:val="00FA2DAD"/>
    <w:rsid w:val="00FD0755"/>
    <w:rsid w:val="00FD5A96"/>
    <w:rsid w:val="00FD7834"/>
    <w:rsid w:val="00FE2D8D"/>
    <w:rsid w:val="00FE45DD"/>
    <w:rsid w:val="00FE68E5"/>
    <w:rsid w:val="00FF524F"/>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E15215"/>
  <w15:chartTrackingRefBased/>
  <w15:docId w15:val="{338B8D6E-830A-4501-B825-475E9477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A14"/>
    <w:pPr>
      <w:spacing w:after="0" w:line="360" w:lineRule="auto"/>
      <w:jc w:val="both"/>
    </w:pPr>
    <w:rPr>
      <w:rFonts w:ascii="Times New Roman" w:hAnsi="Times New Roman"/>
      <w:sz w:val="24"/>
      <w:lang w:val="pt-BR"/>
    </w:rPr>
  </w:style>
  <w:style w:type="paragraph" w:styleId="Heading1">
    <w:name w:val="heading 1"/>
    <w:basedOn w:val="Normal"/>
    <w:next w:val="Normal"/>
    <w:link w:val="Heading1Char"/>
    <w:uiPriority w:val="9"/>
    <w:qFormat/>
    <w:rsid w:val="00986A14"/>
    <w:pPr>
      <w:keepNext/>
      <w:keepLines/>
      <w:spacing w:before="240"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86A14"/>
    <w:pPr>
      <w:keepNext/>
      <w:keepLines/>
      <w:spacing w:before="240" w:after="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6A14"/>
    <w:pPr>
      <w:keepNext/>
      <w:keepLines/>
      <w:spacing w:before="240" w:after="24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A14"/>
    <w:rPr>
      <w:rFonts w:ascii="Times New Roman" w:eastAsiaTheme="majorEastAsia" w:hAnsi="Times New Roman" w:cstheme="majorBidi"/>
      <w:b/>
      <w:color w:val="000000" w:themeColor="text1"/>
      <w:sz w:val="24"/>
      <w:szCs w:val="32"/>
      <w:lang w:val="pt-BR"/>
    </w:rPr>
  </w:style>
  <w:style w:type="character" w:customStyle="1" w:styleId="Heading2Char">
    <w:name w:val="Heading 2 Char"/>
    <w:basedOn w:val="DefaultParagraphFont"/>
    <w:link w:val="Heading2"/>
    <w:uiPriority w:val="9"/>
    <w:rsid w:val="00986A14"/>
    <w:rPr>
      <w:rFonts w:ascii="Times New Roman" w:eastAsiaTheme="majorEastAsia" w:hAnsi="Times New Roman" w:cstheme="majorBidi"/>
      <w:b/>
      <w:sz w:val="24"/>
      <w:szCs w:val="26"/>
      <w:lang w:val="pt-BR"/>
    </w:rPr>
  </w:style>
  <w:style w:type="character" w:customStyle="1" w:styleId="Heading3Char">
    <w:name w:val="Heading 3 Char"/>
    <w:basedOn w:val="DefaultParagraphFont"/>
    <w:link w:val="Heading3"/>
    <w:uiPriority w:val="9"/>
    <w:rsid w:val="00986A14"/>
    <w:rPr>
      <w:rFonts w:ascii="Times New Roman" w:eastAsiaTheme="majorEastAsia" w:hAnsi="Times New Roman" w:cstheme="majorBidi"/>
      <w:color w:val="000000" w:themeColor="text1"/>
      <w:sz w:val="24"/>
      <w:szCs w:val="24"/>
      <w:lang w:val="pt-BR"/>
    </w:rPr>
  </w:style>
  <w:style w:type="table" w:styleId="TableGrid">
    <w:name w:val="Table Grid"/>
    <w:basedOn w:val="TableNormal"/>
    <w:uiPriority w:val="39"/>
    <w:rsid w:val="00986A14"/>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110"/>
    <w:pPr>
      <w:ind w:left="720"/>
      <w:contextualSpacing/>
    </w:pPr>
  </w:style>
  <w:style w:type="paragraph" w:customStyle="1" w:styleId="EndNoteBibliographyTitle">
    <w:name w:val="EndNote Bibliography Title"/>
    <w:basedOn w:val="Normal"/>
    <w:link w:val="EndNoteBibliographyTitleChar"/>
    <w:rsid w:val="00014ABC"/>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014ABC"/>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014ABC"/>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014ABC"/>
    <w:rPr>
      <w:rFonts w:ascii="Times New Roman" w:hAnsi="Times New Roman" w:cs="Times New Roman"/>
      <w:noProof/>
      <w:sz w:val="24"/>
      <w:lang w:val="en-US"/>
    </w:rPr>
  </w:style>
  <w:style w:type="character" w:styleId="LineNumber">
    <w:name w:val="line number"/>
    <w:basedOn w:val="DefaultParagraphFont"/>
    <w:uiPriority w:val="99"/>
    <w:semiHidden/>
    <w:unhideWhenUsed/>
    <w:rsid w:val="00261306"/>
  </w:style>
  <w:style w:type="character" w:styleId="Hyperlink">
    <w:name w:val="Hyperlink"/>
    <w:basedOn w:val="DefaultParagraphFont"/>
    <w:uiPriority w:val="99"/>
    <w:unhideWhenUsed/>
    <w:rsid w:val="00FD5A96"/>
    <w:rPr>
      <w:color w:val="0563C1" w:themeColor="hyperlink"/>
      <w:u w:val="single"/>
    </w:rPr>
  </w:style>
  <w:style w:type="character" w:styleId="UnresolvedMention">
    <w:name w:val="Unresolved Mention"/>
    <w:basedOn w:val="DefaultParagraphFont"/>
    <w:uiPriority w:val="99"/>
    <w:semiHidden/>
    <w:unhideWhenUsed/>
    <w:rsid w:val="00FD5A96"/>
    <w:rPr>
      <w:color w:val="605E5C"/>
      <w:shd w:val="clear" w:color="auto" w:fill="E1DFDD"/>
    </w:rPr>
  </w:style>
  <w:style w:type="paragraph" w:styleId="Header">
    <w:name w:val="header"/>
    <w:basedOn w:val="Normal"/>
    <w:link w:val="HeaderChar"/>
    <w:uiPriority w:val="99"/>
    <w:unhideWhenUsed/>
    <w:rsid w:val="00CD796F"/>
    <w:pPr>
      <w:tabs>
        <w:tab w:val="center" w:pos="4680"/>
        <w:tab w:val="right" w:pos="9360"/>
      </w:tabs>
      <w:spacing w:line="240" w:lineRule="auto"/>
    </w:pPr>
  </w:style>
  <w:style w:type="character" w:customStyle="1" w:styleId="HeaderChar">
    <w:name w:val="Header Char"/>
    <w:basedOn w:val="DefaultParagraphFont"/>
    <w:link w:val="Header"/>
    <w:uiPriority w:val="99"/>
    <w:rsid w:val="00CD796F"/>
    <w:rPr>
      <w:rFonts w:ascii="Times New Roman" w:hAnsi="Times New Roman"/>
      <w:sz w:val="24"/>
      <w:lang w:val="pt-BR"/>
    </w:rPr>
  </w:style>
  <w:style w:type="paragraph" w:styleId="Footer">
    <w:name w:val="footer"/>
    <w:basedOn w:val="Normal"/>
    <w:link w:val="FooterChar"/>
    <w:uiPriority w:val="99"/>
    <w:unhideWhenUsed/>
    <w:rsid w:val="00CD796F"/>
    <w:pPr>
      <w:tabs>
        <w:tab w:val="center" w:pos="4680"/>
        <w:tab w:val="right" w:pos="9360"/>
      </w:tabs>
      <w:spacing w:line="240" w:lineRule="auto"/>
    </w:pPr>
  </w:style>
  <w:style w:type="character" w:customStyle="1" w:styleId="FooterChar">
    <w:name w:val="Footer Char"/>
    <w:basedOn w:val="DefaultParagraphFont"/>
    <w:link w:val="Footer"/>
    <w:uiPriority w:val="99"/>
    <w:rsid w:val="00CD796F"/>
    <w:rPr>
      <w:rFonts w:ascii="Times New Roman" w:hAnsi="Times New Roman"/>
      <w:sz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537456">
      <w:bodyDiv w:val="1"/>
      <w:marLeft w:val="0"/>
      <w:marRight w:val="0"/>
      <w:marTop w:val="0"/>
      <w:marBottom w:val="0"/>
      <w:divBdr>
        <w:top w:val="none" w:sz="0" w:space="0" w:color="auto"/>
        <w:left w:val="none" w:sz="0" w:space="0" w:color="auto"/>
        <w:bottom w:val="none" w:sz="0" w:space="0" w:color="auto"/>
        <w:right w:val="none" w:sz="0" w:space="0" w:color="auto"/>
      </w:divBdr>
    </w:div>
    <w:div w:id="745809781">
      <w:bodyDiv w:val="1"/>
      <w:marLeft w:val="0"/>
      <w:marRight w:val="0"/>
      <w:marTop w:val="0"/>
      <w:marBottom w:val="0"/>
      <w:divBdr>
        <w:top w:val="none" w:sz="0" w:space="0" w:color="auto"/>
        <w:left w:val="none" w:sz="0" w:space="0" w:color="auto"/>
        <w:bottom w:val="none" w:sz="0" w:space="0" w:color="auto"/>
        <w:right w:val="none" w:sz="0" w:space="0" w:color="auto"/>
      </w:divBdr>
    </w:div>
    <w:div w:id="1074162137">
      <w:bodyDiv w:val="1"/>
      <w:marLeft w:val="0"/>
      <w:marRight w:val="0"/>
      <w:marTop w:val="0"/>
      <w:marBottom w:val="0"/>
      <w:divBdr>
        <w:top w:val="none" w:sz="0" w:space="0" w:color="auto"/>
        <w:left w:val="none" w:sz="0" w:space="0" w:color="auto"/>
        <w:bottom w:val="none" w:sz="0" w:space="0" w:color="auto"/>
        <w:right w:val="none" w:sz="0" w:space="0" w:color="auto"/>
      </w:divBdr>
    </w:div>
    <w:div w:id="1218737832">
      <w:bodyDiv w:val="1"/>
      <w:marLeft w:val="0"/>
      <w:marRight w:val="0"/>
      <w:marTop w:val="0"/>
      <w:marBottom w:val="0"/>
      <w:divBdr>
        <w:top w:val="none" w:sz="0" w:space="0" w:color="auto"/>
        <w:left w:val="none" w:sz="0" w:space="0" w:color="auto"/>
        <w:bottom w:val="none" w:sz="0" w:space="0" w:color="auto"/>
        <w:right w:val="none" w:sz="0" w:space="0" w:color="auto"/>
      </w:divBdr>
    </w:div>
    <w:div w:id="1454711838">
      <w:bodyDiv w:val="1"/>
      <w:marLeft w:val="0"/>
      <w:marRight w:val="0"/>
      <w:marTop w:val="0"/>
      <w:marBottom w:val="0"/>
      <w:divBdr>
        <w:top w:val="none" w:sz="0" w:space="0" w:color="auto"/>
        <w:left w:val="none" w:sz="0" w:space="0" w:color="auto"/>
        <w:bottom w:val="none" w:sz="0" w:space="0" w:color="auto"/>
        <w:right w:val="none" w:sz="0" w:space="0" w:color="auto"/>
      </w:divBdr>
    </w:div>
    <w:div w:id="17036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02D0763-C720-4558-B570-0379BF75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17</Pages>
  <Words>9006</Words>
  <Characters>51336</Characters>
  <Application>Microsoft Office Word</Application>
  <DocSecurity>0</DocSecurity>
  <Lines>427</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dc:creator>
  <cp:keywords/>
  <dc:description/>
  <cp:lastModifiedBy>SDI 1186</cp:lastModifiedBy>
  <cp:revision>304</cp:revision>
  <dcterms:created xsi:type="dcterms:W3CDTF">2025-09-24T18:06:00Z</dcterms:created>
  <dcterms:modified xsi:type="dcterms:W3CDTF">2025-11-14T06:40:00Z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246567ab-6d0c-41ba-a6aa-c5b2335b19f2</vt:lpwstr>
  </property>
</Properties>
</file>