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38D05" w14:textId="77777777" w:rsidR="00754C9A" w:rsidRPr="00320B12" w:rsidRDefault="00754C9A" w:rsidP="00441B6F">
      <w:pPr>
        <w:pStyle w:val="Title"/>
        <w:spacing w:after="0"/>
        <w:jc w:val="both"/>
        <w:rPr>
          <w:rFonts w:ascii="Arial" w:hAnsi="Arial" w:cs="Arial"/>
        </w:rPr>
      </w:pPr>
    </w:p>
    <w:p w14:paraId="7965BB33" w14:textId="1C63DEBF" w:rsidR="00163BC4" w:rsidRPr="00320B12" w:rsidRDefault="004D721D" w:rsidP="00441B6F">
      <w:pPr>
        <w:pStyle w:val="Author"/>
        <w:spacing w:line="240" w:lineRule="auto"/>
        <w:rPr>
          <w:rFonts w:ascii="Arial" w:hAnsi="Arial" w:cs="Arial"/>
          <w:bCs/>
          <w:iCs/>
          <w:kern w:val="28"/>
          <w:sz w:val="36"/>
        </w:rPr>
      </w:pPr>
      <w:r w:rsidRPr="00320B12">
        <w:rPr>
          <w:rFonts w:ascii="Arial" w:hAnsi="Arial" w:cs="Arial"/>
          <w:bCs/>
          <w:iCs/>
          <w:kern w:val="28"/>
          <w:sz w:val="36"/>
        </w:rPr>
        <w:t>Effects of Flaxseed Supplemen</w:t>
      </w:r>
      <w:r w:rsidR="00FA55C3" w:rsidRPr="00320B12">
        <w:rPr>
          <w:rFonts w:ascii="Arial" w:hAnsi="Arial" w:cs="Arial"/>
          <w:bCs/>
          <w:iCs/>
          <w:kern w:val="28"/>
          <w:sz w:val="36"/>
        </w:rPr>
        <w:t xml:space="preserve">tation on Menopause Symptoms: A </w:t>
      </w:r>
      <w:r w:rsidRPr="00320B12">
        <w:rPr>
          <w:rFonts w:ascii="Arial" w:hAnsi="Arial" w:cs="Arial"/>
          <w:bCs/>
          <w:iCs/>
          <w:kern w:val="28"/>
          <w:sz w:val="36"/>
        </w:rPr>
        <w:t>Review</w:t>
      </w:r>
    </w:p>
    <w:p w14:paraId="4ECB912E" w14:textId="77777777" w:rsidR="00A258C3" w:rsidRPr="00320B12" w:rsidRDefault="00A258C3" w:rsidP="00441B6F">
      <w:pPr>
        <w:pStyle w:val="Author"/>
        <w:spacing w:line="240" w:lineRule="auto"/>
        <w:jc w:val="both"/>
        <w:rPr>
          <w:rFonts w:ascii="Arial" w:hAnsi="Arial" w:cs="Arial"/>
          <w:sz w:val="36"/>
        </w:rPr>
      </w:pPr>
    </w:p>
    <w:p w14:paraId="484541B5" w14:textId="77777777" w:rsidR="00E82A94" w:rsidRPr="00320B12" w:rsidRDefault="00E82A94" w:rsidP="008E7637">
      <w:pPr>
        <w:pStyle w:val="Affiliation"/>
        <w:spacing w:after="0" w:line="240" w:lineRule="auto"/>
        <w:rPr>
          <w:rFonts w:ascii="Arial" w:hAnsi="Arial" w:cs="Arial"/>
          <w:i/>
        </w:rPr>
      </w:pPr>
    </w:p>
    <w:p w14:paraId="53469D4C" w14:textId="77777777" w:rsidR="002C57D2" w:rsidRPr="00320B12" w:rsidRDefault="002C57D2" w:rsidP="00441B6F">
      <w:pPr>
        <w:pStyle w:val="Affiliation"/>
        <w:spacing w:after="0" w:line="240" w:lineRule="auto"/>
        <w:jc w:val="both"/>
        <w:rPr>
          <w:rFonts w:ascii="Arial" w:hAnsi="Arial" w:cs="Arial"/>
        </w:rPr>
      </w:pPr>
    </w:p>
    <w:p w14:paraId="570D3D4E" w14:textId="3E13F4B6" w:rsidR="00B01FCD" w:rsidRPr="00320B12" w:rsidRDefault="00DF6C87" w:rsidP="00441B6F">
      <w:pPr>
        <w:pStyle w:val="Copyright"/>
        <w:spacing w:after="0" w:line="240" w:lineRule="auto"/>
        <w:jc w:val="both"/>
        <w:rPr>
          <w:rFonts w:ascii="Arial" w:hAnsi="Arial" w:cs="Arial"/>
        </w:rPr>
        <w:sectPr w:rsidR="00B01FCD" w:rsidRPr="00320B12" w:rsidSect="00491AE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20B12">
        <w:rPr>
          <w:rFonts w:ascii="Arial" w:hAnsi="Arial" w:cs="Arial"/>
          <w:noProof/>
        </w:rPr>
        <mc:AlternateContent>
          <mc:Choice Requires="wps">
            <w:drawing>
              <wp:inline distT="0" distB="0" distL="0" distR="0" wp14:anchorId="00E97603" wp14:editId="2980679F">
                <wp:extent cx="5303520" cy="635"/>
                <wp:effectExtent l="13335" t="13335" r="17145" b="15240"/>
                <wp:docPr id="13081315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shapetype w14:anchorId="4E9BCF7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JFndmcFAgAA0AMAAA4AAAAAAAAAAAAA&#10;AAAALgIAAGRycy9lMm9Eb2MueG1sUEsBAi0AFAAGAAgAAAAhAEnI0rfWAAAAAgEAAA8AAAAAAAAA&#10;AAAAAAAAXwQAAGRycy9kb3ducmV2LnhtbFBLBQYAAAAABAAEAPMAAABiBQAAAAA=&#10;" strokeweight="1.5pt">
                <w10:anchorlock/>
              </v:shape>
            </w:pict>
          </mc:Fallback>
        </mc:AlternateContent>
      </w:r>
      <w:r w:rsidR="00FB3A86" w:rsidRPr="00320B12">
        <w:rPr>
          <w:rFonts w:ascii="Arial" w:hAnsi="Arial" w:cs="Arial"/>
        </w:rPr>
        <w:t>.</w:t>
      </w:r>
    </w:p>
    <w:p w14:paraId="31F5CB3A" w14:textId="5D74DCEA" w:rsidR="00B01FCD" w:rsidRPr="00320B12" w:rsidRDefault="00B01FCD" w:rsidP="00441B6F">
      <w:pPr>
        <w:pStyle w:val="AbstHead"/>
        <w:spacing w:after="0"/>
        <w:jc w:val="both"/>
        <w:rPr>
          <w:rFonts w:ascii="Arial" w:hAnsi="Arial" w:cs="Arial"/>
        </w:rPr>
      </w:pPr>
      <w:r w:rsidRPr="00320B12">
        <w:rPr>
          <w:rFonts w:ascii="Arial" w:hAnsi="Arial" w:cs="Arial"/>
        </w:rPr>
        <w:t>ABSTRACT</w:t>
      </w:r>
    </w:p>
    <w:p w14:paraId="3D824D82" w14:textId="77777777" w:rsidR="00790ADA" w:rsidRPr="00320B1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20B12" w14:paraId="42E592A7" w14:textId="77777777" w:rsidTr="001E44FE">
        <w:tc>
          <w:tcPr>
            <w:tcW w:w="9576" w:type="dxa"/>
            <w:shd w:val="clear" w:color="auto" w:fill="F2F2F2"/>
          </w:tcPr>
          <w:p w14:paraId="0EA3F473" w14:textId="759E36D5" w:rsidR="00F91C5D" w:rsidRPr="00320B12" w:rsidRDefault="0013503B" w:rsidP="00F91C5D">
            <w:pPr>
              <w:pStyle w:val="Body"/>
              <w:spacing w:after="0"/>
              <w:rPr>
                <w:rFonts w:ascii="Arial" w:eastAsia="Calibri" w:hAnsi="Arial" w:cs="Arial"/>
                <w:szCs w:val="22"/>
              </w:rPr>
            </w:pPr>
            <w:r w:rsidRPr="00320B12">
              <w:rPr>
                <w:rFonts w:ascii="Arial" w:eastAsia="Calibri" w:hAnsi="Arial" w:cs="Arial"/>
                <w:szCs w:val="22"/>
              </w:rPr>
              <w:t>Menopause is a natural process unrelated to any illness, occurring in women approximately at the age of fifty. It is characterized by hormonal alterations and the permanent cessation of menstruation, identified after women have had at least twelve consecutive months of amenorrhea. Women undergoing menopause may encounter a range of symptoms resulting from hormone abnormalities. Hormone therapy is a commonly used treatment to mitigate menopausal symptoms. Nonetheless, there are apprehensions about an elevated risk of breast cancer. This apprehension has prompted several women to discontinue hormone treatment, resulting in a notable decrease in its use. Consequently, an alternate treatment, such as flaxseed, is necessary for alleviating menopausal symptoms. Flaxseed has shown many impacts on the reproductive system, including the mitigation of menopausal symptoms without elevating the risk of breast cancer. This review aims to analyze the impact of flaxseed supplementation on menopausal symptoms.</w:t>
            </w:r>
            <w:r w:rsidR="00FA55C3" w:rsidRPr="00320B12">
              <w:rPr>
                <w:rFonts w:ascii="Arial" w:eastAsia="Calibri" w:hAnsi="Arial" w:cs="Arial"/>
                <w:szCs w:val="22"/>
              </w:rPr>
              <w:t xml:space="preserve"> A</w:t>
            </w:r>
            <w:r w:rsidR="00194CDF" w:rsidRPr="00320B12">
              <w:rPr>
                <w:rFonts w:ascii="Arial" w:eastAsia="Calibri" w:hAnsi="Arial" w:cs="Arial"/>
                <w:szCs w:val="22"/>
              </w:rPr>
              <w:t xml:space="preserve"> comprehensive search </w:t>
            </w:r>
            <w:r w:rsidR="00FA55C3" w:rsidRPr="00320B12">
              <w:rPr>
                <w:rFonts w:ascii="Arial" w:eastAsia="Calibri" w:hAnsi="Arial" w:cs="Arial"/>
                <w:szCs w:val="22"/>
              </w:rPr>
              <w:t>of the published medical literature</w:t>
            </w:r>
            <w:r w:rsidR="00194CDF" w:rsidRPr="00320B12">
              <w:rPr>
                <w:rFonts w:ascii="Arial" w:eastAsia="Calibri" w:hAnsi="Arial" w:cs="Arial"/>
                <w:szCs w:val="22"/>
              </w:rPr>
              <w:t xml:space="preserve"> about the acceptability of flaxseed supplementation for menopause symptoms</w:t>
            </w:r>
            <w:r w:rsidR="00FA55C3" w:rsidRPr="00320B12">
              <w:rPr>
                <w:rFonts w:ascii="Arial" w:eastAsia="Calibri" w:hAnsi="Arial" w:cs="Arial"/>
                <w:szCs w:val="22"/>
              </w:rPr>
              <w:t xml:space="preserve"> was conducted on </w:t>
            </w:r>
            <w:proofErr w:type="spellStart"/>
            <w:r w:rsidR="00FA55C3" w:rsidRPr="00320B12">
              <w:rPr>
                <w:rFonts w:ascii="Arial" w:eastAsia="Calibri" w:hAnsi="Arial" w:cs="Arial"/>
                <w:szCs w:val="22"/>
              </w:rPr>
              <w:t>ScienceDirect</w:t>
            </w:r>
            <w:proofErr w:type="spellEnd"/>
            <w:r w:rsidR="00FA55C3" w:rsidRPr="00320B12">
              <w:rPr>
                <w:rFonts w:ascii="Arial" w:eastAsia="Calibri" w:hAnsi="Arial" w:cs="Arial"/>
                <w:szCs w:val="22"/>
              </w:rPr>
              <w:t>, Google Scholar, Web of Science, and PubMed</w:t>
            </w:r>
            <w:r w:rsidR="00F91C5D" w:rsidRPr="00320B12">
              <w:rPr>
                <w:rFonts w:ascii="Arial" w:eastAsia="Calibri" w:hAnsi="Arial" w:cs="Arial"/>
                <w:szCs w:val="22"/>
              </w:rPr>
              <w:t>. Search criteria included research articles written in English</w:t>
            </w:r>
            <w:r w:rsidR="00FA55C3" w:rsidRPr="00320B12">
              <w:rPr>
                <w:rFonts w:ascii="Arial" w:eastAsia="Calibri" w:hAnsi="Arial" w:cs="Arial"/>
                <w:szCs w:val="22"/>
              </w:rPr>
              <w:t xml:space="preserve"> </w:t>
            </w:r>
            <w:r w:rsidR="00F91C5D" w:rsidRPr="00320B12">
              <w:rPr>
                <w:rFonts w:ascii="Arial" w:eastAsia="Calibri" w:hAnsi="Arial" w:cs="Arial"/>
                <w:szCs w:val="22"/>
              </w:rPr>
              <w:t xml:space="preserve">with the </w:t>
            </w:r>
            <w:r w:rsidR="00194CDF" w:rsidRPr="00320B12">
              <w:rPr>
                <w:rFonts w:ascii="Arial" w:eastAsia="Calibri" w:hAnsi="Arial" w:cs="Arial"/>
                <w:szCs w:val="22"/>
              </w:rPr>
              <w:t>keywords “flaxseed and menopause”, “flaxseed and menopausal symptoms”, and “flaxseed supplementation and menopausal symptoms”. A total of four studies were ultimately incorporated into this review.</w:t>
            </w:r>
            <w:r w:rsidR="00F91C5D" w:rsidRPr="00320B12">
              <w:rPr>
                <w:rFonts w:ascii="Arial" w:eastAsia="Calibri" w:hAnsi="Arial" w:cs="Arial"/>
                <w:szCs w:val="22"/>
              </w:rPr>
              <w:t xml:space="preserve"> </w:t>
            </w:r>
          </w:p>
        </w:tc>
      </w:tr>
    </w:tbl>
    <w:p w14:paraId="7C37F751" w14:textId="77777777" w:rsidR="00636EB2" w:rsidRPr="00320B12" w:rsidRDefault="00636EB2" w:rsidP="00441B6F">
      <w:pPr>
        <w:pStyle w:val="Body"/>
        <w:spacing w:after="0"/>
        <w:rPr>
          <w:rFonts w:ascii="Arial" w:hAnsi="Arial" w:cs="Arial"/>
          <w:i/>
        </w:rPr>
      </w:pPr>
    </w:p>
    <w:p w14:paraId="0A17D8CA" w14:textId="600F1E72" w:rsidR="00A24E7E" w:rsidRPr="00320B12" w:rsidRDefault="00A24E7E" w:rsidP="00441B6F">
      <w:pPr>
        <w:pStyle w:val="Body"/>
        <w:spacing w:after="0"/>
        <w:rPr>
          <w:rFonts w:ascii="Arial" w:hAnsi="Arial" w:cs="Arial"/>
          <w:i/>
        </w:rPr>
      </w:pPr>
      <w:r w:rsidRPr="00320B12">
        <w:rPr>
          <w:rFonts w:ascii="Arial" w:hAnsi="Arial" w:cs="Arial"/>
          <w:i/>
        </w:rPr>
        <w:t xml:space="preserve">Keywords: </w:t>
      </w:r>
      <w:r w:rsidR="0013503B" w:rsidRPr="00320B12">
        <w:rPr>
          <w:rFonts w:ascii="Arial" w:hAnsi="Arial" w:cs="Arial"/>
          <w:i/>
        </w:rPr>
        <w:t>flaxseed; menopausal symptoms; reproductive system; treatment</w:t>
      </w:r>
    </w:p>
    <w:p w14:paraId="66D9C0B8" w14:textId="77777777" w:rsidR="0024282C" w:rsidRPr="00320B12" w:rsidRDefault="0024282C" w:rsidP="00441B6F">
      <w:pPr>
        <w:pStyle w:val="Body"/>
        <w:spacing w:after="0"/>
        <w:rPr>
          <w:rFonts w:ascii="Arial" w:hAnsi="Arial" w:cs="Arial"/>
          <w:i/>
          <w:sz w:val="18"/>
        </w:rPr>
      </w:pPr>
    </w:p>
    <w:p w14:paraId="4AC34CD4" w14:textId="77777777" w:rsidR="00505F06" w:rsidRPr="00320B12" w:rsidRDefault="00505F06" w:rsidP="00441B6F">
      <w:pPr>
        <w:pStyle w:val="Body"/>
        <w:spacing w:after="0"/>
        <w:rPr>
          <w:rFonts w:ascii="Arial" w:hAnsi="Arial" w:cs="Arial"/>
          <w:i/>
        </w:rPr>
      </w:pPr>
    </w:p>
    <w:p w14:paraId="41672FC4" w14:textId="6BA0CF02" w:rsidR="007F7B32" w:rsidRPr="00320B12" w:rsidRDefault="00902823" w:rsidP="00441B6F">
      <w:pPr>
        <w:pStyle w:val="AbstHead"/>
        <w:spacing w:after="0"/>
        <w:jc w:val="both"/>
        <w:rPr>
          <w:rFonts w:ascii="Arial" w:hAnsi="Arial" w:cs="Arial"/>
        </w:rPr>
      </w:pPr>
      <w:r w:rsidRPr="00320B12">
        <w:rPr>
          <w:rFonts w:ascii="Arial" w:hAnsi="Arial" w:cs="Arial"/>
        </w:rPr>
        <w:t xml:space="preserve">1. </w:t>
      </w:r>
      <w:r w:rsidR="00B01FCD" w:rsidRPr="00320B12">
        <w:rPr>
          <w:rFonts w:ascii="Arial" w:hAnsi="Arial" w:cs="Arial"/>
        </w:rPr>
        <w:t>INTRODUCTION</w:t>
      </w:r>
    </w:p>
    <w:p w14:paraId="2EA0485F" w14:textId="77777777" w:rsidR="00790ADA" w:rsidRPr="00320B12" w:rsidRDefault="00790ADA" w:rsidP="00441B6F">
      <w:pPr>
        <w:pStyle w:val="AbstHead"/>
        <w:spacing w:after="0"/>
        <w:jc w:val="both"/>
        <w:rPr>
          <w:rFonts w:ascii="Arial" w:hAnsi="Arial" w:cs="Arial"/>
        </w:rPr>
      </w:pPr>
    </w:p>
    <w:p w14:paraId="62CE5929" w14:textId="16F38A54" w:rsidR="00672810" w:rsidRPr="00320B12" w:rsidRDefault="00672810" w:rsidP="00B04567">
      <w:pPr>
        <w:pStyle w:val="Body"/>
        <w:ind w:firstLine="720"/>
        <w:rPr>
          <w:rFonts w:ascii="Arial" w:hAnsi="Arial" w:cs="Arial"/>
        </w:rPr>
      </w:pPr>
      <w:r w:rsidRPr="00320B12">
        <w:rPr>
          <w:rFonts w:ascii="Arial" w:hAnsi="Arial" w:cs="Arial"/>
        </w:rPr>
        <w:t xml:space="preserve">Menopause is a </w:t>
      </w:r>
      <w:r w:rsidR="00B04567" w:rsidRPr="00320B12">
        <w:rPr>
          <w:rFonts w:ascii="Arial" w:hAnsi="Arial" w:cs="Arial"/>
        </w:rPr>
        <w:t>naturally occurring</w:t>
      </w:r>
      <w:r w:rsidRPr="00320B12">
        <w:rPr>
          <w:rFonts w:ascii="Arial" w:hAnsi="Arial" w:cs="Arial"/>
        </w:rPr>
        <w:t xml:space="preserve"> process that is not associated with any illness. It is characterized by hormonal alterations and permanent cessation of menstruation. It generally manifests in women aged 45 to 52 and is identified after they have had a minimum of twelve continuous months of amenorrhea</w:t>
      </w:r>
      <w:r w:rsidR="00B04567" w:rsidRPr="00320B12">
        <w:rPr>
          <w:rFonts w:ascii="Arial" w:hAnsi="Arial" w:cs="Arial"/>
        </w:rPr>
        <w:t xml:space="preserve"> </w:t>
      </w:r>
      <w:r w:rsidR="00B04567" w:rsidRPr="00320B12">
        <w:rPr>
          <w:rFonts w:ascii="Arial" w:hAnsi="Arial" w:cs="Arial"/>
        </w:rPr>
        <w:fldChar w:fldCharType="begin"/>
      </w:r>
      <w:r w:rsidR="00B04567" w:rsidRPr="00320B12">
        <w:rPr>
          <w:rFonts w:ascii="Arial" w:hAnsi="Arial" w:cs="Arial"/>
        </w:rPr>
        <w:instrText xml:space="preserve"> ADDIN ZOTERO_ITEM CSL_CITATION {"citationID":"VnxNvvWw","properties":{"formattedCitation":"[1]","plainCitation":"[1]","noteIndex":0},"citationItems":[{"id":2778,"uris":["http://zotero.org/groups/4677691/items/QNG26A4H"],"itemData":{"id":2778,"type":"article-journal","abstract":"Menopause is the irreversible and permanent cessation of menstruation after one year of amenorrhea. Common symptoms include vaginal dryness, hot flashes, night sweating, and bone pain. Traditionally Linum usitatissimum (Flaxseeds) has been used for the treatment of postmenopausal symptoms. However, the effect of this medicinal herb on the satiety hormone; leptin and body weight in menopausal women has not been elucidated well.&amp;nbsp; This study was designed to evaluate the effect of flaxseeds on serum estrogen, progesterone, leptin, and malondialdehyde, body mass index, blood pressure in menopausal women. Moreover, the flaxseed effect on climacteric symptoms was also investigated.\nThe study was carried out as an interventional pre-post design. The study was a six-week oral administration of 1000 mg flaxseed powder twice daily by menopausal women. The duration of the study was eight months. Serum levels of estrogen, progesterone, and leptin hormones as well as total plasma malondialdehyde were determined pre-and-post flaxseed intervention. Clinical symptoms and bothersome complaints of postmenopausal women such as hot flashes, vaginal dryness, bone pain, and night sweating were also evaluated. Furthermore, blood pressure elements and body mass index were also measured. The results showed that Linum usitatissimum seed powder significantly reduced vaginal dryness, hot flashes, bone pain, and night sweating in menopausal women. The same dose of flaxseed had no significant effects on serum estrogen and progesterone. However, it significantly decreased serum malondialdehyde and increased serum leptin. Flaxseed had a non-significant effect on body mass index and blood pressure. In conclusion Linum usitatissimum seed had significant efficacy in relieving vasomotor symptoms, decreasing oxidative stress, and increasing serum levels of leptin in menopausal women.\nKeywords: climacteric, estrogen, progesterone, leptin, malondialdehyde.","container-title":"Iraqi Journal of Pharmaceutical Sciences","DOI":"10.31351/vol32iss1pp257-265","ISSN":"2521-3512","issue":"1","language":"en","license":"Copyright (c) 2023 Iraqi Journal of Pharmaceutical Sciences ( P-ISSN 1683 - 3597 E-ISSN 2521 - 3512)","note":"number: 1","page":"257-265","source":"bijps.uobaghdad.edu.iq","title":"Effects of flaxseed (Linum usitatissimum) on climacteric symptoms and clinical parameters in post-menopausal women: Flaxseed effects on menopause associated symptoms and biochemical parameters","title-short":"Effects of flaxseed (Linum usitatissimum) on climacteric symptoms and clinical parameters in post-menopausal women","volume":"32","author":[{"family":"Dizaye","given":"Kawa"},{"family":"Dereen Adeeb Alchalabi","given":""},{"family":"Marouf","given":"Bushra Hassan"}],"issued":{"date-parts":[["2023",6,27]]}}}],"schema":"https://github.com/citation-style-language/schema/raw/master/csl-citation.json"} </w:instrText>
      </w:r>
      <w:r w:rsidR="00B04567" w:rsidRPr="00320B12">
        <w:rPr>
          <w:rFonts w:ascii="Arial" w:hAnsi="Arial" w:cs="Arial"/>
        </w:rPr>
        <w:fldChar w:fldCharType="separate"/>
      </w:r>
      <w:r w:rsidR="00B04567" w:rsidRPr="00320B12">
        <w:rPr>
          <w:rFonts w:ascii="Arial" w:hAnsi="Arial" w:cs="Arial"/>
        </w:rPr>
        <w:t>[1]</w:t>
      </w:r>
      <w:r w:rsidR="00B04567" w:rsidRPr="00320B12">
        <w:rPr>
          <w:rFonts w:ascii="Arial" w:hAnsi="Arial" w:cs="Arial"/>
        </w:rPr>
        <w:fldChar w:fldCharType="end"/>
      </w:r>
      <w:r w:rsidRPr="00320B12">
        <w:rPr>
          <w:rFonts w:ascii="Arial" w:hAnsi="Arial" w:cs="Arial"/>
        </w:rPr>
        <w:t>. Women undergoing menopause may encounter several symptoms, such as nocturnal perspiration, anxiety, hot flashes, vaginal atrophy, restlessness, and diminished libido. Hormone therapy is a commonly used treatment to mitigate menopausal symptoms. Nonetheless, the first results of the Women’s Health Initiative research indicated a heightened risk of breast cancer. This apprehension prompted some women to discontinue hormone treatment, resulting in a notable decrease in its use. Consequently, an alternative medication, such as flaxseed, is necessary for the management of menopausal symptoms</w:t>
      </w:r>
      <w:r w:rsidR="00B04567" w:rsidRPr="00320B12">
        <w:rPr>
          <w:rFonts w:ascii="Arial" w:hAnsi="Arial" w:cs="Arial"/>
        </w:rPr>
        <w:t xml:space="preserve"> </w:t>
      </w:r>
      <w:r w:rsidR="00B04567" w:rsidRPr="00320B12">
        <w:rPr>
          <w:rFonts w:ascii="Arial" w:hAnsi="Arial" w:cs="Arial"/>
        </w:rPr>
        <w:fldChar w:fldCharType="begin"/>
      </w:r>
      <w:r w:rsidR="00B04567" w:rsidRPr="00320B12">
        <w:rPr>
          <w:rFonts w:ascii="Arial" w:hAnsi="Arial" w:cs="Arial"/>
        </w:rPr>
        <w:instrText xml:space="preserve"> ADDIN ZOTERO_ITEM CSL_CITATION {"citationID":"CB7B7Keb","properties":{"formattedCitation":"[2]","plainCitation":"[2]","noteIndex":0},"citationItems":[{"id":2779,"uris":["http://zotero.org/groups/4677691/items/AWWBKRXH"],"itemData":{"id":2779,"type":"article-journal","abstract":"OBJECTIVE: In this study, we aimed at evaluation of the efficacy of Hypericum perforatum and flaxseed on hot flash, vaginal atrophy and estrogen-dependent cancers in menopausal women.\nMATERIALS AND METHODS: We searched MEDLINE, Scopus, and the Cochrane Central Register of Controlled Trials (RCT) to explore trials that assessed the effectiveness of H. perforatum and flaxseed on hot flash, vaginal atrophy and estrogen-dependent cancers. In this regard, the following terms were used \"menopause AND H. perforatum OR flaxseed OR Linum usitatissimum. Only randomized controlled trials were included in the study.\nRESULTS: Nine RCTs were included in this systematic review. Based on the literature, flaxseed showed beneficial effect on hot flash frequency and intensity, which was not statistically significant. According to two trials, flaxseed showed estrogenic effects; however, no conclusion regarding cancer promoting or protecting effects can be made. The evidence of the efficacy of the flaxseed on alleviating vaginal atrophy was also limited due to inconsistent findings in this regard. One trial declared that Vitex agnus-castus and H. perforatum showed comparable decrease in the frequency of hot flashes.\nCONCLUSION: The results of our systematic review suggest beneficial effect on vasomotor symptom with both of flaxseed and H. perforatum. Consistent conclusion regarding estrogen-dependent cancers and maturation value is limited due to small number of trials related to flaxseed. Further trials are still needed to confirm the results of our systematic review.","container-title":"Avicenna Journal of Phytomedicine","ISSN":"2228-7930","issue":"3","journalAbbreviation":"Avicenna J Phytomed","language":"eng","note":"PMID: 27462550\nPMCID: PMC4930534","page":"273-283","source":"PubMed","title":"Effects of flaxseed and Hypericum perforatum on hot flash, vaginal atrophy and estrogen-dependent cancers in menopausal women: a systematic review and meta-analysis","title-short":"Effects of flaxseed and Hypericum perforatum on hot flash, vaginal atrophy and estrogen-dependent cancers in menopausal women","volume":"6","author":[{"family":"Ghazanfarpour","given":"Masumeh"},{"family":"Sadeghi","given":"Ramin"},{"family":"Latifnejad Roudsari","given":"Robab"},{"family":"Khadivzadeh","given":"Talat"},{"family":"Khorsand","given":"Imaneh"},{"family":"Afiat","given":"Maliheh"},{"family":"Esmaeilizadeh","given":"Mahdi"}],"issued":{"date-parts":[["2016"]]}}}],"schema":"https://github.com/citation-style-language/schema/raw/master/csl-citation.json"} </w:instrText>
      </w:r>
      <w:r w:rsidR="00B04567" w:rsidRPr="00320B12">
        <w:rPr>
          <w:rFonts w:ascii="Arial" w:hAnsi="Arial" w:cs="Arial"/>
        </w:rPr>
        <w:fldChar w:fldCharType="separate"/>
      </w:r>
      <w:r w:rsidR="00B04567" w:rsidRPr="00320B12">
        <w:rPr>
          <w:rFonts w:ascii="Arial" w:hAnsi="Arial" w:cs="Arial"/>
        </w:rPr>
        <w:t>[2]</w:t>
      </w:r>
      <w:r w:rsidR="00B04567" w:rsidRPr="00320B12">
        <w:rPr>
          <w:rFonts w:ascii="Arial" w:hAnsi="Arial" w:cs="Arial"/>
        </w:rPr>
        <w:fldChar w:fldCharType="end"/>
      </w:r>
      <w:r w:rsidRPr="00320B12">
        <w:rPr>
          <w:rFonts w:ascii="Arial" w:hAnsi="Arial" w:cs="Arial"/>
        </w:rPr>
        <w:t>.</w:t>
      </w:r>
    </w:p>
    <w:p w14:paraId="32B4F155" w14:textId="028AFBFE" w:rsidR="00B04567" w:rsidRPr="00320B12" w:rsidRDefault="00B04567" w:rsidP="00B04567">
      <w:pPr>
        <w:pStyle w:val="Body"/>
        <w:ind w:firstLine="720"/>
        <w:rPr>
          <w:rFonts w:ascii="Arial" w:hAnsi="Arial" w:cs="Arial"/>
        </w:rPr>
      </w:pPr>
      <w:r w:rsidRPr="00320B12">
        <w:rPr>
          <w:rFonts w:ascii="Arial" w:hAnsi="Arial" w:cs="Arial"/>
        </w:rPr>
        <w:t xml:space="preserve">Flaxseed, scientifically referred to as </w:t>
      </w:r>
      <w:proofErr w:type="spellStart"/>
      <w:r w:rsidRPr="00320B12">
        <w:rPr>
          <w:rFonts w:ascii="Arial" w:hAnsi="Arial" w:cs="Arial"/>
          <w:i/>
          <w:iCs/>
        </w:rPr>
        <w:t>Linum</w:t>
      </w:r>
      <w:proofErr w:type="spellEnd"/>
      <w:r w:rsidRPr="00320B12">
        <w:rPr>
          <w:rFonts w:ascii="Arial" w:hAnsi="Arial" w:cs="Arial"/>
          <w:i/>
          <w:iCs/>
        </w:rPr>
        <w:t xml:space="preserve"> </w:t>
      </w:r>
      <w:proofErr w:type="spellStart"/>
      <w:r w:rsidRPr="00320B12">
        <w:rPr>
          <w:rFonts w:ascii="Arial" w:hAnsi="Arial" w:cs="Arial"/>
          <w:i/>
          <w:iCs/>
        </w:rPr>
        <w:t>usitassimum</w:t>
      </w:r>
      <w:proofErr w:type="spellEnd"/>
      <w:r w:rsidRPr="00320B12">
        <w:rPr>
          <w:rFonts w:ascii="Arial" w:hAnsi="Arial" w:cs="Arial"/>
        </w:rPr>
        <w:t xml:space="preserve">, is among the most flexible and extensively used dietary sources. It has two types, brown and yellow (or golden), both exhibiting comparable nutritional attributes, except for </w:t>
      </w:r>
      <w:proofErr w:type="spellStart"/>
      <w:r w:rsidRPr="00320B12">
        <w:rPr>
          <w:rFonts w:ascii="Arial" w:hAnsi="Arial" w:cs="Arial"/>
          <w:i/>
          <w:iCs/>
        </w:rPr>
        <w:t>solin</w:t>
      </w:r>
      <w:proofErr w:type="spellEnd"/>
      <w:r w:rsidRPr="00320B12">
        <w:rPr>
          <w:rFonts w:ascii="Arial" w:hAnsi="Arial" w:cs="Arial"/>
        </w:rPr>
        <w:t xml:space="preserve"> (yellow flaxseed), which has a distinct oil composition and contains less ω-3 fatty acids. The abundant nutritional profile of flaxseed makes it a potential functional food. The nutritional composition comprises roughly </w:t>
      </w:r>
      <w:r w:rsidRPr="00320B12">
        <w:rPr>
          <w:rFonts w:ascii="Arial" w:hAnsi="Arial" w:cs="Arial"/>
        </w:rPr>
        <w:lastRenderedPageBreak/>
        <w:t xml:space="preserve">39% fat, 18% protein, and 30% fiber </w:t>
      </w:r>
      <w:r w:rsidRPr="00320B12">
        <w:rPr>
          <w:rFonts w:ascii="Arial" w:hAnsi="Arial" w:cs="Arial"/>
        </w:rPr>
        <w:fldChar w:fldCharType="begin"/>
      </w:r>
      <w:r w:rsidRPr="00320B12">
        <w:rPr>
          <w:rFonts w:ascii="Arial" w:hAnsi="Arial" w:cs="Arial"/>
        </w:rPr>
        <w:instrText xml:space="preserve"> ADDIN ZOTERO_ITEM CSL_CITATION {"citationID":"tETqBEoe","properties":{"formattedCitation":"[3]","plainCitation":"[3]","noteIndex":0},"citationItems":[{"id":2781,"uris":["http://zotero.org/groups/4677691/items/6UIRWVMV"],"itemData":{"id":2781,"type":"article-journal","abstract":"Simple Summary\nDiabetes mellitus is a metabolic condition that affects millions of people globally. The present study highlights the enhanced activity of flaxseed lignans and polyphenols isolated from Linum usitatissimum in streptozotocin (STZ)-induced diabetic rats. Treatment with flaxseed extract showed enhanced glycosylated hemoglobin and blood glucose levels and reduced plasma cholesterol, low-density lipoprotein (LDL) cholesterol and triglycerides, urea and uric acid intensities, and plasma creatinine in the treated diabetic experimental animals, indicating beneficial effects—results sustained by histopathological observations of liver, pancreas, kidney, and spleen. Translation of this nutraceutical-based approach still requires further elucidation of its mechanism of action toward clinical applications.\n\nAbstract\nFlaxseeds play an important role in human health due to their chemical composition and recognized beneficial outcomes. This study investigated the antidiabetic effects of present lignans and polyphenols found in the flaxseed extract on streptozotocin (STZ)-induced diabetic rats. The flaxseed administration produced favorable changes in body weight, food and water intake, and glycosylated hemoglobin and blood glucose quantities in the treated diabetic rats. Additionally, significant positive results were observed in the biochemical parameters, namely reduced plasma cholesterol, LDL cholesterol and triglycerides, plasma creatinine, and urea and uric acid levels, highlighting the seeds’ use in traditional medicine. The results were sustained by histopathological observations that showed better tissue preservation following the flaxseed diet. Overall, the consumption of flaxseeds produced moderate reduction in glucose levels and hyperlipidemia, together with improvement in the impaired organs’ function in diabetic rats. The daily administration of polyphenols and lignans compounds could impact therapeutic potential in diabetes management.","container-title":"Biology","DOI":"10.3390/biology10010043","ISSN":"2079-7737","issue":"1","journalAbbreviation":"Biology (Basel)","note":"PMID: 33440620\nPMCID: PMC7827730","page":"43","source":"PubMed Central","title":"Flaxseed Lignans and Polyphenols Enhanced Activity in Streptozotocin-Induced Diabetic Rats","volume":"10","author":[{"family":"Draganescu","given":"Dan"},{"family":"Andritoiu","given":"Calin"},{"family":"Hritcu","given":"Doina"},{"family":"Dodi","given":"Gianina"},{"family":"Popa","given":"Marcel Ionel"}],"issued":{"date-parts":[["2021",1,11]]}}}],"schema":"https://github.com/citation-style-language/schema/raw/master/csl-citation.json"} </w:instrText>
      </w:r>
      <w:r w:rsidRPr="00320B12">
        <w:rPr>
          <w:rFonts w:ascii="Arial" w:hAnsi="Arial" w:cs="Arial"/>
        </w:rPr>
        <w:fldChar w:fldCharType="separate"/>
      </w:r>
      <w:r w:rsidRPr="00320B12">
        <w:rPr>
          <w:rFonts w:ascii="Arial" w:hAnsi="Arial" w:cs="Arial"/>
        </w:rPr>
        <w:t>[3]</w:t>
      </w:r>
      <w:r w:rsidRPr="00320B12">
        <w:rPr>
          <w:rFonts w:ascii="Arial" w:hAnsi="Arial" w:cs="Arial"/>
        </w:rPr>
        <w:fldChar w:fldCharType="end"/>
      </w:r>
      <w:r w:rsidRPr="00320B12">
        <w:rPr>
          <w:rFonts w:ascii="Arial" w:hAnsi="Arial" w:cs="Arial"/>
        </w:rPr>
        <w:t xml:space="preserve">. Moreover, flaxseed is an abundant source of phenolic compounds, with its </w:t>
      </w:r>
      <w:proofErr w:type="spellStart"/>
      <w:r w:rsidRPr="00320B12">
        <w:rPr>
          <w:rFonts w:ascii="Arial" w:hAnsi="Arial" w:cs="Arial"/>
        </w:rPr>
        <w:t>diphenolic</w:t>
      </w:r>
      <w:proofErr w:type="spellEnd"/>
      <w:r w:rsidRPr="00320B12">
        <w:rPr>
          <w:rFonts w:ascii="Arial" w:hAnsi="Arial" w:cs="Arial"/>
        </w:rPr>
        <w:t xml:space="preserve"> compounds exhibiting a structure akin to natural estrogens. The outer layers of flaxseed include a particular lignin, </w:t>
      </w:r>
      <w:proofErr w:type="spellStart"/>
      <w:r w:rsidRPr="00320B12">
        <w:rPr>
          <w:rFonts w:ascii="Arial" w:hAnsi="Arial" w:cs="Arial"/>
        </w:rPr>
        <w:t>secoisolariciresinol</w:t>
      </w:r>
      <w:proofErr w:type="spellEnd"/>
      <w:r w:rsidRPr="00320B12">
        <w:rPr>
          <w:rFonts w:ascii="Arial" w:hAnsi="Arial" w:cs="Arial"/>
        </w:rPr>
        <w:t xml:space="preserve"> </w:t>
      </w:r>
      <w:proofErr w:type="spellStart"/>
      <w:r w:rsidRPr="00320B12">
        <w:rPr>
          <w:rFonts w:ascii="Arial" w:hAnsi="Arial" w:cs="Arial"/>
        </w:rPr>
        <w:t>diglucoside</w:t>
      </w:r>
      <w:proofErr w:type="spellEnd"/>
      <w:r w:rsidRPr="00320B12">
        <w:rPr>
          <w:rFonts w:ascii="Arial" w:hAnsi="Arial" w:cs="Arial"/>
        </w:rPr>
        <w:t xml:space="preserve"> (SDG), which is the predominant lignin in flaxseed, accompanied by lesser quantities of </w:t>
      </w:r>
      <w:proofErr w:type="spellStart"/>
      <w:r w:rsidRPr="00320B12">
        <w:rPr>
          <w:rFonts w:ascii="Arial" w:hAnsi="Arial" w:cs="Arial"/>
        </w:rPr>
        <w:t>pinoresinol</w:t>
      </w:r>
      <w:proofErr w:type="spellEnd"/>
      <w:r w:rsidRPr="00320B12">
        <w:rPr>
          <w:rFonts w:ascii="Arial" w:hAnsi="Arial" w:cs="Arial"/>
        </w:rPr>
        <w:t xml:space="preserve"> and </w:t>
      </w:r>
      <w:proofErr w:type="spellStart"/>
      <w:r w:rsidRPr="00320B12">
        <w:rPr>
          <w:rFonts w:ascii="Arial" w:hAnsi="Arial" w:cs="Arial"/>
        </w:rPr>
        <w:t>matairesinol</w:t>
      </w:r>
      <w:proofErr w:type="spellEnd"/>
      <w:r w:rsidRPr="00320B12">
        <w:rPr>
          <w:rFonts w:ascii="Arial" w:hAnsi="Arial" w:cs="Arial"/>
        </w:rPr>
        <w:t xml:space="preserve"> (MAT). Lignan is a significant category of phytoestrogen found in several plants, such as coffee, tea, cereals, vegetables, and legumes. Flaxseed has 100 to 800 times more lignans than other dietary sources, making it the most abundant plant source of lignans </w:t>
      </w:r>
      <w:r w:rsidRPr="00320B12">
        <w:rPr>
          <w:rFonts w:ascii="Arial" w:hAnsi="Arial" w:cs="Arial"/>
        </w:rPr>
        <w:fldChar w:fldCharType="begin"/>
      </w:r>
      <w:r w:rsidRPr="00320B12">
        <w:rPr>
          <w:rFonts w:ascii="Arial" w:hAnsi="Arial" w:cs="Arial"/>
        </w:rPr>
        <w:instrText xml:space="preserve"> ADDIN ZOTERO_ITEM CSL_CITATION {"citationID":"i7ZYRMgX","properties":{"formattedCitation":"[4]","plainCitation":"[4]","noteIndex":0},"citationItems":[{"id":2783,"uris":["http://zotero.org/groups/4677691/items/CBCA59H6"],"itemData":{"id":2783,"type":"article-journal","abstract":"Background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Pr="00320B12">
        <w:rPr>
          <w:rFonts w:ascii="Arial" w:hAnsi="Arial" w:cs="Arial"/>
        </w:rPr>
        <w:fldChar w:fldCharType="separate"/>
      </w:r>
      <w:r w:rsidRPr="00320B12">
        <w:rPr>
          <w:rFonts w:ascii="Arial" w:hAnsi="Arial" w:cs="Arial"/>
        </w:rPr>
        <w:t>[4]</w:t>
      </w:r>
      <w:r w:rsidRPr="00320B12">
        <w:rPr>
          <w:rFonts w:ascii="Arial" w:hAnsi="Arial" w:cs="Arial"/>
        </w:rPr>
        <w:fldChar w:fldCharType="end"/>
      </w:r>
      <w:r w:rsidRPr="00320B12">
        <w:rPr>
          <w:rFonts w:ascii="Arial" w:hAnsi="Arial" w:cs="Arial"/>
        </w:rPr>
        <w:t xml:space="preserve">. </w:t>
      </w:r>
    </w:p>
    <w:p w14:paraId="629B27EA" w14:textId="48272C4B" w:rsidR="00B04567" w:rsidRPr="00320B12" w:rsidRDefault="000B31E9" w:rsidP="00B04567">
      <w:pPr>
        <w:pStyle w:val="Body"/>
        <w:ind w:firstLine="720"/>
        <w:rPr>
          <w:rFonts w:ascii="Arial" w:hAnsi="Arial" w:cs="Arial"/>
        </w:rPr>
      </w:pPr>
      <w:r w:rsidRPr="00320B12">
        <w:rPr>
          <w:rFonts w:ascii="Arial" w:hAnsi="Arial" w:cs="Arial"/>
        </w:rPr>
        <w:t xml:space="preserve">Hot flashes are one of the most common and persistent symptoms experienced by women during menopause. Studies have shown that approximately 75% of women experience hot flashes during the perimenopausal period, with prevalence varying depending on factors such as ethnicity and lifestyle. These symptoms may persist for years, with up to 50% of women continuing to experience them for up to five years post-menopause, and some studies suggest that hot flashes can last for a decade or more in certain individuals </w:t>
      </w:r>
      <w:r w:rsidRPr="00320B12">
        <w:rPr>
          <w:rFonts w:ascii="Arial" w:hAnsi="Arial" w:cs="Arial"/>
        </w:rPr>
        <w:fldChar w:fldCharType="begin"/>
      </w:r>
      <w:r w:rsidRPr="00320B12">
        <w:rPr>
          <w:rFonts w:ascii="Arial" w:hAnsi="Arial" w:cs="Arial"/>
        </w:rPr>
        <w:instrText xml:space="preserve"> ADDIN ZOTERO_ITEM CSL_CITATION {"citationID":"pL2eupbC","properties":{"formattedCitation":"[5\\uc0\\u8211{}7]","plainCitation":"[5–7]","noteIndex":0},"citationItems":[{"id":2805,"uris":["http://zotero.org/groups/4677691/items/892336QL"],"itemData":{"id":2805,"type":"article-journal","abstract":"OBJECTIVE: The aim of this study was to examine the associations of demographic characteristics, health behaviors, and hormone concentrations with the experience of any, current, more severe, and more frequent midlife hot flashes.\nMETHODS: Baseline data from 732 women aged 45 to 54 years who were enrolled in the Midlife Women's Health Study were analyzed. A clinic visit was conducted to collect blood samples for hormone assays and to measure ovarian volume using transvaginal ultrasound. A self-administered questionnaire ascertained information on demographic factors, health habits, and hot flash history. Multivariable logistic regression was conducted to examine associations between potential risk factors and hot flash outcomes.\nRESULTS: Approximately 45% of participants reported experiencing midlife hot flashes. In covariate-adjusted models, older age, perimenopause status, current and past cigarette smoking, and depressive symptoms were significantly associated with increased odds of all of the hot flash outcomes. In addition, history of oral contraceptive use was associated with increased odds of any hot flashes. In contrast, higher current alcohol intake was significantly associated with decreased odds of any, current, and more severe hot flashes. Higher estradiol and progesterone concentrations were significantly associated with decreased odds of all hot flash outcomes.\nCONCLUSIONS: Although the temporality of such associations is not known because of the cross-sectional nature of the data, these observed relationships can help to identify women at risk for hot flashes.","container-title":"Menopause (New York, N.Y.)","DOI":"10.1097/GME.0000000000000434","ISSN":"1530-0374","issue":"10","journalAbbreviation":"Menopause","language":"eng","note":"PMID: 25783472\nPMCID: PMC4573383","page":"1098-1107","source":"PubMed","title":"Risk factors for hot flashes among women undergoing the menopausal transition: baseline results from the Midlife Women's Health Study","title-short":"Risk factors for hot flashes among women undergoing the menopausal transition","volume":"22","author":[{"family":"Gallicchio","given":"Lisa"},{"family":"Miller","given":"Susan R."},{"family":"Kiefer","given":"Judith"},{"family":"Greene","given":"Teresa"},{"family":"Zacur","given":"Howard A."},{"family":"Flaws","given":"Jodi A."}],"issued":{"date-parts":[["2015",10]]}}},{"id":2825,"uris":["http://zotero.org/groups/4677691/items/7K4H7J6M"],"itemData":{"id":2825,"type":"article-journal","abstract":"Current options for the management of hot flashes are addressed, key endpoints from recent clinical trials are examined, and future directions are reviewed., Many therapies are being studied for the treatment of hot flashes for individuals with cancer, yet few studies have demonstrated safe and effective clinical benefit for those who suffer from this distressing symptom. The purpose of this paper is to assess the current options for the management of hot flashes, examining key endpoints from recent clinical trials and reviewing future directions. Hot flashes are a common stressful symptom for individuals with cancer, particularly women with a history of breast cancer and men with prostate cancer. Lifestyle modifications are proposed as the first step in the management of less severe hot flashes. Several publications have addressed nonhormonal agents as a treatment option for hot flashes. Newer antidepressant and anticonvulsant agents have been studied and show potential in treating vasomotor symptoms. Although many complementary and alternative therapies, including herbal medications and phytoestrogens, have been studied for the treatment of hot flashes, none are clinically recommended at this time. Additionally, further evidence is needed for supportive exercise such as yoga and relaxation techniques. Acupuncture may warrant further investigation in the reduction and severity of hot flashes in both men and women. Hormonal therapies, including estrogens and progestogens, are the most well-known and efficient agents in alleviating hot flashes; however, the safety of these agents is disputable.","container-title":"The Oncologist","DOI":"10.1634/theoncologist.2011-0174","ISSN":"1083-7159","issue":"11","journalAbbreviation":"Oncologist","note":"PMID: 22042786\nPMCID: PMC3233302","page":"1658-1664","source":"PubMed Central","title":"Hot Flashes: A Review of Pathophysiology and Treatment Modalities","title-short":"Hot Flashes","volume":"16","author":[{"family":"Morrow","given":"Phuong Khanh H."},{"family":"Mattair","given":"Danielle N."},{"family":"Hortobagyi","given":"Gabriel N."}],"issued":{"date-parts":[["2011",11]]}}},{"id":2827,"uris":["http://zotero.org/groups/4677691/items/3C4I5KW3"],"itemData":{"id":2827,"type":"article-journal","abstract":"To examine the prevalence, natural history, and predictors of hot flushes in older postmenopausal women.Prevalence, severity, and 3-year change in severity of hot flushes were assessed by questionnaire in 3167 older postmenopausal women with osteoporosis. Logistic regression was used to identify characteristics associated with symptoms at baseline and after 3 years of follow-up.At baseline, 375 women (11.8%) reported bothersome hot flushes. Women were more likely to have baseline symptoms if they were less educated (odds ratio [OR], 1.28; 95% confidence interval [CI], 1.06-1.53 per 4-year decrease), more recently menopausal (OR, 1.44; 95% CI, 1.34-1.56 per 5-year decrease), had previously used estrogen (OR, 1.57; 95% CI, 1.23-2.00), or had undergone hysterectomy (OR, 1.51; 95% CI, 1.14-1.99). Hot flushes were also associated with higher body mass index (OR, 1.22; 95% CI, 1.08-1.38 per 1 SD), higher follicle-stimulating hormone levels (OR, 1.34; 95% CI, 1.20-1.51 per 1 SD), lower high-density lipoprotein levels (OR, 1.17; 95% CI, 1.03-1.34 per 1 SD decrease), vaginal dryness (OR, 1.52; 95% CI, 1.19-1.93), and trouble sleeping (OR, 2.48; 95% CI, 1.94-3.16), but not estradiol levels. Of the 375 women with baseline symptoms, 278 contributed 3-year data, and 157 (56.5%) of these women reported persistent symptoms after 3 years. Fewer years since menopause (OR, 1.15; 95% CI, 1.01-1.32 per 5-year decrease) and trouble sleeping (OR, 1.97; 95% CI, 1.19-3.26) were associated with symptom persistence.For a substantial minority of women, hot flushes are a persistent source of discomfort into the late postmenopausal years. Identification of risk factors for hot flushes may help guide evaluation and treatment in this population.Arch Intern Med. 2008;168(8):840-846--&gt;","container-title":"Archives of Internal Medicine","DOI":"10.1001/archinte.168.8.840","ISSN":"0003-9926","issue":"8","journalAbbreviation":"Archives of Internal Medicine","page":"840-846","source":"Silverchair","title":"Persistent Hot Flushes in Older Postmenopausal Women","volume":"168","author":[{"family":"Huang","given":"Alison J."},{"family":"Grady","given":"Deborah"},{"family":"Jacoby","given":"Vanessa L."},{"family":"Blackwell","given":"Terri L."},{"family":"Bauer","given":"Douglas C."},{"family":"Sawaya","given":"George F."}],"issued":{"date-parts":[["2008",10,27]]}}}],"schema":"https://github.com/citation-style-language/schema/raw/master/csl-citation.json"} </w:instrText>
      </w:r>
      <w:r w:rsidRPr="00320B12">
        <w:rPr>
          <w:rFonts w:ascii="Arial" w:hAnsi="Arial" w:cs="Arial"/>
        </w:rPr>
        <w:fldChar w:fldCharType="separate"/>
      </w:r>
      <w:r w:rsidRPr="00320B12">
        <w:rPr>
          <w:rFonts w:ascii="Arial" w:hAnsi="Arial" w:cs="Arial"/>
        </w:rPr>
        <w:t>[5–7]</w:t>
      </w:r>
      <w:r w:rsidRPr="00320B12">
        <w:rPr>
          <w:rFonts w:ascii="Arial" w:hAnsi="Arial" w:cs="Arial"/>
        </w:rPr>
        <w:fldChar w:fldCharType="end"/>
      </w:r>
      <w:r w:rsidRPr="00320B12">
        <w:rPr>
          <w:rFonts w:ascii="Arial" w:hAnsi="Arial" w:cs="Arial"/>
        </w:rPr>
        <w:t xml:space="preserve">. </w:t>
      </w:r>
      <w:r w:rsidR="00B04567" w:rsidRPr="00320B12">
        <w:rPr>
          <w:rFonts w:ascii="Arial" w:hAnsi="Arial" w:cs="Arial"/>
        </w:rPr>
        <w:t xml:space="preserve">Every 100 grams of flaxseed extract has 2,653 mg of SDG. SDG is metabolized by intestinal bacteria into its active biological forms (i.e., </w:t>
      </w:r>
      <w:proofErr w:type="spellStart"/>
      <w:r w:rsidR="00B04567" w:rsidRPr="00320B12">
        <w:rPr>
          <w:rFonts w:ascii="Arial" w:hAnsi="Arial" w:cs="Arial"/>
        </w:rPr>
        <w:t>enterodiol</w:t>
      </w:r>
      <w:proofErr w:type="spellEnd"/>
      <w:r w:rsidR="00B04567" w:rsidRPr="00320B12">
        <w:rPr>
          <w:rFonts w:ascii="Arial" w:hAnsi="Arial" w:cs="Arial"/>
        </w:rPr>
        <w:t xml:space="preserve"> and </w:t>
      </w:r>
      <w:proofErr w:type="spellStart"/>
      <w:r w:rsidR="00B04567" w:rsidRPr="00320B12">
        <w:rPr>
          <w:rFonts w:ascii="Arial" w:hAnsi="Arial" w:cs="Arial"/>
        </w:rPr>
        <w:t>enterolactone</w:t>
      </w:r>
      <w:proofErr w:type="spellEnd"/>
      <w:r w:rsidR="00B04567" w:rsidRPr="00320B12">
        <w:rPr>
          <w:rFonts w:ascii="Arial" w:hAnsi="Arial" w:cs="Arial"/>
        </w:rPr>
        <w:t xml:space="preserve">). These chemicals function as less potent estrogens compared to estradiol </w:t>
      </w:r>
      <w:r w:rsidR="00B04567" w:rsidRPr="00320B12">
        <w:rPr>
          <w:rFonts w:ascii="Arial" w:hAnsi="Arial" w:cs="Arial"/>
        </w:rPr>
        <w:fldChar w:fldCharType="begin"/>
      </w:r>
      <w:r w:rsidRPr="00320B12">
        <w:rPr>
          <w:rFonts w:ascii="Arial" w:hAnsi="Arial" w:cs="Arial"/>
        </w:rPr>
        <w:instrText xml:space="preserve"> ADDIN ZOTERO_ITEM CSL_CITATION {"citationID":"iRntlcen","properties":{"formattedCitation":"[8]","plainCitation":"[8]","noteIndex":0},"citationItems":[{"id":2785,"uris":["http://zotero.org/groups/4677691/items/PUT2AMRX"],"itemData":{"id":2785,"type":"article-journal","abstract":"Flaxseed (Linum usitatissimum L.) has gained worldwide recognition as a health food because of its abundance in diverse nutrients and bioactive compounds such as oil, fatty acids, proteins, peptides, fiber, lignans, carbohydrates, mucilage, and micronutrients. These constituents attribute a multitude of beneficial properties to flaxseed that makes its use possible in various applications, such as nutraceuticals, food products, cosmetics, and biomaterials. The importance of these flaxseed components has also increased in modern times because of the newer trend among consumers of greater reliance on a plant-based diet for fulfilling their nutritional requirements, which is perceived to be hypoallergenic, more environmentally friendly, sustainable, and humane. The role of flaxseed substances in the maintenance of a healthy composition of the gut microbiome, prevention, and management of multiple diseases has recently been elucidated in various studies, which have highlighted its importance further as a powerful nutritional remedy. Many articles previously reported the nutritive and health benefits of flaxseed, but no review paper has been published reporting the use of individual flaxseed components in a manner to improve the techno-functional properties of foods. This review summarizes almost all possible applications of flaxseed ingredients in food products from an extensive online literature survey; moreover, it also outlines the way forward to make this utilization even better.","container-title":"Foods","DOI":"10.3390/foods11203307","ISSN":"2304-8158","issue":"20","journalAbbreviation":"Foods","note":"PMID: 37431051\nPMCID: PMC9602266","page":"3307","source":"PubMed Central","title":"Flaxseed Bioactive Compounds: Chemical Composition, Functional Properties, Food Applications and Health Benefits-Related Gut Microbes","title-short":"Flaxseed Bioactive Compounds","volume":"11","author":[{"family":"Mueed","given":"Abdul"},{"family":"Shibli","given":"Sahar"},{"family":"Korma","given":"Sameh A."},{"family":"Madjirebaye","given":"Philippe"},{"family":"Esatbeyoglu","given":"Tuba"},{"family":"Deng","given":"Zeyuan"}],"issued":{"date-parts":[["2022",10,21]]}}}],"schema":"https://github.com/citation-style-language/schema/raw/master/csl-citation.json"} </w:instrText>
      </w:r>
      <w:r w:rsidR="00B04567" w:rsidRPr="00320B12">
        <w:rPr>
          <w:rFonts w:ascii="Arial" w:hAnsi="Arial" w:cs="Arial"/>
        </w:rPr>
        <w:fldChar w:fldCharType="separate"/>
      </w:r>
      <w:r w:rsidRPr="00320B12">
        <w:rPr>
          <w:rFonts w:ascii="Arial" w:hAnsi="Arial" w:cs="Arial"/>
        </w:rPr>
        <w:t>[8]</w:t>
      </w:r>
      <w:r w:rsidR="00B04567" w:rsidRPr="00320B12">
        <w:rPr>
          <w:rFonts w:ascii="Arial" w:hAnsi="Arial" w:cs="Arial"/>
        </w:rPr>
        <w:fldChar w:fldCharType="end"/>
      </w:r>
      <w:r w:rsidR="00B04567" w:rsidRPr="00320B12">
        <w:rPr>
          <w:rFonts w:ascii="Arial" w:hAnsi="Arial" w:cs="Arial"/>
        </w:rPr>
        <w:t xml:space="preserve">. Flaxseed may be used in several ways. Numerous studies have shown its efficacy in mitigating menopausal hot flashes. Elevated phytoestrogen concentrations in flaxseed augment estrogen levels, consequently correcting hormonal imbalances and reducing the occurrence of additional vasomotor symptoms </w:t>
      </w:r>
      <w:r w:rsidR="00B04567" w:rsidRPr="00320B12">
        <w:rPr>
          <w:rFonts w:ascii="Arial" w:hAnsi="Arial" w:cs="Arial"/>
        </w:rPr>
        <w:fldChar w:fldCharType="begin"/>
      </w:r>
      <w:r w:rsidRPr="00320B12">
        <w:rPr>
          <w:rFonts w:ascii="Arial" w:hAnsi="Arial" w:cs="Arial"/>
        </w:rPr>
        <w:instrText xml:space="preserve"> ADDIN ZOTERO_ITEM CSL_CITATION {"citationID":"MowbxIGE","properties":{"formattedCitation":"[9]","plainCitation":"[9]","noteIndex":0},"citationItems":[{"id":2787,"uris":["http://zotero.org/groups/4677691/items/QRWU5DV2"],"itemData":{"id":2787,"type":"article-journal","abstract":"The purpose of this study was to analyze the effects of flaxseed on menopausal symptoms and quality of life throughout the menopausal period. The empirical research was conducted in an obstetrics and gynecology outpatient department of a university hospital and involved 140 menopausal women who were divided into 4 groups. The menopausal symptoms decreased and the quality of life increased among the women who used flaxseed for 3 months.","container-title":"Holistic Nursing Practice","DOI":"10.1097/HNP.0000000000000085","ISSN":"1550-5138","issue":"3","journalAbbreviation":"Holist Nurs Pract","language":"eng","note":"PMID: 25882265","page":"151-157","source":"PubMed","title":"The effects of flaxseed on menopausal symptoms and quality of life","volume":"29","author":[{"family":"Cetisli","given":"Nuray Egelioglu"},{"family":"Saruhan","given":"A."},{"family":"Kivcak","given":"B."}],"issued":{"date-parts":[["2015"]]}}}],"schema":"https://github.com/citation-style-language/schema/raw/master/csl-citation.json"} </w:instrText>
      </w:r>
      <w:r w:rsidR="00B04567" w:rsidRPr="00320B12">
        <w:rPr>
          <w:rFonts w:ascii="Arial" w:hAnsi="Arial" w:cs="Arial"/>
        </w:rPr>
        <w:fldChar w:fldCharType="separate"/>
      </w:r>
      <w:r w:rsidRPr="00320B12">
        <w:rPr>
          <w:rFonts w:ascii="Arial" w:hAnsi="Arial" w:cs="Arial"/>
        </w:rPr>
        <w:t>[9]</w:t>
      </w:r>
      <w:r w:rsidR="00B04567" w:rsidRPr="00320B12">
        <w:rPr>
          <w:rFonts w:ascii="Arial" w:hAnsi="Arial" w:cs="Arial"/>
        </w:rPr>
        <w:fldChar w:fldCharType="end"/>
      </w:r>
      <w:r w:rsidR="00B04567" w:rsidRPr="00320B12">
        <w:rPr>
          <w:rFonts w:ascii="Arial" w:hAnsi="Arial" w:cs="Arial"/>
        </w:rPr>
        <w:t xml:space="preserve">. Lignans in flaxseed have antioxidant characteristics, which may significantly contribute to anti-cancer action </w:t>
      </w:r>
      <w:r w:rsidR="00B04567" w:rsidRPr="00320B12">
        <w:rPr>
          <w:rFonts w:ascii="Arial" w:hAnsi="Arial" w:cs="Arial"/>
        </w:rPr>
        <w:fldChar w:fldCharType="begin"/>
      </w:r>
      <w:r w:rsidRPr="00320B12">
        <w:rPr>
          <w:rFonts w:ascii="Arial" w:hAnsi="Arial" w:cs="Arial"/>
        </w:rPr>
        <w:instrText xml:space="preserve"> ADDIN ZOTERO_ITEM CSL_CITATION {"citationID":"RMMiVSZx","properties":{"formattedCitation":"[8]","plainCitation":"[8]","noteIndex":0},"citationItems":[{"id":2785,"uris":["http://zotero.org/groups/4677691/items/PUT2AMRX"],"itemData":{"id":2785,"type":"article-journal","abstract":"Flaxseed (Linum usitatissimum L.) has gained worldwide recognition as a health food because of its abundance in diverse nutrients and bioactive compounds such as oil, fatty acids, proteins, peptides, fiber, lignans, carbohydrates, mucilage, and micronutrients. These constituents attribute a multitude of beneficial properties to flaxseed that makes its use possible in various applications, such as nutraceuticals, food products, cosmetics, and biomaterials. The importance of these flaxseed components has also increased in modern times because of the newer trend among consumers of greater reliance on a plant-based diet for fulfilling their nutritional requirements, which is perceived to be hypoallergenic, more environmentally friendly, sustainable, and humane. The role of flaxseed substances in the maintenance of a healthy composition of the gut microbiome, prevention, and management of multiple diseases has recently been elucidated in various studies, which have highlighted its importance further as a powerful nutritional remedy. Many articles previously reported the nutritive and health benefits of flaxseed, but no review paper has been published reporting the use of individual flaxseed components in a manner to improve the techno-functional properties of foods. This review summarizes almost all possible applications of flaxseed ingredients in food products from an extensive online literature survey; moreover, it also outlines the way forward to make this utilization even better.","container-title":"Foods","DOI":"10.3390/foods11203307","ISSN":"2304-8158","issue":"20","journalAbbreviation":"Foods","note":"PMID: 37431051\nPMCID: PMC9602266","page":"3307","source":"PubMed Central","title":"Flaxseed Bioactive Compounds: Chemical Composition, Functional Properties, Food Applications and Health Benefits-Related Gut Microbes","title-short":"Flaxseed Bioactive Compounds","volume":"11","author":[{"family":"Mueed","given":"Abdul"},{"family":"Shibli","given":"Sahar"},{"family":"Korma","given":"Sameh A."},{"family":"Madjirebaye","given":"Philippe"},{"family":"Esatbeyoglu","given":"Tuba"},{"family":"Deng","given":"Zeyuan"}],"issued":{"date-parts":[["2022",10,21]]}}}],"schema":"https://github.com/citation-style-language/schema/raw/master/csl-citation.json"} </w:instrText>
      </w:r>
      <w:r w:rsidR="00B04567" w:rsidRPr="00320B12">
        <w:rPr>
          <w:rFonts w:ascii="Arial" w:hAnsi="Arial" w:cs="Arial"/>
        </w:rPr>
        <w:fldChar w:fldCharType="separate"/>
      </w:r>
      <w:r w:rsidRPr="00320B12">
        <w:rPr>
          <w:rFonts w:ascii="Arial" w:hAnsi="Arial" w:cs="Arial"/>
        </w:rPr>
        <w:t>[8]</w:t>
      </w:r>
      <w:r w:rsidR="00B04567" w:rsidRPr="00320B12">
        <w:rPr>
          <w:rFonts w:ascii="Arial" w:hAnsi="Arial" w:cs="Arial"/>
        </w:rPr>
        <w:fldChar w:fldCharType="end"/>
      </w:r>
      <w:r w:rsidR="00B04567" w:rsidRPr="00320B12">
        <w:rPr>
          <w:rFonts w:ascii="Arial" w:hAnsi="Arial" w:cs="Arial"/>
        </w:rPr>
        <w:t>.</w:t>
      </w:r>
    </w:p>
    <w:p w14:paraId="79E19798" w14:textId="53510833" w:rsidR="00790ADA" w:rsidRPr="00320B12" w:rsidRDefault="00B04567" w:rsidP="001E7651">
      <w:pPr>
        <w:pStyle w:val="Body"/>
        <w:ind w:firstLine="720"/>
        <w:rPr>
          <w:rFonts w:ascii="Arial" w:hAnsi="Arial" w:cs="Arial"/>
        </w:rPr>
      </w:pPr>
      <w:r w:rsidRPr="00320B12">
        <w:rPr>
          <w:rFonts w:ascii="Arial" w:hAnsi="Arial" w:cs="Arial"/>
        </w:rPr>
        <w:t>Flaxseed is often offered in three forms for human consumption: flaxseed oil, ground flaxseed, and whole flaxseed. Flaxseed oil is used for culinary applications because of its nutritional properties. Whole flaxseed has a significant concentration of alpha-linolenic acid (ALA) that can endure temperatures up to 350°C without degrading its oxidative characteristics.</w:t>
      </w:r>
      <w:r w:rsidR="00BE095D" w:rsidRPr="00320B12">
        <w:rPr>
          <w:rFonts w:ascii="Arial" w:hAnsi="Arial" w:cs="Arial"/>
        </w:rPr>
        <w:t xml:space="preserve"> </w:t>
      </w:r>
      <w:r w:rsidRPr="00320B12">
        <w:rPr>
          <w:rFonts w:ascii="Arial" w:hAnsi="Arial" w:cs="Arial"/>
        </w:rPr>
        <w:t xml:space="preserve">The kind of flaxseed influences its susceptibility to oxidation, with flaxseed oil exhibiting the highest sensitivity. Dietary flaxseed oil has several advantages, including the reduction of blood cholesterol, triglycerides, and low-density lipoproteins. It elevates the amounts of alpha-linoleic acid, </w:t>
      </w:r>
      <w:proofErr w:type="spellStart"/>
      <w:r w:rsidRPr="00320B12">
        <w:rPr>
          <w:rFonts w:ascii="Arial" w:hAnsi="Arial" w:cs="Arial"/>
        </w:rPr>
        <w:t>timodinic</w:t>
      </w:r>
      <w:proofErr w:type="spellEnd"/>
      <w:r w:rsidRPr="00320B12">
        <w:rPr>
          <w:rFonts w:ascii="Arial" w:hAnsi="Arial" w:cs="Arial"/>
        </w:rPr>
        <w:t xml:space="preserve"> acid, and </w:t>
      </w:r>
      <w:proofErr w:type="spellStart"/>
      <w:r w:rsidRPr="00320B12">
        <w:rPr>
          <w:rFonts w:ascii="Arial" w:hAnsi="Arial" w:cs="Arial"/>
        </w:rPr>
        <w:t>cervonic</w:t>
      </w:r>
      <w:proofErr w:type="spellEnd"/>
      <w:r w:rsidRPr="00320B12">
        <w:rPr>
          <w:rFonts w:ascii="Arial" w:hAnsi="Arial" w:cs="Arial"/>
        </w:rPr>
        <w:t xml:space="preserve"> acid, while decreasing the plasma levels of myristic, palmitic, and palmitoleic acids</w:t>
      </w:r>
      <w:r w:rsidR="00BE095D" w:rsidRPr="00320B12">
        <w:rPr>
          <w:rFonts w:ascii="Arial" w:hAnsi="Arial" w:cs="Arial"/>
        </w:rPr>
        <w:t xml:space="preserve"> </w:t>
      </w:r>
      <w:r w:rsidR="00BE095D" w:rsidRPr="00320B12">
        <w:rPr>
          <w:rFonts w:ascii="Arial" w:hAnsi="Arial" w:cs="Arial"/>
        </w:rPr>
        <w:fldChar w:fldCharType="begin"/>
      </w:r>
      <w:r w:rsidR="000B31E9" w:rsidRPr="00320B12">
        <w:rPr>
          <w:rFonts w:ascii="Arial" w:hAnsi="Arial" w:cs="Arial"/>
        </w:rPr>
        <w:instrText xml:space="preserve"> ADDIN ZOTERO_ITEM CSL_CITATION {"citationID":"DcT9eyj4","properties":{"formattedCitation":"[10,11]","plainCitation":"[10,11]","noteIndex":0},"citationItems":[{"id":2789,"uris":["http://zotero.org/groups/4677691/items/9TZHD87U"],"itemData":{"id":2789,"type":"article-journal","abstract":"Flaxseed has recently gained attention as a functional food ingredient due to its rich potential health benefits associated with its biologically active components such as alpha-linolenic acid, lignans, and dietary fiber. Health benefits attributed to flaxseed include antioxidant, antidiabetic, anticancer properties etc. As a functional food ingredient, flaxseed or flaxseed oil has been incorporated into baked foods, juices, milk and dairy products, muffins, dry pasta products, macaroni and meat products. The present review is an attempt to highlight the potential of flaxseed as functional food.","container-title":"Journal of Pharmacognosy and Phytochemistry","ISSN":"2278-4136","issue":"3","journalAbbreviation":"J Pharmacogn Phytochem","language":"en","note":"publisher: AkiNik Publications","page":"352-354","source":"www.phytojournal.com","title":"Flaxseed as a functional food: A review","title-short":"Flaxseed as a functional food","volume":"8","author":[{"family":"Vp","given":"Raghuwanshi"},{"family":"Rs","given":"Agrawal"},{"family":"Ka","given":"Mane"}],"issued":{"date-parts":[["2019"]]}}},{"id":2790,"uris":["http://zotero.org/groups/4677691/items/J9STVCZF"],"itemData":{"id":2790,"type":"article-journal","abstract":"Flaxseed contains high amounts of biologically active components such as α-linolenic acid, lignans, and dietary fiber. Due to its numerous nutritional properties, flaxseed has been classified as a \"superfood\", that is, a food of natural origin with various bioactive components and many health-promoting benefits. Flaxseed consumption can be an important factor in the prevention of diseases, particularly related to nutrition. The regular consumption of flaxseed may help to improve lipid profile and lower blood pressure, fasting glucose, and insulin resistance index (HOMA-IR). Moreover, flaxseed is characterized by anticancer and antioxidant properties and can significantly reduce the intensity of symptoms associated with menopause, constipation, and mental fatigue, improve skin condition, and accelerate wound healing. In addition to its bioactive compounds, flaxseed also contains antinutrients such as cyanogenic glycosides (CGs), cadmium, trypsin inhibitors, and phytic acid that can reduce the bioavailability of essential nutrients and/or limit its health-promoting effects. Three common forms of flaxseed available for human consumption include whole flaxseed, ground flaxseed, and flaxseed oil. The bioavailability of ALA and lignans is also dependent on the form of flaxseed consumed. To ensure high bioavailability of its bioactive components, flaxseed should be consumed in the ground form.","container-title":"Healthcare (Basel, Switzerland)","DOI":"10.3390/healthcare11030395","ISSN":"2227-9032","issue":"3","journalAbbreviation":"Healthcare (Basel)","language":"eng","note":"PMID: 36766971\nPMCID: PMC9914786","page":"395","source":"PubMed","title":"The Role of Flaxseed in Improving Human Health","volume":"11","author":[{"family":"Nowak","given":"Wioletta"},{"family":"Jeziorek","given":"Małgorzata"}],"issued":{"date-parts":[["2023",1,30]]}}}],"schema":"https://github.com/citation-style-language/schema/raw/master/csl-citation.json"} </w:instrText>
      </w:r>
      <w:r w:rsidR="00BE095D" w:rsidRPr="00320B12">
        <w:rPr>
          <w:rFonts w:ascii="Arial" w:hAnsi="Arial" w:cs="Arial"/>
        </w:rPr>
        <w:fldChar w:fldCharType="separate"/>
      </w:r>
      <w:r w:rsidR="000B31E9" w:rsidRPr="00320B12">
        <w:rPr>
          <w:rFonts w:ascii="Arial" w:hAnsi="Arial" w:cs="Arial"/>
        </w:rPr>
        <w:t>[10,11]</w:t>
      </w:r>
      <w:r w:rsidR="00BE095D" w:rsidRPr="00320B12">
        <w:rPr>
          <w:rFonts w:ascii="Arial" w:hAnsi="Arial" w:cs="Arial"/>
        </w:rPr>
        <w:fldChar w:fldCharType="end"/>
      </w:r>
      <w:r w:rsidRPr="00320B12">
        <w:rPr>
          <w:rFonts w:ascii="Arial" w:hAnsi="Arial" w:cs="Arial"/>
        </w:rPr>
        <w:t>. This review seeks to assess the impact of flaxseed supplements on menopausal symptoms.</w:t>
      </w:r>
    </w:p>
    <w:p w14:paraId="5E81A0C5" w14:textId="7C07A002" w:rsidR="007F7B32" w:rsidRPr="00320B12" w:rsidRDefault="00902823" w:rsidP="00441B6F">
      <w:pPr>
        <w:pStyle w:val="AbstHead"/>
        <w:spacing w:after="0"/>
        <w:jc w:val="both"/>
        <w:rPr>
          <w:rFonts w:ascii="Arial" w:hAnsi="Arial" w:cs="Arial"/>
        </w:rPr>
      </w:pPr>
      <w:r w:rsidRPr="00320B12">
        <w:rPr>
          <w:rFonts w:ascii="Arial" w:hAnsi="Arial" w:cs="Arial"/>
        </w:rPr>
        <w:t xml:space="preserve">2. </w:t>
      </w:r>
      <w:r w:rsidR="00BE095D" w:rsidRPr="00320B12">
        <w:rPr>
          <w:rFonts w:ascii="Arial" w:hAnsi="Arial" w:cs="Arial"/>
        </w:rPr>
        <w:t>METHODS</w:t>
      </w:r>
    </w:p>
    <w:p w14:paraId="2E019DD4" w14:textId="77777777" w:rsidR="00790ADA" w:rsidRPr="00320B12" w:rsidRDefault="00790ADA" w:rsidP="00441B6F">
      <w:pPr>
        <w:pStyle w:val="AbstHead"/>
        <w:spacing w:after="0"/>
        <w:jc w:val="both"/>
        <w:rPr>
          <w:rFonts w:ascii="Arial" w:hAnsi="Arial" w:cs="Arial"/>
        </w:rPr>
      </w:pPr>
    </w:p>
    <w:p w14:paraId="58689F94" w14:textId="159401E5" w:rsidR="00F107FE" w:rsidRPr="00320B12" w:rsidRDefault="00EA79FC" w:rsidP="00F107FE">
      <w:pPr>
        <w:pStyle w:val="AbstHead"/>
        <w:spacing w:after="0"/>
        <w:ind w:firstLine="720"/>
        <w:jc w:val="both"/>
        <w:rPr>
          <w:rFonts w:ascii="Arial" w:hAnsi="Arial" w:cs="Arial"/>
          <w:b w:val="0"/>
          <w:caps w:val="0"/>
          <w:sz w:val="20"/>
        </w:rPr>
      </w:pPr>
      <w:r w:rsidRPr="00320B12">
        <w:rPr>
          <w:rFonts w:ascii="Arial" w:hAnsi="Arial" w:cs="Arial"/>
          <w:b w:val="0"/>
          <w:bCs/>
          <w:caps w:val="0"/>
          <w:sz w:val="20"/>
          <w:szCs w:val="18"/>
          <w:lang w:val="en-ID"/>
        </w:rPr>
        <w:t xml:space="preserve">We performed a search of the ScienceDirect, </w:t>
      </w:r>
      <w:r w:rsidR="00F107FE" w:rsidRPr="00320B12">
        <w:rPr>
          <w:rFonts w:ascii="Arial" w:hAnsi="Arial" w:cs="Arial"/>
          <w:b w:val="0"/>
          <w:bCs/>
          <w:caps w:val="0"/>
          <w:sz w:val="20"/>
          <w:szCs w:val="18"/>
          <w:lang w:val="en-ID"/>
        </w:rPr>
        <w:t xml:space="preserve">Google Scholar, </w:t>
      </w:r>
      <w:r w:rsidRPr="00320B12">
        <w:rPr>
          <w:rFonts w:ascii="Arial" w:hAnsi="Arial" w:cs="Arial"/>
          <w:b w:val="0"/>
          <w:bCs/>
          <w:caps w:val="0"/>
          <w:sz w:val="20"/>
          <w:szCs w:val="18"/>
          <w:lang w:val="en-ID"/>
        </w:rPr>
        <w:t>Web of Science, and PubMed databases for articles published from inception to December 2024</w:t>
      </w:r>
      <w:r w:rsidR="00F107FE" w:rsidRPr="00320B12">
        <w:rPr>
          <w:rFonts w:ascii="Arial" w:hAnsi="Arial" w:cs="Arial"/>
          <w:b w:val="0"/>
          <w:bCs/>
          <w:caps w:val="0"/>
          <w:sz w:val="20"/>
          <w:szCs w:val="18"/>
          <w:lang w:val="en-ID"/>
        </w:rPr>
        <w:t xml:space="preserve"> </w:t>
      </w:r>
      <w:r w:rsidR="00194CDF" w:rsidRPr="00320B12">
        <w:rPr>
          <w:rFonts w:ascii="Arial" w:hAnsi="Arial" w:cs="Arial"/>
          <w:b w:val="0"/>
          <w:bCs/>
          <w:caps w:val="0"/>
          <w:sz w:val="20"/>
          <w:szCs w:val="18"/>
          <w:lang w:val="en-ID"/>
        </w:rPr>
        <w:t>that included clinical data about the acceptability of flaxseed supplementation for menopausal symptoms u</w:t>
      </w:r>
      <w:r w:rsidR="00F107FE" w:rsidRPr="00320B12">
        <w:rPr>
          <w:rFonts w:ascii="Arial" w:hAnsi="Arial" w:cs="Arial"/>
          <w:b w:val="0"/>
          <w:caps w:val="0"/>
          <w:sz w:val="20"/>
        </w:rPr>
        <w:t>sing keywords “</w:t>
      </w:r>
      <w:r w:rsidR="00F107FE" w:rsidRPr="00320B12">
        <w:rPr>
          <w:rFonts w:ascii="Arial" w:hAnsi="Arial" w:cs="Arial"/>
          <w:b w:val="0"/>
          <w:i/>
          <w:caps w:val="0"/>
          <w:sz w:val="20"/>
        </w:rPr>
        <w:t>flaxseed and menopause</w:t>
      </w:r>
      <w:r w:rsidR="00F107FE" w:rsidRPr="00320B12">
        <w:rPr>
          <w:rFonts w:ascii="Arial" w:hAnsi="Arial" w:cs="Arial"/>
          <w:b w:val="0"/>
          <w:sz w:val="20"/>
        </w:rPr>
        <w:t>”</w:t>
      </w:r>
      <w:r w:rsidR="00194CDF" w:rsidRPr="00320B12">
        <w:rPr>
          <w:rFonts w:ascii="Arial" w:hAnsi="Arial" w:cs="Arial"/>
          <w:b w:val="0"/>
          <w:sz w:val="20"/>
        </w:rPr>
        <w:t>,</w:t>
      </w:r>
      <w:r w:rsidR="00F107FE" w:rsidRPr="00320B12">
        <w:rPr>
          <w:rFonts w:ascii="Arial" w:hAnsi="Arial" w:cs="Arial"/>
          <w:b w:val="0"/>
          <w:sz w:val="20"/>
        </w:rPr>
        <w:t xml:space="preserve"> “</w:t>
      </w:r>
      <w:r w:rsidR="00F107FE" w:rsidRPr="00320B12">
        <w:rPr>
          <w:rFonts w:ascii="Arial" w:hAnsi="Arial" w:cs="Arial"/>
          <w:b w:val="0"/>
          <w:i/>
          <w:caps w:val="0"/>
          <w:sz w:val="20"/>
        </w:rPr>
        <w:t>flaxseed and menopausal symptoms”</w:t>
      </w:r>
      <w:r w:rsidR="00F107FE" w:rsidRPr="00320B12">
        <w:rPr>
          <w:rFonts w:ascii="Arial" w:hAnsi="Arial" w:cs="Arial"/>
          <w:b w:val="0"/>
          <w:caps w:val="0"/>
          <w:sz w:val="20"/>
        </w:rPr>
        <w:t xml:space="preserve">, and </w:t>
      </w:r>
      <w:r w:rsidR="00F107FE" w:rsidRPr="00320B12">
        <w:rPr>
          <w:rFonts w:ascii="Arial" w:hAnsi="Arial" w:cs="Arial"/>
          <w:b w:val="0"/>
          <w:i/>
          <w:caps w:val="0"/>
          <w:sz w:val="20"/>
        </w:rPr>
        <w:t xml:space="preserve">“flaxseed supplementation and menopausal symptoms”. </w:t>
      </w:r>
      <w:r w:rsidR="00F107FE" w:rsidRPr="00320B12">
        <w:rPr>
          <w:rFonts w:ascii="Arial" w:hAnsi="Arial" w:cs="Arial"/>
          <w:b w:val="0"/>
          <w:caps w:val="0"/>
          <w:sz w:val="20"/>
        </w:rPr>
        <w:t>The inclusion criteria are 1) published studies using English and 2) assess the effects of flaxseed on menopausal symptoms. The exclusion criteria are 1) the full text of studies cannot be accessed and 2) the data of studies were incomplete.</w:t>
      </w:r>
      <w:r w:rsidR="00FA55C3" w:rsidRPr="00320B12">
        <w:rPr>
          <w:rFonts w:ascii="Arial" w:hAnsi="Arial" w:cs="Arial"/>
          <w:b w:val="0"/>
          <w:caps w:val="0"/>
          <w:sz w:val="20"/>
        </w:rPr>
        <w:t xml:space="preserve"> A total of four studies were ultimately incorporated into this review.</w:t>
      </w:r>
    </w:p>
    <w:p w14:paraId="328FF9A3" w14:textId="77777777" w:rsidR="00F107FE" w:rsidRPr="00320B12" w:rsidRDefault="00F107FE" w:rsidP="00FA55C3">
      <w:pPr>
        <w:pStyle w:val="AbstHead"/>
        <w:spacing w:after="0"/>
        <w:jc w:val="both"/>
        <w:rPr>
          <w:rFonts w:ascii="Arial" w:hAnsi="Arial" w:cs="Arial"/>
          <w:b w:val="0"/>
          <w:bCs/>
          <w:sz w:val="20"/>
          <w:szCs w:val="18"/>
          <w:lang w:val="en-ID"/>
        </w:rPr>
      </w:pPr>
    </w:p>
    <w:p w14:paraId="28219947" w14:textId="77777777" w:rsidR="00790ADA" w:rsidRPr="00320B12" w:rsidRDefault="00790ADA" w:rsidP="00441B6F">
      <w:pPr>
        <w:pStyle w:val="Body"/>
        <w:spacing w:after="0"/>
        <w:rPr>
          <w:rFonts w:ascii="Arial" w:hAnsi="Arial" w:cs="Arial"/>
        </w:rPr>
      </w:pPr>
    </w:p>
    <w:p w14:paraId="2C0213D5" w14:textId="77777777" w:rsidR="00902823" w:rsidRPr="00320B12" w:rsidRDefault="00000F8F" w:rsidP="00441B6F">
      <w:pPr>
        <w:pStyle w:val="Head1"/>
        <w:spacing w:after="0"/>
        <w:jc w:val="both"/>
        <w:rPr>
          <w:rFonts w:ascii="Arial" w:hAnsi="Arial" w:cs="Arial"/>
        </w:rPr>
      </w:pPr>
      <w:r w:rsidRPr="00320B12">
        <w:rPr>
          <w:rFonts w:ascii="Arial" w:hAnsi="Arial" w:cs="Arial"/>
        </w:rPr>
        <w:t>3</w:t>
      </w:r>
      <w:r w:rsidR="00902823" w:rsidRPr="00320B12">
        <w:rPr>
          <w:rFonts w:ascii="Arial" w:hAnsi="Arial" w:cs="Arial"/>
        </w:rPr>
        <w:t xml:space="preserve">. </w:t>
      </w:r>
      <w:r w:rsidRPr="00320B12">
        <w:rPr>
          <w:rFonts w:ascii="Arial" w:hAnsi="Arial" w:cs="Arial"/>
        </w:rPr>
        <w:t>results and discussion</w:t>
      </w:r>
    </w:p>
    <w:p w14:paraId="66BFA074" w14:textId="77777777" w:rsidR="00790ADA" w:rsidRPr="00320B12" w:rsidRDefault="00790ADA" w:rsidP="00441B6F">
      <w:pPr>
        <w:pStyle w:val="Head1"/>
        <w:spacing w:after="0"/>
        <w:jc w:val="both"/>
        <w:rPr>
          <w:rFonts w:ascii="Arial" w:hAnsi="Arial" w:cs="Arial"/>
        </w:rPr>
      </w:pPr>
    </w:p>
    <w:p w14:paraId="34B595AE" w14:textId="77777777" w:rsidR="00A7362E" w:rsidRPr="00320B12" w:rsidRDefault="00EA79FC" w:rsidP="00A7362E">
      <w:pPr>
        <w:pStyle w:val="Body"/>
        <w:rPr>
          <w:rFonts w:ascii="Arial" w:hAnsi="Arial" w:cs="Arial"/>
          <w:b/>
          <w:bCs/>
        </w:rPr>
      </w:pPr>
      <w:r w:rsidRPr="00320B12">
        <w:rPr>
          <w:rFonts w:ascii="Arial" w:hAnsi="Arial" w:cs="Arial"/>
          <w:b/>
          <w:bCs/>
        </w:rPr>
        <w:t xml:space="preserve">3.1 </w:t>
      </w:r>
      <w:r w:rsidR="00A7362E" w:rsidRPr="00320B12">
        <w:rPr>
          <w:rFonts w:ascii="Arial" w:hAnsi="Arial" w:cs="Arial"/>
          <w:b/>
          <w:bCs/>
        </w:rPr>
        <w:t>Flaxseed and the Female Reproductive System</w:t>
      </w:r>
    </w:p>
    <w:p w14:paraId="353BFFBD" w14:textId="13F45AF6" w:rsidR="00A7362E" w:rsidRPr="00320B12" w:rsidRDefault="00A7362E" w:rsidP="00A7362E">
      <w:pPr>
        <w:pStyle w:val="Body"/>
        <w:ind w:firstLine="720"/>
        <w:rPr>
          <w:rFonts w:ascii="Arial" w:hAnsi="Arial" w:cs="Arial"/>
        </w:rPr>
      </w:pPr>
      <w:r w:rsidRPr="00320B12">
        <w:rPr>
          <w:rFonts w:ascii="Arial" w:hAnsi="Arial" w:cs="Arial"/>
        </w:rPr>
        <w:lastRenderedPageBreak/>
        <w:t xml:space="preserve">Research on animals shown that flaxseed functions as both a stimulant and an inhibitor of physiological processes inside the reproductive system. Elevated dosages of flaxseed have been linked to premature beginning of puberty, increased relative ovarian weight, and extended estrous cycles. SDG has been linked to elevated relative weights of the ovaries and uterus, early onset of puberty, extended estrous cycles, and sustained </w:t>
      </w:r>
      <w:proofErr w:type="spellStart"/>
      <w:r w:rsidRPr="00320B12">
        <w:rPr>
          <w:rFonts w:ascii="Arial" w:hAnsi="Arial" w:cs="Arial"/>
        </w:rPr>
        <w:t>oestrus</w:t>
      </w:r>
      <w:proofErr w:type="spellEnd"/>
      <w:r w:rsidR="0046613F" w:rsidRPr="00320B12">
        <w:rPr>
          <w:rFonts w:ascii="Arial" w:hAnsi="Arial" w:cs="Arial"/>
        </w:rPr>
        <w:t xml:space="preserve"> </w:t>
      </w:r>
      <w:r w:rsidR="0046613F" w:rsidRPr="00320B12">
        <w:rPr>
          <w:rFonts w:ascii="Arial" w:hAnsi="Arial" w:cs="Arial"/>
        </w:rPr>
        <w:fldChar w:fldCharType="begin"/>
      </w:r>
      <w:r w:rsidR="000B31E9" w:rsidRPr="00320B12">
        <w:rPr>
          <w:rFonts w:ascii="Arial" w:hAnsi="Arial" w:cs="Arial"/>
        </w:rPr>
        <w:instrText xml:space="preserve"> ADDIN ZOTERO_ITEM CSL_CITATION {"citationID":"psT4cxkb","properties":{"formattedCitation":"[12]","plainCitation":"[12]","noteIndex":0},"citationItems":[{"id":2792,"uris":["http://zotero.org/groups/4677691/items/9VJ5TRTW"],"itemData":{"id":2792,"type":"article-journal","abstract":"Flaxseed is the richest source of the mammalian lignan precursor secoisolariciresinol diglycoside (SDG). Because lignans have estrogen agonist or antagonist properties, the objective of this study was to determine whether feeding flaxseed to rats during a hormone-sensitive period has reproductive effects. Rat dams were fed a basal diet or the basal diet supplemented with 10% flaxseed, 5% flaxseed or SDG at the level in 5% flaxseed during pregnancy and lactation. At weaning, the offspring were fed the basal diet. Flaxseed had no effect on pregnancy outcome except that the 10% flaxseed diet lowered birth weight (P &lt; 0.05), compared with other treatments, and produced hormonal effects. The female offspring had shortened anogenital distance, greater uterine and ovarian relative weights, earlier age and lighter body weight at puberty, lengthened estrous cycle and persistent estrus (P &lt; 0.05), whereas the males had reduced postnatal weight gain and, at postnatal d 132, greater sex gland and prostate relative weights (P &lt; 0.05), suggesting estrogenic effects. In contrast, compared with the basal diet, 5% flaxseed reduced immature ovarian relative weight by 29% (P &lt; 0.05), delayed puberty by approximately 5 d (P &lt; 0.05) and tended to lengthen diestrus, indicating an antiestrogenic effect. The SDG produced results similar to those of 5% flaxseed, suggesting that lignans were responsible for the observed effects. Lignans were transferred to the offspring via rat dam's milk as indicated by the recovery of radioactivity in the offspring of lactating dams given 3H-SDG. Because flaxseed affects the reproductive development of offspring, caution is suggested when consuming flaxseed during pregnancy and lactation.","container-title":"The Journal of Nutrition","DOI":"10.1093/jn/128.11.1861","ISSN":"0022-3166","issue":"11","journalAbbreviation":"J Nutr","language":"eng","note":"PMID: 9808635","page":"1861-1868","source":"PubMed","title":"Flaxseed and its lignan precursor, secoisolariciresinol diglycoside, affect pregnancy outcome and reproductive development in rats","volume":"128","author":[{"family":"Tou","given":"J. C."},{"family":"Chen","given":"J."},{"family":"Thompson","given":"L. U."}],"issued":{"date-parts":[["1998",11]]}}}],"schema":"https://github.com/citation-style-language/schema/raw/master/csl-citation.json"} </w:instrText>
      </w:r>
      <w:r w:rsidR="0046613F" w:rsidRPr="00320B12">
        <w:rPr>
          <w:rFonts w:ascii="Arial" w:hAnsi="Arial" w:cs="Arial"/>
        </w:rPr>
        <w:fldChar w:fldCharType="separate"/>
      </w:r>
      <w:r w:rsidR="000B31E9" w:rsidRPr="00320B12">
        <w:rPr>
          <w:rFonts w:ascii="Arial" w:hAnsi="Arial" w:cs="Arial"/>
        </w:rPr>
        <w:t>[12]</w:t>
      </w:r>
      <w:r w:rsidR="0046613F" w:rsidRPr="00320B12">
        <w:rPr>
          <w:rFonts w:ascii="Arial" w:hAnsi="Arial" w:cs="Arial"/>
        </w:rPr>
        <w:fldChar w:fldCharType="end"/>
      </w:r>
      <w:r w:rsidRPr="00320B12">
        <w:rPr>
          <w:rFonts w:ascii="Arial" w:hAnsi="Arial" w:cs="Arial"/>
        </w:rPr>
        <w:t>. A further research using mice shown that flaxseed intake decreased the quantity of healthy ovarian follicles while augmenting the count of atretic follicles</w:t>
      </w:r>
      <w:r w:rsidR="0046613F" w:rsidRPr="00320B12">
        <w:rPr>
          <w:rFonts w:ascii="Arial" w:hAnsi="Arial" w:cs="Arial"/>
        </w:rPr>
        <w:t xml:space="preserve"> </w:t>
      </w:r>
      <w:r w:rsidR="0046613F" w:rsidRPr="00320B12">
        <w:rPr>
          <w:rFonts w:ascii="Arial" w:hAnsi="Arial" w:cs="Arial"/>
        </w:rPr>
        <w:fldChar w:fldCharType="begin"/>
      </w:r>
      <w:r w:rsidR="000B31E9" w:rsidRPr="00320B12">
        <w:rPr>
          <w:rFonts w:ascii="Arial" w:hAnsi="Arial" w:cs="Arial"/>
        </w:rPr>
        <w:instrText xml:space="preserve"> ADDIN ZOTERO_ITEM CSL_CITATION {"citationID":"d85UwY9t","properties":{"formattedCitation":"[13]","plainCitation":"[13]","noteIndex":0},"citationItems":[{"id":2794,"uris":["http://zotero.org/groups/4677691/items/KX28PAGI"],"itemData":{"id":2794,"type":"article-journal","abstract":"OBJECTIVE: The present study was conducted to investigate the protective effects of fennel and flaxseed during pre- and post-natal period until puberty and menopause on ovarian follicular reserve (OFR).\nMETHODS: Pregnant NMRI mice received fennel (FV, 500 mg/kg/day), flaxseed (LU, 500 mg/kg/day), LU + FV (500 mg/kg/day) and no treatment was given to the controls. Female pups were studied on post-natal-days 1, 56 and 240 (PND1, 56, 240). Ovary weight and diameters, the number of primordial (PF), atretic (AF) and apoptotic (APF) follicles were determined. The expression of Bcl2 and STAT3 (apoptosis-related-genes), micoRNA-125a-5p, and also serum levels of sex hormones were measured. Data were analyzed using one-way ANOVA test.\nRESULTS: FV and FV + LU groups showed a marked rise in body and ovary weights and diameters as compared to the control group. The number of PF at PND1, PND56, and PND240 increased significantly in the FV and FV + LU groups but decreased in the LU group compared to the control mice. There was a significant reduction in the mean of AF in the FV and FV + LU group and a marked increase in the LU group compared to the controls. Also, more APF were observed in the LU group, whereas less apoptotic follicles were present in the FV group. FSH and estradiol serum levels increased significantly while LH decreased in the FV group. The anti-apoptotic-genes expression and pro-apoptotic microRNA, respectively, increased and decreased in the FV group versus control group.\nCONCLUSIONS: It can be concluded that fennel alone and in combination with flaxseed could improve OFR during pregnancy, lactation, and afterwards until puberty and menopause.","container-title":"Heliyon","DOI":"10.1016/j.heliyon.2019.e02540","ISSN":"2405-8440","issue":"10","journalAbbreviation":"Heliyon","language":"eng","note":"PMID: 31667392\nPMCID: PMC6812208","page":"e02540","source":"PubMed","title":"Protective effects of hydro-alcoholic extract of foeniculum vulgare and linum usitatissimum on ovarian follicle reserve in the first-generation mouse pups","volume":"5","author":[{"family":"Pourjafari","given":"Fahimeh"},{"family":"Haghpanah","given":"Tahereh"},{"family":"Sharififar","given":"Fariba"},{"family":"Nematollahi-Mahani","given":"Seyed Noreddin"},{"family":"Afgar","given":"Ali"},{"family":"Asadi Karam","given":"Gholamreza"},{"family":"Ezzatabadipour","given":"Massood"}],"issued":{"date-parts":[["2019",10]]}}}],"schema":"https://github.com/citation-style-language/schema/raw/master/csl-citation.json"} </w:instrText>
      </w:r>
      <w:r w:rsidR="0046613F" w:rsidRPr="00320B12">
        <w:rPr>
          <w:rFonts w:ascii="Arial" w:hAnsi="Arial" w:cs="Arial"/>
        </w:rPr>
        <w:fldChar w:fldCharType="separate"/>
      </w:r>
      <w:r w:rsidR="000B31E9" w:rsidRPr="00320B12">
        <w:rPr>
          <w:rFonts w:ascii="Arial" w:hAnsi="Arial" w:cs="Arial"/>
        </w:rPr>
        <w:t>[13]</w:t>
      </w:r>
      <w:r w:rsidR="0046613F" w:rsidRPr="00320B12">
        <w:rPr>
          <w:rFonts w:ascii="Arial" w:hAnsi="Arial" w:cs="Arial"/>
        </w:rPr>
        <w:fldChar w:fldCharType="end"/>
      </w:r>
      <w:r w:rsidRPr="00320B12">
        <w:rPr>
          <w:rFonts w:ascii="Arial" w:hAnsi="Arial" w:cs="Arial"/>
        </w:rPr>
        <w:t xml:space="preserve">. Flaxseed influences not just the ovaries but also the uterus. It elicits </w:t>
      </w:r>
      <w:proofErr w:type="spellStart"/>
      <w:r w:rsidRPr="00320B12">
        <w:rPr>
          <w:rFonts w:ascii="Arial" w:hAnsi="Arial" w:cs="Arial"/>
        </w:rPr>
        <w:t>histomorphological</w:t>
      </w:r>
      <w:proofErr w:type="spellEnd"/>
      <w:r w:rsidRPr="00320B12">
        <w:rPr>
          <w:rFonts w:ascii="Arial" w:hAnsi="Arial" w:cs="Arial"/>
        </w:rPr>
        <w:t xml:space="preserve"> alterations in the uterine tissue of rats similar to those induced by estrogen, indicating uterine activation and proliferation</w:t>
      </w:r>
      <w:r w:rsidR="005A6211" w:rsidRPr="00320B12">
        <w:rPr>
          <w:rFonts w:ascii="Arial" w:hAnsi="Arial" w:cs="Arial"/>
        </w:rPr>
        <w:t xml:space="preserve"> </w:t>
      </w:r>
      <w:r w:rsidR="005A6211" w:rsidRPr="00320B12">
        <w:rPr>
          <w:rFonts w:ascii="Arial" w:hAnsi="Arial" w:cs="Arial"/>
        </w:rPr>
        <w:fldChar w:fldCharType="begin"/>
      </w:r>
      <w:r w:rsidR="000B31E9" w:rsidRPr="00320B12">
        <w:rPr>
          <w:rFonts w:ascii="Arial" w:hAnsi="Arial" w:cs="Arial"/>
        </w:rPr>
        <w:instrText xml:space="preserve"> ADDIN ZOTERO_ITEM CSL_CITATION {"citationID":"1ISuNiTQ","properties":{"formattedCitation":"[14]","plainCitation":"[14]","noteIndex":0},"citationItems":[{"id":2796,"uris":["http://zotero.org/groups/4677691/items/NDQ63A99"],"itemData":{"id":2796,"type":"article-journal","abstract":"Flaxseed (FS) is an oilseed rich in phytoestrogens and n-3 polyunsaturated fatty acids, compounds that may attenuate bone loss during aging. We previously demonstrated using the ovariectomized (OVX) rat model of postmenopausal osteoporosis that 10% dietary FS combined with low-dose estrogen therapy (LD) preserves vertebral bone mass and strength more so than either treatment alone. However, it was prudent to also consider the effect of this intervention on uterine tissue as LD, and possibly FS, may have estrogenic, and thus negative, effects on uterine tissue. The present study investigated if FS enhances the estrogenic effect of LD on markers of uterine health in OVX rats. Three-month-old rats were randomized to groups: (1) SHAM, (2) OVX, (3) OVX+FS, (4) OVX+LD, or (5) OVX+FS+LD. Ground FS was added to the AIN-93M diet (100 g/kg of diet), and LD was delivered by subcutaneous implant (0.42 μg of 17β-estradiol/kg of body weight/day) to mimic LD in postmenopausal women. After 12 weeks, histological analyses of uterine tissue demonstrated flattened or cuboidal luminal epithelia organized in a single layer in the OVX group, while FS, LD, and FS+LD induced a single layer of elongated luminal epithelia, columnar in shape. The SHAM group had the greatest epithelial mass. Cell proliferation was similar among all OVX groups. Therefore FS and FS+LD similarly induce estrogen-like effects on the morphology of luminal epithelia that are weaker than in the SHAM group without inducing cell proliferation in OVX rats. Thus, FS does not enhance the estrogenic effect of LD on markers of uterine health in OVX rats.","container-title":"Journal of Medicinal Food","DOI":"10.1089/jmf.2011.0314","ISSN":"1557-7600","issue":"9","journalAbbreviation":"J Med Food","language":"eng","note":"PMID: 22856466","page":"846-850","source":"PubMed","title":"Flaxseed does not enhance the estrogenic effect of low-dose estrogen therapy on markers of uterine health in ovariectomized rats","volume":"15","author":[{"family":"Sacco","given":"Sandra M."},{"family":"Jiang","given":"Jessica M. Y."},{"family":"Thompson","given":"Lilian U."},{"family":"Ward","given":"Wendy E."}],"issued":{"date-parts":[["2012",9]]}}}],"schema":"https://github.com/citation-style-language/schema/raw/master/csl-citation.json"} </w:instrText>
      </w:r>
      <w:r w:rsidR="005A6211" w:rsidRPr="00320B12">
        <w:rPr>
          <w:rFonts w:ascii="Arial" w:hAnsi="Arial" w:cs="Arial"/>
        </w:rPr>
        <w:fldChar w:fldCharType="separate"/>
      </w:r>
      <w:r w:rsidR="000B31E9" w:rsidRPr="00320B12">
        <w:rPr>
          <w:rFonts w:ascii="Arial" w:hAnsi="Arial" w:cs="Arial"/>
        </w:rPr>
        <w:t>[14]</w:t>
      </w:r>
      <w:r w:rsidR="005A6211" w:rsidRPr="00320B12">
        <w:rPr>
          <w:rFonts w:ascii="Arial" w:hAnsi="Arial" w:cs="Arial"/>
        </w:rPr>
        <w:fldChar w:fldCharType="end"/>
      </w:r>
      <w:r w:rsidRPr="00320B12">
        <w:rPr>
          <w:rFonts w:ascii="Arial" w:hAnsi="Arial" w:cs="Arial"/>
        </w:rPr>
        <w:t>. Moreover, dietary flaxseed has shown the ability to enhance the thickness of the endometrium and myometrium</w:t>
      </w:r>
      <w:r w:rsidR="005A6211" w:rsidRPr="00320B12">
        <w:rPr>
          <w:rFonts w:ascii="Arial" w:hAnsi="Arial" w:cs="Arial"/>
        </w:rPr>
        <w:t xml:space="preserve"> </w:t>
      </w:r>
      <w:r w:rsidR="005A6211" w:rsidRPr="00320B12">
        <w:rPr>
          <w:rFonts w:ascii="Arial" w:hAnsi="Arial" w:cs="Arial"/>
        </w:rPr>
        <w:fldChar w:fldCharType="begin"/>
      </w:r>
      <w:r w:rsidR="000B31E9" w:rsidRPr="00320B12">
        <w:rPr>
          <w:rFonts w:ascii="Arial" w:hAnsi="Arial" w:cs="Arial"/>
        </w:rPr>
        <w:instrText xml:space="preserve"> ADDIN ZOTERO_ITEM CSL_CITATION {"citationID":"XxjCCuUx","properties":{"formattedCitation":"[15]","plainCitation":"[15]","noteIndex":0},"citationItems":[{"id":2798,"uris":["http://zotero.org/groups/4677691/items/DSH39WYU"],"itemData":{"id":2798,"type":"article-journal","abstract":"Dietary fatty acids (FA) have an effect on animal reproduction. The purpose of the study was to find out how supplemental flaxseed can modulate the FA metabolism and how FA can influence the release of ovarian hormones and functions of the uteri through the modulation of their specific receptors. Cycling mice were fed a basal diet (control) and basal diet fortified with 10% flaxseed for 6 weeks to examine its influence on the structure and function of the ovaries and uteri, and serum levels of FA. Unlike controls (30%), 100% of mice fed flaxseed exposed oestrus at the end of the supplemental period. Serum FA were analysed using gas chromatography. The ovaries and uteri underwent histological and immunohistochemical analyses, respectively. The ovarian fragments were cultured with or without follicle-stimulating hormone and culture media were analysed for progesterone (P4) and oestradiol-17β (E2) using immunoassays. Dietary flaxseed increased the serum FA concentration, sizes of the ovaries and primary follicles, the release of P4 and E2, the thickness of endometrium and myometrium, and altered the expression of oestrogen and progesterone receptors in all uterine compartments. Dietary flaxseed can promote ovarian steroidogenesis and uterine activity in the mouse.","container-title":"General Physiology and Biophysics","DOI":"10.4149/gpb_2022003","ISSN":"0231-5882","issue":"3","journalAbbreviation":"Gen Physiol Biophys","language":"eng","note":"PMID: 35616001","page":"205-219","source":"PubMed","title":"Effects of supplemental flaxseed on the ovarian and uterine functions of adult cycling mice","volume":"41","author":[{"family":"Vlčková","given":"Radoslava"},{"family":"Andrejčáková","given":"Zuzana"},{"family":"Sopková","given":"Drahomíra"},{"family":"Kozioł","given":"Katarzyna"},{"family":"Hertelyová","given":"Zdenka"},{"family":"Koziorowska","given":"Anna"},{"family":"Gancarčíková","given":"Soňa"}],"issued":{"date-parts":[["2022",5]]}}}],"schema":"https://github.com/citation-style-language/schema/raw/master/csl-citation.json"} </w:instrText>
      </w:r>
      <w:r w:rsidR="005A6211" w:rsidRPr="00320B12">
        <w:rPr>
          <w:rFonts w:ascii="Arial" w:hAnsi="Arial" w:cs="Arial"/>
        </w:rPr>
        <w:fldChar w:fldCharType="separate"/>
      </w:r>
      <w:r w:rsidR="000B31E9" w:rsidRPr="00320B12">
        <w:rPr>
          <w:rFonts w:ascii="Arial" w:hAnsi="Arial" w:cs="Arial"/>
        </w:rPr>
        <w:t>[15]</w:t>
      </w:r>
      <w:r w:rsidR="005A6211" w:rsidRPr="00320B12">
        <w:rPr>
          <w:rFonts w:ascii="Arial" w:hAnsi="Arial" w:cs="Arial"/>
        </w:rPr>
        <w:fldChar w:fldCharType="end"/>
      </w:r>
      <w:r w:rsidRPr="00320B12">
        <w:rPr>
          <w:rFonts w:ascii="Arial" w:hAnsi="Arial" w:cs="Arial"/>
        </w:rPr>
        <w:t xml:space="preserve">. The impact of flaxseed on ovarian </w:t>
      </w:r>
      <w:proofErr w:type="spellStart"/>
      <w:r w:rsidRPr="00320B12">
        <w:rPr>
          <w:rFonts w:ascii="Arial" w:hAnsi="Arial" w:cs="Arial"/>
        </w:rPr>
        <w:t>cyclicity</w:t>
      </w:r>
      <w:proofErr w:type="spellEnd"/>
      <w:r w:rsidRPr="00320B12">
        <w:rPr>
          <w:rFonts w:ascii="Arial" w:hAnsi="Arial" w:cs="Arial"/>
        </w:rPr>
        <w:t xml:space="preserve"> and </w:t>
      </w:r>
      <w:proofErr w:type="spellStart"/>
      <w:r w:rsidRPr="00320B12">
        <w:rPr>
          <w:rFonts w:ascii="Arial" w:hAnsi="Arial" w:cs="Arial"/>
        </w:rPr>
        <w:t>folliculogenesis</w:t>
      </w:r>
      <w:proofErr w:type="spellEnd"/>
      <w:r w:rsidRPr="00320B12">
        <w:rPr>
          <w:rFonts w:ascii="Arial" w:hAnsi="Arial" w:cs="Arial"/>
        </w:rPr>
        <w:t xml:space="preserve"> is contingent upon dosage. Flaxseed has a preventive effect against ovarian cancer; however, present research is confined to animal studies, with no human trials completed so far. The alpha-linoleic acid metabolite docosahexaenoic acid (DHA), the estrogen metabolite 2-methoxyestradiol, and the lignan metabolite enterolactone in flaxseed may inhibit the progression of ovarian cancer. Moreover, flaxseed supplementation at daily dosages of 5 to 10 grams for 21 weeks has shown a substantial reduction in blood levels of estradiol and estrone sulfate</w:t>
      </w:r>
      <w:r w:rsidR="005A6211" w:rsidRPr="00320B12">
        <w:rPr>
          <w:rFonts w:ascii="Arial" w:hAnsi="Arial" w:cs="Arial"/>
        </w:rPr>
        <w:t xml:space="preserve"> </w:t>
      </w:r>
      <w:r w:rsidR="005A6211" w:rsidRPr="00320B12">
        <w:rPr>
          <w:rFonts w:ascii="Arial" w:hAnsi="Arial" w:cs="Arial"/>
        </w:rPr>
        <w:fldChar w:fldCharType="begin"/>
      </w:r>
      <w:r w:rsidR="005A6211" w:rsidRPr="00320B12">
        <w:rPr>
          <w:rFonts w:ascii="Arial" w:hAnsi="Arial" w:cs="Arial"/>
        </w:rPr>
        <w:instrText xml:space="preserve"> ADDIN ZOTERO_ITEM CSL_CITATION {"citationID":"QJz2cnvb","properties":{"formattedCitation":"[4]","plainCitation":"[4]","noteIndex":0},"citationItems":[{"id":2783,"uris":["http://zotero.org/groups/4677691/items/CBCA59H6"],"itemData":{"id":2783,"type":"article-journal","abstract":"Background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005A6211" w:rsidRPr="00320B12">
        <w:rPr>
          <w:rFonts w:ascii="Arial" w:hAnsi="Arial" w:cs="Arial"/>
        </w:rPr>
        <w:fldChar w:fldCharType="separate"/>
      </w:r>
      <w:r w:rsidR="005A6211" w:rsidRPr="00320B12">
        <w:rPr>
          <w:rFonts w:ascii="Arial" w:hAnsi="Arial" w:cs="Arial"/>
        </w:rPr>
        <w:t>[4]</w:t>
      </w:r>
      <w:r w:rsidR="005A6211" w:rsidRPr="00320B12">
        <w:rPr>
          <w:rFonts w:ascii="Arial" w:hAnsi="Arial" w:cs="Arial"/>
        </w:rPr>
        <w:fldChar w:fldCharType="end"/>
      </w:r>
      <w:r w:rsidRPr="00320B12">
        <w:rPr>
          <w:rFonts w:ascii="Arial" w:hAnsi="Arial" w:cs="Arial"/>
        </w:rPr>
        <w:t>.</w:t>
      </w:r>
    </w:p>
    <w:p w14:paraId="59CED318" w14:textId="64B201C5" w:rsidR="00A7362E" w:rsidRPr="00320B12" w:rsidRDefault="00A7362E" w:rsidP="00A7362E">
      <w:pPr>
        <w:pStyle w:val="Body"/>
        <w:ind w:firstLine="720"/>
        <w:rPr>
          <w:rFonts w:ascii="Arial" w:hAnsi="Arial" w:cs="Arial"/>
        </w:rPr>
      </w:pPr>
      <w:r w:rsidRPr="00320B12">
        <w:rPr>
          <w:rFonts w:ascii="Arial" w:hAnsi="Arial" w:cs="Arial"/>
        </w:rPr>
        <w:t xml:space="preserve">Flaxseed also influences the levels of sex hormones. It may considerably decrease sex hormone levels in obese or overweight persons. Flaxseed notably decreases estrone and 17 beta-estradiol levels while increasing prolactin levels. Multiple mediators and pathways of flaxseed participate in the physiological functions of the female reproductive system. The female reproductive processes, including ovarian oogenesis, </w:t>
      </w:r>
      <w:proofErr w:type="spellStart"/>
      <w:r w:rsidRPr="00320B12">
        <w:rPr>
          <w:rFonts w:ascii="Arial" w:hAnsi="Arial" w:cs="Arial"/>
        </w:rPr>
        <w:t>folliculogenesis</w:t>
      </w:r>
      <w:proofErr w:type="spellEnd"/>
      <w:r w:rsidRPr="00320B12">
        <w:rPr>
          <w:rFonts w:ascii="Arial" w:hAnsi="Arial" w:cs="Arial"/>
        </w:rPr>
        <w:t xml:space="preserve">, embryo implantation in the uterus, and pregnancy, are mostly governed by estrogen. The phytoestrogen activity of flaxseed molecules influences ovarian carcinogenesis and estrogen-dependent reproductive processes via estrogen receptors. Moreover, flaxseed modifies the expression of markers associated with insulin growth factors and insulin signaling pathways, which are essential in controlling ovarian cells and inhibiting their malignant development. Flaxseed may diminish ovarian cell growth and enhance apoptosis in ovarian cells. </w:t>
      </w:r>
      <w:r w:rsidRPr="00320B12">
        <w:rPr>
          <w:rFonts w:ascii="Arial" w:hAnsi="Arial" w:cs="Arial"/>
          <w:b/>
          <w:bCs/>
        </w:rPr>
        <w:t>Figure 1</w:t>
      </w:r>
      <w:r w:rsidRPr="00320B12">
        <w:rPr>
          <w:rFonts w:ascii="Arial" w:hAnsi="Arial" w:cs="Arial"/>
        </w:rPr>
        <w:t xml:space="preserve"> depicts the methods of action and targets of flaxseed inside the female reproductive system</w:t>
      </w:r>
      <w:r w:rsidR="005A6211" w:rsidRPr="00320B12">
        <w:rPr>
          <w:rFonts w:ascii="Arial" w:hAnsi="Arial" w:cs="Arial"/>
        </w:rPr>
        <w:t xml:space="preserve"> </w:t>
      </w:r>
      <w:r w:rsidR="005A6211" w:rsidRPr="00320B12">
        <w:rPr>
          <w:rFonts w:ascii="Arial" w:hAnsi="Arial" w:cs="Arial"/>
        </w:rPr>
        <w:fldChar w:fldCharType="begin"/>
      </w:r>
      <w:r w:rsidR="000B31E9" w:rsidRPr="00320B12">
        <w:rPr>
          <w:rFonts w:ascii="Arial" w:hAnsi="Arial" w:cs="Arial"/>
        </w:rPr>
        <w:instrText xml:space="preserve"> ADDIN ZOTERO_ITEM CSL_CITATION {"citationID":"RGlW2V5a","properties":{"formattedCitation":"[4,16]","plainCitation":"[4,16]","noteIndex":0},"citationItems":[{"id":2783,"uris":["http://zotero.org/groups/4677691/items/CBCA59H6"],"itemData":{"id":2783,"type":"article-journal","abstract":"Background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id":2800,"uris":["http://zotero.org/groups/4677691/items/AJ5BSLW4"],"itemData":{"id":2800,"type":"article-journal","abstract":"This review describes the chemical composition of flaxseed (Linum usitatissimum) and its general health effects, as well as the currently available knowledge concerning its action on the female reproductive state, functions on the ovary and ovarian cells and reproductive hormones, as well as possible constituents and extra- and intracellular mediators mediating its effects on female reproductive processes. Flaxseed contains a number of biologically active molecules, which, acting through multiple signalling pathways, can determine numerous physiological, protective and therapeutic effects of flaxseed. The available publications demonstrate the action of flaxseed and its constituents on the female reproductive system - ovarian growth, follicle development, the resulting puberty and reproductive cycles, ovarian cell proliferation and apoptosis, oo- and embryogenesis, hormonal regulators of reproductive processes and their dysfunctions. These effects can be determined by flaxseed lignans, alpha-linolenic acid and their products. Their actions can be mediated by changes in general metabolism, metabolic and reproductive hormones, their binding proteins, receptors and several intracellular signalling pathways, including protein kinases, transcription factors regulating cell proliferation, apoptosis, angiogenesis and malignant transformation. Flaxseed and its active molecules are found potentially useful for improving farm animal reproductive efficiency and treatment of polycystic ovarian syndrome and ovarian cancer.","container-title":"Planta Medica","DOI":"10.1055/a-2013-2966","ISSN":"1439-0221","issue":"6","journalAbbreviation":"Planta Med","language":"eng","note":"PMID: 36808094","page":"608-615","source":"PubMed","title":"Influence of Flaxseed (Linum usitatissimum) on Female Reproduction","volume":"89","author":[{"family":"Sirotkin","given":"Alexander V."}],"issued":{"date-parts":[["2023",5]]}}}],"schema":"https://github.com/citation-style-language/schema/raw/master/csl-citation.json"} </w:instrText>
      </w:r>
      <w:r w:rsidR="005A6211" w:rsidRPr="00320B12">
        <w:rPr>
          <w:rFonts w:ascii="Arial" w:hAnsi="Arial" w:cs="Arial"/>
        </w:rPr>
        <w:fldChar w:fldCharType="separate"/>
      </w:r>
      <w:r w:rsidR="000B31E9" w:rsidRPr="00320B12">
        <w:rPr>
          <w:rFonts w:ascii="Arial" w:hAnsi="Arial" w:cs="Arial"/>
        </w:rPr>
        <w:t>[4,16]</w:t>
      </w:r>
      <w:r w:rsidR="005A6211" w:rsidRPr="00320B12">
        <w:rPr>
          <w:rFonts w:ascii="Arial" w:hAnsi="Arial" w:cs="Arial"/>
        </w:rPr>
        <w:fldChar w:fldCharType="end"/>
      </w:r>
      <w:r w:rsidRPr="00320B12">
        <w:rPr>
          <w:rFonts w:ascii="Arial" w:hAnsi="Arial" w:cs="Arial"/>
        </w:rPr>
        <w:t>.</w:t>
      </w:r>
    </w:p>
    <w:p w14:paraId="0A63976C" w14:textId="75DCE214" w:rsidR="005A6211" w:rsidRPr="00320B12" w:rsidRDefault="005A6211" w:rsidP="00C54BE5">
      <w:pPr>
        <w:pStyle w:val="Body"/>
        <w:jc w:val="center"/>
        <w:rPr>
          <w:rFonts w:ascii="Arial" w:hAnsi="Arial" w:cs="Arial"/>
        </w:rPr>
      </w:pPr>
      <w:r w:rsidRPr="00320B12">
        <w:rPr>
          <w:rFonts w:ascii="Times New Roman" w:hAnsi="Times New Roman"/>
          <w:noProof/>
          <w:sz w:val="24"/>
          <w:szCs w:val="24"/>
        </w:rPr>
        <w:drawing>
          <wp:inline distT="0" distB="0" distL="0" distR="0" wp14:anchorId="35DA151F" wp14:editId="2AED2931">
            <wp:extent cx="3418449" cy="2806504"/>
            <wp:effectExtent l="0" t="0" r="0" b="0"/>
            <wp:docPr id="1" name="image1.png" descr="file:///var/folders/z5/ms2xwn5x7pgf3c7d9rwn43s40000gn/T/com.microsoft.Word/screenshot.png"/>
            <wp:cNvGraphicFramePr/>
            <a:graphic xmlns:a="http://schemas.openxmlformats.org/drawingml/2006/main">
              <a:graphicData uri="http://schemas.openxmlformats.org/drawingml/2006/picture">
                <pic:pic xmlns:pic="http://schemas.openxmlformats.org/drawingml/2006/picture">
                  <pic:nvPicPr>
                    <pic:cNvPr id="0" name="image1.png" descr="file:///var/folders/z5/ms2xwn5x7pgf3c7d9rwn43s40000gn/T/com.microsoft.Word/screenshot.png"/>
                    <pic:cNvPicPr preferRelativeResize="0"/>
                  </pic:nvPicPr>
                  <pic:blipFill>
                    <a:blip r:embed="rId14"/>
                    <a:srcRect/>
                    <a:stretch>
                      <a:fillRect/>
                    </a:stretch>
                  </pic:blipFill>
                  <pic:spPr>
                    <a:xfrm>
                      <a:off x="0" y="0"/>
                      <a:ext cx="3438387" cy="2822873"/>
                    </a:xfrm>
                    <a:prstGeom prst="rect">
                      <a:avLst/>
                    </a:prstGeom>
                    <a:ln/>
                  </pic:spPr>
                </pic:pic>
              </a:graphicData>
            </a:graphic>
          </wp:inline>
        </w:drawing>
      </w:r>
    </w:p>
    <w:p w14:paraId="128BE8B8" w14:textId="5E6AA2C8" w:rsidR="005A6211" w:rsidRPr="00320B12" w:rsidRDefault="005A6211" w:rsidP="005A6211">
      <w:pPr>
        <w:pStyle w:val="Body"/>
        <w:jc w:val="center"/>
        <w:rPr>
          <w:rFonts w:ascii="Arial" w:hAnsi="Arial" w:cs="Arial"/>
        </w:rPr>
      </w:pPr>
      <w:r w:rsidRPr="00320B12">
        <w:rPr>
          <w:rFonts w:ascii="Arial" w:hAnsi="Arial" w:cs="Arial"/>
          <w:b/>
          <w:bCs/>
        </w:rPr>
        <w:lastRenderedPageBreak/>
        <w:t>Figure 1.</w:t>
      </w:r>
      <w:r w:rsidRPr="00320B12">
        <w:rPr>
          <w:rFonts w:ascii="Arial" w:hAnsi="Arial" w:cs="Arial"/>
        </w:rPr>
        <w:t xml:space="preserve"> The Mechanisms of Action and Targets of Flaxseed and Its Molecules on Female Reproductive Processes </w:t>
      </w:r>
      <w:r w:rsidRPr="00320B12">
        <w:rPr>
          <w:rFonts w:ascii="Arial" w:hAnsi="Arial" w:cs="Arial"/>
        </w:rPr>
        <w:fldChar w:fldCharType="begin"/>
      </w:r>
      <w:r w:rsidR="000B31E9" w:rsidRPr="00320B12">
        <w:rPr>
          <w:rFonts w:ascii="Arial" w:hAnsi="Arial" w:cs="Arial"/>
        </w:rPr>
        <w:instrText xml:space="preserve"> ADDIN ZOTERO_ITEM CSL_CITATION {"citationID":"jvDjafDU","properties":{"formattedCitation":"[16]","plainCitation":"[16]","noteIndex":0},"citationItems":[{"id":2800,"uris":["http://zotero.org/groups/4677691/items/AJ5BSLW4"],"itemData":{"id":2800,"type":"article-journal","abstract":"This review describes the chemical composition of flaxseed (Linum usitatissimum) and its general health effects, as well as the currently available knowledge concerning its action on the female reproductive state, functions on the ovary and ovarian cells and reproductive hormones, as well as possible constituents and extra- and intracellular mediators mediating its effects on female reproductive processes. Flaxseed contains a number of biologically active molecules, which, acting through multiple signalling pathways, can determine numerous physiological, protective and therapeutic effects of flaxseed. The available publications demonstrate the action of flaxseed and its constituents on the female reproductive system - ovarian growth, follicle development, the resulting puberty and reproductive cycles, ovarian cell proliferation and apoptosis, oo- and embryogenesis, hormonal regulators of reproductive processes and their dysfunctions. These effects can be determined by flaxseed lignans, alpha-linolenic acid and their products. Their actions can be mediated by changes in general metabolism, metabolic and reproductive hormones, their binding proteins, receptors and several intracellular signalling pathways, including protein kinases, transcription factors regulating cell proliferation, apoptosis, angiogenesis and malignant transformation. Flaxseed and its active molecules are found potentially useful for improving farm animal reproductive efficiency and treatment of polycystic ovarian syndrome and ovarian cancer.","container-title":"Planta Medica","DOI":"10.1055/a-2013-2966","ISSN":"1439-0221","issue":"6","journalAbbreviation":"Planta Med","language":"eng","note":"PMID: 36808094","page":"608-615","source":"PubMed","title":"Influence of Flaxseed (Linum usitatissimum) on Female Reproduction","volume":"89","author":[{"family":"Sirotkin","given":"Alexander V."}],"issued":{"date-parts":[["2023",5]]}}}],"schema":"https://github.com/citation-style-language/schema/raw/master/csl-citation.json"} </w:instrText>
      </w:r>
      <w:r w:rsidRPr="00320B12">
        <w:rPr>
          <w:rFonts w:ascii="Arial" w:hAnsi="Arial" w:cs="Arial"/>
        </w:rPr>
        <w:fldChar w:fldCharType="separate"/>
      </w:r>
      <w:r w:rsidR="000B31E9" w:rsidRPr="00320B12">
        <w:rPr>
          <w:rFonts w:ascii="Arial" w:hAnsi="Arial" w:cs="Arial"/>
        </w:rPr>
        <w:t>[16]</w:t>
      </w:r>
      <w:r w:rsidRPr="00320B12">
        <w:rPr>
          <w:rFonts w:ascii="Arial" w:hAnsi="Arial" w:cs="Arial"/>
        </w:rPr>
        <w:fldChar w:fldCharType="end"/>
      </w:r>
    </w:p>
    <w:p w14:paraId="061AD321" w14:textId="2379C7A2" w:rsidR="00A7362E" w:rsidRPr="00320B12" w:rsidRDefault="005A6211" w:rsidP="00A7362E">
      <w:pPr>
        <w:pStyle w:val="Body"/>
        <w:rPr>
          <w:rFonts w:ascii="Arial" w:hAnsi="Arial" w:cs="Arial"/>
          <w:b/>
          <w:bCs/>
        </w:rPr>
      </w:pPr>
      <w:r w:rsidRPr="00320B12">
        <w:rPr>
          <w:rFonts w:ascii="Arial" w:hAnsi="Arial" w:cs="Arial"/>
          <w:b/>
          <w:bCs/>
        </w:rPr>
        <w:t xml:space="preserve">3.2 </w:t>
      </w:r>
      <w:r w:rsidR="00F107FE" w:rsidRPr="00320B12">
        <w:rPr>
          <w:rFonts w:ascii="Arial" w:hAnsi="Arial" w:cs="Arial"/>
          <w:b/>
          <w:bCs/>
        </w:rPr>
        <w:t>Flaxseed and Menopausal Symptoms</w:t>
      </w:r>
    </w:p>
    <w:p w14:paraId="4E2252E8" w14:textId="435204E6" w:rsidR="00A7362E" w:rsidRPr="00320B12" w:rsidRDefault="00A7362E" w:rsidP="00C54BE5">
      <w:pPr>
        <w:pStyle w:val="Body"/>
        <w:ind w:firstLine="720"/>
        <w:rPr>
          <w:rFonts w:ascii="Arial" w:hAnsi="Arial" w:cs="Arial"/>
        </w:rPr>
      </w:pPr>
      <w:r w:rsidRPr="00320B12">
        <w:rPr>
          <w:rFonts w:ascii="Arial" w:hAnsi="Arial" w:cs="Arial"/>
        </w:rPr>
        <w:t xml:space="preserve">Menopause is a normal physiological occurrence resulting from a decrease in the synthesis of female sex hormones, including estradiol and progesterone, in the ovaries. This entails gradual modifications to the menstrual cycle, beginning with variations in blood flow resulting from hormone swings. Consequently, menstruation becomes irregular, exhibiting variations in duration and intensity, ultimately resulting in the permanent cessation of the menstrual cycle. The reduction in estrogen levels may impact the whole body, since almost all organs possess estrogen receptors. The reduction in circulating estrogen levels undermines physical, emotional, and mental health, profoundly affecting quality of life. Prevalent menopausal symptoms encompass hot flashes (characterized by sensations of heat, perspiration, erythema, and respiratory difficulties), nocturnal hyperhidrosis, cardiac palpitations, impaired concentration, sleep disturbances, memory deficits, weight gain, anxiety, mood fluctuations, depression, vertigo, </w:t>
      </w:r>
      <w:proofErr w:type="spellStart"/>
      <w:r w:rsidRPr="00320B12">
        <w:rPr>
          <w:rFonts w:ascii="Arial" w:hAnsi="Arial" w:cs="Arial"/>
        </w:rPr>
        <w:t>cephalalgia</w:t>
      </w:r>
      <w:proofErr w:type="spellEnd"/>
      <w:r w:rsidRPr="00320B12">
        <w:rPr>
          <w:rFonts w:ascii="Arial" w:hAnsi="Arial" w:cs="Arial"/>
        </w:rPr>
        <w:t xml:space="preserve"> or migraines, </w:t>
      </w:r>
      <w:proofErr w:type="spellStart"/>
      <w:r w:rsidRPr="00320B12">
        <w:rPr>
          <w:rFonts w:ascii="Arial" w:hAnsi="Arial" w:cs="Arial"/>
        </w:rPr>
        <w:t>mastalgia</w:t>
      </w:r>
      <w:proofErr w:type="spellEnd"/>
      <w:r w:rsidRPr="00320B12">
        <w:rPr>
          <w:rFonts w:ascii="Arial" w:hAnsi="Arial" w:cs="Arial"/>
        </w:rPr>
        <w:t>, fatigue, arthralgia, vaginal dryness, dyspareunia, urinary urgency and incontinence, xerosis and pruritus of the skin, paresthesia of the extremities, and gastrointestinal issues</w:t>
      </w:r>
      <w:r w:rsidR="00C54BE5" w:rsidRPr="00320B12">
        <w:rPr>
          <w:rFonts w:ascii="Arial" w:hAnsi="Arial" w:cs="Arial"/>
        </w:rPr>
        <w:t xml:space="preserve"> </w:t>
      </w:r>
      <w:r w:rsidR="00C54BE5" w:rsidRPr="00320B12">
        <w:rPr>
          <w:rFonts w:ascii="Arial" w:hAnsi="Arial" w:cs="Arial"/>
        </w:rPr>
        <w:fldChar w:fldCharType="begin"/>
      </w:r>
      <w:r w:rsidR="000B31E9" w:rsidRPr="00320B12">
        <w:rPr>
          <w:rFonts w:ascii="Arial" w:hAnsi="Arial" w:cs="Arial"/>
        </w:rPr>
        <w:instrText xml:space="preserve"> ADDIN ZOTERO_ITEM CSL_CITATION {"citationID":"TpTk0kLd","properties":{"formattedCitation":"[17,18]","plainCitation":"[17,18]","noteIndex":0},"citationItems":[{"id":2802,"uris":["http://zotero.org/groups/4677691/items/84MSESP9"],"itemData":{"id":2802,"type":"article-journal","abstract":"Semantic Scholar extracted view of \"Nutritional Supplement Prepared from Whole Meal Wheat Flour,\nSoya Bean Flour, Flaxseed and Anise Seeds for Alleviating the\nMenopausal Symptoms\" by S. Fouad et al.","container-title":"Journal of Biological Sciences","DOI":"10.3923/jbs.2018.381.388","ISSN":"17273048","issue":"7","journalAbbreviation":"J. of Biological Sciences","page":"381-388","source":"Semantic Scholar","title":"Nutritional Supplement Prepared from Whole Meal Wheat Flour,Soya Bean Flour, Flaxseed and Anise Seeds for Alleviating theMenopausal Symptoms","volume":"18","author":[{"family":"Fouad","given":"Suzanne"},{"family":"Mostafa El","given":"Salwa"},{"family":"Abdel-Moat","given":"Maha"},{"family":"Hassan Ahm","given":"Nihad"},{"family":"Mohamed Sa","given":"Ahmed"},{"family":"El Gendy","given":"Aliaa"},{"family":"Abass Essa","given":"Hend"},{"family":"Tawfic Tap","given":"Salwa"}],"issued":{"date-parts":[["2018",9,15]]}}},{"id":2804,"uris":["http://zotero.org/groups/4677691/items/QHALXPY5"],"itemData":{"id":2804,"type":"article-journal","abstract":"Menopausal transition (premenopause) is the phase in the ageing process of women representing the transition from the reproductive stage of life to the non-reproductive stage. With improvements in average life expectancy, women live an increased proportion of their lives in the postmenopause. The consequences of oestrogen loss are the early symptoms (psychological and vasomotor), the genitourinary syndrome (intermediate), as well as postmenopausal osteoporosis with increased risk of fractures and cardiovascular diseases (late). The diagnosis of climacteric syndrome is based on typical clinical symptoms. Perimenopausal women should understand physiological changes occurring in menopausal transition. They should be encouraged to live a healthy lifestyle. Menopausal hormone therapy is indicated for relief of the acute symptoms of menopause and for treatment of urogenital atrophy. It should be administered in the lowest effective dose for the shortest period of time. The treatment should be initiated before the age of 60 years or within 10 years after menopause in order to decrease its risks. The benefit/risk profile needs to be individually re-assessed every year.","DOI":"10.1556/2066.2021.00050","language":"en","note":"section: Developments in Health Sciences","source":"akjournals.com","title":"Menopause and its management: A review","title-short":"Menopause and its management","URL":"https://akjournals.com/view/journals/2066/4/2/article-p38.xml","author":[{"family":"Molvarec","given":"A."},{"family":"Czegle","given":"I."}],"accessed":{"date-parts":[["2025",1,31]]},"issued":{"date-parts":[["2022",1,12]]}}}],"schema":"https://github.com/citation-style-language/schema/raw/master/csl-citation.json"} </w:instrText>
      </w:r>
      <w:r w:rsidR="00C54BE5" w:rsidRPr="00320B12">
        <w:rPr>
          <w:rFonts w:ascii="Arial" w:hAnsi="Arial" w:cs="Arial"/>
        </w:rPr>
        <w:fldChar w:fldCharType="separate"/>
      </w:r>
      <w:r w:rsidR="000B31E9" w:rsidRPr="00320B12">
        <w:rPr>
          <w:rFonts w:ascii="Arial" w:hAnsi="Arial" w:cs="Arial"/>
        </w:rPr>
        <w:t>[17,18]</w:t>
      </w:r>
      <w:r w:rsidR="00C54BE5" w:rsidRPr="00320B12">
        <w:rPr>
          <w:rFonts w:ascii="Arial" w:hAnsi="Arial" w:cs="Arial"/>
        </w:rPr>
        <w:fldChar w:fldCharType="end"/>
      </w:r>
      <w:r w:rsidRPr="00320B12">
        <w:rPr>
          <w:rFonts w:ascii="Arial" w:hAnsi="Arial" w:cs="Arial"/>
        </w:rPr>
        <w:t>.</w:t>
      </w:r>
    </w:p>
    <w:p w14:paraId="6CA703E7" w14:textId="3BBFF45F" w:rsidR="00A7362E" w:rsidRPr="00320B12" w:rsidRDefault="00A7362E" w:rsidP="00C54BE5">
      <w:pPr>
        <w:pStyle w:val="Body"/>
        <w:ind w:firstLine="720"/>
        <w:rPr>
          <w:rFonts w:ascii="Arial" w:hAnsi="Arial" w:cs="Arial"/>
        </w:rPr>
      </w:pPr>
      <w:r w:rsidRPr="00320B12">
        <w:rPr>
          <w:rFonts w:ascii="Arial" w:hAnsi="Arial" w:cs="Arial"/>
        </w:rPr>
        <w:t>Flaxseed has estrogenic properties that might mitigate vasomotor symptoms, such as hot flashes. Hot flashes are prevalent menopausal symptoms that may last for two years or more, affecting the majority of women at mid-life</w:t>
      </w:r>
      <w:r w:rsidR="00C54BE5" w:rsidRPr="00320B12">
        <w:rPr>
          <w:rFonts w:ascii="Arial" w:hAnsi="Arial" w:cs="Arial"/>
        </w:rPr>
        <w:t xml:space="preserve"> </w:t>
      </w:r>
      <w:r w:rsidR="00C54BE5" w:rsidRPr="00320B12">
        <w:rPr>
          <w:rFonts w:ascii="Arial" w:hAnsi="Arial" w:cs="Arial"/>
        </w:rPr>
        <w:fldChar w:fldCharType="begin"/>
      </w:r>
      <w:r w:rsidR="000B31E9" w:rsidRPr="00320B12">
        <w:rPr>
          <w:rFonts w:ascii="Arial" w:hAnsi="Arial" w:cs="Arial"/>
        </w:rPr>
        <w:instrText xml:space="preserve"> ADDIN ZOTERO_ITEM CSL_CITATION {"citationID":"pZdgGkIs","properties":{"formattedCitation":"[5]","plainCitation":"[5]","noteIndex":0},"citationItems":[{"id":2805,"uris":["http://zotero.org/groups/4677691/items/892336QL"],"itemData":{"id":2805,"type":"article-journal","abstract":"OBJECTIVE: The aim of this study was to examine the associations of demographic characteristics, health behaviors, and hormone concentrations with the experience of any, current, more severe, and more frequent midlife hot flashes.\nMETHODS: Baseline data from 732 women aged 45 to 54 years who were enrolled in the Midlife Women's Health Study were analyzed. A clinic visit was conducted to collect blood samples for hormone assays and to measure ovarian volume using transvaginal ultrasound. A self-administered questionnaire ascertained information on demographic factors, health habits, and hot flash history. Multivariable logistic regression was conducted to examine associations between potential risk factors and hot flash outcomes.\nRESULTS: Approximately 45% of participants reported experiencing midlife hot flashes. In covariate-adjusted models, older age, perimenopause status, current and past cigarette smoking, and depressive symptoms were significantly associated with increased odds of all of the hot flash outcomes. In addition, history of oral contraceptive use was associated with increased odds of any hot flashes. In contrast, higher current alcohol intake was significantly associated with decreased odds of any, current, and more severe hot flashes. Higher estradiol and progesterone concentrations were significantly associated with decreased odds of all hot flash outcomes.\nCONCLUSIONS: Although the temporality of such associations is not known because of the cross-sectional nature of the data, these observed relationships can help to identify women at risk for hot flashes.","container-title":"Menopause (New York, N.Y.)","DOI":"10.1097/GME.0000000000000434","ISSN":"1530-0374","issue":"10","journalAbbreviation":"Menopause","language":"eng","note":"PMID: 25783472\nPMCID: PMC4573383","page":"1098-1107","source":"PubMed","title":"Risk factors for hot flashes among women undergoing the menopausal transition: baseline results from the Midlife Women's Health Study","title-short":"Risk factors for hot flashes among women undergoing the menopausal transition","volume":"22","author":[{"family":"Gallicchio","given":"Lisa"},{"family":"Miller","given":"Susan R."},{"family":"Kiefer","given":"Judith"},{"family":"Greene","given":"Teresa"},{"family":"Zacur","given":"Howard A."},{"family":"Flaws","given":"Jodi A."}],"issued":{"date-parts":[["2015",10]]}}}],"schema":"https://github.com/citation-style-language/schema/raw/master/csl-citation.json"} </w:instrText>
      </w:r>
      <w:r w:rsidR="00C54BE5" w:rsidRPr="00320B12">
        <w:rPr>
          <w:rFonts w:ascii="Arial" w:hAnsi="Arial" w:cs="Arial"/>
        </w:rPr>
        <w:fldChar w:fldCharType="separate"/>
      </w:r>
      <w:r w:rsidR="000B31E9" w:rsidRPr="00320B12">
        <w:rPr>
          <w:rFonts w:ascii="Arial" w:hAnsi="Arial" w:cs="Arial"/>
        </w:rPr>
        <w:t>[5]</w:t>
      </w:r>
      <w:r w:rsidR="00C54BE5" w:rsidRPr="00320B12">
        <w:rPr>
          <w:rFonts w:ascii="Arial" w:hAnsi="Arial" w:cs="Arial"/>
        </w:rPr>
        <w:fldChar w:fldCharType="end"/>
      </w:r>
      <w:r w:rsidRPr="00320B12">
        <w:rPr>
          <w:rFonts w:ascii="Arial" w:hAnsi="Arial" w:cs="Arial"/>
        </w:rPr>
        <w:t xml:space="preserve">. </w:t>
      </w:r>
      <w:r w:rsidR="00BC1E8F" w:rsidRPr="00320B12">
        <w:rPr>
          <w:rFonts w:ascii="Arial" w:hAnsi="Arial" w:cs="Arial"/>
        </w:rPr>
        <w:t>R</w:t>
      </w:r>
      <w:r w:rsidRPr="00320B12">
        <w:rPr>
          <w:rFonts w:ascii="Arial" w:hAnsi="Arial" w:cs="Arial"/>
        </w:rPr>
        <w:t>esearch comparing diets of soy, flaxseed, and wheat indicated that flaxseed decreased hot flashes by 41%, outperforming soy at 20% and exhibiting comparable results to wheat at 41%</w:t>
      </w:r>
      <w:r w:rsidR="00BC1E8F" w:rsidRPr="00320B12">
        <w:rPr>
          <w:rFonts w:ascii="Arial" w:hAnsi="Arial" w:cs="Arial"/>
        </w:rPr>
        <w:t xml:space="preserve"> </w:t>
      </w:r>
      <w:r w:rsidR="00BC1E8F" w:rsidRPr="00320B12">
        <w:rPr>
          <w:rFonts w:ascii="Arial" w:hAnsi="Arial" w:cs="Arial"/>
        </w:rPr>
        <w:fldChar w:fldCharType="begin"/>
      </w:r>
      <w:r w:rsidR="000B31E9" w:rsidRPr="00320B12">
        <w:rPr>
          <w:rFonts w:ascii="Arial" w:hAnsi="Arial" w:cs="Arial"/>
        </w:rPr>
        <w:instrText xml:space="preserve"> ADDIN ZOTERO_ITEM CSL_CITATION {"citationID":"5Uu5A7O4","properties":{"formattedCitation":"[19]","plainCitation":"[19]","noteIndex":0},"citationItems":[{"id":2807,"uris":["http://zotero.org/groups/4677691/items/WL6XL5SU"],"itemData":{"id":2807,"type":"article-journal","abstract":"The aim of this study was to test the hypothesis that increased dietary intake of phytoestrogens reduces the health impact of the menopause. To test this hypothesis, a double-blind, randomized, entry-exit, cross-over study was conducted to assess the effects of three dietary manipulations--soy and linseed diets (high in phytoestrogens) and a wheat diet (low in phytoestrogens). Postmenopausal women were recruited and randomly assigned to one of the three dietary regimens. Urinary phytoestrogen concentrations, hot flush rate, vaginal smears, bone mineral density and bone mineral content were assessed for two 12-week periods. Comparative analysis showed no significant differences, but, when analyzed separately, groups consuming high phytoestrogen diets had between 10 and 30 times higher urinary excretion of phytoestrogens compared to those consuming the low phytoestrogen diet (p &lt; 0.01). Study participants consuming soy, linseed and wheat diets had a 22% (not significant, n.s.), 41% (p &lt; 0.009) and 51% (p &lt; 0.001) reduction in hot flush rate; a 103% (p &lt; 0.04), 5.5% (n.s.) and 11% (n.s.) increase in vaginal cytology maturation index; and a 5.2% (p &lt; 0.04), 5.2% (n.s.) and 3.8% (n.s.) increase in bone mineral content, respectively. No changes were detected in bone mineral density. The differential effects of high phytoestrogen dietary manipulations on outcomes may represent tissue-specific responses to isoflavones and lignans contained in soy and linseed, respectively. Whilst health outcome measures were not significantly different between groups, the data obtained from separate analysis suggest that phytoestrogens in soy and linseed may be of use in ameliorating some of the symptoms of menopause. Furthermore, the significant decrease in hot flush rate in the wheat group cannot be attributable to phytoestrogens measured in this study. Due to subject variability, larger studies are still needed to evaluate population benefit.","container-title":"Climacteric: The Journal of the International Menopause Society","DOI":"10.3109/13697139809085527","ISSN":"1369-7137","issue":"2","journalAbbreviation":"Climacteric","language":"eng","note":"PMID: 11907915","page":"124-129","source":"PubMed","title":"Effects of dietary phytoestrogens in postmenopausal women","volume":"1","author":[{"family":"Dalais","given":"F. S."},{"family":"Rice","given":"G. E."},{"family":"Wahlqvist","given":"M. L."},{"family":"Grehan","given":"M."},{"family":"Murkies","given":"A. L."},{"family":"Medley","given":"G."},{"family":"Ayton","given":"R."},{"family":"Strauss","given":"B. J."}],"issued":{"date-parts":[["1998",6]]}}}],"schema":"https://github.com/citation-style-language/schema/raw/master/csl-citation.json"} </w:instrText>
      </w:r>
      <w:r w:rsidR="00BC1E8F" w:rsidRPr="00320B12">
        <w:rPr>
          <w:rFonts w:ascii="Arial" w:hAnsi="Arial" w:cs="Arial"/>
        </w:rPr>
        <w:fldChar w:fldCharType="separate"/>
      </w:r>
      <w:r w:rsidR="000B31E9" w:rsidRPr="00320B12">
        <w:rPr>
          <w:rFonts w:ascii="Arial" w:hAnsi="Arial" w:cs="Arial"/>
        </w:rPr>
        <w:t>[19]</w:t>
      </w:r>
      <w:r w:rsidR="00BC1E8F" w:rsidRPr="00320B12">
        <w:rPr>
          <w:rFonts w:ascii="Arial" w:hAnsi="Arial" w:cs="Arial"/>
        </w:rPr>
        <w:fldChar w:fldCharType="end"/>
      </w:r>
      <w:r w:rsidRPr="00320B12">
        <w:rPr>
          <w:rFonts w:ascii="Arial" w:hAnsi="Arial" w:cs="Arial"/>
        </w:rPr>
        <w:t>. This indicates that flaxseed is superior than soy and placebo in alleviating hot flashes. Flaxseed has been shown to alleviate night sweats more effectively than a placebo, in addition to mitigating hot flashes, however the results were not statistically significant</w:t>
      </w:r>
      <w:r w:rsidR="00BC1E8F" w:rsidRPr="00320B12">
        <w:rPr>
          <w:rFonts w:ascii="Arial" w:hAnsi="Arial" w:cs="Arial"/>
        </w:rPr>
        <w:t xml:space="preserve"> </w:t>
      </w:r>
      <w:r w:rsidR="00BC1E8F" w:rsidRPr="00320B12">
        <w:rPr>
          <w:rFonts w:ascii="Arial" w:hAnsi="Arial" w:cs="Arial"/>
        </w:rPr>
        <w:fldChar w:fldCharType="begin"/>
      </w:r>
      <w:r w:rsidR="000B31E9" w:rsidRPr="00320B12">
        <w:rPr>
          <w:rFonts w:ascii="Arial" w:hAnsi="Arial" w:cs="Arial"/>
        </w:rPr>
        <w:instrText xml:space="preserve"> ADDIN ZOTERO_ITEM CSL_CITATION {"citationID":"zFq2li60","properties":{"formattedCitation":"[20]","plainCitation":"[20]","noteIndex":0},"citationItems":[{"id":2809,"uris":["http://zotero.org/groups/4677691/items/MWMFJMGI"],"itemData":{"id":2809,"type":"article-journal","abstract":"Phytoestrogens are increasingly incorporated into the diet of menopausal women. However, there are limited data on the efficacy of flaxseed on the consequences of estrogen deficiency in menopausal women. The purpose of the study was to assess the effects of flaxseed incorporation into the diet of healthy menopausal women. One hundred and ninety-nine menopausal women were randomly assigned to consume 40 g flaxseed/d (n = 101) or wheat germ placebo (n = 98) for 12 months. At baseline and at month 12, serum levels of lipids, bone mineral density (BMD), and menopausal symptoms were evaluated. Statistical analysis was performed under the intention to treat principle. Flaxseed reduced serum total (-0.20 +/- 0.51 mmol/liter; P = 0.012) and high-density lipoprotein (-0.08 +/- 0.24 mmol/liter; P = 0.031) cholesterol concentrations compared with wheat germ placebo. BMD did not differ significantly between the two arms. Both flaxseed and wheat germ reduced (P &lt; 0.0001) the severity scores of menopausal symptoms, but no statistical difference was found between the two arms. Our findings suggest that 1-yr incorporation of flaxseed into the diet produced a favorable, but not clinically significant, effect on blood cholesterol and caused no significant change in BMD or symptoms in healthy menopausal women.","container-title":"The Journal of Clinical Endocrinology and Metabolism","DOI":"10.1210/jc.2004-1148","ISSN":"0021-972X","issue":"3","journalAbbreviation":"J Clin Endocrinol Metab","language":"eng","note":"PMID: 15613422","page":"1390-1397","source":"PubMed","title":"The effects of flaxseed dietary supplement on lipid profile, bone mineral density, and symptoms in menopausal women: a randomized, double-blind, wheat germ placebo-controlled clinical trial","title-short":"The effects of flaxseed dietary supplement on lipid profile, bone mineral density, and symptoms in menopausal women","volume":"90","author":[{"family":"Dodin","given":"S."},{"family":"Lemay","given":"A."},{"family":"Jacques","given":"H."},{"family":"Légaré","given":"F."},{"family":"Forest","given":"J.-C."},{"family":"Mâsse","given":"B."}],"issued":{"date-parts":[["2005",3]]}}}],"schema":"https://github.com/citation-style-language/schema/raw/master/csl-citation.json"} </w:instrText>
      </w:r>
      <w:r w:rsidR="00BC1E8F" w:rsidRPr="00320B12">
        <w:rPr>
          <w:rFonts w:ascii="Arial" w:hAnsi="Arial" w:cs="Arial"/>
        </w:rPr>
        <w:fldChar w:fldCharType="separate"/>
      </w:r>
      <w:r w:rsidR="000B31E9" w:rsidRPr="00320B12">
        <w:rPr>
          <w:rFonts w:ascii="Arial" w:hAnsi="Arial" w:cs="Arial"/>
        </w:rPr>
        <w:t>[20]</w:t>
      </w:r>
      <w:r w:rsidR="00BC1E8F" w:rsidRPr="00320B12">
        <w:rPr>
          <w:rFonts w:ascii="Arial" w:hAnsi="Arial" w:cs="Arial"/>
        </w:rPr>
        <w:fldChar w:fldCharType="end"/>
      </w:r>
      <w:r w:rsidRPr="00320B12">
        <w:rPr>
          <w:rFonts w:ascii="Arial" w:hAnsi="Arial" w:cs="Arial"/>
        </w:rPr>
        <w:t xml:space="preserve">. Lignan phytoestrogens are commonly used by women to manage menopausal symptoms. It is estimated that 200 mg phytoestrogens are used daily in Japan. Therefore, Japanese women have a lower incidence of osteoporosis, estrogen-dependent cancers, and hot flashes. Additionally, phytoestrogen and </w:t>
      </w:r>
      <w:proofErr w:type="spellStart"/>
      <w:r w:rsidRPr="00320B12">
        <w:rPr>
          <w:rFonts w:ascii="Arial" w:hAnsi="Arial" w:cs="Arial"/>
        </w:rPr>
        <w:t>lignan</w:t>
      </w:r>
      <w:proofErr w:type="spellEnd"/>
      <w:r w:rsidRPr="00320B12">
        <w:rPr>
          <w:rFonts w:ascii="Arial" w:hAnsi="Arial" w:cs="Arial"/>
        </w:rPr>
        <w:t xml:space="preserve"> </w:t>
      </w:r>
      <w:proofErr w:type="spellStart"/>
      <w:r w:rsidRPr="00320B12">
        <w:rPr>
          <w:rFonts w:ascii="Arial" w:hAnsi="Arial" w:cs="Arial"/>
        </w:rPr>
        <w:t>diphenolic</w:t>
      </w:r>
      <w:proofErr w:type="spellEnd"/>
      <w:r w:rsidRPr="00320B12">
        <w:rPr>
          <w:rFonts w:ascii="Arial" w:hAnsi="Arial" w:cs="Arial"/>
        </w:rPr>
        <w:t xml:space="preserve"> have structures similar to 17 beta-estradiol that acts as estrogen or anti-estrogen, depending on the circulating estrogen levels</w:t>
      </w:r>
      <w:r w:rsidR="00BC1E8F" w:rsidRPr="00320B12">
        <w:rPr>
          <w:rFonts w:ascii="Arial" w:hAnsi="Arial" w:cs="Arial"/>
        </w:rPr>
        <w:t xml:space="preserve"> </w:t>
      </w:r>
      <w:r w:rsidR="00BC1E8F" w:rsidRPr="00320B12">
        <w:rPr>
          <w:rFonts w:ascii="Arial" w:hAnsi="Arial" w:cs="Arial"/>
        </w:rPr>
        <w:fldChar w:fldCharType="begin"/>
      </w:r>
      <w:r w:rsidR="00BC1E8F" w:rsidRPr="00320B12">
        <w:rPr>
          <w:rFonts w:ascii="Arial" w:hAnsi="Arial" w:cs="Arial"/>
        </w:rPr>
        <w:instrText xml:space="preserve"> ADDIN ZOTERO_ITEM CSL_CITATION {"citationID":"4sgsoeDh","properties":{"formattedCitation":"[4]","plainCitation":"[4]","noteIndex":0},"citationItems":[{"id":2783,"uris":["http://zotero.org/groups/4677691/items/CBCA59H6"],"itemData":{"id":2783,"type":"article-journal","abstract":"Background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00BC1E8F" w:rsidRPr="00320B12">
        <w:rPr>
          <w:rFonts w:ascii="Arial" w:hAnsi="Arial" w:cs="Arial"/>
        </w:rPr>
        <w:fldChar w:fldCharType="separate"/>
      </w:r>
      <w:r w:rsidR="00BC1E8F" w:rsidRPr="00320B12">
        <w:rPr>
          <w:rFonts w:ascii="Arial" w:hAnsi="Arial" w:cs="Arial"/>
        </w:rPr>
        <w:t>[4]</w:t>
      </w:r>
      <w:r w:rsidR="00BC1E8F" w:rsidRPr="00320B12">
        <w:rPr>
          <w:rFonts w:ascii="Arial" w:hAnsi="Arial" w:cs="Arial"/>
        </w:rPr>
        <w:fldChar w:fldCharType="end"/>
      </w:r>
      <w:r w:rsidRPr="00320B12">
        <w:rPr>
          <w:rFonts w:ascii="Arial" w:hAnsi="Arial" w:cs="Arial"/>
        </w:rPr>
        <w:t>.</w:t>
      </w:r>
    </w:p>
    <w:p w14:paraId="5E4DA35C" w14:textId="6456D9D5" w:rsidR="00A7362E" w:rsidRPr="00320B12" w:rsidRDefault="00A7362E" w:rsidP="00F107FE">
      <w:pPr>
        <w:pStyle w:val="Body"/>
        <w:ind w:firstLine="720"/>
        <w:rPr>
          <w:rFonts w:ascii="Arial" w:hAnsi="Arial" w:cs="Arial"/>
        </w:rPr>
      </w:pPr>
      <w:r w:rsidRPr="00320B12">
        <w:rPr>
          <w:rFonts w:ascii="Arial" w:hAnsi="Arial" w:cs="Arial"/>
        </w:rPr>
        <w:t>Despite its estrogenic effects, flaxseed also has antiestrogenic, antioxidant, and antiproliferative effects due to its high phytoestrogen content. A phytoestrogen diet can reduce the frequency of vasomotor symptoms by altering hormonal balance and increasing estrogen levels</w:t>
      </w:r>
      <w:r w:rsidR="00BC1E8F" w:rsidRPr="00320B12">
        <w:rPr>
          <w:rFonts w:ascii="Arial" w:hAnsi="Arial" w:cs="Arial"/>
        </w:rPr>
        <w:t xml:space="preserve"> </w:t>
      </w:r>
      <w:r w:rsidR="00BC1E8F" w:rsidRPr="00320B12">
        <w:rPr>
          <w:rFonts w:ascii="Arial" w:hAnsi="Arial" w:cs="Arial"/>
        </w:rPr>
        <w:fldChar w:fldCharType="begin"/>
      </w:r>
      <w:r w:rsidR="00BC1E8F" w:rsidRPr="00320B12">
        <w:rPr>
          <w:rFonts w:ascii="Arial" w:hAnsi="Arial" w:cs="Arial"/>
        </w:rPr>
        <w:instrText xml:space="preserve"> ADDIN ZOTERO_ITEM CSL_CITATION {"citationID":"AjiR8PfS","properties":{"formattedCitation":"[4]","plainCitation":"[4]","noteIndex":0},"citationItems":[{"id":2783,"uris":["http://zotero.org/groups/4677691/items/CBCA59H6"],"itemData":{"id":2783,"type":"article-journal","abstract":"Background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00BC1E8F" w:rsidRPr="00320B12">
        <w:rPr>
          <w:rFonts w:ascii="Arial" w:hAnsi="Arial" w:cs="Arial"/>
        </w:rPr>
        <w:fldChar w:fldCharType="separate"/>
      </w:r>
      <w:r w:rsidR="00BC1E8F" w:rsidRPr="00320B12">
        <w:rPr>
          <w:rFonts w:ascii="Arial" w:hAnsi="Arial" w:cs="Arial"/>
        </w:rPr>
        <w:t>[4]</w:t>
      </w:r>
      <w:r w:rsidR="00BC1E8F" w:rsidRPr="00320B12">
        <w:rPr>
          <w:rFonts w:ascii="Arial" w:hAnsi="Arial" w:cs="Arial"/>
        </w:rPr>
        <w:fldChar w:fldCharType="end"/>
      </w:r>
      <w:r w:rsidRPr="00320B12">
        <w:rPr>
          <w:rFonts w:ascii="Arial" w:hAnsi="Arial" w:cs="Arial"/>
        </w:rPr>
        <w:t xml:space="preserve">. Several studies have shown that flaxseed has beneficial effects on hot flashes. A study by </w:t>
      </w:r>
      <w:proofErr w:type="spellStart"/>
      <w:r w:rsidRPr="00320B12">
        <w:rPr>
          <w:rFonts w:ascii="Arial" w:hAnsi="Arial" w:cs="Arial"/>
        </w:rPr>
        <w:t>Cetisli</w:t>
      </w:r>
      <w:proofErr w:type="spellEnd"/>
      <w:r w:rsidRPr="00320B12">
        <w:rPr>
          <w:rFonts w:ascii="Arial" w:hAnsi="Arial" w:cs="Arial"/>
        </w:rPr>
        <w:t xml:space="preserve"> et al. revealed that daily flaxseed consumption (5 grams) for 12 weeks produced similar improvements in menopausal symptoms as hormonal therapy</w:t>
      </w:r>
      <w:r w:rsidR="00BC1E8F" w:rsidRPr="00320B12">
        <w:rPr>
          <w:rFonts w:ascii="Arial" w:hAnsi="Arial" w:cs="Arial"/>
        </w:rPr>
        <w:t xml:space="preserve"> </w:t>
      </w:r>
      <w:r w:rsidR="00BC1E8F" w:rsidRPr="00320B12">
        <w:rPr>
          <w:rFonts w:ascii="Arial" w:hAnsi="Arial" w:cs="Arial"/>
        </w:rPr>
        <w:fldChar w:fldCharType="begin"/>
      </w:r>
      <w:r w:rsidR="000B31E9" w:rsidRPr="00320B12">
        <w:rPr>
          <w:rFonts w:ascii="Arial" w:hAnsi="Arial" w:cs="Arial"/>
        </w:rPr>
        <w:instrText xml:space="preserve"> ADDIN ZOTERO_ITEM CSL_CITATION {"citationID":"9qj2SnGU","properties":{"formattedCitation":"[9]","plainCitation":"[9]","noteIndex":0},"citationItems":[{"id":2787,"uris":["http://zotero.org/groups/4677691/items/QRWU5DV2"],"itemData":{"id":2787,"type":"article-journal","abstract":"The purpose of this study was to analyze the effects of flaxseed on menopausal symptoms and quality of life throughout the menopausal period. The empirical research was conducted in an obstetrics and gynecology outpatient department of a university hospital and involved 140 menopausal women who were divided into 4 groups. The menopausal symptoms decreased and the quality of life increased among the women who used flaxseed for 3 months.","container-title":"Holistic Nursing Practice","DOI":"10.1097/HNP.0000000000000085","ISSN":"1550-5138","issue":"3","journalAbbreviation":"Holist Nurs Pract","language":"eng","note":"PMID: 25882265","page":"151-157","source":"PubMed","title":"The effects of flaxseed on menopausal symptoms and quality of life","volume":"29","author":[{"family":"Cetisli","given":"Nuray Egelioglu"},{"family":"Saruhan","given":"A."},{"family":"Kivcak","given":"B."}],"issued":{"date-parts":[["2015"]]}}}],"schema":"https://github.com/citation-style-language/schema/raw/master/csl-citation.json"} </w:instrText>
      </w:r>
      <w:r w:rsidR="00BC1E8F" w:rsidRPr="00320B12">
        <w:rPr>
          <w:rFonts w:ascii="Arial" w:hAnsi="Arial" w:cs="Arial"/>
        </w:rPr>
        <w:fldChar w:fldCharType="separate"/>
      </w:r>
      <w:r w:rsidR="000B31E9" w:rsidRPr="00320B12">
        <w:rPr>
          <w:rFonts w:ascii="Arial" w:hAnsi="Arial" w:cs="Arial"/>
        </w:rPr>
        <w:t>[9]</w:t>
      </w:r>
      <w:r w:rsidR="00BC1E8F" w:rsidRPr="00320B12">
        <w:rPr>
          <w:rFonts w:ascii="Arial" w:hAnsi="Arial" w:cs="Arial"/>
        </w:rPr>
        <w:fldChar w:fldCharType="end"/>
      </w:r>
      <w:r w:rsidRPr="00320B12">
        <w:rPr>
          <w:rFonts w:ascii="Arial" w:hAnsi="Arial" w:cs="Arial"/>
        </w:rPr>
        <w:t>. Another study revealed that consuming 7.5 grams of flaxseed (containing 410 mg of lignans) for six weeks significantly reduced hot flashes, although the specific role of lignans in alleviating hot flashes is not supported</w:t>
      </w:r>
      <w:r w:rsidR="00BC1E8F" w:rsidRPr="00320B12">
        <w:rPr>
          <w:rFonts w:ascii="Arial" w:hAnsi="Arial" w:cs="Arial"/>
        </w:rPr>
        <w:t xml:space="preserve"> </w:t>
      </w:r>
      <w:r w:rsidR="00BC1E8F" w:rsidRPr="00320B12">
        <w:rPr>
          <w:rFonts w:ascii="Arial" w:hAnsi="Arial" w:cs="Arial"/>
        </w:rPr>
        <w:fldChar w:fldCharType="begin"/>
      </w:r>
      <w:r w:rsidR="000B31E9" w:rsidRPr="00320B12">
        <w:rPr>
          <w:rFonts w:ascii="Arial" w:hAnsi="Arial" w:cs="Arial"/>
        </w:rPr>
        <w:instrText xml:space="preserve"> ADDIN ZOTERO_ITEM CSL_CITATION {"citationID":"BqkMNnx3","properties":{"formattedCitation":"[21]","plainCitation":"[21]","noteIndex":0},"citationItems":[{"id":2811,"uris":["http://zotero.org/groups/4677691/items/RG93RK7G"],"itemData":{"id":2811,"type":"article-journal","abstract":"OBJECTIVE: Preliminary data suggest that flaxseed, a rich source of dietary lignans, may be a potentially effective treatment of hot flashes. A phase III, randomized, placebo, controlled trial was conducted to evaluate the efficacy of flaxseed in reducing hot flashes.\nMETHODS: Postmenopausal women with or without breast cancer were randomly assigned to a flaxseed bar (providing 410 mg of lignans) for 6 weeks versus a placebo bar. Participants completed daily, prospective, hot flash diaries during the baseline week, and then ate one study bar per day for 6 weeks while recording their daily hot flashes. The intraparticipant difference in hot flash activity between baseline and the last treatment week was the primary endpoint. Adverse effects were evaluated through a self-report and the Common Terminology Criteria assessment.\nRESULTS: A total of 188 women were enrolled in this trial. The mean hot flash score was reduced 4.9 in the flaxseed group and 3.5 in the placebo group (P = 0.29). In both groups, slightly more than a third of the women received a 50% reduction in their hot flash score. Only one adverse effect was significantly different between groups, grade 1 pruritus, which was more common in the placebo group (8% vs 1%). Both groups reported abdominal distension, flatulence, diarrhea, and nausea. Adherence and ability to detect treatment assignment did not differ between groups.\nCONCLUSIONS: The results of this trial do not support the use of 410 mg of lignans for the reduction of hot flashes. The bars were fairly well tolerated, with both groups reporting gastrointestinal effects, probably due to the fiber content.","container-title":"Menopause (New York, N.Y.)","DOI":"10.1097/gme.0b013e318223b021","ISSN":"1530-0374","issue":"1","journalAbbreviation":"Menopause","language":"eng","note":"PMID: 21900849\nPMCID: PMC3246070","page":"48-53","source":"PubMed","title":"A phase III, randomized, placebo-controlled, double-blind trial of flaxseed for the treatment of hot flashes: North Central Cancer Treatment Group N08C7","title-short":"A phase III, randomized, placebo-controlled, double-blind trial of flaxseed for the treatment of hot flashes","volume":"19","author":[{"family":"Pruthi","given":"Sandhya"},{"family":"Qin","given":"Rui"},{"family":"Terstreip","given":"Shelby A."},{"family":"Liu","given":"Heshan"},{"family":"Loprinzi","given":"Charles L."},{"family":"Shah","given":"Tushar R. C."},{"family":"Tucker","given":"Kenneth F."},{"family":"Dakhil","given":"Shaker R."},{"family":"Bury","given":"Martin J."},{"family":"Carolla","given":"Robert L."},{"family":"Steen","given":"Preston D."},{"family":"Vuky","given":"Jacqueline"},{"family":"Barton","given":"Debra L."}],"issued":{"date-parts":[["2012",1]]}}}],"schema":"https://github.com/citation-style-language/schema/raw/master/csl-citation.json"} </w:instrText>
      </w:r>
      <w:r w:rsidR="00BC1E8F" w:rsidRPr="00320B12">
        <w:rPr>
          <w:rFonts w:ascii="Arial" w:hAnsi="Arial" w:cs="Arial"/>
        </w:rPr>
        <w:fldChar w:fldCharType="separate"/>
      </w:r>
      <w:r w:rsidR="000B31E9" w:rsidRPr="00320B12">
        <w:rPr>
          <w:rFonts w:ascii="Arial" w:hAnsi="Arial" w:cs="Arial"/>
        </w:rPr>
        <w:t>[21]</w:t>
      </w:r>
      <w:r w:rsidR="00BC1E8F" w:rsidRPr="00320B12">
        <w:rPr>
          <w:rFonts w:ascii="Arial" w:hAnsi="Arial" w:cs="Arial"/>
        </w:rPr>
        <w:fldChar w:fldCharType="end"/>
      </w:r>
      <w:r w:rsidRPr="00320B12">
        <w:rPr>
          <w:rFonts w:ascii="Arial" w:hAnsi="Arial" w:cs="Arial"/>
        </w:rPr>
        <w:t>.</w:t>
      </w:r>
      <w:r w:rsidR="00BC1E8F" w:rsidRPr="00320B12">
        <w:rPr>
          <w:rFonts w:ascii="Arial" w:hAnsi="Arial" w:cs="Arial"/>
        </w:rPr>
        <w:t xml:space="preserve"> </w:t>
      </w:r>
      <w:r w:rsidRPr="00320B12">
        <w:rPr>
          <w:rFonts w:ascii="Arial" w:hAnsi="Arial" w:cs="Arial"/>
        </w:rPr>
        <w:t>Flaxseed affects several physiological processes and illnesses through its intracellular mediators. Flaxseed proteins and other molecules in flaxseed have anti-atherosclerotic, anti-hypertensive, cardioprotective, and anti-platelet aggregation properties by downregulating pro-inflammatory transcription factors such as NF-</w:t>
      </w:r>
      <w:proofErr w:type="spellStart"/>
      <w:r w:rsidRPr="00320B12">
        <w:rPr>
          <w:rFonts w:ascii="Arial" w:hAnsi="Arial" w:cs="Arial"/>
        </w:rPr>
        <w:t>κB</w:t>
      </w:r>
      <w:proofErr w:type="spellEnd"/>
      <w:r w:rsidR="007C06C7" w:rsidRPr="00320B12">
        <w:rPr>
          <w:rFonts w:ascii="Arial" w:hAnsi="Arial" w:cs="Arial"/>
        </w:rPr>
        <w:t xml:space="preserve"> </w:t>
      </w:r>
      <w:r w:rsidR="007C06C7" w:rsidRPr="00320B12">
        <w:rPr>
          <w:rFonts w:ascii="Arial" w:hAnsi="Arial" w:cs="Arial"/>
        </w:rPr>
        <w:fldChar w:fldCharType="begin"/>
      </w:r>
      <w:r w:rsidR="000B31E9" w:rsidRPr="00320B12">
        <w:rPr>
          <w:rFonts w:ascii="Arial" w:hAnsi="Arial" w:cs="Arial"/>
        </w:rPr>
        <w:instrText xml:space="preserve"> ADDIN ZOTERO_ITEM CSL_CITATION {"citationID":"68hgkYIB","properties":{"formattedCitation":"[22]","plainCitation":"[22]","noteIndex":0},"citationItems":[{"id":2813,"uris":["http://zotero.org/groups/4677691/items/MNH7DEKT"],"itemData":{"id":2813,"type":"article-journal","abstract":"Cardiovascular disease remains the leading cause of mortality and morbidity worldwide. The inclusion of functional foods and natural health products in the diet are gaining increasing recognition as integral components of lifestyle changes in the fight against cardiovascular disease. Several preclinical and clinical studies have shown the beneficial cardiovascular effects of dietary supplementation with flaxseed. The cardiovascular effects of dietary flaxseed have included an antihypertensive action, antiatherogenic effects, a lowering of cholesterol, an anti-inflammatory action, and an inhibition of arrhythmias. Its enrichment in the ω-3 fatty acid α-linolenic acid and the antioxidant lignan secoisolariciresinol diglucoside as well as its high fiber content have been implicated primarily in these beneficial cardiovascular actions. Although not as well recognized, flaxseed is also composed of other potential bioactive compounds such as proteins, cyclolinopeptides, and cyanogenic glycosides, which may also produce biological actions. These compounds could also be responsible for the cardiovascular effects of flaxseed. This article will not only summarize the cardiovascular effects of dietary supplementation with flaxseed but also review its bioactive compounds in terms of their properties, biological effects, and proposed mechanisms of action. It will also discuss promising research directions for the future to identify additional health-related benefits of dietary flaxseed.","container-title":"American Journal of Physiology. Heart and Circulatory Physiology","DOI":"10.1152/ajpheart.00400.2017","ISSN":"1522-1539","issue":"2","journalAbbreviation":"Am J Physiol Heart Circ Physiol","language":"eng","note":"PMID: 29101172","page":"H146-H159","source":"PubMed","title":"Flaxseed: its bioactive components and their cardiovascular benefits","title-short":"Flaxseed","volume":"314","author":[{"family":"Parikh","given":"Mihir"},{"family":"Netticadan","given":"Thomas"},{"family":"Pierce","given":"Grant N."}],"issued":{"date-parts":[["2018",2,1]]}}}],"schema":"https://github.com/citation-style-language/schema/raw/master/csl-citation.json"} </w:instrText>
      </w:r>
      <w:r w:rsidR="007C06C7" w:rsidRPr="00320B12">
        <w:rPr>
          <w:rFonts w:ascii="Arial" w:hAnsi="Arial" w:cs="Arial"/>
        </w:rPr>
        <w:fldChar w:fldCharType="separate"/>
      </w:r>
      <w:r w:rsidR="000B31E9" w:rsidRPr="00320B12">
        <w:rPr>
          <w:rFonts w:ascii="Arial" w:hAnsi="Arial" w:cs="Arial"/>
        </w:rPr>
        <w:t>[22]</w:t>
      </w:r>
      <w:r w:rsidR="007C06C7" w:rsidRPr="00320B12">
        <w:rPr>
          <w:rFonts w:ascii="Arial" w:hAnsi="Arial" w:cs="Arial"/>
        </w:rPr>
        <w:fldChar w:fldCharType="end"/>
      </w:r>
      <w:r w:rsidRPr="00320B12">
        <w:rPr>
          <w:rFonts w:ascii="Arial" w:hAnsi="Arial" w:cs="Arial"/>
        </w:rPr>
        <w:t xml:space="preserve">. Flaxseed is the richest dietary source of </w:t>
      </w:r>
      <w:proofErr w:type="spellStart"/>
      <w:r w:rsidRPr="00320B12">
        <w:rPr>
          <w:rFonts w:ascii="Arial" w:hAnsi="Arial" w:cs="Arial"/>
        </w:rPr>
        <w:t>secoisolariciresinol</w:t>
      </w:r>
      <w:proofErr w:type="spellEnd"/>
      <w:r w:rsidRPr="00320B12">
        <w:rPr>
          <w:rFonts w:ascii="Arial" w:hAnsi="Arial" w:cs="Arial"/>
        </w:rPr>
        <w:t xml:space="preserve"> </w:t>
      </w:r>
      <w:proofErr w:type="spellStart"/>
      <w:r w:rsidRPr="00320B12">
        <w:rPr>
          <w:rFonts w:ascii="Arial" w:hAnsi="Arial" w:cs="Arial"/>
        </w:rPr>
        <w:t>diglucoside</w:t>
      </w:r>
      <w:proofErr w:type="spellEnd"/>
      <w:r w:rsidRPr="00320B12">
        <w:rPr>
          <w:rFonts w:ascii="Arial" w:hAnsi="Arial" w:cs="Arial"/>
        </w:rPr>
        <w:t xml:space="preserve"> (SDG), which is metabolized by intestinal bacteria into biologically active mammalian lignans (enterolignans), enterolactone and enterodiol.5 The dietary lignans are strongly correlated with their circulating and urinary levels. Enterolignans have weak hormonal effects and share structures similar to endogenous sex hormones</w:t>
      </w:r>
      <w:r w:rsidR="00BC1E8F" w:rsidRPr="00320B12">
        <w:rPr>
          <w:rFonts w:ascii="Arial" w:hAnsi="Arial" w:cs="Arial"/>
        </w:rPr>
        <w:t xml:space="preserve"> </w:t>
      </w:r>
      <w:r w:rsidR="00BC1E8F" w:rsidRPr="00320B12">
        <w:rPr>
          <w:rFonts w:ascii="Arial" w:hAnsi="Arial" w:cs="Arial"/>
        </w:rPr>
        <w:fldChar w:fldCharType="begin"/>
      </w:r>
      <w:r w:rsidR="000B31E9" w:rsidRPr="00320B12">
        <w:rPr>
          <w:rFonts w:ascii="Arial" w:hAnsi="Arial" w:cs="Arial"/>
        </w:rPr>
        <w:instrText xml:space="preserve"> ADDIN ZOTERO_ITEM CSL_CITATION {"citationID":"CNtxyy6W","properties":{"formattedCitation":"[23]","plainCitation":"[23]","noteIndex":0},"citationItems":[{"id":2815,"uris":["http://zotero.org/groups/4677691/items/3X8BQH9Q"],"itemData":{"id":2815,"type":"article-journal","abstract":"Lignan intake, and its richest food source, flaxseed, have been associated with reduced breast cancer risk. Endogenous sex hormones, such as estrogens, play a role in breast cancer development, and lignans may alter these sex hormone levels. To assess the effect of flaxseed on circulating sex hormones, a randomized controlled trial was conducted among 99 postmenopausal women in Toronto, Canada. The intervention arm consumed 2 tablespoons (15 g) of ground flaxseed daily for 7 weeks; the control arm maintained usual diet. Baseline and week 7 concentrations of 14 serum sex hormones were measured using liquid chromatography-tandem mass spectrometry (LC-MS/MS) and immunoassay, and serum enterolignans (lignan biomarker) using LC-MS/MS. Intervention effects on sex hormone levels were assessed using analysis of covariance. Serum enterolignans increased among the flaxseed arm (+516%). Women consuming flaxseed (vs. controls) had increased serum 2-hydroxyestrone [treatment effect ratio (TER) = 1.54; 95% CI: 1.18-2.00] and 2:16α-hydroxyestrone ratio (TER =1.54; 95% CI: 1.15-2.06); effects on other hormones were not statistically significant. Within the flaxseed arm, change in enterolignan level was positively correlated with changes in 2-hydroxyestrone and 2:16α-hydroxyestrone ratio, and negatively with prolactin. Findings suggest flaxseed affects certain circulating sex hormone levels with possible implications for future breast cancer prevention research.","container-title":"Nutrition and Cancer","DOI":"10.1080/01635581.2018.1516789","ISSN":"1532-7914","issue":"3","journalAbbreviation":"Nutr Cancer","language":"eng","note":"PMID: 30375890","page":"385-398","source":"PubMed","title":"Effect of Dietary Flaxseed Intake on Circulating Sex Hormone Levels among Postmenopausal Women: A Randomized Controlled Intervention Trial","title-short":"Effect of Dietary Flaxseed Intake on Circulating Sex Hormone Levels among Postmenopausal Women","volume":"71","author":[{"family":"Chang","given":"Vicky C."},{"family":"Cotterchio","given":"Michelle"},{"family":"Boucher","given":"Beatrice A."},{"family":"Jenkins","given":"David J. A."},{"family":"Mirea","given":"Lucia"},{"family":"McCann","given":"Susan E."},{"family":"Thompson","given":"Lilian U."}],"issued":{"date-parts":[["2019"]]}}}],"schema":"https://github.com/citation-style-language/schema/raw/master/csl-citation.json"} </w:instrText>
      </w:r>
      <w:r w:rsidR="00BC1E8F" w:rsidRPr="00320B12">
        <w:rPr>
          <w:rFonts w:ascii="Arial" w:hAnsi="Arial" w:cs="Arial"/>
        </w:rPr>
        <w:fldChar w:fldCharType="separate"/>
      </w:r>
      <w:r w:rsidR="000B31E9" w:rsidRPr="00320B12">
        <w:rPr>
          <w:rFonts w:ascii="Arial" w:hAnsi="Arial" w:cs="Arial"/>
        </w:rPr>
        <w:t>[23]</w:t>
      </w:r>
      <w:r w:rsidR="00BC1E8F" w:rsidRPr="00320B12">
        <w:rPr>
          <w:rFonts w:ascii="Arial" w:hAnsi="Arial" w:cs="Arial"/>
        </w:rPr>
        <w:fldChar w:fldCharType="end"/>
      </w:r>
      <w:r w:rsidRPr="00320B12">
        <w:rPr>
          <w:rFonts w:ascii="Arial" w:hAnsi="Arial" w:cs="Arial"/>
        </w:rPr>
        <w:t>.</w:t>
      </w:r>
    </w:p>
    <w:p w14:paraId="6380F6BB" w14:textId="741B0DD8" w:rsidR="00A7362E" w:rsidRPr="00320B12" w:rsidRDefault="00A7362E" w:rsidP="00C54BE5">
      <w:pPr>
        <w:pStyle w:val="Body"/>
        <w:ind w:firstLine="720"/>
        <w:rPr>
          <w:rFonts w:ascii="Arial" w:hAnsi="Arial" w:cs="Arial"/>
        </w:rPr>
      </w:pPr>
      <w:r w:rsidRPr="00320B12">
        <w:rPr>
          <w:rFonts w:ascii="Arial" w:hAnsi="Arial" w:cs="Arial"/>
        </w:rPr>
        <w:lastRenderedPageBreak/>
        <w:t xml:space="preserve">Other studies suggested that flaxseed reduces the severity and frequency of hot flashes although soybean appears to have a greater effect on reducing the frequency of hot flashes. </w:t>
      </w:r>
      <w:r w:rsidR="00694672" w:rsidRPr="00320B12">
        <w:rPr>
          <w:rFonts w:ascii="Arial" w:hAnsi="Arial" w:cs="Arial"/>
        </w:rPr>
        <w:t xml:space="preserve">Several studies have reported that daily flaxseed consumption of 40 grams and 25 grams for six weeks and eight weeks, respectively, had a significant effect on reducing hot flashes in postmenopausal women. However, it is important to consider the limitations of these studies. Many involved relatively small sample sizes, which can limit the generalizability of the findings. Additionally, potential confounding factors, such as differences in diet, lifestyle, and baseline health status, were not always adequately controlled. Therefore, while the results are promising, larger, well-controlled studies are needed to confirm these findings and better understand the long-term effects of flaxseed supplementation on menopausal symptoms </w:t>
      </w:r>
      <w:r w:rsidR="00BC1E8F" w:rsidRPr="00320B12">
        <w:rPr>
          <w:rFonts w:ascii="Arial" w:hAnsi="Arial" w:cs="Arial"/>
        </w:rPr>
        <w:fldChar w:fldCharType="begin"/>
      </w:r>
      <w:r w:rsidR="000B31E9" w:rsidRPr="00320B12">
        <w:rPr>
          <w:rFonts w:ascii="Arial" w:hAnsi="Arial" w:cs="Arial"/>
        </w:rPr>
        <w:instrText xml:space="preserve"> ADDIN ZOTERO_ITEM CSL_CITATION {"citationID":"gCH0CMgZ","properties":{"formattedCitation":"[4,24]","plainCitation":"[4,24]","noteIndex":0},"citationItems":[{"id":2783,"uris":["http://zotero.org/groups/4677691/items/CBCA59H6"],"itemData":{"id":2783,"type":"article-journal","abstract":"Background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id":2817,"uris":["http://zotero.org/groups/4677691/items/IIFTQBQS"],"itemData":{"id":2817,"type":"article-journal","abstract":"Introduction: Vasomotor flashes are one of the most common complaints in climacteric women. Currently, Hormone therapy is the gold standard for treatment of it but various studies have reported serious risks even in short-term use. Interest in plants source for treatment of hot flash has grown recently. Flaxseed is a rich source of lignans and many women are more inclined to use it, but literature on effect of flaxseed is rather limited. Objective of this study was to evaluate effect of 6-weeks consumption of flaxseed on vasomotor flashes in climacteric women. Methods: In this double-blind randomized cross-over study 62 women aged at least 41 years with five moderate to severe flashes and other eligibility, were randomly assigned in two groups (n=31). Intervention was two 6-week periods (washout: 2 weeks) and consumption 40 (g) flaxseed powder or placebo twice daily. Participants filled out daily hot flash diary and night sweat diary during the study. Weekly mean of each variable, separately were measured by adding the points during a week and was divided on days that diary had been filled in same week. Outcomes were measured changes from baseline to the average for all follow-up regarding mean of each variable. Data were analyzed by, paired t-test, Wilcoxon and RANOVA using SPSS software. Results: Data analyzing (n=46) showed statically significant reduction in the mean changes of severity and duration of flashes, night sweat severity and sleep disturbances with flaxseed comparing placebo (p&lt;0.009, p= 0.045, p=0/005, p=0/028 respectively).There were no significant reduction in frequency of hot flashes and night sweats but repeated measurement of ANOVA showed statistically significant reduction in mean of frequency of hot flashes and night sweats during 6 week intervention with flaxseed compared to placebo in women with 5-7 daily flushes and ≤ 2 night sweats, respectively (p&lt;0.001). Conclusion: Regarding the result of this study, 6-week consumption of flaxseed powder may be effective in reduction of vasomotor symptoms, especially for women with moderate vasomotor symptoms compared to women with more and sever symptoms.","container-title":"The Iranian Journal of Obstetrics, Gynecology and Infertility","DOI":"10.22038/ijogi.2011.5792","ISSN":"1680-2993","issue":"1","language":"en","note":"publisher: Mashhad University of Medical Sciences","page":"37-47","source":"ijogi.mums.ac.ir","title":"Effect of Powder of Flaxseed on Hot flashes in Women at the Climacteric","volume":"14","author":[{"family":"Baghdari","given":"Nasrin"},{"family":"Akbari","given":"Azam"},{"family":"Ayati","given":"Sedigheh"},{"family":"Emami","given":"Ahmad"},{"family":"Esmaeili","given":"Habibollah"}],"issued":{"date-parts":[["2011",3,21]]}}}],"schema":"https://github.com/citation-style-language/schema/raw/master/csl-citation.json"} </w:instrText>
      </w:r>
      <w:r w:rsidR="00BC1E8F" w:rsidRPr="00320B12">
        <w:rPr>
          <w:rFonts w:ascii="Arial" w:hAnsi="Arial" w:cs="Arial"/>
        </w:rPr>
        <w:fldChar w:fldCharType="separate"/>
      </w:r>
      <w:r w:rsidR="000B31E9" w:rsidRPr="00320B12">
        <w:rPr>
          <w:rFonts w:ascii="Arial" w:hAnsi="Arial" w:cs="Arial"/>
        </w:rPr>
        <w:t>[4,24]</w:t>
      </w:r>
      <w:r w:rsidR="00BC1E8F" w:rsidRPr="00320B12">
        <w:rPr>
          <w:rFonts w:ascii="Arial" w:hAnsi="Arial" w:cs="Arial"/>
        </w:rPr>
        <w:fldChar w:fldCharType="end"/>
      </w:r>
      <w:r w:rsidRPr="00320B12">
        <w:rPr>
          <w:rFonts w:ascii="Arial" w:hAnsi="Arial" w:cs="Arial"/>
        </w:rPr>
        <w:t>. However, a study found that soybean can significantly reduce the frequency of hot flashes better than soybeans</w:t>
      </w:r>
      <w:r w:rsidR="00BC1E8F" w:rsidRPr="00320B12">
        <w:rPr>
          <w:rFonts w:ascii="Arial" w:hAnsi="Arial" w:cs="Arial"/>
        </w:rPr>
        <w:t xml:space="preserve"> </w:t>
      </w:r>
      <w:r w:rsidR="00BC1E8F" w:rsidRPr="00320B12">
        <w:rPr>
          <w:rFonts w:ascii="Arial" w:hAnsi="Arial" w:cs="Arial"/>
        </w:rPr>
        <w:fldChar w:fldCharType="begin"/>
      </w:r>
      <w:r w:rsidR="000B31E9" w:rsidRPr="00320B12">
        <w:rPr>
          <w:rFonts w:ascii="Arial" w:hAnsi="Arial" w:cs="Arial"/>
        </w:rPr>
        <w:instrText xml:space="preserve"> ADDIN ZOTERO_ITEM CSL_CITATION {"citationID":"OazEExsU","properties":{"formattedCitation":"[25]","plainCitation":"[25]","noteIndex":0},"citationItems":[{"id":2818,"uris":["http://zotero.org/groups/4677691/items/9YGIURUB"],"itemData":{"id":2818,"type":"article-journal","abstract":"Introduction : Hot flashes are a common side effect of menopause on quality of life .One of the treatments for hormone replacement therapy is Phytoestrogens, so researchers were supposed to study the effect of flaxseed and soy on hot flashes that menopause do.   Methods: A randomized clinical trial monitored 90 postmenopausal women who ...","container-title":"Complementary Medicine Journal","issue":"3","language":"en","note":"publisher: Complementary Medicine Journal","page":"257-265","source":"cmja.arakmu.ac.ir","title":"Comparative effects of flaxseed, soy on menopausal hot flashes","volume":"2","author":[{"family":"Akbari Torkestani","given":"Naimeh"},{"family":"Davood Abadi Farahani","given":"Masoomeh"}],"issued":{"date-parts":[["2012",12,10]]}}}],"schema":"https://github.com/citation-style-language/schema/raw/master/csl-citation.json"} </w:instrText>
      </w:r>
      <w:r w:rsidR="00BC1E8F" w:rsidRPr="00320B12">
        <w:rPr>
          <w:rFonts w:ascii="Arial" w:hAnsi="Arial" w:cs="Arial"/>
        </w:rPr>
        <w:fldChar w:fldCharType="separate"/>
      </w:r>
      <w:r w:rsidR="000B31E9" w:rsidRPr="00320B12">
        <w:rPr>
          <w:rFonts w:ascii="Arial" w:hAnsi="Arial" w:cs="Arial"/>
        </w:rPr>
        <w:t>[25]</w:t>
      </w:r>
      <w:r w:rsidR="00BC1E8F" w:rsidRPr="00320B12">
        <w:rPr>
          <w:rFonts w:ascii="Arial" w:hAnsi="Arial" w:cs="Arial"/>
        </w:rPr>
        <w:fldChar w:fldCharType="end"/>
      </w:r>
      <w:r w:rsidRPr="00320B12">
        <w:rPr>
          <w:rFonts w:ascii="Arial" w:hAnsi="Arial" w:cs="Arial"/>
        </w:rPr>
        <w:t>. Phytoestrogens which increase estrogen levels and promote hormonal balance may have roles in the effects of flaxseed on hot flashes, thereby alleviating other vasomotor symptoms</w:t>
      </w:r>
      <w:r w:rsidR="00BC1E8F" w:rsidRPr="00320B12">
        <w:rPr>
          <w:rFonts w:ascii="Arial" w:hAnsi="Arial" w:cs="Arial"/>
        </w:rPr>
        <w:t xml:space="preserve"> </w:t>
      </w:r>
      <w:r w:rsidR="00BC1E8F" w:rsidRPr="00320B12">
        <w:rPr>
          <w:rFonts w:ascii="Arial" w:hAnsi="Arial" w:cs="Arial"/>
        </w:rPr>
        <w:fldChar w:fldCharType="begin"/>
      </w:r>
      <w:r w:rsidR="000B31E9" w:rsidRPr="00320B12">
        <w:rPr>
          <w:rFonts w:ascii="Arial" w:hAnsi="Arial" w:cs="Arial"/>
        </w:rPr>
        <w:instrText xml:space="preserve"> ADDIN ZOTERO_ITEM CSL_CITATION {"citationID":"icJXLbD8","properties":{"formattedCitation":"[9]","plainCitation":"[9]","noteIndex":0},"citationItems":[{"id":2787,"uris":["http://zotero.org/groups/4677691/items/QRWU5DV2"],"itemData":{"id":2787,"type":"article-journal","abstract":"The purpose of this study was to analyze the effects of flaxseed on menopausal symptoms and quality of life throughout the menopausal period. The empirical research was conducted in an obstetrics and gynecology outpatient department of a university hospital and involved 140 menopausal women who were divided into 4 groups. The menopausal symptoms decreased and the quality of life increased among the women who used flaxseed for 3 months.","container-title":"Holistic Nursing Practice","DOI":"10.1097/HNP.0000000000000085","ISSN":"1550-5138","issue":"3","journalAbbreviation":"Holist Nurs Pract","language":"eng","note":"PMID: 25882265","page":"151-157","source":"PubMed","title":"The effects of flaxseed on menopausal symptoms and quality of life","volume":"29","author":[{"family":"Cetisli","given":"Nuray Egelioglu"},{"family":"Saruhan","given":"A."},{"family":"Kivcak","given":"B."}],"issued":{"date-parts":[["2015"]]}}}],"schema":"https://github.com/citation-style-language/schema/raw/master/csl-citation.json"} </w:instrText>
      </w:r>
      <w:r w:rsidR="00BC1E8F" w:rsidRPr="00320B12">
        <w:rPr>
          <w:rFonts w:ascii="Arial" w:hAnsi="Arial" w:cs="Arial"/>
        </w:rPr>
        <w:fldChar w:fldCharType="separate"/>
      </w:r>
      <w:r w:rsidR="000B31E9" w:rsidRPr="00320B12">
        <w:rPr>
          <w:rFonts w:ascii="Arial" w:hAnsi="Arial" w:cs="Arial"/>
        </w:rPr>
        <w:t>[9]</w:t>
      </w:r>
      <w:r w:rsidR="00BC1E8F" w:rsidRPr="00320B12">
        <w:rPr>
          <w:rFonts w:ascii="Arial" w:hAnsi="Arial" w:cs="Arial"/>
        </w:rPr>
        <w:fldChar w:fldCharType="end"/>
      </w:r>
      <w:r w:rsidRPr="00320B12">
        <w:rPr>
          <w:rFonts w:ascii="Arial" w:hAnsi="Arial" w:cs="Arial"/>
        </w:rPr>
        <w:t>.</w:t>
      </w:r>
    </w:p>
    <w:p w14:paraId="6B9B38F7" w14:textId="5564DBB1" w:rsidR="008C1218" w:rsidRPr="00320B12" w:rsidRDefault="008C1218" w:rsidP="00C54BE5">
      <w:pPr>
        <w:pStyle w:val="Body"/>
        <w:ind w:firstLine="720"/>
        <w:rPr>
          <w:rFonts w:ascii="Arial" w:hAnsi="Arial" w:cs="Arial"/>
        </w:rPr>
      </w:pPr>
      <w:r w:rsidRPr="00320B12">
        <w:rPr>
          <w:rFonts w:ascii="Arial" w:hAnsi="Arial" w:cs="Arial"/>
        </w:rPr>
        <w:t xml:space="preserve">Hot flashes occur due to a destabilization of the hypothalamic thermoregulatory set point, which activates heat dissipation mechanisms. The cessation of estrogen or a fast decrease in estrogen levels significantly contributes to the onset of hot flashes. Research indicated that the hypothalamic thermoregulatory set point is destabilized with a reduced threshold and minor fluctuations in core body temperature, resulting in the activation of heat dissipation systems. In clinical practice, it is essential for physicians to consider both pharmacological and non-pharmacological approaches to managing hot flashes. Flaxseed supplementation, for instance, has shown promise in reducing the severity and frequency of hot flashes in some studies. </w:t>
      </w:r>
      <w:r w:rsidR="00E94ECA" w:rsidRPr="00320B12">
        <w:rPr>
          <w:rFonts w:ascii="Arial" w:hAnsi="Arial" w:cs="Arial"/>
        </w:rPr>
        <w:t xml:space="preserve">In managing menopausal symptoms, the most commonly studied and effective forms of flaxseed are ground flaxseed and flaxseed oil. </w:t>
      </w:r>
      <w:r w:rsidRPr="00320B12">
        <w:rPr>
          <w:rFonts w:ascii="Arial" w:hAnsi="Arial" w:cs="Arial"/>
        </w:rPr>
        <w:t xml:space="preserve">Based on current evidence, clinicians might consider recommending daily flaxseed consumption (e.g., 25–40 grams) </w:t>
      </w:r>
      <w:r w:rsidR="00E94ECA" w:rsidRPr="00320B12">
        <w:rPr>
          <w:rFonts w:ascii="Arial" w:hAnsi="Arial" w:cs="Arial"/>
        </w:rPr>
        <w:t xml:space="preserve">for 6 to 8 weeks </w:t>
      </w:r>
      <w:r w:rsidRPr="00320B12">
        <w:rPr>
          <w:rFonts w:ascii="Arial" w:hAnsi="Arial" w:cs="Arial"/>
        </w:rPr>
        <w:t xml:space="preserve">as part of a broader management plan that includes lifestyle modifications, such as dietary changes, stress reduction techniques, and, if necessary, hormone therapy. It's important to tailor treatment to individual patient needs, taking into account factors such as severity of symptoms, overall health status, and personal preferences </w:t>
      </w:r>
      <w:r w:rsidRPr="00320B12">
        <w:rPr>
          <w:rFonts w:ascii="Arial" w:hAnsi="Arial" w:cs="Arial"/>
        </w:rPr>
        <w:fldChar w:fldCharType="begin"/>
      </w:r>
      <w:r w:rsidR="00E72DE5" w:rsidRPr="00320B12">
        <w:rPr>
          <w:rFonts w:ascii="Arial" w:hAnsi="Arial" w:cs="Arial"/>
        </w:rPr>
        <w:instrText xml:space="preserve"> ADDIN ZOTERO_ITEM CSL_CITATION {"citationID":"XwEBlzKG","properties":{"formattedCitation":"[4,17,18,24,26\\uc0\\u8211{}28]","plainCitation":"[4,17,18,24,26–28]","noteIndex":0},"citationItems":[{"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id":2802,"uris":["http://zotero.org/groups/4677691/items/84MSESP9"],"itemData":{"id":2802,"type":"article-journal","abstract":"Semantic Scholar extracted view of \"Nutritional Supplement Prepared from Whole Meal Wheat Flour,\nSoya Bean Flour, Flaxseed and Anise Seeds for Alleviating the\nMenopausal Symptoms\" by S. Fouad et al.","container-title":"Journal of Biological Sciences","DOI":"10.3923/jbs.2018.381.388","ISSN":"17273048","issue":"7","journalAbbreviation":"J. of Biological Sciences","page":"381-388","source":"Semantic Scholar","title":"Nutritional Supplement Prepared from Whole Meal Wheat Flour,Soya Bean Flour, Flaxseed and Anise Seeds for Alleviating theMenopausal Symptoms","volume":"18","author":[{"family":"Fouad","given":"Suzanne"},{"family":"Mostafa El","given":"Salwa"},{"family":"Abdel-Moat","given":"Maha"},{"family":"Hassan Ahm","given":"Nihad"},{"family":"Mohamed Sa","given":"Ahmed"},{"family":"El Gendy","given":"Aliaa"},{"family":"Abass Essa","given":"Hend"},{"family":"Tawfic Tap","given":"Salwa"}],"issued":{"date-parts":[["2018",9,15]]}}},{"id":2804,"uris":["http://zotero.org/groups/4677691/items/QHALXPY5"],"itemData":{"id":2804,"type":"article-journal","abstract":"Menopausal transition (premenopause) is the phase in the ageing process of women representing the transition from the reproductive stage of life to the non-reproductive stage. With improvements in average life expectancy, women live an increased proportion of their lives in the postmenopause. The consequences of oestrogen loss are the early symptoms (psychological and vasomotor), the genitourinary syndrome (intermediate), as well as postmenopausal osteoporosis with increased risk of fractures and cardiovascular diseases (late). The diagnosis of climacteric syndrome is based on typical clinical symptoms. Perimenopausal women should understand physiological changes occurring in menopausal transition. They should be encouraged to live a healthy lifestyle. Menopausal hormone therapy is indicated for relief of the acute symptoms of menopause and for treatment of urogenital atrophy. It should be administered in the lowest effective dose for the shortest period of time. The treatment should be initiated before the age of 60 years or within 10 years after menopause in order to decrease its risks. The benefit/risk profile needs to be individually re-assessed every year.","DOI":"10.1556/2066.2021.00050","language":"en","note":"section: Developments in Health Sciences","source":"akjournals.com","title":"Menopause and its management: A review","title-short":"Menopause and its management","URL":"https://akjournals.com/view/journals/2066/4/2/article-p38.xml","author":[{"family":"Molvarec","given":"A."},{"family":"Czegle","given":"I."}],"accessed":{"date-parts":[["2025",1,31]]},"issued":{"date-parts":[["2022",1,12]]}}},{"id":2817,"uris":["http://zotero.org/groups/4677691/items/IIFTQBQS"],"itemData":{"id":2817,"type":"article-journal","abstract":"Introduction: Vasomotor flashes are one of the most common complaints in climacteric women. Currently, Hormone therapy is the gold standard for treatment of it but various studies have reported serious risks even in short-term use. Interest in plants source for treatment of hot flash has grown recently. Flaxseed is a rich source of lignans and many women are more inclined to use it, but literature on effect of flaxseed is rather limited. Objective of this study was to evaluate effect of 6-weeks consumption of flaxseed on vasomotor flashes in climacteric women. Methods: In this double-blind randomized cross-over study 62 women aged at least 41 years with five moderate to severe flashes and other eligibility, were randomly assigned in two groups (n=31). Intervention was two 6-week periods (washout: 2 weeks) and consumption 40 (g) flaxseed powder or placebo twice daily. Participants filled out daily hot flash diary and night sweat diary during the study. Weekly mean of each variable, separately were measured by adding the points during a week and was divided on days that diary had been filled in same week. Outcomes were measured changes from baseline to the average for all follow-up regarding mean of each variable. Data were analyzed by, paired t-test, Wilcoxon and RANOVA using SPSS software. Results: Data analyzing (n=46) showed statically significant reduction in the mean changes of severity and duration of flashes, night sweat severity and sleep disturbances with flaxseed comparing placebo (p&lt;0.009, p= 0.045, p=0/005, p=0/028 respectively).There were no significant reduction in frequency of hot flashes and night sweats but repeated measurement of ANOVA showed statistically significant reduction in mean of frequency of hot flashes and night sweats during 6 week intervention with flaxseed compared to placebo in women with 5-7 daily flushes and ≤ 2 night sweats, respectively (p&lt;0.001). Conclusion: Regarding the result of this study, 6-week consumption of flaxseed powder may be effective in reduction of vasomotor symptoms, especially for women with moderate vasomotor symptoms compared to women with more and sever symptoms.","container-title":"The Iranian Journal of Obstetrics, Gynecology and Infertility","DOI":"10.22038/ijogi.2011.5792","ISSN":"1680-2993","issue":"1","language":"en","note":"publisher: Mashhad University of Medical Sciences","page":"37-47","source":"ijogi.mums.ac.ir","title":"Effect of Powder of Flaxseed on Hot flashes in Women at the Climacteric","volume":"14","author":[{"family":"Baghdari","given":"Nasrin"},{"family":"Akbari","given":"Azam"},{"family":"Ayati","given":"Sedigheh"},{"family":"Emami","given":"Ahmad"},{"family":"Esmaeili","given":"Habibollah"}],"issued":{"date-parts":[["2011",3,21]]}}},{"id":2831,"uris":["http://zotero.org/groups/4677691/items/2PR7SIPX"],"itemData":{"id":2831,"type":"article-journal","abstract":"Our objective in this work was to test the effects of daily intake of bread produced with partially defatted ground flaxseed on the climacteric symptoms and endometrial thickness of postmenopausal women. A double-blind, placebo-controlled, randomized clinical trial was performed with 38 women who had been postmenopausal for 1–10 y and consumed 2 slices of bread containing 25 g of flaxseed (46 mg lignans) or wheat bran (&lt;1 mg lignans; control) every day for 12 consecutive weeks. The outcome variables were the daily number of hot flashes, the Kupperman Menopausal Index (KMI), and endometrial thickness. The plasma lipid profile (total cholesterol and HDL, LDL, and VLDL cholesterol fractions and triglycerides) and the hormones estradiol, follicle-stimulating hormone, thyroid-stimulating hormone, and free thyroxine also were measured. Food intake was evaluated by means of 2 24-h recalls, before and after the treatment. Twenty patients in the study group and 18 in the control group completed the study. The general characteristics did not differ between the 2 groups at the start of the study. Both had significant, but similar, reductions in hot flashes and KMI after 3 mo of treatment. Moreover, endometrial thickness was not affected in either group. Our findings clearly show that although flaxseed is safe, its consumption at this level (46 mg lignans/d) is no more effective than placebo for reducing hot flashes and KMI.","container-title":"The Journal of Nutrition","DOI":"10.3945/jn.109.113886","ISSN":"0022-3166","issue":"2","journalAbbreviation":"The Journal of Nutrition","page":"293-297","source":"ScienceDirect","title":"Consumption of a Flaxseed-Rich Food Is Not More Effective Than a Placebo in Alleviating the Climacteric Symptoms of Postmenopausal Women12","volume":"140","author":[{"family":"Simbalista","given":"Renée L."},{"family":"Sauerbronn","given":"Adolfo V."},{"family":"Aldrighi","given":"José M."},{"family":"Arêas","given":"José A. G."}],"issued":{"date-parts":[["2010",2,1]]}}},{"id":2828,"uris":["http://zotero.org/groups/4677691/items/DT3MRKYC"],"itemData":{"id":2828,"type":"article-journal","abstract":"OBJECTIVE: To assess serum lipid changes by a phytoestrogen dietary supplement compared with oral estrogen-progesterone replacement in hypercholesterolemic menopausal women.\nMETHODS: Twenty-five menopausal patients with total cholesterol greater than 6.2 mmol/L (240 mg/dL), a cholesterol/high-density lipoprotein-cholesterol ratio greater than 4.5 and triglycerides less than 3.5 mmol/L (310 mg/dL) after a 4-month diet, were randomized to add 40 g/day of crushed flaxseed to their diet or to take daily 0.625 mg of conjugated equine estrogens alone (hysterectomy, n = 10) or combined with 100 mg of micronized progesterone (intact uterus, n = 15). After 2 months of treatment, both groups continued the diet alone during a 2-month washout period before crossing over to the alternate treatment for 2 more months.\nRESULTS: Differences were found between hormone replacement therapy and flaxseed respectively for decrease of low-density lipoprotein cholesterol (3.8 +/- 0.2 versus 4.4 +/- 0.2 mmol/L) (148 +/- 8 versus 170 +/- 8 mg/dL) (P =.10), increase of high-density lipoprotein cholesterol (1.6 +/- 0.04 versus 1.3 +/- 0.03 mmol/L) (62 +/- 1 versus 50 +/- 1 mg/dL) (P =.001), and increase of apolipoprotein A-1 (1.71 +/- 0.07 versus 1.42 +/- 0.05 g/L) (P =.003). These changes were not related to modifications in diet, exercise, or anthropometric measurements evaluated in parallel. Both treatments produced similar decreases in menopausal symptoms and in glucose and insulin levels. Only hormone replacement therapy as compared with flaxseed induced an elevation of sex hormone binding globulin (P =.004), lowered fibrinogen (P =.08), and plasminogen activator inhibitor type 1 (P =.01).\nCONCLUSION: Although 40 g of flaxseed is as effective as oral estrogen-progesterone to improve mild menopausal symptoms and to lower glucose and insulin levels, only hormone replacement therapy significantly improves cholesterol profile in hypercholesterolemic women and favorably modifies markers related to cardiovascular health.","container-title":"Obstetrics and Gynecology","DOI":"10.1016/s0029-7844(02)02123-3","ISSN":"0029-7844","issue":"3","journalAbbreviation":"Obstet Gynecol","language":"eng","note":"PMID: 12220769","page":"495-504","source":"PubMed","title":"Flaxseed dietary supplement versus hormone replacement therapy in hypercholesterolemic menopausal women","volume":"100","author":[{"family":"Lemay","given":"André"},{"family":"Dodin","given":"Sylvie"},{"family":"Kadri","given":"Nadine"},{"family":"Jacques","given":"Hélène"},{"family":"Forest","given":"Jean-Claude"}],"issued":{"date-parts":[["2002",9]]}}},{"id":2829,"uris":["http://zotero.org/groups/4677691/items/E8D6VG7Q"],"itemData":{"id":2829,"type":"article-journal","abstract":"Background\nPhytoestrogens, which are abundant in flaxseed and soy, have chemical structures resembling those of endogenous estrogens and have been shown to exert hormonal effects, thereby affecting chronic diseases.\nObjective\nWe compared the effects of consuming equal amounts of flaxseed or soy on estrogen metabolism and biochemical markers of bone metabolism in postmenopausal women.\nDesign\nIn a parallel design, the diet of postmenopausal women (n = 46) was supplemented with either a placebo, soy (25 g soy flour), or flaxseed (25 g ground flaxseed) muffin for 16 wk. Blood and 24-h urine samples were collected at baseline and at the endpoint. Urine samples were analyzed for phytoestrogens, estrogen metabolites (2-hydroxyestrone, 16α-hydroxyestrone), and serum hormones (estradiol, estrone, estrone sulfate). Serum and urine samples were also analyzed for biochemical markers of bone metabolism.\nResults\nUrinary concentrations of 2-hydroxyestrone, but not of 16α-hydroxyestrone, increased significantly in the flaxseed group (P = 0.05). In the flaxseed group, the ratio of 2-hydroxyestrone to 16α-hydroxyestrone was positively correlated with urinary lignan excretion (r = 0.579, P = 0.02). In the soy and placebo groups, no significant correlation was observed. No significant change in serum hormones or biochemical markers of bone metabolism was observed within or between the treatment groups.\nConclusions\nSupplementation with flaxseed modifies urinary estrogen metabolite excretion to a greater extent than does supplementation with an equal amount of soy. This modification by flaxseed is associated with an increase in urinary lignan excretion. Despite the shift in estrogen metabolism to favor the less biologically active estrogens, a negative effect on bone cell metabolism was not observed.","container-title":"The American Journal of Clinical Nutrition","DOI":"10.1093/ajcn/79.2.318","ISSN":"0002-9165","issue":"2","journalAbbreviation":"The American Journal of Clinical Nutrition","page":"318-325","source":"ScienceDirect","title":"Supplementation with flaxseed alters estrogen metabolism in postmenopausal women to a greater extent than does supplementation with an equal amount of soy123","volume":"79","author":[{"family":"Brooks","given":"Jennifer D"},{"family":"Ward","given":"Wendy E"},{"family":"Lewis","given":"Jacqueline E"},{"family":"Hilditch","given":"John"},{"family":"Nickell","given":"Leslie"},{"family":"Wong","given":"Evelyn"},{"family":"Thompson","given":"Lilian U"}],"issued":{"date-parts":[["2004",2,1]]}}}],"schema":"https://github.com/citation-style-language/schema/raw/master/csl-citation.json"} </w:instrText>
      </w:r>
      <w:r w:rsidRPr="00320B12">
        <w:rPr>
          <w:rFonts w:ascii="Arial" w:hAnsi="Arial" w:cs="Arial"/>
        </w:rPr>
        <w:fldChar w:fldCharType="separate"/>
      </w:r>
      <w:r w:rsidR="00E72DE5" w:rsidRPr="00320B12">
        <w:rPr>
          <w:rFonts w:ascii="Arial" w:hAnsi="Arial" w:cs="Arial"/>
        </w:rPr>
        <w:t>[4,17,18,24,26–28]</w:t>
      </w:r>
      <w:r w:rsidRPr="00320B12">
        <w:rPr>
          <w:rFonts w:ascii="Arial" w:hAnsi="Arial" w:cs="Arial"/>
        </w:rPr>
        <w:fldChar w:fldCharType="end"/>
      </w:r>
      <w:r w:rsidRPr="00320B12">
        <w:rPr>
          <w:rFonts w:ascii="Arial" w:hAnsi="Arial" w:cs="Arial"/>
        </w:rPr>
        <w:t>.</w:t>
      </w:r>
    </w:p>
    <w:p w14:paraId="11EC609B" w14:textId="16239D52" w:rsidR="00F107FE" w:rsidRPr="00320B12" w:rsidRDefault="00F107FE" w:rsidP="00F107FE">
      <w:pPr>
        <w:pStyle w:val="Body"/>
        <w:rPr>
          <w:rFonts w:ascii="Arial" w:hAnsi="Arial" w:cs="Arial"/>
          <w:b/>
        </w:rPr>
      </w:pPr>
      <w:r w:rsidRPr="00320B12">
        <w:rPr>
          <w:rFonts w:ascii="Arial" w:hAnsi="Arial" w:cs="Arial"/>
          <w:b/>
        </w:rPr>
        <w:t>3.3 Flaxseed and Cancer</w:t>
      </w:r>
    </w:p>
    <w:p w14:paraId="65865CDE" w14:textId="63A9661F" w:rsidR="00A7362E" w:rsidRPr="00320B12" w:rsidRDefault="00A7362E" w:rsidP="00C54BE5">
      <w:pPr>
        <w:pStyle w:val="Body"/>
        <w:ind w:firstLine="720"/>
        <w:rPr>
          <w:rFonts w:ascii="Arial" w:hAnsi="Arial" w:cs="Arial"/>
        </w:rPr>
      </w:pPr>
      <w:r w:rsidRPr="00320B12">
        <w:rPr>
          <w:rFonts w:ascii="Arial" w:hAnsi="Arial" w:cs="Arial"/>
        </w:rPr>
        <w:t>Unlike hormonal therapy which has been associated with breast cancer despite its protective effects, animal and epidemiological studies revealed that flaxseed may play a role in cancer prevention, treatment, and recurrence prevention</w:t>
      </w:r>
      <w:r w:rsidR="007C06C7" w:rsidRPr="00320B12">
        <w:rPr>
          <w:rFonts w:ascii="Arial" w:hAnsi="Arial" w:cs="Arial"/>
        </w:rPr>
        <w:t xml:space="preserve"> </w:t>
      </w:r>
      <w:r w:rsidR="007C06C7" w:rsidRPr="00320B12">
        <w:rPr>
          <w:rFonts w:ascii="Arial" w:hAnsi="Arial" w:cs="Arial"/>
        </w:rPr>
        <w:fldChar w:fldCharType="begin"/>
      </w:r>
      <w:r w:rsidR="00E72DE5" w:rsidRPr="00320B12">
        <w:rPr>
          <w:rFonts w:ascii="Arial" w:hAnsi="Arial" w:cs="Arial"/>
        </w:rPr>
        <w:instrText xml:space="preserve"> ADDIN ZOTERO_ITEM CSL_CITATION {"citationID":"NtQX4So5","properties":{"formattedCitation":"[29]","plainCitation":"[29]","noteIndex":0},"citationItems":[{"id":2819,"uris":["http://zotero.org/groups/4677691/items/4V88T882"],"itemData":{"id":2819,"type":"article-journal","abstract":"Flaxseed (FS), rich in the phytoestrogen lignans and α-linolenic acid-rich oil, has been suggested to have an anticancer effect. Questions remain whether FS and its lignan and oil components are effective in reducing breast cancer risk and tumour growth, and can interact beneficially with breast cancer drugs. To find answers, in vitro, animal, observational, and clinical studies on FS and its lignan and oil components were reviewed. The majority of studies in various rodent models show that 2.5%-10% FS diet or the equivalent amount of lignan or oil reduces tumour growth. Ten percent FS and equivalent lignans do not interfere with but rather increase the effectiveness of tamoxifen (80 mg/day) while the 4% FS oil increases trastuzumab/Herceptin (2.5 mg/kg) effectiveness. Observational studies show that FS and lignan intake, urinary excretion, or serum levels are associated with reduced risk, particularly in postmenopausal women. Lignans reduce breast cancer and all-cause mortality by 33%-70% and 40%-53%, respectively, without reducing tamoxifen effectiveness. Clinical trials show that FS (25 g/day with 50 mg lignans; 32 days) reduces tumour growth in breast cancer patients and lignans (50 mg/day; 1 year) reduces risk in premenopausal women. Mechanisms include decreased cell proliferation and angiogenesis and increased apoptosis through modulation of estrogen metabolism and estrogen receptor and growth factor receptor signalling pathways. More clinical trials are needed but current overall evidence indicates that FS and its components are effective in the risk reduction and treatment of breast cancer and safe for consumption by breast cancer patients.","container-title":"Applied Physiology, Nutrition, and Metabolism = Physiologie Appliquee, Nutrition Et Metabolisme","DOI":"10.1139/apnm-2013-0420","ISSN":"1715-5320","issue":"6","journalAbbreviation":"Appl Physiol Nutr Metab","language":"eng","note":"PMID: 24869971","page":"663-678","source":"PubMed","title":"Flaxseed and its lignan and oil components: can they play a role in reducing the risk of and improving the treatment of breast cancer?","title-short":"Flaxseed and its lignan and oil components","volume":"39","author":[{"family":"Mason","given":"Julie K."},{"family":"Thompson","given":"Lilian U."}],"issued":{"date-parts":[["2014",6]]}}}],"schema":"https://github.com/citation-style-language/schema/raw/master/csl-citation.json"} </w:instrText>
      </w:r>
      <w:r w:rsidR="007C06C7" w:rsidRPr="00320B12">
        <w:rPr>
          <w:rFonts w:ascii="Arial" w:hAnsi="Arial" w:cs="Arial"/>
        </w:rPr>
        <w:fldChar w:fldCharType="separate"/>
      </w:r>
      <w:r w:rsidR="00E72DE5" w:rsidRPr="00320B12">
        <w:rPr>
          <w:rFonts w:ascii="Arial" w:hAnsi="Arial" w:cs="Arial"/>
        </w:rPr>
        <w:t>[29]</w:t>
      </w:r>
      <w:r w:rsidR="007C06C7" w:rsidRPr="00320B12">
        <w:rPr>
          <w:rFonts w:ascii="Arial" w:hAnsi="Arial" w:cs="Arial"/>
        </w:rPr>
        <w:fldChar w:fldCharType="end"/>
      </w:r>
      <w:r w:rsidRPr="00320B12">
        <w:rPr>
          <w:rFonts w:ascii="Arial" w:hAnsi="Arial" w:cs="Arial"/>
        </w:rPr>
        <w:t>. Flaxseed can inhibit cell growth in estrogen-dependent breast cancer. Lignans may contribute to these effects by regulating estrogen receptor alpha expression, increasing 2-methoxyestradiol production, and influencing estrogen metabolism</w:t>
      </w:r>
      <w:r w:rsidR="007C06C7" w:rsidRPr="00320B12">
        <w:rPr>
          <w:rFonts w:ascii="Arial" w:hAnsi="Arial" w:cs="Arial"/>
        </w:rPr>
        <w:t xml:space="preserve"> </w:t>
      </w:r>
      <w:r w:rsidR="007C06C7" w:rsidRPr="00320B12">
        <w:rPr>
          <w:rFonts w:ascii="Arial" w:hAnsi="Arial" w:cs="Arial"/>
        </w:rPr>
        <w:fldChar w:fldCharType="begin"/>
      </w:r>
      <w:r w:rsidR="00E72DE5" w:rsidRPr="00320B12">
        <w:rPr>
          <w:rFonts w:ascii="Arial" w:hAnsi="Arial" w:cs="Arial"/>
        </w:rPr>
        <w:instrText xml:space="preserve"> ADDIN ZOTERO_ITEM CSL_CITATION {"citationID":"zFw7juDr","properties":{"formattedCitation":"[30]","plainCitation":"[30]","noteIndex":0},"citationItems":[{"id":2821,"uris":["http://zotero.org/groups/4677691/items/YKZK4Q84"],"itemData":{"id":2821,"type":"article-journal","abstract":"PURPOSE: Flaxseed, the richest source of mammalian lignan precursors, has previously been shown to reduce the growth of tumors in rats. This study examined, in a randomized double-blind placebo-controlled clinical trial, the effects of dietary flaxseed on tumor biological markers and urinary lignan excretion in postmenopausal patients with newly diagnosed breast cancer.\nEXPERIMENTAL DESIGN: Patients were randomized to daily intake of either a 25 g flaxseed-containing muffin (n = 19) or a control (placebo) muffin (n = 13). At the time of diagnosis and again at definitive surgery, tumor tissue was analyzed for the rate of tumor cell proliferation (Ki-67 labeling index, primary end point), apoptosis, c-erbB2 expression, and estrogen and progesterone receptor levels. Twenty-four-hour urine samples were analyzed for lignans, and 3-day diet records were evaluated for macronutrient and caloric intake. Mean treatment times were 39 and 32 days in the placebo and flaxseed groups, respectively.\nRESULTS: Reductions in Ki-67 labeling index (34.2%; P = 0.001) and in c-erbB2 expression (71.0%; P = 0.003) and an increase in apoptosis (30.7%; P = 0.007) were observed in the flaxseed, but not in the placebo group. No significant differences in caloric and macronutrient intake were seen between groups and between pre- and posttreatment periods. A significant increase in mean urinary lignan excretion was observed in the flaxseed group (1,300%; P &lt; 0.01) compared with placebo controls. The total intake of flaxseed was correlated with changes in c-erbB2 score (r = -0.373; P = 0.036) and apoptotic index (r = 0.495; P &lt; 0.004).\nCONCLUSION: Dietary flaxseed has the potential to reduce tumor growth in patients with breast cancer.","container-title":"Clinical Cancer Research: An Official Journal of the American Association for Cancer Research","DOI":"10.1158/1078-0432.CCR-04-2326","ISSN":"1078-0432","issue":"10","journalAbbreviation":"Clin Cancer Res","language":"eng","note":"PMID: 15897583","page":"3828-3835","source":"PubMed","title":"Dietary flaxseed alters tumor biological markers in postmenopausal breast cancer","volume":"11","author":[{"family":"Thompson","given":"Lilian U."},{"family":"Chen","given":"Jian Min"},{"family":"Li","given":"Tong"},{"family":"Strasser-Weippl","given":"Kathrin"},{"family":"Goss","given":"Paul E."}],"issued":{"date-parts":[["2005",5,15]]}}}],"schema":"https://github.com/citation-style-language/schema/raw/master/csl-citation.json"} </w:instrText>
      </w:r>
      <w:r w:rsidR="007C06C7" w:rsidRPr="00320B12">
        <w:rPr>
          <w:rFonts w:ascii="Arial" w:hAnsi="Arial" w:cs="Arial"/>
        </w:rPr>
        <w:fldChar w:fldCharType="separate"/>
      </w:r>
      <w:r w:rsidR="00E72DE5" w:rsidRPr="00320B12">
        <w:rPr>
          <w:rFonts w:ascii="Arial" w:hAnsi="Arial" w:cs="Arial"/>
        </w:rPr>
        <w:t>[30]</w:t>
      </w:r>
      <w:r w:rsidR="007C06C7" w:rsidRPr="00320B12">
        <w:rPr>
          <w:rFonts w:ascii="Arial" w:hAnsi="Arial" w:cs="Arial"/>
        </w:rPr>
        <w:fldChar w:fldCharType="end"/>
      </w:r>
      <w:r w:rsidRPr="00320B12">
        <w:rPr>
          <w:rFonts w:ascii="Arial" w:hAnsi="Arial" w:cs="Arial"/>
        </w:rPr>
        <w:t>. These mechanisms may explain why flaxseed can decrease the risk of breast cancer. Most rodent studies revealed that between 2.5% and 10% flaxseed or lignin diet reduces tumor growth, with an inverse relationship between breast cancer and fiber consumption</w:t>
      </w:r>
      <w:r w:rsidR="007C06C7" w:rsidRPr="00320B12">
        <w:rPr>
          <w:rFonts w:ascii="Arial" w:hAnsi="Arial" w:cs="Arial"/>
        </w:rPr>
        <w:t xml:space="preserve"> </w:t>
      </w:r>
      <w:r w:rsidR="007C06C7" w:rsidRPr="00320B12">
        <w:rPr>
          <w:rFonts w:ascii="Arial" w:hAnsi="Arial" w:cs="Arial"/>
        </w:rPr>
        <w:fldChar w:fldCharType="begin"/>
      </w:r>
      <w:r w:rsidR="00E72DE5" w:rsidRPr="00320B12">
        <w:rPr>
          <w:rFonts w:ascii="Arial" w:hAnsi="Arial" w:cs="Arial"/>
        </w:rPr>
        <w:instrText xml:space="preserve"> ADDIN ZOTERO_ITEM CSL_CITATION {"citationID":"LBC7XD88","properties":{"formattedCitation":"[29]","plainCitation":"[29]","noteIndex":0},"citationItems":[{"id":2819,"uris":["http://zotero.org/groups/4677691/items/4V88T882"],"itemData":{"id":2819,"type":"article-journal","abstract":"Flaxseed (FS), rich in the phytoestrogen lignans and α-linolenic acid-rich oil, has been suggested to have an anticancer effect. Questions remain whether FS and its lignan and oil components are effective in reducing breast cancer risk and tumour growth, and can interact beneficially with breast cancer drugs. To find answers, in vitro, animal, observational, and clinical studies on FS and its lignan and oil components were reviewed. The majority of studies in various rodent models show that 2.5%-10% FS diet or the equivalent amount of lignan or oil reduces tumour growth. Ten percent FS and equivalent lignans do not interfere with but rather increase the effectiveness of tamoxifen (80 mg/day) while the 4% FS oil increases trastuzumab/Herceptin (2.5 mg/kg) effectiveness. Observational studies show that FS and lignan intake, urinary excretion, or serum levels are associated with reduced risk, particularly in postmenopausal women. Lignans reduce breast cancer and all-cause mortality by 33%-70% and 40%-53%, respectively, without reducing tamoxifen effectiveness. Clinical trials show that FS (25 g/day with 50 mg lignans; 32 days) reduces tumour growth in breast cancer patients and lignans (50 mg/day; 1 year) reduces risk in premenopausal women. Mechanisms include decreased cell proliferation and angiogenesis and increased apoptosis through modulation of estrogen metabolism and estrogen receptor and growth factor receptor signalling pathways. More clinical trials are needed but current overall evidence indicates that FS and its components are effective in the risk reduction and treatment of breast cancer and safe for consumption by breast cancer patients.","container-title":"Applied Physiology, Nutrition, and Metabolism = Physiologie Appliquee, Nutrition Et Metabolisme","DOI":"10.1139/apnm-2013-0420","ISSN":"1715-5320","issue":"6","journalAbbreviation":"Appl Physiol Nutr Metab","language":"eng","note":"PMID: 24869971","page":"663-678","source":"PubMed","title":"Flaxseed and its lignan and oil components: can they play a role in reducing the risk of and improving the treatment of breast cancer?","title-short":"Flaxseed and its lignan and oil components","volume":"39","author":[{"family":"Mason","given":"Julie K."},{"family":"Thompson","given":"Lilian U."}],"issued":{"date-parts":[["2014",6]]}}}],"schema":"https://github.com/citation-style-language/schema/raw/master/csl-citation.json"} </w:instrText>
      </w:r>
      <w:r w:rsidR="007C06C7" w:rsidRPr="00320B12">
        <w:rPr>
          <w:rFonts w:ascii="Arial" w:hAnsi="Arial" w:cs="Arial"/>
        </w:rPr>
        <w:fldChar w:fldCharType="separate"/>
      </w:r>
      <w:r w:rsidR="00E72DE5" w:rsidRPr="00320B12">
        <w:rPr>
          <w:rFonts w:ascii="Arial" w:hAnsi="Arial" w:cs="Arial"/>
        </w:rPr>
        <w:t>[29]</w:t>
      </w:r>
      <w:r w:rsidR="007C06C7" w:rsidRPr="00320B12">
        <w:rPr>
          <w:rFonts w:ascii="Arial" w:hAnsi="Arial" w:cs="Arial"/>
        </w:rPr>
        <w:fldChar w:fldCharType="end"/>
      </w:r>
      <w:r w:rsidRPr="00320B12">
        <w:rPr>
          <w:rFonts w:ascii="Arial" w:hAnsi="Arial" w:cs="Arial"/>
        </w:rPr>
        <w:t>. Lignans also have preventive effects on the incidence and recurrence of uterine, breast, and hormone-associated cancers due to their potent anti-estrogenic effects. Additionally, the study suggested that flaxseed’s breast cancer-preventive effects is associated with its influence on sex hormone levels. The reduced risk of breast cancer is associated with a higher ratio of 22-hydroxylation to 16-a hydroxylation estrogen metabolites. Lignans bind to estrogen receptors on cell membranes, exerting low estrogenic or anti-estrogenic activity with potential pharmacological effects</w:t>
      </w:r>
      <w:r w:rsidR="007C06C7" w:rsidRPr="00320B12">
        <w:rPr>
          <w:rFonts w:ascii="Arial" w:hAnsi="Arial" w:cs="Arial"/>
        </w:rPr>
        <w:t xml:space="preserve"> </w:t>
      </w:r>
      <w:r w:rsidR="007C06C7" w:rsidRPr="00320B12">
        <w:rPr>
          <w:rFonts w:ascii="Arial" w:hAnsi="Arial" w:cs="Arial"/>
        </w:rPr>
        <w:fldChar w:fldCharType="begin"/>
      </w:r>
      <w:r w:rsidR="000B31E9" w:rsidRPr="00320B12">
        <w:rPr>
          <w:rFonts w:ascii="Arial" w:hAnsi="Arial" w:cs="Arial"/>
        </w:rPr>
        <w:instrText xml:space="preserve"> ADDIN ZOTERO_ITEM CSL_CITATION {"citationID":"MGHne1Gd","properties":{"formattedCitation":"[9,23]","plainCitation":"[9,23]","noteIndex":0},"citationItems":[{"id":2787,"uris":["http://zotero.org/groups/4677691/items/QRWU5DV2"],"itemData":{"id":2787,"type":"article-journal","abstract":"The purpose of this study was to analyze the effects of flaxseed on menopausal symptoms and quality of life throughout the menopausal period. The empirical research was conducted in an obstetrics and gynecology outpatient department of a university hospital and involved 140 menopausal women who were divided into 4 groups. The menopausal symptoms decreased and the quality of life increased among the women who used flaxseed for 3 months.","container-title":"Holistic Nursing Practice","DOI":"10.1097/HNP.0000000000000085","ISSN":"1550-5138","issue":"3","journalAbbreviation":"Holist Nurs Pract","language":"eng","note":"PMID: 25882265","page":"151-157","source":"PubMed","title":"The effects of flaxseed on menopausal symptoms and quality of life","volume":"29","author":[{"family":"Cetisli","given":"Nuray Egelioglu"},{"family":"Saruhan","given":"A."},{"family":"Kivcak","given":"B."}],"issued":{"date-parts":[["2015"]]}}},{"id":2815,"uris":["http://zotero.org/groups/4677691/items/3X8BQH9Q"],"itemData":{"id":2815,"type":"article-journal","abstract":"Lignan intake, and its richest food source, flaxseed, have been associated with reduced breast cancer risk. Endogenous sex hormones, such as estrogens, play a role in breast cancer development, and lignans may alter these sex hormone levels. To assess the effect of flaxseed on circulating sex hormones, a randomized controlled trial was conducted among 99 postmenopausal women in Toronto, Canada. The intervention arm consumed 2 tablespoons (15 g) of ground flaxseed daily for 7 weeks; the control arm maintained usual diet. Baseline and week 7 concentrations of 14 serum sex hormones were measured using liquid chromatography-tandem mass spectrometry (LC-MS/MS) and immunoassay, and serum enterolignans (lignan biomarker) using LC-MS/MS. Intervention effects on sex hormone levels were assessed using analysis of covariance. Serum enterolignans increased among the flaxseed arm (+516%). Women consuming flaxseed (vs. controls) had increased serum 2-hydroxyestrone [treatment effect ratio (TER) = 1.54; 95% CI: 1.18-2.00] and 2:16α-hydroxyestrone ratio (TER =1.54; 95% CI: 1.15-2.06); effects on other hormones were not statistically significant. Within the flaxseed arm, change in enterolignan level was positively correlated with changes in 2-hydroxyestrone and 2:16α-hydroxyestrone ratio, and negatively with prolactin. Findings suggest flaxseed affects certain circulating sex hormone levels with possible implications for future breast cancer prevention research.","container-title":"Nutrition and Cancer","DOI":"10.1080/01635581.2018.1516789","ISSN":"1532-7914","issue":"3","journalAbbreviation":"Nutr Cancer","language":"eng","note":"PMID: 30375890","page":"385-398","source":"PubMed","title":"Effect of Dietary Flaxseed Intake on Circulating Sex Hormone Levels among Postmenopausal Women: A Randomized Controlled Intervention Trial","title-short":"Effect of Dietary Flaxseed Intake on Circulating Sex Hormone Levels among Postmenopausal Women","volume":"71","author":[{"family":"Chang","given":"Vicky C."},{"family":"Cotterchio","given":"Michelle"},{"family":"Boucher","given":"Beatrice A."},{"family":"Jenkins","given":"David J. A."},{"family":"Mirea","given":"Lucia"},{"family":"McCann","given":"Susan E."},{"family":"Thompson","given":"Lilian U."}],"issued":{"date-parts":[["2019"]]}}}],"schema":"https://github.com/citation-style-language/schema/raw/master/csl-citation.json"} </w:instrText>
      </w:r>
      <w:r w:rsidR="007C06C7" w:rsidRPr="00320B12">
        <w:rPr>
          <w:rFonts w:ascii="Arial" w:hAnsi="Arial" w:cs="Arial"/>
        </w:rPr>
        <w:fldChar w:fldCharType="separate"/>
      </w:r>
      <w:r w:rsidR="000B31E9" w:rsidRPr="00320B12">
        <w:rPr>
          <w:rFonts w:ascii="Arial" w:hAnsi="Arial" w:cs="Arial"/>
        </w:rPr>
        <w:t>[9,23]</w:t>
      </w:r>
      <w:r w:rsidR="007C06C7" w:rsidRPr="00320B12">
        <w:rPr>
          <w:rFonts w:ascii="Arial" w:hAnsi="Arial" w:cs="Arial"/>
        </w:rPr>
        <w:fldChar w:fldCharType="end"/>
      </w:r>
      <w:r w:rsidRPr="00320B12">
        <w:rPr>
          <w:rFonts w:ascii="Arial" w:hAnsi="Arial" w:cs="Arial"/>
        </w:rPr>
        <w:t>.</w:t>
      </w:r>
    </w:p>
    <w:p w14:paraId="4D414D18" w14:textId="16E16100" w:rsidR="008F6D64" w:rsidRPr="00320B12" w:rsidRDefault="008F6D64" w:rsidP="00885DC6">
      <w:pPr>
        <w:pStyle w:val="Body"/>
        <w:rPr>
          <w:rFonts w:ascii="Arial" w:hAnsi="Arial" w:cs="Arial"/>
          <w:b/>
        </w:rPr>
      </w:pPr>
      <w:r w:rsidRPr="00320B12">
        <w:rPr>
          <w:rFonts w:ascii="Arial" w:hAnsi="Arial" w:cs="Arial"/>
          <w:b/>
        </w:rPr>
        <w:t>3.4 Flaxseed and B</w:t>
      </w:r>
      <w:r w:rsidR="00885DC6" w:rsidRPr="00320B12">
        <w:rPr>
          <w:rFonts w:ascii="Arial" w:hAnsi="Arial" w:cs="Arial"/>
          <w:b/>
        </w:rPr>
        <w:t>one Density</w:t>
      </w:r>
    </w:p>
    <w:p w14:paraId="6DC44CF8" w14:textId="5E4EF4A8" w:rsidR="008F6D64" w:rsidRPr="00320B12" w:rsidRDefault="00A7362E" w:rsidP="00C54BE5">
      <w:pPr>
        <w:pStyle w:val="Body"/>
        <w:ind w:firstLine="720"/>
        <w:rPr>
          <w:rFonts w:ascii="Arial" w:hAnsi="Arial" w:cs="Arial"/>
        </w:rPr>
      </w:pPr>
      <w:r w:rsidRPr="00320B12">
        <w:rPr>
          <w:rFonts w:ascii="Arial" w:hAnsi="Arial" w:cs="Arial"/>
        </w:rPr>
        <w:lastRenderedPageBreak/>
        <w:t xml:space="preserve">A study by </w:t>
      </w:r>
      <w:proofErr w:type="spellStart"/>
      <w:r w:rsidRPr="00320B12">
        <w:rPr>
          <w:rFonts w:ascii="Arial" w:hAnsi="Arial" w:cs="Arial"/>
        </w:rPr>
        <w:t>Dizaye</w:t>
      </w:r>
      <w:proofErr w:type="spellEnd"/>
      <w:r w:rsidRPr="00320B12">
        <w:rPr>
          <w:rFonts w:ascii="Arial" w:hAnsi="Arial" w:cs="Arial"/>
        </w:rPr>
        <w:t xml:space="preserve"> et al. reported similar findings, demonstrating that consuming 1 gram of flaxseed powder daily for six weeks improved not only hot flashes, but also night sweats, vaginal dryness, and bone pain. The rich omega-3 content and phytoestrogen in flaxseed contribute to its effects on vaginal dryness. The omega-3 and α-linoleic acid fat in flaxseed also promote bone health by prev</w:t>
      </w:r>
      <w:r w:rsidR="00F107FE" w:rsidRPr="00320B12">
        <w:rPr>
          <w:rFonts w:ascii="Arial" w:hAnsi="Arial" w:cs="Arial"/>
        </w:rPr>
        <w:t>enting excessive bone turnover.</w:t>
      </w:r>
      <w:r w:rsidRPr="00320B12">
        <w:rPr>
          <w:rFonts w:ascii="Arial" w:hAnsi="Arial" w:cs="Arial"/>
        </w:rPr>
        <w:t xml:space="preserve"> The menopausal transition is often accompanied by the dysregulation of lipid metabolism and adipocytokines and the production of reactive oxygen species and pro-inflammatory cytokines that lead to lipid peroxidation. The phenolic compounds in flaxseed can neutralize excessive free radicals and prevent their pathological consequences. Phenolic compounds have antioxidant effects by acting as hydrogen donors, metal chelators, singlet oxygen quenchers, or reducing agents. </w:t>
      </w:r>
      <w:r w:rsidR="00BF66D2" w:rsidRPr="00320B12">
        <w:rPr>
          <w:rFonts w:ascii="Arial" w:hAnsi="Arial" w:cs="Arial"/>
        </w:rPr>
        <w:t>Another study conducted by</w:t>
      </w:r>
      <w:r w:rsidR="00966CD4" w:rsidRPr="00320B12">
        <w:rPr>
          <w:rFonts w:ascii="Arial" w:hAnsi="Arial" w:cs="Arial"/>
        </w:rPr>
        <w:t xml:space="preserve"> Sacco et al. reported that flaxseed </w:t>
      </w:r>
      <w:r w:rsidR="00885DC6" w:rsidRPr="00320B12">
        <w:rPr>
          <w:rFonts w:ascii="Arial" w:hAnsi="Arial" w:cs="Arial"/>
        </w:rPr>
        <w:t xml:space="preserve">provides extra protection against the </w:t>
      </w:r>
      <w:proofErr w:type="spellStart"/>
      <w:r w:rsidR="00885DC6" w:rsidRPr="00320B12">
        <w:rPr>
          <w:rFonts w:ascii="Arial" w:hAnsi="Arial" w:cs="Arial"/>
        </w:rPr>
        <w:t>ovariectomy</w:t>
      </w:r>
      <w:proofErr w:type="spellEnd"/>
      <w:r w:rsidR="00885DC6" w:rsidRPr="00320B12">
        <w:rPr>
          <w:rFonts w:ascii="Arial" w:hAnsi="Arial" w:cs="Arial"/>
        </w:rPr>
        <w:t>-induced bone loss at the lumbar vertebrae when combined with low-dose estrogen therapy compared to low-dose estrogen therapy alone.</w:t>
      </w:r>
    </w:p>
    <w:p w14:paraId="793F926D" w14:textId="260284A3" w:rsidR="00885DC6" w:rsidRPr="00320B12" w:rsidRDefault="000941FD" w:rsidP="000941FD">
      <w:pPr>
        <w:pStyle w:val="Body"/>
        <w:rPr>
          <w:rFonts w:ascii="Arial" w:hAnsi="Arial" w:cs="Arial"/>
          <w:b/>
        </w:rPr>
      </w:pPr>
      <w:r w:rsidRPr="00320B12">
        <w:rPr>
          <w:rFonts w:ascii="Arial" w:hAnsi="Arial" w:cs="Arial"/>
          <w:b/>
        </w:rPr>
        <w:t>3.5 Flaxseed and Cardiovascular Diseases</w:t>
      </w:r>
    </w:p>
    <w:p w14:paraId="20DF38A5" w14:textId="6CC9D614" w:rsidR="00DF106E" w:rsidRPr="00320B12" w:rsidRDefault="00A7362E" w:rsidP="000941FD">
      <w:pPr>
        <w:ind w:firstLine="720"/>
        <w:jc w:val="both"/>
        <w:rPr>
          <w:rFonts w:ascii="Arial" w:hAnsi="Arial" w:cs="Arial"/>
        </w:rPr>
      </w:pPr>
      <w:r w:rsidRPr="00320B12">
        <w:rPr>
          <w:rFonts w:ascii="Arial" w:hAnsi="Arial" w:cs="Arial"/>
        </w:rPr>
        <w:t>Another study also revealed that flaxseed has a beneficial effect on blood pressure</w:t>
      </w:r>
      <w:r w:rsidR="007C06C7" w:rsidRPr="00320B12">
        <w:rPr>
          <w:rFonts w:ascii="Arial" w:hAnsi="Arial" w:cs="Arial"/>
        </w:rPr>
        <w:t xml:space="preserve"> </w:t>
      </w:r>
      <w:r w:rsidR="007C06C7" w:rsidRPr="00320B12">
        <w:rPr>
          <w:rFonts w:ascii="Arial" w:hAnsi="Arial" w:cs="Arial"/>
        </w:rPr>
        <w:fldChar w:fldCharType="begin"/>
      </w:r>
      <w:r w:rsidR="007C06C7" w:rsidRPr="00320B12">
        <w:rPr>
          <w:rFonts w:ascii="Arial" w:hAnsi="Arial" w:cs="Arial"/>
        </w:rPr>
        <w:instrText xml:space="preserve"> ADDIN ZOTERO_ITEM CSL_CITATION {"citationID":"O7KxPMCR","properties":{"formattedCitation":"[1,4]","plainCitation":"[1,4]","noteIndex":0},"citationItems":[{"id":2778,"uris":["http://zotero.org/groups/4677691/items/QNG26A4H"],"itemData":{"id":2778,"type":"article-journal","abstract":"Menopause is the irreversible and permanent cessation of menstruation after one year of amenorrhea. Common symptoms include vaginal dryness, hot flashes, night sweating, and bone pain. Traditionally Linum usitatissimum (Flaxseeds) has been used for the treatment of postmenopausal symptoms. However, the effect of this medicinal herb on the satiety hormone; leptin and body weight in menopausal women has not been elucidated well.&amp;nbsp; This study was designed to evaluate the effect of flaxseeds on serum estrogen, progesterone, leptin, and malondialdehyde, body mass index, blood pressure in menopausal women. Moreover, the flaxseed effect on climacteric symptoms was also investigated.\nThe study was carried out as an interventional pre-post design. The study was a six-week oral administration of 1000 mg flaxseed powder twice daily by menopausal women. The duration of the study was eight months. Serum levels of estrogen, progesterone, and leptin hormones as well as total plasma malondialdehyde were determined pre-and-post flaxseed intervention. Clinical symptoms and bothersome complaints of postmenopausal women such as hot flashes, vaginal dryness, bone pain, and night sweating were also evaluated. Furthermore, blood pressure elements and body mass index were also measured. The results showed that Linum usitatissimum seed powder significantly reduced vaginal dryness, hot flashes, bone pain, and night sweating in menopausal women. The same dose of flaxseed had no significant effects on serum estrogen and progesterone. However, it significantly decreased serum malondialdehyde and increased serum leptin. Flaxseed had a non-significant effect on body mass index and blood pressure. In conclusion Linum usitatissimum seed had significant efficacy in relieving vasomotor symptoms, decreasing oxidative stress, and increasing serum levels of leptin in menopausal women.\nKeywords: climacteric, estrogen, progesterone, leptin, malondialdehyde.","container-title":"Iraqi Journal of Pharmaceutical Sciences","DOI":"10.31351/vol32iss1pp257-265","ISSN":"2521-3512","issue":"1","language":"en","license":"Copyright (c) 2023 Iraqi Journal of Pharmaceutical Sciences ( P-ISSN 1683 - 3597 E-ISSN 2521 - 3512)","note":"number: 1","page":"257-265","source":"bijps.uobaghdad.edu.iq","title":"Effects of flaxseed (Linum usitatissimum) on climacteric symptoms and clinical parameters in post-menopausal women: Flaxseed effects on menopause associated symptoms and biochemical parameters","title-short":"Effects of flaxseed (Linum usitatissimum) on climacteric symptoms and clinical parameters in post-menopausal women","volume":"32","author":[{"family":"Dizaye","given":"Kawa"},{"family":"Dereen Adeeb Alchalabi","given":""},{"family":"Marouf","given":"Bushra Hassan"}],"issued":{"date-parts":[["2023",6,27]]}}},{"id":2783,"uris":["http://zotero.org/groups/4677691/items/CBCA59H6"],"itemData":{"id":2783,"type":"article-journal","abstract":"Background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007C06C7" w:rsidRPr="00320B12">
        <w:rPr>
          <w:rFonts w:ascii="Arial" w:hAnsi="Arial" w:cs="Arial"/>
        </w:rPr>
        <w:fldChar w:fldCharType="separate"/>
      </w:r>
      <w:r w:rsidR="007C06C7" w:rsidRPr="00320B12">
        <w:rPr>
          <w:rFonts w:ascii="Arial" w:hAnsi="Arial" w:cs="Arial"/>
        </w:rPr>
        <w:t>[1,4]</w:t>
      </w:r>
      <w:r w:rsidR="007C06C7" w:rsidRPr="00320B12">
        <w:rPr>
          <w:rFonts w:ascii="Arial" w:hAnsi="Arial" w:cs="Arial"/>
        </w:rPr>
        <w:fldChar w:fldCharType="end"/>
      </w:r>
      <w:r w:rsidR="00DF106E" w:rsidRPr="00320B12">
        <w:rPr>
          <w:rFonts w:ascii="Arial" w:hAnsi="Arial" w:cs="Arial"/>
        </w:rPr>
        <w:t xml:space="preserve">. </w:t>
      </w:r>
      <w:r w:rsidR="006D3BE1" w:rsidRPr="00320B12">
        <w:rPr>
          <w:rFonts w:ascii="Arial" w:hAnsi="Arial" w:cs="Arial"/>
        </w:rPr>
        <w:t xml:space="preserve">Other factors inherent to flaxseed, such as its higher content in </w:t>
      </w:r>
      <w:proofErr w:type="spellStart"/>
      <w:r w:rsidR="006D3BE1" w:rsidRPr="00320B12">
        <w:rPr>
          <w:rFonts w:ascii="Arial" w:hAnsi="Arial" w:cs="Arial"/>
        </w:rPr>
        <w:t>lignans</w:t>
      </w:r>
      <w:proofErr w:type="spellEnd"/>
      <w:r w:rsidR="006D3BE1" w:rsidRPr="00320B12">
        <w:rPr>
          <w:rFonts w:ascii="Arial" w:hAnsi="Arial" w:cs="Arial"/>
        </w:rPr>
        <w:t xml:space="preserve"> and fibers </w:t>
      </w:r>
      <w:r w:rsidR="00DC5DC3" w:rsidRPr="00320B12">
        <w:rPr>
          <w:rFonts w:ascii="Arial" w:hAnsi="Arial" w:cs="Arial"/>
        </w:rPr>
        <w:t xml:space="preserve">have contributed to a lower CVD risk by increasing bile acid excretion and decreasing gastrointestinal absorption of dietary cholesterol leading to a depletion of hepatic cholesterol. This reduction in hepatic cholesterol concentration may induce an upregulation of LDL receptors leading to a faster LDL particle turnover. </w:t>
      </w:r>
      <w:r w:rsidR="006D3BE1" w:rsidRPr="00320B12">
        <w:rPr>
          <w:rFonts w:ascii="Arial" w:hAnsi="Arial" w:cs="Arial"/>
        </w:rPr>
        <w:t xml:space="preserve">Dietary fibers reduce total and LDL cholesterol levels and have a small borderline significant effect on lowering HDL cholesterol. </w:t>
      </w:r>
      <w:r w:rsidR="00DC5DC3" w:rsidRPr="00320B12">
        <w:rPr>
          <w:rFonts w:ascii="Arial" w:hAnsi="Arial" w:cs="Arial"/>
        </w:rPr>
        <w:t xml:space="preserve">Consequently, the small beneficial effect of flaxseed on lipid and </w:t>
      </w:r>
      <w:proofErr w:type="spellStart"/>
      <w:r w:rsidR="00DC5DC3" w:rsidRPr="00320B12">
        <w:rPr>
          <w:rFonts w:ascii="Arial" w:hAnsi="Arial" w:cs="Arial"/>
        </w:rPr>
        <w:t>apolipoprotein</w:t>
      </w:r>
      <w:proofErr w:type="spellEnd"/>
      <w:r w:rsidR="00DC5DC3" w:rsidRPr="00320B12">
        <w:rPr>
          <w:rFonts w:ascii="Arial" w:hAnsi="Arial" w:cs="Arial"/>
        </w:rPr>
        <w:t xml:space="preserve"> me</w:t>
      </w:r>
      <w:r w:rsidR="006D3BE1" w:rsidRPr="00320B12">
        <w:rPr>
          <w:rFonts w:ascii="Arial" w:hAnsi="Arial" w:cs="Arial"/>
        </w:rPr>
        <w:t>tabolism could be partly depende</w:t>
      </w:r>
      <w:r w:rsidR="00DC5DC3" w:rsidRPr="00320B12">
        <w:rPr>
          <w:rFonts w:ascii="Arial" w:hAnsi="Arial" w:cs="Arial"/>
        </w:rPr>
        <w:t xml:space="preserve">nt on its high </w:t>
      </w:r>
      <w:proofErr w:type="spellStart"/>
      <w:r w:rsidR="006D3BE1" w:rsidRPr="00320B12">
        <w:rPr>
          <w:rFonts w:ascii="Arial" w:hAnsi="Arial" w:cs="Arial"/>
        </w:rPr>
        <w:t>lignan</w:t>
      </w:r>
      <w:proofErr w:type="spellEnd"/>
      <w:r w:rsidR="006D3BE1" w:rsidRPr="00320B12">
        <w:rPr>
          <w:rFonts w:ascii="Arial" w:hAnsi="Arial" w:cs="Arial"/>
        </w:rPr>
        <w:t>, LNA, and fiber contents [20].</w:t>
      </w:r>
    </w:p>
    <w:p w14:paraId="1626B0BC" w14:textId="77777777" w:rsidR="000941FD" w:rsidRPr="00320B12" w:rsidRDefault="000941FD" w:rsidP="000941FD">
      <w:pPr>
        <w:ind w:firstLine="720"/>
        <w:jc w:val="both"/>
        <w:rPr>
          <w:rFonts w:ascii="Arial" w:hAnsi="Arial" w:cs="Arial"/>
        </w:rPr>
      </w:pPr>
    </w:p>
    <w:p w14:paraId="6EA590EE" w14:textId="45B737A9" w:rsidR="00A7362E" w:rsidRPr="00320B12" w:rsidRDefault="00A7362E" w:rsidP="00C54BE5">
      <w:pPr>
        <w:pStyle w:val="Body"/>
        <w:ind w:firstLine="720"/>
        <w:rPr>
          <w:rFonts w:ascii="Arial" w:hAnsi="Arial" w:cs="Arial"/>
        </w:rPr>
      </w:pPr>
      <w:r w:rsidRPr="00320B12">
        <w:rPr>
          <w:rFonts w:ascii="Arial" w:hAnsi="Arial" w:cs="Arial"/>
        </w:rPr>
        <w:t>A study further revealed that flaxseed plays a role in physiological processes through intracellular and extracellular cytokines, growth factors, and regulatory hormones. Flaxseed proteins suppress inflammatory processes by downregulating cytokines, such as interleukins. Tumor necrosis factors also cause changes in vascular endothelial growth factors, thereby affecting angiogenesis</w:t>
      </w:r>
      <w:r w:rsidR="007C06C7" w:rsidRPr="00320B12">
        <w:rPr>
          <w:rFonts w:ascii="Arial" w:hAnsi="Arial" w:cs="Arial"/>
        </w:rPr>
        <w:t xml:space="preserve"> </w:t>
      </w:r>
      <w:r w:rsidR="007C06C7" w:rsidRPr="00320B12">
        <w:rPr>
          <w:rFonts w:ascii="Arial" w:hAnsi="Arial" w:cs="Arial"/>
        </w:rPr>
        <w:fldChar w:fldCharType="begin"/>
      </w:r>
      <w:r w:rsidR="000B31E9" w:rsidRPr="00320B12">
        <w:rPr>
          <w:rFonts w:ascii="Arial" w:hAnsi="Arial" w:cs="Arial"/>
        </w:rPr>
        <w:instrText xml:space="preserve"> ADDIN ZOTERO_ITEM CSL_CITATION {"citationID":"vPL39bLT","properties":{"formattedCitation":"[22]","plainCitation":"[22]","noteIndex":0},"citationItems":[{"id":2813,"uris":["http://zotero.org/groups/4677691/items/MNH7DEKT"],"itemData":{"id":2813,"type":"article-journal","abstract":"Cardiovascular disease remains the leading cause of mortality and morbidity worldwide. The inclusion of functional foods and natural health products in the diet are gaining increasing recognition as integral components of lifestyle changes in the fight against cardiovascular disease. Several preclinical and clinical studies have shown the beneficial cardiovascular effects of dietary supplementation with flaxseed. The cardiovascular effects of dietary flaxseed have included an antihypertensive action, antiatherogenic effects, a lowering of cholesterol, an anti-inflammatory action, and an inhibition of arrhythmias. Its enrichment in the ω-3 fatty acid α-linolenic acid and the antioxidant lignan secoisolariciresinol diglucoside as well as its high fiber content have been implicated primarily in these beneficial cardiovascular actions. Although not as well recognized, flaxseed is also composed of other potential bioactive compounds such as proteins, cyclolinopeptides, and cyanogenic glycosides, which may also produce biological actions. These compounds could also be responsible for the cardiovascular effects of flaxseed. This article will not only summarize the cardiovascular effects of dietary supplementation with flaxseed but also review its bioactive compounds in terms of their properties, biological effects, and proposed mechanisms of action. It will also discuss promising research directions for the future to identify additional health-related benefits of dietary flaxseed.","container-title":"American Journal of Physiology. Heart and Circulatory Physiology","DOI":"10.1152/ajpheart.00400.2017","ISSN":"1522-1539","issue":"2","journalAbbreviation":"Am J Physiol Heart Circ Physiol","language":"eng","note":"PMID: 29101172","page":"H146-H159","source":"PubMed","title":"Flaxseed: its bioactive components and their cardiovascular benefits","title-short":"Flaxseed","volume":"314","author":[{"family":"Parikh","given":"Mihir"},{"family":"Netticadan","given":"Thomas"},{"family":"Pierce","given":"Grant N."}],"issued":{"date-parts":[["2018",2,1]]}}}],"schema":"https://github.com/citation-style-language/schema/raw/master/csl-citation.json"} </w:instrText>
      </w:r>
      <w:r w:rsidR="007C06C7" w:rsidRPr="00320B12">
        <w:rPr>
          <w:rFonts w:ascii="Arial" w:hAnsi="Arial" w:cs="Arial"/>
        </w:rPr>
        <w:fldChar w:fldCharType="separate"/>
      </w:r>
      <w:r w:rsidR="000B31E9" w:rsidRPr="00320B12">
        <w:rPr>
          <w:rFonts w:ascii="Arial" w:hAnsi="Arial" w:cs="Arial"/>
        </w:rPr>
        <w:t>[22]</w:t>
      </w:r>
      <w:r w:rsidR="007C06C7" w:rsidRPr="00320B12">
        <w:rPr>
          <w:rFonts w:ascii="Arial" w:hAnsi="Arial" w:cs="Arial"/>
        </w:rPr>
        <w:fldChar w:fldCharType="end"/>
      </w:r>
      <w:r w:rsidRPr="00320B12">
        <w:rPr>
          <w:rFonts w:ascii="Arial" w:hAnsi="Arial" w:cs="Arial"/>
        </w:rPr>
        <w:t>. Moreover, flaxseed influences the levels of follicle stimulating hormones (FSH) and estradiol</w:t>
      </w:r>
      <w:r w:rsidR="007C06C7" w:rsidRPr="00320B12">
        <w:rPr>
          <w:rFonts w:ascii="Arial" w:hAnsi="Arial" w:cs="Arial"/>
        </w:rPr>
        <w:t xml:space="preserve"> </w:t>
      </w:r>
      <w:r w:rsidR="007C06C7" w:rsidRPr="00320B12">
        <w:rPr>
          <w:rFonts w:ascii="Arial" w:hAnsi="Arial" w:cs="Arial"/>
        </w:rPr>
        <w:fldChar w:fldCharType="begin"/>
      </w:r>
      <w:r w:rsidR="007C06C7" w:rsidRPr="00320B12">
        <w:rPr>
          <w:rFonts w:ascii="Arial" w:hAnsi="Arial" w:cs="Arial"/>
        </w:rPr>
        <w:instrText xml:space="preserve"> ADDIN ZOTERO_ITEM CSL_CITATION {"citationID":"U224jqe8","properties":{"formattedCitation":"[2]","plainCitation":"[2]","noteIndex":0},"citationItems":[{"id":2779,"uris":["http://zotero.org/groups/4677691/items/AWWBKRXH"],"itemData":{"id":2779,"type":"article-journal","abstract":"OBJECTIVE: In this study, we aimed at evaluation of the efficacy of Hypericum perforatum and flaxseed on hot flash, vaginal atrophy and estrogen-dependent cancers in menopausal women.\nMATERIALS AND METHODS: We searched MEDLINE, Scopus, and the Cochrane Central Register of Controlled Trials (RCT) to explore trials that assessed the effectiveness of H. perforatum and flaxseed on hot flash, vaginal atrophy and estrogen-dependent cancers. In this regard, the following terms were used \"menopause AND H. perforatum OR flaxseed OR Linum usitatissimum. Only randomized controlled trials were included in the study.\nRESULTS: Nine RCTs were included in this systematic review. Based on the literature, flaxseed showed beneficial effect on hot flash frequency and intensity, which was not statistically significant. According to two trials, flaxseed showed estrogenic effects; however, no conclusion regarding cancer promoting or protecting effects can be made. The evidence of the efficacy of the flaxseed on alleviating vaginal atrophy was also limited due to inconsistent findings in this regard. One trial declared that Vitex agnus-castus and H. perforatum showed comparable decrease in the frequency of hot flashes.\nCONCLUSION: The results of our systematic review suggest beneficial effect on vasomotor symptom with both of flaxseed and H. perforatum. Consistent conclusion regarding estrogen-dependent cancers and maturation value is limited due to small number of trials related to flaxseed. Further trials are still needed to confirm the results of our systematic review.","container-title":"Avicenna Journal of Phytomedicine","ISSN":"2228-7930","issue":"3","journalAbbreviation":"Avicenna J Phytomed","language":"eng","note":"PMID: 27462550\nPMCID: PMC4930534","page":"273-283","source":"PubMed","title":"Effects of flaxseed and Hypericum perforatum on hot flash, vaginal atrophy and estrogen-dependent cancers in menopausal women: a systematic review and meta-analysis","title-short":"Effects of flaxseed and Hypericum perforatum on hot flash, vaginal atrophy and estrogen-dependent cancers in menopausal women","volume":"6","author":[{"family":"Ghazanfarpour","given":"Masumeh"},{"family":"Sadeghi","given":"Ramin"},{"family":"Latifnejad Roudsari","given":"Robab"},{"family":"Khadivzadeh","given":"Talat"},{"family":"Khorsand","given":"Imaneh"},{"family":"Afiat","given":"Maliheh"},{"family":"Esmaeilizadeh","given":"Mahdi"}],"issued":{"date-parts":[["2016"]]}}}],"schema":"https://github.com/citation-style-language/schema/raw/master/csl-citation.json"} </w:instrText>
      </w:r>
      <w:r w:rsidR="007C06C7" w:rsidRPr="00320B12">
        <w:rPr>
          <w:rFonts w:ascii="Arial" w:hAnsi="Arial" w:cs="Arial"/>
        </w:rPr>
        <w:fldChar w:fldCharType="separate"/>
      </w:r>
      <w:r w:rsidR="007C06C7" w:rsidRPr="00320B12">
        <w:rPr>
          <w:rFonts w:ascii="Arial" w:hAnsi="Arial" w:cs="Arial"/>
        </w:rPr>
        <w:t>[2]</w:t>
      </w:r>
      <w:r w:rsidR="007C06C7" w:rsidRPr="00320B12">
        <w:rPr>
          <w:rFonts w:ascii="Arial" w:hAnsi="Arial" w:cs="Arial"/>
        </w:rPr>
        <w:fldChar w:fldCharType="end"/>
      </w:r>
      <w:r w:rsidRPr="00320B12">
        <w:rPr>
          <w:rFonts w:ascii="Arial" w:hAnsi="Arial" w:cs="Arial"/>
        </w:rPr>
        <w:t>.</w:t>
      </w:r>
    </w:p>
    <w:p w14:paraId="60B5E3F5" w14:textId="6CA3006B" w:rsidR="00A7362E" w:rsidRPr="00320B12" w:rsidRDefault="00A7362E" w:rsidP="00C54BE5">
      <w:pPr>
        <w:pStyle w:val="Body"/>
        <w:ind w:firstLine="720"/>
        <w:rPr>
          <w:rFonts w:ascii="Arial" w:hAnsi="Arial" w:cs="Arial"/>
        </w:rPr>
      </w:pPr>
      <w:r w:rsidRPr="00320B12">
        <w:rPr>
          <w:rFonts w:ascii="Arial" w:hAnsi="Arial" w:cs="Arial"/>
        </w:rPr>
        <w:t xml:space="preserve">A study by Chang et al. evaluated the effects of flaxseed on the circulating level of sex hormones including estrone, estrone sulfate, free estradiol, estradiol, </w:t>
      </w:r>
      <w:proofErr w:type="spellStart"/>
      <w:r w:rsidRPr="00320B12">
        <w:rPr>
          <w:rFonts w:ascii="Arial" w:hAnsi="Arial" w:cs="Arial"/>
        </w:rPr>
        <w:t>estriol</w:t>
      </w:r>
      <w:proofErr w:type="spellEnd"/>
      <w:r w:rsidRPr="00320B12">
        <w:rPr>
          <w:rFonts w:ascii="Arial" w:hAnsi="Arial" w:cs="Arial"/>
        </w:rPr>
        <w:t>, 2-methoxyestrone, 16α-</w:t>
      </w:r>
      <w:proofErr w:type="spellStart"/>
      <w:r w:rsidRPr="00320B12">
        <w:rPr>
          <w:rFonts w:ascii="Arial" w:hAnsi="Arial" w:cs="Arial"/>
        </w:rPr>
        <w:t>hydroxyestrone</w:t>
      </w:r>
      <w:proofErr w:type="spellEnd"/>
      <w:r w:rsidRPr="00320B12">
        <w:rPr>
          <w:rFonts w:ascii="Arial" w:hAnsi="Arial" w:cs="Arial"/>
        </w:rPr>
        <w:t>, 2-hydroxyestrone, and the ratio of 2:16α-</w:t>
      </w:r>
      <w:proofErr w:type="spellStart"/>
      <w:r w:rsidRPr="00320B12">
        <w:rPr>
          <w:rFonts w:ascii="Arial" w:hAnsi="Arial" w:cs="Arial"/>
        </w:rPr>
        <w:t>hydroxyestrone</w:t>
      </w:r>
      <w:proofErr w:type="spellEnd"/>
      <w:r w:rsidRPr="00320B12">
        <w:rPr>
          <w:rFonts w:ascii="Arial" w:hAnsi="Arial" w:cs="Arial"/>
        </w:rPr>
        <w:t xml:space="preserve">. Postmenopausal women were randomly assigned to two groups (intervention or control). The intervention group consumed two tablespoons of flaxseed daily. The findings showed that daily flaxseed consumption significantly increased total </w:t>
      </w:r>
      <w:proofErr w:type="spellStart"/>
      <w:r w:rsidRPr="00320B12">
        <w:rPr>
          <w:rFonts w:ascii="Arial" w:hAnsi="Arial" w:cs="Arial"/>
        </w:rPr>
        <w:t>enterolignans</w:t>
      </w:r>
      <w:proofErr w:type="spellEnd"/>
      <w:r w:rsidRPr="00320B12">
        <w:rPr>
          <w:rFonts w:ascii="Arial" w:hAnsi="Arial" w:cs="Arial"/>
        </w:rPr>
        <w:t>, serum 2-hydroexyestrone, 2:16α-</w:t>
      </w:r>
      <w:proofErr w:type="spellStart"/>
      <w:r w:rsidRPr="00320B12">
        <w:rPr>
          <w:rFonts w:ascii="Arial" w:hAnsi="Arial" w:cs="Arial"/>
        </w:rPr>
        <w:t>hydroxyestrone</w:t>
      </w:r>
      <w:proofErr w:type="spellEnd"/>
      <w:r w:rsidRPr="00320B12">
        <w:rPr>
          <w:rFonts w:ascii="Arial" w:hAnsi="Arial" w:cs="Arial"/>
        </w:rPr>
        <w:t xml:space="preserve"> ratio. Enterolignan levels were positively correlated with 2:16α-</w:t>
      </w:r>
      <w:proofErr w:type="spellStart"/>
      <w:r w:rsidRPr="00320B12">
        <w:rPr>
          <w:rFonts w:ascii="Arial" w:hAnsi="Arial" w:cs="Arial"/>
        </w:rPr>
        <w:t>hydroxyestrone</w:t>
      </w:r>
      <w:proofErr w:type="spellEnd"/>
      <w:r w:rsidRPr="00320B12">
        <w:rPr>
          <w:rFonts w:ascii="Arial" w:hAnsi="Arial" w:cs="Arial"/>
        </w:rPr>
        <w:t xml:space="preserve"> ratio and 2-hydroxyestrone, while they were negatively correlated with prolactin levels. Consuming ground flaxseed daily also improved the severity of menopausal symptoms as indicated by the Kupperman index after six months of intervention. Hot flashes and Kupperman index scores were reduced by 1.6 and 2.5, respectively. Participants who consumed flaxseed reported an improved quality of life</w:t>
      </w:r>
      <w:r w:rsidR="007C06C7" w:rsidRPr="00320B12">
        <w:rPr>
          <w:rFonts w:ascii="Arial" w:hAnsi="Arial" w:cs="Arial"/>
        </w:rPr>
        <w:t xml:space="preserve"> </w:t>
      </w:r>
      <w:r w:rsidR="007C06C7" w:rsidRPr="00320B12">
        <w:rPr>
          <w:rFonts w:ascii="Arial" w:hAnsi="Arial" w:cs="Arial"/>
        </w:rPr>
        <w:fldChar w:fldCharType="begin"/>
      </w:r>
      <w:r w:rsidR="000B31E9" w:rsidRPr="00320B12">
        <w:rPr>
          <w:rFonts w:ascii="Arial" w:hAnsi="Arial" w:cs="Arial"/>
        </w:rPr>
        <w:instrText xml:space="preserve"> ADDIN ZOTERO_ITEM CSL_CITATION {"citationID":"EG36PV34","properties":{"formattedCitation":"[11,23]","plainCitation":"[11,23]","noteIndex":0},"citationItems":[{"id":2790,"uris":["http://zotero.org/groups/4677691/items/J9STVCZF"],"itemData":{"id":2790,"type":"article-journal","abstract":"Flaxseed contains high amounts of biologically active components such as α-linolenic acid, lignans, and dietary fiber. Due to its numerous nutritional properties, flaxseed has been classified as a \"superfood\", that is, a food of natural origin with various bioactive components and many health-promoting benefits. Flaxseed consumption can be an important factor in the prevention of diseases, particularly related to nutrition. The regular consumption of flaxseed may help to improve lipid profile and lower blood pressure, fasting glucose, and insulin resistance index (HOMA-IR). Moreover, flaxseed is characterized by anticancer and antioxidant properties and can significantly reduce the intensity of symptoms associated with menopause, constipation, and mental fatigue, improve skin condition, and accelerate wound healing. In addition to its bioactive compounds, flaxseed also contains antinutrients such as cyanogenic glycosides (CGs), cadmium, trypsin inhibitors, and phytic acid that can reduce the bioavailability of essential nutrients and/or limit its health-promoting effects. Three common forms of flaxseed available for human consumption include whole flaxseed, ground flaxseed, and flaxseed oil. The bioavailability of ALA and lignans is also dependent on the form of flaxseed consumed. To ensure high bioavailability of its bioactive components, flaxseed should be consumed in the ground form.","container-title":"Healthcare (Basel, Switzerland)","DOI":"10.3390/healthcare11030395","ISSN":"2227-9032","issue":"3","journalAbbreviation":"Healthcare (Basel)","language":"eng","note":"PMID: 36766971\nPMCID: PMC9914786","page":"395","source":"PubMed","title":"The Role of Flaxseed in Improving Human Health","volume":"11","author":[{"family":"Nowak","given":"Wioletta"},{"family":"Jeziorek","given":"Małgorzata"}],"issued":{"date-parts":[["2023",1,30]]}}},{"id":2815,"uris":["http://zotero.org/groups/4677691/items/3X8BQH9Q"],"itemData":{"id":2815,"type":"article-journal","abstract":"Lignan intake, and its richest food source, flaxseed, have been associated with reduced breast cancer risk. Endogenous sex hormones, such as estrogens, play a role in breast cancer development, and lignans may alter these sex hormone levels. To assess the effect of flaxseed on circulating sex hormones, a randomized controlled trial was conducted among 99 postmenopausal women in Toronto, Canada. The intervention arm consumed 2 tablespoons (15 g) of ground flaxseed daily for 7 weeks; the control arm maintained usual diet. Baseline and week 7 concentrations of 14 serum sex hormones were measured using liquid chromatography-tandem mass spectrometry (LC-MS/MS) and immunoassay, and serum enterolignans (lignan biomarker) using LC-MS/MS. Intervention effects on sex hormone levels were assessed using analysis of covariance. Serum enterolignans increased among the flaxseed arm (+516%). Women consuming flaxseed (vs. controls) had increased serum 2-hydroxyestrone [treatment effect ratio (TER) = 1.54; 95% CI: 1.18-2.00] and 2:16α-hydroxyestrone ratio (TER =1.54; 95% CI: 1.15-2.06); effects on other hormones were not statistically significant. Within the flaxseed arm, change in enterolignan level was positively correlated with changes in 2-hydroxyestrone and 2:16α-hydroxyestrone ratio, and negatively with prolactin. Findings suggest flaxseed affects certain circulating sex hormone levels with possible implications for future breast cancer prevention research.","container-title":"Nutrition and Cancer","DOI":"10.1080/01635581.2018.1516789","ISSN":"1532-7914","issue":"3","journalAbbreviation":"Nutr Cancer","language":"eng","note":"PMID: 30375890","page":"385-398","source":"PubMed","title":"Effect of Dietary Flaxseed Intake on Circulating Sex Hormone Levels among Postmenopausal Women: A Randomized Controlled Intervention Trial","title-short":"Effect of Dietary Flaxseed Intake on Circulating Sex Hormone Levels among Postmenopausal Women","volume":"71","author":[{"family":"Chang","given":"Vicky C."},{"family":"Cotterchio","given":"Michelle"},{"family":"Boucher","given":"Beatrice A."},{"family":"Jenkins","given":"David J. A."},{"family":"Mirea","given":"Lucia"},{"family":"McCann","given":"Susan E."},{"family":"Thompson","given":"Lilian U."}],"issued":{"date-parts":[["2019"]]}}}],"schema":"https://github.com/citation-style-language/schema/raw/master/csl-citation.json"} </w:instrText>
      </w:r>
      <w:r w:rsidR="007C06C7" w:rsidRPr="00320B12">
        <w:rPr>
          <w:rFonts w:ascii="Arial" w:hAnsi="Arial" w:cs="Arial"/>
        </w:rPr>
        <w:fldChar w:fldCharType="separate"/>
      </w:r>
      <w:r w:rsidR="000B31E9" w:rsidRPr="00320B12">
        <w:rPr>
          <w:rFonts w:ascii="Arial" w:hAnsi="Arial" w:cs="Arial"/>
        </w:rPr>
        <w:t>[11,23]</w:t>
      </w:r>
      <w:r w:rsidR="007C06C7" w:rsidRPr="00320B12">
        <w:rPr>
          <w:rFonts w:ascii="Arial" w:hAnsi="Arial" w:cs="Arial"/>
        </w:rPr>
        <w:fldChar w:fldCharType="end"/>
      </w:r>
      <w:r w:rsidRPr="00320B12">
        <w:rPr>
          <w:rFonts w:ascii="Arial" w:hAnsi="Arial" w:cs="Arial"/>
        </w:rPr>
        <w:t xml:space="preserve">. Ground flaxseed can be incorporated into baked goods such as cookies, breads, muffins, nutritional bars, and cereal. Another study showed that the combination of flaxseed, anise, and soybean flour in natural bakery products are beneficial for alleviating urogenital, somatic, and psychological symptoms. Soybean flour and flaxseed have a synergistic relationship and their benefits increase if they are used in food products. Specifically, consuming cookies made from a combination of soybean and flaxseed could reduce the severity and frequency of menopausal symptoms, particularly somatic and psychological symptoms, and decrease abdominal obesity. Positive significant effects were also observed </w:t>
      </w:r>
      <w:r w:rsidRPr="00320B12">
        <w:rPr>
          <w:rFonts w:ascii="Arial" w:hAnsi="Arial" w:cs="Arial"/>
        </w:rPr>
        <w:lastRenderedPageBreak/>
        <w:t>on estradiol (E2) levels, while negative effects were observed on the levels of progesterone, FSH, and free testosterone</w:t>
      </w:r>
      <w:r w:rsidR="007C06C7" w:rsidRPr="00320B12">
        <w:rPr>
          <w:rFonts w:ascii="Arial" w:hAnsi="Arial" w:cs="Arial"/>
        </w:rPr>
        <w:t xml:space="preserve"> </w:t>
      </w:r>
      <w:r w:rsidR="007C06C7" w:rsidRPr="00320B12">
        <w:rPr>
          <w:rFonts w:ascii="Arial" w:hAnsi="Arial" w:cs="Arial"/>
        </w:rPr>
        <w:fldChar w:fldCharType="begin"/>
      </w:r>
      <w:r w:rsidR="000B31E9" w:rsidRPr="00320B12">
        <w:rPr>
          <w:rFonts w:ascii="Arial" w:hAnsi="Arial" w:cs="Arial"/>
        </w:rPr>
        <w:instrText xml:space="preserve"> ADDIN ZOTERO_ITEM CSL_CITATION {"citationID":"byu5QJix","properties":{"formattedCitation":"[17]","plainCitation":"[17]","noteIndex":0},"citationItems":[{"id":2802,"uris":["http://zotero.org/groups/4677691/items/84MSESP9"],"itemData":{"id":2802,"type":"article-journal","abstract":"Semantic Scholar extracted view of \"Nutritional Supplement Prepared from Whole Meal Wheat Flour,\nSoya Bean Flour, Flaxseed and Anise Seeds for Alleviating the\nMenopausal Symptoms\" by S. Fouad et al.","container-title":"Journal of Biological Sciences","DOI":"10.3923/jbs.2018.381.388","ISSN":"17273048","issue":"7","journalAbbreviation":"J. of Biological Sciences","page":"381-388","source":"Semantic Scholar","title":"Nutritional Supplement Prepared from Whole Meal Wheat Flour,Soya Bean Flour, Flaxseed and Anise Seeds for Alleviating theMenopausal Symptoms","volume":"18","author":[{"family":"Fouad","given":"Suzanne"},{"family":"Mostafa El","given":"Salwa"},{"family":"Abdel-Moat","given":"Maha"},{"family":"Hassan Ahm","given":"Nihad"},{"family":"Mohamed Sa","given":"Ahmed"},{"family":"El Gendy","given":"Aliaa"},{"family":"Abass Essa","given":"Hend"},{"family":"Tawfic Tap","given":"Salwa"}],"issued":{"date-parts":[["2018",9,15]]}}}],"schema":"https://github.com/citation-style-language/schema/raw/master/csl-citation.json"} </w:instrText>
      </w:r>
      <w:r w:rsidR="007C06C7" w:rsidRPr="00320B12">
        <w:rPr>
          <w:rFonts w:ascii="Arial" w:hAnsi="Arial" w:cs="Arial"/>
        </w:rPr>
        <w:fldChar w:fldCharType="separate"/>
      </w:r>
      <w:r w:rsidR="000B31E9" w:rsidRPr="00320B12">
        <w:rPr>
          <w:rFonts w:ascii="Arial" w:hAnsi="Arial" w:cs="Arial"/>
        </w:rPr>
        <w:t>[17]</w:t>
      </w:r>
      <w:r w:rsidR="007C06C7" w:rsidRPr="00320B12">
        <w:rPr>
          <w:rFonts w:ascii="Arial" w:hAnsi="Arial" w:cs="Arial"/>
        </w:rPr>
        <w:fldChar w:fldCharType="end"/>
      </w:r>
      <w:r w:rsidRPr="00320B12">
        <w:rPr>
          <w:rFonts w:ascii="Arial" w:hAnsi="Arial" w:cs="Arial"/>
        </w:rPr>
        <w:t>.</w:t>
      </w:r>
    </w:p>
    <w:p w14:paraId="7C48A854" w14:textId="1920CD51" w:rsidR="00E053D0" w:rsidRPr="00320B12" w:rsidRDefault="00A7362E" w:rsidP="007C06C7">
      <w:pPr>
        <w:pStyle w:val="Body"/>
        <w:spacing w:after="0"/>
        <w:ind w:firstLine="720"/>
        <w:rPr>
          <w:rFonts w:ascii="Arial" w:hAnsi="Arial" w:cs="Arial"/>
        </w:rPr>
      </w:pPr>
      <w:r w:rsidRPr="00320B12">
        <w:rPr>
          <w:rFonts w:ascii="Arial" w:hAnsi="Arial" w:cs="Arial"/>
        </w:rPr>
        <w:t>Although flaxseed has fewer side effects than chemical drugs, it is not entirely free from side effects. Flaxseed is generally safe when orally administered at the recommended dose for less than four months. However, minor side effects appear when it is consumed for a long term. The reported side effects include abdominal distention, diarrhea, nausea, stomach pain, increased intestinal excretion, a feeling of satiety, constipation, allergy, and headache. The high fiber content, fluidity, and allergies may contribute to digestive complications. Inadequate water or fluid intake during flaxseed consumption may cause intestinal obstruction due to its accumulation as a mass in the intestines. Pregnant and lactating women are not recommended for flaxseed consumption because of its menstruation-stimulatory and hormonal production effects</w:t>
      </w:r>
      <w:r w:rsidR="007C06C7" w:rsidRPr="00320B12">
        <w:rPr>
          <w:rFonts w:ascii="Arial" w:hAnsi="Arial" w:cs="Arial"/>
        </w:rPr>
        <w:t xml:space="preserve"> </w:t>
      </w:r>
      <w:r w:rsidR="007C06C7" w:rsidRPr="00320B12">
        <w:rPr>
          <w:rFonts w:ascii="Arial" w:hAnsi="Arial" w:cs="Arial"/>
        </w:rPr>
        <w:fldChar w:fldCharType="begin"/>
      </w:r>
      <w:r w:rsidR="007C06C7" w:rsidRPr="00320B12">
        <w:rPr>
          <w:rFonts w:ascii="Arial" w:hAnsi="Arial" w:cs="Arial"/>
        </w:rPr>
        <w:instrText xml:space="preserve"> ADDIN ZOTERO_ITEM CSL_CITATION {"citationID":"aYvqGuVL","properties":{"formattedCitation":"[2,4]","plainCitation":"[2,4]","noteIndex":0},"citationItems":[{"id":2779,"uris":["http://zotero.org/groups/4677691/items/AWWBKRXH"],"itemData":{"id":2779,"type":"article-journal","abstract":"OBJECTIVE: In this study, we aimed at evaluation of the efficacy of Hypericum perforatum and flaxseed on hot flash, vaginal atrophy and estrogen-dependent cancers in menopausal women.\nMATERIALS AND METHODS: We searched MEDLINE, Scopus, and the Cochrane Central Register of Controlled Trials (RCT) to explore trials that assessed the effectiveness of H. perforatum and flaxseed on hot flash, vaginal atrophy and estrogen-dependent cancers. In this regard, the following terms were used \"menopause AND H. perforatum OR flaxseed OR Linum usitatissimum. Only randomized controlled trials were included in the study.\nRESULTS: Nine RCTs were included in this systematic review. Based on the literature, flaxseed showed beneficial effect on hot flash frequency and intensity, which was not statistically significant. According to two trials, flaxseed showed estrogenic effects; however, no conclusion regarding cancer promoting or protecting effects can be made. The evidence of the efficacy of the flaxseed on alleviating vaginal atrophy was also limited due to inconsistent findings in this regard. One trial declared that Vitex agnus-castus and H. perforatum showed comparable decrease in the frequency of hot flashes.\nCONCLUSION: The results of our systematic review suggest beneficial effect on vasomotor symptom with both of flaxseed and H. perforatum. Consistent conclusion regarding estrogen-dependent cancers and maturation value is limited due to small number of trials related to flaxseed. Further trials are still needed to confirm the results of our systematic review.","container-title":"Avicenna Journal of Phytomedicine","ISSN":"2228-7930","issue":"3","journalAbbreviation":"Avicenna J Phytomed","language":"eng","note":"PMID: 27462550\nPMCID: PMC4930534","page":"273-283","source":"PubMed","title":"Effects of flaxseed and Hypericum perforatum on hot flash, vaginal atrophy and estrogen-dependent cancers in menopausal women: a systematic review and meta-analysis","title-short":"Effects of flaxseed and Hypericum perforatum on hot flash, vaginal atrophy and estrogen-dependent cancers in menopausal women","volume":"6","author":[{"family":"Ghazanfarpour","given":"Masumeh"},{"family":"Sadeghi","given":"Ramin"},{"family":"Latifnejad Roudsari","given":"Robab"},{"family":"Khadivzadeh","given":"Talat"},{"family":"Khorsand","given":"Imaneh"},{"family":"Afiat","given":"Maliheh"},{"family":"Esmaeilizadeh","given":"Mahdi"}],"issued":{"date-parts":[["2016"]]}}},{"id":2783,"uris":["http://zotero.org/groups/4677691/items/CBCA59H6"],"itemData":{"id":2783,"type":"article-journal","abstract":"Background &amp; aim: Flaxseed is the richest source of lignan which is one of the main categories of phytoestrogens. In addition to the estrogenic and anti-estrogenic properties of lignan, it has non-hormonal properties as well. The treatment of menopausal hot flashes and cyclic mastalgia, the reduction in vasomotor symptoms and tumor cell growth and recurrence, the prevention of breast and ovarian cancer, and the improvement of the symptoms of premenstrual syndrome are some of the indications of this plant. Therefore, the current study aimed to review the effect of flaxseed on the control of menopausal symptoms, premenstrual syndrome as well as breast and ovarian cancers. Methods: In this study, English keywords of mastalgia, mastodynia, ovarian neoplasm, ovarian cancer, breast neoplasm, breast cancer, hot flashes, premenstrual syndrome, flax, flaxseed, lignan, phytoestrogen, and linum usitatissimum along with their Persian equivalents were searched through databases incluing PubMed, Proquest, Scopus, Science Direct, Google Scholar, SID, and Magiran. All the selected articles were the clinical trials and case-control studies performed from 1991 to 2017. Finally, 30 English and 8 Persian studies were reviewed in this study. Results: The results obtained from most studies on this plant showed its positive effects on menopausal symptoms, breast cancer, mastalgia, and premenstrual syndrome. Conclusion: According to the results, it can be concluded that due to the high properties of this plant (i.e., the negligible side effects and safe use of it in recommended amounts), it can be used within the field of obstetrics and gynecology.","container-title":"Journal of Midwifery and Reproductive Health","DOI":"10.22038/jmrh.2019.31820.1345","ISSN":"2345-4792","issue":"2","language":"en","note":"publisher: Mashhad University of Medical Sciences","page":"1594-1614","source":"jmrh.mums.ac.ir","title":"The Use of Flaxseed in Gynecology: A Review Article","title-short":"The Use of Flaxseed in Gynecology","volume":"7","author":[{"family":"Sourinejad","given":"Hadis"},{"family":"Raisi Dehkordi","given":"Ziba"},{"family":"Beigi","given":"Marjan"},{"family":"Adibmoghaddam","given":"Elham"},{"family":"Hadian","given":"Mohammad"}],"issued":{"date-parts":[["2019",4,1]]}}}],"schema":"https://github.com/citation-style-language/schema/raw/master/csl-citation.json"} </w:instrText>
      </w:r>
      <w:r w:rsidR="007C06C7" w:rsidRPr="00320B12">
        <w:rPr>
          <w:rFonts w:ascii="Arial" w:hAnsi="Arial" w:cs="Arial"/>
        </w:rPr>
        <w:fldChar w:fldCharType="separate"/>
      </w:r>
      <w:r w:rsidR="007C06C7" w:rsidRPr="00320B12">
        <w:rPr>
          <w:rFonts w:ascii="Arial" w:hAnsi="Arial" w:cs="Arial"/>
        </w:rPr>
        <w:t>[2,4]</w:t>
      </w:r>
      <w:r w:rsidR="007C06C7" w:rsidRPr="00320B12">
        <w:rPr>
          <w:rFonts w:ascii="Arial" w:hAnsi="Arial" w:cs="Arial"/>
        </w:rPr>
        <w:fldChar w:fldCharType="end"/>
      </w:r>
      <w:r w:rsidRPr="00320B12">
        <w:rPr>
          <w:rFonts w:ascii="Arial" w:hAnsi="Arial" w:cs="Arial"/>
        </w:rPr>
        <w:t>.</w:t>
      </w:r>
    </w:p>
    <w:p w14:paraId="0A6E97AE" w14:textId="77777777" w:rsidR="00790ADA" w:rsidRPr="00320B12" w:rsidRDefault="00790ADA" w:rsidP="00441B6F">
      <w:pPr>
        <w:pStyle w:val="Body"/>
        <w:spacing w:after="0"/>
        <w:rPr>
          <w:rFonts w:ascii="Arial" w:hAnsi="Arial" w:cs="Arial"/>
        </w:rPr>
      </w:pPr>
    </w:p>
    <w:p w14:paraId="4FBD96BF" w14:textId="77777777" w:rsidR="00B01FCD" w:rsidRPr="00320B12" w:rsidRDefault="00000F8F" w:rsidP="00441B6F">
      <w:pPr>
        <w:pStyle w:val="ConcHead"/>
        <w:spacing w:after="0"/>
        <w:jc w:val="both"/>
        <w:rPr>
          <w:rFonts w:ascii="Arial" w:hAnsi="Arial" w:cs="Arial"/>
        </w:rPr>
      </w:pPr>
      <w:r w:rsidRPr="00320B12">
        <w:rPr>
          <w:rFonts w:ascii="Arial" w:hAnsi="Arial" w:cs="Arial"/>
        </w:rPr>
        <w:t xml:space="preserve">4. </w:t>
      </w:r>
      <w:r w:rsidR="00B01FCD" w:rsidRPr="00320B12">
        <w:rPr>
          <w:rFonts w:ascii="Arial" w:hAnsi="Arial" w:cs="Arial"/>
        </w:rPr>
        <w:t>Conclusion</w:t>
      </w:r>
    </w:p>
    <w:p w14:paraId="374D017E" w14:textId="77777777" w:rsidR="00790ADA" w:rsidRPr="00320B12" w:rsidRDefault="00790ADA" w:rsidP="00441B6F">
      <w:pPr>
        <w:pStyle w:val="ConcHead"/>
        <w:spacing w:after="0"/>
        <w:jc w:val="both"/>
        <w:rPr>
          <w:rFonts w:ascii="Arial" w:hAnsi="Arial" w:cs="Arial"/>
        </w:rPr>
      </w:pPr>
    </w:p>
    <w:p w14:paraId="2FC6E714" w14:textId="628F744A" w:rsidR="000B31E9" w:rsidRPr="00320B12" w:rsidRDefault="00E94ECA" w:rsidP="00E94ECA">
      <w:pPr>
        <w:pStyle w:val="AcknHead"/>
        <w:spacing w:after="0"/>
        <w:ind w:firstLine="720"/>
        <w:jc w:val="both"/>
        <w:rPr>
          <w:rFonts w:ascii="Arial" w:hAnsi="Arial" w:cs="Arial"/>
          <w:b w:val="0"/>
          <w:caps w:val="0"/>
          <w:sz w:val="20"/>
          <w:lang w:val="en-ID"/>
        </w:rPr>
      </w:pPr>
      <w:r w:rsidRPr="00320B12">
        <w:rPr>
          <w:rFonts w:ascii="Arial" w:hAnsi="Arial" w:cs="Arial"/>
          <w:b w:val="0"/>
          <w:caps w:val="0"/>
          <w:sz w:val="20"/>
          <w:lang w:val="en-ID"/>
        </w:rPr>
        <w:t>Flaxseed shows promise in alleviating menopausal symptoms based on animal studies, with some studies indicating potential benefits for reducing hot flashes and improving hormonal balance. However, it is important to emphasize that these findings are primarily based on animal models, and there is currently limited human data to support these effects. While animal studies suggest potential benefits, the extrapolation of these results to humans must be done cautiously. Key limitations include small sample sizes, differences in species-specific responses, and the lack of well-controlled clinical trials in humans. Therefore, while the evidence is promising, further research, particularly human clinical trials, is necessary to validate these effects and determine optimal dosages and treatment durations.</w:t>
      </w:r>
    </w:p>
    <w:p w14:paraId="674CAB4F" w14:textId="77777777" w:rsidR="00E94ECA" w:rsidRPr="00320B12" w:rsidRDefault="00E94ECA" w:rsidP="00441B6F">
      <w:pPr>
        <w:pStyle w:val="AcknHead"/>
        <w:spacing w:after="0"/>
        <w:jc w:val="both"/>
        <w:rPr>
          <w:rFonts w:ascii="Arial" w:hAnsi="Arial" w:cs="Arial"/>
          <w:b w:val="0"/>
          <w:caps w:val="0"/>
          <w:sz w:val="20"/>
          <w:lang w:val="en-ID"/>
        </w:rPr>
      </w:pPr>
    </w:p>
    <w:p w14:paraId="050CC568" w14:textId="77777777" w:rsidR="008E7637" w:rsidRPr="00320B12" w:rsidRDefault="008E7637" w:rsidP="00441B6F">
      <w:pPr>
        <w:pStyle w:val="ReferHead"/>
        <w:spacing w:after="0"/>
        <w:jc w:val="both"/>
        <w:rPr>
          <w:rFonts w:ascii="Arial" w:hAnsi="Arial" w:cs="Arial"/>
          <w:b w:val="0"/>
          <w:caps w:val="0"/>
          <w:sz w:val="20"/>
        </w:rPr>
      </w:pPr>
    </w:p>
    <w:p w14:paraId="75AC8665" w14:textId="76ACC68D" w:rsidR="008D18B2" w:rsidRPr="00320B12" w:rsidRDefault="008D18B2" w:rsidP="00441B6F">
      <w:pPr>
        <w:pStyle w:val="ReferHead"/>
        <w:spacing w:after="0"/>
        <w:jc w:val="both"/>
        <w:rPr>
          <w:rFonts w:ascii="Arial" w:hAnsi="Arial" w:cs="Arial"/>
          <w:b w:val="0"/>
          <w:caps w:val="0"/>
          <w:sz w:val="20"/>
          <w:u w:val="single"/>
        </w:rPr>
      </w:pPr>
      <w:bookmarkStart w:id="0" w:name="_GoBack"/>
      <w:bookmarkEnd w:id="0"/>
    </w:p>
    <w:p w14:paraId="0BEE0C12" w14:textId="5EB263A1" w:rsidR="008D18B2" w:rsidRPr="00320B12" w:rsidRDefault="008D18B2" w:rsidP="008D18B2">
      <w:pPr>
        <w:spacing w:after="160" w:line="259" w:lineRule="auto"/>
        <w:rPr>
          <w:rFonts w:ascii="Calibri" w:eastAsia="Calibri" w:hAnsi="Calibri"/>
          <w:b/>
          <w:sz w:val="22"/>
          <w:szCs w:val="22"/>
        </w:rPr>
      </w:pPr>
      <w:r w:rsidRPr="00320B12">
        <w:rPr>
          <w:rFonts w:ascii="Calibri" w:eastAsia="Calibri" w:hAnsi="Calibri"/>
          <w:b/>
          <w:sz w:val="22"/>
          <w:szCs w:val="22"/>
        </w:rPr>
        <w:t>Disclaimer (Artificial intelligence)</w:t>
      </w:r>
    </w:p>
    <w:p w14:paraId="4651B940" w14:textId="2D401D5E" w:rsidR="008D18B2" w:rsidRPr="00320B12" w:rsidRDefault="008D18B2" w:rsidP="008D18B2">
      <w:pPr>
        <w:spacing w:after="160" w:line="259" w:lineRule="auto"/>
        <w:rPr>
          <w:rFonts w:ascii="Calibri" w:eastAsia="Calibri" w:hAnsi="Calibri"/>
          <w:sz w:val="22"/>
          <w:szCs w:val="22"/>
        </w:rPr>
      </w:pPr>
      <w:r w:rsidRPr="00320B12">
        <w:rPr>
          <w:rFonts w:ascii="Calibri" w:eastAsia="Calibri" w:hAnsi="Calibri"/>
          <w:sz w:val="22"/>
          <w:szCs w:val="22"/>
        </w:rPr>
        <w:t xml:space="preserve">Author(s) hereby declare that generative AI technologies such as Large Language Models, etc. have been used during the writing or editing of manuscripts. </w:t>
      </w:r>
    </w:p>
    <w:p w14:paraId="483C9442" w14:textId="77777777" w:rsidR="008D18B2" w:rsidRPr="00320B12" w:rsidRDefault="008D18B2" w:rsidP="008D18B2">
      <w:pPr>
        <w:spacing w:after="160" w:line="259" w:lineRule="auto"/>
        <w:rPr>
          <w:rFonts w:ascii="Calibri" w:eastAsia="Calibri" w:hAnsi="Calibri"/>
          <w:sz w:val="22"/>
          <w:szCs w:val="22"/>
        </w:rPr>
      </w:pPr>
      <w:r w:rsidRPr="00320B12">
        <w:rPr>
          <w:rFonts w:ascii="Calibri" w:eastAsia="Calibri" w:hAnsi="Calibri"/>
          <w:sz w:val="22"/>
          <w:szCs w:val="22"/>
        </w:rPr>
        <w:t>Details of the AI usage are given below:</w:t>
      </w:r>
    </w:p>
    <w:p w14:paraId="571070CE" w14:textId="30865A3A" w:rsidR="008D18B2" w:rsidRPr="00320B12" w:rsidRDefault="008D18B2" w:rsidP="008D18B2">
      <w:pPr>
        <w:spacing w:after="160" w:line="259" w:lineRule="auto"/>
        <w:rPr>
          <w:rFonts w:ascii="Calibri" w:eastAsia="Calibri" w:hAnsi="Calibri"/>
          <w:sz w:val="22"/>
          <w:szCs w:val="22"/>
        </w:rPr>
      </w:pPr>
      <w:r w:rsidRPr="00320B12">
        <w:rPr>
          <w:rFonts w:ascii="Calibri" w:eastAsia="Calibri" w:hAnsi="Calibri"/>
          <w:sz w:val="22"/>
          <w:szCs w:val="22"/>
        </w:rPr>
        <w:t>1.</w:t>
      </w:r>
      <w:r w:rsidR="002F1AEC" w:rsidRPr="00320B12">
        <w:rPr>
          <w:rFonts w:ascii="Calibri" w:eastAsia="Calibri" w:hAnsi="Calibri"/>
          <w:sz w:val="22"/>
          <w:szCs w:val="22"/>
        </w:rPr>
        <w:t xml:space="preserve"> </w:t>
      </w:r>
      <w:r w:rsidR="005B644E" w:rsidRPr="00320B12">
        <w:rPr>
          <w:rFonts w:ascii="Calibri" w:eastAsia="Calibri" w:hAnsi="Calibri"/>
          <w:sz w:val="22"/>
          <w:szCs w:val="22"/>
        </w:rPr>
        <w:t xml:space="preserve"> A Large Language Models, particularly </w:t>
      </w:r>
      <w:proofErr w:type="spellStart"/>
      <w:r w:rsidR="005B644E" w:rsidRPr="00320B12">
        <w:rPr>
          <w:rFonts w:ascii="Calibri" w:eastAsia="Calibri" w:hAnsi="Calibri"/>
          <w:sz w:val="22"/>
          <w:szCs w:val="22"/>
        </w:rPr>
        <w:t>ChatGPT</w:t>
      </w:r>
      <w:proofErr w:type="spellEnd"/>
      <w:r w:rsidR="005B644E" w:rsidRPr="00320B12">
        <w:rPr>
          <w:rFonts w:ascii="Calibri" w:eastAsia="Calibri" w:hAnsi="Calibri"/>
          <w:sz w:val="22"/>
          <w:szCs w:val="22"/>
        </w:rPr>
        <w:t xml:space="preserve"> were utilized twice to rephrase several sentences to prevent plagiarism of the quoted text from the reference journals.</w:t>
      </w:r>
    </w:p>
    <w:p w14:paraId="2CC47DF5" w14:textId="77777777" w:rsidR="008D18B2" w:rsidRPr="00320B12" w:rsidRDefault="008D18B2" w:rsidP="008D18B2">
      <w:pPr>
        <w:spacing w:after="160" w:line="259" w:lineRule="auto"/>
        <w:rPr>
          <w:rFonts w:ascii="Calibri" w:eastAsia="Calibri" w:hAnsi="Calibri"/>
          <w:sz w:val="22"/>
          <w:szCs w:val="22"/>
        </w:rPr>
      </w:pPr>
      <w:r w:rsidRPr="00320B12">
        <w:rPr>
          <w:rFonts w:ascii="Calibri" w:eastAsia="Calibri" w:hAnsi="Calibri"/>
          <w:sz w:val="22"/>
          <w:szCs w:val="22"/>
        </w:rPr>
        <w:t>2.</w:t>
      </w:r>
    </w:p>
    <w:p w14:paraId="0920E1CB" w14:textId="77777777" w:rsidR="008D18B2" w:rsidRPr="00320B12" w:rsidRDefault="008D18B2" w:rsidP="008D18B2">
      <w:pPr>
        <w:spacing w:after="160" w:line="259" w:lineRule="auto"/>
        <w:rPr>
          <w:rFonts w:ascii="Calibri" w:eastAsia="Calibri" w:hAnsi="Calibri"/>
          <w:sz w:val="22"/>
          <w:szCs w:val="22"/>
        </w:rPr>
      </w:pPr>
      <w:r w:rsidRPr="00320B12">
        <w:rPr>
          <w:rFonts w:ascii="Calibri" w:eastAsia="Calibri" w:hAnsi="Calibri"/>
          <w:sz w:val="22"/>
          <w:szCs w:val="22"/>
        </w:rPr>
        <w:t>3.</w:t>
      </w:r>
    </w:p>
    <w:p w14:paraId="5D4A04C9" w14:textId="77777777" w:rsidR="008D18B2" w:rsidRPr="00320B12" w:rsidRDefault="008D18B2" w:rsidP="00441B6F">
      <w:pPr>
        <w:pStyle w:val="ReferHead"/>
        <w:spacing w:after="0"/>
        <w:jc w:val="both"/>
        <w:rPr>
          <w:rFonts w:ascii="Arial" w:hAnsi="Arial" w:cs="Arial"/>
          <w:b w:val="0"/>
          <w:caps w:val="0"/>
          <w:sz w:val="20"/>
          <w:u w:val="single"/>
        </w:rPr>
      </w:pPr>
    </w:p>
    <w:p w14:paraId="1062BFD7" w14:textId="77777777" w:rsidR="00860000" w:rsidRPr="00320B12" w:rsidRDefault="00860000" w:rsidP="00441B6F">
      <w:pPr>
        <w:pStyle w:val="ReferHead"/>
        <w:spacing w:after="0"/>
        <w:jc w:val="both"/>
        <w:rPr>
          <w:rFonts w:ascii="Arial" w:hAnsi="Arial" w:cs="Arial"/>
        </w:rPr>
      </w:pPr>
    </w:p>
    <w:p w14:paraId="376666EF" w14:textId="77777777" w:rsidR="00B01FCD" w:rsidRPr="00320B12" w:rsidRDefault="00B01FCD" w:rsidP="00441B6F">
      <w:pPr>
        <w:pStyle w:val="ReferHead"/>
        <w:spacing w:after="0"/>
        <w:jc w:val="both"/>
        <w:rPr>
          <w:rFonts w:ascii="Arial" w:hAnsi="Arial" w:cs="Arial"/>
        </w:rPr>
      </w:pPr>
      <w:r w:rsidRPr="00320B12">
        <w:rPr>
          <w:rFonts w:ascii="Arial" w:hAnsi="Arial" w:cs="Arial"/>
        </w:rPr>
        <w:t>References</w:t>
      </w:r>
    </w:p>
    <w:p w14:paraId="6E87B1C4" w14:textId="77777777" w:rsidR="00790ADA" w:rsidRPr="00320B12" w:rsidRDefault="00790ADA" w:rsidP="00441B6F">
      <w:pPr>
        <w:pStyle w:val="ReferHead"/>
        <w:spacing w:after="0"/>
        <w:jc w:val="both"/>
        <w:rPr>
          <w:rFonts w:ascii="Arial" w:hAnsi="Arial" w:cs="Arial"/>
        </w:rPr>
      </w:pPr>
    </w:p>
    <w:p w14:paraId="264999A4" w14:textId="77777777" w:rsidR="00E72DE5" w:rsidRPr="00320B12" w:rsidRDefault="00B04567" w:rsidP="00E72DE5">
      <w:pPr>
        <w:pStyle w:val="Bibliography"/>
        <w:jc w:val="both"/>
        <w:rPr>
          <w:rFonts w:cs="Helvetica"/>
        </w:rPr>
      </w:pPr>
      <w:r w:rsidRPr="00320B12">
        <w:fldChar w:fldCharType="begin"/>
      </w:r>
      <w:r w:rsidRPr="00320B12">
        <w:instrText xml:space="preserve"> ADDIN ZOTERO_BIBL {"uncited":[],"omitted":[],"custom":[]} CSL_BIBLIOGRAPHY </w:instrText>
      </w:r>
      <w:r w:rsidRPr="00320B12">
        <w:fldChar w:fldCharType="separate"/>
      </w:r>
      <w:r w:rsidR="00E72DE5" w:rsidRPr="00320B12">
        <w:rPr>
          <w:rFonts w:cs="Helvetica"/>
        </w:rPr>
        <w:t xml:space="preserve">1. </w:t>
      </w:r>
      <w:r w:rsidR="00E72DE5" w:rsidRPr="00320B12">
        <w:rPr>
          <w:rFonts w:cs="Helvetica"/>
        </w:rPr>
        <w:tab/>
        <w:t xml:space="preserve">Dizaye K, Dereen Adeeb Alchalabi, Marouf BH. Effects of flaxseed (Linum usitatissimum) on climacteric symptoms and clinical parameters in post-menopausal women: Flaxseed effects on menopause associated symptoms and biochemical parameters. Iraqi J. Pharm. Sci. 2023;32:257–65. </w:t>
      </w:r>
    </w:p>
    <w:p w14:paraId="7097EC63" w14:textId="77777777" w:rsidR="00E72DE5" w:rsidRPr="00320B12" w:rsidRDefault="00E72DE5" w:rsidP="00E72DE5">
      <w:pPr>
        <w:pStyle w:val="Bibliography"/>
        <w:jc w:val="both"/>
        <w:rPr>
          <w:rFonts w:cs="Helvetica"/>
        </w:rPr>
      </w:pPr>
      <w:r w:rsidRPr="00320B12">
        <w:rPr>
          <w:rFonts w:cs="Helvetica"/>
        </w:rPr>
        <w:lastRenderedPageBreak/>
        <w:t xml:space="preserve">2. </w:t>
      </w:r>
      <w:r w:rsidRPr="00320B12">
        <w:rPr>
          <w:rFonts w:cs="Helvetica"/>
        </w:rPr>
        <w:tab/>
        <w:t xml:space="preserve">Ghazanfarpour M, Sadeghi R, Latifnejad Roudsari R, Khadivzadeh T, Khorsand I, Afiat M, et al. Effects of flaxseed and Hypericum perforatum on hot flash, vaginal atrophy and estrogen-dependent cancers in menopausal women: a systematic review and meta-analysis. Avicenna J. Phytomedicine 2016;6:273–83. </w:t>
      </w:r>
    </w:p>
    <w:p w14:paraId="0F547A91" w14:textId="77777777" w:rsidR="00E72DE5" w:rsidRPr="00320B12" w:rsidRDefault="00E72DE5" w:rsidP="00E72DE5">
      <w:pPr>
        <w:pStyle w:val="Bibliography"/>
        <w:jc w:val="both"/>
        <w:rPr>
          <w:rFonts w:cs="Helvetica"/>
        </w:rPr>
      </w:pPr>
      <w:r w:rsidRPr="00320B12">
        <w:rPr>
          <w:rFonts w:cs="Helvetica"/>
        </w:rPr>
        <w:t xml:space="preserve">3. </w:t>
      </w:r>
      <w:r w:rsidRPr="00320B12">
        <w:rPr>
          <w:rFonts w:cs="Helvetica"/>
        </w:rPr>
        <w:tab/>
        <w:t xml:space="preserve">Draganescu D, Andritoiu C, Hritcu D, Dodi G, Popa MI. Flaxseed Lignans and Polyphenols Enhanced Activity in Streptozotocin-Induced Diabetic Rats. Biology 2021;10:43. </w:t>
      </w:r>
    </w:p>
    <w:p w14:paraId="36EED608" w14:textId="77777777" w:rsidR="00E72DE5" w:rsidRPr="00320B12" w:rsidRDefault="00E72DE5" w:rsidP="00E72DE5">
      <w:pPr>
        <w:pStyle w:val="Bibliography"/>
        <w:jc w:val="both"/>
        <w:rPr>
          <w:rFonts w:cs="Helvetica"/>
        </w:rPr>
      </w:pPr>
      <w:r w:rsidRPr="00320B12">
        <w:rPr>
          <w:rFonts w:cs="Helvetica"/>
        </w:rPr>
        <w:t xml:space="preserve">4. </w:t>
      </w:r>
      <w:r w:rsidRPr="00320B12">
        <w:rPr>
          <w:rFonts w:cs="Helvetica"/>
        </w:rPr>
        <w:tab/>
        <w:t xml:space="preserve">Sourinejad H, Raisi Dehkordi Z, Beigi M, Adibmoghaddam E, Hadian M. The Use of Flaxseed in Gynecology: A Review Article. J. Midwifery Reprod. Health 2019;7:1594–614. </w:t>
      </w:r>
    </w:p>
    <w:p w14:paraId="0395C415" w14:textId="77777777" w:rsidR="00E72DE5" w:rsidRPr="00320B12" w:rsidRDefault="00E72DE5" w:rsidP="00E72DE5">
      <w:pPr>
        <w:pStyle w:val="Bibliography"/>
        <w:jc w:val="both"/>
        <w:rPr>
          <w:rFonts w:cs="Helvetica"/>
        </w:rPr>
      </w:pPr>
      <w:r w:rsidRPr="00320B12">
        <w:rPr>
          <w:rFonts w:cs="Helvetica"/>
        </w:rPr>
        <w:t xml:space="preserve">5. </w:t>
      </w:r>
      <w:r w:rsidRPr="00320B12">
        <w:rPr>
          <w:rFonts w:cs="Helvetica"/>
        </w:rPr>
        <w:tab/>
        <w:t xml:space="preserve">Gallicchio L, Miller SR, Kiefer J, Greene T, Zacur HA, Flaws JA. Risk factors for hot flashes among women undergoing the menopausal transition: baseline results from the Midlife Women’s Health Study. Menopause N. Y. N 2015;22:1098–107. </w:t>
      </w:r>
    </w:p>
    <w:p w14:paraId="238FFE92" w14:textId="77777777" w:rsidR="00E72DE5" w:rsidRPr="00320B12" w:rsidRDefault="00E72DE5" w:rsidP="00E72DE5">
      <w:pPr>
        <w:pStyle w:val="Bibliography"/>
        <w:jc w:val="both"/>
        <w:rPr>
          <w:rFonts w:cs="Helvetica"/>
        </w:rPr>
      </w:pPr>
      <w:r w:rsidRPr="00320B12">
        <w:rPr>
          <w:rFonts w:cs="Helvetica"/>
        </w:rPr>
        <w:t xml:space="preserve">6. </w:t>
      </w:r>
      <w:r w:rsidRPr="00320B12">
        <w:rPr>
          <w:rFonts w:cs="Helvetica"/>
        </w:rPr>
        <w:tab/>
        <w:t xml:space="preserve">Morrow PKH, Mattair DN, Hortobagyi GN. Hot Flashes: A Review of Pathophysiology and Treatment Modalities. The Oncologist 2011;16:1658–64. </w:t>
      </w:r>
    </w:p>
    <w:p w14:paraId="6625EF91" w14:textId="77777777" w:rsidR="00E72DE5" w:rsidRPr="00320B12" w:rsidRDefault="00E72DE5" w:rsidP="00E72DE5">
      <w:pPr>
        <w:pStyle w:val="Bibliography"/>
        <w:jc w:val="both"/>
        <w:rPr>
          <w:rFonts w:cs="Helvetica"/>
        </w:rPr>
      </w:pPr>
      <w:r w:rsidRPr="00320B12">
        <w:rPr>
          <w:rFonts w:cs="Helvetica"/>
        </w:rPr>
        <w:t xml:space="preserve">7. </w:t>
      </w:r>
      <w:r w:rsidRPr="00320B12">
        <w:rPr>
          <w:rFonts w:cs="Helvetica"/>
        </w:rPr>
        <w:tab/>
        <w:t xml:space="preserve">Huang AJ, Grady D, Jacoby VL, Blackwell TL, Bauer DC, Sawaya GF. Persistent Hot Flushes in Older Postmenopausal Women. Arch. Intern. Med. 2008;168:840–6. </w:t>
      </w:r>
    </w:p>
    <w:p w14:paraId="58648749" w14:textId="77777777" w:rsidR="00E72DE5" w:rsidRPr="00320B12" w:rsidRDefault="00E72DE5" w:rsidP="00E72DE5">
      <w:pPr>
        <w:pStyle w:val="Bibliography"/>
        <w:jc w:val="both"/>
        <w:rPr>
          <w:rFonts w:cs="Helvetica"/>
        </w:rPr>
      </w:pPr>
      <w:r w:rsidRPr="00320B12">
        <w:rPr>
          <w:rFonts w:cs="Helvetica"/>
        </w:rPr>
        <w:t xml:space="preserve">8. </w:t>
      </w:r>
      <w:r w:rsidRPr="00320B12">
        <w:rPr>
          <w:rFonts w:cs="Helvetica"/>
        </w:rPr>
        <w:tab/>
        <w:t xml:space="preserve">Mueed A, Shibli S, Korma SA, Madjirebaye P, Esatbeyoglu T, Deng Z. Flaxseed Bioactive Compounds: Chemical Composition, Functional Properties, Food Applications and Health Benefits-Related Gut Microbes. Foods 2022;11:3307. </w:t>
      </w:r>
    </w:p>
    <w:p w14:paraId="23A6CDCB" w14:textId="77777777" w:rsidR="00E72DE5" w:rsidRPr="00320B12" w:rsidRDefault="00E72DE5" w:rsidP="00E72DE5">
      <w:pPr>
        <w:pStyle w:val="Bibliography"/>
        <w:jc w:val="both"/>
        <w:rPr>
          <w:rFonts w:cs="Helvetica"/>
        </w:rPr>
      </w:pPr>
      <w:r w:rsidRPr="00320B12">
        <w:rPr>
          <w:rFonts w:cs="Helvetica"/>
        </w:rPr>
        <w:t xml:space="preserve">9. </w:t>
      </w:r>
      <w:r w:rsidRPr="00320B12">
        <w:rPr>
          <w:rFonts w:cs="Helvetica"/>
        </w:rPr>
        <w:tab/>
        <w:t xml:space="preserve">Cetisli NE, Saruhan A, Kivcak B. The effects of flaxseed on menopausal symptoms and quality of life. Holist. Nurs. Pract. 2015;29:151–7. </w:t>
      </w:r>
    </w:p>
    <w:p w14:paraId="5131A928" w14:textId="77777777" w:rsidR="00E72DE5" w:rsidRPr="00320B12" w:rsidRDefault="00E72DE5" w:rsidP="00E72DE5">
      <w:pPr>
        <w:pStyle w:val="Bibliography"/>
        <w:jc w:val="both"/>
        <w:rPr>
          <w:rFonts w:cs="Helvetica"/>
        </w:rPr>
      </w:pPr>
      <w:r w:rsidRPr="00320B12">
        <w:rPr>
          <w:rFonts w:cs="Helvetica"/>
        </w:rPr>
        <w:t xml:space="preserve">10. </w:t>
      </w:r>
      <w:r w:rsidRPr="00320B12">
        <w:rPr>
          <w:rFonts w:cs="Helvetica"/>
        </w:rPr>
        <w:tab/>
        <w:t xml:space="preserve">Vp R, Rs A, Ka M. Flaxseed as a functional food: A review. J. Pharmacogn. Phytochem. 2019;8:352–4. </w:t>
      </w:r>
    </w:p>
    <w:p w14:paraId="79333726" w14:textId="77777777" w:rsidR="00E72DE5" w:rsidRPr="00320B12" w:rsidRDefault="00E72DE5" w:rsidP="00E72DE5">
      <w:pPr>
        <w:pStyle w:val="Bibliography"/>
        <w:jc w:val="both"/>
        <w:rPr>
          <w:rFonts w:cs="Helvetica"/>
        </w:rPr>
      </w:pPr>
      <w:r w:rsidRPr="00320B12">
        <w:rPr>
          <w:rFonts w:cs="Helvetica"/>
        </w:rPr>
        <w:t xml:space="preserve">11. </w:t>
      </w:r>
      <w:r w:rsidRPr="00320B12">
        <w:rPr>
          <w:rFonts w:cs="Helvetica"/>
        </w:rPr>
        <w:tab/>
        <w:t xml:space="preserve">Nowak W, Jeziorek M. The Role of Flaxseed in Improving Human Health. Healthc. Basel Switz. 2023;11:395. </w:t>
      </w:r>
    </w:p>
    <w:p w14:paraId="3CD7A1EB" w14:textId="77777777" w:rsidR="00E72DE5" w:rsidRPr="00320B12" w:rsidRDefault="00E72DE5" w:rsidP="00E72DE5">
      <w:pPr>
        <w:pStyle w:val="Bibliography"/>
        <w:jc w:val="both"/>
        <w:rPr>
          <w:rFonts w:cs="Helvetica"/>
        </w:rPr>
      </w:pPr>
      <w:r w:rsidRPr="00320B12">
        <w:rPr>
          <w:rFonts w:cs="Helvetica"/>
        </w:rPr>
        <w:t xml:space="preserve">12. </w:t>
      </w:r>
      <w:r w:rsidRPr="00320B12">
        <w:rPr>
          <w:rFonts w:cs="Helvetica"/>
        </w:rPr>
        <w:tab/>
        <w:t xml:space="preserve">Tou JC, Chen J, Thompson LU. Flaxseed and its lignan precursor, secoisolariciresinol diglycoside, affect pregnancy outcome and reproductive development in rats. J. Nutr. 1998;128:1861–8. </w:t>
      </w:r>
    </w:p>
    <w:p w14:paraId="376B8A9D" w14:textId="77777777" w:rsidR="00E72DE5" w:rsidRPr="00320B12" w:rsidRDefault="00E72DE5" w:rsidP="00E72DE5">
      <w:pPr>
        <w:pStyle w:val="Bibliography"/>
        <w:jc w:val="both"/>
        <w:rPr>
          <w:rFonts w:cs="Helvetica"/>
        </w:rPr>
      </w:pPr>
      <w:r w:rsidRPr="00320B12">
        <w:rPr>
          <w:rFonts w:cs="Helvetica"/>
        </w:rPr>
        <w:t xml:space="preserve">13. </w:t>
      </w:r>
      <w:r w:rsidRPr="00320B12">
        <w:rPr>
          <w:rFonts w:cs="Helvetica"/>
        </w:rPr>
        <w:tab/>
        <w:t xml:space="preserve">Pourjafari F, Haghpanah T, Sharififar F, Nematollahi-Mahani SN, Afgar A, Asadi Karam G, et al. Protective effects of hydro-alcoholic extract of foeniculum vulgare and linum usitatissimum on ovarian follicle reserve in the first-generation mouse pups. Heliyon 2019;5:e02540. </w:t>
      </w:r>
    </w:p>
    <w:p w14:paraId="33B1857F" w14:textId="77777777" w:rsidR="00E72DE5" w:rsidRPr="00320B12" w:rsidRDefault="00E72DE5" w:rsidP="00E72DE5">
      <w:pPr>
        <w:pStyle w:val="Bibliography"/>
        <w:jc w:val="both"/>
        <w:rPr>
          <w:rFonts w:cs="Helvetica"/>
        </w:rPr>
      </w:pPr>
      <w:r w:rsidRPr="00320B12">
        <w:rPr>
          <w:rFonts w:cs="Helvetica"/>
        </w:rPr>
        <w:t xml:space="preserve">14. </w:t>
      </w:r>
      <w:r w:rsidRPr="00320B12">
        <w:rPr>
          <w:rFonts w:cs="Helvetica"/>
        </w:rPr>
        <w:tab/>
        <w:t xml:space="preserve">Sacco SM, Jiang JMY, Thompson LU, Ward WE. Flaxseed does not enhance the estrogenic effect of low-dose estrogen therapy on markers of uterine health in ovariectomized rats. J. Med. Food 2012;15:846–50. </w:t>
      </w:r>
    </w:p>
    <w:p w14:paraId="3C5B3885" w14:textId="77777777" w:rsidR="00E72DE5" w:rsidRPr="00320B12" w:rsidRDefault="00E72DE5" w:rsidP="00E72DE5">
      <w:pPr>
        <w:pStyle w:val="Bibliography"/>
        <w:jc w:val="both"/>
        <w:rPr>
          <w:rFonts w:cs="Helvetica"/>
        </w:rPr>
      </w:pPr>
      <w:r w:rsidRPr="00320B12">
        <w:rPr>
          <w:rFonts w:cs="Helvetica"/>
        </w:rPr>
        <w:t xml:space="preserve">15. </w:t>
      </w:r>
      <w:r w:rsidRPr="00320B12">
        <w:rPr>
          <w:rFonts w:cs="Helvetica"/>
        </w:rPr>
        <w:tab/>
        <w:t xml:space="preserve">Vlčková R, Andrejčáková Z, Sopková D, Kozioł K, Hertelyová Z, Koziorowska A, et al. Effects of supplemental flaxseed on the ovarian and uterine functions of adult cycling mice. Gen. Physiol. Biophys. 2022;41:205–19. </w:t>
      </w:r>
    </w:p>
    <w:p w14:paraId="129428ED" w14:textId="77777777" w:rsidR="00E72DE5" w:rsidRPr="00320B12" w:rsidRDefault="00E72DE5" w:rsidP="00E72DE5">
      <w:pPr>
        <w:pStyle w:val="Bibliography"/>
        <w:jc w:val="both"/>
        <w:rPr>
          <w:rFonts w:cs="Helvetica"/>
        </w:rPr>
      </w:pPr>
      <w:r w:rsidRPr="00320B12">
        <w:rPr>
          <w:rFonts w:cs="Helvetica"/>
        </w:rPr>
        <w:lastRenderedPageBreak/>
        <w:t xml:space="preserve">16. </w:t>
      </w:r>
      <w:r w:rsidRPr="00320B12">
        <w:rPr>
          <w:rFonts w:cs="Helvetica"/>
        </w:rPr>
        <w:tab/>
        <w:t xml:space="preserve">Sirotkin AV. Influence of Flaxseed (Linum usitatissimum) on Female Reproduction. Planta Med. 2023;89:608–15. </w:t>
      </w:r>
    </w:p>
    <w:p w14:paraId="58F2C112" w14:textId="77777777" w:rsidR="00E72DE5" w:rsidRPr="00320B12" w:rsidRDefault="00E72DE5" w:rsidP="00E72DE5">
      <w:pPr>
        <w:pStyle w:val="Bibliography"/>
        <w:jc w:val="both"/>
        <w:rPr>
          <w:rFonts w:cs="Helvetica"/>
        </w:rPr>
      </w:pPr>
      <w:r w:rsidRPr="00320B12">
        <w:rPr>
          <w:rFonts w:cs="Helvetica"/>
        </w:rPr>
        <w:t xml:space="preserve">17. </w:t>
      </w:r>
      <w:r w:rsidRPr="00320B12">
        <w:rPr>
          <w:rFonts w:cs="Helvetica"/>
        </w:rPr>
        <w:tab/>
        <w:t xml:space="preserve">Fouad S, Mostafa El S, Abdel-Moat M, Hassan Ahm N, Mohamed Sa A, El Gendy A, et al. Nutritional Supplement Prepared from Whole Meal Wheat Flour,Soya Bean Flour, Flaxseed and Anise Seeds for Alleviating theMenopausal Symptoms. J. Biol. Sci. 2018;18:381–8. </w:t>
      </w:r>
    </w:p>
    <w:p w14:paraId="73E5B97C" w14:textId="77777777" w:rsidR="00E72DE5" w:rsidRPr="00320B12" w:rsidRDefault="00E72DE5" w:rsidP="00E72DE5">
      <w:pPr>
        <w:pStyle w:val="Bibliography"/>
        <w:jc w:val="both"/>
        <w:rPr>
          <w:rFonts w:cs="Helvetica"/>
        </w:rPr>
      </w:pPr>
      <w:r w:rsidRPr="00320B12">
        <w:rPr>
          <w:rFonts w:cs="Helvetica"/>
        </w:rPr>
        <w:t xml:space="preserve">18. </w:t>
      </w:r>
      <w:r w:rsidRPr="00320B12">
        <w:rPr>
          <w:rFonts w:cs="Helvetica"/>
        </w:rPr>
        <w:tab/>
        <w:t>Molvarec A, Czegle I. Menopause and its management: A review. 2022 [cited 2025 Jan 31];Available from: https://akjournals.com/view/journals/2066/4/2/article-p38.xml</w:t>
      </w:r>
    </w:p>
    <w:p w14:paraId="4F09C41B" w14:textId="77777777" w:rsidR="00E72DE5" w:rsidRPr="00320B12" w:rsidRDefault="00E72DE5" w:rsidP="00E72DE5">
      <w:pPr>
        <w:pStyle w:val="Bibliography"/>
        <w:jc w:val="both"/>
        <w:rPr>
          <w:rFonts w:cs="Helvetica"/>
        </w:rPr>
      </w:pPr>
      <w:r w:rsidRPr="00320B12">
        <w:rPr>
          <w:rFonts w:cs="Helvetica"/>
        </w:rPr>
        <w:t xml:space="preserve">19. </w:t>
      </w:r>
      <w:r w:rsidRPr="00320B12">
        <w:rPr>
          <w:rFonts w:cs="Helvetica"/>
        </w:rPr>
        <w:tab/>
        <w:t xml:space="preserve">Dalais FS, Rice GE, Wahlqvist ML, Grehan M, Murkies AL, Medley G, et al. Effects of dietary phytoestrogens in postmenopausal women. Climacteric J. Int. Menopause Soc. 1998;1:124–9. </w:t>
      </w:r>
    </w:p>
    <w:p w14:paraId="44B5159A" w14:textId="77777777" w:rsidR="00E72DE5" w:rsidRPr="00320B12" w:rsidRDefault="00E72DE5" w:rsidP="00E72DE5">
      <w:pPr>
        <w:pStyle w:val="Bibliography"/>
        <w:jc w:val="both"/>
        <w:rPr>
          <w:rFonts w:cs="Helvetica"/>
        </w:rPr>
      </w:pPr>
      <w:r w:rsidRPr="00320B12">
        <w:rPr>
          <w:rFonts w:cs="Helvetica"/>
        </w:rPr>
        <w:t xml:space="preserve">20. </w:t>
      </w:r>
      <w:r w:rsidRPr="00320B12">
        <w:rPr>
          <w:rFonts w:cs="Helvetica"/>
        </w:rPr>
        <w:tab/>
        <w:t xml:space="preserve">Dodin S, Lemay A, Jacques H, Légaré F, Forest JC, Mâsse B. The effects of flaxseed dietary supplement on lipid profile, bone mineral density, and symptoms in menopausal women: a randomized, double-blind, wheat germ placebo-controlled clinical trial. J. Clin. Endocrinol. Metab. 2005;90:1390–7. </w:t>
      </w:r>
    </w:p>
    <w:p w14:paraId="720A8DF5" w14:textId="77777777" w:rsidR="00E72DE5" w:rsidRPr="00320B12" w:rsidRDefault="00E72DE5" w:rsidP="00E72DE5">
      <w:pPr>
        <w:pStyle w:val="Bibliography"/>
        <w:jc w:val="both"/>
        <w:rPr>
          <w:rFonts w:cs="Helvetica"/>
        </w:rPr>
      </w:pPr>
      <w:r w:rsidRPr="00320B12">
        <w:rPr>
          <w:rFonts w:cs="Helvetica"/>
        </w:rPr>
        <w:t xml:space="preserve">21. </w:t>
      </w:r>
      <w:r w:rsidRPr="00320B12">
        <w:rPr>
          <w:rFonts w:cs="Helvetica"/>
        </w:rPr>
        <w:tab/>
        <w:t xml:space="preserve">Pruthi S, Qin R, Terstreip SA, Liu H, Loprinzi CL, Shah TRC, et al. A phase III, randomized, placebo-controlled, double-blind trial of flaxseed for the treatment of hot flashes: North Central Cancer Treatment Group N08C7. Menopause N. Y. N 2012;19:48–53. </w:t>
      </w:r>
    </w:p>
    <w:p w14:paraId="19F4E81E" w14:textId="77777777" w:rsidR="00E72DE5" w:rsidRPr="00320B12" w:rsidRDefault="00E72DE5" w:rsidP="00E72DE5">
      <w:pPr>
        <w:pStyle w:val="Bibliography"/>
        <w:jc w:val="both"/>
        <w:rPr>
          <w:rFonts w:cs="Helvetica"/>
        </w:rPr>
      </w:pPr>
      <w:r w:rsidRPr="00320B12">
        <w:rPr>
          <w:rFonts w:cs="Helvetica"/>
        </w:rPr>
        <w:t xml:space="preserve">22. </w:t>
      </w:r>
      <w:r w:rsidRPr="00320B12">
        <w:rPr>
          <w:rFonts w:cs="Helvetica"/>
        </w:rPr>
        <w:tab/>
        <w:t xml:space="preserve">Parikh M, Netticadan T, Pierce GN. Flaxseed: its bioactive components and their cardiovascular benefits. Am. J. Physiol. Heart Circ. Physiol. 2018;314:H146–59. </w:t>
      </w:r>
    </w:p>
    <w:p w14:paraId="637980F7" w14:textId="77777777" w:rsidR="00E72DE5" w:rsidRPr="00320B12" w:rsidRDefault="00E72DE5" w:rsidP="00E72DE5">
      <w:pPr>
        <w:pStyle w:val="Bibliography"/>
        <w:jc w:val="both"/>
        <w:rPr>
          <w:rFonts w:cs="Helvetica"/>
        </w:rPr>
      </w:pPr>
      <w:r w:rsidRPr="00320B12">
        <w:rPr>
          <w:rFonts w:cs="Helvetica"/>
        </w:rPr>
        <w:t xml:space="preserve">23. </w:t>
      </w:r>
      <w:r w:rsidRPr="00320B12">
        <w:rPr>
          <w:rFonts w:cs="Helvetica"/>
        </w:rPr>
        <w:tab/>
        <w:t xml:space="preserve">Chang VC, Cotterchio M, Boucher BA, Jenkins DJA, Mirea L, McCann SE, et al. Effect of Dietary Flaxseed Intake on Circulating Sex Hormone Levels among Postmenopausal Women: A Randomized Controlled Intervention Trial. Nutr. Cancer 2019;71:385–98. </w:t>
      </w:r>
    </w:p>
    <w:p w14:paraId="47557B2B" w14:textId="77777777" w:rsidR="00E72DE5" w:rsidRPr="00320B12" w:rsidRDefault="00E72DE5" w:rsidP="00E72DE5">
      <w:pPr>
        <w:pStyle w:val="Bibliography"/>
        <w:jc w:val="both"/>
        <w:rPr>
          <w:rFonts w:cs="Helvetica"/>
        </w:rPr>
      </w:pPr>
      <w:r w:rsidRPr="00320B12">
        <w:rPr>
          <w:rFonts w:cs="Helvetica"/>
        </w:rPr>
        <w:t xml:space="preserve">24. </w:t>
      </w:r>
      <w:r w:rsidRPr="00320B12">
        <w:rPr>
          <w:rFonts w:cs="Helvetica"/>
        </w:rPr>
        <w:tab/>
        <w:t xml:space="preserve">Baghdari N, Akbari A, Ayati S, Emami A, Esmaeili H. Effect of Powder of Flaxseed on Hot flashes in Women at the Climacteric. Iran. J. Obstet. Gynecol. Infertil. 2011;14:37–47. </w:t>
      </w:r>
    </w:p>
    <w:p w14:paraId="3562E8A1" w14:textId="77777777" w:rsidR="00E72DE5" w:rsidRPr="00320B12" w:rsidRDefault="00E72DE5" w:rsidP="00E72DE5">
      <w:pPr>
        <w:pStyle w:val="Bibliography"/>
        <w:jc w:val="both"/>
        <w:rPr>
          <w:rFonts w:cs="Helvetica"/>
        </w:rPr>
      </w:pPr>
      <w:r w:rsidRPr="00320B12">
        <w:rPr>
          <w:rFonts w:cs="Helvetica"/>
        </w:rPr>
        <w:t xml:space="preserve">25. </w:t>
      </w:r>
      <w:r w:rsidRPr="00320B12">
        <w:rPr>
          <w:rFonts w:cs="Helvetica"/>
        </w:rPr>
        <w:tab/>
        <w:t xml:space="preserve">Akbari Torkestani N, Davood Abadi Farahani M. Comparative effects of flaxseed, soy on menopausal hot flashes. Complement. Med. J. 2012;2:257–65. </w:t>
      </w:r>
    </w:p>
    <w:p w14:paraId="2E833152" w14:textId="77777777" w:rsidR="00E72DE5" w:rsidRPr="00320B12" w:rsidRDefault="00E72DE5" w:rsidP="00E72DE5">
      <w:pPr>
        <w:pStyle w:val="Bibliography"/>
        <w:jc w:val="both"/>
        <w:rPr>
          <w:rFonts w:cs="Helvetica"/>
        </w:rPr>
      </w:pPr>
      <w:r w:rsidRPr="00320B12">
        <w:rPr>
          <w:rFonts w:cs="Helvetica"/>
        </w:rPr>
        <w:t xml:space="preserve">26. </w:t>
      </w:r>
      <w:r w:rsidRPr="00320B12">
        <w:rPr>
          <w:rFonts w:cs="Helvetica"/>
        </w:rPr>
        <w:tab/>
        <w:t xml:space="preserve">Simbalista RL, Sauerbronn AV, Aldrighi JM, Arêas JAG. Consumption of a Flaxseed-Rich Food Is Not More Effective Than a Placebo in Alleviating the Climacteric Symptoms of Postmenopausal Women12. J. Nutr. 2010;140:293–7. </w:t>
      </w:r>
    </w:p>
    <w:p w14:paraId="7A07DF8B" w14:textId="77777777" w:rsidR="00E72DE5" w:rsidRPr="00320B12" w:rsidRDefault="00E72DE5" w:rsidP="00E72DE5">
      <w:pPr>
        <w:pStyle w:val="Bibliography"/>
        <w:jc w:val="both"/>
        <w:rPr>
          <w:rFonts w:cs="Helvetica"/>
        </w:rPr>
      </w:pPr>
      <w:r w:rsidRPr="00320B12">
        <w:rPr>
          <w:rFonts w:cs="Helvetica"/>
        </w:rPr>
        <w:t xml:space="preserve">27. </w:t>
      </w:r>
      <w:r w:rsidRPr="00320B12">
        <w:rPr>
          <w:rFonts w:cs="Helvetica"/>
        </w:rPr>
        <w:tab/>
        <w:t xml:space="preserve">Lemay A, Dodin S, Kadri N, Jacques H, Forest JC. Flaxseed dietary supplement versus hormone replacement therapy in hypercholesterolemic menopausal women. Obstet. Gynecol. 2002;100:495–504. </w:t>
      </w:r>
    </w:p>
    <w:p w14:paraId="1B17BFA6" w14:textId="77777777" w:rsidR="00E72DE5" w:rsidRPr="00320B12" w:rsidRDefault="00E72DE5" w:rsidP="00E72DE5">
      <w:pPr>
        <w:pStyle w:val="Bibliography"/>
        <w:jc w:val="both"/>
        <w:rPr>
          <w:rFonts w:cs="Helvetica"/>
        </w:rPr>
      </w:pPr>
      <w:r w:rsidRPr="00320B12">
        <w:rPr>
          <w:rFonts w:cs="Helvetica"/>
        </w:rPr>
        <w:t xml:space="preserve">28. </w:t>
      </w:r>
      <w:r w:rsidRPr="00320B12">
        <w:rPr>
          <w:rFonts w:cs="Helvetica"/>
        </w:rPr>
        <w:tab/>
        <w:t xml:space="preserve">Brooks JD, Ward WE, Lewis JE, Hilditch J, Nickell L, Wong E, et al. Supplementation with flaxseed alters estrogen metabolism in postmenopausal women to a greater extent than does supplementation with an equal amount of soy123. Am. J. Clin. Nutr. 2004;79:318–25. </w:t>
      </w:r>
    </w:p>
    <w:p w14:paraId="7920095C" w14:textId="77777777" w:rsidR="00E72DE5" w:rsidRPr="00320B12" w:rsidRDefault="00E72DE5" w:rsidP="00E72DE5">
      <w:pPr>
        <w:pStyle w:val="Bibliography"/>
        <w:jc w:val="both"/>
        <w:rPr>
          <w:rFonts w:cs="Helvetica"/>
        </w:rPr>
      </w:pPr>
      <w:r w:rsidRPr="00320B12">
        <w:rPr>
          <w:rFonts w:cs="Helvetica"/>
        </w:rPr>
        <w:lastRenderedPageBreak/>
        <w:t xml:space="preserve">29. </w:t>
      </w:r>
      <w:r w:rsidRPr="00320B12">
        <w:rPr>
          <w:rFonts w:cs="Helvetica"/>
        </w:rPr>
        <w:tab/>
        <w:t xml:space="preserve">Mason JK, Thompson LU. Flaxseed and its lignan and oil components: can they play a role in reducing the risk of and improving the treatment of breast cancer? Appl. Physiol. Nutr. Metab. Physiol. Appl. Nutr. Metab. 2014;39:663–78. </w:t>
      </w:r>
    </w:p>
    <w:p w14:paraId="5D140841" w14:textId="77777777" w:rsidR="00E72DE5" w:rsidRPr="00320B12" w:rsidRDefault="00E72DE5" w:rsidP="00E72DE5">
      <w:pPr>
        <w:pStyle w:val="Bibliography"/>
        <w:jc w:val="both"/>
        <w:rPr>
          <w:rFonts w:cs="Helvetica"/>
        </w:rPr>
      </w:pPr>
      <w:r w:rsidRPr="00320B12">
        <w:rPr>
          <w:rFonts w:cs="Helvetica"/>
        </w:rPr>
        <w:t xml:space="preserve">30. </w:t>
      </w:r>
      <w:r w:rsidRPr="00320B12">
        <w:rPr>
          <w:rFonts w:cs="Helvetica"/>
        </w:rPr>
        <w:tab/>
        <w:t xml:space="preserve">Thompson LU, Chen JM, Li T, Strasser-Weippl K, Goss PE. Dietary flaxseed alters tumor biological markers in postmenopausal breast cancer. Clin. Cancer Res. Off. J. Am. Assoc. Cancer Res. 2005;11:3828–35. </w:t>
      </w:r>
    </w:p>
    <w:p w14:paraId="6CA0603A" w14:textId="2564BF89" w:rsidR="000D689F" w:rsidRDefault="00B04567" w:rsidP="008E7637">
      <w:pPr>
        <w:pStyle w:val="Body"/>
        <w:spacing w:after="0"/>
      </w:pPr>
      <w:r w:rsidRPr="00320B12">
        <w:fldChar w:fldCharType="end"/>
      </w:r>
    </w:p>
    <w:p w14:paraId="5F987194" w14:textId="77777777" w:rsidR="00441B6F" w:rsidRDefault="00441B6F" w:rsidP="00441B6F">
      <w:pPr>
        <w:pStyle w:val="Body"/>
        <w:spacing w:after="0"/>
        <w:jc w:val="left"/>
      </w:pPr>
    </w:p>
    <w:p w14:paraId="02335A12" w14:textId="7280D17E" w:rsidR="004D4277" w:rsidRPr="008E7637" w:rsidRDefault="004D4277" w:rsidP="008E7637">
      <w:pPr>
        <w:pStyle w:val="DefAcrHead"/>
        <w:spacing w:after="0"/>
        <w:jc w:val="both"/>
        <w:rPr>
          <w:rFonts w:ascii="Arial" w:hAnsi="Arial" w:cs="Arial"/>
        </w:rPr>
        <w:sectPr w:rsidR="004D4277" w:rsidRPr="008E7637" w:rsidSect="00491AE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7130D14" w14:textId="77777777" w:rsidR="00B01FCD" w:rsidRPr="00FB3A86" w:rsidRDefault="00B01FCD" w:rsidP="00441B6F">
      <w:pPr>
        <w:pStyle w:val="Appendix"/>
        <w:spacing w:after="0"/>
        <w:jc w:val="both"/>
        <w:rPr>
          <w:rFonts w:ascii="Arial" w:hAnsi="Arial" w:cs="Arial"/>
          <w:b w:val="0"/>
        </w:rPr>
      </w:pPr>
    </w:p>
    <w:sectPr w:rsidR="00B01FCD" w:rsidRPr="00FB3A86" w:rsidSect="00491A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2DBE4" w14:textId="77777777" w:rsidR="00E56756" w:rsidRDefault="00E56756" w:rsidP="00C37E61">
      <w:r>
        <w:separator/>
      </w:r>
    </w:p>
  </w:endnote>
  <w:endnote w:type="continuationSeparator" w:id="0">
    <w:p w14:paraId="5DE315D5" w14:textId="77777777" w:rsidR="00E56756" w:rsidRDefault="00E567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82CF5" w14:textId="77777777" w:rsidR="000941FD" w:rsidRDefault="00094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3D03" w14:textId="17C5AC54" w:rsidR="000941FD" w:rsidRPr="00E82A94" w:rsidRDefault="000941FD" w:rsidP="00E82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06C6" w14:textId="77777777" w:rsidR="000941FD" w:rsidRDefault="000941FD">
    <w:pPr>
      <w:pStyle w:val="Footer"/>
      <w:rPr>
        <w:rFonts w:ascii="Arial" w:hAnsi="Arial" w:cs="Arial"/>
        <w:sz w:val="16"/>
      </w:rPr>
    </w:pPr>
  </w:p>
  <w:p w14:paraId="242AA47C" w14:textId="77777777" w:rsidR="000941FD" w:rsidRDefault="000941F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2F4F8A0" w14:textId="77777777" w:rsidR="000941FD" w:rsidRDefault="000941FD">
    <w:pPr>
      <w:pStyle w:val="Footer"/>
      <w:rPr>
        <w:rFonts w:ascii="Arial" w:hAnsi="Arial" w:cs="Arial"/>
        <w:sz w:val="16"/>
      </w:rPr>
    </w:pPr>
  </w:p>
  <w:p w14:paraId="5AF2C1DA" w14:textId="77777777" w:rsidR="000941FD" w:rsidRPr="009E048A" w:rsidRDefault="000941F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9B641" w14:textId="77777777" w:rsidR="000941FD" w:rsidRPr="00C37E61" w:rsidRDefault="000941F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6A9B6" w14:textId="77777777" w:rsidR="00E56756" w:rsidRDefault="00E56756" w:rsidP="00C37E61">
      <w:r>
        <w:separator/>
      </w:r>
    </w:p>
  </w:footnote>
  <w:footnote w:type="continuationSeparator" w:id="0">
    <w:p w14:paraId="46E95005" w14:textId="77777777" w:rsidR="00E56756" w:rsidRDefault="00E567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DF49" w14:textId="01E73D5F" w:rsidR="000941FD" w:rsidRDefault="00E56756">
    <w:pPr>
      <w:pStyle w:val="Header"/>
    </w:pPr>
    <w:r>
      <w:rPr>
        <w:noProof/>
      </w:rPr>
      <w:pict w14:anchorId="43507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1DF38" w14:textId="72A57798" w:rsidR="000941FD" w:rsidRDefault="00E56756">
    <w:pPr>
      <w:pStyle w:val="Header"/>
    </w:pPr>
    <w:r>
      <w:rPr>
        <w:noProof/>
      </w:rPr>
      <w:pict w14:anchorId="4050B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D190" w14:textId="5013764B" w:rsidR="000941FD" w:rsidRPr="00296529" w:rsidRDefault="00E56756" w:rsidP="00296529">
    <w:pPr>
      <w:ind w:left="2160"/>
      <w:jc w:val="center"/>
      <w:rPr>
        <w:rFonts w:ascii="Times New Roman" w:eastAsia="Calibri" w:hAnsi="Times New Roman"/>
        <w:i/>
        <w:sz w:val="18"/>
        <w:szCs w:val="22"/>
      </w:rPr>
    </w:pPr>
    <w:r>
      <w:rPr>
        <w:noProof/>
      </w:rPr>
      <w:pict w14:anchorId="5580F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C58004" w14:textId="77777777" w:rsidR="000941FD" w:rsidRPr="00296529" w:rsidRDefault="000941F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8CCF937" w14:textId="77777777" w:rsidR="000941FD" w:rsidRPr="00296529" w:rsidRDefault="000941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816BB4" w14:textId="77777777" w:rsidR="000941FD" w:rsidRPr="00296529" w:rsidRDefault="000941F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0D9F20" w14:textId="77777777" w:rsidR="000941FD" w:rsidRDefault="000941F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9E5416" w14:textId="77777777" w:rsidR="000941FD" w:rsidRDefault="000941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80C9214" w14:textId="77777777" w:rsidR="000941FD" w:rsidRDefault="000941F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FEB9" w14:textId="68B92000" w:rsidR="000941FD" w:rsidRDefault="00E56756">
    <w:pPr>
      <w:pStyle w:val="Header"/>
    </w:pPr>
    <w:r>
      <w:rPr>
        <w:noProof/>
      </w:rPr>
      <w:pict w14:anchorId="54D41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E0F64" w14:textId="6B464152" w:rsidR="000941FD" w:rsidRDefault="00E56756">
    <w:pPr>
      <w:pStyle w:val="Header"/>
    </w:pPr>
    <w:r>
      <w:rPr>
        <w:noProof/>
      </w:rPr>
      <w:pict w14:anchorId="3C88E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60BCB" w14:textId="7C34B367" w:rsidR="000941FD" w:rsidRDefault="00E56756">
    <w:pPr>
      <w:pStyle w:val="Header"/>
    </w:pPr>
    <w:r>
      <w:rPr>
        <w:noProof/>
      </w:rPr>
      <w:pict w14:anchorId="1AB06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10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941FD"/>
    <w:rsid w:val="000A47FA"/>
    <w:rsid w:val="000A65D3"/>
    <w:rsid w:val="000B1E33"/>
    <w:rsid w:val="000B31E9"/>
    <w:rsid w:val="000D689F"/>
    <w:rsid w:val="000E7B7B"/>
    <w:rsid w:val="000E7D62"/>
    <w:rsid w:val="00103357"/>
    <w:rsid w:val="00123C9F"/>
    <w:rsid w:val="00126190"/>
    <w:rsid w:val="00130F17"/>
    <w:rsid w:val="001320BF"/>
    <w:rsid w:val="0013503B"/>
    <w:rsid w:val="00156ED3"/>
    <w:rsid w:val="00163BC4"/>
    <w:rsid w:val="00191062"/>
    <w:rsid w:val="00192B72"/>
    <w:rsid w:val="00194CDF"/>
    <w:rsid w:val="001A29D8"/>
    <w:rsid w:val="001A5CAA"/>
    <w:rsid w:val="001B0427"/>
    <w:rsid w:val="001D3A51"/>
    <w:rsid w:val="001E10D2"/>
    <w:rsid w:val="001E25B4"/>
    <w:rsid w:val="001E44FE"/>
    <w:rsid w:val="001E7651"/>
    <w:rsid w:val="00200595"/>
    <w:rsid w:val="00204835"/>
    <w:rsid w:val="00231920"/>
    <w:rsid w:val="0023195C"/>
    <w:rsid w:val="0024282C"/>
    <w:rsid w:val="002460DC"/>
    <w:rsid w:val="00250985"/>
    <w:rsid w:val="002556F6"/>
    <w:rsid w:val="00283105"/>
    <w:rsid w:val="00284C4C"/>
    <w:rsid w:val="00287E68"/>
    <w:rsid w:val="00296529"/>
    <w:rsid w:val="002A75D6"/>
    <w:rsid w:val="002B27FB"/>
    <w:rsid w:val="002B685A"/>
    <w:rsid w:val="002C57D2"/>
    <w:rsid w:val="002E0D56"/>
    <w:rsid w:val="002F1AEC"/>
    <w:rsid w:val="00315186"/>
    <w:rsid w:val="00320B12"/>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29A1"/>
    <w:rsid w:val="00440F43"/>
    <w:rsid w:val="00441B6F"/>
    <w:rsid w:val="00446221"/>
    <w:rsid w:val="00450E62"/>
    <w:rsid w:val="004539DB"/>
    <w:rsid w:val="0046613F"/>
    <w:rsid w:val="00471A80"/>
    <w:rsid w:val="0048154B"/>
    <w:rsid w:val="00491AEE"/>
    <w:rsid w:val="004D305E"/>
    <w:rsid w:val="004D4277"/>
    <w:rsid w:val="004D721D"/>
    <w:rsid w:val="00502516"/>
    <w:rsid w:val="00505F06"/>
    <w:rsid w:val="00506828"/>
    <w:rsid w:val="0053056E"/>
    <w:rsid w:val="00554FDA"/>
    <w:rsid w:val="005A6211"/>
    <w:rsid w:val="005B644E"/>
    <w:rsid w:val="005C784C"/>
    <w:rsid w:val="005D17F6"/>
    <w:rsid w:val="005D6549"/>
    <w:rsid w:val="005E5539"/>
    <w:rsid w:val="00602BF5"/>
    <w:rsid w:val="00617FDD"/>
    <w:rsid w:val="00633614"/>
    <w:rsid w:val="00633F68"/>
    <w:rsid w:val="00636EB2"/>
    <w:rsid w:val="006375B8"/>
    <w:rsid w:val="0066510A"/>
    <w:rsid w:val="00672810"/>
    <w:rsid w:val="00673F9F"/>
    <w:rsid w:val="00686953"/>
    <w:rsid w:val="00687DEA"/>
    <w:rsid w:val="00687E67"/>
    <w:rsid w:val="00694672"/>
    <w:rsid w:val="006967F7"/>
    <w:rsid w:val="006A250C"/>
    <w:rsid w:val="006B21D3"/>
    <w:rsid w:val="006B57D0"/>
    <w:rsid w:val="006D30FF"/>
    <w:rsid w:val="006D3BE1"/>
    <w:rsid w:val="006D6940"/>
    <w:rsid w:val="006F11EC"/>
    <w:rsid w:val="0070082C"/>
    <w:rsid w:val="007173F4"/>
    <w:rsid w:val="00727F9C"/>
    <w:rsid w:val="007369E6"/>
    <w:rsid w:val="00746E59"/>
    <w:rsid w:val="00754C9A"/>
    <w:rsid w:val="0075599A"/>
    <w:rsid w:val="00761D52"/>
    <w:rsid w:val="0077749E"/>
    <w:rsid w:val="00790ADA"/>
    <w:rsid w:val="007C06C7"/>
    <w:rsid w:val="007D2288"/>
    <w:rsid w:val="007E088F"/>
    <w:rsid w:val="007F7B32"/>
    <w:rsid w:val="00804BC2"/>
    <w:rsid w:val="00811153"/>
    <w:rsid w:val="0081431A"/>
    <w:rsid w:val="00823861"/>
    <w:rsid w:val="0083216F"/>
    <w:rsid w:val="00860000"/>
    <w:rsid w:val="00863BD3"/>
    <w:rsid w:val="008641ED"/>
    <w:rsid w:val="00866D66"/>
    <w:rsid w:val="008671C6"/>
    <w:rsid w:val="00875803"/>
    <w:rsid w:val="00883685"/>
    <w:rsid w:val="00885DC6"/>
    <w:rsid w:val="008B459E"/>
    <w:rsid w:val="008C1218"/>
    <w:rsid w:val="008C400D"/>
    <w:rsid w:val="008D18B2"/>
    <w:rsid w:val="008E13AE"/>
    <w:rsid w:val="008E1506"/>
    <w:rsid w:val="008E710C"/>
    <w:rsid w:val="008E7637"/>
    <w:rsid w:val="008F21D1"/>
    <w:rsid w:val="008F69D6"/>
    <w:rsid w:val="008F6D64"/>
    <w:rsid w:val="00902823"/>
    <w:rsid w:val="00915CA6"/>
    <w:rsid w:val="00927834"/>
    <w:rsid w:val="009500A6"/>
    <w:rsid w:val="00957C18"/>
    <w:rsid w:val="009659BA"/>
    <w:rsid w:val="00966CD4"/>
    <w:rsid w:val="00983040"/>
    <w:rsid w:val="00997689"/>
    <w:rsid w:val="009B3FB9"/>
    <w:rsid w:val="009C167B"/>
    <w:rsid w:val="009C2465"/>
    <w:rsid w:val="009D35A0"/>
    <w:rsid w:val="009D7EB7"/>
    <w:rsid w:val="009E048A"/>
    <w:rsid w:val="009E08E9"/>
    <w:rsid w:val="009E3DB9"/>
    <w:rsid w:val="009E6E35"/>
    <w:rsid w:val="009F0EDA"/>
    <w:rsid w:val="00A02B78"/>
    <w:rsid w:val="00A03B96"/>
    <w:rsid w:val="00A05B19"/>
    <w:rsid w:val="00A1134E"/>
    <w:rsid w:val="00A24E7E"/>
    <w:rsid w:val="00A258C3"/>
    <w:rsid w:val="00A347C0"/>
    <w:rsid w:val="00A51431"/>
    <w:rsid w:val="00A539AD"/>
    <w:rsid w:val="00A56B82"/>
    <w:rsid w:val="00A7362E"/>
    <w:rsid w:val="00A94063"/>
    <w:rsid w:val="00A95E0C"/>
    <w:rsid w:val="00AA5371"/>
    <w:rsid w:val="00AA6219"/>
    <w:rsid w:val="00AA6C35"/>
    <w:rsid w:val="00AA74E0"/>
    <w:rsid w:val="00AB703F"/>
    <w:rsid w:val="00AC6BB8"/>
    <w:rsid w:val="00AE008F"/>
    <w:rsid w:val="00B01FCD"/>
    <w:rsid w:val="00B04567"/>
    <w:rsid w:val="00B1776C"/>
    <w:rsid w:val="00B23102"/>
    <w:rsid w:val="00B46A9B"/>
    <w:rsid w:val="00B52583"/>
    <w:rsid w:val="00B52896"/>
    <w:rsid w:val="00B95236"/>
    <w:rsid w:val="00B96BD9"/>
    <w:rsid w:val="00BA1B01"/>
    <w:rsid w:val="00BA2641"/>
    <w:rsid w:val="00BB37AA"/>
    <w:rsid w:val="00BC1E8F"/>
    <w:rsid w:val="00BC53A0"/>
    <w:rsid w:val="00BE095D"/>
    <w:rsid w:val="00BE62AD"/>
    <w:rsid w:val="00BF121F"/>
    <w:rsid w:val="00BF1F80"/>
    <w:rsid w:val="00BF66D2"/>
    <w:rsid w:val="00C166EF"/>
    <w:rsid w:val="00C17EB0"/>
    <w:rsid w:val="00C24AAC"/>
    <w:rsid w:val="00C27F5F"/>
    <w:rsid w:val="00C30A0F"/>
    <w:rsid w:val="00C34A46"/>
    <w:rsid w:val="00C37E61"/>
    <w:rsid w:val="00C54BE5"/>
    <w:rsid w:val="00C70F1B"/>
    <w:rsid w:val="00C71A47"/>
    <w:rsid w:val="00C7464C"/>
    <w:rsid w:val="00C85588"/>
    <w:rsid w:val="00CD6755"/>
    <w:rsid w:val="00CD6856"/>
    <w:rsid w:val="00CE0089"/>
    <w:rsid w:val="00CE793C"/>
    <w:rsid w:val="00CF193C"/>
    <w:rsid w:val="00D173F1"/>
    <w:rsid w:val="00D74CB0"/>
    <w:rsid w:val="00D8295D"/>
    <w:rsid w:val="00DC2A65"/>
    <w:rsid w:val="00DC5DC3"/>
    <w:rsid w:val="00DE15F0"/>
    <w:rsid w:val="00DE5663"/>
    <w:rsid w:val="00DE78AA"/>
    <w:rsid w:val="00DF106E"/>
    <w:rsid w:val="00DF6C87"/>
    <w:rsid w:val="00E053D0"/>
    <w:rsid w:val="00E11571"/>
    <w:rsid w:val="00E15994"/>
    <w:rsid w:val="00E3114E"/>
    <w:rsid w:val="00E31A70"/>
    <w:rsid w:val="00E35B02"/>
    <w:rsid w:val="00E56756"/>
    <w:rsid w:val="00E66496"/>
    <w:rsid w:val="00E66B35"/>
    <w:rsid w:val="00E66E10"/>
    <w:rsid w:val="00E72DE5"/>
    <w:rsid w:val="00E769F6"/>
    <w:rsid w:val="00E82A94"/>
    <w:rsid w:val="00E8407C"/>
    <w:rsid w:val="00E84F3C"/>
    <w:rsid w:val="00E94ECA"/>
    <w:rsid w:val="00EA012C"/>
    <w:rsid w:val="00EA79FC"/>
    <w:rsid w:val="00EC0913"/>
    <w:rsid w:val="00EC6A55"/>
    <w:rsid w:val="00ED0288"/>
    <w:rsid w:val="00ED7977"/>
    <w:rsid w:val="00EE52CB"/>
    <w:rsid w:val="00EF581D"/>
    <w:rsid w:val="00EF7FD8"/>
    <w:rsid w:val="00F06F59"/>
    <w:rsid w:val="00F107FE"/>
    <w:rsid w:val="00F17988"/>
    <w:rsid w:val="00F3733D"/>
    <w:rsid w:val="00F469F0"/>
    <w:rsid w:val="00F53273"/>
    <w:rsid w:val="00F755E4"/>
    <w:rsid w:val="00F77D02"/>
    <w:rsid w:val="00F91C5D"/>
    <w:rsid w:val="00FA36DA"/>
    <w:rsid w:val="00FA55C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2509EC90"/>
  <w15:docId w15:val="{1A676C99-CFEB-42F0-BD3A-332B7F28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B04567"/>
    <w:pPr>
      <w:tabs>
        <w:tab w:val="left" w:pos="384"/>
      </w:tabs>
      <w:spacing w:after="240"/>
      <w:ind w:left="384" w:hanging="384"/>
    </w:pPr>
  </w:style>
  <w:style w:type="character" w:customStyle="1" w:styleId="UnresolvedMention">
    <w:name w:val="Unresolved Mention"/>
    <w:basedOn w:val="DefaultParagraphFont"/>
    <w:uiPriority w:val="99"/>
    <w:semiHidden/>
    <w:unhideWhenUsed/>
    <w:rsid w:val="00E82A94"/>
    <w:rPr>
      <w:color w:val="605E5C"/>
      <w:shd w:val="clear" w:color="auto" w:fill="E1DFDD"/>
    </w:rPr>
  </w:style>
  <w:style w:type="paragraph" w:customStyle="1" w:styleId="Normal1">
    <w:name w:val="Normal1"/>
    <w:rsid w:val="00F107FE"/>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706941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7199584">
      <w:bodyDiv w:val="1"/>
      <w:marLeft w:val="0"/>
      <w:marRight w:val="0"/>
      <w:marTop w:val="0"/>
      <w:marBottom w:val="0"/>
      <w:divBdr>
        <w:top w:val="none" w:sz="0" w:space="0" w:color="auto"/>
        <w:left w:val="none" w:sz="0" w:space="0" w:color="auto"/>
        <w:bottom w:val="none" w:sz="0" w:space="0" w:color="auto"/>
        <w:right w:val="none" w:sz="0" w:space="0" w:color="auto"/>
      </w:divBdr>
    </w:div>
    <w:div w:id="690842231">
      <w:bodyDiv w:val="1"/>
      <w:marLeft w:val="0"/>
      <w:marRight w:val="0"/>
      <w:marTop w:val="0"/>
      <w:marBottom w:val="0"/>
      <w:divBdr>
        <w:top w:val="none" w:sz="0" w:space="0" w:color="auto"/>
        <w:left w:val="none" w:sz="0" w:space="0" w:color="auto"/>
        <w:bottom w:val="none" w:sz="0" w:space="0" w:color="auto"/>
        <w:right w:val="none" w:sz="0" w:space="0" w:color="auto"/>
      </w:divBdr>
    </w:div>
    <w:div w:id="9537562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3604783">
      <w:bodyDiv w:val="1"/>
      <w:marLeft w:val="0"/>
      <w:marRight w:val="0"/>
      <w:marTop w:val="0"/>
      <w:marBottom w:val="0"/>
      <w:divBdr>
        <w:top w:val="none" w:sz="0" w:space="0" w:color="auto"/>
        <w:left w:val="none" w:sz="0" w:space="0" w:color="auto"/>
        <w:bottom w:val="none" w:sz="0" w:space="0" w:color="auto"/>
        <w:right w:val="none" w:sz="0" w:space="0" w:color="auto"/>
      </w:divBdr>
    </w:div>
    <w:div w:id="155465237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734372">
      <w:bodyDiv w:val="1"/>
      <w:marLeft w:val="0"/>
      <w:marRight w:val="0"/>
      <w:marTop w:val="0"/>
      <w:marBottom w:val="0"/>
      <w:divBdr>
        <w:top w:val="none" w:sz="0" w:space="0" w:color="auto"/>
        <w:left w:val="none" w:sz="0" w:space="0" w:color="auto"/>
        <w:bottom w:val="none" w:sz="0" w:space="0" w:color="auto"/>
        <w:right w:val="none" w:sz="0" w:space="0" w:color="auto"/>
      </w:divBdr>
    </w:div>
    <w:div w:id="183422286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737337">
      <w:bodyDiv w:val="1"/>
      <w:marLeft w:val="0"/>
      <w:marRight w:val="0"/>
      <w:marTop w:val="0"/>
      <w:marBottom w:val="0"/>
      <w:divBdr>
        <w:top w:val="none" w:sz="0" w:space="0" w:color="auto"/>
        <w:left w:val="none" w:sz="0" w:space="0" w:color="auto"/>
        <w:bottom w:val="none" w:sz="0" w:space="0" w:color="auto"/>
        <w:right w:val="none" w:sz="0" w:space="0" w:color="auto"/>
      </w:divBdr>
    </w:div>
    <w:div w:id="208660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2AFD-2A3A-4E8E-BAC4-7BD2A7F5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TotalTime>
  <Pages>10</Pages>
  <Words>24393</Words>
  <Characters>139045</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163112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24</cp:revision>
  <cp:lastPrinted>1999-07-06T11:00:00Z</cp:lastPrinted>
  <dcterms:created xsi:type="dcterms:W3CDTF">2025-01-31T08:07:00Z</dcterms:created>
  <dcterms:modified xsi:type="dcterms:W3CDTF">2025-02-11T10:24:00Z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id="YTBk3EjY"/&gt;&lt;style id="http://www.zotero.org/styles/vancouver-brackets-only-year-no-issue" locale="en-US" hasBibliography="1" bibliographyStyleHasBeenSet="1"/&gt;&lt;prefs&gt;&lt;pref name="fieldType" value="</vt:lpwstr>
  </property>
  <property fmtid="{D5CDD505-2E9C-101B-9397-08002B2CF9AE}" pid="3" name="ZOTERO_PREF_2">
    <vt:lpwstr>Field"/&gt;&lt;pref name="automaticJournalAbbreviations" value="true"/&gt;&lt;/prefs&gt;&lt;/data&gt;</vt:lpwstr>
  </property>
</Properties>
</file>