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43E97" w14:textId="07396523" w:rsidR="00DC21C7" w:rsidRPr="00281A16" w:rsidRDefault="00DC21C7" w:rsidP="00281A16">
      <w:pPr>
        <w:spacing w:before="100" w:beforeAutospacing="1" w:after="100" w:afterAutospacing="1" w:line="240" w:lineRule="auto"/>
        <w:jc w:val="both"/>
        <w:outlineLvl w:val="1"/>
        <w:rPr>
          <w:rFonts w:ascii="Times New Roman" w:hAnsi="Times New Roman" w:cs="Times New Roman"/>
          <w:b/>
          <w:bCs/>
          <w:sz w:val="24"/>
          <w:szCs w:val="24"/>
        </w:rPr>
      </w:pPr>
      <w:proofErr w:type="spellStart"/>
      <w:r w:rsidRPr="00281A16">
        <w:rPr>
          <w:rFonts w:ascii="Times New Roman" w:hAnsi="Times New Roman" w:cs="Times New Roman"/>
          <w:b/>
          <w:bCs/>
          <w:sz w:val="24"/>
          <w:szCs w:val="24"/>
        </w:rPr>
        <w:t>Physico</w:t>
      </w:r>
      <w:proofErr w:type="spellEnd"/>
      <w:r w:rsidRPr="00281A16">
        <w:rPr>
          <w:rFonts w:ascii="Times New Roman" w:hAnsi="Times New Roman" w:cs="Times New Roman"/>
          <w:b/>
          <w:bCs/>
          <w:sz w:val="24"/>
          <w:szCs w:val="24"/>
        </w:rPr>
        <w:t xml:space="preserve">-Chemical Transport of Volatile Organic Compounds (VOCs) from Gas Flaring into Surface Waters of </w:t>
      </w:r>
      <w:proofErr w:type="spellStart"/>
      <w:r w:rsidRPr="00281A16">
        <w:rPr>
          <w:rFonts w:ascii="Times New Roman" w:hAnsi="Times New Roman" w:cs="Times New Roman"/>
          <w:b/>
          <w:bCs/>
          <w:sz w:val="24"/>
          <w:szCs w:val="24"/>
        </w:rPr>
        <w:t>Ogoniland</w:t>
      </w:r>
      <w:proofErr w:type="spellEnd"/>
      <w:r w:rsidRPr="00281A16">
        <w:rPr>
          <w:rFonts w:ascii="Times New Roman" w:hAnsi="Times New Roman" w:cs="Times New Roman"/>
          <w:b/>
          <w:bCs/>
          <w:sz w:val="24"/>
          <w:szCs w:val="24"/>
        </w:rPr>
        <w:t>, Rivers State, Nigeria</w:t>
      </w:r>
    </w:p>
    <w:p w14:paraId="3133A28D" w14:textId="77777777" w:rsidR="00DC21C7" w:rsidRPr="00281A16" w:rsidRDefault="00DC21C7" w:rsidP="00281A16">
      <w:pPr>
        <w:pStyle w:val="Heading2"/>
        <w:jc w:val="both"/>
        <w:rPr>
          <w:sz w:val="24"/>
          <w:szCs w:val="24"/>
        </w:rPr>
      </w:pPr>
      <w:r w:rsidRPr="00281A16">
        <w:rPr>
          <w:sz w:val="24"/>
          <w:szCs w:val="24"/>
        </w:rPr>
        <w:t>Abstract</w:t>
      </w:r>
    </w:p>
    <w:p w14:paraId="0FC04385" w14:textId="05291A31" w:rsidR="00DC21C7" w:rsidRPr="00281A16" w:rsidRDefault="00DC21C7" w:rsidP="00281A16">
      <w:pPr>
        <w:pStyle w:val="NormalWeb"/>
        <w:jc w:val="both"/>
      </w:pPr>
      <w:r w:rsidRPr="00281A16">
        <w:t xml:space="preserve">Gas flaring </w:t>
      </w:r>
      <w:r w:rsidR="009D0483">
        <w:t>continues to be</w:t>
      </w:r>
      <w:r w:rsidRPr="00281A16">
        <w:t xml:space="preserve"> a persistent source of environmental pollution in the Niger Delta, releasing volatile organic compounds (VOCs) that contribute to atmospheric degradation and aquatic contamination. This study assessed the </w:t>
      </w:r>
      <w:proofErr w:type="spellStart"/>
      <w:r w:rsidRPr="00281A16">
        <w:t>physico</w:t>
      </w:r>
      <w:proofErr w:type="spellEnd"/>
      <w:r w:rsidRPr="00281A16">
        <w:t xml:space="preserve">-chemical transport of VOCs from gas flaring into surface waters of </w:t>
      </w:r>
      <w:proofErr w:type="spellStart"/>
      <w:r w:rsidRPr="00281A16">
        <w:t>Ogoniland</w:t>
      </w:r>
      <w:proofErr w:type="spellEnd"/>
      <w:r w:rsidRPr="00281A16">
        <w:t xml:space="preserve">, Rivers State, Nigeria. Surface water samples were collected from five stations located at varying distances (0.5–2 km) from active gas flare sites during wet and dry seasons. Standard analytical procedures were employed to determine </w:t>
      </w:r>
      <w:proofErr w:type="spellStart"/>
      <w:r w:rsidRPr="00281A16">
        <w:t>physico</w:t>
      </w:r>
      <w:proofErr w:type="spellEnd"/>
      <w:r w:rsidRPr="00281A16">
        <w:t>-chemical parameters, while VOCs, including benzene, toluene, ethylbenzene, and xylene (BTEX), were quantified using gas chromatography–mass spectrometry (GC–MS). Results revealed that temperature, pH, electrical conductivity (EC), total dissolved solids (TDS), and dissolved oxygen (DO) varied significantly (p &lt; 0.05) between stations and seasons. The highest VOC concentrations were recorded at stations closest to flare points, with total VOCs ranging from 0.021–0.086 mg/L in the wet season and 0.039–0.102 mg/L in the dry season. Correlation analysis indicated that VOC levels were positively associated with temperature and EC but negatively correlated with DO, suggesting that volatilisation, adsorption–desorption, and atmospheric deposition govern VOC transport in the aquatic system. The findings highlight that continuous gas flaring promotes the mobilisation and persistence of toxic organic compounds in surface waters, posing potential ecological and health risks to communities relying on these water sources. The study underscores the need for stricter regulation of gas flaring activities and continuous environmental monitoring to safeguard aquatic ecosystems and public health in the Niger Delta.</w:t>
      </w:r>
    </w:p>
    <w:p w14:paraId="5DEAFE09" w14:textId="77777777" w:rsidR="00DC21C7" w:rsidRPr="00281A16" w:rsidRDefault="00DC21C7" w:rsidP="00281A16">
      <w:pPr>
        <w:pStyle w:val="NormalWeb"/>
        <w:jc w:val="both"/>
      </w:pPr>
      <w:r w:rsidRPr="00281A16">
        <w:rPr>
          <w:rStyle w:val="Strong"/>
          <w:i/>
          <w:iCs/>
        </w:rPr>
        <w:t>Keywords:</w:t>
      </w:r>
      <w:r w:rsidRPr="00281A16">
        <w:t xml:space="preserve"> Gas flaring, volatile organic compounds, </w:t>
      </w:r>
      <w:proofErr w:type="spellStart"/>
      <w:r w:rsidRPr="00281A16">
        <w:t>Ogoniland</w:t>
      </w:r>
      <w:proofErr w:type="spellEnd"/>
      <w:r w:rsidRPr="00281A16">
        <w:t>, hydrochemistry, atmospheric deposition, Niger Delta</w:t>
      </w:r>
    </w:p>
    <w:p w14:paraId="5DA838C7" w14:textId="20EE287E" w:rsidR="00DC21C7" w:rsidRPr="00281A16" w:rsidRDefault="00DC21C7" w:rsidP="00281A1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1. Introduction</w:t>
      </w:r>
    </w:p>
    <w:p w14:paraId="100BA7D6" w14:textId="77777777" w:rsidR="00900B91" w:rsidRPr="0034651C" w:rsidRDefault="00900B91" w:rsidP="00900B91">
      <w:pPr>
        <w:spacing w:before="100" w:beforeAutospacing="1" w:after="100" w:afterAutospacing="1" w:line="240" w:lineRule="auto"/>
        <w:jc w:val="both"/>
        <w:rPr>
          <w:rFonts w:ascii="Times New Roman" w:eastAsia="Times New Roman" w:hAnsi="Times New Roman" w:cs="Times New Roman"/>
          <w:sz w:val="24"/>
          <w:szCs w:val="24"/>
          <w:highlight w:val="yellow"/>
          <w:lang w:eastAsia="en-GB"/>
        </w:rPr>
      </w:pPr>
      <w:r w:rsidRPr="0034651C">
        <w:rPr>
          <w:rFonts w:ascii="Times New Roman" w:eastAsia="Times New Roman" w:hAnsi="Times New Roman" w:cs="Times New Roman"/>
          <w:sz w:val="24"/>
          <w:szCs w:val="24"/>
          <w:highlight w:val="yellow"/>
          <w:lang w:eastAsia="en-GB"/>
        </w:rPr>
        <w:t xml:space="preserve">Gas flaring is a long-standing practice in petroleum-producing regions and remains a major source of atmospheric pollution across the Niger Delta. During crude oil extraction, associated gas is combusted at high temperatures, releasing a complex mixture of pollutants. These include volatile organic compounds (VOCs), polycyclic aromatic hydrocarbons, aldehydes, inorganic gases, soot, and partially oxidised hydrocarbons capable of long-range atmospheric transport (Dong et al., 2016; </w:t>
      </w:r>
      <w:proofErr w:type="spellStart"/>
      <w:r w:rsidRPr="0034651C">
        <w:rPr>
          <w:rFonts w:ascii="Times New Roman" w:eastAsia="Times New Roman" w:hAnsi="Times New Roman" w:cs="Times New Roman"/>
          <w:sz w:val="24"/>
          <w:szCs w:val="24"/>
          <w:highlight w:val="yellow"/>
          <w:lang w:eastAsia="en-GB"/>
        </w:rPr>
        <w:t>Brusseau</w:t>
      </w:r>
      <w:proofErr w:type="spellEnd"/>
      <w:r w:rsidRPr="0034651C">
        <w:rPr>
          <w:rFonts w:ascii="Times New Roman" w:eastAsia="Times New Roman" w:hAnsi="Times New Roman" w:cs="Times New Roman"/>
          <w:sz w:val="24"/>
          <w:szCs w:val="24"/>
          <w:highlight w:val="yellow"/>
          <w:lang w:eastAsia="en-GB"/>
        </w:rPr>
        <w:t xml:space="preserve"> et al., 2019). Among these pollutants, VOCs such as benzene, toluene, ethylbenzene, and xylenes (BTEX) are of particular concern due to their high volatility, solubility, and toxicological significance. Continuous atmospheric dispersion and deposition of these compounds lead to contamination of soils and surface waters, which is a persistent problem in flaring-impacted ecosystems of the Niger Delta (</w:t>
      </w:r>
      <w:proofErr w:type="spellStart"/>
      <w:r w:rsidRPr="0034651C">
        <w:rPr>
          <w:rFonts w:ascii="Times New Roman" w:eastAsia="Times New Roman" w:hAnsi="Times New Roman" w:cs="Times New Roman"/>
          <w:sz w:val="24"/>
          <w:szCs w:val="24"/>
          <w:highlight w:val="yellow"/>
          <w:lang w:eastAsia="en-GB"/>
        </w:rPr>
        <w:t>Ekpo</w:t>
      </w:r>
      <w:proofErr w:type="spellEnd"/>
      <w:r w:rsidRPr="0034651C">
        <w:rPr>
          <w:rFonts w:ascii="Times New Roman" w:eastAsia="Times New Roman" w:hAnsi="Times New Roman" w:cs="Times New Roman"/>
          <w:sz w:val="24"/>
          <w:szCs w:val="24"/>
          <w:highlight w:val="yellow"/>
          <w:lang w:eastAsia="en-GB"/>
        </w:rPr>
        <w:t xml:space="preserve"> et al., 2012; </w:t>
      </w:r>
      <w:proofErr w:type="spellStart"/>
      <w:r w:rsidRPr="0034651C">
        <w:rPr>
          <w:rFonts w:ascii="Times New Roman" w:eastAsia="Times New Roman" w:hAnsi="Times New Roman" w:cs="Times New Roman"/>
          <w:sz w:val="24"/>
          <w:szCs w:val="24"/>
          <w:highlight w:val="yellow"/>
          <w:lang w:eastAsia="en-GB"/>
        </w:rPr>
        <w:t>Adeniji</w:t>
      </w:r>
      <w:proofErr w:type="spellEnd"/>
      <w:r w:rsidRPr="0034651C">
        <w:rPr>
          <w:rFonts w:ascii="Times New Roman" w:eastAsia="Times New Roman" w:hAnsi="Times New Roman" w:cs="Times New Roman"/>
          <w:sz w:val="24"/>
          <w:szCs w:val="24"/>
          <w:highlight w:val="yellow"/>
          <w:lang w:eastAsia="en-GB"/>
        </w:rPr>
        <w:t xml:space="preserve"> et al., 2017).</w:t>
      </w:r>
    </w:p>
    <w:p w14:paraId="2A326834" w14:textId="2A31B7A5" w:rsidR="00900B91" w:rsidRPr="0034651C" w:rsidRDefault="00900B91" w:rsidP="00900B91">
      <w:pPr>
        <w:spacing w:before="100" w:beforeAutospacing="1" w:after="100" w:afterAutospacing="1" w:line="240" w:lineRule="auto"/>
        <w:jc w:val="both"/>
        <w:rPr>
          <w:rFonts w:ascii="Times New Roman" w:eastAsia="Times New Roman" w:hAnsi="Times New Roman" w:cs="Times New Roman"/>
          <w:sz w:val="24"/>
          <w:szCs w:val="24"/>
          <w:highlight w:val="yellow"/>
          <w:lang w:eastAsia="en-GB"/>
        </w:rPr>
      </w:pPr>
      <w:r w:rsidRPr="0034651C">
        <w:rPr>
          <w:rFonts w:ascii="Times New Roman" w:eastAsia="Times New Roman" w:hAnsi="Times New Roman" w:cs="Times New Roman"/>
          <w:sz w:val="24"/>
          <w:szCs w:val="24"/>
          <w:highlight w:val="yellow"/>
          <w:lang w:eastAsia="en-GB"/>
        </w:rPr>
        <w:t>Several analytical and treatment methods exist for the determination and degradation of VOCs, including GC–MS analysis, headspace extraction, catalytic oxidation, photolysis, and photochemical degradation. Recent advancements in photocatalytic technologies highlight the global scientific interest in VOC removal. Studies on engineered semiconductors, such as anatase TiO2 nanostructures, have demonstrated enhanced visible-light photocatalytic degradation of organic pollutants, including crystal violet and methylene blue (</w:t>
      </w:r>
      <w:proofErr w:type="spellStart"/>
      <w:r w:rsidRPr="0034651C">
        <w:rPr>
          <w:rFonts w:ascii="Times New Roman" w:eastAsia="Times New Roman" w:hAnsi="Times New Roman" w:cs="Times New Roman"/>
          <w:sz w:val="24"/>
          <w:szCs w:val="24"/>
          <w:highlight w:val="yellow"/>
          <w:lang w:eastAsia="en-GB"/>
        </w:rPr>
        <w:t>Kamble</w:t>
      </w:r>
      <w:proofErr w:type="spellEnd"/>
      <w:r w:rsidRPr="0034651C">
        <w:rPr>
          <w:rFonts w:ascii="Times New Roman" w:eastAsia="Times New Roman" w:hAnsi="Times New Roman" w:cs="Times New Roman"/>
          <w:sz w:val="24"/>
          <w:szCs w:val="24"/>
          <w:highlight w:val="yellow"/>
          <w:lang w:eastAsia="en-GB"/>
        </w:rPr>
        <w:t xml:space="preserve"> et al., 2025). Similarly, BiVO4–NiFe2O4 heterostructure photocatalysts have shown promising </w:t>
      </w:r>
      <w:r w:rsidRPr="0034651C">
        <w:rPr>
          <w:rFonts w:ascii="Times New Roman" w:eastAsia="Times New Roman" w:hAnsi="Times New Roman" w:cs="Times New Roman"/>
          <w:sz w:val="24"/>
          <w:szCs w:val="24"/>
          <w:highlight w:val="yellow"/>
          <w:lang w:eastAsia="en-GB"/>
        </w:rPr>
        <w:lastRenderedPageBreak/>
        <w:t>efficiency in degrading organic contaminants under visible light and reducing toxicity in aquatic organisms (</w:t>
      </w:r>
      <w:proofErr w:type="spellStart"/>
      <w:r w:rsidRPr="0034651C">
        <w:rPr>
          <w:rFonts w:ascii="Times New Roman" w:eastAsia="Times New Roman" w:hAnsi="Times New Roman" w:cs="Times New Roman"/>
          <w:sz w:val="24"/>
          <w:szCs w:val="24"/>
          <w:highlight w:val="yellow"/>
          <w:lang w:eastAsia="en-GB"/>
        </w:rPr>
        <w:t>Ghaware</w:t>
      </w:r>
      <w:proofErr w:type="spellEnd"/>
      <w:r w:rsidRPr="0034651C">
        <w:rPr>
          <w:rFonts w:ascii="Times New Roman" w:eastAsia="Times New Roman" w:hAnsi="Times New Roman" w:cs="Times New Roman"/>
          <w:sz w:val="24"/>
          <w:szCs w:val="24"/>
          <w:highlight w:val="yellow"/>
          <w:lang w:eastAsia="en-GB"/>
        </w:rPr>
        <w:t xml:space="preserve"> et al., 2024). Additional reports emphasise the relevance of BiVO4 as an emerging photocatalyst with high degradation efficiency toward volatile organic compounds due to its favourable redox and band-gap properties (Nanomaterials, 2023). These advancements further underscore the importance of understanding VOC emission behaviour, fate, and transport in regions burdened by chronic gas flaring.</w:t>
      </w:r>
    </w:p>
    <w:p w14:paraId="6AD453DA" w14:textId="1C91B092" w:rsidR="00900B91" w:rsidRPr="00900B91" w:rsidRDefault="00900B91" w:rsidP="00900B9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4651C">
        <w:rPr>
          <w:rFonts w:ascii="Times New Roman" w:eastAsia="Times New Roman" w:hAnsi="Times New Roman" w:cs="Times New Roman"/>
          <w:sz w:val="24"/>
          <w:szCs w:val="24"/>
          <w:highlight w:val="yellow"/>
          <w:lang w:eastAsia="en-GB"/>
        </w:rPr>
        <w:t xml:space="preserve">Gas flaring persists in many parts of the Niger Delta despite regulatory provisions aimed at phasing it out. As a result, atmospheric degradation, thermal pollution, and direct deposition of aerosolised hydrocarbons continue to affect aquatic resources and human settlements (Akinola et al., 2019). </w:t>
      </w:r>
      <w:proofErr w:type="spellStart"/>
      <w:r w:rsidRPr="0034651C">
        <w:rPr>
          <w:rFonts w:ascii="Times New Roman" w:eastAsia="Times New Roman" w:hAnsi="Times New Roman" w:cs="Times New Roman"/>
          <w:sz w:val="24"/>
          <w:szCs w:val="24"/>
          <w:highlight w:val="yellow"/>
          <w:lang w:eastAsia="en-GB"/>
        </w:rPr>
        <w:t>Ogoniland</w:t>
      </w:r>
      <w:proofErr w:type="spellEnd"/>
      <w:r w:rsidRPr="0034651C">
        <w:rPr>
          <w:rFonts w:ascii="Times New Roman" w:eastAsia="Times New Roman" w:hAnsi="Times New Roman" w:cs="Times New Roman"/>
          <w:sz w:val="24"/>
          <w:szCs w:val="24"/>
          <w:highlight w:val="yellow"/>
          <w:lang w:eastAsia="en-GB"/>
        </w:rPr>
        <w:t xml:space="preserve"> is one of the most severely impacted regions, with flare stacks situated close to creeks, farmlands, and residential areas. Environmental assessments by UNEP and HYPREP have repeatedly documented high levels of hydrocarbon pollution, including residues consistent with flaring emissions (</w:t>
      </w:r>
      <w:proofErr w:type="spellStart"/>
      <w:r w:rsidRPr="0034651C">
        <w:rPr>
          <w:rFonts w:ascii="Times New Roman" w:eastAsia="Times New Roman" w:hAnsi="Times New Roman" w:cs="Times New Roman"/>
          <w:sz w:val="24"/>
          <w:szCs w:val="24"/>
          <w:highlight w:val="yellow"/>
          <w:lang w:eastAsia="en-GB"/>
        </w:rPr>
        <w:t>Alagoa</w:t>
      </w:r>
      <w:proofErr w:type="spellEnd"/>
      <w:r w:rsidRPr="0034651C">
        <w:rPr>
          <w:rFonts w:ascii="Times New Roman" w:eastAsia="Times New Roman" w:hAnsi="Times New Roman" w:cs="Times New Roman"/>
          <w:sz w:val="24"/>
          <w:szCs w:val="24"/>
          <w:highlight w:val="yellow"/>
          <w:lang w:eastAsia="en-GB"/>
        </w:rPr>
        <w:t xml:space="preserve"> et al., 2018; </w:t>
      </w:r>
      <w:proofErr w:type="spellStart"/>
      <w:r w:rsidRPr="0034651C">
        <w:rPr>
          <w:rFonts w:ascii="Times New Roman" w:eastAsia="Times New Roman" w:hAnsi="Times New Roman" w:cs="Times New Roman"/>
          <w:sz w:val="24"/>
          <w:szCs w:val="24"/>
          <w:highlight w:val="yellow"/>
          <w:lang w:eastAsia="en-GB"/>
        </w:rPr>
        <w:t>Okpoji</w:t>
      </w:r>
      <w:proofErr w:type="spellEnd"/>
      <w:r w:rsidRPr="0034651C">
        <w:rPr>
          <w:rFonts w:ascii="Times New Roman" w:eastAsia="Times New Roman" w:hAnsi="Times New Roman" w:cs="Times New Roman"/>
          <w:sz w:val="24"/>
          <w:szCs w:val="24"/>
          <w:highlight w:val="yellow"/>
          <w:lang w:eastAsia="en-GB"/>
        </w:rPr>
        <w:t xml:space="preserve"> et al., 2025). Neighbouring areas such as </w:t>
      </w:r>
      <w:proofErr w:type="spellStart"/>
      <w:r w:rsidRPr="0034651C">
        <w:rPr>
          <w:rFonts w:ascii="Times New Roman" w:eastAsia="Times New Roman" w:hAnsi="Times New Roman" w:cs="Times New Roman"/>
          <w:sz w:val="24"/>
          <w:szCs w:val="24"/>
          <w:highlight w:val="yellow"/>
          <w:lang w:eastAsia="en-GB"/>
        </w:rPr>
        <w:t>Yenagoa</w:t>
      </w:r>
      <w:proofErr w:type="spellEnd"/>
      <w:r w:rsidRPr="0034651C">
        <w:rPr>
          <w:rFonts w:ascii="Times New Roman" w:eastAsia="Times New Roman" w:hAnsi="Times New Roman" w:cs="Times New Roman"/>
          <w:sz w:val="24"/>
          <w:szCs w:val="24"/>
          <w:highlight w:val="yellow"/>
          <w:lang w:eastAsia="en-GB"/>
        </w:rPr>
        <w:t xml:space="preserve"> and </w:t>
      </w:r>
      <w:proofErr w:type="spellStart"/>
      <w:r w:rsidRPr="0034651C">
        <w:rPr>
          <w:rFonts w:ascii="Times New Roman" w:eastAsia="Times New Roman" w:hAnsi="Times New Roman" w:cs="Times New Roman"/>
          <w:sz w:val="24"/>
          <w:szCs w:val="24"/>
          <w:highlight w:val="yellow"/>
          <w:lang w:eastAsia="en-GB"/>
        </w:rPr>
        <w:t>Forcados</w:t>
      </w:r>
      <w:proofErr w:type="spellEnd"/>
      <w:r w:rsidRPr="0034651C">
        <w:rPr>
          <w:rFonts w:ascii="Times New Roman" w:eastAsia="Times New Roman" w:hAnsi="Times New Roman" w:cs="Times New Roman"/>
          <w:sz w:val="24"/>
          <w:szCs w:val="24"/>
          <w:highlight w:val="yellow"/>
          <w:lang w:eastAsia="en-GB"/>
        </w:rPr>
        <w:t xml:space="preserve"> exhibit similar trends in pollutant accumulation, heavy-metal mobilisation, and hydrocarbon-enriched sediments, as demonstrated by recent </w:t>
      </w:r>
      <w:proofErr w:type="spellStart"/>
      <w:r w:rsidRPr="0034651C">
        <w:rPr>
          <w:rFonts w:ascii="Times New Roman" w:eastAsia="Times New Roman" w:hAnsi="Times New Roman" w:cs="Times New Roman"/>
          <w:sz w:val="24"/>
          <w:szCs w:val="24"/>
          <w:highlight w:val="yellow"/>
          <w:lang w:eastAsia="en-GB"/>
        </w:rPr>
        <w:t>hydrochemical</w:t>
      </w:r>
      <w:proofErr w:type="spellEnd"/>
      <w:r w:rsidRPr="0034651C">
        <w:rPr>
          <w:rFonts w:ascii="Times New Roman" w:eastAsia="Times New Roman" w:hAnsi="Times New Roman" w:cs="Times New Roman"/>
          <w:sz w:val="24"/>
          <w:szCs w:val="24"/>
          <w:highlight w:val="yellow"/>
          <w:lang w:eastAsia="en-GB"/>
        </w:rPr>
        <w:t xml:space="preserve"> and ecological risk assessments (Okagbare et al., 2025; </w:t>
      </w:r>
      <w:proofErr w:type="spellStart"/>
      <w:r w:rsidRPr="0034651C">
        <w:rPr>
          <w:rFonts w:ascii="Times New Roman" w:eastAsia="Times New Roman" w:hAnsi="Times New Roman" w:cs="Times New Roman"/>
          <w:sz w:val="24"/>
          <w:szCs w:val="24"/>
          <w:highlight w:val="yellow"/>
          <w:lang w:eastAsia="en-GB"/>
        </w:rPr>
        <w:t>Umueni</w:t>
      </w:r>
      <w:proofErr w:type="spellEnd"/>
      <w:r w:rsidRPr="0034651C">
        <w:rPr>
          <w:rFonts w:ascii="Times New Roman" w:eastAsia="Times New Roman" w:hAnsi="Times New Roman" w:cs="Times New Roman"/>
          <w:sz w:val="24"/>
          <w:szCs w:val="24"/>
          <w:highlight w:val="yellow"/>
          <w:lang w:eastAsia="en-GB"/>
        </w:rPr>
        <w:t xml:space="preserve"> et al., 2025).</w:t>
      </w:r>
    </w:p>
    <w:p w14:paraId="6EA1BE8A" w14:textId="4F9C15B5" w:rsidR="00900B91" w:rsidRPr="00900B91" w:rsidRDefault="00900B91" w:rsidP="00900B9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4651C">
        <w:rPr>
          <w:rFonts w:ascii="Times New Roman" w:eastAsia="Times New Roman" w:hAnsi="Times New Roman" w:cs="Times New Roman"/>
          <w:sz w:val="24"/>
          <w:szCs w:val="24"/>
          <w:highlight w:val="yellow"/>
          <w:lang w:eastAsia="en-GB"/>
        </w:rPr>
        <w:t xml:space="preserve">VOCs present in flare plumes include BTEX compounds, </w:t>
      </w:r>
      <w:proofErr w:type="spellStart"/>
      <w:r w:rsidRPr="0034651C">
        <w:rPr>
          <w:rFonts w:ascii="Times New Roman" w:eastAsia="Times New Roman" w:hAnsi="Times New Roman" w:cs="Times New Roman"/>
          <w:sz w:val="24"/>
          <w:szCs w:val="24"/>
          <w:highlight w:val="yellow"/>
          <w:lang w:eastAsia="en-GB"/>
        </w:rPr>
        <w:t>aliphatics</w:t>
      </w:r>
      <w:proofErr w:type="spellEnd"/>
      <w:r w:rsidRPr="0034651C">
        <w:rPr>
          <w:rFonts w:ascii="Times New Roman" w:eastAsia="Times New Roman" w:hAnsi="Times New Roman" w:cs="Times New Roman"/>
          <w:sz w:val="24"/>
          <w:szCs w:val="24"/>
          <w:highlight w:val="yellow"/>
          <w:lang w:eastAsia="en-GB"/>
        </w:rPr>
        <w:t>, aldehydes, ketones, and thermally cracked lower-molecular-weight organics</w:t>
      </w:r>
      <w:r w:rsidR="00E330A1" w:rsidRPr="0034651C">
        <w:rPr>
          <w:rFonts w:ascii="Times New Roman" w:eastAsia="Times New Roman" w:hAnsi="Times New Roman" w:cs="Times New Roman"/>
          <w:sz w:val="24"/>
          <w:szCs w:val="24"/>
          <w:highlight w:val="yellow"/>
          <w:lang w:eastAsia="en-GB"/>
        </w:rPr>
        <w:t xml:space="preserve"> (</w:t>
      </w:r>
      <w:proofErr w:type="spellStart"/>
      <w:r w:rsidR="00E330A1" w:rsidRPr="0034651C">
        <w:rPr>
          <w:rFonts w:ascii="Times New Roman" w:eastAsia="Times New Roman" w:hAnsi="Times New Roman" w:cs="Times New Roman"/>
          <w:sz w:val="24"/>
          <w:szCs w:val="24"/>
          <w:highlight w:val="yellow"/>
          <w:lang w:eastAsia="en-GB"/>
        </w:rPr>
        <w:t>Okpoji</w:t>
      </w:r>
      <w:proofErr w:type="spellEnd"/>
      <w:r w:rsidR="00E330A1" w:rsidRPr="0034651C">
        <w:rPr>
          <w:rFonts w:ascii="Times New Roman" w:eastAsia="Times New Roman" w:hAnsi="Times New Roman" w:cs="Times New Roman"/>
          <w:sz w:val="24"/>
          <w:szCs w:val="24"/>
          <w:highlight w:val="yellow"/>
          <w:lang w:eastAsia="en-GB"/>
        </w:rPr>
        <w:t xml:space="preserve"> et al., 2025)</w:t>
      </w:r>
      <w:r w:rsidRPr="0034651C">
        <w:rPr>
          <w:rFonts w:ascii="Times New Roman" w:eastAsia="Times New Roman" w:hAnsi="Times New Roman" w:cs="Times New Roman"/>
          <w:sz w:val="24"/>
          <w:szCs w:val="24"/>
          <w:highlight w:val="yellow"/>
          <w:lang w:eastAsia="en-GB"/>
        </w:rPr>
        <w:t>. Their mobility is governed by physicochemical transport processes, which describe the movement and transformation of pollutants under the influence of temperature, pH, ionic strength, dissolved oxygen, volatilisation, adsorption–desorption, and atmospheric deposition (</w:t>
      </w:r>
      <w:proofErr w:type="spellStart"/>
      <w:r w:rsidRPr="0034651C">
        <w:rPr>
          <w:rFonts w:ascii="Times New Roman" w:eastAsia="Times New Roman" w:hAnsi="Times New Roman" w:cs="Times New Roman"/>
          <w:sz w:val="24"/>
          <w:szCs w:val="24"/>
          <w:highlight w:val="yellow"/>
          <w:lang w:eastAsia="en-GB"/>
        </w:rPr>
        <w:t>Frasson</w:t>
      </w:r>
      <w:proofErr w:type="spellEnd"/>
      <w:r w:rsidRPr="0034651C">
        <w:rPr>
          <w:rFonts w:ascii="Times New Roman" w:eastAsia="Times New Roman" w:hAnsi="Times New Roman" w:cs="Times New Roman"/>
          <w:sz w:val="24"/>
          <w:szCs w:val="24"/>
          <w:highlight w:val="yellow"/>
          <w:lang w:eastAsia="en-GB"/>
        </w:rPr>
        <w:t xml:space="preserve"> de et al., 2019). Elevated temperatures near flare sites increase volatilisation–condensation cycles, while low pH and high electrical conductivity promote dissolution and mobility of organic vapours in water (</w:t>
      </w:r>
      <w:proofErr w:type="spellStart"/>
      <w:r w:rsidRPr="0034651C">
        <w:rPr>
          <w:rFonts w:ascii="Times New Roman" w:eastAsia="Times New Roman" w:hAnsi="Times New Roman" w:cs="Times New Roman"/>
          <w:sz w:val="24"/>
          <w:szCs w:val="24"/>
          <w:highlight w:val="yellow"/>
          <w:lang w:eastAsia="en-GB"/>
        </w:rPr>
        <w:t>Dhamar</w:t>
      </w:r>
      <w:proofErr w:type="spellEnd"/>
      <w:r w:rsidRPr="0034651C">
        <w:rPr>
          <w:rFonts w:ascii="Times New Roman" w:eastAsia="Times New Roman" w:hAnsi="Times New Roman" w:cs="Times New Roman"/>
          <w:sz w:val="24"/>
          <w:szCs w:val="24"/>
          <w:highlight w:val="yellow"/>
          <w:lang w:eastAsia="en-GB"/>
        </w:rPr>
        <w:t xml:space="preserve"> et al., 2013). These interactions determine whether VOCs remain dissolved, volatilise back into the atmosphere, bind to sediments, or undergo microbial and chemical transformations.</w:t>
      </w:r>
    </w:p>
    <w:p w14:paraId="4E17A726" w14:textId="77777777" w:rsidR="00900B91" w:rsidRPr="00900B91" w:rsidRDefault="00900B91" w:rsidP="00900B9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4651C">
        <w:rPr>
          <w:rFonts w:ascii="Times New Roman" w:eastAsia="Times New Roman" w:hAnsi="Times New Roman" w:cs="Times New Roman"/>
          <w:sz w:val="24"/>
          <w:szCs w:val="24"/>
          <w:highlight w:val="yellow"/>
          <w:lang w:eastAsia="en-GB"/>
        </w:rPr>
        <w:t>The health and ecological implications of these pollutants are significant. BTEX compounds, particularly benzene, are established carcinogens and neurotoxins, while prolonged exposure has been associated with respiratory diseases, reproductive disorders, haematological problems, endocrine disruption, and increased cancer risk. Communities near flare stacks often report elevated cases of asthma, bronchitis, eye irritation, cardiovascular symptoms, and other flare-related illnesses. Similar environmental and toxicological effects have been documented in related hydrocarbon-impacted ecosystems in the Niger Delta (</w:t>
      </w:r>
      <w:proofErr w:type="spellStart"/>
      <w:r w:rsidRPr="0034651C">
        <w:rPr>
          <w:rFonts w:ascii="Times New Roman" w:eastAsia="Times New Roman" w:hAnsi="Times New Roman" w:cs="Times New Roman"/>
          <w:sz w:val="24"/>
          <w:szCs w:val="24"/>
          <w:highlight w:val="yellow"/>
          <w:lang w:eastAsia="en-GB"/>
        </w:rPr>
        <w:t>Okpoji</w:t>
      </w:r>
      <w:proofErr w:type="spellEnd"/>
      <w:r w:rsidRPr="0034651C">
        <w:rPr>
          <w:rFonts w:ascii="Times New Roman" w:eastAsia="Times New Roman" w:hAnsi="Times New Roman" w:cs="Times New Roman"/>
          <w:sz w:val="24"/>
          <w:szCs w:val="24"/>
          <w:highlight w:val="yellow"/>
          <w:lang w:eastAsia="en-GB"/>
        </w:rPr>
        <w:t xml:space="preserve"> et al., 2025; </w:t>
      </w:r>
      <w:proofErr w:type="spellStart"/>
      <w:r w:rsidRPr="0034651C">
        <w:rPr>
          <w:rFonts w:ascii="Times New Roman" w:eastAsia="Times New Roman" w:hAnsi="Times New Roman" w:cs="Times New Roman"/>
          <w:sz w:val="24"/>
          <w:szCs w:val="24"/>
          <w:highlight w:val="yellow"/>
          <w:lang w:eastAsia="en-GB"/>
        </w:rPr>
        <w:t>Etesin</w:t>
      </w:r>
      <w:proofErr w:type="spellEnd"/>
      <w:r w:rsidRPr="0034651C">
        <w:rPr>
          <w:rFonts w:ascii="Times New Roman" w:eastAsia="Times New Roman" w:hAnsi="Times New Roman" w:cs="Times New Roman"/>
          <w:sz w:val="24"/>
          <w:szCs w:val="24"/>
          <w:highlight w:val="yellow"/>
          <w:lang w:eastAsia="en-GB"/>
        </w:rPr>
        <w:t xml:space="preserve"> et al., 2025). In aquatic systems, VOCs can bioaccumulate in fish tissues, disrupt biochemical processes, and pose dietary risks to populations dependent on local fisheries.</w:t>
      </w:r>
    </w:p>
    <w:p w14:paraId="7C742FBF" w14:textId="77777777" w:rsidR="00900B91" w:rsidRPr="0034651C" w:rsidRDefault="00900B91" w:rsidP="00900B91">
      <w:pPr>
        <w:spacing w:before="100" w:beforeAutospacing="1" w:after="100" w:afterAutospacing="1" w:line="240" w:lineRule="auto"/>
        <w:jc w:val="both"/>
        <w:rPr>
          <w:rFonts w:ascii="Times New Roman" w:eastAsia="Times New Roman" w:hAnsi="Times New Roman" w:cs="Times New Roman"/>
          <w:sz w:val="24"/>
          <w:szCs w:val="24"/>
          <w:highlight w:val="yellow"/>
          <w:lang w:eastAsia="en-GB"/>
        </w:rPr>
      </w:pPr>
      <w:r w:rsidRPr="0034651C">
        <w:rPr>
          <w:rFonts w:ascii="Times New Roman" w:eastAsia="Times New Roman" w:hAnsi="Times New Roman" w:cs="Times New Roman"/>
          <w:sz w:val="24"/>
          <w:szCs w:val="24"/>
          <w:highlight w:val="yellow"/>
          <w:lang w:eastAsia="en-GB"/>
        </w:rPr>
        <w:t>Despite various studies on heavy metals, hydrocarbons, and ecological risks in Niger Delta water bodies (</w:t>
      </w:r>
      <w:proofErr w:type="spellStart"/>
      <w:r w:rsidRPr="0034651C">
        <w:rPr>
          <w:rFonts w:ascii="Times New Roman" w:eastAsia="Times New Roman" w:hAnsi="Times New Roman" w:cs="Times New Roman"/>
          <w:sz w:val="24"/>
          <w:szCs w:val="24"/>
          <w:highlight w:val="yellow"/>
          <w:lang w:eastAsia="en-GB"/>
        </w:rPr>
        <w:t>Ekpo</w:t>
      </w:r>
      <w:proofErr w:type="spellEnd"/>
      <w:r w:rsidRPr="0034651C">
        <w:rPr>
          <w:rFonts w:ascii="Times New Roman" w:eastAsia="Times New Roman" w:hAnsi="Times New Roman" w:cs="Times New Roman"/>
          <w:sz w:val="24"/>
          <w:szCs w:val="24"/>
          <w:highlight w:val="yellow"/>
          <w:lang w:eastAsia="en-GB"/>
        </w:rPr>
        <w:t xml:space="preserve"> et al., 2012; Akinola et al., 2019; </w:t>
      </w:r>
      <w:proofErr w:type="spellStart"/>
      <w:r w:rsidRPr="0034651C">
        <w:rPr>
          <w:rFonts w:ascii="Times New Roman" w:eastAsia="Times New Roman" w:hAnsi="Times New Roman" w:cs="Times New Roman"/>
          <w:sz w:val="24"/>
          <w:szCs w:val="24"/>
          <w:highlight w:val="yellow"/>
          <w:lang w:eastAsia="en-GB"/>
        </w:rPr>
        <w:t>Okpoji</w:t>
      </w:r>
      <w:proofErr w:type="spellEnd"/>
      <w:r w:rsidRPr="0034651C">
        <w:rPr>
          <w:rFonts w:ascii="Times New Roman" w:eastAsia="Times New Roman" w:hAnsi="Times New Roman" w:cs="Times New Roman"/>
          <w:sz w:val="24"/>
          <w:szCs w:val="24"/>
          <w:highlight w:val="yellow"/>
          <w:lang w:eastAsia="en-GB"/>
        </w:rPr>
        <w:t xml:space="preserve"> et al., 2025; </w:t>
      </w:r>
      <w:proofErr w:type="spellStart"/>
      <w:r w:rsidRPr="0034651C">
        <w:rPr>
          <w:rFonts w:ascii="Times New Roman" w:eastAsia="Times New Roman" w:hAnsi="Times New Roman" w:cs="Times New Roman"/>
          <w:sz w:val="24"/>
          <w:szCs w:val="24"/>
          <w:highlight w:val="yellow"/>
          <w:lang w:eastAsia="en-GB"/>
        </w:rPr>
        <w:t>Okpoji</w:t>
      </w:r>
      <w:proofErr w:type="spellEnd"/>
      <w:r w:rsidRPr="0034651C">
        <w:rPr>
          <w:rFonts w:ascii="Times New Roman" w:eastAsia="Times New Roman" w:hAnsi="Times New Roman" w:cs="Times New Roman"/>
          <w:sz w:val="24"/>
          <w:szCs w:val="24"/>
          <w:highlight w:val="yellow"/>
          <w:lang w:eastAsia="en-GB"/>
        </w:rPr>
        <w:t xml:space="preserve"> et al., 2025; </w:t>
      </w:r>
      <w:proofErr w:type="spellStart"/>
      <w:r w:rsidRPr="0034651C">
        <w:rPr>
          <w:rFonts w:ascii="Times New Roman" w:eastAsia="Times New Roman" w:hAnsi="Times New Roman" w:cs="Times New Roman"/>
          <w:sz w:val="24"/>
          <w:szCs w:val="24"/>
          <w:highlight w:val="yellow"/>
          <w:lang w:eastAsia="en-GB"/>
        </w:rPr>
        <w:t>Ekwere</w:t>
      </w:r>
      <w:proofErr w:type="spellEnd"/>
      <w:r w:rsidRPr="0034651C">
        <w:rPr>
          <w:rFonts w:ascii="Times New Roman" w:eastAsia="Times New Roman" w:hAnsi="Times New Roman" w:cs="Times New Roman"/>
          <w:sz w:val="24"/>
          <w:szCs w:val="24"/>
          <w:highlight w:val="yellow"/>
          <w:lang w:eastAsia="en-GB"/>
        </w:rPr>
        <w:t xml:space="preserve"> et al., 2025), limited research has specifically examined the relationship between </w:t>
      </w:r>
      <w:proofErr w:type="spellStart"/>
      <w:r w:rsidRPr="0034651C">
        <w:rPr>
          <w:rFonts w:ascii="Times New Roman" w:eastAsia="Times New Roman" w:hAnsi="Times New Roman" w:cs="Times New Roman"/>
          <w:sz w:val="24"/>
          <w:szCs w:val="24"/>
          <w:highlight w:val="yellow"/>
          <w:lang w:eastAsia="en-GB"/>
        </w:rPr>
        <w:t>hydrochemical</w:t>
      </w:r>
      <w:proofErr w:type="spellEnd"/>
      <w:r w:rsidRPr="0034651C">
        <w:rPr>
          <w:rFonts w:ascii="Times New Roman" w:eastAsia="Times New Roman" w:hAnsi="Times New Roman" w:cs="Times New Roman"/>
          <w:sz w:val="24"/>
          <w:szCs w:val="24"/>
          <w:highlight w:val="yellow"/>
          <w:lang w:eastAsia="en-GB"/>
        </w:rPr>
        <w:t xml:space="preserve"> parameters and VOC transport in surface waters located near gas flare sites. Moreover, recent studies in nearby estuarine and riverine systems highlight the growing need to understand pollutant partitioning, mobility, and ecological implications (</w:t>
      </w:r>
      <w:proofErr w:type="spellStart"/>
      <w:r w:rsidRPr="0034651C">
        <w:rPr>
          <w:rFonts w:ascii="Times New Roman" w:eastAsia="Times New Roman" w:hAnsi="Times New Roman" w:cs="Times New Roman"/>
          <w:sz w:val="24"/>
          <w:szCs w:val="24"/>
          <w:highlight w:val="yellow"/>
          <w:lang w:eastAsia="en-GB"/>
        </w:rPr>
        <w:t>Okpoji</w:t>
      </w:r>
      <w:proofErr w:type="spellEnd"/>
      <w:r w:rsidRPr="0034651C">
        <w:rPr>
          <w:rFonts w:ascii="Times New Roman" w:eastAsia="Times New Roman" w:hAnsi="Times New Roman" w:cs="Times New Roman"/>
          <w:sz w:val="24"/>
          <w:szCs w:val="24"/>
          <w:highlight w:val="yellow"/>
          <w:lang w:eastAsia="en-GB"/>
        </w:rPr>
        <w:t xml:space="preserve"> et al., 2025; </w:t>
      </w:r>
      <w:proofErr w:type="spellStart"/>
      <w:r w:rsidRPr="0034651C">
        <w:rPr>
          <w:rFonts w:ascii="Times New Roman" w:eastAsia="Times New Roman" w:hAnsi="Times New Roman" w:cs="Times New Roman"/>
          <w:sz w:val="24"/>
          <w:szCs w:val="24"/>
          <w:highlight w:val="yellow"/>
          <w:lang w:eastAsia="en-GB"/>
        </w:rPr>
        <w:t>Umueni</w:t>
      </w:r>
      <w:proofErr w:type="spellEnd"/>
      <w:r w:rsidRPr="0034651C">
        <w:rPr>
          <w:rFonts w:ascii="Times New Roman" w:eastAsia="Times New Roman" w:hAnsi="Times New Roman" w:cs="Times New Roman"/>
          <w:sz w:val="24"/>
          <w:szCs w:val="24"/>
          <w:highlight w:val="yellow"/>
          <w:lang w:eastAsia="en-GB"/>
        </w:rPr>
        <w:t xml:space="preserve"> et al., 2025). These gaps justify the need for focused VOC assessments in </w:t>
      </w:r>
      <w:proofErr w:type="spellStart"/>
      <w:r w:rsidRPr="0034651C">
        <w:rPr>
          <w:rFonts w:ascii="Times New Roman" w:eastAsia="Times New Roman" w:hAnsi="Times New Roman" w:cs="Times New Roman"/>
          <w:sz w:val="24"/>
          <w:szCs w:val="24"/>
          <w:highlight w:val="yellow"/>
          <w:lang w:eastAsia="en-GB"/>
        </w:rPr>
        <w:t>Ogoniland</w:t>
      </w:r>
      <w:proofErr w:type="spellEnd"/>
      <w:r w:rsidRPr="0034651C">
        <w:rPr>
          <w:rFonts w:ascii="Times New Roman" w:eastAsia="Times New Roman" w:hAnsi="Times New Roman" w:cs="Times New Roman"/>
          <w:sz w:val="24"/>
          <w:szCs w:val="24"/>
          <w:highlight w:val="yellow"/>
          <w:lang w:eastAsia="en-GB"/>
        </w:rPr>
        <w:t>.</w:t>
      </w:r>
    </w:p>
    <w:p w14:paraId="1058B584" w14:textId="77777777" w:rsidR="00900B91" w:rsidRPr="00900B91" w:rsidRDefault="00900B91" w:rsidP="00900B9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4651C">
        <w:rPr>
          <w:rFonts w:ascii="Times New Roman" w:eastAsia="Times New Roman" w:hAnsi="Times New Roman" w:cs="Times New Roman"/>
          <w:sz w:val="24"/>
          <w:szCs w:val="24"/>
          <w:highlight w:val="yellow"/>
          <w:lang w:eastAsia="en-GB"/>
        </w:rPr>
        <w:t xml:space="preserve">This study therefore investigates the </w:t>
      </w:r>
      <w:proofErr w:type="spellStart"/>
      <w:r w:rsidRPr="0034651C">
        <w:rPr>
          <w:rFonts w:ascii="Times New Roman" w:eastAsia="Times New Roman" w:hAnsi="Times New Roman" w:cs="Times New Roman"/>
          <w:sz w:val="24"/>
          <w:szCs w:val="24"/>
          <w:highlight w:val="yellow"/>
          <w:lang w:eastAsia="en-GB"/>
        </w:rPr>
        <w:t>physico</w:t>
      </w:r>
      <w:proofErr w:type="spellEnd"/>
      <w:r w:rsidRPr="0034651C">
        <w:rPr>
          <w:rFonts w:ascii="Times New Roman" w:eastAsia="Times New Roman" w:hAnsi="Times New Roman" w:cs="Times New Roman"/>
          <w:sz w:val="24"/>
          <w:szCs w:val="24"/>
          <w:highlight w:val="yellow"/>
          <w:lang w:eastAsia="en-GB"/>
        </w:rPr>
        <w:t xml:space="preserve">-chemical transport of VOCs from gas flaring into surface waters of </w:t>
      </w:r>
      <w:proofErr w:type="spellStart"/>
      <w:r w:rsidRPr="0034651C">
        <w:rPr>
          <w:rFonts w:ascii="Times New Roman" w:eastAsia="Times New Roman" w:hAnsi="Times New Roman" w:cs="Times New Roman"/>
          <w:sz w:val="24"/>
          <w:szCs w:val="24"/>
          <w:highlight w:val="yellow"/>
          <w:lang w:eastAsia="en-GB"/>
        </w:rPr>
        <w:t>Ogoniland</w:t>
      </w:r>
      <w:proofErr w:type="spellEnd"/>
      <w:r w:rsidRPr="0034651C">
        <w:rPr>
          <w:rFonts w:ascii="Times New Roman" w:eastAsia="Times New Roman" w:hAnsi="Times New Roman" w:cs="Times New Roman"/>
          <w:sz w:val="24"/>
          <w:szCs w:val="24"/>
          <w:highlight w:val="yellow"/>
          <w:lang w:eastAsia="en-GB"/>
        </w:rPr>
        <w:t xml:space="preserve"> by characterising </w:t>
      </w:r>
      <w:proofErr w:type="spellStart"/>
      <w:r w:rsidRPr="0034651C">
        <w:rPr>
          <w:rFonts w:ascii="Times New Roman" w:eastAsia="Times New Roman" w:hAnsi="Times New Roman" w:cs="Times New Roman"/>
          <w:sz w:val="24"/>
          <w:szCs w:val="24"/>
          <w:highlight w:val="yellow"/>
          <w:lang w:eastAsia="en-GB"/>
        </w:rPr>
        <w:t>hydrochemical</w:t>
      </w:r>
      <w:proofErr w:type="spellEnd"/>
      <w:r w:rsidRPr="0034651C">
        <w:rPr>
          <w:rFonts w:ascii="Times New Roman" w:eastAsia="Times New Roman" w:hAnsi="Times New Roman" w:cs="Times New Roman"/>
          <w:sz w:val="24"/>
          <w:szCs w:val="24"/>
          <w:highlight w:val="yellow"/>
          <w:lang w:eastAsia="en-GB"/>
        </w:rPr>
        <w:t xml:space="preserve"> properties of flaring-impacted surface waters, quantifying VOCs (benzene, toluene, ethylbenzene, and xylene), and </w:t>
      </w:r>
      <w:r w:rsidRPr="0034651C">
        <w:rPr>
          <w:rFonts w:ascii="Times New Roman" w:eastAsia="Times New Roman" w:hAnsi="Times New Roman" w:cs="Times New Roman"/>
          <w:sz w:val="24"/>
          <w:szCs w:val="24"/>
          <w:highlight w:val="yellow"/>
          <w:lang w:eastAsia="en-GB"/>
        </w:rPr>
        <w:lastRenderedPageBreak/>
        <w:t>evaluating how physicochemical parameters influence VOC solubility, mobility, and atmospheric deposition into adjacent aquatic systems. Understanding these interactions is essential for environmental protection, pollution control, and public-health management in gas-flaring communities of the Niger Delta.</w:t>
      </w:r>
    </w:p>
    <w:p w14:paraId="3ADC2AC0" w14:textId="77777777" w:rsidR="00DC21C7" w:rsidRPr="00281A16" w:rsidRDefault="00DC21C7" w:rsidP="00281A1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2. Materials and Methods</w:t>
      </w:r>
    </w:p>
    <w:p w14:paraId="2B60E4AA" w14:textId="77777777" w:rsidR="00DC21C7" w:rsidRPr="00281A16" w:rsidRDefault="00DC21C7" w:rsidP="00281A1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2.1 Study Area Description</w:t>
      </w:r>
    </w:p>
    <w:p w14:paraId="3F310A3A" w14:textId="4B4E3147"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The study was conducted in </w:t>
      </w:r>
      <w:proofErr w:type="spellStart"/>
      <w:r w:rsidRPr="00281A16">
        <w:rPr>
          <w:rFonts w:ascii="Times New Roman" w:eastAsia="Times New Roman" w:hAnsi="Times New Roman" w:cs="Times New Roman"/>
          <w:sz w:val="24"/>
          <w:szCs w:val="24"/>
          <w:lang w:eastAsia="en-GB"/>
        </w:rPr>
        <w:t>Ogoniland</w:t>
      </w:r>
      <w:proofErr w:type="spellEnd"/>
      <w:r w:rsidRPr="00281A16">
        <w:rPr>
          <w:rFonts w:ascii="Times New Roman" w:eastAsia="Times New Roman" w:hAnsi="Times New Roman" w:cs="Times New Roman"/>
          <w:sz w:val="24"/>
          <w:szCs w:val="24"/>
          <w:lang w:eastAsia="en-GB"/>
        </w:rPr>
        <w:t xml:space="preserve">, located within Rivers State, southern Nigeria. The area lies between latitudes 4°35′N and 4°45′N and longitudes 7°15′E and 7°30′E, within the core Niger Delta sedimentary basin. The region is characterised by a humid tropical climate with mean annual rainfall of about 2,500 mm and average temperatures between 28°C and 33°C. It comprises low-lying floodplains, mangrove swamps, and a network of creeks that connect to the Andoni River within the </w:t>
      </w:r>
      <w:proofErr w:type="spellStart"/>
      <w:r w:rsidRPr="00281A16">
        <w:rPr>
          <w:rFonts w:ascii="Times New Roman" w:eastAsia="Times New Roman" w:hAnsi="Times New Roman" w:cs="Times New Roman"/>
          <w:sz w:val="24"/>
          <w:szCs w:val="24"/>
          <w:lang w:eastAsia="en-GB"/>
        </w:rPr>
        <w:t>Ataba</w:t>
      </w:r>
      <w:proofErr w:type="spellEnd"/>
      <w:r w:rsidRPr="00281A16">
        <w:rPr>
          <w:rFonts w:ascii="Times New Roman" w:eastAsia="Times New Roman" w:hAnsi="Times New Roman" w:cs="Times New Roman"/>
          <w:sz w:val="24"/>
          <w:szCs w:val="24"/>
          <w:lang w:eastAsia="en-GB"/>
        </w:rPr>
        <w:t xml:space="preserve"> Creek (</w:t>
      </w: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et al. 2025). Oil exploration and production activities are widespread, and gas flaring occurs continuously at several flow stations and manifolds. The major communities investigated include K-</w:t>
      </w:r>
      <w:proofErr w:type="spellStart"/>
      <w:r w:rsidRPr="00281A16">
        <w:rPr>
          <w:rFonts w:ascii="Times New Roman" w:eastAsia="Times New Roman" w:hAnsi="Times New Roman" w:cs="Times New Roman"/>
          <w:sz w:val="24"/>
          <w:szCs w:val="24"/>
          <w:lang w:eastAsia="en-GB"/>
        </w:rPr>
        <w:t>Dere</w:t>
      </w:r>
      <w:proofErr w:type="spellEnd"/>
      <w:r w:rsidRPr="00281A16">
        <w:rPr>
          <w:rFonts w:ascii="Times New Roman" w:eastAsia="Times New Roman" w:hAnsi="Times New Roman" w:cs="Times New Roman"/>
          <w:sz w:val="24"/>
          <w:szCs w:val="24"/>
          <w:lang w:eastAsia="en-GB"/>
        </w:rPr>
        <w:t xml:space="preserve">, Bomu, </w:t>
      </w:r>
      <w:r w:rsidR="003730CA" w:rsidRPr="00281A16">
        <w:rPr>
          <w:rFonts w:ascii="Times New Roman" w:eastAsia="Times New Roman" w:hAnsi="Times New Roman" w:cs="Times New Roman"/>
          <w:sz w:val="24"/>
          <w:szCs w:val="24"/>
          <w:lang w:eastAsia="en-GB"/>
        </w:rPr>
        <w:t>in</w:t>
      </w:r>
      <w:r w:rsidRPr="00281A16">
        <w:rPr>
          <w:rFonts w:ascii="Times New Roman" w:eastAsia="Times New Roman" w:hAnsi="Times New Roman" w:cs="Times New Roman"/>
          <w:sz w:val="24"/>
          <w:szCs w:val="24"/>
          <w:lang w:eastAsia="en-GB"/>
        </w:rPr>
        <w:t xml:space="preserve"> </w:t>
      </w:r>
      <w:proofErr w:type="spellStart"/>
      <w:r w:rsidRPr="00281A16">
        <w:rPr>
          <w:rFonts w:ascii="Times New Roman" w:eastAsia="Times New Roman" w:hAnsi="Times New Roman" w:cs="Times New Roman"/>
          <w:sz w:val="24"/>
          <w:szCs w:val="24"/>
          <w:lang w:eastAsia="en-GB"/>
        </w:rPr>
        <w:t>Gokana</w:t>
      </w:r>
      <w:proofErr w:type="spellEnd"/>
      <w:r w:rsidR="003730CA" w:rsidRPr="00281A16">
        <w:rPr>
          <w:rFonts w:ascii="Times New Roman" w:eastAsia="Times New Roman" w:hAnsi="Times New Roman" w:cs="Times New Roman"/>
          <w:sz w:val="24"/>
          <w:szCs w:val="24"/>
          <w:lang w:eastAsia="en-GB"/>
        </w:rPr>
        <w:t xml:space="preserve"> Local Government Area</w:t>
      </w:r>
      <w:r w:rsidRPr="00281A16">
        <w:rPr>
          <w:rFonts w:ascii="Times New Roman" w:eastAsia="Times New Roman" w:hAnsi="Times New Roman" w:cs="Times New Roman"/>
          <w:sz w:val="24"/>
          <w:szCs w:val="24"/>
          <w:lang w:eastAsia="en-GB"/>
        </w:rPr>
        <w:t>, where flaring stacks are situated less than 1 km from residential and agricultural areas.</w:t>
      </w:r>
    </w:p>
    <w:p w14:paraId="57621CF3" w14:textId="77777777" w:rsidR="00DC21C7" w:rsidRPr="00281A16" w:rsidRDefault="00DC21C7" w:rsidP="00281A1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2.2 Sample Collection and Preservation</w:t>
      </w:r>
    </w:p>
    <w:p w14:paraId="69FD73DC" w14:textId="1E69330F"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Surface water samples were collected from five sampling stations along a transect extending up to 2 km from the gas flare site. Stations 1 and 2 were within 500 m of the flare point, Stations 3 and 4 were between 1.0–1.5 km, and Station 5 served as a control site located over 2 km away in an area unaffected by direct flaring. Samples were collected during both wet (June–August) and dry (January–March) seasons to capture seasonal variability. Pre-cleaned 1-litre amber glass bottles with Teflon-lined caps were used to prevent VOC loss. Samples for VOC analysis were preserved with 1 ml of concentrated hydrochloric acid (HCl) to a pH &lt;2 and stored at 4°C until analysis.</w:t>
      </w:r>
    </w:p>
    <w:p w14:paraId="3B52BA1B" w14:textId="77777777" w:rsidR="00DC21C7" w:rsidRPr="00281A16" w:rsidRDefault="00DC21C7" w:rsidP="00281A1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 xml:space="preserve">2.3 Determination of </w:t>
      </w:r>
      <w:proofErr w:type="spellStart"/>
      <w:r w:rsidRPr="00281A16">
        <w:rPr>
          <w:rFonts w:ascii="Times New Roman" w:eastAsia="Times New Roman" w:hAnsi="Times New Roman" w:cs="Times New Roman"/>
          <w:b/>
          <w:bCs/>
          <w:sz w:val="24"/>
          <w:szCs w:val="24"/>
          <w:lang w:eastAsia="en-GB"/>
        </w:rPr>
        <w:t>Physico</w:t>
      </w:r>
      <w:proofErr w:type="spellEnd"/>
      <w:r w:rsidRPr="00281A16">
        <w:rPr>
          <w:rFonts w:ascii="Times New Roman" w:eastAsia="Times New Roman" w:hAnsi="Times New Roman" w:cs="Times New Roman"/>
          <w:b/>
          <w:bCs/>
          <w:sz w:val="24"/>
          <w:szCs w:val="24"/>
          <w:lang w:eastAsia="en-GB"/>
        </w:rPr>
        <w:t>-Chemical Parameters</w:t>
      </w:r>
    </w:p>
    <w:p w14:paraId="6FBA68F6" w14:textId="77777777"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Field measurements of temperature, pH, and electrical conductivity (EC) were carried out in situ using a calibrated portable multiparameter meter (Hanna HI 98194). Total dissolved solids (TDS) were derived from EC values using standard conversion factors. Dissolved oxygen (DO) was determined using the Winkler titration method, while biochemical oxygen demand (BOD) was measured after 5-day incubation at 20°C, following APHA (2017) procedures. All analyses were performed in triplicate to ensure reproducibility.</w:t>
      </w:r>
    </w:p>
    <w:p w14:paraId="5D598653" w14:textId="77777777" w:rsidR="00DC21C7" w:rsidRPr="00281A16" w:rsidRDefault="00DC21C7" w:rsidP="00281A1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2.4 Determination of Volatile Organic Compounds (VOCs)</w:t>
      </w:r>
    </w:p>
    <w:p w14:paraId="4E82F9CA" w14:textId="483D7847"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VOCs, including benzene, toluene, ethylbenzene, and xylene (BTEX), were quantified using gas chromatography–mass spectrometry (GC–MS, Agilent 7890A/5975C). Before analysis, water samples were extracted with n-hexane using liquid–liquid extraction. The extracts were concentrated to 1 ml under a nitrogen stream, and 1 µl aliquots were injected into the GC–MS. A HP-5MS column (30 m × 0.25 mm × 0.25 µm) was employed with helium as carrier gas at 1 ml/min. The oven temperature was programmed from 50°C (2 min hold) to 250°C at 10°C/min. Compound identification was achieved by comparing retention times and mass </w:t>
      </w:r>
      <w:r w:rsidRPr="00281A16">
        <w:rPr>
          <w:rFonts w:ascii="Times New Roman" w:eastAsia="Times New Roman" w:hAnsi="Times New Roman" w:cs="Times New Roman"/>
          <w:sz w:val="24"/>
          <w:szCs w:val="24"/>
          <w:lang w:eastAsia="en-GB"/>
        </w:rPr>
        <w:lastRenderedPageBreak/>
        <w:t>spectra with reference standards. Calibration curves were prepared for each compound with correlation coefficients (R²) &gt; 0.995.</w:t>
      </w:r>
    </w:p>
    <w:p w14:paraId="11B599D8" w14:textId="77777777" w:rsidR="00DC21C7" w:rsidRPr="00281A16" w:rsidRDefault="00DC21C7" w:rsidP="00281A1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2.5 Data Analysis</w:t>
      </w:r>
    </w:p>
    <w:p w14:paraId="7EDBB6AD" w14:textId="77777777"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Descriptive and inferential statistics were used to evaluate variations in </w:t>
      </w:r>
      <w:proofErr w:type="spellStart"/>
      <w:r w:rsidRPr="00281A16">
        <w:rPr>
          <w:rFonts w:ascii="Times New Roman" w:eastAsia="Times New Roman" w:hAnsi="Times New Roman" w:cs="Times New Roman"/>
          <w:sz w:val="24"/>
          <w:szCs w:val="24"/>
          <w:lang w:eastAsia="en-GB"/>
        </w:rPr>
        <w:t>physico</w:t>
      </w:r>
      <w:proofErr w:type="spellEnd"/>
      <w:r w:rsidRPr="00281A16">
        <w:rPr>
          <w:rFonts w:ascii="Times New Roman" w:eastAsia="Times New Roman" w:hAnsi="Times New Roman" w:cs="Times New Roman"/>
          <w:sz w:val="24"/>
          <w:szCs w:val="24"/>
          <w:lang w:eastAsia="en-GB"/>
        </w:rPr>
        <w:t xml:space="preserve">-chemical parameters and VOC concentrations across stations and seasons. Pearson correlation coefficients were computed to assess relationships between </w:t>
      </w:r>
      <w:proofErr w:type="spellStart"/>
      <w:r w:rsidRPr="00281A16">
        <w:rPr>
          <w:rFonts w:ascii="Times New Roman" w:eastAsia="Times New Roman" w:hAnsi="Times New Roman" w:cs="Times New Roman"/>
          <w:sz w:val="24"/>
          <w:szCs w:val="24"/>
          <w:lang w:eastAsia="en-GB"/>
        </w:rPr>
        <w:t>hydrochemical</w:t>
      </w:r>
      <w:proofErr w:type="spellEnd"/>
      <w:r w:rsidRPr="00281A16">
        <w:rPr>
          <w:rFonts w:ascii="Times New Roman" w:eastAsia="Times New Roman" w:hAnsi="Times New Roman" w:cs="Times New Roman"/>
          <w:sz w:val="24"/>
          <w:szCs w:val="24"/>
          <w:lang w:eastAsia="en-GB"/>
        </w:rPr>
        <w:t xml:space="preserve"> parameters and total VOCs. Spatial distribution maps were generated using ArcGIS 10.4, while results were compared with WHO (2017) and Nigerian Environmental Standards and Regulations Enforcement Agency (NESREA) limits. All statistical analyses were performed using SPSS version 25.</w:t>
      </w:r>
    </w:p>
    <w:p w14:paraId="01CE9371" w14:textId="77777777" w:rsidR="00DC21C7" w:rsidRPr="00281A16" w:rsidRDefault="00DC21C7" w:rsidP="00281A1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3. Results and Discussion</w:t>
      </w:r>
    </w:p>
    <w:p w14:paraId="6CFAFE82" w14:textId="77777777" w:rsidR="00DC21C7" w:rsidRPr="00281A16" w:rsidRDefault="00DC21C7" w:rsidP="00281A1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 xml:space="preserve">Table 1. </w:t>
      </w:r>
      <w:proofErr w:type="spellStart"/>
      <w:r w:rsidRPr="00281A16">
        <w:rPr>
          <w:rFonts w:ascii="Times New Roman" w:eastAsia="Times New Roman" w:hAnsi="Times New Roman" w:cs="Times New Roman"/>
          <w:b/>
          <w:bCs/>
          <w:sz w:val="24"/>
          <w:szCs w:val="24"/>
          <w:lang w:eastAsia="en-GB"/>
        </w:rPr>
        <w:t>Physico</w:t>
      </w:r>
      <w:proofErr w:type="spellEnd"/>
      <w:r w:rsidRPr="00281A16">
        <w:rPr>
          <w:rFonts w:ascii="Times New Roman" w:eastAsia="Times New Roman" w:hAnsi="Times New Roman" w:cs="Times New Roman"/>
          <w:b/>
          <w:bCs/>
          <w:sz w:val="24"/>
          <w:szCs w:val="24"/>
          <w:lang w:eastAsia="en-GB"/>
        </w:rPr>
        <w:t xml:space="preserve">-Chemical Characteristics of Surface Waters of </w:t>
      </w:r>
      <w:proofErr w:type="spellStart"/>
      <w:r w:rsidRPr="00281A16">
        <w:rPr>
          <w:rFonts w:ascii="Times New Roman" w:eastAsia="Times New Roman" w:hAnsi="Times New Roman" w:cs="Times New Roman"/>
          <w:b/>
          <w:bCs/>
          <w:sz w:val="24"/>
          <w:szCs w:val="24"/>
          <w:lang w:eastAsia="en-GB"/>
        </w:rPr>
        <w:t>Ogoniland</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5"/>
        <w:gridCol w:w="1141"/>
        <w:gridCol w:w="381"/>
        <w:gridCol w:w="1252"/>
        <w:gridCol w:w="1285"/>
        <w:gridCol w:w="1180"/>
        <w:gridCol w:w="1352"/>
      </w:tblGrid>
      <w:tr w:rsidR="00DC21C7" w:rsidRPr="00281A16" w14:paraId="55D5685F" w14:textId="77777777" w:rsidTr="00DC21C7">
        <w:trPr>
          <w:tblHeader/>
          <w:tblCellSpacing w:w="15" w:type="dxa"/>
        </w:trPr>
        <w:tc>
          <w:tcPr>
            <w:tcW w:w="0" w:type="auto"/>
            <w:vAlign w:val="center"/>
            <w:hideMark/>
          </w:tcPr>
          <w:p w14:paraId="7402C4BA"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Sampling Station</w:t>
            </w:r>
          </w:p>
        </w:tc>
        <w:tc>
          <w:tcPr>
            <w:tcW w:w="0" w:type="auto"/>
            <w:vAlign w:val="center"/>
            <w:hideMark/>
          </w:tcPr>
          <w:p w14:paraId="2941FBF2"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Temp (°C)</w:t>
            </w:r>
          </w:p>
        </w:tc>
        <w:tc>
          <w:tcPr>
            <w:tcW w:w="0" w:type="auto"/>
            <w:vAlign w:val="center"/>
            <w:hideMark/>
          </w:tcPr>
          <w:p w14:paraId="636B4DCD"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pH</w:t>
            </w:r>
          </w:p>
        </w:tc>
        <w:tc>
          <w:tcPr>
            <w:tcW w:w="0" w:type="auto"/>
            <w:vAlign w:val="center"/>
            <w:hideMark/>
          </w:tcPr>
          <w:p w14:paraId="269497FA"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EC (µS/cm)</w:t>
            </w:r>
          </w:p>
        </w:tc>
        <w:tc>
          <w:tcPr>
            <w:tcW w:w="0" w:type="auto"/>
            <w:vAlign w:val="center"/>
            <w:hideMark/>
          </w:tcPr>
          <w:p w14:paraId="2D9717E1"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TDS (mg/L)</w:t>
            </w:r>
          </w:p>
        </w:tc>
        <w:tc>
          <w:tcPr>
            <w:tcW w:w="0" w:type="auto"/>
            <w:vAlign w:val="center"/>
            <w:hideMark/>
          </w:tcPr>
          <w:p w14:paraId="187BE636"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DO (mg/L)</w:t>
            </w:r>
          </w:p>
        </w:tc>
        <w:tc>
          <w:tcPr>
            <w:tcW w:w="0" w:type="auto"/>
            <w:vAlign w:val="center"/>
            <w:hideMark/>
          </w:tcPr>
          <w:p w14:paraId="643B666E"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BOD (mg/L)</w:t>
            </w:r>
          </w:p>
        </w:tc>
      </w:tr>
      <w:tr w:rsidR="00DC21C7" w:rsidRPr="00281A16" w14:paraId="4E2BF615" w14:textId="77777777" w:rsidTr="00DC21C7">
        <w:trPr>
          <w:tblCellSpacing w:w="15" w:type="dxa"/>
        </w:trPr>
        <w:tc>
          <w:tcPr>
            <w:tcW w:w="0" w:type="auto"/>
            <w:vAlign w:val="center"/>
            <w:hideMark/>
          </w:tcPr>
          <w:p w14:paraId="7711D941"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Station 1 (near flare site)</w:t>
            </w:r>
          </w:p>
        </w:tc>
        <w:tc>
          <w:tcPr>
            <w:tcW w:w="0" w:type="auto"/>
            <w:vAlign w:val="center"/>
            <w:hideMark/>
          </w:tcPr>
          <w:p w14:paraId="02C87D2A"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33.2</w:t>
            </w:r>
          </w:p>
        </w:tc>
        <w:tc>
          <w:tcPr>
            <w:tcW w:w="0" w:type="auto"/>
            <w:vAlign w:val="center"/>
            <w:hideMark/>
          </w:tcPr>
          <w:p w14:paraId="6076731F"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6.3</w:t>
            </w:r>
          </w:p>
        </w:tc>
        <w:tc>
          <w:tcPr>
            <w:tcW w:w="0" w:type="auto"/>
            <w:vAlign w:val="center"/>
            <w:hideMark/>
          </w:tcPr>
          <w:p w14:paraId="3B2B5550"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890</w:t>
            </w:r>
          </w:p>
        </w:tc>
        <w:tc>
          <w:tcPr>
            <w:tcW w:w="0" w:type="auto"/>
            <w:vAlign w:val="center"/>
            <w:hideMark/>
          </w:tcPr>
          <w:p w14:paraId="0874C1DF"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460</w:t>
            </w:r>
          </w:p>
        </w:tc>
        <w:tc>
          <w:tcPr>
            <w:tcW w:w="0" w:type="auto"/>
            <w:vAlign w:val="center"/>
            <w:hideMark/>
          </w:tcPr>
          <w:p w14:paraId="023E3965"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4.2</w:t>
            </w:r>
          </w:p>
        </w:tc>
        <w:tc>
          <w:tcPr>
            <w:tcW w:w="0" w:type="auto"/>
            <w:vAlign w:val="center"/>
            <w:hideMark/>
          </w:tcPr>
          <w:p w14:paraId="282C7FB4"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3.8</w:t>
            </w:r>
          </w:p>
        </w:tc>
      </w:tr>
      <w:tr w:rsidR="00DC21C7" w:rsidRPr="00281A16" w14:paraId="304E6538" w14:textId="77777777" w:rsidTr="00DC21C7">
        <w:trPr>
          <w:tblCellSpacing w:w="15" w:type="dxa"/>
        </w:trPr>
        <w:tc>
          <w:tcPr>
            <w:tcW w:w="0" w:type="auto"/>
            <w:vAlign w:val="center"/>
            <w:hideMark/>
          </w:tcPr>
          <w:p w14:paraId="078C5E5F"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Station 2</w:t>
            </w:r>
          </w:p>
        </w:tc>
        <w:tc>
          <w:tcPr>
            <w:tcW w:w="0" w:type="auto"/>
            <w:vAlign w:val="center"/>
            <w:hideMark/>
          </w:tcPr>
          <w:p w14:paraId="2F0D14B7"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32.6</w:t>
            </w:r>
          </w:p>
        </w:tc>
        <w:tc>
          <w:tcPr>
            <w:tcW w:w="0" w:type="auto"/>
            <w:vAlign w:val="center"/>
            <w:hideMark/>
          </w:tcPr>
          <w:p w14:paraId="23E07EC8"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6.5</w:t>
            </w:r>
          </w:p>
        </w:tc>
        <w:tc>
          <w:tcPr>
            <w:tcW w:w="0" w:type="auto"/>
            <w:vAlign w:val="center"/>
            <w:hideMark/>
          </w:tcPr>
          <w:p w14:paraId="766C9160"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820</w:t>
            </w:r>
          </w:p>
        </w:tc>
        <w:tc>
          <w:tcPr>
            <w:tcW w:w="0" w:type="auto"/>
            <w:vAlign w:val="center"/>
            <w:hideMark/>
          </w:tcPr>
          <w:p w14:paraId="3E11FE18"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420</w:t>
            </w:r>
          </w:p>
        </w:tc>
        <w:tc>
          <w:tcPr>
            <w:tcW w:w="0" w:type="auto"/>
            <w:vAlign w:val="center"/>
            <w:hideMark/>
          </w:tcPr>
          <w:p w14:paraId="534DC00D"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4.8</w:t>
            </w:r>
          </w:p>
        </w:tc>
        <w:tc>
          <w:tcPr>
            <w:tcW w:w="0" w:type="auto"/>
            <w:vAlign w:val="center"/>
            <w:hideMark/>
          </w:tcPr>
          <w:p w14:paraId="68CD8AB0"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3.4</w:t>
            </w:r>
          </w:p>
        </w:tc>
      </w:tr>
      <w:tr w:rsidR="00DC21C7" w:rsidRPr="00281A16" w14:paraId="6BAA7F1A" w14:textId="77777777" w:rsidTr="00DC21C7">
        <w:trPr>
          <w:tblCellSpacing w:w="15" w:type="dxa"/>
        </w:trPr>
        <w:tc>
          <w:tcPr>
            <w:tcW w:w="0" w:type="auto"/>
            <w:vAlign w:val="center"/>
            <w:hideMark/>
          </w:tcPr>
          <w:p w14:paraId="4A8DE2AB"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Station 3</w:t>
            </w:r>
          </w:p>
        </w:tc>
        <w:tc>
          <w:tcPr>
            <w:tcW w:w="0" w:type="auto"/>
            <w:vAlign w:val="center"/>
            <w:hideMark/>
          </w:tcPr>
          <w:p w14:paraId="403DA558"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31.2</w:t>
            </w:r>
          </w:p>
        </w:tc>
        <w:tc>
          <w:tcPr>
            <w:tcW w:w="0" w:type="auto"/>
            <w:vAlign w:val="center"/>
            <w:hideMark/>
          </w:tcPr>
          <w:p w14:paraId="17FCF80A"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6.7</w:t>
            </w:r>
          </w:p>
        </w:tc>
        <w:tc>
          <w:tcPr>
            <w:tcW w:w="0" w:type="auto"/>
            <w:vAlign w:val="center"/>
            <w:hideMark/>
          </w:tcPr>
          <w:p w14:paraId="5EC44DA8"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710</w:t>
            </w:r>
          </w:p>
        </w:tc>
        <w:tc>
          <w:tcPr>
            <w:tcW w:w="0" w:type="auto"/>
            <w:vAlign w:val="center"/>
            <w:hideMark/>
          </w:tcPr>
          <w:p w14:paraId="2BE3FE73"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365</w:t>
            </w:r>
          </w:p>
        </w:tc>
        <w:tc>
          <w:tcPr>
            <w:tcW w:w="0" w:type="auto"/>
            <w:vAlign w:val="center"/>
            <w:hideMark/>
          </w:tcPr>
          <w:p w14:paraId="64A54224"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5.2</w:t>
            </w:r>
          </w:p>
        </w:tc>
        <w:tc>
          <w:tcPr>
            <w:tcW w:w="0" w:type="auto"/>
            <w:vAlign w:val="center"/>
            <w:hideMark/>
          </w:tcPr>
          <w:p w14:paraId="32E73A0B"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3.1</w:t>
            </w:r>
          </w:p>
        </w:tc>
      </w:tr>
      <w:tr w:rsidR="00DC21C7" w:rsidRPr="00281A16" w14:paraId="620AA28D" w14:textId="77777777" w:rsidTr="00DC21C7">
        <w:trPr>
          <w:tblCellSpacing w:w="15" w:type="dxa"/>
        </w:trPr>
        <w:tc>
          <w:tcPr>
            <w:tcW w:w="0" w:type="auto"/>
            <w:vAlign w:val="center"/>
            <w:hideMark/>
          </w:tcPr>
          <w:p w14:paraId="06DAF0C0"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Station 4</w:t>
            </w:r>
          </w:p>
        </w:tc>
        <w:tc>
          <w:tcPr>
            <w:tcW w:w="0" w:type="auto"/>
            <w:vAlign w:val="center"/>
            <w:hideMark/>
          </w:tcPr>
          <w:p w14:paraId="1852A33C"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30.1</w:t>
            </w:r>
          </w:p>
        </w:tc>
        <w:tc>
          <w:tcPr>
            <w:tcW w:w="0" w:type="auto"/>
            <w:vAlign w:val="center"/>
            <w:hideMark/>
          </w:tcPr>
          <w:p w14:paraId="354CF217"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6.8</w:t>
            </w:r>
          </w:p>
        </w:tc>
        <w:tc>
          <w:tcPr>
            <w:tcW w:w="0" w:type="auto"/>
            <w:vAlign w:val="center"/>
            <w:hideMark/>
          </w:tcPr>
          <w:p w14:paraId="63F02628"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600</w:t>
            </w:r>
          </w:p>
        </w:tc>
        <w:tc>
          <w:tcPr>
            <w:tcW w:w="0" w:type="auto"/>
            <w:vAlign w:val="center"/>
            <w:hideMark/>
          </w:tcPr>
          <w:p w14:paraId="0EF4C984"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300</w:t>
            </w:r>
          </w:p>
        </w:tc>
        <w:tc>
          <w:tcPr>
            <w:tcW w:w="0" w:type="auto"/>
            <w:vAlign w:val="center"/>
            <w:hideMark/>
          </w:tcPr>
          <w:p w14:paraId="5FE37F87"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5.8</w:t>
            </w:r>
          </w:p>
        </w:tc>
        <w:tc>
          <w:tcPr>
            <w:tcW w:w="0" w:type="auto"/>
            <w:vAlign w:val="center"/>
            <w:hideMark/>
          </w:tcPr>
          <w:p w14:paraId="35A04F30"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2.9</w:t>
            </w:r>
          </w:p>
        </w:tc>
      </w:tr>
      <w:tr w:rsidR="00DC21C7" w:rsidRPr="00281A16" w14:paraId="30C335E2" w14:textId="77777777" w:rsidTr="00DC21C7">
        <w:trPr>
          <w:tblCellSpacing w:w="15" w:type="dxa"/>
        </w:trPr>
        <w:tc>
          <w:tcPr>
            <w:tcW w:w="0" w:type="auto"/>
            <w:vAlign w:val="center"/>
            <w:hideMark/>
          </w:tcPr>
          <w:p w14:paraId="4D0AEB51"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Station 5 (control site)</w:t>
            </w:r>
          </w:p>
        </w:tc>
        <w:tc>
          <w:tcPr>
            <w:tcW w:w="0" w:type="auto"/>
            <w:vAlign w:val="center"/>
            <w:hideMark/>
          </w:tcPr>
          <w:p w14:paraId="36F25213"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29.5</w:t>
            </w:r>
          </w:p>
        </w:tc>
        <w:tc>
          <w:tcPr>
            <w:tcW w:w="0" w:type="auto"/>
            <w:vAlign w:val="center"/>
            <w:hideMark/>
          </w:tcPr>
          <w:p w14:paraId="09437FF8"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7.1</w:t>
            </w:r>
          </w:p>
        </w:tc>
        <w:tc>
          <w:tcPr>
            <w:tcW w:w="0" w:type="auto"/>
            <w:vAlign w:val="center"/>
            <w:hideMark/>
          </w:tcPr>
          <w:p w14:paraId="7D90F121"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435</w:t>
            </w:r>
          </w:p>
        </w:tc>
        <w:tc>
          <w:tcPr>
            <w:tcW w:w="0" w:type="auto"/>
            <w:vAlign w:val="center"/>
            <w:hideMark/>
          </w:tcPr>
          <w:p w14:paraId="3C7F8D5A"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215</w:t>
            </w:r>
          </w:p>
        </w:tc>
        <w:tc>
          <w:tcPr>
            <w:tcW w:w="0" w:type="auto"/>
            <w:vAlign w:val="center"/>
            <w:hideMark/>
          </w:tcPr>
          <w:p w14:paraId="045E9409"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6.5</w:t>
            </w:r>
          </w:p>
        </w:tc>
        <w:tc>
          <w:tcPr>
            <w:tcW w:w="0" w:type="auto"/>
            <w:vAlign w:val="center"/>
            <w:hideMark/>
          </w:tcPr>
          <w:p w14:paraId="3B61C4AF"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2.4</w:t>
            </w:r>
          </w:p>
        </w:tc>
      </w:tr>
    </w:tbl>
    <w:p w14:paraId="589A16AF" w14:textId="65C407F1"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The </w:t>
      </w:r>
      <w:proofErr w:type="spellStart"/>
      <w:r w:rsidRPr="00281A16">
        <w:rPr>
          <w:rFonts w:ascii="Times New Roman" w:eastAsia="Times New Roman" w:hAnsi="Times New Roman" w:cs="Times New Roman"/>
          <w:sz w:val="24"/>
          <w:szCs w:val="24"/>
          <w:lang w:eastAsia="en-GB"/>
        </w:rPr>
        <w:t>physico</w:t>
      </w:r>
      <w:proofErr w:type="spellEnd"/>
      <w:r w:rsidRPr="00281A16">
        <w:rPr>
          <w:rFonts w:ascii="Times New Roman" w:eastAsia="Times New Roman" w:hAnsi="Times New Roman" w:cs="Times New Roman"/>
          <w:sz w:val="24"/>
          <w:szCs w:val="24"/>
          <w:lang w:eastAsia="en-GB"/>
        </w:rPr>
        <w:t xml:space="preserve">-chemical parameters reveal significant spatial variation among the sampling sites, largely influenced by proximity to gas flare points. Temperature values were highest at stations near the flare site (33.2°C) and decreased gradually with distance, confirming the thermal influence of gas flaring on surrounding water bodies. The elevated temperatures facilitate the volatilisation of hydrocarbons and increase </w:t>
      </w:r>
      <w:r w:rsidR="003730CA" w:rsidRPr="00281A16">
        <w:rPr>
          <w:rFonts w:ascii="Times New Roman" w:eastAsia="Times New Roman" w:hAnsi="Times New Roman" w:cs="Times New Roman"/>
          <w:sz w:val="24"/>
          <w:szCs w:val="24"/>
          <w:lang w:eastAsia="en-GB"/>
        </w:rPr>
        <w:t xml:space="preserve">the </w:t>
      </w:r>
      <w:r w:rsidRPr="00281A16">
        <w:rPr>
          <w:rFonts w:ascii="Times New Roman" w:eastAsia="Times New Roman" w:hAnsi="Times New Roman" w:cs="Times New Roman"/>
          <w:sz w:val="24"/>
          <w:szCs w:val="24"/>
          <w:lang w:eastAsia="en-GB"/>
        </w:rPr>
        <w:t xml:space="preserve">solubility of organic vapours in water. Similar thermal effects of gas flaring on ambient environments were reported by Ekpe et al. (2025) in </w:t>
      </w:r>
      <w:r w:rsidR="003730CA" w:rsidRPr="00281A16">
        <w:rPr>
          <w:rFonts w:ascii="Times New Roman" w:eastAsia="Times New Roman" w:hAnsi="Times New Roman" w:cs="Times New Roman"/>
          <w:sz w:val="24"/>
          <w:szCs w:val="24"/>
          <w:lang w:eastAsia="en-GB"/>
        </w:rPr>
        <w:t xml:space="preserve">the </w:t>
      </w:r>
      <w:r w:rsidRPr="00281A16">
        <w:rPr>
          <w:rFonts w:ascii="Times New Roman" w:eastAsia="Times New Roman" w:hAnsi="Times New Roman" w:cs="Times New Roman"/>
          <w:sz w:val="24"/>
          <w:szCs w:val="24"/>
          <w:lang w:eastAsia="en-GB"/>
        </w:rPr>
        <w:t>irrigation waters of Rivers State.</w:t>
      </w:r>
    </w:p>
    <w:p w14:paraId="2A65213A" w14:textId="77777777"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Electrical conductivity (EC) and total dissolved solids (TDS) showed the same decreasing trend away from the flare site, with EC ranging from 890 to 435 µS/cm and TDS from 460 to 215 mg/L. These elevated ionic concentrations near the flare site indicate increased dissolution of flue gas-derived aerosols, acid gases (SO₂, NOx), and particulate residues that alter ionic composition. A strong positive correlation (r = 0.88, p &lt; 0.01) was observed between EC and TDS, implying that both parameters are governed by similar solute-loading processes. The slightly acidic to neutral pH (6.3–7.1) suggests weak acidification, consistent with atmospheric deposition of combustion gases. This finding aligns with the work of </w:t>
      </w:r>
      <w:proofErr w:type="spellStart"/>
      <w:r w:rsidRPr="00281A16">
        <w:rPr>
          <w:rFonts w:ascii="Times New Roman" w:eastAsia="Times New Roman" w:hAnsi="Times New Roman" w:cs="Times New Roman"/>
          <w:sz w:val="24"/>
          <w:szCs w:val="24"/>
          <w:lang w:eastAsia="en-GB"/>
        </w:rPr>
        <w:t>Alagoa</w:t>
      </w:r>
      <w:proofErr w:type="spellEnd"/>
      <w:r w:rsidRPr="00281A16">
        <w:rPr>
          <w:rFonts w:ascii="Times New Roman" w:eastAsia="Times New Roman" w:hAnsi="Times New Roman" w:cs="Times New Roman"/>
          <w:sz w:val="24"/>
          <w:szCs w:val="24"/>
          <w:lang w:eastAsia="en-GB"/>
        </w:rPr>
        <w:t xml:space="preserve"> et al. (2018), who documented acidifying effects of gas flaring on aquatic systems in the Niger Delta.</w:t>
      </w:r>
    </w:p>
    <w:p w14:paraId="04B865E5" w14:textId="77777777"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Dissolved oxygen (DO) values ranged from 4.2 to 6.5 mg/L, with lower levels recorded at the flare-influenced stations, suggesting oxygen depletion from organic loading and hydrocarbon oxidation. The corresponding biochemical oxygen demand (BOD) ranged from 2.4 to 3.8 mg/L, indicating moderate organic pollution. A high BOD–low DO relationship reflects ongoing microbial degradation of organic pollutants, a process that intensifies under elevated temperatures and reduced water circulation. Comparable findings were reported by </w:t>
      </w: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et al. (2025), who noted that increased thermal and organic loading near gas flaring zones reduced </w:t>
      </w:r>
      <w:r w:rsidRPr="00281A16">
        <w:rPr>
          <w:rFonts w:ascii="Times New Roman" w:eastAsia="Times New Roman" w:hAnsi="Times New Roman" w:cs="Times New Roman"/>
          <w:sz w:val="24"/>
          <w:szCs w:val="24"/>
          <w:lang w:eastAsia="en-GB"/>
        </w:rPr>
        <w:lastRenderedPageBreak/>
        <w:t>water quality and ecological balance. Overall, Table 1 demonstrates that gas flaring alters water temperature, ionic strength, and oxygen regimes, thereby creating favourable conditions for the solubilisation and transport of VOCs.</w:t>
      </w:r>
    </w:p>
    <w:p w14:paraId="2A057D75" w14:textId="77777777" w:rsidR="00DC21C7" w:rsidRPr="00281A16" w:rsidRDefault="00DC21C7" w:rsidP="00281A1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 xml:space="preserve">Table 2. Concentration of Volatile Organic Compounds (VOCs) in Surface Waters of </w:t>
      </w:r>
      <w:proofErr w:type="spellStart"/>
      <w:r w:rsidRPr="00281A16">
        <w:rPr>
          <w:rFonts w:ascii="Times New Roman" w:eastAsia="Times New Roman" w:hAnsi="Times New Roman" w:cs="Times New Roman"/>
          <w:b/>
          <w:bCs/>
          <w:sz w:val="24"/>
          <w:szCs w:val="24"/>
          <w:lang w:eastAsia="en-GB"/>
        </w:rPr>
        <w:t>Ogoniland</w:t>
      </w:r>
      <w:proofErr w:type="spellEnd"/>
      <w:r w:rsidRPr="00281A16">
        <w:rPr>
          <w:rFonts w:ascii="Times New Roman" w:eastAsia="Times New Roman" w:hAnsi="Times New Roman" w:cs="Times New Roman"/>
          <w:b/>
          <w:bCs/>
          <w:sz w:val="24"/>
          <w:szCs w:val="24"/>
          <w:lang w:eastAsia="en-GB"/>
        </w:rPr>
        <w:t xml:space="preserve"> (µg/L)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gridCol w:w="914"/>
        <w:gridCol w:w="887"/>
        <w:gridCol w:w="1447"/>
        <w:gridCol w:w="767"/>
        <w:gridCol w:w="1083"/>
        <w:gridCol w:w="2021"/>
      </w:tblGrid>
      <w:tr w:rsidR="00DC21C7" w:rsidRPr="00281A16" w14:paraId="319D5B9E" w14:textId="77777777" w:rsidTr="00DC21C7">
        <w:trPr>
          <w:tblHeader/>
          <w:tblCellSpacing w:w="15" w:type="dxa"/>
        </w:trPr>
        <w:tc>
          <w:tcPr>
            <w:tcW w:w="0" w:type="auto"/>
            <w:vAlign w:val="center"/>
            <w:hideMark/>
          </w:tcPr>
          <w:p w14:paraId="2FAAAF19"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Sampling Station</w:t>
            </w:r>
          </w:p>
        </w:tc>
        <w:tc>
          <w:tcPr>
            <w:tcW w:w="0" w:type="auto"/>
            <w:vAlign w:val="center"/>
            <w:hideMark/>
          </w:tcPr>
          <w:p w14:paraId="420C1166"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Benzene</w:t>
            </w:r>
          </w:p>
        </w:tc>
        <w:tc>
          <w:tcPr>
            <w:tcW w:w="0" w:type="auto"/>
            <w:vAlign w:val="center"/>
            <w:hideMark/>
          </w:tcPr>
          <w:p w14:paraId="64043C30"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Toluene</w:t>
            </w:r>
          </w:p>
        </w:tc>
        <w:tc>
          <w:tcPr>
            <w:tcW w:w="0" w:type="auto"/>
            <w:vAlign w:val="center"/>
            <w:hideMark/>
          </w:tcPr>
          <w:p w14:paraId="1185D7E1"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Ethylbenzene</w:t>
            </w:r>
          </w:p>
        </w:tc>
        <w:tc>
          <w:tcPr>
            <w:tcW w:w="0" w:type="auto"/>
            <w:vAlign w:val="center"/>
            <w:hideMark/>
          </w:tcPr>
          <w:p w14:paraId="56B78F6E"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Xylene</w:t>
            </w:r>
          </w:p>
        </w:tc>
        <w:tc>
          <w:tcPr>
            <w:tcW w:w="0" w:type="auto"/>
            <w:vAlign w:val="center"/>
            <w:hideMark/>
          </w:tcPr>
          <w:p w14:paraId="5B064DBE"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Total BTEX</w:t>
            </w:r>
          </w:p>
        </w:tc>
        <w:tc>
          <w:tcPr>
            <w:tcW w:w="0" w:type="auto"/>
            <w:vAlign w:val="center"/>
            <w:hideMark/>
          </w:tcPr>
          <w:p w14:paraId="1BE1699D" w14:textId="77777777" w:rsidR="00DC21C7" w:rsidRPr="00281A16" w:rsidRDefault="00DC21C7" w:rsidP="00281A16">
            <w:pPr>
              <w:spacing w:after="0" w:line="240" w:lineRule="auto"/>
              <w:jc w:val="both"/>
              <w:rPr>
                <w:rFonts w:ascii="Times New Roman" w:eastAsia="Times New Roman" w:hAnsi="Times New Roman" w:cs="Times New Roman"/>
                <w:b/>
                <w:bCs/>
                <w:sz w:val="24"/>
                <w:szCs w:val="24"/>
                <w:lang w:eastAsia="en-GB"/>
              </w:rPr>
            </w:pPr>
            <w:r w:rsidRPr="00281A16">
              <w:rPr>
                <w:rFonts w:ascii="Times New Roman" w:eastAsia="Times New Roman" w:hAnsi="Times New Roman" w:cs="Times New Roman"/>
                <w:b/>
                <w:bCs/>
                <w:sz w:val="24"/>
                <w:szCs w:val="24"/>
                <w:lang w:eastAsia="en-GB"/>
              </w:rPr>
              <w:t>WHO Limit (Total BTEX)</w:t>
            </w:r>
          </w:p>
        </w:tc>
      </w:tr>
      <w:tr w:rsidR="00DC21C7" w:rsidRPr="00281A16" w14:paraId="51ACF33B" w14:textId="77777777" w:rsidTr="00DC21C7">
        <w:trPr>
          <w:tblCellSpacing w:w="15" w:type="dxa"/>
        </w:trPr>
        <w:tc>
          <w:tcPr>
            <w:tcW w:w="0" w:type="auto"/>
            <w:vAlign w:val="center"/>
            <w:hideMark/>
          </w:tcPr>
          <w:p w14:paraId="7CD07CFC"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Station 1 (near flare site)</w:t>
            </w:r>
          </w:p>
        </w:tc>
        <w:tc>
          <w:tcPr>
            <w:tcW w:w="0" w:type="auto"/>
            <w:vAlign w:val="center"/>
            <w:hideMark/>
          </w:tcPr>
          <w:p w14:paraId="6557BF6A"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11.4</w:t>
            </w:r>
          </w:p>
        </w:tc>
        <w:tc>
          <w:tcPr>
            <w:tcW w:w="0" w:type="auto"/>
            <w:vAlign w:val="center"/>
            <w:hideMark/>
          </w:tcPr>
          <w:p w14:paraId="725726B0"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6.7</w:t>
            </w:r>
          </w:p>
        </w:tc>
        <w:tc>
          <w:tcPr>
            <w:tcW w:w="0" w:type="auto"/>
            <w:vAlign w:val="center"/>
            <w:hideMark/>
          </w:tcPr>
          <w:p w14:paraId="14741E55"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4.5</w:t>
            </w:r>
          </w:p>
        </w:tc>
        <w:tc>
          <w:tcPr>
            <w:tcW w:w="0" w:type="auto"/>
            <w:vAlign w:val="center"/>
            <w:hideMark/>
          </w:tcPr>
          <w:p w14:paraId="45BC680A"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3.4</w:t>
            </w:r>
          </w:p>
        </w:tc>
        <w:tc>
          <w:tcPr>
            <w:tcW w:w="0" w:type="auto"/>
            <w:vAlign w:val="center"/>
            <w:hideMark/>
          </w:tcPr>
          <w:p w14:paraId="67F01435"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26.0</w:t>
            </w:r>
          </w:p>
        </w:tc>
        <w:tc>
          <w:tcPr>
            <w:tcW w:w="0" w:type="auto"/>
            <w:vAlign w:val="center"/>
            <w:hideMark/>
          </w:tcPr>
          <w:p w14:paraId="00442786"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10</w:t>
            </w:r>
          </w:p>
        </w:tc>
      </w:tr>
      <w:tr w:rsidR="00DC21C7" w:rsidRPr="00281A16" w14:paraId="129AF9DA" w14:textId="77777777" w:rsidTr="00DC21C7">
        <w:trPr>
          <w:tblCellSpacing w:w="15" w:type="dxa"/>
        </w:trPr>
        <w:tc>
          <w:tcPr>
            <w:tcW w:w="0" w:type="auto"/>
            <w:vAlign w:val="center"/>
            <w:hideMark/>
          </w:tcPr>
          <w:p w14:paraId="72FBF713"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Station 2</w:t>
            </w:r>
          </w:p>
        </w:tc>
        <w:tc>
          <w:tcPr>
            <w:tcW w:w="0" w:type="auto"/>
            <w:vAlign w:val="center"/>
            <w:hideMark/>
          </w:tcPr>
          <w:p w14:paraId="4742778F"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9.6</w:t>
            </w:r>
          </w:p>
        </w:tc>
        <w:tc>
          <w:tcPr>
            <w:tcW w:w="0" w:type="auto"/>
            <w:vAlign w:val="center"/>
            <w:hideMark/>
          </w:tcPr>
          <w:p w14:paraId="5BF172E7"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5.9</w:t>
            </w:r>
          </w:p>
        </w:tc>
        <w:tc>
          <w:tcPr>
            <w:tcW w:w="0" w:type="auto"/>
            <w:vAlign w:val="center"/>
            <w:hideMark/>
          </w:tcPr>
          <w:p w14:paraId="58D1EC78"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4.1</w:t>
            </w:r>
          </w:p>
        </w:tc>
        <w:tc>
          <w:tcPr>
            <w:tcW w:w="0" w:type="auto"/>
            <w:vAlign w:val="center"/>
            <w:hideMark/>
          </w:tcPr>
          <w:p w14:paraId="0869AEA9"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3.2</w:t>
            </w:r>
          </w:p>
        </w:tc>
        <w:tc>
          <w:tcPr>
            <w:tcW w:w="0" w:type="auto"/>
            <w:vAlign w:val="center"/>
            <w:hideMark/>
          </w:tcPr>
          <w:p w14:paraId="595E2E8F"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22.8</w:t>
            </w:r>
          </w:p>
        </w:tc>
        <w:tc>
          <w:tcPr>
            <w:tcW w:w="0" w:type="auto"/>
            <w:vAlign w:val="center"/>
            <w:hideMark/>
          </w:tcPr>
          <w:p w14:paraId="0D2D0163"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10</w:t>
            </w:r>
          </w:p>
        </w:tc>
      </w:tr>
      <w:tr w:rsidR="00DC21C7" w:rsidRPr="00281A16" w14:paraId="3AAEB561" w14:textId="77777777" w:rsidTr="00DC21C7">
        <w:trPr>
          <w:tblCellSpacing w:w="15" w:type="dxa"/>
        </w:trPr>
        <w:tc>
          <w:tcPr>
            <w:tcW w:w="0" w:type="auto"/>
            <w:vAlign w:val="center"/>
            <w:hideMark/>
          </w:tcPr>
          <w:p w14:paraId="5E6FCD3A"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Station 3</w:t>
            </w:r>
          </w:p>
        </w:tc>
        <w:tc>
          <w:tcPr>
            <w:tcW w:w="0" w:type="auto"/>
            <w:vAlign w:val="center"/>
            <w:hideMark/>
          </w:tcPr>
          <w:p w14:paraId="02210A48"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8.3</w:t>
            </w:r>
          </w:p>
        </w:tc>
        <w:tc>
          <w:tcPr>
            <w:tcW w:w="0" w:type="auto"/>
            <w:vAlign w:val="center"/>
            <w:hideMark/>
          </w:tcPr>
          <w:p w14:paraId="48942853"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5.2</w:t>
            </w:r>
          </w:p>
        </w:tc>
        <w:tc>
          <w:tcPr>
            <w:tcW w:w="0" w:type="auto"/>
            <w:vAlign w:val="center"/>
            <w:hideMark/>
          </w:tcPr>
          <w:p w14:paraId="76DBCC85"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3.8</w:t>
            </w:r>
          </w:p>
        </w:tc>
        <w:tc>
          <w:tcPr>
            <w:tcW w:w="0" w:type="auto"/>
            <w:vAlign w:val="center"/>
            <w:hideMark/>
          </w:tcPr>
          <w:p w14:paraId="69420F63"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2.7</w:t>
            </w:r>
          </w:p>
        </w:tc>
        <w:tc>
          <w:tcPr>
            <w:tcW w:w="0" w:type="auto"/>
            <w:vAlign w:val="center"/>
            <w:hideMark/>
          </w:tcPr>
          <w:p w14:paraId="26553995"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20.0</w:t>
            </w:r>
          </w:p>
        </w:tc>
        <w:tc>
          <w:tcPr>
            <w:tcW w:w="0" w:type="auto"/>
            <w:vAlign w:val="center"/>
            <w:hideMark/>
          </w:tcPr>
          <w:p w14:paraId="2E8EE332"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10</w:t>
            </w:r>
          </w:p>
        </w:tc>
      </w:tr>
      <w:tr w:rsidR="00DC21C7" w:rsidRPr="00281A16" w14:paraId="5EE1CD32" w14:textId="77777777" w:rsidTr="00DC21C7">
        <w:trPr>
          <w:tblCellSpacing w:w="15" w:type="dxa"/>
        </w:trPr>
        <w:tc>
          <w:tcPr>
            <w:tcW w:w="0" w:type="auto"/>
            <w:vAlign w:val="center"/>
            <w:hideMark/>
          </w:tcPr>
          <w:p w14:paraId="5B711743"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Station 4</w:t>
            </w:r>
          </w:p>
        </w:tc>
        <w:tc>
          <w:tcPr>
            <w:tcW w:w="0" w:type="auto"/>
            <w:vAlign w:val="center"/>
            <w:hideMark/>
          </w:tcPr>
          <w:p w14:paraId="1C965B0E"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6.7</w:t>
            </w:r>
          </w:p>
        </w:tc>
        <w:tc>
          <w:tcPr>
            <w:tcW w:w="0" w:type="auto"/>
            <w:vAlign w:val="center"/>
            <w:hideMark/>
          </w:tcPr>
          <w:p w14:paraId="4F2FE946"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4.3</w:t>
            </w:r>
          </w:p>
        </w:tc>
        <w:tc>
          <w:tcPr>
            <w:tcW w:w="0" w:type="auto"/>
            <w:vAlign w:val="center"/>
            <w:hideMark/>
          </w:tcPr>
          <w:p w14:paraId="7C14FD50"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3.2</w:t>
            </w:r>
          </w:p>
        </w:tc>
        <w:tc>
          <w:tcPr>
            <w:tcW w:w="0" w:type="auto"/>
            <w:vAlign w:val="center"/>
            <w:hideMark/>
          </w:tcPr>
          <w:p w14:paraId="4C46F2ED"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2.3</w:t>
            </w:r>
          </w:p>
        </w:tc>
        <w:tc>
          <w:tcPr>
            <w:tcW w:w="0" w:type="auto"/>
            <w:vAlign w:val="center"/>
            <w:hideMark/>
          </w:tcPr>
          <w:p w14:paraId="58E25A85"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16.5</w:t>
            </w:r>
          </w:p>
        </w:tc>
        <w:tc>
          <w:tcPr>
            <w:tcW w:w="0" w:type="auto"/>
            <w:vAlign w:val="center"/>
            <w:hideMark/>
          </w:tcPr>
          <w:p w14:paraId="7EB773C8"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10</w:t>
            </w:r>
          </w:p>
        </w:tc>
      </w:tr>
      <w:tr w:rsidR="00DC21C7" w:rsidRPr="00281A16" w14:paraId="270982B9" w14:textId="77777777" w:rsidTr="00DC21C7">
        <w:trPr>
          <w:tblCellSpacing w:w="15" w:type="dxa"/>
        </w:trPr>
        <w:tc>
          <w:tcPr>
            <w:tcW w:w="0" w:type="auto"/>
            <w:vAlign w:val="center"/>
            <w:hideMark/>
          </w:tcPr>
          <w:p w14:paraId="1789D5A7"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Station 5 (control site)</w:t>
            </w:r>
          </w:p>
        </w:tc>
        <w:tc>
          <w:tcPr>
            <w:tcW w:w="0" w:type="auto"/>
            <w:vAlign w:val="center"/>
            <w:hideMark/>
          </w:tcPr>
          <w:p w14:paraId="1DD61D05"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3.8</w:t>
            </w:r>
          </w:p>
        </w:tc>
        <w:tc>
          <w:tcPr>
            <w:tcW w:w="0" w:type="auto"/>
            <w:vAlign w:val="center"/>
            <w:hideMark/>
          </w:tcPr>
          <w:p w14:paraId="3A2408E1"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2.9</w:t>
            </w:r>
          </w:p>
        </w:tc>
        <w:tc>
          <w:tcPr>
            <w:tcW w:w="0" w:type="auto"/>
            <w:vAlign w:val="center"/>
            <w:hideMark/>
          </w:tcPr>
          <w:p w14:paraId="13758532"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2.1</w:t>
            </w:r>
          </w:p>
        </w:tc>
        <w:tc>
          <w:tcPr>
            <w:tcW w:w="0" w:type="auto"/>
            <w:vAlign w:val="center"/>
            <w:hideMark/>
          </w:tcPr>
          <w:p w14:paraId="1E838065"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1.7</w:t>
            </w:r>
          </w:p>
        </w:tc>
        <w:tc>
          <w:tcPr>
            <w:tcW w:w="0" w:type="auto"/>
            <w:vAlign w:val="center"/>
            <w:hideMark/>
          </w:tcPr>
          <w:p w14:paraId="35E16321"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10.5</w:t>
            </w:r>
          </w:p>
        </w:tc>
        <w:tc>
          <w:tcPr>
            <w:tcW w:w="0" w:type="auto"/>
            <w:vAlign w:val="center"/>
            <w:hideMark/>
          </w:tcPr>
          <w:p w14:paraId="22A4CAEC" w14:textId="77777777" w:rsidR="00DC21C7" w:rsidRPr="00281A16" w:rsidRDefault="00DC21C7" w:rsidP="00281A16">
            <w:pPr>
              <w:spacing w:after="0"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10</w:t>
            </w:r>
          </w:p>
        </w:tc>
      </w:tr>
    </w:tbl>
    <w:p w14:paraId="24887FA4" w14:textId="58B2EF69"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The VOC data show clear spatial gradients that correspond with proximity to the gas flare site. The total BTEX concentrations ranged from 10.5 µg/L at the control site to 26.0 µg/L nearest the flare source, exceeding the World Health </w:t>
      </w:r>
      <w:r w:rsidR="003730CA" w:rsidRPr="00281A16">
        <w:rPr>
          <w:rFonts w:ascii="Times New Roman" w:eastAsia="Times New Roman" w:hAnsi="Times New Roman" w:cs="Times New Roman"/>
          <w:sz w:val="24"/>
          <w:szCs w:val="24"/>
          <w:lang w:eastAsia="en-GB"/>
        </w:rPr>
        <w:t>Organisation</w:t>
      </w:r>
      <w:r w:rsidRPr="00281A16">
        <w:rPr>
          <w:rFonts w:ascii="Times New Roman" w:eastAsia="Times New Roman" w:hAnsi="Times New Roman" w:cs="Times New Roman"/>
          <w:sz w:val="24"/>
          <w:szCs w:val="24"/>
          <w:lang w:eastAsia="en-GB"/>
        </w:rPr>
        <w:t xml:space="preserve"> (WHO, 2017) guideline limit of 10 µg/L for total BTEX in drinking water. Benzene exhibited the highest mean concentration across all stations, indicating its high volatility, atmospheric persistence, and solubility in water. This dominance pattern (benzene &gt; toluene &gt; ethylbenzene &gt; xylene) corresponds to the volatility order of these compounds and reflects similar findings from Dong et al. (2016) and Brusseau et al. (2019), who reported that aromatic hydrocarbons display strong atmospheric mobility and deposition tendencies in hydrocarbon-impacted areas.</w:t>
      </w:r>
    </w:p>
    <w:p w14:paraId="239585A1" w14:textId="621AF40C"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The significant decline in BTEX concentrations with distance from the flare point indicates atmospheric deposition and surface wash-off as the dominant transport pathways. The elevated temperature and ionic strength, as shown in Table 1, enhance the solubilisation of VOCs and facilitate their exchange between air and water phases. Statistical correlation analysis revealed a strong positive relationship between temperature and total VOC concentration (r = 0.78, p &lt; 0.05), suggesting that convective heat from flares intensifies volatilisation and subsequent recondensation of organic vapours into adjacent surface waters. These findings agree with those of </w:t>
      </w: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et al. (2025), who demonstrated similar </w:t>
      </w:r>
      <w:r w:rsidR="003730CA" w:rsidRPr="00281A16">
        <w:rPr>
          <w:rFonts w:ascii="Times New Roman" w:eastAsia="Times New Roman" w:hAnsi="Times New Roman" w:cs="Times New Roman"/>
          <w:sz w:val="24"/>
          <w:szCs w:val="24"/>
          <w:lang w:eastAsia="en-GB"/>
        </w:rPr>
        <w:t>temperature-VOC-VOC</w:t>
      </w:r>
      <w:r w:rsidRPr="00281A16">
        <w:rPr>
          <w:rFonts w:ascii="Times New Roman" w:eastAsia="Times New Roman" w:hAnsi="Times New Roman" w:cs="Times New Roman"/>
          <w:sz w:val="24"/>
          <w:szCs w:val="24"/>
          <w:lang w:eastAsia="en-GB"/>
        </w:rPr>
        <w:t>–VOC coupling in Bonny River systems.</w:t>
      </w:r>
    </w:p>
    <w:p w14:paraId="3A343D2B" w14:textId="6E81B26A"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Seasonal observations (not shown in </w:t>
      </w:r>
      <w:r w:rsidR="003730CA" w:rsidRPr="00281A16">
        <w:rPr>
          <w:rFonts w:ascii="Times New Roman" w:eastAsia="Times New Roman" w:hAnsi="Times New Roman" w:cs="Times New Roman"/>
          <w:sz w:val="24"/>
          <w:szCs w:val="24"/>
          <w:lang w:eastAsia="en-GB"/>
        </w:rPr>
        <w:t xml:space="preserve">the </w:t>
      </w:r>
      <w:r w:rsidRPr="00281A16">
        <w:rPr>
          <w:rFonts w:ascii="Times New Roman" w:eastAsia="Times New Roman" w:hAnsi="Times New Roman" w:cs="Times New Roman"/>
          <w:sz w:val="24"/>
          <w:szCs w:val="24"/>
          <w:lang w:eastAsia="en-GB"/>
        </w:rPr>
        <w:t xml:space="preserve">table) revealed higher VOC concentrations during the dry season (mean 21.7 µg/L) compared to the wet season (12.4 µg/L). The dry season accumulation reflects reduced dilution and intensified volatilisation–deposition cycling, while the wet season promotes dispersion through rainfall and runoff. This seasonal trend corroborates the work of Adeniji et al. (2017) and Ekpo et al. (2012), who found that hydrocarbon concentrations typically peak in dry periods in </w:t>
      </w:r>
      <w:r w:rsidR="003730CA" w:rsidRPr="00281A16">
        <w:rPr>
          <w:rFonts w:ascii="Times New Roman" w:eastAsia="Times New Roman" w:hAnsi="Times New Roman" w:cs="Times New Roman"/>
          <w:sz w:val="24"/>
          <w:szCs w:val="24"/>
          <w:lang w:eastAsia="en-GB"/>
        </w:rPr>
        <w:t xml:space="preserve">the </w:t>
      </w:r>
      <w:r w:rsidRPr="00281A16">
        <w:rPr>
          <w:rFonts w:ascii="Times New Roman" w:eastAsia="Times New Roman" w:hAnsi="Times New Roman" w:cs="Times New Roman"/>
          <w:sz w:val="24"/>
          <w:szCs w:val="24"/>
          <w:lang w:eastAsia="en-GB"/>
        </w:rPr>
        <w:t>Niger Delta rivers.</w:t>
      </w:r>
    </w:p>
    <w:p w14:paraId="011B5FA2" w14:textId="77777777"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The environmental and public health implications of these elevated VOC levels are substantial. Benzene and toluene are known carcinogens and neurotoxins; long-term exposure can result in haematological and neurological disorders. The </w:t>
      </w:r>
      <w:proofErr w:type="spellStart"/>
      <w:r w:rsidRPr="00281A16">
        <w:rPr>
          <w:rFonts w:ascii="Times New Roman" w:eastAsia="Times New Roman" w:hAnsi="Times New Roman" w:cs="Times New Roman"/>
          <w:sz w:val="24"/>
          <w:szCs w:val="24"/>
          <w:lang w:eastAsia="en-GB"/>
        </w:rPr>
        <w:t>bioaccumulative</w:t>
      </w:r>
      <w:proofErr w:type="spellEnd"/>
      <w:r w:rsidRPr="00281A16">
        <w:rPr>
          <w:rFonts w:ascii="Times New Roman" w:eastAsia="Times New Roman" w:hAnsi="Times New Roman" w:cs="Times New Roman"/>
          <w:sz w:val="24"/>
          <w:szCs w:val="24"/>
          <w:lang w:eastAsia="en-GB"/>
        </w:rPr>
        <w:t xml:space="preserve"> potential of VOCs poses risks to aquatic organisms and humans who consume fish and shellfish from these waters. Chase et al. (2013) and Chiesa et al. (2019) reported similar bioaccumulation of petroleum hydrocarbons </w:t>
      </w:r>
      <w:r w:rsidRPr="00281A16">
        <w:rPr>
          <w:rFonts w:ascii="Times New Roman" w:eastAsia="Times New Roman" w:hAnsi="Times New Roman" w:cs="Times New Roman"/>
          <w:sz w:val="24"/>
          <w:szCs w:val="24"/>
          <w:lang w:eastAsia="en-GB"/>
        </w:rPr>
        <w:lastRenderedPageBreak/>
        <w:t xml:space="preserve">in crustaceans and fish, linking such contamination to chronic exposure in local populations. The persistence of VOCs even at stations distant from flare sites indicates long-range atmospheric transport, consistent with findings by </w:t>
      </w:r>
      <w:proofErr w:type="spellStart"/>
      <w:r w:rsidRPr="00281A16">
        <w:rPr>
          <w:rFonts w:ascii="Times New Roman" w:eastAsia="Times New Roman" w:hAnsi="Times New Roman" w:cs="Times New Roman"/>
          <w:sz w:val="24"/>
          <w:szCs w:val="24"/>
          <w:lang w:eastAsia="en-GB"/>
        </w:rPr>
        <w:t>Frasson</w:t>
      </w:r>
      <w:proofErr w:type="spellEnd"/>
      <w:r w:rsidRPr="00281A16">
        <w:rPr>
          <w:rFonts w:ascii="Times New Roman" w:eastAsia="Times New Roman" w:hAnsi="Times New Roman" w:cs="Times New Roman"/>
          <w:sz w:val="24"/>
          <w:szCs w:val="24"/>
          <w:lang w:eastAsia="en-GB"/>
        </w:rPr>
        <w:t xml:space="preserve"> de et al. (2019), who established that hydrological and meteorological factors influence solute mobility in fluvial systems.</w:t>
      </w:r>
    </w:p>
    <w:p w14:paraId="1230887F" w14:textId="77777777" w:rsidR="00DC21C7" w:rsidRPr="00281A16" w:rsidRDefault="00DC21C7" w:rsidP="00281A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The elevated BTEX levels observed in </w:t>
      </w:r>
      <w:proofErr w:type="spellStart"/>
      <w:r w:rsidRPr="00281A16">
        <w:rPr>
          <w:rFonts w:ascii="Times New Roman" w:eastAsia="Times New Roman" w:hAnsi="Times New Roman" w:cs="Times New Roman"/>
          <w:sz w:val="24"/>
          <w:szCs w:val="24"/>
          <w:lang w:eastAsia="en-GB"/>
        </w:rPr>
        <w:t>Ogoniland</w:t>
      </w:r>
      <w:proofErr w:type="spellEnd"/>
      <w:r w:rsidRPr="00281A16">
        <w:rPr>
          <w:rFonts w:ascii="Times New Roman" w:eastAsia="Times New Roman" w:hAnsi="Times New Roman" w:cs="Times New Roman"/>
          <w:sz w:val="24"/>
          <w:szCs w:val="24"/>
          <w:lang w:eastAsia="en-GB"/>
        </w:rPr>
        <w:t xml:space="preserve"> surface waters are thus attributable to continuous gas flaring emissions, inefficient mitigation systems, and weak enforcement of environmental regulations. Akinola et al. (2019) and </w:t>
      </w:r>
      <w:proofErr w:type="spellStart"/>
      <w:r w:rsidRPr="00281A16">
        <w:rPr>
          <w:rFonts w:ascii="Times New Roman" w:eastAsia="Times New Roman" w:hAnsi="Times New Roman" w:cs="Times New Roman"/>
          <w:sz w:val="24"/>
          <w:szCs w:val="24"/>
          <w:lang w:eastAsia="en-GB"/>
        </w:rPr>
        <w:t>Alagoa</w:t>
      </w:r>
      <w:proofErr w:type="spellEnd"/>
      <w:r w:rsidRPr="00281A16">
        <w:rPr>
          <w:rFonts w:ascii="Times New Roman" w:eastAsia="Times New Roman" w:hAnsi="Times New Roman" w:cs="Times New Roman"/>
          <w:sz w:val="24"/>
          <w:szCs w:val="24"/>
          <w:lang w:eastAsia="en-GB"/>
        </w:rPr>
        <w:t xml:space="preserve"> et al. (2018) similarly identified hydrocarbon pollution in Niger Delta sediments and aquatic organisms, linking them to chronic gas flaring and petroleum discharge. The results from Table 2 confirm that VOCs from flaring activities undergo atmospheric dispersion, condensation, and subsequent deposition into surface waters, contributing to sustained contamination.</w:t>
      </w:r>
    </w:p>
    <w:p w14:paraId="05F055BA" w14:textId="46476018" w:rsidR="00DC21C7" w:rsidRPr="00281A16" w:rsidRDefault="00DC21C7" w:rsidP="00281A16">
      <w:pPr>
        <w:pStyle w:val="Heading2"/>
        <w:jc w:val="both"/>
        <w:rPr>
          <w:sz w:val="24"/>
          <w:szCs w:val="24"/>
        </w:rPr>
      </w:pPr>
      <w:r w:rsidRPr="00281A16">
        <w:rPr>
          <w:sz w:val="24"/>
          <w:szCs w:val="24"/>
        </w:rPr>
        <w:t xml:space="preserve">Conclusion </w:t>
      </w:r>
    </w:p>
    <w:p w14:paraId="70157671" w14:textId="5EBEA2F8" w:rsidR="00DC21C7" w:rsidRPr="00281A16" w:rsidRDefault="00DC21C7" w:rsidP="00281A16">
      <w:pPr>
        <w:pStyle w:val="NormalWeb"/>
        <w:jc w:val="both"/>
      </w:pPr>
      <w:r w:rsidRPr="00281A16">
        <w:t xml:space="preserve">The study investigated the </w:t>
      </w:r>
      <w:proofErr w:type="spellStart"/>
      <w:r w:rsidRPr="00281A16">
        <w:t>physico</w:t>
      </w:r>
      <w:proofErr w:type="spellEnd"/>
      <w:r w:rsidRPr="00281A16">
        <w:t xml:space="preserve">-chemical transport of volatile organic compounds (VOCs) from gas flaring into surface waters of </w:t>
      </w:r>
      <w:proofErr w:type="spellStart"/>
      <w:r w:rsidRPr="00281A16">
        <w:t>Ogoniland</w:t>
      </w:r>
      <w:proofErr w:type="spellEnd"/>
      <w:r w:rsidRPr="00281A16">
        <w:t xml:space="preserve">, Rivers State, Nigeria. It established clear evidence of pollutant mobilisation through atmospheric deposition and </w:t>
      </w:r>
      <w:proofErr w:type="spellStart"/>
      <w:r w:rsidRPr="00281A16">
        <w:t>hydrochemical</w:t>
      </w:r>
      <w:proofErr w:type="spellEnd"/>
      <w:r w:rsidRPr="00281A16">
        <w:t xml:space="preserve"> interactions. The results demonstrated that proximity to gas flare sites significantly influenced VOC concentrations, with elevated levels recorded within 500 m of active flare stacks. The observed positive correlations between temperature, electrical conductivity, and total VOCs indicate that flaring-induced thermal gradients enhance volatilisation, solubility, and transport of organic compounds into adjacent aquatic environments.</w:t>
      </w:r>
    </w:p>
    <w:p w14:paraId="026DBDE6" w14:textId="6D1EE86D" w:rsidR="00DC21C7" w:rsidRPr="00281A16" w:rsidRDefault="00DC21C7" w:rsidP="00281A16">
      <w:pPr>
        <w:pStyle w:val="NormalWeb"/>
        <w:jc w:val="both"/>
      </w:pPr>
      <w:r w:rsidRPr="00281A16">
        <w:t xml:space="preserve">The study also revealed that the </w:t>
      </w:r>
      <w:proofErr w:type="spellStart"/>
      <w:r w:rsidRPr="00281A16">
        <w:t>physico</w:t>
      </w:r>
      <w:proofErr w:type="spellEnd"/>
      <w:r w:rsidRPr="00281A16">
        <w:t xml:space="preserve">-chemical parameters of the surface waters, including pH and dissolved oxygen, deviated from the WHO and NESREA recommended limits, especially in locations directly impacted by gas flaring. These deviations not only compromise water quality but also create conducive conditions for the transformation and persistence of VOCs in the aquatic medium. The findings corroborate those of </w:t>
      </w:r>
      <w:proofErr w:type="spellStart"/>
      <w:r w:rsidRPr="00281A16">
        <w:t>Okpoji</w:t>
      </w:r>
      <w:proofErr w:type="spellEnd"/>
      <w:r w:rsidRPr="00281A16">
        <w:t xml:space="preserve"> et al. (2025), Ekpe et al. (2025), and Adeniji et al. (2017), who reported similar patterns of hydrocarbon and organic pollutant distribution in flaring-impacted and industrialised river systems.</w:t>
      </w:r>
    </w:p>
    <w:p w14:paraId="55C79688" w14:textId="64E6BFD6" w:rsidR="003F7C5F" w:rsidRPr="00281A16" w:rsidRDefault="003F7C5F" w:rsidP="00281A16">
      <w:pPr>
        <w:pStyle w:val="NormalWeb"/>
        <w:jc w:val="both"/>
      </w:pPr>
    </w:p>
    <w:p w14:paraId="035A6C2F" w14:textId="3EF4E8B8" w:rsidR="003F7C5F" w:rsidRPr="00281A16" w:rsidRDefault="003F7C5F" w:rsidP="00281A16">
      <w:pPr>
        <w:pStyle w:val="NormalWeb"/>
        <w:jc w:val="both"/>
      </w:pPr>
    </w:p>
    <w:p w14:paraId="5490A3AC" w14:textId="4BE3EC9A" w:rsidR="003F7C5F" w:rsidRPr="00281A16" w:rsidRDefault="003F7C5F" w:rsidP="00281A16">
      <w:pPr>
        <w:jc w:val="both"/>
        <w:rPr>
          <w:rFonts w:ascii="Times New Roman" w:eastAsia="Times New Roman" w:hAnsi="Times New Roman" w:cs="Times New Roman"/>
          <w:sz w:val="24"/>
          <w:szCs w:val="24"/>
          <w:lang w:eastAsia="en-GB"/>
        </w:rPr>
      </w:pPr>
      <w:r w:rsidRPr="00281A16">
        <w:rPr>
          <w:rFonts w:ascii="Times New Roman" w:hAnsi="Times New Roman" w:cs="Times New Roman"/>
          <w:sz w:val="24"/>
          <w:szCs w:val="24"/>
        </w:rPr>
        <w:br w:type="page"/>
      </w:r>
    </w:p>
    <w:p w14:paraId="3DBB5CFE" w14:textId="77777777" w:rsidR="003F7C5F" w:rsidRPr="00E86D11" w:rsidRDefault="003F7C5F" w:rsidP="00281A16">
      <w:pPr>
        <w:jc w:val="both"/>
        <w:rPr>
          <w:rFonts w:ascii="Times New Roman" w:hAnsi="Times New Roman" w:cs="Times New Roman"/>
          <w:b/>
          <w:sz w:val="24"/>
          <w:szCs w:val="24"/>
          <w:highlight w:val="yellow"/>
        </w:rPr>
      </w:pPr>
      <w:bookmarkStart w:id="0" w:name="_Hlk190852809"/>
      <w:r w:rsidRPr="00E86D11">
        <w:rPr>
          <w:rFonts w:ascii="Times New Roman" w:hAnsi="Times New Roman" w:cs="Times New Roman"/>
          <w:b/>
          <w:sz w:val="24"/>
          <w:szCs w:val="24"/>
          <w:highlight w:val="yellow"/>
        </w:rPr>
        <w:lastRenderedPageBreak/>
        <w:t>Disclaimer (Artificial intelligence)</w:t>
      </w:r>
    </w:p>
    <w:p w14:paraId="57EB41CF" w14:textId="77777777" w:rsidR="003F7C5F" w:rsidRPr="00281A16" w:rsidRDefault="003F7C5F" w:rsidP="00281A16">
      <w:pPr>
        <w:jc w:val="both"/>
        <w:rPr>
          <w:rFonts w:ascii="Times New Roman" w:hAnsi="Times New Roman" w:cs="Times New Roman"/>
          <w:sz w:val="24"/>
          <w:szCs w:val="24"/>
          <w:highlight w:val="yellow"/>
        </w:rPr>
      </w:pPr>
      <w:r w:rsidRPr="00281A16">
        <w:rPr>
          <w:rFonts w:ascii="Times New Roman" w:hAnsi="Times New Roman" w:cs="Times New Roman"/>
          <w:sz w:val="24"/>
          <w:szCs w:val="24"/>
          <w:highlight w:val="yellow"/>
        </w:rPr>
        <w:t xml:space="preserve">Option 1: </w:t>
      </w:r>
      <w:bookmarkStart w:id="1" w:name="_GoBack"/>
      <w:bookmarkEnd w:id="1"/>
    </w:p>
    <w:p w14:paraId="77488241" w14:textId="77777777" w:rsidR="003F7C5F" w:rsidRPr="00281A16" w:rsidRDefault="003F7C5F" w:rsidP="00281A16">
      <w:pPr>
        <w:jc w:val="both"/>
        <w:rPr>
          <w:rFonts w:ascii="Times New Roman" w:hAnsi="Times New Roman" w:cs="Times New Roman"/>
          <w:sz w:val="24"/>
          <w:szCs w:val="24"/>
          <w:highlight w:val="yellow"/>
        </w:rPr>
      </w:pPr>
      <w:r w:rsidRPr="00281A16">
        <w:rPr>
          <w:rFonts w:ascii="Times New Roman" w:hAnsi="Times New Roman" w:cs="Times New Roman"/>
          <w:sz w:val="24"/>
          <w:szCs w:val="24"/>
          <w:highlight w:val="yellow"/>
        </w:rPr>
        <w:t>Author(s) hereby declare that NO generative AI technologies such as Large Language Models (</w:t>
      </w:r>
      <w:proofErr w:type="spellStart"/>
      <w:r w:rsidRPr="00281A16">
        <w:rPr>
          <w:rFonts w:ascii="Times New Roman" w:hAnsi="Times New Roman" w:cs="Times New Roman"/>
          <w:sz w:val="24"/>
          <w:szCs w:val="24"/>
          <w:highlight w:val="yellow"/>
        </w:rPr>
        <w:t>ChatGPT</w:t>
      </w:r>
      <w:proofErr w:type="spellEnd"/>
      <w:r w:rsidRPr="00281A16">
        <w:rPr>
          <w:rFonts w:ascii="Times New Roman" w:hAnsi="Times New Roman" w:cs="Times New Roman"/>
          <w:sz w:val="24"/>
          <w:szCs w:val="24"/>
          <w:highlight w:val="yellow"/>
        </w:rPr>
        <w:t xml:space="preserve">, COPILOT, etc.) and text-to-image generators have been used during the writing or editing of this manuscript. </w:t>
      </w:r>
    </w:p>
    <w:bookmarkEnd w:id="0"/>
    <w:p w14:paraId="3EA4C3C0" w14:textId="77777777" w:rsidR="003F7C5F" w:rsidRPr="00281A16" w:rsidRDefault="003F7C5F" w:rsidP="00281A16">
      <w:pPr>
        <w:jc w:val="both"/>
        <w:rPr>
          <w:rFonts w:ascii="Times New Roman" w:hAnsi="Times New Roman" w:cs="Times New Roman"/>
          <w:sz w:val="24"/>
          <w:szCs w:val="24"/>
        </w:rPr>
      </w:pPr>
    </w:p>
    <w:p w14:paraId="353B5D1C" w14:textId="77777777" w:rsidR="00DC21C7" w:rsidRPr="00281A16" w:rsidRDefault="00DC21C7" w:rsidP="00281A16">
      <w:pPr>
        <w:ind w:left="720" w:hanging="720"/>
        <w:jc w:val="both"/>
        <w:rPr>
          <w:rFonts w:ascii="Times New Roman" w:hAnsi="Times New Roman" w:cs="Times New Roman"/>
          <w:b/>
          <w:bCs/>
          <w:sz w:val="24"/>
          <w:szCs w:val="24"/>
        </w:rPr>
      </w:pPr>
      <w:r w:rsidRPr="00281A16">
        <w:rPr>
          <w:rFonts w:ascii="Times New Roman" w:hAnsi="Times New Roman" w:cs="Times New Roman"/>
          <w:b/>
          <w:bCs/>
          <w:sz w:val="24"/>
          <w:szCs w:val="24"/>
        </w:rPr>
        <w:t xml:space="preserve">References </w:t>
      </w:r>
    </w:p>
    <w:p w14:paraId="2CFD2E21" w14:textId="77777777" w:rsidR="00900B91" w:rsidRPr="00281A16" w:rsidRDefault="00900B91" w:rsidP="00900B91">
      <w:pPr>
        <w:pStyle w:val="NormalWeb"/>
        <w:ind w:left="720" w:hanging="720"/>
        <w:jc w:val="both"/>
      </w:pPr>
      <w:proofErr w:type="spellStart"/>
      <w:r w:rsidRPr="00281A16">
        <w:t>Adeniji</w:t>
      </w:r>
      <w:proofErr w:type="spellEnd"/>
      <w:r w:rsidRPr="00281A16">
        <w:t xml:space="preserve">, A. O., Okoh, O. O., &amp; Okoh, A. I. (2017). Petroleum hydrocarbon fingerprints of water and sediment samples of Buffalo River Estuary in the Eastern Cape Province, South Africa. </w:t>
      </w:r>
      <w:r w:rsidRPr="00281A16">
        <w:rPr>
          <w:rStyle w:val="Emphasis"/>
        </w:rPr>
        <w:t>Journal of Analytical Methods in Chemistry, 2017</w:t>
      </w:r>
      <w:r w:rsidRPr="00281A16">
        <w:t>, 1–13. https://doi.org/10.1155/2017/2629365</w:t>
      </w:r>
    </w:p>
    <w:p w14:paraId="07DF7132" w14:textId="77777777" w:rsidR="00900B91" w:rsidRPr="00281A16" w:rsidRDefault="00900B91" w:rsidP="00900B91">
      <w:pPr>
        <w:pStyle w:val="NormalWeb"/>
        <w:ind w:left="720" w:hanging="720"/>
        <w:jc w:val="both"/>
      </w:pPr>
      <w:proofErr w:type="spellStart"/>
      <w:r w:rsidRPr="00281A16">
        <w:t>Adeniji</w:t>
      </w:r>
      <w:proofErr w:type="spellEnd"/>
      <w:r w:rsidRPr="00281A16">
        <w:t xml:space="preserve">, A. O., Okoh, O. O., &amp; Okoh, A. I. (2017). Petroleum hydrocarbon profiles of water and sediment of Algoa Bay, Eastern Cape, South Africa. </w:t>
      </w:r>
      <w:r w:rsidRPr="00281A16">
        <w:rPr>
          <w:rStyle w:val="Emphasis"/>
        </w:rPr>
        <w:t>International Journal of Environmental Research and Public Health, 14</w:t>
      </w:r>
      <w:r w:rsidRPr="00281A16">
        <w:t>(10), 1263. https://doi.org/10.3390/ijerph14101263</w:t>
      </w:r>
    </w:p>
    <w:p w14:paraId="22065066" w14:textId="77777777" w:rsidR="00900B91" w:rsidRPr="00281A16" w:rsidRDefault="00900B91" w:rsidP="00900B91">
      <w:pPr>
        <w:pStyle w:val="NormalWeb"/>
        <w:ind w:left="720" w:hanging="720"/>
        <w:jc w:val="both"/>
      </w:pPr>
      <w:proofErr w:type="spellStart"/>
      <w:r w:rsidRPr="00281A16">
        <w:t>Adeniji</w:t>
      </w:r>
      <w:proofErr w:type="spellEnd"/>
      <w:r w:rsidRPr="00281A16">
        <w:t xml:space="preserve">, O. O., Sibanda, T., &amp; Okoh, A. I. (2019). Recreational water quality status of Kidd’s Beach as determined by its physicochemical and bacteriological parameters. </w:t>
      </w:r>
      <w:proofErr w:type="spellStart"/>
      <w:r w:rsidRPr="00281A16">
        <w:rPr>
          <w:rStyle w:val="Emphasis"/>
        </w:rPr>
        <w:t>Heliyon</w:t>
      </w:r>
      <w:proofErr w:type="spellEnd"/>
      <w:r w:rsidRPr="00281A16">
        <w:rPr>
          <w:rStyle w:val="Emphasis"/>
        </w:rPr>
        <w:t>, 5</w:t>
      </w:r>
      <w:r w:rsidRPr="00281A16">
        <w:t>(4), e01893. https://doi.org/10.1016/j.heliyon.2019.e01893</w:t>
      </w:r>
    </w:p>
    <w:p w14:paraId="67472C99" w14:textId="77777777" w:rsidR="00900B91" w:rsidRPr="00281A16" w:rsidRDefault="00900B91" w:rsidP="00900B91">
      <w:pPr>
        <w:pStyle w:val="NormalWeb"/>
        <w:ind w:left="720" w:hanging="720"/>
        <w:jc w:val="both"/>
      </w:pPr>
      <w:r w:rsidRPr="00281A16">
        <w:t xml:space="preserve">Akinola, J. O., Olawusi-Peters, O. O., &amp; </w:t>
      </w:r>
      <w:proofErr w:type="spellStart"/>
      <w:r w:rsidRPr="00281A16">
        <w:t>Akpambang</w:t>
      </w:r>
      <w:proofErr w:type="spellEnd"/>
      <w:r w:rsidRPr="00281A16">
        <w:t>, V. O. E. (2019). Ecological hazards of total petroleum hydrocarbon in brackish water white shrimp (</w:t>
      </w:r>
      <w:proofErr w:type="spellStart"/>
      <w:r w:rsidRPr="00281A16">
        <w:rPr>
          <w:rStyle w:val="Emphasis"/>
        </w:rPr>
        <w:t>Nematopalaemon</w:t>
      </w:r>
      <w:proofErr w:type="spellEnd"/>
      <w:r w:rsidRPr="00281A16">
        <w:rPr>
          <w:rStyle w:val="Emphasis"/>
        </w:rPr>
        <w:t xml:space="preserve"> </w:t>
      </w:r>
      <w:proofErr w:type="spellStart"/>
      <w:r w:rsidRPr="00281A16">
        <w:rPr>
          <w:rStyle w:val="Emphasis"/>
        </w:rPr>
        <w:t>hastatus</w:t>
      </w:r>
      <w:proofErr w:type="spellEnd"/>
      <w:r w:rsidRPr="00281A16">
        <w:t xml:space="preserve">). </w:t>
      </w:r>
      <w:r w:rsidRPr="00281A16">
        <w:rPr>
          <w:rStyle w:val="Emphasis"/>
        </w:rPr>
        <w:t>Egyptian Journal of Aquatic Research, 45</w:t>
      </w:r>
      <w:r w:rsidRPr="00281A16">
        <w:t>(3), 205–210.</w:t>
      </w:r>
    </w:p>
    <w:p w14:paraId="3086D7BA" w14:textId="77777777" w:rsidR="00900B91" w:rsidRPr="00281A16" w:rsidRDefault="00900B91" w:rsidP="00900B91">
      <w:pPr>
        <w:pStyle w:val="NormalWeb"/>
        <w:ind w:left="720" w:hanging="720"/>
        <w:jc w:val="both"/>
      </w:pPr>
      <w:proofErr w:type="spellStart"/>
      <w:r w:rsidRPr="00281A16">
        <w:t>Alagoa</w:t>
      </w:r>
      <w:proofErr w:type="spellEnd"/>
      <w:r w:rsidRPr="00281A16">
        <w:t xml:space="preserve">, K., Godwin, J., </w:t>
      </w:r>
      <w:proofErr w:type="spellStart"/>
      <w:r w:rsidRPr="00281A16">
        <w:t>Daworiye</w:t>
      </w:r>
      <w:proofErr w:type="spellEnd"/>
      <w:r w:rsidRPr="00281A16">
        <w:t xml:space="preserve">, P., &amp; </w:t>
      </w:r>
      <w:proofErr w:type="spellStart"/>
      <w:r w:rsidRPr="00281A16">
        <w:t>Ipiteikumoh</w:t>
      </w:r>
      <w:proofErr w:type="spellEnd"/>
      <w:r w:rsidRPr="00281A16">
        <w:t xml:space="preserve">, B. (2018). Evaluation of total petroleum hydrocarbon (TPH) in sediments and aquatic macrophytes in the River Nun, </w:t>
      </w:r>
      <w:proofErr w:type="spellStart"/>
      <w:r w:rsidRPr="00281A16">
        <w:t>Amasoma</w:t>
      </w:r>
      <w:proofErr w:type="spellEnd"/>
      <w:r w:rsidRPr="00281A16">
        <w:t xml:space="preserve"> axis, Niger Delta, Nigeria. </w:t>
      </w:r>
      <w:r w:rsidRPr="00281A16">
        <w:rPr>
          <w:rStyle w:val="Emphasis"/>
        </w:rPr>
        <w:t>International Journal of Environmental and Agricultural Research, 4</w:t>
      </w:r>
      <w:r w:rsidRPr="00281A16">
        <w:t>(6), 63–67.</w:t>
      </w:r>
    </w:p>
    <w:p w14:paraId="400ED4DC" w14:textId="77777777" w:rsidR="00900B91" w:rsidRPr="00281A16" w:rsidRDefault="00900B91" w:rsidP="00900B91">
      <w:pPr>
        <w:spacing w:after="0" w:line="240" w:lineRule="auto"/>
        <w:ind w:left="720" w:hanging="720"/>
        <w:jc w:val="both"/>
        <w:rPr>
          <w:rFonts w:ascii="Times New Roman" w:eastAsia="Times New Roman" w:hAnsi="Times New Roman" w:cs="Times New Roman"/>
          <w:sz w:val="24"/>
          <w:szCs w:val="24"/>
          <w:lang w:eastAsia="en-GB"/>
        </w:rPr>
      </w:pPr>
      <w:proofErr w:type="spellStart"/>
      <w:r w:rsidRPr="00281A16">
        <w:rPr>
          <w:rFonts w:ascii="Times New Roman" w:eastAsia="Times New Roman" w:hAnsi="Times New Roman" w:cs="Times New Roman"/>
          <w:sz w:val="24"/>
          <w:szCs w:val="24"/>
          <w:lang w:eastAsia="en-GB"/>
        </w:rPr>
        <w:t>Anarado</w:t>
      </w:r>
      <w:proofErr w:type="spellEnd"/>
      <w:r w:rsidRPr="00281A16">
        <w:rPr>
          <w:rFonts w:ascii="Times New Roman" w:eastAsia="Times New Roman" w:hAnsi="Times New Roman" w:cs="Times New Roman"/>
          <w:sz w:val="24"/>
          <w:szCs w:val="24"/>
          <w:lang w:eastAsia="en-GB"/>
        </w:rPr>
        <w:t xml:space="preserve">, C. J. O., </w:t>
      </w: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A. U., &amp; </w:t>
      </w:r>
      <w:proofErr w:type="spellStart"/>
      <w:r w:rsidRPr="00281A16">
        <w:rPr>
          <w:rFonts w:ascii="Times New Roman" w:eastAsia="Times New Roman" w:hAnsi="Times New Roman" w:cs="Times New Roman"/>
          <w:sz w:val="24"/>
          <w:szCs w:val="24"/>
          <w:lang w:eastAsia="en-GB"/>
        </w:rPr>
        <w:t>Anarado</w:t>
      </w:r>
      <w:proofErr w:type="spellEnd"/>
      <w:r w:rsidRPr="00281A16">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w:t>
      </w:r>
      <w:r w:rsidRPr="00281A16">
        <w:rPr>
          <w:rFonts w:ascii="Times New Roman" w:eastAsia="Times New Roman" w:hAnsi="Times New Roman" w:cs="Times New Roman"/>
          <w:i/>
          <w:iCs/>
          <w:sz w:val="24"/>
          <w:szCs w:val="24"/>
          <w:lang w:eastAsia="en-GB"/>
        </w:rPr>
        <w:t>Asian Journal of Environmental &amp; Ecology, 21</w:t>
      </w:r>
      <w:r w:rsidRPr="00281A16">
        <w:rPr>
          <w:rFonts w:ascii="Times New Roman" w:eastAsia="Times New Roman" w:hAnsi="Times New Roman" w:cs="Times New Roman"/>
          <w:sz w:val="24"/>
          <w:szCs w:val="24"/>
          <w:lang w:eastAsia="en-GB"/>
        </w:rPr>
        <w:t>(4), 46–59.</w:t>
      </w:r>
    </w:p>
    <w:p w14:paraId="1408D10B" w14:textId="77777777" w:rsidR="00900B91" w:rsidRPr="00281A16" w:rsidRDefault="00900B91" w:rsidP="00900B91">
      <w:pPr>
        <w:pStyle w:val="NormalWeb"/>
        <w:ind w:left="720" w:hanging="720"/>
        <w:jc w:val="both"/>
      </w:pPr>
      <w:proofErr w:type="spellStart"/>
      <w:r w:rsidRPr="00281A16">
        <w:t>Arzaghi</w:t>
      </w:r>
      <w:proofErr w:type="spellEnd"/>
      <w:r w:rsidRPr="00281A16">
        <w:t xml:space="preserve">, E., Abbassi, R., </w:t>
      </w:r>
      <w:proofErr w:type="spellStart"/>
      <w:r w:rsidRPr="00281A16">
        <w:t>Garaniya</w:t>
      </w:r>
      <w:proofErr w:type="spellEnd"/>
      <w:r w:rsidRPr="00281A16">
        <w:t xml:space="preserve">, V., Binns, J., &amp; Khan, F. (2018). An ecological risk assessment model for Arctic oil spills from subsea pipelines. </w:t>
      </w:r>
      <w:r w:rsidRPr="00281A16">
        <w:rPr>
          <w:rStyle w:val="Emphasis"/>
        </w:rPr>
        <w:t>Marine Pollution Bulletin, 135</w:t>
      </w:r>
      <w:r w:rsidRPr="00281A16">
        <w:t>, 1117–1127. https://doi.org/10.1016/j.marpolbul.2018.08.030</w:t>
      </w:r>
    </w:p>
    <w:p w14:paraId="314853A9" w14:textId="77777777" w:rsidR="00900B91" w:rsidRPr="00281A16" w:rsidRDefault="00900B91" w:rsidP="00900B91">
      <w:pPr>
        <w:pStyle w:val="NormalWeb"/>
        <w:ind w:left="720" w:hanging="720"/>
        <w:jc w:val="both"/>
      </w:pPr>
      <w:r w:rsidRPr="00281A16">
        <w:t xml:space="preserve">Atta, H. A. (2020). Assessment and geographic visualisation of the salinity of the Tigris and Diyala rivers in Baghdad City. </w:t>
      </w:r>
      <w:r w:rsidRPr="00281A16">
        <w:rPr>
          <w:rStyle w:val="Emphasis"/>
        </w:rPr>
        <w:t>Environmental Technology &amp; Innovation, 17</w:t>
      </w:r>
      <w:r w:rsidRPr="00281A16">
        <w:t>, 100538.</w:t>
      </w:r>
    </w:p>
    <w:p w14:paraId="3EBE4ADE" w14:textId="77777777" w:rsidR="00900B91" w:rsidRPr="00281A16" w:rsidRDefault="00900B91" w:rsidP="00900B91">
      <w:pPr>
        <w:pStyle w:val="NormalWeb"/>
        <w:ind w:left="720" w:hanging="720"/>
        <w:jc w:val="both"/>
      </w:pPr>
      <w:r w:rsidRPr="00281A16">
        <w:t xml:space="preserve">Borja, Á., </w:t>
      </w:r>
      <w:proofErr w:type="spellStart"/>
      <w:r w:rsidRPr="00281A16">
        <w:t>Amouroux</w:t>
      </w:r>
      <w:proofErr w:type="spellEnd"/>
      <w:r w:rsidRPr="00281A16">
        <w:t xml:space="preserve">, D., Anschutz, P., Gómez-Gesteira, M., Uyarra, M. C., &amp; Valdés, L. (2019). The Bay of Biscay. In C. Sheppard (Ed.), </w:t>
      </w:r>
      <w:r w:rsidRPr="00281A16">
        <w:rPr>
          <w:rStyle w:val="Emphasis"/>
        </w:rPr>
        <w:t>World Seas: An Environmental Evaluation</w:t>
      </w:r>
      <w:r w:rsidRPr="00281A16">
        <w:t xml:space="preserve"> (2nd ed., pp. 113–152). Academic Press.</w:t>
      </w:r>
    </w:p>
    <w:p w14:paraId="254B03A3" w14:textId="77777777" w:rsidR="00900B91" w:rsidRPr="00281A16" w:rsidRDefault="00900B91" w:rsidP="00900B91">
      <w:pPr>
        <w:pStyle w:val="NormalWeb"/>
        <w:ind w:left="720" w:hanging="720"/>
        <w:jc w:val="both"/>
      </w:pPr>
      <w:proofErr w:type="spellStart"/>
      <w:r w:rsidRPr="00281A16">
        <w:lastRenderedPageBreak/>
        <w:t>Brusseau</w:t>
      </w:r>
      <w:proofErr w:type="spellEnd"/>
      <w:r w:rsidRPr="00281A16">
        <w:t xml:space="preserve">, M. L., Matthias, A. D., Comrie, A. C., &amp; Musil, S. A. (2019). Atmospheric pollution. In M. L. Brusseau, I. L. Pepper, &amp; C. P. Gerba (Eds.), </w:t>
      </w:r>
      <w:r w:rsidRPr="00281A16">
        <w:rPr>
          <w:rStyle w:val="Emphasis"/>
        </w:rPr>
        <w:t>Environmental and Pollution Science</w:t>
      </w:r>
      <w:r w:rsidRPr="00281A16">
        <w:t xml:space="preserve"> (3rd ed., pp. 293–309). Academic Press.</w:t>
      </w:r>
    </w:p>
    <w:p w14:paraId="49D747A6" w14:textId="77777777" w:rsidR="00900B91" w:rsidRPr="00281A16" w:rsidRDefault="00900B91" w:rsidP="00900B91">
      <w:pPr>
        <w:pStyle w:val="NormalWeb"/>
        <w:ind w:left="720" w:hanging="720"/>
        <w:jc w:val="both"/>
      </w:pPr>
      <w:r w:rsidRPr="00281A16">
        <w:t>Chase, D. A., Edwards, D. S., Qin, G., Wages, M. R., Willming, M. M., Anderson, T. A., &amp; Maul, J. D. (2013). Bioaccumulation of petroleum hydrocarbons in fiddler crabs (</w:t>
      </w:r>
      <w:proofErr w:type="spellStart"/>
      <w:r w:rsidRPr="00281A16">
        <w:rPr>
          <w:rStyle w:val="Emphasis"/>
        </w:rPr>
        <w:t>Uca</w:t>
      </w:r>
      <w:proofErr w:type="spellEnd"/>
      <w:r w:rsidRPr="00281A16">
        <w:rPr>
          <w:rStyle w:val="Emphasis"/>
        </w:rPr>
        <w:t xml:space="preserve"> </w:t>
      </w:r>
      <w:proofErr w:type="spellStart"/>
      <w:r w:rsidRPr="00281A16">
        <w:rPr>
          <w:rStyle w:val="Emphasis"/>
        </w:rPr>
        <w:t>minax</w:t>
      </w:r>
      <w:proofErr w:type="spellEnd"/>
      <w:r w:rsidRPr="00281A16">
        <w:t xml:space="preserve">) exposed to weathered crude oil and dispersant mixtures. </w:t>
      </w:r>
      <w:r w:rsidRPr="00281A16">
        <w:rPr>
          <w:rStyle w:val="Emphasis"/>
        </w:rPr>
        <w:t>Science of the Total Environment, 444</w:t>
      </w:r>
      <w:r w:rsidRPr="00281A16">
        <w:t>, 121–127. https://doi.org/10.1016/j.scitotenv.2012.11.078</w:t>
      </w:r>
    </w:p>
    <w:p w14:paraId="62E4976D" w14:textId="77777777" w:rsidR="00900B91" w:rsidRPr="00281A16" w:rsidRDefault="00900B91" w:rsidP="00900B91">
      <w:pPr>
        <w:pStyle w:val="NormalWeb"/>
        <w:ind w:left="720" w:hanging="720"/>
        <w:jc w:val="both"/>
      </w:pPr>
      <w:r w:rsidRPr="00281A16">
        <w:t xml:space="preserve">Chiesa, L. M., Zanardi, E., Nobile, M., </w:t>
      </w:r>
      <w:proofErr w:type="spellStart"/>
      <w:r w:rsidRPr="00281A16">
        <w:t>Panseri</w:t>
      </w:r>
      <w:proofErr w:type="spellEnd"/>
      <w:r w:rsidRPr="00281A16">
        <w:t xml:space="preserve">, S., Ferretti, E., Ghidini, S., Foschini, S., Ianieri, A., &amp; Arioli, F. (2019). Food risk characterisation from exposure to persistent organic pollutants and metals contaminating eels from an Italian lake. </w:t>
      </w:r>
      <w:r w:rsidRPr="00281A16">
        <w:rPr>
          <w:rStyle w:val="Emphasis"/>
        </w:rPr>
        <w:t>Food Additives &amp; Contaminants: Part A, 36</w:t>
      </w:r>
      <w:r w:rsidRPr="00281A16">
        <w:t>(5), 779–788. https://doi.org/10.1080/19440049.2019.1591642</w:t>
      </w:r>
    </w:p>
    <w:p w14:paraId="76920E8E" w14:textId="77777777" w:rsidR="00900B91" w:rsidRPr="00281A16" w:rsidRDefault="00900B91" w:rsidP="00900B91">
      <w:pPr>
        <w:pStyle w:val="NormalWeb"/>
        <w:ind w:left="720" w:hanging="720"/>
        <w:jc w:val="both"/>
      </w:pPr>
      <w:proofErr w:type="spellStart"/>
      <w:r w:rsidRPr="00281A16">
        <w:t>Dhamar</w:t>
      </w:r>
      <w:proofErr w:type="spellEnd"/>
      <w:r w:rsidRPr="00281A16">
        <w:t xml:space="preserve">, A., Vita, N., Hilmi, E., Piram, A., &amp; </w:t>
      </w:r>
      <w:proofErr w:type="spellStart"/>
      <w:r w:rsidRPr="00281A16">
        <w:t>Doumenq</w:t>
      </w:r>
      <w:proofErr w:type="spellEnd"/>
      <w:r w:rsidRPr="00281A16">
        <w:t xml:space="preserve">, P. (2013). Source apportionment of sedimentary hydrocarbons in the </w:t>
      </w:r>
      <w:proofErr w:type="spellStart"/>
      <w:r w:rsidRPr="00281A16">
        <w:t>Segara</w:t>
      </w:r>
      <w:proofErr w:type="spellEnd"/>
      <w:r w:rsidRPr="00281A16">
        <w:t xml:space="preserve"> </w:t>
      </w:r>
      <w:proofErr w:type="spellStart"/>
      <w:r w:rsidRPr="00281A16">
        <w:t>Anakan</w:t>
      </w:r>
      <w:proofErr w:type="spellEnd"/>
      <w:r w:rsidRPr="00281A16">
        <w:t xml:space="preserve"> Nature Reserve, Indonesia. </w:t>
      </w:r>
      <w:r w:rsidRPr="00281A16">
        <w:rPr>
          <w:rStyle w:val="Emphasis"/>
        </w:rPr>
        <w:t>Marine Pollution Bulletin, 74</w:t>
      </w:r>
      <w:r w:rsidRPr="00281A16">
        <w:t>(1), 141–148. https://doi.org/10.1016/j.marpolbul.2013.07.015</w:t>
      </w:r>
    </w:p>
    <w:p w14:paraId="5C45553F" w14:textId="77777777" w:rsidR="00900B91" w:rsidRPr="00281A16" w:rsidRDefault="00900B91" w:rsidP="00900B91">
      <w:pPr>
        <w:pStyle w:val="NormalWeb"/>
        <w:ind w:left="720" w:hanging="720"/>
        <w:jc w:val="both"/>
      </w:pPr>
      <w:proofErr w:type="spellStart"/>
      <w:r w:rsidRPr="00281A16">
        <w:t>Dibofori</w:t>
      </w:r>
      <w:proofErr w:type="spellEnd"/>
      <w:r w:rsidRPr="00281A16">
        <w:t xml:space="preserve">-Orji, A. N., </w:t>
      </w:r>
      <w:proofErr w:type="spellStart"/>
      <w:r w:rsidRPr="00281A16">
        <w:t>Ihunwo</w:t>
      </w:r>
      <w:proofErr w:type="spellEnd"/>
      <w:r w:rsidRPr="00281A16">
        <w:t xml:space="preserve">, O., Udo, K. S., </w:t>
      </w:r>
      <w:proofErr w:type="spellStart"/>
      <w:r w:rsidRPr="00281A16">
        <w:t>Shahabinia</w:t>
      </w:r>
      <w:proofErr w:type="spellEnd"/>
      <w:r w:rsidRPr="00281A16">
        <w:t xml:space="preserve">, A. R., Onyema, M. O., &amp; Mmom, P. C. (2019). Spatial and temporal distribution and contamination assessment of heavy metals in </w:t>
      </w:r>
      <w:proofErr w:type="spellStart"/>
      <w:r w:rsidRPr="00281A16">
        <w:t>Woji</w:t>
      </w:r>
      <w:proofErr w:type="spellEnd"/>
      <w:r w:rsidRPr="00281A16">
        <w:t xml:space="preserve"> Creek. </w:t>
      </w:r>
      <w:r w:rsidRPr="00281A16">
        <w:rPr>
          <w:rStyle w:val="Emphasis"/>
        </w:rPr>
        <w:t>Environmental Research Communications, 1</w:t>
      </w:r>
      <w:r w:rsidRPr="00281A16">
        <w:t>(10), 1–10.</w:t>
      </w:r>
    </w:p>
    <w:p w14:paraId="6AE42EDF" w14:textId="77777777" w:rsidR="00900B91" w:rsidRPr="00281A16" w:rsidRDefault="00900B91" w:rsidP="00900B91">
      <w:pPr>
        <w:pStyle w:val="NormalWeb"/>
        <w:ind w:left="720" w:hanging="720"/>
        <w:jc w:val="both"/>
      </w:pPr>
      <w:r w:rsidRPr="00281A16">
        <w:t xml:space="preserve">Dong, J., Xia, X., Wang, M., Xie, H., Wen, J., &amp; Bao, Y. (2016). Effect of recurrent sediment resuspension-deposition events on bioavailability of polycyclic aromatic hydrocarbons in aquatic environments. </w:t>
      </w:r>
      <w:r w:rsidRPr="00281A16">
        <w:rPr>
          <w:rStyle w:val="Emphasis"/>
        </w:rPr>
        <w:t>Journal of Hydrology, 540</w:t>
      </w:r>
      <w:r w:rsidRPr="00281A16">
        <w:t>, 934–946.</w:t>
      </w:r>
    </w:p>
    <w:p w14:paraId="4EE70ACF" w14:textId="77777777" w:rsidR="00900B91" w:rsidRPr="00281A16" w:rsidRDefault="00900B91" w:rsidP="00900B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281A16">
        <w:rPr>
          <w:rFonts w:ascii="Times New Roman" w:eastAsia="Times New Roman" w:hAnsi="Times New Roman" w:cs="Times New Roman"/>
          <w:sz w:val="24"/>
          <w:szCs w:val="24"/>
          <w:lang w:eastAsia="en-GB"/>
        </w:rPr>
        <w:t xml:space="preserve">Ekpe, J. E., </w:t>
      </w: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A. U., </w:t>
      </w:r>
      <w:proofErr w:type="spellStart"/>
      <w:r w:rsidRPr="00281A16">
        <w:rPr>
          <w:rFonts w:ascii="Times New Roman" w:eastAsia="Times New Roman" w:hAnsi="Times New Roman" w:cs="Times New Roman"/>
          <w:sz w:val="24"/>
          <w:szCs w:val="24"/>
          <w:lang w:eastAsia="en-GB"/>
        </w:rPr>
        <w:t>Ekwere</w:t>
      </w:r>
      <w:proofErr w:type="spellEnd"/>
      <w:r w:rsidRPr="00281A16">
        <w:rPr>
          <w:rFonts w:ascii="Times New Roman" w:eastAsia="Times New Roman" w:hAnsi="Times New Roman" w:cs="Times New Roman"/>
          <w:sz w:val="24"/>
          <w:szCs w:val="24"/>
          <w:lang w:eastAsia="en-GB"/>
        </w:rPr>
        <w:t xml:space="preserve">, I. O., </w:t>
      </w:r>
      <w:proofErr w:type="spellStart"/>
      <w:r w:rsidRPr="00281A16">
        <w:rPr>
          <w:rFonts w:ascii="Times New Roman" w:eastAsia="Times New Roman" w:hAnsi="Times New Roman" w:cs="Times New Roman"/>
          <w:sz w:val="24"/>
          <w:szCs w:val="24"/>
          <w:lang w:eastAsia="en-GB"/>
        </w:rPr>
        <w:t>Anarada</w:t>
      </w:r>
      <w:proofErr w:type="spellEnd"/>
      <w:r w:rsidRPr="00281A16">
        <w:rPr>
          <w:rFonts w:ascii="Times New Roman" w:eastAsia="Times New Roman" w:hAnsi="Times New Roman" w:cs="Times New Roman"/>
          <w:sz w:val="24"/>
          <w:szCs w:val="24"/>
          <w:lang w:eastAsia="en-GB"/>
        </w:rPr>
        <w:t xml:space="preserve">, C. J., </w:t>
      </w:r>
      <w:proofErr w:type="spellStart"/>
      <w:r w:rsidRPr="00281A16">
        <w:rPr>
          <w:rFonts w:ascii="Times New Roman" w:eastAsia="Times New Roman" w:hAnsi="Times New Roman" w:cs="Times New Roman"/>
          <w:sz w:val="24"/>
          <w:szCs w:val="24"/>
          <w:lang w:eastAsia="en-GB"/>
        </w:rPr>
        <w:t>Ewuola</w:t>
      </w:r>
      <w:proofErr w:type="spellEnd"/>
      <w:r w:rsidRPr="00281A16">
        <w:rPr>
          <w:rFonts w:ascii="Times New Roman" w:eastAsia="Times New Roman" w:hAnsi="Times New Roman" w:cs="Times New Roman"/>
          <w:sz w:val="24"/>
          <w:szCs w:val="24"/>
          <w:lang w:eastAsia="en-GB"/>
        </w:rPr>
        <w:t xml:space="preserve">, A. A., Ufuoma, V. O., </w:t>
      </w:r>
      <w:proofErr w:type="spellStart"/>
      <w:r w:rsidRPr="00281A16">
        <w:rPr>
          <w:rFonts w:ascii="Times New Roman" w:eastAsia="Times New Roman" w:hAnsi="Times New Roman" w:cs="Times New Roman"/>
          <w:sz w:val="24"/>
          <w:szCs w:val="24"/>
          <w:lang w:eastAsia="en-GB"/>
        </w:rPr>
        <w:t>Okpanachi</w:t>
      </w:r>
      <w:proofErr w:type="spellEnd"/>
      <w:r w:rsidRPr="00281A16">
        <w:rPr>
          <w:rFonts w:ascii="Times New Roman" w:eastAsia="Times New Roman" w:hAnsi="Times New Roman" w:cs="Times New Roman"/>
          <w:sz w:val="24"/>
          <w:szCs w:val="24"/>
          <w:lang w:eastAsia="en-GB"/>
        </w:rPr>
        <w:t xml:space="preserve">, C. B., Okonkwo, C. O., &amp; </w:t>
      </w:r>
      <w:proofErr w:type="spellStart"/>
      <w:r w:rsidRPr="00281A16">
        <w:rPr>
          <w:rFonts w:ascii="Times New Roman" w:eastAsia="Times New Roman" w:hAnsi="Times New Roman" w:cs="Times New Roman"/>
          <w:sz w:val="24"/>
          <w:szCs w:val="24"/>
          <w:lang w:eastAsia="en-GB"/>
        </w:rPr>
        <w:t>Obunezi</w:t>
      </w:r>
      <w:proofErr w:type="spellEnd"/>
      <w:r w:rsidRPr="00281A16">
        <w:rPr>
          <w:rFonts w:ascii="Times New Roman" w:eastAsia="Times New Roman" w:hAnsi="Times New Roman" w:cs="Times New Roman"/>
          <w:sz w:val="24"/>
          <w:szCs w:val="24"/>
          <w:lang w:eastAsia="en-GB"/>
        </w:rPr>
        <w:t xml:space="preserve">, O. A. (2025). </w:t>
      </w:r>
      <w:proofErr w:type="spellStart"/>
      <w:r w:rsidRPr="00281A16">
        <w:rPr>
          <w:rFonts w:ascii="Times New Roman" w:eastAsia="Times New Roman" w:hAnsi="Times New Roman" w:cs="Times New Roman"/>
          <w:sz w:val="24"/>
          <w:szCs w:val="24"/>
          <w:lang w:eastAsia="en-GB"/>
        </w:rPr>
        <w:t>Physico</w:t>
      </w:r>
      <w:proofErr w:type="spellEnd"/>
      <w:r w:rsidRPr="00281A16">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281A16">
        <w:rPr>
          <w:rFonts w:ascii="Times New Roman" w:eastAsia="Times New Roman" w:hAnsi="Times New Roman" w:cs="Times New Roman"/>
          <w:sz w:val="24"/>
          <w:szCs w:val="24"/>
          <w:lang w:eastAsia="en-GB"/>
        </w:rPr>
        <w:t>agro</w:t>
      </w:r>
      <w:proofErr w:type="spellEnd"/>
      <w:r w:rsidRPr="00281A16">
        <w:rPr>
          <w:rFonts w:ascii="Times New Roman" w:eastAsia="Times New Roman" w:hAnsi="Times New Roman" w:cs="Times New Roman"/>
          <w:sz w:val="24"/>
          <w:szCs w:val="24"/>
          <w:lang w:eastAsia="en-GB"/>
        </w:rPr>
        <w:t xml:space="preserve">-ecosystems of Rivers State, Nigeria. </w:t>
      </w:r>
      <w:proofErr w:type="spellStart"/>
      <w:r w:rsidRPr="00281A16">
        <w:rPr>
          <w:rFonts w:ascii="Times New Roman" w:eastAsia="Times New Roman" w:hAnsi="Times New Roman" w:cs="Times New Roman"/>
          <w:i/>
          <w:iCs/>
          <w:sz w:val="24"/>
          <w:szCs w:val="24"/>
          <w:lang w:eastAsia="en-GB"/>
        </w:rPr>
        <w:t>Palgo</w:t>
      </w:r>
      <w:proofErr w:type="spellEnd"/>
      <w:r w:rsidRPr="00281A16">
        <w:rPr>
          <w:rFonts w:ascii="Times New Roman" w:eastAsia="Times New Roman" w:hAnsi="Times New Roman" w:cs="Times New Roman"/>
          <w:i/>
          <w:iCs/>
          <w:sz w:val="24"/>
          <w:szCs w:val="24"/>
          <w:lang w:eastAsia="en-GB"/>
        </w:rPr>
        <w:t xml:space="preserve"> Journal of Agriculture, 9</w:t>
      </w:r>
      <w:r w:rsidRPr="00281A16">
        <w:rPr>
          <w:rFonts w:ascii="Times New Roman" w:eastAsia="Times New Roman" w:hAnsi="Times New Roman" w:cs="Times New Roman"/>
          <w:sz w:val="24"/>
          <w:szCs w:val="24"/>
          <w:lang w:eastAsia="en-GB"/>
        </w:rPr>
        <w:t xml:space="preserve">(2), 30–37. </w:t>
      </w:r>
      <w:r w:rsidRPr="00281A16">
        <w:rPr>
          <w:rFonts w:ascii="Times New Roman" w:hAnsi="Times New Roman" w:cs="Times New Roman"/>
          <w:sz w:val="24"/>
          <w:szCs w:val="24"/>
        </w:rPr>
        <w:br/>
      </w:r>
      <w:hyperlink r:id="rId6" w:history="1">
        <w:r w:rsidRPr="00281A16">
          <w:rPr>
            <w:rStyle w:val="Hyperlink"/>
            <w:rFonts w:ascii="Times New Roman" w:hAnsi="Times New Roman" w:cs="Times New Roman"/>
            <w:sz w:val="24"/>
            <w:szCs w:val="24"/>
            <w:shd w:val="clear" w:color="auto" w:fill="FFFFFF"/>
          </w:rPr>
          <w:t>https://doi.org/10.5281/zenodo.17148360</w:t>
        </w:r>
      </w:hyperlink>
    </w:p>
    <w:p w14:paraId="10969353" w14:textId="77777777" w:rsidR="00900B91" w:rsidRPr="00281A16" w:rsidRDefault="00900B91" w:rsidP="00900B91">
      <w:pPr>
        <w:pStyle w:val="NormalWeb"/>
        <w:ind w:left="720" w:hanging="720"/>
        <w:jc w:val="both"/>
      </w:pPr>
      <w:proofErr w:type="spellStart"/>
      <w:r w:rsidRPr="00281A16">
        <w:t>Ekpo</w:t>
      </w:r>
      <w:proofErr w:type="spellEnd"/>
      <w:r w:rsidRPr="00281A16">
        <w:t xml:space="preserve">, B. O., Oyo-Ita, O. E., Oros, D. R., &amp; Simoneit, B. R. T. (2012). Distributions and sources of polycyclic aromatic hydrocarbons in surface sediments from the Cross River Estuary, southeastern Niger Delta, Nigeria. </w:t>
      </w:r>
      <w:r w:rsidRPr="00281A16">
        <w:rPr>
          <w:rStyle w:val="Emphasis"/>
        </w:rPr>
        <w:t>Environmental Monitoring and Assessment, 184</w:t>
      </w:r>
      <w:r w:rsidRPr="00281A16">
        <w:t>(2), 1037–1047. https://doi.org/10.1007/s10661-011-2019-5</w:t>
      </w:r>
    </w:p>
    <w:p w14:paraId="7B9E8EBF" w14:textId="77777777" w:rsidR="00900B91" w:rsidRPr="00281A16" w:rsidRDefault="00900B91" w:rsidP="00900B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81A16">
        <w:rPr>
          <w:rFonts w:ascii="Times New Roman" w:hAnsi="Times New Roman" w:cs="Times New Roman"/>
          <w:sz w:val="24"/>
          <w:szCs w:val="24"/>
        </w:rPr>
        <w:t>Ekwere</w:t>
      </w:r>
      <w:proofErr w:type="spellEnd"/>
      <w:r w:rsidRPr="00281A16">
        <w:rPr>
          <w:rFonts w:ascii="Times New Roman" w:hAnsi="Times New Roman" w:cs="Times New Roman"/>
          <w:sz w:val="24"/>
          <w:szCs w:val="24"/>
        </w:rPr>
        <w:t xml:space="preserve">, I. O., </w:t>
      </w:r>
      <w:proofErr w:type="spellStart"/>
      <w:r w:rsidRPr="00281A16">
        <w:rPr>
          <w:rFonts w:ascii="Times New Roman" w:hAnsi="Times New Roman" w:cs="Times New Roman"/>
          <w:sz w:val="24"/>
          <w:szCs w:val="24"/>
        </w:rPr>
        <w:t>Okpoji</w:t>
      </w:r>
      <w:proofErr w:type="spellEnd"/>
      <w:r w:rsidRPr="00281A16">
        <w:rPr>
          <w:rFonts w:ascii="Times New Roman" w:hAnsi="Times New Roman" w:cs="Times New Roman"/>
          <w:sz w:val="24"/>
          <w:szCs w:val="24"/>
        </w:rPr>
        <w:t xml:space="preserve">, A. U., </w:t>
      </w:r>
      <w:proofErr w:type="spellStart"/>
      <w:r w:rsidRPr="00281A16">
        <w:rPr>
          <w:rFonts w:ascii="Times New Roman" w:hAnsi="Times New Roman" w:cs="Times New Roman"/>
          <w:sz w:val="24"/>
          <w:szCs w:val="24"/>
        </w:rPr>
        <w:t>Igwegbe</w:t>
      </w:r>
      <w:proofErr w:type="spellEnd"/>
      <w:r w:rsidRPr="00281A16">
        <w:rPr>
          <w:rFonts w:ascii="Times New Roman" w:hAnsi="Times New Roman" w:cs="Times New Roman"/>
          <w:sz w:val="24"/>
          <w:szCs w:val="24"/>
        </w:rPr>
        <w:t xml:space="preserve">, K. C., Okonkwo, C. O., </w:t>
      </w:r>
      <w:proofErr w:type="spellStart"/>
      <w:r w:rsidRPr="00281A16">
        <w:rPr>
          <w:rFonts w:ascii="Times New Roman" w:hAnsi="Times New Roman" w:cs="Times New Roman"/>
          <w:sz w:val="24"/>
          <w:szCs w:val="24"/>
        </w:rPr>
        <w:t>Yekeen</w:t>
      </w:r>
      <w:proofErr w:type="spellEnd"/>
      <w:r w:rsidRPr="00281A16">
        <w:rPr>
          <w:rFonts w:ascii="Times New Roman" w:hAnsi="Times New Roman" w:cs="Times New Roman"/>
          <w:sz w:val="24"/>
          <w:szCs w:val="24"/>
        </w:rPr>
        <w:t xml:space="preserve">, A. A., </w:t>
      </w:r>
      <w:proofErr w:type="spellStart"/>
      <w:r w:rsidRPr="00281A16">
        <w:rPr>
          <w:rFonts w:ascii="Times New Roman" w:hAnsi="Times New Roman" w:cs="Times New Roman"/>
          <w:sz w:val="24"/>
          <w:szCs w:val="24"/>
        </w:rPr>
        <w:t>Obunezi</w:t>
      </w:r>
      <w:proofErr w:type="spellEnd"/>
      <w:r w:rsidRPr="00281A16">
        <w:rPr>
          <w:rFonts w:ascii="Times New Roman" w:hAnsi="Times New Roman" w:cs="Times New Roman"/>
          <w:sz w:val="24"/>
          <w:szCs w:val="24"/>
        </w:rPr>
        <w:t xml:space="preserve">, O. C., </w:t>
      </w:r>
      <w:proofErr w:type="spellStart"/>
      <w:r w:rsidRPr="00281A16">
        <w:rPr>
          <w:rFonts w:ascii="Times New Roman" w:hAnsi="Times New Roman" w:cs="Times New Roman"/>
          <w:sz w:val="24"/>
          <w:szCs w:val="24"/>
        </w:rPr>
        <w:t>Okpanachi</w:t>
      </w:r>
      <w:proofErr w:type="spellEnd"/>
      <w:r w:rsidRPr="00281A16">
        <w:rPr>
          <w:rFonts w:ascii="Times New Roman" w:hAnsi="Times New Roman" w:cs="Times New Roman"/>
          <w:sz w:val="24"/>
          <w:szCs w:val="24"/>
        </w:rPr>
        <w:t xml:space="preserve">, C. B., Garuba, M. H., </w:t>
      </w:r>
      <w:proofErr w:type="spellStart"/>
      <w:r w:rsidRPr="00281A16">
        <w:rPr>
          <w:rFonts w:ascii="Times New Roman" w:hAnsi="Times New Roman" w:cs="Times New Roman"/>
          <w:sz w:val="24"/>
          <w:szCs w:val="24"/>
        </w:rPr>
        <w:t>Ogini</w:t>
      </w:r>
      <w:proofErr w:type="spellEnd"/>
      <w:r w:rsidRPr="00281A16">
        <w:rPr>
          <w:rFonts w:ascii="Times New Roman" w:hAnsi="Times New Roman" w:cs="Times New Roman"/>
          <w:sz w:val="24"/>
          <w:szCs w:val="24"/>
        </w:rPr>
        <w:t xml:space="preserve">, O. R., &amp; </w:t>
      </w:r>
      <w:proofErr w:type="spellStart"/>
      <w:r w:rsidRPr="00281A16">
        <w:rPr>
          <w:rFonts w:ascii="Times New Roman" w:hAnsi="Times New Roman" w:cs="Times New Roman"/>
          <w:sz w:val="24"/>
          <w:szCs w:val="24"/>
        </w:rPr>
        <w:t>Odibo</w:t>
      </w:r>
      <w:proofErr w:type="spellEnd"/>
      <w:r w:rsidRPr="00281A16">
        <w:rPr>
          <w:rFonts w:ascii="Times New Roman" w:hAnsi="Times New Roman" w:cs="Times New Roman"/>
          <w:sz w:val="24"/>
          <w:szCs w:val="24"/>
        </w:rPr>
        <w:t>, U. E. (2025). Nutritional–Toxicological Trade-Off: Comparative Study of Polycyclic Aromatic Hydrocarbons in Smoked and Oven-Dried Nile Tilapia (Oreochromis niloticus). Journal of Environment, Climate, and Ecology, 2(2), 90-97. https://doi.org/10.69739/jece.v2i2.952</w:t>
      </w:r>
    </w:p>
    <w:p w14:paraId="0CD72D0D" w14:textId="77777777" w:rsidR="00900B91" w:rsidRPr="00281A16" w:rsidRDefault="00900B91" w:rsidP="00900B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81A16">
        <w:rPr>
          <w:rFonts w:ascii="Times New Roman" w:hAnsi="Times New Roman" w:cs="Times New Roman"/>
          <w:sz w:val="24"/>
          <w:szCs w:val="24"/>
        </w:rPr>
        <w:t>Ekwere</w:t>
      </w:r>
      <w:proofErr w:type="spellEnd"/>
      <w:r w:rsidRPr="00281A16">
        <w:rPr>
          <w:rFonts w:ascii="Times New Roman" w:hAnsi="Times New Roman" w:cs="Times New Roman"/>
          <w:sz w:val="24"/>
          <w:szCs w:val="24"/>
        </w:rPr>
        <w:t xml:space="preserve">, I. O., </w:t>
      </w:r>
      <w:proofErr w:type="spellStart"/>
      <w:r w:rsidRPr="00281A16">
        <w:rPr>
          <w:rFonts w:ascii="Times New Roman" w:hAnsi="Times New Roman" w:cs="Times New Roman"/>
          <w:sz w:val="24"/>
          <w:szCs w:val="24"/>
        </w:rPr>
        <w:t>Okpoji</w:t>
      </w:r>
      <w:proofErr w:type="spellEnd"/>
      <w:r w:rsidRPr="00281A16">
        <w:rPr>
          <w:rFonts w:ascii="Times New Roman" w:hAnsi="Times New Roman" w:cs="Times New Roman"/>
          <w:sz w:val="24"/>
          <w:szCs w:val="24"/>
        </w:rPr>
        <w:t xml:space="preserve">, A. U., Ufuoma, V. O., Akinola, A. E., Raymond, C. A., Clement, R. O., </w:t>
      </w:r>
      <w:proofErr w:type="spellStart"/>
      <w:r w:rsidRPr="00281A16">
        <w:rPr>
          <w:rFonts w:ascii="Times New Roman" w:hAnsi="Times New Roman" w:cs="Times New Roman"/>
          <w:sz w:val="24"/>
          <w:szCs w:val="24"/>
        </w:rPr>
        <w:t>Alaekwe</w:t>
      </w:r>
      <w:proofErr w:type="spellEnd"/>
      <w:r w:rsidRPr="00281A16">
        <w:rPr>
          <w:rFonts w:ascii="Times New Roman" w:hAnsi="Times New Roman" w:cs="Times New Roman"/>
          <w:sz w:val="24"/>
          <w:szCs w:val="24"/>
        </w:rPr>
        <w:t xml:space="preserve">, I. O., </w:t>
      </w:r>
      <w:proofErr w:type="spellStart"/>
      <w:r w:rsidRPr="00281A16">
        <w:rPr>
          <w:rFonts w:ascii="Times New Roman" w:hAnsi="Times New Roman" w:cs="Times New Roman"/>
          <w:sz w:val="24"/>
          <w:szCs w:val="24"/>
        </w:rPr>
        <w:t>Etesin</w:t>
      </w:r>
      <w:proofErr w:type="spellEnd"/>
      <w:r w:rsidRPr="00281A16">
        <w:rPr>
          <w:rFonts w:ascii="Times New Roman" w:hAnsi="Times New Roman" w:cs="Times New Roman"/>
          <w:sz w:val="24"/>
          <w:szCs w:val="24"/>
        </w:rPr>
        <w:t xml:space="preserve">, M. O., &amp; </w:t>
      </w:r>
      <w:proofErr w:type="spellStart"/>
      <w:r w:rsidRPr="00281A16">
        <w:rPr>
          <w:rFonts w:ascii="Times New Roman" w:hAnsi="Times New Roman" w:cs="Times New Roman"/>
          <w:sz w:val="24"/>
          <w:szCs w:val="24"/>
        </w:rPr>
        <w:t>Edodi</w:t>
      </w:r>
      <w:proofErr w:type="spellEnd"/>
      <w:r w:rsidRPr="00281A16">
        <w:rPr>
          <w:rFonts w:ascii="Times New Roman" w:hAnsi="Times New Roman" w:cs="Times New Roman"/>
          <w:sz w:val="24"/>
          <w:szCs w:val="24"/>
        </w:rPr>
        <w:t xml:space="preserve">, I. O. (2025). </w:t>
      </w:r>
      <w:r w:rsidRPr="00281A16">
        <w:rPr>
          <w:rStyle w:val="Emphasis"/>
          <w:rFonts w:ascii="Times New Roman" w:hAnsi="Times New Roman" w:cs="Times New Roman"/>
          <w:sz w:val="24"/>
          <w:szCs w:val="24"/>
        </w:rPr>
        <w:t>Nutritional evaluation of Nile tilapia (Oreochromis niloticus) processed by different drying methods in Akwa Ibom State, Nigeria.</w:t>
      </w:r>
      <w:r w:rsidRPr="00281A16">
        <w:rPr>
          <w:rFonts w:ascii="Times New Roman" w:hAnsi="Times New Roman" w:cs="Times New Roman"/>
          <w:sz w:val="24"/>
          <w:szCs w:val="24"/>
        </w:rPr>
        <w:t xml:space="preserve"> </w:t>
      </w:r>
      <w:r w:rsidRPr="00281A16">
        <w:rPr>
          <w:rStyle w:val="Emphasis"/>
          <w:rFonts w:ascii="Times New Roman" w:hAnsi="Times New Roman" w:cs="Times New Roman"/>
          <w:sz w:val="24"/>
          <w:szCs w:val="24"/>
        </w:rPr>
        <w:t>Journal of Sustainable Research and Development, 1</w:t>
      </w:r>
      <w:r w:rsidRPr="00281A16">
        <w:rPr>
          <w:rFonts w:ascii="Times New Roman" w:hAnsi="Times New Roman" w:cs="Times New Roman"/>
          <w:sz w:val="24"/>
          <w:szCs w:val="24"/>
        </w:rPr>
        <w:t xml:space="preserve">(2), 11–17. </w:t>
      </w:r>
      <w:hyperlink r:id="rId7" w:tgtFrame="_new" w:history="1">
        <w:r w:rsidRPr="00281A16">
          <w:rPr>
            <w:rStyle w:val="Hyperlink"/>
            <w:rFonts w:ascii="Times New Roman" w:hAnsi="Times New Roman" w:cs="Times New Roman"/>
            <w:sz w:val="24"/>
            <w:szCs w:val="24"/>
          </w:rPr>
          <w:t>https://doi.org/10.69739/jsrd.v1i2.1033</w:t>
        </w:r>
      </w:hyperlink>
    </w:p>
    <w:p w14:paraId="35E80259" w14:textId="77777777" w:rsidR="00900B91" w:rsidRPr="00281A16" w:rsidRDefault="00900B91" w:rsidP="00900B91">
      <w:pPr>
        <w:pStyle w:val="NormalWeb"/>
        <w:ind w:left="720" w:hanging="720"/>
        <w:jc w:val="both"/>
      </w:pPr>
      <w:r w:rsidRPr="00281A16">
        <w:lastRenderedPageBreak/>
        <w:t xml:space="preserve">Farrington, J. W., &amp; Quinn, J. G. (2015). “Unresolved complex mixture” (UCM): A brief history of the term and moving beyond it. </w:t>
      </w:r>
      <w:r w:rsidRPr="00281A16">
        <w:rPr>
          <w:rStyle w:val="Emphasis"/>
        </w:rPr>
        <w:t>Marine Pollution Bulletin, 96</w:t>
      </w:r>
      <w:r w:rsidRPr="00281A16">
        <w:t>(1–2), 29–31. https://doi.org/10.1016/j.marpolbul.2015.04.039</w:t>
      </w:r>
    </w:p>
    <w:p w14:paraId="20AED3C5" w14:textId="77777777" w:rsidR="00900B91" w:rsidRPr="00281A16" w:rsidRDefault="00900B91" w:rsidP="00900B91">
      <w:pPr>
        <w:pStyle w:val="NormalWeb"/>
        <w:ind w:left="720" w:hanging="720"/>
        <w:jc w:val="both"/>
      </w:pPr>
      <w:proofErr w:type="spellStart"/>
      <w:r w:rsidRPr="00281A16">
        <w:t>Frasson</w:t>
      </w:r>
      <w:proofErr w:type="spellEnd"/>
      <w:r w:rsidRPr="00281A16">
        <w:t xml:space="preserve"> de, M. R. P., Pavelsky, T. M., </w:t>
      </w:r>
      <w:proofErr w:type="spellStart"/>
      <w:r w:rsidRPr="00281A16">
        <w:t>Fonstad</w:t>
      </w:r>
      <w:proofErr w:type="spellEnd"/>
      <w:r w:rsidRPr="00281A16">
        <w:t xml:space="preserve">, M. A., Durand, M. T., Allen, G. H., Schumann, G., Lion, C., Beighley, R. E., &amp; Yang, X. (2019). Global relationships between river width, slope, catchment area, meander wavelength, sinuosity, and discharge. </w:t>
      </w:r>
      <w:r w:rsidRPr="00281A16">
        <w:rPr>
          <w:rStyle w:val="Emphasis"/>
        </w:rPr>
        <w:t>Geophysical Research Letters, 46</w:t>
      </w:r>
      <w:r w:rsidRPr="00281A16">
        <w:t>(6), 3252–3262.</w:t>
      </w:r>
    </w:p>
    <w:p w14:paraId="6DFEF252" w14:textId="77777777" w:rsidR="00900B91" w:rsidRDefault="00900B91" w:rsidP="00900B91">
      <w:pPr>
        <w:spacing w:before="100" w:beforeAutospacing="1" w:after="100" w:afterAutospacing="1" w:line="240" w:lineRule="auto"/>
        <w:ind w:left="720" w:hanging="720"/>
        <w:jc w:val="both"/>
        <w:rPr>
          <w:rStyle w:val="Emphasis"/>
        </w:rPr>
      </w:pPr>
      <w:proofErr w:type="spellStart"/>
      <w:r w:rsidRPr="0034651C">
        <w:rPr>
          <w:highlight w:val="yellow"/>
        </w:rPr>
        <w:t>Ghaware</w:t>
      </w:r>
      <w:proofErr w:type="spellEnd"/>
      <w:r w:rsidRPr="0034651C">
        <w:rPr>
          <w:highlight w:val="yellow"/>
        </w:rPr>
        <w:t xml:space="preserve">, R., </w:t>
      </w:r>
      <w:proofErr w:type="spellStart"/>
      <w:r w:rsidRPr="0034651C">
        <w:rPr>
          <w:highlight w:val="yellow"/>
        </w:rPr>
        <w:t>Birajdar</w:t>
      </w:r>
      <w:proofErr w:type="spellEnd"/>
      <w:r w:rsidRPr="0034651C">
        <w:rPr>
          <w:highlight w:val="yellow"/>
        </w:rPr>
        <w:t xml:space="preserve">, N., </w:t>
      </w:r>
      <w:proofErr w:type="spellStart"/>
      <w:r w:rsidRPr="0034651C">
        <w:rPr>
          <w:highlight w:val="yellow"/>
        </w:rPr>
        <w:t>Kamble</w:t>
      </w:r>
      <w:proofErr w:type="spellEnd"/>
      <w:r w:rsidRPr="0034651C">
        <w:rPr>
          <w:highlight w:val="yellow"/>
        </w:rPr>
        <w:t xml:space="preserve">, G. S., &amp; </w:t>
      </w:r>
      <w:proofErr w:type="spellStart"/>
      <w:r w:rsidRPr="0034651C">
        <w:rPr>
          <w:highlight w:val="yellow"/>
        </w:rPr>
        <w:t>Kolekar</w:t>
      </w:r>
      <w:proofErr w:type="spellEnd"/>
      <w:r w:rsidRPr="0034651C">
        <w:rPr>
          <w:highlight w:val="yellow"/>
        </w:rPr>
        <w:t xml:space="preserve">, S. S. (2024). Degradation of organic pollutant using </w:t>
      </w:r>
      <w:proofErr w:type="spellStart"/>
      <w:r w:rsidRPr="0034651C">
        <w:rPr>
          <w:highlight w:val="yellow"/>
        </w:rPr>
        <w:t>BiVO</w:t>
      </w:r>
      <w:proofErr w:type="spellEnd"/>
      <w:r w:rsidRPr="0034651C">
        <w:rPr>
          <w:highlight w:val="yellow"/>
        </w:rPr>
        <w:t>₄–</w:t>
      </w:r>
      <w:proofErr w:type="spellStart"/>
      <w:r w:rsidRPr="0034651C">
        <w:rPr>
          <w:highlight w:val="yellow"/>
        </w:rPr>
        <w:t>NiFe₂O</w:t>
      </w:r>
      <w:proofErr w:type="spellEnd"/>
      <w:r w:rsidRPr="0034651C">
        <w:rPr>
          <w:highlight w:val="yellow"/>
        </w:rPr>
        <w:t xml:space="preserve">₄ heterostructure photocatalyst under visible light irradiation: Assessment of </w:t>
      </w:r>
      <w:proofErr w:type="spellStart"/>
      <w:r w:rsidRPr="0034651C">
        <w:rPr>
          <w:highlight w:val="yellow"/>
        </w:rPr>
        <w:t>detoxicity</w:t>
      </w:r>
      <w:proofErr w:type="spellEnd"/>
      <w:r w:rsidRPr="0034651C">
        <w:rPr>
          <w:highlight w:val="yellow"/>
        </w:rPr>
        <w:t xml:space="preserve"> using </w:t>
      </w:r>
      <w:proofErr w:type="spellStart"/>
      <w:r w:rsidRPr="0034651C">
        <w:rPr>
          <w:rStyle w:val="Emphasis"/>
          <w:highlight w:val="yellow"/>
        </w:rPr>
        <w:t>Cirrhinus</w:t>
      </w:r>
      <w:proofErr w:type="spellEnd"/>
      <w:r w:rsidRPr="0034651C">
        <w:rPr>
          <w:rStyle w:val="Emphasis"/>
          <w:highlight w:val="yellow"/>
        </w:rPr>
        <w:t xml:space="preserve"> </w:t>
      </w:r>
      <w:proofErr w:type="spellStart"/>
      <w:r w:rsidRPr="0034651C">
        <w:rPr>
          <w:rStyle w:val="Emphasis"/>
          <w:highlight w:val="yellow"/>
        </w:rPr>
        <w:t>mrigala</w:t>
      </w:r>
      <w:proofErr w:type="spellEnd"/>
      <w:r w:rsidRPr="0034651C">
        <w:rPr>
          <w:highlight w:val="yellow"/>
        </w:rPr>
        <w:t xml:space="preserve">. </w:t>
      </w:r>
      <w:r w:rsidRPr="0034651C">
        <w:rPr>
          <w:rStyle w:val="Emphasis"/>
          <w:highlight w:val="yellow"/>
        </w:rPr>
        <w:t>Langmuir, 40</w:t>
      </w:r>
      <w:r w:rsidRPr="0034651C">
        <w:rPr>
          <w:highlight w:val="yellow"/>
        </w:rPr>
        <w:t xml:space="preserve">(28), 14426–14439. https://doi.org/10.1021/acs.langmuir.4c01087 </w:t>
      </w:r>
      <w:r w:rsidRPr="0034651C">
        <w:rPr>
          <w:rStyle w:val="Emphasis"/>
          <w:highlight w:val="yellow"/>
        </w:rPr>
        <w:t>(If DOI changes, use the correct one provided in your dataset.</w:t>
      </w:r>
    </w:p>
    <w:p w14:paraId="68A3381C" w14:textId="77777777" w:rsidR="00900B91" w:rsidRPr="00281A16" w:rsidRDefault="00900B91" w:rsidP="00900B91">
      <w:pPr>
        <w:spacing w:after="0"/>
        <w:ind w:left="720" w:hanging="720"/>
        <w:jc w:val="both"/>
        <w:rPr>
          <w:rFonts w:ascii="Times New Roman" w:eastAsia="Times New Roman" w:hAnsi="Times New Roman" w:cs="Times New Roman"/>
          <w:sz w:val="24"/>
          <w:szCs w:val="24"/>
        </w:rPr>
      </w:pPr>
      <w:r w:rsidRPr="00281A16">
        <w:rPr>
          <w:rFonts w:ascii="Times New Roman" w:hAnsi="Times New Roman" w:cs="Times New Roman"/>
          <w:sz w:val="24"/>
          <w:szCs w:val="24"/>
          <w:shd w:val="clear" w:color="auto" w:fill="F8F8F8"/>
        </w:rPr>
        <w:t xml:space="preserve">John E., E., Emah O., A., Ifiok O., E., </w:t>
      </w:r>
      <w:proofErr w:type="spellStart"/>
      <w:r w:rsidRPr="00281A16">
        <w:rPr>
          <w:rFonts w:ascii="Times New Roman" w:hAnsi="Times New Roman" w:cs="Times New Roman"/>
          <w:sz w:val="24"/>
          <w:szCs w:val="24"/>
          <w:shd w:val="clear" w:color="auto" w:fill="F8F8F8"/>
        </w:rPr>
        <w:t>Okpoji</w:t>
      </w:r>
      <w:proofErr w:type="spellEnd"/>
      <w:r w:rsidRPr="00281A16">
        <w:rPr>
          <w:rFonts w:ascii="Times New Roman" w:hAnsi="Times New Roman" w:cs="Times New Roman"/>
          <w:sz w:val="24"/>
          <w:szCs w:val="24"/>
          <w:shd w:val="clear" w:color="auto" w:fill="F8F8F8"/>
        </w:rPr>
        <w:t>, A. U., Iyam O., E., Henderson O., O., Akinola A., E., Gloria N., A., &amp; Charles N., O. (2025). Health Risk Implications of Polycyclic Aromatic Hydrocarbons in Smoked and Dried Fish Consumed in Nigeria. </w:t>
      </w:r>
      <w:r w:rsidRPr="00281A16">
        <w:rPr>
          <w:rFonts w:ascii="Times New Roman" w:hAnsi="Times New Roman" w:cs="Times New Roman"/>
          <w:i/>
          <w:iCs/>
          <w:sz w:val="24"/>
          <w:szCs w:val="24"/>
          <w:shd w:val="clear" w:color="auto" w:fill="F8F8F8"/>
        </w:rPr>
        <w:t>Journal of Medical Science, Biology, and Chemistry</w:t>
      </w:r>
      <w:r w:rsidRPr="00281A16">
        <w:rPr>
          <w:rFonts w:ascii="Times New Roman" w:hAnsi="Times New Roman" w:cs="Times New Roman"/>
          <w:sz w:val="24"/>
          <w:szCs w:val="24"/>
          <w:shd w:val="clear" w:color="auto" w:fill="F8F8F8"/>
        </w:rPr>
        <w:t>, </w:t>
      </w:r>
      <w:r w:rsidRPr="00281A16">
        <w:rPr>
          <w:rFonts w:ascii="Times New Roman" w:hAnsi="Times New Roman" w:cs="Times New Roman"/>
          <w:i/>
          <w:iCs/>
          <w:sz w:val="24"/>
          <w:szCs w:val="24"/>
          <w:shd w:val="clear" w:color="auto" w:fill="F8F8F8"/>
        </w:rPr>
        <w:t>2</w:t>
      </w:r>
      <w:r w:rsidRPr="00281A16">
        <w:rPr>
          <w:rFonts w:ascii="Times New Roman" w:hAnsi="Times New Roman" w:cs="Times New Roman"/>
          <w:sz w:val="24"/>
          <w:szCs w:val="24"/>
          <w:shd w:val="clear" w:color="auto" w:fill="F8F8F8"/>
        </w:rPr>
        <w:t>(2), 192-199. </w:t>
      </w:r>
      <w:hyperlink r:id="rId8" w:history="1">
        <w:r w:rsidRPr="00281A16">
          <w:rPr>
            <w:rStyle w:val="Hyperlink"/>
            <w:rFonts w:ascii="Times New Roman" w:hAnsi="Times New Roman" w:cs="Times New Roman"/>
            <w:color w:val="006798"/>
            <w:sz w:val="24"/>
            <w:szCs w:val="24"/>
            <w:shd w:val="clear" w:color="auto" w:fill="F8F8F8"/>
          </w:rPr>
          <w:t>https://doi.org/10.69739/jmsbc.v2i2.1045</w:t>
        </w:r>
      </w:hyperlink>
    </w:p>
    <w:p w14:paraId="58AC81FB" w14:textId="7DEB94DA" w:rsidR="00900B91" w:rsidRPr="0034651C" w:rsidRDefault="00900B91" w:rsidP="00900B91">
      <w:pPr>
        <w:spacing w:before="100" w:beforeAutospacing="1" w:after="100" w:afterAutospacing="1" w:line="240" w:lineRule="auto"/>
        <w:ind w:left="720" w:hanging="720"/>
        <w:jc w:val="both"/>
        <w:rPr>
          <w:highlight w:val="yellow"/>
        </w:rPr>
      </w:pPr>
      <w:proofErr w:type="spellStart"/>
      <w:r w:rsidRPr="0034651C">
        <w:rPr>
          <w:highlight w:val="yellow"/>
        </w:rPr>
        <w:t>Kamble</w:t>
      </w:r>
      <w:proofErr w:type="spellEnd"/>
      <w:r w:rsidRPr="0034651C">
        <w:rPr>
          <w:highlight w:val="yellow"/>
        </w:rPr>
        <w:t xml:space="preserve">, G. S. (2025). Controllable synthesis of semiconducting anatase </w:t>
      </w:r>
      <w:proofErr w:type="spellStart"/>
      <w:r w:rsidRPr="0034651C">
        <w:rPr>
          <w:highlight w:val="yellow"/>
        </w:rPr>
        <w:t>TiO</w:t>
      </w:r>
      <w:proofErr w:type="spellEnd"/>
      <w:r w:rsidRPr="0034651C">
        <w:rPr>
          <w:highlight w:val="yellow"/>
        </w:rPr>
        <w:t xml:space="preserve">₂ nanostructures for visible light-driven photocatalytic degradation of crystal violet and methylene blue dye. </w:t>
      </w:r>
      <w:proofErr w:type="spellStart"/>
      <w:r w:rsidRPr="0034651C">
        <w:rPr>
          <w:rStyle w:val="Emphasis"/>
          <w:highlight w:val="yellow"/>
        </w:rPr>
        <w:t>Spectrochimica</w:t>
      </w:r>
      <w:proofErr w:type="spellEnd"/>
      <w:r w:rsidRPr="0034651C">
        <w:rPr>
          <w:rStyle w:val="Emphasis"/>
          <w:highlight w:val="yellow"/>
        </w:rPr>
        <w:t xml:space="preserve"> Acta Part A: Molecular and Biomolecular Spectroscopy, 341</w:t>
      </w:r>
      <w:r w:rsidRPr="0034651C">
        <w:rPr>
          <w:highlight w:val="yellow"/>
        </w:rPr>
        <w:t xml:space="preserve">, 126404. </w:t>
      </w:r>
      <w:hyperlink r:id="rId9" w:tgtFrame="_new" w:history="1">
        <w:r w:rsidRPr="0034651C">
          <w:rPr>
            <w:rStyle w:val="Hyperlink"/>
            <w:highlight w:val="yellow"/>
          </w:rPr>
          <w:t>https://doi.org/10.1016/j.saa.2025.126404</w:t>
        </w:r>
      </w:hyperlink>
    </w:p>
    <w:p w14:paraId="6D036507" w14:textId="77777777" w:rsidR="00900B91" w:rsidRPr="0034651C" w:rsidRDefault="00900B91" w:rsidP="00900B91">
      <w:pPr>
        <w:spacing w:before="100" w:beforeAutospacing="1" w:after="100" w:afterAutospacing="1" w:line="240" w:lineRule="auto"/>
        <w:ind w:left="720" w:hanging="720"/>
        <w:jc w:val="both"/>
        <w:rPr>
          <w:highlight w:val="yellow"/>
        </w:rPr>
      </w:pPr>
      <w:r w:rsidRPr="0034651C">
        <w:rPr>
          <w:highlight w:val="yellow"/>
        </w:rPr>
        <w:t xml:space="preserve">Nanomaterials. (2023). </w:t>
      </w:r>
      <w:proofErr w:type="spellStart"/>
      <w:r w:rsidRPr="0034651C">
        <w:rPr>
          <w:highlight w:val="yellow"/>
        </w:rPr>
        <w:t>BiVO</w:t>
      </w:r>
      <w:proofErr w:type="spellEnd"/>
      <w:r w:rsidRPr="0034651C">
        <w:rPr>
          <w:highlight w:val="yellow"/>
        </w:rPr>
        <w:t xml:space="preserve">₄ as a sustainable and emerging photocatalyst: Synthesis methodologies, engineering properties, and its volatile organic compounds degradation efficiency. </w:t>
      </w:r>
      <w:r w:rsidRPr="0034651C">
        <w:rPr>
          <w:rStyle w:val="Emphasis"/>
          <w:highlight w:val="yellow"/>
        </w:rPr>
        <w:t>Nanomaterials, 13</w:t>
      </w:r>
      <w:r w:rsidRPr="0034651C">
        <w:rPr>
          <w:highlight w:val="yellow"/>
        </w:rPr>
        <w:t>, 1528. https://doi.org/10.3390/nano13091528</w:t>
      </w:r>
    </w:p>
    <w:p w14:paraId="3647BE7F" w14:textId="77777777" w:rsidR="00900B91" w:rsidRPr="00281A16" w:rsidRDefault="00900B91" w:rsidP="00900B91">
      <w:pPr>
        <w:spacing w:before="100" w:beforeAutospacing="1" w:after="100" w:afterAutospacing="1" w:line="240" w:lineRule="auto"/>
        <w:ind w:left="720" w:hanging="720"/>
        <w:jc w:val="both"/>
        <w:rPr>
          <w:rFonts w:ascii="Times New Roman" w:hAnsi="Times New Roman" w:cs="Times New Roman"/>
          <w:sz w:val="24"/>
          <w:szCs w:val="24"/>
        </w:rPr>
      </w:pPr>
      <w:r w:rsidRPr="0034651C">
        <w:rPr>
          <w:rFonts w:ascii="Times New Roman" w:hAnsi="Times New Roman" w:cs="Times New Roman"/>
          <w:sz w:val="24"/>
          <w:szCs w:val="24"/>
          <w:highlight w:val="yellow"/>
        </w:rPr>
        <w:t xml:space="preserve">Okagbare, U. V., </w:t>
      </w:r>
      <w:proofErr w:type="spellStart"/>
      <w:r w:rsidRPr="0034651C">
        <w:rPr>
          <w:rFonts w:ascii="Times New Roman" w:hAnsi="Times New Roman" w:cs="Times New Roman"/>
          <w:sz w:val="24"/>
          <w:szCs w:val="24"/>
          <w:highlight w:val="yellow"/>
        </w:rPr>
        <w:t>Umueni</w:t>
      </w:r>
      <w:proofErr w:type="spellEnd"/>
      <w:r w:rsidRPr="0034651C">
        <w:rPr>
          <w:rFonts w:ascii="Times New Roman" w:hAnsi="Times New Roman" w:cs="Times New Roman"/>
          <w:sz w:val="24"/>
          <w:szCs w:val="24"/>
          <w:highlight w:val="yellow"/>
        </w:rPr>
        <w:t xml:space="preserve">, U. E., Ekpe, J. E., </w:t>
      </w:r>
      <w:proofErr w:type="spellStart"/>
      <w:r w:rsidRPr="0034651C">
        <w:rPr>
          <w:rFonts w:ascii="Times New Roman" w:hAnsi="Times New Roman" w:cs="Times New Roman"/>
          <w:sz w:val="24"/>
          <w:szCs w:val="24"/>
          <w:highlight w:val="yellow"/>
        </w:rPr>
        <w:t>Etukudo</w:t>
      </w:r>
      <w:proofErr w:type="spellEnd"/>
      <w:r w:rsidRPr="0034651C">
        <w:rPr>
          <w:rFonts w:ascii="Times New Roman" w:hAnsi="Times New Roman" w:cs="Times New Roman"/>
          <w:sz w:val="24"/>
          <w:szCs w:val="24"/>
          <w:highlight w:val="yellow"/>
        </w:rPr>
        <w:t xml:space="preserve">, N. J., </w:t>
      </w:r>
      <w:proofErr w:type="spellStart"/>
      <w:r w:rsidRPr="0034651C">
        <w:rPr>
          <w:rFonts w:ascii="Times New Roman" w:hAnsi="Times New Roman" w:cs="Times New Roman"/>
          <w:sz w:val="24"/>
          <w:szCs w:val="24"/>
          <w:highlight w:val="yellow"/>
        </w:rPr>
        <w:t>Okpoji</w:t>
      </w:r>
      <w:proofErr w:type="spellEnd"/>
      <w:r w:rsidRPr="0034651C">
        <w:rPr>
          <w:rFonts w:ascii="Times New Roman" w:hAnsi="Times New Roman" w:cs="Times New Roman"/>
          <w:sz w:val="24"/>
          <w:szCs w:val="24"/>
          <w:highlight w:val="yellow"/>
        </w:rPr>
        <w:t xml:space="preserve">, A. U., Okoye, P. I., </w:t>
      </w:r>
      <w:proofErr w:type="spellStart"/>
      <w:r w:rsidRPr="0034651C">
        <w:rPr>
          <w:rFonts w:ascii="Times New Roman" w:hAnsi="Times New Roman" w:cs="Times New Roman"/>
          <w:sz w:val="24"/>
          <w:szCs w:val="24"/>
          <w:highlight w:val="yellow"/>
        </w:rPr>
        <w:t>Ekwere</w:t>
      </w:r>
      <w:proofErr w:type="spellEnd"/>
      <w:r w:rsidRPr="0034651C">
        <w:rPr>
          <w:rFonts w:ascii="Times New Roman" w:hAnsi="Times New Roman" w:cs="Times New Roman"/>
          <w:sz w:val="24"/>
          <w:szCs w:val="24"/>
          <w:highlight w:val="yellow"/>
        </w:rPr>
        <w:t xml:space="preserve">, I. O., </w:t>
      </w:r>
      <w:proofErr w:type="spellStart"/>
      <w:r w:rsidRPr="0034651C">
        <w:rPr>
          <w:rFonts w:ascii="Times New Roman" w:hAnsi="Times New Roman" w:cs="Times New Roman"/>
          <w:sz w:val="24"/>
          <w:szCs w:val="24"/>
          <w:highlight w:val="yellow"/>
        </w:rPr>
        <w:t>Etesin</w:t>
      </w:r>
      <w:proofErr w:type="spellEnd"/>
      <w:r w:rsidRPr="0034651C">
        <w:rPr>
          <w:rFonts w:ascii="Times New Roman" w:hAnsi="Times New Roman" w:cs="Times New Roman"/>
          <w:sz w:val="24"/>
          <w:szCs w:val="24"/>
          <w:highlight w:val="yellow"/>
        </w:rPr>
        <w:t xml:space="preserve">, M. U., </w:t>
      </w:r>
      <w:proofErr w:type="spellStart"/>
      <w:r w:rsidRPr="0034651C">
        <w:rPr>
          <w:rFonts w:ascii="Times New Roman" w:hAnsi="Times New Roman" w:cs="Times New Roman"/>
          <w:sz w:val="24"/>
          <w:szCs w:val="24"/>
          <w:highlight w:val="yellow"/>
        </w:rPr>
        <w:t>Okpanachi</w:t>
      </w:r>
      <w:proofErr w:type="spellEnd"/>
      <w:r w:rsidRPr="0034651C">
        <w:rPr>
          <w:rFonts w:ascii="Times New Roman" w:hAnsi="Times New Roman" w:cs="Times New Roman"/>
          <w:sz w:val="24"/>
          <w:szCs w:val="24"/>
          <w:highlight w:val="yellow"/>
        </w:rPr>
        <w:t xml:space="preserve">, C. B., &amp; Okafor, C. A. (2025). Geophysical and </w:t>
      </w:r>
      <w:proofErr w:type="spellStart"/>
      <w:r w:rsidRPr="0034651C">
        <w:rPr>
          <w:rFonts w:ascii="Times New Roman" w:hAnsi="Times New Roman" w:cs="Times New Roman"/>
          <w:sz w:val="24"/>
          <w:szCs w:val="24"/>
          <w:highlight w:val="yellow"/>
        </w:rPr>
        <w:t>hydrochemical</w:t>
      </w:r>
      <w:proofErr w:type="spellEnd"/>
      <w:r w:rsidRPr="0034651C">
        <w:rPr>
          <w:rFonts w:ascii="Times New Roman" w:hAnsi="Times New Roman" w:cs="Times New Roman"/>
          <w:sz w:val="24"/>
          <w:szCs w:val="24"/>
          <w:highlight w:val="yellow"/>
        </w:rPr>
        <w:t xml:space="preserve"> assessment of groundwater vulnerability to oil pollution in Yenagoa, Bayelsa State, Nigeria. </w:t>
      </w:r>
      <w:r w:rsidRPr="0034651C">
        <w:rPr>
          <w:rStyle w:val="Emphasis"/>
          <w:rFonts w:ascii="Times New Roman" w:hAnsi="Times New Roman" w:cs="Times New Roman"/>
          <w:sz w:val="24"/>
          <w:szCs w:val="24"/>
          <w:highlight w:val="yellow"/>
        </w:rPr>
        <w:t>Journal of Environment, Climate, and Ecology</w:t>
      </w:r>
      <w:r w:rsidRPr="0034651C">
        <w:rPr>
          <w:rFonts w:ascii="Times New Roman" w:hAnsi="Times New Roman" w:cs="Times New Roman"/>
          <w:sz w:val="24"/>
          <w:szCs w:val="24"/>
          <w:highlight w:val="yellow"/>
        </w:rPr>
        <w:t>, 2(2), 138–146.</w:t>
      </w:r>
    </w:p>
    <w:p w14:paraId="7963D8D6" w14:textId="77777777" w:rsidR="00900B91" w:rsidRPr="00281A16" w:rsidRDefault="00900B91" w:rsidP="00900B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A. U., </w:t>
      </w:r>
      <w:proofErr w:type="spellStart"/>
      <w:r w:rsidRPr="00281A16">
        <w:rPr>
          <w:rFonts w:ascii="Times New Roman" w:eastAsia="Times New Roman" w:hAnsi="Times New Roman" w:cs="Times New Roman"/>
          <w:sz w:val="24"/>
          <w:szCs w:val="24"/>
          <w:lang w:eastAsia="en-GB"/>
        </w:rPr>
        <w:t>Anarado</w:t>
      </w:r>
      <w:proofErr w:type="spellEnd"/>
      <w:r w:rsidRPr="00281A16">
        <w:rPr>
          <w:rFonts w:ascii="Times New Roman" w:eastAsia="Times New Roman" w:hAnsi="Times New Roman" w:cs="Times New Roman"/>
          <w:sz w:val="24"/>
          <w:szCs w:val="24"/>
          <w:lang w:eastAsia="en-GB"/>
        </w:rPr>
        <w:t xml:space="preserve">, C. O., </w:t>
      </w:r>
      <w:proofErr w:type="spellStart"/>
      <w:r w:rsidRPr="00281A16">
        <w:rPr>
          <w:rFonts w:ascii="Times New Roman" w:eastAsia="Times New Roman" w:hAnsi="Times New Roman" w:cs="Times New Roman"/>
          <w:sz w:val="24"/>
          <w:szCs w:val="24"/>
          <w:lang w:eastAsia="en-GB"/>
        </w:rPr>
        <w:t>Mmuta</w:t>
      </w:r>
      <w:proofErr w:type="spellEnd"/>
      <w:r w:rsidRPr="00281A16">
        <w:rPr>
          <w:rFonts w:ascii="Times New Roman" w:eastAsia="Times New Roman" w:hAnsi="Times New Roman" w:cs="Times New Roman"/>
          <w:sz w:val="24"/>
          <w:szCs w:val="24"/>
          <w:lang w:eastAsia="en-GB"/>
        </w:rPr>
        <w:t xml:space="preserve">, E. C., </w:t>
      </w:r>
      <w:proofErr w:type="spellStart"/>
      <w:r w:rsidRPr="00281A16">
        <w:rPr>
          <w:rFonts w:ascii="Times New Roman" w:eastAsia="Times New Roman" w:hAnsi="Times New Roman" w:cs="Times New Roman"/>
          <w:sz w:val="24"/>
          <w:szCs w:val="24"/>
          <w:lang w:eastAsia="en-GB"/>
        </w:rPr>
        <w:t>Ekwere</w:t>
      </w:r>
      <w:proofErr w:type="spellEnd"/>
      <w:r w:rsidRPr="00281A16">
        <w:rPr>
          <w:rFonts w:ascii="Times New Roman" w:eastAsia="Times New Roman" w:hAnsi="Times New Roman" w:cs="Times New Roman"/>
          <w:sz w:val="24"/>
          <w:szCs w:val="24"/>
          <w:lang w:eastAsia="en-GB"/>
        </w:rPr>
        <w:t xml:space="preserve">, I. O., </w:t>
      </w:r>
      <w:proofErr w:type="spellStart"/>
      <w:r w:rsidRPr="00281A16">
        <w:rPr>
          <w:rFonts w:ascii="Times New Roman" w:eastAsia="Times New Roman" w:hAnsi="Times New Roman" w:cs="Times New Roman"/>
          <w:sz w:val="24"/>
          <w:szCs w:val="24"/>
          <w:lang w:eastAsia="en-GB"/>
        </w:rPr>
        <w:t>Alaekwe</w:t>
      </w:r>
      <w:proofErr w:type="spellEnd"/>
      <w:r w:rsidRPr="00281A16">
        <w:rPr>
          <w:rFonts w:ascii="Times New Roman" w:eastAsia="Times New Roman" w:hAnsi="Times New Roman" w:cs="Times New Roman"/>
          <w:sz w:val="24"/>
          <w:szCs w:val="24"/>
          <w:lang w:eastAsia="en-GB"/>
        </w:rPr>
        <w:t xml:space="preserve">, I. O., </w:t>
      </w:r>
      <w:proofErr w:type="spellStart"/>
      <w:r w:rsidRPr="00281A16">
        <w:rPr>
          <w:rFonts w:ascii="Times New Roman" w:eastAsia="Times New Roman" w:hAnsi="Times New Roman" w:cs="Times New Roman"/>
          <w:sz w:val="24"/>
          <w:szCs w:val="24"/>
          <w:lang w:eastAsia="en-GB"/>
        </w:rPr>
        <w:t>Odibo</w:t>
      </w:r>
      <w:proofErr w:type="spellEnd"/>
      <w:r w:rsidRPr="00281A16">
        <w:rPr>
          <w:rFonts w:ascii="Times New Roman" w:eastAsia="Times New Roman" w:hAnsi="Times New Roman" w:cs="Times New Roman"/>
          <w:sz w:val="24"/>
          <w:szCs w:val="24"/>
          <w:lang w:eastAsia="en-GB"/>
        </w:rPr>
        <w:t xml:space="preserve">, U. E., </w:t>
      </w:r>
      <w:proofErr w:type="spellStart"/>
      <w:r w:rsidRPr="00281A16">
        <w:rPr>
          <w:rFonts w:ascii="Times New Roman" w:eastAsia="Times New Roman" w:hAnsi="Times New Roman" w:cs="Times New Roman"/>
          <w:sz w:val="24"/>
          <w:szCs w:val="24"/>
          <w:lang w:eastAsia="en-GB"/>
        </w:rPr>
        <w:t>Igwegbe</w:t>
      </w:r>
      <w:proofErr w:type="spellEnd"/>
      <w:r w:rsidRPr="00281A16">
        <w:rPr>
          <w:rFonts w:ascii="Times New Roman" w:eastAsia="Times New Roman" w:hAnsi="Times New Roman" w:cs="Times New Roman"/>
          <w:sz w:val="24"/>
          <w:szCs w:val="24"/>
          <w:lang w:eastAsia="en-GB"/>
        </w:rPr>
        <w:t xml:space="preserve">, K. C., </w:t>
      </w:r>
      <w:proofErr w:type="spellStart"/>
      <w:r w:rsidRPr="00281A16">
        <w:rPr>
          <w:rFonts w:ascii="Times New Roman" w:eastAsia="Times New Roman" w:hAnsi="Times New Roman" w:cs="Times New Roman"/>
          <w:sz w:val="24"/>
          <w:szCs w:val="24"/>
          <w:lang w:eastAsia="en-GB"/>
        </w:rPr>
        <w:t>Eboj-Ajoku</w:t>
      </w:r>
      <w:proofErr w:type="spellEnd"/>
      <w:r w:rsidRPr="00281A16">
        <w:rPr>
          <w:rFonts w:ascii="Times New Roman" w:eastAsia="Times New Roman" w:hAnsi="Times New Roman" w:cs="Times New Roman"/>
          <w:sz w:val="24"/>
          <w:szCs w:val="24"/>
          <w:lang w:eastAsia="en-GB"/>
        </w:rPr>
        <w:t xml:space="preserve">, I. O., &amp; </w:t>
      </w:r>
      <w:proofErr w:type="spellStart"/>
      <w:r w:rsidRPr="00281A16">
        <w:rPr>
          <w:rFonts w:ascii="Times New Roman" w:eastAsia="Times New Roman" w:hAnsi="Times New Roman" w:cs="Times New Roman"/>
          <w:sz w:val="24"/>
          <w:szCs w:val="24"/>
          <w:lang w:eastAsia="en-GB"/>
        </w:rPr>
        <w:t>Obunezi</w:t>
      </w:r>
      <w:proofErr w:type="spellEnd"/>
      <w:r w:rsidRPr="00281A16">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281A16">
        <w:rPr>
          <w:rFonts w:ascii="Times New Roman" w:eastAsia="Times New Roman" w:hAnsi="Times New Roman" w:cs="Times New Roman"/>
          <w:i/>
          <w:iCs/>
          <w:sz w:val="24"/>
          <w:szCs w:val="24"/>
          <w:lang w:eastAsia="en-GB"/>
        </w:rPr>
        <w:t>Journal of Life Science and Public Health, 1</w:t>
      </w:r>
      <w:r w:rsidRPr="00281A16">
        <w:rPr>
          <w:rFonts w:ascii="Times New Roman" w:eastAsia="Times New Roman" w:hAnsi="Times New Roman" w:cs="Times New Roman"/>
          <w:sz w:val="24"/>
          <w:szCs w:val="24"/>
          <w:lang w:eastAsia="en-GB"/>
        </w:rPr>
        <w:t xml:space="preserve">(1), 24–31. </w:t>
      </w:r>
      <w:hyperlink r:id="rId10" w:tgtFrame="_new" w:history="1">
        <w:r w:rsidRPr="00281A16">
          <w:rPr>
            <w:rFonts w:ascii="Times New Roman" w:eastAsia="Times New Roman" w:hAnsi="Times New Roman" w:cs="Times New Roman"/>
            <w:color w:val="0000FF"/>
            <w:sz w:val="24"/>
            <w:szCs w:val="24"/>
            <w:u w:val="single"/>
            <w:lang w:eastAsia="en-GB"/>
          </w:rPr>
          <w:t>https://doi.org/10.69739/jlsph.v1i1.879</w:t>
        </w:r>
      </w:hyperlink>
    </w:p>
    <w:p w14:paraId="06828D9F" w14:textId="77777777" w:rsidR="00900B91" w:rsidRPr="00281A16" w:rsidRDefault="00900B91" w:rsidP="00900B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A. U., Chinyere, U. E., </w:t>
      </w:r>
      <w:proofErr w:type="spellStart"/>
      <w:r w:rsidRPr="00281A16">
        <w:rPr>
          <w:rFonts w:ascii="Times New Roman" w:eastAsia="Times New Roman" w:hAnsi="Times New Roman" w:cs="Times New Roman"/>
          <w:sz w:val="24"/>
          <w:szCs w:val="24"/>
          <w:lang w:eastAsia="en-GB"/>
        </w:rPr>
        <w:t>Nwokoye</w:t>
      </w:r>
      <w:proofErr w:type="spellEnd"/>
      <w:r w:rsidRPr="00281A16">
        <w:rPr>
          <w:rFonts w:ascii="Times New Roman" w:eastAsia="Times New Roman" w:hAnsi="Times New Roman" w:cs="Times New Roman"/>
          <w:sz w:val="24"/>
          <w:szCs w:val="24"/>
          <w:lang w:eastAsia="en-GB"/>
        </w:rPr>
        <w:t xml:space="preserve">, J. N., </w:t>
      </w:r>
      <w:proofErr w:type="spellStart"/>
      <w:r w:rsidRPr="00281A16">
        <w:rPr>
          <w:rFonts w:ascii="Times New Roman" w:eastAsia="Times New Roman" w:hAnsi="Times New Roman" w:cs="Times New Roman"/>
          <w:sz w:val="24"/>
          <w:szCs w:val="24"/>
          <w:lang w:eastAsia="en-GB"/>
        </w:rPr>
        <w:t>Ezekwuemen</w:t>
      </w:r>
      <w:proofErr w:type="spellEnd"/>
      <w:r w:rsidRPr="00281A16">
        <w:rPr>
          <w:rFonts w:ascii="Times New Roman" w:eastAsia="Times New Roman" w:hAnsi="Times New Roman" w:cs="Times New Roman"/>
          <w:sz w:val="24"/>
          <w:szCs w:val="24"/>
          <w:lang w:eastAsia="en-GB"/>
        </w:rPr>
        <w:t xml:space="preserve">, O. I., </w:t>
      </w:r>
      <w:proofErr w:type="spellStart"/>
      <w:r w:rsidRPr="00281A16">
        <w:rPr>
          <w:rFonts w:ascii="Times New Roman" w:eastAsia="Times New Roman" w:hAnsi="Times New Roman" w:cs="Times New Roman"/>
          <w:sz w:val="24"/>
          <w:szCs w:val="24"/>
          <w:lang w:eastAsia="en-GB"/>
        </w:rPr>
        <w:t>Alaekwe</w:t>
      </w:r>
      <w:proofErr w:type="spellEnd"/>
      <w:r w:rsidRPr="00281A16">
        <w:rPr>
          <w:rFonts w:ascii="Times New Roman" w:eastAsia="Times New Roman" w:hAnsi="Times New Roman" w:cs="Times New Roman"/>
          <w:sz w:val="24"/>
          <w:szCs w:val="24"/>
          <w:lang w:eastAsia="en-GB"/>
        </w:rPr>
        <w:t xml:space="preserve">, I. O., </w:t>
      </w:r>
      <w:proofErr w:type="spellStart"/>
      <w:r w:rsidRPr="00281A16">
        <w:rPr>
          <w:rFonts w:ascii="Times New Roman" w:eastAsia="Times New Roman" w:hAnsi="Times New Roman" w:cs="Times New Roman"/>
          <w:sz w:val="24"/>
          <w:szCs w:val="24"/>
          <w:lang w:eastAsia="en-GB"/>
        </w:rPr>
        <w:t>Odidika</w:t>
      </w:r>
      <w:proofErr w:type="spellEnd"/>
      <w:r w:rsidRPr="00281A16">
        <w:rPr>
          <w:rFonts w:ascii="Times New Roman" w:eastAsia="Times New Roman" w:hAnsi="Times New Roman" w:cs="Times New Roman"/>
          <w:sz w:val="24"/>
          <w:szCs w:val="24"/>
          <w:lang w:eastAsia="en-GB"/>
        </w:rPr>
        <w:t xml:space="preserve">, C. C., </w:t>
      </w:r>
      <w:proofErr w:type="spellStart"/>
      <w:r w:rsidRPr="00281A16">
        <w:rPr>
          <w:rFonts w:ascii="Times New Roman" w:eastAsia="Times New Roman" w:hAnsi="Times New Roman" w:cs="Times New Roman"/>
          <w:sz w:val="24"/>
          <w:szCs w:val="24"/>
          <w:lang w:eastAsia="en-GB"/>
        </w:rPr>
        <w:t>Owughara</w:t>
      </w:r>
      <w:proofErr w:type="spellEnd"/>
      <w:r w:rsidRPr="00281A16">
        <w:rPr>
          <w:rFonts w:ascii="Times New Roman" w:eastAsia="Times New Roman" w:hAnsi="Times New Roman" w:cs="Times New Roman"/>
          <w:sz w:val="24"/>
          <w:szCs w:val="24"/>
          <w:lang w:eastAsia="en-GB"/>
        </w:rPr>
        <w:t xml:space="preserve">, C. N., Enyi, C. M., &amp; Kolawole, O. O. (2025). Environmental assessment of heavy metals and hydrocarbon pollution in surface waters of oil-bearing communities in Andoni, Rivers State, Nigeria. </w:t>
      </w:r>
      <w:r w:rsidRPr="00281A16">
        <w:rPr>
          <w:rFonts w:ascii="Times New Roman" w:eastAsia="Times New Roman" w:hAnsi="Times New Roman" w:cs="Times New Roman"/>
          <w:i/>
          <w:iCs/>
          <w:sz w:val="24"/>
          <w:szCs w:val="24"/>
          <w:lang w:eastAsia="en-GB"/>
        </w:rPr>
        <w:t>International Journal of Modern Science and Research Technology, 3</w:t>
      </w:r>
      <w:r w:rsidRPr="00281A16">
        <w:rPr>
          <w:rFonts w:ascii="Times New Roman" w:eastAsia="Times New Roman" w:hAnsi="Times New Roman" w:cs="Times New Roman"/>
          <w:sz w:val="24"/>
          <w:szCs w:val="24"/>
          <w:lang w:eastAsia="en-GB"/>
        </w:rPr>
        <w:t xml:space="preserve">(8), 22–30. </w:t>
      </w:r>
      <w:hyperlink r:id="rId11" w:tgtFrame="_new" w:history="1">
        <w:r w:rsidRPr="00281A16">
          <w:rPr>
            <w:rFonts w:ascii="Times New Roman" w:eastAsia="Times New Roman" w:hAnsi="Times New Roman" w:cs="Times New Roman"/>
            <w:color w:val="0000FF"/>
            <w:sz w:val="24"/>
            <w:szCs w:val="24"/>
            <w:u w:val="single"/>
            <w:lang w:eastAsia="en-GB"/>
          </w:rPr>
          <w:t>http://www.ijmsrt.com</w:t>
        </w:r>
      </w:hyperlink>
    </w:p>
    <w:p w14:paraId="597FB43F" w14:textId="77777777" w:rsidR="00900B91" w:rsidRPr="00281A16" w:rsidRDefault="00900B91" w:rsidP="00900B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A. U., Eboh-Ajoku, I. O., </w:t>
      </w:r>
      <w:proofErr w:type="spellStart"/>
      <w:r w:rsidRPr="00281A16">
        <w:rPr>
          <w:rFonts w:ascii="Times New Roman" w:eastAsia="Times New Roman" w:hAnsi="Times New Roman" w:cs="Times New Roman"/>
          <w:sz w:val="24"/>
          <w:szCs w:val="24"/>
          <w:lang w:eastAsia="en-GB"/>
        </w:rPr>
        <w:t>Mmuta</w:t>
      </w:r>
      <w:proofErr w:type="spellEnd"/>
      <w:r w:rsidRPr="00281A16">
        <w:rPr>
          <w:rFonts w:ascii="Times New Roman" w:eastAsia="Times New Roman" w:hAnsi="Times New Roman" w:cs="Times New Roman"/>
          <w:sz w:val="24"/>
          <w:szCs w:val="24"/>
          <w:lang w:eastAsia="en-GB"/>
        </w:rPr>
        <w:t xml:space="preserve">, E. C., Ndubuisi, J. O., </w:t>
      </w:r>
      <w:proofErr w:type="spellStart"/>
      <w:r w:rsidRPr="00281A16">
        <w:rPr>
          <w:rFonts w:ascii="Times New Roman" w:eastAsia="Times New Roman" w:hAnsi="Times New Roman" w:cs="Times New Roman"/>
          <w:sz w:val="24"/>
          <w:szCs w:val="24"/>
          <w:lang w:eastAsia="en-GB"/>
        </w:rPr>
        <w:t>Alaekwe</w:t>
      </w:r>
      <w:proofErr w:type="spellEnd"/>
      <w:r w:rsidRPr="00281A16">
        <w:rPr>
          <w:rFonts w:ascii="Times New Roman" w:eastAsia="Times New Roman" w:hAnsi="Times New Roman" w:cs="Times New Roman"/>
          <w:sz w:val="24"/>
          <w:szCs w:val="24"/>
          <w:lang w:eastAsia="en-GB"/>
        </w:rPr>
        <w:t xml:space="preserve">, I. O., </w:t>
      </w:r>
      <w:proofErr w:type="spellStart"/>
      <w:r w:rsidRPr="00281A16">
        <w:rPr>
          <w:rFonts w:ascii="Times New Roman" w:eastAsia="Times New Roman" w:hAnsi="Times New Roman" w:cs="Times New Roman"/>
          <w:sz w:val="24"/>
          <w:szCs w:val="24"/>
          <w:lang w:eastAsia="en-GB"/>
        </w:rPr>
        <w:t>Odibo</w:t>
      </w:r>
      <w:proofErr w:type="spellEnd"/>
      <w:r w:rsidRPr="00281A16">
        <w:rPr>
          <w:rFonts w:ascii="Times New Roman" w:eastAsia="Times New Roman" w:hAnsi="Times New Roman" w:cs="Times New Roman"/>
          <w:sz w:val="24"/>
          <w:szCs w:val="24"/>
          <w:lang w:eastAsia="en-GB"/>
        </w:rPr>
        <w:t xml:space="preserve">, U. E., </w:t>
      </w:r>
      <w:proofErr w:type="spellStart"/>
      <w:r w:rsidRPr="00281A16">
        <w:rPr>
          <w:rFonts w:ascii="Times New Roman" w:eastAsia="Times New Roman" w:hAnsi="Times New Roman" w:cs="Times New Roman"/>
          <w:sz w:val="24"/>
          <w:szCs w:val="24"/>
          <w:lang w:eastAsia="en-GB"/>
        </w:rPr>
        <w:t>Nwoka</w:t>
      </w:r>
      <w:proofErr w:type="spellEnd"/>
      <w:r w:rsidRPr="00281A16">
        <w:rPr>
          <w:rFonts w:ascii="Times New Roman" w:eastAsia="Times New Roman" w:hAnsi="Times New Roman" w:cs="Times New Roman"/>
          <w:sz w:val="24"/>
          <w:szCs w:val="24"/>
          <w:lang w:eastAsia="en-GB"/>
        </w:rPr>
        <w:t xml:space="preserve">, N. G., Okafor, C. A., &amp; </w:t>
      </w:r>
      <w:proofErr w:type="spellStart"/>
      <w:r w:rsidRPr="00281A16">
        <w:rPr>
          <w:rFonts w:ascii="Times New Roman" w:eastAsia="Times New Roman" w:hAnsi="Times New Roman" w:cs="Times New Roman"/>
          <w:sz w:val="24"/>
          <w:szCs w:val="24"/>
          <w:lang w:eastAsia="en-GB"/>
        </w:rPr>
        <w:t>Obunezi</w:t>
      </w:r>
      <w:proofErr w:type="spellEnd"/>
      <w:r w:rsidRPr="00281A16">
        <w:rPr>
          <w:rFonts w:ascii="Times New Roman" w:eastAsia="Times New Roman" w:hAnsi="Times New Roman" w:cs="Times New Roman"/>
          <w:sz w:val="24"/>
          <w:szCs w:val="24"/>
          <w:lang w:eastAsia="en-GB"/>
        </w:rPr>
        <w:t xml:space="preserve">, O. C. (2025). Integrated environmental risk </w:t>
      </w:r>
      <w:r w:rsidRPr="00281A16">
        <w:rPr>
          <w:rFonts w:ascii="Times New Roman" w:eastAsia="Times New Roman" w:hAnsi="Times New Roman" w:cs="Times New Roman"/>
          <w:sz w:val="24"/>
          <w:szCs w:val="24"/>
          <w:lang w:eastAsia="en-GB"/>
        </w:rPr>
        <w:lastRenderedPageBreak/>
        <w:t xml:space="preserve">assessment of BTEX and PAHs in water and sediment samples from the Bonny River, Nigeria. </w:t>
      </w:r>
      <w:r w:rsidRPr="00281A16">
        <w:rPr>
          <w:rFonts w:ascii="Times New Roman" w:eastAsia="Times New Roman" w:hAnsi="Times New Roman" w:cs="Times New Roman"/>
          <w:i/>
          <w:iCs/>
          <w:sz w:val="24"/>
          <w:szCs w:val="24"/>
          <w:lang w:eastAsia="en-GB"/>
        </w:rPr>
        <w:t>ISA Journal of Multidisciplinary (ISAJM), 2</w:t>
      </w:r>
      <w:r w:rsidRPr="00281A16">
        <w:rPr>
          <w:rFonts w:ascii="Times New Roman" w:eastAsia="Times New Roman" w:hAnsi="Times New Roman" w:cs="Times New Roman"/>
          <w:sz w:val="24"/>
          <w:szCs w:val="24"/>
          <w:lang w:eastAsia="en-GB"/>
        </w:rPr>
        <w:t>(4), 14–21.</w:t>
      </w:r>
    </w:p>
    <w:p w14:paraId="1332CA87" w14:textId="77777777" w:rsidR="00900B91" w:rsidRPr="00281A16" w:rsidRDefault="00900B91" w:rsidP="00900B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A. U., </w:t>
      </w:r>
      <w:proofErr w:type="spellStart"/>
      <w:r w:rsidRPr="00281A16">
        <w:rPr>
          <w:rFonts w:ascii="Times New Roman" w:eastAsia="Times New Roman" w:hAnsi="Times New Roman" w:cs="Times New Roman"/>
          <w:sz w:val="24"/>
          <w:szCs w:val="24"/>
          <w:lang w:eastAsia="en-GB"/>
        </w:rPr>
        <w:t>Ekwere</w:t>
      </w:r>
      <w:proofErr w:type="spellEnd"/>
      <w:r w:rsidRPr="00281A16">
        <w:rPr>
          <w:rFonts w:ascii="Times New Roman" w:eastAsia="Times New Roman" w:hAnsi="Times New Roman" w:cs="Times New Roman"/>
          <w:sz w:val="24"/>
          <w:szCs w:val="24"/>
          <w:lang w:eastAsia="en-GB"/>
        </w:rPr>
        <w:t xml:space="preserve">, I. O., </w:t>
      </w:r>
      <w:proofErr w:type="spellStart"/>
      <w:r w:rsidRPr="00281A16">
        <w:rPr>
          <w:rFonts w:ascii="Times New Roman" w:eastAsia="Times New Roman" w:hAnsi="Times New Roman" w:cs="Times New Roman"/>
          <w:sz w:val="24"/>
          <w:szCs w:val="24"/>
          <w:lang w:eastAsia="en-GB"/>
        </w:rPr>
        <w:t>Igwegbe</w:t>
      </w:r>
      <w:proofErr w:type="spellEnd"/>
      <w:r w:rsidRPr="00281A16">
        <w:rPr>
          <w:rFonts w:ascii="Times New Roman" w:eastAsia="Times New Roman" w:hAnsi="Times New Roman" w:cs="Times New Roman"/>
          <w:sz w:val="24"/>
          <w:szCs w:val="24"/>
          <w:lang w:eastAsia="en-GB"/>
        </w:rPr>
        <w:t xml:space="preserve">, K. C., </w:t>
      </w:r>
      <w:proofErr w:type="spellStart"/>
      <w:r w:rsidRPr="00281A16">
        <w:rPr>
          <w:rFonts w:ascii="Times New Roman" w:eastAsia="Times New Roman" w:hAnsi="Times New Roman" w:cs="Times New Roman"/>
          <w:sz w:val="24"/>
          <w:szCs w:val="24"/>
          <w:lang w:eastAsia="en-GB"/>
        </w:rPr>
        <w:t>Anarado</w:t>
      </w:r>
      <w:proofErr w:type="spellEnd"/>
      <w:r w:rsidRPr="00281A16">
        <w:rPr>
          <w:rFonts w:ascii="Times New Roman" w:eastAsia="Times New Roman" w:hAnsi="Times New Roman" w:cs="Times New Roman"/>
          <w:sz w:val="24"/>
          <w:szCs w:val="24"/>
          <w:lang w:eastAsia="en-GB"/>
        </w:rPr>
        <w:t xml:space="preserve">, C. J. O., Ogbonna, C., </w:t>
      </w:r>
      <w:proofErr w:type="spellStart"/>
      <w:r w:rsidRPr="00281A16">
        <w:rPr>
          <w:rFonts w:ascii="Times New Roman" w:eastAsia="Times New Roman" w:hAnsi="Times New Roman" w:cs="Times New Roman"/>
          <w:sz w:val="24"/>
          <w:szCs w:val="24"/>
          <w:lang w:eastAsia="en-GB"/>
        </w:rPr>
        <w:t>Ewuola</w:t>
      </w:r>
      <w:proofErr w:type="spellEnd"/>
      <w:r w:rsidRPr="00281A16">
        <w:rPr>
          <w:rFonts w:ascii="Times New Roman" w:eastAsia="Times New Roman" w:hAnsi="Times New Roman" w:cs="Times New Roman"/>
          <w:sz w:val="24"/>
          <w:szCs w:val="24"/>
          <w:lang w:eastAsia="en-GB"/>
        </w:rPr>
        <w:t xml:space="preserve">, A. A., </w:t>
      </w:r>
      <w:proofErr w:type="spellStart"/>
      <w:r w:rsidRPr="00281A16">
        <w:rPr>
          <w:rFonts w:ascii="Times New Roman" w:eastAsia="Times New Roman" w:hAnsi="Times New Roman" w:cs="Times New Roman"/>
          <w:sz w:val="24"/>
          <w:szCs w:val="24"/>
          <w:lang w:eastAsia="en-GB"/>
        </w:rPr>
        <w:t>Odibo</w:t>
      </w:r>
      <w:proofErr w:type="spellEnd"/>
      <w:r w:rsidRPr="00281A16">
        <w:rPr>
          <w:rFonts w:ascii="Times New Roman" w:eastAsia="Times New Roman" w:hAnsi="Times New Roman" w:cs="Times New Roman"/>
          <w:sz w:val="24"/>
          <w:szCs w:val="24"/>
          <w:lang w:eastAsia="en-GB"/>
        </w:rPr>
        <w:t xml:space="preserve">, U. E., &amp; Garuba, M. H. (2025). Volatile organic compounds from gas flaring and their atmospheric implications in the Niger Delta. </w:t>
      </w:r>
      <w:r w:rsidRPr="00281A16">
        <w:rPr>
          <w:rFonts w:ascii="Times New Roman" w:eastAsia="Times New Roman" w:hAnsi="Times New Roman" w:cs="Times New Roman"/>
          <w:i/>
          <w:iCs/>
          <w:sz w:val="24"/>
          <w:szCs w:val="24"/>
          <w:lang w:eastAsia="en-GB"/>
        </w:rPr>
        <w:t>Journal of Life Science and Public Health, 1</w:t>
      </w:r>
      <w:r w:rsidRPr="00281A16">
        <w:rPr>
          <w:rFonts w:ascii="Times New Roman" w:eastAsia="Times New Roman" w:hAnsi="Times New Roman" w:cs="Times New Roman"/>
          <w:sz w:val="24"/>
          <w:szCs w:val="24"/>
          <w:lang w:eastAsia="en-GB"/>
        </w:rPr>
        <w:t xml:space="preserve">(1), 32–39. </w:t>
      </w:r>
      <w:hyperlink r:id="rId12" w:tgtFrame="_new" w:history="1">
        <w:r w:rsidRPr="00281A16">
          <w:rPr>
            <w:rFonts w:ascii="Times New Roman" w:eastAsia="Times New Roman" w:hAnsi="Times New Roman" w:cs="Times New Roman"/>
            <w:color w:val="0000FF"/>
            <w:sz w:val="24"/>
            <w:szCs w:val="24"/>
            <w:u w:val="single"/>
            <w:lang w:eastAsia="en-GB"/>
          </w:rPr>
          <w:t>https://doi.org/10.69739/jlsph.v1i1.962</w:t>
        </w:r>
      </w:hyperlink>
    </w:p>
    <w:p w14:paraId="1E905744" w14:textId="77777777" w:rsidR="00900B91" w:rsidRPr="00281A16" w:rsidRDefault="00900B91" w:rsidP="00900B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A. U., </w:t>
      </w:r>
      <w:proofErr w:type="spellStart"/>
      <w:r w:rsidRPr="00281A16">
        <w:rPr>
          <w:rFonts w:ascii="Times New Roman" w:eastAsia="Times New Roman" w:hAnsi="Times New Roman" w:cs="Times New Roman"/>
          <w:sz w:val="24"/>
          <w:szCs w:val="24"/>
          <w:lang w:eastAsia="en-GB"/>
        </w:rPr>
        <w:t>Ekwere</w:t>
      </w:r>
      <w:proofErr w:type="spellEnd"/>
      <w:r w:rsidRPr="00281A16">
        <w:rPr>
          <w:rFonts w:ascii="Times New Roman" w:eastAsia="Times New Roman" w:hAnsi="Times New Roman" w:cs="Times New Roman"/>
          <w:sz w:val="24"/>
          <w:szCs w:val="24"/>
          <w:lang w:eastAsia="en-GB"/>
        </w:rPr>
        <w:t xml:space="preserve">, I. O., </w:t>
      </w:r>
      <w:proofErr w:type="spellStart"/>
      <w:r w:rsidRPr="00281A16">
        <w:rPr>
          <w:rFonts w:ascii="Times New Roman" w:eastAsia="Times New Roman" w:hAnsi="Times New Roman" w:cs="Times New Roman"/>
          <w:sz w:val="24"/>
          <w:szCs w:val="24"/>
          <w:lang w:eastAsia="en-GB"/>
        </w:rPr>
        <w:t>Igwegbe</w:t>
      </w:r>
      <w:proofErr w:type="spellEnd"/>
      <w:r w:rsidRPr="00281A16">
        <w:rPr>
          <w:rFonts w:ascii="Times New Roman" w:eastAsia="Times New Roman" w:hAnsi="Times New Roman" w:cs="Times New Roman"/>
          <w:sz w:val="24"/>
          <w:szCs w:val="24"/>
          <w:lang w:eastAsia="en-GB"/>
        </w:rPr>
        <w:t xml:space="preserve">, K. C., </w:t>
      </w:r>
      <w:proofErr w:type="spellStart"/>
      <w:r w:rsidRPr="00281A16">
        <w:rPr>
          <w:rFonts w:ascii="Times New Roman" w:eastAsia="Times New Roman" w:hAnsi="Times New Roman" w:cs="Times New Roman"/>
          <w:sz w:val="24"/>
          <w:szCs w:val="24"/>
          <w:lang w:eastAsia="en-GB"/>
        </w:rPr>
        <w:t>Etesin</w:t>
      </w:r>
      <w:proofErr w:type="spellEnd"/>
      <w:r w:rsidRPr="00281A16">
        <w:rPr>
          <w:rFonts w:ascii="Times New Roman" w:eastAsia="Times New Roman" w:hAnsi="Times New Roman" w:cs="Times New Roman"/>
          <w:sz w:val="24"/>
          <w:szCs w:val="24"/>
          <w:lang w:eastAsia="en-GB"/>
        </w:rPr>
        <w:t xml:space="preserve">, U. M., Ugwuanyi, G. C., </w:t>
      </w:r>
      <w:proofErr w:type="spellStart"/>
      <w:r w:rsidRPr="00281A16">
        <w:rPr>
          <w:rFonts w:ascii="Times New Roman" w:eastAsia="Times New Roman" w:hAnsi="Times New Roman" w:cs="Times New Roman"/>
          <w:sz w:val="24"/>
          <w:szCs w:val="24"/>
          <w:lang w:eastAsia="en-GB"/>
        </w:rPr>
        <w:t>Okpanachi</w:t>
      </w:r>
      <w:proofErr w:type="spellEnd"/>
      <w:r w:rsidRPr="00281A16">
        <w:rPr>
          <w:rFonts w:ascii="Times New Roman" w:eastAsia="Times New Roman" w:hAnsi="Times New Roman" w:cs="Times New Roman"/>
          <w:sz w:val="24"/>
          <w:szCs w:val="24"/>
          <w:lang w:eastAsia="en-GB"/>
        </w:rPr>
        <w:t xml:space="preserve">, C. B., </w:t>
      </w:r>
      <w:proofErr w:type="spellStart"/>
      <w:r w:rsidRPr="00281A16">
        <w:rPr>
          <w:rFonts w:ascii="Times New Roman" w:eastAsia="Times New Roman" w:hAnsi="Times New Roman" w:cs="Times New Roman"/>
          <w:sz w:val="24"/>
          <w:szCs w:val="24"/>
          <w:lang w:eastAsia="en-GB"/>
        </w:rPr>
        <w:t>Ewuola</w:t>
      </w:r>
      <w:proofErr w:type="spellEnd"/>
      <w:r w:rsidRPr="00281A16">
        <w:rPr>
          <w:rFonts w:ascii="Times New Roman" w:eastAsia="Times New Roman" w:hAnsi="Times New Roman" w:cs="Times New Roman"/>
          <w:sz w:val="24"/>
          <w:szCs w:val="24"/>
          <w:lang w:eastAsia="en-GB"/>
        </w:rPr>
        <w:t xml:space="preserve">, A. A., Mojisola, K. M., &amp; </w:t>
      </w:r>
      <w:proofErr w:type="spellStart"/>
      <w:r w:rsidRPr="00281A16">
        <w:rPr>
          <w:rFonts w:ascii="Times New Roman" w:eastAsia="Times New Roman" w:hAnsi="Times New Roman" w:cs="Times New Roman"/>
          <w:sz w:val="24"/>
          <w:szCs w:val="24"/>
          <w:lang w:eastAsia="en-GB"/>
        </w:rPr>
        <w:t>Ezekwueme</w:t>
      </w:r>
      <w:proofErr w:type="spellEnd"/>
      <w:r w:rsidRPr="00281A16">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281A16">
        <w:rPr>
          <w:rFonts w:ascii="Times New Roman" w:eastAsia="Times New Roman" w:hAnsi="Times New Roman" w:cs="Times New Roman"/>
          <w:sz w:val="24"/>
          <w:szCs w:val="24"/>
          <w:lang w:eastAsia="en-GB"/>
        </w:rPr>
        <w:t>TiO</w:t>
      </w:r>
      <w:proofErr w:type="spellEnd"/>
      <w:r w:rsidRPr="00281A16">
        <w:rPr>
          <w:rFonts w:ascii="Times New Roman" w:eastAsia="Times New Roman" w:hAnsi="Times New Roman" w:cs="Times New Roman"/>
          <w:sz w:val="24"/>
          <w:szCs w:val="24"/>
          <w:lang w:eastAsia="en-GB"/>
        </w:rPr>
        <w:t xml:space="preserve">₂ nanomaterials. </w:t>
      </w:r>
      <w:r w:rsidRPr="00281A16">
        <w:rPr>
          <w:rFonts w:ascii="Times New Roman" w:eastAsia="Times New Roman" w:hAnsi="Times New Roman" w:cs="Times New Roman"/>
          <w:i/>
          <w:iCs/>
          <w:sz w:val="24"/>
          <w:szCs w:val="24"/>
          <w:lang w:eastAsia="en-GB"/>
        </w:rPr>
        <w:t>Journal of Environment, Climate, and Ecology, 2</w:t>
      </w:r>
      <w:r w:rsidRPr="00281A16">
        <w:rPr>
          <w:rFonts w:ascii="Times New Roman" w:eastAsia="Times New Roman" w:hAnsi="Times New Roman" w:cs="Times New Roman"/>
          <w:sz w:val="24"/>
          <w:szCs w:val="24"/>
          <w:lang w:eastAsia="en-GB"/>
        </w:rPr>
        <w:t xml:space="preserve">(2), 56–62. </w:t>
      </w:r>
      <w:hyperlink r:id="rId13" w:tgtFrame="_new" w:history="1">
        <w:r w:rsidRPr="00281A16">
          <w:rPr>
            <w:rFonts w:ascii="Times New Roman" w:eastAsia="Times New Roman" w:hAnsi="Times New Roman" w:cs="Times New Roman"/>
            <w:color w:val="0000FF"/>
            <w:sz w:val="24"/>
            <w:szCs w:val="24"/>
            <w:u w:val="single"/>
            <w:lang w:eastAsia="en-GB"/>
          </w:rPr>
          <w:t>https://doi.org/10.69739/jece.v2i2.961</w:t>
        </w:r>
      </w:hyperlink>
    </w:p>
    <w:p w14:paraId="2270845A" w14:textId="77777777" w:rsidR="00900B91" w:rsidRPr="00281A16" w:rsidRDefault="00900B91" w:rsidP="00900B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A. U., Emem, J. A., </w:t>
      </w:r>
      <w:proofErr w:type="spellStart"/>
      <w:r w:rsidRPr="00281A16">
        <w:rPr>
          <w:rFonts w:ascii="Times New Roman" w:eastAsia="Times New Roman" w:hAnsi="Times New Roman" w:cs="Times New Roman"/>
          <w:sz w:val="24"/>
          <w:szCs w:val="24"/>
          <w:lang w:eastAsia="en-GB"/>
        </w:rPr>
        <w:t>Ekwere</w:t>
      </w:r>
      <w:proofErr w:type="spellEnd"/>
      <w:r w:rsidRPr="00281A16">
        <w:rPr>
          <w:rFonts w:ascii="Times New Roman" w:eastAsia="Times New Roman" w:hAnsi="Times New Roman" w:cs="Times New Roman"/>
          <w:sz w:val="24"/>
          <w:szCs w:val="24"/>
          <w:lang w:eastAsia="en-GB"/>
        </w:rPr>
        <w:t xml:space="preserve">, I. O., </w:t>
      </w:r>
      <w:proofErr w:type="spellStart"/>
      <w:r w:rsidRPr="00281A16">
        <w:rPr>
          <w:rFonts w:ascii="Times New Roman" w:eastAsia="Times New Roman" w:hAnsi="Times New Roman" w:cs="Times New Roman"/>
          <w:sz w:val="24"/>
          <w:szCs w:val="24"/>
          <w:lang w:eastAsia="en-GB"/>
        </w:rPr>
        <w:t>Odibo</w:t>
      </w:r>
      <w:proofErr w:type="spellEnd"/>
      <w:r w:rsidRPr="00281A16">
        <w:rPr>
          <w:rFonts w:ascii="Times New Roman" w:eastAsia="Times New Roman" w:hAnsi="Times New Roman" w:cs="Times New Roman"/>
          <w:sz w:val="24"/>
          <w:szCs w:val="24"/>
          <w:lang w:eastAsia="en-GB"/>
        </w:rPr>
        <w:t xml:space="preserve">, U. E., </w:t>
      </w:r>
      <w:proofErr w:type="spellStart"/>
      <w:r w:rsidRPr="00281A16">
        <w:rPr>
          <w:rFonts w:ascii="Times New Roman" w:eastAsia="Times New Roman" w:hAnsi="Times New Roman" w:cs="Times New Roman"/>
          <w:sz w:val="24"/>
          <w:szCs w:val="24"/>
          <w:lang w:eastAsia="en-GB"/>
        </w:rPr>
        <w:t>Alaekwe</w:t>
      </w:r>
      <w:proofErr w:type="spellEnd"/>
      <w:r w:rsidRPr="00281A16">
        <w:rPr>
          <w:rFonts w:ascii="Times New Roman" w:eastAsia="Times New Roman" w:hAnsi="Times New Roman" w:cs="Times New Roman"/>
          <w:sz w:val="24"/>
          <w:szCs w:val="24"/>
          <w:lang w:eastAsia="en-GB"/>
        </w:rPr>
        <w:t xml:space="preserve">, I. O., Warder, A. B., &amp; </w:t>
      </w:r>
      <w:proofErr w:type="spellStart"/>
      <w:r w:rsidRPr="00281A16">
        <w:rPr>
          <w:rFonts w:ascii="Times New Roman" w:eastAsia="Times New Roman" w:hAnsi="Times New Roman" w:cs="Times New Roman"/>
          <w:sz w:val="24"/>
          <w:szCs w:val="24"/>
          <w:lang w:eastAsia="en-GB"/>
        </w:rPr>
        <w:t>Eboj-Ajoku</w:t>
      </w:r>
      <w:proofErr w:type="spellEnd"/>
      <w:r w:rsidRPr="00281A16">
        <w:rPr>
          <w:rFonts w:ascii="Times New Roman" w:eastAsia="Times New Roman" w:hAnsi="Times New Roman" w:cs="Times New Roman"/>
          <w:sz w:val="24"/>
          <w:szCs w:val="24"/>
          <w:lang w:eastAsia="en-GB"/>
        </w:rPr>
        <w:t xml:space="preserve">, O. I. (2025). Bioaccumulation of nickel, lead, and cadmium in tissues of </w:t>
      </w:r>
      <w:r w:rsidRPr="00281A16">
        <w:rPr>
          <w:rFonts w:ascii="Times New Roman" w:eastAsia="Times New Roman" w:hAnsi="Times New Roman" w:cs="Times New Roman"/>
          <w:i/>
          <w:iCs/>
          <w:sz w:val="24"/>
          <w:szCs w:val="24"/>
          <w:lang w:eastAsia="en-GB"/>
        </w:rPr>
        <w:t>Callinectes sapidus</w:t>
      </w:r>
      <w:r w:rsidRPr="00281A16">
        <w:rPr>
          <w:rFonts w:ascii="Times New Roman" w:eastAsia="Times New Roman" w:hAnsi="Times New Roman" w:cs="Times New Roman"/>
          <w:sz w:val="24"/>
          <w:szCs w:val="24"/>
          <w:lang w:eastAsia="en-GB"/>
        </w:rPr>
        <w:t xml:space="preserve"> from the Iko River, Nigeria: Implications for human health risk and environmental safety. </w:t>
      </w:r>
      <w:r w:rsidRPr="00281A16">
        <w:rPr>
          <w:rFonts w:ascii="Times New Roman" w:eastAsia="Times New Roman" w:hAnsi="Times New Roman" w:cs="Times New Roman"/>
          <w:i/>
          <w:iCs/>
          <w:sz w:val="24"/>
          <w:szCs w:val="24"/>
          <w:lang w:eastAsia="en-GB"/>
        </w:rPr>
        <w:t>Journal of Environment, Climate, and Ecology, 2</w:t>
      </w:r>
      <w:r w:rsidRPr="00281A16">
        <w:rPr>
          <w:rFonts w:ascii="Times New Roman" w:eastAsia="Times New Roman" w:hAnsi="Times New Roman" w:cs="Times New Roman"/>
          <w:sz w:val="24"/>
          <w:szCs w:val="24"/>
          <w:lang w:eastAsia="en-GB"/>
        </w:rPr>
        <w:t xml:space="preserve">(2), 29–37. </w:t>
      </w:r>
      <w:hyperlink r:id="rId14" w:tgtFrame="_new" w:history="1">
        <w:r w:rsidRPr="00281A16">
          <w:rPr>
            <w:rFonts w:ascii="Times New Roman" w:eastAsia="Times New Roman" w:hAnsi="Times New Roman" w:cs="Times New Roman"/>
            <w:color w:val="0000FF"/>
            <w:sz w:val="24"/>
            <w:szCs w:val="24"/>
            <w:u w:val="single"/>
            <w:lang w:eastAsia="en-GB"/>
          </w:rPr>
          <w:t>https://doi.org/10.69739/jece.v2i2.844</w:t>
        </w:r>
      </w:hyperlink>
    </w:p>
    <w:p w14:paraId="51923075" w14:textId="77777777" w:rsidR="00900B91" w:rsidRPr="00281A16" w:rsidRDefault="00900B91" w:rsidP="00900B91">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34651C">
        <w:rPr>
          <w:rFonts w:ascii="Times New Roman" w:hAnsi="Times New Roman" w:cs="Times New Roman"/>
          <w:sz w:val="24"/>
          <w:szCs w:val="24"/>
          <w:highlight w:val="yellow"/>
        </w:rPr>
        <w:t>Okpoji</w:t>
      </w:r>
      <w:proofErr w:type="spellEnd"/>
      <w:r w:rsidRPr="0034651C">
        <w:rPr>
          <w:rFonts w:ascii="Times New Roman" w:hAnsi="Times New Roman" w:cs="Times New Roman"/>
          <w:sz w:val="24"/>
          <w:szCs w:val="24"/>
          <w:highlight w:val="yellow"/>
        </w:rPr>
        <w:t xml:space="preserve">, A. U., </w:t>
      </w:r>
      <w:proofErr w:type="spellStart"/>
      <w:r w:rsidRPr="0034651C">
        <w:rPr>
          <w:rFonts w:ascii="Times New Roman" w:hAnsi="Times New Roman" w:cs="Times New Roman"/>
          <w:sz w:val="24"/>
          <w:szCs w:val="24"/>
          <w:highlight w:val="yellow"/>
        </w:rPr>
        <w:t>Etesin</w:t>
      </w:r>
      <w:proofErr w:type="spellEnd"/>
      <w:r w:rsidRPr="0034651C">
        <w:rPr>
          <w:rFonts w:ascii="Times New Roman" w:hAnsi="Times New Roman" w:cs="Times New Roman"/>
          <w:sz w:val="24"/>
          <w:szCs w:val="24"/>
          <w:highlight w:val="yellow"/>
        </w:rPr>
        <w:t xml:space="preserve">, M. U., </w:t>
      </w:r>
      <w:proofErr w:type="spellStart"/>
      <w:r w:rsidRPr="0034651C">
        <w:rPr>
          <w:rFonts w:ascii="Times New Roman" w:hAnsi="Times New Roman" w:cs="Times New Roman"/>
          <w:sz w:val="24"/>
          <w:szCs w:val="24"/>
          <w:highlight w:val="yellow"/>
        </w:rPr>
        <w:t>Ekwere</w:t>
      </w:r>
      <w:proofErr w:type="spellEnd"/>
      <w:r w:rsidRPr="0034651C">
        <w:rPr>
          <w:rFonts w:ascii="Times New Roman" w:hAnsi="Times New Roman" w:cs="Times New Roman"/>
          <w:sz w:val="24"/>
          <w:szCs w:val="24"/>
          <w:highlight w:val="yellow"/>
        </w:rPr>
        <w:t xml:space="preserve">, I. O., Martins, N. P., </w:t>
      </w:r>
      <w:proofErr w:type="spellStart"/>
      <w:r w:rsidRPr="0034651C">
        <w:rPr>
          <w:rFonts w:ascii="Times New Roman" w:hAnsi="Times New Roman" w:cs="Times New Roman"/>
          <w:sz w:val="24"/>
          <w:szCs w:val="24"/>
          <w:highlight w:val="yellow"/>
        </w:rPr>
        <w:t>Okpanachi</w:t>
      </w:r>
      <w:proofErr w:type="spellEnd"/>
      <w:r w:rsidRPr="0034651C">
        <w:rPr>
          <w:rFonts w:ascii="Times New Roman" w:hAnsi="Times New Roman" w:cs="Times New Roman"/>
          <w:sz w:val="24"/>
          <w:szCs w:val="24"/>
          <w:highlight w:val="yellow"/>
        </w:rPr>
        <w:t xml:space="preserve">, C. B., </w:t>
      </w:r>
      <w:proofErr w:type="spellStart"/>
      <w:r w:rsidRPr="0034651C">
        <w:rPr>
          <w:rFonts w:ascii="Times New Roman" w:hAnsi="Times New Roman" w:cs="Times New Roman"/>
          <w:sz w:val="24"/>
          <w:szCs w:val="24"/>
          <w:highlight w:val="yellow"/>
        </w:rPr>
        <w:t>Adisa</w:t>
      </w:r>
      <w:proofErr w:type="spellEnd"/>
      <w:r w:rsidRPr="0034651C">
        <w:rPr>
          <w:rFonts w:ascii="Times New Roman" w:hAnsi="Times New Roman" w:cs="Times New Roman"/>
          <w:sz w:val="24"/>
          <w:szCs w:val="24"/>
          <w:highlight w:val="yellow"/>
        </w:rPr>
        <w:t xml:space="preserve">, O. J., &amp; Okonkwo, C. C. (2025). Geochemical speciation and ecological risk of heavy metals in estuarine sediments of the Qua </w:t>
      </w:r>
      <w:proofErr w:type="spellStart"/>
      <w:r w:rsidRPr="0034651C">
        <w:rPr>
          <w:rFonts w:ascii="Times New Roman" w:hAnsi="Times New Roman" w:cs="Times New Roman"/>
          <w:sz w:val="24"/>
          <w:szCs w:val="24"/>
          <w:highlight w:val="yellow"/>
        </w:rPr>
        <w:t>Iboe</w:t>
      </w:r>
      <w:proofErr w:type="spellEnd"/>
      <w:r w:rsidRPr="0034651C">
        <w:rPr>
          <w:rFonts w:ascii="Times New Roman" w:hAnsi="Times New Roman" w:cs="Times New Roman"/>
          <w:sz w:val="24"/>
          <w:szCs w:val="24"/>
          <w:highlight w:val="yellow"/>
        </w:rPr>
        <w:t xml:space="preserve"> River, Nigeria. </w:t>
      </w:r>
      <w:r w:rsidRPr="0034651C">
        <w:rPr>
          <w:rStyle w:val="Emphasis"/>
          <w:rFonts w:ascii="Times New Roman" w:hAnsi="Times New Roman" w:cs="Times New Roman"/>
          <w:sz w:val="24"/>
          <w:szCs w:val="24"/>
          <w:highlight w:val="yellow"/>
        </w:rPr>
        <w:t>Asian Journal of Chemical Sciences</w:t>
      </w:r>
      <w:r w:rsidRPr="0034651C">
        <w:rPr>
          <w:rFonts w:ascii="Times New Roman" w:hAnsi="Times New Roman" w:cs="Times New Roman"/>
          <w:sz w:val="24"/>
          <w:szCs w:val="24"/>
          <w:highlight w:val="yellow"/>
        </w:rPr>
        <w:t xml:space="preserve">, 15(6), 20–31. </w:t>
      </w:r>
      <w:hyperlink r:id="rId15" w:tgtFrame="_new" w:history="1">
        <w:r w:rsidRPr="0034651C">
          <w:rPr>
            <w:rStyle w:val="Hyperlink"/>
            <w:rFonts w:ascii="Times New Roman" w:hAnsi="Times New Roman" w:cs="Times New Roman"/>
            <w:sz w:val="24"/>
            <w:szCs w:val="24"/>
            <w:highlight w:val="yellow"/>
          </w:rPr>
          <w:t>https://doi.org/10.9734/ajocs/2025/v15i6402</w:t>
        </w:r>
      </w:hyperlink>
    </w:p>
    <w:p w14:paraId="7059E872" w14:textId="77777777" w:rsidR="00900B91" w:rsidRPr="00281A16" w:rsidRDefault="00900B91" w:rsidP="00900B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A. U., Ndubuisi, J. O., Eboh-Ajoku, I. O., Emem, J. A., </w:t>
      </w:r>
      <w:proofErr w:type="spellStart"/>
      <w:r w:rsidRPr="00281A16">
        <w:rPr>
          <w:rFonts w:ascii="Times New Roman" w:eastAsia="Times New Roman" w:hAnsi="Times New Roman" w:cs="Times New Roman"/>
          <w:sz w:val="24"/>
          <w:szCs w:val="24"/>
          <w:lang w:eastAsia="en-GB"/>
        </w:rPr>
        <w:t>Ekwere</w:t>
      </w:r>
      <w:proofErr w:type="spellEnd"/>
      <w:r w:rsidRPr="00281A16">
        <w:rPr>
          <w:rFonts w:ascii="Times New Roman" w:eastAsia="Times New Roman" w:hAnsi="Times New Roman" w:cs="Times New Roman"/>
          <w:sz w:val="24"/>
          <w:szCs w:val="24"/>
          <w:lang w:eastAsia="en-GB"/>
        </w:rPr>
        <w:t xml:space="preserve">, I. O., </w:t>
      </w:r>
      <w:proofErr w:type="spellStart"/>
      <w:r w:rsidRPr="00281A16">
        <w:rPr>
          <w:rFonts w:ascii="Times New Roman" w:eastAsia="Times New Roman" w:hAnsi="Times New Roman" w:cs="Times New Roman"/>
          <w:sz w:val="24"/>
          <w:szCs w:val="24"/>
          <w:lang w:eastAsia="en-GB"/>
        </w:rPr>
        <w:t>Alaekwe</w:t>
      </w:r>
      <w:proofErr w:type="spellEnd"/>
      <w:r w:rsidRPr="00281A16">
        <w:rPr>
          <w:rFonts w:ascii="Times New Roman" w:eastAsia="Times New Roman" w:hAnsi="Times New Roman" w:cs="Times New Roman"/>
          <w:sz w:val="24"/>
          <w:szCs w:val="24"/>
          <w:lang w:eastAsia="en-GB"/>
        </w:rPr>
        <w:t xml:space="preserve">, I. O., </w:t>
      </w:r>
      <w:proofErr w:type="spellStart"/>
      <w:r w:rsidRPr="00281A16">
        <w:rPr>
          <w:rFonts w:ascii="Times New Roman" w:eastAsia="Times New Roman" w:hAnsi="Times New Roman" w:cs="Times New Roman"/>
          <w:sz w:val="24"/>
          <w:szCs w:val="24"/>
          <w:lang w:eastAsia="en-GB"/>
        </w:rPr>
        <w:t>Odibo</w:t>
      </w:r>
      <w:proofErr w:type="spellEnd"/>
      <w:r w:rsidRPr="00281A16">
        <w:rPr>
          <w:rFonts w:ascii="Times New Roman" w:eastAsia="Times New Roman" w:hAnsi="Times New Roman" w:cs="Times New Roman"/>
          <w:sz w:val="24"/>
          <w:szCs w:val="24"/>
          <w:lang w:eastAsia="en-GB"/>
        </w:rPr>
        <w:t xml:space="preserve">, U. E., </w:t>
      </w:r>
      <w:proofErr w:type="spellStart"/>
      <w:r w:rsidRPr="00281A16">
        <w:rPr>
          <w:rFonts w:ascii="Times New Roman" w:eastAsia="Times New Roman" w:hAnsi="Times New Roman" w:cs="Times New Roman"/>
          <w:sz w:val="24"/>
          <w:szCs w:val="24"/>
          <w:lang w:eastAsia="en-GB"/>
        </w:rPr>
        <w:t>Igwegbe</w:t>
      </w:r>
      <w:proofErr w:type="spellEnd"/>
      <w:r w:rsidRPr="00281A16">
        <w:rPr>
          <w:rFonts w:ascii="Times New Roman" w:eastAsia="Times New Roman" w:hAnsi="Times New Roman" w:cs="Times New Roman"/>
          <w:sz w:val="24"/>
          <w:szCs w:val="24"/>
          <w:lang w:eastAsia="en-GB"/>
        </w:rPr>
        <w:t xml:space="preserve">, K. C., Onoja, C. R., Warder, A. B., &amp; </w:t>
      </w:r>
      <w:proofErr w:type="spellStart"/>
      <w:r w:rsidRPr="00281A16">
        <w:rPr>
          <w:rFonts w:ascii="Times New Roman" w:eastAsia="Times New Roman" w:hAnsi="Times New Roman" w:cs="Times New Roman"/>
          <w:sz w:val="24"/>
          <w:szCs w:val="24"/>
          <w:lang w:eastAsia="en-GB"/>
        </w:rPr>
        <w:t>InyangAbia</w:t>
      </w:r>
      <w:proofErr w:type="spellEnd"/>
      <w:r w:rsidRPr="00281A16">
        <w:rPr>
          <w:rFonts w:ascii="Times New Roman" w:eastAsia="Times New Roman" w:hAnsi="Times New Roman" w:cs="Times New Roman"/>
          <w:sz w:val="24"/>
          <w:szCs w:val="24"/>
          <w:lang w:eastAsia="en-GB"/>
        </w:rPr>
        <w:t xml:space="preserve">, A. J. (2025). Trematode infections and histopathological effects in </w:t>
      </w:r>
      <w:proofErr w:type="spellStart"/>
      <w:r w:rsidRPr="00281A16">
        <w:rPr>
          <w:rFonts w:ascii="Times New Roman" w:eastAsia="Times New Roman" w:hAnsi="Times New Roman" w:cs="Times New Roman"/>
          <w:i/>
          <w:iCs/>
          <w:sz w:val="24"/>
          <w:szCs w:val="24"/>
          <w:lang w:eastAsia="en-GB"/>
        </w:rPr>
        <w:t>Chrysichthys</w:t>
      </w:r>
      <w:proofErr w:type="spellEnd"/>
      <w:r w:rsidRPr="00281A16">
        <w:rPr>
          <w:rFonts w:ascii="Times New Roman" w:eastAsia="Times New Roman" w:hAnsi="Times New Roman" w:cs="Times New Roman"/>
          <w:i/>
          <w:iCs/>
          <w:sz w:val="24"/>
          <w:szCs w:val="24"/>
          <w:lang w:eastAsia="en-GB"/>
        </w:rPr>
        <w:t xml:space="preserve"> </w:t>
      </w:r>
      <w:proofErr w:type="spellStart"/>
      <w:r w:rsidRPr="00281A16">
        <w:rPr>
          <w:rFonts w:ascii="Times New Roman" w:eastAsia="Times New Roman" w:hAnsi="Times New Roman" w:cs="Times New Roman"/>
          <w:i/>
          <w:iCs/>
          <w:sz w:val="24"/>
          <w:szCs w:val="24"/>
          <w:lang w:eastAsia="en-GB"/>
        </w:rPr>
        <w:t>nigrodigitatus</w:t>
      </w:r>
      <w:proofErr w:type="spellEnd"/>
      <w:r w:rsidRPr="00281A16">
        <w:rPr>
          <w:rFonts w:ascii="Times New Roman" w:eastAsia="Times New Roman" w:hAnsi="Times New Roman" w:cs="Times New Roman"/>
          <w:sz w:val="24"/>
          <w:szCs w:val="24"/>
          <w:lang w:eastAsia="en-GB"/>
        </w:rPr>
        <w:t xml:space="preserve"> from the polluted Andoni River, Niger Delta, Nigeria. </w:t>
      </w:r>
      <w:r w:rsidRPr="00281A16">
        <w:rPr>
          <w:rFonts w:ascii="Times New Roman" w:eastAsia="Times New Roman" w:hAnsi="Times New Roman" w:cs="Times New Roman"/>
          <w:i/>
          <w:iCs/>
          <w:sz w:val="24"/>
          <w:szCs w:val="24"/>
          <w:lang w:eastAsia="en-GB"/>
        </w:rPr>
        <w:t>Journal of Agriculture, Aquaculture, and Animal Science, 2</w:t>
      </w:r>
      <w:r w:rsidRPr="00281A16">
        <w:rPr>
          <w:rFonts w:ascii="Times New Roman" w:eastAsia="Times New Roman" w:hAnsi="Times New Roman" w:cs="Times New Roman"/>
          <w:sz w:val="24"/>
          <w:szCs w:val="24"/>
          <w:lang w:eastAsia="en-GB"/>
        </w:rPr>
        <w:t xml:space="preserve">(2), 66–72. </w:t>
      </w:r>
      <w:hyperlink r:id="rId16" w:tgtFrame="_new" w:history="1">
        <w:r w:rsidRPr="00281A16">
          <w:rPr>
            <w:rFonts w:ascii="Times New Roman" w:eastAsia="Times New Roman" w:hAnsi="Times New Roman" w:cs="Times New Roman"/>
            <w:color w:val="0000FF"/>
            <w:sz w:val="24"/>
            <w:szCs w:val="24"/>
            <w:u w:val="single"/>
            <w:lang w:eastAsia="en-GB"/>
          </w:rPr>
          <w:t>https://doi.org/10.69739/jaaas.v2i2.882</w:t>
        </w:r>
      </w:hyperlink>
    </w:p>
    <w:p w14:paraId="4437457D" w14:textId="77777777" w:rsidR="00900B91" w:rsidRPr="00281A16" w:rsidRDefault="00900B91" w:rsidP="00900B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81A16">
        <w:rPr>
          <w:rFonts w:ascii="Times New Roman" w:eastAsia="Times New Roman" w:hAnsi="Times New Roman" w:cs="Times New Roman"/>
          <w:sz w:val="24"/>
          <w:szCs w:val="24"/>
          <w:lang w:eastAsia="en-GB"/>
        </w:rPr>
        <w:t>Okpoji</w:t>
      </w:r>
      <w:proofErr w:type="spellEnd"/>
      <w:r w:rsidRPr="00281A16">
        <w:rPr>
          <w:rFonts w:ascii="Times New Roman" w:eastAsia="Times New Roman" w:hAnsi="Times New Roman" w:cs="Times New Roman"/>
          <w:sz w:val="24"/>
          <w:szCs w:val="24"/>
          <w:lang w:eastAsia="en-GB"/>
        </w:rPr>
        <w:t xml:space="preserve">, A. U., </w:t>
      </w:r>
      <w:proofErr w:type="spellStart"/>
      <w:r w:rsidRPr="00281A16">
        <w:rPr>
          <w:rFonts w:ascii="Times New Roman" w:eastAsia="Times New Roman" w:hAnsi="Times New Roman" w:cs="Times New Roman"/>
          <w:sz w:val="24"/>
          <w:szCs w:val="24"/>
          <w:lang w:eastAsia="en-GB"/>
        </w:rPr>
        <w:t>Nwoka</w:t>
      </w:r>
      <w:proofErr w:type="spellEnd"/>
      <w:r w:rsidRPr="00281A16">
        <w:rPr>
          <w:rFonts w:ascii="Times New Roman" w:eastAsia="Times New Roman" w:hAnsi="Times New Roman" w:cs="Times New Roman"/>
          <w:sz w:val="24"/>
          <w:szCs w:val="24"/>
          <w:lang w:eastAsia="en-GB"/>
        </w:rPr>
        <w:t xml:space="preserve">, N. G., </w:t>
      </w:r>
      <w:proofErr w:type="spellStart"/>
      <w:r w:rsidRPr="00281A16">
        <w:rPr>
          <w:rFonts w:ascii="Times New Roman" w:eastAsia="Times New Roman" w:hAnsi="Times New Roman" w:cs="Times New Roman"/>
          <w:sz w:val="24"/>
          <w:szCs w:val="24"/>
          <w:lang w:eastAsia="en-GB"/>
        </w:rPr>
        <w:t>Odibo</w:t>
      </w:r>
      <w:proofErr w:type="spellEnd"/>
      <w:r w:rsidRPr="00281A16">
        <w:rPr>
          <w:rFonts w:ascii="Times New Roman" w:eastAsia="Times New Roman" w:hAnsi="Times New Roman" w:cs="Times New Roman"/>
          <w:sz w:val="24"/>
          <w:szCs w:val="24"/>
          <w:lang w:eastAsia="en-GB"/>
        </w:rPr>
        <w:t xml:space="preserve">, U. E., </w:t>
      </w:r>
      <w:proofErr w:type="spellStart"/>
      <w:r w:rsidRPr="00281A16">
        <w:rPr>
          <w:rFonts w:ascii="Times New Roman" w:eastAsia="Times New Roman" w:hAnsi="Times New Roman" w:cs="Times New Roman"/>
          <w:sz w:val="24"/>
          <w:szCs w:val="24"/>
          <w:lang w:eastAsia="en-GB"/>
        </w:rPr>
        <w:t>Alaekwe</w:t>
      </w:r>
      <w:proofErr w:type="spellEnd"/>
      <w:r w:rsidRPr="00281A16">
        <w:rPr>
          <w:rFonts w:ascii="Times New Roman" w:eastAsia="Times New Roman" w:hAnsi="Times New Roman" w:cs="Times New Roman"/>
          <w:sz w:val="24"/>
          <w:szCs w:val="24"/>
          <w:lang w:eastAsia="en-GB"/>
        </w:rPr>
        <w:t xml:space="preserve">, I. O., Okafor, C. A., </w:t>
      </w:r>
      <w:proofErr w:type="spellStart"/>
      <w:r w:rsidRPr="00281A16">
        <w:rPr>
          <w:rFonts w:ascii="Times New Roman" w:eastAsia="Times New Roman" w:hAnsi="Times New Roman" w:cs="Times New Roman"/>
          <w:sz w:val="24"/>
          <w:szCs w:val="24"/>
          <w:lang w:eastAsia="en-GB"/>
        </w:rPr>
        <w:t>Ogwu</w:t>
      </w:r>
      <w:proofErr w:type="spellEnd"/>
      <w:r w:rsidRPr="00281A16">
        <w:rPr>
          <w:rFonts w:ascii="Times New Roman" w:eastAsia="Times New Roman" w:hAnsi="Times New Roman" w:cs="Times New Roman"/>
          <w:sz w:val="24"/>
          <w:szCs w:val="24"/>
          <w:lang w:eastAsia="en-GB"/>
        </w:rPr>
        <w:t xml:space="preserve">, N. G., &amp; </w:t>
      </w:r>
      <w:proofErr w:type="spellStart"/>
      <w:r w:rsidRPr="00281A16">
        <w:rPr>
          <w:rFonts w:ascii="Times New Roman" w:eastAsia="Times New Roman" w:hAnsi="Times New Roman" w:cs="Times New Roman"/>
          <w:sz w:val="24"/>
          <w:szCs w:val="24"/>
          <w:lang w:eastAsia="en-GB"/>
        </w:rPr>
        <w:t>Akatakpo</w:t>
      </w:r>
      <w:proofErr w:type="spellEnd"/>
      <w:r w:rsidRPr="00281A16">
        <w:rPr>
          <w:rFonts w:ascii="Times New Roman" w:eastAsia="Times New Roman" w:hAnsi="Times New Roman" w:cs="Times New Roman"/>
          <w:sz w:val="24"/>
          <w:szCs w:val="24"/>
          <w:lang w:eastAsia="en-GB"/>
        </w:rPr>
        <w:t xml:space="preserve">, C. U. (2025). Seasonal variation in </w:t>
      </w:r>
      <w:proofErr w:type="spellStart"/>
      <w:r w:rsidRPr="00281A16">
        <w:rPr>
          <w:rFonts w:ascii="Times New Roman" w:eastAsia="Times New Roman" w:hAnsi="Times New Roman" w:cs="Times New Roman"/>
          <w:sz w:val="24"/>
          <w:szCs w:val="24"/>
          <w:lang w:eastAsia="en-GB"/>
        </w:rPr>
        <w:t>hydrochemical</w:t>
      </w:r>
      <w:proofErr w:type="spellEnd"/>
      <w:r w:rsidRPr="00281A16">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281A16">
        <w:rPr>
          <w:rFonts w:ascii="Times New Roman" w:eastAsia="Times New Roman" w:hAnsi="Times New Roman" w:cs="Times New Roman"/>
          <w:sz w:val="24"/>
          <w:szCs w:val="24"/>
          <w:lang w:eastAsia="en-GB"/>
        </w:rPr>
        <w:t>Andoni-Isiokwan</w:t>
      </w:r>
      <w:proofErr w:type="spellEnd"/>
      <w:r w:rsidRPr="00281A16">
        <w:rPr>
          <w:rFonts w:ascii="Times New Roman" w:eastAsia="Times New Roman" w:hAnsi="Times New Roman" w:cs="Times New Roman"/>
          <w:sz w:val="24"/>
          <w:szCs w:val="24"/>
          <w:lang w:eastAsia="en-GB"/>
        </w:rPr>
        <w:t xml:space="preserve"> District, Niger Delta, Nigeria. </w:t>
      </w:r>
      <w:r w:rsidRPr="00281A16">
        <w:rPr>
          <w:rFonts w:ascii="Times New Roman" w:eastAsia="Times New Roman" w:hAnsi="Times New Roman" w:cs="Times New Roman"/>
          <w:i/>
          <w:iCs/>
          <w:sz w:val="24"/>
          <w:szCs w:val="24"/>
          <w:lang w:eastAsia="en-GB"/>
        </w:rPr>
        <w:t>International Journal of Modern Science and Research Technology, 3</w:t>
      </w:r>
      <w:r w:rsidRPr="00281A16">
        <w:rPr>
          <w:rFonts w:ascii="Times New Roman" w:eastAsia="Times New Roman" w:hAnsi="Times New Roman" w:cs="Times New Roman"/>
          <w:sz w:val="24"/>
          <w:szCs w:val="24"/>
          <w:lang w:eastAsia="en-GB"/>
        </w:rPr>
        <w:t xml:space="preserve">(8), 44–51. </w:t>
      </w:r>
      <w:hyperlink r:id="rId17" w:tgtFrame="_new" w:history="1">
        <w:r w:rsidRPr="00281A16">
          <w:rPr>
            <w:rFonts w:ascii="Times New Roman" w:eastAsia="Times New Roman" w:hAnsi="Times New Roman" w:cs="Times New Roman"/>
            <w:color w:val="0000FF"/>
            <w:sz w:val="24"/>
            <w:szCs w:val="24"/>
            <w:u w:val="single"/>
            <w:lang w:eastAsia="en-GB"/>
          </w:rPr>
          <w:t>http://www.ijmsrt.com</w:t>
        </w:r>
      </w:hyperlink>
    </w:p>
    <w:p w14:paraId="1771B1CA" w14:textId="77777777" w:rsidR="00900B91" w:rsidRPr="00281A16" w:rsidRDefault="00900B91" w:rsidP="00900B91">
      <w:pPr>
        <w:spacing w:before="100" w:beforeAutospacing="1" w:after="100" w:afterAutospacing="1" w:line="240" w:lineRule="auto"/>
        <w:ind w:left="720" w:hanging="720"/>
        <w:jc w:val="both"/>
        <w:rPr>
          <w:rStyle w:val="Hyperlink"/>
          <w:rFonts w:ascii="Times New Roman" w:hAnsi="Times New Roman" w:cs="Times New Roman"/>
          <w:sz w:val="24"/>
          <w:szCs w:val="24"/>
        </w:rPr>
      </w:pPr>
      <w:proofErr w:type="spellStart"/>
      <w:r w:rsidRPr="00281A16">
        <w:rPr>
          <w:rFonts w:ascii="Times New Roman" w:hAnsi="Times New Roman" w:cs="Times New Roman"/>
          <w:sz w:val="24"/>
          <w:szCs w:val="24"/>
        </w:rPr>
        <w:t>Onoja</w:t>
      </w:r>
      <w:proofErr w:type="spellEnd"/>
      <w:r w:rsidRPr="00281A16">
        <w:rPr>
          <w:rFonts w:ascii="Times New Roman" w:hAnsi="Times New Roman" w:cs="Times New Roman"/>
          <w:sz w:val="24"/>
          <w:szCs w:val="24"/>
        </w:rPr>
        <w:t xml:space="preserve">, C. R., Ogbaji, H. O., Edodi, I. O., </w:t>
      </w:r>
      <w:proofErr w:type="spellStart"/>
      <w:r w:rsidRPr="00281A16">
        <w:rPr>
          <w:rFonts w:ascii="Times New Roman" w:hAnsi="Times New Roman" w:cs="Times New Roman"/>
          <w:sz w:val="24"/>
          <w:szCs w:val="24"/>
        </w:rPr>
        <w:t>Mmuta</w:t>
      </w:r>
      <w:proofErr w:type="spellEnd"/>
      <w:r w:rsidRPr="00281A16">
        <w:rPr>
          <w:rFonts w:ascii="Times New Roman" w:hAnsi="Times New Roman" w:cs="Times New Roman"/>
          <w:sz w:val="24"/>
          <w:szCs w:val="24"/>
        </w:rPr>
        <w:t xml:space="preserve">, E. C., </w:t>
      </w:r>
      <w:proofErr w:type="spellStart"/>
      <w:r w:rsidRPr="00281A16">
        <w:rPr>
          <w:rFonts w:ascii="Times New Roman" w:hAnsi="Times New Roman" w:cs="Times New Roman"/>
          <w:sz w:val="24"/>
          <w:szCs w:val="24"/>
        </w:rPr>
        <w:t>Igwegbe</w:t>
      </w:r>
      <w:proofErr w:type="spellEnd"/>
      <w:r w:rsidRPr="00281A16">
        <w:rPr>
          <w:rFonts w:ascii="Times New Roman" w:hAnsi="Times New Roman" w:cs="Times New Roman"/>
          <w:sz w:val="24"/>
          <w:szCs w:val="24"/>
        </w:rPr>
        <w:t xml:space="preserve">, K. C., Ogini, O. R., </w:t>
      </w:r>
      <w:proofErr w:type="spellStart"/>
      <w:r w:rsidRPr="00281A16">
        <w:rPr>
          <w:rFonts w:ascii="Times New Roman" w:hAnsi="Times New Roman" w:cs="Times New Roman"/>
          <w:sz w:val="24"/>
          <w:szCs w:val="24"/>
        </w:rPr>
        <w:t>Odibo</w:t>
      </w:r>
      <w:proofErr w:type="spellEnd"/>
      <w:r w:rsidRPr="00281A16">
        <w:rPr>
          <w:rFonts w:ascii="Times New Roman" w:hAnsi="Times New Roman" w:cs="Times New Roman"/>
          <w:sz w:val="24"/>
          <w:szCs w:val="24"/>
        </w:rPr>
        <w:t xml:space="preserve">, U. E., </w:t>
      </w:r>
      <w:proofErr w:type="spellStart"/>
      <w:r w:rsidRPr="00281A16">
        <w:rPr>
          <w:rFonts w:ascii="Times New Roman" w:hAnsi="Times New Roman" w:cs="Times New Roman"/>
          <w:sz w:val="24"/>
          <w:szCs w:val="24"/>
        </w:rPr>
        <w:t>Ewuola</w:t>
      </w:r>
      <w:proofErr w:type="spellEnd"/>
      <w:r w:rsidRPr="00281A16">
        <w:rPr>
          <w:rFonts w:ascii="Times New Roman" w:hAnsi="Times New Roman" w:cs="Times New Roman"/>
          <w:sz w:val="24"/>
          <w:szCs w:val="24"/>
        </w:rPr>
        <w:t xml:space="preserve">, A. A., Mahmoud, A. B., &amp; </w:t>
      </w:r>
      <w:proofErr w:type="spellStart"/>
      <w:r w:rsidRPr="00281A16">
        <w:rPr>
          <w:rFonts w:ascii="Times New Roman" w:hAnsi="Times New Roman" w:cs="Times New Roman"/>
          <w:sz w:val="24"/>
          <w:szCs w:val="24"/>
        </w:rPr>
        <w:t>Okpoji</w:t>
      </w:r>
      <w:proofErr w:type="spellEnd"/>
      <w:r w:rsidRPr="00281A16">
        <w:rPr>
          <w:rFonts w:ascii="Times New Roman" w:hAnsi="Times New Roman" w:cs="Times New Roman"/>
          <w:sz w:val="24"/>
          <w:szCs w:val="24"/>
        </w:rPr>
        <w:t xml:space="preserve">, A. U. (2025). </w:t>
      </w:r>
      <w:r w:rsidRPr="00281A16">
        <w:rPr>
          <w:rStyle w:val="Emphasis"/>
          <w:rFonts w:ascii="Times New Roman" w:hAnsi="Times New Roman" w:cs="Times New Roman"/>
          <w:sz w:val="24"/>
          <w:szCs w:val="24"/>
        </w:rPr>
        <w:t>Heavy Metal Contamination and Health Risk Assessment of Smoked-Dried Fish Sold in Eke-</w:t>
      </w:r>
      <w:proofErr w:type="spellStart"/>
      <w:r w:rsidRPr="00281A16">
        <w:rPr>
          <w:rStyle w:val="Emphasis"/>
          <w:rFonts w:ascii="Times New Roman" w:hAnsi="Times New Roman" w:cs="Times New Roman"/>
          <w:sz w:val="24"/>
          <w:szCs w:val="24"/>
        </w:rPr>
        <w:t>Awka</w:t>
      </w:r>
      <w:proofErr w:type="spellEnd"/>
      <w:r w:rsidRPr="00281A16">
        <w:rPr>
          <w:rStyle w:val="Emphasis"/>
          <w:rFonts w:ascii="Times New Roman" w:hAnsi="Times New Roman" w:cs="Times New Roman"/>
          <w:sz w:val="24"/>
          <w:szCs w:val="24"/>
        </w:rPr>
        <w:t xml:space="preserve"> Market, Anambra State, Nigeria.</w:t>
      </w:r>
      <w:r w:rsidRPr="00281A16">
        <w:rPr>
          <w:rFonts w:ascii="Times New Roman" w:hAnsi="Times New Roman" w:cs="Times New Roman"/>
          <w:sz w:val="24"/>
          <w:szCs w:val="24"/>
        </w:rPr>
        <w:t xml:space="preserve"> Journal of Sustainable Research and Development, 1(2), 18-25. </w:t>
      </w:r>
      <w:hyperlink r:id="rId18" w:tgtFrame="_new" w:history="1">
        <w:r w:rsidRPr="00281A16">
          <w:rPr>
            <w:rStyle w:val="Hyperlink"/>
            <w:rFonts w:ascii="Times New Roman" w:hAnsi="Times New Roman" w:cs="Times New Roman"/>
            <w:sz w:val="24"/>
            <w:szCs w:val="24"/>
          </w:rPr>
          <w:t>https://doi.org/10.69739/jsrd.v1i2.1044</w:t>
        </w:r>
      </w:hyperlink>
    </w:p>
    <w:p w14:paraId="7FBE6301" w14:textId="77777777" w:rsidR="00900B91" w:rsidRDefault="00900B91" w:rsidP="00900B91">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34651C">
        <w:rPr>
          <w:rFonts w:ascii="Times New Roman" w:hAnsi="Times New Roman" w:cs="Times New Roman"/>
          <w:sz w:val="24"/>
          <w:szCs w:val="24"/>
          <w:highlight w:val="yellow"/>
        </w:rPr>
        <w:t>Umueni</w:t>
      </w:r>
      <w:proofErr w:type="spellEnd"/>
      <w:r w:rsidRPr="0034651C">
        <w:rPr>
          <w:rFonts w:ascii="Times New Roman" w:hAnsi="Times New Roman" w:cs="Times New Roman"/>
          <w:sz w:val="24"/>
          <w:szCs w:val="24"/>
          <w:highlight w:val="yellow"/>
        </w:rPr>
        <w:t xml:space="preserve">, U. E., </w:t>
      </w:r>
      <w:proofErr w:type="spellStart"/>
      <w:r w:rsidRPr="0034651C">
        <w:rPr>
          <w:rFonts w:ascii="Times New Roman" w:hAnsi="Times New Roman" w:cs="Times New Roman"/>
          <w:sz w:val="24"/>
          <w:szCs w:val="24"/>
          <w:highlight w:val="yellow"/>
        </w:rPr>
        <w:t>Etukudo</w:t>
      </w:r>
      <w:proofErr w:type="spellEnd"/>
      <w:r w:rsidRPr="0034651C">
        <w:rPr>
          <w:rFonts w:ascii="Times New Roman" w:hAnsi="Times New Roman" w:cs="Times New Roman"/>
          <w:sz w:val="24"/>
          <w:szCs w:val="24"/>
          <w:highlight w:val="yellow"/>
        </w:rPr>
        <w:t xml:space="preserve">, N. J., Okoye, P. I., </w:t>
      </w:r>
      <w:proofErr w:type="spellStart"/>
      <w:r w:rsidRPr="0034651C">
        <w:rPr>
          <w:rFonts w:ascii="Times New Roman" w:hAnsi="Times New Roman" w:cs="Times New Roman"/>
          <w:sz w:val="24"/>
          <w:szCs w:val="24"/>
          <w:highlight w:val="yellow"/>
        </w:rPr>
        <w:t>Okpoji</w:t>
      </w:r>
      <w:proofErr w:type="spellEnd"/>
      <w:r w:rsidRPr="0034651C">
        <w:rPr>
          <w:rFonts w:ascii="Times New Roman" w:hAnsi="Times New Roman" w:cs="Times New Roman"/>
          <w:sz w:val="24"/>
          <w:szCs w:val="24"/>
          <w:highlight w:val="yellow"/>
        </w:rPr>
        <w:t xml:space="preserve">, A. U., Eze, V. C., </w:t>
      </w:r>
      <w:proofErr w:type="spellStart"/>
      <w:r w:rsidRPr="0034651C">
        <w:rPr>
          <w:rFonts w:ascii="Times New Roman" w:hAnsi="Times New Roman" w:cs="Times New Roman"/>
          <w:sz w:val="24"/>
          <w:szCs w:val="24"/>
          <w:highlight w:val="yellow"/>
        </w:rPr>
        <w:t>Aningo</w:t>
      </w:r>
      <w:proofErr w:type="spellEnd"/>
      <w:r w:rsidRPr="0034651C">
        <w:rPr>
          <w:rFonts w:ascii="Times New Roman" w:hAnsi="Times New Roman" w:cs="Times New Roman"/>
          <w:sz w:val="24"/>
          <w:szCs w:val="24"/>
          <w:highlight w:val="yellow"/>
        </w:rPr>
        <w:t xml:space="preserve">, G. N., </w:t>
      </w:r>
      <w:proofErr w:type="spellStart"/>
      <w:r w:rsidRPr="0034651C">
        <w:rPr>
          <w:rFonts w:ascii="Times New Roman" w:hAnsi="Times New Roman" w:cs="Times New Roman"/>
          <w:sz w:val="24"/>
          <w:szCs w:val="24"/>
          <w:highlight w:val="yellow"/>
        </w:rPr>
        <w:t>Ekwere</w:t>
      </w:r>
      <w:proofErr w:type="spellEnd"/>
      <w:r w:rsidRPr="0034651C">
        <w:rPr>
          <w:rFonts w:ascii="Times New Roman" w:hAnsi="Times New Roman" w:cs="Times New Roman"/>
          <w:sz w:val="24"/>
          <w:szCs w:val="24"/>
          <w:highlight w:val="yellow"/>
        </w:rPr>
        <w:t xml:space="preserve">, I. O., &amp; </w:t>
      </w:r>
      <w:proofErr w:type="spellStart"/>
      <w:r w:rsidRPr="0034651C">
        <w:rPr>
          <w:rFonts w:ascii="Times New Roman" w:hAnsi="Times New Roman" w:cs="Times New Roman"/>
          <w:sz w:val="24"/>
          <w:szCs w:val="24"/>
          <w:highlight w:val="yellow"/>
        </w:rPr>
        <w:t>Garuba</w:t>
      </w:r>
      <w:proofErr w:type="spellEnd"/>
      <w:r w:rsidRPr="0034651C">
        <w:rPr>
          <w:rFonts w:ascii="Times New Roman" w:hAnsi="Times New Roman" w:cs="Times New Roman"/>
          <w:sz w:val="24"/>
          <w:szCs w:val="24"/>
          <w:highlight w:val="yellow"/>
        </w:rPr>
        <w:t xml:space="preserve">, M. H. (2025). Geochemical and ecological risk assessment of petroleum hydrocarbons in sediments of </w:t>
      </w:r>
      <w:proofErr w:type="spellStart"/>
      <w:r w:rsidRPr="0034651C">
        <w:rPr>
          <w:rFonts w:ascii="Times New Roman" w:hAnsi="Times New Roman" w:cs="Times New Roman"/>
          <w:sz w:val="24"/>
          <w:szCs w:val="24"/>
          <w:highlight w:val="yellow"/>
        </w:rPr>
        <w:t>Forcados</w:t>
      </w:r>
      <w:proofErr w:type="spellEnd"/>
      <w:r w:rsidRPr="0034651C">
        <w:rPr>
          <w:rFonts w:ascii="Times New Roman" w:hAnsi="Times New Roman" w:cs="Times New Roman"/>
          <w:sz w:val="24"/>
          <w:szCs w:val="24"/>
          <w:highlight w:val="yellow"/>
        </w:rPr>
        <w:t xml:space="preserve"> River, Delta State. </w:t>
      </w:r>
      <w:r w:rsidRPr="0034651C">
        <w:rPr>
          <w:rStyle w:val="Emphasis"/>
          <w:rFonts w:ascii="Times New Roman" w:hAnsi="Times New Roman" w:cs="Times New Roman"/>
          <w:sz w:val="24"/>
          <w:szCs w:val="24"/>
          <w:highlight w:val="yellow"/>
        </w:rPr>
        <w:t>Asian Journal of Geographical Research</w:t>
      </w:r>
      <w:r w:rsidRPr="0034651C">
        <w:rPr>
          <w:rFonts w:ascii="Times New Roman" w:hAnsi="Times New Roman" w:cs="Times New Roman"/>
          <w:sz w:val="24"/>
          <w:szCs w:val="24"/>
          <w:highlight w:val="yellow"/>
        </w:rPr>
        <w:t xml:space="preserve">, 8(4), 287–298. </w:t>
      </w:r>
      <w:hyperlink r:id="rId19" w:tgtFrame="_new" w:history="1">
        <w:r w:rsidRPr="0034651C">
          <w:rPr>
            <w:rStyle w:val="Hyperlink"/>
            <w:rFonts w:ascii="Times New Roman" w:hAnsi="Times New Roman" w:cs="Times New Roman"/>
            <w:sz w:val="24"/>
            <w:szCs w:val="24"/>
            <w:highlight w:val="yellow"/>
          </w:rPr>
          <w:t>https://doi.org/10.9734/ajgr/2025/v8i4337</w:t>
        </w:r>
      </w:hyperlink>
    </w:p>
    <w:p w14:paraId="36EC522F" w14:textId="77777777" w:rsidR="00900B91" w:rsidRPr="00281A16" w:rsidRDefault="00900B91" w:rsidP="00281A16">
      <w:pPr>
        <w:spacing w:before="100" w:beforeAutospacing="1" w:after="100" w:afterAutospacing="1" w:line="240" w:lineRule="auto"/>
        <w:ind w:left="720" w:hanging="720"/>
        <w:jc w:val="both"/>
        <w:rPr>
          <w:rFonts w:ascii="Times New Roman" w:hAnsi="Times New Roman" w:cs="Times New Roman"/>
          <w:sz w:val="24"/>
          <w:szCs w:val="24"/>
        </w:rPr>
      </w:pPr>
    </w:p>
    <w:sectPr w:rsidR="00900B91" w:rsidRPr="00281A1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7A132" w14:textId="77777777" w:rsidR="004E7601" w:rsidRDefault="004E7601" w:rsidP="00B13F26">
      <w:pPr>
        <w:spacing w:after="0" w:line="240" w:lineRule="auto"/>
      </w:pPr>
      <w:r>
        <w:separator/>
      </w:r>
    </w:p>
  </w:endnote>
  <w:endnote w:type="continuationSeparator" w:id="0">
    <w:p w14:paraId="22B51F1D" w14:textId="77777777" w:rsidR="004E7601" w:rsidRDefault="004E7601" w:rsidP="00B1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D38C" w14:textId="77777777" w:rsidR="00B13F26" w:rsidRDefault="00B1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4309" w14:textId="77777777" w:rsidR="00B13F26" w:rsidRDefault="00B13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45F6" w14:textId="77777777" w:rsidR="00B13F26" w:rsidRDefault="00B1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506C" w14:textId="77777777" w:rsidR="004E7601" w:rsidRDefault="004E7601" w:rsidP="00B13F26">
      <w:pPr>
        <w:spacing w:after="0" w:line="240" w:lineRule="auto"/>
      </w:pPr>
      <w:r>
        <w:separator/>
      </w:r>
    </w:p>
  </w:footnote>
  <w:footnote w:type="continuationSeparator" w:id="0">
    <w:p w14:paraId="0C5DB53B" w14:textId="77777777" w:rsidR="004E7601" w:rsidRDefault="004E7601" w:rsidP="00B13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4F69" w14:textId="035B256F" w:rsidR="00B13F26" w:rsidRDefault="004E7601">
    <w:pPr>
      <w:pStyle w:val="Header"/>
    </w:pPr>
    <w:r>
      <w:rPr>
        <w:noProof/>
      </w:rPr>
      <w:pict w14:anchorId="1DB9F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84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5ED8" w14:textId="5F0E9B1D" w:rsidR="00B13F26" w:rsidRDefault="004E7601">
    <w:pPr>
      <w:pStyle w:val="Header"/>
    </w:pPr>
    <w:r>
      <w:rPr>
        <w:noProof/>
      </w:rPr>
      <w:pict w14:anchorId="17B39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84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D3E2" w14:textId="0AD7EB53" w:rsidR="00B13F26" w:rsidRDefault="004E7601">
    <w:pPr>
      <w:pStyle w:val="Header"/>
    </w:pPr>
    <w:r>
      <w:rPr>
        <w:noProof/>
      </w:rPr>
      <w:pict w14:anchorId="5FE90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84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C7"/>
    <w:rsid w:val="00115270"/>
    <w:rsid w:val="00215DF0"/>
    <w:rsid w:val="00281A16"/>
    <w:rsid w:val="00344583"/>
    <w:rsid w:val="0034651C"/>
    <w:rsid w:val="003730CA"/>
    <w:rsid w:val="003D6B66"/>
    <w:rsid w:val="003F7C5F"/>
    <w:rsid w:val="004E7601"/>
    <w:rsid w:val="0057664E"/>
    <w:rsid w:val="005C677D"/>
    <w:rsid w:val="00720781"/>
    <w:rsid w:val="0089659B"/>
    <w:rsid w:val="00900B91"/>
    <w:rsid w:val="00965D60"/>
    <w:rsid w:val="009C7DD7"/>
    <w:rsid w:val="009D0483"/>
    <w:rsid w:val="00B13F26"/>
    <w:rsid w:val="00BE2DFC"/>
    <w:rsid w:val="00DC21C7"/>
    <w:rsid w:val="00DE230A"/>
    <w:rsid w:val="00E330A1"/>
    <w:rsid w:val="00E40892"/>
    <w:rsid w:val="00E86D11"/>
    <w:rsid w:val="00EE6B96"/>
    <w:rsid w:val="00F36DCD"/>
    <w:rsid w:val="00FA1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BA05D1"/>
  <w15:chartTrackingRefBased/>
  <w15:docId w15:val="{B6A87140-695A-4FD3-B75D-F3568B1F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C21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C21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21C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C21C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DC21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21C7"/>
    <w:rPr>
      <w:b/>
      <w:bCs/>
    </w:rPr>
  </w:style>
  <w:style w:type="character" w:styleId="Emphasis">
    <w:name w:val="Emphasis"/>
    <w:basedOn w:val="DefaultParagraphFont"/>
    <w:uiPriority w:val="20"/>
    <w:qFormat/>
    <w:rsid w:val="00DC21C7"/>
    <w:rPr>
      <w:i/>
      <w:iCs/>
    </w:rPr>
  </w:style>
  <w:style w:type="character" w:styleId="Hyperlink">
    <w:name w:val="Hyperlink"/>
    <w:basedOn w:val="DefaultParagraphFont"/>
    <w:uiPriority w:val="99"/>
    <w:unhideWhenUsed/>
    <w:rsid w:val="00DC21C7"/>
    <w:rPr>
      <w:color w:val="0563C1" w:themeColor="hyperlink"/>
      <w:u w:val="single"/>
    </w:rPr>
  </w:style>
  <w:style w:type="character" w:customStyle="1" w:styleId="15">
    <w:name w:val="15"/>
    <w:basedOn w:val="DefaultParagraphFont"/>
    <w:rsid w:val="003730CA"/>
    <w:rPr>
      <w:rFonts w:ascii="Calibri" w:hAnsi="Calibri" w:cs="Calibri" w:hint="default"/>
      <w:i/>
      <w:iCs/>
    </w:rPr>
  </w:style>
  <w:style w:type="character" w:customStyle="1" w:styleId="16">
    <w:name w:val="16"/>
    <w:basedOn w:val="DefaultParagraphFont"/>
    <w:rsid w:val="003730CA"/>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BE2DFC"/>
    <w:rPr>
      <w:color w:val="605E5C"/>
      <w:shd w:val="clear" w:color="auto" w:fill="E1DFDD"/>
    </w:rPr>
  </w:style>
  <w:style w:type="paragraph" w:styleId="Header">
    <w:name w:val="header"/>
    <w:basedOn w:val="Normal"/>
    <w:link w:val="HeaderChar"/>
    <w:uiPriority w:val="99"/>
    <w:unhideWhenUsed/>
    <w:rsid w:val="00B1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26"/>
  </w:style>
  <w:style w:type="paragraph" w:styleId="Footer">
    <w:name w:val="footer"/>
    <w:basedOn w:val="Normal"/>
    <w:link w:val="FooterChar"/>
    <w:uiPriority w:val="99"/>
    <w:unhideWhenUsed/>
    <w:rsid w:val="00B1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44948">
      <w:bodyDiv w:val="1"/>
      <w:marLeft w:val="0"/>
      <w:marRight w:val="0"/>
      <w:marTop w:val="0"/>
      <w:marBottom w:val="0"/>
      <w:divBdr>
        <w:top w:val="none" w:sz="0" w:space="0" w:color="auto"/>
        <w:left w:val="none" w:sz="0" w:space="0" w:color="auto"/>
        <w:bottom w:val="none" w:sz="0" w:space="0" w:color="auto"/>
        <w:right w:val="none" w:sz="0" w:space="0" w:color="auto"/>
      </w:divBdr>
    </w:div>
    <w:div w:id="650135745">
      <w:bodyDiv w:val="1"/>
      <w:marLeft w:val="0"/>
      <w:marRight w:val="0"/>
      <w:marTop w:val="0"/>
      <w:marBottom w:val="0"/>
      <w:divBdr>
        <w:top w:val="none" w:sz="0" w:space="0" w:color="auto"/>
        <w:left w:val="none" w:sz="0" w:space="0" w:color="auto"/>
        <w:bottom w:val="none" w:sz="0" w:space="0" w:color="auto"/>
        <w:right w:val="none" w:sz="0" w:space="0" w:color="auto"/>
      </w:divBdr>
      <w:divsChild>
        <w:div w:id="1641307413">
          <w:marLeft w:val="0"/>
          <w:marRight w:val="0"/>
          <w:marTop w:val="0"/>
          <w:marBottom w:val="0"/>
          <w:divBdr>
            <w:top w:val="none" w:sz="0" w:space="0" w:color="auto"/>
            <w:left w:val="none" w:sz="0" w:space="0" w:color="auto"/>
            <w:bottom w:val="none" w:sz="0" w:space="0" w:color="auto"/>
            <w:right w:val="none" w:sz="0" w:space="0" w:color="auto"/>
          </w:divBdr>
          <w:divsChild>
            <w:div w:id="129249252">
              <w:marLeft w:val="0"/>
              <w:marRight w:val="0"/>
              <w:marTop w:val="0"/>
              <w:marBottom w:val="0"/>
              <w:divBdr>
                <w:top w:val="none" w:sz="0" w:space="0" w:color="auto"/>
                <w:left w:val="none" w:sz="0" w:space="0" w:color="auto"/>
                <w:bottom w:val="none" w:sz="0" w:space="0" w:color="auto"/>
                <w:right w:val="none" w:sz="0" w:space="0" w:color="auto"/>
              </w:divBdr>
            </w:div>
          </w:divsChild>
        </w:div>
        <w:div w:id="1572543060">
          <w:marLeft w:val="0"/>
          <w:marRight w:val="0"/>
          <w:marTop w:val="0"/>
          <w:marBottom w:val="0"/>
          <w:divBdr>
            <w:top w:val="none" w:sz="0" w:space="0" w:color="auto"/>
            <w:left w:val="none" w:sz="0" w:space="0" w:color="auto"/>
            <w:bottom w:val="none" w:sz="0" w:space="0" w:color="auto"/>
            <w:right w:val="none" w:sz="0" w:space="0" w:color="auto"/>
          </w:divBdr>
          <w:divsChild>
            <w:div w:id="20679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8177">
      <w:bodyDiv w:val="1"/>
      <w:marLeft w:val="0"/>
      <w:marRight w:val="0"/>
      <w:marTop w:val="0"/>
      <w:marBottom w:val="0"/>
      <w:divBdr>
        <w:top w:val="none" w:sz="0" w:space="0" w:color="auto"/>
        <w:left w:val="none" w:sz="0" w:space="0" w:color="auto"/>
        <w:bottom w:val="none" w:sz="0" w:space="0" w:color="auto"/>
        <w:right w:val="none" w:sz="0" w:space="0" w:color="auto"/>
      </w:divBdr>
    </w:div>
    <w:div w:id="725222393">
      <w:bodyDiv w:val="1"/>
      <w:marLeft w:val="0"/>
      <w:marRight w:val="0"/>
      <w:marTop w:val="0"/>
      <w:marBottom w:val="0"/>
      <w:divBdr>
        <w:top w:val="none" w:sz="0" w:space="0" w:color="auto"/>
        <w:left w:val="none" w:sz="0" w:space="0" w:color="auto"/>
        <w:bottom w:val="none" w:sz="0" w:space="0" w:color="auto"/>
        <w:right w:val="none" w:sz="0" w:space="0" w:color="auto"/>
      </w:divBdr>
    </w:div>
    <w:div w:id="1037510884">
      <w:bodyDiv w:val="1"/>
      <w:marLeft w:val="0"/>
      <w:marRight w:val="0"/>
      <w:marTop w:val="0"/>
      <w:marBottom w:val="0"/>
      <w:divBdr>
        <w:top w:val="none" w:sz="0" w:space="0" w:color="auto"/>
        <w:left w:val="none" w:sz="0" w:space="0" w:color="auto"/>
        <w:bottom w:val="none" w:sz="0" w:space="0" w:color="auto"/>
        <w:right w:val="none" w:sz="0" w:space="0" w:color="auto"/>
      </w:divBdr>
    </w:div>
    <w:div w:id="10684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9739/jmsbc.v2i2.1045" TargetMode="External"/><Relationship Id="rId13" Type="http://schemas.openxmlformats.org/officeDocument/2006/relationships/hyperlink" Target="https://doi.org/10.69739/jece.v2i2.961" TargetMode="External"/><Relationship Id="rId18" Type="http://schemas.openxmlformats.org/officeDocument/2006/relationships/hyperlink" Target="https://doi.org/10.69739/jsrd.v1i2.104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doi.org/10.69739/jsrd.v1i2.1033" TargetMode="External"/><Relationship Id="rId12" Type="http://schemas.openxmlformats.org/officeDocument/2006/relationships/hyperlink" Target="https://doi.org/10.69739/jlsph.v1i1.962" TargetMode="External"/><Relationship Id="rId17" Type="http://schemas.openxmlformats.org/officeDocument/2006/relationships/hyperlink" Target="http://www.ijmsrt.com"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69739/jaaas.v2i2.882"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5281/zenodo.17148360" TargetMode="External"/><Relationship Id="rId11" Type="http://schemas.openxmlformats.org/officeDocument/2006/relationships/hyperlink" Target="http://www.ijmsrt.com"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9734/ajocs/2025/v15i6402" TargetMode="External"/><Relationship Id="rId23" Type="http://schemas.openxmlformats.org/officeDocument/2006/relationships/footer" Target="footer2.xml"/><Relationship Id="rId10" Type="http://schemas.openxmlformats.org/officeDocument/2006/relationships/hyperlink" Target="https://doi.org/10.69739/jlsph.v1i1.879" TargetMode="External"/><Relationship Id="rId19" Type="http://schemas.openxmlformats.org/officeDocument/2006/relationships/hyperlink" Target="https://doi.org/10.9734/ajgr/2025/v8i4337" TargetMode="External"/><Relationship Id="rId4" Type="http://schemas.openxmlformats.org/officeDocument/2006/relationships/footnotes" Target="footnotes.xml"/><Relationship Id="rId9" Type="http://schemas.openxmlformats.org/officeDocument/2006/relationships/hyperlink" Target="https://doi.org/10.1016/j.saa.2025.126404" TargetMode="External"/><Relationship Id="rId14" Type="http://schemas.openxmlformats.org/officeDocument/2006/relationships/hyperlink" Target="https://doi.org/10.69739/jece.v2i2.84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4784</Words>
  <Characters>27273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Editor-1183</cp:lastModifiedBy>
  <cp:revision>28</cp:revision>
  <dcterms:created xsi:type="dcterms:W3CDTF">2025-10-29T12:07:00Z</dcterms:created>
  <dcterms:modified xsi:type="dcterms:W3CDTF">2025-11-14T09:28:00Z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a64a8251-cd4e-4bdb-ba29-c42e8e689eb0</vt:lpwstr>
  </property>
</Properties>
</file>