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683B7" w14:textId="6F8F4530" w:rsidR="00643122" w:rsidRPr="00506A1F" w:rsidRDefault="00643122" w:rsidP="00643122">
      <w:pPr>
        <w:spacing w:before="144" w:after="72" w:line="240" w:lineRule="auto"/>
        <w:rPr>
          <w:rFonts w:ascii="Times New Roman" w:eastAsia="Times New Roman" w:hAnsi="Times New Roman" w:cs="Times New Roman"/>
          <w:b/>
          <w:sz w:val="24"/>
          <w:szCs w:val="24"/>
        </w:rPr>
      </w:pPr>
      <w:r w:rsidRPr="00C05385">
        <w:rPr>
          <w:rFonts w:ascii="Times New Roman" w:eastAsia="Times New Roman" w:hAnsi="Times New Roman" w:cs="Times New Roman"/>
          <w:b/>
          <w:sz w:val="28"/>
          <w:szCs w:val="28"/>
          <w:highlight w:val="yellow"/>
        </w:rPr>
        <w:t xml:space="preserve">An empirical study of the factors influencing Ghanaian household </w:t>
      </w:r>
      <w:r w:rsidR="00B27A17" w:rsidRPr="00C05385">
        <w:rPr>
          <w:rFonts w:ascii="Times New Roman" w:eastAsia="Times New Roman" w:hAnsi="Times New Roman" w:cs="Times New Roman"/>
          <w:b/>
          <w:sz w:val="28"/>
          <w:szCs w:val="28"/>
          <w:highlight w:val="yellow"/>
        </w:rPr>
        <w:t xml:space="preserve">internal </w:t>
      </w:r>
      <w:r w:rsidRPr="00C05385">
        <w:rPr>
          <w:rFonts w:ascii="Times New Roman" w:eastAsia="Times New Roman" w:hAnsi="Times New Roman" w:cs="Times New Roman"/>
          <w:b/>
          <w:sz w:val="28"/>
          <w:szCs w:val="28"/>
          <w:highlight w:val="yellow"/>
        </w:rPr>
        <w:t>migration</w:t>
      </w:r>
    </w:p>
    <w:p w14:paraId="4F27B8FB" w14:textId="77777777" w:rsidR="00643122" w:rsidRPr="00506A1F" w:rsidRDefault="00643122" w:rsidP="00643122">
      <w:pPr>
        <w:spacing w:before="144" w:after="72" w:line="240" w:lineRule="auto"/>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 xml:space="preserve">Abstract: </w:t>
      </w:r>
    </w:p>
    <w:p w14:paraId="41F0432F" w14:textId="77777777" w:rsidR="00643122" w:rsidRPr="003B4D07" w:rsidRDefault="00643122" w:rsidP="00643122">
      <w:pPr>
        <w:spacing w:line="240" w:lineRule="auto"/>
        <w:jc w:val="both"/>
        <w:rPr>
          <w:rFonts w:ascii="Times New Roman" w:eastAsia="Times New Roman" w:hAnsi="Times New Roman" w:cs="Times New Roman"/>
          <w:sz w:val="24"/>
          <w:szCs w:val="24"/>
          <w:lang w:val="en-US"/>
        </w:rPr>
      </w:pPr>
      <w:r w:rsidRPr="003B4D07">
        <w:rPr>
          <w:rFonts w:ascii="Times New Roman" w:hAnsi="Times New Roman" w:cs="Times New Roman"/>
          <w:sz w:val="24"/>
          <w:szCs w:val="24"/>
        </w:rPr>
        <w:t>Using</w:t>
      </w:r>
      <w:r w:rsidRPr="003B4D07">
        <w:rPr>
          <w:rFonts w:ascii="Times New Roman" w:eastAsia="Times New Roman" w:hAnsi="Times New Roman" w:cs="Times New Roman"/>
          <w:sz w:val="24"/>
          <w:szCs w:val="24"/>
          <w:lang w:val="en-US"/>
        </w:rPr>
        <w:t xml:space="preserve"> th</w:t>
      </w:r>
      <w:r>
        <w:rPr>
          <w:rFonts w:ascii="Times New Roman" w:eastAsia="Times New Roman" w:hAnsi="Times New Roman" w:cs="Times New Roman"/>
          <w:sz w:val="24"/>
          <w:szCs w:val="24"/>
          <w:lang w:val="en-US"/>
        </w:rPr>
        <w:t>e Ghana Statistical Service</w:t>
      </w:r>
      <w:r w:rsidRPr="003B4D07">
        <w:rPr>
          <w:rFonts w:ascii="Times New Roman" w:eastAsia="Times New Roman" w:hAnsi="Times New Roman" w:cs="Times New Roman"/>
          <w:sz w:val="24"/>
          <w:szCs w:val="24"/>
          <w:lang w:val="en-US"/>
        </w:rPr>
        <w:t xml:space="preserve"> Annual Household Income and Expenditure Survey (AHIES) most recent dataset on household demographics, income, employment, and other relevant factors, this </w:t>
      </w:r>
      <w:r>
        <w:rPr>
          <w:rFonts w:ascii="Times New Roman" w:eastAsia="Times New Roman" w:hAnsi="Times New Roman" w:cs="Times New Roman"/>
          <w:sz w:val="24"/>
          <w:szCs w:val="24"/>
          <w:lang w:val="en-US"/>
        </w:rPr>
        <w:t xml:space="preserve">descriptive </w:t>
      </w:r>
      <w:r w:rsidRPr="003B4D07">
        <w:rPr>
          <w:rFonts w:ascii="Times New Roman" w:eastAsia="Times New Roman" w:hAnsi="Times New Roman" w:cs="Times New Roman"/>
          <w:sz w:val="24"/>
          <w:szCs w:val="24"/>
          <w:lang w:val="en-US"/>
        </w:rPr>
        <w:t xml:space="preserve">study examines how 64,304 respondents ranked the factors that influenced their primary internal migration motivations and their correlations. Along with the economic reason of employment, which accounted for 93.62 percent of the primary household </w:t>
      </w:r>
      <w:proofErr w:type="gramStart"/>
      <w:r w:rsidRPr="003B4D07">
        <w:rPr>
          <w:rFonts w:ascii="Times New Roman" w:eastAsia="Times New Roman" w:hAnsi="Times New Roman" w:cs="Times New Roman"/>
          <w:sz w:val="24"/>
          <w:szCs w:val="24"/>
          <w:lang w:val="en-US"/>
        </w:rPr>
        <w:t>respondents</w:t>
      </w:r>
      <w:proofErr w:type="gramEnd"/>
      <w:r w:rsidRPr="003B4D07">
        <w:rPr>
          <w:rFonts w:ascii="Times New Roman" w:eastAsia="Times New Roman" w:hAnsi="Times New Roman" w:cs="Times New Roman"/>
          <w:sz w:val="24"/>
          <w:szCs w:val="24"/>
          <w:lang w:val="en-US"/>
        </w:rPr>
        <w:t xml:space="preserve"> reasons for internal migration in 2023, two social factors; staying with their family, and moving for a long time, ranked first and second among the eight </w:t>
      </w:r>
      <w:r>
        <w:rPr>
          <w:rFonts w:ascii="Times New Roman" w:eastAsia="Times New Roman" w:hAnsi="Times New Roman" w:cs="Times New Roman"/>
          <w:sz w:val="24"/>
          <w:szCs w:val="24"/>
          <w:lang w:val="en-US"/>
        </w:rPr>
        <w:t>household</w:t>
      </w:r>
      <w:r w:rsidRPr="003B4D07">
        <w:rPr>
          <w:rFonts w:ascii="Times New Roman" w:eastAsia="Times New Roman" w:hAnsi="Times New Roman" w:cs="Times New Roman"/>
          <w:sz w:val="24"/>
          <w:szCs w:val="24"/>
          <w:lang w:val="en-US"/>
        </w:rPr>
        <w:t xml:space="preserve"> respondents primary reasons for internal migration, accounting for 56.13 and 21.63 percent, respectively. All estimates are significant at the five percent level of statistical significance, and the Spearman correlation model did not find a positive correlation between the household respondents first three main internal migration motivations.</w:t>
      </w:r>
    </w:p>
    <w:p w14:paraId="394E3F49"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b/>
          <w:sz w:val="24"/>
          <w:szCs w:val="24"/>
        </w:rPr>
        <w:t xml:space="preserve">Keywords: </w:t>
      </w:r>
      <w:r w:rsidRPr="00506A1F">
        <w:rPr>
          <w:rFonts w:ascii="Times New Roman" w:eastAsia="Times New Roman" w:hAnsi="Times New Roman" w:cs="Times New Roman"/>
          <w:sz w:val="24"/>
          <w:szCs w:val="24"/>
        </w:rPr>
        <w:t xml:space="preserve">Ghana, household, internal migration, social factors, economic factors, social factors, </w:t>
      </w:r>
      <w:r w:rsidRPr="00506A1F">
        <w:rPr>
          <w:rFonts w:ascii="Times New Roman" w:eastAsia="Times New Roman" w:hAnsi="Times New Roman" w:cs="Times New Roman"/>
          <w:color w:val="000000"/>
          <w:sz w:val="24"/>
          <w:szCs w:val="24"/>
        </w:rPr>
        <w:t>environmental factors, African migrants</w:t>
      </w:r>
    </w:p>
    <w:p w14:paraId="0C7E6A4A" w14:textId="76BA4C5B" w:rsidR="00643122" w:rsidRPr="00506A1F" w:rsidRDefault="00643122" w:rsidP="00643122">
      <w:pPr>
        <w:spacing w:before="144" w:after="72" w:line="240" w:lineRule="auto"/>
        <w:jc w:val="both"/>
        <w:rPr>
          <w:rFonts w:ascii="Times New Roman" w:eastAsia="Times New Roman" w:hAnsi="Times New Roman" w:cs="Times New Roman"/>
          <w:b/>
          <w:sz w:val="24"/>
          <w:szCs w:val="24"/>
        </w:rPr>
      </w:pPr>
    </w:p>
    <w:p w14:paraId="68C04E61"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1. Introduction</w:t>
      </w:r>
    </w:p>
    <w:p w14:paraId="348BD39A"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In developing countries like Ghana, where </w:t>
      </w:r>
      <w:r>
        <w:rPr>
          <w:rFonts w:ascii="Times New Roman" w:eastAsia="Times New Roman" w:hAnsi="Times New Roman" w:cs="Times New Roman"/>
          <w:sz w:val="24"/>
          <w:szCs w:val="24"/>
        </w:rPr>
        <w:t xml:space="preserve">household </w:t>
      </w:r>
      <w:r w:rsidRPr="00506A1F">
        <w:rPr>
          <w:rFonts w:ascii="Times New Roman" w:eastAsia="Times New Roman" w:hAnsi="Times New Roman" w:cs="Times New Roman"/>
          <w:sz w:val="24"/>
          <w:szCs w:val="24"/>
        </w:rPr>
        <w:t xml:space="preserve">internal migration can have significant effects on both the origin and destination areas, it is especially important to comprehend the causes and trends of internal migration in order to formulate policies and allocate resources effectively (Addai, 2011; </w:t>
      </w:r>
      <w:proofErr w:type="spellStart"/>
      <w:r w:rsidRPr="00506A1F">
        <w:rPr>
          <w:rFonts w:ascii="Times New Roman" w:eastAsia="Times New Roman" w:hAnsi="Times New Roman" w:cs="Times New Roman"/>
          <w:sz w:val="24"/>
          <w:szCs w:val="24"/>
        </w:rPr>
        <w:t>Awumbila</w:t>
      </w:r>
      <w:proofErr w:type="spellEnd"/>
      <w:r w:rsidRPr="00506A1F">
        <w:rPr>
          <w:rFonts w:ascii="Times New Roman" w:eastAsia="Times New Roman" w:hAnsi="Times New Roman" w:cs="Times New Roman"/>
          <w:sz w:val="24"/>
          <w:szCs w:val="24"/>
        </w:rPr>
        <w:t xml:space="preserve">, </w:t>
      </w:r>
      <w:proofErr w:type="gramStart"/>
      <w:r w:rsidRPr="00506A1F">
        <w:rPr>
          <w:rFonts w:ascii="Times New Roman" w:eastAsia="Times New Roman" w:hAnsi="Times New Roman" w:cs="Times New Roman"/>
          <w:sz w:val="24"/>
          <w:szCs w:val="24"/>
        </w:rPr>
        <w:t xml:space="preserve">2015;  </w:t>
      </w:r>
      <w:proofErr w:type="spellStart"/>
      <w:r w:rsidRPr="00506A1F">
        <w:rPr>
          <w:rFonts w:ascii="Times New Roman" w:eastAsia="Times New Roman" w:hAnsi="Times New Roman" w:cs="Times New Roman"/>
          <w:sz w:val="24"/>
          <w:szCs w:val="24"/>
        </w:rPr>
        <w:t>Lattoff</w:t>
      </w:r>
      <w:proofErr w:type="spellEnd"/>
      <w:proofErr w:type="gramEnd"/>
      <w:r w:rsidRPr="00506A1F">
        <w:rPr>
          <w:rFonts w:ascii="Times New Roman" w:eastAsia="Times New Roman" w:hAnsi="Times New Roman" w:cs="Times New Roman"/>
          <w:sz w:val="24"/>
          <w:szCs w:val="24"/>
        </w:rPr>
        <w:t xml:space="preserve">, 2018; Egger &amp; Litchfield, 2019; </w:t>
      </w:r>
      <w:proofErr w:type="spellStart"/>
      <w:r w:rsidRPr="00506A1F">
        <w:rPr>
          <w:rFonts w:ascii="Times New Roman" w:eastAsia="Times New Roman" w:hAnsi="Times New Roman" w:cs="Times New Roman"/>
          <w:sz w:val="24"/>
          <w:szCs w:val="24"/>
        </w:rPr>
        <w:t>Turolla</w:t>
      </w:r>
      <w:proofErr w:type="spellEnd"/>
      <w:r w:rsidRPr="00506A1F">
        <w:rPr>
          <w:rFonts w:ascii="Times New Roman" w:eastAsia="Times New Roman" w:hAnsi="Times New Roman" w:cs="Times New Roman"/>
          <w:sz w:val="24"/>
          <w:szCs w:val="24"/>
        </w:rPr>
        <w:t xml:space="preserve"> &amp; Hoffmann, 2023). Internal migration, which makes up a significant percentage of all migration events in Ghana, is the most common type of migratory movement and a major demographic process that shapes population distribution and socioeconomic dynamics within countries (Yahaya, 2021). Due to significant internal migration flows, especially from rural to urban areas, Ghana's demographic landscape has changed and urbanization has accelerated (</w:t>
      </w:r>
      <w:proofErr w:type="spellStart"/>
      <w:r w:rsidRPr="00506A1F">
        <w:rPr>
          <w:rFonts w:ascii="Times New Roman" w:eastAsia="Times New Roman" w:hAnsi="Times New Roman" w:cs="Times New Roman"/>
          <w:sz w:val="24"/>
          <w:szCs w:val="24"/>
        </w:rPr>
        <w:t>Molini</w:t>
      </w:r>
      <w:proofErr w:type="spellEnd"/>
      <w:r w:rsidRPr="00506A1F">
        <w:rPr>
          <w:rFonts w:ascii="Times New Roman" w:eastAsia="Times New Roman" w:hAnsi="Times New Roman" w:cs="Times New Roman"/>
          <w:sz w:val="24"/>
          <w:szCs w:val="24"/>
        </w:rPr>
        <w:t xml:space="preserve"> et al., 2016).</w:t>
      </w:r>
      <w:r w:rsidRPr="00506A1F">
        <w:rPr>
          <w:sz w:val="24"/>
          <w:szCs w:val="24"/>
        </w:rPr>
        <w:t xml:space="preserve"> </w:t>
      </w:r>
      <w:r w:rsidRPr="00506A1F">
        <w:rPr>
          <w:rFonts w:ascii="Times New Roman" w:eastAsia="Times New Roman" w:hAnsi="Times New Roman" w:cs="Times New Roman"/>
          <w:sz w:val="24"/>
          <w:szCs w:val="24"/>
        </w:rPr>
        <w:t>In reality, most internal migration is from rural to rural areas in Ghana, rather than to urban areas (</w:t>
      </w:r>
      <w:proofErr w:type="spellStart"/>
      <w:r w:rsidRPr="00506A1F">
        <w:rPr>
          <w:rFonts w:ascii="Times New Roman" w:eastAsia="Times New Roman" w:hAnsi="Times New Roman" w:cs="Times New Roman"/>
          <w:sz w:val="24"/>
          <w:szCs w:val="24"/>
        </w:rPr>
        <w:t>Beauchemin</w:t>
      </w:r>
      <w:proofErr w:type="spellEnd"/>
      <w:r w:rsidRPr="00506A1F">
        <w:rPr>
          <w:rFonts w:ascii="Times New Roman" w:eastAsia="Times New Roman" w:hAnsi="Times New Roman" w:cs="Times New Roman"/>
          <w:sz w:val="24"/>
          <w:szCs w:val="24"/>
        </w:rPr>
        <w:t xml:space="preserve"> 2009; de </w:t>
      </w:r>
      <w:proofErr w:type="spellStart"/>
      <w:r w:rsidRPr="00506A1F">
        <w:rPr>
          <w:rFonts w:ascii="Times New Roman" w:eastAsia="Times New Roman" w:hAnsi="Times New Roman" w:cs="Times New Roman"/>
          <w:sz w:val="24"/>
          <w:szCs w:val="24"/>
        </w:rPr>
        <w:t>Brauw</w:t>
      </w:r>
      <w:proofErr w:type="spellEnd"/>
      <w:r w:rsidRPr="00506A1F">
        <w:rPr>
          <w:rFonts w:ascii="Times New Roman" w:eastAsia="Times New Roman" w:hAnsi="Times New Roman" w:cs="Times New Roman"/>
          <w:sz w:val="24"/>
          <w:szCs w:val="24"/>
        </w:rPr>
        <w:t xml:space="preserve"> et al. 2013; Potts, 2012).</w:t>
      </w:r>
    </w:p>
    <w:p w14:paraId="73419827"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Internal migration is now widely acknowledged as a key factor in national development that affects social structures, economic growth, and environmental sustainability (Bernard &amp; Bell, 2018; International Organization for Migration, 2020; </w:t>
      </w:r>
      <w:proofErr w:type="spellStart"/>
      <w:r w:rsidRPr="00506A1F">
        <w:rPr>
          <w:rFonts w:ascii="Times New Roman" w:eastAsia="Times New Roman" w:hAnsi="Times New Roman" w:cs="Times New Roman"/>
          <w:sz w:val="24"/>
          <w:szCs w:val="24"/>
        </w:rPr>
        <w:t>Skeldon</w:t>
      </w:r>
      <w:proofErr w:type="spellEnd"/>
      <w:r w:rsidRPr="00506A1F">
        <w:rPr>
          <w:rFonts w:ascii="Times New Roman" w:eastAsia="Times New Roman" w:hAnsi="Times New Roman" w:cs="Times New Roman"/>
          <w:sz w:val="24"/>
          <w:szCs w:val="24"/>
        </w:rPr>
        <w:t xml:space="preserve"> 2018). The intricacies of internal migration in Ghana are still poorly understood, despite its significance, and more study is required to clarify the underlying causes and effects (Addai, 2011; Hugo, 2015; </w:t>
      </w:r>
      <w:proofErr w:type="spellStart"/>
      <w:r w:rsidRPr="00506A1F">
        <w:rPr>
          <w:rFonts w:ascii="Times New Roman" w:eastAsia="Times New Roman" w:hAnsi="Times New Roman" w:cs="Times New Roman"/>
          <w:sz w:val="24"/>
          <w:szCs w:val="24"/>
        </w:rPr>
        <w:t>Lattoff</w:t>
      </w:r>
      <w:proofErr w:type="spellEnd"/>
      <w:r w:rsidRPr="00506A1F">
        <w:rPr>
          <w:rFonts w:ascii="Times New Roman" w:eastAsia="Times New Roman" w:hAnsi="Times New Roman" w:cs="Times New Roman"/>
          <w:sz w:val="24"/>
          <w:szCs w:val="24"/>
        </w:rPr>
        <w:t>, 2018). In the past, scholars and policymakers have placed an excessive amount of emphasis on international mobility, arguing that migration primarily occurs from the Global South to the Global North (</w:t>
      </w:r>
      <w:proofErr w:type="spellStart"/>
      <w:r w:rsidRPr="00506A1F">
        <w:rPr>
          <w:rFonts w:ascii="Times New Roman" w:eastAsia="Times New Roman" w:hAnsi="Times New Roman" w:cs="Times New Roman"/>
          <w:sz w:val="24"/>
          <w:szCs w:val="24"/>
        </w:rPr>
        <w:t>Baffoe</w:t>
      </w:r>
      <w:proofErr w:type="spellEnd"/>
      <w:r w:rsidRPr="00506A1F">
        <w:rPr>
          <w:rFonts w:ascii="Times New Roman" w:eastAsia="Times New Roman" w:hAnsi="Times New Roman" w:cs="Times New Roman"/>
          <w:sz w:val="24"/>
          <w:szCs w:val="24"/>
        </w:rPr>
        <w:t xml:space="preserve"> et. al., 2021; Smith &amp; </w:t>
      </w:r>
      <w:proofErr w:type="spellStart"/>
      <w:r w:rsidRPr="00506A1F">
        <w:rPr>
          <w:rFonts w:ascii="Times New Roman" w:eastAsia="Times New Roman" w:hAnsi="Times New Roman" w:cs="Times New Roman"/>
          <w:sz w:val="24"/>
          <w:szCs w:val="24"/>
        </w:rPr>
        <w:t>Schapendonk</w:t>
      </w:r>
      <w:proofErr w:type="spellEnd"/>
      <w:r w:rsidRPr="00506A1F">
        <w:rPr>
          <w:rFonts w:ascii="Times New Roman" w:eastAsia="Times New Roman" w:hAnsi="Times New Roman" w:cs="Times New Roman"/>
          <w:sz w:val="24"/>
          <w:szCs w:val="24"/>
        </w:rPr>
        <w:t xml:space="preserve">, 2018). </w:t>
      </w:r>
    </w:p>
    <w:p w14:paraId="36770EDF"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Since 2015, the United Nations General Assembly has been addressing migration issues for the first time in the 2030 Agenda for Sustainable Development. This includes incorporating international migration issues into the global development agenda and recognizing the contributions of international migrants to sustainable development by specifically mentioning migration issues in six of the Sustainable Development Goals (SDGs). Internal migration, on the other hand, has received little to no attention. Nonetheless, the vast majority of African internal migrants relocate within their country’s borders or within their regions, leading to significant internal migration activities. For policymakers, researchers, and development </w:t>
      </w:r>
      <w:r w:rsidRPr="00506A1F">
        <w:rPr>
          <w:rFonts w:ascii="Times New Roman" w:eastAsia="Times New Roman" w:hAnsi="Times New Roman" w:cs="Times New Roman"/>
          <w:sz w:val="24"/>
          <w:szCs w:val="24"/>
        </w:rPr>
        <w:lastRenderedPageBreak/>
        <w:t>practitioners to make well-informed decisions, a thorough examination of the factors influencing internal migration in a developing country like Ghana is necessary.</w:t>
      </w:r>
      <w:r w:rsidRPr="00506A1F">
        <w:rPr>
          <w:rFonts w:ascii="Times New Roman" w:eastAsia="Times New Roman" w:hAnsi="Times New Roman" w:cs="Times New Roman"/>
          <w:color w:val="000000"/>
          <w:sz w:val="24"/>
          <w:szCs w:val="24"/>
        </w:rPr>
        <w:t xml:space="preserve"> </w:t>
      </w:r>
    </w:p>
    <w:p w14:paraId="108260D9"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color w:val="000000"/>
          <w:sz w:val="24"/>
          <w:szCs w:val="24"/>
        </w:rPr>
        <w:t>One of the main causes of internal migration is frequently economic, as people move to more affluent areas in search of better job prospects, greater incomes, and higher living standards. The concentration of economic activities in urban centres attracts migrants from rural areas and smaller towns, fostering rural-urban migration patterns.</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color w:val="000000"/>
          <w:sz w:val="24"/>
          <w:szCs w:val="24"/>
        </w:rPr>
        <w:t>Ghana's historical migration trends show a close relationship between economic activity and population shifts, with labour internal migration significantly influencing the demographics of the country (</w:t>
      </w:r>
      <w:proofErr w:type="spellStart"/>
      <w:r w:rsidRPr="00506A1F">
        <w:rPr>
          <w:rFonts w:ascii="Times New Roman" w:eastAsia="Times New Roman" w:hAnsi="Times New Roman" w:cs="Times New Roman"/>
          <w:color w:val="000000"/>
          <w:sz w:val="24"/>
          <w:szCs w:val="24"/>
        </w:rPr>
        <w:t>Ackah</w:t>
      </w:r>
      <w:proofErr w:type="spellEnd"/>
      <w:r w:rsidRPr="00506A1F">
        <w:rPr>
          <w:rFonts w:ascii="Times New Roman" w:eastAsia="Times New Roman" w:hAnsi="Times New Roman" w:cs="Times New Roman"/>
          <w:color w:val="000000"/>
          <w:sz w:val="24"/>
          <w:szCs w:val="24"/>
        </w:rPr>
        <w:t xml:space="preserve"> &amp; Medvedev 2012; Addai, 2011; Alhassan, 2017; </w:t>
      </w:r>
      <w:proofErr w:type="spellStart"/>
      <w:r w:rsidRPr="00506A1F">
        <w:rPr>
          <w:rFonts w:ascii="Times New Roman" w:eastAsia="Times New Roman" w:hAnsi="Times New Roman" w:cs="Times New Roman"/>
          <w:color w:val="000000"/>
          <w:sz w:val="24"/>
          <w:szCs w:val="24"/>
        </w:rPr>
        <w:t>Kuusaana</w:t>
      </w:r>
      <w:proofErr w:type="spellEnd"/>
      <w:r w:rsidRPr="00506A1F">
        <w:rPr>
          <w:rFonts w:ascii="Times New Roman" w:eastAsia="Times New Roman" w:hAnsi="Times New Roman" w:cs="Times New Roman"/>
          <w:color w:val="000000"/>
          <w:sz w:val="24"/>
          <w:szCs w:val="24"/>
        </w:rPr>
        <w:t>, 2019). The desire for educational advancement, access to healthcare, and family reunification also play a significant role in internal migration decisions.</w:t>
      </w:r>
      <w:r w:rsidRPr="00506A1F">
        <w:rPr>
          <w:rFonts w:ascii="Times New Roman" w:eastAsia="Times New Roman" w:hAnsi="Times New Roman" w:cs="Times New Roman"/>
          <w:sz w:val="24"/>
          <w:szCs w:val="24"/>
        </w:rPr>
        <w:t xml:space="preserve"> </w:t>
      </w:r>
    </w:p>
    <w:p w14:paraId="74CA2485" w14:textId="77777777" w:rsidR="00643122" w:rsidRPr="00506A1F" w:rsidRDefault="00643122" w:rsidP="00643122">
      <w:pPr>
        <w:spacing w:before="144" w:after="72" w:line="240" w:lineRule="auto"/>
        <w:jc w:val="both"/>
        <w:rPr>
          <w:rFonts w:ascii="Times New Roman" w:eastAsia="Times New Roman" w:hAnsi="Times New Roman" w:cs="Times New Roman"/>
          <w:color w:val="000000"/>
          <w:sz w:val="24"/>
          <w:szCs w:val="24"/>
        </w:rPr>
      </w:pPr>
      <w:r w:rsidRPr="00506A1F">
        <w:rPr>
          <w:rFonts w:ascii="Times New Roman" w:eastAsia="Times New Roman" w:hAnsi="Times New Roman" w:cs="Times New Roman"/>
          <w:color w:val="000000"/>
          <w:sz w:val="24"/>
          <w:szCs w:val="24"/>
        </w:rPr>
        <w:t>Social networks and familial ties in the destination areas can help with internal migration by giving newcomers support, information, and help (Asfaw et al. 2010;</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color w:val="000000"/>
          <w:sz w:val="24"/>
          <w:szCs w:val="24"/>
        </w:rPr>
        <w:t xml:space="preserve">van </w:t>
      </w:r>
      <w:proofErr w:type="spellStart"/>
      <w:r w:rsidRPr="00506A1F">
        <w:rPr>
          <w:rFonts w:ascii="Times New Roman" w:eastAsia="Times New Roman" w:hAnsi="Times New Roman" w:cs="Times New Roman"/>
          <w:color w:val="000000"/>
          <w:sz w:val="24"/>
          <w:szCs w:val="24"/>
        </w:rPr>
        <w:t>Geel</w:t>
      </w:r>
      <w:proofErr w:type="spellEnd"/>
      <w:r w:rsidRPr="00506A1F">
        <w:rPr>
          <w:rFonts w:ascii="Times New Roman" w:eastAsia="Times New Roman" w:hAnsi="Times New Roman" w:cs="Times New Roman"/>
          <w:color w:val="000000"/>
          <w:sz w:val="24"/>
          <w:szCs w:val="24"/>
        </w:rPr>
        <w:t xml:space="preserve"> &amp; </w:t>
      </w:r>
      <w:proofErr w:type="spellStart"/>
      <w:r w:rsidRPr="00506A1F">
        <w:rPr>
          <w:rFonts w:ascii="Times New Roman" w:eastAsia="Times New Roman" w:hAnsi="Times New Roman" w:cs="Times New Roman"/>
          <w:color w:val="000000"/>
          <w:sz w:val="24"/>
          <w:szCs w:val="24"/>
        </w:rPr>
        <w:t>Mazzucato</w:t>
      </w:r>
      <w:proofErr w:type="spellEnd"/>
      <w:r w:rsidRPr="00506A1F">
        <w:rPr>
          <w:rFonts w:ascii="Times New Roman" w:eastAsia="Times New Roman" w:hAnsi="Times New Roman" w:cs="Times New Roman"/>
          <w:color w:val="000000"/>
          <w:sz w:val="24"/>
          <w:szCs w:val="24"/>
        </w:rPr>
        <w:t xml:space="preserve"> 2018).</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color w:val="000000"/>
          <w:sz w:val="24"/>
          <w:szCs w:val="24"/>
        </w:rPr>
        <w:t>Furthermore, a major driving force behind internal migration is the desire for educational opportunities, especially higher education, particularly for young people looking to improve their prospects and skill set in urban areas (</w:t>
      </w:r>
      <w:proofErr w:type="spellStart"/>
      <w:r w:rsidRPr="00506A1F">
        <w:rPr>
          <w:rFonts w:ascii="Times New Roman" w:eastAsia="Times New Roman" w:hAnsi="Times New Roman" w:cs="Times New Roman"/>
          <w:color w:val="000000"/>
          <w:sz w:val="24"/>
          <w:szCs w:val="24"/>
        </w:rPr>
        <w:t>Ackah</w:t>
      </w:r>
      <w:proofErr w:type="spellEnd"/>
      <w:r w:rsidRPr="00506A1F">
        <w:rPr>
          <w:rFonts w:ascii="Times New Roman" w:eastAsia="Times New Roman" w:hAnsi="Times New Roman" w:cs="Times New Roman"/>
          <w:color w:val="000000"/>
          <w:sz w:val="24"/>
          <w:szCs w:val="24"/>
        </w:rPr>
        <w:t xml:space="preserve"> &amp; </w:t>
      </w:r>
      <w:proofErr w:type="spellStart"/>
      <w:r w:rsidRPr="00506A1F">
        <w:rPr>
          <w:rFonts w:ascii="Times New Roman" w:eastAsia="Times New Roman" w:hAnsi="Times New Roman" w:cs="Times New Roman"/>
          <w:color w:val="000000"/>
          <w:sz w:val="24"/>
          <w:szCs w:val="24"/>
        </w:rPr>
        <w:t>Kuranchie</w:t>
      </w:r>
      <w:proofErr w:type="spellEnd"/>
      <w:r w:rsidRPr="00506A1F">
        <w:rPr>
          <w:rFonts w:ascii="Times New Roman" w:eastAsia="Times New Roman" w:hAnsi="Times New Roman" w:cs="Times New Roman"/>
          <w:color w:val="000000"/>
          <w:sz w:val="24"/>
          <w:szCs w:val="24"/>
        </w:rPr>
        <w:t>, 2015).</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color w:val="000000"/>
          <w:sz w:val="24"/>
          <w:szCs w:val="24"/>
        </w:rPr>
        <w:t>By uprooting populations and producing environmental refugees who seek safety in safer and more sustainable areas, environmental factors like land degradation, climate change, and natural disasters also play a role in internal migration.</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color w:val="000000"/>
          <w:sz w:val="24"/>
          <w:szCs w:val="24"/>
        </w:rPr>
        <w:t>Developing focused policies that address the underlying causes of internal migration and capitalize on its potential benefits requires an understanding of these various motivations and their relative importance.</w:t>
      </w:r>
    </w:p>
    <w:p w14:paraId="09E7EB4B" w14:textId="77777777" w:rsidR="00643122" w:rsidRPr="00506A1F" w:rsidRDefault="00643122" w:rsidP="00643122">
      <w:pPr>
        <w:spacing w:before="144" w:after="72" w:line="240" w:lineRule="auto"/>
        <w:jc w:val="both"/>
        <w:rPr>
          <w:rFonts w:ascii="Times New Roman" w:eastAsia="Times New Roman" w:hAnsi="Times New Roman" w:cs="Times New Roman"/>
          <w:color w:val="000000"/>
          <w:sz w:val="24"/>
          <w:szCs w:val="24"/>
        </w:rPr>
      </w:pPr>
      <w:r w:rsidRPr="00506A1F">
        <w:rPr>
          <w:rFonts w:ascii="Times New Roman" w:eastAsia="Times New Roman" w:hAnsi="Times New Roman" w:cs="Times New Roman"/>
          <w:color w:val="000000"/>
          <w:sz w:val="24"/>
          <w:szCs w:val="24"/>
        </w:rPr>
        <w:t>This study aims to contribute to a deeper understanding of the determinants of internal migration in Ghana, providing valuable insights for promoting inclusive and sustainable development. Addressing the opportunities and challenges requires an understanding of the "push and pull" motivations that drive internal migrants to relocate. A thorough grasp of the interactions between economic, social, and environmental factors that influence people's decisions to relocate is necessary in order to examine the causes of internal migration in Ghana.</w:t>
      </w:r>
      <w:r w:rsidRPr="00506A1F">
        <w:rPr>
          <w:rFonts w:ascii="Times New Roman" w:eastAsia="Times New Roman" w:hAnsi="Times New Roman" w:cs="Times New Roman"/>
          <w:sz w:val="24"/>
          <w:szCs w:val="24"/>
        </w:rPr>
        <w:t xml:space="preserve"> </w:t>
      </w:r>
    </w:p>
    <w:p w14:paraId="213A6228" w14:textId="77777777" w:rsidR="00643122" w:rsidRPr="00506A1F" w:rsidRDefault="00643122" w:rsidP="00643122">
      <w:pPr>
        <w:spacing w:before="144" w:after="72" w:line="240" w:lineRule="auto"/>
        <w:jc w:val="both"/>
        <w:rPr>
          <w:rFonts w:ascii="Times New Roman" w:eastAsia="Times New Roman" w:hAnsi="Times New Roman" w:cs="Times New Roman"/>
          <w:color w:val="000000"/>
          <w:sz w:val="24"/>
          <w:szCs w:val="24"/>
        </w:rPr>
      </w:pPr>
      <w:r w:rsidRPr="00506A1F">
        <w:rPr>
          <w:rFonts w:ascii="Times New Roman" w:eastAsia="Times New Roman" w:hAnsi="Times New Roman" w:cs="Times New Roman"/>
          <w:color w:val="000000"/>
          <w:sz w:val="24"/>
          <w:szCs w:val="24"/>
        </w:rPr>
        <w:t xml:space="preserve">Therefore, this study is a contribution to the early stage of the study of internal migration issues in Ghana </w:t>
      </w:r>
      <w:r w:rsidRPr="00506A1F">
        <w:rPr>
          <w:rFonts w:ascii="Times New Roman" w:eastAsia="Times New Roman" w:hAnsi="Times New Roman" w:cs="Times New Roman"/>
          <w:sz w:val="24"/>
          <w:szCs w:val="24"/>
        </w:rPr>
        <w:t>(</w:t>
      </w:r>
      <w:proofErr w:type="spellStart"/>
      <w:r w:rsidRPr="00506A1F">
        <w:rPr>
          <w:rFonts w:ascii="Times New Roman" w:eastAsia="Times New Roman" w:hAnsi="Times New Roman" w:cs="Times New Roman"/>
          <w:sz w:val="24"/>
          <w:szCs w:val="24"/>
        </w:rPr>
        <w:t>Awumbila</w:t>
      </w:r>
      <w:proofErr w:type="spellEnd"/>
      <w:r w:rsidRPr="00506A1F">
        <w:rPr>
          <w:rFonts w:ascii="Times New Roman" w:eastAsia="Times New Roman" w:hAnsi="Times New Roman" w:cs="Times New Roman"/>
          <w:sz w:val="24"/>
          <w:szCs w:val="24"/>
        </w:rPr>
        <w:t xml:space="preserve">, 2015; Addai, 2011; </w:t>
      </w:r>
      <w:proofErr w:type="spellStart"/>
      <w:r w:rsidRPr="00506A1F">
        <w:rPr>
          <w:rFonts w:ascii="Times New Roman" w:eastAsia="Times New Roman" w:hAnsi="Times New Roman" w:cs="Times New Roman"/>
          <w:sz w:val="24"/>
          <w:szCs w:val="24"/>
        </w:rPr>
        <w:t>Lattoff</w:t>
      </w:r>
      <w:proofErr w:type="spellEnd"/>
      <w:r w:rsidRPr="00506A1F">
        <w:rPr>
          <w:rFonts w:ascii="Times New Roman" w:eastAsia="Times New Roman" w:hAnsi="Times New Roman" w:cs="Times New Roman"/>
          <w:sz w:val="24"/>
          <w:szCs w:val="24"/>
        </w:rPr>
        <w:t xml:space="preserve"> 2018; Egger &amp; Litchfield, 2019; </w:t>
      </w:r>
      <w:proofErr w:type="spellStart"/>
      <w:r w:rsidRPr="00506A1F">
        <w:rPr>
          <w:rFonts w:ascii="Times New Roman" w:eastAsia="Times New Roman" w:hAnsi="Times New Roman" w:cs="Times New Roman"/>
          <w:sz w:val="24"/>
          <w:szCs w:val="24"/>
        </w:rPr>
        <w:t>Turolla</w:t>
      </w:r>
      <w:proofErr w:type="spellEnd"/>
      <w:r w:rsidRPr="00506A1F">
        <w:rPr>
          <w:rFonts w:ascii="Times New Roman" w:eastAsia="Times New Roman" w:hAnsi="Times New Roman" w:cs="Times New Roman"/>
          <w:sz w:val="24"/>
          <w:szCs w:val="24"/>
        </w:rPr>
        <w:t xml:space="preserve"> &amp; Hoffmann, 2023) </w:t>
      </w:r>
      <w:r w:rsidRPr="00506A1F">
        <w:rPr>
          <w:rFonts w:ascii="Times New Roman" w:eastAsia="Times New Roman" w:hAnsi="Times New Roman" w:cs="Times New Roman"/>
          <w:color w:val="000000"/>
          <w:sz w:val="24"/>
          <w:szCs w:val="24"/>
        </w:rPr>
        <w:t>in its efforts to achieve a holistic development of African Union (2013) Agenda 2063, on migration on the Africa continent, because understanding the drivers of internal migration is critical to policy-making and planning.</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color w:val="000000"/>
          <w:sz w:val="24"/>
          <w:szCs w:val="24"/>
        </w:rPr>
        <w:t>Policymakers, scholars, and development professionals working on internal migration-related issues in Ghana will find great value in the study's conclusions.</w:t>
      </w:r>
    </w:p>
    <w:p w14:paraId="57D45E10"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The study's structure and outline are as follows. The introduction, selected empirical modelling and the study expectations are described in Section 1. Section 2 contains the materials and methods, and data source. The penultimate section, Section 3, deals with the results and discussion. The study’s conclusion and recommendations are the concerns of Section 4.</w:t>
      </w:r>
    </w:p>
    <w:p w14:paraId="09297B3C" w14:textId="77777777" w:rsidR="00643122" w:rsidRPr="00506A1F" w:rsidRDefault="00643122" w:rsidP="00643122">
      <w:pPr>
        <w:spacing w:before="144" w:after="72" w:line="240" w:lineRule="auto"/>
        <w:jc w:val="both"/>
        <w:rPr>
          <w:rFonts w:ascii="Times New Roman" w:eastAsia="Times New Roman" w:hAnsi="Times New Roman" w:cs="Times New Roman"/>
          <w:sz w:val="28"/>
          <w:szCs w:val="28"/>
        </w:rPr>
      </w:pPr>
    </w:p>
    <w:p w14:paraId="17696419" w14:textId="77777777" w:rsidR="00643122" w:rsidRPr="00506A1F" w:rsidRDefault="00643122" w:rsidP="00643122">
      <w:pPr>
        <w:spacing w:before="100" w:beforeAutospacing="1" w:after="100" w:afterAutospacing="1"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1.1.</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b/>
          <w:sz w:val="24"/>
          <w:szCs w:val="24"/>
        </w:rPr>
        <w:t>Empirical modelling</w:t>
      </w:r>
    </w:p>
    <w:p w14:paraId="4131C882" w14:textId="77777777" w:rsidR="00643122" w:rsidRPr="00506A1F" w:rsidRDefault="00643122" w:rsidP="00643122">
      <w:pPr>
        <w:spacing w:before="100" w:beforeAutospacing="1" w:after="100" w:afterAutospacing="1"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 There are numerous explanations for the internal migration of </w:t>
      </w:r>
      <w:proofErr w:type="gramStart"/>
      <w:r w:rsidRPr="00506A1F">
        <w:rPr>
          <w:rFonts w:ascii="Times New Roman" w:eastAsia="Times New Roman" w:hAnsi="Times New Roman" w:cs="Times New Roman"/>
          <w:sz w:val="24"/>
          <w:szCs w:val="24"/>
        </w:rPr>
        <w:t>households</w:t>
      </w:r>
      <w:proofErr w:type="gramEnd"/>
      <w:r w:rsidRPr="00506A1F">
        <w:rPr>
          <w:rFonts w:ascii="Times New Roman" w:eastAsia="Times New Roman" w:hAnsi="Times New Roman" w:cs="Times New Roman"/>
          <w:sz w:val="24"/>
          <w:szCs w:val="24"/>
        </w:rPr>
        <w:t xml:space="preserve"> respondents. A shift in residence, whether temporary or permanent, involving the crossing of political or administrative region or borders is referred to as internal migration (</w:t>
      </w:r>
      <w:proofErr w:type="spellStart"/>
      <w:r w:rsidRPr="00506A1F">
        <w:rPr>
          <w:rFonts w:ascii="Times New Roman" w:eastAsia="Times New Roman" w:hAnsi="Times New Roman" w:cs="Times New Roman"/>
          <w:sz w:val="24"/>
          <w:szCs w:val="24"/>
        </w:rPr>
        <w:t>Turolla</w:t>
      </w:r>
      <w:proofErr w:type="spellEnd"/>
      <w:r w:rsidRPr="00506A1F">
        <w:rPr>
          <w:rFonts w:ascii="Times New Roman" w:eastAsia="Times New Roman" w:hAnsi="Times New Roman" w:cs="Times New Roman"/>
          <w:sz w:val="24"/>
          <w:szCs w:val="24"/>
        </w:rPr>
        <w:t xml:space="preserve"> &amp; Hoffmann, 2023). The general model classifies the primary cause of internal migration for each household respondent in Ghana as of 2023, along with a few highly specific characteristics. The type of </w:t>
      </w:r>
      <w:r w:rsidRPr="00506A1F">
        <w:rPr>
          <w:rFonts w:ascii="Times New Roman" w:eastAsia="Times New Roman" w:hAnsi="Times New Roman" w:cs="Times New Roman"/>
          <w:sz w:val="24"/>
          <w:szCs w:val="24"/>
        </w:rPr>
        <w:lastRenderedPageBreak/>
        <w:t>empirical model that was employed was impacted by the availability of data. The following is an expression of the general empirical model that classifies the internal migration characteristics of individual household respondent in Ghana as of 2023 with some very specific features.</w:t>
      </w:r>
    </w:p>
    <w:p w14:paraId="2DE5EA43" w14:textId="77777777" w:rsidR="00643122" w:rsidRPr="00506A1F" w:rsidRDefault="00E166A5" w:rsidP="00643122">
      <w:pPr>
        <w:spacing w:before="144" w:after="72" w:line="240" w:lineRule="auto"/>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MRSNFMG</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nary>
          <m:naryPr>
            <m:limLoc m:val="undOvr"/>
            <m:subHide m:val="1"/>
            <m:supHide m:val="1"/>
            <m:ctrlPr>
              <w:rPr>
                <w:rFonts w:ascii="Cambria Math" w:eastAsia="Times New Roman" w:hAnsi="Cambria Math" w:cs="Times New Roman"/>
                <w:i/>
                <w:sz w:val="24"/>
                <w:szCs w:val="24"/>
              </w:rPr>
            </m:ctrlPr>
          </m:naryPr>
          <m:sub/>
          <m:sup/>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EMPLMNT</m:t>
                    </m:r>
                  </m:e>
                  <m:sub>
                    <m:r>
                      <w:rPr>
                        <w:rFonts w:ascii="Cambria Math" w:eastAsia="Times New Roman" w:hAnsi="Cambria Math" w:cs="Times New Roman"/>
                        <w:sz w:val="24"/>
                        <w:szCs w:val="24"/>
                      </w:rPr>
                      <m:t xml:space="preserve">i </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LGSTaY</m:t>
                    </m:r>
                  </m:e>
                  <m:sub>
                    <m:r>
                      <w:rPr>
                        <w:rFonts w:ascii="Cambria Math" w:eastAsia="Times New Roman" w:hAnsi="Cambria Math" w:cs="Times New Roman"/>
                        <w:sz w:val="24"/>
                        <w:szCs w:val="24"/>
                      </w:rPr>
                      <m:t xml:space="preserve">i </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FMLUnF</m:t>
                    </m:r>
                  </m:e>
                  <m:sub>
                    <m:r>
                      <w:rPr>
                        <w:rFonts w:ascii="Cambria Math" w:eastAsia="Times New Roman" w:hAnsi="Cambria Math" w:cs="Times New Roman"/>
                        <w:sz w:val="24"/>
                        <w:szCs w:val="24"/>
                      </w:rPr>
                      <m:t xml:space="preserve">i </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EdCTn</m:t>
                    </m:r>
                  </m:e>
                  <m:sub>
                    <m:r>
                      <w:rPr>
                        <w:rFonts w:ascii="Cambria Math" w:eastAsia="Times New Roman" w:hAnsi="Cambria Math" w:cs="Times New Roman"/>
                        <w:sz w:val="24"/>
                        <w:szCs w:val="24"/>
                      </w:rPr>
                      <m:t xml:space="preserve">i </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SoPoDis</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NtRLDSP</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HLTH</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SHTsTay</m:t>
                    </m:r>
                  </m:e>
                  <m:sub>
                    <m:r>
                      <w:rPr>
                        <w:rFonts w:ascii="Cambria Math" w:eastAsia="Times New Roman" w:hAnsi="Cambria Math" w:cs="Times New Roman"/>
                        <w:sz w:val="24"/>
                        <w:szCs w:val="24"/>
                      </w:rPr>
                      <m:t>i</m:t>
                    </m:r>
                  </m:sub>
                </m:sSub>
              </m:e>
            </m:d>
          </m:e>
        </m:nary>
      </m:oMath>
      <w:r w:rsidR="00643122" w:rsidRPr="00506A1F">
        <w:rPr>
          <w:rFonts w:ascii="Times New Roman" w:eastAsia="Times New Roman" w:hAnsi="Times New Roman" w:cs="Times New Roman"/>
          <w:sz w:val="24"/>
          <w:szCs w:val="24"/>
        </w:rPr>
        <w:t xml:space="preserve">                                                                                (1)</w:t>
      </w:r>
    </w:p>
    <w:p w14:paraId="6858C74E" w14:textId="77777777" w:rsidR="00643122" w:rsidRPr="00506A1F" w:rsidRDefault="00643122" w:rsidP="00643122">
      <w:pPr>
        <w:spacing w:before="100" w:beforeAutospacing="1" w:after="100" w:afterAutospacing="1"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Where  </w:t>
      </w:r>
      <w:r w:rsidRPr="00506A1F">
        <w:rPr>
          <w:rFonts w:ascii="Times New Roman" w:eastAsia="Times New Roman" w:hAnsi="Times New Roman" w:cs="Times New Roman"/>
          <w:b/>
          <w:bCs/>
          <w:sz w:val="24"/>
          <w:szCs w:val="24"/>
        </w:rPr>
        <w:t xml:space="preserve"> </w:t>
      </w:r>
      <w:proofErr w:type="spellStart"/>
      <w:r w:rsidRPr="00506A1F">
        <w:rPr>
          <w:rFonts w:ascii="Times New Roman" w:eastAsia="Times New Roman" w:hAnsi="Times New Roman" w:cs="Times New Roman"/>
          <w:sz w:val="24"/>
          <w:szCs w:val="24"/>
        </w:rPr>
        <w:t>i</w:t>
      </w:r>
      <w:proofErr w:type="spellEnd"/>
      <w:r w:rsidRPr="00506A1F">
        <w:rPr>
          <w:rFonts w:ascii="Times New Roman" w:eastAsia="Times New Roman" w:hAnsi="Times New Roman" w:cs="Times New Roman"/>
          <w:sz w:val="24"/>
          <w:szCs w:val="24"/>
        </w:rPr>
        <w:t xml:space="preserve"> = 1… 64,304. </w:t>
      </w:r>
    </w:p>
    <w:p w14:paraId="30E2F9AB" w14:textId="77777777" w:rsidR="00643122" w:rsidRDefault="00643122" w:rsidP="00643122">
      <w:pPr>
        <w:spacing w:before="144" w:after="72" w:line="240" w:lineRule="auto"/>
        <w:jc w:val="both"/>
        <w:rPr>
          <w:rFonts w:ascii="Times New Roman" w:eastAsia="Times New Roman" w:hAnsi="Times New Roman" w:cs="Times New Roman"/>
          <w:sz w:val="24"/>
          <w:szCs w:val="24"/>
          <w:lang w:eastAsia="en-GB"/>
        </w:rPr>
      </w:pPr>
      <w:bookmarkStart w:id="0" w:name="_Hlk203573461"/>
    </w:p>
    <w:p w14:paraId="0E90D20B" w14:textId="77777777" w:rsidR="00643122" w:rsidRDefault="00643122" w:rsidP="00643122">
      <w:pPr>
        <w:spacing w:before="144" w:after="72" w:line="240" w:lineRule="auto"/>
        <w:jc w:val="both"/>
        <w:rPr>
          <w:rFonts w:ascii="Times New Roman" w:eastAsia="Times New Roman" w:hAnsi="Times New Roman" w:cs="Times New Roman"/>
          <w:sz w:val="24"/>
          <w:szCs w:val="24"/>
          <w:lang w:eastAsia="en-GB"/>
        </w:rPr>
      </w:pPr>
    </w:p>
    <w:p w14:paraId="64D696F5" w14:textId="77777777" w:rsidR="00643122" w:rsidRDefault="00643122" w:rsidP="00643122">
      <w:pPr>
        <w:spacing w:before="144" w:after="72" w:line="240" w:lineRule="auto"/>
        <w:jc w:val="both"/>
        <w:rPr>
          <w:rFonts w:ascii="Times New Roman" w:eastAsia="Times New Roman" w:hAnsi="Times New Roman" w:cs="Times New Roman"/>
          <w:sz w:val="24"/>
          <w:szCs w:val="24"/>
          <w:lang w:eastAsia="en-GB"/>
        </w:rPr>
      </w:pPr>
    </w:p>
    <w:p w14:paraId="176A203B" w14:textId="77777777" w:rsidR="00643122" w:rsidRDefault="00643122" w:rsidP="00643122">
      <w:pPr>
        <w:spacing w:before="144" w:after="72" w:line="240" w:lineRule="auto"/>
        <w:jc w:val="both"/>
        <w:rPr>
          <w:rFonts w:ascii="Times New Roman" w:eastAsia="Times New Roman" w:hAnsi="Times New Roman" w:cs="Times New Roman"/>
          <w:sz w:val="24"/>
          <w:szCs w:val="24"/>
          <w:lang w:eastAsia="en-GB"/>
        </w:rPr>
      </w:pPr>
    </w:p>
    <w:p w14:paraId="5D632823" w14:textId="77777777" w:rsidR="00643122" w:rsidRDefault="00643122" w:rsidP="00643122">
      <w:pPr>
        <w:spacing w:before="144" w:after="72" w:line="240" w:lineRule="auto"/>
        <w:jc w:val="both"/>
        <w:rPr>
          <w:rFonts w:ascii="Times New Roman" w:eastAsia="Times New Roman" w:hAnsi="Times New Roman" w:cs="Times New Roman"/>
          <w:sz w:val="24"/>
          <w:szCs w:val="24"/>
          <w:lang w:eastAsia="en-GB"/>
        </w:rPr>
      </w:pPr>
    </w:p>
    <w:p w14:paraId="4007A31A" w14:textId="77777777" w:rsidR="00643122" w:rsidRDefault="00643122" w:rsidP="00643122">
      <w:pPr>
        <w:spacing w:before="144" w:after="72" w:line="240" w:lineRule="auto"/>
        <w:jc w:val="both"/>
        <w:rPr>
          <w:rFonts w:ascii="Times New Roman" w:eastAsia="Times New Roman" w:hAnsi="Times New Roman" w:cs="Times New Roman"/>
          <w:sz w:val="24"/>
          <w:szCs w:val="24"/>
          <w:lang w:eastAsia="en-GB"/>
        </w:rPr>
      </w:pPr>
    </w:p>
    <w:p w14:paraId="0008F4DD" w14:textId="77777777" w:rsidR="00643122" w:rsidRDefault="00643122" w:rsidP="00643122">
      <w:pPr>
        <w:spacing w:before="144" w:after="72" w:line="240" w:lineRule="auto"/>
        <w:jc w:val="both"/>
        <w:rPr>
          <w:rFonts w:ascii="Times New Roman" w:eastAsia="Times New Roman" w:hAnsi="Times New Roman" w:cs="Times New Roman"/>
          <w:sz w:val="24"/>
          <w:szCs w:val="24"/>
          <w:lang w:eastAsia="en-GB"/>
        </w:rPr>
      </w:pPr>
    </w:p>
    <w:p w14:paraId="72A682A5"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lang w:val="it-IT" w:eastAsia="en-GB"/>
        </w:rPr>
      </w:pPr>
      <w:r w:rsidRPr="00506A1F">
        <w:rPr>
          <w:rFonts w:ascii="Times New Roman" w:eastAsia="Times New Roman" w:hAnsi="Times New Roman" w:cs="Times New Roman"/>
          <w:sz w:val="24"/>
          <w:szCs w:val="24"/>
          <w:lang w:eastAsia="en-GB"/>
        </w:rPr>
        <w:t xml:space="preserve">The empirical modelling variables used </w:t>
      </w:r>
      <w:bookmarkEnd w:id="0"/>
      <w:r w:rsidRPr="00506A1F">
        <w:rPr>
          <w:rFonts w:ascii="Times New Roman" w:eastAsia="Times New Roman" w:hAnsi="Times New Roman" w:cs="Times New Roman"/>
          <w:sz w:val="24"/>
          <w:szCs w:val="24"/>
          <w:lang w:eastAsia="en-GB"/>
        </w:rPr>
        <w:t xml:space="preserve">are </w:t>
      </w:r>
      <w:r w:rsidRPr="00506A1F">
        <w:rPr>
          <w:rFonts w:ascii="Times New Roman" w:eastAsia="Times New Roman" w:hAnsi="Times New Roman" w:cs="Times New Roman"/>
          <w:sz w:val="24"/>
          <w:szCs w:val="24"/>
          <w:lang w:val="it-IT" w:eastAsia="en-GB"/>
        </w:rPr>
        <w:t>described in Table 1.</w:t>
      </w:r>
    </w:p>
    <w:p w14:paraId="78EEF544" w14:textId="77777777" w:rsidR="00643122" w:rsidRPr="00506A1F" w:rsidRDefault="00643122" w:rsidP="00643122">
      <w:pPr>
        <w:spacing w:before="144" w:after="72" w:line="240" w:lineRule="auto"/>
        <w:jc w:val="both"/>
        <w:rPr>
          <w:rFonts w:ascii="Times New Roman" w:eastAsia="Times New Roman" w:hAnsi="Times New Roman" w:cs="Times New Roman"/>
          <w:b/>
          <w:color w:val="000000"/>
          <w:sz w:val="24"/>
          <w:szCs w:val="24"/>
          <w:lang w:eastAsia="en-GB"/>
        </w:rPr>
      </w:pPr>
    </w:p>
    <w:p w14:paraId="02442CF7"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b/>
          <w:color w:val="000000"/>
          <w:sz w:val="24"/>
          <w:szCs w:val="24"/>
          <w:lang w:eastAsia="en-GB"/>
        </w:rPr>
        <w:t>Table 1.</w:t>
      </w:r>
      <w:r w:rsidRPr="00506A1F">
        <w:rPr>
          <w:rFonts w:ascii="Times New Roman" w:eastAsia="Times New Roman" w:hAnsi="Times New Roman" w:cs="Times New Roman"/>
          <w:color w:val="000000"/>
          <w:sz w:val="24"/>
          <w:szCs w:val="24"/>
          <w:lang w:eastAsia="en-GB"/>
        </w:rPr>
        <w:t xml:space="preserve"> </w:t>
      </w:r>
      <w:bookmarkStart w:id="1" w:name="_Hlk202888351"/>
      <w:r w:rsidRPr="00506A1F">
        <w:rPr>
          <w:rFonts w:ascii="Times New Roman" w:eastAsia="Times New Roman" w:hAnsi="Times New Roman" w:cs="Times New Roman"/>
          <w:b/>
          <w:sz w:val="24"/>
          <w:szCs w:val="24"/>
          <w:lang w:eastAsia="en-GB"/>
        </w:rPr>
        <w:t xml:space="preserve">The empirical modelling variables used description </w:t>
      </w:r>
      <w:bookmarkEnd w:id="1"/>
    </w:p>
    <w:tbl>
      <w:tblPr>
        <w:tblStyle w:val="TableGrid"/>
        <w:tblpPr w:leftFromText="180" w:rightFromText="180" w:vertAnchor="text" w:tblpY="1"/>
        <w:tblOverlap w:val="never"/>
        <w:tblW w:w="9634" w:type="dxa"/>
        <w:tblLook w:val="04A0" w:firstRow="1" w:lastRow="0" w:firstColumn="1" w:lastColumn="0" w:noHBand="0" w:noVBand="1"/>
      </w:tblPr>
      <w:tblGrid>
        <w:gridCol w:w="2547"/>
        <w:gridCol w:w="7087"/>
      </w:tblGrid>
      <w:tr w:rsidR="00643122" w:rsidRPr="00506A1F" w14:paraId="3F5148A2" w14:textId="77777777" w:rsidTr="00B75C72">
        <w:trPr>
          <w:trHeight w:val="275"/>
        </w:trPr>
        <w:tc>
          <w:tcPr>
            <w:tcW w:w="2547" w:type="dxa"/>
          </w:tcPr>
          <w:p w14:paraId="0C7DAB91" w14:textId="77777777" w:rsidR="00643122" w:rsidRPr="00506A1F" w:rsidRDefault="00643122" w:rsidP="00B75C72">
            <w:pPr>
              <w:spacing w:before="144" w:after="72"/>
              <w:jc w:val="center"/>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Variable</w:t>
            </w:r>
          </w:p>
        </w:tc>
        <w:tc>
          <w:tcPr>
            <w:tcW w:w="7087" w:type="dxa"/>
          </w:tcPr>
          <w:p w14:paraId="4C2B971E" w14:textId="77777777" w:rsidR="00643122" w:rsidRPr="00506A1F" w:rsidRDefault="00643122" w:rsidP="00B75C72">
            <w:pPr>
              <w:spacing w:before="144" w:after="72"/>
              <w:jc w:val="center"/>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Description</w:t>
            </w:r>
          </w:p>
        </w:tc>
      </w:tr>
      <w:tr w:rsidR="00643122" w:rsidRPr="00506A1F" w14:paraId="225D5D22" w14:textId="77777777" w:rsidTr="00B75C72">
        <w:trPr>
          <w:trHeight w:val="275"/>
        </w:trPr>
        <w:tc>
          <w:tcPr>
            <w:tcW w:w="2547" w:type="dxa"/>
          </w:tcPr>
          <w:p w14:paraId="2C5C4B3D" w14:textId="77777777" w:rsidR="00643122" w:rsidRPr="00506A1F" w:rsidRDefault="00643122" w:rsidP="00B75C72">
            <w:pPr>
              <w:spacing w:before="144" w:after="72"/>
              <w:jc w:val="both"/>
              <w:rPr>
                <w:rFonts w:ascii="Times New Roman" w:eastAsia="Times New Roman" w:hAnsi="Times New Roman" w:cs="Times New Roman"/>
                <w:sz w:val="24"/>
                <w:szCs w:val="24"/>
              </w:rPr>
            </w:pPr>
            <w:bookmarkStart w:id="2" w:name="_Hlk203404212"/>
            <w:r w:rsidRPr="00506A1F">
              <w:rPr>
                <w:rFonts w:ascii="Times New Roman" w:eastAsia="Times New Roman" w:hAnsi="Times New Roman" w:cs="Times New Roman"/>
                <w:sz w:val="24"/>
                <w:szCs w:val="24"/>
              </w:rPr>
              <w:t>MRSNFMG</w:t>
            </w:r>
            <w:bookmarkEnd w:id="2"/>
          </w:p>
        </w:tc>
        <w:tc>
          <w:tcPr>
            <w:tcW w:w="7087" w:type="dxa"/>
          </w:tcPr>
          <w:p w14:paraId="6BBF3B93"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Reasons for internal migration by </w:t>
            </w:r>
            <w:proofErr w:type="gramStart"/>
            <w:r w:rsidRPr="00506A1F">
              <w:rPr>
                <w:rFonts w:ascii="Times New Roman" w:eastAsia="Times New Roman" w:hAnsi="Times New Roman" w:cs="Times New Roman"/>
                <w:sz w:val="24"/>
                <w:szCs w:val="24"/>
              </w:rPr>
              <w:t>households</w:t>
            </w:r>
            <w:proofErr w:type="gramEnd"/>
            <w:r w:rsidRPr="00506A1F">
              <w:rPr>
                <w:rFonts w:ascii="Times New Roman" w:eastAsia="Times New Roman" w:hAnsi="Times New Roman" w:cs="Times New Roman"/>
                <w:sz w:val="24"/>
                <w:szCs w:val="24"/>
              </w:rPr>
              <w:t xml:space="preserve"> respondents as of 2023</w:t>
            </w:r>
          </w:p>
        </w:tc>
      </w:tr>
      <w:tr w:rsidR="00643122" w:rsidRPr="00506A1F" w14:paraId="195689BB" w14:textId="77777777" w:rsidTr="00B75C72">
        <w:trPr>
          <w:trHeight w:val="275"/>
        </w:trPr>
        <w:tc>
          <w:tcPr>
            <w:tcW w:w="2547" w:type="dxa"/>
          </w:tcPr>
          <w:p w14:paraId="72CA9606"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EMPLMNT</w:t>
            </w:r>
          </w:p>
        </w:tc>
        <w:tc>
          <w:tcPr>
            <w:tcW w:w="7087" w:type="dxa"/>
          </w:tcPr>
          <w:p w14:paraId="60EA589E"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Employment is the main reason for internal migration</w:t>
            </w:r>
          </w:p>
        </w:tc>
      </w:tr>
      <w:tr w:rsidR="00643122" w:rsidRPr="00506A1F" w14:paraId="71483C2D" w14:textId="77777777" w:rsidTr="00B75C72">
        <w:trPr>
          <w:trHeight w:val="565"/>
        </w:trPr>
        <w:tc>
          <w:tcPr>
            <w:tcW w:w="2547" w:type="dxa"/>
          </w:tcPr>
          <w:p w14:paraId="27EE86BA" w14:textId="77777777" w:rsidR="00643122" w:rsidRPr="00506A1F" w:rsidRDefault="00643122" w:rsidP="00B75C72">
            <w:pPr>
              <w:spacing w:before="144" w:after="72"/>
              <w:jc w:val="both"/>
              <w:rPr>
                <w:rFonts w:ascii="Times New Roman" w:eastAsia="Times New Roman" w:hAnsi="Times New Roman" w:cs="Times New Roman"/>
                <w:sz w:val="24"/>
                <w:szCs w:val="24"/>
              </w:rPr>
            </w:pPr>
            <w:proofErr w:type="spellStart"/>
            <w:r w:rsidRPr="00506A1F">
              <w:rPr>
                <w:rFonts w:ascii="Times New Roman" w:eastAsia="Times New Roman" w:hAnsi="Times New Roman" w:cs="Times New Roman"/>
                <w:sz w:val="24"/>
                <w:szCs w:val="24"/>
              </w:rPr>
              <w:t>LGSTaY</w:t>
            </w:r>
            <w:proofErr w:type="spellEnd"/>
          </w:p>
        </w:tc>
        <w:tc>
          <w:tcPr>
            <w:tcW w:w="7087" w:type="dxa"/>
          </w:tcPr>
          <w:p w14:paraId="04B36577" w14:textId="77777777" w:rsidR="00643122" w:rsidRPr="00506A1F" w:rsidRDefault="00643122" w:rsidP="00B75C72">
            <w:pPr>
              <w:spacing w:before="144" w:after="72"/>
              <w:jc w:val="both"/>
              <w:rPr>
                <w:rFonts w:ascii="Times New Roman" w:eastAsia="Times New Roman" w:hAnsi="Times New Roman" w:cs="Times New Roman"/>
                <w:sz w:val="24"/>
                <w:szCs w:val="24"/>
              </w:rPr>
            </w:pPr>
            <w:bookmarkStart w:id="3" w:name="_Hlk203466324"/>
            <w:r w:rsidRPr="00506A1F">
              <w:rPr>
                <w:rFonts w:ascii="Times New Roman" w:eastAsia="Times New Roman" w:hAnsi="Times New Roman" w:cs="Times New Roman"/>
                <w:sz w:val="24"/>
                <w:szCs w:val="24"/>
              </w:rPr>
              <w:t>Long term settlement is the main reason for internal migration</w:t>
            </w:r>
            <w:bookmarkEnd w:id="3"/>
          </w:p>
        </w:tc>
      </w:tr>
      <w:tr w:rsidR="00643122" w:rsidRPr="00506A1F" w14:paraId="72B3FAC5" w14:textId="77777777" w:rsidTr="00B75C72">
        <w:trPr>
          <w:trHeight w:val="550"/>
        </w:trPr>
        <w:tc>
          <w:tcPr>
            <w:tcW w:w="2547" w:type="dxa"/>
          </w:tcPr>
          <w:p w14:paraId="7B398228" w14:textId="77777777" w:rsidR="00643122" w:rsidRPr="00506A1F" w:rsidRDefault="00643122" w:rsidP="00B75C72">
            <w:pPr>
              <w:spacing w:before="144" w:after="72"/>
              <w:jc w:val="both"/>
              <w:rPr>
                <w:rFonts w:ascii="Times New Roman" w:eastAsia="Times New Roman" w:hAnsi="Times New Roman" w:cs="Times New Roman"/>
                <w:sz w:val="24"/>
                <w:szCs w:val="24"/>
              </w:rPr>
            </w:pPr>
            <w:bookmarkStart w:id="4" w:name="_Hlk203480117"/>
            <w:proofErr w:type="spellStart"/>
            <w:r w:rsidRPr="00506A1F">
              <w:rPr>
                <w:rFonts w:ascii="Times New Roman" w:eastAsia="Times New Roman" w:hAnsi="Times New Roman" w:cs="Times New Roman"/>
                <w:sz w:val="24"/>
                <w:szCs w:val="24"/>
              </w:rPr>
              <w:t>FMLUnF</w:t>
            </w:r>
            <w:bookmarkEnd w:id="4"/>
            <w:proofErr w:type="spellEnd"/>
          </w:p>
        </w:tc>
        <w:tc>
          <w:tcPr>
            <w:tcW w:w="7087" w:type="dxa"/>
          </w:tcPr>
          <w:p w14:paraId="68432374" w14:textId="77777777" w:rsidR="00643122" w:rsidRPr="00506A1F" w:rsidRDefault="00643122" w:rsidP="00B75C72">
            <w:pPr>
              <w:spacing w:before="144" w:after="72"/>
              <w:jc w:val="both"/>
              <w:rPr>
                <w:rFonts w:ascii="Times New Roman" w:eastAsia="Times New Roman" w:hAnsi="Times New Roman" w:cs="Times New Roman"/>
                <w:sz w:val="24"/>
                <w:szCs w:val="24"/>
              </w:rPr>
            </w:pPr>
            <w:bookmarkStart w:id="5" w:name="_Hlk203421043"/>
            <w:r w:rsidRPr="00506A1F">
              <w:rPr>
                <w:rFonts w:ascii="Times New Roman" w:eastAsia="Times New Roman" w:hAnsi="Times New Roman" w:cs="Times New Roman"/>
                <w:sz w:val="24"/>
                <w:szCs w:val="24"/>
              </w:rPr>
              <w:t>Family unification is the main reason for internal migration</w:t>
            </w:r>
            <w:bookmarkEnd w:id="5"/>
          </w:p>
        </w:tc>
      </w:tr>
      <w:tr w:rsidR="00643122" w:rsidRPr="00506A1F" w14:paraId="096C6769" w14:textId="77777777" w:rsidTr="00B75C72">
        <w:trPr>
          <w:trHeight w:val="565"/>
        </w:trPr>
        <w:tc>
          <w:tcPr>
            <w:tcW w:w="2547" w:type="dxa"/>
          </w:tcPr>
          <w:p w14:paraId="7DA84B67" w14:textId="77777777" w:rsidR="00643122" w:rsidRPr="00506A1F" w:rsidRDefault="00643122" w:rsidP="00B75C72">
            <w:pPr>
              <w:spacing w:before="144" w:after="72"/>
              <w:jc w:val="both"/>
              <w:rPr>
                <w:rFonts w:ascii="Times New Roman" w:eastAsia="Times New Roman" w:hAnsi="Times New Roman" w:cs="Times New Roman"/>
                <w:sz w:val="24"/>
                <w:szCs w:val="24"/>
              </w:rPr>
            </w:pPr>
            <w:bookmarkStart w:id="6" w:name="_Hlk203472325"/>
            <w:proofErr w:type="spellStart"/>
            <w:r w:rsidRPr="00506A1F">
              <w:rPr>
                <w:rFonts w:ascii="Times New Roman" w:eastAsia="Times New Roman" w:hAnsi="Times New Roman" w:cs="Times New Roman"/>
                <w:sz w:val="24"/>
                <w:szCs w:val="24"/>
              </w:rPr>
              <w:t>EdCTn</w:t>
            </w:r>
            <w:bookmarkEnd w:id="6"/>
            <w:proofErr w:type="spellEnd"/>
          </w:p>
        </w:tc>
        <w:tc>
          <w:tcPr>
            <w:tcW w:w="7087" w:type="dxa"/>
          </w:tcPr>
          <w:p w14:paraId="3C61A7BA"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Pursuing formal education is the main reason for internal migration</w:t>
            </w:r>
          </w:p>
        </w:tc>
      </w:tr>
      <w:tr w:rsidR="00643122" w:rsidRPr="00506A1F" w14:paraId="6634C1C2" w14:textId="77777777" w:rsidTr="00B75C72">
        <w:trPr>
          <w:trHeight w:val="550"/>
        </w:trPr>
        <w:tc>
          <w:tcPr>
            <w:tcW w:w="2547" w:type="dxa"/>
          </w:tcPr>
          <w:p w14:paraId="1EC7DCA5" w14:textId="77777777" w:rsidR="00643122" w:rsidRPr="00506A1F" w:rsidRDefault="00643122" w:rsidP="00B75C72">
            <w:pPr>
              <w:spacing w:before="144" w:after="72"/>
              <w:jc w:val="both"/>
              <w:rPr>
                <w:rFonts w:ascii="Times New Roman" w:eastAsia="Times New Roman" w:hAnsi="Times New Roman" w:cs="Times New Roman"/>
                <w:sz w:val="24"/>
                <w:szCs w:val="24"/>
              </w:rPr>
            </w:pPr>
            <w:proofErr w:type="spellStart"/>
            <w:r w:rsidRPr="00506A1F">
              <w:rPr>
                <w:rFonts w:ascii="Times New Roman" w:eastAsia="Times New Roman" w:hAnsi="Times New Roman" w:cs="Times New Roman"/>
                <w:sz w:val="24"/>
                <w:szCs w:val="24"/>
              </w:rPr>
              <w:t>SoPoDis</w:t>
            </w:r>
            <w:proofErr w:type="spellEnd"/>
          </w:p>
        </w:tc>
        <w:tc>
          <w:tcPr>
            <w:tcW w:w="7087" w:type="dxa"/>
          </w:tcPr>
          <w:p w14:paraId="746873F0" w14:textId="77777777" w:rsidR="00643122" w:rsidRPr="00506A1F" w:rsidRDefault="00643122" w:rsidP="00B75C72">
            <w:pPr>
              <w:spacing w:before="144" w:after="72"/>
              <w:jc w:val="both"/>
              <w:rPr>
                <w:rFonts w:ascii="Times New Roman" w:eastAsia="Times New Roman" w:hAnsi="Times New Roman" w:cs="Times New Roman"/>
                <w:sz w:val="24"/>
                <w:szCs w:val="24"/>
              </w:rPr>
            </w:pPr>
            <w:bookmarkStart w:id="7" w:name="_Hlk203473225"/>
            <w:r w:rsidRPr="00506A1F">
              <w:rPr>
                <w:rFonts w:ascii="Times New Roman" w:eastAsia="Times New Roman" w:hAnsi="Times New Roman" w:cs="Times New Roman"/>
                <w:sz w:val="24"/>
                <w:szCs w:val="24"/>
              </w:rPr>
              <w:t xml:space="preserve">Socio-political displacement </w:t>
            </w:r>
            <w:bookmarkStart w:id="8" w:name="_Hlk203400365"/>
            <w:r w:rsidRPr="00506A1F">
              <w:rPr>
                <w:rFonts w:ascii="Times New Roman" w:eastAsia="Times New Roman" w:hAnsi="Times New Roman" w:cs="Times New Roman"/>
                <w:sz w:val="24"/>
                <w:szCs w:val="24"/>
              </w:rPr>
              <w:t>is the main reason for internal migration</w:t>
            </w:r>
            <w:bookmarkEnd w:id="7"/>
            <w:bookmarkEnd w:id="8"/>
          </w:p>
        </w:tc>
      </w:tr>
      <w:tr w:rsidR="00643122" w:rsidRPr="00506A1F" w14:paraId="3AC92CAE" w14:textId="77777777" w:rsidTr="00B75C72">
        <w:trPr>
          <w:trHeight w:val="565"/>
        </w:trPr>
        <w:tc>
          <w:tcPr>
            <w:tcW w:w="2547" w:type="dxa"/>
          </w:tcPr>
          <w:p w14:paraId="10FA2E2F" w14:textId="77777777" w:rsidR="00643122" w:rsidRPr="00506A1F" w:rsidRDefault="00643122" w:rsidP="00B75C72">
            <w:pPr>
              <w:spacing w:before="144" w:after="72"/>
              <w:jc w:val="both"/>
              <w:rPr>
                <w:rFonts w:ascii="Times New Roman" w:eastAsia="Times New Roman" w:hAnsi="Times New Roman" w:cs="Times New Roman"/>
                <w:sz w:val="24"/>
                <w:szCs w:val="24"/>
              </w:rPr>
            </w:pPr>
            <w:proofErr w:type="spellStart"/>
            <w:r w:rsidRPr="00506A1F">
              <w:rPr>
                <w:rFonts w:ascii="Times New Roman" w:eastAsia="Times New Roman" w:hAnsi="Times New Roman" w:cs="Times New Roman"/>
                <w:sz w:val="24"/>
                <w:szCs w:val="24"/>
              </w:rPr>
              <w:t>NtRLDSP</w:t>
            </w:r>
            <w:proofErr w:type="spellEnd"/>
          </w:p>
        </w:tc>
        <w:tc>
          <w:tcPr>
            <w:tcW w:w="7087" w:type="dxa"/>
          </w:tcPr>
          <w:p w14:paraId="68CA7A78" w14:textId="77777777" w:rsidR="00643122" w:rsidRPr="00506A1F" w:rsidRDefault="00643122" w:rsidP="00B75C72">
            <w:pPr>
              <w:spacing w:before="144" w:after="72"/>
              <w:jc w:val="both"/>
              <w:rPr>
                <w:rFonts w:ascii="Times New Roman" w:eastAsia="Times New Roman" w:hAnsi="Times New Roman" w:cs="Times New Roman"/>
                <w:sz w:val="24"/>
                <w:szCs w:val="24"/>
              </w:rPr>
            </w:pPr>
            <w:bookmarkStart w:id="9" w:name="_Hlk203473756"/>
            <w:r w:rsidRPr="00506A1F">
              <w:rPr>
                <w:rFonts w:ascii="Times New Roman" w:eastAsia="Times New Roman" w:hAnsi="Times New Roman" w:cs="Times New Roman"/>
                <w:sz w:val="24"/>
                <w:szCs w:val="24"/>
              </w:rPr>
              <w:t>Natural and environmental disaster displacement is the main reason for internal migration</w:t>
            </w:r>
            <w:bookmarkEnd w:id="9"/>
          </w:p>
        </w:tc>
      </w:tr>
      <w:tr w:rsidR="00643122" w:rsidRPr="00506A1F" w14:paraId="3E44A6F6" w14:textId="77777777" w:rsidTr="00B75C72">
        <w:trPr>
          <w:trHeight w:val="275"/>
        </w:trPr>
        <w:tc>
          <w:tcPr>
            <w:tcW w:w="2547" w:type="dxa"/>
          </w:tcPr>
          <w:p w14:paraId="52C3D5F1"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HLTH</w:t>
            </w:r>
          </w:p>
        </w:tc>
        <w:tc>
          <w:tcPr>
            <w:tcW w:w="7087" w:type="dxa"/>
          </w:tcPr>
          <w:p w14:paraId="3DF36A5F"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Health is the main reason for internal migration</w:t>
            </w:r>
          </w:p>
        </w:tc>
      </w:tr>
      <w:tr w:rsidR="00643122" w:rsidRPr="00506A1F" w14:paraId="71D99CE5" w14:textId="77777777" w:rsidTr="00B75C72">
        <w:trPr>
          <w:trHeight w:val="550"/>
        </w:trPr>
        <w:tc>
          <w:tcPr>
            <w:tcW w:w="2547" w:type="dxa"/>
          </w:tcPr>
          <w:p w14:paraId="6AC60D25" w14:textId="77777777" w:rsidR="00643122" w:rsidRPr="00506A1F" w:rsidRDefault="00643122" w:rsidP="00B75C72">
            <w:pPr>
              <w:spacing w:before="144" w:after="72"/>
              <w:jc w:val="both"/>
              <w:rPr>
                <w:rFonts w:ascii="Times New Roman" w:eastAsia="Times New Roman" w:hAnsi="Times New Roman" w:cs="Times New Roman"/>
                <w:sz w:val="24"/>
                <w:szCs w:val="24"/>
              </w:rPr>
            </w:pPr>
            <w:proofErr w:type="spellStart"/>
            <w:r w:rsidRPr="00506A1F">
              <w:rPr>
                <w:rFonts w:ascii="Times New Roman" w:eastAsia="Times New Roman" w:hAnsi="Times New Roman" w:cs="Times New Roman"/>
                <w:sz w:val="24"/>
                <w:szCs w:val="24"/>
              </w:rPr>
              <w:t>SHTsTay</w:t>
            </w:r>
            <w:proofErr w:type="spellEnd"/>
          </w:p>
        </w:tc>
        <w:tc>
          <w:tcPr>
            <w:tcW w:w="7087" w:type="dxa"/>
          </w:tcPr>
          <w:p w14:paraId="4AF34638"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Short stay in an area different from permanent stay is the main reason for internal migration</w:t>
            </w:r>
          </w:p>
        </w:tc>
      </w:tr>
      <w:tr w:rsidR="00643122" w:rsidRPr="00506A1F" w14:paraId="1BE526E6" w14:textId="77777777" w:rsidTr="00B75C72">
        <w:trPr>
          <w:trHeight w:val="275"/>
        </w:trPr>
        <w:tc>
          <w:tcPr>
            <w:tcW w:w="2547" w:type="dxa"/>
          </w:tcPr>
          <w:p w14:paraId="4464F321"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lang w:val="de-DE"/>
              </w:rPr>
              <w:t>avGFML</w:t>
            </w:r>
          </w:p>
        </w:tc>
        <w:tc>
          <w:tcPr>
            <w:tcW w:w="7087" w:type="dxa"/>
          </w:tcPr>
          <w:p w14:paraId="6FD00F3A" w14:textId="77777777" w:rsidR="00643122" w:rsidRPr="00506A1F" w:rsidRDefault="00643122" w:rsidP="00B75C72">
            <w:pPr>
              <w:spacing w:before="144" w:after="72"/>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FMLUnF</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MRSNFMG</m:t>
              </m:r>
              <m:r>
                <w:rPr>
                  <w:rFonts w:ascii="Cambria Math" w:eastAsia="Times New Roman" w:hAnsi="Cambria Math" w:cs="Times New Roman"/>
                  <w:sz w:val="24"/>
                  <w:szCs w:val="24"/>
                </w:rPr>
                <m:t xml:space="preserve">)X </m:t>
              </m:r>
              <m:r>
                <m:rPr>
                  <m:sty m:val="p"/>
                </m:rPr>
                <w:rPr>
                  <w:rFonts w:ascii="Cambria Math" w:eastAsia="Times New Roman" w:hAnsi="Cambria Math" w:cs="Times New Roman"/>
                  <w:sz w:val="24"/>
                  <w:szCs w:val="24"/>
                </w:rPr>
                <m:t>FMLUnF estimated mean</m:t>
              </m:r>
              <m:r>
                <w:rPr>
                  <w:rFonts w:ascii="Cambria Math" w:eastAsia="Times New Roman" w:hAnsi="Cambria Math" w:cs="Times New Roman"/>
                  <w:sz w:val="24"/>
                  <w:szCs w:val="24"/>
                </w:rPr>
                <m:t xml:space="preserve"> </m:t>
              </m:r>
            </m:oMath>
            <w:r w:rsidRPr="00506A1F">
              <w:rPr>
                <w:rFonts w:ascii="Times New Roman" w:eastAsia="Times New Roman" w:hAnsi="Times New Roman" w:cs="Times New Roman"/>
                <w:sz w:val="24"/>
                <w:szCs w:val="24"/>
              </w:rPr>
              <w:t xml:space="preserve">   </w:t>
            </w:r>
          </w:p>
        </w:tc>
      </w:tr>
      <w:tr w:rsidR="00643122" w:rsidRPr="00506A1F" w14:paraId="63AB6BD8" w14:textId="77777777" w:rsidTr="00B75C72">
        <w:trPr>
          <w:trHeight w:val="290"/>
        </w:trPr>
        <w:tc>
          <w:tcPr>
            <w:tcW w:w="2547" w:type="dxa"/>
          </w:tcPr>
          <w:p w14:paraId="4111FEBA"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lang w:val="de-DE"/>
              </w:rPr>
              <w:lastRenderedPageBreak/>
              <w:t>avGLGSTaY</w:t>
            </w:r>
          </w:p>
        </w:tc>
        <w:tc>
          <w:tcPr>
            <w:tcW w:w="7087" w:type="dxa"/>
          </w:tcPr>
          <w:p w14:paraId="6A65EFBF" w14:textId="77777777" w:rsidR="00643122" w:rsidRPr="00506A1F" w:rsidRDefault="00643122" w:rsidP="00B75C72">
            <w:pPr>
              <w:spacing w:before="144" w:after="72"/>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LGSTaY</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MRSNFMG</m:t>
              </m:r>
              <m:r>
                <w:rPr>
                  <w:rFonts w:ascii="Cambria Math" w:eastAsia="Times New Roman" w:hAnsi="Cambria Math" w:cs="Times New Roman"/>
                  <w:sz w:val="24"/>
                  <w:szCs w:val="24"/>
                </w:rPr>
                <m:t xml:space="preserve">)X </m:t>
              </m:r>
              <m:r>
                <m:rPr>
                  <m:sty m:val="p"/>
                </m:rPr>
                <w:rPr>
                  <w:rFonts w:ascii="Cambria Math" w:eastAsia="Times New Roman" w:hAnsi="Cambria Math" w:cs="Times New Roman"/>
                  <w:sz w:val="24"/>
                  <w:szCs w:val="24"/>
                </w:rPr>
                <m:t>LGSTaY estimated mean</m:t>
              </m:r>
              <m:r>
                <w:rPr>
                  <w:rFonts w:ascii="Cambria Math" w:eastAsia="Times New Roman" w:hAnsi="Cambria Math" w:cs="Times New Roman"/>
                  <w:sz w:val="24"/>
                  <w:szCs w:val="24"/>
                </w:rPr>
                <m:t xml:space="preserve"> </m:t>
              </m:r>
            </m:oMath>
            <w:r w:rsidRPr="00506A1F">
              <w:rPr>
                <w:rFonts w:ascii="Times New Roman" w:eastAsia="Times New Roman" w:hAnsi="Times New Roman" w:cs="Times New Roman"/>
                <w:sz w:val="24"/>
                <w:szCs w:val="24"/>
              </w:rPr>
              <w:t xml:space="preserve">        </w:t>
            </w:r>
          </w:p>
        </w:tc>
      </w:tr>
      <w:tr w:rsidR="00643122" w:rsidRPr="00506A1F" w14:paraId="17AD3E4E" w14:textId="77777777" w:rsidTr="00B75C72">
        <w:trPr>
          <w:trHeight w:val="275"/>
        </w:trPr>
        <w:tc>
          <w:tcPr>
            <w:tcW w:w="2547" w:type="dxa"/>
          </w:tcPr>
          <w:p w14:paraId="4255282B" w14:textId="77777777" w:rsidR="00643122" w:rsidRPr="00506A1F" w:rsidRDefault="00643122" w:rsidP="00B75C72">
            <w:pPr>
              <w:spacing w:before="144" w:after="72"/>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lang w:val="de-DE"/>
              </w:rPr>
              <w:t>avGEMPLMt</w:t>
            </w:r>
          </w:p>
        </w:tc>
        <w:tc>
          <w:tcPr>
            <w:tcW w:w="7087" w:type="dxa"/>
          </w:tcPr>
          <w:p w14:paraId="57F2C646" w14:textId="77777777" w:rsidR="00643122" w:rsidRPr="00506A1F" w:rsidRDefault="00643122" w:rsidP="00B75C72">
            <w:pPr>
              <w:spacing w:before="144" w:after="72"/>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EMPLMNT</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MRSNFMG</m:t>
              </m:r>
              <m:r>
                <w:rPr>
                  <w:rFonts w:ascii="Cambria Math" w:eastAsia="Times New Roman" w:hAnsi="Cambria Math" w:cs="Times New Roman"/>
                  <w:sz w:val="24"/>
                  <w:szCs w:val="24"/>
                </w:rPr>
                <m:t xml:space="preserve">)X </m:t>
              </m:r>
              <m:r>
                <m:rPr>
                  <m:sty m:val="p"/>
                </m:rPr>
                <w:rPr>
                  <w:rFonts w:ascii="Cambria Math" w:eastAsia="Times New Roman" w:hAnsi="Cambria Math" w:cs="Times New Roman"/>
                  <w:sz w:val="24"/>
                  <w:szCs w:val="24"/>
                </w:rPr>
                <m:t>EMPLMNT estimated mean</m:t>
              </m:r>
            </m:oMath>
            <w:r w:rsidRPr="00506A1F">
              <w:rPr>
                <w:rFonts w:ascii="Times New Roman" w:eastAsia="Times New Roman" w:hAnsi="Times New Roman" w:cs="Times New Roman"/>
                <w:sz w:val="24"/>
                <w:szCs w:val="24"/>
              </w:rPr>
              <w:t xml:space="preserve">                 </w:t>
            </w:r>
          </w:p>
        </w:tc>
      </w:tr>
    </w:tbl>
    <w:p w14:paraId="6C3BE5C3" w14:textId="77777777" w:rsidR="00643122" w:rsidRPr="00506A1F" w:rsidRDefault="00643122" w:rsidP="00643122">
      <w:pPr>
        <w:spacing w:before="100" w:beforeAutospacing="1" w:after="100" w:afterAutospacing="1" w:line="240" w:lineRule="auto"/>
        <w:jc w:val="both"/>
        <w:rPr>
          <w:rFonts w:ascii="Times New Roman" w:eastAsia="Times New Roman" w:hAnsi="Times New Roman" w:cs="Times New Roman"/>
          <w:sz w:val="24"/>
          <w:szCs w:val="24"/>
        </w:rPr>
      </w:pPr>
    </w:p>
    <w:p w14:paraId="50EA6938" w14:textId="77777777" w:rsidR="00643122" w:rsidRPr="00506A1F" w:rsidRDefault="00643122" w:rsidP="00643122">
      <w:pPr>
        <w:spacing w:before="144" w:after="72" w:line="240" w:lineRule="auto"/>
        <w:jc w:val="both"/>
        <w:rPr>
          <w:rFonts w:ascii="Times New Roman" w:eastAsia="Times New Roman" w:hAnsi="Times New Roman" w:cs="Times New Roman"/>
          <w:b/>
          <w:color w:val="000000"/>
          <w:sz w:val="24"/>
          <w:szCs w:val="24"/>
        </w:rPr>
      </w:pPr>
      <w:r w:rsidRPr="00506A1F">
        <w:rPr>
          <w:rFonts w:ascii="Times New Roman" w:eastAsia="Times New Roman" w:hAnsi="Times New Roman" w:cs="Times New Roman"/>
          <w:b/>
          <w:color w:val="000000"/>
          <w:sz w:val="24"/>
          <w:szCs w:val="24"/>
        </w:rPr>
        <w:t xml:space="preserve">1.1.1 Study expectations of </w:t>
      </w:r>
      <w:r w:rsidRPr="00506A1F">
        <w:rPr>
          <w:rFonts w:ascii="Times New Roman" w:eastAsia="Times New Roman" w:hAnsi="Times New Roman" w:cs="Times New Roman"/>
          <w:b/>
          <w:color w:val="000000"/>
          <w:sz w:val="24"/>
          <w:szCs w:val="24"/>
          <w:lang w:eastAsia="en-GB"/>
        </w:rPr>
        <w:t xml:space="preserve">employment factors as influencing some household </w:t>
      </w:r>
      <w:proofErr w:type="gramStart"/>
      <w:r w:rsidRPr="00506A1F">
        <w:rPr>
          <w:rFonts w:ascii="Times New Roman" w:eastAsia="Times New Roman" w:hAnsi="Times New Roman" w:cs="Times New Roman"/>
          <w:b/>
          <w:color w:val="000000"/>
          <w:sz w:val="24"/>
          <w:szCs w:val="24"/>
          <w:lang w:eastAsia="en-GB"/>
        </w:rPr>
        <w:t>respondents</w:t>
      </w:r>
      <w:proofErr w:type="gramEnd"/>
      <w:r w:rsidRPr="00506A1F">
        <w:rPr>
          <w:rFonts w:ascii="Times New Roman" w:eastAsia="Times New Roman" w:hAnsi="Times New Roman" w:cs="Times New Roman"/>
          <w:b/>
          <w:color w:val="000000"/>
          <w:sz w:val="24"/>
          <w:szCs w:val="24"/>
        </w:rPr>
        <w:t xml:space="preserve"> </w:t>
      </w:r>
      <w:r w:rsidRPr="00506A1F">
        <w:rPr>
          <w:rFonts w:ascii="Times New Roman" w:eastAsia="Times New Roman" w:hAnsi="Times New Roman" w:cs="Times New Roman"/>
          <w:b/>
          <w:color w:val="000000"/>
          <w:sz w:val="24"/>
          <w:szCs w:val="24"/>
          <w:lang w:eastAsia="en-GB"/>
        </w:rPr>
        <w:t>internal migration in Ghana as of 2023</w:t>
      </w:r>
    </w:p>
    <w:p w14:paraId="4BD35B17"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color w:val="000000"/>
          <w:sz w:val="24"/>
          <w:szCs w:val="24"/>
          <w:lang w:eastAsia="en-GB"/>
        </w:rPr>
        <w:t xml:space="preserve">Economic factors frequently rank highly among the main causes of internal migration, as people move to more affluent areas in search of better job prospects, greater pay, and higher living standards. The concentration of economic activity in urban </w:t>
      </w:r>
      <w:proofErr w:type="spellStart"/>
      <w:r w:rsidRPr="00506A1F">
        <w:rPr>
          <w:rFonts w:ascii="Times New Roman" w:eastAsia="Times New Roman" w:hAnsi="Times New Roman" w:cs="Times New Roman"/>
          <w:color w:val="000000"/>
          <w:sz w:val="24"/>
          <w:szCs w:val="24"/>
          <w:lang w:eastAsia="en-GB"/>
        </w:rPr>
        <w:t>centers</w:t>
      </w:r>
      <w:proofErr w:type="spellEnd"/>
      <w:r w:rsidRPr="00506A1F">
        <w:rPr>
          <w:rFonts w:ascii="Times New Roman" w:eastAsia="Times New Roman" w:hAnsi="Times New Roman" w:cs="Times New Roman"/>
          <w:color w:val="000000"/>
          <w:sz w:val="24"/>
          <w:szCs w:val="24"/>
          <w:lang w:eastAsia="en-GB"/>
        </w:rPr>
        <w:t xml:space="preserve"> draws people from smaller towns and rural areas, which leads to patterns of internal migration from rural to urban areas. Economic activity and population movement are strongly correlated in Ghana, according to historical migration patterns, with labour migration significantly influencing the demographics of the nation (</w:t>
      </w:r>
      <w:proofErr w:type="spellStart"/>
      <w:r w:rsidRPr="00506A1F">
        <w:rPr>
          <w:rFonts w:ascii="Times New Roman" w:eastAsia="Times New Roman" w:hAnsi="Times New Roman" w:cs="Times New Roman"/>
          <w:color w:val="000000"/>
          <w:sz w:val="24"/>
          <w:szCs w:val="24"/>
          <w:lang w:eastAsia="en-GB"/>
        </w:rPr>
        <w:t>Kuusaana</w:t>
      </w:r>
      <w:proofErr w:type="spellEnd"/>
      <w:r w:rsidRPr="00506A1F">
        <w:rPr>
          <w:rFonts w:ascii="Times New Roman" w:eastAsia="Times New Roman" w:hAnsi="Times New Roman" w:cs="Times New Roman"/>
          <w:color w:val="000000"/>
          <w:sz w:val="24"/>
          <w:szCs w:val="24"/>
          <w:lang w:eastAsia="en-GB"/>
        </w:rPr>
        <w:t>, 2019). There are forward links between Ghanaian rural households and urban migrants, according to research, especially in regions that have historically drawn migrant workers (</w:t>
      </w:r>
      <w:proofErr w:type="spellStart"/>
      <w:r w:rsidRPr="00506A1F">
        <w:rPr>
          <w:rFonts w:ascii="Times New Roman" w:eastAsia="Times New Roman" w:hAnsi="Times New Roman" w:cs="Times New Roman"/>
          <w:color w:val="000000"/>
          <w:sz w:val="24"/>
          <w:szCs w:val="24"/>
          <w:lang w:eastAsia="en-GB"/>
        </w:rPr>
        <w:t>Awudu</w:t>
      </w:r>
      <w:proofErr w:type="spellEnd"/>
      <w:r w:rsidRPr="00506A1F">
        <w:rPr>
          <w:rFonts w:ascii="Times New Roman" w:eastAsia="Times New Roman" w:hAnsi="Times New Roman" w:cs="Times New Roman"/>
          <w:color w:val="000000"/>
          <w:sz w:val="24"/>
          <w:szCs w:val="24"/>
          <w:lang w:eastAsia="en-GB"/>
        </w:rPr>
        <w:t xml:space="preserve"> et al. 2019). Internal labour migration in developing economies is primarily driven by the desire to earn extra income and the lack of viable non-farm activities in the area (Asfaw et al, 2010). </w:t>
      </w:r>
      <w:r w:rsidRPr="00506A1F">
        <w:rPr>
          <w:rFonts w:ascii="Times New Roman" w:eastAsia="Times New Roman" w:hAnsi="Times New Roman" w:cs="Times New Roman"/>
          <w:sz w:val="24"/>
          <w:szCs w:val="24"/>
        </w:rPr>
        <w:t xml:space="preserve">The study anticipates that, </w:t>
      </w:r>
      <w:r w:rsidRPr="00506A1F">
        <w:rPr>
          <w:rFonts w:ascii="Times New Roman" w:eastAsia="Times New Roman" w:hAnsi="Times New Roman" w:cs="Times New Roman"/>
          <w:i/>
          <w:sz w:val="24"/>
          <w:szCs w:val="24"/>
        </w:rPr>
        <w:t>ceteris paribus,</w:t>
      </w:r>
      <m:oMath>
        <m:r>
          <w:rPr>
            <w:rFonts w:ascii="Cambria Math" w:eastAsia="Calibri" w:hAnsi="Cambria Math" w:cs="Times New Roman"/>
            <w:sz w:val="24"/>
            <w:szCs w:val="24"/>
            <w:lang w:eastAsia="en-GB"/>
          </w:rPr>
          <m:t xml:space="preserve"> ∂</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FMLUnF</m:t>
            </m:r>
          </m:e>
          <m:sub>
            <m:r>
              <w:rPr>
                <w:rFonts w:ascii="Cambria Math" w:eastAsia="Calibri" w:hAnsi="Cambria Math" w:cs="Times New Roman"/>
                <w:sz w:val="24"/>
                <w:szCs w:val="24"/>
                <w:lang w:eastAsia="en-GB"/>
              </w:rPr>
              <m:t>i</m:t>
            </m:r>
          </m:sub>
        </m:sSub>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MRSNFMG</m:t>
            </m:r>
          </m:e>
          <m:sub>
            <m:r>
              <w:rPr>
                <w:rFonts w:ascii="Cambria Math" w:eastAsia="Calibri" w:hAnsi="Cambria Math" w:cs="Times New Roman"/>
                <w:sz w:val="24"/>
                <w:szCs w:val="24"/>
                <w:lang w:eastAsia="en-GB"/>
              </w:rPr>
              <m:t>i</m:t>
            </m:r>
          </m:sub>
        </m:sSub>
      </m:oMath>
      <w:r w:rsidRPr="00506A1F">
        <w:rPr>
          <w:rFonts w:ascii="Times New Roman" w:eastAsia="Times New Roman" w:hAnsi="Times New Roman" w:cs="Times New Roman"/>
          <w:sz w:val="24"/>
          <w:szCs w:val="24"/>
          <w:lang w:eastAsia="en-GB"/>
        </w:rPr>
        <w:t xml:space="preserve"> &gt; 0, a</w:t>
      </w:r>
      <w:proofErr w:type="spellStart"/>
      <w:r w:rsidRPr="00506A1F">
        <w:rPr>
          <w:rFonts w:ascii="Times New Roman" w:eastAsia="Times New Roman" w:hAnsi="Times New Roman" w:cs="Times New Roman"/>
          <w:sz w:val="24"/>
          <w:szCs w:val="24"/>
        </w:rPr>
        <w:t>nd</w:t>
      </w:r>
      <w:proofErr w:type="spellEnd"/>
      <w:r w:rsidRPr="00506A1F">
        <w:rPr>
          <w:rFonts w:ascii="Times New Roman" w:eastAsia="Times New Roman" w:hAnsi="Times New Roman" w:cs="Times New Roman"/>
          <w:sz w:val="24"/>
          <w:szCs w:val="24"/>
        </w:rPr>
        <w:t xml:space="preserve"> that, as of 2023, economic factors of seeking for employment will be the primary cause of some household </w:t>
      </w:r>
      <w:proofErr w:type="gramStart"/>
      <w:r w:rsidRPr="00506A1F">
        <w:rPr>
          <w:rFonts w:ascii="Times New Roman" w:eastAsia="Times New Roman" w:hAnsi="Times New Roman" w:cs="Times New Roman"/>
          <w:sz w:val="24"/>
          <w:szCs w:val="24"/>
        </w:rPr>
        <w:t>respondents</w:t>
      </w:r>
      <w:proofErr w:type="gramEnd"/>
      <w:r w:rsidRPr="00506A1F">
        <w:rPr>
          <w:rFonts w:ascii="Times New Roman" w:eastAsia="Times New Roman" w:hAnsi="Times New Roman" w:cs="Times New Roman"/>
          <w:sz w:val="24"/>
          <w:szCs w:val="24"/>
        </w:rPr>
        <w:t xml:space="preserve"> internal migration in Ghana.</w:t>
      </w:r>
    </w:p>
    <w:p w14:paraId="065A61B8" w14:textId="77777777" w:rsidR="00643122" w:rsidRPr="00506A1F" w:rsidRDefault="00643122" w:rsidP="00643122">
      <w:pPr>
        <w:spacing w:before="144" w:after="72" w:line="240" w:lineRule="auto"/>
        <w:jc w:val="both"/>
        <w:rPr>
          <w:rFonts w:ascii="Times New Roman" w:eastAsia="Times New Roman" w:hAnsi="Times New Roman" w:cs="Times New Roman"/>
          <w:b/>
          <w:color w:val="000000"/>
          <w:sz w:val="24"/>
          <w:szCs w:val="24"/>
          <w:lang w:eastAsia="en-GB"/>
        </w:rPr>
      </w:pPr>
      <w:bookmarkStart w:id="10" w:name="_Hlk203474698"/>
      <w:r w:rsidRPr="00506A1F">
        <w:rPr>
          <w:rFonts w:ascii="Times New Roman" w:eastAsia="Times New Roman" w:hAnsi="Times New Roman" w:cs="Times New Roman"/>
          <w:b/>
          <w:sz w:val="24"/>
          <w:szCs w:val="24"/>
        </w:rPr>
        <w:t>1.1.2.</w:t>
      </w:r>
      <w:r w:rsidRPr="00506A1F">
        <w:rPr>
          <w:rFonts w:ascii="Times New Roman" w:eastAsia="Times New Roman" w:hAnsi="Times New Roman" w:cs="Times New Roman"/>
          <w:b/>
          <w:color w:val="000000"/>
          <w:sz w:val="24"/>
          <w:szCs w:val="24"/>
        </w:rPr>
        <w:t xml:space="preserve"> Study expectation of </w:t>
      </w:r>
      <w:r w:rsidRPr="00506A1F">
        <w:rPr>
          <w:rFonts w:ascii="Times New Roman" w:eastAsia="Times New Roman" w:hAnsi="Times New Roman" w:cs="Times New Roman"/>
          <w:b/>
          <w:color w:val="000000"/>
          <w:sz w:val="24"/>
          <w:szCs w:val="24"/>
          <w:lang w:eastAsia="en-GB"/>
        </w:rPr>
        <w:t xml:space="preserve">social factors as influencing some household </w:t>
      </w:r>
      <w:proofErr w:type="gramStart"/>
      <w:r w:rsidRPr="00506A1F">
        <w:rPr>
          <w:rFonts w:ascii="Times New Roman" w:eastAsia="Times New Roman" w:hAnsi="Times New Roman" w:cs="Times New Roman"/>
          <w:b/>
          <w:color w:val="000000"/>
          <w:sz w:val="24"/>
          <w:szCs w:val="24"/>
          <w:lang w:eastAsia="en-GB"/>
        </w:rPr>
        <w:t>respondents</w:t>
      </w:r>
      <w:proofErr w:type="gramEnd"/>
      <w:r w:rsidRPr="00506A1F">
        <w:rPr>
          <w:rFonts w:ascii="Times New Roman" w:eastAsia="Times New Roman" w:hAnsi="Times New Roman" w:cs="Times New Roman"/>
          <w:b/>
          <w:color w:val="000000"/>
          <w:sz w:val="24"/>
          <w:szCs w:val="24"/>
          <w:lang w:eastAsia="en-GB"/>
        </w:rPr>
        <w:t xml:space="preserve"> internal migration</w:t>
      </w:r>
      <w:bookmarkEnd w:id="10"/>
      <w:r w:rsidRPr="00506A1F">
        <w:rPr>
          <w:rFonts w:ascii="Times New Roman" w:eastAsia="Times New Roman" w:hAnsi="Times New Roman" w:cs="Times New Roman"/>
          <w:b/>
          <w:color w:val="000000"/>
          <w:sz w:val="24"/>
          <w:szCs w:val="24"/>
          <w:lang w:eastAsia="en-GB"/>
        </w:rPr>
        <w:t xml:space="preserve"> in Ghana as of 2023</w:t>
      </w:r>
    </w:p>
    <w:p w14:paraId="54637395"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Internal migration decisions are also influenced by social factors like social amenities and formal education access. Many young people in Ghana migrate internally to Ghanaian cities, where opportunities for higher education, vocational training, and apprenticeships are concentrated, because they want to pursue these options (Bernard &amp; Bell, 2018). Through greater access to opportunities and resources, as well as exposure to novel concepts and lifestyles, internal migration can raise migrants' standards of living. Another important social factor influencing internal migration in Ghana is the desire to join or unite with family members. The study predicts that, </w:t>
      </w:r>
      <w:r w:rsidRPr="00506A1F">
        <w:rPr>
          <w:rFonts w:ascii="Times New Roman" w:eastAsia="Times New Roman" w:hAnsi="Times New Roman" w:cs="Times New Roman"/>
          <w:i/>
          <w:sz w:val="24"/>
          <w:szCs w:val="24"/>
        </w:rPr>
        <w:t>ceteris paribus,</w:t>
      </w:r>
      <w:r w:rsidRPr="00506A1F">
        <w:rPr>
          <w:rFonts w:ascii="Times New Roman" w:eastAsia="Times New Roman" w:hAnsi="Times New Roman" w:cs="Times New Roman"/>
          <w:sz w:val="24"/>
          <w:szCs w:val="24"/>
        </w:rPr>
        <w:t xml:space="preserve"> </w:t>
      </w:r>
      <m:oMath>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EMPLMNT</m:t>
            </m:r>
          </m:e>
          <m:sub>
            <m:r>
              <w:rPr>
                <w:rFonts w:ascii="Cambria Math" w:eastAsia="Calibri" w:hAnsi="Cambria Math" w:cs="Times New Roman"/>
                <w:sz w:val="24"/>
                <w:szCs w:val="24"/>
                <w:lang w:eastAsia="en-GB"/>
              </w:rPr>
              <m:t>i</m:t>
            </m:r>
          </m:sub>
        </m:sSub>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MRSNFMG</m:t>
            </m:r>
          </m:e>
          <m:sub>
            <m:r>
              <w:rPr>
                <w:rFonts w:ascii="Cambria Math" w:eastAsia="Calibri" w:hAnsi="Cambria Math" w:cs="Times New Roman"/>
                <w:sz w:val="24"/>
                <w:szCs w:val="24"/>
                <w:lang w:eastAsia="en-GB"/>
              </w:rPr>
              <m:t>i</m:t>
            </m:r>
          </m:sub>
        </m:sSub>
      </m:oMath>
      <w:r w:rsidRPr="00506A1F">
        <w:rPr>
          <w:rFonts w:ascii="Times New Roman" w:eastAsia="Times New Roman" w:hAnsi="Times New Roman" w:cs="Times New Roman"/>
          <w:sz w:val="24"/>
          <w:szCs w:val="24"/>
          <w:lang w:eastAsia="en-GB"/>
        </w:rPr>
        <w:t xml:space="preserve"> &gt; 0, </w:t>
      </w:r>
      <w:r w:rsidRPr="00506A1F">
        <w:rPr>
          <w:rFonts w:ascii="Times New Roman" w:eastAsia="Times New Roman" w:hAnsi="Times New Roman" w:cs="Times New Roman"/>
          <w:sz w:val="24"/>
          <w:szCs w:val="24"/>
        </w:rPr>
        <w:t xml:space="preserve">and that, by 2023, the main driver of some household </w:t>
      </w:r>
      <w:proofErr w:type="gramStart"/>
      <w:r w:rsidRPr="00506A1F">
        <w:rPr>
          <w:rFonts w:ascii="Times New Roman" w:eastAsia="Times New Roman" w:hAnsi="Times New Roman" w:cs="Times New Roman"/>
          <w:sz w:val="24"/>
          <w:szCs w:val="24"/>
        </w:rPr>
        <w:t>respondents</w:t>
      </w:r>
      <w:proofErr w:type="gramEnd"/>
      <w:r w:rsidRPr="00506A1F">
        <w:rPr>
          <w:rFonts w:ascii="Times New Roman" w:eastAsia="Times New Roman" w:hAnsi="Times New Roman" w:cs="Times New Roman"/>
          <w:sz w:val="24"/>
          <w:szCs w:val="24"/>
        </w:rPr>
        <w:t xml:space="preserve"> internal migration in Ghana is the desire to join or unite with family members. It is anticipated that as of 2023, social factors such as long-term settlement will be the primary cause of internal some household </w:t>
      </w:r>
      <w:proofErr w:type="gramStart"/>
      <w:r w:rsidRPr="00506A1F">
        <w:rPr>
          <w:rFonts w:ascii="Times New Roman" w:eastAsia="Times New Roman" w:hAnsi="Times New Roman" w:cs="Times New Roman"/>
          <w:sz w:val="24"/>
          <w:szCs w:val="24"/>
        </w:rPr>
        <w:t>respondents</w:t>
      </w:r>
      <w:proofErr w:type="gramEnd"/>
      <w:r w:rsidRPr="00506A1F">
        <w:rPr>
          <w:rFonts w:ascii="Times New Roman" w:eastAsia="Times New Roman" w:hAnsi="Times New Roman" w:cs="Times New Roman"/>
          <w:sz w:val="24"/>
          <w:szCs w:val="24"/>
        </w:rPr>
        <w:t xml:space="preserve"> migration in Ghana, and that </w:t>
      </w:r>
      <m:oMath>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LGTSTLMNT</m:t>
            </m:r>
          </m:e>
          <m:sub>
            <m:r>
              <w:rPr>
                <w:rFonts w:ascii="Cambria Math" w:eastAsia="Calibri" w:hAnsi="Cambria Math" w:cs="Times New Roman"/>
                <w:sz w:val="24"/>
                <w:szCs w:val="24"/>
                <w:lang w:eastAsia="en-GB"/>
              </w:rPr>
              <m:t>i</m:t>
            </m:r>
          </m:sub>
        </m:sSub>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MRSNFMG</m:t>
            </m:r>
          </m:e>
          <m:sub>
            <m:r>
              <w:rPr>
                <w:rFonts w:ascii="Cambria Math" w:eastAsia="Calibri" w:hAnsi="Cambria Math" w:cs="Times New Roman"/>
                <w:sz w:val="24"/>
                <w:szCs w:val="24"/>
                <w:lang w:eastAsia="en-GB"/>
              </w:rPr>
              <m:t>i</m:t>
            </m:r>
          </m:sub>
        </m:sSub>
      </m:oMath>
      <w:r w:rsidRPr="00506A1F">
        <w:rPr>
          <w:rFonts w:ascii="Times New Roman" w:eastAsia="Times New Roman" w:hAnsi="Times New Roman" w:cs="Times New Roman"/>
          <w:sz w:val="24"/>
          <w:szCs w:val="24"/>
          <w:lang w:eastAsia="en-GB"/>
        </w:rPr>
        <w:t xml:space="preserve"> &gt; 0, </w:t>
      </w:r>
      <w:r w:rsidRPr="00506A1F">
        <w:rPr>
          <w:rFonts w:ascii="Times New Roman" w:eastAsia="Times New Roman" w:hAnsi="Times New Roman" w:cs="Times New Roman"/>
          <w:i/>
          <w:sz w:val="24"/>
          <w:szCs w:val="24"/>
        </w:rPr>
        <w:t>ceteris paribus.</w:t>
      </w:r>
      <w:r w:rsidRPr="00506A1F">
        <w:rPr>
          <w:rFonts w:ascii="Times New Roman" w:eastAsia="Times New Roman" w:hAnsi="Times New Roman" w:cs="Times New Roman"/>
          <w:sz w:val="24"/>
          <w:szCs w:val="24"/>
        </w:rPr>
        <w:t xml:space="preserve"> Furthermore, some </w:t>
      </w:r>
      <w:proofErr w:type="gramStart"/>
      <w:r w:rsidRPr="00506A1F">
        <w:rPr>
          <w:rFonts w:ascii="Times New Roman" w:eastAsia="Times New Roman" w:hAnsi="Times New Roman" w:cs="Times New Roman"/>
          <w:sz w:val="24"/>
          <w:szCs w:val="24"/>
        </w:rPr>
        <w:t>households</w:t>
      </w:r>
      <w:proofErr w:type="gramEnd"/>
      <w:r w:rsidRPr="00506A1F">
        <w:rPr>
          <w:rFonts w:ascii="Times New Roman" w:eastAsia="Times New Roman" w:hAnsi="Times New Roman" w:cs="Times New Roman"/>
          <w:sz w:val="24"/>
          <w:szCs w:val="24"/>
        </w:rPr>
        <w:t xml:space="preserve"> respondents internal migration is strongly influenced by the desire for formal educational opportunities, especially higher education, particularly for young people looking to improve their prospects and skill set in urban areas (</w:t>
      </w:r>
      <w:proofErr w:type="spellStart"/>
      <w:r w:rsidRPr="00506A1F">
        <w:rPr>
          <w:rFonts w:ascii="Times New Roman" w:eastAsia="Times New Roman" w:hAnsi="Times New Roman" w:cs="Times New Roman"/>
          <w:sz w:val="24"/>
          <w:szCs w:val="24"/>
        </w:rPr>
        <w:t>Ackah</w:t>
      </w:r>
      <w:proofErr w:type="spellEnd"/>
      <w:r w:rsidRPr="00506A1F">
        <w:rPr>
          <w:rFonts w:ascii="Times New Roman" w:eastAsia="Times New Roman" w:hAnsi="Times New Roman" w:cs="Times New Roman"/>
          <w:sz w:val="24"/>
          <w:szCs w:val="24"/>
        </w:rPr>
        <w:t xml:space="preserve"> &amp; </w:t>
      </w:r>
      <w:proofErr w:type="spellStart"/>
      <w:r w:rsidRPr="00506A1F">
        <w:rPr>
          <w:rFonts w:ascii="Times New Roman" w:eastAsia="Times New Roman" w:hAnsi="Times New Roman" w:cs="Times New Roman"/>
          <w:sz w:val="24"/>
          <w:szCs w:val="24"/>
        </w:rPr>
        <w:t>Kuranchie</w:t>
      </w:r>
      <w:proofErr w:type="spellEnd"/>
      <w:r w:rsidRPr="00506A1F">
        <w:rPr>
          <w:rFonts w:ascii="Times New Roman" w:eastAsia="Times New Roman" w:hAnsi="Times New Roman" w:cs="Times New Roman"/>
          <w:sz w:val="24"/>
          <w:szCs w:val="24"/>
        </w:rPr>
        <w:t xml:space="preserve">, 2015). The study anticipates that, </w:t>
      </w:r>
      <w:r w:rsidRPr="00506A1F">
        <w:rPr>
          <w:rFonts w:ascii="Times New Roman" w:eastAsia="Times New Roman" w:hAnsi="Times New Roman" w:cs="Times New Roman"/>
          <w:i/>
          <w:sz w:val="24"/>
          <w:szCs w:val="24"/>
        </w:rPr>
        <w:t>ceteris paribus,</w:t>
      </w:r>
      <w:r w:rsidRPr="00506A1F">
        <w:rPr>
          <w:rFonts w:ascii="Times New Roman" w:eastAsia="Times New Roman" w:hAnsi="Times New Roman" w:cs="Times New Roman"/>
          <w:sz w:val="24"/>
          <w:szCs w:val="24"/>
        </w:rPr>
        <w:t xml:space="preserve"> </w:t>
      </w:r>
      <m:oMath>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EdCTn</m:t>
            </m:r>
          </m:e>
          <m:sub>
            <m:r>
              <w:rPr>
                <w:rFonts w:ascii="Cambria Math" w:eastAsia="Calibri" w:hAnsi="Cambria Math" w:cs="Times New Roman"/>
                <w:sz w:val="24"/>
                <w:szCs w:val="24"/>
                <w:lang w:eastAsia="en-GB"/>
              </w:rPr>
              <m:t>i</m:t>
            </m:r>
          </m:sub>
        </m:sSub>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MRSNFMG</m:t>
            </m:r>
          </m:e>
          <m:sub>
            <m:r>
              <w:rPr>
                <w:rFonts w:ascii="Cambria Math" w:eastAsia="Calibri" w:hAnsi="Cambria Math" w:cs="Times New Roman"/>
                <w:sz w:val="24"/>
                <w:szCs w:val="24"/>
                <w:lang w:eastAsia="en-GB"/>
              </w:rPr>
              <m:t>i</m:t>
            </m:r>
          </m:sub>
        </m:sSub>
      </m:oMath>
      <w:r w:rsidRPr="00506A1F">
        <w:rPr>
          <w:rFonts w:ascii="Times New Roman" w:eastAsia="Times New Roman" w:hAnsi="Times New Roman" w:cs="Times New Roman"/>
          <w:sz w:val="24"/>
          <w:szCs w:val="24"/>
          <w:lang w:eastAsia="en-GB"/>
        </w:rPr>
        <w:t xml:space="preserve"> &gt; 0, </w:t>
      </w:r>
      <w:r w:rsidRPr="00506A1F">
        <w:rPr>
          <w:rFonts w:ascii="Times New Roman" w:eastAsia="Times New Roman" w:hAnsi="Times New Roman" w:cs="Times New Roman"/>
          <w:sz w:val="24"/>
          <w:szCs w:val="24"/>
        </w:rPr>
        <w:t xml:space="preserve">and that, as of 2023, access to formal education was a primary cause of some household </w:t>
      </w:r>
      <w:proofErr w:type="gramStart"/>
      <w:r w:rsidRPr="00506A1F">
        <w:rPr>
          <w:rFonts w:ascii="Times New Roman" w:eastAsia="Times New Roman" w:hAnsi="Times New Roman" w:cs="Times New Roman"/>
          <w:sz w:val="24"/>
          <w:szCs w:val="24"/>
        </w:rPr>
        <w:t>respondents</w:t>
      </w:r>
      <w:proofErr w:type="gramEnd"/>
      <w:r w:rsidRPr="00506A1F">
        <w:rPr>
          <w:rFonts w:ascii="Times New Roman" w:eastAsia="Times New Roman" w:hAnsi="Times New Roman" w:cs="Times New Roman"/>
          <w:sz w:val="24"/>
          <w:szCs w:val="24"/>
        </w:rPr>
        <w:t xml:space="preserve"> internal migration in Ghana. Civil conflicts are one example of a socio-political factor that influences decisions about internal migration. </w:t>
      </w:r>
      <w:r w:rsidRPr="00506A1F">
        <w:rPr>
          <w:rFonts w:ascii="Times New Roman" w:eastAsia="Times New Roman" w:hAnsi="Times New Roman" w:cs="Times New Roman"/>
          <w:i/>
          <w:sz w:val="24"/>
          <w:szCs w:val="24"/>
        </w:rPr>
        <w:t>Ceteris paribus,</w:t>
      </w:r>
      <w:r w:rsidRPr="00506A1F">
        <w:rPr>
          <w:rFonts w:ascii="Times New Roman" w:eastAsia="Times New Roman" w:hAnsi="Times New Roman" w:cs="Times New Roman"/>
          <w:sz w:val="24"/>
          <w:szCs w:val="24"/>
        </w:rPr>
        <w:t xml:space="preserve"> the study expects that </w:t>
      </w:r>
      <m:oMath>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SoPoDis</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MRSNFMG</m:t>
            </m:r>
          </m:e>
          <m:sub>
            <m:r>
              <w:rPr>
                <w:rFonts w:ascii="Cambria Math" w:eastAsia="Times New Roman" w:hAnsi="Cambria Math" w:cs="Times New Roman"/>
                <w:sz w:val="24"/>
                <w:szCs w:val="24"/>
              </w:rPr>
              <m:t>i</m:t>
            </m:r>
          </m:sub>
        </m:sSub>
      </m:oMath>
      <w:r w:rsidRPr="00506A1F">
        <w:rPr>
          <w:rFonts w:ascii="Times New Roman" w:eastAsia="Times New Roman" w:hAnsi="Times New Roman" w:cs="Times New Roman"/>
          <w:sz w:val="24"/>
          <w:szCs w:val="24"/>
        </w:rPr>
        <w:t xml:space="preserve"> &gt; 0, and that, as of 2023, some </w:t>
      </w:r>
      <w:proofErr w:type="gramStart"/>
      <w:r w:rsidRPr="00506A1F">
        <w:rPr>
          <w:rFonts w:ascii="Times New Roman" w:eastAsia="Times New Roman" w:hAnsi="Times New Roman" w:cs="Times New Roman"/>
          <w:sz w:val="24"/>
          <w:szCs w:val="24"/>
        </w:rPr>
        <w:t>households</w:t>
      </w:r>
      <w:proofErr w:type="gramEnd"/>
      <w:r w:rsidRPr="00506A1F">
        <w:rPr>
          <w:rFonts w:ascii="Times New Roman" w:eastAsia="Times New Roman" w:hAnsi="Times New Roman" w:cs="Times New Roman"/>
          <w:sz w:val="24"/>
          <w:szCs w:val="24"/>
        </w:rPr>
        <w:t xml:space="preserve"> respondents in Ghana experienced socio-political displacement due to civil conflicts in some areas of Ghana, serving as their main reason for internal migration.</w:t>
      </w:r>
    </w:p>
    <w:p w14:paraId="06560DA0"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bookmarkStart w:id="11" w:name="_Hlk203485358"/>
    </w:p>
    <w:p w14:paraId="2E555538"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b/>
          <w:sz w:val="24"/>
          <w:szCs w:val="24"/>
        </w:rPr>
        <w:lastRenderedPageBreak/>
        <w:t xml:space="preserve">1.1.3. The </w:t>
      </w:r>
      <w:r w:rsidRPr="00506A1F">
        <w:rPr>
          <w:rFonts w:ascii="Times New Roman" w:eastAsia="Times New Roman" w:hAnsi="Times New Roman" w:cs="Times New Roman"/>
          <w:b/>
          <w:color w:val="000000"/>
          <w:sz w:val="24"/>
          <w:szCs w:val="24"/>
        </w:rPr>
        <w:t xml:space="preserve">Study expectation of </w:t>
      </w:r>
      <w:r w:rsidRPr="00506A1F">
        <w:rPr>
          <w:rFonts w:ascii="Times New Roman" w:eastAsia="Times New Roman" w:hAnsi="Times New Roman" w:cs="Times New Roman"/>
          <w:b/>
          <w:color w:val="000000"/>
          <w:sz w:val="24"/>
          <w:szCs w:val="24"/>
          <w:lang w:eastAsia="en-GB"/>
        </w:rPr>
        <w:t xml:space="preserve">natural disasters and environmental factors as influencing some </w:t>
      </w:r>
      <w:proofErr w:type="gramStart"/>
      <w:r w:rsidRPr="00506A1F">
        <w:rPr>
          <w:rFonts w:ascii="Times New Roman" w:eastAsia="Times New Roman" w:hAnsi="Times New Roman" w:cs="Times New Roman"/>
          <w:b/>
          <w:color w:val="000000"/>
          <w:sz w:val="24"/>
          <w:szCs w:val="24"/>
          <w:lang w:eastAsia="en-GB"/>
        </w:rPr>
        <w:t>households</w:t>
      </w:r>
      <w:proofErr w:type="gramEnd"/>
      <w:r w:rsidRPr="00506A1F">
        <w:rPr>
          <w:rFonts w:ascii="Times New Roman" w:eastAsia="Times New Roman" w:hAnsi="Times New Roman" w:cs="Times New Roman"/>
          <w:b/>
          <w:color w:val="000000"/>
          <w:sz w:val="24"/>
          <w:szCs w:val="24"/>
          <w:lang w:eastAsia="en-GB"/>
        </w:rPr>
        <w:t xml:space="preserve"> respondents internal migration in Ghana as of 2023</w:t>
      </w:r>
      <w:bookmarkEnd w:id="11"/>
    </w:p>
    <w:p w14:paraId="1AB311A0"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By uprooting populations and producing environmental refugees who seek safety in safer and more sustainable areas, environmental factors like land degradation, climate change, and natural disasters also play a role in internal migration (</w:t>
      </w:r>
      <w:proofErr w:type="spellStart"/>
      <w:r w:rsidRPr="00506A1F">
        <w:rPr>
          <w:rFonts w:ascii="Times New Roman" w:eastAsia="Times New Roman" w:hAnsi="Times New Roman" w:cs="Times New Roman"/>
          <w:sz w:val="24"/>
          <w:szCs w:val="24"/>
        </w:rPr>
        <w:t>Awuse</w:t>
      </w:r>
      <w:proofErr w:type="spellEnd"/>
      <w:r w:rsidRPr="00506A1F">
        <w:rPr>
          <w:rFonts w:ascii="Times New Roman" w:eastAsia="Times New Roman" w:hAnsi="Times New Roman" w:cs="Times New Roman"/>
          <w:sz w:val="24"/>
          <w:szCs w:val="24"/>
        </w:rPr>
        <w:t xml:space="preserve"> et al. 2020). The study anticipates that, </w:t>
      </w:r>
      <w:r w:rsidRPr="00506A1F">
        <w:rPr>
          <w:rFonts w:ascii="Times New Roman" w:eastAsia="Times New Roman" w:hAnsi="Times New Roman" w:cs="Times New Roman"/>
          <w:i/>
          <w:sz w:val="24"/>
          <w:szCs w:val="24"/>
        </w:rPr>
        <w:t>ceteris paribus</w:t>
      </w:r>
      <w:r w:rsidRPr="00506A1F">
        <w:rPr>
          <w:rFonts w:ascii="Times New Roman" w:eastAsia="Times New Roman" w:hAnsi="Times New Roman" w:cs="Times New Roman"/>
          <w:sz w:val="24"/>
          <w:szCs w:val="24"/>
        </w:rPr>
        <w:t xml:space="preserve">, </w:t>
      </w:r>
      <m:oMath>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NtRLDSP</m:t>
            </m:r>
          </m:e>
          <m:sub>
            <m:r>
              <w:rPr>
                <w:rFonts w:ascii="Cambria Math" w:eastAsia="Calibri" w:hAnsi="Cambria Math" w:cs="Times New Roman"/>
                <w:sz w:val="24"/>
                <w:szCs w:val="24"/>
                <w:lang w:eastAsia="en-GB"/>
              </w:rPr>
              <m:t>i</m:t>
            </m:r>
          </m:sub>
        </m:sSub>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MRSNFMG</m:t>
            </m:r>
          </m:e>
          <m:sub>
            <m:r>
              <w:rPr>
                <w:rFonts w:ascii="Cambria Math" w:eastAsia="Calibri" w:hAnsi="Cambria Math" w:cs="Times New Roman"/>
                <w:sz w:val="24"/>
                <w:szCs w:val="24"/>
                <w:lang w:eastAsia="en-GB"/>
              </w:rPr>
              <m:t>i</m:t>
            </m:r>
          </m:sub>
        </m:sSub>
      </m:oMath>
      <w:r w:rsidRPr="00506A1F">
        <w:rPr>
          <w:rFonts w:ascii="Times New Roman" w:eastAsia="Times New Roman" w:hAnsi="Times New Roman" w:cs="Times New Roman"/>
          <w:sz w:val="24"/>
          <w:szCs w:val="24"/>
          <w:lang w:eastAsia="en-GB"/>
        </w:rPr>
        <w:t xml:space="preserve"> &gt; 0, </w:t>
      </w:r>
      <w:r w:rsidRPr="00506A1F">
        <w:rPr>
          <w:rFonts w:ascii="Times New Roman" w:eastAsia="Times New Roman" w:hAnsi="Times New Roman" w:cs="Times New Roman"/>
          <w:sz w:val="24"/>
          <w:szCs w:val="24"/>
        </w:rPr>
        <w:t xml:space="preserve">and that, as of 2023, natural and environmental disasters were a primary cause of some </w:t>
      </w:r>
      <w:proofErr w:type="gramStart"/>
      <w:r w:rsidRPr="00506A1F">
        <w:rPr>
          <w:rFonts w:ascii="Times New Roman" w:eastAsia="Times New Roman" w:hAnsi="Times New Roman" w:cs="Times New Roman"/>
          <w:sz w:val="24"/>
          <w:szCs w:val="24"/>
        </w:rPr>
        <w:t>households</w:t>
      </w:r>
      <w:proofErr w:type="gramEnd"/>
      <w:r w:rsidRPr="00506A1F">
        <w:rPr>
          <w:rFonts w:ascii="Times New Roman" w:eastAsia="Times New Roman" w:hAnsi="Times New Roman" w:cs="Times New Roman"/>
          <w:sz w:val="24"/>
          <w:szCs w:val="24"/>
        </w:rPr>
        <w:t xml:space="preserve"> respondents internal migration in Ghana.</w:t>
      </w:r>
    </w:p>
    <w:p w14:paraId="62B7D727"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b/>
          <w:sz w:val="24"/>
          <w:szCs w:val="24"/>
        </w:rPr>
        <w:t>1.1.4.</w:t>
      </w:r>
      <w:r w:rsidRPr="00506A1F">
        <w:rPr>
          <w:rFonts w:ascii="Times New Roman" w:eastAsia="Times New Roman" w:hAnsi="Times New Roman" w:cs="Times New Roman"/>
          <w:b/>
          <w:color w:val="000000"/>
          <w:sz w:val="24"/>
          <w:szCs w:val="24"/>
        </w:rPr>
        <w:t xml:space="preserve"> </w:t>
      </w:r>
      <w:bookmarkStart w:id="12" w:name="_Hlk203485783"/>
      <w:r w:rsidRPr="00506A1F">
        <w:rPr>
          <w:rFonts w:ascii="Times New Roman" w:eastAsia="Times New Roman" w:hAnsi="Times New Roman" w:cs="Times New Roman"/>
          <w:b/>
          <w:sz w:val="24"/>
          <w:szCs w:val="24"/>
        </w:rPr>
        <w:t xml:space="preserve">The </w:t>
      </w:r>
      <w:r w:rsidRPr="00506A1F">
        <w:rPr>
          <w:rFonts w:ascii="Times New Roman" w:eastAsia="Times New Roman" w:hAnsi="Times New Roman" w:cs="Times New Roman"/>
          <w:b/>
          <w:color w:val="000000"/>
          <w:sz w:val="24"/>
          <w:szCs w:val="24"/>
        </w:rPr>
        <w:t xml:space="preserve">Study expectation of </w:t>
      </w:r>
      <w:r w:rsidRPr="00506A1F">
        <w:rPr>
          <w:rFonts w:ascii="Times New Roman" w:eastAsia="Times New Roman" w:hAnsi="Times New Roman" w:cs="Times New Roman"/>
          <w:b/>
          <w:color w:val="000000"/>
          <w:sz w:val="24"/>
          <w:szCs w:val="24"/>
          <w:lang w:eastAsia="en-GB"/>
        </w:rPr>
        <w:t xml:space="preserve">better health care factors influence some </w:t>
      </w:r>
      <w:proofErr w:type="gramStart"/>
      <w:r w:rsidRPr="00506A1F">
        <w:rPr>
          <w:rFonts w:ascii="Times New Roman" w:eastAsia="Times New Roman" w:hAnsi="Times New Roman" w:cs="Times New Roman"/>
          <w:b/>
          <w:color w:val="000000"/>
          <w:sz w:val="24"/>
          <w:szCs w:val="24"/>
          <w:lang w:eastAsia="en-GB"/>
        </w:rPr>
        <w:t>households  respondents</w:t>
      </w:r>
      <w:proofErr w:type="gramEnd"/>
      <w:r w:rsidRPr="00506A1F">
        <w:rPr>
          <w:rFonts w:ascii="Times New Roman" w:eastAsia="Times New Roman" w:hAnsi="Times New Roman" w:cs="Times New Roman"/>
          <w:b/>
          <w:color w:val="000000"/>
          <w:sz w:val="24"/>
          <w:szCs w:val="24"/>
          <w:lang w:eastAsia="en-GB"/>
        </w:rPr>
        <w:t xml:space="preserve"> internal migration in Ghana</w:t>
      </w:r>
      <w:bookmarkEnd w:id="12"/>
      <w:r w:rsidRPr="00506A1F">
        <w:rPr>
          <w:rFonts w:ascii="Times New Roman" w:eastAsia="Times New Roman" w:hAnsi="Times New Roman" w:cs="Times New Roman"/>
          <w:b/>
          <w:color w:val="000000"/>
          <w:sz w:val="24"/>
          <w:szCs w:val="24"/>
          <w:lang w:eastAsia="en-GB"/>
        </w:rPr>
        <w:t xml:space="preserve"> as of 2023</w:t>
      </w:r>
    </w:p>
    <w:p w14:paraId="41C5DD91"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rPr>
        <w:t xml:space="preserve">In Ghana, people who are looking for medical treatment or better health outcomes tend to migrate internally to urban areas because they offer better healthcare facilities and services than rural areas. The study expects that, as of 2023, improved healthcare will be a primary reason for some </w:t>
      </w:r>
      <w:proofErr w:type="gramStart"/>
      <w:r w:rsidRPr="00506A1F">
        <w:rPr>
          <w:rFonts w:ascii="Times New Roman" w:eastAsia="Times New Roman" w:hAnsi="Times New Roman" w:cs="Times New Roman"/>
          <w:sz w:val="24"/>
          <w:szCs w:val="24"/>
        </w:rPr>
        <w:t>households</w:t>
      </w:r>
      <w:proofErr w:type="gramEnd"/>
      <w:r w:rsidRPr="00506A1F">
        <w:rPr>
          <w:rFonts w:ascii="Times New Roman" w:eastAsia="Times New Roman" w:hAnsi="Times New Roman" w:cs="Times New Roman"/>
          <w:sz w:val="24"/>
          <w:szCs w:val="24"/>
        </w:rPr>
        <w:t xml:space="preserve"> respondents internal migration in Ghana, and that, </w:t>
      </w:r>
      <w:r w:rsidRPr="00506A1F">
        <w:rPr>
          <w:rFonts w:ascii="Times New Roman" w:eastAsia="Times New Roman" w:hAnsi="Times New Roman" w:cs="Times New Roman"/>
          <w:i/>
          <w:sz w:val="24"/>
          <w:szCs w:val="24"/>
        </w:rPr>
        <w:t>ceteris paribus</w:t>
      </w:r>
      <w:r w:rsidRPr="00506A1F">
        <w:rPr>
          <w:rFonts w:ascii="Times New Roman" w:eastAsia="Times New Roman" w:hAnsi="Times New Roman" w:cs="Times New Roman"/>
          <w:sz w:val="24"/>
          <w:szCs w:val="24"/>
        </w:rPr>
        <w:t xml:space="preserve">, </w:t>
      </w:r>
      <m:oMath>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HLTH</m:t>
            </m:r>
          </m:e>
          <m:sub>
            <m:r>
              <w:rPr>
                <w:rFonts w:ascii="Cambria Math" w:eastAsia="Calibri" w:hAnsi="Cambria Math" w:cs="Times New Roman"/>
                <w:sz w:val="24"/>
                <w:szCs w:val="24"/>
                <w:lang w:eastAsia="en-GB"/>
              </w:rPr>
              <m:t>i</m:t>
            </m:r>
          </m:sub>
        </m:sSub>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MRSNFMG</m:t>
            </m:r>
          </m:e>
          <m:sub>
            <m:r>
              <w:rPr>
                <w:rFonts w:ascii="Cambria Math" w:eastAsia="Calibri" w:hAnsi="Cambria Math" w:cs="Times New Roman"/>
                <w:sz w:val="24"/>
                <w:szCs w:val="24"/>
                <w:lang w:eastAsia="en-GB"/>
              </w:rPr>
              <m:t>i</m:t>
            </m:r>
          </m:sub>
        </m:sSub>
      </m:oMath>
      <w:r w:rsidRPr="00506A1F">
        <w:rPr>
          <w:rFonts w:ascii="Times New Roman" w:eastAsia="Times New Roman" w:hAnsi="Times New Roman" w:cs="Times New Roman"/>
          <w:sz w:val="24"/>
          <w:szCs w:val="24"/>
          <w:lang w:eastAsia="en-GB"/>
        </w:rPr>
        <w:t xml:space="preserve"> &gt; 0, </w:t>
      </w:r>
      <w:r w:rsidRPr="00506A1F">
        <w:rPr>
          <w:rFonts w:ascii="Times New Roman" w:eastAsia="Times New Roman" w:hAnsi="Times New Roman" w:cs="Times New Roman"/>
          <w:i/>
          <w:sz w:val="24"/>
          <w:szCs w:val="24"/>
          <w:lang w:eastAsia="en-GB"/>
        </w:rPr>
        <w:t>ceteris, paribus</w:t>
      </w:r>
      <w:r w:rsidRPr="00506A1F">
        <w:rPr>
          <w:rFonts w:ascii="Times New Roman" w:eastAsia="Times New Roman" w:hAnsi="Times New Roman" w:cs="Times New Roman"/>
          <w:sz w:val="24"/>
          <w:szCs w:val="24"/>
          <w:lang w:eastAsia="en-GB"/>
        </w:rPr>
        <w:t>.</w:t>
      </w:r>
    </w:p>
    <w:p w14:paraId="5ED1DAD1"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b/>
          <w:sz w:val="24"/>
          <w:szCs w:val="24"/>
        </w:rPr>
        <w:t>1.1.5.</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b/>
          <w:sz w:val="24"/>
          <w:szCs w:val="24"/>
        </w:rPr>
        <w:t xml:space="preserve">The </w:t>
      </w:r>
      <w:r w:rsidRPr="00506A1F">
        <w:rPr>
          <w:rFonts w:ascii="Times New Roman" w:eastAsia="Times New Roman" w:hAnsi="Times New Roman" w:cs="Times New Roman"/>
          <w:b/>
          <w:color w:val="000000"/>
          <w:sz w:val="24"/>
          <w:szCs w:val="24"/>
        </w:rPr>
        <w:t xml:space="preserve">Study expectation of </w:t>
      </w:r>
      <w:r w:rsidRPr="00506A1F">
        <w:rPr>
          <w:rFonts w:ascii="Times New Roman" w:eastAsia="Times New Roman" w:hAnsi="Times New Roman" w:cs="Times New Roman"/>
          <w:b/>
          <w:color w:val="000000"/>
          <w:sz w:val="24"/>
          <w:szCs w:val="24"/>
          <w:lang w:eastAsia="en-GB"/>
        </w:rPr>
        <w:t xml:space="preserve">short stay factors influencing some </w:t>
      </w:r>
      <w:proofErr w:type="gramStart"/>
      <w:r w:rsidRPr="00506A1F">
        <w:rPr>
          <w:rFonts w:ascii="Times New Roman" w:eastAsia="Times New Roman" w:hAnsi="Times New Roman" w:cs="Times New Roman"/>
          <w:b/>
          <w:color w:val="000000"/>
          <w:sz w:val="24"/>
          <w:szCs w:val="24"/>
          <w:lang w:eastAsia="en-GB"/>
        </w:rPr>
        <w:t>households</w:t>
      </w:r>
      <w:proofErr w:type="gramEnd"/>
      <w:r w:rsidRPr="00506A1F">
        <w:rPr>
          <w:rFonts w:ascii="Times New Roman" w:eastAsia="Times New Roman" w:hAnsi="Times New Roman" w:cs="Times New Roman"/>
          <w:b/>
          <w:color w:val="000000"/>
          <w:sz w:val="24"/>
          <w:szCs w:val="24"/>
          <w:lang w:eastAsia="en-GB"/>
        </w:rPr>
        <w:t xml:space="preserve"> respondents internal migration in Ghana</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b/>
          <w:color w:val="000000"/>
          <w:sz w:val="24"/>
          <w:szCs w:val="24"/>
          <w:lang w:eastAsia="en-GB"/>
        </w:rPr>
        <w:t>as of 2023</w:t>
      </w:r>
    </w:p>
    <w:p w14:paraId="33C46748"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Ghana's central government offices, as well as foreign embassies, missions, and multinational corporations, are typically located in urban areas. Consequently, households experience temporary internal migration, with the majority of rural householders moving to urban </w:t>
      </w:r>
      <w:proofErr w:type="spellStart"/>
      <w:r w:rsidRPr="00506A1F">
        <w:rPr>
          <w:rFonts w:ascii="Times New Roman" w:eastAsia="Times New Roman" w:hAnsi="Times New Roman" w:cs="Times New Roman"/>
          <w:sz w:val="24"/>
          <w:szCs w:val="24"/>
        </w:rPr>
        <w:t>centers</w:t>
      </w:r>
      <w:proofErr w:type="spellEnd"/>
      <w:r w:rsidRPr="00506A1F">
        <w:rPr>
          <w:rFonts w:ascii="Times New Roman" w:eastAsia="Times New Roman" w:hAnsi="Times New Roman" w:cs="Times New Roman"/>
          <w:sz w:val="24"/>
          <w:szCs w:val="24"/>
        </w:rPr>
        <w:t xml:space="preserve"> to complete and carry out their activities. The study's expectation is that, </w:t>
      </w:r>
      <w:r w:rsidRPr="00506A1F">
        <w:rPr>
          <w:rFonts w:ascii="Times New Roman" w:eastAsia="Times New Roman" w:hAnsi="Times New Roman" w:cs="Times New Roman"/>
          <w:i/>
          <w:sz w:val="24"/>
          <w:szCs w:val="24"/>
        </w:rPr>
        <w:t>ceteris paribus</w:t>
      </w:r>
      <w:r w:rsidRPr="00506A1F">
        <w:rPr>
          <w:rFonts w:ascii="Times New Roman" w:eastAsia="Times New Roman" w:hAnsi="Times New Roman" w:cs="Times New Roman"/>
          <w:sz w:val="24"/>
          <w:szCs w:val="24"/>
        </w:rPr>
        <w:t xml:space="preserve">, </w:t>
      </w:r>
      <m:oMath>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SHTsTay</m:t>
            </m:r>
          </m:e>
          <m:sub>
            <m:r>
              <w:rPr>
                <w:rFonts w:ascii="Cambria Math" w:eastAsia="Calibri" w:hAnsi="Cambria Math" w:cs="Times New Roman"/>
                <w:sz w:val="24"/>
                <w:szCs w:val="24"/>
                <w:lang w:eastAsia="en-GB"/>
              </w:rPr>
              <m:t>i</m:t>
            </m:r>
          </m:sub>
        </m:sSub>
        <m:r>
          <w:rPr>
            <w:rFonts w:ascii="Cambria Math" w:eastAsia="Calibri" w:hAnsi="Cambria Math" w:cs="Times New Roman"/>
            <w:sz w:val="24"/>
            <w:szCs w:val="24"/>
            <w:lang w:eastAsia="en-GB"/>
          </w:rPr>
          <m:t>/∂</m:t>
        </m:r>
        <m:sSub>
          <m:sSubPr>
            <m:ctrlPr>
              <w:rPr>
                <w:rFonts w:ascii="Cambria Math" w:eastAsia="Calibri" w:hAnsi="Cambria Math" w:cs="Times New Roman"/>
                <w:i/>
                <w:sz w:val="24"/>
                <w:szCs w:val="24"/>
                <w:lang w:eastAsia="en-GB"/>
              </w:rPr>
            </m:ctrlPr>
          </m:sSubPr>
          <m:e>
            <m:r>
              <m:rPr>
                <m:sty m:val="p"/>
              </m:rPr>
              <w:rPr>
                <w:rFonts w:ascii="Cambria Math" w:eastAsia="Times New Roman" w:hAnsi="Cambria Math" w:cs="Times New Roman"/>
                <w:sz w:val="24"/>
                <w:szCs w:val="24"/>
              </w:rPr>
              <m:t>MRSNFMG</m:t>
            </m:r>
          </m:e>
          <m:sub>
            <m:r>
              <w:rPr>
                <w:rFonts w:ascii="Cambria Math" w:eastAsia="Calibri" w:hAnsi="Cambria Math" w:cs="Times New Roman"/>
                <w:sz w:val="24"/>
                <w:szCs w:val="24"/>
                <w:lang w:eastAsia="en-GB"/>
              </w:rPr>
              <m:t>i</m:t>
            </m:r>
          </m:sub>
        </m:sSub>
      </m:oMath>
      <w:r w:rsidRPr="00506A1F">
        <w:rPr>
          <w:rFonts w:ascii="Times New Roman" w:eastAsia="Times New Roman" w:hAnsi="Times New Roman" w:cs="Times New Roman"/>
          <w:sz w:val="24"/>
          <w:szCs w:val="24"/>
          <w:lang w:eastAsia="en-GB"/>
        </w:rPr>
        <w:t xml:space="preserve"> &gt; 0, </w:t>
      </w:r>
      <w:r w:rsidRPr="00506A1F">
        <w:rPr>
          <w:rFonts w:ascii="Times New Roman" w:eastAsia="Times New Roman" w:hAnsi="Times New Roman" w:cs="Times New Roman"/>
          <w:sz w:val="24"/>
          <w:szCs w:val="24"/>
        </w:rPr>
        <w:t xml:space="preserve">and that short internal migration remains the primary cause of some </w:t>
      </w:r>
      <w:proofErr w:type="gramStart"/>
      <w:r w:rsidRPr="00506A1F">
        <w:rPr>
          <w:rFonts w:ascii="Times New Roman" w:eastAsia="Times New Roman" w:hAnsi="Times New Roman" w:cs="Times New Roman"/>
          <w:sz w:val="24"/>
          <w:szCs w:val="24"/>
        </w:rPr>
        <w:t>households</w:t>
      </w:r>
      <w:proofErr w:type="gramEnd"/>
      <w:r w:rsidRPr="00506A1F">
        <w:rPr>
          <w:rFonts w:ascii="Times New Roman" w:eastAsia="Times New Roman" w:hAnsi="Times New Roman" w:cs="Times New Roman"/>
          <w:sz w:val="24"/>
          <w:szCs w:val="24"/>
        </w:rPr>
        <w:t xml:space="preserve"> respondents internal migration in Ghana as of 2023.</w:t>
      </w:r>
    </w:p>
    <w:p w14:paraId="10BB0974" w14:textId="77777777" w:rsidR="00643122" w:rsidRPr="00506A1F" w:rsidRDefault="00643122" w:rsidP="00643122">
      <w:pPr>
        <w:spacing w:before="144" w:after="72" w:line="240" w:lineRule="auto"/>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Having said that, this study looks into the primary reasons of households </w:t>
      </w:r>
      <w:proofErr w:type="gramStart"/>
      <w:r w:rsidRPr="00506A1F">
        <w:rPr>
          <w:rFonts w:ascii="Times New Roman" w:eastAsia="Times New Roman" w:hAnsi="Times New Roman" w:cs="Times New Roman"/>
          <w:sz w:val="24"/>
          <w:szCs w:val="24"/>
        </w:rPr>
        <w:t>respondents</w:t>
      </w:r>
      <w:proofErr w:type="gramEnd"/>
      <w:r w:rsidRPr="00506A1F">
        <w:rPr>
          <w:rFonts w:ascii="Times New Roman" w:eastAsia="Times New Roman" w:hAnsi="Times New Roman" w:cs="Times New Roman"/>
          <w:sz w:val="24"/>
          <w:szCs w:val="24"/>
        </w:rPr>
        <w:t xml:space="preserve"> internal migration in Ghana as of 2023.</w:t>
      </w:r>
    </w:p>
    <w:p w14:paraId="726667E0" w14:textId="77777777" w:rsidR="00643122" w:rsidRPr="00506A1F" w:rsidRDefault="00643122" w:rsidP="00643122">
      <w:pPr>
        <w:spacing w:before="144" w:after="72" w:line="240" w:lineRule="auto"/>
        <w:rPr>
          <w:rFonts w:ascii="Times New Roman" w:eastAsia="Times New Roman" w:hAnsi="Times New Roman" w:cs="Times New Roman"/>
          <w:sz w:val="24"/>
          <w:szCs w:val="24"/>
        </w:rPr>
      </w:pPr>
    </w:p>
    <w:p w14:paraId="5DABFA2E" w14:textId="77777777" w:rsidR="00643122" w:rsidRPr="00506A1F" w:rsidRDefault="00643122" w:rsidP="00643122">
      <w:pPr>
        <w:keepNext/>
        <w:keepLines/>
        <w:spacing w:before="40" w:after="0" w:line="240" w:lineRule="auto"/>
        <w:jc w:val="both"/>
        <w:outlineLvl w:val="1"/>
        <w:rPr>
          <w:rFonts w:ascii="Times New Roman" w:eastAsiaTheme="majorEastAsia" w:hAnsi="Times New Roman" w:cs="Times New Roman"/>
          <w:b/>
          <w:color w:val="000000"/>
          <w:sz w:val="24"/>
          <w:szCs w:val="24"/>
          <w:lang w:eastAsia="en-GB"/>
        </w:rPr>
      </w:pPr>
      <w:r w:rsidRPr="00506A1F">
        <w:rPr>
          <w:rFonts w:ascii="Times New Roman" w:eastAsiaTheme="majorEastAsia" w:hAnsi="Times New Roman" w:cs="Times New Roman"/>
          <w:b/>
          <w:color w:val="000000"/>
          <w:sz w:val="24"/>
          <w:szCs w:val="24"/>
          <w:lang w:eastAsia="en-GB"/>
        </w:rPr>
        <w:t>2. Materials and methods</w:t>
      </w:r>
    </w:p>
    <w:p w14:paraId="68F8C472" w14:textId="1D0B0A76" w:rsidR="00643122" w:rsidRDefault="00BD0114" w:rsidP="00643122">
      <w:pPr>
        <w:keepNext/>
        <w:keepLines/>
        <w:spacing w:before="40" w:after="0" w:line="240" w:lineRule="auto"/>
        <w:jc w:val="both"/>
        <w:outlineLvl w:val="1"/>
        <w:rPr>
          <w:rFonts w:ascii="Times New Roman" w:hAnsi="Times New Roman" w:cs="Times New Roman"/>
          <w:sz w:val="24"/>
          <w:szCs w:val="24"/>
        </w:rPr>
      </w:pPr>
      <w:r w:rsidRPr="00C05385">
        <w:rPr>
          <w:rFonts w:ascii="Times New Roman" w:hAnsi="Times New Roman" w:cs="Times New Roman"/>
          <w:sz w:val="24"/>
          <w:szCs w:val="24"/>
          <w:highlight w:val="yellow"/>
        </w:rPr>
        <w:t>Household internal migration in Ghana is a complex phenomenon that is impacted by numerous interconnected factors. The study aims to identify whether there is a correlation, whether the causes are from the social or economic stock, and whether the correlations are weak, moderate, or strong in order to aid in policymaking. This is because the phenomenon has an impact on the destinations, the areas they leave behind, and the internal migrants themselves (</w:t>
      </w:r>
      <w:proofErr w:type="spellStart"/>
      <w:r w:rsidRPr="00C05385">
        <w:rPr>
          <w:rFonts w:ascii="Times New Roman" w:hAnsi="Times New Roman" w:cs="Times New Roman"/>
          <w:sz w:val="24"/>
          <w:szCs w:val="24"/>
          <w:highlight w:val="yellow"/>
        </w:rPr>
        <w:t>Awuse</w:t>
      </w:r>
      <w:proofErr w:type="spellEnd"/>
      <w:r w:rsidRPr="00C05385">
        <w:rPr>
          <w:rFonts w:ascii="Times New Roman" w:hAnsi="Times New Roman" w:cs="Times New Roman"/>
          <w:sz w:val="24"/>
          <w:szCs w:val="24"/>
          <w:highlight w:val="yellow"/>
        </w:rPr>
        <w:t xml:space="preserve"> et al. 2020). The Spearman correlation model is used to ascertain the relationships between the three most prevalent sampled primary reasons of household </w:t>
      </w:r>
      <w:proofErr w:type="gramStart"/>
      <w:r w:rsidRPr="00C05385">
        <w:rPr>
          <w:rFonts w:ascii="Times New Roman" w:hAnsi="Times New Roman" w:cs="Times New Roman"/>
          <w:sz w:val="24"/>
          <w:szCs w:val="24"/>
          <w:highlight w:val="yellow"/>
        </w:rPr>
        <w:t>respondents</w:t>
      </w:r>
      <w:proofErr w:type="gramEnd"/>
      <w:r w:rsidRPr="00C05385">
        <w:rPr>
          <w:rFonts w:ascii="Times New Roman" w:hAnsi="Times New Roman" w:cs="Times New Roman"/>
          <w:sz w:val="24"/>
          <w:szCs w:val="24"/>
          <w:highlight w:val="yellow"/>
        </w:rPr>
        <w:t xml:space="preserve"> internal migration at a statistical level of five percent significance. As a non-parametric test, it does not depend on the assumption of </w:t>
      </w:r>
      <w:proofErr w:type="spellStart"/>
      <w:r w:rsidRPr="00C05385">
        <w:rPr>
          <w:rFonts w:ascii="Times New Roman" w:hAnsi="Times New Roman" w:cs="Times New Roman"/>
          <w:sz w:val="24"/>
          <w:szCs w:val="24"/>
          <w:highlight w:val="yellow"/>
        </w:rPr>
        <w:t>normalilty</w:t>
      </w:r>
      <w:proofErr w:type="spellEnd"/>
      <w:r w:rsidRPr="00C05385">
        <w:rPr>
          <w:rFonts w:ascii="Times New Roman" w:hAnsi="Times New Roman" w:cs="Times New Roman"/>
          <w:sz w:val="24"/>
          <w:szCs w:val="24"/>
          <w:highlight w:val="yellow"/>
        </w:rPr>
        <w:t xml:space="preserve"> and the Spearman correlation model may perform poorly when there are many ties in the rankings. The ‘spearman’ command in Stata is used to model and apply the Spearman correlation model.</w:t>
      </w:r>
    </w:p>
    <w:p w14:paraId="65824A2F" w14:textId="77777777" w:rsidR="00BD0114" w:rsidRPr="00506A1F" w:rsidRDefault="00BD0114" w:rsidP="00643122">
      <w:pPr>
        <w:keepNext/>
        <w:keepLines/>
        <w:spacing w:before="40" w:after="0" w:line="240" w:lineRule="auto"/>
        <w:jc w:val="both"/>
        <w:outlineLvl w:val="1"/>
        <w:rPr>
          <w:rFonts w:ascii="Times New Roman" w:eastAsiaTheme="majorEastAsia" w:hAnsi="Times New Roman" w:cs="Times New Roman"/>
          <w:b/>
          <w:color w:val="000000"/>
          <w:sz w:val="24"/>
          <w:szCs w:val="24"/>
        </w:rPr>
      </w:pPr>
    </w:p>
    <w:p w14:paraId="2A952DE5" w14:textId="77777777" w:rsidR="00643122" w:rsidRPr="00506A1F" w:rsidRDefault="00643122" w:rsidP="00643122">
      <w:pPr>
        <w:keepNext/>
        <w:keepLines/>
        <w:spacing w:before="40" w:after="0" w:line="240" w:lineRule="auto"/>
        <w:jc w:val="both"/>
        <w:outlineLvl w:val="1"/>
        <w:rPr>
          <w:rFonts w:ascii="Times New Roman" w:eastAsiaTheme="majorEastAsia" w:hAnsi="Times New Roman" w:cs="Times New Roman"/>
          <w:b/>
          <w:color w:val="000000"/>
          <w:sz w:val="24"/>
          <w:szCs w:val="24"/>
        </w:rPr>
      </w:pPr>
      <w:r w:rsidRPr="00506A1F">
        <w:rPr>
          <w:rFonts w:ascii="Times New Roman" w:eastAsiaTheme="majorEastAsia" w:hAnsi="Times New Roman" w:cs="Times New Roman"/>
          <w:b/>
          <w:color w:val="000000"/>
          <w:sz w:val="24"/>
          <w:szCs w:val="24"/>
        </w:rPr>
        <w:t>2.1. Data</w:t>
      </w:r>
    </w:p>
    <w:p w14:paraId="380E73EC"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The Ghana 2023 Annual Household Income and Expenditure Survey (AHIES) offers a comprehensive dataset on household demographics, income, employment, and other relevant social issues. 10,800 households in 600 enumerated areas participated in the Ghana Statistical Service's nationally representative high-frequency household survey. Of these, 304 enumerated areas, representing 50.67 percent, were in urban areas and 296 enumerated areas, representing </w:t>
      </w:r>
      <w:r w:rsidRPr="00506A1F">
        <w:rPr>
          <w:rFonts w:ascii="Times New Roman" w:eastAsia="Times New Roman" w:hAnsi="Times New Roman" w:cs="Times New Roman"/>
          <w:sz w:val="24"/>
          <w:szCs w:val="24"/>
        </w:rPr>
        <w:lastRenderedPageBreak/>
        <w:t>49.33 percent, were in rural areas. To generate regionally representative GDP expenditures, a random sampling technique was used to choose selected enumerated areas across all regions. This study's sample of data from the AHIES population is limited to 64,304 household respondents. The survey is used with permission.</w:t>
      </w:r>
    </w:p>
    <w:p w14:paraId="1D81F463"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p>
    <w:p w14:paraId="1D8930AA"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3.  Results and discussion</w:t>
      </w:r>
    </w:p>
    <w:p w14:paraId="331CB42A" w14:textId="77777777" w:rsidR="00643122" w:rsidRPr="00506A1F" w:rsidRDefault="00643122" w:rsidP="00643122">
      <w:pPr>
        <w:spacing w:before="144" w:after="72" w:line="240" w:lineRule="auto"/>
        <w:jc w:val="both"/>
        <w:rPr>
          <w:rFonts w:ascii="Times New Roman" w:eastAsia="Times New Roman" w:hAnsi="Times New Roman" w:cs="Times New Roman"/>
          <w:b/>
          <w:color w:val="000000"/>
          <w:sz w:val="24"/>
          <w:szCs w:val="24"/>
        </w:rPr>
      </w:pPr>
      <w:r w:rsidRPr="00506A1F">
        <w:rPr>
          <w:rFonts w:ascii="Times New Roman" w:eastAsia="Times New Roman" w:hAnsi="Times New Roman" w:cs="Times New Roman"/>
          <w:b/>
          <w:color w:val="000000"/>
          <w:sz w:val="24"/>
          <w:szCs w:val="24"/>
        </w:rPr>
        <w:t xml:space="preserve"> Rankings and locations of the primary reasons for </w:t>
      </w:r>
      <w:proofErr w:type="gramStart"/>
      <w:r w:rsidRPr="00506A1F">
        <w:rPr>
          <w:rFonts w:ascii="Times New Roman" w:eastAsia="Times New Roman" w:hAnsi="Times New Roman" w:cs="Times New Roman"/>
          <w:b/>
          <w:color w:val="000000"/>
          <w:sz w:val="24"/>
          <w:szCs w:val="24"/>
        </w:rPr>
        <w:t>households</w:t>
      </w:r>
      <w:proofErr w:type="gramEnd"/>
      <w:r w:rsidRPr="00506A1F">
        <w:rPr>
          <w:rFonts w:ascii="Times New Roman" w:eastAsia="Times New Roman" w:hAnsi="Times New Roman" w:cs="Times New Roman"/>
          <w:b/>
          <w:color w:val="000000"/>
          <w:sz w:val="24"/>
          <w:szCs w:val="24"/>
        </w:rPr>
        <w:t xml:space="preserve"> respondents internal migration in Ghana as of 2023</w:t>
      </w:r>
    </w:p>
    <w:p w14:paraId="6F3870E4" w14:textId="77777777" w:rsidR="00643122" w:rsidRPr="00506A1F" w:rsidRDefault="00643122" w:rsidP="00643122">
      <w:pPr>
        <w:spacing w:before="144" w:after="72" w:line="240" w:lineRule="auto"/>
        <w:jc w:val="both"/>
        <w:rPr>
          <w:rFonts w:ascii="Times New Roman" w:eastAsia="Times New Roman" w:hAnsi="Times New Roman" w:cs="Times New Roman"/>
          <w:b/>
          <w:i/>
          <w:color w:val="000000"/>
          <w:sz w:val="24"/>
          <w:szCs w:val="24"/>
        </w:rPr>
      </w:pPr>
    </w:p>
    <w:p w14:paraId="634FDF86" w14:textId="77777777" w:rsidR="00643122" w:rsidRPr="00506A1F" w:rsidRDefault="00643122" w:rsidP="00643122">
      <w:pPr>
        <w:spacing w:before="144" w:after="72" w:line="240" w:lineRule="auto"/>
        <w:jc w:val="both"/>
        <w:rPr>
          <w:rFonts w:ascii="Times New Roman" w:eastAsia="Times New Roman" w:hAnsi="Times New Roman" w:cs="Times New Roman"/>
          <w:color w:val="000000"/>
          <w:sz w:val="24"/>
          <w:szCs w:val="24"/>
        </w:rPr>
      </w:pPr>
      <w:r w:rsidRPr="00506A1F">
        <w:rPr>
          <w:rFonts w:ascii="Times New Roman" w:eastAsia="Times New Roman" w:hAnsi="Times New Roman" w:cs="Times New Roman"/>
          <w:b/>
          <w:color w:val="000000"/>
          <w:sz w:val="24"/>
          <w:szCs w:val="24"/>
        </w:rPr>
        <w:t xml:space="preserve">Table 2. Rankings, locations and observations of primary </w:t>
      </w:r>
      <w:proofErr w:type="gramStart"/>
      <w:r w:rsidRPr="00506A1F">
        <w:rPr>
          <w:rFonts w:ascii="Times New Roman" w:eastAsia="Times New Roman" w:hAnsi="Times New Roman" w:cs="Times New Roman"/>
          <w:b/>
          <w:color w:val="000000"/>
          <w:sz w:val="24"/>
          <w:szCs w:val="24"/>
        </w:rPr>
        <w:t>households</w:t>
      </w:r>
      <w:proofErr w:type="gramEnd"/>
      <w:r w:rsidRPr="00506A1F">
        <w:rPr>
          <w:rFonts w:ascii="Times New Roman" w:eastAsia="Times New Roman" w:hAnsi="Times New Roman" w:cs="Times New Roman"/>
          <w:b/>
          <w:color w:val="000000"/>
          <w:sz w:val="24"/>
          <w:szCs w:val="24"/>
        </w:rPr>
        <w:t xml:space="preserve"> respondents internal migration in Ghana as of 2023</w:t>
      </w:r>
    </w:p>
    <w:tbl>
      <w:tblPr>
        <w:tblStyle w:val="TableGrid"/>
        <w:tblW w:w="0" w:type="auto"/>
        <w:tblLook w:val="04A0" w:firstRow="1" w:lastRow="0" w:firstColumn="1" w:lastColumn="0" w:noHBand="0" w:noVBand="1"/>
      </w:tblPr>
      <w:tblGrid>
        <w:gridCol w:w="1705"/>
        <w:gridCol w:w="1488"/>
        <w:gridCol w:w="1085"/>
        <w:gridCol w:w="1034"/>
        <w:gridCol w:w="1007"/>
        <w:gridCol w:w="2697"/>
      </w:tblGrid>
      <w:tr w:rsidR="00643122" w:rsidRPr="00506A1F" w14:paraId="02D5E49B" w14:textId="77777777" w:rsidTr="00B75C72">
        <w:tc>
          <w:tcPr>
            <w:tcW w:w="1705" w:type="dxa"/>
          </w:tcPr>
          <w:p w14:paraId="0A3F0BE6" w14:textId="77777777" w:rsidR="00643122" w:rsidRPr="00506A1F" w:rsidRDefault="00643122" w:rsidP="00B75C72">
            <w:pPr>
              <w:jc w:val="center"/>
              <w:rPr>
                <w:rFonts w:ascii="Times New Roman" w:eastAsia="Calibri" w:hAnsi="Times New Roman" w:cs="Times New Roman"/>
                <w:b/>
                <w:sz w:val="24"/>
                <w:szCs w:val="24"/>
              </w:rPr>
            </w:pPr>
            <w:r w:rsidRPr="00506A1F">
              <w:rPr>
                <w:rFonts w:ascii="Times New Roman" w:eastAsia="Calibri" w:hAnsi="Times New Roman" w:cs="Times New Roman"/>
                <w:b/>
                <w:sz w:val="24"/>
                <w:szCs w:val="24"/>
              </w:rPr>
              <w:t>Empirical model variable</w:t>
            </w:r>
          </w:p>
        </w:tc>
        <w:tc>
          <w:tcPr>
            <w:tcW w:w="1488" w:type="dxa"/>
          </w:tcPr>
          <w:p w14:paraId="2FB81F78" w14:textId="77777777" w:rsidR="00643122" w:rsidRPr="00506A1F" w:rsidRDefault="00643122" w:rsidP="00B75C72">
            <w:pPr>
              <w:jc w:val="center"/>
              <w:rPr>
                <w:rFonts w:ascii="Times New Roman" w:eastAsia="Calibri" w:hAnsi="Times New Roman" w:cs="Times New Roman"/>
                <w:b/>
                <w:sz w:val="24"/>
                <w:szCs w:val="24"/>
              </w:rPr>
            </w:pPr>
            <w:r w:rsidRPr="00506A1F">
              <w:rPr>
                <w:rFonts w:ascii="Times New Roman" w:eastAsia="Calibri" w:hAnsi="Times New Roman" w:cs="Times New Roman"/>
                <w:b/>
                <w:sz w:val="24"/>
                <w:szCs w:val="24"/>
              </w:rPr>
              <w:t>Percentage</w:t>
            </w:r>
          </w:p>
        </w:tc>
        <w:tc>
          <w:tcPr>
            <w:tcW w:w="1085" w:type="dxa"/>
          </w:tcPr>
          <w:p w14:paraId="459BF8D0" w14:textId="77777777" w:rsidR="00643122" w:rsidRPr="00506A1F" w:rsidRDefault="00643122" w:rsidP="00B75C72">
            <w:pPr>
              <w:jc w:val="center"/>
              <w:rPr>
                <w:rFonts w:ascii="Times New Roman" w:eastAsia="Calibri" w:hAnsi="Times New Roman" w:cs="Times New Roman"/>
                <w:b/>
                <w:sz w:val="24"/>
                <w:szCs w:val="24"/>
              </w:rPr>
            </w:pPr>
            <w:r w:rsidRPr="00506A1F">
              <w:rPr>
                <w:rFonts w:ascii="Times New Roman" w:eastAsia="Calibri" w:hAnsi="Times New Roman" w:cs="Times New Roman"/>
                <w:b/>
                <w:sz w:val="24"/>
                <w:szCs w:val="24"/>
              </w:rPr>
              <w:t>Rank</w:t>
            </w:r>
          </w:p>
        </w:tc>
        <w:tc>
          <w:tcPr>
            <w:tcW w:w="1034" w:type="dxa"/>
          </w:tcPr>
          <w:p w14:paraId="0BA52293" w14:textId="77777777" w:rsidR="00643122" w:rsidRPr="00506A1F" w:rsidRDefault="00643122" w:rsidP="00B75C72">
            <w:pPr>
              <w:jc w:val="center"/>
              <w:rPr>
                <w:rFonts w:ascii="Times New Roman" w:eastAsia="Calibri" w:hAnsi="Times New Roman" w:cs="Times New Roman"/>
                <w:b/>
                <w:sz w:val="24"/>
                <w:szCs w:val="24"/>
              </w:rPr>
            </w:pPr>
            <w:r w:rsidRPr="00506A1F">
              <w:rPr>
                <w:rFonts w:ascii="Times New Roman" w:eastAsia="Calibri" w:hAnsi="Times New Roman" w:cs="Times New Roman"/>
                <w:b/>
                <w:sz w:val="24"/>
                <w:szCs w:val="24"/>
              </w:rPr>
              <w:t>Urban</w:t>
            </w:r>
          </w:p>
        </w:tc>
        <w:tc>
          <w:tcPr>
            <w:tcW w:w="1007" w:type="dxa"/>
          </w:tcPr>
          <w:p w14:paraId="592C212A" w14:textId="77777777" w:rsidR="00643122" w:rsidRPr="00506A1F" w:rsidRDefault="00643122" w:rsidP="00B75C72">
            <w:pPr>
              <w:jc w:val="center"/>
              <w:rPr>
                <w:rFonts w:ascii="Times New Roman" w:eastAsia="Calibri" w:hAnsi="Times New Roman" w:cs="Times New Roman"/>
                <w:b/>
                <w:sz w:val="24"/>
                <w:szCs w:val="24"/>
              </w:rPr>
            </w:pPr>
            <w:r w:rsidRPr="00506A1F">
              <w:rPr>
                <w:rFonts w:ascii="Times New Roman" w:eastAsia="Calibri" w:hAnsi="Times New Roman" w:cs="Times New Roman"/>
                <w:b/>
                <w:sz w:val="24"/>
                <w:szCs w:val="24"/>
              </w:rPr>
              <w:t>Rural</w:t>
            </w:r>
          </w:p>
        </w:tc>
        <w:tc>
          <w:tcPr>
            <w:tcW w:w="2697" w:type="dxa"/>
          </w:tcPr>
          <w:p w14:paraId="0D013834" w14:textId="77777777" w:rsidR="00643122" w:rsidRPr="00506A1F" w:rsidRDefault="00643122" w:rsidP="00B75C72">
            <w:pPr>
              <w:jc w:val="center"/>
              <w:rPr>
                <w:rFonts w:ascii="Times New Roman" w:eastAsia="Calibri" w:hAnsi="Times New Roman" w:cs="Times New Roman"/>
                <w:b/>
                <w:sz w:val="24"/>
                <w:szCs w:val="24"/>
              </w:rPr>
            </w:pPr>
            <w:r w:rsidRPr="00506A1F">
              <w:rPr>
                <w:rFonts w:ascii="Times New Roman" w:eastAsia="Calibri" w:hAnsi="Times New Roman" w:cs="Times New Roman"/>
                <w:b/>
                <w:sz w:val="24"/>
                <w:szCs w:val="24"/>
              </w:rPr>
              <w:t>Total Observations</w:t>
            </w:r>
          </w:p>
        </w:tc>
      </w:tr>
      <w:tr w:rsidR="00643122" w:rsidRPr="00506A1F" w14:paraId="782662C9" w14:textId="77777777" w:rsidTr="00B75C72">
        <w:tc>
          <w:tcPr>
            <w:tcW w:w="1705" w:type="dxa"/>
          </w:tcPr>
          <w:p w14:paraId="62AFCD3F" w14:textId="77777777" w:rsidR="00643122" w:rsidRPr="00506A1F" w:rsidRDefault="00643122" w:rsidP="00B75C72">
            <w:pPr>
              <w:rPr>
                <w:rFonts w:ascii="Times New Roman" w:eastAsia="Calibri" w:hAnsi="Times New Roman" w:cs="Times New Roman"/>
                <w:sz w:val="24"/>
                <w:szCs w:val="24"/>
              </w:rPr>
            </w:pPr>
            <w:r w:rsidRPr="00506A1F">
              <w:rPr>
                <w:rFonts w:ascii="Times New Roman" w:eastAsia="Calibri" w:hAnsi="Times New Roman" w:cs="Times New Roman"/>
                <w:sz w:val="24"/>
                <w:szCs w:val="24"/>
              </w:rPr>
              <w:t>EMPLMNT</w:t>
            </w:r>
          </w:p>
        </w:tc>
        <w:tc>
          <w:tcPr>
            <w:tcW w:w="1488" w:type="dxa"/>
          </w:tcPr>
          <w:p w14:paraId="0D61D9E9"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15.86</w:t>
            </w:r>
          </w:p>
        </w:tc>
        <w:tc>
          <w:tcPr>
            <w:tcW w:w="1085" w:type="dxa"/>
          </w:tcPr>
          <w:p w14:paraId="7DF178F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3rd</w:t>
            </w:r>
          </w:p>
        </w:tc>
        <w:tc>
          <w:tcPr>
            <w:tcW w:w="1034" w:type="dxa"/>
          </w:tcPr>
          <w:p w14:paraId="33BA73D9"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5,290</w:t>
            </w:r>
          </w:p>
        </w:tc>
        <w:tc>
          <w:tcPr>
            <w:tcW w:w="1007" w:type="dxa"/>
          </w:tcPr>
          <w:p w14:paraId="12FB16B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4,910</w:t>
            </w:r>
          </w:p>
        </w:tc>
        <w:tc>
          <w:tcPr>
            <w:tcW w:w="2697" w:type="dxa"/>
          </w:tcPr>
          <w:p w14:paraId="45A22305"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10,200</w:t>
            </w:r>
          </w:p>
        </w:tc>
      </w:tr>
      <w:tr w:rsidR="00643122" w:rsidRPr="00506A1F" w14:paraId="3F6AF1F3" w14:textId="77777777" w:rsidTr="00B75C72">
        <w:tc>
          <w:tcPr>
            <w:tcW w:w="1705" w:type="dxa"/>
          </w:tcPr>
          <w:p w14:paraId="73A8AF67" w14:textId="77777777" w:rsidR="00643122" w:rsidRPr="00506A1F" w:rsidRDefault="00643122" w:rsidP="00B75C72">
            <w:pPr>
              <w:rPr>
                <w:rFonts w:ascii="Times New Roman" w:eastAsia="Calibri" w:hAnsi="Times New Roman" w:cs="Times New Roman"/>
                <w:sz w:val="24"/>
                <w:szCs w:val="24"/>
              </w:rPr>
            </w:pPr>
            <w:proofErr w:type="spellStart"/>
            <w:r w:rsidRPr="00506A1F">
              <w:rPr>
                <w:rFonts w:ascii="Times New Roman" w:eastAsia="Calibri" w:hAnsi="Times New Roman" w:cs="Times New Roman"/>
                <w:sz w:val="24"/>
                <w:szCs w:val="24"/>
              </w:rPr>
              <w:t>LGSTaY</w:t>
            </w:r>
            <w:proofErr w:type="spellEnd"/>
          </w:p>
        </w:tc>
        <w:tc>
          <w:tcPr>
            <w:tcW w:w="1488" w:type="dxa"/>
          </w:tcPr>
          <w:p w14:paraId="295E0253"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21.63</w:t>
            </w:r>
          </w:p>
        </w:tc>
        <w:tc>
          <w:tcPr>
            <w:tcW w:w="1085" w:type="dxa"/>
          </w:tcPr>
          <w:p w14:paraId="168BE00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2nd</w:t>
            </w:r>
          </w:p>
        </w:tc>
        <w:tc>
          <w:tcPr>
            <w:tcW w:w="1034" w:type="dxa"/>
          </w:tcPr>
          <w:p w14:paraId="0F1E370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7,030</w:t>
            </w:r>
          </w:p>
        </w:tc>
        <w:tc>
          <w:tcPr>
            <w:tcW w:w="1007" w:type="dxa"/>
          </w:tcPr>
          <w:p w14:paraId="1531A9CA"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6,880</w:t>
            </w:r>
          </w:p>
        </w:tc>
        <w:tc>
          <w:tcPr>
            <w:tcW w:w="2697" w:type="dxa"/>
          </w:tcPr>
          <w:p w14:paraId="2D4B5E3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13,910</w:t>
            </w:r>
          </w:p>
        </w:tc>
      </w:tr>
      <w:tr w:rsidR="00643122" w:rsidRPr="00506A1F" w14:paraId="40EEE8C6" w14:textId="77777777" w:rsidTr="00B75C72">
        <w:tc>
          <w:tcPr>
            <w:tcW w:w="1705" w:type="dxa"/>
          </w:tcPr>
          <w:p w14:paraId="04D0BC11" w14:textId="77777777" w:rsidR="00643122" w:rsidRPr="00506A1F" w:rsidRDefault="00643122" w:rsidP="00B75C72">
            <w:pPr>
              <w:rPr>
                <w:rFonts w:ascii="Times New Roman" w:eastAsia="Calibri" w:hAnsi="Times New Roman" w:cs="Times New Roman"/>
                <w:sz w:val="24"/>
                <w:szCs w:val="24"/>
              </w:rPr>
            </w:pPr>
            <w:proofErr w:type="spellStart"/>
            <w:r w:rsidRPr="00506A1F">
              <w:rPr>
                <w:rFonts w:ascii="Times New Roman" w:eastAsia="Calibri" w:hAnsi="Times New Roman" w:cs="Times New Roman"/>
                <w:sz w:val="24"/>
                <w:szCs w:val="24"/>
              </w:rPr>
              <w:t>FMLUnF</w:t>
            </w:r>
            <w:proofErr w:type="spellEnd"/>
          </w:p>
        </w:tc>
        <w:tc>
          <w:tcPr>
            <w:tcW w:w="1488" w:type="dxa"/>
          </w:tcPr>
          <w:p w14:paraId="56CB81E9" w14:textId="77777777" w:rsidR="00643122" w:rsidRPr="00506A1F" w:rsidRDefault="00643122" w:rsidP="00B75C72">
            <w:pPr>
              <w:jc w:val="center"/>
              <w:rPr>
                <w:rFonts w:ascii="Times New Roman" w:eastAsia="Calibri" w:hAnsi="Times New Roman" w:cs="Times New Roman"/>
                <w:sz w:val="24"/>
                <w:szCs w:val="24"/>
              </w:rPr>
            </w:pPr>
            <w:bookmarkStart w:id="13" w:name="_Hlk203493569"/>
            <w:r w:rsidRPr="00506A1F">
              <w:rPr>
                <w:rFonts w:ascii="Times New Roman" w:eastAsia="Calibri" w:hAnsi="Times New Roman" w:cs="Times New Roman"/>
                <w:sz w:val="24"/>
                <w:szCs w:val="24"/>
              </w:rPr>
              <w:t>56.13</w:t>
            </w:r>
            <w:bookmarkEnd w:id="13"/>
          </w:p>
        </w:tc>
        <w:tc>
          <w:tcPr>
            <w:tcW w:w="1085" w:type="dxa"/>
          </w:tcPr>
          <w:p w14:paraId="5843A82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1st</w:t>
            </w:r>
          </w:p>
        </w:tc>
        <w:tc>
          <w:tcPr>
            <w:tcW w:w="1034" w:type="dxa"/>
          </w:tcPr>
          <w:p w14:paraId="3696B83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16,476</w:t>
            </w:r>
          </w:p>
        </w:tc>
        <w:tc>
          <w:tcPr>
            <w:tcW w:w="1007" w:type="dxa"/>
          </w:tcPr>
          <w:p w14:paraId="4F25B38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19,618</w:t>
            </w:r>
          </w:p>
        </w:tc>
        <w:tc>
          <w:tcPr>
            <w:tcW w:w="2697" w:type="dxa"/>
          </w:tcPr>
          <w:p w14:paraId="74642511" w14:textId="77777777" w:rsidR="00643122" w:rsidRPr="00506A1F" w:rsidRDefault="00643122" w:rsidP="00B75C72">
            <w:pPr>
              <w:jc w:val="center"/>
              <w:rPr>
                <w:rFonts w:ascii="Times New Roman" w:eastAsia="Calibri" w:hAnsi="Times New Roman" w:cs="Times New Roman"/>
                <w:sz w:val="24"/>
                <w:szCs w:val="24"/>
              </w:rPr>
            </w:pPr>
            <w:bookmarkStart w:id="14" w:name="_Hlk203494030"/>
            <w:r w:rsidRPr="00506A1F">
              <w:rPr>
                <w:rFonts w:ascii="Times New Roman" w:eastAsia="Calibri" w:hAnsi="Times New Roman" w:cs="Times New Roman"/>
                <w:sz w:val="24"/>
                <w:szCs w:val="24"/>
              </w:rPr>
              <w:t>36,094</w:t>
            </w:r>
            <w:bookmarkEnd w:id="14"/>
          </w:p>
        </w:tc>
      </w:tr>
      <w:tr w:rsidR="00643122" w:rsidRPr="00506A1F" w14:paraId="05652383" w14:textId="77777777" w:rsidTr="00B75C72">
        <w:tc>
          <w:tcPr>
            <w:tcW w:w="1705" w:type="dxa"/>
          </w:tcPr>
          <w:p w14:paraId="2864C77A" w14:textId="77777777" w:rsidR="00643122" w:rsidRPr="00506A1F" w:rsidRDefault="00643122" w:rsidP="00B75C72">
            <w:pPr>
              <w:rPr>
                <w:rFonts w:ascii="Times New Roman" w:eastAsia="Calibri" w:hAnsi="Times New Roman" w:cs="Times New Roman"/>
                <w:sz w:val="24"/>
                <w:szCs w:val="24"/>
              </w:rPr>
            </w:pPr>
            <w:proofErr w:type="spellStart"/>
            <w:r w:rsidRPr="00506A1F">
              <w:rPr>
                <w:rFonts w:ascii="Times New Roman" w:eastAsia="Calibri" w:hAnsi="Times New Roman" w:cs="Times New Roman"/>
                <w:sz w:val="24"/>
                <w:szCs w:val="24"/>
              </w:rPr>
              <w:t>EdCTn</w:t>
            </w:r>
            <w:proofErr w:type="spellEnd"/>
          </w:p>
        </w:tc>
        <w:tc>
          <w:tcPr>
            <w:tcW w:w="1488" w:type="dxa"/>
          </w:tcPr>
          <w:p w14:paraId="3D455B1A"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4.91</w:t>
            </w:r>
          </w:p>
        </w:tc>
        <w:tc>
          <w:tcPr>
            <w:tcW w:w="1085" w:type="dxa"/>
          </w:tcPr>
          <w:p w14:paraId="28C4CEB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4th</w:t>
            </w:r>
          </w:p>
        </w:tc>
        <w:tc>
          <w:tcPr>
            <w:tcW w:w="1034" w:type="dxa"/>
          </w:tcPr>
          <w:p w14:paraId="213BD76B"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2,086</w:t>
            </w:r>
          </w:p>
        </w:tc>
        <w:tc>
          <w:tcPr>
            <w:tcW w:w="1007" w:type="dxa"/>
          </w:tcPr>
          <w:p w14:paraId="0FC3E48A"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1,070</w:t>
            </w:r>
          </w:p>
        </w:tc>
        <w:tc>
          <w:tcPr>
            <w:tcW w:w="2697" w:type="dxa"/>
          </w:tcPr>
          <w:p w14:paraId="69232C3E"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3,156</w:t>
            </w:r>
          </w:p>
        </w:tc>
      </w:tr>
      <w:tr w:rsidR="00643122" w:rsidRPr="00506A1F" w14:paraId="644AE6CE" w14:textId="77777777" w:rsidTr="00B75C72">
        <w:tc>
          <w:tcPr>
            <w:tcW w:w="1705" w:type="dxa"/>
          </w:tcPr>
          <w:p w14:paraId="14101C07" w14:textId="77777777" w:rsidR="00643122" w:rsidRPr="00506A1F" w:rsidRDefault="00643122" w:rsidP="00B75C72">
            <w:pPr>
              <w:rPr>
                <w:rFonts w:ascii="Times New Roman" w:eastAsia="Calibri" w:hAnsi="Times New Roman" w:cs="Times New Roman"/>
                <w:sz w:val="24"/>
                <w:szCs w:val="24"/>
              </w:rPr>
            </w:pPr>
            <w:proofErr w:type="spellStart"/>
            <w:r w:rsidRPr="00506A1F">
              <w:rPr>
                <w:rFonts w:ascii="Times New Roman" w:eastAsia="Calibri" w:hAnsi="Times New Roman" w:cs="Times New Roman"/>
                <w:sz w:val="24"/>
                <w:szCs w:val="24"/>
              </w:rPr>
              <w:t>SoPoDis</w:t>
            </w:r>
            <w:proofErr w:type="spellEnd"/>
          </w:p>
        </w:tc>
        <w:tc>
          <w:tcPr>
            <w:tcW w:w="1488" w:type="dxa"/>
          </w:tcPr>
          <w:p w14:paraId="490FFE4D"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0.11</w:t>
            </w:r>
          </w:p>
        </w:tc>
        <w:tc>
          <w:tcPr>
            <w:tcW w:w="1085" w:type="dxa"/>
          </w:tcPr>
          <w:p w14:paraId="059BADF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8th</w:t>
            </w:r>
          </w:p>
        </w:tc>
        <w:tc>
          <w:tcPr>
            <w:tcW w:w="1034" w:type="dxa"/>
          </w:tcPr>
          <w:p w14:paraId="406C7B1F"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34</w:t>
            </w:r>
          </w:p>
        </w:tc>
        <w:tc>
          <w:tcPr>
            <w:tcW w:w="1007" w:type="dxa"/>
          </w:tcPr>
          <w:p w14:paraId="1CBC312D"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36</w:t>
            </w:r>
          </w:p>
        </w:tc>
        <w:tc>
          <w:tcPr>
            <w:tcW w:w="2697" w:type="dxa"/>
          </w:tcPr>
          <w:p w14:paraId="7AB747D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70</w:t>
            </w:r>
          </w:p>
        </w:tc>
      </w:tr>
      <w:tr w:rsidR="00643122" w:rsidRPr="00506A1F" w14:paraId="7E5B872B" w14:textId="77777777" w:rsidTr="00B75C72">
        <w:tc>
          <w:tcPr>
            <w:tcW w:w="1705" w:type="dxa"/>
          </w:tcPr>
          <w:p w14:paraId="28854A93" w14:textId="77777777" w:rsidR="00643122" w:rsidRPr="00506A1F" w:rsidRDefault="00643122" w:rsidP="00B75C72">
            <w:pPr>
              <w:rPr>
                <w:rFonts w:ascii="Times New Roman" w:eastAsia="Calibri" w:hAnsi="Times New Roman" w:cs="Times New Roman"/>
                <w:sz w:val="24"/>
                <w:szCs w:val="24"/>
              </w:rPr>
            </w:pPr>
            <w:proofErr w:type="spellStart"/>
            <w:r w:rsidRPr="00506A1F">
              <w:rPr>
                <w:rFonts w:ascii="Times New Roman" w:eastAsia="Calibri" w:hAnsi="Times New Roman" w:cs="Times New Roman"/>
                <w:sz w:val="24"/>
                <w:szCs w:val="24"/>
              </w:rPr>
              <w:t>NtRLDSP</w:t>
            </w:r>
            <w:proofErr w:type="spellEnd"/>
          </w:p>
        </w:tc>
        <w:tc>
          <w:tcPr>
            <w:tcW w:w="1488" w:type="dxa"/>
          </w:tcPr>
          <w:p w14:paraId="1C8AA5C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0.15</w:t>
            </w:r>
          </w:p>
        </w:tc>
        <w:tc>
          <w:tcPr>
            <w:tcW w:w="1085" w:type="dxa"/>
          </w:tcPr>
          <w:p w14:paraId="0E07460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7th</w:t>
            </w:r>
          </w:p>
        </w:tc>
        <w:tc>
          <w:tcPr>
            <w:tcW w:w="1034" w:type="dxa"/>
          </w:tcPr>
          <w:p w14:paraId="48160F8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48</w:t>
            </w:r>
          </w:p>
        </w:tc>
        <w:tc>
          <w:tcPr>
            <w:tcW w:w="1007" w:type="dxa"/>
          </w:tcPr>
          <w:p w14:paraId="115E5C21"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46</w:t>
            </w:r>
          </w:p>
        </w:tc>
        <w:tc>
          <w:tcPr>
            <w:tcW w:w="2697" w:type="dxa"/>
          </w:tcPr>
          <w:p w14:paraId="6C01064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94</w:t>
            </w:r>
          </w:p>
        </w:tc>
      </w:tr>
      <w:tr w:rsidR="00643122" w:rsidRPr="00506A1F" w14:paraId="523B6B73" w14:textId="77777777" w:rsidTr="00B75C72">
        <w:tc>
          <w:tcPr>
            <w:tcW w:w="1705" w:type="dxa"/>
          </w:tcPr>
          <w:p w14:paraId="185D7CAD" w14:textId="77777777" w:rsidR="00643122" w:rsidRPr="00506A1F" w:rsidRDefault="00643122" w:rsidP="00B75C72">
            <w:pPr>
              <w:rPr>
                <w:rFonts w:ascii="Times New Roman" w:eastAsia="Calibri" w:hAnsi="Times New Roman" w:cs="Times New Roman"/>
                <w:sz w:val="24"/>
                <w:szCs w:val="24"/>
              </w:rPr>
            </w:pPr>
            <w:r w:rsidRPr="00506A1F">
              <w:rPr>
                <w:rFonts w:ascii="Times New Roman" w:eastAsia="Calibri" w:hAnsi="Times New Roman" w:cs="Times New Roman"/>
                <w:sz w:val="24"/>
                <w:szCs w:val="24"/>
              </w:rPr>
              <w:t>HLTH</w:t>
            </w:r>
          </w:p>
        </w:tc>
        <w:tc>
          <w:tcPr>
            <w:tcW w:w="1488" w:type="dxa"/>
          </w:tcPr>
          <w:p w14:paraId="5584BCA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0.52</w:t>
            </w:r>
          </w:p>
        </w:tc>
        <w:tc>
          <w:tcPr>
            <w:tcW w:w="1085" w:type="dxa"/>
          </w:tcPr>
          <w:p w14:paraId="604661A1"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6th</w:t>
            </w:r>
          </w:p>
        </w:tc>
        <w:tc>
          <w:tcPr>
            <w:tcW w:w="1034" w:type="dxa"/>
          </w:tcPr>
          <w:p w14:paraId="071C4D3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144</w:t>
            </w:r>
          </w:p>
        </w:tc>
        <w:tc>
          <w:tcPr>
            <w:tcW w:w="1007" w:type="dxa"/>
          </w:tcPr>
          <w:p w14:paraId="63CABD6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191</w:t>
            </w:r>
          </w:p>
        </w:tc>
        <w:tc>
          <w:tcPr>
            <w:tcW w:w="2697" w:type="dxa"/>
          </w:tcPr>
          <w:p w14:paraId="73D1C9E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335</w:t>
            </w:r>
          </w:p>
        </w:tc>
      </w:tr>
      <w:tr w:rsidR="00643122" w:rsidRPr="00506A1F" w14:paraId="2C2C3E16" w14:textId="77777777" w:rsidTr="00B75C72">
        <w:tc>
          <w:tcPr>
            <w:tcW w:w="1705" w:type="dxa"/>
          </w:tcPr>
          <w:p w14:paraId="4C95EE06" w14:textId="77777777" w:rsidR="00643122" w:rsidRPr="00506A1F" w:rsidRDefault="00643122" w:rsidP="00B75C72">
            <w:pPr>
              <w:rPr>
                <w:rFonts w:ascii="Times New Roman" w:eastAsia="Calibri" w:hAnsi="Times New Roman" w:cs="Times New Roman"/>
                <w:sz w:val="24"/>
                <w:szCs w:val="24"/>
              </w:rPr>
            </w:pPr>
            <w:proofErr w:type="spellStart"/>
            <w:r w:rsidRPr="00506A1F">
              <w:rPr>
                <w:rFonts w:ascii="Times New Roman" w:eastAsia="Calibri" w:hAnsi="Times New Roman" w:cs="Times New Roman"/>
                <w:sz w:val="24"/>
                <w:szCs w:val="24"/>
              </w:rPr>
              <w:t>SHTsTay</w:t>
            </w:r>
            <w:proofErr w:type="spellEnd"/>
          </w:p>
        </w:tc>
        <w:tc>
          <w:tcPr>
            <w:tcW w:w="1488" w:type="dxa"/>
          </w:tcPr>
          <w:p w14:paraId="2ED92E74"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0.69</w:t>
            </w:r>
          </w:p>
        </w:tc>
        <w:tc>
          <w:tcPr>
            <w:tcW w:w="1085" w:type="dxa"/>
          </w:tcPr>
          <w:p w14:paraId="5CD7DC8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5th</w:t>
            </w:r>
          </w:p>
        </w:tc>
        <w:tc>
          <w:tcPr>
            <w:tcW w:w="1034" w:type="dxa"/>
          </w:tcPr>
          <w:p w14:paraId="6034E0D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213</w:t>
            </w:r>
          </w:p>
        </w:tc>
        <w:tc>
          <w:tcPr>
            <w:tcW w:w="1007" w:type="dxa"/>
          </w:tcPr>
          <w:p w14:paraId="67A28D3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232</w:t>
            </w:r>
          </w:p>
        </w:tc>
        <w:tc>
          <w:tcPr>
            <w:tcW w:w="2697" w:type="dxa"/>
          </w:tcPr>
          <w:p w14:paraId="62107382"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445</w:t>
            </w:r>
          </w:p>
        </w:tc>
      </w:tr>
    </w:tbl>
    <w:p w14:paraId="38568F22" w14:textId="77777777" w:rsidR="00643122" w:rsidRPr="00506A1F" w:rsidRDefault="00643122" w:rsidP="00643122">
      <w:pPr>
        <w:spacing w:before="144" w:after="0" w:line="240" w:lineRule="auto"/>
        <w:rPr>
          <w:rFonts w:ascii="Times New Roman" w:eastAsia="Times New Roman" w:hAnsi="Times New Roman" w:cs="Times New Roman"/>
          <w:sz w:val="24"/>
          <w:szCs w:val="24"/>
          <w:lang w:val="de-DE"/>
        </w:rPr>
      </w:pPr>
      <w:r w:rsidRPr="00506A1F">
        <w:rPr>
          <w:rFonts w:ascii="Times New Roman" w:eastAsia="Times New Roman" w:hAnsi="Times New Roman" w:cs="Times New Roman"/>
          <w:b/>
          <w:sz w:val="24"/>
          <w:szCs w:val="24"/>
          <w:lang w:val="de-DE"/>
        </w:rPr>
        <w:t>Source</w:t>
      </w:r>
      <w:r w:rsidRPr="00506A1F">
        <w:rPr>
          <w:rFonts w:ascii="Times New Roman" w:eastAsia="Times New Roman" w:hAnsi="Times New Roman" w:cs="Times New Roman"/>
          <w:sz w:val="24"/>
          <w:szCs w:val="24"/>
          <w:lang w:val="de-DE"/>
        </w:rPr>
        <w:t>:</w:t>
      </w:r>
      <w:r w:rsidRPr="00506A1F">
        <w:rPr>
          <w:rFonts w:ascii="Times New Roman" w:eastAsia="Times New Roman" w:hAnsi="Times New Roman" w:cs="Times New Roman"/>
          <w:sz w:val="24"/>
          <w:szCs w:val="24"/>
        </w:rPr>
        <w:t xml:space="preserve">  Ghana Statistical Service 2023 AHIES data, based on Author’s analysis using Stata </w:t>
      </w:r>
    </w:p>
    <w:p w14:paraId="6BBDED95" w14:textId="77777777" w:rsidR="00643122" w:rsidRPr="00506A1F" w:rsidRDefault="00643122" w:rsidP="00643122">
      <w:pPr>
        <w:spacing w:before="144" w:after="72" w:line="240" w:lineRule="auto"/>
        <w:jc w:val="both"/>
        <w:rPr>
          <w:rFonts w:ascii="Times New Roman" w:eastAsia="Times New Roman" w:hAnsi="Times New Roman" w:cs="Times New Roman"/>
          <w:i/>
          <w:color w:val="000000"/>
          <w:sz w:val="24"/>
          <w:szCs w:val="24"/>
        </w:rPr>
      </w:pPr>
    </w:p>
    <w:p w14:paraId="70504BFC" w14:textId="77777777" w:rsidR="00643122" w:rsidRPr="00506A1F" w:rsidRDefault="00643122" w:rsidP="00643122">
      <w:pPr>
        <w:spacing w:line="240" w:lineRule="auto"/>
        <w:jc w:val="both"/>
        <w:rPr>
          <w:rFonts w:ascii="Times New Roman" w:hAnsi="Times New Roman" w:cs="Times New Roman"/>
          <w:sz w:val="28"/>
          <w:szCs w:val="28"/>
        </w:rPr>
      </w:pPr>
    </w:p>
    <w:p w14:paraId="53800140" w14:textId="77777777" w:rsidR="00643122" w:rsidRPr="00506A1F" w:rsidRDefault="00643122" w:rsidP="00643122">
      <w:pPr>
        <w:spacing w:line="240" w:lineRule="auto"/>
        <w:jc w:val="both"/>
        <w:rPr>
          <w:rFonts w:ascii="Times New Roman" w:hAnsi="Times New Roman" w:cs="Times New Roman"/>
          <w:sz w:val="24"/>
          <w:szCs w:val="24"/>
        </w:rPr>
      </w:pPr>
      <w:r w:rsidRPr="00506A1F">
        <w:rPr>
          <w:rFonts w:ascii="Times New Roman" w:hAnsi="Times New Roman" w:cs="Times New Roman"/>
          <w:sz w:val="24"/>
          <w:szCs w:val="24"/>
        </w:rPr>
        <w:t xml:space="preserve"> As of 2023, employment opportunities served as the primary reasons for </w:t>
      </w:r>
      <w:r w:rsidRPr="00506A1F">
        <w:rPr>
          <w:rFonts w:ascii="Times New Roman" w:eastAsia="Calibri" w:hAnsi="Times New Roman" w:cs="Times New Roman"/>
          <w:sz w:val="24"/>
          <w:szCs w:val="24"/>
        </w:rPr>
        <w:t xml:space="preserve">10,200 </w:t>
      </w:r>
      <w:r w:rsidRPr="00506A1F">
        <w:rPr>
          <w:rFonts w:ascii="Times New Roman" w:hAnsi="Times New Roman" w:cs="Times New Roman"/>
          <w:sz w:val="24"/>
          <w:szCs w:val="24"/>
        </w:rPr>
        <w:t xml:space="preserve">out of 64, 304 people, primary reasons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 xml:space="preserve">. Additionally, as of 2023, 13,910 out of 64,304 people cited long-term settlement as their primary reason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 xml:space="preserve">. Again, as of 2023, 36,094 out of 64,304 people cited family unification as their primary reason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 xml:space="preserve">. Additionally, as of 2023, 3,156 out of 64,304 people cited pursuing formal education is the main reason as their primary reason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 xml:space="preserve">. And, as of 2023, 70 out of 64,304 people cited socio-political displacement as the main reason as their primary reason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 xml:space="preserve">. Additionally, as of 2023, 94 out of 64,304 people cited Natural and environmental disaster displacement as the main reason as their primary reason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 Additionally, as of 2023,</w:t>
      </w:r>
      <w:r w:rsidRPr="00506A1F">
        <w:rPr>
          <w:rFonts w:ascii="Times New Roman" w:eastAsia="Calibri" w:hAnsi="Times New Roman" w:cs="Times New Roman"/>
          <w:sz w:val="24"/>
          <w:szCs w:val="24"/>
        </w:rPr>
        <w:t xml:space="preserve"> </w:t>
      </w:r>
      <w:r w:rsidRPr="00506A1F">
        <w:rPr>
          <w:rFonts w:ascii="Times New Roman" w:hAnsi="Times New Roman" w:cs="Times New Roman"/>
          <w:sz w:val="24"/>
          <w:szCs w:val="24"/>
        </w:rPr>
        <w:t xml:space="preserve">335 respondents out of 64,304 people cited health care as the main reason as their primary reason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 and as of 2023,</w:t>
      </w:r>
      <w:r w:rsidRPr="00506A1F">
        <w:rPr>
          <w:rFonts w:ascii="Times New Roman" w:eastAsia="Calibri" w:hAnsi="Times New Roman" w:cs="Times New Roman"/>
          <w:sz w:val="24"/>
          <w:szCs w:val="24"/>
        </w:rPr>
        <w:t xml:space="preserve"> 445</w:t>
      </w:r>
      <w:r w:rsidRPr="00506A1F">
        <w:rPr>
          <w:rFonts w:ascii="Times New Roman" w:hAnsi="Times New Roman" w:cs="Times New Roman"/>
          <w:sz w:val="24"/>
          <w:szCs w:val="24"/>
        </w:rPr>
        <w:t xml:space="preserve"> respondents out of 64,304 people cited short stay in an area different from permanent stay as the main reason as their primary reason for internal migration in Ghana, </w:t>
      </w:r>
      <w:r w:rsidRPr="00506A1F">
        <w:rPr>
          <w:rFonts w:ascii="Times New Roman" w:hAnsi="Times New Roman" w:cs="Times New Roman"/>
          <w:i/>
          <w:sz w:val="24"/>
          <w:szCs w:val="24"/>
        </w:rPr>
        <w:t>ceteris paribus</w:t>
      </w:r>
      <w:r w:rsidRPr="00506A1F">
        <w:rPr>
          <w:rFonts w:ascii="Times New Roman" w:hAnsi="Times New Roman" w:cs="Times New Roman"/>
          <w:sz w:val="24"/>
          <w:szCs w:val="24"/>
        </w:rPr>
        <w:t>.</w:t>
      </w:r>
    </w:p>
    <w:p w14:paraId="70BCD415"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3.1. Family unifications</w:t>
      </w:r>
    </w:p>
    <w:p w14:paraId="17210FAF"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As the primary driver of household internal migration, family unification ranks first in Table 2 and accounts for 56.13 percent of the primary drivers of household internal migration decisions.  </w:t>
      </w:r>
      <w:r w:rsidRPr="00506A1F">
        <w:rPr>
          <w:rFonts w:ascii="Times New Roman" w:hAnsi="Times New Roman" w:cs="Times New Roman"/>
          <w:sz w:val="24"/>
          <w:szCs w:val="24"/>
        </w:rPr>
        <w:lastRenderedPageBreak/>
        <w:t xml:space="preserve">19,618 respondents, or 54% of the 36,094 households with internal migrants who relocated to be with their families as of 2023, confirms (Adjei </w:t>
      </w:r>
      <w:proofErr w:type="gramStart"/>
      <w:r w:rsidRPr="00506A1F">
        <w:rPr>
          <w:rFonts w:ascii="Times New Roman" w:hAnsi="Times New Roman" w:cs="Times New Roman"/>
          <w:sz w:val="24"/>
          <w:szCs w:val="24"/>
        </w:rPr>
        <w:t>et al. ,</w:t>
      </w:r>
      <w:proofErr w:type="gramEnd"/>
      <w:r w:rsidRPr="00506A1F">
        <w:rPr>
          <w:rFonts w:ascii="Times New Roman" w:hAnsi="Times New Roman" w:cs="Times New Roman"/>
          <w:sz w:val="24"/>
          <w:szCs w:val="24"/>
        </w:rPr>
        <w:t xml:space="preserve"> 2017) study on the relationship between migration and poverty alleviation, which suggests that internal migration to rural areas may more strongly influence economic empowerment than internal migration to urban areas. </w:t>
      </w:r>
      <w:r w:rsidRPr="00506A1F">
        <w:rPr>
          <w:rFonts w:ascii="Times New Roman" w:eastAsia="Times New Roman" w:hAnsi="Times New Roman" w:cs="Times New Roman"/>
          <w:sz w:val="24"/>
          <w:szCs w:val="24"/>
        </w:rPr>
        <w:t>This result confirms that social networks and information flows have an impact on migration decisions in addition to economic considerations (Asfaw et al., 2010). Social networks' impact on internal migration emphasizes how crucial support networks and community ties are to promoting and influencing internal migration trends. As migratory experience increases within a sending community, so does the likelihood that other community members will start a migratory trip, according to the theory of cumulative causation (</w:t>
      </w:r>
      <w:proofErr w:type="spellStart"/>
      <w:r w:rsidRPr="00506A1F">
        <w:rPr>
          <w:rFonts w:ascii="Times New Roman" w:eastAsia="Times New Roman" w:hAnsi="Times New Roman" w:cs="Times New Roman"/>
          <w:sz w:val="24"/>
          <w:szCs w:val="24"/>
        </w:rPr>
        <w:t>Fussell</w:t>
      </w:r>
      <w:proofErr w:type="spellEnd"/>
      <w:r w:rsidRPr="00506A1F">
        <w:rPr>
          <w:rFonts w:ascii="Times New Roman" w:eastAsia="Times New Roman" w:hAnsi="Times New Roman" w:cs="Times New Roman"/>
          <w:sz w:val="24"/>
          <w:szCs w:val="24"/>
        </w:rPr>
        <w:t xml:space="preserve">, 2010). </w:t>
      </w:r>
    </w:p>
    <w:p w14:paraId="6A636F55"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The theory of cumulative causation has the effect of creating an opening for internal migration, whereby individuals who have strong social networks with internal migrants and are viewed as role models for internal migration can readily draw in additional internal migrants (Mania &amp; Riley, 2019). As of 2023, permanent settlement or stay accounted for 26.63 percent of the primary reasons for internal migration in Ghana, ranking second among household internal migration reasons. Although the factors influencing internal migration in Ghana are generally believed to be unidirectional from rural to urban areas, three primary household reasons for internal migration accounted for 93.62 percent of household reasons in 2023: family unification, permanent settlement, and employment. Two separate reasons for employment and permanent or long-term stay were more common in urban areas.</w:t>
      </w:r>
    </w:p>
    <w:p w14:paraId="03B30A04"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p>
    <w:p w14:paraId="0693F1C8" w14:textId="77777777" w:rsidR="00643122" w:rsidRDefault="00643122" w:rsidP="00643122">
      <w:pPr>
        <w:spacing w:before="144" w:after="72" w:line="240" w:lineRule="auto"/>
        <w:jc w:val="both"/>
        <w:rPr>
          <w:rFonts w:ascii="Times New Roman" w:eastAsia="Times New Roman" w:hAnsi="Times New Roman" w:cs="Times New Roman"/>
          <w:b/>
          <w:sz w:val="24"/>
          <w:szCs w:val="24"/>
        </w:rPr>
      </w:pPr>
    </w:p>
    <w:p w14:paraId="74AF2D37" w14:textId="77777777" w:rsidR="00643122" w:rsidRDefault="00643122" w:rsidP="00643122">
      <w:pPr>
        <w:spacing w:before="144" w:after="72" w:line="240" w:lineRule="auto"/>
        <w:jc w:val="both"/>
        <w:rPr>
          <w:rFonts w:ascii="Times New Roman" w:eastAsia="Times New Roman" w:hAnsi="Times New Roman" w:cs="Times New Roman"/>
          <w:b/>
          <w:sz w:val="24"/>
          <w:szCs w:val="24"/>
        </w:rPr>
      </w:pPr>
    </w:p>
    <w:p w14:paraId="7F669395"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3.2. The summary statistics of the modelling variables analysed are listed in Table 3.</w:t>
      </w:r>
    </w:p>
    <w:p w14:paraId="1D38BE08"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Table 3. Summary statistics of the modelling variables analysed</w:t>
      </w:r>
    </w:p>
    <w:tbl>
      <w:tblPr>
        <w:tblStyle w:val="TableGrid1"/>
        <w:tblW w:w="0" w:type="auto"/>
        <w:tblLook w:val="04A0" w:firstRow="1" w:lastRow="0" w:firstColumn="1" w:lastColumn="0" w:noHBand="0" w:noVBand="1"/>
      </w:tblPr>
      <w:tblGrid>
        <w:gridCol w:w="2106"/>
        <w:gridCol w:w="1583"/>
        <w:gridCol w:w="1473"/>
        <w:gridCol w:w="257"/>
        <w:gridCol w:w="698"/>
        <w:gridCol w:w="1363"/>
        <w:gridCol w:w="1536"/>
      </w:tblGrid>
      <w:tr w:rsidR="00643122" w:rsidRPr="00506A1F" w14:paraId="15A25011" w14:textId="77777777" w:rsidTr="00B75C72">
        <w:tc>
          <w:tcPr>
            <w:tcW w:w="2263" w:type="dxa"/>
          </w:tcPr>
          <w:p w14:paraId="24DEF8F9"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variables</w:t>
            </w:r>
          </w:p>
        </w:tc>
        <w:tc>
          <w:tcPr>
            <w:tcW w:w="1701" w:type="dxa"/>
          </w:tcPr>
          <w:p w14:paraId="1902278D"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Mean</w:t>
            </w:r>
          </w:p>
        </w:tc>
        <w:tc>
          <w:tcPr>
            <w:tcW w:w="1895" w:type="dxa"/>
            <w:gridSpan w:val="2"/>
          </w:tcPr>
          <w:p w14:paraId="02B3FD74"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Std. Dev.</w:t>
            </w:r>
          </w:p>
        </w:tc>
        <w:tc>
          <w:tcPr>
            <w:tcW w:w="725" w:type="dxa"/>
          </w:tcPr>
          <w:p w14:paraId="4E0F0B94"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Min</w:t>
            </w:r>
          </w:p>
        </w:tc>
        <w:tc>
          <w:tcPr>
            <w:tcW w:w="1406" w:type="dxa"/>
          </w:tcPr>
          <w:p w14:paraId="323C0EB3"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Max</w:t>
            </w:r>
          </w:p>
        </w:tc>
        <w:tc>
          <w:tcPr>
            <w:tcW w:w="1585" w:type="dxa"/>
          </w:tcPr>
          <w:p w14:paraId="450CC304"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Observation</w:t>
            </w:r>
          </w:p>
        </w:tc>
      </w:tr>
      <w:tr w:rsidR="00643122" w:rsidRPr="00506A1F" w14:paraId="71646DA2" w14:textId="77777777" w:rsidTr="00B75C72">
        <w:tc>
          <w:tcPr>
            <w:tcW w:w="2263" w:type="dxa"/>
          </w:tcPr>
          <w:p w14:paraId="0EE646F7"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MRSNFMG</w:t>
            </w:r>
          </w:p>
        </w:tc>
        <w:tc>
          <w:tcPr>
            <w:tcW w:w="1701" w:type="dxa"/>
          </w:tcPr>
          <w:p w14:paraId="333D1A5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2.577522</w:t>
            </w:r>
          </w:p>
        </w:tc>
        <w:tc>
          <w:tcPr>
            <w:tcW w:w="1553" w:type="dxa"/>
          </w:tcPr>
          <w:p w14:paraId="4A2866AD"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0.9976377</w:t>
            </w:r>
          </w:p>
        </w:tc>
        <w:tc>
          <w:tcPr>
            <w:tcW w:w="1067" w:type="dxa"/>
            <w:gridSpan w:val="2"/>
          </w:tcPr>
          <w:p w14:paraId="0AF7EA5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406" w:type="dxa"/>
          </w:tcPr>
          <w:p w14:paraId="63E5F03B"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8</w:t>
            </w:r>
          </w:p>
        </w:tc>
        <w:tc>
          <w:tcPr>
            <w:tcW w:w="1585" w:type="dxa"/>
          </w:tcPr>
          <w:p w14:paraId="073E057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5AB919A4" w14:textId="77777777" w:rsidTr="00B75C72">
        <w:tc>
          <w:tcPr>
            <w:tcW w:w="2263" w:type="dxa"/>
          </w:tcPr>
          <w:p w14:paraId="34CEE407"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EMPLMNT</w:t>
            </w:r>
          </w:p>
        </w:tc>
        <w:tc>
          <w:tcPr>
            <w:tcW w:w="1701" w:type="dxa"/>
          </w:tcPr>
          <w:p w14:paraId="000EA3E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0 .1586215</w:t>
            </w:r>
          </w:p>
        </w:tc>
        <w:tc>
          <w:tcPr>
            <w:tcW w:w="1553" w:type="dxa"/>
          </w:tcPr>
          <w:p w14:paraId="4CB2BA12"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0.3653256</w:t>
            </w:r>
          </w:p>
        </w:tc>
        <w:tc>
          <w:tcPr>
            <w:tcW w:w="1067" w:type="dxa"/>
            <w:gridSpan w:val="2"/>
          </w:tcPr>
          <w:p w14:paraId="7F99269E"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316B8053"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0426ACA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71EC3C6A" w14:textId="77777777" w:rsidTr="00B75C72">
        <w:tc>
          <w:tcPr>
            <w:tcW w:w="2263" w:type="dxa"/>
          </w:tcPr>
          <w:p w14:paraId="0A19862B"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LGTSTLMNT</w:t>
            </w:r>
          </w:p>
        </w:tc>
        <w:tc>
          <w:tcPr>
            <w:tcW w:w="1701" w:type="dxa"/>
          </w:tcPr>
          <w:p w14:paraId="103CCE14" w14:textId="77777777" w:rsidR="00643122" w:rsidRPr="00506A1F" w:rsidRDefault="00643122" w:rsidP="00B75C72">
            <w:pPr>
              <w:jc w:val="center"/>
              <w:rPr>
                <w:rFonts w:ascii="Times New Roman" w:eastAsia="Calibri" w:hAnsi="Times New Roman" w:cs="Times New Roman"/>
                <w:sz w:val="24"/>
                <w:szCs w:val="24"/>
              </w:rPr>
            </w:pPr>
            <w:bookmarkStart w:id="15" w:name="_Hlk203599560"/>
            <w:r w:rsidRPr="00506A1F">
              <w:rPr>
                <w:rFonts w:ascii="Times New Roman" w:eastAsia="Calibri" w:hAnsi="Times New Roman" w:cs="Times New Roman"/>
                <w:sz w:val="24"/>
                <w:szCs w:val="24"/>
              </w:rPr>
              <w:t>0.2163162</w:t>
            </w:r>
            <w:bookmarkEnd w:id="15"/>
          </w:p>
        </w:tc>
        <w:tc>
          <w:tcPr>
            <w:tcW w:w="1553" w:type="dxa"/>
          </w:tcPr>
          <w:p w14:paraId="07BAA06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0.4117356</w:t>
            </w:r>
          </w:p>
        </w:tc>
        <w:tc>
          <w:tcPr>
            <w:tcW w:w="1067" w:type="dxa"/>
            <w:gridSpan w:val="2"/>
          </w:tcPr>
          <w:p w14:paraId="1DA909D5"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78EAE58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66735762"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492BF311" w14:textId="77777777" w:rsidTr="00B75C72">
        <w:tc>
          <w:tcPr>
            <w:tcW w:w="2263" w:type="dxa"/>
          </w:tcPr>
          <w:p w14:paraId="0ED6AB57" w14:textId="77777777" w:rsidR="00643122" w:rsidRPr="00506A1F" w:rsidRDefault="00643122" w:rsidP="00B75C72">
            <w:pPr>
              <w:jc w:val="both"/>
              <w:rPr>
                <w:rFonts w:ascii="Times New Roman" w:eastAsia="Calibri" w:hAnsi="Times New Roman" w:cs="Times New Roman"/>
                <w:sz w:val="24"/>
                <w:szCs w:val="24"/>
              </w:rPr>
            </w:pPr>
            <w:proofErr w:type="spellStart"/>
            <w:r w:rsidRPr="00506A1F">
              <w:rPr>
                <w:rFonts w:ascii="Times New Roman" w:eastAsia="Calibri" w:hAnsi="Times New Roman" w:cs="Times New Roman"/>
                <w:sz w:val="24"/>
                <w:szCs w:val="24"/>
              </w:rPr>
              <w:t>FMLUnF</w:t>
            </w:r>
            <w:proofErr w:type="spellEnd"/>
          </w:p>
        </w:tc>
        <w:tc>
          <w:tcPr>
            <w:tcW w:w="1701" w:type="dxa"/>
          </w:tcPr>
          <w:p w14:paraId="5C77F3C2"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0.5613026</w:t>
            </w:r>
          </w:p>
        </w:tc>
        <w:tc>
          <w:tcPr>
            <w:tcW w:w="1553" w:type="dxa"/>
          </w:tcPr>
          <w:p w14:paraId="00CF3A7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0.4962316</w:t>
            </w:r>
          </w:p>
        </w:tc>
        <w:tc>
          <w:tcPr>
            <w:tcW w:w="1067" w:type="dxa"/>
            <w:gridSpan w:val="2"/>
          </w:tcPr>
          <w:p w14:paraId="29018FD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3BF6F016"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0B6552F3"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7A1A0ED3" w14:textId="77777777" w:rsidTr="00B75C72">
        <w:tc>
          <w:tcPr>
            <w:tcW w:w="2263" w:type="dxa"/>
          </w:tcPr>
          <w:p w14:paraId="3618B542" w14:textId="77777777" w:rsidR="00643122" w:rsidRPr="00506A1F" w:rsidRDefault="00643122" w:rsidP="00B75C72">
            <w:pPr>
              <w:jc w:val="both"/>
              <w:rPr>
                <w:rFonts w:ascii="Times New Roman" w:eastAsia="Calibri" w:hAnsi="Times New Roman" w:cs="Times New Roman"/>
                <w:sz w:val="24"/>
                <w:szCs w:val="24"/>
              </w:rPr>
            </w:pPr>
            <w:proofErr w:type="spellStart"/>
            <w:r w:rsidRPr="00506A1F">
              <w:rPr>
                <w:rFonts w:ascii="Times New Roman" w:eastAsia="Calibri" w:hAnsi="Times New Roman" w:cs="Times New Roman"/>
                <w:sz w:val="24"/>
                <w:szCs w:val="24"/>
              </w:rPr>
              <w:t>EdCTn</w:t>
            </w:r>
            <w:proofErr w:type="spellEnd"/>
          </w:p>
        </w:tc>
        <w:tc>
          <w:tcPr>
            <w:tcW w:w="1701" w:type="dxa"/>
          </w:tcPr>
          <w:p w14:paraId="6CEE75E6" w14:textId="77777777" w:rsidR="00643122" w:rsidRPr="00506A1F" w:rsidRDefault="00643122" w:rsidP="00B75C72">
            <w:pPr>
              <w:jc w:val="center"/>
              <w:rPr>
                <w:rFonts w:ascii="Times New Roman" w:eastAsia="Calibri" w:hAnsi="Times New Roman" w:cs="Times New Roman"/>
                <w:sz w:val="24"/>
                <w:szCs w:val="24"/>
              </w:rPr>
            </w:pPr>
            <w:bookmarkStart w:id="16" w:name="_Hlk203600070"/>
            <w:r w:rsidRPr="00506A1F">
              <w:rPr>
                <w:rFonts w:ascii="Times New Roman" w:eastAsia="Calibri" w:hAnsi="Times New Roman" w:cs="Times New Roman"/>
                <w:sz w:val="24"/>
                <w:szCs w:val="24"/>
              </w:rPr>
              <w:t>0.0490794</w:t>
            </w:r>
            <w:bookmarkEnd w:id="16"/>
          </w:p>
        </w:tc>
        <w:tc>
          <w:tcPr>
            <w:tcW w:w="1553" w:type="dxa"/>
          </w:tcPr>
          <w:p w14:paraId="132DD8FE"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0.2160354</w:t>
            </w:r>
          </w:p>
        </w:tc>
        <w:tc>
          <w:tcPr>
            <w:tcW w:w="1067" w:type="dxa"/>
            <w:gridSpan w:val="2"/>
          </w:tcPr>
          <w:p w14:paraId="60EA330E"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13B5956D"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38323B4F"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328EFAC9" w14:textId="77777777" w:rsidTr="00B75C72">
        <w:tc>
          <w:tcPr>
            <w:tcW w:w="2263" w:type="dxa"/>
          </w:tcPr>
          <w:p w14:paraId="54B7BFA5" w14:textId="77777777" w:rsidR="00643122" w:rsidRPr="00506A1F" w:rsidRDefault="00643122" w:rsidP="00B75C72">
            <w:pPr>
              <w:jc w:val="both"/>
              <w:rPr>
                <w:rFonts w:ascii="Times New Roman" w:eastAsia="Calibri" w:hAnsi="Times New Roman" w:cs="Times New Roman"/>
                <w:sz w:val="24"/>
                <w:szCs w:val="24"/>
              </w:rPr>
            </w:pPr>
            <w:proofErr w:type="spellStart"/>
            <w:r w:rsidRPr="00506A1F">
              <w:rPr>
                <w:rFonts w:ascii="Times New Roman" w:eastAsia="Calibri" w:hAnsi="Times New Roman" w:cs="Times New Roman"/>
                <w:sz w:val="24"/>
                <w:szCs w:val="24"/>
              </w:rPr>
              <w:t>SoPoDis</w:t>
            </w:r>
            <w:proofErr w:type="spellEnd"/>
          </w:p>
        </w:tc>
        <w:tc>
          <w:tcPr>
            <w:tcW w:w="1701" w:type="dxa"/>
          </w:tcPr>
          <w:p w14:paraId="283FF4AF" w14:textId="77777777" w:rsidR="00643122" w:rsidRPr="00506A1F" w:rsidRDefault="00643122" w:rsidP="00B75C72">
            <w:pPr>
              <w:jc w:val="center"/>
              <w:rPr>
                <w:rFonts w:ascii="Times New Roman" w:eastAsia="Calibri" w:hAnsi="Times New Roman" w:cs="Times New Roman"/>
                <w:sz w:val="24"/>
                <w:szCs w:val="24"/>
              </w:rPr>
            </w:pPr>
            <w:bookmarkStart w:id="17" w:name="_Hlk203600236"/>
            <w:r w:rsidRPr="00506A1F">
              <w:rPr>
                <w:rFonts w:ascii="Times New Roman" w:eastAsia="Calibri" w:hAnsi="Times New Roman" w:cs="Times New Roman"/>
                <w:sz w:val="24"/>
                <w:szCs w:val="24"/>
              </w:rPr>
              <w:t>0.0010886</w:t>
            </w:r>
            <w:bookmarkEnd w:id="17"/>
          </w:p>
        </w:tc>
        <w:tc>
          <w:tcPr>
            <w:tcW w:w="1553" w:type="dxa"/>
          </w:tcPr>
          <w:p w14:paraId="389AABF3"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0.0329759</w:t>
            </w:r>
          </w:p>
        </w:tc>
        <w:tc>
          <w:tcPr>
            <w:tcW w:w="1067" w:type="dxa"/>
            <w:gridSpan w:val="2"/>
          </w:tcPr>
          <w:p w14:paraId="20C362F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02B887D5"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7C3FB1A5"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563CE9B3" w14:textId="77777777" w:rsidTr="00B75C72">
        <w:tc>
          <w:tcPr>
            <w:tcW w:w="2263" w:type="dxa"/>
          </w:tcPr>
          <w:p w14:paraId="3237B488" w14:textId="77777777" w:rsidR="00643122" w:rsidRPr="00506A1F" w:rsidRDefault="00643122" w:rsidP="00B75C72">
            <w:pPr>
              <w:jc w:val="both"/>
              <w:rPr>
                <w:rFonts w:ascii="Times New Roman" w:eastAsia="Calibri" w:hAnsi="Times New Roman" w:cs="Times New Roman"/>
                <w:sz w:val="24"/>
                <w:szCs w:val="24"/>
              </w:rPr>
            </w:pPr>
            <w:proofErr w:type="spellStart"/>
            <w:r w:rsidRPr="00506A1F">
              <w:rPr>
                <w:rFonts w:ascii="Times New Roman" w:eastAsia="Calibri" w:hAnsi="Times New Roman" w:cs="Times New Roman"/>
                <w:sz w:val="24"/>
                <w:szCs w:val="24"/>
              </w:rPr>
              <w:t>NtRLDSP</w:t>
            </w:r>
            <w:proofErr w:type="spellEnd"/>
          </w:p>
        </w:tc>
        <w:tc>
          <w:tcPr>
            <w:tcW w:w="1701" w:type="dxa"/>
          </w:tcPr>
          <w:p w14:paraId="1E159223"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0.0014618</w:t>
            </w:r>
          </w:p>
        </w:tc>
        <w:tc>
          <w:tcPr>
            <w:tcW w:w="1553" w:type="dxa"/>
          </w:tcPr>
          <w:p w14:paraId="3C93FC31"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0.0382059</w:t>
            </w:r>
          </w:p>
        </w:tc>
        <w:tc>
          <w:tcPr>
            <w:tcW w:w="1067" w:type="dxa"/>
            <w:gridSpan w:val="2"/>
          </w:tcPr>
          <w:p w14:paraId="143EB57A"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44C4BC59"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4A7A708F"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638890BF" w14:textId="77777777" w:rsidTr="00B75C72">
        <w:trPr>
          <w:trHeight w:val="355"/>
        </w:trPr>
        <w:tc>
          <w:tcPr>
            <w:tcW w:w="2263" w:type="dxa"/>
          </w:tcPr>
          <w:p w14:paraId="79DE6A5D"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rPr>
              <w:t>HLTH</w:t>
            </w:r>
          </w:p>
        </w:tc>
        <w:tc>
          <w:tcPr>
            <w:tcW w:w="1701" w:type="dxa"/>
          </w:tcPr>
          <w:p w14:paraId="64A3790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0.0052096</w:t>
            </w:r>
          </w:p>
        </w:tc>
        <w:tc>
          <w:tcPr>
            <w:tcW w:w="1553" w:type="dxa"/>
          </w:tcPr>
          <w:p w14:paraId="6E66FC7F"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0.0719901</w:t>
            </w:r>
          </w:p>
        </w:tc>
        <w:tc>
          <w:tcPr>
            <w:tcW w:w="1067" w:type="dxa"/>
            <w:gridSpan w:val="2"/>
          </w:tcPr>
          <w:p w14:paraId="7FF1971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723EFA7D"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751C8E35"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741CE79F" w14:textId="77777777" w:rsidTr="00B75C72">
        <w:tc>
          <w:tcPr>
            <w:tcW w:w="2263" w:type="dxa"/>
          </w:tcPr>
          <w:p w14:paraId="0925D538" w14:textId="77777777" w:rsidR="00643122" w:rsidRPr="00506A1F" w:rsidRDefault="00643122" w:rsidP="00B75C72">
            <w:pPr>
              <w:jc w:val="both"/>
              <w:rPr>
                <w:rFonts w:ascii="Times New Roman" w:eastAsia="Calibri" w:hAnsi="Times New Roman" w:cs="Times New Roman"/>
                <w:sz w:val="24"/>
                <w:szCs w:val="24"/>
              </w:rPr>
            </w:pPr>
            <w:proofErr w:type="spellStart"/>
            <w:r w:rsidRPr="00506A1F">
              <w:rPr>
                <w:rFonts w:ascii="Times New Roman" w:eastAsia="Calibri" w:hAnsi="Times New Roman" w:cs="Times New Roman"/>
                <w:sz w:val="24"/>
                <w:szCs w:val="24"/>
              </w:rPr>
              <w:t>SHTsTay</w:t>
            </w:r>
            <w:proofErr w:type="spellEnd"/>
          </w:p>
        </w:tc>
        <w:tc>
          <w:tcPr>
            <w:tcW w:w="1701" w:type="dxa"/>
          </w:tcPr>
          <w:p w14:paraId="0B71730E"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0.0069203</w:t>
            </w:r>
          </w:p>
        </w:tc>
        <w:tc>
          <w:tcPr>
            <w:tcW w:w="1553" w:type="dxa"/>
          </w:tcPr>
          <w:p w14:paraId="1A578BEC"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0.0829004</w:t>
            </w:r>
          </w:p>
        </w:tc>
        <w:tc>
          <w:tcPr>
            <w:tcW w:w="1067" w:type="dxa"/>
            <w:gridSpan w:val="2"/>
          </w:tcPr>
          <w:p w14:paraId="2B9F9A2D"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24EA881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1</w:t>
            </w:r>
          </w:p>
        </w:tc>
        <w:tc>
          <w:tcPr>
            <w:tcW w:w="1585" w:type="dxa"/>
          </w:tcPr>
          <w:p w14:paraId="5473A8BB"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3CFF3A90" w14:textId="77777777" w:rsidTr="00B75C72">
        <w:tc>
          <w:tcPr>
            <w:tcW w:w="2263" w:type="dxa"/>
          </w:tcPr>
          <w:p w14:paraId="13EEA8DD"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Calibri" w:hAnsi="Times New Roman" w:cs="Times New Roman"/>
                <w:sz w:val="24"/>
                <w:szCs w:val="24"/>
                <w:lang w:val="de-DE"/>
              </w:rPr>
              <w:t xml:space="preserve">   avGFML            </w:t>
            </w:r>
          </w:p>
        </w:tc>
        <w:tc>
          <w:tcPr>
            <w:tcW w:w="1701" w:type="dxa"/>
          </w:tcPr>
          <w:p w14:paraId="45D0E18E"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0.1050202</w:t>
            </w:r>
          </w:p>
        </w:tc>
        <w:tc>
          <w:tcPr>
            <w:tcW w:w="1553" w:type="dxa"/>
          </w:tcPr>
          <w:p w14:paraId="7969D20F"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Times New Roman" w:hAnsi="Times New Roman" w:cs="Times New Roman"/>
                <w:sz w:val="24"/>
                <w:szCs w:val="24"/>
                <w:lang w:val="de-DE"/>
              </w:rPr>
              <w:t>0.0928454</w:t>
            </w:r>
          </w:p>
        </w:tc>
        <w:tc>
          <w:tcPr>
            <w:tcW w:w="1067" w:type="dxa"/>
            <w:gridSpan w:val="2"/>
          </w:tcPr>
          <w:p w14:paraId="6BAC829B"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541B6992"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0.1871009</w:t>
            </w:r>
          </w:p>
        </w:tc>
        <w:tc>
          <w:tcPr>
            <w:tcW w:w="1585" w:type="dxa"/>
          </w:tcPr>
          <w:p w14:paraId="3AADEA3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40974907" w14:textId="77777777" w:rsidTr="00B75C72">
        <w:tc>
          <w:tcPr>
            <w:tcW w:w="2263" w:type="dxa"/>
          </w:tcPr>
          <w:p w14:paraId="26768673"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Times New Roman" w:hAnsi="Times New Roman" w:cs="Times New Roman"/>
                <w:sz w:val="24"/>
                <w:szCs w:val="24"/>
                <w:lang w:val="de-DE"/>
              </w:rPr>
              <w:t>avGLGSTaY</w:t>
            </w:r>
          </w:p>
        </w:tc>
        <w:tc>
          <w:tcPr>
            <w:tcW w:w="1701" w:type="dxa"/>
          </w:tcPr>
          <w:p w14:paraId="2C109EFA"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0.0233964</w:t>
            </w:r>
          </w:p>
        </w:tc>
        <w:tc>
          <w:tcPr>
            <w:tcW w:w="1553" w:type="dxa"/>
          </w:tcPr>
          <w:p w14:paraId="14AFB55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0.0445325</w:t>
            </w:r>
          </w:p>
        </w:tc>
        <w:tc>
          <w:tcPr>
            <w:tcW w:w="1067" w:type="dxa"/>
            <w:gridSpan w:val="2"/>
          </w:tcPr>
          <w:p w14:paraId="33CB8565"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21C94A89"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0.1081581</w:t>
            </w:r>
          </w:p>
        </w:tc>
        <w:tc>
          <w:tcPr>
            <w:tcW w:w="1585" w:type="dxa"/>
          </w:tcPr>
          <w:p w14:paraId="423D3140"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r w:rsidR="00643122" w:rsidRPr="00506A1F" w14:paraId="5BF1FD10" w14:textId="77777777" w:rsidTr="00B75C72">
        <w:tc>
          <w:tcPr>
            <w:tcW w:w="2263" w:type="dxa"/>
          </w:tcPr>
          <w:p w14:paraId="06D97726" w14:textId="77777777" w:rsidR="00643122" w:rsidRPr="00506A1F" w:rsidRDefault="00643122" w:rsidP="00B75C72">
            <w:pPr>
              <w:jc w:val="both"/>
              <w:rPr>
                <w:rFonts w:ascii="Times New Roman" w:eastAsia="Calibri" w:hAnsi="Times New Roman" w:cs="Times New Roman"/>
                <w:sz w:val="24"/>
                <w:szCs w:val="24"/>
              </w:rPr>
            </w:pPr>
            <w:r w:rsidRPr="00506A1F">
              <w:rPr>
                <w:rFonts w:ascii="Times New Roman" w:eastAsia="Times New Roman" w:hAnsi="Times New Roman" w:cs="Times New Roman"/>
                <w:sz w:val="24"/>
                <w:szCs w:val="24"/>
                <w:lang w:val="de-DE"/>
              </w:rPr>
              <w:t>avGEMPLMt</w:t>
            </w:r>
          </w:p>
        </w:tc>
        <w:tc>
          <w:tcPr>
            <w:tcW w:w="1701" w:type="dxa"/>
          </w:tcPr>
          <w:p w14:paraId="5FBCABF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0.0251608</w:t>
            </w:r>
          </w:p>
        </w:tc>
        <w:tc>
          <w:tcPr>
            <w:tcW w:w="1553" w:type="dxa"/>
          </w:tcPr>
          <w:p w14:paraId="641E27A7"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0 .0579485</w:t>
            </w:r>
          </w:p>
        </w:tc>
        <w:tc>
          <w:tcPr>
            <w:tcW w:w="1067" w:type="dxa"/>
            <w:gridSpan w:val="2"/>
          </w:tcPr>
          <w:p w14:paraId="73E41458"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w:t>
            </w:r>
          </w:p>
        </w:tc>
        <w:tc>
          <w:tcPr>
            <w:tcW w:w="1406" w:type="dxa"/>
          </w:tcPr>
          <w:p w14:paraId="0FED7CA4"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0.1586215</w:t>
            </w:r>
          </w:p>
        </w:tc>
        <w:tc>
          <w:tcPr>
            <w:tcW w:w="1585" w:type="dxa"/>
          </w:tcPr>
          <w:p w14:paraId="24D35F0B" w14:textId="77777777" w:rsidR="00643122" w:rsidRPr="00506A1F" w:rsidRDefault="00643122" w:rsidP="00B75C72">
            <w:pPr>
              <w:jc w:val="center"/>
              <w:rPr>
                <w:rFonts w:ascii="Times New Roman" w:eastAsia="Calibri" w:hAnsi="Times New Roman" w:cs="Times New Roman"/>
                <w:sz w:val="24"/>
                <w:szCs w:val="24"/>
              </w:rPr>
            </w:pPr>
            <w:r w:rsidRPr="00506A1F">
              <w:rPr>
                <w:rFonts w:ascii="Times New Roman" w:eastAsia="Calibri" w:hAnsi="Times New Roman" w:cs="Times New Roman"/>
                <w:sz w:val="24"/>
                <w:szCs w:val="24"/>
              </w:rPr>
              <w:t>64,304</w:t>
            </w:r>
          </w:p>
        </w:tc>
      </w:tr>
    </w:tbl>
    <w:p w14:paraId="6D86475F" w14:textId="77777777" w:rsidR="00643122" w:rsidRPr="00506A1F" w:rsidRDefault="00643122" w:rsidP="00643122">
      <w:pP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b/>
          <w:sz w:val="24"/>
          <w:szCs w:val="24"/>
          <w:lang w:val="de-DE"/>
        </w:rPr>
        <w:t>Source</w:t>
      </w:r>
      <w:r w:rsidRPr="00506A1F">
        <w:rPr>
          <w:rFonts w:ascii="Times New Roman" w:eastAsia="Times New Roman" w:hAnsi="Times New Roman" w:cs="Times New Roman"/>
          <w:sz w:val="24"/>
          <w:szCs w:val="24"/>
          <w:lang w:val="de-DE"/>
        </w:rPr>
        <w:t>:</w:t>
      </w:r>
      <w:r w:rsidRPr="00506A1F">
        <w:rPr>
          <w:rFonts w:ascii="Times New Roman" w:eastAsia="Times New Roman" w:hAnsi="Times New Roman" w:cs="Times New Roman"/>
          <w:sz w:val="24"/>
          <w:szCs w:val="24"/>
        </w:rPr>
        <w:t xml:space="preserve">  Ghana Statistical Service 2023 AHIES data, based on Author’s analysis using Stata </w:t>
      </w:r>
    </w:p>
    <w:p w14:paraId="536CEB51"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From Table 3, the number of respondents who gave a specific explanation for their internal migration can be calculated by multiplying the corresponding mean by the total number of observations.</w:t>
      </w:r>
    </w:p>
    <w:p w14:paraId="148C5A2B"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p>
    <w:p w14:paraId="676BF1FE"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lastRenderedPageBreak/>
        <w:t xml:space="preserve">3. 3. Correlations between the first three primary </w:t>
      </w:r>
      <w:proofErr w:type="gramStart"/>
      <w:r w:rsidRPr="00506A1F">
        <w:rPr>
          <w:rFonts w:ascii="Times New Roman" w:eastAsia="Times New Roman" w:hAnsi="Times New Roman" w:cs="Times New Roman"/>
          <w:b/>
          <w:sz w:val="24"/>
          <w:szCs w:val="24"/>
        </w:rPr>
        <w:t>households</w:t>
      </w:r>
      <w:proofErr w:type="gramEnd"/>
      <w:r w:rsidRPr="00506A1F">
        <w:rPr>
          <w:rFonts w:ascii="Times New Roman" w:eastAsia="Times New Roman" w:hAnsi="Times New Roman" w:cs="Times New Roman"/>
          <w:b/>
          <w:sz w:val="24"/>
          <w:szCs w:val="24"/>
        </w:rPr>
        <w:t xml:space="preserve"> reasons for internal migration in Ghana as of 2023.</w:t>
      </w:r>
    </w:p>
    <w:p w14:paraId="332F9D54" w14:textId="77777777" w:rsidR="00643122" w:rsidRPr="00506A1F" w:rsidRDefault="00643122" w:rsidP="00643122">
      <w:pPr>
        <w:spacing w:before="144" w:after="72" w:line="240" w:lineRule="auto"/>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Table 4 displays the Spearman correlation estimates for the first three primary household reasons for internal migration as of 2023.</w:t>
      </w:r>
    </w:p>
    <w:p w14:paraId="44B36340" w14:textId="77777777" w:rsidR="00643122" w:rsidRPr="00506A1F" w:rsidRDefault="00643122" w:rsidP="00643122">
      <w:pPr>
        <w:spacing w:before="144" w:after="72" w:line="240" w:lineRule="auto"/>
        <w:rPr>
          <w:rFonts w:ascii="Times New Roman" w:eastAsia="Times New Roman" w:hAnsi="Times New Roman" w:cs="Times New Roman"/>
          <w:sz w:val="24"/>
          <w:szCs w:val="24"/>
        </w:rPr>
      </w:pPr>
    </w:p>
    <w:p w14:paraId="30F36FE2" w14:textId="77777777" w:rsidR="00643122" w:rsidRPr="00506A1F" w:rsidRDefault="00643122" w:rsidP="00643122">
      <w:pPr>
        <w:spacing w:before="144" w:after="72" w:line="240" w:lineRule="auto"/>
        <w:jc w:val="both"/>
        <w:rPr>
          <w:rFonts w:ascii="Times New Roman" w:eastAsia="Times New Roman" w:hAnsi="Times New Roman" w:cs="Times New Roman"/>
          <w:b/>
          <w:sz w:val="24"/>
          <w:szCs w:val="24"/>
        </w:rPr>
      </w:pPr>
      <w:r w:rsidRPr="00506A1F">
        <w:rPr>
          <w:rFonts w:ascii="Times New Roman" w:eastAsia="Times New Roman" w:hAnsi="Times New Roman" w:cs="Times New Roman"/>
          <w:b/>
          <w:sz w:val="24"/>
          <w:szCs w:val="24"/>
        </w:rPr>
        <w:t xml:space="preserve">Table 4. Spearman correlation estimates between the first three main </w:t>
      </w:r>
      <w:proofErr w:type="gramStart"/>
      <w:r w:rsidRPr="00506A1F">
        <w:rPr>
          <w:rFonts w:ascii="Times New Roman" w:eastAsia="Times New Roman" w:hAnsi="Times New Roman" w:cs="Times New Roman"/>
          <w:b/>
          <w:sz w:val="24"/>
          <w:szCs w:val="24"/>
        </w:rPr>
        <w:t>households</w:t>
      </w:r>
      <w:proofErr w:type="gramEnd"/>
      <w:r w:rsidRPr="00506A1F">
        <w:rPr>
          <w:rFonts w:ascii="Times New Roman" w:eastAsia="Times New Roman" w:hAnsi="Times New Roman" w:cs="Times New Roman"/>
          <w:b/>
          <w:sz w:val="24"/>
          <w:szCs w:val="24"/>
        </w:rPr>
        <w:t xml:space="preserve"> respondents reasons for internal migration in Ghana as of 2023.</w:t>
      </w:r>
    </w:p>
    <w:p w14:paraId="0617FE95"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w:t>
      </w:r>
    </w:p>
    <w:p w14:paraId="618E468F"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avGFML                 avGLGSTaY              avGEMPLMt</w:t>
      </w:r>
    </w:p>
    <w:p w14:paraId="2A35D124"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avGFML                           1.0000 </w:t>
      </w:r>
    </w:p>
    <w:p w14:paraId="6DA508D9"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64304 </w:t>
      </w:r>
    </w:p>
    <w:p w14:paraId="6F516491"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w:t>
      </w:r>
    </w:p>
    <w:p w14:paraId="208BF2B5"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avGLGSTaY</w:t>
      </w:r>
      <w:r w:rsidRPr="00506A1F">
        <w:rPr>
          <w:rFonts w:ascii="Times New Roman" w:eastAsia="Times New Roman" w:hAnsi="Times New Roman" w:cs="Times New Roman"/>
          <w:sz w:val="24"/>
          <w:szCs w:val="24"/>
        </w:rPr>
        <w:t xml:space="preserve">             </w:t>
      </w:r>
      <w:r w:rsidRPr="00506A1F">
        <w:rPr>
          <w:rFonts w:ascii="Times New Roman" w:eastAsia="Times New Roman" w:hAnsi="Times New Roman" w:cs="Times New Roman"/>
          <w:sz w:val="24"/>
          <w:szCs w:val="24"/>
          <w:lang w:val="de-DE"/>
        </w:rPr>
        <w:t xml:space="preserve">   -0.5943*                        1.0000 </w:t>
      </w:r>
    </w:p>
    <w:p w14:paraId="33EAD01D"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64304                          64304 </w:t>
      </w:r>
    </w:p>
    <w:p w14:paraId="523EB184"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0.0000 </w:t>
      </w:r>
    </w:p>
    <w:p w14:paraId="4A2CEBA5"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w:t>
      </w:r>
    </w:p>
    <w:p w14:paraId="3858F8DA"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avGEMPLMt                -0.4911*                            -0.2281*                         1.0000 </w:t>
      </w:r>
    </w:p>
    <w:p w14:paraId="484F89DA"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64304                                64304                            64304 </w:t>
      </w:r>
    </w:p>
    <w:p w14:paraId="2E68550D" w14:textId="77777777" w:rsidR="00643122" w:rsidRPr="00506A1F" w:rsidRDefault="00643122" w:rsidP="0064312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 xml:space="preserve">                                          0.0000                               0.0000</w:t>
      </w:r>
    </w:p>
    <w:p w14:paraId="739399ED" w14:textId="77777777" w:rsidR="00643122" w:rsidRPr="00506A1F" w:rsidRDefault="00643122" w:rsidP="00643122">
      <w:pPr>
        <w:spacing w:before="144" w:after="0" w:line="240" w:lineRule="auto"/>
        <w:jc w:val="both"/>
        <w:rPr>
          <w:rFonts w:ascii="Times New Roman" w:eastAsia="Times New Roman" w:hAnsi="Times New Roman" w:cs="Times New Roman"/>
          <w:sz w:val="24"/>
          <w:szCs w:val="24"/>
          <w:lang w:val="de-DE"/>
        </w:rPr>
      </w:pPr>
      <w:bookmarkStart w:id="18" w:name="_Hlk203674154"/>
      <w:r w:rsidRPr="00506A1F">
        <w:rPr>
          <w:rFonts w:ascii="Times New Roman" w:eastAsia="Times New Roman" w:hAnsi="Times New Roman" w:cs="Times New Roman"/>
          <w:b/>
          <w:sz w:val="24"/>
          <w:szCs w:val="24"/>
          <w:lang w:val="de-DE"/>
        </w:rPr>
        <w:t>Source</w:t>
      </w:r>
      <w:r w:rsidRPr="00506A1F">
        <w:rPr>
          <w:rFonts w:ascii="Times New Roman" w:eastAsia="Times New Roman" w:hAnsi="Times New Roman" w:cs="Times New Roman"/>
          <w:sz w:val="24"/>
          <w:szCs w:val="24"/>
          <w:lang w:val="de-DE"/>
        </w:rPr>
        <w:t>:</w:t>
      </w:r>
      <w:r w:rsidRPr="00506A1F">
        <w:rPr>
          <w:rFonts w:ascii="Times New Roman" w:eastAsia="Times New Roman" w:hAnsi="Times New Roman" w:cs="Times New Roman"/>
          <w:sz w:val="24"/>
          <w:szCs w:val="24"/>
        </w:rPr>
        <w:t xml:space="preserve">  Ghana Statistical Service 2023 AHIES data, based on Author’s analysis </w:t>
      </w:r>
      <w:bookmarkStart w:id="19" w:name="_Hlk203646383"/>
      <w:r w:rsidRPr="00506A1F">
        <w:rPr>
          <w:rFonts w:ascii="Times New Roman" w:eastAsia="Times New Roman" w:hAnsi="Times New Roman" w:cs="Times New Roman"/>
          <w:sz w:val="24"/>
          <w:szCs w:val="24"/>
        </w:rPr>
        <w:t xml:space="preserve">using Stata </w:t>
      </w:r>
    </w:p>
    <w:bookmarkEnd w:id="18"/>
    <w:bookmarkEnd w:id="19"/>
    <w:p w14:paraId="008520DF" w14:textId="77777777" w:rsidR="00643122" w:rsidRPr="00506A1F" w:rsidRDefault="00643122" w:rsidP="00643122">
      <w:pPr>
        <w:spacing w:before="144" w:after="0" w:line="240" w:lineRule="auto"/>
        <w:jc w:val="both"/>
        <w:rPr>
          <w:rFonts w:ascii="Times New Roman" w:eastAsia="Times New Roman" w:hAnsi="Times New Roman" w:cs="Times New Roman"/>
          <w:sz w:val="24"/>
          <w:szCs w:val="24"/>
          <w:lang w:val="de-DE"/>
        </w:rPr>
      </w:pPr>
      <w:r w:rsidRPr="00506A1F">
        <w:rPr>
          <w:rFonts w:ascii="Times New Roman" w:eastAsia="Times New Roman" w:hAnsi="Times New Roman" w:cs="Times New Roman"/>
          <w:sz w:val="24"/>
          <w:szCs w:val="24"/>
          <w:lang w:val="de-DE"/>
        </w:rPr>
        <w:t>*Significant at 0.05 percent.</w:t>
      </w:r>
    </w:p>
    <w:p w14:paraId="0E4AC396"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653E0A49" w14:textId="0C5E73FE" w:rsidR="00643122" w:rsidRPr="00506A1F" w:rsidRDefault="00BD0114" w:rsidP="00643122">
      <w:pPr>
        <w:spacing w:before="144" w:after="72" w:line="240" w:lineRule="auto"/>
        <w:jc w:val="both"/>
        <w:rPr>
          <w:rFonts w:ascii="Times New Roman" w:eastAsia="Times New Roman" w:hAnsi="Times New Roman" w:cs="Times New Roman"/>
          <w:sz w:val="24"/>
          <w:szCs w:val="24"/>
        </w:rPr>
      </w:pPr>
      <w:r w:rsidRPr="00C05385">
        <w:rPr>
          <w:rFonts w:ascii="Times New Roman" w:eastAsia="Times New Roman" w:hAnsi="Times New Roman" w:cs="Times New Roman"/>
          <w:sz w:val="24"/>
          <w:szCs w:val="24"/>
          <w:highlight w:val="yellow"/>
        </w:rPr>
        <w:t>From Table 4,</w:t>
      </w:r>
      <w:r>
        <w:rPr>
          <w:rFonts w:ascii="Times New Roman" w:eastAsia="Times New Roman" w:hAnsi="Times New Roman" w:cs="Times New Roman"/>
          <w:sz w:val="24"/>
          <w:szCs w:val="24"/>
        </w:rPr>
        <w:t xml:space="preserve"> a</w:t>
      </w:r>
      <w:r w:rsidR="00643122" w:rsidRPr="00506A1F">
        <w:rPr>
          <w:rFonts w:ascii="Times New Roman" w:eastAsia="Times New Roman" w:hAnsi="Times New Roman" w:cs="Times New Roman"/>
          <w:sz w:val="24"/>
          <w:szCs w:val="24"/>
        </w:rPr>
        <w:t xml:space="preserve">lthough the two primary reasons for internal migration; family unification and long-term or permanent stay, are all derived from the social stock, the study found no positive correlation between them, and together with the economic reason of employment, accounted for 93.6 percent of the reasons for </w:t>
      </w:r>
      <w:proofErr w:type="gramStart"/>
      <w:r w:rsidR="00643122" w:rsidRPr="00506A1F">
        <w:rPr>
          <w:rFonts w:ascii="Times New Roman" w:eastAsia="Times New Roman" w:hAnsi="Times New Roman" w:cs="Times New Roman"/>
          <w:sz w:val="24"/>
          <w:szCs w:val="24"/>
        </w:rPr>
        <w:t>households</w:t>
      </w:r>
      <w:proofErr w:type="gramEnd"/>
      <w:r w:rsidR="00643122" w:rsidRPr="00506A1F">
        <w:rPr>
          <w:rFonts w:ascii="Times New Roman" w:eastAsia="Times New Roman" w:hAnsi="Times New Roman" w:cs="Times New Roman"/>
          <w:sz w:val="24"/>
          <w:szCs w:val="24"/>
        </w:rPr>
        <w:t xml:space="preserve"> respondents primary internal migration motivations in Ghana in 2023. </w:t>
      </w:r>
      <w:r w:rsidR="00297F0A" w:rsidRPr="00C05385">
        <w:rPr>
          <w:rFonts w:ascii="Times New Roman" w:eastAsia="Times New Roman" w:hAnsi="Times New Roman" w:cs="Times New Roman"/>
          <w:sz w:val="24"/>
          <w:szCs w:val="24"/>
          <w:highlight w:val="yellow"/>
        </w:rPr>
        <w:t>The findings indicated strong, moderate, and weak negative correlations (-0.5943, -0.4911, and -0.2281), suggesting that each household's internal migration cause needs to be evaluated separately in the short term.</w:t>
      </w:r>
      <w:r w:rsidR="00297F0A" w:rsidRPr="00297F0A">
        <w:rPr>
          <w:rFonts w:ascii="Times New Roman" w:eastAsia="Times New Roman" w:hAnsi="Times New Roman" w:cs="Times New Roman"/>
          <w:sz w:val="24"/>
          <w:szCs w:val="24"/>
        </w:rPr>
        <w:t xml:space="preserve"> </w:t>
      </w:r>
      <w:r w:rsidR="00297F0A" w:rsidRPr="00506A1F">
        <w:rPr>
          <w:rFonts w:ascii="Times New Roman" w:eastAsia="Times New Roman" w:hAnsi="Times New Roman" w:cs="Times New Roman"/>
          <w:sz w:val="24"/>
          <w:szCs w:val="24"/>
        </w:rPr>
        <w:t>The Spearman rank correlation model indicates that all of the estimates are significant at the 5 percent level of statistical significance.</w:t>
      </w:r>
    </w:p>
    <w:p w14:paraId="181D9216" w14:textId="77777777" w:rsidR="00643122" w:rsidRPr="00506A1F" w:rsidRDefault="00643122" w:rsidP="00643122">
      <w:pPr>
        <w:spacing w:before="144" w:after="72" w:line="240" w:lineRule="auto"/>
        <w:jc w:val="both"/>
        <w:rPr>
          <w:rFonts w:ascii="Times New Roman" w:eastAsia="Times New Roman" w:hAnsi="Times New Roman" w:cs="Times New Roman"/>
          <w:b/>
          <w:color w:val="000000"/>
          <w:sz w:val="24"/>
          <w:szCs w:val="24"/>
        </w:rPr>
      </w:pPr>
    </w:p>
    <w:p w14:paraId="417A2604" w14:textId="77777777" w:rsidR="00643122" w:rsidRPr="00506A1F" w:rsidRDefault="00643122" w:rsidP="00643122">
      <w:pPr>
        <w:spacing w:before="144" w:after="72" w:line="240" w:lineRule="auto"/>
        <w:jc w:val="both"/>
        <w:rPr>
          <w:rFonts w:ascii="Times New Roman" w:eastAsia="Times New Roman" w:hAnsi="Times New Roman" w:cs="Times New Roman"/>
          <w:b/>
          <w:color w:val="000000"/>
          <w:sz w:val="24"/>
          <w:szCs w:val="24"/>
        </w:rPr>
      </w:pPr>
      <w:r w:rsidRPr="00506A1F">
        <w:rPr>
          <w:rFonts w:ascii="Times New Roman" w:eastAsia="Times New Roman" w:hAnsi="Times New Roman" w:cs="Times New Roman"/>
          <w:b/>
          <w:color w:val="000000"/>
          <w:sz w:val="24"/>
          <w:szCs w:val="24"/>
        </w:rPr>
        <w:t>4. Conclusion and recommendations</w:t>
      </w:r>
    </w:p>
    <w:p w14:paraId="061140FF"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As of 2023, social factors are the main drivers of internal migration in Ghana. Two social factors, coming together with their family, as well as staying for a long time or permanently, ranked first and second among the eight </w:t>
      </w:r>
      <w:proofErr w:type="gramStart"/>
      <w:r w:rsidRPr="00506A1F">
        <w:rPr>
          <w:rFonts w:ascii="Times New Roman" w:eastAsia="Times New Roman" w:hAnsi="Times New Roman" w:cs="Times New Roman"/>
          <w:sz w:val="24"/>
          <w:szCs w:val="24"/>
        </w:rPr>
        <w:t>households</w:t>
      </w:r>
      <w:proofErr w:type="gramEnd"/>
      <w:r w:rsidRPr="00506A1F">
        <w:rPr>
          <w:rFonts w:ascii="Times New Roman" w:eastAsia="Times New Roman" w:hAnsi="Times New Roman" w:cs="Times New Roman"/>
          <w:sz w:val="24"/>
          <w:szCs w:val="24"/>
        </w:rPr>
        <w:t xml:space="preserve"> respondents primary reasons for internal migration, accounting for </w:t>
      </w:r>
      <w:r w:rsidRPr="00506A1F">
        <w:rPr>
          <w:rFonts w:ascii="Times New Roman" w:eastAsia="Calibri" w:hAnsi="Times New Roman" w:cs="Times New Roman"/>
          <w:sz w:val="24"/>
          <w:szCs w:val="24"/>
        </w:rPr>
        <w:t>56.13</w:t>
      </w:r>
      <w:r w:rsidRPr="00506A1F">
        <w:rPr>
          <w:rFonts w:ascii="Times New Roman" w:eastAsia="Times New Roman" w:hAnsi="Times New Roman" w:cs="Times New Roman"/>
          <w:sz w:val="24"/>
          <w:szCs w:val="24"/>
        </w:rPr>
        <w:t xml:space="preserve"> and </w:t>
      </w:r>
      <w:r w:rsidRPr="00506A1F">
        <w:rPr>
          <w:rFonts w:ascii="Times New Roman" w:eastAsia="Calibri" w:hAnsi="Times New Roman" w:cs="Times New Roman"/>
          <w:sz w:val="24"/>
          <w:szCs w:val="24"/>
        </w:rPr>
        <w:t>21.63</w:t>
      </w:r>
      <w:r w:rsidRPr="00506A1F">
        <w:rPr>
          <w:rFonts w:ascii="Times New Roman" w:eastAsia="Times New Roman" w:hAnsi="Times New Roman" w:cs="Times New Roman"/>
          <w:sz w:val="24"/>
          <w:szCs w:val="24"/>
        </w:rPr>
        <w:t xml:space="preserve"> percent respectively.</w:t>
      </w:r>
      <w:r w:rsidRPr="00506A1F">
        <w:rPr>
          <w:rFonts w:ascii="Times New Roman" w:eastAsia="Times New Roman" w:hAnsi="Times New Roman" w:cs="Times New Roman"/>
          <w:sz w:val="20"/>
          <w:szCs w:val="20"/>
        </w:rPr>
        <w:t xml:space="preserve"> </w:t>
      </w:r>
      <w:r w:rsidRPr="00506A1F">
        <w:rPr>
          <w:rFonts w:ascii="Times New Roman" w:eastAsia="Times New Roman" w:hAnsi="Times New Roman" w:cs="Times New Roman"/>
          <w:sz w:val="24"/>
          <w:szCs w:val="24"/>
        </w:rPr>
        <w:t xml:space="preserve">The study findings support the idea that social capital plays a part in internal </w:t>
      </w:r>
      <w:proofErr w:type="gramStart"/>
      <w:r w:rsidRPr="00506A1F">
        <w:rPr>
          <w:rFonts w:ascii="Times New Roman" w:eastAsia="Times New Roman" w:hAnsi="Times New Roman" w:cs="Times New Roman"/>
          <w:sz w:val="24"/>
          <w:szCs w:val="24"/>
        </w:rPr>
        <w:t>migrants</w:t>
      </w:r>
      <w:proofErr w:type="gramEnd"/>
      <w:r w:rsidRPr="00506A1F">
        <w:rPr>
          <w:rFonts w:ascii="Times New Roman" w:eastAsia="Times New Roman" w:hAnsi="Times New Roman" w:cs="Times New Roman"/>
          <w:sz w:val="24"/>
          <w:szCs w:val="24"/>
        </w:rPr>
        <w:t xml:space="preserve"> social networks (Sue et al. 2018), and (</w:t>
      </w:r>
      <w:proofErr w:type="spellStart"/>
      <w:r w:rsidRPr="00506A1F">
        <w:rPr>
          <w:rFonts w:ascii="Times New Roman" w:eastAsia="Times New Roman" w:hAnsi="Times New Roman" w:cs="Times New Roman"/>
          <w:sz w:val="24"/>
          <w:szCs w:val="24"/>
        </w:rPr>
        <w:t>Awumbila</w:t>
      </w:r>
      <w:proofErr w:type="spellEnd"/>
      <w:r w:rsidRPr="00506A1F">
        <w:rPr>
          <w:rFonts w:ascii="Times New Roman" w:eastAsia="Times New Roman" w:hAnsi="Times New Roman" w:cs="Times New Roman"/>
          <w:sz w:val="24"/>
          <w:szCs w:val="24"/>
        </w:rPr>
        <w:t xml:space="preserve">, 2017) study, which stressed the importance of social networks as a type of social </w:t>
      </w:r>
      <w:r w:rsidRPr="00506A1F">
        <w:rPr>
          <w:rFonts w:ascii="Times New Roman" w:eastAsia="Times New Roman" w:hAnsi="Times New Roman" w:cs="Times New Roman"/>
          <w:sz w:val="24"/>
          <w:szCs w:val="24"/>
        </w:rPr>
        <w:lastRenderedPageBreak/>
        <w:t xml:space="preserve">capital for internal migrants who do not have financial resources. A thorough and integrated policy approach that </w:t>
      </w:r>
      <w:proofErr w:type="gramStart"/>
      <w:r w:rsidRPr="00506A1F">
        <w:rPr>
          <w:rFonts w:ascii="Times New Roman" w:eastAsia="Times New Roman" w:hAnsi="Times New Roman" w:cs="Times New Roman"/>
          <w:sz w:val="24"/>
          <w:szCs w:val="24"/>
        </w:rPr>
        <w:t>takes into account</w:t>
      </w:r>
      <w:proofErr w:type="gramEnd"/>
      <w:r w:rsidRPr="00506A1F">
        <w:rPr>
          <w:rFonts w:ascii="Times New Roman" w:eastAsia="Times New Roman" w:hAnsi="Times New Roman" w:cs="Times New Roman"/>
          <w:sz w:val="24"/>
          <w:szCs w:val="24"/>
        </w:rPr>
        <w:t xml:space="preserve"> the various reasons and effects of internal migration is necessary to address the difficulties and seize the opportunities brought about by internal migration in Ghana </w:t>
      </w:r>
      <w:r w:rsidRPr="00506A1F">
        <w:rPr>
          <w:rFonts w:ascii="Times New Roman" w:hAnsi="Times New Roman" w:cs="Times New Roman"/>
          <w:sz w:val="24"/>
          <w:szCs w:val="24"/>
        </w:rPr>
        <w:t>(</w:t>
      </w:r>
      <w:proofErr w:type="spellStart"/>
      <w:r w:rsidRPr="00506A1F">
        <w:rPr>
          <w:rFonts w:ascii="Times New Roman" w:hAnsi="Times New Roman" w:cs="Times New Roman"/>
          <w:sz w:val="24"/>
          <w:szCs w:val="24"/>
        </w:rPr>
        <w:t>Turolla</w:t>
      </w:r>
      <w:proofErr w:type="spellEnd"/>
      <w:r w:rsidRPr="00506A1F">
        <w:rPr>
          <w:rFonts w:ascii="Times New Roman" w:hAnsi="Times New Roman" w:cs="Times New Roman"/>
          <w:sz w:val="24"/>
          <w:szCs w:val="24"/>
        </w:rPr>
        <w:t xml:space="preserve"> &amp; Hoffmann, 2023)</w:t>
      </w:r>
      <w:r w:rsidRPr="00506A1F">
        <w:rPr>
          <w:rFonts w:ascii="Times New Roman" w:eastAsia="Times New Roman" w:hAnsi="Times New Roman" w:cs="Times New Roman"/>
          <w:sz w:val="24"/>
          <w:szCs w:val="24"/>
        </w:rPr>
        <w:t xml:space="preserve">. </w:t>
      </w:r>
    </w:p>
    <w:p w14:paraId="5EF72C6F" w14:textId="77777777" w:rsidR="00643122" w:rsidRPr="00506A1F"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The pressure to migrate to urban areas can be lessened by policies that support balanced regional development, provide jobs in rural areas, and enhance access to healthcare, education, and social life in general (Adams &amp; </w:t>
      </w:r>
      <w:proofErr w:type="spellStart"/>
      <w:r w:rsidRPr="00506A1F">
        <w:rPr>
          <w:rFonts w:ascii="Times New Roman" w:eastAsia="Times New Roman" w:hAnsi="Times New Roman" w:cs="Times New Roman"/>
          <w:sz w:val="24"/>
          <w:szCs w:val="24"/>
        </w:rPr>
        <w:t>Cuecuecha</w:t>
      </w:r>
      <w:proofErr w:type="spellEnd"/>
      <w:r w:rsidRPr="00506A1F">
        <w:rPr>
          <w:rFonts w:ascii="Times New Roman" w:eastAsia="Times New Roman" w:hAnsi="Times New Roman" w:cs="Times New Roman"/>
          <w:sz w:val="24"/>
          <w:szCs w:val="24"/>
        </w:rPr>
        <w:t xml:space="preserve">, 2013; Addai, 2011; </w:t>
      </w:r>
      <w:proofErr w:type="spellStart"/>
      <w:r w:rsidRPr="00506A1F">
        <w:rPr>
          <w:rFonts w:ascii="Times New Roman" w:eastAsia="Times New Roman" w:hAnsi="Times New Roman" w:cs="Times New Roman"/>
          <w:sz w:val="24"/>
          <w:szCs w:val="24"/>
        </w:rPr>
        <w:t>Awuse</w:t>
      </w:r>
      <w:proofErr w:type="spellEnd"/>
      <w:r w:rsidRPr="00506A1F">
        <w:rPr>
          <w:rFonts w:ascii="Times New Roman" w:eastAsia="Times New Roman" w:hAnsi="Times New Roman" w:cs="Times New Roman"/>
          <w:sz w:val="24"/>
          <w:szCs w:val="24"/>
        </w:rPr>
        <w:t xml:space="preserve">, et al. 2020; </w:t>
      </w:r>
      <w:proofErr w:type="spellStart"/>
      <w:r w:rsidRPr="00506A1F">
        <w:rPr>
          <w:rFonts w:ascii="Times New Roman" w:eastAsia="Times New Roman" w:hAnsi="Times New Roman" w:cs="Times New Roman"/>
          <w:sz w:val="24"/>
          <w:szCs w:val="24"/>
        </w:rPr>
        <w:t>Ackah</w:t>
      </w:r>
      <w:proofErr w:type="spellEnd"/>
      <w:r w:rsidRPr="00506A1F">
        <w:rPr>
          <w:rFonts w:ascii="Times New Roman" w:eastAsia="Times New Roman" w:hAnsi="Times New Roman" w:cs="Times New Roman"/>
          <w:sz w:val="24"/>
          <w:szCs w:val="24"/>
        </w:rPr>
        <w:t xml:space="preserve"> &amp; Medvedev, 2010; Egger &amp; Litchfield, 2019; </w:t>
      </w:r>
      <w:proofErr w:type="spellStart"/>
      <w:r w:rsidRPr="00506A1F">
        <w:rPr>
          <w:rFonts w:ascii="Times New Roman" w:eastAsia="Times New Roman" w:hAnsi="Times New Roman" w:cs="Times New Roman"/>
          <w:sz w:val="24"/>
          <w:szCs w:val="24"/>
        </w:rPr>
        <w:t>Lattof</w:t>
      </w:r>
      <w:proofErr w:type="spellEnd"/>
      <w:r w:rsidRPr="00506A1F">
        <w:rPr>
          <w:rFonts w:ascii="Times New Roman" w:eastAsia="Times New Roman" w:hAnsi="Times New Roman" w:cs="Times New Roman"/>
          <w:sz w:val="24"/>
          <w:szCs w:val="24"/>
        </w:rPr>
        <w:t xml:space="preserve">, 2018; </w:t>
      </w:r>
      <w:proofErr w:type="spellStart"/>
      <w:r w:rsidRPr="00506A1F">
        <w:rPr>
          <w:rFonts w:ascii="Times New Roman" w:eastAsia="Times New Roman" w:hAnsi="Times New Roman" w:cs="Times New Roman"/>
          <w:sz w:val="24"/>
          <w:szCs w:val="24"/>
        </w:rPr>
        <w:t>Turolla</w:t>
      </w:r>
      <w:proofErr w:type="spellEnd"/>
      <w:r w:rsidRPr="00506A1F">
        <w:rPr>
          <w:rFonts w:ascii="Times New Roman" w:eastAsia="Times New Roman" w:hAnsi="Times New Roman" w:cs="Times New Roman"/>
          <w:sz w:val="24"/>
          <w:szCs w:val="24"/>
        </w:rPr>
        <w:t xml:space="preserve"> &amp; Hoffmann, 2023). Additionally, policies that facilitate migrant integration into destination communities by giving them access to social services, work opportunities, and housing can increase the benefits of internal migration for both internal migrants and host communities (</w:t>
      </w:r>
      <w:proofErr w:type="spellStart"/>
      <w:r w:rsidRPr="00506A1F">
        <w:rPr>
          <w:rFonts w:ascii="Times New Roman" w:eastAsia="Times New Roman" w:hAnsi="Times New Roman" w:cs="Times New Roman"/>
          <w:sz w:val="24"/>
          <w:szCs w:val="24"/>
        </w:rPr>
        <w:t>Awuse</w:t>
      </w:r>
      <w:proofErr w:type="spellEnd"/>
      <w:r w:rsidRPr="00506A1F">
        <w:rPr>
          <w:rFonts w:ascii="Times New Roman" w:eastAsia="Times New Roman" w:hAnsi="Times New Roman" w:cs="Times New Roman"/>
          <w:sz w:val="24"/>
          <w:szCs w:val="24"/>
        </w:rPr>
        <w:t xml:space="preserve"> et al. 2020; Christiansen </w:t>
      </w:r>
      <w:r w:rsidRPr="00506A1F">
        <w:rPr>
          <w:rFonts w:ascii="Times New Roman" w:hAnsi="Times New Roman" w:cs="Times New Roman"/>
          <w:sz w:val="24"/>
          <w:szCs w:val="24"/>
        </w:rPr>
        <w:t>et al.,</w:t>
      </w:r>
      <w:r w:rsidRPr="00506A1F">
        <w:rPr>
          <w:rFonts w:ascii="Times New Roman" w:eastAsia="Times New Roman" w:hAnsi="Times New Roman" w:cs="Times New Roman"/>
          <w:sz w:val="24"/>
          <w:szCs w:val="24"/>
        </w:rPr>
        <w:t xml:space="preserve"> 2019; Bhattacharya, 2024). </w:t>
      </w:r>
      <w:r w:rsidRPr="00506A1F">
        <w:rPr>
          <w:rFonts w:ascii="Times New Roman" w:eastAsia="Times New Roman" w:hAnsi="Times New Roman" w:cs="Times New Roman"/>
          <w:b/>
          <w:sz w:val="24"/>
          <w:szCs w:val="24"/>
        </w:rPr>
        <w:t xml:space="preserve"> </w:t>
      </w:r>
      <w:r w:rsidRPr="00506A1F">
        <w:rPr>
          <w:rFonts w:ascii="Times New Roman" w:eastAsia="Times New Roman" w:hAnsi="Times New Roman" w:cs="Times New Roman"/>
          <w:sz w:val="24"/>
          <w:szCs w:val="24"/>
        </w:rPr>
        <w:t>To track internal migration trends, evaluate the effects of internal migration, and inform policy decisions in Ghana, social services systems must be monitored and data collection must be efficient and ongoing (</w:t>
      </w:r>
      <w:proofErr w:type="spellStart"/>
      <w:r w:rsidRPr="00506A1F">
        <w:rPr>
          <w:rFonts w:ascii="Times New Roman" w:eastAsia="Times New Roman" w:hAnsi="Times New Roman" w:cs="Times New Roman"/>
          <w:sz w:val="24"/>
          <w:szCs w:val="24"/>
        </w:rPr>
        <w:t>Lattof</w:t>
      </w:r>
      <w:proofErr w:type="spellEnd"/>
      <w:r w:rsidRPr="00506A1F">
        <w:rPr>
          <w:rFonts w:ascii="Times New Roman" w:eastAsia="Times New Roman" w:hAnsi="Times New Roman" w:cs="Times New Roman"/>
          <w:sz w:val="24"/>
          <w:szCs w:val="24"/>
        </w:rPr>
        <w:t>, 2018). In Ghana, internal migration is a significant phenomenon that affects both migrants and the nation as a whole.</w:t>
      </w:r>
      <w:r w:rsidRPr="00506A1F">
        <w:rPr>
          <w:rFonts w:ascii="Times New Roman" w:hAnsi="Times New Roman" w:cs="Times New Roman"/>
          <w:sz w:val="24"/>
          <w:szCs w:val="24"/>
        </w:rPr>
        <w:t xml:space="preserve"> </w:t>
      </w:r>
    </w:p>
    <w:p w14:paraId="4B708833" w14:textId="56A84EEB" w:rsidR="00643122" w:rsidRDefault="00643122" w:rsidP="00643122">
      <w:pPr>
        <w:spacing w:before="144" w:after="72" w:line="240" w:lineRule="auto"/>
        <w:jc w:val="both"/>
        <w:rPr>
          <w:rFonts w:ascii="Times New Roman" w:eastAsia="Times New Roman" w:hAnsi="Times New Roman" w:cs="Times New Roman"/>
          <w:sz w:val="24"/>
          <w:szCs w:val="24"/>
        </w:rPr>
      </w:pPr>
      <w:r w:rsidRPr="00506A1F">
        <w:rPr>
          <w:rFonts w:ascii="Times New Roman" w:eastAsia="Times New Roman" w:hAnsi="Times New Roman" w:cs="Times New Roman"/>
          <w:sz w:val="24"/>
          <w:szCs w:val="24"/>
        </w:rPr>
        <w:t xml:space="preserve">It is thought that this strategy and the analysis of domestic primary internal migration decisions made by </w:t>
      </w:r>
      <w:proofErr w:type="gramStart"/>
      <w:r w:rsidRPr="00506A1F">
        <w:rPr>
          <w:rFonts w:ascii="Times New Roman" w:eastAsia="Times New Roman" w:hAnsi="Times New Roman" w:cs="Times New Roman"/>
          <w:sz w:val="24"/>
          <w:szCs w:val="24"/>
        </w:rPr>
        <w:t>households</w:t>
      </w:r>
      <w:proofErr w:type="gramEnd"/>
      <w:r w:rsidRPr="00506A1F">
        <w:rPr>
          <w:rFonts w:ascii="Times New Roman" w:eastAsia="Times New Roman" w:hAnsi="Times New Roman" w:cs="Times New Roman"/>
          <w:sz w:val="24"/>
          <w:szCs w:val="24"/>
        </w:rPr>
        <w:t xml:space="preserve"> respondents are useful and instructive. Based on this empirical study, the short-term outlook is reasonably sound and indicates that more consistent social services should be provided by the central government. This finding should not be overemphasized, though, as it is a cross-sectional study, and some perspective is obviously necessary. The intricate and ever-changing nature of internal migration in Ghana can be better understood through longitudinal studies that follow the experiences of internal migrants over time. In order to identify context-specific factors and inform targeted policy interventions, comparative studies that look at the patterns and drivers of internal migration in various Ghanaian regions are still on the research agenda.</w:t>
      </w:r>
    </w:p>
    <w:p w14:paraId="49997037" w14:textId="77777777" w:rsidR="00500849" w:rsidRDefault="00500849" w:rsidP="00500849">
      <w:pPr>
        <w:spacing w:before="144" w:after="72" w:line="240" w:lineRule="auto"/>
        <w:jc w:val="both"/>
        <w:rPr>
          <w:rFonts w:ascii="Times New Roman" w:eastAsia="Times New Roman" w:hAnsi="Times New Roman" w:cs="Times New Roman"/>
          <w:b/>
          <w:sz w:val="24"/>
          <w:szCs w:val="24"/>
        </w:rPr>
      </w:pPr>
    </w:p>
    <w:p w14:paraId="5954CC8B" w14:textId="77777777" w:rsidR="00500849" w:rsidRPr="00500849" w:rsidRDefault="00500849" w:rsidP="00500849">
      <w:pPr>
        <w:spacing w:before="144" w:after="72" w:line="240" w:lineRule="auto"/>
        <w:jc w:val="both"/>
        <w:rPr>
          <w:rFonts w:ascii="Times New Roman" w:eastAsia="Times New Roman" w:hAnsi="Times New Roman" w:cs="Times New Roman"/>
          <w:b/>
          <w:sz w:val="24"/>
          <w:szCs w:val="24"/>
        </w:rPr>
      </w:pPr>
      <w:r w:rsidRPr="00500849">
        <w:rPr>
          <w:rFonts w:ascii="Times New Roman" w:eastAsia="Times New Roman" w:hAnsi="Times New Roman" w:cs="Times New Roman"/>
          <w:b/>
          <w:sz w:val="24"/>
          <w:szCs w:val="24"/>
        </w:rPr>
        <w:t xml:space="preserve">Consent </w:t>
      </w:r>
    </w:p>
    <w:p w14:paraId="334921E5" w14:textId="2537C5FE" w:rsidR="00500849" w:rsidRPr="00500849" w:rsidRDefault="00500849" w:rsidP="00500849">
      <w:pPr>
        <w:spacing w:before="144" w:after="72" w:line="240" w:lineRule="auto"/>
        <w:jc w:val="both"/>
        <w:rPr>
          <w:rFonts w:ascii="Times New Roman" w:eastAsia="Times New Roman" w:hAnsi="Times New Roman" w:cs="Times New Roman"/>
          <w:sz w:val="24"/>
          <w:szCs w:val="24"/>
        </w:rPr>
      </w:pPr>
      <w:bookmarkStart w:id="20" w:name="_GoBack"/>
      <w:r w:rsidRPr="00500849">
        <w:rPr>
          <w:rFonts w:ascii="Times New Roman" w:eastAsia="Times New Roman" w:hAnsi="Times New Roman" w:cs="Times New Roman"/>
          <w:sz w:val="24"/>
          <w:szCs w:val="24"/>
        </w:rPr>
        <w:t>As per international standards or university standards, respondents’ written consent has been collected and preserved by the author(s).</w:t>
      </w:r>
    </w:p>
    <w:bookmarkEnd w:id="20"/>
    <w:p w14:paraId="5ACDDE6C" w14:textId="77777777" w:rsidR="00500849" w:rsidRDefault="00500849" w:rsidP="00500849">
      <w:pPr>
        <w:spacing w:before="144" w:after="72" w:line="240" w:lineRule="auto"/>
        <w:jc w:val="both"/>
        <w:rPr>
          <w:rFonts w:ascii="Times New Roman" w:eastAsia="Times New Roman" w:hAnsi="Times New Roman" w:cs="Times New Roman"/>
          <w:b/>
          <w:sz w:val="24"/>
          <w:szCs w:val="24"/>
        </w:rPr>
      </w:pPr>
    </w:p>
    <w:p w14:paraId="01F9C2D4" w14:textId="17A61DB1" w:rsidR="00500849" w:rsidRPr="00500849" w:rsidRDefault="00500849" w:rsidP="00500849">
      <w:pPr>
        <w:spacing w:before="144" w:after="72" w:line="240" w:lineRule="auto"/>
        <w:jc w:val="both"/>
        <w:rPr>
          <w:rFonts w:ascii="Times New Roman" w:eastAsia="Times New Roman" w:hAnsi="Times New Roman" w:cs="Times New Roman"/>
          <w:b/>
          <w:sz w:val="24"/>
          <w:szCs w:val="24"/>
        </w:rPr>
      </w:pPr>
      <w:r w:rsidRPr="00500849">
        <w:rPr>
          <w:rFonts w:ascii="Times New Roman" w:eastAsia="Times New Roman" w:hAnsi="Times New Roman" w:cs="Times New Roman"/>
          <w:b/>
          <w:sz w:val="24"/>
          <w:szCs w:val="24"/>
        </w:rPr>
        <w:t>Disclaimer (Artificial intelligence)</w:t>
      </w:r>
    </w:p>
    <w:p w14:paraId="65B3ECF2" w14:textId="77777777" w:rsidR="00500849" w:rsidRPr="00500849" w:rsidRDefault="00500849" w:rsidP="00500849">
      <w:pPr>
        <w:spacing w:before="144" w:after="72" w:line="240" w:lineRule="auto"/>
        <w:jc w:val="both"/>
        <w:rPr>
          <w:rFonts w:ascii="Times New Roman" w:eastAsia="Times New Roman" w:hAnsi="Times New Roman" w:cs="Times New Roman"/>
          <w:sz w:val="24"/>
          <w:szCs w:val="24"/>
        </w:rPr>
      </w:pPr>
      <w:r w:rsidRPr="00500849">
        <w:rPr>
          <w:rFonts w:ascii="Times New Roman" w:eastAsia="Times New Roman" w:hAnsi="Times New Roman" w:cs="Times New Roman"/>
          <w:sz w:val="24"/>
          <w:szCs w:val="24"/>
        </w:rPr>
        <w:t xml:space="preserve">Option 1: </w:t>
      </w:r>
    </w:p>
    <w:p w14:paraId="4295E705" w14:textId="77777777" w:rsidR="00500849" w:rsidRPr="00500849" w:rsidRDefault="00500849" w:rsidP="00500849">
      <w:pPr>
        <w:spacing w:before="144" w:after="72" w:line="240" w:lineRule="auto"/>
        <w:jc w:val="both"/>
        <w:rPr>
          <w:rFonts w:ascii="Times New Roman" w:eastAsia="Times New Roman" w:hAnsi="Times New Roman" w:cs="Times New Roman"/>
          <w:sz w:val="24"/>
          <w:szCs w:val="24"/>
        </w:rPr>
      </w:pPr>
      <w:r w:rsidRPr="00500849">
        <w:rPr>
          <w:rFonts w:ascii="Times New Roman" w:eastAsia="Times New Roman" w:hAnsi="Times New Roman" w:cs="Times New Roman"/>
          <w:sz w:val="24"/>
          <w:szCs w:val="24"/>
        </w:rPr>
        <w:t>Author(s) hereby declare that NO generative AI technologies such as Large Language Models (</w:t>
      </w:r>
      <w:proofErr w:type="spellStart"/>
      <w:r w:rsidRPr="00500849">
        <w:rPr>
          <w:rFonts w:ascii="Times New Roman" w:eastAsia="Times New Roman" w:hAnsi="Times New Roman" w:cs="Times New Roman"/>
          <w:sz w:val="24"/>
          <w:szCs w:val="24"/>
        </w:rPr>
        <w:t>ChatGPT</w:t>
      </w:r>
      <w:proofErr w:type="spellEnd"/>
      <w:r w:rsidRPr="00500849">
        <w:rPr>
          <w:rFonts w:ascii="Times New Roman" w:eastAsia="Times New Roman" w:hAnsi="Times New Roman" w:cs="Times New Roman"/>
          <w:sz w:val="24"/>
          <w:szCs w:val="24"/>
        </w:rPr>
        <w:t xml:space="preserve">, COPILOT, etc.) and text-to-image generators have been used during the writing or editing of this manuscript. </w:t>
      </w:r>
    </w:p>
    <w:p w14:paraId="0BCC72E7" w14:textId="77777777" w:rsidR="00500849" w:rsidRPr="00500849" w:rsidRDefault="00500849" w:rsidP="00500849">
      <w:pPr>
        <w:spacing w:before="144" w:after="72" w:line="240" w:lineRule="auto"/>
        <w:jc w:val="both"/>
        <w:rPr>
          <w:rFonts w:ascii="Times New Roman" w:eastAsia="Times New Roman" w:hAnsi="Times New Roman" w:cs="Times New Roman"/>
          <w:sz w:val="24"/>
          <w:szCs w:val="24"/>
        </w:rPr>
      </w:pPr>
      <w:r w:rsidRPr="00500849">
        <w:rPr>
          <w:rFonts w:ascii="Times New Roman" w:eastAsia="Times New Roman" w:hAnsi="Times New Roman" w:cs="Times New Roman"/>
          <w:sz w:val="24"/>
          <w:szCs w:val="24"/>
        </w:rPr>
        <w:t xml:space="preserve">Option 2: </w:t>
      </w:r>
    </w:p>
    <w:p w14:paraId="3D60B15B" w14:textId="77777777" w:rsidR="00500849" w:rsidRPr="00500849" w:rsidRDefault="00500849" w:rsidP="00500849">
      <w:pPr>
        <w:spacing w:before="144" w:after="72" w:line="240" w:lineRule="auto"/>
        <w:jc w:val="both"/>
        <w:rPr>
          <w:rFonts w:ascii="Times New Roman" w:eastAsia="Times New Roman" w:hAnsi="Times New Roman" w:cs="Times New Roman"/>
          <w:sz w:val="24"/>
          <w:szCs w:val="24"/>
        </w:rPr>
      </w:pPr>
      <w:r w:rsidRPr="00500849">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80B4B1" w14:textId="77777777" w:rsidR="00500849" w:rsidRPr="00500849" w:rsidRDefault="00500849" w:rsidP="00500849">
      <w:pPr>
        <w:spacing w:before="144" w:after="72" w:line="240" w:lineRule="auto"/>
        <w:jc w:val="both"/>
        <w:rPr>
          <w:rFonts w:ascii="Times New Roman" w:eastAsia="Times New Roman" w:hAnsi="Times New Roman" w:cs="Times New Roman"/>
          <w:sz w:val="24"/>
          <w:szCs w:val="24"/>
        </w:rPr>
      </w:pPr>
      <w:r w:rsidRPr="00500849">
        <w:rPr>
          <w:rFonts w:ascii="Times New Roman" w:eastAsia="Times New Roman" w:hAnsi="Times New Roman" w:cs="Times New Roman"/>
          <w:sz w:val="24"/>
          <w:szCs w:val="24"/>
        </w:rPr>
        <w:t>Details of the AI usage are given below:</w:t>
      </w:r>
    </w:p>
    <w:p w14:paraId="01A0D2D4" w14:textId="77777777" w:rsidR="00500849" w:rsidRPr="00500849" w:rsidRDefault="00500849" w:rsidP="00500849">
      <w:pPr>
        <w:spacing w:before="144" w:after="72" w:line="240" w:lineRule="auto"/>
        <w:jc w:val="both"/>
        <w:rPr>
          <w:rFonts w:ascii="Times New Roman" w:eastAsia="Times New Roman" w:hAnsi="Times New Roman" w:cs="Times New Roman"/>
          <w:sz w:val="24"/>
          <w:szCs w:val="24"/>
        </w:rPr>
      </w:pPr>
      <w:r w:rsidRPr="00500849">
        <w:rPr>
          <w:rFonts w:ascii="Times New Roman" w:eastAsia="Times New Roman" w:hAnsi="Times New Roman" w:cs="Times New Roman"/>
          <w:sz w:val="24"/>
          <w:szCs w:val="24"/>
        </w:rPr>
        <w:t>1.</w:t>
      </w:r>
    </w:p>
    <w:p w14:paraId="11C4D168" w14:textId="77777777" w:rsidR="00500849" w:rsidRPr="00500849" w:rsidRDefault="00500849" w:rsidP="00500849">
      <w:pPr>
        <w:spacing w:before="144" w:after="72" w:line="240" w:lineRule="auto"/>
        <w:jc w:val="both"/>
        <w:rPr>
          <w:rFonts w:ascii="Times New Roman" w:eastAsia="Times New Roman" w:hAnsi="Times New Roman" w:cs="Times New Roman"/>
          <w:sz w:val="24"/>
          <w:szCs w:val="24"/>
        </w:rPr>
      </w:pPr>
      <w:r w:rsidRPr="00500849">
        <w:rPr>
          <w:rFonts w:ascii="Times New Roman" w:eastAsia="Times New Roman" w:hAnsi="Times New Roman" w:cs="Times New Roman"/>
          <w:sz w:val="24"/>
          <w:szCs w:val="24"/>
        </w:rPr>
        <w:lastRenderedPageBreak/>
        <w:t>2.</w:t>
      </w:r>
    </w:p>
    <w:p w14:paraId="11E86C02" w14:textId="46A233B6" w:rsidR="00500849" w:rsidRPr="00506A1F" w:rsidRDefault="00500849" w:rsidP="00500849">
      <w:pPr>
        <w:spacing w:before="144" w:after="72" w:line="240" w:lineRule="auto"/>
        <w:jc w:val="both"/>
        <w:rPr>
          <w:rFonts w:ascii="Times New Roman" w:eastAsia="Times New Roman" w:hAnsi="Times New Roman" w:cs="Times New Roman"/>
          <w:sz w:val="24"/>
          <w:szCs w:val="24"/>
        </w:rPr>
      </w:pPr>
      <w:r w:rsidRPr="00500849">
        <w:rPr>
          <w:rFonts w:ascii="Times New Roman" w:eastAsia="Times New Roman" w:hAnsi="Times New Roman" w:cs="Times New Roman"/>
          <w:sz w:val="24"/>
          <w:szCs w:val="24"/>
        </w:rPr>
        <w:t>3.</w:t>
      </w:r>
    </w:p>
    <w:p w14:paraId="3725D941" w14:textId="77777777" w:rsidR="00643122" w:rsidRPr="00506A1F" w:rsidRDefault="00643122" w:rsidP="00643122">
      <w:pPr>
        <w:pageBreakBefore/>
        <w:spacing w:after="0" w:line="240" w:lineRule="auto"/>
        <w:jc w:val="center"/>
        <w:outlineLvl w:val="0"/>
        <w:rPr>
          <w:rFonts w:ascii="Times New Roman" w:eastAsia="Times New Roman" w:hAnsi="Times New Roman" w:cs="Times New Roman"/>
          <w:b/>
          <w:bCs/>
          <w:sz w:val="24"/>
          <w:szCs w:val="24"/>
          <w:lang w:val="nl-NL" w:eastAsia="en-GB"/>
        </w:rPr>
      </w:pPr>
      <w:r w:rsidRPr="00506A1F">
        <w:rPr>
          <w:rFonts w:ascii="Times New Roman" w:eastAsia="Times New Roman" w:hAnsi="Times New Roman" w:cs="Times New Roman"/>
          <w:b/>
          <w:bCs/>
          <w:sz w:val="24"/>
          <w:szCs w:val="24"/>
          <w:lang w:val="nl-NL" w:eastAsia="en-GB"/>
        </w:rPr>
        <w:lastRenderedPageBreak/>
        <w:t>References</w:t>
      </w:r>
    </w:p>
    <w:p w14:paraId="420C6C74"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proofErr w:type="spellStart"/>
      <w:r w:rsidRPr="00506A1F">
        <w:rPr>
          <w:rFonts w:ascii="Times New Roman" w:eastAsia="Times New Roman" w:hAnsi="Times New Roman" w:cs="Times New Roman"/>
          <w:sz w:val="24"/>
          <w:szCs w:val="24"/>
          <w:lang w:eastAsia="en-GB"/>
        </w:rPr>
        <w:t>Ackah</w:t>
      </w:r>
      <w:proofErr w:type="spellEnd"/>
      <w:r w:rsidRPr="00506A1F">
        <w:rPr>
          <w:rFonts w:ascii="Times New Roman" w:eastAsia="Times New Roman" w:hAnsi="Times New Roman" w:cs="Times New Roman"/>
          <w:sz w:val="24"/>
          <w:szCs w:val="24"/>
          <w:lang w:eastAsia="en-GB"/>
        </w:rPr>
        <w:t xml:space="preserve">, C., &amp; Medvedev, D. (2012). Internal migration in Ghana: determinants and welfare impacts. </w:t>
      </w:r>
      <w:r w:rsidRPr="00506A1F">
        <w:rPr>
          <w:rFonts w:ascii="Times New Roman" w:eastAsia="Times New Roman" w:hAnsi="Times New Roman" w:cs="Times New Roman"/>
          <w:i/>
          <w:iCs/>
          <w:sz w:val="24"/>
          <w:szCs w:val="24"/>
          <w:lang w:eastAsia="en-GB"/>
        </w:rPr>
        <w:t>International Journal of Social Economics</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39</w:t>
      </w:r>
      <w:r w:rsidRPr="00506A1F">
        <w:rPr>
          <w:rFonts w:ascii="Times New Roman" w:eastAsia="Times New Roman" w:hAnsi="Times New Roman" w:cs="Times New Roman"/>
          <w:sz w:val="24"/>
          <w:szCs w:val="24"/>
          <w:lang w:eastAsia="en-GB"/>
        </w:rPr>
        <w:t>(10), 764–784. https://doi.org/10.1108/03068291211253386</w:t>
      </w:r>
    </w:p>
    <w:p w14:paraId="71A96FCF"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proofErr w:type="spellStart"/>
      <w:r w:rsidRPr="00506A1F">
        <w:rPr>
          <w:rFonts w:ascii="Times New Roman" w:eastAsia="Times New Roman" w:hAnsi="Times New Roman" w:cs="Times New Roman"/>
          <w:sz w:val="24"/>
          <w:szCs w:val="24"/>
          <w:lang w:eastAsia="en-GB"/>
        </w:rPr>
        <w:t>Ackah</w:t>
      </w:r>
      <w:proofErr w:type="spellEnd"/>
      <w:r w:rsidRPr="00506A1F">
        <w:rPr>
          <w:rFonts w:ascii="Times New Roman" w:eastAsia="Times New Roman" w:hAnsi="Times New Roman" w:cs="Times New Roman"/>
          <w:sz w:val="24"/>
          <w:szCs w:val="24"/>
          <w:lang w:eastAsia="en-GB"/>
        </w:rPr>
        <w:t xml:space="preserve">, J. Y., &amp; </w:t>
      </w:r>
      <w:proofErr w:type="spellStart"/>
      <w:r w:rsidRPr="00506A1F">
        <w:rPr>
          <w:rFonts w:ascii="Times New Roman" w:eastAsia="Times New Roman" w:hAnsi="Times New Roman" w:cs="Times New Roman"/>
          <w:sz w:val="24"/>
          <w:szCs w:val="24"/>
          <w:lang w:eastAsia="en-GB"/>
        </w:rPr>
        <w:t>Kuranchie</w:t>
      </w:r>
      <w:proofErr w:type="spellEnd"/>
      <w:r w:rsidRPr="00506A1F">
        <w:rPr>
          <w:rFonts w:ascii="Times New Roman" w:eastAsia="Times New Roman" w:hAnsi="Times New Roman" w:cs="Times New Roman"/>
          <w:sz w:val="24"/>
          <w:szCs w:val="24"/>
          <w:lang w:eastAsia="en-GB"/>
        </w:rPr>
        <w:t xml:space="preserve">, A. (2015). Foreign students’ adjustment in early days of their university education: the stress and strains. </w:t>
      </w:r>
      <w:r w:rsidRPr="00506A1F">
        <w:rPr>
          <w:rFonts w:ascii="Times New Roman" w:eastAsia="Times New Roman" w:hAnsi="Times New Roman" w:cs="Times New Roman"/>
          <w:i/>
          <w:iCs/>
          <w:sz w:val="24"/>
          <w:szCs w:val="24"/>
          <w:lang w:eastAsia="en-GB"/>
        </w:rPr>
        <w:t>Academic Journal of Interdisciplinary Studies</w:t>
      </w:r>
      <w:r w:rsidRPr="00506A1F">
        <w:rPr>
          <w:rFonts w:ascii="Times New Roman" w:eastAsia="Times New Roman" w:hAnsi="Times New Roman" w:cs="Times New Roman"/>
          <w:sz w:val="24"/>
          <w:szCs w:val="24"/>
          <w:lang w:eastAsia="en-GB"/>
        </w:rPr>
        <w:t>. https://doi.org/10.5901/ajis.2015.v4n2p399</w:t>
      </w:r>
    </w:p>
    <w:p w14:paraId="0C3357F5"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Adams, R. H., &amp; </w:t>
      </w:r>
      <w:proofErr w:type="spellStart"/>
      <w:r w:rsidRPr="00506A1F">
        <w:rPr>
          <w:rFonts w:ascii="Times New Roman" w:eastAsia="Times New Roman" w:hAnsi="Times New Roman" w:cs="Times New Roman"/>
          <w:sz w:val="24"/>
          <w:szCs w:val="24"/>
          <w:lang w:eastAsia="en-GB"/>
        </w:rPr>
        <w:t>Cuecuecha</w:t>
      </w:r>
      <w:proofErr w:type="spellEnd"/>
      <w:r w:rsidRPr="00506A1F">
        <w:rPr>
          <w:rFonts w:ascii="Times New Roman" w:eastAsia="Times New Roman" w:hAnsi="Times New Roman" w:cs="Times New Roman"/>
          <w:sz w:val="24"/>
          <w:szCs w:val="24"/>
          <w:lang w:eastAsia="en-GB"/>
        </w:rPr>
        <w:t xml:space="preserve">, A. (2013). The impact of remittances on investment and poverty in Ghana. </w:t>
      </w:r>
      <w:r w:rsidRPr="00506A1F">
        <w:rPr>
          <w:rFonts w:ascii="Times New Roman" w:eastAsia="Times New Roman" w:hAnsi="Times New Roman" w:cs="Times New Roman"/>
          <w:i/>
          <w:iCs/>
          <w:sz w:val="24"/>
          <w:szCs w:val="24"/>
          <w:lang w:eastAsia="en-GB"/>
        </w:rPr>
        <w:t>World Development</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50</w:t>
      </w:r>
      <w:r w:rsidRPr="00506A1F">
        <w:rPr>
          <w:rFonts w:ascii="Times New Roman" w:eastAsia="Times New Roman" w:hAnsi="Times New Roman" w:cs="Times New Roman"/>
          <w:sz w:val="24"/>
          <w:szCs w:val="24"/>
          <w:lang w:eastAsia="en-GB"/>
        </w:rPr>
        <w:t>, 24–40. https://doi.org/10.1016/j.worlddev.2013.04.009</w:t>
      </w:r>
    </w:p>
    <w:p w14:paraId="28C1F9F1"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Addai, I. (2011). Estimating remittances in the informal sector labour market in a Developing Economy: A Micro-Level Evidence on </w:t>
      </w:r>
      <w:proofErr w:type="spellStart"/>
      <w:r w:rsidRPr="00506A1F">
        <w:rPr>
          <w:rFonts w:ascii="Times New Roman" w:eastAsia="Times New Roman" w:hAnsi="Times New Roman" w:cs="Times New Roman"/>
          <w:sz w:val="24"/>
          <w:szCs w:val="24"/>
          <w:lang w:eastAsia="en-GB"/>
        </w:rPr>
        <w:t>Kayayoo</w:t>
      </w:r>
      <w:proofErr w:type="spellEnd"/>
      <w:r w:rsidRPr="00506A1F">
        <w:rPr>
          <w:rFonts w:ascii="Times New Roman" w:eastAsia="Times New Roman" w:hAnsi="Times New Roman" w:cs="Times New Roman"/>
          <w:sz w:val="24"/>
          <w:szCs w:val="24"/>
          <w:lang w:eastAsia="en-GB"/>
        </w:rPr>
        <w:t xml:space="preserve"> migrants in Kumasi, Ghana. </w:t>
      </w:r>
      <w:r w:rsidRPr="00506A1F">
        <w:rPr>
          <w:rFonts w:ascii="Times New Roman" w:eastAsia="Times New Roman" w:hAnsi="Times New Roman" w:cs="Times New Roman"/>
          <w:i/>
          <w:iCs/>
          <w:sz w:val="24"/>
          <w:szCs w:val="24"/>
          <w:lang w:eastAsia="en-GB"/>
        </w:rPr>
        <w:t>The Social Sciences</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6</w:t>
      </w:r>
      <w:r w:rsidRPr="00506A1F">
        <w:rPr>
          <w:rFonts w:ascii="Times New Roman" w:eastAsia="Times New Roman" w:hAnsi="Times New Roman" w:cs="Times New Roman"/>
          <w:sz w:val="24"/>
          <w:szCs w:val="24"/>
          <w:lang w:eastAsia="en-GB"/>
        </w:rPr>
        <w:t>(4), 313–317. https://doi.org/10.3923/sscience.2011.313.317</w:t>
      </w:r>
    </w:p>
    <w:p w14:paraId="349E6546"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Adjei, P. O., </w:t>
      </w:r>
      <w:proofErr w:type="spellStart"/>
      <w:r w:rsidRPr="00506A1F">
        <w:rPr>
          <w:rFonts w:ascii="Times New Roman" w:eastAsia="Times New Roman" w:hAnsi="Times New Roman" w:cs="Times New Roman"/>
          <w:sz w:val="24"/>
          <w:szCs w:val="24"/>
          <w:lang w:eastAsia="en-GB"/>
        </w:rPr>
        <w:t>Serbeh</w:t>
      </w:r>
      <w:proofErr w:type="spellEnd"/>
      <w:r w:rsidRPr="00506A1F">
        <w:rPr>
          <w:rFonts w:ascii="Times New Roman" w:eastAsia="Times New Roman" w:hAnsi="Times New Roman" w:cs="Times New Roman"/>
          <w:sz w:val="24"/>
          <w:szCs w:val="24"/>
          <w:lang w:eastAsia="en-GB"/>
        </w:rPr>
        <w:t xml:space="preserve">, R., &amp; Adjei, J. O. (2017). Internal Migration, Poverty Reduction and Livelihood Sustainability: Differential Impact of Rural and Urban Destinations. </w:t>
      </w:r>
      <w:r w:rsidRPr="00506A1F">
        <w:rPr>
          <w:rFonts w:ascii="Times New Roman" w:eastAsia="Times New Roman" w:hAnsi="Times New Roman" w:cs="Times New Roman"/>
          <w:i/>
          <w:iCs/>
          <w:sz w:val="24"/>
          <w:szCs w:val="24"/>
          <w:lang w:eastAsia="en-GB"/>
        </w:rPr>
        <w:t>Global Social Welfare</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4</w:t>
      </w:r>
      <w:r w:rsidRPr="00506A1F">
        <w:rPr>
          <w:rFonts w:ascii="Times New Roman" w:eastAsia="Times New Roman" w:hAnsi="Times New Roman" w:cs="Times New Roman"/>
          <w:sz w:val="24"/>
          <w:szCs w:val="24"/>
          <w:lang w:eastAsia="en-GB"/>
        </w:rPr>
        <w:t>(4), 167–177. https://doi.org/10.1007/s40609-017-0099-z</w:t>
      </w:r>
    </w:p>
    <w:p w14:paraId="3B9FF649" w14:textId="77777777" w:rsidR="00643122" w:rsidRPr="00506A1F" w:rsidRDefault="00643122" w:rsidP="00643122">
      <w:pPr>
        <w:spacing w:after="0" w:line="240" w:lineRule="auto"/>
        <w:ind w:left="720" w:hanging="720"/>
        <w:jc w:val="both"/>
        <w:rPr>
          <w:rFonts w:ascii="Times New Roman" w:hAnsi="Times New Roman" w:cs="Times New Roman"/>
          <w:sz w:val="24"/>
          <w:szCs w:val="24"/>
        </w:rPr>
      </w:pPr>
      <w:r w:rsidRPr="00506A1F">
        <w:rPr>
          <w:rFonts w:ascii="Times New Roman" w:hAnsi="Times New Roman" w:cs="Times New Roman"/>
          <w:sz w:val="24"/>
          <w:szCs w:val="24"/>
        </w:rPr>
        <w:t xml:space="preserve">Alhassan, Y. (2017). Rural-Urban Migrants and Urban Employment in Ghana: A Case Study of Rural Migrants from Northern Region to Kumasi. Kristiansand: University of </w:t>
      </w:r>
      <w:proofErr w:type="spellStart"/>
      <w:r w:rsidRPr="00506A1F">
        <w:rPr>
          <w:rFonts w:ascii="Times New Roman" w:hAnsi="Times New Roman" w:cs="Times New Roman"/>
          <w:sz w:val="24"/>
          <w:szCs w:val="24"/>
        </w:rPr>
        <w:t>Adger</w:t>
      </w:r>
      <w:proofErr w:type="spellEnd"/>
      <w:r w:rsidRPr="00506A1F">
        <w:rPr>
          <w:rFonts w:ascii="Times New Roman" w:hAnsi="Times New Roman" w:cs="Times New Roman"/>
          <w:sz w:val="24"/>
          <w:szCs w:val="24"/>
        </w:rPr>
        <w:t xml:space="preserve">. http://www. </w:t>
      </w:r>
      <w:proofErr w:type="gramStart"/>
      <w:r w:rsidRPr="00506A1F">
        <w:rPr>
          <w:rFonts w:ascii="Times New Roman" w:hAnsi="Times New Roman" w:cs="Times New Roman"/>
          <w:sz w:val="24"/>
          <w:szCs w:val="24"/>
        </w:rPr>
        <w:t>secheresse.info/spip.php?article</w:t>
      </w:r>
      <w:proofErr w:type="gramEnd"/>
      <w:r w:rsidRPr="00506A1F">
        <w:rPr>
          <w:rFonts w:ascii="Times New Roman" w:hAnsi="Times New Roman" w:cs="Times New Roman"/>
          <w:sz w:val="24"/>
          <w:szCs w:val="24"/>
        </w:rPr>
        <w:t>73101.</w:t>
      </w:r>
    </w:p>
    <w:p w14:paraId="02B82FC8"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Asfaw, W., </w:t>
      </w:r>
      <w:proofErr w:type="spellStart"/>
      <w:r w:rsidRPr="00506A1F">
        <w:rPr>
          <w:rFonts w:ascii="Times New Roman" w:eastAsia="Times New Roman" w:hAnsi="Times New Roman" w:cs="Times New Roman"/>
          <w:sz w:val="24"/>
          <w:szCs w:val="24"/>
          <w:lang w:eastAsia="en-GB"/>
        </w:rPr>
        <w:t>Tolossa</w:t>
      </w:r>
      <w:proofErr w:type="spellEnd"/>
      <w:r w:rsidRPr="00506A1F">
        <w:rPr>
          <w:rFonts w:ascii="Times New Roman" w:eastAsia="Times New Roman" w:hAnsi="Times New Roman" w:cs="Times New Roman"/>
          <w:sz w:val="24"/>
          <w:szCs w:val="24"/>
          <w:lang w:eastAsia="en-GB"/>
        </w:rPr>
        <w:t xml:space="preserve">, D., &amp; </w:t>
      </w:r>
      <w:proofErr w:type="spellStart"/>
      <w:r w:rsidRPr="00506A1F">
        <w:rPr>
          <w:rFonts w:ascii="Times New Roman" w:eastAsia="Times New Roman" w:hAnsi="Times New Roman" w:cs="Times New Roman"/>
          <w:sz w:val="24"/>
          <w:szCs w:val="24"/>
          <w:lang w:eastAsia="en-GB"/>
        </w:rPr>
        <w:t>Zeleke</w:t>
      </w:r>
      <w:proofErr w:type="spellEnd"/>
      <w:r w:rsidRPr="00506A1F">
        <w:rPr>
          <w:rFonts w:ascii="Times New Roman" w:eastAsia="Times New Roman" w:hAnsi="Times New Roman" w:cs="Times New Roman"/>
          <w:sz w:val="24"/>
          <w:szCs w:val="24"/>
          <w:lang w:eastAsia="en-GB"/>
        </w:rPr>
        <w:t xml:space="preserve">, G. (2010). Causes and impacts of seasonal migration on rural livelihoods: Case studies from Amhara Region in Ethiopia. </w:t>
      </w:r>
      <w:proofErr w:type="spellStart"/>
      <w:r w:rsidRPr="00506A1F">
        <w:rPr>
          <w:rFonts w:ascii="Times New Roman" w:eastAsia="Times New Roman" w:hAnsi="Times New Roman" w:cs="Times New Roman"/>
          <w:i/>
          <w:iCs/>
          <w:sz w:val="24"/>
          <w:szCs w:val="24"/>
          <w:lang w:eastAsia="en-GB"/>
        </w:rPr>
        <w:t>Norsk</w:t>
      </w:r>
      <w:proofErr w:type="spellEnd"/>
      <w:r w:rsidRPr="00506A1F">
        <w:rPr>
          <w:rFonts w:ascii="Times New Roman" w:eastAsia="Times New Roman" w:hAnsi="Times New Roman" w:cs="Times New Roman"/>
          <w:i/>
          <w:iCs/>
          <w:sz w:val="24"/>
          <w:szCs w:val="24"/>
          <w:lang w:eastAsia="en-GB"/>
        </w:rPr>
        <w:t xml:space="preserve"> </w:t>
      </w:r>
      <w:proofErr w:type="spellStart"/>
      <w:r w:rsidRPr="00506A1F">
        <w:rPr>
          <w:rFonts w:ascii="Times New Roman" w:eastAsia="Times New Roman" w:hAnsi="Times New Roman" w:cs="Times New Roman"/>
          <w:i/>
          <w:iCs/>
          <w:sz w:val="24"/>
          <w:szCs w:val="24"/>
          <w:lang w:eastAsia="en-GB"/>
        </w:rPr>
        <w:t>Geografisk</w:t>
      </w:r>
      <w:proofErr w:type="spellEnd"/>
      <w:r w:rsidRPr="00506A1F">
        <w:rPr>
          <w:rFonts w:ascii="Times New Roman" w:eastAsia="Times New Roman" w:hAnsi="Times New Roman" w:cs="Times New Roman"/>
          <w:i/>
          <w:iCs/>
          <w:sz w:val="24"/>
          <w:szCs w:val="24"/>
          <w:lang w:eastAsia="en-GB"/>
        </w:rPr>
        <w:t xml:space="preserve"> </w:t>
      </w:r>
      <w:proofErr w:type="spellStart"/>
      <w:r w:rsidRPr="00506A1F">
        <w:rPr>
          <w:rFonts w:ascii="Times New Roman" w:eastAsia="Times New Roman" w:hAnsi="Times New Roman" w:cs="Times New Roman"/>
          <w:i/>
          <w:iCs/>
          <w:sz w:val="24"/>
          <w:szCs w:val="24"/>
          <w:lang w:eastAsia="en-GB"/>
        </w:rPr>
        <w:t>Tidsskrift</w:t>
      </w:r>
      <w:proofErr w:type="spellEnd"/>
      <w:r w:rsidRPr="00506A1F">
        <w:rPr>
          <w:rFonts w:ascii="Times New Roman" w:eastAsia="Times New Roman" w:hAnsi="Times New Roman" w:cs="Times New Roman"/>
          <w:i/>
          <w:iCs/>
          <w:sz w:val="24"/>
          <w:szCs w:val="24"/>
          <w:lang w:eastAsia="en-GB"/>
        </w:rPr>
        <w:t xml:space="preserve"> - Norwegian Journal of Geography</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64</w:t>
      </w:r>
      <w:r w:rsidRPr="00506A1F">
        <w:rPr>
          <w:rFonts w:ascii="Times New Roman" w:eastAsia="Times New Roman" w:hAnsi="Times New Roman" w:cs="Times New Roman"/>
          <w:sz w:val="24"/>
          <w:szCs w:val="24"/>
          <w:lang w:eastAsia="en-GB"/>
        </w:rPr>
        <w:t>(1), 58–70. https://doi.org/10.1080/00291950903557696</w:t>
      </w:r>
    </w:p>
    <w:p w14:paraId="6F0DB64A"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proofErr w:type="spellStart"/>
      <w:r w:rsidRPr="00506A1F">
        <w:rPr>
          <w:rFonts w:ascii="Times New Roman" w:eastAsia="Times New Roman" w:hAnsi="Times New Roman" w:cs="Times New Roman"/>
          <w:sz w:val="24"/>
          <w:szCs w:val="24"/>
          <w:lang w:eastAsia="en-GB"/>
        </w:rPr>
        <w:t>Awudu</w:t>
      </w:r>
      <w:proofErr w:type="spellEnd"/>
      <w:r w:rsidRPr="00506A1F">
        <w:rPr>
          <w:rFonts w:ascii="Times New Roman" w:eastAsia="Times New Roman" w:hAnsi="Times New Roman" w:cs="Times New Roman"/>
          <w:sz w:val="24"/>
          <w:szCs w:val="24"/>
          <w:lang w:eastAsia="en-GB"/>
        </w:rPr>
        <w:t xml:space="preserve">, H. L., </w:t>
      </w:r>
      <w:proofErr w:type="spellStart"/>
      <w:r w:rsidRPr="00506A1F">
        <w:rPr>
          <w:rFonts w:ascii="Times New Roman" w:eastAsia="Times New Roman" w:hAnsi="Times New Roman" w:cs="Times New Roman"/>
          <w:sz w:val="24"/>
          <w:szCs w:val="24"/>
          <w:lang w:eastAsia="en-GB"/>
        </w:rPr>
        <w:t>Boampong</w:t>
      </w:r>
      <w:proofErr w:type="spellEnd"/>
      <w:r w:rsidRPr="00506A1F">
        <w:rPr>
          <w:rFonts w:ascii="Times New Roman" w:eastAsia="Times New Roman" w:hAnsi="Times New Roman" w:cs="Times New Roman"/>
          <w:sz w:val="24"/>
          <w:szCs w:val="24"/>
          <w:lang w:eastAsia="en-GB"/>
        </w:rPr>
        <w:t xml:space="preserve">, O., &amp; </w:t>
      </w:r>
      <w:proofErr w:type="spellStart"/>
      <w:r w:rsidRPr="00506A1F">
        <w:rPr>
          <w:rFonts w:ascii="Times New Roman" w:eastAsia="Times New Roman" w:hAnsi="Times New Roman" w:cs="Times New Roman"/>
          <w:sz w:val="24"/>
          <w:szCs w:val="24"/>
          <w:lang w:eastAsia="en-GB"/>
        </w:rPr>
        <w:t>Anokye</w:t>
      </w:r>
      <w:proofErr w:type="spellEnd"/>
      <w:r w:rsidRPr="00506A1F">
        <w:rPr>
          <w:rFonts w:ascii="Times New Roman" w:eastAsia="Times New Roman" w:hAnsi="Times New Roman" w:cs="Times New Roman"/>
          <w:sz w:val="24"/>
          <w:szCs w:val="24"/>
          <w:lang w:eastAsia="en-GB"/>
        </w:rPr>
        <w:t xml:space="preserve">, N. A. (2019). Rural-Urban Linkages: The Case of Rural Migrants from Upper West Region to Obuasi Municipality in the Ashanti Region, Ghana. </w:t>
      </w:r>
      <w:r w:rsidRPr="00506A1F">
        <w:rPr>
          <w:rFonts w:ascii="Times New Roman" w:eastAsia="Times New Roman" w:hAnsi="Times New Roman" w:cs="Times New Roman"/>
          <w:i/>
          <w:iCs/>
          <w:sz w:val="24"/>
          <w:szCs w:val="24"/>
          <w:lang w:eastAsia="en-GB"/>
        </w:rPr>
        <w:t>Ghana Journal of Development Studies</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16</w:t>
      </w:r>
      <w:r w:rsidRPr="00506A1F">
        <w:rPr>
          <w:rFonts w:ascii="Times New Roman" w:eastAsia="Times New Roman" w:hAnsi="Times New Roman" w:cs="Times New Roman"/>
          <w:sz w:val="24"/>
          <w:szCs w:val="24"/>
          <w:lang w:eastAsia="en-GB"/>
        </w:rPr>
        <w:t>(3), 109. https://doi.org/10.4314/gjds.v16i3.6</w:t>
      </w:r>
    </w:p>
    <w:p w14:paraId="7C171C48" w14:textId="77777777" w:rsidR="00643122" w:rsidRPr="00506A1F" w:rsidRDefault="00643122" w:rsidP="00643122">
      <w:pPr>
        <w:spacing w:after="0" w:line="240" w:lineRule="auto"/>
        <w:ind w:left="720" w:hanging="720"/>
        <w:jc w:val="both"/>
        <w:rPr>
          <w:rFonts w:ascii="Times New Roman" w:hAnsi="Times New Roman" w:cs="Times New Roman"/>
          <w:sz w:val="24"/>
          <w:szCs w:val="24"/>
        </w:rPr>
      </w:pPr>
      <w:proofErr w:type="spellStart"/>
      <w:r w:rsidRPr="00506A1F">
        <w:rPr>
          <w:rFonts w:ascii="Times New Roman" w:hAnsi="Times New Roman" w:cs="Times New Roman"/>
          <w:sz w:val="24"/>
          <w:szCs w:val="24"/>
        </w:rPr>
        <w:t>Awumbila</w:t>
      </w:r>
      <w:proofErr w:type="spellEnd"/>
      <w:r w:rsidRPr="00506A1F">
        <w:rPr>
          <w:rFonts w:ascii="Times New Roman" w:hAnsi="Times New Roman" w:cs="Times New Roman"/>
          <w:sz w:val="24"/>
          <w:szCs w:val="24"/>
        </w:rPr>
        <w:t xml:space="preserve">, M. (2015). “Women Moving Within Borders: Gender and Internal Migration Dynamics in Ghana.” </w:t>
      </w:r>
      <w:r w:rsidRPr="00506A1F">
        <w:rPr>
          <w:rFonts w:ascii="Times New Roman" w:hAnsi="Times New Roman" w:cs="Times New Roman"/>
          <w:i/>
          <w:sz w:val="24"/>
          <w:szCs w:val="24"/>
        </w:rPr>
        <w:t>Ghana Journal of Geography</w:t>
      </w:r>
      <w:r w:rsidRPr="00506A1F">
        <w:rPr>
          <w:rFonts w:ascii="Times New Roman" w:hAnsi="Times New Roman" w:cs="Times New Roman"/>
          <w:sz w:val="24"/>
          <w:szCs w:val="24"/>
        </w:rPr>
        <w:t xml:space="preserve"> 7 (2): 132–145. doi:10.4314/</w:t>
      </w:r>
      <w:proofErr w:type="gramStart"/>
      <w:r w:rsidRPr="00506A1F">
        <w:rPr>
          <w:rFonts w:ascii="Times New Roman" w:hAnsi="Times New Roman" w:cs="Times New Roman"/>
          <w:sz w:val="24"/>
          <w:szCs w:val="24"/>
        </w:rPr>
        <w:t>gjg.v</w:t>
      </w:r>
      <w:proofErr w:type="gramEnd"/>
      <w:r w:rsidRPr="00506A1F">
        <w:rPr>
          <w:rFonts w:ascii="Times New Roman" w:hAnsi="Times New Roman" w:cs="Times New Roman"/>
          <w:sz w:val="24"/>
          <w:szCs w:val="24"/>
        </w:rPr>
        <w:t>7i2.</w:t>
      </w:r>
    </w:p>
    <w:p w14:paraId="1DA5008D" w14:textId="77777777" w:rsidR="00643122" w:rsidRPr="00506A1F" w:rsidRDefault="00643122" w:rsidP="00643122">
      <w:pPr>
        <w:spacing w:after="0" w:line="240" w:lineRule="auto"/>
        <w:ind w:left="720" w:hanging="720"/>
        <w:jc w:val="both"/>
        <w:rPr>
          <w:rFonts w:ascii="Times New Roman" w:hAnsi="Times New Roman" w:cs="Times New Roman"/>
          <w:sz w:val="24"/>
          <w:szCs w:val="24"/>
        </w:rPr>
      </w:pPr>
      <w:proofErr w:type="spellStart"/>
      <w:r w:rsidRPr="00506A1F">
        <w:rPr>
          <w:rFonts w:ascii="Times New Roman" w:hAnsi="Times New Roman" w:cs="Times New Roman"/>
          <w:sz w:val="24"/>
          <w:szCs w:val="24"/>
        </w:rPr>
        <w:t>Awumbila</w:t>
      </w:r>
      <w:proofErr w:type="spellEnd"/>
      <w:r w:rsidRPr="00506A1F">
        <w:rPr>
          <w:rFonts w:ascii="Times New Roman" w:hAnsi="Times New Roman" w:cs="Times New Roman"/>
          <w:sz w:val="24"/>
          <w:szCs w:val="24"/>
        </w:rPr>
        <w:t xml:space="preserve">, M. (2017). Drivers of Migration and Urbanization in Africa: Key Trends and Issues. Background Paper. United Nations Expert Group Meeting on Sustainable Cities, Human Mobility and International Migration. </w:t>
      </w:r>
      <w:hyperlink r:id="rId6" w:history="1">
        <w:r w:rsidRPr="00506A1F">
          <w:rPr>
            <w:rFonts w:ascii="Times New Roman" w:hAnsi="Times New Roman" w:cs="Times New Roman"/>
            <w:sz w:val="24"/>
            <w:szCs w:val="24"/>
          </w:rPr>
          <w:t>https://www.semanticscholar.org/paper/Drivers-of-Migration-and</w:t>
        </w:r>
      </w:hyperlink>
      <w:r w:rsidRPr="00506A1F">
        <w:rPr>
          <w:rFonts w:ascii="Times New Roman" w:hAnsi="Times New Roman" w:cs="Times New Roman"/>
          <w:sz w:val="24"/>
          <w:szCs w:val="24"/>
        </w:rPr>
        <w:t xml:space="preserve"> Urbanization-in-Africa%3A-Awumbila/36d322465721e1ae7ae4c596e287fe4a2ad414a1.</w:t>
      </w:r>
    </w:p>
    <w:p w14:paraId="5E12E794"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proofErr w:type="spellStart"/>
      <w:r w:rsidRPr="00506A1F">
        <w:rPr>
          <w:rFonts w:ascii="Times New Roman" w:eastAsia="Times New Roman" w:hAnsi="Times New Roman" w:cs="Times New Roman"/>
          <w:sz w:val="24"/>
          <w:szCs w:val="24"/>
          <w:lang w:eastAsia="en-GB"/>
        </w:rPr>
        <w:t>Awuse</w:t>
      </w:r>
      <w:proofErr w:type="spellEnd"/>
      <w:r w:rsidRPr="00506A1F">
        <w:rPr>
          <w:rFonts w:ascii="Times New Roman" w:eastAsia="Times New Roman" w:hAnsi="Times New Roman" w:cs="Times New Roman"/>
          <w:sz w:val="24"/>
          <w:szCs w:val="24"/>
          <w:lang w:eastAsia="en-GB"/>
        </w:rPr>
        <w:t xml:space="preserve">, N., </w:t>
      </w:r>
      <w:proofErr w:type="spellStart"/>
      <w:r w:rsidRPr="00506A1F">
        <w:rPr>
          <w:rFonts w:ascii="Times New Roman" w:eastAsia="Times New Roman" w:hAnsi="Times New Roman" w:cs="Times New Roman"/>
          <w:sz w:val="24"/>
          <w:szCs w:val="24"/>
          <w:lang w:eastAsia="en-GB"/>
        </w:rPr>
        <w:t>Offi</w:t>
      </w:r>
      <w:proofErr w:type="spellEnd"/>
      <w:r w:rsidRPr="00506A1F">
        <w:rPr>
          <w:rFonts w:ascii="Times New Roman" w:eastAsia="Times New Roman" w:hAnsi="Times New Roman" w:cs="Times New Roman"/>
          <w:sz w:val="24"/>
          <w:szCs w:val="24"/>
          <w:lang w:eastAsia="en-GB"/>
        </w:rPr>
        <w:t xml:space="preserve">, P. T., &amp; </w:t>
      </w:r>
      <w:proofErr w:type="spellStart"/>
      <w:r w:rsidRPr="00506A1F">
        <w:rPr>
          <w:rFonts w:ascii="Times New Roman" w:eastAsia="Times New Roman" w:hAnsi="Times New Roman" w:cs="Times New Roman"/>
          <w:sz w:val="24"/>
          <w:szCs w:val="24"/>
          <w:lang w:eastAsia="en-GB"/>
        </w:rPr>
        <w:t>Acakpovi</w:t>
      </w:r>
      <w:proofErr w:type="spellEnd"/>
      <w:r w:rsidRPr="00506A1F">
        <w:rPr>
          <w:rFonts w:ascii="Times New Roman" w:eastAsia="Times New Roman" w:hAnsi="Times New Roman" w:cs="Times New Roman"/>
          <w:sz w:val="24"/>
          <w:szCs w:val="24"/>
          <w:lang w:eastAsia="en-GB"/>
        </w:rPr>
        <w:t xml:space="preserve">, A. (2020). Internal migration and poverty reduction in Ghana. </w:t>
      </w:r>
      <w:r w:rsidRPr="00506A1F">
        <w:rPr>
          <w:rFonts w:ascii="Times New Roman" w:eastAsia="Times New Roman" w:hAnsi="Times New Roman" w:cs="Times New Roman"/>
          <w:i/>
          <w:iCs/>
          <w:sz w:val="24"/>
          <w:szCs w:val="24"/>
          <w:lang w:eastAsia="en-GB"/>
        </w:rPr>
        <w:t>International Journal of Technology and Management Research</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5</w:t>
      </w:r>
      <w:r w:rsidRPr="00506A1F">
        <w:rPr>
          <w:rFonts w:ascii="Times New Roman" w:eastAsia="Times New Roman" w:hAnsi="Times New Roman" w:cs="Times New Roman"/>
          <w:sz w:val="24"/>
          <w:szCs w:val="24"/>
          <w:lang w:eastAsia="en-GB"/>
        </w:rPr>
        <w:t>(1), 72–90. https://doi.org/10.47127/ijtmr.v5i1.83</w:t>
      </w:r>
    </w:p>
    <w:p w14:paraId="164B081D"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proofErr w:type="spellStart"/>
      <w:r w:rsidRPr="00506A1F">
        <w:rPr>
          <w:rFonts w:ascii="Times New Roman" w:eastAsia="Times New Roman" w:hAnsi="Times New Roman" w:cs="Times New Roman"/>
          <w:sz w:val="24"/>
          <w:szCs w:val="24"/>
          <w:lang w:eastAsia="en-GB"/>
        </w:rPr>
        <w:t>Baffoe</w:t>
      </w:r>
      <w:proofErr w:type="spellEnd"/>
      <w:r w:rsidRPr="00506A1F">
        <w:rPr>
          <w:rFonts w:ascii="Times New Roman" w:eastAsia="Times New Roman" w:hAnsi="Times New Roman" w:cs="Times New Roman"/>
          <w:sz w:val="24"/>
          <w:szCs w:val="24"/>
          <w:lang w:eastAsia="en-GB"/>
        </w:rPr>
        <w:t xml:space="preserve">, G., Zhou, X., Moinuddin, M., </w:t>
      </w:r>
      <w:proofErr w:type="spellStart"/>
      <w:r w:rsidRPr="00506A1F">
        <w:rPr>
          <w:rFonts w:ascii="Times New Roman" w:eastAsia="Times New Roman" w:hAnsi="Times New Roman" w:cs="Times New Roman"/>
          <w:sz w:val="24"/>
          <w:szCs w:val="24"/>
          <w:lang w:eastAsia="en-GB"/>
        </w:rPr>
        <w:t>Somanje</w:t>
      </w:r>
      <w:proofErr w:type="spellEnd"/>
      <w:r w:rsidRPr="00506A1F">
        <w:rPr>
          <w:rFonts w:ascii="Times New Roman" w:eastAsia="Times New Roman" w:hAnsi="Times New Roman" w:cs="Times New Roman"/>
          <w:sz w:val="24"/>
          <w:szCs w:val="24"/>
          <w:lang w:eastAsia="en-GB"/>
        </w:rPr>
        <w:t xml:space="preserve">, A. N., </w:t>
      </w:r>
      <w:proofErr w:type="spellStart"/>
      <w:r w:rsidRPr="00506A1F">
        <w:rPr>
          <w:rFonts w:ascii="Times New Roman" w:eastAsia="Times New Roman" w:hAnsi="Times New Roman" w:cs="Times New Roman"/>
          <w:sz w:val="24"/>
          <w:szCs w:val="24"/>
          <w:lang w:eastAsia="en-GB"/>
        </w:rPr>
        <w:t>Kuriyama</w:t>
      </w:r>
      <w:proofErr w:type="spellEnd"/>
      <w:r w:rsidRPr="00506A1F">
        <w:rPr>
          <w:rFonts w:ascii="Times New Roman" w:eastAsia="Times New Roman" w:hAnsi="Times New Roman" w:cs="Times New Roman"/>
          <w:sz w:val="24"/>
          <w:szCs w:val="24"/>
          <w:lang w:eastAsia="en-GB"/>
        </w:rPr>
        <w:t xml:space="preserve">, A., Mohan, G., </w:t>
      </w:r>
      <w:proofErr w:type="spellStart"/>
      <w:r w:rsidRPr="00506A1F">
        <w:rPr>
          <w:rFonts w:ascii="Times New Roman" w:eastAsia="Times New Roman" w:hAnsi="Times New Roman" w:cs="Times New Roman"/>
          <w:sz w:val="24"/>
          <w:szCs w:val="24"/>
          <w:lang w:eastAsia="en-GB"/>
        </w:rPr>
        <w:t>Saitô</w:t>
      </w:r>
      <w:proofErr w:type="spellEnd"/>
      <w:r w:rsidRPr="00506A1F">
        <w:rPr>
          <w:rFonts w:ascii="Times New Roman" w:eastAsia="Times New Roman" w:hAnsi="Times New Roman" w:cs="Times New Roman"/>
          <w:sz w:val="24"/>
          <w:szCs w:val="24"/>
          <w:lang w:eastAsia="en-GB"/>
        </w:rPr>
        <w:t>, O., &amp; Takeuchi, K. (2021). Urban–rural linkages: effective solutions for achieving sustainable development in Ghana from an SDG interlinkage perspective. Sustainability Science, 16(4), 1341. https://doi.org/10.1007/s11625-021-00929-8</w:t>
      </w:r>
    </w:p>
    <w:p w14:paraId="5782F0DD"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proofErr w:type="spellStart"/>
      <w:r w:rsidRPr="00506A1F">
        <w:rPr>
          <w:rFonts w:ascii="Times New Roman" w:eastAsia="Times New Roman" w:hAnsi="Times New Roman" w:cs="Times New Roman"/>
          <w:sz w:val="24"/>
          <w:szCs w:val="24"/>
          <w:lang w:eastAsia="en-GB"/>
        </w:rPr>
        <w:t>Beauchemin</w:t>
      </w:r>
      <w:proofErr w:type="spellEnd"/>
      <w:r w:rsidRPr="00506A1F">
        <w:rPr>
          <w:rFonts w:ascii="Times New Roman" w:eastAsia="Times New Roman" w:hAnsi="Times New Roman" w:cs="Times New Roman"/>
          <w:sz w:val="24"/>
          <w:szCs w:val="24"/>
          <w:lang w:eastAsia="en-GB"/>
        </w:rPr>
        <w:t xml:space="preserve">, C. (2009). Rural–urban migration in West Africa: towards a reversal? Migration trends and economic situation in Burkina Faso and Côte d’Ivoire. </w:t>
      </w:r>
      <w:r w:rsidRPr="00506A1F">
        <w:rPr>
          <w:rFonts w:ascii="Times New Roman" w:eastAsia="Times New Roman" w:hAnsi="Times New Roman" w:cs="Times New Roman"/>
          <w:i/>
          <w:iCs/>
          <w:sz w:val="24"/>
          <w:szCs w:val="24"/>
          <w:lang w:eastAsia="en-GB"/>
        </w:rPr>
        <w:t>Population Space and Place</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17</w:t>
      </w:r>
      <w:r w:rsidRPr="00506A1F">
        <w:rPr>
          <w:rFonts w:ascii="Times New Roman" w:eastAsia="Times New Roman" w:hAnsi="Times New Roman" w:cs="Times New Roman"/>
          <w:sz w:val="24"/>
          <w:szCs w:val="24"/>
          <w:lang w:eastAsia="en-GB"/>
        </w:rPr>
        <w:t>(1), 47–72. https://doi.org/10.1002/psp.573</w:t>
      </w:r>
    </w:p>
    <w:p w14:paraId="555F2E31"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Bernard, A., &amp; Bell, M. (2018). Internal migration and education: A cross-national comparison. </w:t>
      </w:r>
      <w:proofErr w:type="spellStart"/>
      <w:r w:rsidRPr="00506A1F">
        <w:rPr>
          <w:rFonts w:ascii="Times New Roman" w:eastAsia="Times New Roman" w:hAnsi="Times New Roman" w:cs="Times New Roman"/>
          <w:i/>
          <w:iCs/>
          <w:sz w:val="24"/>
          <w:szCs w:val="24"/>
          <w:lang w:eastAsia="en-GB"/>
        </w:rPr>
        <w:t>arXiv</w:t>
      </w:r>
      <w:proofErr w:type="spellEnd"/>
      <w:r w:rsidRPr="00506A1F">
        <w:rPr>
          <w:rFonts w:ascii="Times New Roman" w:eastAsia="Times New Roman" w:hAnsi="Times New Roman" w:cs="Times New Roman"/>
          <w:i/>
          <w:iCs/>
          <w:sz w:val="24"/>
          <w:szCs w:val="24"/>
          <w:lang w:eastAsia="en-GB"/>
        </w:rPr>
        <w:t xml:space="preserve"> (Cornell University)</w:t>
      </w:r>
      <w:r w:rsidRPr="00506A1F">
        <w:rPr>
          <w:rFonts w:ascii="Times New Roman" w:eastAsia="Times New Roman" w:hAnsi="Times New Roman" w:cs="Times New Roman"/>
          <w:sz w:val="24"/>
          <w:szCs w:val="24"/>
          <w:lang w:eastAsia="en-GB"/>
        </w:rPr>
        <w:t>. https://doi.org/10.48550/arxiv.1812.08913</w:t>
      </w:r>
    </w:p>
    <w:p w14:paraId="3F7BFAD2"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Bhattacharya, S. (2024). Globalization: Embracing global citizenship and the right to migrate. </w:t>
      </w:r>
      <w:r w:rsidRPr="00506A1F">
        <w:rPr>
          <w:rFonts w:ascii="Times New Roman" w:eastAsia="Times New Roman" w:hAnsi="Times New Roman" w:cs="Times New Roman"/>
          <w:i/>
          <w:iCs/>
          <w:sz w:val="24"/>
          <w:szCs w:val="24"/>
          <w:lang w:eastAsia="en-GB"/>
        </w:rPr>
        <w:t>Journal of Family Medicine and Primary Care</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13</w:t>
      </w:r>
      <w:r w:rsidRPr="00506A1F">
        <w:rPr>
          <w:rFonts w:ascii="Times New Roman" w:eastAsia="Times New Roman" w:hAnsi="Times New Roman" w:cs="Times New Roman"/>
          <w:sz w:val="24"/>
          <w:szCs w:val="24"/>
          <w:lang w:eastAsia="en-GB"/>
        </w:rPr>
        <w:t>(4), 1160–1164. https://doi.org/10.4103/jfmpc.jfmpc_1992_23</w:t>
      </w:r>
    </w:p>
    <w:p w14:paraId="12522F25"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proofErr w:type="spellStart"/>
      <w:r w:rsidRPr="00506A1F">
        <w:rPr>
          <w:rFonts w:ascii="Times New Roman" w:eastAsia="Times New Roman" w:hAnsi="Times New Roman" w:cs="Times New Roman"/>
          <w:sz w:val="24"/>
          <w:szCs w:val="24"/>
          <w:lang w:eastAsia="en-GB"/>
        </w:rPr>
        <w:lastRenderedPageBreak/>
        <w:t>Christiaensen</w:t>
      </w:r>
      <w:proofErr w:type="spellEnd"/>
      <w:r w:rsidRPr="00506A1F">
        <w:rPr>
          <w:rFonts w:ascii="Times New Roman" w:eastAsia="Times New Roman" w:hAnsi="Times New Roman" w:cs="Times New Roman"/>
          <w:sz w:val="24"/>
          <w:szCs w:val="24"/>
          <w:lang w:eastAsia="en-GB"/>
        </w:rPr>
        <w:t xml:space="preserve">, L., Gonzalez, A., &amp; </w:t>
      </w:r>
      <w:proofErr w:type="spellStart"/>
      <w:r w:rsidRPr="00506A1F">
        <w:rPr>
          <w:rFonts w:ascii="Times New Roman" w:eastAsia="Times New Roman" w:hAnsi="Times New Roman" w:cs="Times New Roman"/>
          <w:sz w:val="24"/>
          <w:szCs w:val="24"/>
          <w:lang w:eastAsia="en-GB"/>
        </w:rPr>
        <w:t>Robalino</w:t>
      </w:r>
      <w:proofErr w:type="spellEnd"/>
      <w:r w:rsidRPr="00506A1F">
        <w:rPr>
          <w:rFonts w:ascii="Times New Roman" w:eastAsia="Times New Roman" w:hAnsi="Times New Roman" w:cs="Times New Roman"/>
          <w:sz w:val="24"/>
          <w:szCs w:val="24"/>
          <w:lang w:eastAsia="en-GB"/>
        </w:rPr>
        <w:t xml:space="preserve">, D. (2019). Migration and Jobs: Issues for the 21st century. In </w:t>
      </w:r>
      <w:r w:rsidRPr="00506A1F">
        <w:rPr>
          <w:rFonts w:ascii="Times New Roman" w:eastAsia="Times New Roman" w:hAnsi="Times New Roman" w:cs="Times New Roman"/>
          <w:i/>
          <w:iCs/>
          <w:sz w:val="24"/>
          <w:szCs w:val="24"/>
          <w:lang w:eastAsia="en-GB"/>
        </w:rPr>
        <w:t>World Bank, Washington, DC eBooks</w:t>
      </w:r>
      <w:r w:rsidRPr="00506A1F">
        <w:rPr>
          <w:rFonts w:ascii="Times New Roman" w:eastAsia="Times New Roman" w:hAnsi="Times New Roman" w:cs="Times New Roman"/>
          <w:sz w:val="24"/>
          <w:szCs w:val="24"/>
          <w:lang w:eastAsia="en-GB"/>
        </w:rPr>
        <w:t>. https://doi.org/10.1596/1813-9450-8867</w:t>
      </w:r>
    </w:p>
    <w:p w14:paraId="75E764A5"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de </w:t>
      </w:r>
      <w:proofErr w:type="spellStart"/>
      <w:r w:rsidRPr="00506A1F">
        <w:rPr>
          <w:rFonts w:ascii="Times New Roman" w:eastAsia="Times New Roman" w:hAnsi="Times New Roman" w:cs="Times New Roman"/>
          <w:sz w:val="24"/>
          <w:szCs w:val="24"/>
          <w:lang w:eastAsia="en-GB"/>
        </w:rPr>
        <w:t>Brauw</w:t>
      </w:r>
      <w:proofErr w:type="spellEnd"/>
      <w:r w:rsidRPr="00506A1F">
        <w:rPr>
          <w:rFonts w:ascii="Times New Roman" w:eastAsia="Times New Roman" w:hAnsi="Times New Roman" w:cs="Times New Roman"/>
          <w:sz w:val="24"/>
          <w:szCs w:val="24"/>
          <w:lang w:eastAsia="en-GB"/>
        </w:rPr>
        <w:t xml:space="preserve">, A., Mueller, V., &amp; Lee, H. L. (2013). The role of Rural–Urban Migration in the structural transformation of Sub-Saharan Africa. </w:t>
      </w:r>
      <w:r w:rsidRPr="00506A1F">
        <w:rPr>
          <w:rFonts w:ascii="Times New Roman" w:eastAsia="Times New Roman" w:hAnsi="Times New Roman" w:cs="Times New Roman"/>
          <w:i/>
          <w:iCs/>
          <w:sz w:val="24"/>
          <w:szCs w:val="24"/>
          <w:lang w:eastAsia="en-GB"/>
        </w:rPr>
        <w:t>World Development</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63</w:t>
      </w:r>
      <w:r w:rsidRPr="00506A1F">
        <w:rPr>
          <w:rFonts w:ascii="Times New Roman" w:eastAsia="Times New Roman" w:hAnsi="Times New Roman" w:cs="Times New Roman"/>
          <w:sz w:val="24"/>
          <w:szCs w:val="24"/>
          <w:lang w:eastAsia="en-GB"/>
        </w:rPr>
        <w:t>, 33–42. https://doi.org/10.1016/j.worlddev.2013.10.013</w:t>
      </w:r>
    </w:p>
    <w:p w14:paraId="490D15B6"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Egger, E., &amp; Litchfield, J. (2019). Following in their footsteps: an analysis of the impact of successive migration on rural household welfare in Ghana. </w:t>
      </w:r>
      <w:r w:rsidRPr="00506A1F">
        <w:rPr>
          <w:rFonts w:ascii="Times New Roman" w:eastAsia="Times New Roman" w:hAnsi="Times New Roman" w:cs="Times New Roman"/>
          <w:i/>
          <w:iCs/>
          <w:sz w:val="24"/>
          <w:szCs w:val="24"/>
          <w:lang w:eastAsia="en-GB"/>
        </w:rPr>
        <w:t>IZA Journal of Development and Migration</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9</w:t>
      </w:r>
      <w:r w:rsidRPr="00506A1F">
        <w:rPr>
          <w:rFonts w:ascii="Times New Roman" w:eastAsia="Times New Roman" w:hAnsi="Times New Roman" w:cs="Times New Roman"/>
          <w:sz w:val="24"/>
          <w:szCs w:val="24"/>
          <w:lang w:eastAsia="en-GB"/>
        </w:rPr>
        <w:t>(1). https://doi.org/10.1186/s40176-018-0136-4</w:t>
      </w:r>
    </w:p>
    <w:p w14:paraId="1606C60E"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Elijah, Y., Francis, D., Augustine, T., &amp; Anthony, M. T. N. (2016). Drivers of north-south migration in the </w:t>
      </w:r>
      <w:proofErr w:type="spellStart"/>
      <w:r w:rsidRPr="00506A1F">
        <w:rPr>
          <w:rFonts w:ascii="Times New Roman" w:eastAsia="Times New Roman" w:hAnsi="Times New Roman" w:cs="Times New Roman"/>
          <w:sz w:val="24"/>
          <w:szCs w:val="24"/>
          <w:lang w:eastAsia="en-GB"/>
        </w:rPr>
        <w:t>Wa</w:t>
      </w:r>
      <w:proofErr w:type="spellEnd"/>
      <w:r w:rsidRPr="00506A1F">
        <w:rPr>
          <w:rFonts w:ascii="Times New Roman" w:eastAsia="Times New Roman" w:hAnsi="Times New Roman" w:cs="Times New Roman"/>
          <w:sz w:val="24"/>
          <w:szCs w:val="24"/>
          <w:lang w:eastAsia="en-GB"/>
        </w:rPr>
        <w:t xml:space="preserve"> West District: Economic returns or </w:t>
      </w:r>
      <w:proofErr w:type="gramStart"/>
      <w:r w:rsidRPr="00506A1F">
        <w:rPr>
          <w:rFonts w:ascii="Times New Roman" w:eastAsia="Times New Roman" w:hAnsi="Times New Roman" w:cs="Times New Roman"/>
          <w:sz w:val="24"/>
          <w:szCs w:val="24"/>
          <w:lang w:eastAsia="en-GB"/>
        </w:rPr>
        <w:t>migrants</w:t>
      </w:r>
      <w:proofErr w:type="gramEnd"/>
      <w:r w:rsidRPr="00506A1F">
        <w:rPr>
          <w:rFonts w:ascii="Times New Roman" w:eastAsia="Times New Roman" w:hAnsi="Times New Roman" w:cs="Times New Roman"/>
          <w:sz w:val="24"/>
          <w:szCs w:val="24"/>
          <w:lang w:eastAsia="en-GB"/>
        </w:rPr>
        <w:t xml:space="preserve"> sub-culture. </w:t>
      </w:r>
      <w:r w:rsidRPr="00506A1F">
        <w:rPr>
          <w:rFonts w:ascii="Times New Roman" w:eastAsia="Times New Roman" w:hAnsi="Times New Roman" w:cs="Times New Roman"/>
          <w:i/>
          <w:iCs/>
          <w:sz w:val="24"/>
          <w:szCs w:val="24"/>
          <w:lang w:eastAsia="en-GB"/>
        </w:rPr>
        <w:t>Journal of African Studies and Development</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8</w:t>
      </w:r>
      <w:r w:rsidRPr="00506A1F">
        <w:rPr>
          <w:rFonts w:ascii="Times New Roman" w:eastAsia="Times New Roman" w:hAnsi="Times New Roman" w:cs="Times New Roman"/>
          <w:sz w:val="24"/>
          <w:szCs w:val="24"/>
          <w:lang w:eastAsia="en-GB"/>
        </w:rPr>
        <w:t>(6), 67–80. https://doi.org/10.5897/jasd2016.0391</w:t>
      </w:r>
    </w:p>
    <w:p w14:paraId="1CE8BFE2"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proofErr w:type="spellStart"/>
      <w:r w:rsidRPr="00506A1F">
        <w:rPr>
          <w:rFonts w:ascii="Times New Roman" w:eastAsia="Times New Roman" w:hAnsi="Times New Roman" w:cs="Times New Roman"/>
          <w:sz w:val="24"/>
          <w:szCs w:val="24"/>
          <w:lang w:eastAsia="en-GB"/>
        </w:rPr>
        <w:t>Fussell</w:t>
      </w:r>
      <w:proofErr w:type="spellEnd"/>
      <w:r w:rsidRPr="00506A1F">
        <w:rPr>
          <w:rFonts w:ascii="Times New Roman" w:eastAsia="Times New Roman" w:hAnsi="Times New Roman" w:cs="Times New Roman"/>
          <w:sz w:val="24"/>
          <w:szCs w:val="24"/>
          <w:lang w:eastAsia="en-GB"/>
        </w:rPr>
        <w:t xml:space="preserve">, E. (2010). The Cumulative Causation of international migration in Latin America. </w:t>
      </w:r>
      <w:r w:rsidRPr="00506A1F">
        <w:rPr>
          <w:rFonts w:ascii="Times New Roman" w:eastAsia="Times New Roman" w:hAnsi="Times New Roman" w:cs="Times New Roman"/>
          <w:i/>
          <w:iCs/>
          <w:sz w:val="24"/>
          <w:szCs w:val="24"/>
          <w:lang w:eastAsia="en-GB"/>
        </w:rPr>
        <w:t>The Annals of the American Academy of Political and Social Science</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630</w:t>
      </w:r>
      <w:r w:rsidRPr="00506A1F">
        <w:rPr>
          <w:rFonts w:ascii="Times New Roman" w:eastAsia="Times New Roman" w:hAnsi="Times New Roman" w:cs="Times New Roman"/>
          <w:sz w:val="24"/>
          <w:szCs w:val="24"/>
          <w:lang w:eastAsia="en-GB"/>
        </w:rPr>
        <w:t>(1), 162–177. https://doi.org/10.1177/0002716210368108</w:t>
      </w:r>
    </w:p>
    <w:p w14:paraId="28160ECE"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Hugo, G. J. (2015). Internal and international migration in East and Southeast Asia: Exploring the linkages. </w:t>
      </w:r>
      <w:r w:rsidRPr="00506A1F">
        <w:rPr>
          <w:rFonts w:ascii="Times New Roman" w:eastAsia="Times New Roman" w:hAnsi="Times New Roman" w:cs="Times New Roman"/>
          <w:i/>
          <w:iCs/>
          <w:sz w:val="24"/>
          <w:szCs w:val="24"/>
          <w:lang w:eastAsia="en-GB"/>
        </w:rPr>
        <w:t>Population Space and Place</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22</w:t>
      </w:r>
      <w:r w:rsidRPr="00506A1F">
        <w:rPr>
          <w:rFonts w:ascii="Times New Roman" w:eastAsia="Times New Roman" w:hAnsi="Times New Roman" w:cs="Times New Roman"/>
          <w:sz w:val="24"/>
          <w:szCs w:val="24"/>
          <w:lang w:eastAsia="en-GB"/>
        </w:rPr>
        <w:t>(7), 651–668. https://doi.org/10.1002/psp.1930</w:t>
      </w:r>
    </w:p>
    <w:p w14:paraId="7142B62C" w14:textId="77777777" w:rsidR="00643122" w:rsidRPr="00506A1F" w:rsidRDefault="00643122" w:rsidP="00643122">
      <w:pPr>
        <w:spacing w:after="0" w:line="240" w:lineRule="auto"/>
        <w:ind w:left="720" w:hanging="720"/>
        <w:jc w:val="both"/>
        <w:rPr>
          <w:rFonts w:ascii="Times New Roman" w:hAnsi="Times New Roman" w:cs="Times New Roman"/>
          <w:sz w:val="24"/>
          <w:szCs w:val="24"/>
        </w:rPr>
      </w:pPr>
      <w:r w:rsidRPr="00506A1F">
        <w:rPr>
          <w:rFonts w:ascii="Times New Roman" w:hAnsi="Times New Roman" w:cs="Times New Roman"/>
          <w:sz w:val="24"/>
          <w:szCs w:val="24"/>
        </w:rPr>
        <w:t xml:space="preserve">International Organization for Migration. (2020). Migration in Ghana: A Country Profile 2019, December. </w:t>
      </w:r>
      <w:hyperlink r:id="rId7" w:history="1">
        <w:r w:rsidRPr="00506A1F">
          <w:rPr>
            <w:rFonts w:ascii="Times New Roman" w:hAnsi="Times New Roman" w:cs="Times New Roman"/>
            <w:sz w:val="24"/>
            <w:szCs w:val="24"/>
          </w:rPr>
          <w:t>https://publications.iom.int/books/migration-ghana-country-profile-2019</w:t>
        </w:r>
      </w:hyperlink>
      <w:r w:rsidRPr="00506A1F">
        <w:rPr>
          <w:rFonts w:ascii="Times New Roman" w:hAnsi="Times New Roman" w:cs="Times New Roman"/>
          <w:sz w:val="24"/>
          <w:szCs w:val="24"/>
        </w:rPr>
        <w:t>.</w:t>
      </w:r>
    </w:p>
    <w:p w14:paraId="27539ED0"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proofErr w:type="spellStart"/>
      <w:r w:rsidRPr="00506A1F">
        <w:rPr>
          <w:rFonts w:ascii="Times New Roman" w:eastAsia="Times New Roman" w:hAnsi="Times New Roman" w:cs="Times New Roman"/>
          <w:sz w:val="24"/>
          <w:szCs w:val="24"/>
          <w:lang w:eastAsia="en-GB"/>
        </w:rPr>
        <w:t>Kuusaana</w:t>
      </w:r>
      <w:proofErr w:type="spellEnd"/>
      <w:r w:rsidRPr="00506A1F">
        <w:rPr>
          <w:rFonts w:ascii="Times New Roman" w:eastAsia="Times New Roman" w:hAnsi="Times New Roman" w:cs="Times New Roman"/>
          <w:sz w:val="24"/>
          <w:szCs w:val="24"/>
          <w:lang w:eastAsia="en-GB"/>
        </w:rPr>
        <w:t xml:space="preserve">, M. M. (2019). Migration and the production of informal economies in the Gold Coast. </w:t>
      </w:r>
      <w:r w:rsidRPr="00506A1F">
        <w:rPr>
          <w:rFonts w:ascii="Times New Roman" w:eastAsia="Times New Roman" w:hAnsi="Times New Roman" w:cs="Times New Roman"/>
          <w:i/>
          <w:iCs/>
          <w:sz w:val="24"/>
          <w:szCs w:val="24"/>
          <w:lang w:eastAsia="en-GB"/>
        </w:rPr>
        <w:t>African Economic History</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47</w:t>
      </w:r>
      <w:r w:rsidRPr="00506A1F">
        <w:rPr>
          <w:rFonts w:ascii="Times New Roman" w:eastAsia="Times New Roman" w:hAnsi="Times New Roman" w:cs="Times New Roman"/>
          <w:sz w:val="24"/>
          <w:szCs w:val="24"/>
          <w:lang w:eastAsia="en-GB"/>
        </w:rPr>
        <w:t>(2), 68–83. https://doi.org/10.1353/aeh.2019.0008</w:t>
      </w:r>
    </w:p>
    <w:p w14:paraId="4E004989"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proofErr w:type="spellStart"/>
      <w:r w:rsidRPr="00506A1F">
        <w:rPr>
          <w:rFonts w:ascii="Times New Roman" w:eastAsia="Times New Roman" w:hAnsi="Times New Roman" w:cs="Times New Roman"/>
          <w:sz w:val="24"/>
          <w:szCs w:val="24"/>
          <w:lang w:eastAsia="en-GB"/>
        </w:rPr>
        <w:t>Lattof</w:t>
      </w:r>
      <w:proofErr w:type="spellEnd"/>
      <w:r w:rsidRPr="00506A1F">
        <w:rPr>
          <w:rFonts w:ascii="Times New Roman" w:eastAsia="Times New Roman" w:hAnsi="Times New Roman" w:cs="Times New Roman"/>
          <w:sz w:val="24"/>
          <w:szCs w:val="24"/>
          <w:lang w:eastAsia="en-GB"/>
        </w:rPr>
        <w:t xml:space="preserve">, S. R. (2018). Collecting data from migrants in Ghana: Lessons learned using respondent-driven sampling. </w:t>
      </w:r>
      <w:r w:rsidRPr="00506A1F">
        <w:rPr>
          <w:rFonts w:ascii="Times New Roman" w:eastAsia="Times New Roman" w:hAnsi="Times New Roman" w:cs="Times New Roman"/>
          <w:i/>
          <w:iCs/>
          <w:sz w:val="24"/>
          <w:szCs w:val="24"/>
          <w:lang w:eastAsia="en-GB"/>
        </w:rPr>
        <w:t>Demographic Research</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38</w:t>
      </w:r>
      <w:r w:rsidRPr="00506A1F">
        <w:rPr>
          <w:rFonts w:ascii="Times New Roman" w:eastAsia="Times New Roman" w:hAnsi="Times New Roman" w:cs="Times New Roman"/>
          <w:sz w:val="24"/>
          <w:szCs w:val="24"/>
          <w:lang w:eastAsia="en-GB"/>
        </w:rPr>
        <w:t>, 1017–1058. https://doi.org/10.4054/demres.2018.38.36</w:t>
      </w:r>
    </w:p>
    <w:p w14:paraId="7C11DA8B"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Mania, A., &amp; Riley, E. (2019). Social networks, role models, peer effects, and aspirations. In </w:t>
      </w:r>
      <w:r w:rsidRPr="00506A1F">
        <w:rPr>
          <w:rFonts w:ascii="Times New Roman" w:eastAsia="Times New Roman" w:hAnsi="Times New Roman" w:cs="Times New Roman"/>
          <w:i/>
          <w:iCs/>
          <w:sz w:val="24"/>
          <w:szCs w:val="24"/>
          <w:lang w:eastAsia="en-GB"/>
        </w:rPr>
        <w:t>Working Paper Series</w:t>
      </w:r>
      <w:r w:rsidRPr="00506A1F">
        <w:rPr>
          <w:rFonts w:ascii="Times New Roman" w:eastAsia="Times New Roman" w:hAnsi="Times New Roman" w:cs="Times New Roman"/>
          <w:sz w:val="24"/>
          <w:szCs w:val="24"/>
          <w:lang w:eastAsia="en-GB"/>
        </w:rPr>
        <w:t>. https://doi.org/10.35188/unu-wider/2019/756-9</w:t>
      </w:r>
    </w:p>
    <w:p w14:paraId="53F9F52A"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proofErr w:type="spellStart"/>
      <w:r w:rsidRPr="00506A1F">
        <w:rPr>
          <w:rFonts w:ascii="Times New Roman" w:eastAsia="Times New Roman" w:hAnsi="Times New Roman" w:cs="Times New Roman"/>
          <w:sz w:val="24"/>
          <w:szCs w:val="24"/>
          <w:lang w:eastAsia="en-GB"/>
        </w:rPr>
        <w:t>Molini</w:t>
      </w:r>
      <w:proofErr w:type="spellEnd"/>
      <w:r w:rsidRPr="00506A1F">
        <w:rPr>
          <w:rFonts w:ascii="Times New Roman" w:eastAsia="Times New Roman" w:hAnsi="Times New Roman" w:cs="Times New Roman"/>
          <w:sz w:val="24"/>
          <w:szCs w:val="24"/>
          <w:lang w:eastAsia="en-GB"/>
        </w:rPr>
        <w:t xml:space="preserve">, V., </w:t>
      </w:r>
      <w:proofErr w:type="spellStart"/>
      <w:r w:rsidRPr="00506A1F">
        <w:rPr>
          <w:rFonts w:ascii="Times New Roman" w:eastAsia="Times New Roman" w:hAnsi="Times New Roman" w:cs="Times New Roman"/>
          <w:sz w:val="24"/>
          <w:szCs w:val="24"/>
          <w:lang w:eastAsia="en-GB"/>
        </w:rPr>
        <w:t>Pavelesku</w:t>
      </w:r>
      <w:proofErr w:type="spellEnd"/>
      <w:r w:rsidRPr="00506A1F">
        <w:rPr>
          <w:rFonts w:ascii="Times New Roman" w:eastAsia="Times New Roman" w:hAnsi="Times New Roman" w:cs="Times New Roman"/>
          <w:sz w:val="24"/>
          <w:szCs w:val="24"/>
          <w:lang w:eastAsia="en-GB"/>
        </w:rPr>
        <w:t xml:space="preserve">, D., &amp; </w:t>
      </w:r>
      <w:proofErr w:type="spellStart"/>
      <w:r w:rsidRPr="00506A1F">
        <w:rPr>
          <w:rFonts w:ascii="Times New Roman" w:eastAsia="Times New Roman" w:hAnsi="Times New Roman" w:cs="Times New Roman"/>
          <w:sz w:val="24"/>
          <w:szCs w:val="24"/>
          <w:lang w:eastAsia="en-GB"/>
        </w:rPr>
        <w:t>Ranzani</w:t>
      </w:r>
      <w:proofErr w:type="spellEnd"/>
      <w:r w:rsidRPr="00506A1F">
        <w:rPr>
          <w:rFonts w:ascii="Times New Roman" w:eastAsia="Times New Roman" w:hAnsi="Times New Roman" w:cs="Times New Roman"/>
          <w:sz w:val="24"/>
          <w:szCs w:val="24"/>
          <w:lang w:eastAsia="en-GB"/>
        </w:rPr>
        <w:t xml:space="preserve">, M. (2016). Should I stay or should I go? Internal migration and household welfare in Ghana. In </w:t>
      </w:r>
      <w:r w:rsidRPr="00506A1F">
        <w:rPr>
          <w:rFonts w:ascii="Times New Roman" w:eastAsia="Times New Roman" w:hAnsi="Times New Roman" w:cs="Times New Roman"/>
          <w:i/>
          <w:iCs/>
          <w:sz w:val="24"/>
          <w:szCs w:val="24"/>
          <w:lang w:eastAsia="en-GB"/>
        </w:rPr>
        <w:t>World Bank, Washington, DC eBooks</w:t>
      </w:r>
      <w:r w:rsidRPr="00506A1F">
        <w:rPr>
          <w:rFonts w:ascii="Times New Roman" w:eastAsia="Times New Roman" w:hAnsi="Times New Roman" w:cs="Times New Roman"/>
          <w:sz w:val="24"/>
          <w:szCs w:val="24"/>
          <w:lang w:eastAsia="en-GB"/>
        </w:rPr>
        <w:t>. https://doi.org/10.1596/1813-9450-7752</w:t>
      </w:r>
    </w:p>
    <w:p w14:paraId="373F310A"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Potts, D. (2012). Challenging the Myths of Urban Dynamics in Sub-Saharan Africa: The Evidence from Nigeria. </w:t>
      </w:r>
      <w:r w:rsidRPr="00506A1F">
        <w:rPr>
          <w:rFonts w:ascii="Times New Roman" w:eastAsia="Times New Roman" w:hAnsi="Times New Roman" w:cs="Times New Roman"/>
          <w:i/>
          <w:iCs/>
          <w:sz w:val="24"/>
          <w:szCs w:val="24"/>
          <w:lang w:eastAsia="en-GB"/>
        </w:rPr>
        <w:t>World Development</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40</w:t>
      </w:r>
      <w:r w:rsidRPr="00506A1F">
        <w:rPr>
          <w:rFonts w:ascii="Times New Roman" w:eastAsia="Times New Roman" w:hAnsi="Times New Roman" w:cs="Times New Roman"/>
          <w:sz w:val="24"/>
          <w:szCs w:val="24"/>
          <w:lang w:eastAsia="en-GB"/>
        </w:rPr>
        <w:t>(7), 1382–1393. https://doi.org/10.1016/j.worlddev.2011.12.004</w:t>
      </w:r>
    </w:p>
    <w:p w14:paraId="0E490BE0" w14:textId="77777777" w:rsidR="00643122" w:rsidRPr="00506A1F" w:rsidRDefault="00643122" w:rsidP="00643122">
      <w:pPr>
        <w:spacing w:after="0" w:line="240" w:lineRule="auto"/>
        <w:ind w:left="720" w:hanging="720"/>
        <w:jc w:val="both"/>
        <w:rPr>
          <w:rFonts w:ascii="Times New Roman" w:hAnsi="Times New Roman" w:cs="Times New Roman"/>
          <w:sz w:val="24"/>
          <w:szCs w:val="24"/>
        </w:rPr>
      </w:pPr>
      <w:proofErr w:type="spellStart"/>
      <w:r w:rsidRPr="00506A1F">
        <w:rPr>
          <w:rFonts w:ascii="Times New Roman" w:hAnsi="Times New Roman" w:cs="Times New Roman"/>
          <w:sz w:val="24"/>
          <w:szCs w:val="24"/>
        </w:rPr>
        <w:t>Skeldon</w:t>
      </w:r>
      <w:proofErr w:type="spellEnd"/>
      <w:r w:rsidRPr="00506A1F">
        <w:rPr>
          <w:rFonts w:ascii="Times New Roman" w:hAnsi="Times New Roman" w:cs="Times New Roman"/>
          <w:sz w:val="24"/>
          <w:szCs w:val="24"/>
        </w:rPr>
        <w:t>, R. (2018). International Migration, Internal Migration, Mobility and Urbanization: Towards More Integrated Approaches. No. 53, Migration Research Series. International Organization for Migration. https://publications.iom.int/books/mrs-no-53-international-migration-internal migration-mobility-and-urbanization-towards-more.</w:t>
      </w:r>
    </w:p>
    <w:p w14:paraId="23594F8B" w14:textId="77777777" w:rsidR="00643122" w:rsidRPr="00506A1F" w:rsidRDefault="00643122" w:rsidP="00643122">
      <w:pPr>
        <w:spacing w:after="0" w:line="240" w:lineRule="auto"/>
        <w:ind w:left="720" w:hanging="720"/>
        <w:jc w:val="both"/>
        <w:rPr>
          <w:rFonts w:ascii="Times New Roman" w:hAnsi="Times New Roman" w:cs="Times New Roman"/>
          <w:sz w:val="24"/>
          <w:szCs w:val="24"/>
        </w:rPr>
      </w:pPr>
      <w:r w:rsidRPr="00506A1F">
        <w:rPr>
          <w:rFonts w:ascii="Times New Roman" w:hAnsi="Times New Roman" w:cs="Times New Roman"/>
          <w:sz w:val="24"/>
          <w:szCs w:val="24"/>
        </w:rPr>
        <w:t xml:space="preserve">Smith, L., &amp; J. </w:t>
      </w:r>
      <w:proofErr w:type="spellStart"/>
      <w:r w:rsidRPr="00506A1F">
        <w:rPr>
          <w:rFonts w:ascii="Times New Roman" w:hAnsi="Times New Roman" w:cs="Times New Roman"/>
          <w:sz w:val="24"/>
          <w:szCs w:val="24"/>
        </w:rPr>
        <w:t>Schapendonk</w:t>
      </w:r>
      <w:proofErr w:type="spellEnd"/>
      <w:r w:rsidRPr="00506A1F">
        <w:rPr>
          <w:rFonts w:ascii="Times New Roman" w:hAnsi="Times New Roman" w:cs="Times New Roman"/>
          <w:sz w:val="24"/>
          <w:szCs w:val="24"/>
        </w:rPr>
        <w:t>. (2018). “Whose Agenda? Bottom up Positionalities of West African Migrants in the Framework of European Union Migration Management.” African Human Mobility Review 4: 1175–1204.</w:t>
      </w:r>
    </w:p>
    <w:p w14:paraId="344D3FB1"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Sue, C. A., </w:t>
      </w:r>
      <w:proofErr w:type="spellStart"/>
      <w:r w:rsidRPr="00506A1F">
        <w:rPr>
          <w:rFonts w:ascii="Times New Roman" w:eastAsia="Times New Roman" w:hAnsi="Times New Roman" w:cs="Times New Roman"/>
          <w:sz w:val="24"/>
          <w:szCs w:val="24"/>
          <w:lang w:eastAsia="en-GB"/>
        </w:rPr>
        <w:t>Riosmena</w:t>
      </w:r>
      <w:proofErr w:type="spellEnd"/>
      <w:r w:rsidRPr="00506A1F">
        <w:rPr>
          <w:rFonts w:ascii="Times New Roman" w:eastAsia="Times New Roman" w:hAnsi="Times New Roman" w:cs="Times New Roman"/>
          <w:sz w:val="24"/>
          <w:szCs w:val="24"/>
          <w:lang w:eastAsia="en-GB"/>
        </w:rPr>
        <w:t xml:space="preserve">, F., &amp; </w:t>
      </w:r>
      <w:proofErr w:type="spellStart"/>
      <w:r w:rsidRPr="00506A1F">
        <w:rPr>
          <w:rFonts w:ascii="Times New Roman" w:eastAsia="Times New Roman" w:hAnsi="Times New Roman" w:cs="Times New Roman"/>
          <w:sz w:val="24"/>
          <w:szCs w:val="24"/>
          <w:lang w:eastAsia="en-GB"/>
        </w:rPr>
        <w:t>LePree</w:t>
      </w:r>
      <w:proofErr w:type="spellEnd"/>
      <w:r w:rsidRPr="00506A1F">
        <w:rPr>
          <w:rFonts w:ascii="Times New Roman" w:eastAsia="Times New Roman" w:hAnsi="Times New Roman" w:cs="Times New Roman"/>
          <w:sz w:val="24"/>
          <w:szCs w:val="24"/>
          <w:lang w:eastAsia="en-GB"/>
        </w:rPr>
        <w:t xml:space="preserve">, J. (2018). The influence of social networks, social capital, and the ethnic community on the U.S. destination choices of Mexican migrant men. </w:t>
      </w:r>
      <w:r w:rsidRPr="00506A1F">
        <w:rPr>
          <w:rFonts w:ascii="Times New Roman" w:eastAsia="Times New Roman" w:hAnsi="Times New Roman" w:cs="Times New Roman"/>
          <w:i/>
          <w:iCs/>
          <w:sz w:val="24"/>
          <w:szCs w:val="24"/>
          <w:lang w:eastAsia="en-GB"/>
        </w:rPr>
        <w:t>Journal of Ethnic and Migration Studies</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45</w:t>
      </w:r>
      <w:r w:rsidRPr="00506A1F">
        <w:rPr>
          <w:rFonts w:ascii="Times New Roman" w:eastAsia="Times New Roman" w:hAnsi="Times New Roman" w:cs="Times New Roman"/>
          <w:sz w:val="24"/>
          <w:szCs w:val="24"/>
          <w:lang w:eastAsia="en-GB"/>
        </w:rPr>
        <w:t>(13), 2468–2488. https://doi.org/10.1080/1369183x.2018.1447364</w:t>
      </w:r>
    </w:p>
    <w:p w14:paraId="12914BFC"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proofErr w:type="spellStart"/>
      <w:r w:rsidRPr="00506A1F">
        <w:rPr>
          <w:rFonts w:ascii="Times New Roman" w:eastAsia="Times New Roman" w:hAnsi="Times New Roman" w:cs="Times New Roman"/>
          <w:sz w:val="24"/>
          <w:szCs w:val="24"/>
          <w:lang w:eastAsia="en-GB"/>
        </w:rPr>
        <w:t>Turolla</w:t>
      </w:r>
      <w:proofErr w:type="spellEnd"/>
      <w:r w:rsidRPr="00506A1F">
        <w:rPr>
          <w:rFonts w:ascii="Times New Roman" w:eastAsia="Times New Roman" w:hAnsi="Times New Roman" w:cs="Times New Roman"/>
          <w:sz w:val="24"/>
          <w:szCs w:val="24"/>
          <w:lang w:eastAsia="en-GB"/>
        </w:rPr>
        <w:t xml:space="preserve">, M., &amp; Hoffmann, L. (2023). “The cake is in Accra”: a case study on internal migration in Ghana. </w:t>
      </w:r>
      <w:r w:rsidRPr="00506A1F">
        <w:rPr>
          <w:rFonts w:ascii="Times New Roman" w:eastAsia="Times New Roman" w:hAnsi="Times New Roman" w:cs="Times New Roman"/>
          <w:i/>
          <w:iCs/>
          <w:sz w:val="24"/>
          <w:szCs w:val="24"/>
          <w:lang w:eastAsia="en-GB"/>
        </w:rPr>
        <w:t xml:space="preserve">Canadian Journal of African Studies / Revue Canadienne Des Études </w:t>
      </w:r>
      <w:proofErr w:type="spellStart"/>
      <w:r w:rsidRPr="00506A1F">
        <w:rPr>
          <w:rFonts w:ascii="Times New Roman" w:eastAsia="Times New Roman" w:hAnsi="Times New Roman" w:cs="Times New Roman"/>
          <w:i/>
          <w:iCs/>
          <w:sz w:val="24"/>
          <w:szCs w:val="24"/>
          <w:lang w:eastAsia="en-GB"/>
        </w:rPr>
        <w:t>Africaines</w:t>
      </w:r>
      <w:proofErr w:type="spellEnd"/>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57</w:t>
      </w:r>
      <w:r w:rsidRPr="00506A1F">
        <w:rPr>
          <w:rFonts w:ascii="Times New Roman" w:eastAsia="Times New Roman" w:hAnsi="Times New Roman" w:cs="Times New Roman"/>
          <w:sz w:val="24"/>
          <w:szCs w:val="24"/>
          <w:lang w:eastAsia="en-GB"/>
        </w:rPr>
        <w:t>(3), 645–666. https://doi.org/10.1080/00083968.2023.2230325</w:t>
      </w:r>
    </w:p>
    <w:p w14:paraId="6B1CBE7D"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lastRenderedPageBreak/>
        <w:t xml:space="preserve">Van </w:t>
      </w:r>
      <w:proofErr w:type="spellStart"/>
      <w:r w:rsidRPr="00506A1F">
        <w:rPr>
          <w:rFonts w:ascii="Times New Roman" w:eastAsia="Times New Roman" w:hAnsi="Times New Roman" w:cs="Times New Roman"/>
          <w:sz w:val="24"/>
          <w:szCs w:val="24"/>
          <w:lang w:eastAsia="en-GB"/>
        </w:rPr>
        <w:t>Geel</w:t>
      </w:r>
      <w:proofErr w:type="spellEnd"/>
      <w:r w:rsidRPr="00506A1F">
        <w:rPr>
          <w:rFonts w:ascii="Times New Roman" w:eastAsia="Times New Roman" w:hAnsi="Times New Roman" w:cs="Times New Roman"/>
          <w:sz w:val="24"/>
          <w:szCs w:val="24"/>
          <w:lang w:eastAsia="en-GB"/>
        </w:rPr>
        <w:t xml:space="preserve">, J., &amp; </w:t>
      </w:r>
      <w:proofErr w:type="spellStart"/>
      <w:r w:rsidRPr="00506A1F">
        <w:rPr>
          <w:rFonts w:ascii="Times New Roman" w:eastAsia="Times New Roman" w:hAnsi="Times New Roman" w:cs="Times New Roman"/>
          <w:sz w:val="24"/>
          <w:szCs w:val="24"/>
          <w:lang w:eastAsia="en-GB"/>
        </w:rPr>
        <w:t>Mazzucato</w:t>
      </w:r>
      <w:proofErr w:type="spellEnd"/>
      <w:r w:rsidRPr="00506A1F">
        <w:rPr>
          <w:rFonts w:ascii="Times New Roman" w:eastAsia="Times New Roman" w:hAnsi="Times New Roman" w:cs="Times New Roman"/>
          <w:sz w:val="24"/>
          <w:szCs w:val="24"/>
          <w:lang w:eastAsia="en-GB"/>
        </w:rPr>
        <w:t xml:space="preserve">, V. (2017). Conceptualising youth mobility trajectories: thinking beyond conventional categories. </w:t>
      </w:r>
      <w:r w:rsidRPr="00506A1F">
        <w:rPr>
          <w:rFonts w:ascii="Times New Roman" w:eastAsia="Times New Roman" w:hAnsi="Times New Roman" w:cs="Times New Roman"/>
          <w:i/>
          <w:iCs/>
          <w:sz w:val="24"/>
          <w:szCs w:val="24"/>
          <w:lang w:eastAsia="en-GB"/>
        </w:rPr>
        <w:t>Journal of Ethnic and Migration Studies</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44</w:t>
      </w:r>
      <w:r w:rsidRPr="00506A1F">
        <w:rPr>
          <w:rFonts w:ascii="Times New Roman" w:eastAsia="Times New Roman" w:hAnsi="Times New Roman" w:cs="Times New Roman"/>
          <w:sz w:val="24"/>
          <w:szCs w:val="24"/>
          <w:lang w:eastAsia="en-GB"/>
        </w:rPr>
        <w:t>(13), 2144–2162. https://doi.org/10.1080/1369183x.2017.1409107</w:t>
      </w:r>
    </w:p>
    <w:p w14:paraId="48C4A73D" w14:textId="77777777" w:rsidR="00643122" w:rsidRPr="00506A1F" w:rsidRDefault="00643122" w:rsidP="00643122">
      <w:pPr>
        <w:spacing w:after="0" w:line="240" w:lineRule="auto"/>
        <w:ind w:left="720" w:hanging="720"/>
        <w:jc w:val="both"/>
        <w:rPr>
          <w:rFonts w:ascii="Times New Roman" w:eastAsia="Times New Roman" w:hAnsi="Times New Roman" w:cs="Times New Roman"/>
          <w:sz w:val="24"/>
          <w:szCs w:val="24"/>
          <w:lang w:eastAsia="en-GB"/>
        </w:rPr>
      </w:pPr>
      <w:r w:rsidRPr="00506A1F">
        <w:rPr>
          <w:rFonts w:ascii="Times New Roman" w:eastAsia="Times New Roman" w:hAnsi="Times New Roman" w:cs="Times New Roman"/>
          <w:sz w:val="24"/>
          <w:szCs w:val="24"/>
          <w:lang w:eastAsia="en-GB"/>
        </w:rPr>
        <w:t xml:space="preserve">Yahaya, M. M. (2021). Internal migration in Northern Ghana: understanding the integrative challenges of migrants in Tamale Metropolis. </w:t>
      </w:r>
      <w:r w:rsidRPr="00506A1F">
        <w:rPr>
          <w:rFonts w:ascii="Times New Roman" w:eastAsia="Times New Roman" w:hAnsi="Times New Roman" w:cs="Times New Roman"/>
          <w:i/>
          <w:iCs/>
          <w:sz w:val="24"/>
          <w:szCs w:val="24"/>
          <w:lang w:eastAsia="en-GB"/>
        </w:rPr>
        <w:t>Journal of Social Humanity and Education</w:t>
      </w:r>
      <w:r w:rsidRPr="00506A1F">
        <w:rPr>
          <w:rFonts w:ascii="Times New Roman" w:eastAsia="Times New Roman" w:hAnsi="Times New Roman" w:cs="Times New Roman"/>
          <w:sz w:val="24"/>
          <w:szCs w:val="24"/>
          <w:lang w:eastAsia="en-GB"/>
        </w:rPr>
        <w:t xml:space="preserve">, </w:t>
      </w:r>
      <w:r w:rsidRPr="00506A1F">
        <w:rPr>
          <w:rFonts w:ascii="Times New Roman" w:eastAsia="Times New Roman" w:hAnsi="Times New Roman" w:cs="Times New Roman"/>
          <w:i/>
          <w:iCs/>
          <w:sz w:val="24"/>
          <w:szCs w:val="24"/>
          <w:lang w:eastAsia="en-GB"/>
        </w:rPr>
        <w:t>1</w:t>
      </w:r>
      <w:r w:rsidRPr="00506A1F">
        <w:rPr>
          <w:rFonts w:ascii="Times New Roman" w:eastAsia="Times New Roman" w:hAnsi="Times New Roman" w:cs="Times New Roman"/>
          <w:sz w:val="24"/>
          <w:szCs w:val="24"/>
          <w:lang w:eastAsia="en-GB"/>
        </w:rPr>
        <w:t>(3), 227–240. https://doi.org/10.35912/jshe.v1i3.548</w:t>
      </w:r>
    </w:p>
    <w:p w14:paraId="3B50A34E"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1F95C081"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4F06CE2F"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5320B930"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296D57A8"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62C88D1D"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42DA7D82"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530DB440"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4FC8D4CA"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6698258B"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75E52F5E"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74571C3C"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4CE32A00"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41CF13BF"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403566BF"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5BB3777D"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0EFBE8E7"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7122AE5F"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5A886527"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3D9D5FB6"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596D9B16"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5CE39041"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2121F1B8"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2E42ED19"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588E95F9"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711C4CA4"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65B531F4"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734A3993"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018FB7BD"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0188808A"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6CB7EE6C"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674284BA"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7DEABCD7"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315B8C2D"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201D6ECB"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2430306C"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67BE6E6E"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0F9F71F1"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72E2E751"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05D0F42F"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3C3455F6"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3ED2A29F" w14:textId="77777777" w:rsidR="00643122" w:rsidRPr="00506A1F" w:rsidRDefault="00643122" w:rsidP="00643122">
      <w:pPr>
        <w:spacing w:before="100" w:beforeAutospacing="1" w:after="100" w:afterAutospacing="1" w:line="240" w:lineRule="auto"/>
        <w:jc w:val="both"/>
        <w:rPr>
          <w:rFonts w:ascii="Times New Roman" w:eastAsia="Times New Roman" w:hAnsi="Times New Roman" w:cs="Times New Roman"/>
          <w:sz w:val="24"/>
          <w:szCs w:val="24"/>
        </w:rPr>
      </w:pPr>
    </w:p>
    <w:p w14:paraId="57F4D542" w14:textId="77777777" w:rsidR="00643122" w:rsidRPr="00506A1F" w:rsidRDefault="00643122" w:rsidP="00643122">
      <w:pPr>
        <w:spacing w:after="0" w:line="240" w:lineRule="auto"/>
        <w:rPr>
          <w:rFonts w:ascii="Times New Roman" w:hAnsi="Times New Roman" w:cs="Times New Roman"/>
          <w:sz w:val="24"/>
          <w:szCs w:val="24"/>
        </w:rPr>
      </w:pPr>
    </w:p>
    <w:p w14:paraId="66A61E10" w14:textId="77777777" w:rsidR="00643122" w:rsidRPr="00506A1F" w:rsidRDefault="00643122" w:rsidP="00643122">
      <w:pPr>
        <w:spacing w:after="0" w:line="240" w:lineRule="auto"/>
        <w:jc w:val="both"/>
        <w:rPr>
          <w:rFonts w:ascii="Times New Roman" w:eastAsia="Times New Roman" w:hAnsi="Times New Roman" w:cs="Times New Roman"/>
          <w:sz w:val="24"/>
          <w:szCs w:val="24"/>
          <w:lang w:val="en-US"/>
        </w:rPr>
      </w:pPr>
    </w:p>
    <w:p w14:paraId="0DDC4AE5" w14:textId="77777777" w:rsidR="00643122" w:rsidRDefault="00643122" w:rsidP="00643122">
      <w:pPr>
        <w:spacing w:line="240" w:lineRule="auto"/>
      </w:pPr>
    </w:p>
    <w:p w14:paraId="724D1876" w14:textId="77777777" w:rsidR="007146E7" w:rsidRDefault="007146E7"/>
    <w:sectPr w:rsidR="007146E7" w:rsidSect="0064312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32773" w14:textId="77777777" w:rsidR="00E166A5" w:rsidRDefault="00E166A5">
      <w:pPr>
        <w:spacing w:after="0" w:line="240" w:lineRule="auto"/>
      </w:pPr>
      <w:r>
        <w:separator/>
      </w:r>
    </w:p>
  </w:endnote>
  <w:endnote w:type="continuationSeparator" w:id="0">
    <w:p w14:paraId="7F9792C9" w14:textId="77777777" w:rsidR="00E166A5" w:rsidRDefault="00E1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469532"/>
      <w:docPartObj>
        <w:docPartGallery w:val="Page Numbers (Bottom of Page)"/>
        <w:docPartUnique/>
      </w:docPartObj>
    </w:sdtPr>
    <w:sdtEndPr>
      <w:rPr>
        <w:noProof/>
      </w:rPr>
    </w:sdtEndPr>
    <w:sdtContent>
      <w:p w14:paraId="5731E910" w14:textId="390D161A" w:rsidR="00643122" w:rsidRDefault="00643122">
        <w:pPr>
          <w:pStyle w:val="Footer"/>
          <w:jc w:val="center"/>
        </w:pPr>
        <w:r>
          <w:fldChar w:fldCharType="begin"/>
        </w:r>
        <w:r>
          <w:instrText xml:space="preserve"> PAGE   \* MERGEFORMAT </w:instrText>
        </w:r>
        <w:r>
          <w:fldChar w:fldCharType="separate"/>
        </w:r>
        <w:r w:rsidR="00B22E97">
          <w:rPr>
            <w:noProof/>
          </w:rPr>
          <w:t>1</w:t>
        </w:r>
        <w:r>
          <w:rPr>
            <w:noProof/>
          </w:rPr>
          <w:fldChar w:fldCharType="end"/>
        </w:r>
      </w:p>
    </w:sdtContent>
  </w:sdt>
  <w:p w14:paraId="30C6FBA8" w14:textId="77777777" w:rsidR="00643122" w:rsidRDefault="00643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722ED" w14:textId="77777777" w:rsidR="00E166A5" w:rsidRDefault="00E166A5">
      <w:pPr>
        <w:spacing w:after="0" w:line="240" w:lineRule="auto"/>
      </w:pPr>
      <w:r>
        <w:separator/>
      </w:r>
    </w:p>
  </w:footnote>
  <w:footnote w:type="continuationSeparator" w:id="0">
    <w:p w14:paraId="72E4DD17" w14:textId="77777777" w:rsidR="00E166A5" w:rsidRDefault="00E166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22"/>
    <w:rsid w:val="00255D85"/>
    <w:rsid w:val="00297F0A"/>
    <w:rsid w:val="002F2D58"/>
    <w:rsid w:val="00500849"/>
    <w:rsid w:val="00643122"/>
    <w:rsid w:val="006471E8"/>
    <w:rsid w:val="007146E7"/>
    <w:rsid w:val="007327D7"/>
    <w:rsid w:val="00735503"/>
    <w:rsid w:val="008A7785"/>
    <w:rsid w:val="00B22E97"/>
    <w:rsid w:val="00B27A17"/>
    <w:rsid w:val="00B86E1E"/>
    <w:rsid w:val="00BD0114"/>
    <w:rsid w:val="00C05385"/>
    <w:rsid w:val="00C378A3"/>
    <w:rsid w:val="00C72A41"/>
    <w:rsid w:val="00E166A5"/>
    <w:rsid w:val="00EC3CD4"/>
    <w:rsid w:val="00EC5EA3"/>
    <w:rsid w:val="00FA0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20C6"/>
  <w15:chartTrackingRefBased/>
  <w15:docId w15:val="{1DBE8BC1-7186-43C9-9545-A8219D42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122"/>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64312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4312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43122"/>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43122"/>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43122"/>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43122"/>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43122"/>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43122"/>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43122"/>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1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31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31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31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31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3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122"/>
    <w:rPr>
      <w:rFonts w:eastAsiaTheme="majorEastAsia" w:cstheme="majorBidi"/>
      <w:color w:val="272727" w:themeColor="text1" w:themeTint="D8"/>
    </w:rPr>
  </w:style>
  <w:style w:type="paragraph" w:styleId="Title">
    <w:name w:val="Title"/>
    <w:basedOn w:val="Normal"/>
    <w:next w:val="Normal"/>
    <w:link w:val="TitleChar"/>
    <w:uiPriority w:val="10"/>
    <w:qFormat/>
    <w:rsid w:val="0064312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43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122"/>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43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122"/>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43122"/>
    <w:rPr>
      <w:i/>
      <w:iCs/>
      <w:color w:val="404040" w:themeColor="text1" w:themeTint="BF"/>
    </w:rPr>
  </w:style>
  <w:style w:type="paragraph" w:styleId="ListParagraph">
    <w:name w:val="List Paragraph"/>
    <w:basedOn w:val="Normal"/>
    <w:uiPriority w:val="34"/>
    <w:qFormat/>
    <w:rsid w:val="00643122"/>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643122"/>
    <w:rPr>
      <w:i/>
      <w:iCs/>
      <w:color w:val="2F5496" w:themeColor="accent1" w:themeShade="BF"/>
    </w:rPr>
  </w:style>
  <w:style w:type="paragraph" w:styleId="IntenseQuote">
    <w:name w:val="Intense Quote"/>
    <w:basedOn w:val="Normal"/>
    <w:next w:val="Normal"/>
    <w:link w:val="IntenseQuoteChar"/>
    <w:uiPriority w:val="30"/>
    <w:qFormat/>
    <w:rsid w:val="0064312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43122"/>
    <w:rPr>
      <w:i/>
      <w:iCs/>
      <w:color w:val="2F5496" w:themeColor="accent1" w:themeShade="BF"/>
    </w:rPr>
  </w:style>
  <w:style w:type="character" w:styleId="IntenseReference">
    <w:name w:val="Intense Reference"/>
    <w:basedOn w:val="DefaultParagraphFont"/>
    <w:uiPriority w:val="32"/>
    <w:qFormat/>
    <w:rsid w:val="00643122"/>
    <w:rPr>
      <w:b/>
      <w:bCs/>
      <w:smallCaps/>
      <w:color w:val="2F5496" w:themeColor="accent1" w:themeShade="BF"/>
      <w:spacing w:val="5"/>
    </w:rPr>
  </w:style>
  <w:style w:type="table" w:styleId="TableGrid">
    <w:name w:val="Table Grid"/>
    <w:basedOn w:val="TableNormal"/>
    <w:uiPriority w:val="39"/>
    <w:rsid w:val="0064312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4312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43122"/>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43122"/>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ublications.iom.int/books/migration-ghana-country-profile-20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manticscholar.org/paper/Drivers-of-Migration-a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5168</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SDI 1183</cp:lastModifiedBy>
  <cp:revision>8</cp:revision>
  <dcterms:created xsi:type="dcterms:W3CDTF">2025-11-02T21:53:00Z</dcterms:created>
  <dcterms:modified xsi:type="dcterms:W3CDTF">2025-11-05T07:19:00Z</dcterms:modified>
</cp:coreProperties>
</file>