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A3E" w:rsidRDefault="00C91ED2">
      <w:pPr>
        <w:spacing w:after="0"/>
        <w:jc w:val="center"/>
        <w:rPr>
          <w:rFonts w:ascii="Times New Roman" w:hAnsi="Times New Roman" w:cs="Times New Roman"/>
          <w:b/>
          <w:bCs/>
        </w:rPr>
      </w:pPr>
      <w:r>
        <w:rPr>
          <w:rFonts w:ascii="Times New Roman" w:hAnsi="Times New Roman" w:cs="Times New Roman"/>
          <w:b/>
          <w:bCs/>
        </w:rPr>
        <w:t>The Influence of Peer Review on Project Completion Among Undergraduate Final Year Students in The Faculty of Education of The University of Bamenda</w:t>
      </w:r>
    </w:p>
    <w:p w:rsidR="00BC2A3E" w:rsidRDefault="00BC2A3E">
      <w:pPr>
        <w:spacing w:after="0"/>
        <w:jc w:val="center"/>
        <w:rPr>
          <w:rFonts w:ascii="Times New Roman" w:hAnsi="Times New Roman" w:cs="Times New Roman"/>
        </w:rPr>
      </w:pPr>
    </w:p>
    <w:p w:rsidR="00BC2A3E" w:rsidRDefault="00BC2A3E">
      <w:pPr>
        <w:spacing w:after="0"/>
        <w:jc w:val="center"/>
        <w:rPr>
          <w:rFonts w:ascii="Times New Roman" w:hAnsi="Times New Roman" w:cs="Times New Roman"/>
          <w:color w:val="000000"/>
        </w:rPr>
      </w:pPr>
    </w:p>
    <w:p w:rsidR="00BC2A3E" w:rsidRDefault="002B6449">
      <w:pPr>
        <w:spacing w:after="0" w:line="360" w:lineRule="auto"/>
        <w:jc w:val="both"/>
        <w:rPr>
          <w:rFonts w:ascii="Times New Roman" w:hAnsi="Times New Roman" w:cs="Times New Roman"/>
          <w:b/>
          <w:bCs/>
        </w:rPr>
      </w:pPr>
      <w:r>
        <w:rPr>
          <w:rFonts w:ascii="Times New Roman" w:hAnsi="Times New Roman" w:cs="Times New Roman"/>
          <w:b/>
          <w:bCs/>
        </w:rPr>
        <w:t>Abstract</w:t>
      </w:r>
    </w:p>
    <w:p w:rsidR="00BC2A3E" w:rsidRDefault="002B6449">
      <w:pPr>
        <w:spacing w:after="0" w:line="360" w:lineRule="auto"/>
        <w:jc w:val="both"/>
        <w:rPr>
          <w:rFonts w:ascii="Times New Roman" w:hAnsi="Times New Roman" w:cs="Times New Roman"/>
          <w:lang w:val="en-GB"/>
        </w:rPr>
      </w:pPr>
      <w:r>
        <w:rPr>
          <w:rFonts w:ascii="Times New Roman" w:eastAsia="SimSun" w:hAnsi="Times New Roman" w:cs="Times New Roman"/>
          <w:lang w:eastAsia="zh-CN"/>
        </w:rPr>
        <w:t xml:space="preserve">This study examined the influence of peer review on project completion among final year undergraduate students in the faculty of Education of the University of Bamenda, Cameroon. Specifically, it looked at how peer collaboration and peer feedback influences students’ project completion. The study adopted a cross-sectional descriptive research design, and used purposive sampling to select 108 final year undergraduate students from the Faculty of Education. A closed-ended questionnaire was used with an internal consistency of 0.81. Data was analyzed descriptively and inferentially and a simple linear regression was used to verify null hypotheses. </w:t>
      </w:r>
      <w:r>
        <w:rPr>
          <w:rFonts w:ascii="Times New Roman" w:hAnsi="Times New Roman" w:cs="Times New Roman"/>
        </w:rPr>
        <w:t xml:space="preserve">Firstly, the study found that peer collaboration had the highest influence (R = 0.724), explaining 52.4% of project completion variance, with regression analyses confirming its significant predictive power (p &lt; 0.05) while peer feedback showed a moderate positive correlation with project completion (R = 0.548), explaining 30% of the variance. These findings underscore the critical role of structured peer review particularly collaborative and feedback activities in enhancing project completion among final year undergraduate students. </w:t>
      </w:r>
      <w:r>
        <w:rPr>
          <w:rFonts w:ascii="Times New Roman" w:eastAsia="SimSun" w:hAnsi="Times New Roman" w:cs="Times New Roman"/>
          <w:lang w:eastAsia="zh-CN"/>
        </w:rPr>
        <w:t xml:space="preserve">The study concluded that </w:t>
      </w:r>
      <w:r>
        <w:rPr>
          <w:rFonts w:ascii="Times New Roman" w:hAnsi="Times New Roman" w:cs="Times New Roman"/>
          <w:color w:val="000000"/>
        </w:rPr>
        <w:t>that peer review practices significantly contribute to project completion among undergraduate final year students in the faculty of Education of the University of Bamenda</w:t>
      </w:r>
      <w:r>
        <w:rPr>
          <w:rFonts w:ascii="Times New Roman" w:eastAsia="SimSun" w:hAnsi="Times New Roman" w:cs="Times New Roman"/>
          <w:lang w:eastAsia="zh-CN"/>
        </w:rPr>
        <w:t xml:space="preserve">. Based on findings </w:t>
      </w:r>
      <w:r>
        <w:rPr>
          <w:rFonts w:ascii="Times New Roman" w:hAnsi="Times New Roman" w:cs="Times New Roman"/>
          <w:color w:val="000000"/>
        </w:rPr>
        <w:t xml:space="preserve">the study strongly recommended that </w:t>
      </w:r>
      <w:r>
        <w:rPr>
          <w:rFonts w:ascii="Times New Roman" w:hAnsi="Times New Roman" w:cs="Times New Roman"/>
          <w:lang w:val="en-GB"/>
        </w:rPr>
        <w:t>project supervisors should encourage peer review practices among supervisees during research project writing specifically promoting feedback and collaborative practices. Students on their part should incorporate collaborative elements like joint brainstorming, sharing information links, and proofreading among themselves as they sail through the process of project writing.</w:t>
      </w:r>
    </w:p>
    <w:p w:rsidR="00BC2A3E" w:rsidRDefault="002B6449">
      <w:pPr>
        <w:spacing w:after="0" w:line="240" w:lineRule="auto"/>
        <w:jc w:val="both"/>
        <w:rPr>
          <w:rFonts w:ascii="Times New Roman" w:hAnsi="Times New Roman" w:cs="Times New Roman"/>
          <w:b/>
          <w:color w:val="000000"/>
        </w:rPr>
      </w:pPr>
      <w:r>
        <w:rPr>
          <w:rFonts w:ascii="Times New Roman" w:hAnsi="Times New Roman" w:cs="Times New Roman"/>
          <w:b/>
          <w:bCs/>
          <w:color w:val="000000"/>
        </w:rPr>
        <w:t>Key Words:</w:t>
      </w:r>
      <w:r>
        <w:rPr>
          <w:rFonts w:ascii="Times New Roman" w:hAnsi="Times New Roman" w:cs="Times New Roman"/>
          <w:color w:val="000000"/>
        </w:rPr>
        <w:t xml:space="preserve"> </w:t>
      </w:r>
      <w:r w:rsidRPr="00C91ED2">
        <w:rPr>
          <w:rFonts w:ascii="Times New Roman" w:hAnsi="Times New Roman" w:cs="Times New Roman"/>
          <w:i/>
          <w:iCs/>
          <w:color w:val="000000"/>
        </w:rPr>
        <w:t>Peer review, Peer Collaboration, Peer Feedback, Project Completion</w:t>
      </w:r>
    </w:p>
    <w:p w:rsidR="00BC2A3E" w:rsidRDefault="00BC2A3E">
      <w:pPr>
        <w:spacing w:after="0" w:line="360" w:lineRule="auto"/>
        <w:jc w:val="both"/>
        <w:rPr>
          <w:rFonts w:ascii="Times New Roman" w:hAnsi="Times New Roman" w:cs="Times New Roman"/>
          <w:b/>
          <w:bCs/>
        </w:rPr>
      </w:pPr>
    </w:p>
    <w:p w:rsidR="00BC2A3E" w:rsidRDefault="00BC2A3E">
      <w:pPr>
        <w:spacing w:after="0" w:line="360" w:lineRule="auto"/>
        <w:jc w:val="both"/>
        <w:rPr>
          <w:rFonts w:ascii="Times New Roman" w:hAnsi="Times New Roman" w:cs="Times New Roman"/>
          <w:b/>
          <w:bCs/>
        </w:rPr>
      </w:pPr>
    </w:p>
    <w:p w:rsidR="00BC2A3E" w:rsidRDefault="00BC2A3E">
      <w:pPr>
        <w:spacing w:after="0" w:line="360" w:lineRule="auto"/>
        <w:jc w:val="both"/>
        <w:rPr>
          <w:rFonts w:ascii="Times New Roman" w:hAnsi="Times New Roman" w:cs="Times New Roman"/>
          <w:b/>
          <w:bCs/>
        </w:rPr>
      </w:pPr>
    </w:p>
    <w:p w:rsidR="00BC2A3E" w:rsidRDefault="00BC2A3E">
      <w:pPr>
        <w:spacing w:after="0" w:line="360" w:lineRule="auto"/>
        <w:jc w:val="both"/>
        <w:rPr>
          <w:rFonts w:ascii="Times New Roman" w:hAnsi="Times New Roman" w:cs="Times New Roman"/>
          <w:b/>
          <w:bCs/>
        </w:rPr>
      </w:pPr>
    </w:p>
    <w:p w:rsidR="00BC2A3E" w:rsidRDefault="00BC2A3E">
      <w:pPr>
        <w:spacing w:after="0" w:line="360" w:lineRule="auto"/>
        <w:jc w:val="both"/>
        <w:rPr>
          <w:rFonts w:ascii="Times New Roman" w:hAnsi="Times New Roman" w:cs="Times New Roman"/>
          <w:b/>
          <w:bCs/>
        </w:rPr>
      </w:pPr>
    </w:p>
    <w:p w:rsidR="00BC2A3E" w:rsidRDefault="00BC2A3E">
      <w:pPr>
        <w:spacing w:after="0" w:line="360" w:lineRule="auto"/>
        <w:jc w:val="both"/>
        <w:rPr>
          <w:rFonts w:ascii="Times New Roman" w:hAnsi="Times New Roman" w:cs="Times New Roman"/>
          <w:b/>
          <w:bCs/>
        </w:rPr>
      </w:pPr>
    </w:p>
    <w:p w:rsidR="00BC2A3E" w:rsidRDefault="002B6449">
      <w:pPr>
        <w:spacing w:after="0" w:line="360" w:lineRule="auto"/>
        <w:jc w:val="both"/>
        <w:rPr>
          <w:rFonts w:ascii="Times New Roman" w:hAnsi="Times New Roman" w:cs="Times New Roman"/>
          <w:b/>
          <w:bCs/>
        </w:rPr>
      </w:pPr>
      <w:r>
        <w:rPr>
          <w:rFonts w:ascii="Times New Roman" w:hAnsi="Times New Roman" w:cs="Times New Roman"/>
          <w:b/>
          <w:bCs/>
        </w:rPr>
        <w:lastRenderedPageBreak/>
        <w:t>Introduction</w:t>
      </w:r>
    </w:p>
    <w:p w:rsidR="00BC2A3E" w:rsidRDefault="002B6449">
      <w:pPr>
        <w:spacing w:after="0" w:line="360" w:lineRule="auto"/>
        <w:jc w:val="both"/>
        <w:rPr>
          <w:rFonts w:ascii="Times New Roman" w:hAnsi="Times New Roman" w:cs="Times New Roman"/>
        </w:rPr>
      </w:pPr>
      <w:r>
        <w:rPr>
          <w:rFonts w:ascii="Times New Roman" w:hAnsi="Times New Roman" w:cs="Times New Roman"/>
        </w:rPr>
        <w:t xml:space="preserve">Peer review has long been recognized as a vital component of the academic process particularly in fostering and improving research quality. This concept originated in the early 19th century as part of academic journal editorial policies (Bourne, 2005), with the aim of ensuring the quality of published research works. Over time, this practice expanded into educational settings, with significant strides in the late 20th century, particularly through studies by </w:t>
      </w:r>
      <w:r>
        <w:rPr>
          <w:rFonts w:ascii="Times New Roman" w:hAnsi="Times New Roman" w:cs="Times New Roman"/>
          <w:kern w:val="0"/>
          <w14:ligatures w14:val="none"/>
        </w:rPr>
        <w:t xml:space="preserve">Bernard and </w:t>
      </w:r>
      <w:proofErr w:type="spellStart"/>
      <w:r>
        <w:rPr>
          <w:rFonts w:ascii="Times New Roman" w:hAnsi="Times New Roman" w:cs="Times New Roman"/>
          <w:kern w:val="0"/>
          <w14:ligatures w14:val="none"/>
        </w:rPr>
        <w:t>Kermarrec</w:t>
      </w:r>
      <w:proofErr w:type="spellEnd"/>
      <w:r>
        <w:rPr>
          <w:rFonts w:ascii="Times New Roman" w:hAnsi="Times New Roman" w:cs="Times New Roman"/>
          <w:kern w:val="0"/>
          <w14:ligatures w14:val="none"/>
        </w:rPr>
        <w:t xml:space="preserve"> (2022)</w:t>
      </w:r>
      <w:r>
        <w:rPr>
          <w:kern w:val="0"/>
          <w14:ligatures w14:val="none"/>
        </w:rPr>
        <w:t xml:space="preserve"> </w:t>
      </w:r>
      <w:r>
        <w:rPr>
          <w:rFonts w:ascii="Times New Roman" w:hAnsi="Times New Roman" w:cs="Times New Roman"/>
        </w:rPr>
        <w:t xml:space="preserve">which pointed the role of peer feedback in enhancing critical thinking, writing, and collaboration skills among students.  According to </w:t>
      </w:r>
      <w:proofErr w:type="spellStart"/>
      <w:r>
        <w:rPr>
          <w:rFonts w:ascii="Times New Roman" w:hAnsi="Times New Roman" w:cs="Times New Roman"/>
        </w:rPr>
        <w:t>Boud</w:t>
      </w:r>
      <w:proofErr w:type="spellEnd"/>
      <w:r>
        <w:rPr>
          <w:rFonts w:ascii="Times New Roman" w:hAnsi="Times New Roman" w:cs="Times New Roman"/>
        </w:rPr>
        <w:t xml:space="preserve"> (2000), peer review plays a crucial role in developing critical thinking and academic writing skills by fostering collaborative learning and encouraging students to engage critically with their peers' work. Topping (1998) defines peer review as a mutual evaluation process that involves feedback mechanisms, enhances learning, develops new skills, encourages students to reflect on their own work while critiquing others, and promotes social interaction among students. It is therefore evident that when students are actively engaged in critiquing and providing valued judgment or feedback and guidance to peers on their writings, they can develop the spirit of commitment which intend, can contribute significantly to their timely completion of research projects. Topping (1998) explains that peer review can take various forms, ranging from formal feedback sessions to structured assessments with specific qualities. He goes further to specifically highlights that feedback refers to the process where students provide constructive criticism on the work of others either through reading, assessing, brainstorming, commenting, suggesting, and providing opinions for improvement and modifications. In the specific context of final year student writing their research projects, this can mean that if students offer constructive feedback to their peers either through reading or commenting, it can go a long way to help them in the completion of their research works.</w:t>
      </w:r>
    </w:p>
    <w:p w:rsidR="00BC2A3E" w:rsidRDefault="002B6449">
      <w:pPr>
        <w:spacing w:after="0" w:line="360" w:lineRule="auto"/>
        <w:jc w:val="both"/>
        <w:rPr>
          <w:rFonts w:ascii="Times New Roman" w:hAnsi="Times New Roman" w:cs="Times New Roman"/>
        </w:rPr>
      </w:pPr>
      <w:r>
        <w:rPr>
          <w:rFonts w:ascii="Times New Roman" w:hAnsi="Times New Roman" w:cs="Times New Roman"/>
        </w:rPr>
        <w:t>Despite this recognized importance, there remains a scarcity of research focusing on how peer review influences student completion of research projects, particularly in Cameroon. Recent reports from the Ministry of Higher Education (MINESUP, 2022) showed the scarcity of peer review integration in Cameroonian universities, compounded by socio-cultural barriers and resource limitations, which hinder its effective use. In recent years, several studies have emphasized the benefits of peer review in improving students' academic outcomes. Topping (2017) and Nicol and MacFarlane-Dick (2006) illustrated how peer review enhances self-</w:t>
      </w:r>
      <w:r>
        <w:rPr>
          <w:rFonts w:ascii="Times New Roman" w:hAnsi="Times New Roman" w:cs="Times New Roman"/>
        </w:rPr>
        <w:lastRenderedPageBreak/>
        <w:t xml:space="preserve">regulation, critical thinking, and collaborative skills. International studies have shown that peer feedback from peer review practices in educational setting promotes student engagement by motivating students to reflect critically on their work and the work of their peers. Additionally, digital platforms such as Google Docs and Moodle have been leveraged to facilitate peer review in academic settings; with studies by </w:t>
      </w:r>
      <w:proofErr w:type="spellStart"/>
      <w:r>
        <w:rPr>
          <w:rFonts w:ascii="Times New Roman" w:hAnsi="Times New Roman" w:cs="Times New Roman"/>
        </w:rPr>
        <w:t>Nkwetisama</w:t>
      </w:r>
      <w:proofErr w:type="spellEnd"/>
      <w:r>
        <w:rPr>
          <w:rFonts w:ascii="Times New Roman" w:hAnsi="Times New Roman" w:cs="Times New Roman"/>
        </w:rPr>
        <w:t xml:space="preserve"> and </w:t>
      </w:r>
      <w:proofErr w:type="spellStart"/>
      <w:r>
        <w:rPr>
          <w:rFonts w:ascii="Times New Roman" w:hAnsi="Times New Roman" w:cs="Times New Roman"/>
        </w:rPr>
        <w:t>Fonge</w:t>
      </w:r>
      <w:proofErr w:type="spellEnd"/>
      <w:r>
        <w:rPr>
          <w:rFonts w:ascii="Times New Roman" w:hAnsi="Times New Roman" w:cs="Times New Roman"/>
        </w:rPr>
        <w:t xml:space="preserve"> (2021) demonstrating how these tools improve student participation and the quality of peer feedback. These efforts underline generally, the importance of peer review activities as effective tools for increasing student involvement in research tasks and project completions.</w:t>
      </w:r>
    </w:p>
    <w:p w:rsidR="00BC2A3E" w:rsidRDefault="00BC2A3E">
      <w:pPr>
        <w:spacing w:after="0" w:line="360" w:lineRule="auto"/>
        <w:jc w:val="both"/>
        <w:rPr>
          <w:rFonts w:ascii="Times New Roman" w:hAnsi="Times New Roman" w:cs="Times New Roman"/>
        </w:rPr>
      </w:pPr>
    </w:p>
    <w:p w:rsidR="00BC2A3E" w:rsidRDefault="002B6449">
      <w:pPr>
        <w:spacing w:after="0" w:line="360" w:lineRule="auto"/>
        <w:jc w:val="both"/>
        <w:rPr>
          <w:rFonts w:ascii="Times New Roman" w:hAnsi="Times New Roman" w:cs="Times New Roman"/>
        </w:rPr>
      </w:pPr>
      <w:r>
        <w:rPr>
          <w:rFonts w:ascii="Times New Roman" w:hAnsi="Times New Roman" w:cs="Times New Roman"/>
        </w:rPr>
        <w:t xml:space="preserve">However, challenges remain in the effective implementation of peer review, especially within the context of final-year students in the Faculty of Education at the University of Bamenda. A significant issue is the lack of adequate training in providing constructive feedback. Students often feel unequipped to offer meaningful critiques, which often compromise the quality of the peer review process. Additionally, cultural hesitancy to critique peers openly, as noted in studies by </w:t>
      </w:r>
      <w:r>
        <w:rPr>
          <w:rFonts w:ascii="Times New Roman" w:hAnsi="Times New Roman" w:cs="Times New Roman"/>
          <w:kern w:val="0"/>
          <w14:ligatures w14:val="none"/>
        </w:rPr>
        <w:t>Loureiro and Gomes</w:t>
      </w:r>
      <w:r>
        <w:rPr>
          <w:kern w:val="0"/>
          <w14:ligatures w14:val="none"/>
        </w:rPr>
        <w:t xml:space="preserve"> (2023), </w:t>
      </w:r>
      <w:r>
        <w:rPr>
          <w:rFonts w:ascii="Times New Roman" w:hAnsi="Times New Roman" w:cs="Times New Roman"/>
        </w:rPr>
        <w:t xml:space="preserve">creates an atmosphere where peer review is either superficial or avoided altogether. Resource constraints, such as limited access to technology or insufficient institutional support, further exacerbate the problem (MINESUP, 2022). These barriers create a gap between the potential of peer review and its effectiveness on project completion among undergraduate students. The role of peer review in academic writing, particularly in long essay research completion, is therefore underexplored in Cameroonian higher education, particularly at the University of Bamenda. Unlike studies conducted in other parts of the world, such as the research by Liu and Carless (2006) and Cho and </w:t>
      </w:r>
      <w:proofErr w:type="spellStart"/>
      <w:r>
        <w:rPr>
          <w:rFonts w:ascii="Times New Roman" w:hAnsi="Times New Roman" w:cs="Times New Roman"/>
        </w:rPr>
        <w:t>Schunn</w:t>
      </w:r>
      <w:proofErr w:type="spellEnd"/>
      <w:r>
        <w:rPr>
          <w:rFonts w:ascii="Times New Roman" w:hAnsi="Times New Roman" w:cs="Times New Roman"/>
        </w:rPr>
        <w:t xml:space="preserve"> (2007), which have primarily focused on developed countries or specialized fields like STEM, this study will provide an understanding of how peer review is perceived and practiced among final year education students in the university of Bamenda Cameroon. </w:t>
      </w:r>
    </w:p>
    <w:p w:rsidR="00BC2A3E" w:rsidRDefault="002B6449">
      <w:pPr>
        <w:spacing w:after="0" w:line="360" w:lineRule="auto"/>
        <w:jc w:val="both"/>
        <w:rPr>
          <w:rFonts w:ascii="Times New Roman" w:hAnsi="Times New Roman" w:cs="Times New Roman"/>
        </w:rPr>
      </w:pPr>
      <w:r>
        <w:rPr>
          <w:rFonts w:ascii="Times New Roman" w:hAnsi="Times New Roman" w:cs="Times New Roman"/>
        </w:rPr>
        <w:t xml:space="preserve">The theoretical foundation of peer review in academic settings is explained in Vygotsky’s constructivist theory, who emphasizes that learning is a social process, where knowledge is constructed through interactions with others (Vygotsky, 1978). In the context of peer review, students engage with their peers' work, facilitating a deeper understanding of their own research. This collaboration encourages critical thinking and self-reflection, key components in the successful completion of academic projects. Additionally, Bandura’s social learning theory </w:t>
      </w:r>
      <w:r>
        <w:rPr>
          <w:rFonts w:ascii="Times New Roman" w:hAnsi="Times New Roman" w:cs="Times New Roman"/>
        </w:rPr>
        <w:lastRenderedPageBreak/>
        <w:t>(1977) posits that individuals learn from observing others in social settings. Peer review provides a platform for students to observe diverse approaches to research, identify effective strategies, and apply these insights to improve their own projects, fostering greater engagement in the completion process. Lastly, self-determination theory (SDT), (Deci &amp; Ryan, 2000), identifies three core psychological needs: autonomy, competence, and relatedness. In peer review, students gain autonomy by reflecting on and critiquing their peers' work, which fosters a sense of ownership and personal investment in their own projects. Feedback from peers helps students develop competence, enhancing their skills and confidence in the research process. Furthermore, the sense of relatedness fostered through peer review encourages students to feel more connected to their academic community, motivating them to complete their projects successfully.</w:t>
      </w:r>
    </w:p>
    <w:p w:rsidR="00BC2A3E" w:rsidRDefault="00BC2A3E">
      <w:pPr>
        <w:spacing w:after="0"/>
        <w:rPr>
          <w:rFonts w:ascii="Times New Roman" w:hAnsi="Times New Roman" w:cs="Times New Roman"/>
          <w:b/>
          <w:bCs/>
          <w:lang w:val="en-GB"/>
        </w:rPr>
      </w:pPr>
      <w:bookmarkStart w:id="0" w:name="_Toc200792563"/>
    </w:p>
    <w:p w:rsidR="00BC2A3E" w:rsidRDefault="002B6449">
      <w:pPr>
        <w:spacing w:after="0"/>
        <w:rPr>
          <w:rFonts w:ascii="Times New Roman" w:hAnsi="Times New Roman" w:cs="Times New Roman"/>
          <w:b/>
          <w:bCs/>
          <w:lang w:val="en-GB"/>
        </w:rPr>
      </w:pPr>
      <w:r>
        <w:rPr>
          <w:rFonts w:ascii="Times New Roman" w:hAnsi="Times New Roman" w:cs="Times New Roman"/>
          <w:b/>
          <w:bCs/>
          <w:lang w:val="en-GB"/>
        </w:rPr>
        <w:t>Statement of the Problem</w:t>
      </w:r>
      <w:bookmarkEnd w:id="0"/>
      <w:r>
        <w:rPr>
          <w:rFonts w:ascii="Times New Roman" w:hAnsi="Times New Roman" w:cs="Times New Roman"/>
          <w:b/>
          <w:bCs/>
          <w:lang w:val="en-GB"/>
        </w:rPr>
        <w:t xml:space="preserve"> </w:t>
      </w:r>
    </w:p>
    <w:p w:rsidR="00BC2A3E" w:rsidRDefault="002B6449">
      <w:pPr>
        <w:spacing w:after="0" w:line="360" w:lineRule="auto"/>
        <w:jc w:val="both"/>
        <w:rPr>
          <w:rFonts w:ascii="Times New Roman" w:hAnsi="Times New Roman" w:cs="Times New Roman"/>
        </w:rPr>
      </w:pPr>
      <w:r>
        <w:rPr>
          <w:rFonts w:ascii="Times New Roman" w:hAnsi="Times New Roman" w:cs="Times New Roman"/>
          <w:color w:val="1B1B1B"/>
          <w:shd w:val="clear" w:color="auto" w:fill="FFFFFF"/>
        </w:rPr>
        <w:t>Peer review is a process that is essential for evaluating the quality of scholarly works, suggesting corrections, and learning from other authors’ mistakes</w:t>
      </w:r>
      <w:r>
        <w:rPr>
          <w:rFonts w:ascii="Cambria" w:hAnsi="Cambria"/>
          <w:color w:val="1B1B1B"/>
          <w:sz w:val="28"/>
          <w:szCs w:val="28"/>
          <w:shd w:val="clear" w:color="auto" w:fill="FFFFFF"/>
        </w:rPr>
        <w:t>.</w:t>
      </w:r>
      <w:r>
        <w:rPr>
          <w:rFonts w:ascii="Times New Roman" w:hAnsi="Times New Roman" w:cs="Times New Roman"/>
        </w:rPr>
        <w:t xml:space="preserve"> It enables students/researcher to assess each other's work, providing constructive feedback aimed at improving the quality of the final product (Topping 1998).  In the educational sector especially the Faculty of Education, supervisors are assigned to guide students through their research process yet it has been noticed that some students contract other students to write their research papers, some fake results; and most of all some fail to complete their projects on schedule thus delaying the whole academic process. Observation has shown that most final year undergraduate students of the faculty of Education in the University of Bamenda find it difficult to fully engage in their research project writing as they ought to do and this situation often gets worse when students are seen paying other students to write for them or depending solely on artificial intelligence. This could be attributed to the fact the students though having project supervisors do not have support from fellow students in terms of peer review of research work specifically peer collaboration and feedback which could provide motivation and suggestions for corrections and timely completion of research project. It is for this reasons that the researcher investigates the effects of peer review on students’ completion of research projects in the Faculty of Education of The University of Bamenda.</w:t>
      </w:r>
    </w:p>
    <w:p w:rsidR="00BC2A3E" w:rsidRDefault="00BC2A3E">
      <w:pPr>
        <w:spacing w:after="0"/>
        <w:rPr>
          <w:rFonts w:ascii="Times New Roman" w:hAnsi="Times New Roman" w:cs="Times New Roman"/>
          <w:b/>
          <w:bCs/>
          <w:lang w:val="en-GB"/>
        </w:rPr>
      </w:pPr>
      <w:bookmarkStart w:id="1" w:name="_Toc200792566"/>
    </w:p>
    <w:p w:rsidR="00BC2A3E" w:rsidRDefault="00BC2A3E">
      <w:pPr>
        <w:spacing w:after="0"/>
        <w:rPr>
          <w:rFonts w:ascii="Times New Roman" w:hAnsi="Times New Roman" w:cs="Times New Roman"/>
          <w:b/>
          <w:bCs/>
          <w:lang w:val="en-GB"/>
        </w:rPr>
      </w:pPr>
    </w:p>
    <w:p w:rsidR="00BC2A3E" w:rsidRDefault="00BC2A3E">
      <w:pPr>
        <w:spacing w:after="0"/>
        <w:rPr>
          <w:rFonts w:ascii="Times New Roman" w:hAnsi="Times New Roman" w:cs="Times New Roman"/>
          <w:b/>
          <w:bCs/>
          <w:lang w:val="en-GB"/>
        </w:rPr>
      </w:pPr>
    </w:p>
    <w:p w:rsidR="00BC2A3E" w:rsidRDefault="002B6449">
      <w:pPr>
        <w:spacing w:after="0"/>
        <w:rPr>
          <w:rFonts w:ascii="Times New Roman" w:hAnsi="Times New Roman" w:cs="Times New Roman"/>
          <w:b/>
          <w:bCs/>
          <w:lang w:val="en-GB"/>
        </w:rPr>
      </w:pPr>
      <w:r>
        <w:rPr>
          <w:rFonts w:ascii="Times New Roman" w:hAnsi="Times New Roman" w:cs="Times New Roman"/>
          <w:b/>
          <w:bCs/>
          <w:lang w:val="en-GB"/>
        </w:rPr>
        <w:lastRenderedPageBreak/>
        <w:t>Specific Research Objectives</w:t>
      </w:r>
      <w:bookmarkEnd w:id="1"/>
      <w:r>
        <w:rPr>
          <w:rFonts w:ascii="Times New Roman" w:hAnsi="Times New Roman" w:cs="Times New Roman"/>
          <w:b/>
          <w:bCs/>
          <w:lang w:val="en-GB"/>
        </w:rPr>
        <w:t xml:space="preserve"> </w:t>
      </w:r>
    </w:p>
    <w:p w:rsidR="00BC2A3E" w:rsidRDefault="002B6449">
      <w:pPr>
        <w:pStyle w:val="ListParagraph"/>
        <w:numPr>
          <w:ilvl w:val="0"/>
          <w:numId w:val="1"/>
        </w:numPr>
        <w:spacing w:after="0" w:line="360" w:lineRule="auto"/>
        <w:ind w:left="426"/>
        <w:jc w:val="both"/>
        <w:rPr>
          <w:rFonts w:ascii="Times New Roman" w:hAnsi="Times New Roman" w:cs="Times New Roman"/>
          <w:lang w:val="en-GB"/>
        </w:rPr>
      </w:pPr>
      <w:r>
        <w:rPr>
          <w:rFonts w:ascii="Times New Roman" w:hAnsi="Times New Roman" w:cs="Times New Roman"/>
          <w:lang w:val="en-GB"/>
        </w:rPr>
        <w:t>To find out the effect of peer collaboration on project completion among undergraduate final year students in the Faculty of Education in the University of Bamenda</w:t>
      </w:r>
    </w:p>
    <w:p w:rsidR="00BC2A3E" w:rsidRDefault="002B6449">
      <w:pPr>
        <w:pStyle w:val="ListParagraph"/>
        <w:numPr>
          <w:ilvl w:val="0"/>
          <w:numId w:val="1"/>
        </w:numPr>
        <w:spacing w:after="0" w:line="360" w:lineRule="auto"/>
        <w:ind w:left="426"/>
        <w:jc w:val="both"/>
        <w:rPr>
          <w:rFonts w:ascii="Times New Roman" w:hAnsi="Times New Roman" w:cs="Times New Roman"/>
          <w:lang w:val="en-GB"/>
        </w:rPr>
      </w:pPr>
      <w:r>
        <w:rPr>
          <w:rFonts w:ascii="Times New Roman" w:hAnsi="Times New Roman" w:cs="Times New Roman"/>
          <w:lang w:val="en-GB"/>
        </w:rPr>
        <w:t>To examine the influence of peer feedback on project completion among undergraduate final year students in the Faculty of Education in the University of Bamenda</w:t>
      </w:r>
    </w:p>
    <w:p w:rsidR="00BC2A3E" w:rsidRDefault="002B6449">
      <w:pPr>
        <w:spacing w:after="0"/>
        <w:rPr>
          <w:rFonts w:ascii="Times New Roman" w:hAnsi="Times New Roman" w:cs="Times New Roman"/>
          <w:b/>
          <w:bCs/>
          <w:lang w:val="en-GB"/>
        </w:rPr>
      </w:pPr>
      <w:bookmarkStart w:id="2" w:name="_Toc200792569"/>
      <w:r>
        <w:rPr>
          <w:rFonts w:ascii="Times New Roman" w:hAnsi="Times New Roman" w:cs="Times New Roman"/>
          <w:b/>
          <w:bCs/>
          <w:lang w:val="en-GB"/>
        </w:rPr>
        <w:t>Specific Research Questions</w:t>
      </w:r>
      <w:bookmarkEnd w:id="2"/>
      <w:r>
        <w:rPr>
          <w:rFonts w:ascii="Times New Roman" w:hAnsi="Times New Roman" w:cs="Times New Roman"/>
          <w:b/>
          <w:bCs/>
          <w:lang w:val="en-GB"/>
        </w:rPr>
        <w:t xml:space="preserve"> </w:t>
      </w:r>
    </w:p>
    <w:p w:rsidR="00BC2A3E" w:rsidRDefault="002B6449">
      <w:pPr>
        <w:pStyle w:val="ListParagraph"/>
        <w:numPr>
          <w:ilvl w:val="0"/>
          <w:numId w:val="2"/>
        </w:numPr>
        <w:spacing w:after="0" w:line="360" w:lineRule="auto"/>
        <w:ind w:left="567"/>
        <w:jc w:val="both"/>
        <w:rPr>
          <w:rFonts w:ascii="Times New Roman" w:hAnsi="Times New Roman" w:cs="Times New Roman"/>
          <w:lang w:val="en-GB"/>
        </w:rPr>
      </w:pPr>
      <w:r>
        <w:rPr>
          <w:rFonts w:ascii="Times New Roman" w:hAnsi="Times New Roman" w:cs="Times New Roman"/>
          <w:lang w:val="en-GB"/>
        </w:rPr>
        <w:t>How does peer collaboration influence project completion among undergraduate final year students in the Faculty of Education in the University of Bamenda?</w:t>
      </w:r>
    </w:p>
    <w:p w:rsidR="00BC2A3E" w:rsidRDefault="002B6449">
      <w:pPr>
        <w:pStyle w:val="ListParagraph"/>
        <w:numPr>
          <w:ilvl w:val="0"/>
          <w:numId w:val="2"/>
        </w:numPr>
        <w:spacing w:after="0" w:line="360" w:lineRule="auto"/>
        <w:ind w:left="567"/>
        <w:jc w:val="both"/>
        <w:rPr>
          <w:rFonts w:ascii="Times New Roman" w:hAnsi="Times New Roman" w:cs="Times New Roman"/>
          <w:lang w:val="en-GB"/>
        </w:rPr>
      </w:pPr>
      <w:r>
        <w:rPr>
          <w:rFonts w:ascii="Times New Roman" w:hAnsi="Times New Roman" w:cs="Times New Roman"/>
          <w:lang w:val="en-GB"/>
        </w:rPr>
        <w:t>Does peer feedback influence project completion among undergraduate final year students in the Faculty of Education in the University of Bamenda?</w:t>
      </w:r>
    </w:p>
    <w:p w:rsidR="00BC2A3E" w:rsidRDefault="002B6449">
      <w:pPr>
        <w:spacing w:after="0"/>
        <w:rPr>
          <w:rFonts w:ascii="Times New Roman" w:hAnsi="Times New Roman" w:cs="Times New Roman"/>
          <w:b/>
          <w:bCs/>
          <w:lang w:val="en-GB"/>
        </w:rPr>
      </w:pPr>
      <w:bookmarkStart w:id="3" w:name="_Toc200792572"/>
      <w:r>
        <w:rPr>
          <w:rFonts w:ascii="Times New Roman" w:hAnsi="Times New Roman" w:cs="Times New Roman"/>
          <w:b/>
          <w:bCs/>
          <w:lang w:val="en-GB"/>
        </w:rPr>
        <w:t>Specific Research Hypothesis</w:t>
      </w:r>
      <w:bookmarkEnd w:id="3"/>
      <w:r>
        <w:rPr>
          <w:rFonts w:ascii="Times New Roman" w:hAnsi="Times New Roman" w:cs="Times New Roman"/>
          <w:b/>
          <w:bCs/>
          <w:lang w:val="en-GB"/>
        </w:rPr>
        <w:t xml:space="preserve"> </w:t>
      </w:r>
    </w:p>
    <w:p w:rsidR="00BC2A3E" w:rsidRDefault="002B6449">
      <w:pPr>
        <w:pStyle w:val="ListParagraph"/>
        <w:numPr>
          <w:ilvl w:val="0"/>
          <w:numId w:val="2"/>
        </w:numPr>
        <w:spacing w:after="0" w:line="360" w:lineRule="auto"/>
        <w:ind w:left="567"/>
        <w:jc w:val="both"/>
        <w:rPr>
          <w:rFonts w:ascii="Times New Roman" w:hAnsi="Times New Roman" w:cs="Times New Roman"/>
          <w:lang w:val="en-GB"/>
        </w:rPr>
      </w:pPr>
      <w:r>
        <w:rPr>
          <w:rFonts w:ascii="Times New Roman" w:hAnsi="Times New Roman" w:cs="Times New Roman"/>
          <w:b/>
          <w:bCs/>
          <w:lang w:val="en-GB"/>
        </w:rPr>
        <w:t>Ho</w:t>
      </w:r>
      <w:r>
        <w:rPr>
          <w:rFonts w:ascii="Times New Roman" w:hAnsi="Times New Roman" w:cs="Times New Roman"/>
          <w:b/>
          <w:bCs/>
          <w:vertAlign w:val="subscript"/>
          <w:lang w:val="en-GB"/>
        </w:rPr>
        <w:t>1</w:t>
      </w:r>
      <w:r>
        <w:rPr>
          <w:rFonts w:ascii="Times New Roman" w:hAnsi="Times New Roman" w:cs="Times New Roman"/>
          <w:b/>
          <w:bCs/>
          <w:lang w:val="en-GB"/>
        </w:rPr>
        <w:t>:</w:t>
      </w:r>
      <w:r>
        <w:rPr>
          <w:rFonts w:ascii="Times New Roman" w:hAnsi="Times New Roman" w:cs="Times New Roman"/>
          <w:lang w:val="en-GB"/>
        </w:rPr>
        <w:t xml:space="preserve"> There exists a significant effect of peer collaboration on project completion among </w:t>
      </w:r>
      <w:r>
        <w:rPr>
          <w:rFonts w:ascii="Times New Roman" w:hAnsi="Times New Roman" w:cs="Times New Roman"/>
          <w:lang w:val="en-GB"/>
        </w:rPr>
        <w:tab/>
        <w:t>undergraduate final year students in the Faculty of Education in the University of Bamenda</w:t>
      </w:r>
    </w:p>
    <w:p w:rsidR="00BC2A3E" w:rsidRDefault="002B6449">
      <w:pPr>
        <w:pStyle w:val="ListParagraph"/>
        <w:numPr>
          <w:ilvl w:val="0"/>
          <w:numId w:val="2"/>
        </w:numPr>
        <w:spacing w:after="0" w:line="360" w:lineRule="auto"/>
        <w:ind w:left="567"/>
        <w:jc w:val="both"/>
        <w:rPr>
          <w:rFonts w:ascii="Times New Roman" w:hAnsi="Times New Roman" w:cs="Times New Roman"/>
          <w:lang w:val="en-GB"/>
        </w:rPr>
      </w:pPr>
      <w:r>
        <w:rPr>
          <w:rFonts w:ascii="Times New Roman" w:hAnsi="Times New Roman" w:cs="Times New Roman"/>
          <w:b/>
          <w:bCs/>
          <w:lang w:val="en-GB"/>
        </w:rPr>
        <w:t>Ho</w:t>
      </w:r>
      <w:r>
        <w:rPr>
          <w:rFonts w:ascii="Times New Roman" w:hAnsi="Times New Roman" w:cs="Times New Roman"/>
          <w:b/>
          <w:bCs/>
          <w:vertAlign w:val="subscript"/>
          <w:lang w:val="en-GB"/>
        </w:rPr>
        <w:t>1</w:t>
      </w:r>
      <w:r>
        <w:rPr>
          <w:rFonts w:ascii="Times New Roman" w:hAnsi="Times New Roman" w:cs="Times New Roman"/>
          <w:b/>
          <w:bCs/>
          <w:lang w:val="en-GB"/>
        </w:rPr>
        <w:t>:</w:t>
      </w:r>
      <w:r>
        <w:rPr>
          <w:rFonts w:ascii="Times New Roman" w:hAnsi="Times New Roman" w:cs="Times New Roman"/>
          <w:lang w:val="en-GB"/>
        </w:rPr>
        <w:t xml:space="preserve"> There is no significant effect of peer collaboration on project completion among </w:t>
      </w:r>
      <w:r>
        <w:rPr>
          <w:rFonts w:ascii="Times New Roman" w:hAnsi="Times New Roman" w:cs="Times New Roman"/>
          <w:lang w:val="en-GB"/>
        </w:rPr>
        <w:tab/>
        <w:t>undergraduate final year students in the Faculty of Education in the University of Bamenda</w:t>
      </w:r>
    </w:p>
    <w:p w:rsidR="00BC2A3E" w:rsidRDefault="002B6449">
      <w:pPr>
        <w:pStyle w:val="ListParagraph"/>
        <w:numPr>
          <w:ilvl w:val="0"/>
          <w:numId w:val="2"/>
        </w:numPr>
        <w:spacing w:after="0" w:line="360" w:lineRule="auto"/>
        <w:ind w:left="567"/>
        <w:jc w:val="both"/>
        <w:rPr>
          <w:rFonts w:ascii="Times New Roman" w:hAnsi="Times New Roman" w:cs="Times New Roman"/>
          <w:lang w:val="en-GB"/>
        </w:rPr>
      </w:pPr>
      <w:r>
        <w:rPr>
          <w:rFonts w:ascii="Times New Roman" w:hAnsi="Times New Roman" w:cs="Times New Roman"/>
          <w:b/>
          <w:bCs/>
          <w:lang w:val="en-GB"/>
        </w:rPr>
        <w:t>Ho</w:t>
      </w:r>
      <w:r>
        <w:rPr>
          <w:rFonts w:ascii="Times New Roman" w:hAnsi="Times New Roman" w:cs="Times New Roman"/>
          <w:b/>
          <w:bCs/>
          <w:vertAlign w:val="subscript"/>
          <w:lang w:val="en-GB"/>
        </w:rPr>
        <w:t>2</w:t>
      </w:r>
      <w:r>
        <w:rPr>
          <w:rFonts w:ascii="Times New Roman" w:hAnsi="Times New Roman" w:cs="Times New Roman"/>
          <w:b/>
          <w:bCs/>
          <w:lang w:val="en-GB"/>
        </w:rPr>
        <w:t xml:space="preserve">: </w:t>
      </w:r>
      <w:r>
        <w:rPr>
          <w:rFonts w:ascii="Times New Roman" w:hAnsi="Times New Roman" w:cs="Times New Roman"/>
          <w:lang w:val="en-GB"/>
        </w:rPr>
        <w:t xml:space="preserve">There is no significant effect of peer feedback on project completion among </w:t>
      </w:r>
      <w:r>
        <w:rPr>
          <w:rFonts w:ascii="Times New Roman" w:hAnsi="Times New Roman" w:cs="Times New Roman"/>
          <w:lang w:val="en-GB"/>
        </w:rPr>
        <w:tab/>
        <w:t>undergraduate final year students in the Faculty of Education in the University of Bamenda</w:t>
      </w:r>
    </w:p>
    <w:p w:rsidR="00BC2A3E" w:rsidRDefault="002B6449">
      <w:pPr>
        <w:pStyle w:val="ListParagraph"/>
        <w:numPr>
          <w:ilvl w:val="0"/>
          <w:numId w:val="2"/>
        </w:numPr>
        <w:spacing w:after="0" w:line="360" w:lineRule="auto"/>
        <w:ind w:left="567"/>
        <w:jc w:val="both"/>
        <w:rPr>
          <w:rFonts w:ascii="Times New Roman" w:hAnsi="Times New Roman" w:cs="Times New Roman"/>
          <w:lang w:val="en-GB"/>
        </w:rPr>
      </w:pPr>
      <w:r>
        <w:rPr>
          <w:rFonts w:ascii="Times New Roman" w:hAnsi="Times New Roman" w:cs="Times New Roman"/>
          <w:b/>
          <w:bCs/>
          <w:lang w:val="en-GB"/>
        </w:rPr>
        <w:t>Ha</w:t>
      </w:r>
      <w:r>
        <w:rPr>
          <w:rFonts w:ascii="Times New Roman" w:hAnsi="Times New Roman" w:cs="Times New Roman"/>
          <w:b/>
          <w:bCs/>
          <w:vertAlign w:val="subscript"/>
          <w:lang w:val="en-GB"/>
        </w:rPr>
        <w:t>2</w:t>
      </w:r>
      <w:r>
        <w:rPr>
          <w:rFonts w:ascii="Times New Roman" w:hAnsi="Times New Roman" w:cs="Times New Roman"/>
          <w:b/>
          <w:bCs/>
          <w:lang w:val="en-GB"/>
        </w:rPr>
        <w:t xml:space="preserve">: </w:t>
      </w:r>
      <w:r>
        <w:rPr>
          <w:rFonts w:ascii="Times New Roman" w:hAnsi="Times New Roman" w:cs="Times New Roman"/>
          <w:lang w:val="en-GB"/>
        </w:rPr>
        <w:t xml:space="preserve">There is a significant effect of peer feedback on project completion among </w:t>
      </w:r>
      <w:r>
        <w:rPr>
          <w:rFonts w:ascii="Times New Roman" w:hAnsi="Times New Roman" w:cs="Times New Roman"/>
          <w:lang w:val="en-GB"/>
        </w:rPr>
        <w:tab/>
        <w:t>undergraduate final year students in the Faculty of Education in the University of Bamenda.</w:t>
      </w:r>
    </w:p>
    <w:p w:rsidR="00BC2A3E" w:rsidRDefault="002B6449">
      <w:pPr>
        <w:spacing w:after="0" w:line="360" w:lineRule="auto"/>
        <w:jc w:val="both"/>
        <w:rPr>
          <w:rFonts w:ascii="Times New Roman" w:hAnsi="Times New Roman" w:cs="Times New Roman"/>
          <w:b/>
          <w:bCs/>
        </w:rPr>
      </w:pPr>
      <w:r>
        <w:rPr>
          <w:rFonts w:ascii="Times New Roman" w:hAnsi="Times New Roman" w:cs="Times New Roman"/>
          <w:b/>
          <w:bCs/>
        </w:rPr>
        <w:t>Review of Related Literature</w:t>
      </w:r>
    </w:p>
    <w:p w:rsidR="00BC2A3E" w:rsidRDefault="002B6449">
      <w:pPr>
        <w:spacing w:after="0" w:line="360" w:lineRule="auto"/>
        <w:jc w:val="both"/>
        <w:rPr>
          <w:rFonts w:ascii="Times New Roman" w:hAnsi="Times New Roman" w:cs="Times New Roman"/>
          <w:b/>
          <w:bCs/>
        </w:rPr>
      </w:pPr>
      <w:r>
        <w:rPr>
          <w:rFonts w:ascii="Times New Roman" w:hAnsi="Times New Roman" w:cs="Times New Roman"/>
          <w:b/>
          <w:bCs/>
        </w:rPr>
        <w:t>Peer Review</w:t>
      </w:r>
    </w:p>
    <w:p w:rsidR="00BC2A3E" w:rsidRDefault="002B6449">
      <w:pPr>
        <w:spacing w:after="0" w:line="360" w:lineRule="auto"/>
        <w:jc w:val="both"/>
        <w:rPr>
          <w:rFonts w:ascii="Times New Roman" w:hAnsi="Times New Roman" w:cs="Times New Roman"/>
        </w:rPr>
      </w:pPr>
      <w:r>
        <w:rPr>
          <w:rFonts w:ascii="Times New Roman" w:hAnsi="Times New Roman" w:cs="Times New Roman"/>
          <w:color w:val="282828"/>
        </w:rPr>
        <w:t xml:space="preserve">Academic writing is paramount to students’ academic success in higher education necessitating academic follow up and support; and this could be achieved through peer review. </w:t>
      </w:r>
      <w:r>
        <w:rPr>
          <w:rFonts w:ascii="Times New Roman" w:hAnsi="Times New Roman" w:cs="Times New Roman"/>
        </w:rPr>
        <w:t>Peer review is an evaluative process wherein students assess each other's work, providing constructive feedback aimed at improving the quality of the final product. According to Topping (1998), peer review not only helps students receive feedback but also enhances their critical thinking, writing skills, and collaboration with peers. When students participate in peer review, they develop self-</w:t>
      </w:r>
      <w:r>
        <w:rPr>
          <w:rFonts w:ascii="Times New Roman" w:hAnsi="Times New Roman" w:cs="Times New Roman"/>
        </w:rPr>
        <w:lastRenderedPageBreak/>
        <w:t>assessment skills, while Nicol and MacFarlane Dick (2006) highlight that peer review encourages self-regulation. Through this process, students actively engage in their learning, enhancing their communication and writing abilities, and become more adept at identifying errors in others’ work and justifying their own assessments (</w:t>
      </w:r>
      <w:proofErr w:type="spellStart"/>
      <w:r>
        <w:rPr>
          <w:rFonts w:ascii="Times New Roman" w:hAnsi="Times New Roman" w:cs="Times New Roman"/>
        </w:rPr>
        <w:t>Boud</w:t>
      </w:r>
      <w:proofErr w:type="spellEnd"/>
      <w:r>
        <w:rPr>
          <w:rFonts w:ascii="Times New Roman" w:hAnsi="Times New Roman" w:cs="Times New Roman"/>
        </w:rPr>
        <w:t xml:space="preserve"> &amp; </w:t>
      </w:r>
      <w:proofErr w:type="spellStart"/>
      <w:r>
        <w:rPr>
          <w:rFonts w:ascii="Times New Roman" w:hAnsi="Times New Roman" w:cs="Times New Roman"/>
        </w:rPr>
        <w:t>Falchikov</w:t>
      </w:r>
      <w:proofErr w:type="spellEnd"/>
      <w:r>
        <w:rPr>
          <w:rFonts w:ascii="Times New Roman" w:hAnsi="Times New Roman" w:cs="Times New Roman"/>
        </w:rPr>
        <w:t xml:space="preserve">, 2006; Li et al., 2010). Topping (1998) provides an in-depth exploration of the "reviewer effect," emphasizing that students deepen their understanding of the subject matter by evaluating their peers' work. This process promotes critical thinking, reinforces learning objectives, and strengthens metacognitive skills, which enables students to reflect on their learning strategies. Topping suggests that a well-structured peer review process creates a collaborative and supportive learning environment, fostering shared responsibility among students. However, </w:t>
      </w:r>
      <w:proofErr w:type="spellStart"/>
      <w:r>
        <w:rPr>
          <w:rFonts w:ascii="Times New Roman" w:hAnsi="Times New Roman" w:cs="Times New Roman"/>
        </w:rPr>
        <w:t>Falchikov</w:t>
      </w:r>
      <w:proofErr w:type="spellEnd"/>
      <w:r>
        <w:rPr>
          <w:rFonts w:ascii="Times New Roman" w:hAnsi="Times New Roman" w:cs="Times New Roman"/>
        </w:rPr>
        <w:t xml:space="preserve"> (2001) points out that peer review is not without its challenges, including subjectivity, bias, and inconsistent feedback. She advocates for clear criteria, rubrics, and proper training to guide the peer review process, ensuring that feedback is constructive and aligned with learning goals. Building on these ideas, Lundstrom and Baker (2009) explain the benefits of peer review for both the reviewer and the reviewee, particularly in second language writing. Their study found that students who engage in peer review practices show significant improvements in their own writing skills. This means therefore that; by critically analyzing and providing detailed feedback on their peers' research project writing, students develop a heightened awareness of effective writing techniques, which they can apply to their own work and this practice can affect the completion of their own work. Lundstrom and Baker also point the importance of creating a supportive environment where students feel comfortable exchanging feedback, implying that in the specific context of final year undergraduate students writing of research projects, if supervisors encourage students-to-student collaboration, they can become more comfortable and this can contribute to the timely completion of their research projects.</w:t>
      </w:r>
    </w:p>
    <w:p w:rsidR="00BC2A3E" w:rsidRDefault="002B6449">
      <w:pPr>
        <w:spacing w:after="0" w:line="360" w:lineRule="auto"/>
        <w:jc w:val="both"/>
        <w:rPr>
          <w:rFonts w:ascii="Times New Roman" w:hAnsi="Times New Roman" w:cs="Times New Roman"/>
          <w:b/>
          <w:bCs/>
        </w:rPr>
      </w:pPr>
      <w:r>
        <w:rPr>
          <w:rFonts w:ascii="Times New Roman" w:hAnsi="Times New Roman" w:cs="Times New Roman"/>
          <w:b/>
          <w:bCs/>
        </w:rPr>
        <w:t>Peer Collaboration</w:t>
      </w:r>
    </w:p>
    <w:p w:rsidR="00BC2A3E" w:rsidRDefault="002B6449">
      <w:pPr>
        <w:spacing w:after="0" w:line="360" w:lineRule="auto"/>
        <w:jc w:val="both"/>
        <w:rPr>
          <w:rFonts w:ascii="Times New Roman" w:hAnsi="Times New Roman" w:cs="Times New Roman"/>
        </w:rPr>
      </w:pPr>
      <w:r>
        <w:rPr>
          <w:rFonts w:ascii="Times New Roman" w:hAnsi="Times New Roman" w:cs="Times New Roman"/>
        </w:rPr>
        <w:t xml:space="preserve">Peer collaboration is a dynamic educational approach where students work together to achieve shared learning objectives, fostering critical thinking, enhancing interpersonal skills, and promoting diverse perspectives. Research indicates that collaborative learning environments contribute to higher achievement levels and greater interpersonal skills (Johnson et al., 2014). Vygotsky's social constructivism emphasizes the importance of social interaction for cognitive development, highlighting that learning is fundamentally a social process (Vygotsky, 1978). In </w:t>
      </w:r>
      <w:r>
        <w:rPr>
          <w:rFonts w:ascii="Times New Roman" w:hAnsi="Times New Roman" w:cs="Times New Roman"/>
        </w:rPr>
        <w:lastRenderedPageBreak/>
        <w:t>the context of research project writing among undergraduate final year students, collaborative tasks can encourage students to negotiate meaning, clarify misunderstandings, and foster time completion. Successful peer collaboration requires a balance between individual accountability and group interdependence, with clear communication and the establishment of common goals being vital for fostering a collaborative spirit and enhancing student engagement, particularly in project writing. Johnson and Johnson (2009) are seminal figures in the field of cooperative learning, grounded in social interdependence theory. They emphasize structuring positive interdependence in collaborative tasks through shared goals, resource interdependence, role interdependence, and reward interdependence. When students perceive themselves as "sink or swim together," they are more likely to engage in mutual support and active participation, leading to deeper understanding and improved performance, especially in writing their projects. Their study also identified the necessity of teaching students’ social skills for effective collaboration, such as communication, conflict resolution, and leadership. Wang et al. (2024), leading researchers in situated cognition and learning communities, pointed the importance of cognitive apprenticeship and scaffolding in promoting effective peer collaboration. Drawing on Vygotsky's concept of the Zone of Proximal Development (ZPD), Brown</w:t>
      </w:r>
      <w:r w:rsidR="003D50DD">
        <w:rPr>
          <w:rFonts w:ascii="Times New Roman" w:hAnsi="Times New Roman" w:cs="Times New Roman"/>
        </w:rPr>
        <w:t xml:space="preserve"> (2005)</w:t>
      </w:r>
      <w:r>
        <w:rPr>
          <w:rFonts w:ascii="Times New Roman" w:hAnsi="Times New Roman" w:cs="Times New Roman"/>
        </w:rPr>
        <w:t xml:space="preserve"> argues that peer collaboration provides opportunities for students to learn from each other within their respective ZPDs. More knowledgeable peers can act as "cognitive apprentices," modeling effective problem-solving strategies and providing scaffolding to help less knowledgeable peers overcome challenges. This scaffolding can take various forms, such as providing hints, asking guiding questions, or demonstrating specific skills and such habits can contribute significantly to project completion among undergraduate final year students. </w:t>
      </w:r>
      <w:proofErr w:type="spellStart"/>
      <w:r>
        <w:rPr>
          <w:rFonts w:ascii="Times New Roman" w:hAnsi="Times New Roman" w:cs="Times New Roman"/>
          <w:kern w:val="0"/>
          <w14:ligatures w14:val="none"/>
        </w:rPr>
        <w:t>Abdelmoati</w:t>
      </w:r>
      <w:proofErr w:type="spellEnd"/>
      <w:r>
        <w:rPr>
          <w:rFonts w:ascii="Times New Roman" w:hAnsi="Times New Roman" w:cs="Times New Roman"/>
        </w:rPr>
        <w:t xml:space="preserve"> (2023), also advocates for reciprocal teaching, where students take turns leading discussions and applying metacognitive strategies like summarizing, questioning, clarifying, and predicting. This approach promotes active engagement and deeper understanding by requiring students to both teach and learn from their peers. </w:t>
      </w:r>
      <w:proofErr w:type="spellStart"/>
      <w:r>
        <w:rPr>
          <w:rFonts w:ascii="Times New Roman" w:hAnsi="Times New Roman" w:cs="Times New Roman"/>
        </w:rPr>
        <w:t>Kutnick</w:t>
      </w:r>
      <w:proofErr w:type="spellEnd"/>
      <w:r>
        <w:rPr>
          <w:rFonts w:ascii="Times New Roman" w:hAnsi="Times New Roman" w:cs="Times New Roman"/>
        </w:rPr>
        <w:t xml:space="preserve"> (2000), focuses on the impact of group dynamics and social context on the effectiveness of peer collaboration. He argues that the success of collaborative learning depends not only on the task structure but also on the social relationships and interactions among group members. This assertion means that if when students share good relationship with others, they can develop that freedom to go up to one another for guidance and such practices can contribute positively to timely project completion.  He goes further to underline the importance of </w:t>
      </w:r>
      <w:r>
        <w:rPr>
          <w:rFonts w:ascii="Times New Roman" w:hAnsi="Times New Roman" w:cs="Times New Roman"/>
        </w:rPr>
        <w:lastRenderedPageBreak/>
        <w:t>considering factors such as gender, ethnicity, and social status when forming collaborative groups. Mixed-ability groups can be particularly beneficial, as more knowledgeable students can provide support and guidance to less knowledgeable peers and can promote equitable participation and positive relationships.</w:t>
      </w:r>
    </w:p>
    <w:p w:rsidR="00BC2A3E" w:rsidRDefault="002B6449">
      <w:pPr>
        <w:spacing w:after="0" w:line="360" w:lineRule="auto"/>
        <w:jc w:val="both"/>
        <w:rPr>
          <w:rFonts w:ascii="Times New Roman" w:hAnsi="Times New Roman" w:cs="Times New Roman"/>
          <w:b/>
          <w:bCs/>
        </w:rPr>
      </w:pPr>
      <w:r>
        <w:rPr>
          <w:rFonts w:ascii="Times New Roman" w:hAnsi="Times New Roman" w:cs="Times New Roman"/>
          <w:b/>
          <w:bCs/>
        </w:rPr>
        <w:t>Peer Feedback</w:t>
      </w:r>
    </w:p>
    <w:p w:rsidR="00BC2A3E" w:rsidRDefault="002B6449">
      <w:pPr>
        <w:spacing w:after="0" w:line="360" w:lineRule="auto"/>
        <w:jc w:val="both"/>
        <w:rPr>
          <w:rFonts w:ascii="Times New Roman" w:hAnsi="Times New Roman" w:cs="Times New Roman"/>
        </w:rPr>
      </w:pPr>
      <w:r>
        <w:rPr>
          <w:rFonts w:ascii="Times New Roman" w:hAnsi="Times New Roman" w:cs="Times New Roman"/>
        </w:rPr>
        <w:t xml:space="preserve">Peer feedback is a collaborative instructional strategy where students provide comments and suggestions on each other's work to enhance performance quality (Topping, 1998). This approach actively engages students in the learning process, promoting critical thinking and reflective learning. Through evaluating and offering suggestions on peers' work, students develop metacognitive awareness and self-regulated learning (Cho &amp; MacArthur, 2010). In the context of final-year projects, peer feedback can facilitate timely completion by encouraging students to critically assess their work, identify areas for improvement, and make necessary revisions before submission. Furthermore, peer feedback fosters a community of writers within the classroom, where students learn from each other's strengths and areas for improvement (Andrade &amp; </w:t>
      </w:r>
      <w:proofErr w:type="spellStart"/>
      <w:r>
        <w:rPr>
          <w:rFonts w:ascii="Times New Roman" w:hAnsi="Times New Roman" w:cs="Times New Roman"/>
        </w:rPr>
        <w:t>Cizek</w:t>
      </w:r>
      <w:proofErr w:type="spellEnd"/>
      <w:r>
        <w:rPr>
          <w:rFonts w:ascii="Times New Roman" w:hAnsi="Times New Roman" w:cs="Times New Roman"/>
        </w:rPr>
        <w:t>, 2010). This collaborative environment promotes a culture of continuous improvement and enhances communication skills. By receiving constructive feedback from peers, students can gain insights into how their work is perceived by others, leading to informed decisions about revisions and adoption of effective writing strategies. This process may not only improve the quality of their projects but also contributes to timely completion by providing opportunities for iterative refinement. Effective peer feedback relies on clarity, specificity, and a supportive context (</w:t>
      </w:r>
      <w:proofErr w:type="spellStart"/>
      <w:r>
        <w:rPr>
          <w:rFonts w:ascii="Times New Roman" w:hAnsi="Times New Roman" w:cs="Times New Roman"/>
        </w:rPr>
        <w:t>Falchikov</w:t>
      </w:r>
      <w:proofErr w:type="spellEnd"/>
      <w:r>
        <w:rPr>
          <w:rFonts w:ascii="Times New Roman" w:hAnsi="Times New Roman" w:cs="Times New Roman"/>
        </w:rPr>
        <w:t xml:space="preserve">, 2001). Providing clear and specific feedback helps students understand the strengths and weaknesses of their work, guiding them in making targeted improvements. The establishment of rubrics can provide a consistent framework for evaluating each other's work, promoting fairness and enhancing the quality of feedback (Wu et al., 2025). Additionally, timely delivery of feedback allows students to incorporate suggestions promptly, leading to improved performance and a sense of accountability in their learning trajectories (Harris et al., 2015). </w:t>
      </w:r>
      <w:proofErr w:type="spellStart"/>
      <w:r>
        <w:rPr>
          <w:rFonts w:ascii="Times New Roman" w:hAnsi="Times New Roman" w:cs="Times New Roman"/>
        </w:rPr>
        <w:t>Whe</w:t>
      </w:r>
      <w:proofErr w:type="spellEnd"/>
      <w:r>
        <w:rPr>
          <w:rFonts w:ascii="Times New Roman" w:hAnsi="Times New Roman" w:cs="Times New Roman"/>
        </w:rPr>
        <w:t xml:space="preserve"> student integrate these practices, peer feedback can become a valuable tool in ensuring the timely and successful completion of their final-year research projects.</w:t>
      </w:r>
    </w:p>
    <w:p w:rsidR="00BC2A3E" w:rsidRDefault="002B6449">
      <w:pPr>
        <w:spacing w:after="0" w:line="360" w:lineRule="auto"/>
        <w:jc w:val="both"/>
        <w:rPr>
          <w:rFonts w:ascii="Times New Roman" w:hAnsi="Times New Roman" w:cs="Times New Roman"/>
        </w:rPr>
      </w:pPr>
      <w:r>
        <w:rPr>
          <w:rFonts w:ascii="Times New Roman" w:hAnsi="Times New Roman" w:cs="Times New Roman"/>
          <w:b/>
          <w:bCs/>
        </w:rPr>
        <w:t xml:space="preserve">Project Completion </w:t>
      </w:r>
    </w:p>
    <w:p w:rsidR="00BC2A3E" w:rsidRDefault="002B6449">
      <w:pPr>
        <w:spacing w:after="0" w:line="360" w:lineRule="auto"/>
        <w:jc w:val="both"/>
        <w:rPr>
          <w:rFonts w:ascii="Times New Roman" w:hAnsi="Times New Roman" w:cs="Times New Roman"/>
        </w:rPr>
      </w:pPr>
      <w:r>
        <w:rPr>
          <w:rFonts w:ascii="Times New Roman" w:hAnsi="Times New Roman" w:cs="Times New Roman"/>
        </w:rPr>
        <w:t xml:space="preserve">Project completion in undergraduate research refers to the organized and systematic process in which students move from the initial stages of their research writings, such as topic selection and </w:t>
      </w:r>
      <w:r>
        <w:rPr>
          <w:rFonts w:ascii="Times New Roman" w:hAnsi="Times New Roman" w:cs="Times New Roman"/>
        </w:rPr>
        <w:lastRenderedPageBreak/>
        <w:t>planning, to the final stages of data collection, analysis, and report writing. It is a multifaceted process that requires time management, critical thinking, and continuous refinement of ideas. Recent studies define project completion as the culmination of efforts that result in a final product that aligns with the academic standards of the institution and reflects a student’s ability to address research questions or problems effectively (Meyers, 2021). Although effective project completion requires both individual effort and a structured approach to ensure the final work meets the required academic quality, there are possibilities that when student engage in peer review activities such as collaborating, reading, brainstorming, commenting and providing feedback to peers, they can easily navigate through the writing process within the require time. According to Kerzner (2020), project completion refers to the finalization of all tasks and objectives outlined in a project plan, leading to the successful delivery of the project's outcomes. He goes further to explain that project completion encompasses not only the execution of project activities but also the evaluation of results against predetermined success criteria. This phase often involves a thorough review to ensure that all deliverables meet quality standards and stakeholder expectations. Peer review allows students to reflect on the strengths and weaknesses of their own work while simultaneously analyzing the work of others and providing feedback on areas they might have missed, offering opportunities for improvement and refinement (</w:t>
      </w:r>
      <w:proofErr w:type="spellStart"/>
      <w:r>
        <w:rPr>
          <w:rFonts w:ascii="Times New Roman" w:hAnsi="Times New Roman" w:cs="Times New Roman"/>
          <w:kern w:val="0"/>
          <w14:ligatures w14:val="none"/>
        </w:rPr>
        <w:t>Camarata</w:t>
      </w:r>
      <w:proofErr w:type="spellEnd"/>
      <w:r>
        <w:rPr>
          <w:rFonts w:ascii="Times New Roman" w:hAnsi="Times New Roman" w:cs="Times New Roman"/>
          <w:kern w:val="0"/>
          <w14:ligatures w14:val="none"/>
        </w:rPr>
        <w:t xml:space="preserve"> &amp; </w:t>
      </w:r>
      <w:proofErr w:type="spellStart"/>
      <w:r>
        <w:rPr>
          <w:rFonts w:ascii="Times New Roman" w:hAnsi="Times New Roman" w:cs="Times New Roman"/>
          <w:kern w:val="0"/>
          <w14:ligatures w14:val="none"/>
        </w:rPr>
        <w:t>Slieman</w:t>
      </w:r>
      <w:proofErr w:type="spellEnd"/>
      <w:r>
        <w:rPr>
          <w:rFonts w:ascii="Times New Roman" w:hAnsi="Times New Roman" w:cs="Times New Roman"/>
          <w:kern w:val="0"/>
          <w14:ligatures w14:val="none"/>
        </w:rPr>
        <w:t>, 2020</w:t>
      </w:r>
      <w:r>
        <w:rPr>
          <w:rFonts w:ascii="Times New Roman" w:hAnsi="Times New Roman" w:cs="Times New Roman"/>
        </w:rPr>
        <w:t>). Nicol and MacFarlane-Dick (2006) argue that peer review encourages students to articulate their understanding and reflect on their work more deeply. Therefore, final year students can be able to revise their projects for effective completion based on actionable advice, enabling them to make necessary adjustments and submitting high-quality, well-revised research projects.</w:t>
      </w:r>
    </w:p>
    <w:p w:rsidR="00BC2A3E" w:rsidRDefault="002B6449">
      <w:pPr>
        <w:spacing w:after="0" w:line="360" w:lineRule="auto"/>
        <w:jc w:val="both"/>
        <w:rPr>
          <w:rFonts w:ascii="Times New Roman" w:hAnsi="Times New Roman" w:cs="Times New Roman"/>
          <w:b/>
          <w:bCs/>
        </w:rPr>
      </w:pPr>
      <w:r>
        <w:rPr>
          <w:rFonts w:ascii="Times New Roman" w:hAnsi="Times New Roman" w:cs="Times New Roman"/>
          <w:b/>
          <w:bCs/>
        </w:rPr>
        <w:t>Methodology</w:t>
      </w:r>
    </w:p>
    <w:p w:rsidR="00BC2A3E" w:rsidRDefault="002B6449">
      <w:pPr>
        <w:spacing w:after="0" w:line="360" w:lineRule="auto"/>
        <w:jc w:val="both"/>
        <w:rPr>
          <w:rFonts w:ascii="Times New Roman" w:hAnsi="Times New Roman" w:cs="Times New Roman"/>
          <w:b/>
          <w:bCs/>
        </w:rPr>
      </w:pPr>
      <w:r>
        <w:rPr>
          <w:rFonts w:ascii="Times New Roman" w:hAnsi="Times New Roman" w:cs="Times New Roman"/>
          <w:b/>
          <w:bCs/>
        </w:rPr>
        <w:t>Research Design</w:t>
      </w:r>
    </w:p>
    <w:p w:rsidR="00BC2A3E" w:rsidRDefault="002B6449">
      <w:pPr>
        <w:spacing w:after="0" w:line="360" w:lineRule="auto"/>
        <w:jc w:val="both"/>
        <w:rPr>
          <w:rFonts w:ascii="Times New Roman" w:hAnsi="Times New Roman" w:cs="Times New Roman"/>
          <w:b/>
          <w:bCs/>
        </w:rPr>
      </w:pPr>
      <w:r>
        <w:rPr>
          <w:rFonts w:ascii="Times New Roman" w:hAnsi="Times New Roman" w:cs="Times New Roman"/>
        </w:rPr>
        <w:t xml:space="preserve">This study utilized a descriptive survey research which allowed the researcher to collect data with the use of a questionnaire from a large sample and for generalizability of the results. The population for this study consisted of undergraduate students in the Faculty of Education at the University of Bamenda, based on the enrollment statistics for the 2024/2025 academic year. By employing a multistage sampling method, a sample of 108 final-year undergraduate students was selected using a purposive sampling technique. This method specifically targeted 301 students from the departments of Educational Psychology, </w:t>
      </w:r>
      <w:r>
        <w:rPr>
          <w:rFonts w:ascii="Times New Roman" w:hAnsi="Times New Roman" w:cs="Times New Roman"/>
          <w:color w:val="000000" w:themeColor="text1"/>
        </w:rPr>
        <w:t xml:space="preserve">curriculum and Pedagogy, </w:t>
      </w:r>
      <w:r>
        <w:rPr>
          <w:rFonts w:ascii="Times New Roman" w:hAnsi="Times New Roman" w:cs="Times New Roman"/>
        </w:rPr>
        <w:t xml:space="preserve">and Physical </w:t>
      </w:r>
      <w:r>
        <w:rPr>
          <w:rFonts w:ascii="Times New Roman" w:hAnsi="Times New Roman" w:cs="Times New Roman"/>
        </w:rPr>
        <w:lastRenderedPageBreak/>
        <w:t>Education and Animation, which are part of the seven departments within the faculty, with a total student population of 655. Ultimately, the final sample of 108 students was obtained purposively from these three departments as shown below on table 1.</w:t>
      </w:r>
    </w:p>
    <w:p w:rsidR="00BC2A3E" w:rsidRDefault="00BC2A3E">
      <w:pPr>
        <w:spacing w:after="0" w:line="360" w:lineRule="auto"/>
        <w:jc w:val="both"/>
        <w:rPr>
          <w:rFonts w:ascii="Times New Roman" w:hAnsi="Times New Roman" w:cs="Times New Roman"/>
          <w:color w:val="FF0000"/>
        </w:rPr>
      </w:pPr>
    </w:p>
    <w:p w:rsidR="00BC2A3E" w:rsidRDefault="002B6449" w:rsidP="00C91ED2">
      <w:pPr>
        <w:pStyle w:val="TABLE"/>
        <w:spacing w:before="0" w:after="0"/>
        <w:rPr>
          <w:rFonts w:cs="Times New Roman"/>
        </w:rPr>
      </w:pPr>
      <w:bookmarkStart w:id="4" w:name="_Toc200792699"/>
      <w:bookmarkStart w:id="5" w:name="_Toc200548729"/>
      <w:r>
        <w:rPr>
          <w:rFonts w:cs="Times New Roman"/>
        </w:rPr>
        <w:t>Table 1</w:t>
      </w:r>
      <w:bookmarkEnd w:id="4"/>
      <w:bookmarkEnd w:id="5"/>
      <w:r w:rsidR="00C91ED2">
        <w:rPr>
          <w:rFonts w:cs="Times New Roman"/>
        </w:rPr>
        <w:t xml:space="preserve">. </w:t>
      </w:r>
      <w:r>
        <w:rPr>
          <w:rFonts w:cs="Times New Roman"/>
        </w:rPr>
        <w:t>Population and Sample for the study</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014"/>
        <w:gridCol w:w="1441"/>
        <w:gridCol w:w="1294"/>
        <w:gridCol w:w="580"/>
        <w:gridCol w:w="1003"/>
      </w:tblGrid>
      <w:tr w:rsidR="00BC2A3E">
        <w:trPr>
          <w:tblHeader/>
          <w:tblCellSpacing w:w="15" w:type="dxa"/>
          <w:jc w:val="center"/>
        </w:trPr>
        <w:tc>
          <w:tcPr>
            <w:tcW w:w="4969" w:type="dxa"/>
            <w:tcBorders>
              <w:top w:val="nil"/>
              <w:bottom w:val="single" w:sz="4" w:space="0" w:color="auto"/>
            </w:tcBorders>
            <w:vAlign w:val="center"/>
          </w:tcPr>
          <w:p w:rsidR="00BC2A3E" w:rsidRDefault="002B6449">
            <w:pPr>
              <w:pStyle w:val="NormalWeb"/>
              <w:spacing w:after="0"/>
              <w:rPr>
                <w:rFonts w:eastAsia="Times New Roman"/>
                <w:b/>
                <w:bCs/>
              </w:rPr>
            </w:pPr>
            <w:r>
              <w:rPr>
                <w:rFonts w:eastAsia="Times New Roman"/>
                <w:b/>
                <w:bCs/>
              </w:rPr>
              <w:t xml:space="preserve">Department </w:t>
            </w:r>
          </w:p>
        </w:tc>
        <w:tc>
          <w:tcPr>
            <w:tcW w:w="1411" w:type="dxa"/>
            <w:tcBorders>
              <w:top w:val="nil"/>
              <w:bottom w:val="single" w:sz="4" w:space="0" w:color="auto"/>
            </w:tcBorders>
            <w:vAlign w:val="center"/>
          </w:tcPr>
          <w:p w:rsidR="00BC2A3E" w:rsidRDefault="002B6449">
            <w:pPr>
              <w:pStyle w:val="NormalWeb"/>
              <w:spacing w:after="0"/>
              <w:jc w:val="center"/>
              <w:rPr>
                <w:rFonts w:eastAsia="Times New Roman"/>
                <w:b/>
                <w:bCs/>
              </w:rPr>
            </w:pPr>
            <w:r>
              <w:rPr>
                <w:rFonts w:eastAsia="Times New Roman"/>
                <w:b/>
                <w:bCs/>
              </w:rPr>
              <w:t xml:space="preserve">Target </w:t>
            </w:r>
          </w:p>
          <w:p w:rsidR="00BC2A3E" w:rsidRDefault="002B6449">
            <w:pPr>
              <w:pStyle w:val="NormalWeb"/>
              <w:spacing w:after="0"/>
              <w:jc w:val="center"/>
              <w:rPr>
                <w:rFonts w:eastAsia="Times New Roman"/>
                <w:b/>
                <w:bCs/>
              </w:rPr>
            </w:pPr>
            <w:r>
              <w:rPr>
                <w:rFonts w:eastAsia="Times New Roman"/>
                <w:b/>
                <w:bCs/>
              </w:rPr>
              <w:t>Population</w:t>
            </w:r>
          </w:p>
        </w:tc>
        <w:tc>
          <w:tcPr>
            <w:tcW w:w="0" w:type="auto"/>
            <w:tcBorders>
              <w:top w:val="nil"/>
              <w:bottom w:val="single" w:sz="4" w:space="0" w:color="auto"/>
            </w:tcBorders>
            <w:vAlign w:val="center"/>
          </w:tcPr>
          <w:p w:rsidR="00BC2A3E" w:rsidRDefault="002B6449">
            <w:pPr>
              <w:pStyle w:val="NormalWeb"/>
              <w:spacing w:after="0"/>
              <w:jc w:val="center"/>
              <w:rPr>
                <w:rFonts w:eastAsia="Times New Roman"/>
                <w:b/>
                <w:bCs/>
              </w:rPr>
            </w:pPr>
            <w:r>
              <w:rPr>
                <w:rFonts w:eastAsia="Times New Roman"/>
                <w:b/>
                <w:bCs/>
              </w:rPr>
              <w:t>Sample Size</w:t>
            </w:r>
          </w:p>
          <w:p w:rsidR="00BC2A3E" w:rsidRDefault="002B6449">
            <w:pPr>
              <w:pStyle w:val="NormalWeb"/>
              <w:spacing w:after="0"/>
              <w:jc w:val="center"/>
              <w:rPr>
                <w:rFonts w:eastAsia="Times New Roman"/>
                <w:b/>
                <w:bCs/>
              </w:rPr>
            </w:pPr>
            <w:r>
              <w:rPr>
                <w:rFonts w:eastAsia="Times New Roman"/>
                <w:b/>
                <w:bCs/>
              </w:rPr>
              <w:t>(120)</w:t>
            </w:r>
          </w:p>
        </w:tc>
        <w:tc>
          <w:tcPr>
            <w:tcW w:w="0" w:type="auto"/>
            <w:tcBorders>
              <w:top w:val="nil"/>
              <w:bottom w:val="single" w:sz="4" w:space="0" w:color="auto"/>
            </w:tcBorders>
            <w:vAlign w:val="center"/>
          </w:tcPr>
          <w:p w:rsidR="00BC2A3E" w:rsidRDefault="002B6449">
            <w:pPr>
              <w:pStyle w:val="NormalWeb"/>
              <w:spacing w:after="0"/>
              <w:jc w:val="center"/>
              <w:rPr>
                <w:rFonts w:eastAsia="Times New Roman"/>
                <w:b/>
                <w:bCs/>
              </w:rPr>
            </w:pPr>
            <w:r>
              <w:rPr>
                <w:rFonts w:eastAsia="Times New Roman"/>
                <w:b/>
                <w:bCs/>
              </w:rPr>
              <w:t>Girls</w:t>
            </w:r>
          </w:p>
        </w:tc>
        <w:tc>
          <w:tcPr>
            <w:tcW w:w="958" w:type="dxa"/>
            <w:tcBorders>
              <w:top w:val="nil"/>
              <w:bottom w:val="single" w:sz="4" w:space="0" w:color="auto"/>
            </w:tcBorders>
            <w:vAlign w:val="center"/>
          </w:tcPr>
          <w:p w:rsidR="00BC2A3E" w:rsidRDefault="002B6449">
            <w:pPr>
              <w:pStyle w:val="NormalWeb"/>
              <w:spacing w:after="0"/>
              <w:jc w:val="center"/>
              <w:rPr>
                <w:rFonts w:eastAsia="Times New Roman"/>
                <w:b/>
                <w:bCs/>
              </w:rPr>
            </w:pPr>
            <w:r>
              <w:rPr>
                <w:rFonts w:eastAsia="Times New Roman"/>
                <w:b/>
                <w:bCs/>
              </w:rPr>
              <w:t>Boys</w:t>
            </w:r>
          </w:p>
        </w:tc>
      </w:tr>
      <w:tr w:rsidR="00BC2A3E">
        <w:trPr>
          <w:tblCellSpacing w:w="15" w:type="dxa"/>
          <w:jc w:val="center"/>
        </w:trPr>
        <w:tc>
          <w:tcPr>
            <w:tcW w:w="4969" w:type="dxa"/>
            <w:vAlign w:val="center"/>
          </w:tcPr>
          <w:p w:rsidR="00BC2A3E" w:rsidRDefault="002B6449">
            <w:pPr>
              <w:pStyle w:val="NormalWeb"/>
              <w:spacing w:after="0"/>
              <w:rPr>
                <w:rFonts w:eastAsia="Times New Roman"/>
              </w:rPr>
            </w:pPr>
            <w:r>
              <w:rPr>
                <w:bCs/>
              </w:rPr>
              <w:t>Educational psychology (EPY)</w:t>
            </w:r>
          </w:p>
        </w:tc>
        <w:tc>
          <w:tcPr>
            <w:tcW w:w="1411" w:type="dxa"/>
            <w:vAlign w:val="center"/>
          </w:tcPr>
          <w:p w:rsidR="00BC2A3E" w:rsidRDefault="002B6449">
            <w:pPr>
              <w:pStyle w:val="NormalWeb"/>
              <w:spacing w:after="0"/>
              <w:jc w:val="center"/>
              <w:rPr>
                <w:rFonts w:eastAsia="Times New Roman"/>
              </w:rPr>
            </w:pPr>
            <w:r>
              <w:rPr>
                <w:rFonts w:eastAsia="Times New Roman"/>
              </w:rPr>
              <w:t>195</w:t>
            </w:r>
          </w:p>
        </w:tc>
        <w:tc>
          <w:tcPr>
            <w:tcW w:w="0" w:type="auto"/>
            <w:vAlign w:val="center"/>
          </w:tcPr>
          <w:p w:rsidR="00BC2A3E" w:rsidRDefault="002B6449">
            <w:pPr>
              <w:pStyle w:val="NormalWeb"/>
              <w:spacing w:after="0"/>
              <w:jc w:val="center"/>
              <w:rPr>
                <w:rFonts w:eastAsia="Times New Roman"/>
              </w:rPr>
            </w:pPr>
            <w:r>
              <w:rPr>
                <w:rFonts w:eastAsia="Times New Roman"/>
              </w:rPr>
              <w:t>58</w:t>
            </w:r>
          </w:p>
        </w:tc>
        <w:tc>
          <w:tcPr>
            <w:tcW w:w="0" w:type="auto"/>
            <w:vAlign w:val="center"/>
          </w:tcPr>
          <w:p w:rsidR="00BC2A3E" w:rsidRDefault="002B6449">
            <w:pPr>
              <w:pStyle w:val="NormalWeb"/>
              <w:spacing w:after="0"/>
              <w:jc w:val="center"/>
              <w:rPr>
                <w:rFonts w:eastAsia="Times New Roman"/>
              </w:rPr>
            </w:pPr>
            <w:r>
              <w:rPr>
                <w:rFonts w:eastAsia="Times New Roman"/>
              </w:rPr>
              <w:t>33</w:t>
            </w:r>
          </w:p>
        </w:tc>
        <w:tc>
          <w:tcPr>
            <w:tcW w:w="958" w:type="dxa"/>
            <w:vAlign w:val="center"/>
          </w:tcPr>
          <w:p w:rsidR="00BC2A3E" w:rsidRDefault="002B6449">
            <w:pPr>
              <w:pStyle w:val="NormalWeb"/>
              <w:spacing w:after="0"/>
              <w:jc w:val="center"/>
              <w:rPr>
                <w:rFonts w:eastAsia="Times New Roman"/>
              </w:rPr>
            </w:pPr>
            <w:r>
              <w:rPr>
                <w:rFonts w:eastAsia="Times New Roman"/>
              </w:rPr>
              <w:t>25</w:t>
            </w:r>
          </w:p>
        </w:tc>
      </w:tr>
      <w:tr w:rsidR="00BC2A3E">
        <w:trPr>
          <w:tblCellSpacing w:w="15" w:type="dxa"/>
          <w:jc w:val="center"/>
        </w:trPr>
        <w:tc>
          <w:tcPr>
            <w:tcW w:w="4969" w:type="dxa"/>
            <w:vAlign w:val="center"/>
          </w:tcPr>
          <w:p w:rsidR="00BC2A3E" w:rsidRDefault="002B6449">
            <w:pPr>
              <w:pStyle w:val="NormalWeb"/>
              <w:spacing w:after="0"/>
              <w:rPr>
                <w:rFonts w:eastAsia="Times New Roman"/>
              </w:rPr>
            </w:pPr>
            <w:r>
              <w:rPr>
                <w:color w:val="000000" w:themeColor="text1"/>
              </w:rPr>
              <w:t xml:space="preserve">Curriculum </w:t>
            </w:r>
            <w:proofErr w:type="gramStart"/>
            <w:r>
              <w:rPr>
                <w:color w:val="000000" w:themeColor="text1"/>
              </w:rPr>
              <w:t>and  pedagogy</w:t>
            </w:r>
            <w:proofErr w:type="gramEnd"/>
            <w:r>
              <w:rPr>
                <w:color w:val="000000" w:themeColor="text1"/>
              </w:rPr>
              <w:t xml:space="preserve"> (CUP)</w:t>
            </w:r>
          </w:p>
        </w:tc>
        <w:tc>
          <w:tcPr>
            <w:tcW w:w="1411" w:type="dxa"/>
            <w:vAlign w:val="center"/>
          </w:tcPr>
          <w:p w:rsidR="00BC2A3E" w:rsidRDefault="002B6449">
            <w:pPr>
              <w:pStyle w:val="NormalWeb"/>
              <w:spacing w:after="0"/>
              <w:jc w:val="center"/>
              <w:rPr>
                <w:rFonts w:eastAsia="Times New Roman"/>
              </w:rPr>
            </w:pPr>
            <w:r>
              <w:rPr>
                <w:rFonts w:eastAsia="Times New Roman"/>
              </w:rPr>
              <w:t>46</w:t>
            </w:r>
          </w:p>
        </w:tc>
        <w:tc>
          <w:tcPr>
            <w:tcW w:w="0" w:type="auto"/>
            <w:vAlign w:val="center"/>
          </w:tcPr>
          <w:p w:rsidR="00BC2A3E" w:rsidRDefault="002B6449">
            <w:pPr>
              <w:pStyle w:val="NormalWeb"/>
              <w:spacing w:after="0"/>
              <w:jc w:val="center"/>
              <w:rPr>
                <w:rFonts w:eastAsia="Times New Roman"/>
              </w:rPr>
            </w:pPr>
            <w:r>
              <w:rPr>
                <w:rFonts w:eastAsia="Times New Roman"/>
              </w:rPr>
              <w:t>20</w:t>
            </w:r>
          </w:p>
        </w:tc>
        <w:tc>
          <w:tcPr>
            <w:tcW w:w="0" w:type="auto"/>
            <w:vAlign w:val="center"/>
          </w:tcPr>
          <w:p w:rsidR="00BC2A3E" w:rsidRDefault="002B6449">
            <w:pPr>
              <w:pStyle w:val="NormalWeb"/>
              <w:spacing w:after="0"/>
              <w:jc w:val="center"/>
              <w:rPr>
                <w:rFonts w:eastAsia="Times New Roman"/>
              </w:rPr>
            </w:pPr>
            <w:r>
              <w:rPr>
                <w:rFonts w:eastAsia="Times New Roman"/>
              </w:rPr>
              <w:t>11</w:t>
            </w:r>
          </w:p>
        </w:tc>
        <w:tc>
          <w:tcPr>
            <w:tcW w:w="958" w:type="dxa"/>
            <w:vAlign w:val="center"/>
          </w:tcPr>
          <w:p w:rsidR="00BC2A3E" w:rsidRDefault="002B6449">
            <w:pPr>
              <w:pStyle w:val="NormalWeb"/>
              <w:spacing w:after="0"/>
              <w:jc w:val="center"/>
              <w:rPr>
                <w:rFonts w:eastAsia="Times New Roman"/>
              </w:rPr>
            </w:pPr>
            <w:r>
              <w:rPr>
                <w:rFonts w:eastAsia="Times New Roman"/>
              </w:rPr>
              <w:t>09</w:t>
            </w:r>
          </w:p>
        </w:tc>
      </w:tr>
      <w:tr w:rsidR="00BC2A3E">
        <w:trPr>
          <w:tblCellSpacing w:w="15" w:type="dxa"/>
          <w:jc w:val="center"/>
        </w:trPr>
        <w:tc>
          <w:tcPr>
            <w:tcW w:w="4969" w:type="dxa"/>
            <w:vAlign w:val="center"/>
          </w:tcPr>
          <w:p w:rsidR="00BC2A3E" w:rsidRDefault="002B6449">
            <w:pPr>
              <w:pStyle w:val="NormalWeb"/>
              <w:spacing w:after="0"/>
              <w:rPr>
                <w:rFonts w:eastAsia="Times New Roman"/>
              </w:rPr>
            </w:pPr>
            <w:r>
              <w:t>Physical Education and Animation (PEA)</w:t>
            </w:r>
          </w:p>
        </w:tc>
        <w:tc>
          <w:tcPr>
            <w:tcW w:w="1411" w:type="dxa"/>
            <w:vAlign w:val="center"/>
          </w:tcPr>
          <w:p w:rsidR="00BC2A3E" w:rsidRDefault="002B6449">
            <w:pPr>
              <w:pStyle w:val="NormalWeb"/>
              <w:spacing w:after="0"/>
              <w:jc w:val="center"/>
              <w:rPr>
                <w:rFonts w:eastAsia="Times New Roman"/>
              </w:rPr>
            </w:pPr>
            <w:r>
              <w:rPr>
                <w:rFonts w:eastAsia="Times New Roman"/>
              </w:rPr>
              <w:t>60</w:t>
            </w:r>
          </w:p>
        </w:tc>
        <w:tc>
          <w:tcPr>
            <w:tcW w:w="0" w:type="auto"/>
            <w:vAlign w:val="center"/>
          </w:tcPr>
          <w:p w:rsidR="00BC2A3E" w:rsidRDefault="002B6449">
            <w:pPr>
              <w:pStyle w:val="NormalWeb"/>
              <w:spacing w:after="0"/>
              <w:jc w:val="center"/>
              <w:rPr>
                <w:rFonts w:eastAsia="Times New Roman"/>
              </w:rPr>
            </w:pPr>
            <w:r>
              <w:rPr>
                <w:rFonts w:eastAsia="Times New Roman"/>
              </w:rPr>
              <w:t>30</w:t>
            </w:r>
          </w:p>
        </w:tc>
        <w:tc>
          <w:tcPr>
            <w:tcW w:w="0" w:type="auto"/>
            <w:vAlign w:val="center"/>
          </w:tcPr>
          <w:p w:rsidR="00BC2A3E" w:rsidRDefault="002B6449">
            <w:pPr>
              <w:pStyle w:val="NormalWeb"/>
              <w:spacing w:after="0"/>
              <w:jc w:val="center"/>
              <w:rPr>
                <w:rFonts w:eastAsia="Times New Roman"/>
              </w:rPr>
            </w:pPr>
            <w:r>
              <w:rPr>
                <w:rFonts w:eastAsia="Times New Roman"/>
              </w:rPr>
              <w:t>17</w:t>
            </w:r>
          </w:p>
        </w:tc>
        <w:tc>
          <w:tcPr>
            <w:tcW w:w="958" w:type="dxa"/>
            <w:vAlign w:val="center"/>
          </w:tcPr>
          <w:p w:rsidR="00BC2A3E" w:rsidRDefault="002B6449">
            <w:pPr>
              <w:pStyle w:val="NormalWeb"/>
              <w:spacing w:after="0"/>
              <w:jc w:val="center"/>
              <w:rPr>
                <w:rFonts w:eastAsia="Times New Roman"/>
              </w:rPr>
            </w:pPr>
            <w:r>
              <w:rPr>
                <w:rFonts w:eastAsia="Times New Roman"/>
              </w:rPr>
              <w:t>13</w:t>
            </w:r>
          </w:p>
        </w:tc>
      </w:tr>
      <w:tr w:rsidR="00BC2A3E">
        <w:trPr>
          <w:tblCellSpacing w:w="15" w:type="dxa"/>
          <w:jc w:val="center"/>
        </w:trPr>
        <w:tc>
          <w:tcPr>
            <w:tcW w:w="4969" w:type="dxa"/>
            <w:vAlign w:val="center"/>
          </w:tcPr>
          <w:p w:rsidR="00BC2A3E" w:rsidRDefault="002B6449">
            <w:pPr>
              <w:pStyle w:val="NormalWeb"/>
              <w:spacing w:after="0"/>
              <w:ind w:left="720"/>
              <w:rPr>
                <w:rFonts w:eastAsia="Times New Roman"/>
                <w:b/>
                <w:bCs/>
              </w:rPr>
            </w:pPr>
            <w:r>
              <w:rPr>
                <w:rFonts w:eastAsia="Times New Roman"/>
                <w:b/>
                <w:bCs/>
              </w:rPr>
              <w:t>Total</w:t>
            </w:r>
          </w:p>
        </w:tc>
        <w:tc>
          <w:tcPr>
            <w:tcW w:w="1411" w:type="dxa"/>
            <w:vAlign w:val="center"/>
          </w:tcPr>
          <w:p w:rsidR="00BC2A3E" w:rsidRDefault="002B6449">
            <w:pPr>
              <w:pStyle w:val="NormalWeb"/>
              <w:spacing w:after="0"/>
              <w:jc w:val="center"/>
              <w:rPr>
                <w:rFonts w:eastAsia="Times New Roman"/>
                <w:b/>
                <w:bCs/>
              </w:rPr>
            </w:pPr>
            <w:r>
              <w:rPr>
                <w:rFonts w:eastAsia="Times New Roman"/>
                <w:b/>
                <w:bCs/>
              </w:rPr>
              <w:t>301</w:t>
            </w:r>
          </w:p>
        </w:tc>
        <w:tc>
          <w:tcPr>
            <w:tcW w:w="0" w:type="auto"/>
            <w:vAlign w:val="center"/>
          </w:tcPr>
          <w:p w:rsidR="00BC2A3E" w:rsidRDefault="002B6449">
            <w:pPr>
              <w:pStyle w:val="NormalWeb"/>
              <w:spacing w:after="0"/>
              <w:jc w:val="center"/>
              <w:rPr>
                <w:rFonts w:eastAsia="Times New Roman"/>
                <w:b/>
                <w:bCs/>
              </w:rPr>
            </w:pPr>
            <w:r>
              <w:rPr>
                <w:rFonts w:eastAsia="Times New Roman"/>
                <w:b/>
                <w:bCs/>
              </w:rPr>
              <w:t>108</w:t>
            </w:r>
          </w:p>
        </w:tc>
        <w:tc>
          <w:tcPr>
            <w:tcW w:w="0" w:type="auto"/>
            <w:vAlign w:val="center"/>
          </w:tcPr>
          <w:p w:rsidR="00BC2A3E" w:rsidRDefault="002B6449">
            <w:pPr>
              <w:pStyle w:val="NormalWeb"/>
              <w:spacing w:after="0"/>
              <w:jc w:val="center"/>
              <w:rPr>
                <w:rFonts w:eastAsia="Times New Roman"/>
                <w:b/>
                <w:bCs/>
              </w:rPr>
            </w:pPr>
            <w:r>
              <w:rPr>
                <w:rFonts w:eastAsia="Times New Roman"/>
                <w:b/>
                <w:bCs/>
              </w:rPr>
              <w:t>61</w:t>
            </w:r>
          </w:p>
        </w:tc>
        <w:tc>
          <w:tcPr>
            <w:tcW w:w="958" w:type="dxa"/>
            <w:vAlign w:val="center"/>
          </w:tcPr>
          <w:p w:rsidR="00BC2A3E" w:rsidRDefault="002B6449">
            <w:pPr>
              <w:pStyle w:val="NormalWeb"/>
              <w:spacing w:after="0"/>
              <w:jc w:val="center"/>
              <w:rPr>
                <w:rFonts w:eastAsia="Times New Roman"/>
                <w:b/>
                <w:bCs/>
              </w:rPr>
            </w:pPr>
            <w:r>
              <w:rPr>
                <w:rFonts w:eastAsia="Times New Roman"/>
                <w:b/>
                <w:bCs/>
              </w:rPr>
              <w:t>47</w:t>
            </w:r>
          </w:p>
        </w:tc>
      </w:tr>
    </w:tbl>
    <w:p w:rsidR="00BC2A3E" w:rsidRDefault="002B6449">
      <w:pPr>
        <w:pStyle w:val="NoSpacing"/>
        <w:spacing w:before="0" w:after="0"/>
        <w:rPr>
          <w:i/>
          <w:lang w:val="en-GB"/>
        </w:rPr>
      </w:pPr>
      <w:r>
        <w:rPr>
          <w:i/>
          <w:lang w:val="en-GB"/>
        </w:rPr>
        <w:t>Source: Researcher's fieldwork, 2025</w:t>
      </w:r>
      <w:bookmarkStart w:id="6" w:name="_Toc137561804"/>
      <w:bookmarkStart w:id="7" w:name="_Toc200616783"/>
      <w:bookmarkStart w:id="8" w:name="_Toc109071297"/>
    </w:p>
    <w:p w:rsidR="00BC2A3E" w:rsidRDefault="002B6449">
      <w:pPr>
        <w:spacing w:after="0"/>
        <w:rPr>
          <w:rFonts w:ascii="Times New Roman" w:hAnsi="Times New Roman" w:cs="Times New Roman"/>
          <w:b/>
          <w:bCs/>
          <w:color w:val="000000"/>
        </w:rPr>
      </w:pPr>
      <w:r>
        <w:rPr>
          <w:rFonts w:ascii="Times New Roman" w:hAnsi="Times New Roman" w:cs="Times New Roman"/>
          <w:b/>
          <w:color w:val="000000"/>
        </w:rPr>
        <w:t xml:space="preserve">Instrumentation </w:t>
      </w:r>
      <w:bookmarkEnd w:id="6"/>
      <w:bookmarkEnd w:id="7"/>
      <w:bookmarkEnd w:id="8"/>
      <w:r>
        <w:rPr>
          <w:rFonts w:ascii="Times New Roman" w:hAnsi="Times New Roman" w:cs="Times New Roman"/>
          <w:b/>
          <w:color w:val="000000"/>
        </w:rPr>
        <w:t>and Validation</w:t>
      </w:r>
    </w:p>
    <w:p w:rsidR="00BC2A3E" w:rsidRDefault="002B6449">
      <w:pPr>
        <w:spacing w:after="0" w:line="360" w:lineRule="auto"/>
        <w:jc w:val="both"/>
        <w:rPr>
          <w:rFonts w:ascii="Times New Roman" w:hAnsi="Times New Roman" w:cs="Times New Roman"/>
        </w:rPr>
      </w:pPr>
      <w:r>
        <w:rPr>
          <w:rFonts w:ascii="Times New Roman" w:hAnsi="Times New Roman" w:cs="Times New Roman"/>
        </w:rPr>
        <w:t>An organized questionnaire with a reliability coefficient of 0.81, was used to collect data from students, consisting of a 4-point Likert scale questionnaire. The survey was divided into two parts: Part A captured demographic details, including sex, and age, while Part B addressed the research questions through closed-ended items designed to measure the independent and dependent variables. The questionnaire included 18 questions spread across three sections, with Section A measuring peer feedback, Section B focusing on peer collaboration, and Section C on project completion as the dependent variable. Students were required to indicate their views by selecting options ranging from "Strongly Agree," "Agree," "Disagree," and "Strongly Disagree." The instrument’s validity was ensured through face validity, content validity, and construct validity, with the colleagues reviewing and making necessary corrections. Participation was voluntary, with 95% return rate. Data collected was organized, coded and analyzed using SPSS 27 and both descriptive and inferential statistics where employed. Frequency counts and percentages were used to answer research questions while simple linear regression was used to verify hypotheses.</w:t>
      </w:r>
    </w:p>
    <w:p w:rsidR="00BC2A3E" w:rsidRDefault="002B6449">
      <w:pPr>
        <w:spacing w:after="0" w:line="360" w:lineRule="auto"/>
        <w:jc w:val="both"/>
        <w:rPr>
          <w:rFonts w:ascii="Times New Roman" w:hAnsi="Times New Roman" w:cs="Times New Roman"/>
          <w:b/>
          <w:bCs/>
        </w:rPr>
      </w:pPr>
      <w:r>
        <w:rPr>
          <w:rFonts w:ascii="Times New Roman" w:hAnsi="Times New Roman" w:cs="Times New Roman"/>
          <w:b/>
          <w:bCs/>
        </w:rPr>
        <w:t xml:space="preserve">Presentation of Results </w:t>
      </w:r>
    </w:p>
    <w:p w:rsidR="00BC2A3E" w:rsidRDefault="002B6449">
      <w:pPr>
        <w:spacing w:after="0" w:line="360" w:lineRule="auto"/>
        <w:jc w:val="both"/>
        <w:rPr>
          <w:rFonts w:ascii="Times New Roman" w:hAnsi="Times New Roman" w:cs="Times New Roman"/>
          <w:i/>
          <w:iCs/>
          <w:lang w:val="en-GB"/>
        </w:rPr>
      </w:pPr>
      <w:bookmarkStart w:id="9" w:name="_Hlk199566675"/>
      <w:bookmarkStart w:id="10" w:name="_Toc200792614"/>
      <w:r>
        <w:rPr>
          <w:rFonts w:ascii="Times New Roman" w:hAnsi="Times New Roman" w:cs="Times New Roman"/>
          <w:b/>
          <w:bCs/>
          <w:i/>
          <w:iCs/>
          <w:lang w:val="en-GB"/>
        </w:rPr>
        <w:t xml:space="preserve">Research Question One: </w:t>
      </w:r>
      <w:bookmarkStart w:id="11" w:name="_Ref199437634"/>
      <w:bookmarkStart w:id="12" w:name="_Toc200792709"/>
      <w:bookmarkStart w:id="13" w:name="_Toc200548730"/>
      <w:bookmarkEnd w:id="9"/>
      <w:bookmarkEnd w:id="10"/>
      <w:r>
        <w:rPr>
          <w:rFonts w:ascii="Times New Roman" w:hAnsi="Times New Roman" w:cs="Times New Roman"/>
          <w:b/>
          <w:bCs/>
          <w:i/>
          <w:iCs/>
          <w:lang w:val="en-GB"/>
        </w:rPr>
        <w:t>How does peer collaboration influence project completion among undergraduate final year students in the Faculty of Education in the University of Bamenda?</w:t>
      </w:r>
    </w:p>
    <w:p w:rsidR="00BC2A3E" w:rsidRDefault="002B6449">
      <w:pPr>
        <w:pStyle w:val="TABLE"/>
        <w:spacing w:before="0" w:after="0"/>
        <w:rPr>
          <w:rFonts w:cs="Times New Roman"/>
        </w:rPr>
      </w:pPr>
      <w:bookmarkStart w:id="14" w:name="_Toc200548738"/>
      <w:bookmarkStart w:id="15" w:name="_Toc200792717"/>
      <w:bookmarkEnd w:id="11"/>
      <w:bookmarkEnd w:id="12"/>
      <w:bookmarkEnd w:id="13"/>
      <w:r>
        <w:rPr>
          <w:rFonts w:cs="Times New Roman"/>
        </w:rPr>
        <w:t>Table 2: Students’ perception of Peer Collaboration</w:t>
      </w:r>
      <w:bookmarkEnd w:id="14"/>
      <w:bookmarkEnd w:id="15"/>
    </w:p>
    <w:tbl>
      <w:tblPr>
        <w:tblW w:w="0" w:type="auto"/>
        <w:jc w:val="center"/>
        <w:tblLook w:val="04A0" w:firstRow="1" w:lastRow="0" w:firstColumn="1" w:lastColumn="0" w:noHBand="0" w:noVBand="1"/>
      </w:tblPr>
      <w:tblGrid>
        <w:gridCol w:w="5432"/>
        <w:gridCol w:w="1036"/>
        <w:gridCol w:w="1036"/>
        <w:gridCol w:w="1036"/>
        <w:gridCol w:w="1036"/>
      </w:tblGrid>
      <w:tr w:rsidR="00BC2A3E">
        <w:trPr>
          <w:trHeight w:val="584"/>
          <w:jc w:val="center"/>
        </w:trPr>
        <w:tc>
          <w:tcPr>
            <w:tcW w:w="0" w:type="auto"/>
            <w:tcBorders>
              <w:top w:val="single" w:sz="18" w:space="0" w:color="auto"/>
              <w:bottom w:val="single" w:sz="8" w:space="0" w:color="auto"/>
            </w:tcBorders>
            <w:vAlign w:val="center"/>
          </w:tcPr>
          <w:p w:rsidR="00BC2A3E" w:rsidRDefault="002B6449">
            <w:pPr>
              <w:spacing w:after="0" w:line="240" w:lineRule="auto"/>
              <w:jc w:val="center"/>
              <w:rPr>
                <w:rFonts w:ascii="Times New Roman" w:hAnsi="Times New Roman" w:cs="Times New Roman"/>
                <w:b/>
              </w:rPr>
            </w:pPr>
            <w:r>
              <w:rPr>
                <w:rFonts w:ascii="Times New Roman" w:hAnsi="Times New Roman" w:cs="Times New Roman"/>
                <w:b/>
              </w:rPr>
              <w:lastRenderedPageBreak/>
              <w:t xml:space="preserve">Items </w:t>
            </w:r>
          </w:p>
        </w:tc>
        <w:tc>
          <w:tcPr>
            <w:tcW w:w="0" w:type="auto"/>
            <w:tcBorders>
              <w:top w:val="single" w:sz="18" w:space="0" w:color="auto"/>
              <w:bottom w:val="single" w:sz="8" w:space="0" w:color="auto"/>
            </w:tcBorders>
            <w:vAlign w:val="center"/>
          </w:tcPr>
          <w:p w:rsidR="00BC2A3E" w:rsidRDefault="002B6449">
            <w:pPr>
              <w:spacing w:after="0" w:line="240" w:lineRule="auto"/>
              <w:jc w:val="center"/>
              <w:rPr>
                <w:rFonts w:ascii="Times New Roman" w:hAnsi="Times New Roman" w:cs="Times New Roman"/>
                <w:b/>
              </w:rPr>
            </w:pPr>
            <w:r>
              <w:rPr>
                <w:rFonts w:ascii="Times New Roman" w:hAnsi="Times New Roman" w:cs="Times New Roman"/>
                <w:b/>
              </w:rPr>
              <w:t>SD</w:t>
            </w:r>
          </w:p>
          <w:p w:rsidR="00BC2A3E" w:rsidRDefault="002B6449">
            <w:pPr>
              <w:spacing w:after="0" w:line="240" w:lineRule="auto"/>
              <w:jc w:val="center"/>
              <w:rPr>
                <w:rFonts w:ascii="Times New Roman" w:hAnsi="Times New Roman" w:cs="Times New Roman"/>
                <w:b/>
              </w:rPr>
            </w:pPr>
            <w:r>
              <w:rPr>
                <w:rFonts w:ascii="Times New Roman" w:hAnsi="Times New Roman" w:cs="Times New Roman"/>
                <w:b/>
              </w:rPr>
              <w:t>n (%)</w:t>
            </w:r>
          </w:p>
        </w:tc>
        <w:tc>
          <w:tcPr>
            <w:tcW w:w="0" w:type="auto"/>
            <w:tcBorders>
              <w:top w:val="single" w:sz="18" w:space="0" w:color="auto"/>
              <w:bottom w:val="single" w:sz="8" w:space="0" w:color="auto"/>
            </w:tcBorders>
            <w:vAlign w:val="center"/>
          </w:tcPr>
          <w:p w:rsidR="00BC2A3E" w:rsidRDefault="002B6449">
            <w:pPr>
              <w:spacing w:after="0" w:line="240" w:lineRule="auto"/>
              <w:jc w:val="center"/>
              <w:rPr>
                <w:rFonts w:ascii="Times New Roman" w:hAnsi="Times New Roman" w:cs="Times New Roman"/>
                <w:b/>
              </w:rPr>
            </w:pPr>
            <w:r>
              <w:rPr>
                <w:rFonts w:ascii="Times New Roman" w:hAnsi="Times New Roman" w:cs="Times New Roman"/>
                <w:b/>
              </w:rPr>
              <w:t>D</w:t>
            </w:r>
          </w:p>
          <w:p w:rsidR="00BC2A3E" w:rsidRDefault="002B6449">
            <w:pPr>
              <w:spacing w:after="0" w:line="240" w:lineRule="auto"/>
              <w:jc w:val="center"/>
              <w:rPr>
                <w:rFonts w:ascii="Times New Roman" w:hAnsi="Times New Roman" w:cs="Times New Roman"/>
                <w:b/>
              </w:rPr>
            </w:pPr>
            <w:r>
              <w:rPr>
                <w:rFonts w:ascii="Times New Roman" w:hAnsi="Times New Roman" w:cs="Times New Roman"/>
                <w:b/>
              </w:rPr>
              <w:t>n (%)</w:t>
            </w:r>
          </w:p>
        </w:tc>
        <w:tc>
          <w:tcPr>
            <w:tcW w:w="0" w:type="auto"/>
            <w:tcBorders>
              <w:top w:val="single" w:sz="18" w:space="0" w:color="auto"/>
              <w:bottom w:val="single" w:sz="8" w:space="0" w:color="auto"/>
            </w:tcBorders>
            <w:vAlign w:val="center"/>
          </w:tcPr>
          <w:p w:rsidR="00BC2A3E" w:rsidRDefault="002B6449">
            <w:pPr>
              <w:spacing w:after="0" w:line="240" w:lineRule="auto"/>
              <w:jc w:val="center"/>
              <w:rPr>
                <w:rFonts w:ascii="Times New Roman" w:hAnsi="Times New Roman" w:cs="Times New Roman"/>
                <w:b/>
              </w:rPr>
            </w:pPr>
            <w:r>
              <w:rPr>
                <w:rFonts w:ascii="Times New Roman" w:hAnsi="Times New Roman" w:cs="Times New Roman"/>
                <w:b/>
              </w:rPr>
              <w:t>A</w:t>
            </w:r>
          </w:p>
          <w:p w:rsidR="00BC2A3E" w:rsidRDefault="002B6449">
            <w:pPr>
              <w:spacing w:after="0" w:line="240" w:lineRule="auto"/>
              <w:jc w:val="center"/>
              <w:rPr>
                <w:rFonts w:ascii="Times New Roman" w:hAnsi="Times New Roman" w:cs="Times New Roman"/>
                <w:b/>
              </w:rPr>
            </w:pPr>
            <w:r>
              <w:rPr>
                <w:rFonts w:ascii="Times New Roman" w:hAnsi="Times New Roman" w:cs="Times New Roman"/>
                <w:b/>
              </w:rPr>
              <w:t>n (%)</w:t>
            </w:r>
          </w:p>
        </w:tc>
        <w:tc>
          <w:tcPr>
            <w:tcW w:w="0" w:type="auto"/>
            <w:tcBorders>
              <w:top w:val="single" w:sz="18" w:space="0" w:color="auto"/>
              <w:bottom w:val="single" w:sz="8" w:space="0" w:color="auto"/>
            </w:tcBorders>
            <w:vAlign w:val="center"/>
          </w:tcPr>
          <w:p w:rsidR="00BC2A3E" w:rsidRDefault="002B6449">
            <w:pPr>
              <w:spacing w:after="0" w:line="240" w:lineRule="auto"/>
              <w:jc w:val="center"/>
              <w:rPr>
                <w:rFonts w:ascii="Times New Roman" w:hAnsi="Times New Roman" w:cs="Times New Roman"/>
                <w:b/>
              </w:rPr>
            </w:pPr>
            <w:r>
              <w:rPr>
                <w:rFonts w:ascii="Times New Roman" w:hAnsi="Times New Roman" w:cs="Times New Roman"/>
                <w:b/>
              </w:rPr>
              <w:t>SA</w:t>
            </w:r>
          </w:p>
          <w:p w:rsidR="00BC2A3E" w:rsidRDefault="002B6449">
            <w:pPr>
              <w:spacing w:after="0" w:line="240" w:lineRule="auto"/>
              <w:jc w:val="center"/>
              <w:rPr>
                <w:rFonts w:ascii="Times New Roman" w:hAnsi="Times New Roman" w:cs="Times New Roman"/>
                <w:b/>
              </w:rPr>
            </w:pPr>
            <w:r>
              <w:rPr>
                <w:rFonts w:ascii="Times New Roman" w:hAnsi="Times New Roman" w:cs="Times New Roman"/>
                <w:b/>
              </w:rPr>
              <w:t>n (%)</w:t>
            </w:r>
          </w:p>
        </w:tc>
      </w:tr>
      <w:tr w:rsidR="00BC2A3E">
        <w:trPr>
          <w:trHeight w:val="510"/>
          <w:jc w:val="center"/>
        </w:trPr>
        <w:tc>
          <w:tcPr>
            <w:tcW w:w="0" w:type="auto"/>
          </w:tcPr>
          <w:p w:rsidR="00BC2A3E" w:rsidRDefault="002B6449">
            <w:pPr>
              <w:spacing w:after="0" w:line="240" w:lineRule="auto"/>
              <w:jc w:val="both"/>
              <w:rPr>
                <w:rFonts w:ascii="Times New Roman" w:hAnsi="Times New Roman" w:cs="Times New Roman"/>
              </w:rPr>
            </w:pPr>
            <w:r>
              <w:rPr>
                <w:rFonts w:ascii="Times New Roman" w:hAnsi="Times New Roman" w:cs="Times New Roman"/>
              </w:rPr>
              <w:t xml:space="preserve">I </w:t>
            </w:r>
            <w:bookmarkStart w:id="16" w:name="_Hlk199586741"/>
            <w:r>
              <w:rPr>
                <w:rFonts w:ascii="Times New Roman" w:hAnsi="Times New Roman" w:cs="Times New Roman"/>
              </w:rPr>
              <w:t>easily develop understanding when working with my peers on research project writing</w:t>
            </w:r>
            <w:bookmarkEnd w:id="16"/>
          </w:p>
        </w:tc>
        <w:tc>
          <w:tcPr>
            <w:tcW w:w="0" w:type="auto"/>
            <w:vAlign w:val="center"/>
          </w:tcPr>
          <w:p w:rsidR="00BC2A3E" w:rsidRDefault="002B6449">
            <w:pPr>
              <w:spacing w:after="0" w:line="240" w:lineRule="auto"/>
              <w:jc w:val="center"/>
              <w:rPr>
                <w:rFonts w:ascii="Times New Roman" w:hAnsi="Times New Roman" w:cs="Times New Roman"/>
              </w:rPr>
            </w:pPr>
            <w:r>
              <w:rPr>
                <w:rFonts w:ascii="Times New Roman" w:hAnsi="Times New Roman" w:cs="Times New Roman"/>
              </w:rPr>
              <w:t>15(13.9)</w:t>
            </w:r>
          </w:p>
        </w:tc>
        <w:tc>
          <w:tcPr>
            <w:tcW w:w="0" w:type="auto"/>
            <w:vAlign w:val="center"/>
          </w:tcPr>
          <w:p w:rsidR="00BC2A3E" w:rsidRDefault="002B6449">
            <w:pPr>
              <w:spacing w:after="0" w:line="240" w:lineRule="auto"/>
              <w:jc w:val="center"/>
              <w:rPr>
                <w:rFonts w:ascii="Times New Roman" w:hAnsi="Times New Roman" w:cs="Times New Roman"/>
              </w:rPr>
            </w:pPr>
            <w:r>
              <w:rPr>
                <w:rFonts w:ascii="Times New Roman" w:hAnsi="Times New Roman" w:cs="Times New Roman"/>
              </w:rPr>
              <w:t>15(13.9)</w:t>
            </w:r>
          </w:p>
        </w:tc>
        <w:tc>
          <w:tcPr>
            <w:tcW w:w="0" w:type="auto"/>
            <w:vAlign w:val="center"/>
          </w:tcPr>
          <w:p w:rsidR="00BC2A3E" w:rsidRDefault="002B6449">
            <w:pPr>
              <w:spacing w:after="0" w:line="240" w:lineRule="auto"/>
              <w:jc w:val="center"/>
              <w:rPr>
                <w:rFonts w:ascii="Times New Roman" w:hAnsi="Times New Roman" w:cs="Times New Roman"/>
              </w:rPr>
            </w:pPr>
            <w:r>
              <w:rPr>
                <w:rFonts w:ascii="Times New Roman" w:hAnsi="Times New Roman" w:cs="Times New Roman"/>
              </w:rPr>
              <w:t>50(46.3)</w:t>
            </w:r>
          </w:p>
        </w:tc>
        <w:tc>
          <w:tcPr>
            <w:tcW w:w="0" w:type="auto"/>
            <w:vAlign w:val="center"/>
          </w:tcPr>
          <w:p w:rsidR="00BC2A3E" w:rsidRDefault="002B6449">
            <w:pPr>
              <w:spacing w:after="0" w:line="240" w:lineRule="auto"/>
              <w:jc w:val="center"/>
              <w:rPr>
                <w:rFonts w:ascii="Times New Roman" w:hAnsi="Times New Roman" w:cs="Times New Roman"/>
              </w:rPr>
            </w:pPr>
            <w:r>
              <w:rPr>
                <w:rFonts w:ascii="Times New Roman" w:hAnsi="Times New Roman" w:cs="Times New Roman"/>
              </w:rPr>
              <w:t>28(25.9)</w:t>
            </w:r>
          </w:p>
        </w:tc>
      </w:tr>
      <w:tr w:rsidR="00BC2A3E">
        <w:trPr>
          <w:trHeight w:val="510"/>
          <w:jc w:val="center"/>
        </w:trPr>
        <w:tc>
          <w:tcPr>
            <w:tcW w:w="0" w:type="auto"/>
          </w:tcPr>
          <w:p w:rsidR="00BC2A3E" w:rsidRDefault="002B6449">
            <w:pPr>
              <w:spacing w:after="0" w:line="240" w:lineRule="auto"/>
              <w:jc w:val="both"/>
              <w:rPr>
                <w:rFonts w:ascii="Times New Roman" w:hAnsi="Times New Roman" w:cs="Times New Roman"/>
              </w:rPr>
            </w:pPr>
            <w:bookmarkStart w:id="17" w:name="_Hlk199587044"/>
            <w:r>
              <w:rPr>
                <w:rFonts w:ascii="Times New Roman" w:hAnsi="Times New Roman" w:cs="Times New Roman"/>
              </w:rPr>
              <w:t>Sometimes, I work together with my peers in writing my research project</w:t>
            </w:r>
          </w:p>
        </w:tc>
        <w:tc>
          <w:tcPr>
            <w:tcW w:w="0" w:type="auto"/>
            <w:vAlign w:val="center"/>
          </w:tcPr>
          <w:p w:rsidR="00BC2A3E" w:rsidRDefault="002B6449">
            <w:pPr>
              <w:spacing w:after="0" w:line="240" w:lineRule="auto"/>
              <w:jc w:val="center"/>
              <w:rPr>
                <w:rFonts w:ascii="Times New Roman" w:hAnsi="Times New Roman" w:cs="Times New Roman"/>
              </w:rPr>
            </w:pPr>
            <w:r>
              <w:rPr>
                <w:rFonts w:ascii="Times New Roman" w:hAnsi="Times New Roman" w:cs="Times New Roman"/>
              </w:rPr>
              <w:t>6(5.6)</w:t>
            </w:r>
          </w:p>
        </w:tc>
        <w:tc>
          <w:tcPr>
            <w:tcW w:w="0" w:type="auto"/>
            <w:vAlign w:val="center"/>
          </w:tcPr>
          <w:p w:rsidR="00BC2A3E" w:rsidRDefault="002B6449">
            <w:pPr>
              <w:spacing w:after="0" w:line="240" w:lineRule="auto"/>
              <w:jc w:val="center"/>
              <w:rPr>
                <w:rFonts w:ascii="Times New Roman" w:hAnsi="Times New Roman" w:cs="Times New Roman"/>
              </w:rPr>
            </w:pPr>
            <w:r>
              <w:rPr>
                <w:rFonts w:ascii="Times New Roman" w:hAnsi="Times New Roman" w:cs="Times New Roman"/>
              </w:rPr>
              <w:t>19(17.6)</w:t>
            </w:r>
          </w:p>
        </w:tc>
        <w:tc>
          <w:tcPr>
            <w:tcW w:w="0" w:type="auto"/>
            <w:vAlign w:val="center"/>
          </w:tcPr>
          <w:p w:rsidR="00BC2A3E" w:rsidRDefault="002B6449">
            <w:pPr>
              <w:spacing w:after="0" w:line="240" w:lineRule="auto"/>
              <w:jc w:val="center"/>
              <w:rPr>
                <w:rFonts w:ascii="Times New Roman" w:hAnsi="Times New Roman" w:cs="Times New Roman"/>
              </w:rPr>
            </w:pPr>
            <w:r>
              <w:rPr>
                <w:rFonts w:ascii="Times New Roman" w:hAnsi="Times New Roman" w:cs="Times New Roman"/>
              </w:rPr>
              <w:t>49(45.4)</w:t>
            </w:r>
          </w:p>
        </w:tc>
        <w:tc>
          <w:tcPr>
            <w:tcW w:w="0" w:type="auto"/>
            <w:vAlign w:val="center"/>
          </w:tcPr>
          <w:p w:rsidR="00BC2A3E" w:rsidRDefault="002B6449">
            <w:pPr>
              <w:spacing w:after="0" w:line="240" w:lineRule="auto"/>
              <w:jc w:val="center"/>
              <w:rPr>
                <w:rFonts w:ascii="Times New Roman" w:hAnsi="Times New Roman" w:cs="Times New Roman"/>
              </w:rPr>
            </w:pPr>
            <w:r>
              <w:rPr>
                <w:rFonts w:ascii="Times New Roman" w:hAnsi="Times New Roman" w:cs="Times New Roman"/>
              </w:rPr>
              <w:t>34(31.5)</w:t>
            </w:r>
          </w:p>
        </w:tc>
      </w:tr>
      <w:tr w:rsidR="00BC2A3E">
        <w:trPr>
          <w:trHeight w:val="421"/>
          <w:jc w:val="center"/>
        </w:trPr>
        <w:tc>
          <w:tcPr>
            <w:tcW w:w="0" w:type="auto"/>
          </w:tcPr>
          <w:p w:rsidR="00BC2A3E" w:rsidRDefault="002B6449">
            <w:pPr>
              <w:spacing w:after="0" w:line="240" w:lineRule="auto"/>
              <w:jc w:val="both"/>
              <w:rPr>
                <w:rFonts w:ascii="Times New Roman" w:hAnsi="Times New Roman" w:cs="Times New Roman"/>
              </w:rPr>
            </w:pPr>
            <w:bookmarkStart w:id="18" w:name="_Hlk199588396"/>
            <w:bookmarkEnd w:id="17"/>
            <w:r>
              <w:rPr>
                <w:rFonts w:ascii="Times New Roman" w:hAnsi="Times New Roman" w:cs="Times New Roman"/>
              </w:rPr>
              <w:t>I share ideas with my peers on how to go about my research</w:t>
            </w:r>
            <w:bookmarkEnd w:id="18"/>
            <w:r>
              <w:rPr>
                <w:rFonts w:ascii="Times New Roman" w:hAnsi="Times New Roman" w:cs="Times New Roman"/>
              </w:rPr>
              <w:t xml:space="preserve"> projects</w:t>
            </w:r>
          </w:p>
        </w:tc>
        <w:tc>
          <w:tcPr>
            <w:tcW w:w="0" w:type="auto"/>
            <w:vAlign w:val="center"/>
          </w:tcPr>
          <w:p w:rsidR="00BC2A3E" w:rsidRDefault="002B6449">
            <w:pPr>
              <w:spacing w:after="0" w:line="240" w:lineRule="auto"/>
              <w:jc w:val="center"/>
              <w:rPr>
                <w:rFonts w:ascii="Times New Roman" w:hAnsi="Times New Roman" w:cs="Times New Roman"/>
              </w:rPr>
            </w:pPr>
            <w:r>
              <w:rPr>
                <w:rFonts w:ascii="Times New Roman" w:hAnsi="Times New Roman" w:cs="Times New Roman"/>
              </w:rPr>
              <w:t>14(13)</w:t>
            </w:r>
          </w:p>
        </w:tc>
        <w:tc>
          <w:tcPr>
            <w:tcW w:w="0" w:type="auto"/>
            <w:vAlign w:val="center"/>
          </w:tcPr>
          <w:p w:rsidR="00BC2A3E" w:rsidRDefault="002B6449">
            <w:pPr>
              <w:spacing w:after="0" w:line="240" w:lineRule="auto"/>
              <w:jc w:val="center"/>
              <w:rPr>
                <w:rFonts w:ascii="Times New Roman" w:hAnsi="Times New Roman" w:cs="Times New Roman"/>
              </w:rPr>
            </w:pPr>
            <w:r>
              <w:rPr>
                <w:rFonts w:ascii="Times New Roman" w:hAnsi="Times New Roman" w:cs="Times New Roman"/>
              </w:rPr>
              <w:t>19(17.6)</w:t>
            </w:r>
          </w:p>
        </w:tc>
        <w:tc>
          <w:tcPr>
            <w:tcW w:w="0" w:type="auto"/>
            <w:vAlign w:val="center"/>
          </w:tcPr>
          <w:p w:rsidR="00BC2A3E" w:rsidRDefault="002B6449">
            <w:pPr>
              <w:spacing w:after="0" w:line="240" w:lineRule="auto"/>
              <w:jc w:val="center"/>
              <w:rPr>
                <w:rFonts w:ascii="Times New Roman" w:hAnsi="Times New Roman" w:cs="Times New Roman"/>
              </w:rPr>
            </w:pPr>
            <w:r>
              <w:rPr>
                <w:rFonts w:ascii="Times New Roman" w:hAnsi="Times New Roman" w:cs="Times New Roman"/>
              </w:rPr>
              <w:t>51(47.2)</w:t>
            </w:r>
          </w:p>
        </w:tc>
        <w:tc>
          <w:tcPr>
            <w:tcW w:w="0" w:type="auto"/>
            <w:vAlign w:val="center"/>
          </w:tcPr>
          <w:p w:rsidR="00BC2A3E" w:rsidRDefault="002B6449">
            <w:pPr>
              <w:spacing w:after="0" w:line="240" w:lineRule="auto"/>
              <w:jc w:val="center"/>
              <w:rPr>
                <w:rFonts w:ascii="Times New Roman" w:hAnsi="Times New Roman" w:cs="Times New Roman"/>
              </w:rPr>
            </w:pPr>
            <w:r>
              <w:rPr>
                <w:rFonts w:ascii="Times New Roman" w:hAnsi="Times New Roman" w:cs="Times New Roman"/>
              </w:rPr>
              <w:t>24(22.2)</w:t>
            </w:r>
          </w:p>
        </w:tc>
      </w:tr>
      <w:tr w:rsidR="00BC2A3E">
        <w:trPr>
          <w:trHeight w:val="794"/>
          <w:jc w:val="center"/>
        </w:trPr>
        <w:tc>
          <w:tcPr>
            <w:tcW w:w="0" w:type="auto"/>
            <w:vAlign w:val="center"/>
          </w:tcPr>
          <w:p w:rsidR="00BC2A3E" w:rsidRDefault="002B6449">
            <w:pPr>
              <w:spacing w:after="0" w:line="240" w:lineRule="auto"/>
              <w:jc w:val="both"/>
              <w:rPr>
                <w:rFonts w:ascii="Times New Roman" w:hAnsi="Times New Roman" w:cs="Times New Roman"/>
              </w:rPr>
            </w:pPr>
            <w:r>
              <w:rPr>
                <w:rFonts w:ascii="Times New Roman" w:hAnsi="Times New Roman" w:cs="Times New Roman"/>
              </w:rPr>
              <w:t>We usually sit together to brainstorm more on research projects</w:t>
            </w:r>
          </w:p>
        </w:tc>
        <w:tc>
          <w:tcPr>
            <w:tcW w:w="0" w:type="auto"/>
            <w:vAlign w:val="center"/>
          </w:tcPr>
          <w:p w:rsidR="00BC2A3E" w:rsidRDefault="002B6449">
            <w:pPr>
              <w:spacing w:after="0" w:line="240" w:lineRule="auto"/>
              <w:jc w:val="center"/>
              <w:rPr>
                <w:rFonts w:ascii="Times New Roman" w:hAnsi="Times New Roman" w:cs="Times New Roman"/>
              </w:rPr>
            </w:pPr>
            <w:r>
              <w:rPr>
                <w:rFonts w:ascii="Times New Roman" w:hAnsi="Times New Roman" w:cs="Times New Roman"/>
              </w:rPr>
              <w:t>11(10.2)</w:t>
            </w:r>
          </w:p>
        </w:tc>
        <w:tc>
          <w:tcPr>
            <w:tcW w:w="0" w:type="auto"/>
            <w:vAlign w:val="center"/>
          </w:tcPr>
          <w:p w:rsidR="00BC2A3E" w:rsidRDefault="002B6449">
            <w:pPr>
              <w:spacing w:after="0" w:line="240" w:lineRule="auto"/>
              <w:jc w:val="center"/>
              <w:rPr>
                <w:rFonts w:ascii="Times New Roman" w:hAnsi="Times New Roman" w:cs="Times New Roman"/>
              </w:rPr>
            </w:pPr>
            <w:r>
              <w:rPr>
                <w:rFonts w:ascii="Times New Roman" w:hAnsi="Times New Roman" w:cs="Times New Roman"/>
              </w:rPr>
              <w:t>28(25.9)</w:t>
            </w:r>
          </w:p>
        </w:tc>
        <w:tc>
          <w:tcPr>
            <w:tcW w:w="0" w:type="auto"/>
            <w:vAlign w:val="center"/>
          </w:tcPr>
          <w:p w:rsidR="00BC2A3E" w:rsidRDefault="002B6449">
            <w:pPr>
              <w:spacing w:after="0" w:line="240" w:lineRule="auto"/>
              <w:jc w:val="center"/>
              <w:rPr>
                <w:rFonts w:ascii="Times New Roman" w:hAnsi="Times New Roman" w:cs="Times New Roman"/>
              </w:rPr>
            </w:pPr>
            <w:r>
              <w:rPr>
                <w:rFonts w:ascii="Times New Roman" w:hAnsi="Times New Roman" w:cs="Times New Roman"/>
              </w:rPr>
              <w:t>50(46.3)</w:t>
            </w:r>
          </w:p>
        </w:tc>
        <w:tc>
          <w:tcPr>
            <w:tcW w:w="0" w:type="auto"/>
            <w:vAlign w:val="center"/>
          </w:tcPr>
          <w:p w:rsidR="00BC2A3E" w:rsidRDefault="002B6449">
            <w:pPr>
              <w:spacing w:after="0" w:line="240" w:lineRule="auto"/>
              <w:jc w:val="center"/>
              <w:rPr>
                <w:rFonts w:ascii="Times New Roman" w:hAnsi="Times New Roman" w:cs="Times New Roman"/>
              </w:rPr>
            </w:pPr>
            <w:r>
              <w:rPr>
                <w:rFonts w:ascii="Times New Roman" w:hAnsi="Times New Roman" w:cs="Times New Roman"/>
              </w:rPr>
              <w:t>19(17.6)</w:t>
            </w:r>
          </w:p>
        </w:tc>
      </w:tr>
      <w:tr w:rsidR="00BC2A3E">
        <w:trPr>
          <w:trHeight w:val="510"/>
          <w:jc w:val="center"/>
        </w:trPr>
        <w:tc>
          <w:tcPr>
            <w:tcW w:w="0" w:type="auto"/>
            <w:vAlign w:val="center"/>
          </w:tcPr>
          <w:p w:rsidR="00BC2A3E" w:rsidRDefault="002B6449">
            <w:pPr>
              <w:spacing w:after="0" w:line="240" w:lineRule="auto"/>
              <w:jc w:val="both"/>
              <w:rPr>
                <w:rFonts w:ascii="Times New Roman" w:hAnsi="Times New Roman" w:cs="Times New Roman"/>
              </w:rPr>
            </w:pPr>
            <w:bookmarkStart w:id="19" w:name="_Hlk199589649"/>
            <w:r>
              <w:rPr>
                <w:rFonts w:ascii="Times New Roman" w:hAnsi="Times New Roman" w:cs="Times New Roman"/>
              </w:rPr>
              <w:t xml:space="preserve">My peers initiate collaborative work on improving one another's work on </w:t>
            </w:r>
            <w:bookmarkEnd w:id="19"/>
            <w:r>
              <w:rPr>
                <w:rFonts w:ascii="Times New Roman" w:hAnsi="Times New Roman" w:cs="Times New Roman"/>
              </w:rPr>
              <w:t>project writing</w:t>
            </w:r>
          </w:p>
        </w:tc>
        <w:tc>
          <w:tcPr>
            <w:tcW w:w="0" w:type="auto"/>
            <w:vAlign w:val="center"/>
          </w:tcPr>
          <w:p w:rsidR="00BC2A3E" w:rsidRDefault="002B6449">
            <w:pPr>
              <w:spacing w:after="0" w:line="240" w:lineRule="auto"/>
              <w:jc w:val="center"/>
              <w:rPr>
                <w:rFonts w:ascii="Times New Roman" w:hAnsi="Times New Roman" w:cs="Times New Roman"/>
              </w:rPr>
            </w:pPr>
            <w:r>
              <w:rPr>
                <w:rFonts w:ascii="Times New Roman" w:hAnsi="Times New Roman" w:cs="Times New Roman"/>
              </w:rPr>
              <w:t>18(16.7)</w:t>
            </w:r>
          </w:p>
        </w:tc>
        <w:tc>
          <w:tcPr>
            <w:tcW w:w="0" w:type="auto"/>
            <w:vAlign w:val="center"/>
          </w:tcPr>
          <w:p w:rsidR="00BC2A3E" w:rsidRDefault="002B6449">
            <w:pPr>
              <w:spacing w:after="0" w:line="240" w:lineRule="auto"/>
              <w:jc w:val="center"/>
              <w:rPr>
                <w:rFonts w:ascii="Times New Roman" w:hAnsi="Times New Roman" w:cs="Times New Roman"/>
              </w:rPr>
            </w:pPr>
            <w:r>
              <w:rPr>
                <w:rFonts w:ascii="Times New Roman" w:hAnsi="Times New Roman" w:cs="Times New Roman"/>
              </w:rPr>
              <w:t>33(30.6)</w:t>
            </w:r>
          </w:p>
        </w:tc>
        <w:tc>
          <w:tcPr>
            <w:tcW w:w="0" w:type="auto"/>
            <w:vAlign w:val="center"/>
          </w:tcPr>
          <w:p w:rsidR="00BC2A3E" w:rsidRDefault="002B6449">
            <w:pPr>
              <w:spacing w:after="0" w:line="240" w:lineRule="auto"/>
              <w:jc w:val="center"/>
              <w:rPr>
                <w:rFonts w:ascii="Times New Roman" w:hAnsi="Times New Roman" w:cs="Times New Roman"/>
              </w:rPr>
            </w:pPr>
            <w:r>
              <w:rPr>
                <w:rFonts w:ascii="Times New Roman" w:hAnsi="Times New Roman" w:cs="Times New Roman"/>
              </w:rPr>
              <w:t>41(38.0)</w:t>
            </w:r>
          </w:p>
        </w:tc>
        <w:tc>
          <w:tcPr>
            <w:tcW w:w="0" w:type="auto"/>
            <w:vAlign w:val="center"/>
          </w:tcPr>
          <w:p w:rsidR="00BC2A3E" w:rsidRDefault="002B6449">
            <w:pPr>
              <w:spacing w:after="0" w:line="240" w:lineRule="auto"/>
              <w:jc w:val="center"/>
              <w:rPr>
                <w:rFonts w:ascii="Times New Roman" w:hAnsi="Times New Roman" w:cs="Times New Roman"/>
              </w:rPr>
            </w:pPr>
            <w:r>
              <w:rPr>
                <w:rFonts w:ascii="Times New Roman" w:hAnsi="Times New Roman" w:cs="Times New Roman"/>
              </w:rPr>
              <w:t>16(14.8)</w:t>
            </w:r>
          </w:p>
        </w:tc>
      </w:tr>
      <w:tr w:rsidR="00BC2A3E">
        <w:trPr>
          <w:trHeight w:val="737"/>
          <w:jc w:val="center"/>
        </w:trPr>
        <w:tc>
          <w:tcPr>
            <w:tcW w:w="0" w:type="auto"/>
            <w:tcBorders>
              <w:bottom w:val="single" w:sz="18" w:space="0" w:color="auto"/>
            </w:tcBorders>
            <w:vAlign w:val="center"/>
          </w:tcPr>
          <w:p w:rsidR="00BC2A3E" w:rsidRDefault="002B6449">
            <w:pPr>
              <w:spacing w:after="0" w:line="240" w:lineRule="auto"/>
              <w:jc w:val="both"/>
              <w:rPr>
                <w:rFonts w:ascii="Times New Roman" w:hAnsi="Times New Roman" w:cs="Times New Roman"/>
              </w:rPr>
            </w:pPr>
            <w:bookmarkStart w:id="20" w:name="_Hlk199589837"/>
            <w:r>
              <w:rPr>
                <w:rFonts w:ascii="Times New Roman" w:hAnsi="Times New Roman" w:cs="Times New Roman"/>
              </w:rPr>
              <w:t xml:space="preserve">Interacting with my peers helps improve my thinking skills in </w:t>
            </w:r>
            <w:bookmarkEnd w:id="20"/>
            <w:r>
              <w:rPr>
                <w:rFonts w:ascii="Times New Roman" w:hAnsi="Times New Roman" w:cs="Times New Roman"/>
              </w:rPr>
              <w:t>project writing</w:t>
            </w:r>
          </w:p>
        </w:tc>
        <w:tc>
          <w:tcPr>
            <w:tcW w:w="0" w:type="auto"/>
            <w:tcBorders>
              <w:bottom w:val="single" w:sz="18" w:space="0" w:color="auto"/>
            </w:tcBorders>
            <w:vAlign w:val="center"/>
          </w:tcPr>
          <w:p w:rsidR="00BC2A3E" w:rsidRDefault="002B6449">
            <w:pPr>
              <w:spacing w:after="0" w:line="240" w:lineRule="auto"/>
              <w:jc w:val="center"/>
              <w:rPr>
                <w:rFonts w:ascii="Times New Roman" w:hAnsi="Times New Roman" w:cs="Times New Roman"/>
              </w:rPr>
            </w:pPr>
            <w:r>
              <w:rPr>
                <w:rFonts w:ascii="Times New Roman" w:hAnsi="Times New Roman" w:cs="Times New Roman"/>
              </w:rPr>
              <w:t>12(10.2)</w:t>
            </w:r>
          </w:p>
        </w:tc>
        <w:tc>
          <w:tcPr>
            <w:tcW w:w="0" w:type="auto"/>
            <w:tcBorders>
              <w:bottom w:val="single" w:sz="18" w:space="0" w:color="auto"/>
            </w:tcBorders>
            <w:vAlign w:val="center"/>
          </w:tcPr>
          <w:p w:rsidR="00BC2A3E" w:rsidRDefault="002B6449">
            <w:pPr>
              <w:spacing w:after="0" w:line="240" w:lineRule="auto"/>
              <w:jc w:val="center"/>
              <w:rPr>
                <w:rFonts w:ascii="Times New Roman" w:hAnsi="Times New Roman" w:cs="Times New Roman"/>
              </w:rPr>
            </w:pPr>
            <w:r>
              <w:rPr>
                <w:rFonts w:ascii="Times New Roman" w:hAnsi="Times New Roman" w:cs="Times New Roman"/>
              </w:rPr>
              <w:t>17(15.7)</w:t>
            </w:r>
          </w:p>
        </w:tc>
        <w:tc>
          <w:tcPr>
            <w:tcW w:w="0" w:type="auto"/>
            <w:tcBorders>
              <w:bottom w:val="single" w:sz="18" w:space="0" w:color="auto"/>
            </w:tcBorders>
            <w:vAlign w:val="center"/>
          </w:tcPr>
          <w:p w:rsidR="00BC2A3E" w:rsidRDefault="002B6449">
            <w:pPr>
              <w:spacing w:after="0" w:line="240" w:lineRule="auto"/>
              <w:jc w:val="center"/>
              <w:rPr>
                <w:rFonts w:ascii="Times New Roman" w:hAnsi="Times New Roman" w:cs="Times New Roman"/>
              </w:rPr>
            </w:pPr>
            <w:r>
              <w:rPr>
                <w:rFonts w:ascii="Times New Roman" w:hAnsi="Times New Roman" w:cs="Times New Roman"/>
              </w:rPr>
              <w:t>49(45.4)</w:t>
            </w:r>
          </w:p>
        </w:tc>
        <w:tc>
          <w:tcPr>
            <w:tcW w:w="0" w:type="auto"/>
            <w:tcBorders>
              <w:bottom w:val="single" w:sz="18" w:space="0" w:color="auto"/>
            </w:tcBorders>
            <w:vAlign w:val="center"/>
          </w:tcPr>
          <w:p w:rsidR="00BC2A3E" w:rsidRDefault="002B6449">
            <w:pPr>
              <w:spacing w:after="0" w:line="240" w:lineRule="auto"/>
              <w:jc w:val="center"/>
              <w:rPr>
                <w:rFonts w:ascii="Times New Roman" w:hAnsi="Times New Roman" w:cs="Times New Roman"/>
              </w:rPr>
            </w:pPr>
            <w:r>
              <w:rPr>
                <w:rFonts w:ascii="Times New Roman" w:hAnsi="Times New Roman" w:cs="Times New Roman"/>
              </w:rPr>
              <w:t>31(28.7)</w:t>
            </w:r>
          </w:p>
        </w:tc>
      </w:tr>
    </w:tbl>
    <w:p w:rsidR="00BC2A3E" w:rsidRDefault="002B6449">
      <w:pPr>
        <w:pStyle w:val="NoSpacing"/>
        <w:spacing w:before="0" w:after="0"/>
        <w:rPr>
          <w:i/>
          <w:lang w:val="en-GB"/>
        </w:rPr>
      </w:pPr>
      <w:r>
        <w:rPr>
          <w:i/>
          <w:lang w:val="en-GB"/>
        </w:rPr>
        <w:t>Source: Researcher's field work, 2025</w:t>
      </w:r>
    </w:p>
    <w:p w:rsidR="00BC2A3E" w:rsidRDefault="002B6449">
      <w:pPr>
        <w:spacing w:after="0" w:line="360" w:lineRule="auto"/>
        <w:jc w:val="both"/>
        <w:rPr>
          <w:rFonts w:ascii="Times New Roman" w:hAnsi="Times New Roman" w:cs="Times New Roman"/>
        </w:rPr>
      </w:pPr>
      <w:r>
        <w:rPr>
          <w:rFonts w:ascii="Times New Roman" w:hAnsi="Times New Roman" w:cs="Times New Roman"/>
        </w:rPr>
        <w:t xml:space="preserve">From </w:t>
      </w:r>
      <w:r>
        <w:rPr>
          <w:rFonts w:ascii="Times New Roman" w:hAnsi="Times New Roman" w:cs="Times New Roman"/>
          <w:bCs/>
        </w:rPr>
        <w:t>table 2,</w:t>
      </w:r>
      <w:r>
        <w:rPr>
          <w:rFonts w:ascii="Times New Roman" w:hAnsi="Times New Roman" w:cs="Times New Roman"/>
        </w:rPr>
        <w:t xml:space="preserve"> 50/108 (46.3%) of the students agreed that </w:t>
      </w:r>
      <w:bookmarkStart w:id="21" w:name="_Hlk199586844"/>
      <w:r>
        <w:rPr>
          <w:rFonts w:ascii="Times New Roman" w:hAnsi="Times New Roman" w:cs="Times New Roman"/>
        </w:rPr>
        <w:t>they easily develop understanding when working with their peers on research project writing</w:t>
      </w:r>
      <w:bookmarkEnd w:id="21"/>
      <w:r>
        <w:rPr>
          <w:rFonts w:ascii="Times New Roman" w:hAnsi="Times New Roman" w:cs="Times New Roman"/>
        </w:rPr>
        <w:t xml:space="preserve"> while 15/108 (13.9%) of the students strongly disagreed that they easily develop understanding when working with their peers on project research writing. Majority of the students also agreed that sometimes, I work together with my peers in writing my research project 49/108 (45.4%) while 6/108 (5.6%) of the students strongly disagreed that sometimes, I work together with my peers in writing research project. Concerning the ability that I share ideas with my peers on how to go about my research projects 51/108 (47.2%) of the students agreed to that while 14/108 (13%) strongly disagreed to that. We usually sit together to brainstorm more on research projects with 50/108 (46.3%) of the students agreed to that while just 11/108 (10.2%) of the students disagreed to that. My peers initiate collaborative work on improving one another's work on project writing, with majority of the students who took part in the study agreed 41/108 (38%) while 16/108 (14.7%) of the students strongly agreed. Majority of the study agreed that Interacting with my peers helps improve my thinking skills in project writing, with 49/108 (45,4%) while 12/108 (10.2%) strongly disagreed.</w:t>
      </w:r>
    </w:p>
    <w:p w:rsidR="00BC2A3E" w:rsidRDefault="00BC2A3E">
      <w:pPr>
        <w:pStyle w:val="TABLE"/>
        <w:spacing w:before="0" w:after="0"/>
        <w:rPr>
          <w:rFonts w:cs="Times New Roman"/>
        </w:rPr>
      </w:pPr>
      <w:bookmarkStart w:id="22" w:name="_Toc200548739"/>
      <w:bookmarkStart w:id="23" w:name="_Toc200792718"/>
    </w:p>
    <w:p w:rsidR="00BC2A3E" w:rsidRDefault="00BC2A3E">
      <w:pPr>
        <w:pStyle w:val="TABLE"/>
        <w:spacing w:before="0" w:after="0"/>
        <w:rPr>
          <w:rFonts w:cs="Times New Roman"/>
        </w:rPr>
      </w:pPr>
    </w:p>
    <w:p w:rsidR="00BC2A3E" w:rsidRDefault="00BC2A3E">
      <w:pPr>
        <w:pStyle w:val="TABLE"/>
        <w:spacing w:before="0" w:after="0"/>
        <w:rPr>
          <w:rFonts w:cs="Times New Roman"/>
        </w:rPr>
      </w:pPr>
    </w:p>
    <w:p w:rsidR="00BC2A3E" w:rsidRDefault="00BC2A3E">
      <w:pPr>
        <w:pStyle w:val="TABLE"/>
        <w:spacing w:before="0" w:after="0"/>
        <w:rPr>
          <w:rFonts w:cs="Times New Roman"/>
        </w:rPr>
      </w:pPr>
    </w:p>
    <w:p w:rsidR="00BC2A3E" w:rsidRDefault="002B6449">
      <w:pPr>
        <w:pStyle w:val="TABLE"/>
        <w:spacing w:before="0" w:after="0"/>
        <w:rPr>
          <w:rFonts w:cs="Times New Roman"/>
        </w:rPr>
      </w:pPr>
      <w:r>
        <w:rPr>
          <w:rFonts w:cs="Times New Roman"/>
        </w:rPr>
        <w:t>Table 3: Model summary for peer collaboration</w:t>
      </w:r>
      <w:bookmarkEnd w:id="22"/>
      <w:bookmarkEnd w:id="23"/>
    </w:p>
    <w:tbl>
      <w:tblPr>
        <w:tblW w:w="7786" w:type="dxa"/>
        <w:tblLayout w:type="fixed"/>
        <w:tblLook w:val="04A0" w:firstRow="1" w:lastRow="0" w:firstColumn="1" w:lastColumn="0" w:noHBand="0" w:noVBand="1"/>
      </w:tblPr>
      <w:tblGrid>
        <w:gridCol w:w="1138"/>
        <w:gridCol w:w="1206"/>
        <w:gridCol w:w="2324"/>
        <w:gridCol w:w="3118"/>
      </w:tblGrid>
      <w:tr w:rsidR="00BC2A3E">
        <w:trPr>
          <w:trHeight w:val="510"/>
        </w:trPr>
        <w:tc>
          <w:tcPr>
            <w:tcW w:w="1138" w:type="dxa"/>
            <w:tcBorders>
              <w:top w:val="single" w:sz="18" w:space="0" w:color="auto"/>
              <w:bottom w:val="single" w:sz="8" w:space="0" w:color="auto"/>
            </w:tcBorders>
            <w:vAlign w:val="center"/>
          </w:tcPr>
          <w:p w:rsidR="00BC2A3E" w:rsidRDefault="002B6449">
            <w:pPr>
              <w:spacing w:after="0" w:line="240" w:lineRule="auto"/>
              <w:jc w:val="center"/>
              <w:rPr>
                <w:rFonts w:ascii="Times New Roman" w:hAnsi="Times New Roman" w:cs="Times New Roman"/>
                <w:b/>
                <w:bCs/>
              </w:rPr>
            </w:pPr>
            <w:r>
              <w:rPr>
                <w:rFonts w:ascii="Times New Roman" w:hAnsi="Times New Roman" w:cs="Times New Roman"/>
                <w:b/>
                <w:bCs/>
              </w:rPr>
              <w:lastRenderedPageBreak/>
              <w:t>R</w:t>
            </w:r>
          </w:p>
        </w:tc>
        <w:tc>
          <w:tcPr>
            <w:tcW w:w="1206" w:type="dxa"/>
            <w:tcBorders>
              <w:top w:val="single" w:sz="18" w:space="0" w:color="auto"/>
              <w:bottom w:val="single" w:sz="8" w:space="0" w:color="auto"/>
            </w:tcBorders>
            <w:vAlign w:val="center"/>
          </w:tcPr>
          <w:p w:rsidR="00BC2A3E" w:rsidRDefault="002B6449">
            <w:pPr>
              <w:spacing w:after="0" w:line="240" w:lineRule="auto"/>
              <w:jc w:val="center"/>
              <w:rPr>
                <w:rFonts w:ascii="Times New Roman" w:hAnsi="Times New Roman" w:cs="Times New Roman"/>
                <w:b/>
                <w:bCs/>
              </w:rPr>
            </w:pPr>
            <w:r>
              <w:rPr>
                <w:rFonts w:ascii="Times New Roman" w:hAnsi="Times New Roman" w:cs="Times New Roman"/>
                <w:b/>
                <w:bCs/>
              </w:rPr>
              <w:t>R Square</w:t>
            </w:r>
          </w:p>
        </w:tc>
        <w:tc>
          <w:tcPr>
            <w:tcW w:w="2324" w:type="dxa"/>
            <w:tcBorders>
              <w:top w:val="single" w:sz="18" w:space="0" w:color="auto"/>
              <w:bottom w:val="single" w:sz="8" w:space="0" w:color="auto"/>
            </w:tcBorders>
            <w:vAlign w:val="center"/>
          </w:tcPr>
          <w:p w:rsidR="00BC2A3E" w:rsidRDefault="002B6449">
            <w:pPr>
              <w:spacing w:after="0" w:line="240" w:lineRule="auto"/>
              <w:jc w:val="center"/>
              <w:rPr>
                <w:rFonts w:ascii="Times New Roman" w:hAnsi="Times New Roman" w:cs="Times New Roman"/>
                <w:b/>
                <w:bCs/>
              </w:rPr>
            </w:pPr>
            <w:r>
              <w:rPr>
                <w:rFonts w:ascii="Times New Roman" w:hAnsi="Times New Roman" w:cs="Times New Roman"/>
                <w:b/>
                <w:bCs/>
              </w:rPr>
              <w:t>Adjusted R Square</w:t>
            </w:r>
          </w:p>
        </w:tc>
        <w:tc>
          <w:tcPr>
            <w:tcW w:w="3118" w:type="dxa"/>
            <w:tcBorders>
              <w:top w:val="single" w:sz="18" w:space="0" w:color="auto"/>
              <w:bottom w:val="single" w:sz="8" w:space="0" w:color="auto"/>
            </w:tcBorders>
            <w:vAlign w:val="center"/>
          </w:tcPr>
          <w:p w:rsidR="00BC2A3E" w:rsidRDefault="002B6449">
            <w:pPr>
              <w:spacing w:after="0" w:line="240" w:lineRule="auto"/>
              <w:jc w:val="center"/>
              <w:rPr>
                <w:rFonts w:ascii="Times New Roman" w:hAnsi="Times New Roman" w:cs="Times New Roman"/>
                <w:b/>
                <w:bCs/>
              </w:rPr>
            </w:pPr>
            <w:r>
              <w:rPr>
                <w:rFonts w:ascii="Times New Roman" w:hAnsi="Times New Roman" w:cs="Times New Roman"/>
                <w:b/>
                <w:bCs/>
              </w:rPr>
              <w:t>Std. Error of the Estimate</w:t>
            </w:r>
          </w:p>
        </w:tc>
      </w:tr>
      <w:tr w:rsidR="00BC2A3E">
        <w:trPr>
          <w:trHeight w:val="510"/>
        </w:trPr>
        <w:tc>
          <w:tcPr>
            <w:tcW w:w="1138" w:type="dxa"/>
            <w:tcBorders>
              <w:top w:val="single" w:sz="8" w:space="0" w:color="auto"/>
              <w:bottom w:val="single" w:sz="18" w:space="0" w:color="auto"/>
            </w:tcBorders>
          </w:tcPr>
          <w:p w:rsidR="00BC2A3E" w:rsidRDefault="002B6449">
            <w:pPr>
              <w:spacing w:after="0" w:line="240" w:lineRule="auto"/>
              <w:jc w:val="center"/>
              <w:rPr>
                <w:rFonts w:ascii="Times New Roman" w:hAnsi="Times New Roman" w:cs="Times New Roman"/>
              </w:rPr>
            </w:pPr>
            <w:r>
              <w:rPr>
                <w:rFonts w:ascii="Times New Roman" w:hAnsi="Times New Roman" w:cs="Times New Roman"/>
              </w:rPr>
              <w:t>.724a</w:t>
            </w:r>
          </w:p>
        </w:tc>
        <w:tc>
          <w:tcPr>
            <w:tcW w:w="1206" w:type="dxa"/>
            <w:tcBorders>
              <w:top w:val="single" w:sz="8" w:space="0" w:color="auto"/>
              <w:bottom w:val="single" w:sz="18" w:space="0" w:color="auto"/>
            </w:tcBorders>
          </w:tcPr>
          <w:p w:rsidR="00BC2A3E" w:rsidRDefault="002B6449">
            <w:pPr>
              <w:spacing w:after="0" w:line="240" w:lineRule="auto"/>
              <w:jc w:val="center"/>
              <w:rPr>
                <w:rFonts w:ascii="Times New Roman" w:hAnsi="Times New Roman" w:cs="Times New Roman"/>
              </w:rPr>
            </w:pPr>
            <w:r>
              <w:rPr>
                <w:rFonts w:ascii="Times New Roman" w:hAnsi="Times New Roman" w:cs="Times New Roman"/>
              </w:rPr>
              <w:t>.524</w:t>
            </w:r>
          </w:p>
        </w:tc>
        <w:tc>
          <w:tcPr>
            <w:tcW w:w="2324" w:type="dxa"/>
            <w:tcBorders>
              <w:top w:val="single" w:sz="8" w:space="0" w:color="auto"/>
              <w:bottom w:val="single" w:sz="18" w:space="0" w:color="auto"/>
            </w:tcBorders>
          </w:tcPr>
          <w:p w:rsidR="00BC2A3E" w:rsidRDefault="002B6449">
            <w:pPr>
              <w:spacing w:after="0" w:line="240" w:lineRule="auto"/>
              <w:jc w:val="center"/>
              <w:rPr>
                <w:rFonts w:ascii="Times New Roman" w:hAnsi="Times New Roman" w:cs="Times New Roman"/>
              </w:rPr>
            </w:pPr>
            <w:r>
              <w:rPr>
                <w:rFonts w:ascii="Times New Roman" w:hAnsi="Times New Roman" w:cs="Times New Roman"/>
              </w:rPr>
              <w:t>.519</w:t>
            </w:r>
          </w:p>
        </w:tc>
        <w:tc>
          <w:tcPr>
            <w:tcW w:w="3118" w:type="dxa"/>
            <w:tcBorders>
              <w:top w:val="single" w:sz="8" w:space="0" w:color="auto"/>
              <w:bottom w:val="single" w:sz="18" w:space="0" w:color="auto"/>
            </w:tcBorders>
          </w:tcPr>
          <w:p w:rsidR="00BC2A3E" w:rsidRDefault="002B6449">
            <w:pPr>
              <w:spacing w:after="0" w:line="240" w:lineRule="auto"/>
              <w:jc w:val="center"/>
              <w:rPr>
                <w:rFonts w:ascii="Times New Roman" w:hAnsi="Times New Roman" w:cs="Times New Roman"/>
              </w:rPr>
            </w:pPr>
            <w:r>
              <w:rPr>
                <w:rFonts w:ascii="Times New Roman" w:hAnsi="Times New Roman" w:cs="Times New Roman"/>
              </w:rPr>
              <w:t>.4019</w:t>
            </w:r>
          </w:p>
        </w:tc>
      </w:tr>
    </w:tbl>
    <w:p w:rsidR="00BC2A3E" w:rsidRDefault="002B6449">
      <w:pPr>
        <w:pStyle w:val="NoSpacing"/>
        <w:spacing w:before="0" w:after="0"/>
        <w:rPr>
          <w:i/>
          <w:lang w:val="en-GB"/>
        </w:rPr>
      </w:pPr>
      <w:bookmarkStart w:id="24" w:name="_Hlk199593993"/>
      <w:r>
        <w:rPr>
          <w:i/>
          <w:lang w:val="en-GB"/>
        </w:rPr>
        <w:t>Source: Researcher's field work, 2025</w:t>
      </w:r>
    </w:p>
    <w:p w:rsidR="00BC2A3E" w:rsidRDefault="002B6449">
      <w:pPr>
        <w:spacing w:after="0" w:line="360" w:lineRule="auto"/>
        <w:jc w:val="both"/>
        <w:rPr>
          <w:rFonts w:ascii="Times New Roman" w:hAnsi="Times New Roman" w:cs="Times New Roman"/>
        </w:rPr>
      </w:pPr>
      <w:r>
        <w:rPr>
          <w:rFonts w:ascii="Times New Roman" w:hAnsi="Times New Roman" w:cs="Times New Roman"/>
        </w:rPr>
        <w:t xml:space="preserve">From </w:t>
      </w:r>
      <w:r>
        <w:rPr>
          <w:rFonts w:ascii="Times New Roman" w:hAnsi="Times New Roman" w:cs="Times New Roman"/>
          <w:bCs/>
        </w:rPr>
        <w:t>table 3</w:t>
      </w:r>
      <w:r>
        <w:rPr>
          <w:rFonts w:ascii="Times New Roman" w:hAnsi="Times New Roman" w:cs="Times New Roman"/>
        </w:rPr>
        <w:t xml:space="preserve"> the correlation coefficient (R) is 0.724, indicating a moderate correlation between peer collaboration and project completion. The R² value of 0.524 signifies that approximately 52.4% of the variance in student project completion can be explained by the variability in peer collaboration. This majority of the respondents indicates the impact of peer collaboration on students’ project completion. This therefore means that 47.6% of the students’ project completion outcome is not explained by the peer collaboration. </w:t>
      </w:r>
    </w:p>
    <w:p w:rsidR="00BC2A3E" w:rsidRDefault="002B6449">
      <w:pPr>
        <w:pStyle w:val="TABLE"/>
        <w:spacing w:before="0" w:after="0"/>
        <w:rPr>
          <w:rFonts w:cs="Times New Roman"/>
        </w:rPr>
      </w:pPr>
      <w:bookmarkStart w:id="25" w:name="_Toc200792719"/>
      <w:bookmarkStart w:id="26" w:name="_Toc200548740"/>
      <w:bookmarkEnd w:id="24"/>
      <w:r>
        <w:rPr>
          <w:rFonts w:cs="Times New Roman"/>
        </w:rPr>
        <w:t>Table 4: ANOVA table for peer collaboration</w:t>
      </w:r>
      <w:bookmarkEnd w:id="25"/>
      <w:bookmarkEnd w:id="26"/>
    </w:p>
    <w:tbl>
      <w:tblPr>
        <w:tblW w:w="0" w:type="auto"/>
        <w:tblLook w:val="04A0" w:firstRow="1" w:lastRow="0" w:firstColumn="1" w:lastColumn="0" w:noHBand="0" w:noVBand="1"/>
      </w:tblPr>
      <w:tblGrid>
        <w:gridCol w:w="1558"/>
        <w:gridCol w:w="1928"/>
        <w:gridCol w:w="1191"/>
        <w:gridCol w:w="1814"/>
        <w:gridCol w:w="1191"/>
        <w:gridCol w:w="1304"/>
      </w:tblGrid>
      <w:tr w:rsidR="00BC2A3E">
        <w:trPr>
          <w:trHeight w:val="567"/>
        </w:trPr>
        <w:tc>
          <w:tcPr>
            <w:tcW w:w="1558" w:type="dxa"/>
            <w:tcBorders>
              <w:top w:val="single" w:sz="18" w:space="0" w:color="auto"/>
              <w:bottom w:val="single" w:sz="8" w:space="0" w:color="auto"/>
            </w:tcBorders>
            <w:vAlign w:val="center"/>
          </w:tcPr>
          <w:p w:rsidR="00BC2A3E" w:rsidRDefault="00BC2A3E">
            <w:pPr>
              <w:spacing w:after="0" w:line="240" w:lineRule="auto"/>
              <w:jc w:val="both"/>
              <w:rPr>
                <w:rFonts w:ascii="Times New Roman" w:hAnsi="Times New Roman" w:cs="Times New Roman"/>
              </w:rPr>
            </w:pPr>
          </w:p>
        </w:tc>
        <w:tc>
          <w:tcPr>
            <w:tcW w:w="1928" w:type="dxa"/>
            <w:tcBorders>
              <w:top w:val="single" w:sz="18" w:space="0" w:color="auto"/>
              <w:bottom w:val="single" w:sz="8" w:space="0" w:color="auto"/>
            </w:tcBorders>
            <w:vAlign w:val="center"/>
          </w:tcPr>
          <w:p w:rsidR="00BC2A3E" w:rsidRDefault="002B6449">
            <w:pPr>
              <w:spacing w:after="0" w:line="240" w:lineRule="auto"/>
              <w:jc w:val="center"/>
              <w:rPr>
                <w:rFonts w:ascii="Times New Roman" w:hAnsi="Times New Roman" w:cs="Times New Roman"/>
                <w:b/>
                <w:bCs/>
              </w:rPr>
            </w:pPr>
            <w:r>
              <w:rPr>
                <w:rFonts w:ascii="Times New Roman" w:hAnsi="Times New Roman" w:cs="Times New Roman"/>
                <w:b/>
                <w:bCs/>
              </w:rPr>
              <w:t>Sum of Squares</w:t>
            </w:r>
          </w:p>
        </w:tc>
        <w:tc>
          <w:tcPr>
            <w:tcW w:w="1191" w:type="dxa"/>
            <w:tcBorders>
              <w:top w:val="single" w:sz="18" w:space="0" w:color="auto"/>
              <w:bottom w:val="single" w:sz="8" w:space="0" w:color="auto"/>
            </w:tcBorders>
            <w:vAlign w:val="center"/>
          </w:tcPr>
          <w:p w:rsidR="00BC2A3E" w:rsidRDefault="002B6449">
            <w:pPr>
              <w:spacing w:after="0" w:line="240" w:lineRule="auto"/>
              <w:jc w:val="center"/>
              <w:rPr>
                <w:rFonts w:ascii="Times New Roman" w:hAnsi="Times New Roman" w:cs="Times New Roman"/>
                <w:b/>
                <w:bCs/>
              </w:rPr>
            </w:pPr>
            <w:r>
              <w:rPr>
                <w:rFonts w:ascii="Times New Roman" w:hAnsi="Times New Roman" w:cs="Times New Roman"/>
                <w:b/>
                <w:bCs/>
              </w:rPr>
              <w:t>df</w:t>
            </w:r>
          </w:p>
        </w:tc>
        <w:tc>
          <w:tcPr>
            <w:tcW w:w="1814" w:type="dxa"/>
            <w:tcBorders>
              <w:top w:val="single" w:sz="18" w:space="0" w:color="auto"/>
              <w:bottom w:val="single" w:sz="8" w:space="0" w:color="auto"/>
            </w:tcBorders>
            <w:vAlign w:val="center"/>
          </w:tcPr>
          <w:p w:rsidR="00BC2A3E" w:rsidRDefault="002B6449">
            <w:pPr>
              <w:spacing w:after="0" w:line="240" w:lineRule="auto"/>
              <w:jc w:val="center"/>
              <w:rPr>
                <w:rFonts w:ascii="Times New Roman" w:hAnsi="Times New Roman" w:cs="Times New Roman"/>
                <w:b/>
                <w:bCs/>
              </w:rPr>
            </w:pPr>
            <w:r>
              <w:rPr>
                <w:rFonts w:ascii="Times New Roman" w:hAnsi="Times New Roman" w:cs="Times New Roman"/>
                <w:b/>
                <w:bCs/>
              </w:rPr>
              <w:t>Mean Square</w:t>
            </w:r>
          </w:p>
        </w:tc>
        <w:tc>
          <w:tcPr>
            <w:tcW w:w="1191" w:type="dxa"/>
            <w:tcBorders>
              <w:top w:val="single" w:sz="18" w:space="0" w:color="auto"/>
              <w:bottom w:val="single" w:sz="8" w:space="0" w:color="auto"/>
            </w:tcBorders>
            <w:vAlign w:val="center"/>
          </w:tcPr>
          <w:p w:rsidR="00BC2A3E" w:rsidRDefault="002B6449">
            <w:pPr>
              <w:spacing w:after="0" w:line="240" w:lineRule="auto"/>
              <w:jc w:val="center"/>
              <w:rPr>
                <w:rFonts w:ascii="Times New Roman" w:hAnsi="Times New Roman" w:cs="Times New Roman"/>
                <w:b/>
                <w:bCs/>
              </w:rPr>
            </w:pPr>
            <w:r>
              <w:rPr>
                <w:rFonts w:ascii="Times New Roman" w:hAnsi="Times New Roman" w:cs="Times New Roman"/>
                <w:b/>
                <w:bCs/>
              </w:rPr>
              <w:t>F</w:t>
            </w:r>
          </w:p>
        </w:tc>
        <w:tc>
          <w:tcPr>
            <w:tcW w:w="1304" w:type="dxa"/>
            <w:tcBorders>
              <w:top w:val="single" w:sz="18" w:space="0" w:color="auto"/>
              <w:bottom w:val="single" w:sz="8" w:space="0" w:color="auto"/>
            </w:tcBorders>
            <w:vAlign w:val="center"/>
          </w:tcPr>
          <w:p w:rsidR="00BC2A3E" w:rsidRDefault="002B6449">
            <w:pPr>
              <w:spacing w:after="0" w:line="240" w:lineRule="auto"/>
              <w:jc w:val="center"/>
              <w:rPr>
                <w:rFonts w:ascii="Times New Roman" w:hAnsi="Times New Roman" w:cs="Times New Roman"/>
                <w:b/>
                <w:bCs/>
              </w:rPr>
            </w:pPr>
            <w:r>
              <w:rPr>
                <w:rFonts w:ascii="Times New Roman" w:hAnsi="Times New Roman" w:cs="Times New Roman"/>
                <w:b/>
                <w:bCs/>
              </w:rPr>
              <w:t>p-value</w:t>
            </w:r>
          </w:p>
        </w:tc>
      </w:tr>
      <w:tr w:rsidR="00BC2A3E">
        <w:trPr>
          <w:trHeight w:val="567"/>
        </w:trPr>
        <w:tc>
          <w:tcPr>
            <w:tcW w:w="1558" w:type="dxa"/>
            <w:tcBorders>
              <w:top w:val="single" w:sz="8" w:space="0" w:color="auto"/>
            </w:tcBorders>
            <w:vAlign w:val="center"/>
          </w:tcPr>
          <w:p w:rsidR="00BC2A3E" w:rsidRDefault="002B6449">
            <w:pPr>
              <w:spacing w:after="0" w:line="240" w:lineRule="auto"/>
              <w:jc w:val="both"/>
              <w:rPr>
                <w:rFonts w:ascii="Times New Roman" w:hAnsi="Times New Roman" w:cs="Times New Roman"/>
                <w:b/>
                <w:bCs/>
              </w:rPr>
            </w:pPr>
            <w:r>
              <w:rPr>
                <w:rFonts w:ascii="Times New Roman" w:hAnsi="Times New Roman" w:cs="Times New Roman"/>
                <w:b/>
                <w:bCs/>
              </w:rPr>
              <w:t>Regression</w:t>
            </w:r>
          </w:p>
        </w:tc>
        <w:tc>
          <w:tcPr>
            <w:tcW w:w="1928" w:type="dxa"/>
            <w:tcBorders>
              <w:top w:val="single" w:sz="8" w:space="0" w:color="auto"/>
            </w:tcBorders>
          </w:tcPr>
          <w:p w:rsidR="00BC2A3E" w:rsidRDefault="002B6449">
            <w:pPr>
              <w:spacing w:after="0" w:line="240" w:lineRule="auto"/>
              <w:jc w:val="center"/>
              <w:rPr>
                <w:rFonts w:ascii="Times New Roman" w:hAnsi="Times New Roman" w:cs="Times New Roman"/>
              </w:rPr>
            </w:pPr>
            <w:r>
              <w:rPr>
                <w:rFonts w:ascii="Times New Roman" w:hAnsi="Times New Roman" w:cs="Times New Roman"/>
              </w:rPr>
              <w:t>18.827</w:t>
            </w:r>
          </w:p>
        </w:tc>
        <w:tc>
          <w:tcPr>
            <w:tcW w:w="1191" w:type="dxa"/>
            <w:tcBorders>
              <w:top w:val="single" w:sz="8" w:space="0" w:color="auto"/>
            </w:tcBorders>
          </w:tcPr>
          <w:p w:rsidR="00BC2A3E" w:rsidRDefault="002B6449">
            <w:pPr>
              <w:spacing w:after="0" w:line="240" w:lineRule="auto"/>
              <w:jc w:val="center"/>
              <w:rPr>
                <w:rFonts w:ascii="Times New Roman" w:hAnsi="Times New Roman" w:cs="Times New Roman"/>
              </w:rPr>
            </w:pPr>
            <w:r>
              <w:rPr>
                <w:rFonts w:ascii="Times New Roman" w:hAnsi="Times New Roman" w:cs="Times New Roman"/>
              </w:rPr>
              <w:t>1</w:t>
            </w:r>
          </w:p>
        </w:tc>
        <w:tc>
          <w:tcPr>
            <w:tcW w:w="1814" w:type="dxa"/>
            <w:tcBorders>
              <w:top w:val="single" w:sz="8" w:space="0" w:color="auto"/>
            </w:tcBorders>
          </w:tcPr>
          <w:p w:rsidR="00BC2A3E" w:rsidRDefault="002B6449">
            <w:pPr>
              <w:spacing w:after="0" w:line="240" w:lineRule="auto"/>
              <w:jc w:val="center"/>
              <w:rPr>
                <w:rFonts w:ascii="Times New Roman" w:hAnsi="Times New Roman" w:cs="Times New Roman"/>
              </w:rPr>
            </w:pPr>
            <w:r>
              <w:rPr>
                <w:rFonts w:ascii="Times New Roman" w:hAnsi="Times New Roman" w:cs="Times New Roman"/>
              </w:rPr>
              <w:t>18.827</w:t>
            </w:r>
          </w:p>
        </w:tc>
        <w:tc>
          <w:tcPr>
            <w:tcW w:w="1191" w:type="dxa"/>
            <w:tcBorders>
              <w:top w:val="single" w:sz="8" w:space="0" w:color="auto"/>
            </w:tcBorders>
          </w:tcPr>
          <w:p w:rsidR="00BC2A3E" w:rsidRDefault="002B6449">
            <w:pPr>
              <w:spacing w:after="0" w:line="240" w:lineRule="auto"/>
              <w:jc w:val="center"/>
              <w:rPr>
                <w:rFonts w:ascii="Times New Roman" w:hAnsi="Times New Roman" w:cs="Times New Roman"/>
              </w:rPr>
            </w:pPr>
            <w:r>
              <w:rPr>
                <w:rFonts w:ascii="Times New Roman" w:hAnsi="Times New Roman" w:cs="Times New Roman"/>
              </w:rPr>
              <w:t>116.567</w:t>
            </w:r>
          </w:p>
        </w:tc>
        <w:tc>
          <w:tcPr>
            <w:tcW w:w="1304" w:type="dxa"/>
            <w:tcBorders>
              <w:top w:val="single" w:sz="8" w:space="0" w:color="auto"/>
            </w:tcBorders>
          </w:tcPr>
          <w:p w:rsidR="00BC2A3E" w:rsidRDefault="002B6449">
            <w:pPr>
              <w:spacing w:after="0" w:line="240" w:lineRule="auto"/>
              <w:jc w:val="center"/>
              <w:rPr>
                <w:rFonts w:ascii="Times New Roman" w:hAnsi="Times New Roman" w:cs="Times New Roman"/>
              </w:rPr>
            </w:pPr>
            <w:r>
              <w:rPr>
                <w:rFonts w:ascii="Times New Roman" w:hAnsi="Times New Roman" w:cs="Times New Roman"/>
              </w:rPr>
              <w:t>.000</w:t>
            </w:r>
          </w:p>
        </w:tc>
      </w:tr>
      <w:tr w:rsidR="00BC2A3E">
        <w:trPr>
          <w:trHeight w:val="567"/>
        </w:trPr>
        <w:tc>
          <w:tcPr>
            <w:tcW w:w="1558" w:type="dxa"/>
            <w:vAlign w:val="center"/>
          </w:tcPr>
          <w:p w:rsidR="00BC2A3E" w:rsidRDefault="002B6449">
            <w:pPr>
              <w:spacing w:after="0" w:line="240" w:lineRule="auto"/>
              <w:jc w:val="both"/>
              <w:rPr>
                <w:rFonts w:ascii="Times New Roman" w:hAnsi="Times New Roman" w:cs="Times New Roman"/>
                <w:b/>
                <w:bCs/>
              </w:rPr>
            </w:pPr>
            <w:r>
              <w:rPr>
                <w:rFonts w:ascii="Times New Roman" w:hAnsi="Times New Roman" w:cs="Times New Roman"/>
                <w:b/>
                <w:bCs/>
              </w:rPr>
              <w:t>Residual</w:t>
            </w:r>
          </w:p>
        </w:tc>
        <w:tc>
          <w:tcPr>
            <w:tcW w:w="1928" w:type="dxa"/>
          </w:tcPr>
          <w:p w:rsidR="00BC2A3E" w:rsidRDefault="002B6449">
            <w:pPr>
              <w:spacing w:after="0" w:line="240" w:lineRule="auto"/>
              <w:jc w:val="center"/>
              <w:rPr>
                <w:rFonts w:ascii="Times New Roman" w:hAnsi="Times New Roman" w:cs="Times New Roman"/>
              </w:rPr>
            </w:pPr>
            <w:r>
              <w:rPr>
                <w:rFonts w:ascii="Times New Roman" w:hAnsi="Times New Roman" w:cs="Times New Roman"/>
              </w:rPr>
              <w:t>17.120</w:t>
            </w:r>
          </w:p>
        </w:tc>
        <w:tc>
          <w:tcPr>
            <w:tcW w:w="1191" w:type="dxa"/>
          </w:tcPr>
          <w:p w:rsidR="00BC2A3E" w:rsidRDefault="002B6449">
            <w:pPr>
              <w:spacing w:after="0" w:line="240" w:lineRule="auto"/>
              <w:jc w:val="center"/>
              <w:rPr>
                <w:rFonts w:ascii="Times New Roman" w:hAnsi="Times New Roman" w:cs="Times New Roman"/>
              </w:rPr>
            </w:pPr>
            <w:r>
              <w:rPr>
                <w:rFonts w:ascii="Times New Roman" w:hAnsi="Times New Roman" w:cs="Times New Roman"/>
              </w:rPr>
              <w:t>106</w:t>
            </w:r>
          </w:p>
        </w:tc>
        <w:tc>
          <w:tcPr>
            <w:tcW w:w="1814" w:type="dxa"/>
          </w:tcPr>
          <w:p w:rsidR="00BC2A3E" w:rsidRDefault="002B6449">
            <w:pPr>
              <w:spacing w:after="0" w:line="240" w:lineRule="auto"/>
              <w:jc w:val="center"/>
              <w:rPr>
                <w:rFonts w:ascii="Times New Roman" w:hAnsi="Times New Roman" w:cs="Times New Roman"/>
              </w:rPr>
            </w:pPr>
            <w:r>
              <w:rPr>
                <w:rFonts w:ascii="Times New Roman" w:hAnsi="Times New Roman" w:cs="Times New Roman"/>
              </w:rPr>
              <w:t>.162</w:t>
            </w:r>
          </w:p>
        </w:tc>
        <w:tc>
          <w:tcPr>
            <w:tcW w:w="1191" w:type="dxa"/>
          </w:tcPr>
          <w:p w:rsidR="00BC2A3E" w:rsidRDefault="00BC2A3E">
            <w:pPr>
              <w:spacing w:after="0" w:line="240" w:lineRule="auto"/>
              <w:jc w:val="center"/>
              <w:rPr>
                <w:rFonts w:ascii="Times New Roman" w:hAnsi="Times New Roman" w:cs="Times New Roman"/>
              </w:rPr>
            </w:pPr>
          </w:p>
        </w:tc>
        <w:tc>
          <w:tcPr>
            <w:tcW w:w="1304" w:type="dxa"/>
          </w:tcPr>
          <w:p w:rsidR="00BC2A3E" w:rsidRDefault="00BC2A3E">
            <w:pPr>
              <w:spacing w:after="0" w:line="240" w:lineRule="auto"/>
              <w:jc w:val="center"/>
              <w:rPr>
                <w:rFonts w:ascii="Times New Roman" w:hAnsi="Times New Roman" w:cs="Times New Roman"/>
              </w:rPr>
            </w:pPr>
          </w:p>
        </w:tc>
      </w:tr>
      <w:tr w:rsidR="00BC2A3E">
        <w:trPr>
          <w:trHeight w:val="567"/>
        </w:trPr>
        <w:tc>
          <w:tcPr>
            <w:tcW w:w="1558" w:type="dxa"/>
            <w:tcBorders>
              <w:bottom w:val="single" w:sz="18" w:space="0" w:color="auto"/>
            </w:tcBorders>
            <w:vAlign w:val="center"/>
          </w:tcPr>
          <w:p w:rsidR="00BC2A3E" w:rsidRDefault="002B6449">
            <w:pPr>
              <w:spacing w:after="0" w:line="240" w:lineRule="auto"/>
              <w:jc w:val="both"/>
              <w:rPr>
                <w:rFonts w:ascii="Times New Roman" w:hAnsi="Times New Roman" w:cs="Times New Roman"/>
                <w:b/>
                <w:bCs/>
              </w:rPr>
            </w:pPr>
            <w:r>
              <w:rPr>
                <w:rFonts w:ascii="Times New Roman" w:hAnsi="Times New Roman" w:cs="Times New Roman"/>
                <w:b/>
                <w:bCs/>
              </w:rPr>
              <w:t>Total</w:t>
            </w:r>
          </w:p>
        </w:tc>
        <w:tc>
          <w:tcPr>
            <w:tcW w:w="1928" w:type="dxa"/>
            <w:tcBorders>
              <w:bottom w:val="single" w:sz="18" w:space="0" w:color="auto"/>
            </w:tcBorders>
          </w:tcPr>
          <w:p w:rsidR="00BC2A3E" w:rsidRDefault="002B6449">
            <w:pPr>
              <w:spacing w:after="0" w:line="240" w:lineRule="auto"/>
              <w:jc w:val="center"/>
              <w:rPr>
                <w:rFonts w:ascii="Times New Roman" w:hAnsi="Times New Roman" w:cs="Times New Roman"/>
              </w:rPr>
            </w:pPr>
            <w:r>
              <w:rPr>
                <w:rFonts w:ascii="Times New Roman" w:hAnsi="Times New Roman" w:cs="Times New Roman"/>
              </w:rPr>
              <w:t>35.947</w:t>
            </w:r>
          </w:p>
        </w:tc>
        <w:tc>
          <w:tcPr>
            <w:tcW w:w="1191" w:type="dxa"/>
            <w:tcBorders>
              <w:bottom w:val="single" w:sz="18" w:space="0" w:color="auto"/>
            </w:tcBorders>
          </w:tcPr>
          <w:p w:rsidR="00BC2A3E" w:rsidRDefault="002B6449">
            <w:pPr>
              <w:spacing w:after="0" w:line="240" w:lineRule="auto"/>
              <w:jc w:val="center"/>
              <w:rPr>
                <w:rFonts w:ascii="Times New Roman" w:hAnsi="Times New Roman" w:cs="Times New Roman"/>
              </w:rPr>
            </w:pPr>
            <w:r>
              <w:rPr>
                <w:rFonts w:ascii="Times New Roman" w:hAnsi="Times New Roman" w:cs="Times New Roman"/>
              </w:rPr>
              <w:t>107</w:t>
            </w:r>
          </w:p>
        </w:tc>
        <w:tc>
          <w:tcPr>
            <w:tcW w:w="1814" w:type="dxa"/>
            <w:tcBorders>
              <w:bottom w:val="single" w:sz="18" w:space="0" w:color="auto"/>
            </w:tcBorders>
          </w:tcPr>
          <w:p w:rsidR="00BC2A3E" w:rsidRDefault="00BC2A3E">
            <w:pPr>
              <w:spacing w:after="0" w:line="240" w:lineRule="auto"/>
              <w:jc w:val="center"/>
              <w:rPr>
                <w:rFonts w:ascii="Times New Roman" w:hAnsi="Times New Roman" w:cs="Times New Roman"/>
              </w:rPr>
            </w:pPr>
          </w:p>
        </w:tc>
        <w:tc>
          <w:tcPr>
            <w:tcW w:w="1191" w:type="dxa"/>
            <w:tcBorders>
              <w:bottom w:val="single" w:sz="18" w:space="0" w:color="auto"/>
            </w:tcBorders>
          </w:tcPr>
          <w:p w:rsidR="00BC2A3E" w:rsidRDefault="00BC2A3E">
            <w:pPr>
              <w:spacing w:after="0" w:line="240" w:lineRule="auto"/>
              <w:jc w:val="center"/>
              <w:rPr>
                <w:rFonts w:ascii="Times New Roman" w:hAnsi="Times New Roman" w:cs="Times New Roman"/>
              </w:rPr>
            </w:pPr>
          </w:p>
        </w:tc>
        <w:tc>
          <w:tcPr>
            <w:tcW w:w="1304" w:type="dxa"/>
            <w:tcBorders>
              <w:bottom w:val="single" w:sz="18" w:space="0" w:color="auto"/>
            </w:tcBorders>
          </w:tcPr>
          <w:p w:rsidR="00BC2A3E" w:rsidRDefault="00BC2A3E">
            <w:pPr>
              <w:spacing w:after="0" w:line="240" w:lineRule="auto"/>
              <w:jc w:val="center"/>
              <w:rPr>
                <w:rFonts w:ascii="Times New Roman" w:hAnsi="Times New Roman" w:cs="Times New Roman"/>
              </w:rPr>
            </w:pPr>
          </w:p>
        </w:tc>
      </w:tr>
    </w:tbl>
    <w:p w:rsidR="00BC2A3E" w:rsidRDefault="002B6449">
      <w:pPr>
        <w:pStyle w:val="NoSpacing"/>
        <w:spacing w:before="0" w:after="0"/>
        <w:rPr>
          <w:i/>
          <w:lang w:val="en-GB"/>
        </w:rPr>
      </w:pPr>
      <w:r>
        <w:rPr>
          <w:i/>
          <w:lang w:val="en-GB"/>
        </w:rPr>
        <w:t>Source: Researcher's field work, 2025</w:t>
      </w:r>
    </w:p>
    <w:p w:rsidR="00BC2A3E" w:rsidRDefault="002B6449">
      <w:pPr>
        <w:spacing w:after="0" w:line="360" w:lineRule="auto"/>
        <w:jc w:val="both"/>
        <w:rPr>
          <w:rFonts w:ascii="Times New Roman" w:hAnsi="Times New Roman" w:cs="Times New Roman"/>
        </w:rPr>
      </w:pPr>
      <w:r>
        <w:rPr>
          <w:rFonts w:ascii="Times New Roman" w:hAnsi="Times New Roman" w:cs="Times New Roman"/>
          <w:bCs/>
        </w:rPr>
        <w:t>Table 4</w:t>
      </w:r>
      <w:r>
        <w:rPr>
          <w:rFonts w:ascii="Times New Roman" w:hAnsi="Times New Roman" w:cs="Times New Roman"/>
          <w:b/>
          <w:bCs/>
        </w:rPr>
        <w:t xml:space="preserve"> </w:t>
      </w:r>
      <w:r>
        <w:rPr>
          <w:rFonts w:ascii="Times New Roman" w:hAnsi="Times New Roman" w:cs="Times New Roman"/>
        </w:rPr>
        <w:t xml:space="preserve">presents the results of an analysis of variance (ANOVA) related to the regression model examining the relationship between peer collaboration and project completion. The Degrees of Freedom (df) for the regression is 1, reflecting the number of dependent variables in the model. The F-statistic is 116.567, which is a measure used to assess the overall significance of the regression model. A higher F value indicates that the model explains a significant amount of variance in the dependent variable relative to the unexplained variance. In this case, an F value of 116.567 suggests a strong relationship between peer collaboration and final year undergraduate students’ project completion in the faculty of Education of the University of Bamenda. The relationship was found to be statistically significant (p = 0.000). </w:t>
      </w:r>
    </w:p>
    <w:p w:rsidR="00BC2A3E" w:rsidRDefault="00BC2A3E">
      <w:pPr>
        <w:pStyle w:val="TABLE"/>
        <w:spacing w:before="0" w:after="0"/>
        <w:rPr>
          <w:rFonts w:cs="Times New Roman"/>
        </w:rPr>
      </w:pPr>
      <w:bookmarkStart w:id="27" w:name="_Toc200548741"/>
      <w:bookmarkStart w:id="28" w:name="_Toc200792720"/>
    </w:p>
    <w:p w:rsidR="00BC2A3E" w:rsidRDefault="00BC2A3E">
      <w:pPr>
        <w:pStyle w:val="TABLE"/>
        <w:spacing w:before="0" w:after="0"/>
        <w:rPr>
          <w:rFonts w:cs="Times New Roman"/>
        </w:rPr>
      </w:pPr>
    </w:p>
    <w:p w:rsidR="00BC2A3E" w:rsidRDefault="002B6449">
      <w:pPr>
        <w:pStyle w:val="TABLE"/>
        <w:spacing w:before="0" w:after="0"/>
        <w:rPr>
          <w:rFonts w:cs="Times New Roman"/>
        </w:rPr>
      </w:pPr>
      <w:r>
        <w:rPr>
          <w:rFonts w:cs="Times New Roman"/>
        </w:rPr>
        <w:t xml:space="preserve">Table 5: Coefficients table for </w:t>
      </w:r>
      <w:r>
        <w:rPr>
          <w:rFonts w:cs="Times New Roman"/>
          <w:bCs/>
        </w:rPr>
        <w:t>peer collaboration</w:t>
      </w:r>
      <w:bookmarkEnd w:id="27"/>
      <w:bookmarkEnd w:id="28"/>
    </w:p>
    <w:tbl>
      <w:tblPr>
        <w:tblW w:w="8897" w:type="dxa"/>
        <w:tblLook w:val="04A0" w:firstRow="1" w:lastRow="0" w:firstColumn="1" w:lastColumn="0" w:noHBand="0" w:noVBand="1"/>
      </w:tblPr>
      <w:tblGrid>
        <w:gridCol w:w="1668"/>
        <w:gridCol w:w="850"/>
        <w:gridCol w:w="1418"/>
        <w:gridCol w:w="850"/>
        <w:gridCol w:w="992"/>
        <w:gridCol w:w="1134"/>
        <w:gridCol w:w="993"/>
        <w:gridCol w:w="992"/>
      </w:tblGrid>
      <w:tr w:rsidR="00BC2A3E">
        <w:trPr>
          <w:trHeight w:val="567"/>
        </w:trPr>
        <w:tc>
          <w:tcPr>
            <w:tcW w:w="1668" w:type="dxa"/>
            <w:tcBorders>
              <w:top w:val="single" w:sz="18" w:space="0" w:color="auto"/>
              <w:bottom w:val="single" w:sz="8" w:space="0" w:color="auto"/>
            </w:tcBorders>
            <w:vAlign w:val="center"/>
          </w:tcPr>
          <w:p w:rsidR="00BC2A3E" w:rsidRDefault="00BC2A3E">
            <w:pPr>
              <w:spacing w:after="0" w:line="240" w:lineRule="auto"/>
              <w:jc w:val="both"/>
              <w:rPr>
                <w:rFonts w:ascii="Times New Roman" w:hAnsi="Times New Roman" w:cs="Times New Roman"/>
                <w:b/>
              </w:rPr>
            </w:pPr>
          </w:p>
        </w:tc>
        <w:tc>
          <w:tcPr>
            <w:tcW w:w="850" w:type="dxa"/>
            <w:tcBorders>
              <w:top w:val="single" w:sz="18" w:space="0" w:color="auto"/>
              <w:bottom w:val="single" w:sz="8" w:space="0" w:color="auto"/>
            </w:tcBorders>
            <w:vAlign w:val="center"/>
          </w:tcPr>
          <w:p w:rsidR="00BC2A3E" w:rsidRDefault="002B6449">
            <w:pPr>
              <w:spacing w:after="0" w:line="240" w:lineRule="auto"/>
              <w:jc w:val="center"/>
              <w:rPr>
                <w:rFonts w:ascii="Times New Roman" w:hAnsi="Times New Roman" w:cs="Times New Roman"/>
                <w:b/>
              </w:rPr>
            </w:pPr>
            <w:r>
              <w:rPr>
                <w:rFonts w:ascii="Times New Roman" w:hAnsi="Times New Roman" w:cs="Times New Roman"/>
                <w:b/>
              </w:rPr>
              <w:t>B</w:t>
            </w:r>
          </w:p>
        </w:tc>
        <w:tc>
          <w:tcPr>
            <w:tcW w:w="1418" w:type="dxa"/>
            <w:tcBorders>
              <w:top w:val="single" w:sz="18" w:space="0" w:color="auto"/>
              <w:bottom w:val="single" w:sz="8" w:space="0" w:color="auto"/>
            </w:tcBorders>
            <w:vAlign w:val="center"/>
          </w:tcPr>
          <w:p w:rsidR="00BC2A3E" w:rsidRDefault="002B6449">
            <w:pPr>
              <w:spacing w:after="0" w:line="240" w:lineRule="auto"/>
              <w:jc w:val="center"/>
              <w:rPr>
                <w:rFonts w:ascii="Times New Roman" w:hAnsi="Times New Roman" w:cs="Times New Roman"/>
                <w:b/>
              </w:rPr>
            </w:pPr>
            <w:r>
              <w:rPr>
                <w:rFonts w:ascii="Times New Roman" w:hAnsi="Times New Roman" w:cs="Times New Roman"/>
                <w:b/>
              </w:rPr>
              <w:t>Std. Error</w:t>
            </w:r>
          </w:p>
        </w:tc>
        <w:tc>
          <w:tcPr>
            <w:tcW w:w="850" w:type="dxa"/>
            <w:tcBorders>
              <w:top w:val="single" w:sz="18" w:space="0" w:color="auto"/>
              <w:bottom w:val="single" w:sz="8" w:space="0" w:color="auto"/>
            </w:tcBorders>
            <w:vAlign w:val="center"/>
          </w:tcPr>
          <w:p w:rsidR="00BC2A3E" w:rsidRDefault="002B6449">
            <w:pPr>
              <w:spacing w:after="0" w:line="240" w:lineRule="auto"/>
              <w:jc w:val="center"/>
              <w:rPr>
                <w:rFonts w:ascii="Times New Roman" w:hAnsi="Times New Roman" w:cs="Times New Roman"/>
                <w:b/>
              </w:rPr>
            </w:pPr>
            <w:r>
              <w:rPr>
                <w:rFonts w:ascii="Times New Roman" w:hAnsi="Times New Roman" w:cs="Times New Roman"/>
                <w:b/>
              </w:rPr>
              <w:t>Beta</w:t>
            </w:r>
          </w:p>
        </w:tc>
        <w:tc>
          <w:tcPr>
            <w:tcW w:w="992" w:type="dxa"/>
            <w:tcBorders>
              <w:top w:val="single" w:sz="18" w:space="0" w:color="auto"/>
              <w:bottom w:val="single" w:sz="8" w:space="0" w:color="auto"/>
            </w:tcBorders>
            <w:vAlign w:val="center"/>
          </w:tcPr>
          <w:p w:rsidR="00BC2A3E" w:rsidRDefault="002B6449">
            <w:pPr>
              <w:spacing w:after="0" w:line="240" w:lineRule="auto"/>
              <w:jc w:val="center"/>
              <w:rPr>
                <w:rFonts w:ascii="Times New Roman" w:hAnsi="Times New Roman" w:cs="Times New Roman"/>
                <w:b/>
              </w:rPr>
            </w:pPr>
            <w:r>
              <w:rPr>
                <w:rFonts w:ascii="Times New Roman" w:hAnsi="Times New Roman" w:cs="Times New Roman"/>
                <w:b/>
              </w:rPr>
              <w:t>t</w:t>
            </w:r>
          </w:p>
        </w:tc>
        <w:tc>
          <w:tcPr>
            <w:tcW w:w="1134" w:type="dxa"/>
            <w:tcBorders>
              <w:top w:val="single" w:sz="18" w:space="0" w:color="auto"/>
              <w:bottom w:val="single" w:sz="8" w:space="0" w:color="auto"/>
            </w:tcBorders>
            <w:vAlign w:val="center"/>
          </w:tcPr>
          <w:p w:rsidR="00BC2A3E" w:rsidRDefault="002B6449">
            <w:pPr>
              <w:spacing w:after="0" w:line="240" w:lineRule="auto"/>
              <w:jc w:val="center"/>
              <w:rPr>
                <w:rFonts w:ascii="Times New Roman" w:hAnsi="Times New Roman" w:cs="Times New Roman"/>
                <w:b/>
              </w:rPr>
            </w:pPr>
            <w:r>
              <w:rPr>
                <w:rFonts w:ascii="Times New Roman" w:hAnsi="Times New Roman" w:cs="Times New Roman"/>
                <w:b/>
              </w:rPr>
              <w:t>p-value</w:t>
            </w:r>
          </w:p>
        </w:tc>
        <w:tc>
          <w:tcPr>
            <w:tcW w:w="993" w:type="dxa"/>
            <w:tcBorders>
              <w:top w:val="single" w:sz="18" w:space="0" w:color="auto"/>
              <w:bottom w:val="single" w:sz="8" w:space="0" w:color="auto"/>
            </w:tcBorders>
            <w:vAlign w:val="center"/>
          </w:tcPr>
          <w:p w:rsidR="00BC2A3E" w:rsidRDefault="002B6449">
            <w:pPr>
              <w:spacing w:after="0" w:line="240" w:lineRule="auto"/>
              <w:jc w:val="center"/>
              <w:rPr>
                <w:rFonts w:ascii="Times New Roman" w:hAnsi="Times New Roman" w:cs="Times New Roman"/>
                <w:b/>
              </w:rPr>
            </w:pPr>
            <w:r>
              <w:rPr>
                <w:rFonts w:ascii="Times New Roman" w:hAnsi="Times New Roman" w:cs="Times New Roman"/>
                <w:b/>
              </w:rPr>
              <w:t>LB</w:t>
            </w:r>
          </w:p>
        </w:tc>
        <w:tc>
          <w:tcPr>
            <w:tcW w:w="992" w:type="dxa"/>
            <w:tcBorders>
              <w:top w:val="single" w:sz="18" w:space="0" w:color="auto"/>
              <w:bottom w:val="single" w:sz="8" w:space="0" w:color="auto"/>
            </w:tcBorders>
            <w:vAlign w:val="center"/>
          </w:tcPr>
          <w:p w:rsidR="00BC2A3E" w:rsidRDefault="002B6449">
            <w:pPr>
              <w:spacing w:after="0" w:line="240" w:lineRule="auto"/>
              <w:jc w:val="center"/>
              <w:rPr>
                <w:rFonts w:ascii="Times New Roman" w:hAnsi="Times New Roman" w:cs="Times New Roman"/>
                <w:b/>
              </w:rPr>
            </w:pPr>
            <w:r>
              <w:rPr>
                <w:rFonts w:ascii="Times New Roman" w:hAnsi="Times New Roman" w:cs="Times New Roman"/>
                <w:b/>
              </w:rPr>
              <w:t>UB</w:t>
            </w:r>
          </w:p>
        </w:tc>
      </w:tr>
      <w:tr w:rsidR="00BC2A3E">
        <w:trPr>
          <w:trHeight w:val="567"/>
        </w:trPr>
        <w:tc>
          <w:tcPr>
            <w:tcW w:w="1668" w:type="dxa"/>
            <w:tcBorders>
              <w:top w:val="single" w:sz="8" w:space="0" w:color="auto"/>
            </w:tcBorders>
            <w:vAlign w:val="center"/>
          </w:tcPr>
          <w:p w:rsidR="00BC2A3E" w:rsidRDefault="002B6449">
            <w:pPr>
              <w:spacing w:after="0" w:line="240" w:lineRule="auto"/>
              <w:jc w:val="both"/>
              <w:rPr>
                <w:rFonts w:ascii="Times New Roman" w:hAnsi="Times New Roman" w:cs="Times New Roman"/>
                <w:b/>
                <w:bCs/>
              </w:rPr>
            </w:pPr>
            <w:r>
              <w:rPr>
                <w:rFonts w:ascii="Times New Roman" w:hAnsi="Times New Roman" w:cs="Times New Roman"/>
                <w:b/>
                <w:bCs/>
              </w:rPr>
              <w:lastRenderedPageBreak/>
              <w:t>(Constant)</w:t>
            </w:r>
          </w:p>
        </w:tc>
        <w:tc>
          <w:tcPr>
            <w:tcW w:w="850" w:type="dxa"/>
            <w:tcBorders>
              <w:top w:val="single" w:sz="8" w:space="0" w:color="auto"/>
            </w:tcBorders>
          </w:tcPr>
          <w:p w:rsidR="00BC2A3E" w:rsidRDefault="002B6449">
            <w:pPr>
              <w:spacing w:after="0" w:line="240" w:lineRule="auto"/>
              <w:jc w:val="center"/>
              <w:rPr>
                <w:rFonts w:ascii="Times New Roman" w:hAnsi="Times New Roman" w:cs="Times New Roman"/>
                <w:b/>
              </w:rPr>
            </w:pPr>
            <w:r>
              <w:rPr>
                <w:rFonts w:ascii="Times New Roman" w:hAnsi="Times New Roman" w:cs="Times New Roman"/>
                <w:b/>
              </w:rPr>
              <w:t>0.968</w:t>
            </w:r>
          </w:p>
        </w:tc>
        <w:tc>
          <w:tcPr>
            <w:tcW w:w="1418" w:type="dxa"/>
            <w:tcBorders>
              <w:top w:val="single" w:sz="8" w:space="0" w:color="auto"/>
            </w:tcBorders>
          </w:tcPr>
          <w:p w:rsidR="00BC2A3E" w:rsidRDefault="002B6449">
            <w:pPr>
              <w:spacing w:after="0" w:line="240" w:lineRule="auto"/>
              <w:jc w:val="center"/>
              <w:rPr>
                <w:rFonts w:ascii="Times New Roman" w:hAnsi="Times New Roman" w:cs="Times New Roman"/>
                <w:b/>
              </w:rPr>
            </w:pPr>
            <w:r>
              <w:rPr>
                <w:rFonts w:ascii="Times New Roman" w:hAnsi="Times New Roman" w:cs="Times New Roman"/>
              </w:rPr>
              <w:t>.180</w:t>
            </w:r>
          </w:p>
        </w:tc>
        <w:tc>
          <w:tcPr>
            <w:tcW w:w="850" w:type="dxa"/>
            <w:tcBorders>
              <w:top w:val="single" w:sz="8" w:space="0" w:color="auto"/>
            </w:tcBorders>
          </w:tcPr>
          <w:p w:rsidR="00BC2A3E" w:rsidRDefault="002B6449">
            <w:pPr>
              <w:spacing w:after="0" w:line="240" w:lineRule="auto"/>
              <w:jc w:val="center"/>
              <w:rPr>
                <w:rFonts w:ascii="Times New Roman" w:hAnsi="Times New Roman" w:cs="Times New Roman"/>
                <w:b/>
              </w:rPr>
            </w:pPr>
            <w:r>
              <w:rPr>
                <w:rFonts w:ascii="Times New Roman" w:hAnsi="Times New Roman" w:cs="Times New Roman"/>
                <w:b/>
              </w:rPr>
              <w:t>-</w:t>
            </w:r>
          </w:p>
        </w:tc>
        <w:tc>
          <w:tcPr>
            <w:tcW w:w="992" w:type="dxa"/>
            <w:tcBorders>
              <w:top w:val="single" w:sz="8" w:space="0" w:color="auto"/>
            </w:tcBorders>
          </w:tcPr>
          <w:p w:rsidR="00BC2A3E" w:rsidRDefault="002B6449">
            <w:pPr>
              <w:spacing w:after="0" w:line="240" w:lineRule="auto"/>
              <w:jc w:val="center"/>
              <w:rPr>
                <w:rFonts w:ascii="Times New Roman" w:hAnsi="Times New Roman" w:cs="Times New Roman"/>
                <w:b/>
              </w:rPr>
            </w:pPr>
            <w:r>
              <w:rPr>
                <w:rFonts w:ascii="Times New Roman" w:hAnsi="Times New Roman" w:cs="Times New Roman"/>
                <w:b/>
              </w:rPr>
              <w:t>5.366</w:t>
            </w:r>
          </w:p>
        </w:tc>
        <w:tc>
          <w:tcPr>
            <w:tcW w:w="1134" w:type="dxa"/>
            <w:tcBorders>
              <w:top w:val="single" w:sz="8" w:space="0" w:color="auto"/>
            </w:tcBorders>
          </w:tcPr>
          <w:p w:rsidR="00BC2A3E" w:rsidRDefault="002B6449">
            <w:pPr>
              <w:spacing w:after="0" w:line="240" w:lineRule="auto"/>
              <w:jc w:val="center"/>
              <w:rPr>
                <w:rFonts w:ascii="Times New Roman" w:hAnsi="Times New Roman" w:cs="Times New Roman"/>
                <w:b/>
              </w:rPr>
            </w:pPr>
            <w:r>
              <w:rPr>
                <w:rFonts w:ascii="Times New Roman" w:hAnsi="Times New Roman" w:cs="Times New Roman"/>
              </w:rPr>
              <w:t>.000</w:t>
            </w:r>
          </w:p>
        </w:tc>
        <w:tc>
          <w:tcPr>
            <w:tcW w:w="993" w:type="dxa"/>
            <w:tcBorders>
              <w:top w:val="single" w:sz="8" w:space="0" w:color="auto"/>
            </w:tcBorders>
          </w:tcPr>
          <w:p w:rsidR="00BC2A3E" w:rsidRDefault="002B6449">
            <w:pPr>
              <w:spacing w:after="0" w:line="240" w:lineRule="auto"/>
              <w:jc w:val="center"/>
              <w:rPr>
                <w:rFonts w:ascii="Times New Roman" w:hAnsi="Times New Roman" w:cs="Times New Roman"/>
                <w:b/>
              </w:rPr>
            </w:pPr>
            <w:r>
              <w:rPr>
                <w:rFonts w:ascii="Times New Roman" w:hAnsi="Times New Roman" w:cs="Times New Roman"/>
                <w:b/>
              </w:rPr>
              <w:t>0.610</w:t>
            </w:r>
          </w:p>
        </w:tc>
        <w:tc>
          <w:tcPr>
            <w:tcW w:w="992" w:type="dxa"/>
            <w:tcBorders>
              <w:top w:val="single" w:sz="8" w:space="0" w:color="auto"/>
            </w:tcBorders>
          </w:tcPr>
          <w:p w:rsidR="00BC2A3E" w:rsidRDefault="002B6449">
            <w:pPr>
              <w:spacing w:after="0" w:line="240" w:lineRule="auto"/>
              <w:jc w:val="center"/>
              <w:rPr>
                <w:rFonts w:ascii="Times New Roman" w:hAnsi="Times New Roman" w:cs="Times New Roman"/>
                <w:b/>
              </w:rPr>
            </w:pPr>
            <w:r>
              <w:rPr>
                <w:rFonts w:ascii="Times New Roman" w:hAnsi="Times New Roman" w:cs="Times New Roman"/>
                <w:b/>
              </w:rPr>
              <w:t>1.325</w:t>
            </w:r>
          </w:p>
        </w:tc>
      </w:tr>
      <w:tr w:rsidR="00BC2A3E">
        <w:trPr>
          <w:trHeight w:val="567"/>
        </w:trPr>
        <w:tc>
          <w:tcPr>
            <w:tcW w:w="1668" w:type="dxa"/>
            <w:tcBorders>
              <w:bottom w:val="single" w:sz="18" w:space="0" w:color="auto"/>
            </w:tcBorders>
            <w:vAlign w:val="center"/>
          </w:tcPr>
          <w:p w:rsidR="00BC2A3E" w:rsidRDefault="002B6449">
            <w:pPr>
              <w:spacing w:after="0" w:line="240" w:lineRule="auto"/>
              <w:jc w:val="both"/>
              <w:rPr>
                <w:rFonts w:ascii="Times New Roman" w:hAnsi="Times New Roman" w:cs="Times New Roman"/>
                <w:b/>
                <w:bCs/>
              </w:rPr>
            </w:pPr>
            <w:r>
              <w:rPr>
                <w:rFonts w:ascii="Times New Roman" w:hAnsi="Times New Roman" w:cs="Times New Roman"/>
                <w:b/>
                <w:bCs/>
              </w:rPr>
              <w:t>Peer collaboration</w:t>
            </w:r>
          </w:p>
        </w:tc>
        <w:tc>
          <w:tcPr>
            <w:tcW w:w="850" w:type="dxa"/>
            <w:tcBorders>
              <w:bottom w:val="single" w:sz="18" w:space="0" w:color="auto"/>
            </w:tcBorders>
          </w:tcPr>
          <w:p w:rsidR="00BC2A3E" w:rsidRDefault="002B6449">
            <w:pPr>
              <w:spacing w:after="0" w:line="240" w:lineRule="auto"/>
              <w:jc w:val="center"/>
              <w:rPr>
                <w:rFonts w:ascii="Times New Roman" w:hAnsi="Times New Roman" w:cs="Times New Roman"/>
                <w:b/>
              </w:rPr>
            </w:pPr>
            <w:r>
              <w:rPr>
                <w:rFonts w:ascii="Times New Roman" w:hAnsi="Times New Roman" w:cs="Times New Roman"/>
              </w:rPr>
              <w:t>.679</w:t>
            </w:r>
          </w:p>
        </w:tc>
        <w:tc>
          <w:tcPr>
            <w:tcW w:w="1418" w:type="dxa"/>
            <w:tcBorders>
              <w:bottom w:val="single" w:sz="18" w:space="0" w:color="auto"/>
            </w:tcBorders>
          </w:tcPr>
          <w:p w:rsidR="00BC2A3E" w:rsidRDefault="002B6449">
            <w:pPr>
              <w:spacing w:after="0" w:line="240" w:lineRule="auto"/>
              <w:jc w:val="center"/>
              <w:rPr>
                <w:rFonts w:ascii="Times New Roman" w:hAnsi="Times New Roman" w:cs="Times New Roman"/>
                <w:b/>
              </w:rPr>
            </w:pPr>
            <w:r>
              <w:rPr>
                <w:rFonts w:ascii="Times New Roman" w:hAnsi="Times New Roman" w:cs="Times New Roman"/>
              </w:rPr>
              <w:t>.063</w:t>
            </w:r>
          </w:p>
        </w:tc>
        <w:tc>
          <w:tcPr>
            <w:tcW w:w="850" w:type="dxa"/>
            <w:tcBorders>
              <w:bottom w:val="single" w:sz="18" w:space="0" w:color="auto"/>
            </w:tcBorders>
          </w:tcPr>
          <w:p w:rsidR="00BC2A3E" w:rsidRDefault="002B6449">
            <w:pPr>
              <w:spacing w:after="0" w:line="240" w:lineRule="auto"/>
              <w:jc w:val="center"/>
              <w:rPr>
                <w:rFonts w:ascii="Times New Roman" w:hAnsi="Times New Roman" w:cs="Times New Roman"/>
                <w:b/>
              </w:rPr>
            </w:pPr>
            <w:r>
              <w:rPr>
                <w:rFonts w:ascii="Times New Roman" w:hAnsi="Times New Roman" w:cs="Times New Roman"/>
              </w:rPr>
              <w:t>.724</w:t>
            </w:r>
          </w:p>
        </w:tc>
        <w:tc>
          <w:tcPr>
            <w:tcW w:w="992" w:type="dxa"/>
            <w:tcBorders>
              <w:bottom w:val="single" w:sz="18" w:space="0" w:color="auto"/>
            </w:tcBorders>
          </w:tcPr>
          <w:p w:rsidR="00BC2A3E" w:rsidRDefault="002B6449">
            <w:pPr>
              <w:spacing w:after="0" w:line="240" w:lineRule="auto"/>
              <w:jc w:val="center"/>
              <w:rPr>
                <w:rFonts w:ascii="Times New Roman" w:hAnsi="Times New Roman" w:cs="Times New Roman"/>
                <w:b/>
              </w:rPr>
            </w:pPr>
            <w:r>
              <w:rPr>
                <w:rFonts w:ascii="Times New Roman" w:hAnsi="Times New Roman" w:cs="Times New Roman"/>
                <w:b/>
              </w:rPr>
              <w:t>10.797</w:t>
            </w:r>
          </w:p>
        </w:tc>
        <w:tc>
          <w:tcPr>
            <w:tcW w:w="1134" w:type="dxa"/>
            <w:tcBorders>
              <w:bottom w:val="single" w:sz="18" w:space="0" w:color="auto"/>
            </w:tcBorders>
          </w:tcPr>
          <w:p w:rsidR="00BC2A3E" w:rsidRDefault="002B6449">
            <w:pPr>
              <w:spacing w:after="0" w:line="240" w:lineRule="auto"/>
              <w:jc w:val="center"/>
              <w:rPr>
                <w:rFonts w:ascii="Times New Roman" w:hAnsi="Times New Roman" w:cs="Times New Roman"/>
                <w:b/>
              </w:rPr>
            </w:pPr>
            <w:r>
              <w:rPr>
                <w:rFonts w:ascii="Times New Roman" w:hAnsi="Times New Roman" w:cs="Times New Roman"/>
              </w:rPr>
              <w:t>.000</w:t>
            </w:r>
          </w:p>
        </w:tc>
        <w:tc>
          <w:tcPr>
            <w:tcW w:w="993" w:type="dxa"/>
            <w:tcBorders>
              <w:bottom w:val="single" w:sz="18" w:space="0" w:color="auto"/>
            </w:tcBorders>
          </w:tcPr>
          <w:p w:rsidR="00BC2A3E" w:rsidRDefault="002B6449">
            <w:pPr>
              <w:spacing w:after="0" w:line="240" w:lineRule="auto"/>
              <w:jc w:val="center"/>
              <w:rPr>
                <w:rFonts w:ascii="Times New Roman" w:hAnsi="Times New Roman" w:cs="Times New Roman"/>
                <w:b/>
              </w:rPr>
            </w:pPr>
            <w:r>
              <w:rPr>
                <w:rFonts w:ascii="Times New Roman" w:hAnsi="Times New Roman" w:cs="Times New Roman"/>
              </w:rPr>
              <w:t>.554</w:t>
            </w:r>
          </w:p>
        </w:tc>
        <w:tc>
          <w:tcPr>
            <w:tcW w:w="992" w:type="dxa"/>
            <w:tcBorders>
              <w:bottom w:val="single" w:sz="18" w:space="0" w:color="auto"/>
            </w:tcBorders>
          </w:tcPr>
          <w:p w:rsidR="00BC2A3E" w:rsidRDefault="002B6449">
            <w:pPr>
              <w:spacing w:after="0" w:line="240" w:lineRule="auto"/>
              <w:jc w:val="center"/>
              <w:rPr>
                <w:rFonts w:ascii="Times New Roman" w:hAnsi="Times New Roman" w:cs="Times New Roman"/>
                <w:b/>
              </w:rPr>
            </w:pPr>
            <w:r>
              <w:rPr>
                <w:rFonts w:ascii="Times New Roman" w:hAnsi="Times New Roman" w:cs="Times New Roman"/>
              </w:rPr>
              <w:t>.803</w:t>
            </w:r>
          </w:p>
        </w:tc>
      </w:tr>
    </w:tbl>
    <w:p w:rsidR="00BC2A3E" w:rsidRDefault="002B6449">
      <w:pPr>
        <w:pStyle w:val="NoSpacing"/>
        <w:spacing w:before="0" w:after="0"/>
        <w:rPr>
          <w:i/>
          <w:lang w:val="en-GB"/>
        </w:rPr>
      </w:pPr>
      <w:bookmarkStart w:id="29" w:name="_Hlk199748444"/>
      <w:r>
        <w:rPr>
          <w:i/>
          <w:lang w:val="en-GB"/>
        </w:rPr>
        <w:t>Source: Researcher's field work, 2025</w:t>
      </w:r>
    </w:p>
    <w:p w:rsidR="00BC2A3E" w:rsidRDefault="002B6449">
      <w:pPr>
        <w:spacing w:after="0" w:line="360" w:lineRule="auto"/>
        <w:jc w:val="both"/>
        <w:rPr>
          <w:rFonts w:ascii="Times New Roman" w:hAnsi="Times New Roman" w:cs="Times New Roman"/>
        </w:rPr>
      </w:pPr>
      <w:r>
        <w:rPr>
          <w:rFonts w:ascii="Times New Roman" w:hAnsi="Times New Roman" w:cs="Times New Roman"/>
        </w:rPr>
        <w:t xml:space="preserve">From </w:t>
      </w:r>
      <w:r>
        <w:rPr>
          <w:rFonts w:ascii="Times New Roman" w:hAnsi="Times New Roman" w:cs="Times New Roman"/>
          <w:bCs/>
        </w:rPr>
        <w:t>table 5,</w:t>
      </w:r>
      <w:r>
        <w:rPr>
          <w:rFonts w:ascii="Times New Roman" w:hAnsi="Times New Roman" w:cs="Times New Roman"/>
          <w:b/>
          <w:bCs/>
        </w:rPr>
        <w:t xml:space="preserve"> </w:t>
      </w:r>
      <w:r>
        <w:rPr>
          <w:rFonts w:ascii="Times New Roman" w:hAnsi="Times New Roman" w:cs="Times New Roman"/>
        </w:rPr>
        <w:t>the constant (intercept) is 0.968, with a standard error of 0.180. This constant represents the expected value of the students’ project completion when the peer collaboration is zero. For the peer collaboration, the unstandardized coefficient is 0.679, indicating that for each one-unit increase in the peer collaboration, the students’ level of project completion is expected to increase by 0.679 units. The standard error for this coefficient is 0.063, which reflects the variability of the coefficient estimate. The p-value was found to be 0.000, indicating significance of the model.</w:t>
      </w:r>
    </w:p>
    <w:p w:rsidR="00BC2A3E" w:rsidRDefault="002B6449">
      <w:pPr>
        <w:spacing w:after="0" w:line="360" w:lineRule="auto"/>
        <w:jc w:val="both"/>
        <w:rPr>
          <w:rFonts w:ascii="Times New Roman" w:hAnsi="Times New Roman" w:cs="Times New Roman"/>
          <w:i/>
          <w:iCs/>
          <w:lang w:val="en-GB"/>
        </w:rPr>
      </w:pPr>
      <w:bookmarkStart w:id="30" w:name="_Hlk199733272"/>
      <w:bookmarkEnd w:id="29"/>
      <w:r>
        <w:rPr>
          <w:rFonts w:ascii="Times New Roman" w:hAnsi="Times New Roman" w:cs="Times New Roman"/>
          <w:b/>
          <w:bCs/>
          <w:i/>
          <w:iCs/>
          <w:lang w:val="en-GB"/>
        </w:rPr>
        <w:t>Research question Two: How does peer feedback influences project completion among undergraduate final year students in the Faculty of Education in the University of Bamenda?</w:t>
      </w:r>
    </w:p>
    <w:p w:rsidR="00BC2A3E" w:rsidRDefault="002B6449">
      <w:pPr>
        <w:spacing w:after="0"/>
        <w:rPr>
          <w:rFonts w:ascii="Times New Roman" w:hAnsi="Times New Roman" w:cs="Times New Roman"/>
          <w:b/>
          <w:bCs/>
        </w:rPr>
      </w:pPr>
      <w:r>
        <w:rPr>
          <w:rFonts w:ascii="Times New Roman" w:hAnsi="Times New Roman" w:cs="Times New Roman"/>
          <w:b/>
          <w:bCs/>
        </w:rPr>
        <w:t xml:space="preserve">Table 6: Students Perceptions of Peer Feedback </w:t>
      </w:r>
    </w:p>
    <w:tbl>
      <w:tblPr>
        <w:tblW w:w="0" w:type="auto"/>
        <w:jc w:val="center"/>
        <w:tblLook w:val="04A0" w:firstRow="1" w:lastRow="0" w:firstColumn="1" w:lastColumn="0" w:noHBand="0" w:noVBand="1"/>
      </w:tblPr>
      <w:tblGrid>
        <w:gridCol w:w="5432"/>
        <w:gridCol w:w="1036"/>
        <w:gridCol w:w="1036"/>
        <w:gridCol w:w="1036"/>
        <w:gridCol w:w="1036"/>
      </w:tblGrid>
      <w:tr w:rsidR="00BC2A3E">
        <w:trPr>
          <w:trHeight w:val="885"/>
          <w:jc w:val="center"/>
        </w:trPr>
        <w:tc>
          <w:tcPr>
            <w:tcW w:w="0" w:type="auto"/>
            <w:tcBorders>
              <w:top w:val="single" w:sz="18" w:space="0" w:color="auto"/>
              <w:bottom w:val="single" w:sz="4" w:space="0" w:color="auto"/>
            </w:tcBorders>
            <w:vAlign w:val="center"/>
          </w:tcPr>
          <w:p w:rsidR="00BC2A3E" w:rsidRDefault="002B6449">
            <w:pPr>
              <w:spacing w:after="0"/>
              <w:jc w:val="center"/>
              <w:rPr>
                <w:rFonts w:ascii="Times New Roman" w:hAnsi="Times New Roman" w:cs="Times New Roman"/>
                <w:b/>
              </w:rPr>
            </w:pPr>
            <w:bookmarkStart w:id="31" w:name="_Hlk199131648"/>
            <w:r>
              <w:rPr>
                <w:rFonts w:ascii="Times New Roman" w:hAnsi="Times New Roman" w:cs="Times New Roman"/>
                <w:b/>
              </w:rPr>
              <w:t>Items</w:t>
            </w:r>
          </w:p>
        </w:tc>
        <w:tc>
          <w:tcPr>
            <w:tcW w:w="0" w:type="auto"/>
            <w:tcBorders>
              <w:top w:val="single" w:sz="18" w:space="0" w:color="auto"/>
              <w:bottom w:val="single" w:sz="4" w:space="0" w:color="auto"/>
            </w:tcBorders>
            <w:vAlign w:val="center"/>
          </w:tcPr>
          <w:p w:rsidR="00BC2A3E" w:rsidRDefault="002B6449">
            <w:pPr>
              <w:spacing w:after="0"/>
              <w:jc w:val="center"/>
              <w:rPr>
                <w:rFonts w:ascii="Times New Roman" w:hAnsi="Times New Roman" w:cs="Times New Roman"/>
                <w:b/>
              </w:rPr>
            </w:pPr>
            <w:r>
              <w:rPr>
                <w:rFonts w:ascii="Times New Roman" w:hAnsi="Times New Roman" w:cs="Times New Roman"/>
                <w:b/>
              </w:rPr>
              <w:t>SD</w:t>
            </w:r>
          </w:p>
          <w:p w:rsidR="00BC2A3E" w:rsidRDefault="002B6449">
            <w:pPr>
              <w:spacing w:after="0"/>
              <w:jc w:val="center"/>
              <w:rPr>
                <w:rFonts w:ascii="Times New Roman" w:hAnsi="Times New Roman" w:cs="Times New Roman"/>
                <w:b/>
              </w:rPr>
            </w:pPr>
            <w:r>
              <w:rPr>
                <w:rFonts w:ascii="Times New Roman" w:hAnsi="Times New Roman" w:cs="Times New Roman"/>
                <w:b/>
              </w:rPr>
              <w:t>n (%)</w:t>
            </w:r>
          </w:p>
        </w:tc>
        <w:tc>
          <w:tcPr>
            <w:tcW w:w="0" w:type="auto"/>
            <w:tcBorders>
              <w:top w:val="single" w:sz="18" w:space="0" w:color="auto"/>
              <w:bottom w:val="single" w:sz="4" w:space="0" w:color="auto"/>
            </w:tcBorders>
            <w:vAlign w:val="center"/>
          </w:tcPr>
          <w:p w:rsidR="00BC2A3E" w:rsidRDefault="002B6449">
            <w:pPr>
              <w:spacing w:after="0"/>
              <w:jc w:val="center"/>
              <w:rPr>
                <w:rFonts w:ascii="Times New Roman" w:hAnsi="Times New Roman" w:cs="Times New Roman"/>
                <w:b/>
              </w:rPr>
            </w:pPr>
            <w:r>
              <w:rPr>
                <w:rFonts w:ascii="Times New Roman" w:hAnsi="Times New Roman" w:cs="Times New Roman"/>
                <w:b/>
              </w:rPr>
              <w:t>D</w:t>
            </w:r>
          </w:p>
          <w:p w:rsidR="00BC2A3E" w:rsidRDefault="002B6449">
            <w:pPr>
              <w:spacing w:after="0"/>
              <w:jc w:val="center"/>
              <w:rPr>
                <w:rFonts w:ascii="Times New Roman" w:hAnsi="Times New Roman" w:cs="Times New Roman"/>
                <w:b/>
              </w:rPr>
            </w:pPr>
            <w:r>
              <w:rPr>
                <w:rFonts w:ascii="Times New Roman" w:hAnsi="Times New Roman" w:cs="Times New Roman"/>
                <w:b/>
              </w:rPr>
              <w:t>n (%)</w:t>
            </w:r>
          </w:p>
        </w:tc>
        <w:tc>
          <w:tcPr>
            <w:tcW w:w="0" w:type="auto"/>
            <w:tcBorders>
              <w:top w:val="single" w:sz="18" w:space="0" w:color="auto"/>
              <w:bottom w:val="single" w:sz="4" w:space="0" w:color="auto"/>
            </w:tcBorders>
            <w:vAlign w:val="center"/>
          </w:tcPr>
          <w:p w:rsidR="00BC2A3E" w:rsidRDefault="002B6449">
            <w:pPr>
              <w:spacing w:after="0"/>
              <w:jc w:val="center"/>
              <w:rPr>
                <w:rFonts w:ascii="Times New Roman" w:hAnsi="Times New Roman" w:cs="Times New Roman"/>
                <w:b/>
              </w:rPr>
            </w:pPr>
            <w:r>
              <w:rPr>
                <w:rFonts w:ascii="Times New Roman" w:hAnsi="Times New Roman" w:cs="Times New Roman"/>
                <w:b/>
              </w:rPr>
              <w:t>A</w:t>
            </w:r>
          </w:p>
          <w:p w:rsidR="00BC2A3E" w:rsidRDefault="002B6449">
            <w:pPr>
              <w:spacing w:after="0"/>
              <w:jc w:val="center"/>
              <w:rPr>
                <w:rFonts w:ascii="Times New Roman" w:hAnsi="Times New Roman" w:cs="Times New Roman"/>
                <w:b/>
              </w:rPr>
            </w:pPr>
            <w:r>
              <w:rPr>
                <w:rFonts w:ascii="Times New Roman" w:hAnsi="Times New Roman" w:cs="Times New Roman"/>
                <w:b/>
              </w:rPr>
              <w:t>n (%)</w:t>
            </w:r>
          </w:p>
        </w:tc>
        <w:tc>
          <w:tcPr>
            <w:tcW w:w="0" w:type="auto"/>
            <w:tcBorders>
              <w:top w:val="single" w:sz="18" w:space="0" w:color="auto"/>
              <w:bottom w:val="single" w:sz="4" w:space="0" w:color="auto"/>
            </w:tcBorders>
            <w:vAlign w:val="center"/>
          </w:tcPr>
          <w:p w:rsidR="00BC2A3E" w:rsidRDefault="002B6449">
            <w:pPr>
              <w:spacing w:after="0"/>
              <w:jc w:val="center"/>
              <w:rPr>
                <w:rFonts w:ascii="Times New Roman" w:hAnsi="Times New Roman" w:cs="Times New Roman"/>
                <w:b/>
              </w:rPr>
            </w:pPr>
            <w:r>
              <w:rPr>
                <w:rFonts w:ascii="Times New Roman" w:hAnsi="Times New Roman" w:cs="Times New Roman"/>
                <w:b/>
              </w:rPr>
              <w:t>SA</w:t>
            </w:r>
          </w:p>
          <w:p w:rsidR="00BC2A3E" w:rsidRDefault="002B6449">
            <w:pPr>
              <w:spacing w:after="0"/>
              <w:jc w:val="center"/>
              <w:rPr>
                <w:rFonts w:ascii="Times New Roman" w:hAnsi="Times New Roman" w:cs="Times New Roman"/>
                <w:b/>
              </w:rPr>
            </w:pPr>
            <w:r>
              <w:rPr>
                <w:rFonts w:ascii="Times New Roman" w:hAnsi="Times New Roman" w:cs="Times New Roman"/>
                <w:b/>
              </w:rPr>
              <w:t>n (%)</w:t>
            </w:r>
          </w:p>
        </w:tc>
      </w:tr>
      <w:tr w:rsidR="00BC2A3E">
        <w:trPr>
          <w:trHeight w:val="295"/>
          <w:jc w:val="center"/>
        </w:trPr>
        <w:tc>
          <w:tcPr>
            <w:tcW w:w="0" w:type="auto"/>
            <w:tcBorders>
              <w:top w:val="single" w:sz="4" w:space="0" w:color="auto"/>
            </w:tcBorders>
          </w:tcPr>
          <w:p w:rsidR="00BC2A3E" w:rsidRDefault="002B6449">
            <w:pPr>
              <w:spacing w:after="0"/>
              <w:jc w:val="both"/>
              <w:rPr>
                <w:rFonts w:ascii="Times New Roman" w:hAnsi="Times New Roman" w:cs="Times New Roman"/>
              </w:rPr>
            </w:pPr>
            <w:r>
              <w:rPr>
                <w:rFonts w:ascii="Times New Roman" w:hAnsi="Times New Roman" w:cs="Times New Roman"/>
              </w:rPr>
              <w:t xml:space="preserve">My peers assess my project to give me feedback </w:t>
            </w:r>
          </w:p>
        </w:tc>
        <w:tc>
          <w:tcPr>
            <w:tcW w:w="0" w:type="auto"/>
            <w:tcBorders>
              <w:top w:val="single" w:sz="4" w:space="0" w:color="auto"/>
            </w:tcBorders>
            <w:vAlign w:val="center"/>
          </w:tcPr>
          <w:p w:rsidR="00BC2A3E" w:rsidRDefault="002B6449">
            <w:pPr>
              <w:spacing w:after="0"/>
              <w:jc w:val="center"/>
              <w:rPr>
                <w:rFonts w:ascii="Times New Roman" w:hAnsi="Times New Roman" w:cs="Times New Roman"/>
              </w:rPr>
            </w:pPr>
            <w:r>
              <w:rPr>
                <w:rFonts w:ascii="Times New Roman" w:hAnsi="Times New Roman" w:cs="Times New Roman"/>
              </w:rPr>
              <w:t>22(20.4)</w:t>
            </w:r>
          </w:p>
        </w:tc>
        <w:tc>
          <w:tcPr>
            <w:tcW w:w="0" w:type="auto"/>
            <w:tcBorders>
              <w:top w:val="single" w:sz="4" w:space="0" w:color="auto"/>
            </w:tcBorders>
            <w:vAlign w:val="center"/>
          </w:tcPr>
          <w:p w:rsidR="00BC2A3E" w:rsidRDefault="002B6449">
            <w:pPr>
              <w:spacing w:after="0"/>
              <w:jc w:val="center"/>
              <w:rPr>
                <w:rFonts w:ascii="Times New Roman" w:hAnsi="Times New Roman" w:cs="Times New Roman"/>
              </w:rPr>
            </w:pPr>
            <w:r>
              <w:rPr>
                <w:rFonts w:ascii="Times New Roman" w:hAnsi="Times New Roman" w:cs="Times New Roman"/>
              </w:rPr>
              <w:t>26(24.1)</w:t>
            </w:r>
          </w:p>
        </w:tc>
        <w:tc>
          <w:tcPr>
            <w:tcW w:w="0" w:type="auto"/>
            <w:tcBorders>
              <w:top w:val="single" w:sz="4" w:space="0" w:color="auto"/>
            </w:tcBorders>
            <w:vAlign w:val="center"/>
          </w:tcPr>
          <w:p w:rsidR="00BC2A3E" w:rsidRDefault="002B6449">
            <w:pPr>
              <w:spacing w:after="0"/>
              <w:jc w:val="center"/>
              <w:rPr>
                <w:rFonts w:ascii="Times New Roman" w:hAnsi="Times New Roman" w:cs="Times New Roman"/>
              </w:rPr>
            </w:pPr>
            <w:r>
              <w:rPr>
                <w:rFonts w:ascii="Times New Roman" w:hAnsi="Times New Roman" w:cs="Times New Roman"/>
              </w:rPr>
              <w:t>43(39.8)</w:t>
            </w:r>
          </w:p>
        </w:tc>
        <w:tc>
          <w:tcPr>
            <w:tcW w:w="0" w:type="auto"/>
            <w:tcBorders>
              <w:top w:val="single" w:sz="4" w:space="0" w:color="auto"/>
            </w:tcBorders>
            <w:vAlign w:val="center"/>
          </w:tcPr>
          <w:p w:rsidR="00BC2A3E" w:rsidRDefault="002B6449">
            <w:pPr>
              <w:spacing w:after="0"/>
              <w:jc w:val="center"/>
              <w:rPr>
                <w:rFonts w:ascii="Times New Roman" w:hAnsi="Times New Roman" w:cs="Times New Roman"/>
              </w:rPr>
            </w:pPr>
            <w:r>
              <w:rPr>
                <w:rFonts w:ascii="Times New Roman" w:hAnsi="Times New Roman" w:cs="Times New Roman"/>
              </w:rPr>
              <w:t>17(15.7)</w:t>
            </w:r>
          </w:p>
        </w:tc>
      </w:tr>
      <w:tr w:rsidR="00BC2A3E">
        <w:trPr>
          <w:trHeight w:val="510"/>
          <w:jc w:val="center"/>
        </w:trPr>
        <w:tc>
          <w:tcPr>
            <w:tcW w:w="0" w:type="auto"/>
            <w:vAlign w:val="center"/>
          </w:tcPr>
          <w:p w:rsidR="00BC2A3E" w:rsidRDefault="002B6449">
            <w:pPr>
              <w:spacing w:after="0"/>
              <w:jc w:val="both"/>
              <w:rPr>
                <w:rFonts w:ascii="Times New Roman" w:hAnsi="Times New Roman" w:cs="Times New Roman"/>
              </w:rPr>
            </w:pPr>
            <w:r>
              <w:rPr>
                <w:rFonts w:ascii="Times New Roman" w:hAnsi="Times New Roman" w:cs="Times New Roman"/>
              </w:rPr>
              <w:t>My peers provide comments to improve on my research work</w:t>
            </w:r>
          </w:p>
        </w:tc>
        <w:tc>
          <w:tcPr>
            <w:tcW w:w="0" w:type="auto"/>
            <w:vAlign w:val="center"/>
          </w:tcPr>
          <w:p w:rsidR="00BC2A3E" w:rsidRDefault="002B6449">
            <w:pPr>
              <w:spacing w:after="0"/>
              <w:jc w:val="center"/>
              <w:rPr>
                <w:rFonts w:ascii="Times New Roman" w:hAnsi="Times New Roman" w:cs="Times New Roman"/>
              </w:rPr>
            </w:pPr>
            <w:r>
              <w:rPr>
                <w:rFonts w:ascii="Times New Roman" w:hAnsi="Times New Roman" w:cs="Times New Roman"/>
              </w:rPr>
              <w:t>18(16.7)</w:t>
            </w:r>
          </w:p>
        </w:tc>
        <w:tc>
          <w:tcPr>
            <w:tcW w:w="0" w:type="auto"/>
            <w:vAlign w:val="center"/>
          </w:tcPr>
          <w:p w:rsidR="00BC2A3E" w:rsidRDefault="002B6449">
            <w:pPr>
              <w:spacing w:after="0"/>
              <w:jc w:val="center"/>
              <w:rPr>
                <w:rFonts w:ascii="Times New Roman" w:hAnsi="Times New Roman" w:cs="Times New Roman"/>
              </w:rPr>
            </w:pPr>
            <w:r>
              <w:rPr>
                <w:rFonts w:ascii="Times New Roman" w:hAnsi="Times New Roman" w:cs="Times New Roman"/>
              </w:rPr>
              <w:t>17(15.7)</w:t>
            </w:r>
          </w:p>
        </w:tc>
        <w:tc>
          <w:tcPr>
            <w:tcW w:w="0" w:type="auto"/>
            <w:vAlign w:val="center"/>
          </w:tcPr>
          <w:p w:rsidR="00BC2A3E" w:rsidRDefault="002B6449">
            <w:pPr>
              <w:spacing w:after="0"/>
              <w:jc w:val="center"/>
              <w:rPr>
                <w:rFonts w:ascii="Times New Roman" w:hAnsi="Times New Roman" w:cs="Times New Roman"/>
              </w:rPr>
            </w:pPr>
            <w:r>
              <w:rPr>
                <w:rFonts w:ascii="Times New Roman" w:hAnsi="Times New Roman" w:cs="Times New Roman"/>
              </w:rPr>
              <w:t>45(41.7)</w:t>
            </w:r>
          </w:p>
        </w:tc>
        <w:tc>
          <w:tcPr>
            <w:tcW w:w="0" w:type="auto"/>
            <w:vAlign w:val="center"/>
          </w:tcPr>
          <w:p w:rsidR="00BC2A3E" w:rsidRDefault="002B6449">
            <w:pPr>
              <w:spacing w:after="0"/>
              <w:jc w:val="center"/>
              <w:rPr>
                <w:rFonts w:ascii="Times New Roman" w:hAnsi="Times New Roman" w:cs="Times New Roman"/>
              </w:rPr>
            </w:pPr>
            <w:r>
              <w:rPr>
                <w:rFonts w:ascii="Times New Roman" w:hAnsi="Times New Roman" w:cs="Times New Roman"/>
              </w:rPr>
              <w:t>28(25.9)</w:t>
            </w:r>
          </w:p>
        </w:tc>
      </w:tr>
      <w:tr w:rsidR="00BC2A3E">
        <w:trPr>
          <w:trHeight w:val="794"/>
          <w:jc w:val="center"/>
        </w:trPr>
        <w:tc>
          <w:tcPr>
            <w:tcW w:w="0" w:type="auto"/>
          </w:tcPr>
          <w:p w:rsidR="00BC2A3E" w:rsidRDefault="002B6449">
            <w:pPr>
              <w:spacing w:after="0"/>
              <w:jc w:val="both"/>
              <w:rPr>
                <w:rFonts w:ascii="Times New Roman" w:hAnsi="Times New Roman" w:cs="Times New Roman"/>
              </w:rPr>
            </w:pPr>
            <w:r>
              <w:rPr>
                <w:rFonts w:ascii="Times New Roman" w:hAnsi="Times New Roman" w:cs="Times New Roman"/>
              </w:rPr>
              <w:t xml:space="preserve">I easily go to my peers for brainstorming on my research project </w:t>
            </w:r>
          </w:p>
        </w:tc>
        <w:tc>
          <w:tcPr>
            <w:tcW w:w="0" w:type="auto"/>
            <w:vAlign w:val="center"/>
          </w:tcPr>
          <w:p w:rsidR="00BC2A3E" w:rsidRDefault="002B6449">
            <w:pPr>
              <w:spacing w:after="0"/>
              <w:jc w:val="center"/>
              <w:rPr>
                <w:rFonts w:ascii="Times New Roman" w:hAnsi="Times New Roman" w:cs="Times New Roman"/>
              </w:rPr>
            </w:pPr>
            <w:r>
              <w:rPr>
                <w:rFonts w:ascii="Times New Roman" w:hAnsi="Times New Roman" w:cs="Times New Roman"/>
              </w:rPr>
              <w:t>12(11.1)</w:t>
            </w:r>
          </w:p>
        </w:tc>
        <w:tc>
          <w:tcPr>
            <w:tcW w:w="0" w:type="auto"/>
            <w:vAlign w:val="center"/>
          </w:tcPr>
          <w:p w:rsidR="00BC2A3E" w:rsidRDefault="002B6449">
            <w:pPr>
              <w:spacing w:after="0"/>
              <w:jc w:val="center"/>
              <w:rPr>
                <w:rFonts w:ascii="Times New Roman" w:hAnsi="Times New Roman" w:cs="Times New Roman"/>
              </w:rPr>
            </w:pPr>
            <w:r>
              <w:rPr>
                <w:rFonts w:ascii="Times New Roman" w:hAnsi="Times New Roman" w:cs="Times New Roman"/>
              </w:rPr>
              <w:t>18(16.7)</w:t>
            </w:r>
          </w:p>
        </w:tc>
        <w:tc>
          <w:tcPr>
            <w:tcW w:w="0" w:type="auto"/>
            <w:vAlign w:val="center"/>
          </w:tcPr>
          <w:p w:rsidR="00BC2A3E" w:rsidRDefault="002B6449">
            <w:pPr>
              <w:spacing w:after="0"/>
              <w:jc w:val="center"/>
              <w:rPr>
                <w:rFonts w:ascii="Times New Roman" w:hAnsi="Times New Roman" w:cs="Times New Roman"/>
              </w:rPr>
            </w:pPr>
            <w:r>
              <w:rPr>
                <w:rFonts w:ascii="Times New Roman" w:hAnsi="Times New Roman" w:cs="Times New Roman"/>
              </w:rPr>
              <w:t>48(44.4)</w:t>
            </w:r>
          </w:p>
        </w:tc>
        <w:tc>
          <w:tcPr>
            <w:tcW w:w="0" w:type="auto"/>
            <w:vAlign w:val="center"/>
          </w:tcPr>
          <w:p w:rsidR="00BC2A3E" w:rsidRDefault="002B6449">
            <w:pPr>
              <w:spacing w:after="0"/>
              <w:jc w:val="center"/>
              <w:rPr>
                <w:rFonts w:ascii="Times New Roman" w:hAnsi="Times New Roman" w:cs="Times New Roman"/>
              </w:rPr>
            </w:pPr>
            <w:r>
              <w:rPr>
                <w:rFonts w:ascii="Times New Roman" w:hAnsi="Times New Roman" w:cs="Times New Roman"/>
              </w:rPr>
              <w:t>30(</w:t>
            </w:r>
            <w:r>
              <w:rPr>
                <w:rFonts w:ascii="Times New Roman" w:hAnsi="Times New Roman" w:cs="Times New Roman"/>
              </w:rPr>
              <w:br/>
              <w:t>27.8)</w:t>
            </w:r>
          </w:p>
        </w:tc>
      </w:tr>
      <w:tr w:rsidR="00BC2A3E">
        <w:trPr>
          <w:trHeight w:val="794"/>
          <w:jc w:val="center"/>
        </w:trPr>
        <w:tc>
          <w:tcPr>
            <w:tcW w:w="0" w:type="auto"/>
            <w:vAlign w:val="center"/>
          </w:tcPr>
          <w:p w:rsidR="00BC2A3E" w:rsidRDefault="002B6449">
            <w:pPr>
              <w:spacing w:after="0"/>
              <w:jc w:val="both"/>
              <w:rPr>
                <w:rFonts w:ascii="Times New Roman" w:hAnsi="Times New Roman" w:cs="Times New Roman"/>
              </w:rPr>
            </w:pPr>
            <w:r>
              <w:rPr>
                <w:rFonts w:ascii="Times New Roman" w:hAnsi="Times New Roman" w:cs="Times New Roman"/>
              </w:rPr>
              <w:t>I easily receive comments from my peers on how to go about my research</w:t>
            </w:r>
          </w:p>
        </w:tc>
        <w:tc>
          <w:tcPr>
            <w:tcW w:w="0" w:type="auto"/>
            <w:vAlign w:val="center"/>
          </w:tcPr>
          <w:p w:rsidR="00BC2A3E" w:rsidRDefault="002B6449">
            <w:pPr>
              <w:spacing w:after="0"/>
              <w:jc w:val="center"/>
              <w:rPr>
                <w:rFonts w:ascii="Times New Roman" w:hAnsi="Times New Roman" w:cs="Times New Roman"/>
              </w:rPr>
            </w:pPr>
            <w:r>
              <w:rPr>
                <w:rFonts w:ascii="Times New Roman" w:hAnsi="Times New Roman" w:cs="Times New Roman"/>
              </w:rPr>
              <w:t>16(14.8)</w:t>
            </w:r>
          </w:p>
        </w:tc>
        <w:tc>
          <w:tcPr>
            <w:tcW w:w="0" w:type="auto"/>
            <w:vAlign w:val="center"/>
          </w:tcPr>
          <w:p w:rsidR="00BC2A3E" w:rsidRDefault="002B6449">
            <w:pPr>
              <w:spacing w:after="0"/>
              <w:jc w:val="center"/>
              <w:rPr>
                <w:rFonts w:ascii="Times New Roman" w:hAnsi="Times New Roman" w:cs="Times New Roman"/>
              </w:rPr>
            </w:pPr>
            <w:r>
              <w:rPr>
                <w:rFonts w:ascii="Times New Roman" w:hAnsi="Times New Roman" w:cs="Times New Roman"/>
              </w:rPr>
              <w:t>17(15.7)</w:t>
            </w:r>
          </w:p>
        </w:tc>
        <w:tc>
          <w:tcPr>
            <w:tcW w:w="0" w:type="auto"/>
            <w:vAlign w:val="center"/>
          </w:tcPr>
          <w:p w:rsidR="00BC2A3E" w:rsidRDefault="002B6449">
            <w:pPr>
              <w:spacing w:after="0"/>
              <w:jc w:val="center"/>
              <w:rPr>
                <w:rFonts w:ascii="Times New Roman" w:hAnsi="Times New Roman" w:cs="Times New Roman"/>
              </w:rPr>
            </w:pPr>
            <w:r>
              <w:rPr>
                <w:rFonts w:ascii="Times New Roman" w:hAnsi="Times New Roman" w:cs="Times New Roman"/>
              </w:rPr>
              <w:t>47(43.5)</w:t>
            </w:r>
          </w:p>
        </w:tc>
        <w:tc>
          <w:tcPr>
            <w:tcW w:w="0" w:type="auto"/>
            <w:vAlign w:val="center"/>
          </w:tcPr>
          <w:p w:rsidR="00BC2A3E" w:rsidRDefault="002B6449">
            <w:pPr>
              <w:spacing w:after="0"/>
              <w:jc w:val="center"/>
              <w:rPr>
                <w:rFonts w:ascii="Times New Roman" w:hAnsi="Times New Roman" w:cs="Times New Roman"/>
              </w:rPr>
            </w:pPr>
            <w:r>
              <w:rPr>
                <w:rFonts w:ascii="Times New Roman" w:hAnsi="Times New Roman" w:cs="Times New Roman"/>
              </w:rPr>
              <w:t>28(25.9)</w:t>
            </w:r>
          </w:p>
        </w:tc>
      </w:tr>
      <w:tr w:rsidR="00BC2A3E">
        <w:trPr>
          <w:trHeight w:val="510"/>
          <w:jc w:val="center"/>
        </w:trPr>
        <w:tc>
          <w:tcPr>
            <w:tcW w:w="0" w:type="auto"/>
            <w:vAlign w:val="center"/>
          </w:tcPr>
          <w:p w:rsidR="00BC2A3E" w:rsidRDefault="002B6449">
            <w:pPr>
              <w:spacing w:after="0"/>
              <w:jc w:val="both"/>
              <w:rPr>
                <w:rFonts w:ascii="Times New Roman" w:hAnsi="Times New Roman" w:cs="Times New Roman"/>
              </w:rPr>
            </w:pPr>
            <w:r>
              <w:rPr>
                <w:rFonts w:ascii="Times New Roman" w:hAnsi="Times New Roman" w:cs="Times New Roman"/>
              </w:rPr>
              <w:t>I receive suggestions   on how to work on my research from my peers</w:t>
            </w:r>
          </w:p>
        </w:tc>
        <w:tc>
          <w:tcPr>
            <w:tcW w:w="0" w:type="auto"/>
            <w:vAlign w:val="center"/>
          </w:tcPr>
          <w:p w:rsidR="00BC2A3E" w:rsidRDefault="002B6449">
            <w:pPr>
              <w:spacing w:after="0"/>
              <w:jc w:val="center"/>
              <w:rPr>
                <w:rFonts w:ascii="Times New Roman" w:hAnsi="Times New Roman" w:cs="Times New Roman"/>
              </w:rPr>
            </w:pPr>
            <w:r>
              <w:rPr>
                <w:rFonts w:ascii="Times New Roman" w:hAnsi="Times New Roman" w:cs="Times New Roman"/>
              </w:rPr>
              <w:t>15(13.9)</w:t>
            </w:r>
          </w:p>
        </w:tc>
        <w:tc>
          <w:tcPr>
            <w:tcW w:w="0" w:type="auto"/>
            <w:vAlign w:val="center"/>
          </w:tcPr>
          <w:p w:rsidR="00BC2A3E" w:rsidRDefault="002B6449">
            <w:pPr>
              <w:spacing w:after="0"/>
              <w:jc w:val="center"/>
              <w:rPr>
                <w:rFonts w:ascii="Times New Roman" w:hAnsi="Times New Roman" w:cs="Times New Roman"/>
              </w:rPr>
            </w:pPr>
            <w:r>
              <w:rPr>
                <w:rFonts w:ascii="Times New Roman" w:hAnsi="Times New Roman" w:cs="Times New Roman"/>
              </w:rPr>
              <w:t>19(17.6)</w:t>
            </w:r>
          </w:p>
        </w:tc>
        <w:tc>
          <w:tcPr>
            <w:tcW w:w="0" w:type="auto"/>
            <w:vAlign w:val="center"/>
          </w:tcPr>
          <w:p w:rsidR="00BC2A3E" w:rsidRDefault="002B6449">
            <w:pPr>
              <w:spacing w:after="0"/>
              <w:jc w:val="center"/>
              <w:rPr>
                <w:rFonts w:ascii="Times New Roman" w:hAnsi="Times New Roman" w:cs="Times New Roman"/>
              </w:rPr>
            </w:pPr>
            <w:r>
              <w:rPr>
                <w:rFonts w:ascii="Times New Roman" w:hAnsi="Times New Roman" w:cs="Times New Roman"/>
              </w:rPr>
              <w:t>55(50.9)</w:t>
            </w:r>
          </w:p>
        </w:tc>
        <w:tc>
          <w:tcPr>
            <w:tcW w:w="0" w:type="auto"/>
            <w:vAlign w:val="center"/>
          </w:tcPr>
          <w:p w:rsidR="00BC2A3E" w:rsidRDefault="002B6449">
            <w:pPr>
              <w:spacing w:after="0"/>
              <w:jc w:val="center"/>
              <w:rPr>
                <w:rFonts w:ascii="Times New Roman" w:hAnsi="Times New Roman" w:cs="Times New Roman"/>
              </w:rPr>
            </w:pPr>
            <w:r>
              <w:rPr>
                <w:rFonts w:ascii="Times New Roman" w:hAnsi="Times New Roman" w:cs="Times New Roman"/>
              </w:rPr>
              <w:t>19(17.6)</w:t>
            </w:r>
          </w:p>
        </w:tc>
      </w:tr>
      <w:tr w:rsidR="00BC2A3E">
        <w:trPr>
          <w:trHeight w:val="737"/>
          <w:jc w:val="center"/>
        </w:trPr>
        <w:tc>
          <w:tcPr>
            <w:tcW w:w="0" w:type="auto"/>
            <w:tcBorders>
              <w:bottom w:val="single" w:sz="18" w:space="0" w:color="auto"/>
            </w:tcBorders>
            <w:vAlign w:val="center"/>
          </w:tcPr>
          <w:p w:rsidR="00BC2A3E" w:rsidRDefault="002B6449">
            <w:pPr>
              <w:spacing w:after="0"/>
              <w:jc w:val="both"/>
              <w:rPr>
                <w:rFonts w:ascii="Times New Roman" w:hAnsi="Times New Roman" w:cs="Times New Roman"/>
              </w:rPr>
            </w:pPr>
            <w:r>
              <w:rPr>
                <w:rFonts w:ascii="Times New Roman" w:hAnsi="Times New Roman" w:cs="Times New Roman"/>
              </w:rPr>
              <w:t>I go to my peers for their opinion on how to go about my works</w:t>
            </w:r>
          </w:p>
        </w:tc>
        <w:tc>
          <w:tcPr>
            <w:tcW w:w="0" w:type="auto"/>
            <w:tcBorders>
              <w:bottom w:val="single" w:sz="18" w:space="0" w:color="auto"/>
            </w:tcBorders>
            <w:vAlign w:val="center"/>
          </w:tcPr>
          <w:p w:rsidR="00BC2A3E" w:rsidRDefault="002B6449">
            <w:pPr>
              <w:spacing w:after="0"/>
              <w:jc w:val="center"/>
              <w:rPr>
                <w:rFonts w:ascii="Times New Roman" w:hAnsi="Times New Roman" w:cs="Times New Roman"/>
              </w:rPr>
            </w:pPr>
            <w:r>
              <w:rPr>
                <w:rFonts w:ascii="Times New Roman" w:hAnsi="Times New Roman" w:cs="Times New Roman"/>
              </w:rPr>
              <w:t>12(11.1)</w:t>
            </w:r>
          </w:p>
        </w:tc>
        <w:tc>
          <w:tcPr>
            <w:tcW w:w="0" w:type="auto"/>
            <w:tcBorders>
              <w:bottom w:val="single" w:sz="18" w:space="0" w:color="auto"/>
            </w:tcBorders>
            <w:vAlign w:val="center"/>
          </w:tcPr>
          <w:p w:rsidR="00BC2A3E" w:rsidRDefault="002B6449">
            <w:pPr>
              <w:spacing w:after="0"/>
              <w:jc w:val="center"/>
              <w:rPr>
                <w:rFonts w:ascii="Times New Roman" w:hAnsi="Times New Roman" w:cs="Times New Roman"/>
              </w:rPr>
            </w:pPr>
            <w:r>
              <w:rPr>
                <w:rFonts w:ascii="Times New Roman" w:hAnsi="Times New Roman" w:cs="Times New Roman"/>
              </w:rPr>
              <w:t>21(19.4)</w:t>
            </w:r>
          </w:p>
        </w:tc>
        <w:tc>
          <w:tcPr>
            <w:tcW w:w="0" w:type="auto"/>
            <w:tcBorders>
              <w:bottom w:val="single" w:sz="18" w:space="0" w:color="auto"/>
            </w:tcBorders>
            <w:vAlign w:val="center"/>
          </w:tcPr>
          <w:p w:rsidR="00BC2A3E" w:rsidRDefault="002B6449">
            <w:pPr>
              <w:spacing w:after="0"/>
              <w:jc w:val="center"/>
              <w:rPr>
                <w:rFonts w:ascii="Times New Roman" w:hAnsi="Times New Roman" w:cs="Times New Roman"/>
              </w:rPr>
            </w:pPr>
            <w:r>
              <w:rPr>
                <w:rFonts w:ascii="Times New Roman" w:hAnsi="Times New Roman" w:cs="Times New Roman"/>
              </w:rPr>
              <w:t>45(41.7)</w:t>
            </w:r>
          </w:p>
        </w:tc>
        <w:tc>
          <w:tcPr>
            <w:tcW w:w="0" w:type="auto"/>
            <w:tcBorders>
              <w:bottom w:val="single" w:sz="18" w:space="0" w:color="auto"/>
            </w:tcBorders>
            <w:vAlign w:val="center"/>
          </w:tcPr>
          <w:p w:rsidR="00BC2A3E" w:rsidRDefault="002B6449">
            <w:pPr>
              <w:spacing w:after="0"/>
              <w:jc w:val="center"/>
              <w:rPr>
                <w:rFonts w:ascii="Times New Roman" w:hAnsi="Times New Roman" w:cs="Times New Roman"/>
              </w:rPr>
            </w:pPr>
            <w:r>
              <w:rPr>
                <w:rFonts w:ascii="Times New Roman" w:hAnsi="Times New Roman" w:cs="Times New Roman"/>
              </w:rPr>
              <w:t>30(27.8)</w:t>
            </w:r>
          </w:p>
        </w:tc>
      </w:tr>
    </w:tbl>
    <w:p w:rsidR="00BC2A3E" w:rsidRDefault="002B6449">
      <w:pPr>
        <w:pStyle w:val="NoSpacing"/>
        <w:spacing w:before="0" w:after="0"/>
        <w:rPr>
          <w:i/>
          <w:lang w:val="en-GB"/>
        </w:rPr>
      </w:pPr>
      <w:bookmarkStart w:id="32" w:name="_Hlk199583896"/>
      <w:bookmarkEnd w:id="31"/>
      <w:r>
        <w:rPr>
          <w:i/>
          <w:lang w:val="en-GB"/>
        </w:rPr>
        <w:t>Source: Researcher's field work, 2025</w:t>
      </w:r>
    </w:p>
    <w:p w:rsidR="00BC2A3E" w:rsidRDefault="002B6449">
      <w:pPr>
        <w:spacing w:after="0" w:line="360" w:lineRule="auto"/>
        <w:jc w:val="both"/>
        <w:rPr>
          <w:rFonts w:ascii="Times New Roman" w:hAnsi="Times New Roman" w:cs="Times New Roman"/>
        </w:rPr>
      </w:pPr>
      <w:bookmarkStart w:id="33" w:name="_Hlk199579808"/>
      <w:r>
        <w:rPr>
          <w:rFonts w:ascii="Times New Roman" w:hAnsi="Times New Roman" w:cs="Times New Roman"/>
        </w:rPr>
        <w:t xml:space="preserve">From table 6, 43/108 (39.8%) of the students agreed that peers assess their projects to give them feedback while 17/108 (15.7%) of the students strongly agree that peers assess my long essay to give me feedback. Majority of the students also agreed that peers provide comments to improve on my project research 45/108 (41.7%) while 17/108 (15.7%) of the students disagreed that peers provide comments to improve on my project research. Concerning the ability of I easily go to my </w:t>
      </w:r>
      <w:r>
        <w:rPr>
          <w:rFonts w:ascii="Times New Roman" w:hAnsi="Times New Roman" w:cs="Times New Roman"/>
        </w:rPr>
        <w:lastRenderedPageBreak/>
        <w:t>peers for brainstorming on research projects, 48/108 (44.4%) of the students agreed to that while 12/108 (11.1%) strongly disagreed to that. I easily receive comments from my peers on how to go about my project with 47/108 (43.5%) of the students agreeing to that while just 16/108 (14.8%) of the students strongly disagreed to that. Majority of the students who took part in the study agreed that there easily receive suggestions on how to work on their projects from their peers 55/108 (50.9%) while 15/108 (13.9%) of the students strongly disagreed. Majority of the study agreed that they go to their peers for their opinion on how to go about work with 45/108 (41.7%) while 12/108 (11.1%) strongly disagreed.</w:t>
      </w:r>
      <w:bookmarkEnd w:id="33"/>
    </w:p>
    <w:p w:rsidR="00BC2A3E" w:rsidRDefault="002B6449">
      <w:pPr>
        <w:pStyle w:val="TABLE"/>
        <w:spacing w:before="0" w:after="0"/>
        <w:rPr>
          <w:rFonts w:cs="Times New Roman"/>
        </w:rPr>
      </w:pPr>
      <w:bookmarkStart w:id="34" w:name="_Ref199438442"/>
      <w:bookmarkStart w:id="35" w:name="_Toc200548731"/>
      <w:bookmarkStart w:id="36" w:name="_Toc200792710"/>
      <w:bookmarkEnd w:id="32"/>
      <w:r>
        <w:rPr>
          <w:rFonts w:cs="Times New Roman"/>
        </w:rPr>
        <w:t xml:space="preserve">Table </w:t>
      </w:r>
      <w:bookmarkStart w:id="37" w:name="_Hlk199567978"/>
      <w:bookmarkEnd w:id="34"/>
      <w:r>
        <w:rPr>
          <w:rFonts w:cs="Times New Roman"/>
        </w:rPr>
        <w:t xml:space="preserve">7: Model summary for peer </w:t>
      </w:r>
      <w:bookmarkEnd w:id="35"/>
      <w:bookmarkEnd w:id="36"/>
      <w:r>
        <w:rPr>
          <w:rFonts w:cs="Times New Roman"/>
        </w:rPr>
        <w:t xml:space="preserve">feedback </w:t>
      </w:r>
      <w:bookmarkEnd w:id="37"/>
    </w:p>
    <w:tbl>
      <w:tblPr>
        <w:tblW w:w="7786" w:type="dxa"/>
        <w:tblLayout w:type="fixed"/>
        <w:tblLook w:val="04A0" w:firstRow="1" w:lastRow="0" w:firstColumn="1" w:lastColumn="0" w:noHBand="0" w:noVBand="1"/>
      </w:tblPr>
      <w:tblGrid>
        <w:gridCol w:w="1138"/>
        <w:gridCol w:w="1206"/>
        <w:gridCol w:w="2324"/>
        <w:gridCol w:w="3118"/>
      </w:tblGrid>
      <w:tr w:rsidR="00BC2A3E">
        <w:trPr>
          <w:trHeight w:val="510"/>
        </w:trPr>
        <w:tc>
          <w:tcPr>
            <w:tcW w:w="1138" w:type="dxa"/>
            <w:tcBorders>
              <w:top w:val="single" w:sz="18" w:space="0" w:color="auto"/>
              <w:bottom w:val="single" w:sz="8" w:space="0" w:color="auto"/>
            </w:tcBorders>
            <w:vAlign w:val="center"/>
          </w:tcPr>
          <w:p w:rsidR="00BC2A3E" w:rsidRDefault="002B6449">
            <w:pPr>
              <w:spacing w:after="0" w:line="240" w:lineRule="auto"/>
              <w:jc w:val="center"/>
              <w:rPr>
                <w:rFonts w:ascii="Times New Roman" w:hAnsi="Times New Roman" w:cs="Times New Roman"/>
                <w:b/>
                <w:bCs/>
              </w:rPr>
            </w:pPr>
            <w:bookmarkStart w:id="38" w:name="_Hlk199567899"/>
            <w:r>
              <w:rPr>
                <w:rFonts w:ascii="Times New Roman" w:hAnsi="Times New Roman" w:cs="Times New Roman"/>
                <w:b/>
                <w:bCs/>
              </w:rPr>
              <w:t>R</w:t>
            </w:r>
          </w:p>
        </w:tc>
        <w:tc>
          <w:tcPr>
            <w:tcW w:w="1206" w:type="dxa"/>
            <w:tcBorders>
              <w:top w:val="single" w:sz="18" w:space="0" w:color="auto"/>
              <w:bottom w:val="single" w:sz="8" w:space="0" w:color="auto"/>
            </w:tcBorders>
            <w:vAlign w:val="center"/>
          </w:tcPr>
          <w:p w:rsidR="00BC2A3E" w:rsidRDefault="002B6449">
            <w:pPr>
              <w:spacing w:after="0" w:line="240" w:lineRule="auto"/>
              <w:jc w:val="center"/>
              <w:rPr>
                <w:rFonts w:ascii="Times New Roman" w:hAnsi="Times New Roman" w:cs="Times New Roman"/>
                <w:b/>
                <w:bCs/>
              </w:rPr>
            </w:pPr>
            <w:r>
              <w:rPr>
                <w:rFonts w:ascii="Times New Roman" w:hAnsi="Times New Roman" w:cs="Times New Roman"/>
                <w:b/>
                <w:bCs/>
              </w:rPr>
              <w:t>R Square</w:t>
            </w:r>
          </w:p>
        </w:tc>
        <w:tc>
          <w:tcPr>
            <w:tcW w:w="2324" w:type="dxa"/>
            <w:tcBorders>
              <w:top w:val="single" w:sz="18" w:space="0" w:color="auto"/>
              <w:bottom w:val="single" w:sz="8" w:space="0" w:color="auto"/>
            </w:tcBorders>
            <w:vAlign w:val="center"/>
          </w:tcPr>
          <w:p w:rsidR="00BC2A3E" w:rsidRDefault="002B6449">
            <w:pPr>
              <w:spacing w:after="0" w:line="240" w:lineRule="auto"/>
              <w:jc w:val="center"/>
              <w:rPr>
                <w:rFonts w:ascii="Times New Roman" w:hAnsi="Times New Roman" w:cs="Times New Roman"/>
                <w:b/>
                <w:bCs/>
              </w:rPr>
            </w:pPr>
            <w:r>
              <w:rPr>
                <w:rFonts w:ascii="Times New Roman" w:hAnsi="Times New Roman" w:cs="Times New Roman"/>
                <w:b/>
                <w:bCs/>
              </w:rPr>
              <w:t>Adjusted R Square</w:t>
            </w:r>
          </w:p>
        </w:tc>
        <w:tc>
          <w:tcPr>
            <w:tcW w:w="3118" w:type="dxa"/>
            <w:tcBorders>
              <w:top w:val="single" w:sz="18" w:space="0" w:color="auto"/>
              <w:bottom w:val="single" w:sz="8" w:space="0" w:color="auto"/>
            </w:tcBorders>
            <w:vAlign w:val="center"/>
          </w:tcPr>
          <w:p w:rsidR="00BC2A3E" w:rsidRDefault="002B6449">
            <w:pPr>
              <w:spacing w:after="0" w:line="240" w:lineRule="auto"/>
              <w:jc w:val="center"/>
              <w:rPr>
                <w:rFonts w:ascii="Times New Roman" w:hAnsi="Times New Roman" w:cs="Times New Roman"/>
                <w:b/>
                <w:bCs/>
              </w:rPr>
            </w:pPr>
            <w:r>
              <w:rPr>
                <w:rFonts w:ascii="Times New Roman" w:hAnsi="Times New Roman" w:cs="Times New Roman"/>
                <w:b/>
                <w:bCs/>
              </w:rPr>
              <w:t>Std. Error of the Estimate</w:t>
            </w:r>
          </w:p>
        </w:tc>
      </w:tr>
      <w:tr w:rsidR="00BC2A3E">
        <w:trPr>
          <w:trHeight w:val="510"/>
        </w:trPr>
        <w:tc>
          <w:tcPr>
            <w:tcW w:w="1138" w:type="dxa"/>
            <w:tcBorders>
              <w:top w:val="single" w:sz="8" w:space="0" w:color="auto"/>
              <w:bottom w:val="single" w:sz="18" w:space="0" w:color="auto"/>
            </w:tcBorders>
          </w:tcPr>
          <w:p w:rsidR="00BC2A3E" w:rsidRDefault="002B6449">
            <w:pPr>
              <w:spacing w:after="0" w:line="240" w:lineRule="auto"/>
              <w:jc w:val="center"/>
              <w:rPr>
                <w:rFonts w:ascii="Times New Roman" w:hAnsi="Times New Roman" w:cs="Times New Roman"/>
              </w:rPr>
            </w:pPr>
            <w:r>
              <w:rPr>
                <w:rFonts w:ascii="Times New Roman" w:hAnsi="Times New Roman" w:cs="Times New Roman"/>
              </w:rPr>
              <w:t>.548a</w:t>
            </w:r>
          </w:p>
        </w:tc>
        <w:tc>
          <w:tcPr>
            <w:tcW w:w="1206" w:type="dxa"/>
            <w:tcBorders>
              <w:top w:val="single" w:sz="8" w:space="0" w:color="auto"/>
              <w:bottom w:val="single" w:sz="18" w:space="0" w:color="auto"/>
            </w:tcBorders>
          </w:tcPr>
          <w:p w:rsidR="00BC2A3E" w:rsidRDefault="002B6449">
            <w:pPr>
              <w:spacing w:after="0" w:line="240" w:lineRule="auto"/>
              <w:jc w:val="center"/>
              <w:rPr>
                <w:rFonts w:ascii="Times New Roman" w:hAnsi="Times New Roman" w:cs="Times New Roman"/>
              </w:rPr>
            </w:pPr>
            <w:r>
              <w:rPr>
                <w:rFonts w:ascii="Times New Roman" w:hAnsi="Times New Roman" w:cs="Times New Roman"/>
              </w:rPr>
              <w:t>.300</w:t>
            </w:r>
          </w:p>
        </w:tc>
        <w:tc>
          <w:tcPr>
            <w:tcW w:w="2324" w:type="dxa"/>
            <w:tcBorders>
              <w:top w:val="single" w:sz="8" w:space="0" w:color="auto"/>
              <w:bottom w:val="single" w:sz="18" w:space="0" w:color="auto"/>
            </w:tcBorders>
          </w:tcPr>
          <w:p w:rsidR="00BC2A3E" w:rsidRDefault="002B6449">
            <w:pPr>
              <w:spacing w:after="0" w:line="240" w:lineRule="auto"/>
              <w:jc w:val="center"/>
              <w:rPr>
                <w:rFonts w:ascii="Times New Roman" w:hAnsi="Times New Roman" w:cs="Times New Roman"/>
              </w:rPr>
            </w:pPr>
            <w:r>
              <w:rPr>
                <w:rFonts w:ascii="Times New Roman" w:hAnsi="Times New Roman" w:cs="Times New Roman"/>
              </w:rPr>
              <w:t>.294</w:t>
            </w:r>
          </w:p>
        </w:tc>
        <w:tc>
          <w:tcPr>
            <w:tcW w:w="3118" w:type="dxa"/>
            <w:tcBorders>
              <w:top w:val="single" w:sz="8" w:space="0" w:color="auto"/>
              <w:bottom w:val="single" w:sz="18" w:space="0" w:color="auto"/>
            </w:tcBorders>
          </w:tcPr>
          <w:p w:rsidR="00BC2A3E" w:rsidRDefault="002B6449">
            <w:pPr>
              <w:spacing w:after="0" w:line="240" w:lineRule="auto"/>
              <w:jc w:val="center"/>
              <w:rPr>
                <w:rFonts w:ascii="Times New Roman" w:hAnsi="Times New Roman" w:cs="Times New Roman"/>
              </w:rPr>
            </w:pPr>
            <w:r>
              <w:rPr>
                <w:rFonts w:ascii="Times New Roman" w:hAnsi="Times New Roman" w:cs="Times New Roman"/>
              </w:rPr>
              <w:t>.4871</w:t>
            </w:r>
          </w:p>
        </w:tc>
      </w:tr>
    </w:tbl>
    <w:p w:rsidR="00BC2A3E" w:rsidRDefault="002B6449">
      <w:pPr>
        <w:pStyle w:val="NoSpacing"/>
        <w:spacing w:before="0" w:after="0"/>
        <w:rPr>
          <w:i/>
          <w:lang w:val="en-GB"/>
        </w:rPr>
      </w:pPr>
      <w:bookmarkStart w:id="39" w:name="_Hlk199584295"/>
      <w:bookmarkEnd w:id="38"/>
      <w:r>
        <w:rPr>
          <w:i/>
          <w:lang w:val="en-GB"/>
        </w:rPr>
        <w:t>Source: Researcher's field work, 2025</w:t>
      </w:r>
    </w:p>
    <w:p w:rsidR="00BC2A3E" w:rsidRDefault="002B6449">
      <w:pPr>
        <w:spacing w:after="0" w:line="360" w:lineRule="auto"/>
        <w:jc w:val="both"/>
        <w:rPr>
          <w:rFonts w:ascii="Times New Roman" w:hAnsi="Times New Roman" w:cs="Times New Roman"/>
        </w:rPr>
      </w:pPr>
      <w:r>
        <w:rPr>
          <w:rFonts w:ascii="Times New Roman" w:hAnsi="Times New Roman" w:cs="Times New Roman"/>
        </w:rPr>
        <w:t>From table 6, the correlation coefficient (R) is 0.548, indicating a moderate correlation between peer feedback and students’ project completion. The R² value of 0.300 signifies that approximately 30% of the variance in student engagement can be explained by the variability in peer feedback. This is a majority portion, indicating the impact of peer feedback on students’ project completion. This therefore means that 70% of the student’s project completion outcome is not explained by the peer feedback.</w:t>
      </w:r>
    </w:p>
    <w:p w:rsidR="00BC2A3E" w:rsidRDefault="00BC2A3E">
      <w:pPr>
        <w:pStyle w:val="TABLE"/>
        <w:spacing w:before="0" w:after="0"/>
        <w:rPr>
          <w:rFonts w:cs="Times New Roman"/>
        </w:rPr>
      </w:pPr>
      <w:bookmarkStart w:id="40" w:name="_Ref199439218"/>
      <w:bookmarkStart w:id="41" w:name="_Toc200792711"/>
      <w:bookmarkStart w:id="42" w:name="_Toc200548732"/>
      <w:bookmarkEnd w:id="39"/>
    </w:p>
    <w:p w:rsidR="00BC2A3E" w:rsidRDefault="00BC2A3E">
      <w:pPr>
        <w:pStyle w:val="TABLE"/>
        <w:spacing w:before="0" w:after="0"/>
        <w:rPr>
          <w:rFonts w:cs="Times New Roman"/>
        </w:rPr>
      </w:pPr>
    </w:p>
    <w:p w:rsidR="00BC2A3E" w:rsidRDefault="00BC2A3E">
      <w:pPr>
        <w:pStyle w:val="TABLE"/>
        <w:spacing w:before="0" w:after="0"/>
        <w:rPr>
          <w:rFonts w:cs="Times New Roman"/>
        </w:rPr>
      </w:pPr>
    </w:p>
    <w:p w:rsidR="00BC2A3E" w:rsidRDefault="00BC2A3E">
      <w:pPr>
        <w:pStyle w:val="TABLE"/>
        <w:spacing w:before="0" w:after="0"/>
        <w:rPr>
          <w:rFonts w:cs="Times New Roman"/>
        </w:rPr>
      </w:pPr>
    </w:p>
    <w:p w:rsidR="00BC2A3E" w:rsidRDefault="00BC2A3E">
      <w:pPr>
        <w:pStyle w:val="TABLE"/>
        <w:spacing w:before="0" w:after="0"/>
        <w:rPr>
          <w:rFonts w:cs="Times New Roman"/>
        </w:rPr>
      </w:pPr>
    </w:p>
    <w:p w:rsidR="00BC2A3E" w:rsidRDefault="00BC2A3E">
      <w:pPr>
        <w:pStyle w:val="TABLE"/>
        <w:spacing w:before="0" w:after="0"/>
        <w:rPr>
          <w:rFonts w:cs="Times New Roman"/>
        </w:rPr>
      </w:pPr>
    </w:p>
    <w:p w:rsidR="00BC2A3E" w:rsidRDefault="002B6449">
      <w:pPr>
        <w:pStyle w:val="TABLE"/>
        <w:spacing w:before="0" w:after="0"/>
        <w:rPr>
          <w:rFonts w:cs="Times New Roman"/>
          <w:bCs/>
        </w:rPr>
      </w:pPr>
      <w:r>
        <w:rPr>
          <w:rFonts w:cs="Times New Roman"/>
        </w:rPr>
        <w:t xml:space="preserve">Table </w:t>
      </w:r>
      <w:bookmarkEnd w:id="40"/>
      <w:r>
        <w:rPr>
          <w:rFonts w:cs="Times New Roman"/>
        </w:rPr>
        <w:t>8:</w:t>
      </w:r>
      <w:r>
        <w:rPr>
          <w:rFonts w:cs="Times New Roman"/>
          <w:bCs/>
        </w:rPr>
        <w:t xml:space="preserve"> </w:t>
      </w:r>
      <w:bookmarkStart w:id="43" w:name="_Hlk199568200"/>
      <w:r>
        <w:rPr>
          <w:rFonts w:cs="Times New Roman"/>
        </w:rPr>
        <w:t>ANOVA table for peer feedback</w:t>
      </w:r>
      <w:bookmarkEnd w:id="41"/>
      <w:bookmarkEnd w:id="42"/>
      <w:bookmarkEnd w:id="43"/>
    </w:p>
    <w:tbl>
      <w:tblPr>
        <w:tblW w:w="0" w:type="auto"/>
        <w:tblLayout w:type="fixed"/>
        <w:tblLook w:val="04A0" w:firstRow="1" w:lastRow="0" w:firstColumn="1" w:lastColumn="0" w:noHBand="0" w:noVBand="1"/>
      </w:tblPr>
      <w:tblGrid>
        <w:gridCol w:w="1558"/>
        <w:gridCol w:w="1928"/>
        <w:gridCol w:w="1191"/>
        <w:gridCol w:w="1814"/>
        <w:gridCol w:w="1191"/>
        <w:gridCol w:w="1304"/>
      </w:tblGrid>
      <w:tr w:rsidR="00BC2A3E">
        <w:trPr>
          <w:trHeight w:val="405"/>
        </w:trPr>
        <w:tc>
          <w:tcPr>
            <w:tcW w:w="1558" w:type="dxa"/>
            <w:tcBorders>
              <w:top w:val="single" w:sz="18" w:space="0" w:color="auto"/>
              <w:bottom w:val="single" w:sz="8" w:space="0" w:color="auto"/>
            </w:tcBorders>
            <w:vAlign w:val="center"/>
          </w:tcPr>
          <w:p w:rsidR="00BC2A3E" w:rsidRDefault="00BC2A3E">
            <w:pPr>
              <w:spacing w:after="0" w:line="240" w:lineRule="auto"/>
              <w:jc w:val="both"/>
              <w:rPr>
                <w:rFonts w:ascii="Times New Roman" w:hAnsi="Times New Roman" w:cs="Times New Roman"/>
              </w:rPr>
            </w:pPr>
            <w:bookmarkStart w:id="44" w:name="_Hlk199568144"/>
          </w:p>
        </w:tc>
        <w:tc>
          <w:tcPr>
            <w:tcW w:w="1928" w:type="dxa"/>
            <w:tcBorders>
              <w:top w:val="single" w:sz="18" w:space="0" w:color="auto"/>
              <w:bottom w:val="single" w:sz="8" w:space="0" w:color="auto"/>
            </w:tcBorders>
            <w:vAlign w:val="center"/>
          </w:tcPr>
          <w:p w:rsidR="00BC2A3E" w:rsidRDefault="002B6449">
            <w:pPr>
              <w:spacing w:after="0" w:line="240" w:lineRule="auto"/>
              <w:jc w:val="both"/>
              <w:rPr>
                <w:rFonts w:ascii="Times New Roman" w:hAnsi="Times New Roman" w:cs="Times New Roman"/>
                <w:b/>
                <w:bCs/>
              </w:rPr>
            </w:pPr>
            <w:r>
              <w:rPr>
                <w:rFonts w:ascii="Times New Roman" w:hAnsi="Times New Roman" w:cs="Times New Roman"/>
                <w:b/>
                <w:bCs/>
              </w:rPr>
              <w:t>Sum of Squares</w:t>
            </w:r>
          </w:p>
        </w:tc>
        <w:tc>
          <w:tcPr>
            <w:tcW w:w="1191" w:type="dxa"/>
            <w:tcBorders>
              <w:top w:val="single" w:sz="18" w:space="0" w:color="auto"/>
              <w:bottom w:val="single" w:sz="8" w:space="0" w:color="auto"/>
            </w:tcBorders>
            <w:vAlign w:val="center"/>
          </w:tcPr>
          <w:p w:rsidR="00BC2A3E" w:rsidRDefault="002B6449">
            <w:pPr>
              <w:spacing w:after="0" w:line="240" w:lineRule="auto"/>
              <w:jc w:val="both"/>
              <w:rPr>
                <w:rFonts w:ascii="Times New Roman" w:hAnsi="Times New Roman" w:cs="Times New Roman"/>
                <w:b/>
                <w:bCs/>
              </w:rPr>
            </w:pPr>
            <w:r>
              <w:rPr>
                <w:rFonts w:ascii="Times New Roman" w:hAnsi="Times New Roman" w:cs="Times New Roman"/>
                <w:b/>
                <w:bCs/>
              </w:rPr>
              <w:t>df</w:t>
            </w:r>
          </w:p>
        </w:tc>
        <w:tc>
          <w:tcPr>
            <w:tcW w:w="1814" w:type="dxa"/>
            <w:tcBorders>
              <w:top w:val="single" w:sz="18" w:space="0" w:color="auto"/>
              <w:bottom w:val="single" w:sz="8" w:space="0" w:color="auto"/>
            </w:tcBorders>
            <w:vAlign w:val="center"/>
          </w:tcPr>
          <w:p w:rsidR="00BC2A3E" w:rsidRDefault="002B6449">
            <w:pPr>
              <w:spacing w:after="0" w:line="240" w:lineRule="auto"/>
              <w:jc w:val="both"/>
              <w:rPr>
                <w:rFonts w:ascii="Times New Roman" w:hAnsi="Times New Roman" w:cs="Times New Roman"/>
                <w:b/>
                <w:bCs/>
              </w:rPr>
            </w:pPr>
            <w:r>
              <w:rPr>
                <w:rFonts w:ascii="Times New Roman" w:hAnsi="Times New Roman" w:cs="Times New Roman"/>
                <w:b/>
                <w:bCs/>
              </w:rPr>
              <w:t>Mean Square</w:t>
            </w:r>
          </w:p>
        </w:tc>
        <w:tc>
          <w:tcPr>
            <w:tcW w:w="1191" w:type="dxa"/>
            <w:tcBorders>
              <w:top w:val="single" w:sz="18" w:space="0" w:color="auto"/>
              <w:bottom w:val="single" w:sz="8" w:space="0" w:color="auto"/>
            </w:tcBorders>
            <w:vAlign w:val="center"/>
          </w:tcPr>
          <w:p w:rsidR="00BC2A3E" w:rsidRDefault="002B6449">
            <w:pPr>
              <w:spacing w:after="0" w:line="240" w:lineRule="auto"/>
              <w:jc w:val="both"/>
              <w:rPr>
                <w:rFonts w:ascii="Times New Roman" w:hAnsi="Times New Roman" w:cs="Times New Roman"/>
                <w:b/>
                <w:bCs/>
              </w:rPr>
            </w:pPr>
            <w:r>
              <w:rPr>
                <w:rFonts w:ascii="Times New Roman" w:hAnsi="Times New Roman" w:cs="Times New Roman"/>
                <w:b/>
                <w:bCs/>
              </w:rPr>
              <w:t>F</w:t>
            </w:r>
          </w:p>
        </w:tc>
        <w:tc>
          <w:tcPr>
            <w:tcW w:w="1304" w:type="dxa"/>
            <w:tcBorders>
              <w:top w:val="single" w:sz="18" w:space="0" w:color="auto"/>
              <w:bottom w:val="single" w:sz="8" w:space="0" w:color="auto"/>
            </w:tcBorders>
            <w:vAlign w:val="center"/>
          </w:tcPr>
          <w:p w:rsidR="00BC2A3E" w:rsidRDefault="002B6449">
            <w:pPr>
              <w:spacing w:after="0" w:line="240" w:lineRule="auto"/>
              <w:jc w:val="both"/>
              <w:rPr>
                <w:rFonts w:ascii="Times New Roman" w:hAnsi="Times New Roman" w:cs="Times New Roman"/>
                <w:b/>
                <w:bCs/>
              </w:rPr>
            </w:pPr>
            <w:r>
              <w:rPr>
                <w:rFonts w:ascii="Times New Roman" w:hAnsi="Times New Roman" w:cs="Times New Roman"/>
                <w:b/>
                <w:bCs/>
              </w:rPr>
              <w:t>p-value</w:t>
            </w:r>
          </w:p>
        </w:tc>
      </w:tr>
      <w:tr w:rsidR="00BC2A3E">
        <w:trPr>
          <w:trHeight w:val="567"/>
        </w:trPr>
        <w:tc>
          <w:tcPr>
            <w:tcW w:w="1558" w:type="dxa"/>
            <w:vAlign w:val="center"/>
          </w:tcPr>
          <w:p w:rsidR="00BC2A3E" w:rsidRDefault="002B6449">
            <w:pPr>
              <w:spacing w:after="0" w:line="240" w:lineRule="auto"/>
              <w:jc w:val="both"/>
              <w:rPr>
                <w:rFonts w:ascii="Times New Roman" w:hAnsi="Times New Roman" w:cs="Times New Roman"/>
                <w:b/>
                <w:bCs/>
              </w:rPr>
            </w:pPr>
            <w:r>
              <w:rPr>
                <w:rFonts w:ascii="Times New Roman" w:hAnsi="Times New Roman" w:cs="Times New Roman"/>
                <w:b/>
                <w:bCs/>
              </w:rPr>
              <w:t>Regression</w:t>
            </w:r>
          </w:p>
        </w:tc>
        <w:tc>
          <w:tcPr>
            <w:tcW w:w="1928" w:type="dxa"/>
          </w:tcPr>
          <w:p w:rsidR="00BC2A3E" w:rsidRDefault="002B6449">
            <w:pPr>
              <w:spacing w:after="0" w:line="240" w:lineRule="auto"/>
              <w:jc w:val="both"/>
              <w:rPr>
                <w:rFonts w:ascii="Times New Roman" w:hAnsi="Times New Roman" w:cs="Times New Roman"/>
              </w:rPr>
            </w:pPr>
            <w:r>
              <w:rPr>
                <w:rFonts w:ascii="Times New Roman" w:hAnsi="Times New Roman" w:cs="Times New Roman"/>
              </w:rPr>
              <w:t>10.794</w:t>
            </w:r>
          </w:p>
        </w:tc>
        <w:tc>
          <w:tcPr>
            <w:tcW w:w="1191" w:type="dxa"/>
          </w:tcPr>
          <w:p w:rsidR="00BC2A3E" w:rsidRDefault="002B6449">
            <w:pPr>
              <w:spacing w:after="0" w:line="240" w:lineRule="auto"/>
              <w:jc w:val="both"/>
              <w:rPr>
                <w:rFonts w:ascii="Times New Roman" w:hAnsi="Times New Roman" w:cs="Times New Roman"/>
              </w:rPr>
            </w:pPr>
            <w:r>
              <w:rPr>
                <w:rFonts w:ascii="Times New Roman" w:hAnsi="Times New Roman" w:cs="Times New Roman"/>
              </w:rPr>
              <w:t>1</w:t>
            </w:r>
          </w:p>
        </w:tc>
        <w:tc>
          <w:tcPr>
            <w:tcW w:w="1814" w:type="dxa"/>
          </w:tcPr>
          <w:p w:rsidR="00BC2A3E" w:rsidRDefault="002B6449">
            <w:pPr>
              <w:spacing w:after="0" w:line="240" w:lineRule="auto"/>
              <w:jc w:val="both"/>
              <w:rPr>
                <w:rFonts w:ascii="Times New Roman" w:hAnsi="Times New Roman" w:cs="Times New Roman"/>
              </w:rPr>
            </w:pPr>
            <w:r>
              <w:rPr>
                <w:rFonts w:ascii="Times New Roman" w:hAnsi="Times New Roman" w:cs="Times New Roman"/>
              </w:rPr>
              <w:t>10.794</w:t>
            </w:r>
          </w:p>
        </w:tc>
        <w:tc>
          <w:tcPr>
            <w:tcW w:w="1191" w:type="dxa"/>
          </w:tcPr>
          <w:p w:rsidR="00BC2A3E" w:rsidRDefault="002B6449">
            <w:pPr>
              <w:spacing w:after="0" w:line="240" w:lineRule="auto"/>
              <w:jc w:val="both"/>
              <w:rPr>
                <w:rFonts w:ascii="Times New Roman" w:hAnsi="Times New Roman" w:cs="Times New Roman"/>
              </w:rPr>
            </w:pPr>
            <w:r>
              <w:rPr>
                <w:rFonts w:ascii="Times New Roman" w:hAnsi="Times New Roman" w:cs="Times New Roman"/>
              </w:rPr>
              <w:t>45.488</w:t>
            </w:r>
          </w:p>
        </w:tc>
        <w:tc>
          <w:tcPr>
            <w:tcW w:w="1304" w:type="dxa"/>
          </w:tcPr>
          <w:p w:rsidR="00BC2A3E" w:rsidRDefault="002B6449">
            <w:pPr>
              <w:spacing w:after="0" w:line="240" w:lineRule="auto"/>
              <w:jc w:val="both"/>
              <w:rPr>
                <w:rFonts w:ascii="Times New Roman" w:hAnsi="Times New Roman" w:cs="Times New Roman"/>
              </w:rPr>
            </w:pPr>
            <w:r>
              <w:rPr>
                <w:rFonts w:ascii="Times New Roman" w:hAnsi="Times New Roman" w:cs="Times New Roman"/>
              </w:rPr>
              <w:t>.000</w:t>
            </w:r>
          </w:p>
        </w:tc>
      </w:tr>
      <w:tr w:rsidR="00BC2A3E">
        <w:trPr>
          <w:trHeight w:val="567"/>
        </w:trPr>
        <w:tc>
          <w:tcPr>
            <w:tcW w:w="1558" w:type="dxa"/>
            <w:vAlign w:val="center"/>
          </w:tcPr>
          <w:p w:rsidR="00BC2A3E" w:rsidRDefault="002B6449">
            <w:pPr>
              <w:spacing w:after="0" w:line="240" w:lineRule="auto"/>
              <w:jc w:val="both"/>
              <w:rPr>
                <w:rFonts w:ascii="Times New Roman" w:hAnsi="Times New Roman" w:cs="Times New Roman"/>
                <w:b/>
                <w:bCs/>
              </w:rPr>
            </w:pPr>
            <w:r>
              <w:rPr>
                <w:rFonts w:ascii="Times New Roman" w:hAnsi="Times New Roman" w:cs="Times New Roman"/>
                <w:b/>
                <w:bCs/>
              </w:rPr>
              <w:t>Residual</w:t>
            </w:r>
          </w:p>
        </w:tc>
        <w:tc>
          <w:tcPr>
            <w:tcW w:w="1928" w:type="dxa"/>
          </w:tcPr>
          <w:p w:rsidR="00BC2A3E" w:rsidRDefault="002B6449">
            <w:pPr>
              <w:spacing w:after="0" w:line="240" w:lineRule="auto"/>
              <w:jc w:val="both"/>
              <w:rPr>
                <w:rFonts w:ascii="Times New Roman" w:hAnsi="Times New Roman" w:cs="Times New Roman"/>
              </w:rPr>
            </w:pPr>
            <w:r>
              <w:rPr>
                <w:rFonts w:ascii="Times New Roman" w:hAnsi="Times New Roman" w:cs="Times New Roman"/>
              </w:rPr>
              <w:t>25.153</w:t>
            </w:r>
          </w:p>
        </w:tc>
        <w:tc>
          <w:tcPr>
            <w:tcW w:w="1191" w:type="dxa"/>
          </w:tcPr>
          <w:p w:rsidR="00BC2A3E" w:rsidRDefault="002B6449">
            <w:pPr>
              <w:spacing w:after="0" w:line="240" w:lineRule="auto"/>
              <w:jc w:val="both"/>
              <w:rPr>
                <w:rFonts w:ascii="Times New Roman" w:hAnsi="Times New Roman" w:cs="Times New Roman"/>
              </w:rPr>
            </w:pPr>
            <w:r>
              <w:rPr>
                <w:rFonts w:ascii="Times New Roman" w:hAnsi="Times New Roman" w:cs="Times New Roman"/>
              </w:rPr>
              <w:t>106</w:t>
            </w:r>
          </w:p>
        </w:tc>
        <w:tc>
          <w:tcPr>
            <w:tcW w:w="1814" w:type="dxa"/>
          </w:tcPr>
          <w:p w:rsidR="00BC2A3E" w:rsidRDefault="002B6449">
            <w:pPr>
              <w:spacing w:after="0" w:line="240" w:lineRule="auto"/>
              <w:jc w:val="both"/>
              <w:rPr>
                <w:rFonts w:ascii="Times New Roman" w:hAnsi="Times New Roman" w:cs="Times New Roman"/>
              </w:rPr>
            </w:pPr>
            <w:r>
              <w:rPr>
                <w:rFonts w:ascii="Times New Roman" w:hAnsi="Times New Roman" w:cs="Times New Roman"/>
              </w:rPr>
              <w:t>.237</w:t>
            </w:r>
          </w:p>
        </w:tc>
        <w:tc>
          <w:tcPr>
            <w:tcW w:w="1191" w:type="dxa"/>
          </w:tcPr>
          <w:p w:rsidR="00BC2A3E" w:rsidRDefault="00BC2A3E">
            <w:pPr>
              <w:spacing w:after="0" w:line="240" w:lineRule="auto"/>
              <w:jc w:val="both"/>
              <w:rPr>
                <w:rFonts w:ascii="Times New Roman" w:hAnsi="Times New Roman" w:cs="Times New Roman"/>
              </w:rPr>
            </w:pPr>
          </w:p>
        </w:tc>
        <w:tc>
          <w:tcPr>
            <w:tcW w:w="1304" w:type="dxa"/>
          </w:tcPr>
          <w:p w:rsidR="00BC2A3E" w:rsidRDefault="00BC2A3E">
            <w:pPr>
              <w:spacing w:after="0" w:line="240" w:lineRule="auto"/>
              <w:jc w:val="both"/>
              <w:rPr>
                <w:rFonts w:ascii="Times New Roman" w:hAnsi="Times New Roman" w:cs="Times New Roman"/>
              </w:rPr>
            </w:pPr>
          </w:p>
        </w:tc>
      </w:tr>
      <w:tr w:rsidR="00BC2A3E">
        <w:trPr>
          <w:trHeight w:val="420"/>
        </w:trPr>
        <w:tc>
          <w:tcPr>
            <w:tcW w:w="1558" w:type="dxa"/>
            <w:tcBorders>
              <w:bottom w:val="single" w:sz="18" w:space="0" w:color="auto"/>
            </w:tcBorders>
            <w:vAlign w:val="center"/>
          </w:tcPr>
          <w:p w:rsidR="00BC2A3E" w:rsidRDefault="002B6449">
            <w:pPr>
              <w:spacing w:after="0" w:line="240" w:lineRule="auto"/>
              <w:jc w:val="both"/>
              <w:rPr>
                <w:rFonts w:ascii="Times New Roman" w:hAnsi="Times New Roman" w:cs="Times New Roman"/>
                <w:b/>
                <w:bCs/>
              </w:rPr>
            </w:pPr>
            <w:r>
              <w:rPr>
                <w:rFonts w:ascii="Times New Roman" w:hAnsi="Times New Roman" w:cs="Times New Roman"/>
                <w:b/>
                <w:bCs/>
              </w:rPr>
              <w:t>Total</w:t>
            </w:r>
          </w:p>
        </w:tc>
        <w:tc>
          <w:tcPr>
            <w:tcW w:w="1928" w:type="dxa"/>
            <w:tcBorders>
              <w:bottom w:val="single" w:sz="18" w:space="0" w:color="auto"/>
            </w:tcBorders>
          </w:tcPr>
          <w:p w:rsidR="00BC2A3E" w:rsidRDefault="002B6449">
            <w:pPr>
              <w:spacing w:after="0" w:line="240" w:lineRule="auto"/>
              <w:jc w:val="both"/>
              <w:rPr>
                <w:rFonts w:ascii="Times New Roman" w:hAnsi="Times New Roman" w:cs="Times New Roman"/>
              </w:rPr>
            </w:pPr>
            <w:r>
              <w:rPr>
                <w:rFonts w:ascii="Times New Roman" w:hAnsi="Times New Roman" w:cs="Times New Roman"/>
              </w:rPr>
              <w:t>35.947</w:t>
            </w:r>
          </w:p>
        </w:tc>
        <w:tc>
          <w:tcPr>
            <w:tcW w:w="1191" w:type="dxa"/>
            <w:tcBorders>
              <w:bottom w:val="single" w:sz="18" w:space="0" w:color="auto"/>
            </w:tcBorders>
          </w:tcPr>
          <w:p w:rsidR="00BC2A3E" w:rsidRDefault="002B6449">
            <w:pPr>
              <w:spacing w:after="0" w:line="240" w:lineRule="auto"/>
              <w:jc w:val="both"/>
              <w:rPr>
                <w:rFonts w:ascii="Times New Roman" w:hAnsi="Times New Roman" w:cs="Times New Roman"/>
              </w:rPr>
            </w:pPr>
            <w:r>
              <w:rPr>
                <w:rFonts w:ascii="Times New Roman" w:hAnsi="Times New Roman" w:cs="Times New Roman"/>
              </w:rPr>
              <w:t>107</w:t>
            </w:r>
          </w:p>
        </w:tc>
        <w:tc>
          <w:tcPr>
            <w:tcW w:w="1814" w:type="dxa"/>
            <w:tcBorders>
              <w:bottom w:val="single" w:sz="18" w:space="0" w:color="auto"/>
            </w:tcBorders>
          </w:tcPr>
          <w:p w:rsidR="00BC2A3E" w:rsidRDefault="00BC2A3E">
            <w:pPr>
              <w:spacing w:after="0" w:line="240" w:lineRule="auto"/>
              <w:jc w:val="both"/>
              <w:rPr>
                <w:rFonts w:ascii="Times New Roman" w:hAnsi="Times New Roman" w:cs="Times New Roman"/>
              </w:rPr>
            </w:pPr>
          </w:p>
        </w:tc>
        <w:tc>
          <w:tcPr>
            <w:tcW w:w="1191" w:type="dxa"/>
            <w:tcBorders>
              <w:bottom w:val="single" w:sz="18" w:space="0" w:color="auto"/>
            </w:tcBorders>
          </w:tcPr>
          <w:p w:rsidR="00BC2A3E" w:rsidRDefault="00BC2A3E">
            <w:pPr>
              <w:spacing w:after="0" w:line="240" w:lineRule="auto"/>
              <w:jc w:val="both"/>
              <w:rPr>
                <w:rFonts w:ascii="Times New Roman" w:hAnsi="Times New Roman" w:cs="Times New Roman"/>
              </w:rPr>
            </w:pPr>
          </w:p>
        </w:tc>
        <w:tc>
          <w:tcPr>
            <w:tcW w:w="1304" w:type="dxa"/>
            <w:tcBorders>
              <w:bottom w:val="single" w:sz="18" w:space="0" w:color="auto"/>
            </w:tcBorders>
          </w:tcPr>
          <w:p w:rsidR="00BC2A3E" w:rsidRDefault="00BC2A3E">
            <w:pPr>
              <w:spacing w:after="0" w:line="240" w:lineRule="auto"/>
              <w:jc w:val="both"/>
              <w:rPr>
                <w:rFonts w:ascii="Times New Roman" w:hAnsi="Times New Roman" w:cs="Times New Roman"/>
              </w:rPr>
            </w:pPr>
          </w:p>
        </w:tc>
      </w:tr>
    </w:tbl>
    <w:p w:rsidR="00BC2A3E" w:rsidRDefault="002B6449">
      <w:pPr>
        <w:pStyle w:val="NoSpacing"/>
        <w:spacing w:before="0" w:after="0"/>
        <w:rPr>
          <w:i/>
          <w:lang w:val="en-GB"/>
        </w:rPr>
      </w:pPr>
      <w:bookmarkStart w:id="45" w:name="_Hlk199585454"/>
      <w:bookmarkEnd w:id="44"/>
      <w:r>
        <w:rPr>
          <w:i/>
          <w:lang w:val="en-GB"/>
        </w:rPr>
        <w:lastRenderedPageBreak/>
        <w:t>Source: Researcher's field work, 2025</w:t>
      </w:r>
    </w:p>
    <w:p w:rsidR="00BC2A3E" w:rsidRDefault="002B6449">
      <w:pPr>
        <w:spacing w:after="0" w:line="360" w:lineRule="auto"/>
        <w:jc w:val="both"/>
        <w:rPr>
          <w:rFonts w:ascii="Times New Roman" w:hAnsi="Times New Roman" w:cs="Times New Roman"/>
        </w:rPr>
      </w:pPr>
      <w:r>
        <w:rPr>
          <w:rFonts w:ascii="Times New Roman" w:hAnsi="Times New Roman" w:cs="Times New Roman"/>
        </w:rPr>
        <w:t xml:space="preserve">Table 9 below presents the results of an analysis of variance (ANOVA) related to the regression model examining the relationship between peer feedback and project completion. The Degrees of Freedom (df) for the regression is 1, reflecting the number of dependent variables in the model. The F-statistic is 45.488, which is a measure used to assess the overall significance of the regression model. A higher F value indicates that the model explains a significant amount of variance in the dependent variable relative to the unexplained variance. In this case, an F value of 45.488 suggests a strong relationship between peer feedback and the students’ project completion. Despite the weak relation, the relationship was found to be statistically significant (p = 0.000). </w:t>
      </w:r>
    </w:p>
    <w:p w:rsidR="00BC2A3E" w:rsidRDefault="002B6449">
      <w:pPr>
        <w:pStyle w:val="TABLE"/>
        <w:spacing w:before="0" w:after="0"/>
        <w:rPr>
          <w:rFonts w:cs="Times New Roman"/>
        </w:rPr>
      </w:pPr>
      <w:bookmarkStart w:id="46" w:name="_Ref199457492"/>
      <w:bookmarkStart w:id="47" w:name="_Toc200548733"/>
      <w:bookmarkStart w:id="48" w:name="_Toc200792712"/>
      <w:bookmarkEnd w:id="45"/>
      <w:r>
        <w:rPr>
          <w:rFonts w:cs="Times New Roman"/>
        </w:rPr>
        <w:t xml:space="preserve">Table </w:t>
      </w:r>
      <w:bookmarkEnd w:id="46"/>
      <w:r>
        <w:rPr>
          <w:rFonts w:cs="Times New Roman"/>
        </w:rPr>
        <w:t xml:space="preserve">9: </w:t>
      </w:r>
      <w:bookmarkStart w:id="49" w:name="_Hlk199568462"/>
      <w:r>
        <w:rPr>
          <w:rFonts w:cs="Times New Roman"/>
        </w:rPr>
        <w:t>Coefficients table for peer feedback</w:t>
      </w:r>
      <w:bookmarkEnd w:id="47"/>
      <w:bookmarkEnd w:id="48"/>
      <w:bookmarkEnd w:id="49"/>
    </w:p>
    <w:tbl>
      <w:tblPr>
        <w:tblW w:w="9438" w:type="dxa"/>
        <w:tblLook w:val="04A0" w:firstRow="1" w:lastRow="0" w:firstColumn="1" w:lastColumn="0" w:noHBand="0" w:noVBand="1"/>
      </w:tblPr>
      <w:tblGrid>
        <w:gridCol w:w="2041"/>
        <w:gridCol w:w="964"/>
        <w:gridCol w:w="1304"/>
        <w:gridCol w:w="964"/>
        <w:gridCol w:w="964"/>
        <w:gridCol w:w="1161"/>
        <w:gridCol w:w="1020"/>
        <w:gridCol w:w="1020"/>
      </w:tblGrid>
      <w:tr w:rsidR="00BC2A3E">
        <w:trPr>
          <w:trHeight w:val="567"/>
        </w:trPr>
        <w:tc>
          <w:tcPr>
            <w:tcW w:w="2041" w:type="dxa"/>
            <w:tcBorders>
              <w:top w:val="single" w:sz="18" w:space="0" w:color="auto"/>
              <w:bottom w:val="single" w:sz="8" w:space="0" w:color="auto"/>
            </w:tcBorders>
            <w:vAlign w:val="center"/>
          </w:tcPr>
          <w:p w:rsidR="00BC2A3E" w:rsidRDefault="00BC2A3E">
            <w:pPr>
              <w:spacing w:after="0" w:line="240" w:lineRule="auto"/>
              <w:jc w:val="both"/>
              <w:rPr>
                <w:rFonts w:ascii="Times New Roman" w:hAnsi="Times New Roman" w:cs="Times New Roman"/>
                <w:b/>
              </w:rPr>
            </w:pPr>
            <w:bookmarkStart w:id="50" w:name="_Hlk199568404"/>
          </w:p>
        </w:tc>
        <w:tc>
          <w:tcPr>
            <w:tcW w:w="964" w:type="dxa"/>
            <w:tcBorders>
              <w:top w:val="single" w:sz="18" w:space="0" w:color="auto"/>
              <w:bottom w:val="single" w:sz="8" w:space="0" w:color="auto"/>
            </w:tcBorders>
            <w:vAlign w:val="center"/>
          </w:tcPr>
          <w:p w:rsidR="00BC2A3E" w:rsidRDefault="002B6449">
            <w:pPr>
              <w:spacing w:after="0" w:line="240" w:lineRule="auto"/>
              <w:jc w:val="both"/>
              <w:rPr>
                <w:rFonts w:ascii="Times New Roman" w:hAnsi="Times New Roman" w:cs="Times New Roman"/>
                <w:b/>
              </w:rPr>
            </w:pPr>
            <w:r>
              <w:rPr>
                <w:rFonts w:ascii="Times New Roman" w:hAnsi="Times New Roman" w:cs="Times New Roman"/>
                <w:b/>
              </w:rPr>
              <w:t>B</w:t>
            </w:r>
          </w:p>
        </w:tc>
        <w:tc>
          <w:tcPr>
            <w:tcW w:w="1304" w:type="dxa"/>
            <w:tcBorders>
              <w:top w:val="single" w:sz="18" w:space="0" w:color="auto"/>
              <w:bottom w:val="single" w:sz="8" w:space="0" w:color="auto"/>
            </w:tcBorders>
            <w:vAlign w:val="center"/>
          </w:tcPr>
          <w:p w:rsidR="00BC2A3E" w:rsidRDefault="002B6449">
            <w:pPr>
              <w:spacing w:after="0" w:line="240" w:lineRule="auto"/>
              <w:jc w:val="both"/>
              <w:rPr>
                <w:rFonts w:ascii="Times New Roman" w:hAnsi="Times New Roman" w:cs="Times New Roman"/>
                <w:b/>
              </w:rPr>
            </w:pPr>
            <w:r>
              <w:rPr>
                <w:rFonts w:ascii="Times New Roman" w:hAnsi="Times New Roman" w:cs="Times New Roman"/>
                <w:b/>
              </w:rPr>
              <w:t>Std. Error</w:t>
            </w:r>
          </w:p>
        </w:tc>
        <w:tc>
          <w:tcPr>
            <w:tcW w:w="964" w:type="dxa"/>
            <w:tcBorders>
              <w:top w:val="single" w:sz="18" w:space="0" w:color="auto"/>
              <w:bottom w:val="single" w:sz="8" w:space="0" w:color="auto"/>
            </w:tcBorders>
            <w:vAlign w:val="center"/>
          </w:tcPr>
          <w:p w:rsidR="00BC2A3E" w:rsidRDefault="002B6449">
            <w:pPr>
              <w:spacing w:after="0" w:line="240" w:lineRule="auto"/>
              <w:jc w:val="both"/>
              <w:rPr>
                <w:rFonts w:ascii="Times New Roman" w:hAnsi="Times New Roman" w:cs="Times New Roman"/>
                <w:b/>
              </w:rPr>
            </w:pPr>
            <w:r>
              <w:rPr>
                <w:rFonts w:ascii="Times New Roman" w:hAnsi="Times New Roman" w:cs="Times New Roman"/>
                <w:b/>
              </w:rPr>
              <w:t>Beta</w:t>
            </w:r>
          </w:p>
        </w:tc>
        <w:tc>
          <w:tcPr>
            <w:tcW w:w="964" w:type="dxa"/>
            <w:tcBorders>
              <w:top w:val="single" w:sz="18" w:space="0" w:color="auto"/>
              <w:bottom w:val="single" w:sz="8" w:space="0" w:color="auto"/>
            </w:tcBorders>
            <w:vAlign w:val="center"/>
          </w:tcPr>
          <w:p w:rsidR="00BC2A3E" w:rsidRDefault="002B6449">
            <w:pPr>
              <w:spacing w:after="0" w:line="240" w:lineRule="auto"/>
              <w:jc w:val="both"/>
              <w:rPr>
                <w:rFonts w:ascii="Times New Roman" w:hAnsi="Times New Roman" w:cs="Times New Roman"/>
                <w:b/>
              </w:rPr>
            </w:pPr>
            <w:r>
              <w:rPr>
                <w:rFonts w:ascii="Times New Roman" w:hAnsi="Times New Roman" w:cs="Times New Roman"/>
                <w:b/>
              </w:rPr>
              <w:t>t</w:t>
            </w:r>
          </w:p>
        </w:tc>
        <w:tc>
          <w:tcPr>
            <w:tcW w:w="1161" w:type="dxa"/>
            <w:tcBorders>
              <w:top w:val="single" w:sz="18" w:space="0" w:color="auto"/>
              <w:bottom w:val="single" w:sz="8" w:space="0" w:color="auto"/>
            </w:tcBorders>
            <w:vAlign w:val="center"/>
          </w:tcPr>
          <w:p w:rsidR="00BC2A3E" w:rsidRDefault="002B6449">
            <w:pPr>
              <w:spacing w:after="0" w:line="240" w:lineRule="auto"/>
              <w:jc w:val="both"/>
              <w:rPr>
                <w:rFonts w:ascii="Times New Roman" w:hAnsi="Times New Roman" w:cs="Times New Roman"/>
                <w:b/>
              </w:rPr>
            </w:pPr>
            <w:r>
              <w:rPr>
                <w:rFonts w:ascii="Times New Roman" w:hAnsi="Times New Roman" w:cs="Times New Roman"/>
                <w:b/>
              </w:rPr>
              <w:t>p-value</w:t>
            </w:r>
          </w:p>
        </w:tc>
        <w:tc>
          <w:tcPr>
            <w:tcW w:w="1020" w:type="dxa"/>
            <w:tcBorders>
              <w:top w:val="single" w:sz="18" w:space="0" w:color="auto"/>
              <w:bottom w:val="single" w:sz="8" w:space="0" w:color="auto"/>
            </w:tcBorders>
            <w:vAlign w:val="center"/>
          </w:tcPr>
          <w:p w:rsidR="00BC2A3E" w:rsidRDefault="002B6449">
            <w:pPr>
              <w:spacing w:after="0" w:line="240" w:lineRule="auto"/>
              <w:jc w:val="both"/>
              <w:rPr>
                <w:rFonts w:ascii="Times New Roman" w:hAnsi="Times New Roman" w:cs="Times New Roman"/>
                <w:b/>
              </w:rPr>
            </w:pPr>
            <w:r>
              <w:rPr>
                <w:rFonts w:ascii="Times New Roman" w:hAnsi="Times New Roman" w:cs="Times New Roman"/>
                <w:b/>
              </w:rPr>
              <w:t>LB</w:t>
            </w:r>
          </w:p>
        </w:tc>
        <w:tc>
          <w:tcPr>
            <w:tcW w:w="1020" w:type="dxa"/>
            <w:tcBorders>
              <w:top w:val="single" w:sz="18" w:space="0" w:color="auto"/>
              <w:bottom w:val="single" w:sz="8" w:space="0" w:color="auto"/>
            </w:tcBorders>
            <w:vAlign w:val="center"/>
          </w:tcPr>
          <w:p w:rsidR="00BC2A3E" w:rsidRDefault="002B6449">
            <w:pPr>
              <w:spacing w:after="0" w:line="240" w:lineRule="auto"/>
              <w:jc w:val="both"/>
              <w:rPr>
                <w:rFonts w:ascii="Times New Roman" w:hAnsi="Times New Roman" w:cs="Times New Roman"/>
                <w:b/>
              </w:rPr>
            </w:pPr>
            <w:r>
              <w:rPr>
                <w:rFonts w:ascii="Times New Roman" w:hAnsi="Times New Roman" w:cs="Times New Roman"/>
                <w:b/>
              </w:rPr>
              <w:t>UB</w:t>
            </w:r>
          </w:p>
        </w:tc>
      </w:tr>
      <w:tr w:rsidR="00BC2A3E">
        <w:trPr>
          <w:trHeight w:val="567"/>
        </w:trPr>
        <w:tc>
          <w:tcPr>
            <w:tcW w:w="2041" w:type="dxa"/>
            <w:tcBorders>
              <w:top w:val="single" w:sz="8" w:space="0" w:color="auto"/>
            </w:tcBorders>
            <w:vAlign w:val="center"/>
          </w:tcPr>
          <w:p w:rsidR="00BC2A3E" w:rsidRDefault="002B6449">
            <w:pPr>
              <w:spacing w:after="0" w:line="240" w:lineRule="auto"/>
              <w:jc w:val="both"/>
              <w:rPr>
                <w:rFonts w:ascii="Times New Roman" w:hAnsi="Times New Roman" w:cs="Times New Roman"/>
                <w:b/>
                <w:bCs/>
              </w:rPr>
            </w:pPr>
            <w:r>
              <w:rPr>
                <w:rFonts w:ascii="Times New Roman" w:hAnsi="Times New Roman" w:cs="Times New Roman"/>
                <w:b/>
                <w:bCs/>
              </w:rPr>
              <w:t>(Constant)</w:t>
            </w:r>
          </w:p>
        </w:tc>
        <w:tc>
          <w:tcPr>
            <w:tcW w:w="964" w:type="dxa"/>
            <w:tcBorders>
              <w:top w:val="single" w:sz="8" w:space="0" w:color="auto"/>
            </w:tcBorders>
          </w:tcPr>
          <w:p w:rsidR="00BC2A3E" w:rsidRDefault="002B6449">
            <w:pPr>
              <w:spacing w:after="0" w:line="240" w:lineRule="auto"/>
              <w:jc w:val="both"/>
              <w:rPr>
                <w:rFonts w:ascii="Times New Roman" w:hAnsi="Times New Roman" w:cs="Times New Roman"/>
                <w:b/>
              </w:rPr>
            </w:pPr>
            <w:r>
              <w:rPr>
                <w:rFonts w:ascii="Times New Roman" w:hAnsi="Times New Roman" w:cs="Times New Roman"/>
              </w:rPr>
              <w:t>1.477</w:t>
            </w:r>
          </w:p>
        </w:tc>
        <w:tc>
          <w:tcPr>
            <w:tcW w:w="1304" w:type="dxa"/>
            <w:tcBorders>
              <w:top w:val="single" w:sz="8" w:space="0" w:color="auto"/>
            </w:tcBorders>
          </w:tcPr>
          <w:p w:rsidR="00BC2A3E" w:rsidRDefault="002B6449">
            <w:pPr>
              <w:spacing w:after="0" w:line="240" w:lineRule="auto"/>
              <w:jc w:val="both"/>
              <w:rPr>
                <w:rFonts w:ascii="Times New Roman" w:hAnsi="Times New Roman" w:cs="Times New Roman"/>
                <w:b/>
              </w:rPr>
            </w:pPr>
            <w:r>
              <w:rPr>
                <w:rFonts w:ascii="Times New Roman" w:hAnsi="Times New Roman" w:cs="Times New Roman"/>
              </w:rPr>
              <w:t>.212</w:t>
            </w:r>
          </w:p>
        </w:tc>
        <w:tc>
          <w:tcPr>
            <w:tcW w:w="964" w:type="dxa"/>
            <w:tcBorders>
              <w:top w:val="single" w:sz="8" w:space="0" w:color="auto"/>
            </w:tcBorders>
          </w:tcPr>
          <w:p w:rsidR="00BC2A3E" w:rsidRDefault="002B6449">
            <w:pPr>
              <w:spacing w:after="0" w:line="240" w:lineRule="auto"/>
              <w:jc w:val="both"/>
              <w:rPr>
                <w:rFonts w:ascii="Times New Roman" w:hAnsi="Times New Roman" w:cs="Times New Roman"/>
                <w:b/>
              </w:rPr>
            </w:pPr>
            <w:r>
              <w:rPr>
                <w:rFonts w:ascii="Times New Roman" w:hAnsi="Times New Roman" w:cs="Times New Roman"/>
                <w:b/>
              </w:rPr>
              <w:t>-</w:t>
            </w:r>
          </w:p>
        </w:tc>
        <w:tc>
          <w:tcPr>
            <w:tcW w:w="964" w:type="dxa"/>
            <w:tcBorders>
              <w:top w:val="single" w:sz="8" w:space="0" w:color="auto"/>
            </w:tcBorders>
          </w:tcPr>
          <w:p w:rsidR="00BC2A3E" w:rsidRDefault="002B6449">
            <w:pPr>
              <w:spacing w:after="0" w:line="240" w:lineRule="auto"/>
              <w:jc w:val="both"/>
              <w:rPr>
                <w:rFonts w:ascii="Times New Roman" w:hAnsi="Times New Roman" w:cs="Times New Roman"/>
                <w:b/>
              </w:rPr>
            </w:pPr>
            <w:r>
              <w:rPr>
                <w:rFonts w:ascii="Times New Roman" w:hAnsi="Times New Roman" w:cs="Times New Roman"/>
                <w:b/>
              </w:rPr>
              <w:t>6.977</w:t>
            </w:r>
          </w:p>
        </w:tc>
        <w:tc>
          <w:tcPr>
            <w:tcW w:w="1161" w:type="dxa"/>
            <w:tcBorders>
              <w:top w:val="single" w:sz="8" w:space="0" w:color="auto"/>
            </w:tcBorders>
          </w:tcPr>
          <w:p w:rsidR="00BC2A3E" w:rsidRDefault="002B6449">
            <w:pPr>
              <w:spacing w:after="0" w:line="240" w:lineRule="auto"/>
              <w:jc w:val="both"/>
              <w:rPr>
                <w:rFonts w:ascii="Times New Roman" w:hAnsi="Times New Roman" w:cs="Times New Roman"/>
                <w:b/>
              </w:rPr>
            </w:pPr>
            <w:r>
              <w:rPr>
                <w:rFonts w:ascii="Times New Roman" w:hAnsi="Times New Roman" w:cs="Times New Roman"/>
              </w:rPr>
              <w:t>.000</w:t>
            </w:r>
          </w:p>
        </w:tc>
        <w:tc>
          <w:tcPr>
            <w:tcW w:w="1020" w:type="dxa"/>
            <w:tcBorders>
              <w:top w:val="single" w:sz="8" w:space="0" w:color="auto"/>
            </w:tcBorders>
          </w:tcPr>
          <w:p w:rsidR="00BC2A3E" w:rsidRDefault="002B6449">
            <w:pPr>
              <w:spacing w:after="0" w:line="240" w:lineRule="auto"/>
              <w:jc w:val="both"/>
              <w:rPr>
                <w:rFonts w:ascii="Times New Roman" w:hAnsi="Times New Roman" w:cs="Times New Roman"/>
                <w:b/>
              </w:rPr>
            </w:pPr>
            <w:r>
              <w:rPr>
                <w:rFonts w:ascii="Times New Roman" w:hAnsi="Times New Roman" w:cs="Times New Roman"/>
              </w:rPr>
              <w:t>1.057</w:t>
            </w:r>
          </w:p>
        </w:tc>
        <w:tc>
          <w:tcPr>
            <w:tcW w:w="1020" w:type="dxa"/>
            <w:tcBorders>
              <w:top w:val="single" w:sz="8" w:space="0" w:color="auto"/>
            </w:tcBorders>
          </w:tcPr>
          <w:p w:rsidR="00BC2A3E" w:rsidRDefault="002B6449">
            <w:pPr>
              <w:spacing w:after="0" w:line="240" w:lineRule="auto"/>
              <w:jc w:val="both"/>
              <w:rPr>
                <w:rFonts w:ascii="Times New Roman" w:hAnsi="Times New Roman" w:cs="Times New Roman"/>
                <w:b/>
              </w:rPr>
            </w:pPr>
            <w:r>
              <w:rPr>
                <w:rFonts w:ascii="Times New Roman" w:hAnsi="Times New Roman" w:cs="Times New Roman"/>
                <w:b/>
              </w:rPr>
              <w:t>1.896</w:t>
            </w:r>
          </w:p>
        </w:tc>
      </w:tr>
      <w:tr w:rsidR="00BC2A3E">
        <w:trPr>
          <w:trHeight w:val="567"/>
        </w:trPr>
        <w:tc>
          <w:tcPr>
            <w:tcW w:w="2041" w:type="dxa"/>
            <w:tcBorders>
              <w:bottom w:val="single" w:sz="18" w:space="0" w:color="auto"/>
            </w:tcBorders>
            <w:vAlign w:val="center"/>
          </w:tcPr>
          <w:p w:rsidR="00BC2A3E" w:rsidRDefault="002B6449">
            <w:pPr>
              <w:spacing w:after="0" w:line="240" w:lineRule="auto"/>
              <w:jc w:val="both"/>
              <w:rPr>
                <w:rFonts w:ascii="Times New Roman" w:hAnsi="Times New Roman" w:cs="Times New Roman"/>
                <w:b/>
                <w:bCs/>
              </w:rPr>
            </w:pPr>
            <w:r>
              <w:rPr>
                <w:rFonts w:ascii="Times New Roman" w:hAnsi="Times New Roman" w:cs="Times New Roman"/>
                <w:b/>
                <w:bCs/>
              </w:rPr>
              <w:t>Peer feedback</w:t>
            </w:r>
          </w:p>
        </w:tc>
        <w:tc>
          <w:tcPr>
            <w:tcW w:w="964" w:type="dxa"/>
            <w:tcBorders>
              <w:bottom w:val="single" w:sz="18" w:space="0" w:color="auto"/>
            </w:tcBorders>
          </w:tcPr>
          <w:p w:rsidR="00BC2A3E" w:rsidRDefault="002B6449">
            <w:pPr>
              <w:spacing w:after="0" w:line="240" w:lineRule="auto"/>
              <w:jc w:val="both"/>
              <w:rPr>
                <w:rFonts w:ascii="Times New Roman" w:hAnsi="Times New Roman" w:cs="Times New Roman"/>
                <w:b/>
              </w:rPr>
            </w:pPr>
            <w:r>
              <w:rPr>
                <w:rFonts w:ascii="Times New Roman" w:hAnsi="Times New Roman" w:cs="Times New Roman"/>
              </w:rPr>
              <w:t>.505</w:t>
            </w:r>
          </w:p>
        </w:tc>
        <w:tc>
          <w:tcPr>
            <w:tcW w:w="1304" w:type="dxa"/>
            <w:tcBorders>
              <w:bottom w:val="single" w:sz="18" w:space="0" w:color="auto"/>
            </w:tcBorders>
          </w:tcPr>
          <w:p w:rsidR="00BC2A3E" w:rsidRDefault="002B6449">
            <w:pPr>
              <w:spacing w:after="0" w:line="240" w:lineRule="auto"/>
              <w:jc w:val="both"/>
              <w:rPr>
                <w:rFonts w:ascii="Times New Roman" w:hAnsi="Times New Roman" w:cs="Times New Roman"/>
                <w:b/>
              </w:rPr>
            </w:pPr>
            <w:r>
              <w:rPr>
                <w:rFonts w:ascii="Times New Roman" w:hAnsi="Times New Roman" w:cs="Times New Roman"/>
              </w:rPr>
              <w:t>.075</w:t>
            </w:r>
          </w:p>
        </w:tc>
        <w:tc>
          <w:tcPr>
            <w:tcW w:w="964" w:type="dxa"/>
            <w:tcBorders>
              <w:bottom w:val="single" w:sz="18" w:space="0" w:color="auto"/>
            </w:tcBorders>
          </w:tcPr>
          <w:p w:rsidR="00BC2A3E" w:rsidRDefault="002B6449">
            <w:pPr>
              <w:spacing w:after="0" w:line="240" w:lineRule="auto"/>
              <w:jc w:val="both"/>
              <w:rPr>
                <w:rFonts w:ascii="Times New Roman" w:hAnsi="Times New Roman" w:cs="Times New Roman"/>
                <w:b/>
              </w:rPr>
            </w:pPr>
            <w:r>
              <w:rPr>
                <w:rFonts w:ascii="Times New Roman" w:hAnsi="Times New Roman" w:cs="Times New Roman"/>
              </w:rPr>
              <w:t>.548</w:t>
            </w:r>
          </w:p>
        </w:tc>
        <w:tc>
          <w:tcPr>
            <w:tcW w:w="964" w:type="dxa"/>
            <w:tcBorders>
              <w:bottom w:val="single" w:sz="18" w:space="0" w:color="auto"/>
            </w:tcBorders>
          </w:tcPr>
          <w:p w:rsidR="00BC2A3E" w:rsidRDefault="002B6449">
            <w:pPr>
              <w:spacing w:after="0" w:line="240" w:lineRule="auto"/>
              <w:jc w:val="both"/>
              <w:rPr>
                <w:rFonts w:ascii="Times New Roman" w:hAnsi="Times New Roman" w:cs="Times New Roman"/>
                <w:b/>
              </w:rPr>
            </w:pPr>
            <w:r>
              <w:rPr>
                <w:rFonts w:ascii="Times New Roman" w:hAnsi="Times New Roman" w:cs="Times New Roman"/>
                <w:b/>
              </w:rPr>
              <w:t>6.977</w:t>
            </w:r>
          </w:p>
        </w:tc>
        <w:tc>
          <w:tcPr>
            <w:tcW w:w="1161" w:type="dxa"/>
            <w:tcBorders>
              <w:bottom w:val="single" w:sz="18" w:space="0" w:color="auto"/>
            </w:tcBorders>
          </w:tcPr>
          <w:p w:rsidR="00BC2A3E" w:rsidRDefault="002B6449">
            <w:pPr>
              <w:spacing w:after="0" w:line="240" w:lineRule="auto"/>
              <w:jc w:val="both"/>
              <w:rPr>
                <w:rFonts w:ascii="Times New Roman" w:hAnsi="Times New Roman" w:cs="Times New Roman"/>
                <w:b/>
              </w:rPr>
            </w:pPr>
            <w:r>
              <w:rPr>
                <w:rFonts w:ascii="Times New Roman" w:hAnsi="Times New Roman" w:cs="Times New Roman"/>
              </w:rPr>
              <w:t>.000</w:t>
            </w:r>
          </w:p>
        </w:tc>
        <w:tc>
          <w:tcPr>
            <w:tcW w:w="1020" w:type="dxa"/>
            <w:tcBorders>
              <w:bottom w:val="single" w:sz="18" w:space="0" w:color="auto"/>
            </w:tcBorders>
          </w:tcPr>
          <w:p w:rsidR="00BC2A3E" w:rsidRDefault="002B6449">
            <w:pPr>
              <w:spacing w:after="0" w:line="240" w:lineRule="auto"/>
              <w:jc w:val="both"/>
              <w:rPr>
                <w:rFonts w:ascii="Times New Roman" w:hAnsi="Times New Roman" w:cs="Times New Roman"/>
                <w:b/>
              </w:rPr>
            </w:pPr>
            <w:r>
              <w:rPr>
                <w:rFonts w:ascii="Times New Roman" w:hAnsi="Times New Roman" w:cs="Times New Roman"/>
              </w:rPr>
              <w:t>.356</w:t>
            </w:r>
          </w:p>
        </w:tc>
        <w:tc>
          <w:tcPr>
            <w:tcW w:w="1020" w:type="dxa"/>
            <w:tcBorders>
              <w:bottom w:val="single" w:sz="18" w:space="0" w:color="auto"/>
            </w:tcBorders>
          </w:tcPr>
          <w:p w:rsidR="00BC2A3E" w:rsidRDefault="002B6449">
            <w:pPr>
              <w:spacing w:after="0" w:line="240" w:lineRule="auto"/>
              <w:jc w:val="both"/>
              <w:rPr>
                <w:rFonts w:ascii="Times New Roman" w:hAnsi="Times New Roman" w:cs="Times New Roman"/>
                <w:b/>
              </w:rPr>
            </w:pPr>
            <w:r>
              <w:rPr>
                <w:rFonts w:ascii="Times New Roman" w:hAnsi="Times New Roman" w:cs="Times New Roman"/>
              </w:rPr>
              <w:t>.653</w:t>
            </w:r>
          </w:p>
        </w:tc>
      </w:tr>
    </w:tbl>
    <w:bookmarkEnd w:id="50"/>
    <w:p w:rsidR="00BC2A3E" w:rsidRDefault="002B6449">
      <w:pPr>
        <w:pStyle w:val="NoSpacing"/>
        <w:spacing w:before="0" w:after="0"/>
        <w:rPr>
          <w:i/>
          <w:lang w:val="en-GB"/>
        </w:rPr>
      </w:pPr>
      <w:r>
        <w:rPr>
          <w:i/>
          <w:lang w:val="en-GB"/>
        </w:rPr>
        <w:t>Source: Researcher's field work, 2025</w:t>
      </w:r>
    </w:p>
    <w:p w:rsidR="00BC2A3E" w:rsidRDefault="002B6449">
      <w:pPr>
        <w:spacing w:after="0" w:line="360" w:lineRule="auto"/>
        <w:jc w:val="both"/>
        <w:rPr>
          <w:rFonts w:ascii="Times New Roman" w:hAnsi="Times New Roman" w:cs="Times New Roman"/>
        </w:rPr>
      </w:pPr>
      <w:r>
        <w:rPr>
          <w:rFonts w:ascii="Times New Roman" w:hAnsi="Times New Roman" w:cs="Times New Roman"/>
        </w:rPr>
        <w:t>From table 8, the constant (intercept) is 1.477, with a standard error of 0.212. This constant represents the expected value of the students’ project completion when the peer feedback is zero. For the peer feedback, the unstandardized coefficient is 0.505, indicating that for each one-unit increase in the peer feedback; the students’ project completion is expected to increase by 0.433 units. The standard error for this coefficient is 0.075, which reflects the variability of the coefficient estimate. The p-value was found to be 0.000, indicating significance of the model.</w:t>
      </w:r>
    </w:p>
    <w:p w:rsidR="00BC2A3E" w:rsidRDefault="002B6449">
      <w:pPr>
        <w:spacing w:after="0"/>
        <w:rPr>
          <w:rFonts w:ascii="Times New Roman" w:hAnsi="Times New Roman" w:cs="Times New Roman"/>
          <w:b/>
          <w:bCs/>
          <w:lang w:val="en-GB"/>
        </w:rPr>
      </w:pPr>
      <w:bookmarkStart w:id="51" w:name="_Toc200792618"/>
      <w:r>
        <w:rPr>
          <w:rFonts w:ascii="Times New Roman" w:hAnsi="Times New Roman" w:cs="Times New Roman"/>
          <w:b/>
          <w:bCs/>
          <w:lang w:val="en-GB"/>
        </w:rPr>
        <w:t>Summary of Major findings</w:t>
      </w:r>
      <w:bookmarkEnd w:id="51"/>
    </w:p>
    <w:p w:rsidR="00BC2A3E" w:rsidRDefault="002B6449">
      <w:pPr>
        <w:spacing w:after="0" w:line="360" w:lineRule="auto"/>
        <w:jc w:val="both"/>
        <w:rPr>
          <w:rFonts w:ascii="Times New Roman" w:hAnsi="Times New Roman" w:cs="Times New Roman"/>
        </w:rPr>
      </w:pPr>
      <w:r>
        <w:rPr>
          <w:rFonts w:ascii="Times New Roman" w:hAnsi="Times New Roman" w:cs="Times New Roman"/>
        </w:rPr>
        <w:t>The study examined the effects of peer collaboration and peer feedback on student project completion among 108 undergraduate final year students, predominantly female (73%) and aged 21–25 (56.5%). Peer feedback showed a moderate positive correlation with engagement (R = 0.548), explaining 30% of the variance, while peer collaboration demonstrated the highest influence (R = 0.724), explaining 52.4% of engagement variance, with regression analyses confirming its significant predictive power (p &lt; 0.001). These findings underscore the critical role of structured peer interactions particularly collaborative and feedback activities in enhancing student project completion among final year students.</w:t>
      </w:r>
    </w:p>
    <w:p w:rsidR="00BC2A3E" w:rsidRDefault="002B6449">
      <w:pPr>
        <w:spacing w:after="0"/>
        <w:rPr>
          <w:rFonts w:ascii="Times New Roman" w:hAnsi="Times New Roman" w:cs="Times New Roman"/>
          <w:b/>
          <w:bCs/>
          <w:lang w:val="en-GB"/>
        </w:rPr>
      </w:pPr>
      <w:bookmarkStart w:id="52" w:name="_Toc200792620"/>
      <w:r>
        <w:rPr>
          <w:rFonts w:ascii="Times New Roman" w:hAnsi="Times New Roman" w:cs="Times New Roman"/>
          <w:b/>
          <w:bCs/>
          <w:lang w:val="en-GB"/>
        </w:rPr>
        <w:lastRenderedPageBreak/>
        <w:t>D</w:t>
      </w:r>
      <w:bookmarkEnd w:id="30"/>
      <w:bookmarkEnd w:id="52"/>
      <w:r>
        <w:rPr>
          <w:rFonts w:ascii="Times New Roman" w:hAnsi="Times New Roman" w:cs="Times New Roman"/>
          <w:b/>
          <w:bCs/>
          <w:lang w:val="en-GB"/>
        </w:rPr>
        <w:t>iscussion of Findings</w:t>
      </w:r>
    </w:p>
    <w:p w:rsidR="00BC2A3E" w:rsidRDefault="002B6449">
      <w:pPr>
        <w:spacing w:after="0" w:line="360" w:lineRule="auto"/>
        <w:jc w:val="both"/>
        <w:rPr>
          <w:rFonts w:ascii="Times New Roman" w:hAnsi="Times New Roman" w:cs="Times New Roman"/>
        </w:rPr>
      </w:pPr>
      <w:r>
        <w:rPr>
          <w:rFonts w:ascii="Times New Roman" w:hAnsi="Times New Roman" w:cs="Times New Roman"/>
        </w:rPr>
        <w:t>Firstly,</w:t>
      </w:r>
      <w:r>
        <w:rPr>
          <w:rFonts w:ascii="Times New Roman" w:hAnsi="Times New Roman" w:cs="Times New Roman"/>
          <w:b/>
          <w:bCs/>
        </w:rPr>
        <w:t xml:space="preserve"> </w:t>
      </w:r>
      <w:r>
        <w:rPr>
          <w:rFonts w:ascii="Times New Roman" w:hAnsi="Times New Roman" w:cs="Times New Roman"/>
        </w:rPr>
        <w:t>the study aimed at examining the effects of peer collaboration on project completion among undergraduate final year students in the faculty of Education of the University of Bamenda.  The study found a moderate positive correlation (R = 0.548, R</w:t>
      </w:r>
      <w:r>
        <w:rPr>
          <w:rFonts w:ascii="Times New Roman" w:hAnsi="Times New Roman" w:cs="Times New Roman"/>
          <w:vertAlign w:val="superscript"/>
        </w:rPr>
        <w:t>2</w:t>
      </w:r>
      <w:r>
        <w:rPr>
          <w:rFonts w:ascii="Times New Roman" w:hAnsi="Times New Roman" w:cs="Times New Roman"/>
        </w:rPr>
        <w:t xml:space="preserve"> = 0.24), between peer collaboration and project completion among undergraduate final year student, aligning with the findings of Johnson and Johnson, (2017) who found a strong positive correlation between collaborative writing experiences and student engagement levels in project writing, making them to improve on quality of their works and timely submission. The study also found that peer collaboration strongly impacted peer support (B=0.679, P&lt;0.001). Results shows that engaging students in collaborative activities promotes a strong feeling of mutual support among peers, which is in line with previous study by Li (2023), who identified that students tend to report increased motivation and deeper engagement when working collaboratively on writing tasks. Therefore, peer collaboration not only improves students' understanding of the subject matter but also fosters timely completion of research project works among final year undergraduate students.</w:t>
      </w:r>
    </w:p>
    <w:p w:rsidR="00BC2A3E" w:rsidRDefault="002B6449">
      <w:pPr>
        <w:spacing w:after="0" w:line="360" w:lineRule="auto"/>
        <w:jc w:val="both"/>
        <w:rPr>
          <w:rFonts w:ascii="Times New Roman" w:hAnsi="Times New Roman" w:cs="Times New Roman"/>
        </w:rPr>
      </w:pPr>
      <w:r>
        <w:rPr>
          <w:rFonts w:ascii="Times New Roman" w:hAnsi="Times New Roman" w:cs="Times New Roman"/>
        </w:rPr>
        <w:t>Lastly, upon examining the effect of peer feedback on student project completion among final year students, the study found that a majority of (51%) students said that giving and receiving peer feedback was beneficial for them in strengthening their ability to write and complete their projects timely, findings in line with the study of Li and Zhang (2020) who identified that feedback significantly increases student engagement, particularly in terms of participation in the writing process projects.  The study further found a moderate positive correlation (R = 0.548, R</w:t>
      </w:r>
      <w:r>
        <w:rPr>
          <w:rFonts w:ascii="Times New Roman" w:hAnsi="Times New Roman" w:cs="Times New Roman"/>
          <w:vertAlign w:val="superscript"/>
        </w:rPr>
        <w:t>2</w:t>
      </w:r>
      <w:r>
        <w:rPr>
          <w:rFonts w:ascii="Times New Roman" w:hAnsi="Times New Roman" w:cs="Times New Roman"/>
        </w:rPr>
        <w:t xml:space="preserve"> = 0.30) between peer feedback and project completion among student, agreeing with Toping (2018) who found that peer feedback led to increased engagement, with students showing greater interest in revising their work based on peers' suggestions, hence indicating that feedback from peers contributes to timely to project completion among students. Peer feedback strongly and significantly associated with student project completion (B=0.505, P&lt;0.001), implying that as students receive more structured feedback from their peers, their rate of completing projects also increases.</w:t>
      </w:r>
    </w:p>
    <w:p w:rsidR="00BC2A3E" w:rsidRDefault="002B6449">
      <w:pPr>
        <w:spacing w:after="0"/>
        <w:rPr>
          <w:rFonts w:ascii="Times New Roman" w:hAnsi="Times New Roman" w:cs="Times New Roman"/>
          <w:b/>
          <w:bCs/>
          <w:lang w:val="en-GB"/>
        </w:rPr>
      </w:pPr>
      <w:bookmarkStart w:id="53" w:name="_Toc200792622"/>
      <w:r>
        <w:rPr>
          <w:rFonts w:ascii="Times New Roman" w:hAnsi="Times New Roman" w:cs="Times New Roman"/>
          <w:b/>
          <w:bCs/>
          <w:lang w:val="en-GB"/>
        </w:rPr>
        <w:t>Conclusion</w:t>
      </w:r>
      <w:bookmarkEnd w:id="53"/>
    </w:p>
    <w:p w:rsidR="00BC2A3E" w:rsidRDefault="002B6449">
      <w:pPr>
        <w:spacing w:after="0" w:line="360" w:lineRule="auto"/>
        <w:jc w:val="both"/>
        <w:rPr>
          <w:rFonts w:ascii="Times New Roman" w:hAnsi="Times New Roman" w:cs="Times New Roman"/>
        </w:rPr>
      </w:pPr>
      <w:r>
        <w:rPr>
          <w:rFonts w:ascii="Times New Roman" w:hAnsi="Times New Roman" w:cs="Times New Roman"/>
        </w:rPr>
        <w:t xml:space="preserve">The study investigated the influence of peer review on project completion among undergraduate final year students in the faculty of Education in the university of Bamenda.  The study specifically examined the effect of peer collaboration and peer feedback on project completion. </w:t>
      </w:r>
      <w:bookmarkStart w:id="54" w:name="_Toc200792623"/>
      <w:r>
        <w:rPr>
          <w:rFonts w:ascii="Times New Roman" w:hAnsi="Times New Roman" w:cs="Times New Roman"/>
        </w:rPr>
        <w:lastRenderedPageBreak/>
        <w:t xml:space="preserve">In conclusion, the study pointed the significant positive effects of peer collaboration and peer feedback on project completion among undergraduate final-year students. The findings indicate that peer collaboration fosters mutual support and improves engagement, leading to higher quality work and timely submission of research projects. Additionally, the study demonstrated that peer feedback plays a vital role in encouraging students to revise their work and engage more deeply with their projects, thus contributing to their successful and timely completion. With a strong positive correlation between peer feedback and project completion, the research supports the notion that structured feedback from peers is a vital tool for improving student writing and ensuring timely completion. Therefore, the study concludes that peer review has a significant influence on project completion among undergraduate final year students in the Faculty of Education of the university of Bamenda </w:t>
      </w:r>
    </w:p>
    <w:p w:rsidR="00BC2A3E" w:rsidRDefault="002B6449">
      <w:pPr>
        <w:pStyle w:val="ListParagraph"/>
        <w:spacing w:after="0" w:line="360" w:lineRule="auto"/>
        <w:ind w:left="0"/>
        <w:jc w:val="both"/>
        <w:rPr>
          <w:rFonts w:ascii="Times New Roman" w:hAnsi="Times New Roman" w:cs="Times New Roman"/>
          <w:b/>
          <w:bCs/>
          <w:lang w:val="en-GB"/>
        </w:rPr>
      </w:pPr>
      <w:r>
        <w:rPr>
          <w:rFonts w:ascii="Times New Roman" w:hAnsi="Times New Roman" w:cs="Times New Roman"/>
          <w:b/>
          <w:bCs/>
          <w:lang w:val="en-GB"/>
        </w:rPr>
        <w:t>Recommendations</w:t>
      </w:r>
      <w:bookmarkEnd w:id="54"/>
    </w:p>
    <w:p w:rsidR="00BC2A3E" w:rsidRDefault="002B6449">
      <w:pPr>
        <w:pStyle w:val="ListParagraph"/>
        <w:numPr>
          <w:ilvl w:val="0"/>
          <w:numId w:val="3"/>
        </w:numPr>
        <w:spacing w:after="0" w:line="360" w:lineRule="auto"/>
        <w:jc w:val="both"/>
        <w:rPr>
          <w:rFonts w:ascii="Times New Roman" w:hAnsi="Times New Roman" w:cs="Times New Roman"/>
          <w:lang w:val="en-GB"/>
        </w:rPr>
      </w:pPr>
      <w:r>
        <w:rPr>
          <w:rFonts w:ascii="Times New Roman" w:hAnsi="Times New Roman" w:cs="Times New Roman"/>
          <w:lang w:val="en-GB"/>
        </w:rPr>
        <w:t xml:space="preserve">Supervisors should encourage peer review practices among supervisees, which prioritize feedback and collaborative activities. </w:t>
      </w:r>
    </w:p>
    <w:p w:rsidR="00BC2A3E" w:rsidRDefault="002B6449">
      <w:pPr>
        <w:pStyle w:val="ListParagraph"/>
        <w:numPr>
          <w:ilvl w:val="0"/>
          <w:numId w:val="3"/>
        </w:numPr>
        <w:spacing w:after="0" w:line="360" w:lineRule="auto"/>
        <w:jc w:val="both"/>
        <w:rPr>
          <w:rFonts w:ascii="Times New Roman" w:hAnsi="Times New Roman" w:cs="Times New Roman"/>
          <w:lang w:val="en-GB"/>
        </w:rPr>
      </w:pPr>
      <w:r>
        <w:rPr>
          <w:rFonts w:ascii="Times New Roman" w:hAnsi="Times New Roman" w:cs="Times New Roman"/>
          <w:lang w:val="en-GB"/>
        </w:rPr>
        <w:t>Students should incorporate collaborative elements like joint brainstorming, source analysis, and co-writing exercises among themselves.</w:t>
      </w:r>
    </w:p>
    <w:p w:rsidR="00BC2A3E" w:rsidRDefault="00BC2A3E">
      <w:pPr>
        <w:spacing w:after="0" w:line="360" w:lineRule="auto"/>
        <w:rPr>
          <w:rFonts w:ascii="Times New Roman" w:hAnsi="Times New Roman" w:cs="Times New Roman"/>
          <w:b/>
          <w:bCs/>
        </w:rPr>
      </w:pPr>
    </w:p>
    <w:p w:rsidR="00C91ED2" w:rsidRPr="00C91ED2" w:rsidRDefault="00C91ED2" w:rsidP="00C91ED2">
      <w:pPr>
        <w:spacing w:after="0" w:line="360" w:lineRule="auto"/>
        <w:rPr>
          <w:rFonts w:ascii="Times New Roman" w:hAnsi="Times New Roman" w:cs="Times New Roman"/>
          <w:b/>
          <w:bCs/>
        </w:rPr>
      </w:pPr>
      <w:r w:rsidRPr="00C91ED2">
        <w:rPr>
          <w:rFonts w:ascii="Times New Roman" w:hAnsi="Times New Roman" w:cs="Times New Roman"/>
          <w:b/>
          <w:bCs/>
        </w:rPr>
        <w:t>Ethical Approval:</w:t>
      </w:r>
    </w:p>
    <w:p w:rsidR="00C91ED2" w:rsidRPr="00C91ED2" w:rsidRDefault="00C91ED2" w:rsidP="00C91ED2">
      <w:pPr>
        <w:spacing w:after="0" w:line="360" w:lineRule="auto"/>
        <w:rPr>
          <w:rFonts w:ascii="Times New Roman" w:hAnsi="Times New Roman" w:cs="Times New Roman"/>
          <w:b/>
          <w:bCs/>
        </w:rPr>
      </w:pPr>
    </w:p>
    <w:p w:rsidR="00BC2A3E" w:rsidRPr="00C91ED2" w:rsidRDefault="00C91ED2" w:rsidP="00C91ED2">
      <w:pPr>
        <w:spacing w:after="0" w:line="360" w:lineRule="auto"/>
        <w:rPr>
          <w:rFonts w:ascii="Times New Roman" w:hAnsi="Times New Roman" w:cs="Times New Roman"/>
          <w:bCs/>
        </w:rPr>
      </w:pPr>
      <w:r w:rsidRPr="00C91ED2">
        <w:rPr>
          <w:rFonts w:ascii="Times New Roman" w:hAnsi="Times New Roman" w:cs="Times New Roman"/>
          <w:bCs/>
        </w:rPr>
        <w:t>As per international standards or university standards written ethical approval has been collected and preserved by the author(s).</w:t>
      </w:r>
    </w:p>
    <w:p w:rsidR="00BC2A3E" w:rsidRDefault="00BC2A3E">
      <w:pPr>
        <w:spacing w:after="0" w:line="360" w:lineRule="auto"/>
        <w:rPr>
          <w:rFonts w:ascii="Times New Roman" w:hAnsi="Times New Roman" w:cs="Times New Roman"/>
          <w:b/>
          <w:bCs/>
        </w:rPr>
      </w:pPr>
    </w:p>
    <w:p w:rsidR="00BC2A3E" w:rsidRDefault="002B6449">
      <w:pPr>
        <w:rPr>
          <w:rFonts w:ascii="Times New Roman" w:eastAsia="Calibri" w:hAnsi="Times New Roman" w:cs="Times New Roman"/>
          <w:b/>
        </w:rPr>
      </w:pPr>
      <w:bookmarkStart w:id="55" w:name="_Hlk180402183"/>
      <w:bookmarkStart w:id="56" w:name="_Hlk183680988"/>
      <w:bookmarkStart w:id="57" w:name="_Hlk197682619"/>
      <w:r>
        <w:rPr>
          <w:rFonts w:ascii="Times New Roman" w:eastAsia="Calibri" w:hAnsi="Times New Roman" w:cs="Times New Roman"/>
          <w:b/>
        </w:rPr>
        <w:t>Disclaimer (Artificial intelligence)</w:t>
      </w:r>
    </w:p>
    <w:p w:rsidR="00BC2A3E" w:rsidRDefault="002B6449">
      <w:pPr>
        <w:jc w:val="both"/>
        <w:rPr>
          <w:rFonts w:ascii="Times New Roman" w:eastAsia="Calibri" w:hAnsi="Times New Roman" w:cs="Times New Roman"/>
        </w:rPr>
      </w:pPr>
      <w:r>
        <w:rPr>
          <w:rFonts w:ascii="Times New Roman" w:eastAsia="Calibri" w:hAnsi="Times New Roman" w:cs="Times New Roman"/>
        </w:rPr>
        <w:t>Author(s) hereby declare that NO generative AI technologies such as Large Language Models (</w:t>
      </w:r>
      <w:proofErr w:type="spellStart"/>
      <w:r>
        <w:rPr>
          <w:rFonts w:ascii="Times New Roman" w:eastAsia="Calibri" w:hAnsi="Times New Roman" w:cs="Times New Roman"/>
        </w:rPr>
        <w:t>ChatGPT</w:t>
      </w:r>
      <w:proofErr w:type="spellEnd"/>
      <w:r>
        <w:rPr>
          <w:rFonts w:ascii="Times New Roman" w:eastAsia="Calibri" w:hAnsi="Times New Roman" w:cs="Times New Roman"/>
        </w:rPr>
        <w:t xml:space="preserve">, COPILOT, etc.) and text-to-image generators have been used during the writing or editing of this manuscript. </w:t>
      </w:r>
      <w:bookmarkEnd w:id="55"/>
      <w:bookmarkEnd w:id="56"/>
      <w:bookmarkEnd w:id="57"/>
    </w:p>
    <w:p w:rsidR="00BC2A3E" w:rsidRDefault="00BC2A3E">
      <w:pPr>
        <w:spacing w:after="0" w:line="360" w:lineRule="auto"/>
        <w:rPr>
          <w:rFonts w:ascii="Times New Roman" w:hAnsi="Times New Roman" w:cs="Times New Roman"/>
          <w:b/>
          <w:bCs/>
        </w:rPr>
      </w:pPr>
    </w:p>
    <w:p w:rsidR="00BC2A3E" w:rsidRDefault="002B6449">
      <w:pPr>
        <w:spacing w:after="0" w:line="360" w:lineRule="auto"/>
        <w:rPr>
          <w:rFonts w:ascii="Times New Roman" w:hAnsi="Times New Roman" w:cs="Times New Roman"/>
        </w:rPr>
      </w:pPr>
      <w:r>
        <w:rPr>
          <w:rFonts w:ascii="Times New Roman" w:hAnsi="Times New Roman" w:cs="Times New Roman"/>
          <w:b/>
          <w:bCs/>
        </w:rPr>
        <w:t>References</w:t>
      </w:r>
    </w:p>
    <w:p w:rsidR="00BC2A3E" w:rsidRPr="007039C1" w:rsidRDefault="002B6449" w:rsidP="007039C1">
      <w:pPr>
        <w:pStyle w:val="ListParagraph"/>
        <w:numPr>
          <w:ilvl w:val="0"/>
          <w:numId w:val="4"/>
        </w:numPr>
        <w:spacing w:after="0"/>
        <w:jc w:val="both"/>
        <w:rPr>
          <w:rFonts w:ascii="Times New Roman" w:hAnsi="Times New Roman" w:cs="Times New Roman"/>
        </w:rPr>
      </w:pPr>
      <w:proofErr w:type="spellStart"/>
      <w:r w:rsidRPr="007039C1">
        <w:rPr>
          <w:rFonts w:ascii="Times New Roman" w:hAnsi="Times New Roman" w:cs="Times New Roman"/>
          <w:kern w:val="0"/>
          <w14:ligatures w14:val="none"/>
        </w:rPr>
        <w:t>Abdelmoati</w:t>
      </w:r>
      <w:proofErr w:type="spellEnd"/>
      <w:r w:rsidRPr="007039C1">
        <w:rPr>
          <w:rFonts w:ascii="Times New Roman" w:hAnsi="Times New Roman" w:cs="Times New Roman"/>
        </w:rPr>
        <w:t xml:space="preserve">, M, R. A. (2023). Reciprocal teaching as a cognitive and metacognitive strategy in promoting Saudi University students’ reading comprehension, </w:t>
      </w:r>
      <w:r w:rsidRPr="007039C1">
        <w:rPr>
          <w:rFonts w:ascii="Times New Roman" w:hAnsi="Times New Roman" w:cs="Times New Roman"/>
          <w:i/>
        </w:rPr>
        <w:t>Open Education Studies 5</w:t>
      </w:r>
      <w:r w:rsidRPr="007039C1">
        <w:rPr>
          <w:rFonts w:ascii="Times New Roman" w:hAnsi="Times New Roman" w:cs="Times New Roman"/>
        </w:rPr>
        <w:t xml:space="preserve">(1), 12-17. https://doi.org/10.1515/edu-2022-0200 </w:t>
      </w:r>
    </w:p>
    <w:p w:rsidR="00BC2A3E" w:rsidRPr="007039C1" w:rsidRDefault="002B6449" w:rsidP="007039C1">
      <w:pPr>
        <w:pStyle w:val="ListParagraph"/>
        <w:numPr>
          <w:ilvl w:val="0"/>
          <w:numId w:val="4"/>
        </w:numPr>
        <w:spacing w:after="0"/>
        <w:jc w:val="both"/>
        <w:rPr>
          <w:rFonts w:ascii="Times New Roman" w:hAnsi="Times New Roman" w:cs="Times New Roman"/>
        </w:rPr>
      </w:pPr>
      <w:r w:rsidRPr="007039C1">
        <w:rPr>
          <w:rFonts w:ascii="Times New Roman" w:hAnsi="Times New Roman" w:cs="Times New Roman"/>
        </w:rPr>
        <w:t xml:space="preserve">Andrade, H. L., &amp; </w:t>
      </w:r>
      <w:proofErr w:type="spellStart"/>
      <w:r w:rsidRPr="007039C1">
        <w:rPr>
          <w:rFonts w:ascii="Times New Roman" w:hAnsi="Times New Roman" w:cs="Times New Roman"/>
        </w:rPr>
        <w:t>Cizek</w:t>
      </w:r>
      <w:proofErr w:type="spellEnd"/>
      <w:r w:rsidRPr="007039C1">
        <w:rPr>
          <w:rFonts w:ascii="Times New Roman" w:hAnsi="Times New Roman" w:cs="Times New Roman"/>
        </w:rPr>
        <w:t xml:space="preserve">, G. J. (2010). </w:t>
      </w:r>
      <w:r w:rsidRPr="007039C1">
        <w:rPr>
          <w:rFonts w:ascii="Times New Roman" w:hAnsi="Times New Roman" w:cs="Times New Roman"/>
          <w:i/>
          <w:iCs/>
        </w:rPr>
        <w:t>Handbook of formative assessment</w:t>
      </w:r>
      <w:r w:rsidRPr="007039C1">
        <w:rPr>
          <w:rFonts w:ascii="Times New Roman" w:hAnsi="Times New Roman" w:cs="Times New Roman"/>
        </w:rPr>
        <w:t>. Routledge.</w:t>
      </w:r>
    </w:p>
    <w:p w:rsidR="00BC2A3E" w:rsidRPr="007039C1" w:rsidRDefault="002B6449" w:rsidP="007039C1">
      <w:pPr>
        <w:pStyle w:val="ListParagraph"/>
        <w:numPr>
          <w:ilvl w:val="0"/>
          <w:numId w:val="4"/>
        </w:numPr>
        <w:spacing w:after="0"/>
        <w:jc w:val="both"/>
        <w:rPr>
          <w:rFonts w:ascii="Times New Roman" w:hAnsi="Times New Roman" w:cs="Times New Roman"/>
        </w:rPr>
      </w:pPr>
      <w:r w:rsidRPr="007039C1">
        <w:rPr>
          <w:rFonts w:ascii="Times New Roman" w:hAnsi="Times New Roman" w:cs="Times New Roman"/>
        </w:rPr>
        <w:lastRenderedPageBreak/>
        <w:t xml:space="preserve">Bandura, A. (1977). </w:t>
      </w:r>
      <w:r w:rsidRPr="007039C1">
        <w:rPr>
          <w:rFonts w:ascii="Times New Roman" w:hAnsi="Times New Roman" w:cs="Times New Roman"/>
          <w:i/>
          <w:iCs/>
        </w:rPr>
        <w:t>Social learning theory</w:t>
      </w:r>
      <w:r w:rsidRPr="007039C1">
        <w:rPr>
          <w:rFonts w:ascii="Times New Roman" w:hAnsi="Times New Roman" w:cs="Times New Roman"/>
        </w:rPr>
        <w:t>. Prentice-Hall.</w:t>
      </w:r>
    </w:p>
    <w:p w:rsidR="00BC2A3E" w:rsidRPr="007039C1" w:rsidRDefault="002B6449" w:rsidP="007039C1">
      <w:pPr>
        <w:pStyle w:val="ListParagraph"/>
        <w:numPr>
          <w:ilvl w:val="0"/>
          <w:numId w:val="4"/>
        </w:numPr>
        <w:spacing w:after="0"/>
        <w:jc w:val="both"/>
        <w:rPr>
          <w:rFonts w:ascii="Times New Roman" w:hAnsi="Times New Roman" w:cs="Times New Roman"/>
        </w:rPr>
      </w:pPr>
      <w:r w:rsidRPr="007039C1">
        <w:rPr>
          <w:rFonts w:ascii="Times New Roman" w:hAnsi="Times New Roman" w:cs="Times New Roman"/>
        </w:rPr>
        <w:t xml:space="preserve">Bernard, C., &amp; </w:t>
      </w:r>
      <w:proofErr w:type="spellStart"/>
      <w:r w:rsidRPr="007039C1">
        <w:rPr>
          <w:rFonts w:ascii="Times New Roman" w:hAnsi="Times New Roman" w:cs="Times New Roman"/>
        </w:rPr>
        <w:t>Kermarrec</w:t>
      </w:r>
      <w:proofErr w:type="spellEnd"/>
      <w:r w:rsidRPr="007039C1">
        <w:rPr>
          <w:rFonts w:ascii="Times New Roman" w:hAnsi="Times New Roman" w:cs="Times New Roman"/>
        </w:rPr>
        <w:t xml:space="preserve">, G. (2022). Peer assessment and video feedback for fostering self, co, and shared regulation of learning in a higher education language classroom. </w:t>
      </w:r>
      <w:r w:rsidRPr="007039C1">
        <w:rPr>
          <w:rStyle w:val="Emphasis"/>
          <w:rFonts w:ascii="Times New Roman" w:hAnsi="Times New Roman" w:cs="Times New Roman"/>
        </w:rPr>
        <w:t>Frontiers in Education, 7</w:t>
      </w:r>
      <w:r w:rsidRPr="007039C1">
        <w:rPr>
          <w:rFonts w:ascii="Times New Roman" w:hAnsi="Times New Roman" w:cs="Times New Roman"/>
        </w:rPr>
        <w:t>, Article 732094. https://doi.org/10.3389/feduc.2022.732094</w:t>
      </w:r>
    </w:p>
    <w:p w:rsidR="00BC2A3E" w:rsidRPr="007039C1" w:rsidRDefault="002B6449" w:rsidP="007039C1">
      <w:pPr>
        <w:pStyle w:val="ListParagraph"/>
        <w:numPr>
          <w:ilvl w:val="0"/>
          <w:numId w:val="4"/>
        </w:numPr>
        <w:spacing w:after="0"/>
        <w:jc w:val="both"/>
        <w:rPr>
          <w:rFonts w:ascii="Times New Roman" w:hAnsi="Times New Roman" w:cs="Times New Roman"/>
        </w:rPr>
      </w:pPr>
      <w:proofErr w:type="spellStart"/>
      <w:r w:rsidRPr="007039C1">
        <w:rPr>
          <w:rFonts w:ascii="Times New Roman" w:hAnsi="Times New Roman" w:cs="Times New Roman"/>
        </w:rPr>
        <w:t>Boud</w:t>
      </w:r>
      <w:proofErr w:type="spellEnd"/>
      <w:r w:rsidRPr="007039C1">
        <w:rPr>
          <w:rFonts w:ascii="Times New Roman" w:hAnsi="Times New Roman" w:cs="Times New Roman"/>
        </w:rPr>
        <w:t xml:space="preserve">, D. (2000). Sustainable assessment: Rethinking assessment for the learning society. </w:t>
      </w:r>
      <w:r w:rsidRPr="007039C1">
        <w:rPr>
          <w:rFonts w:ascii="Times New Roman" w:hAnsi="Times New Roman" w:cs="Times New Roman"/>
          <w:i/>
          <w:iCs/>
        </w:rPr>
        <w:t>Studies in Continuing Education, 22</w:t>
      </w:r>
      <w:r w:rsidRPr="007039C1">
        <w:rPr>
          <w:rFonts w:ascii="Times New Roman" w:hAnsi="Times New Roman" w:cs="Times New Roman"/>
        </w:rPr>
        <w:t xml:space="preserve">(2), 151–167. </w:t>
      </w:r>
      <w:hyperlink r:id="rId9" w:tgtFrame="_new" w:history="1">
        <w:r w:rsidRPr="007039C1">
          <w:rPr>
            <w:rStyle w:val="Hyperlink"/>
            <w:rFonts w:ascii="Times New Roman" w:hAnsi="Times New Roman" w:cs="Times New Roman"/>
          </w:rPr>
          <w:t>https://doi.org/10.1080/01580370020040915</w:t>
        </w:r>
      </w:hyperlink>
    </w:p>
    <w:p w:rsidR="00BC2A3E" w:rsidRPr="007039C1" w:rsidRDefault="002B6449" w:rsidP="007039C1">
      <w:pPr>
        <w:pStyle w:val="ListParagraph"/>
        <w:numPr>
          <w:ilvl w:val="0"/>
          <w:numId w:val="4"/>
        </w:numPr>
        <w:spacing w:after="0"/>
        <w:jc w:val="both"/>
        <w:rPr>
          <w:rFonts w:ascii="Times New Roman" w:hAnsi="Times New Roman" w:cs="Times New Roman"/>
        </w:rPr>
      </w:pPr>
      <w:proofErr w:type="spellStart"/>
      <w:r w:rsidRPr="007039C1">
        <w:rPr>
          <w:rFonts w:ascii="Times New Roman" w:hAnsi="Times New Roman" w:cs="Times New Roman"/>
        </w:rPr>
        <w:t>Boud</w:t>
      </w:r>
      <w:proofErr w:type="spellEnd"/>
      <w:r w:rsidRPr="007039C1">
        <w:rPr>
          <w:rFonts w:ascii="Times New Roman" w:hAnsi="Times New Roman" w:cs="Times New Roman"/>
        </w:rPr>
        <w:t xml:space="preserve">, D., &amp; Cohen, R. (2010). Peer learning and assessment. In D. </w:t>
      </w:r>
      <w:proofErr w:type="spellStart"/>
      <w:r w:rsidRPr="007039C1">
        <w:rPr>
          <w:rFonts w:ascii="Times New Roman" w:hAnsi="Times New Roman" w:cs="Times New Roman"/>
        </w:rPr>
        <w:t>Boud</w:t>
      </w:r>
      <w:proofErr w:type="spellEnd"/>
      <w:r w:rsidRPr="007039C1">
        <w:rPr>
          <w:rFonts w:ascii="Times New Roman" w:hAnsi="Times New Roman" w:cs="Times New Roman"/>
        </w:rPr>
        <w:t xml:space="preserve">, R. Cohen, &amp; J. Sampson (Eds.), </w:t>
      </w:r>
      <w:r w:rsidRPr="007039C1">
        <w:rPr>
          <w:rFonts w:ascii="Times New Roman" w:hAnsi="Times New Roman" w:cs="Times New Roman"/>
          <w:i/>
          <w:iCs/>
        </w:rPr>
        <w:t>Peer learning in higher education: Learning from and with each other</w:t>
      </w:r>
      <w:r w:rsidRPr="007039C1">
        <w:rPr>
          <w:rFonts w:ascii="Times New Roman" w:hAnsi="Times New Roman" w:cs="Times New Roman"/>
        </w:rPr>
        <w:t xml:space="preserve"> (pp. 1–20). Routledge. </w:t>
      </w:r>
      <w:hyperlink r:id="rId10" w:tgtFrame="_new" w:history="1">
        <w:r w:rsidRPr="007039C1">
          <w:rPr>
            <w:rStyle w:val="Hyperlink"/>
            <w:rFonts w:ascii="Times New Roman" w:hAnsi="Times New Roman" w:cs="Times New Roman"/>
          </w:rPr>
          <w:t>https://doi.org/10.4324/9780203874293</w:t>
        </w:r>
      </w:hyperlink>
    </w:p>
    <w:p w:rsidR="00BC2A3E" w:rsidRPr="003D50DD" w:rsidRDefault="002B6449" w:rsidP="007039C1">
      <w:pPr>
        <w:pStyle w:val="ListParagraph"/>
        <w:numPr>
          <w:ilvl w:val="0"/>
          <w:numId w:val="4"/>
        </w:numPr>
        <w:spacing w:after="0"/>
        <w:jc w:val="both"/>
        <w:rPr>
          <w:rFonts w:ascii="Times New Roman" w:hAnsi="Times New Roman" w:cs="Times New Roman"/>
          <w:highlight w:val="yellow"/>
        </w:rPr>
      </w:pPr>
      <w:r w:rsidRPr="003D50DD">
        <w:rPr>
          <w:rFonts w:ascii="Times New Roman" w:hAnsi="Times New Roman" w:cs="Times New Roman"/>
          <w:highlight w:val="yellow"/>
        </w:rPr>
        <w:t xml:space="preserve">Brown, A. L. (2005). The role of teaching in situated cognition. In C. D. Green, A. P. Martin, &amp; D. N. Dole (Eds.), </w:t>
      </w:r>
      <w:r w:rsidRPr="003D50DD">
        <w:rPr>
          <w:rFonts w:ascii="Times New Roman" w:hAnsi="Times New Roman" w:cs="Times New Roman"/>
          <w:i/>
          <w:iCs/>
          <w:highlight w:val="yellow"/>
        </w:rPr>
        <w:t>Cognition and education: A study of the role of the teacher in learning</w:t>
      </w:r>
      <w:r w:rsidRPr="003D50DD">
        <w:rPr>
          <w:rFonts w:ascii="Times New Roman" w:hAnsi="Times New Roman" w:cs="Times New Roman"/>
          <w:highlight w:val="yellow"/>
        </w:rPr>
        <w:t xml:space="preserve"> (pp. 171–186). Lawrence Erlbaum Associates.</w:t>
      </w:r>
    </w:p>
    <w:p w:rsidR="00BC2A3E" w:rsidRPr="007039C1" w:rsidRDefault="002B6449" w:rsidP="007039C1">
      <w:pPr>
        <w:pStyle w:val="ListParagraph"/>
        <w:numPr>
          <w:ilvl w:val="0"/>
          <w:numId w:val="4"/>
        </w:numPr>
        <w:spacing w:after="0"/>
        <w:jc w:val="both"/>
        <w:rPr>
          <w:rFonts w:ascii="Times New Roman" w:hAnsi="Times New Roman" w:cs="Times New Roman"/>
        </w:rPr>
      </w:pPr>
      <w:proofErr w:type="spellStart"/>
      <w:r w:rsidRPr="007039C1">
        <w:rPr>
          <w:rFonts w:ascii="Times New Roman" w:hAnsi="Times New Roman" w:cs="Times New Roman"/>
        </w:rPr>
        <w:t>Camarata</w:t>
      </w:r>
      <w:proofErr w:type="spellEnd"/>
      <w:r w:rsidRPr="007039C1">
        <w:rPr>
          <w:rFonts w:ascii="Times New Roman" w:hAnsi="Times New Roman" w:cs="Times New Roman"/>
        </w:rPr>
        <w:t xml:space="preserve">, T., &amp; </w:t>
      </w:r>
      <w:proofErr w:type="spellStart"/>
      <w:r w:rsidRPr="007039C1">
        <w:rPr>
          <w:rFonts w:ascii="Times New Roman" w:hAnsi="Times New Roman" w:cs="Times New Roman"/>
        </w:rPr>
        <w:t>Slieman</w:t>
      </w:r>
      <w:proofErr w:type="spellEnd"/>
      <w:r w:rsidRPr="007039C1">
        <w:rPr>
          <w:rFonts w:ascii="Times New Roman" w:hAnsi="Times New Roman" w:cs="Times New Roman"/>
        </w:rPr>
        <w:t xml:space="preserve">, T. A. (2020). Improving student feedback quality: A simple model using peer review and feedback rubrics. </w:t>
      </w:r>
      <w:r w:rsidRPr="007039C1">
        <w:rPr>
          <w:rStyle w:val="Emphasis"/>
          <w:rFonts w:ascii="Times New Roman" w:hAnsi="Times New Roman" w:cs="Times New Roman"/>
        </w:rPr>
        <w:t>Journal of Medical Education and Curricular Development, 7</w:t>
      </w:r>
      <w:r w:rsidRPr="007039C1">
        <w:rPr>
          <w:rFonts w:ascii="Times New Roman" w:hAnsi="Times New Roman" w:cs="Times New Roman"/>
        </w:rPr>
        <w:t xml:space="preserve">, 2382120520936604. </w:t>
      </w:r>
      <w:hyperlink r:id="rId11" w:history="1">
        <w:r w:rsidRPr="007039C1">
          <w:rPr>
            <w:rStyle w:val="Hyperlink"/>
            <w:rFonts w:ascii="Times New Roman" w:hAnsi="Times New Roman" w:cs="Times New Roman"/>
          </w:rPr>
          <w:t>https://doi.org/10.1177/2382120520936604</w:t>
        </w:r>
      </w:hyperlink>
    </w:p>
    <w:p w:rsidR="00BC2A3E" w:rsidRPr="007039C1" w:rsidRDefault="002B6449" w:rsidP="007039C1">
      <w:pPr>
        <w:pStyle w:val="ListParagraph"/>
        <w:numPr>
          <w:ilvl w:val="0"/>
          <w:numId w:val="4"/>
        </w:numPr>
        <w:spacing w:after="0"/>
        <w:jc w:val="both"/>
        <w:rPr>
          <w:rFonts w:ascii="Times New Roman" w:hAnsi="Times New Roman" w:cs="Times New Roman"/>
        </w:rPr>
      </w:pPr>
      <w:r w:rsidRPr="007039C1">
        <w:rPr>
          <w:rFonts w:ascii="Times New Roman" w:hAnsi="Times New Roman" w:cs="Times New Roman"/>
        </w:rPr>
        <w:t xml:space="preserve">Cho, K., &amp; MacArthur, C. A. (2010). Student revision with peer and expert reviewing. </w:t>
      </w:r>
      <w:r w:rsidRPr="007039C1">
        <w:rPr>
          <w:rFonts w:ascii="Times New Roman" w:hAnsi="Times New Roman" w:cs="Times New Roman"/>
          <w:i/>
          <w:iCs/>
        </w:rPr>
        <w:t>Learning and Instruction, 20</w:t>
      </w:r>
      <w:r w:rsidRPr="007039C1">
        <w:rPr>
          <w:rFonts w:ascii="Times New Roman" w:hAnsi="Times New Roman" w:cs="Times New Roman"/>
        </w:rPr>
        <w:t xml:space="preserve">(4), 328–338. </w:t>
      </w:r>
      <w:hyperlink r:id="rId12" w:tgtFrame="_new" w:history="1">
        <w:r w:rsidRPr="007039C1">
          <w:rPr>
            <w:rStyle w:val="Hyperlink"/>
            <w:rFonts w:ascii="Times New Roman" w:hAnsi="Times New Roman" w:cs="Times New Roman"/>
          </w:rPr>
          <w:t>https://doi.org/10.1016/j.learninstruc.2009.08.003</w:t>
        </w:r>
      </w:hyperlink>
    </w:p>
    <w:p w:rsidR="00BC2A3E" w:rsidRPr="007039C1" w:rsidRDefault="002B6449" w:rsidP="007039C1">
      <w:pPr>
        <w:pStyle w:val="ListParagraph"/>
        <w:numPr>
          <w:ilvl w:val="0"/>
          <w:numId w:val="4"/>
        </w:numPr>
        <w:spacing w:after="0"/>
        <w:jc w:val="both"/>
        <w:rPr>
          <w:rFonts w:ascii="Times New Roman" w:hAnsi="Times New Roman" w:cs="Times New Roman"/>
        </w:rPr>
      </w:pPr>
      <w:r w:rsidRPr="007039C1">
        <w:rPr>
          <w:rFonts w:ascii="Times New Roman" w:hAnsi="Times New Roman" w:cs="Times New Roman"/>
        </w:rPr>
        <w:t xml:space="preserve">Deci, E. L., &amp; Ryan, R. M. (1985). </w:t>
      </w:r>
      <w:r w:rsidRPr="007039C1">
        <w:rPr>
          <w:rFonts w:ascii="Times New Roman" w:hAnsi="Times New Roman" w:cs="Times New Roman"/>
          <w:i/>
          <w:iCs/>
        </w:rPr>
        <w:t>Intrinsic motivation and self-determination in human behavior</w:t>
      </w:r>
      <w:r w:rsidRPr="007039C1">
        <w:rPr>
          <w:rFonts w:ascii="Times New Roman" w:hAnsi="Times New Roman" w:cs="Times New Roman"/>
        </w:rPr>
        <w:t>. Springer Science &amp; Business Media.</w:t>
      </w:r>
    </w:p>
    <w:p w:rsidR="00BC2A3E" w:rsidRPr="007039C1" w:rsidRDefault="002B6449" w:rsidP="007039C1">
      <w:pPr>
        <w:pStyle w:val="ListParagraph"/>
        <w:numPr>
          <w:ilvl w:val="0"/>
          <w:numId w:val="4"/>
        </w:numPr>
        <w:spacing w:after="0"/>
        <w:jc w:val="both"/>
        <w:rPr>
          <w:rFonts w:ascii="Times New Roman" w:hAnsi="Times New Roman" w:cs="Times New Roman"/>
        </w:rPr>
      </w:pPr>
      <w:r w:rsidRPr="007039C1">
        <w:rPr>
          <w:rFonts w:ascii="Times New Roman" w:hAnsi="Times New Roman" w:cs="Times New Roman"/>
        </w:rPr>
        <w:t xml:space="preserve">Deci, E. L., &amp; Ryan, R. M. (2000). The “what” and “why” of goal pursuits: Human needs and the self-determination of behavior. </w:t>
      </w:r>
      <w:r w:rsidRPr="007039C1">
        <w:rPr>
          <w:rFonts w:ascii="Times New Roman" w:hAnsi="Times New Roman" w:cs="Times New Roman"/>
          <w:i/>
          <w:iCs/>
        </w:rPr>
        <w:t>Psychological Inquiry, 11</w:t>
      </w:r>
      <w:r w:rsidRPr="007039C1">
        <w:rPr>
          <w:rFonts w:ascii="Times New Roman" w:hAnsi="Times New Roman" w:cs="Times New Roman"/>
        </w:rPr>
        <w:t xml:space="preserve">(4), 227–268. </w:t>
      </w:r>
      <w:hyperlink r:id="rId13" w:tgtFrame="_new" w:history="1">
        <w:r w:rsidRPr="007039C1">
          <w:rPr>
            <w:rStyle w:val="Hyperlink"/>
            <w:rFonts w:ascii="Times New Roman" w:hAnsi="Times New Roman" w:cs="Times New Roman"/>
          </w:rPr>
          <w:t>https://doi.org/10.1207/S15327965PLI1104_01</w:t>
        </w:r>
      </w:hyperlink>
    </w:p>
    <w:p w:rsidR="00BC2A3E" w:rsidRPr="007039C1" w:rsidRDefault="002B6449" w:rsidP="007039C1">
      <w:pPr>
        <w:pStyle w:val="ListParagraph"/>
        <w:numPr>
          <w:ilvl w:val="0"/>
          <w:numId w:val="4"/>
        </w:numPr>
        <w:spacing w:after="0"/>
        <w:jc w:val="both"/>
        <w:rPr>
          <w:rFonts w:ascii="Times New Roman" w:hAnsi="Times New Roman" w:cs="Times New Roman"/>
        </w:rPr>
      </w:pPr>
      <w:proofErr w:type="spellStart"/>
      <w:r w:rsidRPr="007039C1">
        <w:rPr>
          <w:rFonts w:ascii="Times New Roman" w:hAnsi="Times New Roman" w:cs="Times New Roman"/>
        </w:rPr>
        <w:t>Falchikov</w:t>
      </w:r>
      <w:proofErr w:type="spellEnd"/>
      <w:r w:rsidRPr="007039C1">
        <w:rPr>
          <w:rFonts w:ascii="Times New Roman" w:hAnsi="Times New Roman" w:cs="Times New Roman"/>
        </w:rPr>
        <w:t xml:space="preserve">, N. (2001). </w:t>
      </w:r>
      <w:r w:rsidRPr="007039C1">
        <w:rPr>
          <w:rFonts w:ascii="Times New Roman" w:hAnsi="Times New Roman" w:cs="Times New Roman"/>
          <w:i/>
          <w:iCs/>
        </w:rPr>
        <w:t>Learning together: Peer tutoring in higher education</w:t>
      </w:r>
      <w:r w:rsidRPr="007039C1">
        <w:rPr>
          <w:rFonts w:ascii="Times New Roman" w:hAnsi="Times New Roman" w:cs="Times New Roman"/>
        </w:rPr>
        <w:t>. Routledge.</w:t>
      </w:r>
    </w:p>
    <w:p w:rsidR="00BC2A3E" w:rsidRPr="007039C1" w:rsidRDefault="002B6449" w:rsidP="007039C1">
      <w:pPr>
        <w:pStyle w:val="ListParagraph"/>
        <w:numPr>
          <w:ilvl w:val="0"/>
          <w:numId w:val="4"/>
        </w:numPr>
        <w:spacing w:after="0"/>
        <w:jc w:val="both"/>
        <w:rPr>
          <w:rFonts w:ascii="Times New Roman" w:hAnsi="Times New Roman" w:cs="Times New Roman"/>
        </w:rPr>
      </w:pPr>
      <w:r w:rsidRPr="007039C1">
        <w:rPr>
          <w:rFonts w:ascii="Times New Roman" w:hAnsi="Times New Roman" w:cs="Times New Roman"/>
        </w:rPr>
        <w:t xml:space="preserve">Johnson, D. W., &amp; Johnson, R. T. (2009). An educational psychology success story: Social interdependence theory and cooperative learning. </w:t>
      </w:r>
      <w:r w:rsidRPr="007039C1">
        <w:rPr>
          <w:rFonts w:ascii="Times New Roman" w:hAnsi="Times New Roman" w:cs="Times New Roman"/>
          <w:i/>
          <w:iCs/>
        </w:rPr>
        <w:t>Educational Researcher, 38</w:t>
      </w:r>
      <w:r w:rsidRPr="007039C1">
        <w:rPr>
          <w:rFonts w:ascii="Times New Roman" w:hAnsi="Times New Roman" w:cs="Times New Roman"/>
        </w:rPr>
        <w:t>(5), 365–379. https://doi.org/10.3102/0034654308325334</w:t>
      </w:r>
    </w:p>
    <w:p w:rsidR="00BC2A3E" w:rsidRPr="007039C1" w:rsidRDefault="002B6449" w:rsidP="007039C1">
      <w:pPr>
        <w:pStyle w:val="ListParagraph"/>
        <w:numPr>
          <w:ilvl w:val="0"/>
          <w:numId w:val="4"/>
        </w:numPr>
        <w:spacing w:after="0"/>
        <w:jc w:val="both"/>
        <w:rPr>
          <w:rFonts w:ascii="Times New Roman" w:hAnsi="Times New Roman" w:cs="Times New Roman"/>
        </w:rPr>
      </w:pPr>
      <w:r w:rsidRPr="007039C1">
        <w:rPr>
          <w:rFonts w:ascii="Times New Roman" w:hAnsi="Times New Roman" w:cs="Times New Roman"/>
        </w:rPr>
        <w:t xml:space="preserve">Kerzner, H. (2020). </w:t>
      </w:r>
      <w:r w:rsidRPr="007039C1">
        <w:rPr>
          <w:rFonts w:ascii="Times New Roman" w:hAnsi="Times New Roman" w:cs="Times New Roman"/>
          <w:i/>
          <w:iCs/>
        </w:rPr>
        <w:t>Project management: A systems approach to planning, scheduling, and controlling</w:t>
      </w:r>
      <w:r w:rsidRPr="007039C1">
        <w:rPr>
          <w:rFonts w:ascii="Times New Roman" w:hAnsi="Times New Roman" w:cs="Times New Roman"/>
        </w:rPr>
        <w:t xml:space="preserve"> (12th ed.). Wiley.</w:t>
      </w:r>
    </w:p>
    <w:p w:rsidR="00BC2A3E" w:rsidRPr="007039C1" w:rsidRDefault="002B6449" w:rsidP="007039C1">
      <w:pPr>
        <w:pStyle w:val="ListParagraph"/>
        <w:numPr>
          <w:ilvl w:val="0"/>
          <w:numId w:val="4"/>
        </w:numPr>
        <w:spacing w:after="0"/>
        <w:jc w:val="both"/>
        <w:rPr>
          <w:rFonts w:ascii="Times New Roman" w:hAnsi="Times New Roman" w:cs="Times New Roman"/>
        </w:rPr>
      </w:pPr>
      <w:proofErr w:type="spellStart"/>
      <w:r w:rsidRPr="007039C1">
        <w:rPr>
          <w:rFonts w:ascii="Times New Roman" w:hAnsi="Times New Roman" w:cs="Times New Roman"/>
        </w:rPr>
        <w:t>Kutnick</w:t>
      </w:r>
      <w:proofErr w:type="spellEnd"/>
      <w:r w:rsidRPr="007039C1">
        <w:rPr>
          <w:rFonts w:ascii="Times New Roman" w:hAnsi="Times New Roman" w:cs="Times New Roman"/>
        </w:rPr>
        <w:t xml:space="preserve">, P. (2000). Peer relations in classroom groups: Contextualizing interaction and learning. In C. D. Green, A. P. Martin, &amp; D. N. Dole (Eds.), </w:t>
      </w:r>
      <w:r w:rsidRPr="007039C1">
        <w:rPr>
          <w:rFonts w:ascii="Times New Roman" w:hAnsi="Times New Roman" w:cs="Times New Roman"/>
          <w:i/>
          <w:iCs/>
        </w:rPr>
        <w:t>Cognition and education: A study of the role of the teacher in learning</w:t>
      </w:r>
      <w:r w:rsidRPr="007039C1">
        <w:rPr>
          <w:rFonts w:ascii="Times New Roman" w:hAnsi="Times New Roman" w:cs="Times New Roman"/>
        </w:rPr>
        <w:t xml:space="preserve"> (pp. 151–170). Lawrence Erlbaum Associates.</w:t>
      </w:r>
    </w:p>
    <w:p w:rsidR="00BC2A3E" w:rsidRPr="007039C1" w:rsidRDefault="002B6449" w:rsidP="007039C1">
      <w:pPr>
        <w:pStyle w:val="ListParagraph"/>
        <w:numPr>
          <w:ilvl w:val="0"/>
          <w:numId w:val="4"/>
        </w:numPr>
        <w:spacing w:after="0"/>
        <w:jc w:val="both"/>
        <w:rPr>
          <w:rFonts w:ascii="Times New Roman" w:hAnsi="Times New Roman" w:cs="Times New Roman"/>
        </w:rPr>
      </w:pPr>
      <w:r w:rsidRPr="007039C1">
        <w:rPr>
          <w:rFonts w:ascii="Times New Roman" w:hAnsi="Times New Roman" w:cs="Times New Roman"/>
        </w:rPr>
        <w:t xml:space="preserve">Li, Y. (2023). </w:t>
      </w:r>
      <w:r w:rsidRPr="007039C1">
        <w:rPr>
          <w:rFonts w:ascii="Times New Roman" w:hAnsi="Times New Roman" w:cs="Times New Roman"/>
          <w:iCs/>
        </w:rPr>
        <w:t>The effect of online collaborative writing instruction on enhancing writing performance, writing motivation, and writing self-efficacy of Chinese EFL learners</w:t>
      </w:r>
      <w:r w:rsidRPr="007039C1">
        <w:rPr>
          <w:rFonts w:ascii="Times New Roman" w:hAnsi="Times New Roman" w:cs="Times New Roman"/>
        </w:rPr>
        <w:t xml:space="preserve">. </w:t>
      </w:r>
      <w:r w:rsidRPr="007039C1">
        <w:rPr>
          <w:rFonts w:ascii="Times New Roman" w:hAnsi="Times New Roman" w:cs="Times New Roman"/>
          <w:i/>
          <w:iCs/>
        </w:rPr>
        <w:t>Frontiers in Psychology, 14</w:t>
      </w:r>
      <w:r w:rsidRPr="007039C1">
        <w:rPr>
          <w:rFonts w:ascii="Times New Roman" w:hAnsi="Times New Roman" w:cs="Times New Roman"/>
        </w:rPr>
        <w:t>, 1165221. https://doi.org/10.3389/fpsyg.2023.1165221</w:t>
      </w:r>
    </w:p>
    <w:p w:rsidR="00BC2A3E" w:rsidRPr="007039C1" w:rsidRDefault="002B6449" w:rsidP="007039C1">
      <w:pPr>
        <w:pStyle w:val="ListParagraph"/>
        <w:numPr>
          <w:ilvl w:val="0"/>
          <w:numId w:val="4"/>
        </w:numPr>
        <w:spacing w:after="0"/>
        <w:jc w:val="both"/>
        <w:rPr>
          <w:rFonts w:ascii="Times New Roman" w:hAnsi="Times New Roman" w:cs="Times New Roman"/>
        </w:rPr>
      </w:pPr>
      <w:r w:rsidRPr="007039C1">
        <w:rPr>
          <w:rFonts w:ascii="Times New Roman" w:hAnsi="Times New Roman" w:cs="Times New Roman"/>
        </w:rPr>
        <w:t xml:space="preserve">Liu, N. F., &amp; Carless, D. (2006). Peer feedback: The learning element of peer assessment. </w:t>
      </w:r>
      <w:r w:rsidRPr="007039C1">
        <w:rPr>
          <w:rFonts w:ascii="Times New Roman" w:hAnsi="Times New Roman" w:cs="Times New Roman"/>
          <w:i/>
          <w:iCs/>
        </w:rPr>
        <w:t>Studies in Higher Education, 31</w:t>
      </w:r>
      <w:r w:rsidRPr="007039C1">
        <w:rPr>
          <w:rFonts w:ascii="Times New Roman" w:hAnsi="Times New Roman" w:cs="Times New Roman"/>
        </w:rPr>
        <w:t>(3), 287-301. https://doi.org/10.1080/03075070600617510</w:t>
      </w:r>
    </w:p>
    <w:p w:rsidR="00BC2A3E" w:rsidRPr="007039C1" w:rsidRDefault="002B6449" w:rsidP="007039C1">
      <w:pPr>
        <w:pStyle w:val="ListParagraph"/>
        <w:numPr>
          <w:ilvl w:val="0"/>
          <w:numId w:val="4"/>
        </w:numPr>
        <w:spacing w:after="0"/>
        <w:jc w:val="both"/>
        <w:rPr>
          <w:rFonts w:ascii="Times New Roman" w:hAnsi="Times New Roman" w:cs="Times New Roman"/>
        </w:rPr>
      </w:pPr>
      <w:r w:rsidRPr="007039C1">
        <w:rPr>
          <w:rFonts w:ascii="Times New Roman" w:hAnsi="Times New Roman" w:cs="Times New Roman"/>
        </w:rPr>
        <w:lastRenderedPageBreak/>
        <w:t xml:space="preserve">Loureiro, P., &amp; Gomes, M. J. (2023). Online peer assessment for learning: Findings from higher education students. </w:t>
      </w:r>
      <w:r w:rsidRPr="007039C1">
        <w:rPr>
          <w:rStyle w:val="Emphasis"/>
          <w:rFonts w:ascii="Times New Roman" w:hAnsi="Times New Roman" w:cs="Times New Roman"/>
        </w:rPr>
        <w:t>Education Sciences, 13</w:t>
      </w:r>
      <w:r w:rsidRPr="007039C1">
        <w:rPr>
          <w:rFonts w:ascii="Times New Roman" w:hAnsi="Times New Roman" w:cs="Times New Roman"/>
        </w:rPr>
        <w:t xml:space="preserve">(3), 253. </w:t>
      </w:r>
      <w:hyperlink r:id="rId14" w:history="1">
        <w:r w:rsidRPr="007039C1">
          <w:rPr>
            <w:rStyle w:val="Hyperlink"/>
            <w:rFonts w:ascii="Times New Roman" w:hAnsi="Times New Roman" w:cs="Times New Roman"/>
          </w:rPr>
          <w:t>https://doi.org/10.3390/educsci13030253</w:t>
        </w:r>
      </w:hyperlink>
    </w:p>
    <w:p w:rsidR="00BC2A3E" w:rsidRPr="003D50DD" w:rsidRDefault="002B6449" w:rsidP="007039C1">
      <w:pPr>
        <w:pStyle w:val="ListParagraph"/>
        <w:numPr>
          <w:ilvl w:val="0"/>
          <w:numId w:val="4"/>
        </w:numPr>
        <w:spacing w:after="0"/>
        <w:jc w:val="both"/>
        <w:rPr>
          <w:rFonts w:ascii="Times New Roman" w:hAnsi="Times New Roman" w:cs="Times New Roman"/>
          <w:highlight w:val="yellow"/>
        </w:rPr>
      </w:pPr>
      <w:r w:rsidRPr="003D50DD">
        <w:rPr>
          <w:rFonts w:ascii="Times New Roman" w:hAnsi="Times New Roman" w:cs="Times New Roman"/>
          <w:highlight w:val="yellow"/>
        </w:rPr>
        <w:t xml:space="preserve">Lundstrom, K., &amp; Baker, W. (2009). To give is better than to receive: The benefits of peer review to the reviewers’ own writing. </w:t>
      </w:r>
      <w:r w:rsidRPr="003D50DD">
        <w:rPr>
          <w:rFonts w:ascii="Times New Roman" w:hAnsi="Times New Roman" w:cs="Times New Roman"/>
          <w:i/>
          <w:iCs/>
          <w:highlight w:val="yellow"/>
        </w:rPr>
        <w:t>Journal of Second Language Writing, 18</w:t>
      </w:r>
      <w:r w:rsidRPr="003D50DD">
        <w:rPr>
          <w:rFonts w:ascii="Times New Roman" w:hAnsi="Times New Roman" w:cs="Times New Roman"/>
          <w:highlight w:val="yellow"/>
        </w:rPr>
        <w:t>(1), 30-43. https://doi.org/10.1016/j.jslw.2009.01.002</w:t>
      </w:r>
    </w:p>
    <w:p w:rsidR="00BC2A3E" w:rsidRPr="003D50DD" w:rsidRDefault="002B6449" w:rsidP="007039C1">
      <w:pPr>
        <w:pStyle w:val="ListParagraph"/>
        <w:numPr>
          <w:ilvl w:val="0"/>
          <w:numId w:val="4"/>
        </w:numPr>
        <w:spacing w:after="0"/>
        <w:jc w:val="both"/>
        <w:rPr>
          <w:rFonts w:ascii="Times New Roman" w:hAnsi="Times New Roman" w:cs="Times New Roman"/>
          <w:highlight w:val="yellow"/>
        </w:rPr>
      </w:pPr>
      <w:r w:rsidRPr="003D50DD">
        <w:rPr>
          <w:rFonts w:ascii="Times New Roman" w:hAnsi="Times New Roman" w:cs="Times New Roman"/>
          <w:highlight w:val="yellow"/>
        </w:rPr>
        <w:t xml:space="preserve">MINESUP (Ministry of Higher Education, Cameroon). (2022). </w:t>
      </w:r>
      <w:r w:rsidRPr="003D50DD">
        <w:rPr>
          <w:rFonts w:ascii="Times New Roman" w:hAnsi="Times New Roman" w:cs="Times New Roman"/>
          <w:i/>
          <w:iCs/>
          <w:highlight w:val="yellow"/>
        </w:rPr>
        <w:t>National report on research practices in Cameroonian universities</w:t>
      </w:r>
      <w:r w:rsidRPr="003D50DD">
        <w:rPr>
          <w:rFonts w:ascii="Times New Roman" w:hAnsi="Times New Roman" w:cs="Times New Roman"/>
          <w:highlight w:val="yellow"/>
        </w:rPr>
        <w:t>. Yaoundé: Government Press.</w:t>
      </w:r>
    </w:p>
    <w:p w:rsidR="00BC2A3E" w:rsidRPr="007039C1" w:rsidRDefault="002B6449" w:rsidP="007039C1">
      <w:pPr>
        <w:pStyle w:val="ListParagraph"/>
        <w:numPr>
          <w:ilvl w:val="0"/>
          <w:numId w:val="4"/>
        </w:numPr>
        <w:spacing w:after="0"/>
        <w:jc w:val="both"/>
        <w:rPr>
          <w:rFonts w:ascii="Times New Roman" w:hAnsi="Times New Roman" w:cs="Times New Roman"/>
        </w:rPr>
      </w:pPr>
      <w:r w:rsidRPr="007039C1">
        <w:rPr>
          <w:rFonts w:ascii="Times New Roman" w:hAnsi="Times New Roman" w:cs="Times New Roman"/>
        </w:rPr>
        <w:t xml:space="preserve">Nicol, D. J., &amp; MacFarlane-Dick, D. (2006). Formative assessment and self-regulated learning: A model and seven principles of good feedback practice. </w:t>
      </w:r>
      <w:r w:rsidRPr="007039C1">
        <w:rPr>
          <w:rFonts w:ascii="Times New Roman" w:hAnsi="Times New Roman" w:cs="Times New Roman"/>
          <w:i/>
          <w:iCs/>
        </w:rPr>
        <w:t>Studies in Higher Education, 31</w:t>
      </w:r>
      <w:r w:rsidRPr="007039C1">
        <w:rPr>
          <w:rFonts w:ascii="Times New Roman" w:hAnsi="Times New Roman" w:cs="Times New Roman"/>
        </w:rPr>
        <w:t xml:space="preserve">(2), 199-218. </w:t>
      </w:r>
      <w:hyperlink r:id="rId15" w:tgtFrame="_new" w:history="1">
        <w:r w:rsidRPr="007039C1">
          <w:rPr>
            <w:rStyle w:val="Hyperlink"/>
            <w:rFonts w:ascii="Times New Roman" w:hAnsi="Times New Roman" w:cs="Times New Roman"/>
          </w:rPr>
          <w:t>https://doi.org/10.1080/03075070600572090</w:t>
        </w:r>
      </w:hyperlink>
    </w:p>
    <w:p w:rsidR="00BC2A3E" w:rsidRPr="007039C1" w:rsidRDefault="002B6449" w:rsidP="007039C1">
      <w:pPr>
        <w:pStyle w:val="ListParagraph"/>
        <w:numPr>
          <w:ilvl w:val="0"/>
          <w:numId w:val="4"/>
        </w:numPr>
        <w:spacing w:after="0"/>
        <w:jc w:val="both"/>
        <w:rPr>
          <w:rFonts w:ascii="Times New Roman" w:hAnsi="Times New Roman" w:cs="Times New Roman"/>
        </w:rPr>
      </w:pPr>
      <w:proofErr w:type="spellStart"/>
      <w:r w:rsidRPr="007039C1">
        <w:rPr>
          <w:rFonts w:ascii="Times New Roman" w:hAnsi="Times New Roman" w:cs="Times New Roman"/>
        </w:rPr>
        <w:t>Sluijsmans</w:t>
      </w:r>
      <w:proofErr w:type="spellEnd"/>
      <w:r w:rsidRPr="007039C1">
        <w:rPr>
          <w:rFonts w:ascii="Times New Roman" w:hAnsi="Times New Roman" w:cs="Times New Roman"/>
        </w:rPr>
        <w:t>, D., Brand-</w:t>
      </w:r>
      <w:proofErr w:type="spellStart"/>
      <w:r w:rsidRPr="007039C1">
        <w:rPr>
          <w:rFonts w:ascii="Times New Roman" w:hAnsi="Times New Roman" w:cs="Times New Roman"/>
        </w:rPr>
        <w:t>Gruwel</w:t>
      </w:r>
      <w:proofErr w:type="spellEnd"/>
      <w:r w:rsidRPr="007039C1">
        <w:rPr>
          <w:rFonts w:ascii="Times New Roman" w:hAnsi="Times New Roman" w:cs="Times New Roman"/>
        </w:rPr>
        <w:t xml:space="preserve">, S., &amp; van </w:t>
      </w:r>
      <w:proofErr w:type="spellStart"/>
      <w:r w:rsidRPr="007039C1">
        <w:rPr>
          <w:rFonts w:ascii="Times New Roman" w:hAnsi="Times New Roman" w:cs="Times New Roman"/>
        </w:rPr>
        <w:t>Merriënboer</w:t>
      </w:r>
      <w:proofErr w:type="spellEnd"/>
      <w:r w:rsidRPr="007039C1">
        <w:rPr>
          <w:rFonts w:ascii="Times New Roman" w:hAnsi="Times New Roman" w:cs="Times New Roman"/>
        </w:rPr>
        <w:t xml:space="preserve">, J. (2001). Peer assessment in problem-based learning. </w:t>
      </w:r>
      <w:r w:rsidRPr="007039C1">
        <w:rPr>
          <w:rFonts w:ascii="Times New Roman" w:hAnsi="Times New Roman" w:cs="Times New Roman"/>
          <w:i/>
          <w:iCs/>
        </w:rPr>
        <w:t>Studies in Higher Education, 26</w:t>
      </w:r>
      <w:r w:rsidRPr="007039C1">
        <w:rPr>
          <w:rFonts w:ascii="Times New Roman" w:hAnsi="Times New Roman" w:cs="Times New Roman"/>
        </w:rPr>
        <w:t xml:space="preserve">(3), 347–358. </w:t>
      </w:r>
      <w:hyperlink r:id="rId16" w:tgtFrame="_new" w:history="1">
        <w:r w:rsidRPr="007039C1">
          <w:rPr>
            <w:rStyle w:val="Hyperlink"/>
            <w:rFonts w:ascii="Times New Roman" w:hAnsi="Times New Roman" w:cs="Times New Roman"/>
          </w:rPr>
          <w:t>https://doi.org/10.1080/03075070120076219</w:t>
        </w:r>
      </w:hyperlink>
    </w:p>
    <w:p w:rsidR="00BC2A3E" w:rsidRPr="007039C1" w:rsidRDefault="002B6449" w:rsidP="007039C1">
      <w:pPr>
        <w:pStyle w:val="ListParagraph"/>
        <w:numPr>
          <w:ilvl w:val="0"/>
          <w:numId w:val="4"/>
        </w:numPr>
        <w:spacing w:after="0"/>
        <w:jc w:val="both"/>
        <w:rPr>
          <w:rFonts w:ascii="Times New Roman" w:hAnsi="Times New Roman" w:cs="Times New Roman"/>
        </w:rPr>
      </w:pPr>
      <w:r w:rsidRPr="007039C1">
        <w:rPr>
          <w:rFonts w:ascii="Times New Roman" w:hAnsi="Times New Roman" w:cs="Times New Roman"/>
        </w:rPr>
        <w:t xml:space="preserve">Topping, K. J. (1998). Peer assessment between students in colleges and universities. </w:t>
      </w:r>
      <w:r w:rsidRPr="007039C1">
        <w:rPr>
          <w:rFonts w:ascii="Times New Roman" w:hAnsi="Times New Roman" w:cs="Times New Roman"/>
          <w:i/>
          <w:iCs/>
        </w:rPr>
        <w:t>Review of Educational Research, 68</w:t>
      </w:r>
      <w:r w:rsidRPr="007039C1">
        <w:rPr>
          <w:rFonts w:ascii="Times New Roman" w:hAnsi="Times New Roman" w:cs="Times New Roman"/>
        </w:rPr>
        <w:t xml:space="preserve">(3), 249–276. </w:t>
      </w:r>
      <w:hyperlink r:id="rId17" w:tgtFrame="_new" w:history="1">
        <w:r w:rsidRPr="007039C1">
          <w:rPr>
            <w:rStyle w:val="Hyperlink"/>
            <w:rFonts w:ascii="Times New Roman" w:hAnsi="Times New Roman" w:cs="Times New Roman"/>
          </w:rPr>
          <w:t>https://doi.org/10.3102/00346543068003249</w:t>
        </w:r>
      </w:hyperlink>
    </w:p>
    <w:p w:rsidR="00BC2A3E" w:rsidRPr="007039C1" w:rsidRDefault="002B6449" w:rsidP="007039C1">
      <w:pPr>
        <w:pStyle w:val="ListParagraph"/>
        <w:numPr>
          <w:ilvl w:val="0"/>
          <w:numId w:val="4"/>
        </w:numPr>
        <w:spacing w:after="0"/>
        <w:jc w:val="both"/>
        <w:rPr>
          <w:rFonts w:ascii="Times New Roman" w:hAnsi="Times New Roman" w:cs="Times New Roman"/>
        </w:rPr>
      </w:pPr>
      <w:r w:rsidRPr="007039C1">
        <w:rPr>
          <w:rFonts w:ascii="Times New Roman" w:hAnsi="Times New Roman" w:cs="Times New Roman"/>
        </w:rPr>
        <w:t xml:space="preserve">Vygotsky, L. S. (1978). </w:t>
      </w:r>
      <w:r w:rsidRPr="007039C1">
        <w:rPr>
          <w:rFonts w:ascii="Times New Roman" w:hAnsi="Times New Roman" w:cs="Times New Roman"/>
          <w:i/>
          <w:iCs/>
        </w:rPr>
        <w:t>Mind in society: The development of higher psychological processes</w:t>
      </w:r>
      <w:r w:rsidRPr="007039C1">
        <w:rPr>
          <w:rFonts w:ascii="Times New Roman" w:hAnsi="Times New Roman" w:cs="Times New Roman"/>
        </w:rPr>
        <w:t>. Harvard University Press.</w:t>
      </w:r>
    </w:p>
    <w:p w:rsidR="00BC2A3E" w:rsidRPr="007039C1" w:rsidRDefault="002B6449" w:rsidP="007039C1">
      <w:pPr>
        <w:pStyle w:val="ListParagraph"/>
        <w:numPr>
          <w:ilvl w:val="0"/>
          <w:numId w:val="4"/>
        </w:numPr>
        <w:spacing w:after="0"/>
        <w:jc w:val="both"/>
        <w:rPr>
          <w:rFonts w:ascii="Times New Roman" w:hAnsi="Times New Roman" w:cs="Times New Roman"/>
        </w:rPr>
      </w:pPr>
      <w:r w:rsidRPr="007039C1">
        <w:rPr>
          <w:rFonts w:ascii="Times New Roman" w:hAnsi="Times New Roman" w:cs="Times New Roman"/>
        </w:rPr>
        <w:t xml:space="preserve">Wang, R., </w:t>
      </w:r>
      <w:proofErr w:type="spellStart"/>
      <w:r w:rsidRPr="007039C1">
        <w:rPr>
          <w:rFonts w:ascii="Times New Roman" w:hAnsi="Times New Roman" w:cs="Times New Roman"/>
        </w:rPr>
        <w:t>Zulkifli</w:t>
      </w:r>
      <w:proofErr w:type="spellEnd"/>
      <w:r w:rsidRPr="007039C1">
        <w:rPr>
          <w:rFonts w:ascii="Times New Roman" w:hAnsi="Times New Roman" w:cs="Times New Roman"/>
        </w:rPr>
        <w:t xml:space="preserve">, N. N., &amp; </w:t>
      </w:r>
      <w:proofErr w:type="spellStart"/>
      <w:r w:rsidRPr="007039C1">
        <w:rPr>
          <w:rFonts w:ascii="Times New Roman" w:hAnsi="Times New Roman" w:cs="Times New Roman"/>
        </w:rPr>
        <w:t>Ayub</w:t>
      </w:r>
      <w:proofErr w:type="spellEnd"/>
      <w:r w:rsidRPr="007039C1">
        <w:rPr>
          <w:rFonts w:ascii="Times New Roman" w:hAnsi="Times New Roman" w:cs="Times New Roman"/>
        </w:rPr>
        <w:t xml:space="preserve">, A. F. M. (2024). Investigating the impact of the stratified cognitive apprenticeship model on high school students’ math performance. </w:t>
      </w:r>
      <w:r w:rsidRPr="007039C1">
        <w:rPr>
          <w:rFonts w:ascii="Times New Roman" w:hAnsi="Times New Roman" w:cs="Times New Roman"/>
          <w:i/>
          <w:iCs/>
        </w:rPr>
        <w:t>Education Sciences, 14</w:t>
      </w:r>
      <w:r w:rsidRPr="007039C1">
        <w:rPr>
          <w:rFonts w:ascii="Times New Roman" w:hAnsi="Times New Roman" w:cs="Times New Roman"/>
        </w:rPr>
        <w:t xml:space="preserve">(8), 898. </w:t>
      </w:r>
      <w:hyperlink r:id="rId18" w:history="1">
        <w:r w:rsidRPr="007039C1">
          <w:rPr>
            <w:rStyle w:val="Hyperlink"/>
            <w:rFonts w:ascii="Times New Roman" w:hAnsi="Times New Roman" w:cs="Times New Roman"/>
          </w:rPr>
          <w:t>https://doi.org/10.3390/educsci14080898</w:t>
        </w:r>
      </w:hyperlink>
    </w:p>
    <w:p w:rsidR="00BC2A3E" w:rsidRPr="007039C1" w:rsidRDefault="002B6449" w:rsidP="007039C1">
      <w:pPr>
        <w:pStyle w:val="ListParagraph"/>
        <w:numPr>
          <w:ilvl w:val="0"/>
          <w:numId w:val="4"/>
        </w:numPr>
        <w:spacing w:after="0"/>
        <w:jc w:val="both"/>
        <w:rPr>
          <w:rFonts w:ascii="Times New Roman" w:hAnsi="Times New Roman" w:cs="Times New Roman"/>
        </w:rPr>
      </w:pPr>
      <w:r w:rsidRPr="007039C1">
        <w:rPr>
          <w:rFonts w:ascii="Times New Roman" w:hAnsi="Times New Roman" w:cs="Times New Roman"/>
        </w:rPr>
        <w:t xml:space="preserve">Wu, J., Ma, Y., &amp; Zhang, L. (2025). Effects of an automated corrective-feedback-based peer-assessment approach on students’ learning achievement, motivation, and self-regulated learning conceptions in foreign-language pronunciation. </w:t>
      </w:r>
      <w:r w:rsidRPr="007039C1">
        <w:rPr>
          <w:rFonts w:ascii="Times New Roman" w:hAnsi="Times New Roman" w:cs="Times New Roman"/>
          <w:i/>
          <w:iCs/>
        </w:rPr>
        <w:t>Educational Technology Research and Development</w:t>
      </w:r>
      <w:r w:rsidRPr="007039C1">
        <w:rPr>
          <w:rFonts w:ascii="Times New Roman" w:hAnsi="Times New Roman" w:cs="Times New Roman"/>
        </w:rPr>
        <w:t xml:space="preserve">. Advance online publication. </w:t>
      </w:r>
      <w:hyperlink r:id="rId19" w:history="1">
        <w:r w:rsidRPr="007039C1">
          <w:rPr>
            <w:rStyle w:val="Hyperlink"/>
            <w:rFonts w:ascii="Times New Roman" w:hAnsi="Times New Roman" w:cs="Times New Roman"/>
          </w:rPr>
          <w:t>https://doi.org/10.1007/s11423-025-10484-z</w:t>
        </w:r>
      </w:hyperlink>
    </w:p>
    <w:p w:rsidR="00BC2A3E" w:rsidRPr="00C73557" w:rsidRDefault="00BC2A3E" w:rsidP="003D50DD">
      <w:pPr>
        <w:pStyle w:val="ListParagraph"/>
        <w:spacing w:after="0"/>
        <w:jc w:val="both"/>
        <w:rPr>
          <w:rFonts w:ascii="Times New Roman" w:hAnsi="Times New Roman" w:cs="Times New Roman"/>
          <w:highlight w:val="red"/>
        </w:rPr>
      </w:pPr>
      <w:bookmarkStart w:id="58" w:name="_GoBack"/>
      <w:bookmarkEnd w:id="58"/>
    </w:p>
    <w:sectPr w:rsidR="00BC2A3E" w:rsidRPr="00C73557">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3F9" w:rsidRDefault="003C03F9">
      <w:pPr>
        <w:spacing w:line="240" w:lineRule="auto"/>
      </w:pPr>
      <w:r>
        <w:separator/>
      </w:r>
    </w:p>
  </w:endnote>
  <w:endnote w:type="continuationSeparator" w:id="0">
    <w:p w:rsidR="003C03F9" w:rsidRDefault="003C03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A3E" w:rsidRDefault="00BC2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A3E" w:rsidRDefault="00BC2A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A3E" w:rsidRDefault="00BC2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3F9" w:rsidRDefault="003C03F9">
      <w:pPr>
        <w:spacing w:after="0"/>
      </w:pPr>
      <w:r>
        <w:separator/>
      </w:r>
    </w:p>
  </w:footnote>
  <w:footnote w:type="continuationSeparator" w:id="0">
    <w:p w:rsidR="003C03F9" w:rsidRDefault="003C03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A3E" w:rsidRDefault="003D50DD">
    <w:pPr>
      <w:pStyle w:val="Header"/>
    </w:pPr>
    <w:r>
      <w:pict w14:anchorId="434BD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558641" o:spid="_x0000_s2050"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A3E" w:rsidRDefault="003D50DD">
    <w:pPr>
      <w:pStyle w:val="Header"/>
    </w:pPr>
    <w:r>
      <w:pict w14:anchorId="3BE12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558642" o:spid="_x0000_s2051"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A3E" w:rsidRDefault="003D50DD">
    <w:pPr>
      <w:pStyle w:val="Header"/>
    </w:pPr>
    <w:r>
      <w:pict w14:anchorId="271DD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558640" o:spid="_x0000_s2049"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5"/>
    <w:multiLevelType w:val="multilevel"/>
    <w:tmpl w:val="0000000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0000000A"/>
    <w:multiLevelType w:val="multilevel"/>
    <w:tmpl w:val="0000000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7A00FFF"/>
    <w:multiLevelType w:val="hybridMultilevel"/>
    <w:tmpl w:val="BD44839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3EB"/>
    <w:rsid w:val="00003F6E"/>
    <w:rsid w:val="00022457"/>
    <w:rsid w:val="00037B5A"/>
    <w:rsid w:val="000604F8"/>
    <w:rsid w:val="0006225B"/>
    <w:rsid w:val="000709CE"/>
    <w:rsid w:val="00077890"/>
    <w:rsid w:val="000A1DDC"/>
    <w:rsid w:val="000B3A19"/>
    <w:rsid w:val="000E1F72"/>
    <w:rsid w:val="00113C40"/>
    <w:rsid w:val="00121CF6"/>
    <w:rsid w:val="001236D9"/>
    <w:rsid w:val="00126A46"/>
    <w:rsid w:val="00162AE2"/>
    <w:rsid w:val="00171A0F"/>
    <w:rsid w:val="00186218"/>
    <w:rsid w:val="0018640E"/>
    <w:rsid w:val="001A74CB"/>
    <w:rsid w:val="001F17C9"/>
    <w:rsid w:val="001F1D3F"/>
    <w:rsid w:val="001F7FDF"/>
    <w:rsid w:val="00200DDE"/>
    <w:rsid w:val="00202F6E"/>
    <w:rsid w:val="00207419"/>
    <w:rsid w:val="00221EED"/>
    <w:rsid w:val="002265DD"/>
    <w:rsid w:val="0023328A"/>
    <w:rsid w:val="00265359"/>
    <w:rsid w:val="00277D1E"/>
    <w:rsid w:val="00286744"/>
    <w:rsid w:val="002939F9"/>
    <w:rsid w:val="002A2FA4"/>
    <w:rsid w:val="002A7C6A"/>
    <w:rsid w:val="002B6449"/>
    <w:rsid w:val="002C7690"/>
    <w:rsid w:val="002D0633"/>
    <w:rsid w:val="002D55C9"/>
    <w:rsid w:val="002D7B8E"/>
    <w:rsid w:val="002F4147"/>
    <w:rsid w:val="00305FF9"/>
    <w:rsid w:val="003355B1"/>
    <w:rsid w:val="00364EC5"/>
    <w:rsid w:val="003717FA"/>
    <w:rsid w:val="00381710"/>
    <w:rsid w:val="003840B1"/>
    <w:rsid w:val="00393168"/>
    <w:rsid w:val="003A66F1"/>
    <w:rsid w:val="003B2AF1"/>
    <w:rsid w:val="003C03F9"/>
    <w:rsid w:val="003C08B1"/>
    <w:rsid w:val="003D50DD"/>
    <w:rsid w:val="003D6098"/>
    <w:rsid w:val="003D7F8D"/>
    <w:rsid w:val="003E331B"/>
    <w:rsid w:val="003E3B9C"/>
    <w:rsid w:val="003F46EA"/>
    <w:rsid w:val="0040621D"/>
    <w:rsid w:val="00407F52"/>
    <w:rsid w:val="0041657B"/>
    <w:rsid w:val="00444E2E"/>
    <w:rsid w:val="00446950"/>
    <w:rsid w:val="004522A1"/>
    <w:rsid w:val="00455926"/>
    <w:rsid w:val="004754E9"/>
    <w:rsid w:val="004900D2"/>
    <w:rsid w:val="004A045C"/>
    <w:rsid w:val="004C0C02"/>
    <w:rsid w:val="004E041B"/>
    <w:rsid w:val="004E684A"/>
    <w:rsid w:val="00516305"/>
    <w:rsid w:val="005278F1"/>
    <w:rsid w:val="00534FED"/>
    <w:rsid w:val="00551C3C"/>
    <w:rsid w:val="00557CDB"/>
    <w:rsid w:val="00560E4E"/>
    <w:rsid w:val="00573265"/>
    <w:rsid w:val="005825C9"/>
    <w:rsid w:val="00596766"/>
    <w:rsid w:val="005F53EB"/>
    <w:rsid w:val="005F714E"/>
    <w:rsid w:val="00600621"/>
    <w:rsid w:val="006012A1"/>
    <w:rsid w:val="0061068C"/>
    <w:rsid w:val="0061304A"/>
    <w:rsid w:val="00616C16"/>
    <w:rsid w:val="00624C21"/>
    <w:rsid w:val="0063674D"/>
    <w:rsid w:val="00643360"/>
    <w:rsid w:val="006759E4"/>
    <w:rsid w:val="006827A2"/>
    <w:rsid w:val="006979DD"/>
    <w:rsid w:val="006A4EAF"/>
    <w:rsid w:val="006A770B"/>
    <w:rsid w:val="006D55A3"/>
    <w:rsid w:val="006F045C"/>
    <w:rsid w:val="007039C1"/>
    <w:rsid w:val="007351D0"/>
    <w:rsid w:val="00757990"/>
    <w:rsid w:val="007835C4"/>
    <w:rsid w:val="00787175"/>
    <w:rsid w:val="007D6194"/>
    <w:rsid w:val="00803F4F"/>
    <w:rsid w:val="00804342"/>
    <w:rsid w:val="0085327A"/>
    <w:rsid w:val="00854773"/>
    <w:rsid w:val="00865405"/>
    <w:rsid w:val="008748B1"/>
    <w:rsid w:val="00874A49"/>
    <w:rsid w:val="00886B7B"/>
    <w:rsid w:val="008919FF"/>
    <w:rsid w:val="00891FE3"/>
    <w:rsid w:val="008B6077"/>
    <w:rsid w:val="008B75F1"/>
    <w:rsid w:val="008C3DAB"/>
    <w:rsid w:val="008C79F0"/>
    <w:rsid w:val="008F3F2B"/>
    <w:rsid w:val="0093607E"/>
    <w:rsid w:val="00973BAB"/>
    <w:rsid w:val="009764AD"/>
    <w:rsid w:val="00981293"/>
    <w:rsid w:val="009A7D6D"/>
    <w:rsid w:val="009C1005"/>
    <w:rsid w:val="009E3FA3"/>
    <w:rsid w:val="009F261A"/>
    <w:rsid w:val="00A5334C"/>
    <w:rsid w:val="00A57AD6"/>
    <w:rsid w:val="00A667B6"/>
    <w:rsid w:val="00A864B7"/>
    <w:rsid w:val="00A92E46"/>
    <w:rsid w:val="00A93B95"/>
    <w:rsid w:val="00A95AA9"/>
    <w:rsid w:val="00AA2DCF"/>
    <w:rsid w:val="00AB7058"/>
    <w:rsid w:val="00AC4374"/>
    <w:rsid w:val="00AD682D"/>
    <w:rsid w:val="00AF0306"/>
    <w:rsid w:val="00B024C9"/>
    <w:rsid w:val="00B4742E"/>
    <w:rsid w:val="00B658C7"/>
    <w:rsid w:val="00B8085D"/>
    <w:rsid w:val="00B93F13"/>
    <w:rsid w:val="00B94D09"/>
    <w:rsid w:val="00BB6126"/>
    <w:rsid w:val="00BC2A3E"/>
    <w:rsid w:val="00BC4CD3"/>
    <w:rsid w:val="00BC4DFF"/>
    <w:rsid w:val="00BE56C0"/>
    <w:rsid w:val="00C506C2"/>
    <w:rsid w:val="00C62923"/>
    <w:rsid w:val="00C73557"/>
    <w:rsid w:val="00C77388"/>
    <w:rsid w:val="00C91ED2"/>
    <w:rsid w:val="00C9731C"/>
    <w:rsid w:val="00CA332C"/>
    <w:rsid w:val="00CC2A73"/>
    <w:rsid w:val="00CC43F2"/>
    <w:rsid w:val="00CD6EA2"/>
    <w:rsid w:val="00CD6F00"/>
    <w:rsid w:val="00CD760C"/>
    <w:rsid w:val="00CE22F1"/>
    <w:rsid w:val="00CE7747"/>
    <w:rsid w:val="00CF3B72"/>
    <w:rsid w:val="00D05285"/>
    <w:rsid w:val="00D07270"/>
    <w:rsid w:val="00D16114"/>
    <w:rsid w:val="00D25A4A"/>
    <w:rsid w:val="00D33D9F"/>
    <w:rsid w:val="00D75BCC"/>
    <w:rsid w:val="00D859B2"/>
    <w:rsid w:val="00D85BC8"/>
    <w:rsid w:val="00DB2493"/>
    <w:rsid w:val="00DD3828"/>
    <w:rsid w:val="00DE1A2D"/>
    <w:rsid w:val="00E107E7"/>
    <w:rsid w:val="00E20C0D"/>
    <w:rsid w:val="00E43BDA"/>
    <w:rsid w:val="00E50261"/>
    <w:rsid w:val="00E511F5"/>
    <w:rsid w:val="00E64F35"/>
    <w:rsid w:val="00E84740"/>
    <w:rsid w:val="00E8635D"/>
    <w:rsid w:val="00E878BF"/>
    <w:rsid w:val="00E90269"/>
    <w:rsid w:val="00E92F44"/>
    <w:rsid w:val="00EB0085"/>
    <w:rsid w:val="00EB59AC"/>
    <w:rsid w:val="00EC5063"/>
    <w:rsid w:val="00ED3E09"/>
    <w:rsid w:val="00EE1FBB"/>
    <w:rsid w:val="00EE64F8"/>
    <w:rsid w:val="00F054BF"/>
    <w:rsid w:val="00F200E1"/>
    <w:rsid w:val="00F33B33"/>
    <w:rsid w:val="00F37022"/>
    <w:rsid w:val="00F415B0"/>
    <w:rsid w:val="00F52398"/>
    <w:rsid w:val="00F71B57"/>
    <w:rsid w:val="00F72619"/>
    <w:rsid w:val="00F873F1"/>
    <w:rsid w:val="00F8792B"/>
    <w:rsid w:val="00F970C7"/>
    <w:rsid w:val="00FA4B9E"/>
    <w:rsid w:val="00FA5E05"/>
    <w:rsid w:val="00FC1B41"/>
    <w:rsid w:val="00FE6508"/>
    <w:rsid w:val="00FF4D0C"/>
    <w:rsid w:val="29275693"/>
    <w:rsid w:val="51CA5F3D"/>
    <w:rsid w:val="59C00914"/>
    <w:rsid w:val="68DA4C11"/>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92E09B"/>
  <w15:docId w15:val="{BF2B3124-C30E-4FA5-A474-D00E8C64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rPr>
      <w:rFonts w:ascii="Times New Roman" w:hAnsi="Times New Roman" w:cs="Times New Roman"/>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BLEChar">
    <w:name w:val="TABLE Char"/>
    <w:link w:val="TABLE"/>
    <w:qFormat/>
    <w:rPr>
      <w:rFonts w:ascii="Times New Roman" w:eastAsia="SimSun" w:hAnsi="Times New Roman" w:cs="SimSun"/>
      <w:b/>
      <w:lang w:eastAsia="fr-FR"/>
    </w:rPr>
  </w:style>
  <w:style w:type="paragraph" w:customStyle="1" w:styleId="TABLE">
    <w:name w:val="TABLE"/>
    <w:basedOn w:val="Normal"/>
    <w:link w:val="TABLEChar"/>
    <w:qFormat/>
    <w:pPr>
      <w:spacing w:before="120" w:after="120" w:line="360" w:lineRule="auto"/>
      <w:jc w:val="both"/>
    </w:pPr>
    <w:rPr>
      <w:rFonts w:ascii="Times New Roman" w:eastAsia="SimSun" w:hAnsi="Times New Roman" w:cs="SimSun"/>
      <w:b/>
      <w:lang w:eastAsia="fr-FR"/>
    </w:rPr>
  </w:style>
  <w:style w:type="character" w:customStyle="1" w:styleId="NoSpacingChar">
    <w:name w:val="No Spacing Char"/>
    <w:link w:val="NoSpacing"/>
    <w:qFormat/>
    <w:rPr>
      <w:rFonts w:ascii="Times New Roman" w:eastAsia="SimSun" w:hAnsi="Times New Roman" w:cs="Times New Roman"/>
      <w:lang w:val="fr-FR" w:eastAsia="fr-FR"/>
    </w:rPr>
  </w:style>
  <w:style w:type="paragraph" w:styleId="NoSpacing">
    <w:name w:val="No Spacing"/>
    <w:basedOn w:val="Normal"/>
    <w:link w:val="NoSpacingChar"/>
    <w:qFormat/>
    <w:pPr>
      <w:spacing w:before="120" w:after="120" w:line="360" w:lineRule="auto"/>
      <w:jc w:val="both"/>
    </w:pPr>
    <w:rPr>
      <w:rFonts w:ascii="Times New Roman" w:eastAsia="SimSun" w:hAnsi="Times New Roman" w:cs="Times New Roman"/>
      <w:lang w:val="fr-FR" w:eastAsia="fr-F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207/S15327965PLI1104_01" TargetMode="External"/><Relationship Id="rId18" Type="http://schemas.openxmlformats.org/officeDocument/2006/relationships/hyperlink" Target="https://doi.org/10.3390/educsci14080898"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doi.org/10.1016/j.learninstruc.2009.08.003" TargetMode="External"/><Relationship Id="rId17" Type="http://schemas.openxmlformats.org/officeDocument/2006/relationships/hyperlink" Target="https://doi.org/10.3102/00346543068003249"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oi.org/10.1080/0307507012007621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77/2382120520936604"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i.org/10.1080/03075070600572090" TargetMode="External"/><Relationship Id="rId23" Type="http://schemas.openxmlformats.org/officeDocument/2006/relationships/footer" Target="footer2.xml"/><Relationship Id="rId10" Type="http://schemas.openxmlformats.org/officeDocument/2006/relationships/hyperlink" Target="https://doi.org/10.4324/9780203874293" TargetMode="External"/><Relationship Id="rId19" Type="http://schemas.openxmlformats.org/officeDocument/2006/relationships/hyperlink" Target="https://doi.org/10.1007/s11423-025-10484-z" TargetMode="External"/><Relationship Id="rId4" Type="http://schemas.openxmlformats.org/officeDocument/2006/relationships/styles" Target="styles.xml"/><Relationship Id="rId9" Type="http://schemas.openxmlformats.org/officeDocument/2006/relationships/hyperlink" Target="https://doi.org/10.1080/01580370020040915" TargetMode="External"/><Relationship Id="rId14" Type="http://schemas.openxmlformats.org/officeDocument/2006/relationships/hyperlink" Target="https://doi.org/10.3390/educsci13030253"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C4CA03-7D70-4445-858B-C0B8340DA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4204</TotalTime>
  <Pages>19</Pages>
  <Words>6756</Words>
  <Characters>38511</Characters>
  <Application>Microsoft Office Word</Application>
  <DocSecurity>0</DocSecurity>
  <Lines>320</Lines>
  <Paragraphs>90</Paragraphs>
  <ScaleCrop>false</ScaleCrop>
  <Company/>
  <LinksUpToDate>false</LinksUpToDate>
  <CharactersWithSpaces>45177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TARBOTI NOEL</dc:creator>
  <cp:lastModifiedBy>SDI PC New 16</cp:lastModifiedBy>
  <cp:revision>165</cp:revision>
  <dcterms:created xsi:type="dcterms:W3CDTF">2025-07-25T19:22:00Z</dcterms:created>
  <dcterms:modified xsi:type="dcterms:W3CDTF">2025-11-04T08:27:00Z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FE553D1CB98D4669800FA8909EC3BE76_12</vt:lpwstr>
  </property>
</Properties>
</file>