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1ADFB" w14:textId="77777777" w:rsidR="005428D3" w:rsidRPr="008B1AB6" w:rsidRDefault="005428D3" w:rsidP="008B1AB6">
      <w:pPr>
        <w:jc w:val="right"/>
        <w:rPr>
          <w:rFonts w:ascii="Arial" w:hAnsi="Arial" w:cs="Arial"/>
          <w:b/>
          <w:color w:val="000000" w:themeColor="text1"/>
          <w:sz w:val="36"/>
          <w:szCs w:val="36"/>
        </w:rPr>
      </w:pPr>
    </w:p>
    <w:p w14:paraId="2FD73561" w14:textId="61CEA208" w:rsidR="002B7A9F" w:rsidRPr="008B1AB6" w:rsidRDefault="006A5951" w:rsidP="008B1AB6">
      <w:pPr>
        <w:jc w:val="right"/>
        <w:rPr>
          <w:rFonts w:ascii="Arial" w:hAnsi="Arial" w:cs="Arial"/>
          <w:b/>
          <w:color w:val="000000" w:themeColor="text1"/>
          <w:sz w:val="36"/>
          <w:szCs w:val="36"/>
        </w:rPr>
      </w:pPr>
      <w:r w:rsidRPr="008B1AB6">
        <w:rPr>
          <w:rFonts w:ascii="Arial" w:hAnsi="Arial" w:cs="Arial"/>
          <w:b/>
          <w:color w:val="000000" w:themeColor="text1"/>
          <w:sz w:val="36"/>
          <w:szCs w:val="36"/>
        </w:rPr>
        <w:t xml:space="preserve">Personal Characteristics </w:t>
      </w:r>
      <w:r>
        <w:rPr>
          <w:rFonts w:ascii="Arial" w:hAnsi="Arial" w:cs="Arial"/>
          <w:b/>
          <w:color w:val="000000" w:themeColor="text1"/>
          <w:sz w:val="36"/>
          <w:szCs w:val="36"/>
        </w:rPr>
        <w:t>a</w:t>
      </w:r>
      <w:r w:rsidRPr="008B1AB6">
        <w:rPr>
          <w:rFonts w:ascii="Arial" w:hAnsi="Arial" w:cs="Arial"/>
          <w:b/>
          <w:color w:val="000000" w:themeColor="text1"/>
          <w:sz w:val="36"/>
          <w:szCs w:val="36"/>
        </w:rPr>
        <w:t xml:space="preserve">nd Instructional Competence </w:t>
      </w:r>
      <w:r>
        <w:rPr>
          <w:rFonts w:ascii="Arial" w:hAnsi="Arial" w:cs="Arial"/>
          <w:b/>
          <w:color w:val="000000" w:themeColor="text1"/>
          <w:sz w:val="36"/>
          <w:szCs w:val="36"/>
        </w:rPr>
        <w:t>o</w:t>
      </w:r>
      <w:r w:rsidRPr="008B1AB6">
        <w:rPr>
          <w:rFonts w:ascii="Arial" w:hAnsi="Arial" w:cs="Arial"/>
          <w:b/>
          <w:color w:val="000000" w:themeColor="text1"/>
          <w:sz w:val="36"/>
          <w:szCs w:val="36"/>
        </w:rPr>
        <w:t>f Public Elementary School Teachers</w:t>
      </w:r>
    </w:p>
    <w:p w14:paraId="272357DA" w14:textId="17FA11B9" w:rsidR="00B01FCD" w:rsidRPr="008B1AB6" w:rsidRDefault="00B01FCD" w:rsidP="008B1AB6">
      <w:pPr>
        <w:pStyle w:val="AbstHead"/>
        <w:spacing w:after="0"/>
        <w:jc w:val="both"/>
        <w:rPr>
          <w:rFonts w:ascii="Arial" w:hAnsi="Arial" w:cs="Arial"/>
          <w:color w:val="000000" w:themeColor="text1"/>
        </w:rPr>
      </w:pPr>
      <w:r w:rsidRPr="008B1AB6">
        <w:rPr>
          <w:rFonts w:ascii="Arial" w:hAnsi="Arial" w:cs="Arial"/>
          <w:color w:val="000000" w:themeColor="text1"/>
        </w:rPr>
        <w:t>ABSTRACT</w:t>
      </w:r>
      <w:r w:rsidR="0066510A" w:rsidRPr="008B1AB6">
        <w:rPr>
          <w:rFonts w:ascii="Arial" w:hAnsi="Arial" w:cs="Arial"/>
          <w:color w:val="000000" w:themeColor="text1"/>
        </w:rPr>
        <w:t xml:space="preserve"> </w:t>
      </w:r>
    </w:p>
    <w:p w14:paraId="11EDFE78" w14:textId="77777777" w:rsidR="00790ADA" w:rsidRPr="008B1AB6" w:rsidRDefault="00790ADA" w:rsidP="008B1AB6">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B1AB6" w14:paraId="591D5D3E" w14:textId="77777777" w:rsidTr="001E44FE">
        <w:tc>
          <w:tcPr>
            <w:tcW w:w="9576" w:type="dxa"/>
            <w:shd w:val="clear" w:color="auto" w:fill="F2F2F2"/>
          </w:tcPr>
          <w:p w14:paraId="0B085123" w14:textId="11E77CAB" w:rsidR="00505F06" w:rsidRPr="008B1AB6" w:rsidRDefault="00415463" w:rsidP="008B1AB6">
            <w:pPr>
              <w:pStyle w:val="Body"/>
              <w:rPr>
                <w:rFonts w:ascii="Arial" w:eastAsia="Calibri" w:hAnsi="Arial" w:cs="Arial"/>
                <w:color w:val="000000" w:themeColor="text1"/>
                <w:szCs w:val="22"/>
              </w:rPr>
            </w:pPr>
            <w:r w:rsidRPr="008B1AB6">
              <w:rPr>
                <w:rFonts w:ascii="Arial" w:hAnsi="Arial" w:cs="Arial"/>
                <w:color w:val="000000" w:themeColor="text1"/>
              </w:rPr>
              <w:t>The main focus of this study was to find out the significant relationship between the personal characteristics and the instructional competence of public elementary school teachers.</w:t>
            </w:r>
            <w:r w:rsidR="00737A19" w:rsidRPr="008B1AB6">
              <w:rPr>
                <w:rFonts w:ascii="Arial" w:hAnsi="Arial" w:cs="Arial"/>
                <w:color w:val="000000" w:themeColor="text1"/>
              </w:rPr>
              <w:t xml:space="preserve"> </w:t>
            </w:r>
            <w:r w:rsidR="00F11F44" w:rsidRPr="008B1AB6">
              <w:rPr>
                <w:rFonts w:ascii="Arial" w:hAnsi="Arial" w:cs="Arial"/>
                <w:color w:val="000000" w:themeColor="text1"/>
              </w:rPr>
              <w:t>A non</w:t>
            </w:r>
            <w:r w:rsidRPr="008B1AB6">
              <w:rPr>
                <w:rFonts w:ascii="Arial" w:hAnsi="Arial" w:cs="Arial"/>
                <w:color w:val="000000" w:themeColor="text1"/>
              </w:rPr>
              <w:t>-experimental quantitative research approach utilizing descriptive correlational design.</w:t>
            </w:r>
            <w:r w:rsidR="00F11F44" w:rsidRPr="008B1AB6">
              <w:rPr>
                <w:rFonts w:ascii="Arial" w:hAnsi="Arial" w:cs="Arial"/>
                <w:color w:val="000000" w:themeColor="text1"/>
              </w:rPr>
              <w:t xml:space="preserve"> </w:t>
            </w:r>
            <w:r w:rsidRPr="008B1AB6">
              <w:rPr>
                <w:rFonts w:ascii="Arial" w:hAnsi="Arial" w:cs="Arial"/>
                <w:color w:val="000000" w:themeColor="text1"/>
              </w:rPr>
              <w:t xml:space="preserve">The geographic location of this study </w:t>
            </w:r>
            <w:r w:rsidR="00F11F44" w:rsidRPr="008B1AB6">
              <w:rPr>
                <w:rFonts w:ascii="Arial" w:hAnsi="Arial" w:cs="Arial"/>
                <w:color w:val="000000" w:themeColor="text1"/>
              </w:rPr>
              <w:t>was</w:t>
            </w:r>
            <w:r w:rsidRPr="008B1AB6">
              <w:rPr>
                <w:rFonts w:ascii="Arial" w:hAnsi="Arial" w:cs="Arial"/>
                <w:color w:val="000000" w:themeColor="text1"/>
              </w:rPr>
              <w:t xml:space="preserve"> </w:t>
            </w:r>
            <w:r w:rsidR="00F11F44" w:rsidRPr="008B1AB6">
              <w:rPr>
                <w:rFonts w:ascii="Arial" w:hAnsi="Arial" w:cs="Arial"/>
                <w:color w:val="000000" w:themeColor="text1"/>
              </w:rPr>
              <w:t xml:space="preserve">in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The survey was conducted during the </w:t>
            </w:r>
            <w:r w:rsidR="00F11F44"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F11F44" w:rsidRPr="008B1AB6">
              <w:rPr>
                <w:rFonts w:ascii="Arial" w:hAnsi="Arial" w:cs="Arial"/>
                <w:color w:val="000000" w:themeColor="text1"/>
              </w:rPr>
              <w:t>5</w:t>
            </w:r>
            <w:r w:rsidRPr="008B1AB6">
              <w:rPr>
                <w:rFonts w:ascii="Arial" w:hAnsi="Arial" w:cs="Arial"/>
                <w:color w:val="000000" w:themeColor="text1"/>
              </w:rPr>
              <w:t xml:space="preserve"> - 202</w:t>
            </w:r>
            <w:r w:rsidR="00F11F44" w:rsidRPr="008B1AB6">
              <w:rPr>
                <w:rFonts w:ascii="Arial" w:hAnsi="Arial" w:cs="Arial"/>
                <w:color w:val="000000" w:themeColor="text1"/>
              </w:rPr>
              <w:t>6</w:t>
            </w:r>
            <w:r w:rsidRPr="008B1AB6">
              <w:rPr>
                <w:rFonts w:ascii="Arial" w:hAnsi="Arial" w:cs="Arial"/>
                <w:color w:val="000000" w:themeColor="text1"/>
              </w:rPr>
              <w:t>.</w:t>
            </w:r>
            <w:r w:rsidR="00F11F44" w:rsidRPr="008B1AB6">
              <w:rPr>
                <w:rFonts w:ascii="Arial" w:hAnsi="Arial" w:cs="Arial"/>
                <w:color w:val="000000" w:themeColor="text1"/>
              </w:rPr>
              <w:t xml:space="preserve"> The researcher utilized Google Drive to gather data from the</w:t>
            </w:r>
            <w:r w:rsidR="00AC3437" w:rsidRPr="008B1AB6">
              <w:rPr>
                <w:rFonts w:ascii="Arial" w:hAnsi="Arial" w:cs="Arial"/>
                <w:color w:val="000000" w:themeColor="text1"/>
              </w:rPr>
              <w:t xml:space="preserve"> 35</w:t>
            </w:r>
            <w:r w:rsidR="00F11F44" w:rsidRPr="008B1AB6">
              <w:rPr>
                <w:rFonts w:ascii="Arial" w:hAnsi="Arial" w:cs="Arial"/>
                <w:color w:val="000000" w:themeColor="text1"/>
              </w:rPr>
              <w:t xml:space="preserve"> respondents.</w:t>
            </w:r>
            <w:r w:rsidRPr="008B1AB6">
              <w:rPr>
                <w:rFonts w:ascii="Arial" w:hAnsi="Arial" w:cs="Arial"/>
                <w:color w:val="000000" w:themeColor="text1"/>
              </w:rPr>
              <w:t xml:space="preserve"> </w:t>
            </w:r>
            <w:r w:rsidRPr="008B1AB6">
              <w:rPr>
                <w:rFonts w:ascii="Arial" w:eastAsia="Calibri" w:hAnsi="Arial" w:cs="Arial"/>
                <w:color w:val="000000" w:themeColor="text1"/>
                <w:szCs w:val="22"/>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The study employed an adopted questionnaire from Marzano (2007). The art and science of teaching: A comprehensive framework for effective instruction. Minor corrections were integrated to suit with the norms established</w:t>
            </w:r>
            <w:r w:rsidR="00E51F08" w:rsidRPr="008B1AB6">
              <w:rPr>
                <w:rFonts w:ascii="Arial" w:eastAsia="Calibri" w:hAnsi="Arial" w:cs="Arial"/>
                <w:color w:val="000000" w:themeColor="text1"/>
                <w:szCs w:val="22"/>
              </w:rPr>
              <w:t xml:space="preserve"> and the corrected copy of the research instrument was given to the research adviser for final corrections and suggestions.</w:t>
            </w:r>
            <w:r w:rsidR="008D6F63" w:rsidRPr="008B1AB6">
              <w:rPr>
                <w:rFonts w:ascii="Arial" w:eastAsia="Calibri" w:hAnsi="Arial" w:cs="Arial"/>
                <w:color w:val="000000" w:themeColor="text1"/>
                <w:szCs w:val="22"/>
              </w:rPr>
              <w:t xml:space="preserve"> The following statistical tools were used in the conduct of this study</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Mean</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level of personal characteristics and instructional competence of public elementary school teachers</w:t>
            </w:r>
            <w:r w:rsidR="00F11F44" w:rsidRPr="008B1AB6">
              <w:rPr>
                <w:rFonts w:ascii="Arial" w:eastAsia="Calibri" w:hAnsi="Arial" w:cs="Arial"/>
                <w:color w:val="000000" w:themeColor="text1"/>
                <w:szCs w:val="22"/>
              </w:rPr>
              <w:t xml:space="preserve"> and </w:t>
            </w:r>
            <w:r w:rsidR="008D6F63" w:rsidRPr="008B1AB6">
              <w:rPr>
                <w:rFonts w:ascii="Arial" w:eastAsia="Calibri" w:hAnsi="Arial" w:cs="Arial"/>
                <w:color w:val="000000" w:themeColor="text1"/>
                <w:szCs w:val="22"/>
              </w:rPr>
              <w:t>Pearson Product Moment Correlation of Coefficient</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significant relationship between personal characteristics and instructional competence of public elementary school teachers.</w:t>
            </w:r>
            <w:r w:rsidR="00F11F44" w:rsidRPr="008B1AB6">
              <w:rPr>
                <w:rFonts w:ascii="Arial" w:eastAsia="Calibri" w:hAnsi="Arial" w:cs="Arial"/>
                <w:color w:val="000000" w:themeColor="text1"/>
                <w:szCs w:val="22"/>
              </w:rPr>
              <w:t xml:space="preserve"> </w:t>
            </w:r>
            <w:r w:rsidR="008D6F63" w:rsidRPr="008B1AB6">
              <w:rPr>
                <w:rFonts w:ascii="Arial" w:hAnsi="Arial" w:cs="Arial"/>
                <w:color w:val="000000" w:themeColor="text1"/>
              </w:rPr>
              <w:t>The computed</w:t>
            </w:r>
            <w:r w:rsidR="008D6F63" w:rsidRPr="008B1AB6">
              <w:rPr>
                <w:rFonts w:ascii="Arial" w:hAnsi="Arial" w:cs="Arial"/>
                <w:i/>
                <w:color w:val="000000" w:themeColor="text1"/>
              </w:rPr>
              <w:t xml:space="preserve"> r </w:t>
            </w:r>
            <w:r w:rsidR="008D6F63" w:rsidRPr="008B1AB6">
              <w:rPr>
                <w:rFonts w:ascii="Arial" w:hAnsi="Arial" w:cs="Arial"/>
                <w:color w:val="000000" w:themeColor="text1"/>
              </w:rPr>
              <w:t>value of 0.372 was found out to be higher than the critical   value   of   0.195   at   0.05   level   of   significance.  Hence, the personal characteristics significantly affect the instructional competence of public elementary</w:t>
            </w:r>
            <w:r w:rsidR="00BA1B01" w:rsidRPr="008B1AB6">
              <w:rPr>
                <w:rFonts w:ascii="Arial" w:eastAsia="Calibri" w:hAnsi="Arial" w:cs="Arial"/>
                <w:color w:val="000000" w:themeColor="text1"/>
                <w:szCs w:val="22"/>
              </w:rPr>
              <w:t>.</w:t>
            </w:r>
            <w:r w:rsidR="008D6F63" w:rsidRPr="008B1AB6">
              <w:rPr>
                <w:rFonts w:ascii="Arial" w:eastAsia="Calibri" w:hAnsi="Arial" w:cs="Arial"/>
                <w:color w:val="000000" w:themeColor="text1"/>
                <w:szCs w:val="22"/>
              </w:rPr>
              <w:t xml:space="preserve"> Therefore, there was a significant relationship between the personal characteristics and the instructional competence of public elementary school teachers.</w:t>
            </w:r>
            <w:r w:rsidR="00E51F08" w:rsidRPr="008B1AB6">
              <w:rPr>
                <w:rFonts w:ascii="Arial" w:eastAsia="Calibri" w:hAnsi="Arial" w:cs="Arial"/>
                <w:color w:val="000000" w:themeColor="text1"/>
                <w:szCs w:val="22"/>
              </w:rPr>
              <w:t xml:space="preserve"> Thus, it is recommended that the Department of Education officials should develop plans and conduct trainings that could enhance the professional characteristics and instructional competence of public elementary school teachers. </w:t>
            </w:r>
            <w:r w:rsidR="00247B18" w:rsidRPr="008B1AB6">
              <w:rPr>
                <w:rFonts w:ascii="Arial" w:eastAsia="Calibri" w:hAnsi="Arial" w:cs="Arial"/>
                <w:color w:val="000000" w:themeColor="text1"/>
                <w:szCs w:val="22"/>
              </w:rPr>
              <w:t>And, the</w:t>
            </w:r>
            <w:r w:rsidR="00E51F08" w:rsidRPr="008B1AB6">
              <w:rPr>
                <w:rFonts w:ascii="Arial" w:eastAsia="Calibri" w:hAnsi="Arial" w:cs="Arial"/>
                <w:color w:val="000000" w:themeColor="text1"/>
                <w:szCs w:val="22"/>
              </w:rPr>
              <w:t xml:space="preserve"> Division of Davao del Sur should conduct teachers’ training relative to the professional characteristics of teachers as well as programs that could enhance their instructional competence.</w:t>
            </w:r>
          </w:p>
        </w:tc>
      </w:tr>
    </w:tbl>
    <w:p w14:paraId="568EEFD6" w14:textId="77777777" w:rsidR="00636EB2" w:rsidRPr="008B1AB6" w:rsidRDefault="00636EB2" w:rsidP="008B1AB6">
      <w:pPr>
        <w:pStyle w:val="Body"/>
        <w:spacing w:after="0"/>
        <w:rPr>
          <w:rFonts w:ascii="Arial" w:hAnsi="Arial" w:cs="Arial"/>
          <w:i/>
          <w:color w:val="000000" w:themeColor="text1"/>
        </w:rPr>
      </w:pPr>
    </w:p>
    <w:p w14:paraId="4493B630" w14:textId="74502229" w:rsidR="00A24E7E" w:rsidRPr="008B1AB6" w:rsidRDefault="00A24E7E" w:rsidP="008B1AB6">
      <w:pPr>
        <w:pStyle w:val="Body"/>
        <w:spacing w:after="0"/>
        <w:rPr>
          <w:rFonts w:ascii="Arial" w:hAnsi="Arial" w:cs="Arial"/>
          <w:i/>
          <w:color w:val="000000" w:themeColor="text1"/>
        </w:rPr>
      </w:pPr>
      <w:r w:rsidRPr="008B1AB6">
        <w:rPr>
          <w:rFonts w:ascii="Arial" w:hAnsi="Arial" w:cs="Arial"/>
          <w:i/>
          <w:color w:val="000000" w:themeColor="text1"/>
        </w:rPr>
        <w:t xml:space="preserve">Keywords: </w:t>
      </w:r>
      <w:r w:rsidR="001A6AC6" w:rsidRPr="008B1AB6">
        <w:rPr>
          <w:rFonts w:ascii="Arial" w:hAnsi="Arial" w:cs="Arial"/>
          <w:i/>
          <w:color w:val="000000" w:themeColor="text1"/>
        </w:rPr>
        <w:t>instructional competence, personal characteristics,</w:t>
      </w:r>
      <w:r w:rsidR="001C1C48" w:rsidRPr="008B1AB6">
        <w:rPr>
          <w:rFonts w:ascii="Arial" w:hAnsi="Arial" w:cs="Arial"/>
          <w:i/>
          <w:color w:val="000000" w:themeColor="text1"/>
        </w:rPr>
        <w:t xml:space="preserve"> teachers, </w:t>
      </w:r>
      <w:r w:rsidR="001A6AC6" w:rsidRPr="008B1AB6">
        <w:rPr>
          <w:rFonts w:ascii="Arial" w:hAnsi="Arial" w:cs="Arial"/>
          <w:i/>
          <w:color w:val="000000" w:themeColor="text1"/>
        </w:rPr>
        <w:t>teaching effectiveness</w:t>
      </w:r>
      <w:r w:rsidR="00D26EC0">
        <w:rPr>
          <w:rFonts w:ascii="Arial" w:hAnsi="Arial" w:cs="Arial"/>
          <w:i/>
          <w:color w:val="000000" w:themeColor="text1"/>
        </w:rPr>
        <w:t>.</w:t>
      </w:r>
    </w:p>
    <w:p w14:paraId="71C13A48" w14:textId="77777777" w:rsidR="00790ADA" w:rsidRPr="008B1AB6" w:rsidRDefault="00790ADA" w:rsidP="008B1AB6">
      <w:pPr>
        <w:pStyle w:val="Body"/>
        <w:spacing w:after="0"/>
        <w:rPr>
          <w:rFonts w:ascii="Arial" w:hAnsi="Arial" w:cs="Arial"/>
          <w:i/>
          <w:color w:val="000000" w:themeColor="text1"/>
        </w:rPr>
      </w:pPr>
    </w:p>
    <w:p w14:paraId="6923FAC2" w14:textId="1BB1B359" w:rsidR="007F7B32" w:rsidRPr="008B1AB6" w:rsidRDefault="00D26EC0" w:rsidP="008B1AB6">
      <w:pPr>
        <w:pStyle w:val="AbstHead"/>
        <w:spacing w:after="0"/>
        <w:jc w:val="both"/>
        <w:rPr>
          <w:rFonts w:ascii="Arial" w:hAnsi="Arial" w:cs="Arial"/>
          <w:color w:val="000000" w:themeColor="text1"/>
        </w:rPr>
      </w:pPr>
      <w:r>
        <w:rPr>
          <w:rFonts w:ascii="Arial" w:hAnsi="Arial" w:cs="Arial"/>
          <w:color w:val="000000" w:themeColor="text1"/>
        </w:rPr>
        <w:t xml:space="preserve">1. </w:t>
      </w:r>
      <w:r w:rsidR="003642ED" w:rsidRPr="008B1AB6">
        <w:rPr>
          <w:rFonts w:ascii="Arial" w:hAnsi="Arial" w:cs="Arial"/>
          <w:color w:val="000000" w:themeColor="text1"/>
        </w:rPr>
        <w:t>I</w:t>
      </w:r>
      <w:r w:rsidR="00B01FCD" w:rsidRPr="008B1AB6">
        <w:rPr>
          <w:rFonts w:ascii="Arial" w:hAnsi="Arial" w:cs="Arial"/>
          <w:color w:val="000000" w:themeColor="text1"/>
        </w:rPr>
        <w:t>NTRODUCTION</w:t>
      </w:r>
      <w:r w:rsidR="007F7B32" w:rsidRPr="008B1AB6">
        <w:rPr>
          <w:rFonts w:ascii="Arial" w:hAnsi="Arial" w:cs="Arial"/>
          <w:color w:val="000000" w:themeColor="text1"/>
        </w:rPr>
        <w:t xml:space="preserve"> </w:t>
      </w:r>
    </w:p>
    <w:p w14:paraId="2457D16D" w14:textId="77777777" w:rsidR="00790ADA" w:rsidRPr="008B1AB6" w:rsidRDefault="00790ADA" w:rsidP="008B1AB6">
      <w:pPr>
        <w:pStyle w:val="AbstHead"/>
        <w:spacing w:after="0"/>
        <w:jc w:val="both"/>
        <w:rPr>
          <w:rFonts w:ascii="Arial" w:hAnsi="Arial" w:cs="Arial"/>
          <w:color w:val="000000" w:themeColor="text1"/>
        </w:rPr>
      </w:pPr>
    </w:p>
    <w:p w14:paraId="539A22DB" w14:textId="77777777" w:rsidR="002B7A9F" w:rsidRPr="008B1AB6" w:rsidRDefault="002B7A9F" w:rsidP="008B1AB6">
      <w:pPr>
        <w:pStyle w:val="NormalWeb"/>
        <w:spacing w:before="0" w:beforeAutospacing="0" w:after="0" w:afterAutospacing="0"/>
        <w:ind w:firstLine="720"/>
        <w:rPr>
          <w:rFonts w:ascii="Arial" w:hAnsi="Arial" w:cs="Arial"/>
          <w:b/>
          <w:color w:val="000000" w:themeColor="text1"/>
          <w:sz w:val="20"/>
          <w:szCs w:val="20"/>
        </w:rPr>
      </w:pPr>
      <w:r w:rsidRPr="008B1AB6">
        <w:rPr>
          <w:rFonts w:ascii="Arial" w:hAnsi="Arial" w:cs="Arial"/>
          <w:color w:val="000000" w:themeColor="text1"/>
          <w:sz w:val="20"/>
          <w:szCs w:val="20"/>
          <w:shd w:val="clear" w:color="auto" w:fill="FFFFFF"/>
        </w:rPr>
        <w:t xml:space="preserve">Teaching is complex and demanding work that requires highly specialized skills and knowledge to provide significant impact on student learning. Improving the learning outcomes of all students, regardless of their socioeconomic background or geographic location, is the key objective for education. </w:t>
      </w:r>
      <w:r w:rsidRPr="008B1AB6">
        <w:rPr>
          <w:rFonts w:ascii="Arial" w:hAnsi="Arial" w:cs="Arial"/>
          <w:color w:val="000000" w:themeColor="text1"/>
          <w:sz w:val="20"/>
          <w:szCs w:val="20"/>
        </w:rPr>
        <w:t>Successful teachers have a deep understanding of the subjects they teach, use appropriate instructional methods, and apply various classroom assessment strategies. These teachers participate in sustained, intellectually rigorous professional learning regarding the subjects they teach, the strategies they use to teach those subjects, the findings of cognitive scientists regarding human learning, and the means by which they assess student progress in achieving high academic standards.</w:t>
      </w:r>
    </w:p>
    <w:p w14:paraId="0DC6DC28" w14:textId="19828C6F" w:rsidR="00A227A1"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lastRenderedPageBreak/>
        <w:tab/>
        <w:t>In the global arena,</w:t>
      </w:r>
      <w:r w:rsidRPr="008B1AB6">
        <w:rPr>
          <w:rFonts w:ascii="Arial" w:hAnsi="Arial" w:cs="Arial"/>
          <w:color w:val="000000" w:themeColor="text1"/>
          <w:sz w:val="20"/>
          <w:szCs w:val="20"/>
        </w:rPr>
        <w:tab/>
        <w:t xml:space="preserve">teachers’ instructional competence still remains to be answered. </w:t>
      </w:r>
      <w:r w:rsidR="0039551C" w:rsidRPr="008B1AB6">
        <w:rPr>
          <w:rFonts w:ascii="Arial" w:hAnsi="Arial" w:cs="Arial"/>
          <w:color w:val="000000" w:themeColor="text1"/>
          <w:sz w:val="20"/>
          <w:szCs w:val="20"/>
        </w:rPr>
        <w:t xml:space="preserve">As, </w:t>
      </w:r>
      <w:r w:rsidR="00940046" w:rsidRPr="008B1AB6">
        <w:rPr>
          <w:rFonts w:ascii="Arial" w:hAnsi="Arial" w:cs="Arial"/>
          <w:color w:val="000000" w:themeColor="text1"/>
          <w:sz w:val="20"/>
          <w:szCs w:val="20"/>
          <w:shd w:val="clear" w:color="auto" w:fill="FFFFFF"/>
        </w:rPr>
        <w:t xml:space="preserve">Koster et al. (2005), </w:t>
      </w:r>
      <w:r w:rsidR="00A227A1" w:rsidRPr="008B1AB6">
        <w:rPr>
          <w:rFonts w:ascii="Arial" w:hAnsi="Arial" w:cs="Arial"/>
          <w:color w:val="000000" w:themeColor="text1"/>
          <w:sz w:val="20"/>
          <w:szCs w:val="20"/>
        </w:rPr>
        <w:t xml:space="preserve">in </w:t>
      </w:r>
      <w:r w:rsidRPr="008B1AB6">
        <w:rPr>
          <w:rFonts w:ascii="Arial" w:hAnsi="Arial" w:cs="Arial"/>
          <w:color w:val="000000" w:themeColor="text1"/>
          <w:sz w:val="20"/>
          <w:szCs w:val="20"/>
          <w:shd w:val="clear" w:color="auto" w:fill="FFFFFF"/>
        </w:rPr>
        <w:t>Australia, teacher educators are defined as people “who provide instruction or who give guidance and support to student teachers, and who thus render a substantial contribution to the development of students into competent teachers”</w:t>
      </w:r>
      <w:r w:rsidR="00940046" w:rsidRPr="008B1AB6">
        <w:rPr>
          <w:rFonts w:ascii="Arial" w:hAnsi="Arial" w:cs="Arial"/>
          <w:color w:val="000000" w:themeColor="text1"/>
          <w:sz w:val="20"/>
          <w:szCs w:val="20"/>
          <w:shd w:val="clear" w:color="auto" w:fill="FFFFFF"/>
        </w:rPr>
        <w:t>.</w:t>
      </w:r>
    </w:p>
    <w:p w14:paraId="7AB33CD6" w14:textId="60A0328A"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In the Philippines, Department of Education mandated a yearly evaluation of teachers as regards to their instructional competence. As shown in the result, teachers lack the basic competences. This is shown on the result of the National Achievement test where the students didn’t reach the mastery level (Santos, 2007).</w:t>
      </w:r>
    </w:p>
    <w:p w14:paraId="1AC8AB52" w14:textId="60D799DD"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r>
      <w:r w:rsidR="00A227A1" w:rsidRPr="008B1AB6">
        <w:rPr>
          <w:rFonts w:ascii="Arial" w:hAnsi="Arial" w:cs="Arial"/>
          <w:color w:val="000000" w:themeColor="text1"/>
          <w:sz w:val="20"/>
          <w:szCs w:val="20"/>
        </w:rPr>
        <w:t xml:space="preserve">Thus, </w:t>
      </w:r>
      <w:r w:rsidRPr="008B1AB6">
        <w:rPr>
          <w:rFonts w:ascii="Arial" w:hAnsi="Arial" w:cs="Arial"/>
          <w:color w:val="000000" w:themeColor="text1"/>
          <w:sz w:val="20"/>
          <w:szCs w:val="20"/>
        </w:rPr>
        <w:t xml:space="preserve">Forbes (2011) said that in the Philippines, particularly in Quezon City, principals and the public want ideal characteristics from their teachers which are ideally primary components of well-performing schools. Accept it or not, but teachers are the heart of education given their gigantic roles. To have good and better teachers equate to good and </w:t>
      </w:r>
      <w:r w:rsidR="008D6F63" w:rsidRPr="008B1AB6">
        <w:rPr>
          <w:rFonts w:ascii="Arial" w:hAnsi="Arial" w:cs="Arial"/>
          <w:color w:val="000000" w:themeColor="text1"/>
          <w:sz w:val="20"/>
          <w:szCs w:val="20"/>
        </w:rPr>
        <w:t>better-quality</w:t>
      </w:r>
      <w:r w:rsidRPr="008B1AB6">
        <w:rPr>
          <w:rFonts w:ascii="Arial" w:hAnsi="Arial" w:cs="Arial"/>
          <w:color w:val="000000" w:themeColor="text1"/>
          <w:sz w:val="20"/>
          <w:szCs w:val="20"/>
        </w:rPr>
        <w:t xml:space="preserve"> learning experiences among learners even in most unparallel situations.</w:t>
      </w:r>
      <w:r w:rsidRPr="008B1AB6">
        <w:rPr>
          <w:rFonts w:ascii="Arial" w:hAnsi="Arial" w:cs="Arial"/>
          <w:color w:val="000000" w:themeColor="text1"/>
          <w:sz w:val="20"/>
          <w:szCs w:val="20"/>
        </w:rPr>
        <w:tab/>
      </w:r>
      <w:r w:rsidRPr="008B1AB6">
        <w:rPr>
          <w:rFonts w:ascii="Arial" w:hAnsi="Arial" w:cs="Arial"/>
          <w:color w:val="000000" w:themeColor="text1"/>
          <w:sz w:val="20"/>
          <w:szCs w:val="20"/>
        </w:rPr>
        <w:tab/>
        <w:t>In Region XII, particularly in Davao del Sur Division, teachers’ instructional competence can be a contributory factor in the low result of students in achievement tests. It is in this context that the researcher prompted to conduct this study. The researcher believes the necessity of conducting this research in order to determine whether personal characteristics of teachers can influence the instructional competence. The researcher believes that exploring the indicators under personal characteristics maybe useful in re-examining the teachers’ roles and responsibilities.</w:t>
      </w:r>
    </w:p>
    <w:p w14:paraId="3A9A52B8" w14:textId="2426207A" w:rsidR="00940046" w:rsidRPr="008B1AB6" w:rsidRDefault="00D26EC0"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r>
        <w:rPr>
          <w:rFonts w:ascii="Arial" w:hAnsi="Arial" w:cs="Arial"/>
          <w:b/>
          <w:bCs/>
          <w:color w:val="000000" w:themeColor="text1"/>
          <w:sz w:val="20"/>
          <w:szCs w:val="20"/>
        </w:rPr>
        <w:t xml:space="preserve">1.1 </w:t>
      </w:r>
      <w:r w:rsidR="00940046" w:rsidRPr="008B1AB6">
        <w:rPr>
          <w:rFonts w:ascii="Arial" w:hAnsi="Arial" w:cs="Arial"/>
          <w:b/>
          <w:bCs/>
          <w:color w:val="000000" w:themeColor="text1"/>
          <w:sz w:val="20"/>
          <w:szCs w:val="20"/>
        </w:rPr>
        <w:t>Statement of the Problem</w:t>
      </w:r>
    </w:p>
    <w:p w14:paraId="0ADA033D" w14:textId="1D932AE9" w:rsidR="00940046" w:rsidRPr="008B1AB6" w:rsidRDefault="00940046" w:rsidP="008B1AB6">
      <w:pPr>
        <w:pStyle w:val="NormalWeb"/>
        <w:shd w:val="clear" w:color="auto" w:fill="FFFFFF"/>
        <w:textAlignment w:val="baseline"/>
        <w:rPr>
          <w:rFonts w:ascii="Arial" w:hAnsi="Arial" w:cs="Arial"/>
          <w:color w:val="000000" w:themeColor="text1"/>
          <w:sz w:val="20"/>
          <w:szCs w:val="20"/>
        </w:rPr>
      </w:pPr>
      <w:r w:rsidRPr="008B1AB6">
        <w:rPr>
          <w:rFonts w:ascii="Arial" w:hAnsi="Arial" w:cs="Arial"/>
          <w:b/>
          <w:bCs/>
          <w:color w:val="000000" w:themeColor="text1"/>
          <w:sz w:val="20"/>
          <w:szCs w:val="20"/>
        </w:rPr>
        <w:tab/>
      </w:r>
      <w:r w:rsidRPr="008B1AB6">
        <w:rPr>
          <w:rFonts w:ascii="Arial" w:hAnsi="Arial" w:cs="Arial"/>
          <w:color w:val="000000" w:themeColor="text1"/>
          <w:sz w:val="20"/>
          <w:szCs w:val="20"/>
        </w:rPr>
        <w:t xml:space="preserve">The main focus of this study was to find out the significant relationship between the personal characteristics and the instructional competence of public elementary school teachers. </w:t>
      </w:r>
      <w:r w:rsidR="00F456D7" w:rsidRPr="008B1AB6">
        <w:rPr>
          <w:rFonts w:ascii="Arial" w:hAnsi="Arial" w:cs="Arial"/>
          <w:color w:val="000000" w:themeColor="text1"/>
          <w:sz w:val="20"/>
          <w:szCs w:val="20"/>
        </w:rPr>
        <w:t>Specifically, it sought to find answers to the following sub-questions:</w:t>
      </w:r>
    </w:p>
    <w:p w14:paraId="2EDEAFE4" w14:textId="0498055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1. What is the level of personal characteristics of public elementary school teachers in terms of:</w:t>
      </w:r>
    </w:p>
    <w:p w14:paraId="300E914D" w14:textId="5712364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Decisiveness,</w:t>
      </w:r>
    </w:p>
    <w:p w14:paraId="39E8F7C9" w14:textId="70B9CAF6"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Dedication and Commitment,</w:t>
      </w:r>
    </w:p>
    <w:p w14:paraId="3976B86E" w14:textId="22AC38E7"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Community Rapport, and</w:t>
      </w:r>
    </w:p>
    <w:p w14:paraId="1A8E28B5" w14:textId="440FC1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Initiative and resourcefulness?</w:t>
      </w:r>
    </w:p>
    <w:p w14:paraId="0985BB45" w14:textId="098F7B31"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2. What is the level of instructional competence of public elementary school teachers in terms of:</w:t>
      </w:r>
    </w:p>
    <w:p w14:paraId="6A6DFAD0" w14:textId="6075B375"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Professionalism,</w:t>
      </w:r>
    </w:p>
    <w:p w14:paraId="183BF8F9" w14:textId="1E72733C"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Communication skills,</w:t>
      </w:r>
    </w:p>
    <w:p w14:paraId="4FCB2227" w14:textId="27BB9592"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Pedagogical capabilities, and</w:t>
      </w:r>
    </w:p>
    <w:p w14:paraId="3EEA06C3" w14:textId="6265D48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Content area knowledge?</w:t>
      </w:r>
    </w:p>
    <w:p w14:paraId="254DED19" w14:textId="6C04C61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3. Is there a significant relationship between the personal characteristics and the instructional competence of public elementary school teachers?</w:t>
      </w:r>
    </w:p>
    <w:p w14:paraId="1702BFFB" w14:textId="3C4951B4" w:rsidR="00940046" w:rsidRPr="008B1AB6" w:rsidRDefault="00D26EC0"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r>
        <w:rPr>
          <w:rFonts w:ascii="Arial" w:hAnsi="Arial" w:cs="Arial"/>
          <w:b/>
          <w:bCs/>
          <w:color w:val="000000" w:themeColor="text1"/>
          <w:sz w:val="20"/>
          <w:szCs w:val="20"/>
        </w:rPr>
        <w:t xml:space="preserve">1.2 </w:t>
      </w:r>
      <w:r w:rsidR="00940046" w:rsidRPr="008B1AB6">
        <w:rPr>
          <w:rFonts w:ascii="Arial" w:hAnsi="Arial" w:cs="Arial"/>
          <w:b/>
          <w:bCs/>
          <w:color w:val="000000" w:themeColor="text1"/>
          <w:sz w:val="20"/>
          <w:szCs w:val="20"/>
        </w:rPr>
        <w:t>Hypothesis</w:t>
      </w:r>
    </w:p>
    <w:p w14:paraId="060DC441" w14:textId="1F687B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The null hypothesis was tested at 0.05 level of significance stated that there is no significant relationship between the personal characteristics and the instructional competence of public elementary school teachers.</w:t>
      </w:r>
    </w:p>
    <w:p w14:paraId="7C454722" w14:textId="163EEC6A" w:rsidR="007F7B32" w:rsidRPr="008B1AB6" w:rsidRDefault="00D26EC0" w:rsidP="008B1AB6">
      <w:pPr>
        <w:pStyle w:val="AbstHead"/>
        <w:spacing w:after="0"/>
        <w:jc w:val="both"/>
        <w:rPr>
          <w:rFonts w:ascii="Arial" w:hAnsi="Arial" w:cs="Arial"/>
          <w:color w:val="000000" w:themeColor="text1"/>
        </w:rPr>
      </w:pPr>
      <w:r>
        <w:rPr>
          <w:rFonts w:ascii="Arial" w:hAnsi="Arial" w:cs="Arial"/>
          <w:color w:val="000000" w:themeColor="text1"/>
        </w:rPr>
        <w:t xml:space="preserve">2. </w:t>
      </w:r>
      <w:r w:rsidR="006B57D0" w:rsidRPr="008B1AB6">
        <w:rPr>
          <w:rFonts w:ascii="Arial" w:hAnsi="Arial" w:cs="Arial"/>
          <w:color w:val="000000" w:themeColor="text1"/>
        </w:rPr>
        <w:t>methodology</w:t>
      </w:r>
      <w:r w:rsidR="007F7B32" w:rsidRPr="008B1AB6">
        <w:rPr>
          <w:rFonts w:ascii="Arial" w:hAnsi="Arial" w:cs="Arial"/>
          <w:color w:val="000000" w:themeColor="text1"/>
        </w:rPr>
        <w:t xml:space="preserve"> </w:t>
      </w:r>
    </w:p>
    <w:p w14:paraId="08C6D58C" w14:textId="77777777" w:rsidR="00790ADA" w:rsidRPr="008B1AB6" w:rsidRDefault="00790ADA" w:rsidP="008B1AB6">
      <w:pPr>
        <w:pStyle w:val="AbstHead"/>
        <w:spacing w:after="0"/>
        <w:jc w:val="both"/>
        <w:rPr>
          <w:rFonts w:ascii="Arial" w:hAnsi="Arial" w:cs="Arial"/>
          <w:color w:val="000000" w:themeColor="text1"/>
        </w:rPr>
      </w:pPr>
    </w:p>
    <w:p w14:paraId="03C90F66" w14:textId="31E201C7" w:rsidR="003452AE" w:rsidRPr="008B1AB6" w:rsidRDefault="00940046" w:rsidP="008B1AB6">
      <w:pPr>
        <w:jc w:val="both"/>
        <w:rPr>
          <w:rFonts w:ascii="Arial" w:hAnsi="Arial" w:cs="Arial"/>
          <w:color w:val="000000" w:themeColor="text1"/>
        </w:rPr>
      </w:pPr>
      <w:r w:rsidRPr="008B1AB6">
        <w:rPr>
          <w:rFonts w:ascii="Arial" w:hAnsi="Arial" w:cs="Arial"/>
          <w:color w:val="000000" w:themeColor="text1"/>
        </w:rPr>
        <w:tab/>
      </w:r>
      <w:r w:rsidR="003452AE" w:rsidRPr="008B1AB6">
        <w:rPr>
          <w:rFonts w:ascii="Arial" w:hAnsi="Arial" w:cs="Arial"/>
          <w:color w:val="000000" w:themeColor="text1"/>
        </w:rPr>
        <w:t>Discussed in this chapter are the research design, the research subjects, the research instrument, the research procedure in gathering of the data and the analysis of data to be used in the conduct of the study.</w:t>
      </w:r>
    </w:p>
    <w:p w14:paraId="333981E2" w14:textId="6CCCA972" w:rsidR="003452AE" w:rsidRPr="008B1AB6" w:rsidRDefault="00D26EC0" w:rsidP="008B1AB6">
      <w:pPr>
        <w:pStyle w:val="NormalWeb"/>
        <w:shd w:val="clear" w:color="auto" w:fill="FFFFFF"/>
        <w:spacing w:before="0" w:beforeAutospacing="0" w:after="0" w:afterAutospacing="0"/>
        <w:rPr>
          <w:rFonts w:ascii="Arial" w:hAnsi="Arial" w:cs="Arial"/>
          <w:b/>
          <w:color w:val="000000" w:themeColor="text1"/>
          <w:sz w:val="20"/>
          <w:szCs w:val="20"/>
        </w:rPr>
      </w:pPr>
      <w:r>
        <w:rPr>
          <w:rFonts w:ascii="Arial" w:hAnsi="Arial" w:cs="Arial"/>
          <w:b/>
          <w:color w:val="000000" w:themeColor="text1"/>
          <w:sz w:val="20"/>
          <w:szCs w:val="20"/>
        </w:rPr>
        <w:t xml:space="preserve">2.1 </w:t>
      </w:r>
      <w:r w:rsidR="00D729D2" w:rsidRPr="008B1AB6">
        <w:rPr>
          <w:rFonts w:ascii="Arial" w:hAnsi="Arial" w:cs="Arial"/>
          <w:b/>
          <w:color w:val="000000" w:themeColor="text1"/>
          <w:sz w:val="20"/>
          <w:szCs w:val="20"/>
        </w:rPr>
        <w:t>Research Design</w:t>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color w:val="000000" w:themeColor="text1"/>
          <w:sz w:val="20"/>
          <w:szCs w:val="20"/>
        </w:rPr>
        <w:t xml:space="preserve">This study utilized non-experimental quantitative research approach utilizing descriptive correlational design. Quantitative research is defined as a systematic </w:t>
      </w:r>
      <w:r w:rsidR="003452AE" w:rsidRPr="008B1AB6">
        <w:rPr>
          <w:rFonts w:ascii="Arial" w:hAnsi="Arial" w:cs="Arial"/>
          <w:color w:val="000000" w:themeColor="text1"/>
          <w:sz w:val="20"/>
          <w:szCs w:val="20"/>
        </w:rPr>
        <w:lastRenderedPageBreak/>
        <w:t xml:space="preserve">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w:t>
      </w:r>
    </w:p>
    <w:p w14:paraId="56324DA9" w14:textId="77777777" w:rsidR="003452AE" w:rsidRPr="008B1AB6" w:rsidRDefault="003452AE" w:rsidP="008B1AB6">
      <w:pPr>
        <w:pStyle w:val="NormalWeb"/>
        <w:shd w:val="clear" w:color="auto" w:fill="FFFFFF"/>
        <w:spacing w:before="0" w:beforeAutospacing="0" w:after="0" w:afterAutospacing="0"/>
        <w:ind w:firstLine="720"/>
        <w:rPr>
          <w:rFonts w:ascii="Arial" w:hAnsi="Arial" w:cs="Arial"/>
          <w:color w:val="000000" w:themeColor="text1"/>
          <w:sz w:val="20"/>
          <w:szCs w:val="20"/>
        </w:rPr>
      </w:pPr>
      <w:r w:rsidRPr="008B1AB6">
        <w:rPr>
          <w:rFonts w:ascii="Arial" w:hAnsi="Arial" w:cs="Arial"/>
          <w:color w:val="000000" w:themeColor="text1"/>
          <w:sz w:val="20"/>
          <w:szCs w:val="20"/>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(Bunge, 1995).</w:t>
      </w:r>
    </w:p>
    <w:p w14:paraId="6818E506" w14:textId="0B59C568" w:rsidR="003452AE" w:rsidRPr="008B1AB6" w:rsidRDefault="00D26EC0" w:rsidP="008B1AB6">
      <w:pPr>
        <w:jc w:val="both"/>
        <w:rPr>
          <w:rFonts w:ascii="Arial" w:hAnsi="Arial" w:cs="Arial"/>
          <w:color w:val="000000" w:themeColor="text1"/>
          <w:sz w:val="22"/>
          <w:szCs w:val="22"/>
        </w:rPr>
      </w:pPr>
      <w:r>
        <w:rPr>
          <w:rFonts w:ascii="Arial" w:hAnsi="Arial" w:cs="Arial"/>
          <w:b/>
          <w:color w:val="000000" w:themeColor="text1"/>
        </w:rPr>
        <w:t xml:space="preserve">2.2 </w:t>
      </w:r>
      <w:r w:rsidR="00D729D2" w:rsidRPr="008B1AB6">
        <w:rPr>
          <w:rFonts w:ascii="Arial" w:hAnsi="Arial" w:cs="Arial"/>
          <w:b/>
          <w:color w:val="000000" w:themeColor="text1"/>
        </w:rPr>
        <w:t>Research Locale</w:t>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p>
    <w:p w14:paraId="1E170B52" w14:textId="77777777" w:rsidR="003452AE" w:rsidRPr="008B1AB6" w:rsidRDefault="003452AE" w:rsidP="008B1AB6">
      <w:pPr>
        <w:jc w:val="both"/>
        <w:rPr>
          <w:rFonts w:ascii="Arial" w:hAnsi="Arial" w:cs="Arial"/>
          <w:color w:val="000000" w:themeColor="text1"/>
          <w:sz w:val="22"/>
          <w:szCs w:val="22"/>
        </w:rPr>
      </w:pPr>
      <w:r w:rsidRPr="008B1AB6">
        <w:rPr>
          <w:rFonts w:ascii="Arial" w:hAnsi="Arial" w:cs="Arial"/>
          <w:color w:val="000000" w:themeColor="text1"/>
          <w:sz w:val="22"/>
          <w:szCs w:val="22"/>
        </w:rPr>
        <w:tab/>
      </w:r>
      <w:r w:rsidRPr="008B1AB6">
        <w:rPr>
          <w:rFonts w:ascii="Arial" w:hAnsi="Arial" w:cs="Arial"/>
          <w:color w:val="000000" w:themeColor="text1"/>
        </w:rPr>
        <w:t xml:space="preserve">The geographic location of this study is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is about 17 kilometers (11 mi) from </w:t>
      </w:r>
      <w:proofErr w:type="spellStart"/>
      <w:r w:rsidRPr="008B1AB6">
        <w:rPr>
          <w:rFonts w:ascii="Arial" w:hAnsi="Arial" w:cs="Arial"/>
          <w:color w:val="000000" w:themeColor="text1"/>
        </w:rPr>
        <w:t>Digos</w:t>
      </w:r>
      <w:proofErr w:type="spellEnd"/>
      <w:r w:rsidRPr="008B1AB6">
        <w:rPr>
          <w:rFonts w:ascii="Arial" w:hAnsi="Arial" w:cs="Arial"/>
          <w:color w:val="000000" w:themeColor="text1"/>
        </w:rPr>
        <w:t xml:space="preserve"> City, the seat of the provincial government of Davao del Sur. The municipality is located halfway between two major growth centers of Mindanao, namely, Davao City of Region XI and General Santos City of Region XII.</w:t>
      </w:r>
    </w:p>
    <w:p w14:paraId="64C156FC" w14:textId="517C29A5" w:rsidR="003452AE" w:rsidRPr="008B1AB6" w:rsidRDefault="00D26EC0" w:rsidP="008B1AB6">
      <w:pPr>
        <w:jc w:val="both"/>
        <w:rPr>
          <w:rFonts w:ascii="Arial" w:hAnsi="Arial" w:cs="Arial"/>
          <w:color w:val="000000" w:themeColor="text1"/>
          <w:shd w:val="clear" w:color="auto" w:fill="FFFFFF"/>
        </w:rPr>
      </w:pPr>
      <w:r>
        <w:rPr>
          <w:rFonts w:ascii="Arial" w:hAnsi="Arial" w:cs="Arial"/>
          <w:b/>
          <w:color w:val="000000" w:themeColor="text1"/>
        </w:rPr>
        <w:t xml:space="preserve">2.3 </w:t>
      </w:r>
      <w:r w:rsidR="00D729D2" w:rsidRPr="008B1AB6">
        <w:rPr>
          <w:rFonts w:ascii="Arial" w:hAnsi="Arial" w:cs="Arial"/>
          <w:b/>
          <w:color w:val="000000" w:themeColor="text1"/>
        </w:rPr>
        <w:t xml:space="preserve">Population </w:t>
      </w:r>
      <w:r w:rsidR="004705EB">
        <w:rPr>
          <w:rFonts w:ascii="Arial" w:hAnsi="Arial" w:cs="Arial"/>
          <w:b/>
          <w:color w:val="000000" w:themeColor="text1"/>
        </w:rPr>
        <w:t>a</w:t>
      </w:r>
      <w:r w:rsidR="00D729D2" w:rsidRPr="008B1AB6">
        <w:rPr>
          <w:rFonts w:ascii="Arial" w:hAnsi="Arial" w:cs="Arial"/>
          <w:b/>
          <w:color w:val="000000" w:themeColor="text1"/>
        </w:rPr>
        <w:t xml:space="preserve">nd Sample </w:t>
      </w:r>
    </w:p>
    <w:p w14:paraId="6832EE0B" w14:textId="1F244698" w:rsidR="003452AE" w:rsidRPr="008B1AB6" w:rsidRDefault="003452AE" w:rsidP="008B1AB6">
      <w:pPr>
        <w:shd w:val="clear" w:color="auto" w:fill="FFFFFF"/>
        <w:ind w:firstLine="720"/>
        <w:jc w:val="both"/>
        <w:rPr>
          <w:rFonts w:ascii="Arial" w:hAnsi="Arial" w:cs="Arial"/>
          <w:color w:val="000000" w:themeColor="text1"/>
        </w:rPr>
      </w:pPr>
      <w:r w:rsidRPr="008B1AB6">
        <w:rPr>
          <w:rFonts w:ascii="Arial" w:hAnsi="Arial" w:cs="Arial"/>
          <w:color w:val="000000" w:themeColor="text1"/>
        </w:rPr>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p>
    <w:p w14:paraId="15875BAE" w14:textId="4DB4E745" w:rsidR="003452AE" w:rsidRPr="008B1AB6" w:rsidRDefault="003452AE" w:rsidP="008B1AB6">
      <w:pPr>
        <w:shd w:val="clear" w:color="auto" w:fill="FFFFFF"/>
        <w:jc w:val="both"/>
        <w:rPr>
          <w:rFonts w:ascii="Arial" w:hAnsi="Arial" w:cs="Arial"/>
          <w:color w:val="000000" w:themeColor="text1"/>
        </w:rPr>
      </w:pPr>
      <w:r w:rsidRPr="008B1AB6">
        <w:rPr>
          <w:rFonts w:ascii="Arial" w:hAnsi="Arial" w:cs="Arial"/>
          <w:color w:val="000000" w:themeColor="text1"/>
        </w:rPr>
        <w:tab/>
        <w:t xml:space="preserve"> The survey was conducted during the </w:t>
      </w:r>
      <w:r w:rsidR="00807D32"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807D32" w:rsidRPr="008B1AB6">
        <w:rPr>
          <w:rFonts w:ascii="Arial" w:hAnsi="Arial" w:cs="Arial"/>
          <w:color w:val="000000" w:themeColor="text1"/>
        </w:rPr>
        <w:t>5</w:t>
      </w:r>
      <w:r w:rsidRPr="008B1AB6">
        <w:rPr>
          <w:rFonts w:ascii="Arial" w:hAnsi="Arial" w:cs="Arial"/>
          <w:color w:val="000000" w:themeColor="text1"/>
        </w:rPr>
        <w:t xml:space="preserve"> - 202</w:t>
      </w:r>
      <w:r w:rsidR="00807D32" w:rsidRPr="008B1AB6">
        <w:rPr>
          <w:rFonts w:ascii="Arial" w:hAnsi="Arial" w:cs="Arial"/>
          <w:color w:val="000000" w:themeColor="text1"/>
        </w:rPr>
        <w:t>6</w:t>
      </w:r>
      <w:r w:rsidRPr="008B1AB6">
        <w:rPr>
          <w:rFonts w:ascii="Arial" w:hAnsi="Arial" w:cs="Arial"/>
          <w:color w:val="000000" w:themeColor="text1"/>
        </w:rPr>
        <w:t>. The researcher utilized Google Drive to gather data from</w:t>
      </w:r>
      <w:r w:rsidR="00582BB8" w:rsidRPr="008B1AB6">
        <w:rPr>
          <w:rFonts w:ascii="Arial" w:hAnsi="Arial" w:cs="Arial"/>
          <w:color w:val="000000" w:themeColor="text1"/>
        </w:rPr>
        <w:t xml:space="preserve"> 35 </w:t>
      </w:r>
      <w:r w:rsidRPr="008B1AB6">
        <w:rPr>
          <w:rFonts w:ascii="Arial" w:hAnsi="Arial" w:cs="Arial"/>
          <w:color w:val="000000" w:themeColor="text1"/>
        </w:rPr>
        <w:t>respondents</w:t>
      </w:r>
      <w:r w:rsidR="00582BB8" w:rsidRPr="008B1AB6">
        <w:rPr>
          <w:rFonts w:ascii="Arial" w:hAnsi="Arial" w:cs="Arial"/>
          <w:color w:val="000000" w:themeColor="text1"/>
        </w:rPr>
        <w:t xml:space="preserve">. </w:t>
      </w:r>
    </w:p>
    <w:p w14:paraId="04D4DB76" w14:textId="6037DB69" w:rsidR="003452AE" w:rsidRPr="008B1AB6" w:rsidRDefault="00D26EC0" w:rsidP="008B1AB6">
      <w:pPr>
        <w:jc w:val="both"/>
        <w:rPr>
          <w:rFonts w:ascii="Arial" w:hAnsi="Arial" w:cs="Arial"/>
          <w:color w:val="000000" w:themeColor="text1"/>
        </w:rPr>
      </w:pPr>
      <w:r>
        <w:rPr>
          <w:rFonts w:ascii="Arial" w:hAnsi="Arial" w:cs="Arial"/>
          <w:b/>
          <w:color w:val="000000" w:themeColor="text1"/>
        </w:rPr>
        <w:t xml:space="preserve">2.4 </w:t>
      </w:r>
      <w:r w:rsidR="00D729D2" w:rsidRPr="008B1AB6">
        <w:rPr>
          <w:rFonts w:ascii="Arial" w:hAnsi="Arial" w:cs="Arial"/>
          <w:b/>
          <w:color w:val="000000" w:themeColor="text1"/>
        </w:rPr>
        <w:t>Research Instrument</w:t>
      </w:r>
    </w:p>
    <w:p w14:paraId="74F3E8A6" w14:textId="301928CB"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sz w:val="22"/>
          <w:szCs w:val="22"/>
        </w:rPr>
        <w:tab/>
      </w:r>
      <w:r w:rsidRPr="008B1AB6">
        <w:rPr>
          <w:rFonts w:ascii="Arial" w:hAnsi="Arial" w:cs="Arial"/>
          <w:color w:val="000000" w:themeColor="text1"/>
        </w:rPr>
        <w:t xml:space="preserve">The study employed an adopted questionnaire from Marzano (2007). </w:t>
      </w:r>
      <w:r w:rsidRPr="008B1AB6">
        <w:rPr>
          <w:rFonts w:ascii="Arial" w:hAnsi="Arial" w:cs="Arial"/>
          <w:i/>
          <w:color w:val="000000" w:themeColor="text1"/>
          <w:shd w:val="clear" w:color="auto" w:fill="FFFFFF"/>
        </w:rPr>
        <w:t xml:space="preserve">The art and science of teaching: A comprehensive framework for effective instruction. </w:t>
      </w:r>
      <w:r w:rsidRPr="008B1AB6">
        <w:rPr>
          <w:rFonts w:ascii="Arial" w:hAnsi="Arial" w:cs="Arial"/>
          <w:color w:val="000000" w:themeColor="text1"/>
          <w:shd w:val="clear" w:color="auto" w:fill="FFFFFF"/>
        </w:rPr>
        <w:t>Minor corrections were integrated to suit with the norms established.</w:t>
      </w:r>
      <w:r w:rsidR="00474423" w:rsidRPr="008B1AB6">
        <w:rPr>
          <w:rFonts w:ascii="Arial" w:hAnsi="Arial" w:cs="Arial"/>
          <w:color w:val="000000" w:themeColor="text1"/>
          <w:shd w:val="clear" w:color="auto" w:fill="FFFFFF"/>
        </w:rPr>
        <w:t xml:space="preserve"> </w:t>
      </w:r>
      <w:r w:rsidRPr="008B1AB6">
        <w:rPr>
          <w:rFonts w:ascii="Arial" w:hAnsi="Arial" w:cs="Arial"/>
          <w:color w:val="000000" w:themeColor="text1"/>
        </w:rPr>
        <w:t>The five-point Likert scale will be used in this study</w:t>
      </w:r>
      <w:r w:rsidR="00FC283D" w:rsidRPr="008B1AB6">
        <w:rPr>
          <w:rFonts w:ascii="Arial" w:hAnsi="Arial" w:cs="Arial"/>
          <w:color w:val="000000" w:themeColor="text1"/>
        </w:rPr>
        <w:t>. The corrected copy of the research instrument was given to the research adviser for final corrections and suggestions</w:t>
      </w:r>
      <w:r w:rsidRPr="008B1AB6">
        <w:rPr>
          <w:rFonts w:ascii="Arial" w:hAnsi="Arial" w:cs="Arial"/>
          <w:color w:val="000000" w:themeColor="text1"/>
        </w:rPr>
        <w:t>.</w:t>
      </w:r>
      <w:r w:rsidR="00876C0B" w:rsidRPr="008B1AB6">
        <w:rPr>
          <w:rFonts w:ascii="Arial" w:hAnsi="Arial" w:cs="Arial"/>
          <w:color w:val="000000" w:themeColor="text1"/>
        </w:rPr>
        <w:t xml:space="preserve"> </w:t>
      </w:r>
    </w:p>
    <w:p w14:paraId="6AB4ECB7" w14:textId="15F8587F" w:rsidR="00B16689" w:rsidRPr="008B1AB6" w:rsidRDefault="00B16689" w:rsidP="008B1AB6">
      <w:pPr>
        <w:jc w:val="both"/>
        <w:rPr>
          <w:rFonts w:ascii="Arial" w:hAnsi="Arial" w:cs="Arial"/>
          <w:color w:val="000000" w:themeColor="text1"/>
        </w:rPr>
      </w:pPr>
      <w:r w:rsidRPr="004705EB">
        <w:rPr>
          <w:rFonts w:ascii="Arial" w:hAnsi="Arial" w:cs="Arial"/>
          <w:b/>
          <w:color w:val="000000" w:themeColor="text1"/>
        </w:rPr>
        <w:t>Chart 1</w:t>
      </w:r>
      <w:r w:rsidRPr="008B1AB6">
        <w:rPr>
          <w:rFonts w:ascii="Arial" w:hAnsi="Arial" w:cs="Arial"/>
          <w:color w:val="000000" w:themeColor="text1"/>
        </w:rPr>
        <w:t xml:space="preserve">. </w:t>
      </w:r>
      <w:r w:rsidR="004303A7" w:rsidRPr="008B1AB6">
        <w:rPr>
          <w:rFonts w:ascii="Arial" w:hAnsi="Arial" w:cs="Arial"/>
          <w:b/>
          <w:bCs/>
          <w:color w:val="000000" w:themeColor="text1"/>
        </w:rPr>
        <w:t>Descriptive Interpretation of Mean Score Ranges for Teacher Personal Characteristics and Instructional Competence</w:t>
      </w:r>
    </w:p>
    <w:tbl>
      <w:tblPr>
        <w:tblStyle w:val="TableGridLight1"/>
        <w:tblW w:w="8830" w:type="dxa"/>
        <w:tblLayout w:type="fixed"/>
        <w:tblLook w:val="01E0" w:firstRow="1" w:lastRow="1" w:firstColumn="1" w:lastColumn="1" w:noHBand="0" w:noVBand="0"/>
      </w:tblPr>
      <w:tblGrid>
        <w:gridCol w:w="1530"/>
        <w:gridCol w:w="1890"/>
        <w:gridCol w:w="5410"/>
      </w:tblGrid>
      <w:tr w:rsidR="00A227A1" w:rsidRPr="008B1AB6" w14:paraId="0B1F4C5C" w14:textId="77777777" w:rsidTr="00807D32">
        <w:trPr>
          <w:trHeight w:val="150"/>
        </w:trPr>
        <w:tc>
          <w:tcPr>
            <w:tcW w:w="1530" w:type="dxa"/>
          </w:tcPr>
          <w:p w14:paraId="134B07CE"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Range of Means</w:t>
            </w:r>
          </w:p>
        </w:tc>
        <w:tc>
          <w:tcPr>
            <w:tcW w:w="1890" w:type="dxa"/>
          </w:tcPr>
          <w:p w14:paraId="3441FC85"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Descriptive Equivalent</w:t>
            </w:r>
          </w:p>
        </w:tc>
        <w:tc>
          <w:tcPr>
            <w:tcW w:w="5410" w:type="dxa"/>
          </w:tcPr>
          <w:p w14:paraId="164FB6AA"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3422037F" w14:textId="77777777" w:rsidTr="00807D32">
        <w:trPr>
          <w:trHeight w:val="150"/>
        </w:trPr>
        <w:tc>
          <w:tcPr>
            <w:tcW w:w="1530" w:type="dxa"/>
          </w:tcPr>
          <w:p w14:paraId="4AC12C87" w14:textId="77777777" w:rsidR="003452AE" w:rsidRPr="008B1AB6" w:rsidRDefault="003452AE" w:rsidP="008B1AB6">
            <w:pPr>
              <w:jc w:val="center"/>
              <w:rPr>
                <w:rFonts w:ascii="Arial" w:hAnsi="Arial" w:cs="Arial"/>
                <w:color w:val="000000" w:themeColor="text1"/>
              </w:rPr>
            </w:pPr>
          </w:p>
          <w:p w14:paraId="6FD61F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4.50 – 5.00</w:t>
            </w:r>
          </w:p>
        </w:tc>
        <w:tc>
          <w:tcPr>
            <w:tcW w:w="1890" w:type="dxa"/>
          </w:tcPr>
          <w:p w14:paraId="047D46D1" w14:textId="77777777" w:rsidR="003452AE" w:rsidRPr="008B1AB6" w:rsidRDefault="003452AE" w:rsidP="008B1AB6">
            <w:pPr>
              <w:jc w:val="center"/>
              <w:rPr>
                <w:rFonts w:ascii="Arial" w:hAnsi="Arial" w:cs="Arial"/>
                <w:color w:val="000000" w:themeColor="text1"/>
              </w:rPr>
            </w:pPr>
          </w:p>
          <w:p w14:paraId="55127D4B"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Excellent</w:t>
            </w:r>
          </w:p>
        </w:tc>
        <w:tc>
          <w:tcPr>
            <w:tcW w:w="5410" w:type="dxa"/>
          </w:tcPr>
          <w:p w14:paraId="0EF04F61" w14:textId="0ECB84B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is very well practiced and is very much evident or always observed. </w:t>
            </w:r>
          </w:p>
        </w:tc>
      </w:tr>
      <w:tr w:rsidR="00A227A1" w:rsidRPr="008B1AB6" w14:paraId="216429C4" w14:textId="77777777" w:rsidTr="00807D32">
        <w:trPr>
          <w:trHeight w:val="150"/>
        </w:trPr>
        <w:tc>
          <w:tcPr>
            <w:tcW w:w="1530" w:type="dxa"/>
          </w:tcPr>
          <w:p w14:paraId="17ECEF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3.50 – 4.49</w:t>
            </w:r>
          </w:p>
        </w:tc>
        <w:tc>
          <w:tcPr>
            <w:tcW w:w="1890" w:type="dxa"/>
          </w:tcPr>
          <w:p w14:paraId="779A11B0"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Very Satisfactory</w:t>
            </w:r>
          </w:p>
        </w:tc>
        <w:tc>
          <w:tcPr>
            <w:tcW w:w="5410" w:type="dxa"/>
          </w:tcPr>
          <w:p w14:paraId="1BA844CD" w14:textId="6985478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s of teachers embodied in the item are well practiced and is relatively evident.</w:t>
            </w:r>
          </w:p>
        </w:tc>
      </w:tr>
      <w:tr w:rsidR="00A227A1" w:rsidRPr="008B1AB6" w14:paraId="45051995" w14:textId="77777777" w:rsidTr="00807D32">
        <w:trPr>
          <w:trHeight w:val="150"/>
        </w:trPr>
        <w:tc>
          <w:tcPr>
            <w:tcW w:w="1530" w:type="dxa"/>
          </w:tcPr>
          <w:p w14:paraId="1AA30E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2.50 – 3.49</w:t>
            </w:r>
          </w:p>
        </w:tc>
        <w:tc>
          <w:tcPr>
            <w:tcW w:w="1890" w:type="dxa"/>
          </w:tcPr>
          <w:p w14:paraId="7C5D39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Satisfactory</w:t>
            </w:r>
          </w:p>
        </w:tc>
        <w:tc>
          <w:tcPr>
            <w:tcW w:w="5410" w:type="dxa"/>
          </w:tcPr>
          <w:p w14:paraId="501B5E7F" w14:textId="610F0DE3"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moderately practiced and is often felt or observed. </w:t>
            </w:r>
          </w:p>
        </w:tc>
      </w:tr>
      <w:tr w:rsidR="00A227A1" w:rsidRPr="008B1AB6" w14:paraId="50AB5A9D" w14:textId="77777777" w:rsidTr="00474423">
        <w:trPr>
          <w:trHeight w:val="900"/>
        </w:trPr>
        <w:tc>
          <w:tcPr>
            <w:tcW w:w="1530" w:type="dxa"/>
          </w:tcPr>
          <w:p w14:paraId="6FB35519"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1.50 – 2.49</w:t>
            </w:r>
          </w:p>
        </w:tc>
        <w:tc>
          <w:tcPr>
            <w:tcW w:w="1890" w:type="dxa"/>
          </w:tcPr>
          <w:p w14:paraId="4DD49678"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Fair</w:t>
            </w:r>
          </w:p>
        </w:tc>
        <w:tc>
          <w:tcPr>
            <w:tcW w:w="5410" w:type="dxa"/>
          </w:tcPr>
          <w:p w14:paraId="018B1B84" w14:textId="3683F14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seldom practiced and is not so much evident or observed. </w:t>
            </w:r>
          </w:p>
        </w:tc>
      </w:tr>
      <w:tr w:rsidR="00807D32" w:rsidRPr="008B1AB6" w14:paraId="3BA9557A" w14:textId="77777777" w:rsidTr="00474423">
        <w:trPr>
          <w:trHeight w:val="955"/>
        </w:trPr>
        <w:tc>
          <w:tcPr>
            <w:tcW w:w="1530" w:type="dxa"/>
          </w:tcPr>
          <w:p w14:paraId="58C013B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lastRenderedPageBreak/>
              <w:t>1.00 – 1.49</w:t>
            </w:r>
          </w:p>
        </w:tc>
        <w:tc>
          <w:tcPr>
            <w:tcW w:w="1890" w:type="dxa"/>
          </w:tcPr>
          <w:p w14:paraId="5BC09716"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Needs Improvement</w:t>
            </w:r>
          </w:p>
        </w:tc>
        <w:tc>
          <w:tcPr>
            <w:tcW w:w="5410" w:type="dxa"/>
          </w:tcPr>
          <w:p w14:paraId="067117C3" w14:textId="7777777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of teachers embodied in the item is not practiced or rarely present or non-existent</w:t>
            </w:r>
          </w:p>
        </w:tc>
      </w:tr>
    </w:tbl>
    <w:p w14:paraId="5E8EF2D9" w14:textId="77777777" w:rsidR="00CD21F7" w:rsidRPr="008B1AB6" w:rsidRDefault="00CD21F7" w:rsidP="008B1AB6">
      <w:pPr>
        <w:rPr>
          <w:rFonts w:ascii="Arial" w:hAnsi="Arial" w:cs="Arial"/>
          <w:b/>
          <w:color w:val="000000" w:themeColor="text1"/>
        </w:rPr>
      </w:pPr>
    </w:p>
    <w:p w14:paraId="434D1E81" w14:textId="0E96039B" w:rsidR="003452AE" w:rsidRPr="008B1AB6" w:rsidRDefault="00D26EC0" w:rsidP="008B1AB6">
      <w:pPr>
        <w:rPr>
          <w:rFonts w:ascii="Arial" w:hAnsi="Arial" w:cs="Arial"/>
          <w:b/>
          <w:color w:val="000000" w:themeColor="text1"/>
        </w:rPr>
      </w:pPr>
      <w:r>
        <w:rPr>
          <w:rFonts w:ascii="Arial" w:hAnsi="Arial" w:cs="Arial"/>
          <w:b/>
          <w:color w:val="000000" w:themeColor="text1"/>
        </w:rPr>
        <w:t xml:space="preserve">2.5 </w:t>
      </w:r>
      <w:r w:rsidR="00CD21F7" w:rsidRPr="008B1AB6">
        <w:rPr>
          <w:rFonts w:ascii="Arial" w:hAnsi="Arial" w:cs="Arial"/>
          <w:b/>
          <w:color w:val="000000" w:themeColor="text1"/>
        </w:rPr>
        <w:t>Data Gathering Procedure</w:t>
      </w:r>
    </w:p>
    <w:p w14:paraId="00981F92"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6FFDC4F" w14:textId="75C046C8"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 xml:space="preserve">The school allowed the researcher to gather data for the research during activity period in the afternoon. This was a big challenge for the researcher because the travel going to </w:t>
      </w:r>
      <w:r w:rsidR="00807D32" w:rsidRPr="008B1AB6">
        <w:rPr>
          <w:rFonts w:ascii="Arial" w:hAnsi="Arial" w:cs="Arial"/>
          <w:color w:val="000000" w:themeColor="text1"/>
        </w:rPr>
        <w:t>school’s</w:t>
      </w:r>
      <w:r w:rsidRPr="008B1AB6">
        <w:rPr>
          <w:rFonts w:ascii="Arial" w:hAnsi="Arial" w:cs="Arial"/>
          <w:color w:val="000000" w:themeColor="text1"/>
        </w:rPr>
        <w:t xml:space="preserve"> district usually takes more than half an hour from the station. </w:t>
      </w:r>
    </w:p>
    <w:p w14:paraId="00B3AC5A"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60236A5E" w14:textId="404CAC3C" w:rsidR="003452AE" w:rsidRPr="008B1AB6" w:rsidRDefault="00D26EC0" w:rsidP="008B1AB6">
      <w:pPr>
        <w:jc w:val="both"/>
        <w:rPr>
          <w:rFonts w:ascii="Arial" w:hAnsi="Arial" w:cs="Arial"/>
          <w:color w:val="000000" w:themeColor="text1"/>
        </w:rPr>
      </w:pPr>
      <w:r>
        <w:rPr>
          <w:rFonts w:ascii="Arial" w:hAnsi="Arial" w:cs="Arial"/>
          <w:b/>
          <w:color w:val="000000" w:themeColor="text1"/>
        </w:rPr>
        <w:t xml:space="preserve">2.6 </w:t>
      </w:r>
      <w:r w:rsidR="004457B0" w:rsidRPr="008B1AB6">
        <w:rPr>
          <w:rFonts w:ascii="Arial" w:hAnsi="Arial" w:cs="Arial"/>
          <w:b/>
          <w:color w:val="000000" w:themeColor="text1"/>
        </w:rPr>
        <w:t>Data Analysis</w:t>
      </w:r>
    </w:p>
    <w:p w14:paraId="49B489DA" w14:textId="77777777" w:rsidR="003452AE" w:rsidRPr="008B1AB6" w:rsidRDefault="003452AE" w:rsidP="008B1AB6">
      <w:pPr>
        <w:ind w:firstLine="720"/>
        <w:jc w:val="both"/>
        <w:rPr>
          <w:rFonts w:ascii="Arial" w:hAnsi="Arial" w:cs="Arial"/>
          <w:color w:val="000000" w:themeColor="text1"/>
          <w:sz w:val="22"/>
          <w:szCs w:val="22"/>
        </w:rPr>
      </w:pPr>
      <w:r w:rsidRPr="008B1AB6">
        <w:rPr>
          <w:rFonts w:ascii="Arial" w:hAnsi="Arial" w:cs="Arial"/>
          <w:color w:val="000000" w:themeColor="text1"/>
          <w:sz w:val="22"/>
          <w:szCs w:val="22"/>
        </w:rPr>
        <w:t xml:space="preserve">The following statistical tools were used in the conduct of this study: </w:t>
      </w:r>
    </w:p>
    <w:p w14:paraId="2E194F5B"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Mean.</w:t>
      </w:r>
      <w:r w:rsidRPr="008B1AB6">
        <w:rPr>
          <w:rFonts w:ascii="Arial" w:hAnsi="Arial" w:cs="Arial"/>
          <w:bCs/>
          <w:color w:val="000000" w:themeColor="text1"/>
          <w:sz w:val="22"/>
          <w:szCs w:val="22"/>
        </w:rPr>
        <w:t xml:space="preserve">  This was used to determine the level of personal characteristics and instructional competence of public elementary school teachers.</w:t>
      </w:r>
    </w:p>
    <w:p w14:paraId="1C0623C3"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Pearson Product Moment Correlation of Coefficient.</w:t>
      </w:r>
      <w:r w:rsidRPr="008B1AB6">
        <w:rPr>
          <w:rFonts w:ascii="Arial" w:hAnsi="Arial" w:cs="Arial"/>
          <w:bCs/>
          <w:color w:val="000000" w:themeColor="text1"/>
          <w:sz w:val="22"/>
          <w:szCs w:val="22"/>
        </w:rPr>
        <w:t xml:space="preserve">     This statistical tool was used to determine the significant relationship between personal characteristics and instructional competence of public elementary school teachers.</w:t>
      </w:r>
    </w:p>
    <w:p w14:paraId="6E93E117" w14:textId="5D384297" w:rsidR="00902823" w:rsidRPr="008B1AB6" w:rsidRDefault="00D26EC0" w:rsidP="008B1AB6">
      <w:pPr>
        <w:pStyle w:val="Head1"/>
        <w:spacing w:after="0"/>
        <w:jc w:val="both"/>
        <w:rPr>
          <w:rFonts w:ascii="Arial" w:hAnsi="Arial" w:cs="Arial"/>
          <w:color w:val="000000" w:themeColor="text1"/>
        </w:rPr>
      </w:pPr>
      <w:r>
        <w:rPr>
          <w:rFonts w:ascii="Arial" w:hAnsi="Arial" w:cs="Arial"/>
          <w:color w:val="000000" w:themeColor="text1"/>
        </w:rPr>
        <w:t xml:space="preserve">3. </w:t>
      </w:r>
      <w:r w:rsidR="00000F8F" w:rsidRPr="008B1AB6">
        <w:rPr>
          <w:rFonts w:ascii="Arial" w:hAnsi="Arial" w:cs="Arial"/>
          <w:color w:val="000000" w:themeColor="text1"/>
        </w:rPr>
        <w:t>results and discussion</w:t>
      </w:r>
    </w:p>
    <w:p w14:paraId="06AD8D3E" w14:textId="0C5A5A7B" w:rsidR="000C6DD8" w:rsidRPr="008B1AB6" w:rsidRDefault="000C6DD8" w:rsidP="008B1AB6">
      <w:pPr>
        <w:jc w:val="both"/>
        <w:rPr>
          <w:rFonts w:ascii="Arial" w:hAnsi="Arial" w:cs="Arial"/>
          <w:color w:val="000000" w:themeColor="text1"/>
        </w:rPr>
      </w:pPr>
      <w:r w:rsidRPr="008B1AB6">
        <w:rPr>
          <w:rFonts w:ascii="Arial" w:hAnsi="Arial" w:cs="Arial"/>
          <w:b/>
          <w:color w:val="000000" w:themeColor="text1"/>
        </w:rPr>
        <w:tab/>
      </w:r>
      <w:r w:rsidRPr="008B1AB6">
        <w:rPr>
          <w:rFonts w:ascii="Arial" w:hAnsi="Arial" w:cs="Arial"/>
          <w:color w:val="000000" w:themeColor="text1"/>
        </w:rPr>
        <w:t xml:space="preserve">Presented in this </w:t>
      </w:r>
      <w:r w:rsidR="004457B0" w:rsidRPr="008B1AB6">
        <w:rPr>
          <w:rFonts w:ascii="Arial" w:hAnsi="Arial" w:cs="Arial"/>
          <w:color w:val="000000" w:themeColor="text1"/>
        </w:rPr>
        <w:t>section</w:t>
      </w:r>
      <w:r w:rsidRPr="008B1AB6">
        <w:rPr>
          <w:rFonts w:ascii="Arial" w:hAnsi="Arial" w:cs="Arial"/>
          <w:color w:val="000000" w:themeColor="text1"/>
        </w:rPr>
        <w:t xml:space="preserve"> are the findings, analysis and interpretation of the data gathered out of the research instruments used in this study concerning the significant relationship between professional characteristics and instructional competence of public elementary school teachers.</w:t>
      </w:r>
    </w:p>
    <w:p w14:paraId="34F4B157" w14:textId="22A0F3DB" w:rsidR="000C6DD8" w:rsidRPr="008B1AB6" w:rsidRDefault="00DD7C69" w:rsidP="008B1AB6">
      <w:pPr>
        <w:rPr>
          <w:rFonts w:ascii="Arial" w:hAnsi="Arial" w:cs="Arial"/>
          <w:b/>
          <w:color w:val="000000" w:themeColor="text1"/>
        </w:rPr>
      </w:pPr>
      <w:r>
        <w:rPr>
          <w:rFonts w:ascii="Arial" w:hAnsi="Arial" w:cs="Arial"/>
          <w:b/>
          <w:color w:val="000000" w:themeColor="text1"/>
        </w:rPr>
        <w:t xml:space="preserve">3.1 </w:t>
      </w:r>
      <w:r w:rsidR="00D729D2" w:rsidRPr="008B1AB6">
        <w:rPr>
          <w:rFonts w:ascii="Arial" w:hAnsi="Arial" w:cs="Arial"/>
          <w:b/>
          <w:color w:val="000000" w:themeColor="text1"/>
        </w:rPr>
        <w:t>Personal Characteristics in Terms of Decisiveness</w:t>
      </w:r>
    </w:p>
    <w:p w14:paraId="10ADC902" w14:textId="7FFE88DE"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1</w:t>
      </w:r>
      <w:r w:rsidRPr="008B1AB6">
        <w:rPr>
          <w:rFonts w:ascii="Arial" w:hAnsi="Arial" w:cs="Arial"/>
          <w:color w:val="000000" w:themeColor="text1"/>
        </w:rPr>
        <w:t xml:space="preserve"> shows the level of personal characteristics of public elementary school teachers in terms of decisiveness. It was found out that the respondents obtained an overall mean score of 4.06 which was equivalent to very satisfactory.</w:t>
      </w:r>
    </w:p>
    <w:p w14:paraId="76051695" w14:textId="357D39ED"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willing to exert effort to conduct home visits to my pupils who are at risk of dropping out has a mean score of (4.15); ready to take challenges for as long as it will benefit the students has a mean score of (4.13); enthusiastic in doing things beneficial not only to the students but also to the school has a mean score of (4.10); impatiently render and commit my extra time to those students who need my help to improve their learning has a mean score of (4.09); eager to do things even if it is beyond the call of duty has a mean score of (4.03); ready to serve my clienteles beyond school time has a mean score of (4.02); and, willing to extend help to my co-teachers has a means core or (3.98);  enthusiastic to fulfill my duties beyond the expectations of my school heads has a mean score of (3.96).</w:t>
      </w:r>
      <w:r w:rsidRPr="008B1AB6">
        <w:rPr>
          <w:rFonts w:ascii="Arial" w:hAnsi="Arial" w:cs="Arial"/>
          <w:color w:val="000000" w:themeColor="text1"/>
        </w:rPr>
        <w:tab/>
      </w:r>
    </w:p>
    <w:p w14:paraId="3C404F8F" w14:textId="0754631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All items have descriptively described a very satisfactory, which means that the provisions relating to personal characteristics of public elementary school teachers in terms of decisiveness is well practiced and is relatively evident.</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47616466" w14:textId="7EFFE388"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1</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Decisiveness</w:t>
      </w:r>
    </w:p>
    <w:tbl>
      <w:tblPr>
        <w:tblW w:w="0" w:type="auto"/>
        <w:tblLook w:val="04A0" w:firstRow="1" w:lastRow="0" w:firstColumn="1" w:lastColumn="0" w:noHBand="0" w:noVBand="1"/>
      </w:tblPr>
      <w:tblGrid>
        <w:gridCol w:w="598"/>
        <w:gridCol w:w="4838"/>
        <w:gridCol w:w="1293"/>
        <w:gridCol w:w="1695"/>
      </w:tblGrid>
      <w:tr w:rsidR="00A227A1" w:rsidRPr="008B1AB6" w14:paraId="03262641" w14:textId="77777777" w:rsidTr="00E11C31">
        <w:tc>
          <w:tcPr>
            <w:tcW w:w="604" w:type="dxa"/>
          </w:tcPr>
          <w:p w14:paraId="307138D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lastRenderedPageBreak/>
              <w:t>No.</w:t>
            </w:r>
          </w:p>
          <w:p w14:paraId="029E9CE6" w14:textId="77777777" w:rsidR="000C6DD8" w:rsidRPr="008B1AB6" w:rsidRDefault="000C6DD8" w:rsidP="008B1AB6">
            <w:pPr>
              <w:jc w:val="center"/>
              <w:rPr>
                <w:rFonts w:ascii="Arial" w:hAnsi="Arial" w:cs="Arial"/>
                <w:b/>
                <w:color w:val="000000" w:themeColor="text1"/>
              </w:rPr>
            </w:pPr>
          </w:p>
        </w:tc>
        <w:tc>
          <w:tcPr>
            <w:tcW w:w="5177" w:type="dxa"/>
          </w:tcPr>
          <w:p w14:paraId="0904AB8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3357E37"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637B67C" w14:textId="77777777" w:rsidR="000C6DD8" w:rsidRPr="008B1AB6" w:rsidRDefault="000C6DD8" w:rsidP="008B1AB6">
            <w:pPr>
              <w:jc w:val="center"/>
              <w:rPr>
                <w:rFonts w:ascii="Arial" w:hAnsi="Arial" w:cs="Arial"/>
                <w:b/>
                <w:color w:val="000000" w:themeColor="text1"/>
              </w:rPr>
            </w:pPr>
          </w:p>
          <w:p w14:paraId="226076D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69BC982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2605A07" w14:textId="77777777" w:rsidTr="00E11C31">
        <w:tc>
          <w:tcPr>
            <w:tcW w:w="604" w:type="dxa"/>
          </w:tcPr>
          <w:p w14:paraId="6996386B" w14:textId="77777777" w:rsidR="000C6DD8" w:rsidRPr="008B1AB6" w:rsidRDefault="000C6DD8" w:rsidP="008B1AB6">
            <w:pPr>
              <w:jc w:val="center"/>
              <w:rPr>
                <w:rFonts w:ascii="Arial" w:hAnsi="Arial" w:cs="Arial"/>
                <w:color w:val="000000" w:themeColor="text1"/>
              </w:rPr>
            </w:pPr>
          </w:p>
          <w:p w14:paraId="42FF528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580E57A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eager to do things even if it is beyond the call of duty.</w:t>
            </w:r>
          </w:p>
        </w:tc>
        <w:tc>
          <w:tcPr>
            <w:tcW w:w="1348" w:type="dxa"/>
          </w:tcPr>
          <w:p w14:paraId="3946054D" w14:textId="77777777" w:rsidR="000C6DD8" w:rsidRPr="008B1AB6" w:rsidRDefault="000C6DD8" w:rsidP="008B1AB6">
            <w:pPr>
              <w:jc w:val="center"/>
              <w:rPr>
                <w:rFonts w:ascii="Arial" w:hAnsi="Arial" w:cs="Arial"/>
                <w:color w:val="000000" w:themeColor="text1"/>
              </w:rPr>
            </w:pPr>
          </w:p>
          <w:p w14:paraId="4E462E1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727" w:type="dxa"/>
          </w:tcPr>
          <w:p w14:paraId="75622CD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9CCCBCF" w14:textId="77777777" w:rsidTr="00E11C31">
        <w:tc>
          <w:tcPr>
            <w:tcW w:w="604" w:type="dxa"/>
          </w:tcPr>
          <w:p w14:paraId="556A917D" w14:textId="77777777" w:rsidR="000C6DD8" w:rsidRPr="008B1AB6" w:rsidRDefault="000C6DD8" w:rsidP="008B1AB6">
            <w:pPr>
              <w:jc w:val="center"/>
              <w:rPr>
                <w:rFonts w:ascii="Arial" w:hAnsi="Arial" w:cs="Arial"/>
                <w:color w:val="000000" w:themeColor="text1"/>
              </w:rPr>
            </w:pPr>
          </w:p>
          <w:p w14:paraId="745C452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12D67DE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extend help to my co-teachers.</w:t>
            </w:r>
          </w:p>
        </w:tc>
        <w:tc>
          <w:tcPr>
            <w:tcW w:w="1348" w:type="dxa"/>
          </w:tcPr>
          <w:p w14:paraId="49A7F2EF" w14:textId="77777777" w:rsidR="000C6DD8" w:rsidRPr="008B1AB6" w:rsidRDefault="000C6DD8" w:rsidP="008B1AB6">
            <w:pPr>
              <w:jc w:val="center"/>
              <w:rPr>
                <w:rFonts w:ascii="Arial" w:hAnsi="Arial" w:cs="Arial"/>
                <w:color w:val="000000" w:themeColor="text1"/>
              </w:rPr>
            </w:pPr>
          </w:p>
          <w:p w14:paraId="4B1F9EA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3.98</w:t>
            </w:r>
          </w:p>
        </w:tc>
        <w:tc>
          <w:tcPr>
            <w:tcW w:w="1727" w:type="dxa"/>
          </w:tcPr>
          <w:p w14:paraId="17155E3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C60D101" w14:textId="77777777" w:rsidTr="00E11C31">
        <w:tc>
          <w:tcPr>
            <w:tcW w:w="604" w:type="dxa"/>
          </w:tcPr>
          <w:p w14:paraId="30B39DE4" w14:textId="77777777" w:rsidR="000C6DD8" w:rsidRPr="008B1AB6" w:rsidRDefault="000C6DD8" w:rsidP="008B1AB6">
            <w:pPr>
              <w:jc w:val="center"/>
              <w:rPr>
                <w:rFonts w:ascii="Arial" w:hAnsi="Arial" w:cs="Arial"/>
                <w:color w:val="000000" w:themeColor="text1"/>
              </w:rPr>
            </w:pPr>
          </w:p>
          <w:p w14:paraId="75BCF7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6D7230F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take challenges for as long as it will benefit the students.</w:t>
            </w:r>
          </w:p>
        </w:tc>
        <w:tc>
          <w:tcPr>
            <w:tcW w:w="1348" w:type="dxa"/>
          </w:tcPr>
          <w:p w14:paraId="50CC8177" w14:textId="77777777" w:rsidR="000C6DD8" w:rsidRPr="008B1AB6" w:rsidRDefault="000C6DD8" w:rsidP="008B1AB6">
            <w:pPr>
              <w:jc w:val="center"/>
              <w:rPr>
                <w:rFonts w:ascii="Arial" w:hAnsi="Arial" w:cs="Arial"/>
                <w:color w:val="000000" w:themeColor="text1"/>
              </w:rPr>
            </w:pPr>
          </w:p>
          <w:p w14:paraId="508F8C1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727" w:type="dxa"/>
          </w:tcPr>
          <w:p w14:paraId="2DFD603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3A66977" w14:textId="77777777" w:rsidTr="00E11C31">
        <w:tc>
          <w:tcPr>
            <w:tcW w:w="604" w:type="dxa"/>
          </w:tcPr>
          <w:p w14:paraId="593F07F3" w14:textId="77777777" w:rsidR="000C6DD8" w:rsidRPr="008B1AB6" w:rsidRDefault="000C6DD8" w:rsidP="008B1AB6">
            <w:pPr>
              <w:jc w:val="center"/>
              <w:rPr>
                <w:rFonts w:ascii="Arial" w:hAnsi="Arial" w:cs="Arial"/>
                <w:color w:val="000000" w:themeColor="text1"/>
              </w:rPr>
            </w:pPr>
          </w:p>
          <w:p w14:paraId="6220E76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2359D9A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in doing things beneficial not only to the students but also to the school.</w:t>
            </w:r>
          </w:p>
        </w:tc>
        <w:tc>
          <w:tcPr>
            <w:tcW w:w="1348" w:type="dxa"/>
          </w:tcPr>
          <w:p w14:paraId="49005601" w14:textId="77777777" w:rsidR="000C6DD8" w:rsidRPr="008B1AB6" w:rsidRDefault="000C6DD8" w:rsidP="008B1AB6">
            <w:pPr>
              <w:jc w:val="center"/>
              <w:rPr>
                <w:rFonts w:ascii="Arial" w:hAnsi="Arial" w:cs="Arial"/>
                <w:color w:val="000000" w:themeColor="text1"/>
              </w:rPr>
            </w:pPr>
          </w:p>
          <w:p w14:paraId="2CF038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727" w:type="dxa"/>
          </w:tcPr>
          <w:p w14:paraId="16C30BB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A1DE50" w14:textId="77777777" w:rsidTr="00E11C31">
        <w:tc>
          <w:tcPr>
            <w:tcW w:w="604" w:type="dxa"/>
          </w:tcPr>
          <w:p w14:paraId="3228D438" w14:textId="77777777" w:rsidR="000C6DD8" w:rsidRPr="008B1AB6" w:rsidRDefault="000C6DD8" w:rsidP="008B1AB6">
            <w:pPr>
              <w:jc w:val="center"/>
              <w:rPr>
                <w:rFonts w:ascii="Arial" w:hAnsi="Arial" w:cs="Arial"/>
                <w:color w:val="000000" w:themeColor="text1"/>
              </w:rPr>
            </w:pPr>
          </w:p>
          <w:p w14:paraId="636247F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4C6F2CC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impatiently render and commit my extra time to those students who need my help to improve their learning.</w:t>
            </w:r>
          </w:p>
        </w:tc>
        <w:tc>
          <w:tcPr>
            <w:tcW w:w="1348" w:type="dxa"/>
          </w:tcPr>
          <w:p w14:paraId="6016105B" w14:textId="77777777" w:rsidR="000C6DD8" w:rsidRPr="008B1AB6" w:rsidRDefault="000C6DD8" w:rsidP="008B1AB6">
            <w:pPr>
              <w:jc w:val="center"/>
              <w:rPr>
                <w:rFonts w:ascii="Arial" w:hAnsi="Arial" w:cs="Arial"/>
                <w:color w:val="000000" w:themeColor="text1"/>
              </w:rPr>
            </w:pPr>
          </w:p>
          <w:p w14:paraId="497E5E2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727" w:type="dxa"/>
          </w:tcPr>
          <w:p w14:paraId="0FEE077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64E2652" w14:textId="77777777" w:rsidTr="00E11C31">
        <w:tc>
          <w:tcPr>
            <w:tcW w:w="604" w:type="dxa"/>
          </w:tcPr>
          <w:p w14:paraId="11DA7ABB" w14:textId="77777777" w:rsidR="000C6DD8" w:rsidRPr="008B1AB6" w:rsidRDefault="000C6DD8" w:rsidP="008B1AB6">
            <w:pPr>
              <w:jc w:val="center"/>
              <w:rPr>
                <w:rFonts w:ascii="Arial" w:hAnsi="Arial" w:cs="Arial"/>
                <w:color w:val="000000" w:themeColor="text1"/>
              </w:rPr>
            </w:pPr>
          </w:p>
          <w:p w14:paraId="05A31F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5DF62A6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to fulfill my duties beyond the expectations of my school heads.</w:t>
            </w:r>
          </w:p>
        </w:tc>
        <w:tc>
          <w:tcPr>
            <w:tcW w:w="1348" w:type="dxa"/>
          </w:tcPr>
          <w:p w14:paraId="47C60E3B" w14:textId="77777777" w:rsidR="000C6DD8" w:rsidRPr="008B1AB6" w:rsidRDefault="000C6DD8" w:rsidP="008B1AB6">
            <w:pPr>
              <w:jc w:val="center"/>
              <w:rPr>
                <w:rFonts w:ascii="Arial" w:hAnsi="Arial" w:cs="Arial"/>
                <w:color w:val="000000" w:themeColor="text1"/>
              </w:rPr>
            </w:pPr>
          </w:p>
          <w:p w14:paraId="141CD29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3.96</w:t>
            </w:r>
          </w:p>
        </w:tc>
        <w:tc>
          <w:tcPr>
            <w:tcW w:w="1727" w:type="dxa"/>
          </w:tcPr>
          <w:p w14:paraId="30C7A69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00B108D" w14:textId="77777777" w:rsidTr="00E11C31">
        <w:tc>
          <w:tcPr>
            <w:tcW w:w="604" w:type="dxa"/>
          </w:tcPr>
          <w:p w14:paraId="2F211E96" w14:textId="77777777" w:rsidR="000C6DD8" w:rsidRPr="008B1AB6" w:rsidRDefault="000C6DD8" w:rsidP="008B1AB6">
            <w:pPr>
              <w:jc w:val="center"/>
              <w:rPr>
                <w:rFonts w:ascii="Arial" w:hAnsi="Arial" w:cs="Arial"/>
                <w:color w:val="000000" w:themeColor="text1"/>
              </w:rPr>
            </w:pPr>
          </w:p>
          <w:p w14:paraId="249F31A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0A402F8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serve my clienteles beyond school time.</w:t>
            </w:r>
          </w:p>
        </w:tc>
        <w:tc>
          <w:tcPr>
            <w:tcW w:w="1348" w:type="dxa"/>
          </w:tcPr>
          <w:p w14:paraId="5B6D1F4B" w14:textId="77777777" w:rsidR="000C6DD8" w:rsidRPr="008B1AB6" w:rsidRDefault="000C6DD8" w:rsidP="008B1AB6">
            <w:pPr>
              <w:jc w:val="center"/>
              <w:rPr>
                <w:rFonts w:ascii="Arial" w:hAnsi="Arial" w:cs="Arial"/>
                <w:color w:val="000000" w:themeColor="text1"/>
              </w:rPr>
            </w:pPr>
          </w:p>
          <w:p w14:paraId="04566F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4.06</w:t>
            </w:r>
          </w:p>
        </w:tc>
        <w:tc>
          <w:tcPr>
            <w:tcW w:w="1727" w:type="dxa"/>
          </w:tcPr>
          <w:p w14:paraId="03098A4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FB7317" w14:textId="77777777" w:rsidTr="00E11C31">
        <w:tc>
          <w:tcPr>
            <w:tcW w:w="604" w:type="dxa"/>
          </w:tcPr>
          <w:p w14:paraId="6386B8A1" w14:textId="77777777" w:rsidR="000C6DD8" w:rsidRPr="008B1AB6" w:rsidRDefault="000C6DD8" w:rsidP="008B1AB6">
            <w:pPr>
              <w:jc w:val="center"/>
              <w:rPr>
                <w:rFonts w:ascii="Arial" w:hAnsi="Arial" w:cs="Arial"/>
                <w:color w:val="000000" w:themeColor="text1"/>
              </w:rPr>
            </w:pPr>
          </w:p>
          <w:p w14:paraId="4265ED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5B4D83A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exert effort to conduct home visits to my pupils who are at risk of dropping out.</w:t>
            </w:r>
          </w:p>
        </w:tc>
        <w:tc>
          <w:tcPr>
            <w:tcW w:w="1348" w:type="dxa"/>
          </w:tcPr>
          <w:p w14:paraId="47BF9D77" w14:textId="77777777" w:rsidR="000C6DD8" w:rsidRPr="008B1AB6" w:rsidRDefault="000C6DD8" w:rsidP="008B1AB6">
            <w:pPr>
              <w:jc w:val="center"/>
              <w:rPr>
                <w:rFonts w:ascii="Arial" w:hAnsi="Arial" w:cs="Arial"/>
                <w:color w:val="000000" w:themeColor="text1"/>
              </w:rPr>
            </w:pPr>
          </w:p>
          <w:p w14:paraId="1D08C03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3C3AE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28721599" w14:textId="77777777" w:rsidTr="00E11C31">
        <w:tc>
          <w:tcPr>
            <w:tcW w:w="5781" w:type="dxa"/>
            <w:gridSpan w:val="2"/>
          </w:tcPr>
          <w:p w14:paraId="2D7B0A34" w14:textId="77777777" w:rsidR="000C6DD8" w:rsidRPr="008B1AB6" w:rsidRDefault="000C6DD8" w:rsidP="008B1AB6">
            <w:pPr>
              <w:jc w:val="center"/>
              <w:rPr>
                <w:rFonts w:ascii="Arial" w:hAnsi="Arial" w:cs="Arial"/>
                <w:b/>
                <w:color w:val="000000" w:themeColor="text1"/>
              </w:rPr>
            </w:pPr>
          </w:p>
          <w:p w14:paraId="6443465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03EEE642" w14:textId="77777777" w:rsidR="000C6DD8" w:rsidRPr="008B1AB6" w:rsidRDefault="000C6DD8" w:rsidP="008B1AB6">
            <w:pPr>
              <w:jc w:val="center"/>
              <w:rPr>
                <w:rFonts w:ascii="Arial" w:hAnsi="Arial" w:cs="Arial"/>
                <w:b/>
                <w:color w:val="000000" w:themeColor="text1"/>
              </w:rPr>
            </w:pPr>
          </w:p>
          <w:p w14:paraId="7F04133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4.06</w:t>
            </w:r>
          </w:p>
        </w:tc>
        <w:tc>
          <w:tcPr>
            <w:tcW w:w="1727" w:type="dxa"/>
          </w:tcPr>
          <w:p w14:paraId="5A63243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BB35577" w14:textId="77777777" w:rsidR="000C6DD8" w:rsidRPr="008B1AB6" w:rsidRDefault="000C6DD8" w:rsidP="008B1AB6">
      <w:pPr>
        <w:rPr>
          <w:rFonts w:ascii="Arial" w:hAnsi="Arial" w:cs="Arial"/>
          <w:color w:val="000000" w:themeColor="text1"/>
          <w:sz w:val="18"/>
          <w:szCs w:val="18"/>
        </w:rPr>
      </w:pPr>
    </w:p>
    <w:p w14:paraId="4CCBF39F" w14:textId="5705F9D6" w:rsidR="00694CB4" w:rsidRPr="008B1AB6" w:rsidRDefault="000C6DD8" w:rsidP="008B1AB6">
      <w:pPr>
        <w:jc w:val="both"/>
        <w:rPr>
          <w:rFonts w:ascii="Arial" w:hAnsi="Arial" w:cs="Arial"/>
          <w:color w:val="000000" w:themeColor="text1"/>
        </w:rPr>
      </w:pPr>
      <w:r w:rsidRPr="008B1AB6">
        <w:rPr>
          <w:rFonts w:ascii="Arial" w:hAnsi="Arial" w:cs="Arial"/>
          <w:color w:val="000000" w:themeColor="text1"/>
          <w:sz w:val="18"/>
          <w:szCs w:val="18"/>
        </w:rPr>
        <w:tab/>
      </w:r>
      <w:r w:rsidR="00AF5392" w:rsidRPr="008B1AB6">
        <w:rPr>
          <w:rFonts w:ascii="Arial" w:hAnsi="Arial" w:cs="Arial"/>
        </w:rPr>
        <w:t>This finding is congruent with the view of Hoang and Wyatt (2021), who argued that when teachers allow students to grapple with classroom challenges and handle rigorous academic tasks, they provide valuable real-world experience in dealing with life’s challenges and attaining goals; moreover, teacher self-efficacy is strengthened when educators present challenges and express confidence in their students’ ability to master them (Hoang &amp; Wyatt, 2021).</w:t>
      </w:r>
    </w:p>
    <w:p w14:paraId="71CA13B6" w14:textId="54162524" w:rsidR="000C6DD8" w:rsidRPr="008B1AB6" w:rsidRDefault="00DD7C69" w:rsidP="008B1AB6">
      <w:pPr>
        <w:rPr>
          <w:rFonts w:ascii="Arial" w:hAnsi="Arial" w:cs="Arial"/>
          <w:color w:val="000000" w:themeColor="text1"/>
        </w:rPr>
      </w:pPr>
      <w:r>
        <w:rPr>
          <w:rFonts w:ascii="Arial" w:hAnsi="Arial" w:cs="Arial"/>
          <w:b/>
          <w:color w:val="000000" w:themeColor="text1"/>
        </w:rPr>
        <w:t xml:space="preserve">3.2 </w:t>
      </w:r>
      <w:r w:rsidR="00F55A02" w:rsidRPr="008B1AB6">
        <w:rPr>
          <w:rFonts w:ascii="Arial" w:hAnsi="Arial" w:cs="Arial"/>
          <w:b/>
          <w:color w:val="000000" w:themeColor="text1"/>
        </w:rPr>
        <w:t>Personal Characteristics</w:t>
      </w:r>
      <w:r w:rsidR="00F55A02" w:rsidRPr="008B1AB6">
        <w:rPr>
          <w:rFonts w:ascii="Arial" w:hAnsi="Arial" w:cs="Arial"/>
          <w:color w:val="000000" w:themeColor="text1"/>
        </w:rPr>
        <w:t xml:space="preserve"> </w:t>
      </w:r>
      <w:r w:rsidR="00F55A02" w:rsidRPr="008B1AB6">
        <w:rPr>
          <w:rFonts w:ascii="Arial" w:hAnsi="Arial" w:cs="Arial"/>
          <w:b/>
          <w:color w:val="000000" w:themeColor="text1"/>
        </w:rPr>
        <w:t>in Terms of Dedication and Commitment</w:t>
      </w:r>
    </w:p>
    <w:p w14:paraId="27B77592" w14:textId="4922036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2</w:t>
      </w:r>
      <w:r w:rsidRPr="008B1AB6">
        <w:rPr>
          <w:rFonts w:ascii="Arial" w:hAnsi="Arial" w:cs="Arial"/>
          <w:color w:val="000000" w:themeColor="text1"/>
        </w:rPr>
        <w:t xml:space="preserve"> shows the level of personal characteristics of public elementary school teachers in terms of dedication and commitment. It was found out that the respondents obtained an overall mean score of 4.10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taking the choice of becoming a teacher as the best decision in his/her life has a mean score of (4.21); giving my best in all DepEd-initiated programs has a mean score of (4.18); spending time with the students on subjects (activities) related with the lesson outside the classroom has a mean score of (4.15); would try to do the best for the unsuccessful students has a means core or (4.14);  enjoying teaching and take responsibility of the entire class on time has a mean score of (4.09);  perceiving teaching occupation as more important than other professions  has a mean score of (4.08); considering teaching a vocation; doing beyond what is expected from me has a mean score of (4.03); and, spending time with my pupils on subjects  related with lessons outside the classroom has a mean score of (3.92).</w:t>
      </w:r>
    </w:p>
    <w:p w14:paraId="44263D14"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which means that the provisions relating to personal characteristics of public elementary school teachers in terms of dedication and commitment is well practiced and is relatively evident.</w:t>
      </w:r>
    </w:p>
    <w:p w14:paraId="24EC323E" w14:textId="2329570A"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2</w:t>
      </w:r>
      <w:r w:rsidR="00F55A02" w:rsidRPr="008B1AB6">
        <w:rPr>
          <w:rFonts w:ascii="Arial" w:hAnsi="Arial" w:cs="Arial"/>
          <w:b/>
          <w:bCs/>
          <w:color w:val="000000" w:themeColor="text1"/>
        </w:rPr>
        <w:t xml:space="preserve">. </w:t>
      </w:r>
      <w:r w:rsidRPr="008B1AB6">
        <w:rPr>
          <w:rFonts w:ascii="Arial" w:hAnsi="Arial" w:cs="Arial"/>
          <w:b/>
          <w:bCs/>
          <w:color w:val="000000" w:themeColor="text1"/>
        </w:rPr>
        <w:t>Level</w:t>
      </w:r>
      <w:r w:rsidRPr="008B1AB6">
        <w:rPr>
          <w:rFonts w:ascii="Arial" w:hAnsi="Arial" w:cs="Arial"/>
          <w:b/>
          <w:color w:val="000000" w:themeColor="text1"/>
        </w:rPr>
        <w:t xml:space="preserve"> of Personal Characteristics in terms of Dedication and Commitment</w:t>
      </w:r>
    </w:p>
    <w:p w14:paraId="486D431C" w14:textId="77777777" w:rsidR="00E11C31" w:rsidRPr="008B1AB6" w:rsidRDefault="00E11C31"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39"/>
        <w:gridCol w:w="1293"/>
        <w:gridCol w:w="1694"/>
      </w:tblGrid>
      <w:tr w:rsidR="00A227A1" w:rsidRPr="008B1AB6" w14:paraId="55E7A172" w14:textId="77777777" w:rsidTr="00E11C31">
        <w:tc>
          <w:tcPr>
            <w:tcW w:w="598" w:type="dxa"/>
          </w:tcPr>
          <w:p w14:paraId="7D66B3B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680854A1" w14:textId="77777777" w:rsidR="000C6DD8" w:rsidRPr="008B1AB6" w:rsidRDefault="000C6DD8" w:rsidP="008B1AB6">
            <w:pPr>
              <w:jc w:val="center"/>
              <w:rPr>
                <w:rFonts w:ascii="Arial" w:hAnsi="Arial" w:cs="Arial"/>
                <w:b/>
                <w:color w:val="000000" w:themeColor="text1"/>
              </w:rPr>
            </w:pPr>
          </w:p>
        </w:tc>
        <w:tc>
          <w:tcPr>
            <w:tcW w:w="4839" w:type="dxa"/>
          </w:tcPr>
          <w:p w14:paraId="7A7EF12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72F5FD38"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3" w:type="dxa"/>
          </w:tcPr>
          <w:p w14:paraId="3CB233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1B6A3E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4A01F73" w14:textId="77777777" w:rsidTr="00E11C31">
        <w:tc>
          <w:tcPr>
            <w:tcW w:w="598" w:type="dxa"/>
          </w:tcPr>
          <w:p w14:paraId="32297193" w14:textId="77777777" w:rsidR="000C6DD8" w:rsidRPr="008B1AB6" w:rsidRDefault="000C6DD8" w:rsidP="008B1AB6">
            <w:pPr>
              <w:jc w:val="center"/>
              <w:rPr>
                <w:rFonts w:ascii="Arial" w:hAnsi="Arial" w:cs="Arial"/>
                <w:color w:val="000000" w:themeColor="text1"/>
              </w:rPr>
            </w:pPr>
          </w:p>
          <w:p w14:paraId="7AF6E2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39" w:type="dxa"/>
          </w:tcPr>
          <w:p w14:paraId="6C4CE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perceive teaching occupation as more important than other professions.</w:t>
            </w:r>
          </w:p>
        </w:tc>
        <w:tc>
          <w:tcPr>
            <w:tcW w:w="1293" w:type="dxa"/>
          </w:tcPr>
          <w:p w14:paraId="5D4C5F44" w14:textId="77777777" w:rsidR="000C6DD8" w:rsidRPr="008B1AB6" w:rsidRDefault="000C6DD8" w:rsidP="008B1AB6">
            <w:pPr>
              <w:jc w:val="center"/>
              <w:rPr>
                <w:rFonts w:ascii="Arial" w:hAnsi="Arial" w:cs="Arial"/>
                <w:color w:val="000000" w:themeColor="text1"/>
              </w:rPr>
            </w:pPr>
          </w:p>
          <w:p w14:paraId="55EF920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4.08</w:t>
            </w:r>
          </w:p>
        </w:tc>
        <w:tc>
          <w:tcPr>
            <w:tcW w:w="1694" w:type="dxa"/>
          </w:tcPr>
          <w:p w14:paraId="62C2576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7DDE625" w14:textId="77777777" w:rsidTr="00E11C31">
        <w:tc>
          <w:tcPr>
            <w:tcW w:w="598" w:type="dxa"/>
          </w:tcPr>
          <w:p w14:paraId="1DE3637C" w14:textId="77777777" w:rsidR="000C6DD8" w:rsidRPr="008B1AB6" w:rsidRDefault="000C6DD8" w:rsidP="008B1AB6">
            <w:pPr>
              <w:jc w:val="center"/>
              <w:rPr>
                <w:rFonts w:ascii="Arial" w:hAnsi="Arial" w:cs="Arial"/>
                <w:color w:val="000000" w:themeColor="text1"/>
              </w:rPr>
            </w:pPr>
          </w:p>
          <w:p w14:paraId="376C445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39" w:type="dxa"/>
          </w:tcPr>
          <w:p w14:paraId="4F85C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try to do the best for the unsuccessful students.</w:t>
            </w:r>
          </w:p>
        </w:tc>
        <w:tc>
          <w:tcPr>
            <w:tcW w:w="1293" w:type="dxa"/>
          </w:tcPr>
          <w:p w14:paraId="594CD416" w14:textId="77777777" w:rsidR="000C6DD8" w:rsidRPr="008B1AB6" w:rsidRDefault="000C6DD8" w:rsidP="008B1AB6">
            <w:pPr>
              <w:jc w:val="center"/>
              <w:rPr>
                <w:rFonts w:ascii="Arial" w:hAnsi="Arial" w:cs="Arial"/>
                <w:color w:val="000000" w:themeColor="text1"/>
              </w:rPr>
            </w:pPr>
          </w:p>
          <w:p w14:paraId="7371363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4" w:type="dxa"/>
          </w:tcPr>
          <w:p w14:paraId="5938EC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EA436EF" w14:textId="77777777" w:rsidTr="00E11C31">
        <w:tc>
          <w:tcPr>
            <w:tcW w:w="598" w:type="dxa"/>
          </w:tcPr>
          <w:p w14:paraId="16D30617" w14:textId="77777777" w:rsidR="000C6DD8" w:rsidRPr="008B1AB6" w:rsidRDefault="000C6DD8" w:rsidP="008B1AB6">
            <w:pPr>
              <w:jc w:val="center"/>
              <w:rPr>
                <w:rFonts w:ascii="Arial" w:hAnsi="Arial" w:cs="Arial"/>
                <w:color w:val="000000" w:themeColor="text1"/>
              </w:rPr>
            </w:pPr>
          </w:p>
          <w:p w14:paraId="389D628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39" w:type="dxa"/>
          </w:tcPr>
          <w:p w14:paraId="08D94AB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enjoy teaching and take responsibility of the entire class on time.</w:t>
            </w:r>
          </w:p>
        </w:tc>
        <w:tc>
          <w:tcPr>
            <w:tcW w:w="1293" w:type="dxa"/>
          </w:tcPr>
          <w:p w14:paraId="1313B2AF" w14:textId="77777777" w:rsidR="000C6DD8" w:rsidRPr="008B1AB6" w:rsidRDefault="000C6DD8" w:rsidP="008B1AB6">
            <w:pPr>
              <w:jc w:val="center"/>
              <w:rPr>
                <w:rFonts w:ascii="Arial" w:hAnsi="Arial" w:cs="Arial"/>
                <w:color w:val="000000" w:themeColor="text1"/>
              </w:rPr>
            </w:pPr>
          </w:p>
          <w:p w14:paraId="75BAAE8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15C556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4EE4" w14:textId="77777777" w:rsidTr="00E11C31">
        <w:tc>
          <w:tcPr>
            <w:tcW w:w="598" w:type="dxa"/>
          </w:tcPr>
          <w:p w14:paraId="0CDC4632" w14:textId="77777777" w:rsidR="000C6DD8" w:rsidRPr="008B1AB6" w:rsidRDefault="000C6DD8" w:rsidP="008B1AB6">
            <w:pPr>
              <w:jc w:val="center"/>
              <w:rPr>
                <w:rFonts w:ascii="Arial" w:hAnsi="Arial" w:cs="Arial"/>
                <w:color w:val="000000" w:themeColor="text1"/>
              </w:rPr>
            </w:pPr>
          </w:p>
          <w:p w14:paraId="797D97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p w14:paraId="623175F5" w14:textId="77777777" w:rsidR="000C6DD8" w:rsidRPr="008B1AB6" w:rsidRDefault="000C6DD8" w:rsidP="008B1AB6">
            <w:pPr>
              <w:jc w:val="center"/>
              <w:rPr>
                <w:rFonts w:ascii="Arial" w:hAnsi="Arial" w:cs="Arial"/>
                <w:color w:val="000000" w:themeColor="text1"/>
              </w:rPr>
            </w:pPr>
          </w:p>
        </w:tc>
        <w:tc>
          <w:tcPr>
            <w:tcW w:w="4839" w:type="dxa"/>
          </w:tcPr>
          <w:p w14:paraId="1E87203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spend time with the students on subjects (activities) related with the lesson outside the classroom.</w:t>
            </w:r>
          </w:p>
        </w:tc>
        <w:tc>
          <w:tcPr>
            <w:tcW w:w="1293" w:type="dxa"/>
          </w:tcPr>
          <w:p w14:paraId="40EC444F" w14:textId="77777777" w:rsidR="000C6DD8" w:rsidRPr="008B1AB6" w:rsidRDefault="000C6DD8" w:rsidP="008B1AB6">
            <w:pPr>
              <w:jc w:val="center"/>
              <w:rPr>
                <w:rFonts w:ascii="Arial" w:hAnsi="Arial" w:cs="Arial"/>
                <w:color w:val="000000" w:themeColor="text1"/>
              </w:rPr>
            </w:pPr>
          </w:p>
          <w:p w14:paraId="430572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4" w:type="dxa"/>
          </w:tcPr>
          <w:p w14:paraId="43057BC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92EC90" w14:textId="77777777" w:rsidTr="00E11C31">
        <w:tc>
          <w:tcPr>
            <w:tcW w:w="598" w:type="dxa"/>
          </w:tcPr>
          <w:p w14:paraId="17044803" w14:textId="77777777" w:rsidR="000C6DD8" w:rsidRPr="008B1AB6" w:rsidRDefault="000C6DD8" w:rsidP="008B1AB6">
            <w:pPr>
              <w:jc w:val="center"/>
              <w:rPr>
                <w:rFonts w:ascii="Arial" w:hAnsi="Arial" w:cs="Arial"/>
                <w:color w:val="000000" w:themeColor="text1"/>
              </w:rPr>
            </w:pPr>
          </w:p>
          <w:p w14:paraId="1A4B63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39" w:type="dxa"/>
          </w:tcPr>
          <w:p w14:paraId="5947FD5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to take the choice of becoming a teacher as the best decision in his/her life.</w:t>
            </w:r>
          </w:p>
        </w:tc>
        <w:tc>
          <w:tcPr>
            <w:tcW w:w="1293" w:type="dxa"/>
          </w:tcPr>
          <w:p w14:paraId="39CF9674" w14:textId="77777777" w:rsidR="000C6DD8" w:rsidRPr="008B1AB6" w:rsidRDefault="000C6DD8" w:rsidP="008B1AB6">
            <w:pPr>
              <w:jc w:val="center"/>
              <w:rPr>
                <w:rFonts w:ascii="Arial" w:hAnsi="Arial" w:cs="Arial"/>
                <w:color w:val="000000" w:themeColor="text1"/>
              </w:rPr>
            </w:pPr>
          </w:p>
          <w:p w14:paraId="6BCBA66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4" w:type="dxa"/>
          </w:tcPr>
          <w:p w14:paraId="7EBC659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B1E0119" w14:textId="77777777" w:rsidTr="00E11C31">
        <w:tc>
          <w:tcPr>
            <w:tcW w:w="598" w:type="dxa"/>
          </w:tcPr>
          <w:p w14:paraId="4B8A1087" w14:textId="77777777" w:rsidR="000C6DD8" w:rsidRPr="008B1AB6" w:rsidRDefault="000C6DD8" w:rsidP="008B1AB6">
            <w:pPr>
              <w:jc w:val="center"/>
              <w:rPr>
                <w:rFonts w:ascii="Arial" w:hAnsi="Arial" w:cs="Arial"/>
                <w:color w:val="000000" w:themeColor="text1"/>
              </w:rPr>
            </w:pPr>
          </w:p>
          <w:p w14:paraId="0AA8D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39" w:type="dxa"/>
          </w:tcPr>
          <w:p w14:paraId="0A75F9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consider teaching a vocation; doing beyond what is expected from me.</w:t>
            </w:r>
          </w:p>
        </w:tc>
        <w:tc>
          <w:tcPr>
            <w:tcW w:w="1293" w:type="dxa"/>
          </w:tcPr>
          <w:p w14:paraId="6B006103" w14:textId="77777777" w:rsidR="000C6DD8" w:rsidRPr="008B1AB6" w:rsidRDefault="000C6DD8" w:rsidP="008B1AB6">
            <w:pPr>
              <w:jc w:val="center"/>
              <w:rPr>
                <w:rFonts w:ascii="Arial" w:hAnsi="Arial" w:cs="Arial"/>
                <w:color w:val="000000" w:themeColor="text1"/>
              </w:rPr>
            </w:pPr>
          </w:p>
          <w:p w14:paraId="0896B1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4" w:type="dxa"/>
          </w:tcPr>
          <w:p w14:paraId="181E3D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53A05C0" w14:textId="77777777" w:rsidTr="00E11C31">
        <w:tc>
          <w:tcPr>
            <w:tcW w:w="598" w:type="dxa"/>
          </w:tcPr>
          <w:p w14:paraId="291D11CC" w14:textId="77777777" w:rsidR="000C6DD8" w:rsidRPr="008B1AB6" w:rsidRDefault="000C6DD8" w:rsidP="008B1AB6">
            <w:pPr>
              <w:jc w:val="center"/>
              <w:rPr>
                <w:rFonts w:ascii="Arial" w:hAnsi="Arial" w:cs="Arial"/>
                <w:color w:val="000000" w:themeColor="text1"/>
              </w:rPr>
            </w:pPr>
          </w:p>
          <w:p w14:paraId="5B40804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39" w:type="dxa"/>
          </w:tcPr>
          <w:p w14:paraId="5486BE7F"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ready to give my best in all DepEd-initiated programs.</w:t>
            </w:r>
          </w:p>
        </w:tc>
        <w:tc>
          <w:tcPr>
            <w:tcW w:w="1293" w:type="dxa"/>
          </w:tcPr>
          <w:p w14:paraId="5046F4A3" w14:textId="77777777" w:rsidR="000C6DD8" w:rsidRPr="008B1AB6" w:rsidRDefault="000C6DD8" w:rsidP="008B1AB6">
            <w:pPr>
              <w:jc w:val="center"/>
              <w:rPr>
                <w:rFonts w:ascii="Arial" w:hAnsi="Arial" w:cs="Arial"/>
                <w:color w:val="000000" w:themeColor="text1"/>
              </w:rPr>
            </w:pPr>
          </w:p>
          <w:p w14:paraId="4D23FDA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694" w:type="dxa"/>
          </w:tcPr>
          <w:p w14:paraId="78C629A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F9AE406" w14:textId="77777777" w:rsidTr="00E11C31">
        <w:tc>
          <w:tcPr>
            <w:tcW w:w="598" w:type="dxa"/>
          </w:tcPr>
          <w:p w14:paraId="7DFB753B" w14:textId="77777777" w:rsidR="000C6DD8" w:rsidRPr="008B1AB6" w:rsidRDefault="000C6DD8" w:rsidP="008B1AB6">
            <w:pPr>
              <w:jc w:val="center"/>
              <w:rPr>
                <w:rFonts w:ascii="Arial" w:hAnsi="Arial" w:cs="Arial"/>
                <w:color w:val="000000" w:themeColor="text1"/>
              </w:rPr>
            </w:pPr>
          </w:p>
          <w:p w14:paraId="32CD5A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p w14:paraId="0B1613A8" w14:textId="77777777" w:rsidR="000C6DD8" w:rsidRPr="008B1AB6" w:rsidRDefault="000C6DD8" w:rsidP="008B1AB6">
            <w:pPr>
              <w:jc w:val="center"/>
              <w:rPr>
                <w:rFonts w:ascii="Arial" w:hAnsi="Arial" w:cs="Arial"/>
                <w:color w:val="000000" w:themeColor="text1"/>
              </w:rPr>
            </w:pPr>
          </w:p>
        </w:tc>
        <w:tc>
          <w:tcPr>
            <w:tcW w:w="4839" w:type="dxa"/>
          </w:tcPr>
          <w:p w14:paraId="68FCD31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xml:space="preserve">…  am committed to spend time with my pupils on </w:t>
            </w:r>
            <w:proofErr w:type="gramStart"/>
            <w:r w:rsidRPr="008B1AB6">
              <w:rPr>
                <w:rFonts w:ascii="Arial" w:hAnsi="Arial" w:cs="Arial"/>
                <w:color w:val="000000" w:themeColor="text1"/>
              </w:rPr>
              <w:t>subjects  related</w:t>
            </w:r>
            <w:proofErr w:type="gramEnd"/>
            <w:r w:rsidRPr="008B1AB6">
              <w:rPr>
                <w:rFonts w:ascii="Arial" w:hAnsi="Arial" w:cs="Arial"/>
                <w:color w:val="000000" w:themeColor="text1"/>
              </w:rPr>
              <w:t xml:space="preserve"> with lessons outside the classroom.</w:t>
            </w:r>
          </w:p>
        </w:tc>
        <w:tc>
          <w:tcPr>
            <w:tcW w:w="1293" w:type="dxa"/>
          </w:tcPr>
          <w:p w14:paraId="463C23DA" w14:textId="77777777" w:rsidR="000C6DD8" w:rsidRPr="008B1AB6" w:rsidRDefault="000C6DD8" w:rsidP="008B1AB6">
            <w:pPr>
              <w:jc w:val="center"/>
              <w:rPr>
                <w:rFonts w:ascii="Arial" w:hAnsi="Arial" w:cs="Arial"/>
                <w:color w:val="000000" w:themeColor="text1"/>
              </w:rPr>
            </w:pPr>
          </w:p>
          <w:p w14:paraId="0C3849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3.92</w:t>
            </w:r>
          </w:p>
        </w:tc>
        <w:tc>
          <w:tcPr>
            <w:tcW w:w="1694" w:type="dxa"/>
          </w:tcPr>
          <w:p w14:paraId="6655409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9C205A" w14:textId="77777777" w:rsidTr="00E11C31">
        <w:tc>
          <w:tcPr>
            <w:tcW w:w="5437" w:type="dxa"/>
            <w:gridSpan w:val="2"/>
          </w:tcPr>
          <w:p w14:paraId="242AA2DB" w14:textId="77777777" w:rsidR="000C6DD8" w:rsidRPr="008B1AB6" w:rsidRDefault="000C6DD8" w:rsidP="008B1AB6">
            <w:pPr>
              <w:jc w:val="center"/>
              <w:rPr>
                <w:rFonts w:ascii="Arial" w:hAnsi="Arial" w:cs="Arial"/>
                <w:b/>
                <w:color w:val="000000" w:themeColor="text1"/>
              </w:rPr>
            </w:pPr>
          </w:p>
          <w:p w14:paraId="12B67BF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3" w:type="dxa"/>
          </w:tcPr>
          <w:p w14:paraId="7DBE3C05" w14:textId="77777777" w:rsidR="000C6DD8" w:rsidRPr="008B1AB6" w:rsidRDefault="000C6DD8" w:rsidP="008B1AB6">
            <w:pPr>
              <w:jc w:val="center"/>
              <w:rPr>
                <w:rFonts w:ascii="Arial" w:hAnsi="Arial" w:cs="Arial"/>
                <w:b/>
                <w:color w:val="000000" w:themeColor="text1"/>
              </w:rPr>
            </w:pPr>
          </w:p>
          <w:p w14:paraId="061179B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4.10</w:t>
            </w:r>
          </w:p>
        </w:tc>
        <w:tc>
          <w:tcPr>
            <w:tcW w:w="1694" w:type="dxa"/>
          </w:tcPr>
          <w:p w14:paraId="67780D1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791D81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p>
    <w:p w14:paraId="3870C7FC" w14:textId="77777777" w:rsidR="00AF5392" w:rsidRPr="008B1AB6" w:rsidRDefault="00AF5392" w:rsidP="008B1AB6">
      <w:pPr>
        <w:ind w:firstLine="720"/>
        <w:rPr>
          <w:rFonts w:ascii="Arial" w:hAnsi="Arial" w:cs="Arial"/>
        </w:rPr>
      </w:pPr>
      <w:r w:rsidRPr="008B1AB6">
        <w:rPr>
          <w:rFonts w:ascii="Arial" w:hAnsi="Arial" w:cs="Arial"/>
        </w:rPr>
        <w:t xml:space="preserve">The present findings echo recent empirical evidence showing that teacher dedication and professional commitment remain pivotal for educational effectiveness. For example, Türk and Korkmaz (2022) found that teachers’ commitment and dedication are strongly and positively related to their attitudes toward the profession, suggesting that the more a teacher identifies emotionally and professionally with their role, the more </w:t>
      </w:r>
      <w:proofErr w:type="spellStart"/>
      <w:r w:rsidRPr="008B1AB6">
        <w:rPr>
          <w:rFonts w:ascii="Arial" w:hAnsi="Arial" w:cs="Arial"/>
        </w:rPr>
        <w:t>favourable</w:t>
      </w:r>
      <w:proofErr w:type="spellEnd"/>
      <w:r w:rsidRPr="008B1AB6">
        <w:rPr>
          <w:rFonts w:ascii="Arial" w:hAnsi="Arial" w:cs="Arial"/>
        </w:rPr>
        <w:t xml:space="preserve"> their outlook and the more sustained their engagement.</w:t>
      </w:r>
    </w:p>
    <w:p w14:paraId="6879B1D2" w14:textId="1644F1A5" w:rsidR="000C6DD8" w:rsidRPr="008B1AB6" w:rsidRDefault="00DD7C69" w:rsidP="008B1AB6">
      <w:pPr>
        <w:rPr>
          <w:rFonts w:ascii="Arial" w:hAnsi="Arial" w:cs="Arial"/>
          <w:b/>
          <w:color w:val="000000" w:themeColor="text1"/>
        </w:rPr>
      </w:pPr>
      <w:r>
        <w:rPr>
          <w:rFonts w:ascii="Arial" w:hAnsi="Arial" w:cs="Arial"/>
          <w:b/>
          <w:color w:val="000000" w:themeColor="text1"/>
        </w:rPr>
        <w:t xml:space="preserve">3.3 </w:t>
      </w:r>
      <w:r w:rsidR="00F55A02" w:rsidRPr="008B1AB6">
        <w:rPr>
          <w:rFonts w:ascii="Arial" w:hAnsi="Arial" w:cs="Arial"/>
          <w:b/>
          <w:color w:val="000000" w:themeColor="text1"/>
        </w:rPr>
        <w:t>Personal Characteristics in Terms of Community Rapport</w:t>
      </w:r>
    </w:p>
    <w:p w14:paraId="15996EF7" w14:textId="30C65D12"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3</w:t>
      </w:r>
      <w:r w:rsidRPr="008B1AB6">
        <w:rPr>
          <w:rFonts w:ascii="Arial" w:hAnsi="Arial" w:cs="Arial"/>
          <w:color w:val="000000" w:themeColor="text1"/>
        </w:rPr>
        <w:t xml:space="preserve"> shows the level of personal characteristics of public elementary school teachers in terms of community rapport. It was found out that the respondents obtained an overall mean score of 4.01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approachable to all parents and guardians has a mean score of (4.13); create group synergy in pursuing collective goals has a mean score of (4.12); a confidant and friend to my students has a mean score of (4.09); welcome all parents and stakeholders who come to my class has a mean score of (4.04); a friend to my co-teachers. has a mean score of (4.02); participative and cooperative in every activity involving the school and community has a mean score of (4.00); have good personal relations with my superior has a means core or (3.89); and, value the people in the workplace and consider them as my family has a mean score of (3.75).</w:t>
      </w:r>
      <w:r w:rsidRPr="008B1AB6">
        <w:rPr>
          <w:rFonts w:ascii="Arial" w:hAnsi="Arial" w:cs="Arial"/>
          <w:color w:val="000000" w:themeColor="text1"/>
        </w:rPr>
        <w:tab/>
      </w:r>
    </w:p>
    <w:p w14:paraId="4A36DF9F" w14:textId="6CCC8BFD"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3</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Professional Characteristics in terms of Community Rapport</w:t>
      </w:r>
    </w:p>
    <w:p w14:paraId="63F59B96"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0"/>
        <w:gridCol w:w="1292"/>
        <w:gridCol w:w="1694"/>
      </w:tblGrid>
      <w:tr w:rsidR="00A227A1" w:rsidRPr="008B1AB6" w14:paraId="7CBAEDDD" w14:textId="77777777" w:rsidTr="00E11C31">
        <w:tc>
          <w:tcPr>
            <w:tcW w:w="598" w:type="dxa"/>
          </w:tcPr>
          <w:p w14:paraId="1CC43A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2F002B33" w14:textId="77777777" w:rsidR="000C6DD8" w:rsidRPr="008B1AB6" w:rsidRDefault="000C6DD8" w:rsidP="008B1AB6">
            <w:pPr>
              <w:jc w:val="center"/>
              <w:rPr>
                <w:rFonts w:ascii="Arial" w:hAnsi="Arial" w:cs="Arial"/>
                <w:b/>
                <w:color w:val="000000" w:themeColor="text1"/>
              </w:rPr>
            </w:pPr>
          </w:p>
        </w:tc>
        <w:tc>
          <w:tcPr>
            <w:tcW w:w="4840" w:type="dxa"/>
          </w:tcPr>
          <w:p w14:paraId="165865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58363D10"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2" w:type="dxa"/>
          </w:tcPr>
          <w:p w14:paraId="047D5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57769EE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6EC47DE6" w14:textId="77777777" w:rsidTr="00E11C31">
        <w:tc>
          <w:tcPr>
            <w:tcW w:w="598" w:type="dxa"/>
          </w:tcPr>
          <w:p w14:paraId="2A443158" w14:textId="77777777" w:rsidR="000C6DD8" w:rsidRPr="008B1AB6" w:rsidRDefault="000C6DD8" w:rsidP="008B1AB6">
            <w:pPr>
              <w:jc w:val="center"/>
              <w:rPr>
                <w:rFonts w:ascii="Arial" w:hAnsi="Arial" w:cs="Arial"/>
                <w:color w:val="000000" w:themeColor="text1"/>
              </w:rPr>
            </w:pPr>
          </w:p>
          <w:p w14:paraId="1525D2C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0" w:type="dxa"/>
          </w:tcPr>
          <w:p w14:paraId="67135BDA" w14:textId="77777777" w:rsidR="000C6DD8" w:rsidRPr="008B1AB6" w:rsidRDefault="000C6DD8" w:rsidP="008B1AB6">
            <w:pPr>
              <w:rPr>
                <w:rFonts w:ascii="Arial" w:hAnsi="Arial" w:cs="Arial"/>
                <w:color w:val="000000" w:themeColor="text1"/>
              </w:rPr>
            </w:pPr>
          </w:p>
          <w:p w14:paraId="6CB7B2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friend to my co-teachers.</w:t>
            </w:r>
          </w:p>
        </w:tc>
        <w:tc>
          <w:tcPr>
            <w:tcW w:w="1292" w:type="dxa"/>
          </w:tcPr>
          <w:p w14:paraId="5E403AB1" w14:textId="77777777" w:rsidR="000C6DD8" w:rsidRPr="008B1AB6" w:rsidRDefault="000C6DD8" w:rsidP="008B1AB6">
            <w:pPr>
              <w:jc w:val="center"/>
              <w:rPr>
                <w:rFonts w:ascii="Arial" w:hAnsi="Arial" w:cs="Arial"/>
                <w:color w:val="000000" w:themeColor="text1"/>
              </w:rPr>
            </w:pPr>
          </w:p>
          <w:p w14:paraId="611888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4" w:type="dxa"/>
          </w:tcPr>
          <w:p w14:paraId="0549797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E66F08" w14:textId="77777777" w:rsidTr="00E11C31">
        <w:tc>
          <w:tcPr>
            <w:tcW w:w="598" w:type="dxa"/>
          </w:tcPr>
          <w:p w14:paraId="031ED3F3" w14:textId="77777777" w:rsidR="000C6DD8" w:rsidRPr="008B1AB6" w:rsidRDefault="000C6DD8" w:rsidP="008B1AB6">
            <w:pPr>
              <w:jc w:val="center"/>
              <w:rPr>
                <w:rFonts w:ascii="Arial" w:hAnsi="Arial" w:cs="Arial"/>
                <w:color w:val="000000" w:themeColor="text1"/>
              </w:rPr>
            </w:pPr>
          </w:p>
          <w:p w14:paraId="50B5BA4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0" w:type="dxa"/>
          </w:tcPr>
          <w:p w14:paraId="66B783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good personal relations with my superior.</w:t>
            </w:r>
          </w:p>
        </w:tc>
        <w:tc>
          <w:tcPr>
            <w:tcW w:w="1292" w:type="dxa"/>
          </w:tcPr>
          <w:p w14:paraId="294BB3B9" w14:textId="77777777" w:rsidR="000C6DD8" w:rsidRPr="008B1AB6" w:rsidRDefault="000C6DD8" w:rsidP="008B1AB6">
            <w:pPr>
              <w:jc w:val="center"/>
              <w:rPr>
                <w:rFonts w:ascii="Arial" w:hAnsi="Arial" w:cs="Arial"/>
                <w:color w:val="000000" w:themeColor="text1"/>
              </w:rPr>
            </w:pPr>
          </w:p>
          <w:p w14:paraId="583A77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4" w:type="dxa"/>
          </w:tcPr>
          <w:p w14:paraId="55FECC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3540FF1" w14:textId="77777777" w:rsidTr="00E11C31">
        <w:tc>
          <w:tcPr>
            <w:tcW w:w="598" w:type="dxa"/>
          </w:tcPr>
          <w:p w14:paraId="653E3FC0" w14:textId="77777777" w:rsidR="000C6DD8" w:rsidRPr="008B1AB6" w:rsidRDefault="000C6DD8" w:rsidP="008B1AB6">
            <w:pPr>
              <w:jc w:val="center"/>
              <w:rPr>
                <w:rFonts w:ascii="Arial" w:hAnsi="Arial" w:cs="Arial"/>
                <w:color w:val="000000" w:themeColor="text1"/>
              </w:rPr>
            </w:pPr>
          </w:p>
          <w:p w14:paraId="20208B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0" w:type="dxa"/>
          </w:tcPr>
          <w:p w14:paraId="1B8C1D8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be a confidant and friend to my students.</w:t>
            </w:r>
          </w:p>
        </w:tc>
        <w:tc>
          <w:tcPr>
            <w:tcW w:w="1292" w:type="dxa"/>
          </w:tcPr>
          <w:p w14:paraId="69558BBF" w14:textId="77777777" w:rsidR="000C6DD8" w:rsidRPr="008B1AB6" w:rsidRDefault="000C6DD8" w:rsidP="008B1AB6">
            <w:pPr>
              <w:jc w:val="center"/>
              <w:rPr>
                <w:rFonts w:ascii="Arial" w:hAnsi="Arial" w:cs="Arial"/>
                <w:color w:val="000000" w:themeColor="text1"/>
              </w:rPr>
            </w:pPr>
          </w:p>
          <w:p w14:paraId="11DF1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36AB43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B56B7A" w14:textId="77777777" w:rsidTr="00E11C31">
        <w:tc>
          <w:tcPr>
            <w:tcW w:w="598" w:type="dxa"/>
          </w:tcPr>
          <w:p w14:paraId="2AF48AE9" w14:textId="77777777" w:rsidR="000C6DD8" w:rsidRPr="008B1AB6" w:rsidRDefault="000C6DD8" w:rsidP="008B1AB6">
            <w:pPr>
              <w:jc w:val="center"/>
              <w:rPr>
                <w:rFonts w:ascii="Arial" w:hAnsi="Arial" w:cs="Arial"/>
                <w:color w:val="000000" w:themeColor="text1"/>
              </w:rPr>
            </w:pPr>
          </w:p>
          <w:p w14:paraId="0281D7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0" w:type="dxa"/>
          </w:tcPr>
          <w:p w14:paraId="4A436DF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approachable to all parents and guardians.</w:t>
            </w:r>
          </w:p>
        </w:tc>
        <w:tc>
          <w:tcPr>
            <w:tcW w:w="1292" w:type="dxa"/>
          </w:tcPr>
          <w:p w14:paraId="17DD678F" w14:textId="77777777" w:rsidR="000C6DD8" w:rsidRPr="008B1AB6" w:rsidRDefault="000C6DD8" w:rsidP="008B1AB6">
            <w:pPr>
              <w:jc w:val="center"/>
              <w:rPr>
                <w:rFonts w:ascii="Arial" w:hAnsi="Arial" w:cs="Arial"/>
                <w:color w:val="000000" w:themeColor="text1"/>
              </w:rPr>
            </w:pPr>
          </w:p>
          <w:p w14:paraId="23DA9B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4" w:type="dxa"/>
          </w:tcPr>
          <w:p w14:paraId="148BC9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A382975" w14:textId="77777777" w:rsidTr="00E11C31">
        <w:tc>
          <w:tcPr>
            <w:tcW w:w="598" w:type="dxa"/>
          </w:tcPr>
          <w:p w14:paraId="37E91A7C" w14:textId="77777777" w:rsidR="000C6DD8" w:rsidRPr="008B1AB6" w:rsidRDefault="000C6DD8" w:rsidP="008B1AB6">
            <w:pPr>
              <w:jc w:val="center"/>
              <w:rPr>
                <w:rFonts w:ascii="Arial" w:hAnsi="Arial" w:cs="Arial"/>
                <w:color w:val="000000" w:themeColor="text1"/>
              </w:rPr>
            </w:pPr>
          </w:p>
          <w:p w14:paraId="04A9E7D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0" w:type="dxa"/>
          </w:tcPr>
          <w:p w14:paraId="05308A1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value the people in the workplace and consider them as my family.</w:t>
            </w:r>
          </w:p>
        </w:tc>
        <w:tc>
          <w:tcPr>
            <w:tcW w:w="1292" w:type="dxa"/>
          </w:tcPr>
          <w:p w14:paraId="322F2DF0" w14:textId="77777777" w:rsidR="000C6DD8" w:rsidRPr="008B1AB6" w:rsidRDefault="000C6DD8" w:rsidP="008B1AB6">
            <w:pPr>
              <w:jc w:val="center"/>
              <w:rPr>
                <w:rFonts w:ascii="Arial" w:hAnsi="Arial" w:cs="Arial"/>
                <w:color w:val="000000" w:themeColor="text1"/>
              </w:rPr>
            </w:pPr>
          </w:p>
          <w:p w14:paraId="57021A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3.75</w:t>
            </w:r>
          </w:p>
        </w:tc>
        <w:tc>
          <w:tcPr>
            <w:tcW w:w="1694" w:type="dxa"/>
          </w:tcPr>
          <w:p w14:paraId="06CE7A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A3EAA11" w14:textId="77777777" w:rsidTr="00E11C31">
        <w:tc>
          <w:tcPr>
            <w:tcW w:w="598" w:type="dxa"/>
          </w:tcPr>
          <w:p w14:paraId="179B3CC8" w14:textId="77777777" w:rsidR="000C6DD8" w:rsidRPr="008B1AB6" w:rsidRDefault="000C6DD8" w:rsidP="008B1AB6">
            <w:pPr>
              <w:jc w:val="center"/>
              <w:rPr>
                <w:rFonts w:ascii="Arial" w:hAnsi="Arial" w:cs="Arial"/>
                <w:color w:val="000000" w:themeColor="text1"/>
              </w:rPr>
            </w:pPr>
          </w:p>
          <w:p w14:paraId="39777E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0" w:type="dxa"/>
          </w:tcPr>
          <w:p w14:paraId="384B366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create group synergy in pursuing collective goals.</w:t>
            </w:r>
          </w:p>
        </w:tc>
        <w:tc>
          <w:tcPr>
            <w:tcW w:w="1292" w:type="dxa"/>
          </w:tcPr>
          <w:p w14:paraId="387233BB" w14:textId="77777777" w:rsidR="000C6DD8" w:rsidRPr="008B1AB6" w:rsidRDefault="000C6DD8" w:rsidP="008B1AB6">
            <w:pPr>
              <w:jc w:val="center"/>
              <w:rPr>
                <w:rFonts w:ascii="Arial" w:hAnsi="Arial" w:cs="Arial"/>
                <w:color w:val="000000" w:themeColor="text1"/>
              </w:rPr>
            </w:pPr>
          </w:p>
          <w:p w14:paraId="1037568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4" w:type="dxa"/>
          </w:tcPr>
          <w:p w14:paraId="35FEC7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DE2C031" w14:textId="77777777" w:rsidTr="00E11C31">
        <w:tc>
          <w:tcPr>
            <w:tcW w:w="598" w:type="dxa"/>
          </w:tcPr>
          <w:p w14:paraId="210EF178" w14:textId="77777777" w:rsidR="000C6DD8" w:rsidRPr="008B1AB6" w:rsidRDefault="000C6DD8" w:rsidP="008B1AB6">
            <w:pPr>
              <w:jc w:val="center"/>
              <w:rPr>
                <w:rFonts w:ascii="Arial" w:hAnsi="Arial" w:cs="Arial"/>
                <w:color w:val="000000" w:themeColor="text1"/>
              </w:rPr>
            </w:pPr>
          </w:p>
          <w:p w14:paraId="555251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0" w:type="dxa"/>
          </w:tcPr>
          <w:p w14:paraId="5204CB9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welcome all parents and stakeholders who come to my class.</w:t>
            </w:r>
          </w:p>
        </w:tc>
        <w:tc>
          <w:tcPr>
            <w:tcW w:w="1292" w:type="dxa"/>
          </w:tcPr>
          <w:p w14:paraId="1D041011" w14:textId="77777777" w:rsidR="000C6DD8" w:rsidRPr="008B1AB6" w:rsidRDefault="000C6DD8" w:rsidP="008B1AB6">
            <w:pPr>
              <w:jc w:val="center"/>
              <w:rPr>
                <w:rFonts w:ascii="Arial" w:hAnsi="Arial" w:cs="Arial"/>
                <w:color w:val="000000" w:themeColor="text1"/>
              </w:rPr>
            </w:pPr>
          </w:p>
          <w:p w14:paraId="3FE921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694" w:type="dxa"/>
          </w:tcPr>
          <w:p w14:paraId="6DB0AC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65B4170" w14:textId="77777777" w:rsidTr="00E11C31">
        <w:tc>
          <w:tcPr>
            <w:tcW w:w="598" w:type="dxa"/>
          </w:tcPr>
          <w:p w14:paraId="6EF3F1CA" w14:textId="77777777" w:rsidR="000C6DD8" w:rsidRPr="008B1AB6" w:rsidRDefault="000C6DD8" w:rsidP="008B1AB6">
            <w:pPr>
              <w:jc w:val="center"/>
              <w:rPr>
                <w:rFonts w:ascii="Arial" w:hAnsi="Arial" w:cs="Arial"/>
                <w:color w:val="000000" w:themeColor="text1"/>
              </w:rPr>
            </w:pPr>
          </w:p>
          <w:p w14:paraId="1F8FB1F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0" w:type="dxa"/>
          </w:tcPr>
          <w:p w14:paraId="66AC2E6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participative and cooperative in every activity involving the school and community.</w:t>
            </w:r>
          </w:p>
        </w:tc>
        <w:tc>
          <w:tcPr>
            <w:tcW w:w="1292" w:type="dxa"/>
          </w:tcPr>
          <w:p w14:paraId="767DB435" w14:textId="77777777" w:rsidR="000C6DD8" w:rsidRPr="008B1AB6" w:rsidRDefault="000C6DD8" w:rsidP="008B1AB6">
            <w:pPr>
              <w:jc w:val="center"/>
              <w:rPr>
                <w:rFonts w:ascii="Arial" w:hAnsi="Arial" w:cs="Arial"/>
                <w:color w:val="000000" w:themeColor="text1"/>
              </w:rPr>
            </w:pPr>
          </w:p>
          <w:p w14:paraId="4F77405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4" w:type="dxa"/>
          </w:tcPr>
          <w:p w14:paraId="2CEB9FB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D99C4F0" w14:textId="77777777" w:rsidTr="00E11C31">
        <w:tc>
          <w:tcPr>
            <w:tcW w:w="5438" w:type="dxa"/>
            <w:gridSpan w:val="2"/>
          </w:tcPr>
          <w:p w14:paraId="55EA5F98" w14:textId="77777777" w:rsidR="000C6DD8" w:rsidRPr="008B1AB6" w:rsidRDefault="000C6DD8" w:rsidP="008B1AB6">
            <w:pPr>
              <w:jc w:val="center"/>
              <w:rPr>
                <w:rFonts w:ascii="Arial" w:hAnsi="Arial" w:cs="Arial"/>
                <w:b/>
                <w:color w:val="000000" w:themeColor="text1"/>
              </w:rPr>
            </w:pPr>
          </w:p>
          <w:p w14:paraId="1B62385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2" w:type="dxa"/>
          </w:tcPr>
          <w:p w14:paraId="22192213" w14:textId="77777777" w:rsidR="000C6DD8" w:rsidRPr="008B1AB6" w:rsidRDefault="000C6DD8" w:rsidP="008B1AB6">
            <w:pPr>
              <w:jc w:val="center"/>
              <w:rPr>
                <w:rFonts w:ascii="Arial" w:hAnsi="Arial" w:cs="Arial"/>
                <w:b/>
                <w:color w:val="000000" w:themeColor="text1"/>
              </w:rPr>
            </w:pPr>
          </w:p>
          <w:p w14:paraId="393D080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4.01</w:t>
            </w:r>
          </w:p>
        </w:tc>
        <w:tc>
          <w:tcPr>
            <w:tcW w:w="1694" w:type="dxa"/>
          </w:tcPr>
          <w:p w14:paraId="75698ED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F252EB0" w14:textId="77777777" w:rsidR="000C6DD8" w:rsidRPr="008B1AB6" w:rsidRDefault="000C6DD8" w:rsidP="008B1AB6">
      <w:pPr>
        <w:jc w:val="both"/>
        <w:rPr>
          <w:rFonts w:ascii="Arial" w:hAnsi="Arial" w:cs="Arial"/>
          <w:i/>
          <w:color w:val="000000" w:themeColor="text1"/>
        </w:rPr>
      </w:pPr>
    </w:p>
    <w:p w14:paraId="47934BC7" w14:textId="53D615CB" w:rsidR="000C6DD8" w:rsidRPr="008B1AB6" w:rsidRDefault="00AF5392" w:rsidP="008B1AB6">
      <w:pPr>
        <w:ind w:firstLine="720"/>
        <w:jc w:val="both"/>
        <w:rPr>
          <w:rStyle w:val="apple-style-span"/>
          <w:rFonts w:ascii="Arial" w:hAnsi="Arial" w:cs="Arial"/>
          <w:color w:val="000000" w:themeColor="text1"/>
          <w:shd w:val="clear" w:color="auto" w:fill="FFFFFF"/>
        </w:rPr>
      </w:pPr>
      <w:r w:rsidRPr="008B1AB6">
        <w:rPr>
          <w:rFonts w:ascii="Arial" w:hAnsi="Arial" w:cs="Arial"/>
        </w:rPr>
        <w:t>The descriptive results of Table 3 indicate that teachers report very satisfactory levels of community rapport — such as being approachable to parents, maintaining good personal relations with colleagues and superiors, and viewing the school community as akin to a family. These findings align with the broader literature showing that strong interpersonal and school–community relationships contribute meaningfully to school effectiveness. For instance, research has found that positive, trust-based relationships among school staff and community members facilitate collaboration, improve teacher morale, and support student outcomes (e.g., Wynn et al., 2000; Jehl et al., 2001). Furthermore, studies on teacher–student and teacher–community interactions point out that when teachers are accessible and build genuine rapport with learners and stakeholders, this fosters a constructive social environment that can reduce conflict and enhance engagement (e.g., McKinnon et al., 2020). Therefore, the evidence from your data that teachers feel capable of building such community-oriented relationships suggests a strong foundation for promoting a school climate that is collaborative, inclusive, and supportive of all members of the educational ecosystem.</w:t>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p>
    <w:p w14:paraId="18271188" w14:textId="7577A920" w:rsidR="000C6DD8" w:rsidRPr="008B1AB6" w:rsidRDefault="00DD7C69" w:rsidP="008B1AB6">
      <w:pPr>
        <w:rPr>
          <w:rFonts w:ascii="Arial" w:hAnsi="Arial" w:cs="Arial"/>
          <w:color w:val="000000" w:themeColor="text1"/>
          <w:shd w:val="clear" w:color="auto" w:fill="FFFFFF"/>
        </w:rPr>
      </w:pPr>
      <w:r>
        <w:rPr>
          <w:rFonts w:ascii="Arial" w:hAnsi="Arial" w:cs="Arial"/>
          <w:b/>
          <w:color w:val="000000" w:themeColor="text1"/>
        </w:rPr>
        <w:t xml:space="preserve">3.4 </w:t>
      </w:r>
      <w:r w:rsidR="00F55A02" w:rsidRPr="008B1AB6">
        <w:rPr>
          <w:rFonts w:ascii="Arial" w:hAnsi="Arial" w:cs="Arial"/>
          <w:b/>
          <w:color w:val="000000" w:themeColor="text1"/>
        </w:rPr>
        <w:t>Personal Characteristics</w:t>
      </w:r>
      <w:r w:rsidR="00F55A02" w:rsidRPr="008B1AB6">
        <w:rPr>
          <w:rFonts w:ascii="Arial" w:hAnsi="Arial" w:cs="Arial"/>
          <w:color w:val="000000" w:themeColor="text1"/>
          <w:shd w:val="clear" w:color="auto" w:fill="FFFFFF"/>
        </w:rPr>
        <w:t xml:space="preserve"> </w:t>
      </w:r>
      <w:r w:rsidR="00F55A02" w:rsidRPr="008B1AB6">
        <w:rPr>
          <w:rFonts w:ascii="Arial" w:hAnsi="Arial" w:cs="Arial"/>
          <w:b/>
          <w:color w:val="000000" w:themeColor="text1"/>
        </w:rPr>
        <w:t>in Terms of Initiative and Resourcefulness</w:t>
      </w:r>
    </w:p>
    <w:p w14:paraId="2DD85A16" w14:textId="0275E04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4</w:t>
      </w:r>
      <w:r w:rsidRPr="008B1AB6">
        <w:rPr>
          <w:rFonts w:ascii="Arial" w:hAnsi="Arial" w:cs="Arial"/>
          <w:color w:val="000000" w:themeColor="text1"/>
        </w:rPr>
        <w:t xml:space="preserve"> shows the level of personal characteristics of public elementary school teachers in terms of initiative and resourcefulness. It was found out that the respondents obtained an overall mean score of 4.07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004C30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able to skillfully and promptly to some difficulties which I may encounter in my class has a mean score of (4.21); able to deal with situations which may cause trouble and problem has a mean score of (4.15); can make things easier and faster has a means core or (4.14); have the skills in outsourcing materials needed in my class has a mean score of (4.12); utilize available resources to make the lesson productive and meaningful has a mean score of (4.09); can think of an immediate solution to problems that will arise has a mean score of (4.02); use my common sense in making things happen spontaneously has a mean score of (3.89); and, can use things to be more useful and can be used in my teaching pedagogy has a mean score of (3.89).</w:t>
      </w:r>
    </w:p>
    <w:p w14:paraId="3D6E4682" w14:textId="6E58F94F"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4</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Initiative and Resourcefulness</w:t>
      </w:r>
    </w:p>
    <w:p w14:paraId="2B0E55A5"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2"/>
        <w:gridCol w:w="1291"/>
        <w:gridCol w:w="1693"/>
      </w:tblGrid>
      <w:tr w:rsidR="00A227A1" w:rsidRPr="008B1AB6" w14:paraId="4A7F4B0E" w14:textId="77777777" w:rsidTr="00686FAE">
        <w:tc>
          <w:tcPr>
            <w:tcW w:w="598" w:type="dxa"/>
          </w:tcPr>
          <w:p w14:paraId="7911893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0C9811C" w14:textId="77777777" w:rsidR="000C6DD8" w:rsidRPr="008B1AB6" w:rsidRDefault="000C6DD8" w:rsidP="008B1AB6">
            <w:pPr>
              <w:jc w:val="center"/>
              <w:rPr>
                <w:rFonts w:ascii="Arial" w:hAnsi="Arial" w:cs="Arial"/>
                <w:b/>
                <w:color w:val="000000" w:themeColor="text1"/>
              </w:rPr>
            </w:pPr>
          </w:p>
        </w:tc>
        <w:tc>
          <w:tcPr>
            <w:tcW w:w="4842" w:type="dxa"/>
          </w:tcPr>
          <w:p w14:paraId="46608D7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1F8D69"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CD48D4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513DCA1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B56A3D7" w14:textId="77777777" w:rsidTr="00686FAE">
        <w:tc>
          <w:tcPr>
            <w:tcW w:w="598" w:type="dxa"/>
          </w:tcPr>
          <w:p w14:paraId="106F4722" w14:textId="77777777" w:rsidR="000C6DD8" w:rsidRPr="008B1AB6" w:rsidRDefault="000C6DD8" w:rsidP="008B1AB6">
            <w:pPr>
              <w:jc w:val="center"/>
              <w:rPr>
                <w:rFonts w:ascii="Arial" w:hAnsi="Arial" w:cs="Arial"/>
                <w:color w:val="000000" w:themeColor="text1"/>
              </w:rPr>
            </w:pPr>
          </w:p>
          <w:p w14:paraId="18089E2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1DA8C80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think of an immediate solution to problems that will arise.</w:t>
            </w:r>
          </w:p>
        </w:tc>
        <w:tc>
          <w:tcPr>
            <w:tcW w:w="1291" w:type="dxa"/>
          </w:tcPr>
          <w:p w14:paraId="6F0E069C" w14:textId="77777777" w:rsidR="000C6DD8" w:rsidRPr="008B1AB6" w:rsidRDefault="000C6DD8" w:rsidP="008B1AB6">
            <w:pPr>
              <w:jc w:val="center"/>
              <w:rPr>
                <w:rFonts w:ascii="Arial" w:hAnsi="Arial" w:cs="Arial"/>
                <w:color w:val="000000" w:themeColor="text1"/>
              </w:rPr>
            </w:pPr>
          </w:p>
          <w:p w14:paraId="082081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6219301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6EB339A" w14:textId="77777777" w:rsidTr="00686FAE">
        <w:tc>
          <w:tcPr>
            <w:tcW w:w="598" w:type="dxa"/>
          </w:tcPr>
          <w:p w14:paraId="45D865DE" w14:textId="77777777" w:rsidR="000C6DD8" w:rsidRPr="008B1AB6" w:rsidRDefault="000C6DD8" w:rsidP="008B1AB6">
            <w:pPr>
              <w:jc w:val="center"/>
              <w:rPr>
                <w:rFonts w:ascii="Arial" w:hAnsi="Arial" w:cs="Arial"/>
                <w:color w:val="000000" w:themeColor="text1"/>
              </w:rPr>
            </w:pPr>
          </w:p>
          <w:p w14:paraId="19C8CB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473D068C" w14:textId="77777777" w:rsidR="000C6DD8" w:rsidRPr="008B1AB6" w:rsidRDefault="000C6DD8" w:rsidP="008B1AB6">
            <w:pPr>
              <w:rPr>
                <w:rFonts w:ascii="Arial" w:hAnsi="Arial" w:cs="Arial"/>
                <w:color w:val="000000" w:themeColor="text1"/>
              </w:rPr>
            </w:pPr>
          </w:p>
          <w:p w14:paraId="0B31107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…can make things easier and faster.</w:t>
            </w:r>
          </w:p>
        </w:tc>
        <w:tc>
          <w:tcPr>
            <w:tcW w:w="1291" w:type="dxa"/>
          </w:tcPr>
          <w:p w14:paraId="745246E6" w14:textId="77777777" w:rsidR="000C6DD8" w:rsidRPr="008B1AB6" w:rsidRDefault="000C6DD8" w:rsidP="008B1AB6">
            <w:pPr>
              <w:jc w:val="center"/>
              <w:rPr>
                <w:rFonts w:ascii="Arial" w:hAnsi="Arial" w:cs="Arial"/>
                <w:color w:val="000000" w:themeColor="text1"/>
              </w:rPr>
            </w:pPr>
          </w:p>
          <w:p w14:paraId="1376EE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54A0C67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7ED5723" w14:textId="77777777" w:rsidTr="00686FAE">
        <w:tc>
          <w:tcPr>
            <w:tcW w:w="598" w:type="dxa"/>
          </w:tcPr>
          <w:p w14:paraId="78276964" w14:textId="77777777" w:rsidR="000C6DD8" w:rsidRPr="008B1AB6" w:rsidRDefault="000C6DD8" w:rsidP="008B1AB6">
            <w:pPr>
              <w:jc w:val="center"/>
              <w:rPr>
                <w:rFonts w:ascii="Arial" w:hAnsi="Arial" w:cs="Arial"/>
                <w:color w:val="000000" w:themeColor="text1"/>
              </w:rPr>
            </w:pPr>
          </w:p>
          <w:p w14:paraId="1B0328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632FC47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use my common sense in making things happen spontaneously.</w:t>
            </w:r>
          </w:p>
        </w:tc>
        <w:tc>
          <w:tcPr>
            <w:tcW w:w="1291" w:type="dxa"/>
          </w:tcPr>
          <w:p w14:paraId="3A90AC73" w14:textId="77777777" w:rsidR="000C6DD8" w:rsidRPr="008B1AB6" w:rsidRDefault="000C6DD8" w:rsidP="008B1AB6">
            <w:pPr>
              <w:jc w:val="center"/>
              <w:rPr>
                <w:rFonts w:ascii="Arial" w:hAnsi="Arial" w:cs="Arial"/>
                <w:color w:val="000000" w:themeColor="text1"/>
              </w:rPr>
            </w:pPr>
          </w:p>
          <w:p w14:paraId="5B347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072595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FB2E51C" w14:textId="77777777" w:rsidTr="00686FAE">
        <w:tc>
          <w:tcPr>
            <w:tcW w:w="598" w:type="dxa"/>
          </w:tcPr>
          <w:p w14:paraId="7734A264" w14:textId="77777777" w:rsidR="000C6DD8" w:rsidRPr="008B1AB6" w:rsidRDefault="000C6DD8" w:rsidP="008B1AB6">
            <w:pPr>
              <w:jc w:val="center"/>
              <w:rPr>
                <w:rFonts w:ascii="Arial" w:hAnsi="Arial" w:cs="Arial"/>
                <w:color w:val="000000" w:themeColor="text1"/>
              </w:rPr>
            </w:pPr>
          </w:p>
          <w:p w14:paraId="3946DD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6EBAA47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skills in outsourcing materials needed in my class.</w:t>
            </w:r>
          </w:p>
        </w:tc>
        <w:tc>
          <w:tcPr>
            <w:tcW w:w="1291" w:type="dxa"/>
          </w:tcPr>
          <w:p w14:paraId="0944CED0" w14:textId="77777777" w:rsidR="000C6DD8" w:rsidRPr="008B1AB6" w:rsidRDefault="000C6DD8" w:rsidP="008B1AB6">
            <w:pPr>
              <w:jc w:val="center"/>
              <w:rPr>
                <w:rFonts w:ascii="Arial" w:hAnsi="Arial" w:cs="Arial"/>
                <w:color w:val="000000" w:themeColor="text1"/>
              </w:rPr>
            </w:pPr>
          </w:p>
          <w:p w14:paraId="2FBECA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4558EE1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B104FAD" w14:textId="77777777" w:rsidTr="00686FAE">
        <w:tc>
          <w:tcPr>
            <w:tcW w:w="598" w:type="dxa"/>
          </w:tcPr>
          <w:p w14:paraId="0D0C4D93" w14:textId="77777777" w:rsidR="000C6DD8" w:rsidRPr="008B1AB6" w:rsidRDefault="000C6DD8" w:rsidP="008B1AB6">
            <w:pPr>
              <w:jc w:val="center"/>
              <w:rPr>
                <w:rFonts w:ascii="Arial" w:hAnsi="Arial" w:cs="Arial"/>
                <w:color w:val="000000" w:themeColor="text1"/>
              </w:rPr>
            </w:pPr>
          </w:p>
          <w:p w14:paraId="2C08B1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6482151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utilize available resources to make the lesson productive and meaningful.</w:t>
            </w:r>
          </w:p>
        </w:tc>
        <w:tc>
          <w:tcPr>
            <w:tcW w:w="1291" w:type="dxa"/>
          </w:tcPr>
          <w:p w14:paraId="6D6F0178" w14:textId="77777777" w:rsidR="000C6DD8" w:rsidRPr="008B1AB6" w:rsidRDefault="000C6DD8" w:rsidP="008B1AB6">
            <w:pPr>
              <w:jc w:val="center"/>
              <w:rPr>
                <w:rFonts w:ascii="Arial" w:hAnsi="Arial" w:cs="Arial"/>
                <w:color w:val="000000" w:themeColor="text1"/>
              </w:rPr>
            </w:pPr>
          </w:p>
          <w:p w14:paraId="56983F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9D0671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45E3D06" w14:textId="77777777" w:rsidTr="00686FAE">
        <w:tc>
          <w:tcPr>
            <w:tcW w:w="598" w:type="dxa"/>
          </w:tcPr>
          <w:p w14:paraId="7BCD63A8" w14:textId="77777777" w:rsidR="000C6DD8" w:rsidRPr="008B1AB6" w:rsidRDefault="000C6DD8" w:rsidP="008B1AB6">
            <w:pPr>
              <w:jc w:val="center"/>
              <w:rPr>
                <w:rFonts w:ascii="Arial" w:hAnsi="Arial" w:cs="Arial"/>
                <w:color w:val="000000" w:themeColor="text1"/>
              </w:rPr>
            </w:pPr>
          </w:p>
          <w:p w14:paraId="11750CA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52726C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use things to be more useful and can be used in my teaching pedagogy.</w:t>
            </w:r>
          </w:p>
        </w:tc>
        <w:tc>
          <w:tcPr>
            <w:tcW w:w="1291" w:type="dxa"/>
          </w:tcPr>
          <w:p w14:paraId="0AAE006E" w14:textId="77777777" w:rsidR="000C6DD8" w:rsidRPr="008B1AB6" w:rsidRDefault="000C6DD8" w:rsidP="008B1AB6">
            <w:pPr>
              <w:jc w:val="center"/>
              <w:rPr>
                <w:rFonts w:ascii="Arial" w:hAnsi="Arial" w:cs="Arial"/>
                <w:color w:val="000000" w:themeColor="text1"/>
              </w:rPr>
            </w:pPr>
          </w:p>
          <w:p w14:paraId="505320E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2022067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C260A23" w14:textId="77777777" w:rsidTr="00686FAE">
        <w:tc>
          <w:tcPr>
            <w:tcW w:w="598" w:type="dxa"/>
          </w:tcPr>
          <w:p w14:paraId="3E57E174" w14:textId="77777777" w:rsidR="000C6DD8" w:rsidRPr="008B1AB6" w:rsidRDefault="000C6DD8" w:rsidP="008B1AB6">
            <w:pPr>
              <w:jc w:val="center"/>
              <w:rPr>
                <w:rFonts w:ascii="Arial" w:hAnsi="Arial" w:cs="Arial"/>
                <w:color w:val="000000" w:themeColor="text1"/>
              </w:rPr>
            </w:pPr>
          </w:p>
          <w:p w14:paraId="4C70E38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21D66BD8"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able to deal with situations which may cause trouble and problem.</w:t>
            </w:r>
          </w:p>
        </w:tc>
        <w:tc>
          <w:tcPr>
            <w:tcW w:w="1291" w:type="dxa"/>
          </w:tcPr>
          <w:p w14:paraId="39F40C38" w14:textId="77777777" w:rsidR="000C6DD8" w:rsidRPr="008B1AB6" w:rsidRDefault="000C6DD8" w:rsidP="008B1AB6">
            <w:pPr>
              <w:jc w:val="center"/>
              <w:rPr>
                <w:rFonts w:ascii="Arial" w:hAnsi="Arial" w:cs="Arial"/>
                <w:color w:val="000000" w:themeColor="text1"/>
              </w:rPr>
            </w:pPr>
          </w:p>
          <w:p w14:paraId="6285968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3" w:type="dxa"/>
          </w:tcPr>
          <w:p w14:paraId="39EBF51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A196254" w14:textId="77777777" w:rsidTr="00686FAE">
        <w:tc>
          <w:tcPr>
            <w:tcW w:w="598" w:type="dxa"/>
          </w:tcPr>
          <w:p w14:paraId="4A5F9C95" w14:textId="77777777" w:rsidR="000C6DD8" w:rsidRPr="008B1AB6" w:rsidRDefault="000C6DD8" w:rsidP="008B1AB6">
            <w:pPr>
              <w:jc w:val="center"/>
              <w:rPr>
                <w:rFonts w:ascii="Arial" w:hAnsi="Arial" w:cs="Arial"/>
                <w:color w:val="000000" w:themeColor="text1"/>
              </w:rPr>
            </w:pPr>
          </w:p>
          <w:p w14:paraId="5106DE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0FA5681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able to skillfully and promptly to some difficulties which I may encounter in my class.</w:t>
            </w:r>
          </w:p>
        </w:tc>
        <w:tc>
          <w:tcPr>
            <w:tcW w:w="1291" w:type="dxa"/>
          </w:tcPr>
          <w:p w14:paraId="57977F44" w14:textId="77777777" w:rsidR="000C6DD8" w:rsidRPr="008B1AB6" w:rsidRDefault="000C6DD8" w:rsidP="008B1AB6">
            <w:pPr>
              <w:jc w:val="center"/>
              <w:rPr>
                <w:rFonts w:ascii="Arial" w:hAnsi="Arial" w:cs="Arial"/>
                <w:color w:val="000000" w:themeColor="text1"/>
              </w:rPr>
            </w:pPr>
          </w:p>
          <w:p w14:paraId="69FA3B0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3FB767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5300183B" w14:textId="77777777" w:rsidTr="00686FAE">
        <w:tc>
          <w:tcPr>
            <w:tcW w:w="5440" w:type="dxa"/>
            <w:gridSpan w:val="2"/>
          </w:tcPr>
          <w:p w14:paraId="3ADE1BD0" w14:textId="77777777" w:rsidR="000C6DD8" w:rsidRPr="008B1AB6" w:rsidRDefault="000C6DD8" w:rsidP="008B1AB6">
            <w:pPr>
              <w:jc w:val="center"/>
              <w:rPr>
                <w:rFonts w:ascii="Arial" w:hAnsi="Arial" w:cs="Arial"/>
                <w:b/>
                <w:color w:val="000000" w:themeColor="text1"/>
              </w:rPr>
            </w:pPr>
          </w:p>
          <w:p w14:paraId="75DDD89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5ACB3DD9" w14:textId="77777777" w:rsidR="000C6DD8" w:rsidRPr="008B1AB6" w:rsidRDefault="000C6DD8" w:rsidP="008B1AB6">
            <w:pPr>
              <w:jc w:val="center"/>
              <w:rPr>
                <w:rFonts w:ascii="Arial" w:hAnsi="Arial" w:cs="Arial"/>
                <w:b/>
                <w:color w:val="000000" w:themeColor="text1"/>
              </w:rPr>
            </w:pPr>
          </w:p>
          <w:p w14:paraId="42108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4.07</w:t>
            </w:r>
          </w:p>
        </w:tc>
        <w:tc>
          <w:tcPr>
            <w:tcW w:w="1693" w:type="dxa"/>
          </w:tcPr>
          <w:p w14:paraId="0F0F24B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45AE7F87" w14:textId="77777777" w:rsidR="000C6DD8" w:rsidRPr="008B1AB6" w:rsidRDefault="000C6DD8" w:rsidP="008B1AB6">
      <w:pPr>
        <w:rPr>
          <w:rFonts w:ascii="Arial" w:hAnsi="Arial" w:cs="Arial"/>
          <w:color w:val="000000" w:themeColor="text1"/>
        </w:rPr>
      </w:pPr>
    </w:p>
    <w:p w14:paraId="23D26CF3" w14:textId="77777777" w:rsidR="005A3C8B" w:rsidRPr="008B1AB6" w:rsidRDefault="005A3C8B" w:rsidP="008B1AB6">
      <w:pPr>
        <w:jc w:val="both"/>
        <w:rPr>
          <w:rFonts w:ascii="Arial" w:hAnsi="Arial" w:cs="Arial"/>
        </w:rPr>
      </w:pPr>
      <w:r w:rsidRPr="008B1AB6">
        <w:rPr>
          <w:rFonts w:ascii="Arial" w:hAnsi="Arial" w:cs="Arial"/>
        </w:rPr>
        <w:t xml:space="preserve">The results presented in Table 4 reveal that teachers exhibit a very satisfactory level of initiative and resourcefulness (M = 4.07), indicating that they can think of immediate solutions to problems, utilize available materials, and handle classroom difficulties efficiently. These findings are consistent with recent studies emphasizing that resourceful teachers are proactive in finding creative solutions to classroom challenges and effectively use available learning resources to enhance instruction. </w:t>
      </w:r>
      <w:proofErr w:type="spellStart"/>
      <w:r w:rsidRPr="008B1AB6">
        <w:rPr>
          <w:rFonts w:ascii="Arial" w:hAnsi="Arial" w:cs="Arial"/>
        </w:rPr>
        <w:t>Aina</w:t>
      </w:r>
      <w:proofErr w:type="spellEnd"/>
      <w:r w:rsidRPr="008B1AB6">
        <w:rPr>
          <w:rFonts w:ascii="Arial" w:hAnsi="Arial" w:cs="Arial"/>
        </w:rPr>
        <w:t xml:space="preserve"> and </w:t>
      </w:r>
      <w:proofErr w:type="spellStart"/>
      <w:r w:rsidRPr="008B1AB6">
        <w:rPr>
          <w:rFonts w:ascii="Arial" w:hAnsi="Arial" w:cs="Arial"/>
        </w:rPr>
        <w:t>Abdulwasiu</w:t>
      </w:r>
      <w:proofErr w:type="spellEnd"/>
      <w:r w:rsidRPr="008B1AB6">
        <w:rPr>
          <w:rFonts w:ascii="Arial" w:hAnsi="Arial" w:cs="Arial"/>
        </w:rPr>
        <w:t xml:space="preserve"> (2023) highlighted that teachers who skillfully identify and adapt available materials foster a more engaging and productive learning environment. Similarly, Pozo-Rico et al. (2023) found that cultivating competencies such as innovation, resilience, and adaptability strengthens teachers’ ability to respond effectively to diverse learning situations. Hence, initiative and resourcefulness remain vital professional traits that empower teachers to sustain effective teaching practices and continuously improve their classroom performance.</w:t>
      </w:r>
    </w:p>
    <w:p w14:paraId="73D51DF4" w14:textId="1B1CDEDE" w:rsidR="000C6DD8" w:rsidRPr="008B1AB6" w:rsidRDefault="00DD7C69" w:rsidP="008B1AB6">
      <w:pPr>
        <w:jc w:val="both"/>
        <w:rPr>
          <w:rFonts w:ascii="Arial" w:hAnsi="Arial" w:cs="Arial"/>
          <w:b/>
          <w:color w:val="000000" w:themeColor="text1"/>
        </w:rPr>
      </w:pPr>
      <w:r>
        <w:rPr>
          <w:rFonts w:ascii="Arial" w:hAnsi="Arial" w:cs="Arial"/>
          <w:b/>
          <w:color w:val="000000" w:themeColor="text1"/>
        </w:rPr>
        <w:t xml:space="preserve">3.5 </w:t>
      </w:r>
      <w:r w:rsidR="00F55A02" w:rsidRPr="008B1AB6">
        <w:rPr>
          <w:rFonts w:ascii="Arial" w:hAnsi="Arial" w:cs="Arial"/>
          <w:b/>
          <w:color w:val="000000" w:themeColor="text1"/>
        </w:rPr>
        <w:t>Instructional Competence</w:t>
      </w:r>
      <w:r w:rsidR="00F55A02" w:rsidRPr="008B1AB6">
        <w:rPr>
          <w:rFonts w:ascii="Arial" w:hAnsi="Arial" w:cs="Arial"/>
          <w:i/>
          <w:color w:val="000000" w:themeColor="text1"/>
        </w:rPr>
        <w:t xml:space="preserve"> </w:t>
      </w:r>
      <w:r w:rsidR="00F55A02" w:rsidRPr="008B1AB6">
        <w:rPr>
          <w:rFonts w:ascii="Arial" w:hAnsi="Arial" w:cs="Arial"/>
          <w:b/>
          <w:color w:val="000000" w:themeColor="text1"/>
        </w:rPr>
        <w:t>in Terms of Professionalism</w:t>
      </w:r>
    </w:p>
    <w:p w14:paraId="40AAA37A" w14:textId="51AD452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5</w:t>
      </w:r>
      <w:r w:rsidRPr="008B1AB6">
        <w:rPr>
          <w:rFonts w:ascii="Arial" w:hAnsi="Arial" w:cs="Arial"/>
          <w:color w:val="000000" w:themeColor="text1"/>
        </w:rPr>
        <w:t xml:space="preserve"> shows the level of instructional competence of public elementary school teachers in terms of professionalism. It was found out that the respondents obtained an overall mean score of 4.16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D4E64E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respondents was, keeping pace with new knowledge and technological development has a mean score of (4.34); refining my strategies and approaches based on what I learned from experiences and research has a mean score of (4.21); serving as role model to students and co-teachers has a mean score of (4.21); adhering to ethical standards in teaching profession has a mean score of (4.18); committing to deliver the most appropriate instruction for my pupils has a mean score of (4.15); believing in personal presentation, reflection, collaboration, the desire to advance and adaptability has a means core or (4.14); demonstrating respect the worth and dignity of teaching profession has a mean score of (4.04); and, seeing the importance of continual improvement in my field has a mean score of (4.01).</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3829742"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xml:space="preserve"> which means that the provisions relating to instructional competence of public elementary school teachers in terms of professionalism was well practiced and was relatively evident.</w:t>
      </w:r>
    </w:p>
    <w:p w14:paraId="1CF8112F" w14:textId="7AA0A058"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5</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Professionalism</w:t>
      </w:r>
    </w:p>
    <w:p w14:paraId="604B66D4"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9"/>
        <w:gridCol w:w="4839"/>
        <w:gridCol w:w="1292"/>
        <w:gridCol w:w="1694"/>
      </w:tblGrid>
      <w:tr w:rsidR="00A227A1" w:rsidRPr="008B1AB6" w14:paraId="3B53AD10" w14:textId="77777777" w:rsidTr="007545A5">
        <w:tc>
          <w:tcPr>
            <w:tcW w:w="604" w:type="dxa"/>
          </w:tcPr>
          <w:p w14:paraId="73893E3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7325771C" w14:textId="77777777" w:rsidR="000C6DD8" w:rsidRPr="008B1AB6" w:rsidRDefault="000C6DD8" w:rsidP="008B1AB6">
            <w:pPr>
              <w:jc w:val="center"/>
              <w:rPr>
                <w:rFonts w:ascii="Arial" w:hAnsi="Arial" w:cs="Arial"/>
                <w:b/>
                <w:color w:val="000000" w:themeColor="text1"/>
              </w:rPr>
            </w:pPr>
          </w:p>
        </w:tc>
        <w:tc>
          <w:tcPr>
            <w:tcW w:w="5177" w:type="dxa"/>
          </w:tcPr>
          <w:p w14:paraId="5570EBA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680C368F"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F85C69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1A1F3C2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1205547" w14:textId="77777777" w:rsidTr="007545A5">
        <w:tc>
          <w:tcPr>
            <w:tcW w:w="604" w:type="dxa"/>
          </w:tcPr>
          <w:p w14:paraId="1423132F" w14:textId="77777777" w:rsidR="000C6DD8" w:rsidRPr="008B1AB6" w:rsidRDefault="000C6DD8" w:rsidP="008B1AB6">
            <w:pPr>
              <w:jc w:val="center"/>
              <w:rPr>
                <w:rFonts w:ascii="Arial" w:hAnsi="Arial" w:cs="Arial"/>
                <w:color w:val="000000" w:themeColor="text1"/>
              </w:rPr>
            </w:pPr>
          </w:p>
          <w:p w14:paraId="20A3B9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441B00FA"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…see the importance of continual improvement in my field.</w:t>
            </w:r>
          </w:p>
        </w:tc>
        <w:tc>
          <w:tcPr>
            <w:tcW w:w="1348" w:type="dxa"/>
          </w:tcPr>
          <w:p w14:paraId="5B01500F" w14:textId="77777777" w:rsidR="000C6DD8" w:rsidRPr="008B1AB6" w:rsidRDefault="000C6DD8" w:rsidP="008B1AB6">
            <w:pPr>
              <w:jc w:val="center"/>
              <w:rPr>
                <w:rFonts w:ascii="Arial" w:hAnsi="Arial" w:cs="Arial"/>
                <w:color w:val="000000" w:themeColor="text1"/>
              </w:rPr>
            </w:pPr>
          </w:p>
          <w:p w14:paraId="5C693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727" w:type="dxa"/>
          </w:tcPr>
          <w:p w14:paraId="4B4D57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469215" w14:textId="77777777" w:rsidTr="007545A5">
        <w:tc>
          <w:tcPr>
            <w:tcW w:w="604" w:type="dxa"/>
          </w:tcPr>
          <w:p w14:paraId="00746CB9" w14:textId="77777777" w:rsidR="000C6DD8" w:rsidRPr="008B1AB6" w:rsidRDefault="000C6DD8" w:rsidP="008B1AB6">
            <w:pPr>
              <w:jc w:val="center"/>
              <w:rPr>
                <w:rFonts w:ascii="Arial" w:hAnsi="Arial" w:cs="Arial"/>
                <w:color w:val="000000" w:themeColor="text1"/>
              </w:rPr>
            </w:pPr>
          </w:p>
          <w:p w14:paraId="0D7BA64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5BA7176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…believe in personal presentation, reflection, collaboration, the desire to advance and adaptability.</w:t>
            </w:r>
          </w:p>
        </w:tc>
        <w:tc>
          <w:tcPr>
            <w:tcW w:w="1348" w:type="dxa"/>
          </w:tcPr>
          <w:p w14:paraId="34390047" w14:textId="77777777" w:rsidR="000C6DD8" w:rsidRPr="008B1AB6" w:rsidRDefault="000C6DD8" w:rsidP="008B1AB6">
            <w:pPr>
              <w:jc w:val="center"/>
              <w:rPr>
                <w:rFonts w:ascii="Arial" w:hAnsi="Arial" w:cs="Arial"/>
                <w:color w:val="000000" w:themeColor="text1"/>
              </w:rPr>
            </w:pPr>
          </w:p>
          <w:p w14:paraId="09CC74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727" w:type="dxa"/>
          </w:tcPr>
          <w:p w14:paraId="03A670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83DB" w14:textId="77777777" w:rsidTr="007545A5">
        <w:tc>
          <w:tcPr>
            <w:tcW w:w="604" w:type="dxa"/>
          </w:tcPr>
          <w:p w14:paraId="655EF7A2" w14:textId="77777777" w:rsidR="000C6DD8" w:rsidRPr="008B1AB6" w:rsidRDefault="000C6DD8" w:rsidP="008B1AB6">
            <w:pPr>
              <w:jc w:val="center"/>
              <w:rPr>
                <w:rFonts w:ascii="Arial" w:hAnsi="Arial" w:cs="Arial"/>
                <w:color w:val="000000" w:themeColor="text1"/>
              </w:rPr>
            </w:pPr>
          </w:p>
          <w:p w14:paraId="074EF10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7A82221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demonstrate respect the worth and dignity of teaching profession.</w:t>
            </w:r>
          </w:p>
        </w:tc>
        <w:tc>
          <w:tcPr>
            <w:tcW w:w="1348" w:type="dxa"/>
          </w:tcPr>
          <w:p w14:paraId="6D639AAF" w14:textId="77777777" w:rsidR="000C6DD8" w:rsidRPr="008B1AB6" w:rsidRDefault="000C6DD8" w:rsidP="008B1AB6">
            <w:pPr>
              <w:jc w:val="center"/>
              <w:rPr>
                <w:rFonts w:ascii="Arial" w:hAnsi="Arial" w:cs="Arial"/>
                <w:color w:val="000000" w:themeColor="text1"/>
              </w:rPr>
            </w:pPr>
          </w:p>
          <w:p w14:paraId="213217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727" w:type="dxa"/>
          </w:tcPr>
          <w:p w14:paraId="19CF65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1AE522" w14:textId="77777777" w:rsidTr="007545A5">
        <w:tc>
          <w:tcPr>
            <w:tcW w:w="604" w:type="dxa"/>
          </w:tcPr>
          <w:p w14:paraId="1EF442D9" w14:textId="77777777" w:rsidR="000C6DD8" w:rsidRPr="008B1AB6" w:rsidRDefault="000C6DD8" w:rsidP="008B1AB6">
            <w:pPr>
              <w:jc w:val="center"/>
              <w:rPr>
                <w:rFonts w:ascii="Arial" w:hAnsi="Arial" w:cs="Arial"/>
                <w:color w:val="000000" w:themeColor="text1"/>
              </w:rPr>
            </w:pPr>
          </w:p>
          <w:p w14:paraId="1BB553F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166278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ethical standards in teaching profession.</w:t>
            </w:r>
          </w:p>
        </w:tc>
        <w:tc>
          <w:tcPr>
            <w:tcW w:w="1348" w:type="dxa"/>
          </w:tcPr>
          <w:p w14:paraId="5AAE18CF" w14:textId="77777777" w:rsidR="000C6DD8" w:rsidRPr="008B1AB6" w:rsidRDefault="000C6DD8" w:rsidP="008B1AB6">
            <w:pPr>
              <w:jc w:val="center"/>
              <w:rPr>
                <w:rFonts w:ascii="Arial" w:hAnsi="Arial" w:cs="Arial"/>
                <w:color w:val="000000" w:themeColor="text1"/>
              </w:rPr>
            </w:pPr>
          </w:p>
          <w:p w14:paraId="63FA9A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727" w:type="dxa"/>
          </w:tcPr>
          <w:p w14:paraId="1FF9E6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259087" w14:textId="77777777" w:rsidTr="007545A5">
        <w:tc>
          <w:tcPr>
            <w:tcW w:w="604" w:type="dxa"/>
          </w:tcPr>
          <w:p w14:paraId="0FD52751" w14:textId="77777777" w:rsidR="000C6DD8" w:rsidRPr="008B1AB6" w:rsidRDefault="000C6DD8" w:rsidP="008B1AB6">
            <w:pPr>
              <w:jc w:val="center"/>
              <w:rPr>
                <w:rFonts w:ascii="Arial" w:hAnsi="Arial" w:cs="Arial"/>
                <w:color w:val="000000" w:themeColor="text1"/>
              </w:rPr>
            </w:pPr>
          </w:p>
          <w:p w14:paraId="7F51F95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06D81B56"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serve as role model to students and co-teachers.</w:t>
            </w:r>
          </w:p>
        </w:tc>
        <w:tc>
          <w:tcPr>
            <w:tcW w:w="1348" w:type="dxa"/>
          </w:tcPr>
          <w:p w14:paraId="2B9D6EB6" w14:textId="77777777" w:rsidR="000C6DD8" w:rsidRPr="008B1AB6" w:rsidRDefault="000C6DD8" w:rsidP="008B1AB6">
            <w:pPr>
              <w:jc w:val="center"/>
              <w:rPr>
                <w:rFonts w:ascii="Arial" w:hAnsi="Arial" w:cs="Arial"/>
                <w:color w:val="000000" w:themeColor="text1"/>
              </w:rPr>
            </w:pPr>
          </w:p>
          <w:p w14:paraId="51AD05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75CBE53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EDFE68F" w14:textId="77777777" w:rsidTr="007545A5">
        <w:tc>
          <w:tcPr>
            <w:tcW w:w="604" w:type="dxa"/>
          </w:tcPr>
          <w:p w14:paraId="7E265631" w14:textId="77777777" w:rsidR="000C6DD8" w:rsidRPr="008B1AB6" w:rsidRDefault="000C6DD8" w:rsidP="008B1AB6">
            <w:pPr>
              <w:jc w:val="center"/>
              <w:rPr>
                <w:rFonts w:ascii="Arial" w:hAnsi="Arial" w:cs="Arial"/>
                <w:color w:val="000000" w:themeColor="text1"/>
              </w:rPr>
            </w:pPr>
          </w:p>
          <w:p w14:paraId="1FC59D2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7B2989E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keep pace with new knowledge and technological development.</w:t>
            </w:r>
          </w:p>
        </w:tc>
        <w:tc>
          <w:tcPr>
            <w:tcW w:w="1348" w:type="dxa"/>
          </w:tcPr>
          <w:p w14:paraId="039C1C04" w14:textId="77777777" w:rsidR="000C6DD8" w:rsidRPr="008B1AB6" w:rsidRDefault="000C6DD8" w:rsidP="008B1AB6">
            <w:pPr>
              <w:jc w:val="center"/>
              <w:rPr>
                <w:rFonts w:ascii="Arial" w:hAnsi="Arial" w:cs="Arial"/>
                <w:color w:val="000000" w:themeColor="text1"/>
              </w:rPr>
            </w:pPr>
          </w:p>
          <w:p w14:paraId="16EB88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4.34</w:t>
            </w:r>
          </w:p>
        </w:tc>
        <w:tc>
          <w:tcPr>
            <w:tcW w:w="1727" w:type="dxa"/>
          </w:tcPr>
          <w:p w14:paraId="64EC78B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A3DA614" w14:textId="77777777" w:rsidTr="007545A5">
        <w:tc>
          <w:tcPr>
            <w:tcW w:w="604" w:type="dxa"/>
          </w:tcPr>
          <w:p w14:paraId="4E9CF33C" w14:textId="77777777" w:rsidR="000C6DD8" w:rsidRPr="008B1AB6" w:rsidRDefault="000C6DD8" w:rsidP="008B1AB6">
            <w:pPr>
              <w:jc w:val="center"/>
              <w:rPr>
                <w:rFonts w:ascii="Arial" w:hAnsi="Arial" w:cs="Arial"/>
                <w:color w:val="000000" w:themeColor="text1"/>
              </w:rPr>
            </w:pPr>
          </w:p>
          <w:p w14:paraId="762C253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169D198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refine my strategies and approaches based on what I learned from experiences and research.</w:t>
            </w:r>
          </w:p>
        </w:tc>
        <w:tc>
          <w:tcPr>
            <w:tcW w:w="1348" w:type="dxa"/>
          </w:tcPr>
          <w:p w14:paraId="23E85862" w14:textId="77777777" w:rsidR="000C6DD8" w:rsidRPr="008B1AB6" w:rsidRDefault="000C6DD8" w:rsidP="008B1AB6">
            <w:pPr>
              <w:jc w:val="center"/>
              <w:rPr>
                <w:rFonts w:ascii="Arial" w:hAnsi="Arial" w:cs="Arial"/>
                <w:color w:val="000000" w:themeColor="text1"/>
              </w:rPr>
            </w:pPr>
          </w:p>
          <w:p w14:paraId="23937E5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6C63C30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33190" w14:textId="77777777" w:rsidTr="007545A5">
        <w:tc>
          <w:tcPr>
            <w:tcW w:w="604" w:type="dxa"/>
          </w:tcPr>
          <w:p w14:paraId="3A19327F" w14:textId="77777777" w:rsidR="000C6DD8" w:rsidRPr="008B1AB6" w:rsidRDefault="000C6DD8" w:rsidP="008B1AB6">
            <w:pPr>
              <w:jc w:val="center"/>
              <w:rPr>
                <w:rFonts w:ascii="Arial" w:hAnsi="Arial" w:cs="Arial"/>
                <w:color w:val="000000" w:themeColor="text1"/>
              </w:rPr>
            </w:pPr>
          </w:p>
          <w:p w14:paraId="73B2F4D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33670F7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commit to deliver the most appropriate instruction for my pupils.</w:t>
            </w:r>
          </w:p>
        </w:tc>
        <w:tc>
          <w:tcPr>
            <w:tcW w:w="1348" w:type="dxa"/>
          </w:tcPr>
          <w:p w14:paraId="13C8B607" w14:textId="77777777" w:rsidR="000C6DD8" w:rsidRPr="008B1AB6" w:rsidRDefault="000C6DD8" w:rsidP="008B1AB6">
            <w:pPr>
              <w:jc w:val="center"/>
              <w:rPr>
                <w:rFonts w:ascii="Arial" w:hAnsi="Arial" w:cs="Arial"/>
                <w:color w:val="000000" w:themeColor="text1"/>
              </w:rPr>
            </w:pPr>
          </w:p>
          <w:p w14:paraId="15FBD8B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9B520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5E8B67BC" w14:textId="77777777" w:rsidTr="007545A5">
        <w:tc>
          <w:tcPr>
            <w:tcW w:w="5781" w:type="dxa"/>
            <w:gridSpan w:val="2"/>
          </w:tcPr>
          <w:p w14:paraId="59813B73" w14:textId="77777777" w:rsidR="000C6DD8" w:rsidRPr="008B1AB6" w:rsidRDefault="000C6DD8" w:rsidP="008B1AB6">
            <w:pPr>
              <w:jc w:val="center"/>
              <w:rPr>
                <w:rFonts w:ascii="Arial" w:hAnsi="Arial" w:cs="Arial"/>
                <w:b/>
                <w:color w:val="000000" w:themeColor="text1"/>
              </w:rPr>
            </w:pPr>
          </w:p>
          <w:p w14:paraId="4DD2985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232A710F" w14:textId="77777777" w:rsidR="000C6DD8" w:rsidRPr="008B1AB6" w:rsidRDefault="000C6DD8" w:rsidP="008B1AB6">
            <w:pPr>
              <w:jc w:val="center"/>
              <w:rPr>
                <w:rFonts w:ascii="Arial" w:hAnsi="Arial" w:cs="Arial"/>
                <w:b/>
                <w:color w:val="000000" w:themeColor="text1"/>
              </w:rPr>
            </w:pPr>
          </w:p>
          <w:p w14:paraId="2E401C2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4.16</w:t>
            </w:r>
          </w:p>
        </w:tc>
        <w:tc>
          <w:tcPr>
            <w:tcW w:w="1727" w:type="dxa"/>
          </w:tcPr>
          <w:p w14:paraId="6C85A80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25177FD3" w14:textId="77777777" w:rsidR="000C6DD8" w:rsidRPr="008B1AB6" w:rsidRDefault="000C6DD8" w:rsidP="008B1AB6">
      <w:pPr>
        <w:jc w:val="both"/>
        <w:rPr>
          <w:rFonts w:ascii="Arial" w:hAnsi="Arial" w:cs="Arial"/>
          <w:color w:val="000000" w:themeColor="text1"/>
        </w:rPr>
      </w:pPr>
    </w:p>
    <w:p w14:paraId="3B6B33F8" w14:textId="77777777" w:rsidR="005A3C8B" w:rsidRPr="008B1AB6" w:rsidRDefault="000C6DD8" w:rsidP="008B1AB6">
      <w:pPr>
        <w:jc w:val="both"/>
        <w:rPr>
          <w:rFonts w:ascii="Arial" w:hAnsi="Arial" w:cs="Arial"/>
        </w:rPr>
      </w:pPr>
      <w:r w:rsidRPr="008B1AB6">
        <w:rPr>
          <w:rFonts w:ascii="Arial" w:hAnsi="Arial" w:cs="Arial"/>
          <w:color w:val="000000" w:themeColor="text1"/>
        </w:rPr>
        <w:tab/>
      </w:r>
      <w:r w:rsidR="005A3C8B" w:rsidRPr="008B1AB6">
        <w:rPr>
          <w:rFonts w:ascii="Arial" w:hAnsi="Arial" w:cs="Arial"/>
        </w:rPr>
        <w:t xml:space="preserve">The results in Table 5 show that teachers demonstrated a very satisfactory level of professionalism (M = 4.16). This suggests that they uphold ethical standards, continually pursue professional growth, and serve as role models for students and colleagues. Such findings indicate that professionalism is a core attribute influencing teachers’ effectiveness, reflecting their competence, performance, and conduct. Recent studies support this view, emphasizing that teacher professionalism involves continuous learning, reflective practice, and commitment to high teaching standards. According to Lee and Kim (2022), professionalism enhances teachers’ instructional quality and student engagement by encouraging lifelong learning and adaptability to educational change. Similarly, Stenberg and </w:t>
      </w:r>
      <w:proofErr w:type="spellStart"/>
      <w:r w:rsidR="005A3C8B" w:rsidRPr="008B1AB6">
        <w:rPr>
          <w:rFonts w:ascii="Arial" w:hAnsi="Arial" w:cs="Arial"/>
        </w:rPr>
        <w:t>Maaranen</w:t>
      </w:r>
      <w:proofErr w:type="spellEnd"/>
      <w:r w:rsidR="005A3C8B" w:rsidRPr="008B1AB6">
        <w:rPr>
          <w:rFonts w:ascii="Arial" w:hAnsi="Arial" w:cs="Arial"/>
        </w:rPr>
        <w:t xml:space="preserve"> (2023) found that maintaining ethical behavior and reflective practice contributes to teachers’ identity development and their capacity to meet diverse classroom needs. Therefore, the high level of professionalism observed among teachers underscores their dedication to advancing their practice and ensuring quality education.</w:t>
      </w:r>
    </w:p>
    <w:p w14:paraId="223AA012" w14:textId="4D25311A" w:rsidR="000C6DD8" w:rsidRPr="008B1AB6" w:rsidRDefault="00DD7C69" w:rsidP="008B1AB6">
      <w:pPr>
        <w:jc w:val="both"/>
        <w:rPr>
          <w:rFonts w:ascii="Arial" w:hAnsi="Arial" w:cs="Arial"/>
          <w:b/>
          <w:color w:val="000000" w:themeColor="text1"/>
        </w:rPr>
      </w:pPr>
      <w:r>
        <w:rPr>
          <w:rFonts w:ascii="Arial" w:hAnsi="Arial" w:cs="Arial"/>
          <w:b/>
          <w:color w:val="000000" w:themeColor="text1"/>
        </w:rPr>
        <w:t xml:space="preserve">3.6 </w:t>
      </w:r>
      <w:r w:rsidR="00F55A02" w:rsidRPr="008B1AB6">
        <w:rPr>
          <w:rFonts w:ascii="Arial" w:hAnsi="Arial" w:cs="Arial"/>
          <w:b/>
          <w:color w:val="000000" w:themeColor="text1"/>
        </w:rPr>
        <w:t>Instructional Competence in Terms of Communication Skills</w:t>
      </w:r>
    </w:p>
    <w:p w14:paraId="4546A735" w14:textId="52F9C02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 xml:space="preserve">6 </w:t>
      </w:r>
      <w:r w:rsidRPr="008B1AB6">
        <w:rPr>
          <w:rFonts w:ascii="Arial" w:hAnsi="Arial" w:cs="Arial"/>
          <w:color w:val="000000" w:themeColor="text1"/>
        </w:rPr>
        <w:t xml:space="preserve">shows the level of instructional competence of public elementary school teachers in terms of communication skills. It was found out that the respondents obtained an overall mean score of 4.14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428963D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open, approachable and diplomatic in conveying information has a mean score of (4.23); communicating test result to parents regarding the performance of their children has a mean score of (4.21); having the ability to attend to communication demands at hand to maintain conversational interaction has a mean score of (4.21); having the ability to change the topic or style of conversation to suit with my pupils has a mean score of (4.17); adhering to ethics in communication has a mean score of (4.13); exhibiting the skills necessary for communicating ideas clearly to students has a mean score of (4.09); communicating with parents, other teachers, their administrators and their communities has a means score or (4.03); and, using contemporary modes of communication like email and interactive websites in addition to traditional means of communication has a mean score of (4.02).</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582AD898" w14:textId="71AA0A93"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 xml:space="preserve">Table </w:t>
      </w:r>
      <w:r w:rsidR="00D12516" w:rsidRPr="008B1AB6">
        <w:rPr>
          <w:rFonts w:ascii="Arial" w:hAnsi="Arial" w:cs="Arial"/>
          <w:b/>
          <w:color w:val="000000" w:themeColor="text1"/>
        </w:rPr>
        <w:t>6</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Communication Skills</w:t>
      </w:r>
    </w:p>
    <w:p w14:paraId="71535EAC"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3"/>
        <w:gridCol w:w="1290"/>
        <w:gridCol w:w="1693"/>
      </w:tblGrid>
      <w:tr w:rsidR="00A227A1" w:rsidRPr="008B1AB6" w14:paraId="3CB50A8E" w14:textId="77777777" w:rsidTr="007545A5">
        <w:tc>
          <w:tcPr>
            <w:tcW w:w="598" w:type="dxa"/>
          </w:tcPr>
          <w:p w14:paraId="05E3EB0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13BD33E2" w14:textId="77777777" w:rsidR="000C6DD8" w:rsidRPr="008B1AB6" w:rsidRDefault="000C6DD8" w:rsidP="008B1AB6">
            <w:pPr>
              <w:jc w:val="center"/>
              <w:rPr>
                <w:rFonts w:ascii="Arial" w:hAnsi="Arial" w:cs="Arial"/>
                <w:b/>
                <w:color w:val="000000" w:themeColor="text1"/>
              </w:rPr>
            </w:pPr>
          </w:p>
        </w:tc>
        <w:tc>
          <w:tcPr>
            <w:tcW w:w="4843" w:type="dxa"/>
          </w:tcPr>
          <w:p w14:paraId="1F7CFAC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8AE5BE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1FB20BE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0C809A8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32E99554" w14:textId="77777777" w:rsidTr="007545A5">
        <w:tc>
          <w:tcPr>
            <w:tcW w:w="598" w:type="dxa"/>
          </w:tcPr>
          <w:p w14:paraId="0862B771" w14:textId="77777777" w:rsidR="000C6DD8" w:rsidRPr="008B1AB6" w:rsidRDefault="000C6DD8" w:rsidP="008B1AB6">
            <w:pPr>
              <w:jc w:val="center"/>
              <w:rPr>
                <w:rFonts w:ascii="Arial" w:hAnsi="Arial" w:cs="Arial"/>
                <w:color w:val="000000" w:themeColor="text1"/>
              </w:rPr>
            </w:pPr>
          </w:p>
          <w:p w14:paraId="4E2412F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58F847F3"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exhibit the skills necessary for communicating ideas clearly to students.</w:t>
            </w:r>
          </w:p>
        </w:tc>
        <w:tc>
          <w:tcPr>
            <w:tcW w:w="1290" w:type="dxa"/>
          </w:tcPr>
          <w:p w14:paraId="47ED1449" w14:textId="77777777" w:rsidR="000C6DD8" w:rsidRPr="008B1AB6" w:rsidRDefault="000C6DD8" w:rsidP="008B1AB6">
            <w:pPr>
              <w:jc w:val="center"/>
              <w:rPr>
                <w:rFonts w:ascii="Arial" w:hAnsi="Arial" w:cs="Arial"/>
                <w:color w:val="000000" w:themeColor="text1"/>
              </w:rPr>
            </w:pPr>
          </w:p>
          <w:p w14:paraId="6D301A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97B1B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FE4F69" w14:textId="77777777" w:rsidTr="007545A5">
        <w:tc>
          <w:tcPr>
            <w:tcW w:w="598" w:type="dxa"/>
          </w:tcPr>
          <w:p w14:paraId="46128464" w14:textId="77777777" w:rsidR="000C6DD8" w:rsidRPr="008B1AB6" w:rsidRDefault="000C6DD8" w:rsidP="008B1AB6">
            <w:pPr>
              <w:jc w:val="center"/>
              <w:rPr>
                <w:rFonts w:ascii="Arial" w:hAnsi="Arial" w:cs="Arial"/>
                <w:color w:val="000000" w:themeColor="text1"/>
              </w:rPr>
            </w:pPr>
          </w:p>
          <w:p w14:paraId="4F6DD8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44084D3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communicate with parents, other teachers, their administrators and their communities.</w:t>
            </w:r>
          </w:p>
        </w:tc>
        <w:tc>
          <w:tcPr>
            <w:tcW w:w="1290" w:type="dxa"/>
          </w:tcPr>
          <w:p w14:paraId="0D87F74D" w14:textId="77777777" w:rsidR="000C6DD8" w:rsidRPr="008B1AB6" w:rsidRDefault="000C6DD8" w:rsidP="008B1AB6">
            <w:pPr>
              <w:jc w:val="center"/>
              <w:rPr>
                <w:rFonts w:ascii="Arial" w:hAnsi="Arial" w:cs="Arial"/>
                <w:color w:val="000000" w:themeColor="text1"/>
              </w:rPr>
            </w:pPr>
          </w:p>
          <w:p w14:paraId="34270C2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590A23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61040D9" w14:textId="77777777" w:rsidTr="007545A5">
        <w:tc>
          <w:tcPr>
            <w:tcW w:w="598" w:type="dxa"/>
          </w:tcPr>
          <w:p w14:paraId="5B39532C" w14:textId="77777777" w:rsidR="000C6DD8" w:rsidRPr="008B1AB6" w:rsidRDefault="000C6DD8" w:rsidP="008B1AB6">
            <w:pPr>
              <w:jc w:val="center"/>
              <w:rPr>
                <w:rFonts w:ascii="Arial" w:hAnsi="Arial" w:cs="Arial"/>
                <w:color w:val="000000" w:themeColor="text1"/>
              </w:rPr>
            </w:pPr>
          </w:p>
          <w:p w14:paraId="4138ABB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62007BC"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open, approachable and diplomatic in conveying information.</w:t>
            </w:r>
          </w:p>
        </w:tc>
        <w:tc>
          <w:tcPr>
            <w:tcW w:w="1290" w:type="dxa"/>
          </w:tcPr>
          <w:p w14:paraId="05D58DFE" w14:textId="77777777" w:rsidR="000C6DD8" w:rsidRPr="008B1AB6" w:rsidRDefault="000C6DD8" w:rsidP="008B1AB6">
            <w:pPr>
              <w:jc w:val="center"/>
              <w:rPr>
                <w:rFonts w:ascii="Arial" w:hAnsi="Arial" w:cs="Arial"/>
                <w:color w:val="000000" w:themeColor="text1"/>
              </w:rPr>
            </w:pPr>
          </w:p>
          <w:p w14:paraId="6CB502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4.23</w:t>
            </w:r>
          </w:p>
        </w:tc>
        <w:tc>
          <w:tcPr>
            <w:tcW w:w="1693" w:type="dxa"/>
          </w:tcPr>
          <w:p w14:paraId="7739F8F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7FDE04" w14:textId="77777777" w:rsidTr="007545A5">
        <w:tc>
          <w:tcPr>
            <w:tcW w:w="598" w:type="dxa"/>
          </w:tcPr>
          <w:p w14:paraId="38946BB8" w14:textId="77777777" w:rsidR="000C6DD8" w:rsidRPr="008B1AB6" w:rsidRDefault="000C6DD8" w:rsidP="008B1AB6">
            <w:pPr>
              <w:jc w:val="center"/>
              <w:rPr>
                <w:rFonts w:ascii="Arial" w:hAnsi="Arial" w:cs="Arial"/>
                <w:color w:val="000000" w:themeColor="text1"/>
              </w:rPr>
            </w:pPr>
          </w:p>
          <w:p w14:paraId="30F55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4EF4D84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use contemporary modes of communication like email and interactive websites in addition to traditional means of communication.</w:t>
            </w:r>
          </w:p>
        </w:tc>
        <w:tc>
          <w:tcPr>
            <w:tcW w:w="1290" w:type="dxa"/>
          </w:tcPr>
          <w:p w14:paraId="2219AB15" w14:textId="77777777" w:rsidR="000C6DD8" w:rsidRPr="008B1AB6" w:rsidRDefault="000C6DD8" w:rsidP="008B1AB6">
            <w:pPr>
              <w:jc w:val="center"/>
              <w:rPr>
                <w:rFonts w:ascii="Arial" w:hAnsi="Arial" w:cs="Arial"/>
                <w:color w:val="000000" w:themeColor="text1"/>
              </w:rPr>
            </w:pPr>
          </w:p>
          <w:p w14:paraId="4DC4FA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18BF71D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E0BB4A" w14:textId="77777777" w:rsidTr="007545A5">
        <w:tc>
          <w:tcPr>
            <w:tcW w:w="598" w:type="dxa"/>
          </w:tcPr>
          <w:p w14:paraId="5B74F1CE" w14:textId="77777777" w:rsidR="000C6DD8" w:rsidRPr="008B1AB6" w:rsidRDefault="000C6DD8" w:rsidP="008B1AB6">
            <w:pPr>
              <w:jc w:val="center"/>
              <w:rPr>
                <w:rFonts w:ascii="Arial" w:hAnsi="Arial" w:cs="Arial"/>
                <w:color w:val="000000" w:themeColor="text1"/>
              </w:rPr>
            </w:pPr>
          </w:p>
          <w:p w14:paraId="306D4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6B72CB61" w14:textId="77777777" w:rsidR="000C6DD8" w:rsidRPr="008B1AB6" w:rsidRDefault="000C6DD8" w:rsidP="008B1AB6">
            <w:pPr>
              <w:rPr>
                <w:rFonts w:ascii="Arial" w:hAnsi="Arial" w:cs="Arial"/>
                <w:color w:val="000000" w:themeColor="text1"/>
              </w:rPr>
            </w:pPr>
          </w:p>
          <w:p w14:paraId="2DF137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ethics in communication.</w:t>
            </w:r>
          </w:p>
        </w:tc>
        <w:tc>
          <w:tcPr>
            <w:tcW w:w="1290" w:type="dxa"/>
          </w:tcPr>
          <w:p w14:paraId="19DFC68C" w14:textId="77777777" w:rsidR="000C6DD8" w:rsidRPr="008B1AB6" w:rsidRDefault="000C6DD8" w:rsidP="008B1AB6">
            <w:pPr>
              <w:jc w:val="center"/>
              <w:rPr>
                <w:rFonts w:ascii="Arial" w:hAnsi="Arial" w:cs="Arial"/>
                <w:color w:val="000000" w:themeColor="text1"/>
              </w:rPr>
            </w:pPr>
          </w:p>
          <w:p w14:paraId="38D097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3555491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0753C7F" w14:textId="77777777" w:rsidTr="007545A5">
        <w:tc>
          <w:tcPr>
            <w:tcW w:w="598" w:type="dxa"/>
          </w:tcPr>
          <w:p w14:paraId="7F7DBC81" w14:textId="77777777" w:rsidR="000C6DD8" w:rsidRPr="008B1AB6" w:rsidRDefault="000C6DD8" w:rsidP="008B1AB6">
            <w:pPr>
              <w:jc w:val="center"/>
              <w:rPr>
                <w:rFonts w:ascii="Arial" w:hAnsi="Arial" w:cs="Arial"/>
                <w:color w:val="000000" w:themeColor="text1"/>
              </w:rPr>
            </w:pPr>
          </w:p>
          <w:p w14:paraId="15B58AA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7095618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communicate test result to parents regarding the performance of their children.</w:t>
            </w:r>
          </w:p>
        </w:tc>
        <w:tc>
          <w:tcPr>
            <w:tcW w:w="1290" w:type="dxa"/>
          </w:tcPr>
          <w:p w14:paraId="2DCAE2EA" w14:textId="77777777" w:rsidR="000C6DD8" w:rsidRPr="008B1AB6" w:rsidRDefault="000C6DD8" w:rsidP="008B1AB6">
            <w:pPr>
              <w:jc w:val="center"/>
              <w:rPr>
                <w:rFonts w:ascii="Arial" w:hAnsi="Arial" w:cs="Arial"/>
                <w:color w:val="000000" w:themeColor="text1"/>
              </w:rPr>
            </w:pPr>
          </w:p>
          <w:p w14:paraId="5B6FFC7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7234D8F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15C8258" w14:textId="77777777" w:rsidTr="007545A5">
        <w:tc>
          <w:tcPr>
            <w:tcW w:w="598" w:type="dxa"/>
          </w:tcPr>
          <w:p w14:paraId="5C9EC534" w14:textId="77777777" w:rsidR="000C6DD8" w:rsidRPr="008B1AB6" w:rsidRDefault="000C6DD8" w:rsidP="008B1AB6">
            <w:pPr>
              <w:jc w:val="center"/>
              <w:rPr>
                <w:rFonts w:ascii="Arial" w:hAnsi="Arial" w:cs="Arial"/>
                <w:color w:val="000000" w:themeColor="text1"/>
              </w:rPr>
            </w:pPr>
          </w:p>
          <w:p w14:paraId="520039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3" w:type="dxa"/>
          </w:tcPr>
          <w:p w14:paraId="6DA9D22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change the topic or style of conversation to suit with my pupils.</w:t>
            </w:r>
          </w:p>
        </w:tc>
        <w:tc>
          <w:tcPr>
            <w:tcW w:w="1290" w:type="dxa"/>
          </w:tcPr>
          <w:p w14:paraId="26EF7A3C" w14:textId="77777777" w:rsidR="000C6DD8" w:rsidRPr="008B1AB6" w:rsidRDefault="000C6DD8" w:rsidP="008B1AB6">
            <w:pPr>
              <w:jc w:val="center"/>
              <w:rPr>
                <w:rFonts w:ascii="Arial" w:hAnsi="Arial" w:cs="Arial"/>
                <w:color w:val="000000" w:themeColor="text1"/>
              </w:rPr>
            </w:pPr>
          </w:p>
          <w:p w14:paraId="4C310A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4.17</w:t>
            </w:r>
          </w:p>
        </w:tc>
        <w:tc>
          <w:tcPr>
            <w:tcW w:w="1693" w:type="dxa"/>
          </w:tcPr>
          <w:p w14:paraId="106B59B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30DE2F4" w14:textId="77777777" w:rsidTr="007545A5">
        <w:tc>
          <w:tcPr>
            <w:tcW w:w="598" w:type="dxa"/>
          </w:tcPr>
          <w:p w14:paraId="55010F6F" w14:textId="77777777" w:rsidR="000C6DD8" w:rsidRPr="008B1AB6" w:rsidRDefault="000C6DD8" w:rsidP="008B1AB6">
            <w:pPr>
              <w:jc w:val="center"/>
              <w:rPr>
                <w:rFonts w:ascii="Arial" w:hAnsi="Arial" w:cs="Arial"/>
                <w:color w:val="000000" w:themeColor="text1"/>
              </w:rPr>
            </w:pPr>
          </w:p>
          <w:p w14:paraId="24B9E8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0B10874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attend to communication demands at hand to maintain conversational interaction.</w:t>
            </w:r>
          </w:p>
        </w:tc>
        <w:tc>
          <w:tcPr>
            <w:tcW w:w="1290" w:type="dxa"/>
          </w:tcPr>
          <w:p w14:paraId="14231520" w14:textId="77777777" w:rsidR="000C6DD8" w:rsidRPr="008B1AB6" w:rsidRDefault="000C6DD8" w:rsidP="008B1AB6">
            <w:pPr>
              <w:jc w:val="center"/>
              <w:rPr>
                <w:rFonts w:ascii="Arial" w:hAnsi="Arial" w:cs="Arial"/>
                <w:color w:val="000000" w:themeColor="text1"/>
              </w:rPr>
            </w:pPr>
          </w:p>
          <w:p w14:paraId="20EE2E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6C68FF0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9D21E14" w14:textId="77777777" w:rsidTr="007545A5">
        <w:tc>
          <w:tcPr>
            <w:tcW w:w="5441" w:type="dxa"/>
            <w:gridSpan w:val="2"/>
          </w:tcPr>
          <w:p w14:paraId="16C871E6" w14:textId="77777777" w:rsidR="000C6DD8" w:rsidRPr="008B1AB6" w:rsidRDefault="000C6DD8" w:rsidP="008B1AB6">
            <w:pPr>
              <w:jc w:val="center"/>
              <w:rPr>
                <w:rFonts w:ascii="Arial" w:hAnsi="Arial" w:cs="Arial"/>
                <w:b/>
                <w:color w:val="000000" w:themeColor="text1"/>
              </w:rPr>
            </w:pPr>
          </w:p>
          <w:p w14:paraId="22C654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2DA1CB91" w14:textId="77777777" w:rsidR="000C6DD8" w:rsidRPr="008B1AB6" w:rsidRDefault="000C6DD8" w:rsidP="008B1AB6">
            <w:pPr>
              <w:jc w:val="center"/>
              <w:rPr>
                <w:rFonts w:ascii="Arial" w:hAnsi="Arial" w:cs="Arial"/>
                <w:b/>
                <w:color w:val="000000" w:themeColor="text1"/>
              </w:rPr>
            </w:pPr>
          </w:p>
          <w:p w14:paraId="330B37B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4.14</w:t>
            </w:r>
          </w:p>
        </w:tc>
        <w:tc>
          <w:tcPr>
            <w:tcW w:w="1693" w:type="dxa"/>
          </w:tcPr>
          <w:p w14:paraId="5065509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6CD8C1F3"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p>
    <w:p w14:paraId="57D061AD" w14:textId="77777777" w:rsidR="00CA3F98" w:rsidRPr="008B1AB6" w:rsidRDefault="000C6DD8" w:rsidP="008B1AB6">
      <w:pPr>
        <w:jc w:val="both"/>
        <w:rPr>
          <w:rFonts w:ascii="Arial" w:hAnsi="Arial" w:cs="Arial"/>
        </w:rPr>
      </w:pPr>
      <w:r w:rsidRPr="008B1AB6">
        <w:rPr>
          <w:rFonts w:ascii="Arial" w:hAnsi="Arial" w:cs="Arial"/>
          <w:color w:val="000000" w:themeColor="text1"/>
        </w:rPr>
        <w:tab/>
      </w:r>
      <w:r w:rsidR="00CA3F98" w:rsidRPr="008B1AB6">
        <w:rPr>
          <w:rFonts w:ascii="Arial" w:hAnsi="Arial" w:cs="Arial"/>
        </w:rPr>
        <w:t xml:space="preserve">The findings in Table 6 indicate that teachers demonstrated a very satisfactory level of instructional competence in terms of communication skills (M = 4.14). This suggests that teachers effectively convey ideas, interact constructively with students, parents, and colleagues, and adhere to ethical communication practices. Effective communication is a cornerstone of teaching, as it fosters student understanding, classroom engagement, and positive relationships with the school community. Recent studies emphasize that communication competence among teachers enhances learning outcomes and builds trust and collaboration within educational settings. According to Sari and </w:t>
      </w:r>
      <w:proofErr w:type="spellStart"/>
      <w:r w:rsidR="00CA3F98" w:rsidRPr="008B1AB6">
        <w:rPr>
          <w:rFonts w:ascii="Arial" w:hAnsi="Arial" w:cs="Arial"/>
        </w:rPr>
        <w:t>Oktaviani</w:t>
      </w:r>
      <w:proofErr w:type="spellEnd"/>
      <w:r w:rsidR="00CA3F98" w:rsidRPr="008B1AB6">
        <w:rPr>
          <w:rFonts w:ascii="Arial" w:hAnsi="Arial" w:cs="Arial"/>
        </w:rPr>
        <w:t xml:space="preserve"> (2021), teachers who practice open, empathetic, and adaptive communication create more inclusive and supportive learning environments. Similarly, Hussain and Ali (2023) found that integrating digital communication tools with traditional methods enables teachers to sustain meaningful interaction and transparency with parents and students. Hence, the high rating in communication skills underscores teachers’ capacity to maintain professionalism, clarity, and responsiveness in all aspects of educational interaction.</w:t>
      </w:r>
    </w:p>
    <w:p w14:paraId="7A5F27C0" w14:textId="1CDD1953" w:rsidR="000C6DD8" w:rsidRPr="008B1AB6" w:rsidRDefault="00DD7C69" w:rsidP="008B1AB6">
      <w:pPr>
        <w:jc w:val="both"/>
        <w:rPr>
          <w:rFonts w:ascii="Arial" w:hAnsi="Arial" w:cs="Arial"/>
          <w:color w:val="000000" w:themeColor="text1"/>
        </w:rPr>
      </w:pPr>
      <w:r>
        <w:rPr>
          <w:rFonts w:ascii="Arial" w:hAnsi="Arial" w:cs="Arial"/>
          <w:b/>
          <w:color w:val="000000" w:themeColor="text1"/>
        </w:rPr>
        <w:t xml:space="preserve">3.7 </w:t>
      </w:r>
      <w:r w:rsidR="00F55A02" w:rsidRPr="008B1AB6">
        <w:rPr>
          <w:rFonts w:ascii="Arial" w:hAnsi="Arial" w:cs="Arial"/>
          <w:b/>
          <w:color w:val="000000" w:themeColor="text1"/>
        </w:rPr>
        <w:t>Instructional Competence</w:t>
      </w:r>
      <w:r w:rsidR="00F55A02" w:rsidRPr="008B1AB6">
        <w:rPr>
          <w:rFonts w:ascii="Arial" w:hAnsi="Arial" w:cs="Arial"/>
          <w:color w:val="000000" w:themeColor="text1"/>
        </w:rPr>
        <w:t xml:space="preserve"> </w:t>
      </w:r>
      <w:r w:rsidR="00F55A02" w:rsidRPr="008B1AB6">
        <w:rPr>
          <w:rFonts w:ascii="Arial" w:hAnsi="Arial" w:cs="Arial"/>
          <w:b/>
          <w:color w:val="000000" w:themeColor="text1"/>
        </w:rPr>
        <w:t>in Terms of Pedagogical Capabilities</w:t>
      </w:r>
    </w:p>
    <w:p w14:paraId="16C6D8E0" w14:textId="37D69B7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7</w:t>
      </w:r>
      <w:r w:rsidRPr="008B1AB6">
        <w:rPr>
          <w:rFonts w:ascii="Arial" w:hAnsi="Arial" w:cs="Arial"/>
          <w:color w:val="000000" w:themeColor="text1"/>
        </w:rPr>
        <w:t xml:space="preserve"> shows the level of instructional competence of public elementary school teachers in terms of pedagogical capabilities. It was found out that the respondents obtained an overall mean score of 4.13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57AC6A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having the ability to produce teaching materials has a mean score of (4.31); perennially assessing both student and personal achievement has a mean score of (4.19); able to diversify the lessons to meet the needs of learners of all ability levels has a mean score of (4.14); understanding levels of human development, both typical and atypical has a means core or (4.10); actively combining theory and practice, research and teaching has a mean score of (4.10); showing willingness to develop my teaching skills has a mean score of (4.09); knowledgeable about multiple methods of instruction has a mean score of (4.05); and, capable manager and skillful at motivating students has a mean score of (4.03).</w:t>
      </w:r>
    </w:p>
    <w:p w14:paraId="38126803" w14:textId="676B23C3" w:rsidR="000C6DD8" w:rsidRPr="008B1AB6" w:rsidRDefault="000C6DD8" w:rsidP="008B1AB6">
      <w:pPr>
        <w:jc w:val="both"/>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7</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Pedagogical Capabilities</w:t>
      </w:r>
    </w:p>
    <w:tbl>
      <w:tblPr>
        <w:tblW w:w="0" w:type="auto"/>
        <w:tblLook w:val="04A0" w:firstRow="1" w:lastRow="0" w:firstColumn="1" w:lastColumn="0" w:noHBand="0" w:noVBand="1"/>
      </w:tblPr>
      <w:tblGrid>
        <w:gridCol w:w="598"/>
        <w:gridCol w:w="4842"/>
        <w:gridCol w:w="1291"/>
        <w:gridCol w:w="1693"/>
      </w:tblGrid>
      <w:tr w:rsidR="00A227A1" w:rsidRPr="008B1AB6" w14:paraId="44CA2953" w14:textId="77777777" w:rsidTr="007545A5">
        <w:tc>
          <w:tcPr>
            <w:tcW w:w="598" w:type="dxa"/>
          </w:tcPr>
          <w:p w14:paraId="4D4E6E3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54E7110A" w14:textId="77777777" w:rsidR="000C6DD8" w:rsidRPr="008B1AB6" w:rsidRDefault="000C6DD8" w:rsidP="008B1AB6">
            <w:pPr>
              <w:jc w:val="center"/>
              <w:rPr>
                <w:rFonts w:ascii="Arial" w:hAnsi="Arial" w:cs="Arial"/>
                <w:b/>
                <w:color w:val="000000" w:themeColor="text1"/>
              </w:rPr>
            </w:pPr>
          </w:p>
        </w:tc>
        <w:tc>
          <w:tcPr>
            <w:tcW w:w="4842" w:type="dxa"/>
          </w:tcPr>
          <w:p w14:paraId="03F43A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4B64096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553356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434486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FB65FB8" w14:textId="77777777" w:rsidTr="007545A5">
        <w:tc>
          <w:tcPr>
            <w:tcW w:w="598" w:type="dxa"/>
          </w:tcPr>
          <w:p w14:paraId="1AA03ECE" w14:textId="77777777" w:rsidR="000C6DD8" w:rsidRPr="008B1AB6" w:rsidRDefault="000C6DD8" w:rsidP="008B1AB6">
            <w:pPr>
              <w:jc w:val="center"/>
              <w:rPr>
                <w:rFonts w:ascii="Arial" w:hAnsi="Arial" w:cs="Arial"/>
                <w:color w:val="000000" w:themeColor="text1"/>
              </w:rPr>
            </w:pPr>
          </w:p>
          <w:p w14:paraId="10961C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69D63F3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knowledgeable about multiple methods of instruction.</w:t>
            </w:r>
          </w:p>
        </w:tc>
        <w:tc>
          <w:tcPr>
            <w:tcW w:w="1291" w:type="dxa"/>
          </w:tcPr>
          <w:p w14:paraId="5B44B158" w14:textId="77777777" w:rsidR="000C6DD8" w:rsidRPr="008B1AB6" w:rsidRDefault="000C6DD8" w:rsidP="008B1AB6">
            <w:pPr>
              <w:jc w:val="center"/>
              <w:rPr>
                <w:rFonts w:ascii="Arial" w:hAnsi="Arial" w:cs="Arial"/>
                <w:color w:val="000000" w:themeColor="text1"/>
              </w:rPr>
            </w:pPr>
          </w:p>
          <w:p w14:paraId="755460E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4.05</w:t>
            </w:r>
          </w:p>
        </w:tc>
        <w:tc>
          <w:tcPr>
            <w:tcW w:w="1693" w:type="dxa"/>
          </w:tcPr>
          <w:p w14:paraId="4117236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4C59F62" w14:textId="77777777" w:rsidTr="007545A5">
        <w:tc>
          <w:tcPr>
            <w:tcW w:w="598" w:type="dxa"/>
          </w:tcPr>
          <w:p w14:paraId="0282D0E4" w14:textId="77777777" w:rsidR="000C6DD8" w:rsidRPr="008B1AB6" w:rsidRDefault="000C6DD8" w:rsidP="008B1AB6">
            <w:pPr>
              <w:jc w:val="center"/>
              <w:rPr>
                <w:rFonts w:ascii="Arial" w:hAnsi="Arial" w:cs="Arial"/>
                <w:color w:val="000000" w:themeColor="text1"/>
              </w:rPr>
            </w:pPr>
          </w:p>
          <w:p w14:paraId="6F94736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2D1BEF38"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understand levels of human development, both typical and atypical.</w:t>
            </w:r>
          </w:p>
        </w:tc>
        <w:tc>
          <w:tcPr>
            <w:tcW w:w="1291" w:type="dxa"/>
          </w:tcPr>
          <w:p w14:paraId="23B4F5C3" w14:textId="77777777" w:rsidR="000C6DD8" w:rsidRPr="008B1AB6" w:rsidRDefault="000C6DD8" w:rsidP="008B1AB6">
            <w:pPr>
              <w:jc w:val="center"/>
              <w:rPr>
                <w:rFonts w:ascii="Arial" w:hAnsi="Arial" w:cs="Arial"/>
                <w:color w:val="000000" w:themeColor="text1"/>
              </w:rPr>
            </w:pPr>
          </w:p>
          <w:p w14:paraId="7044F91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211459C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DCB2087" w14:textId="77777777" w:rsidTr="007545A5">
        <w:tc>
          <w:tcPr>
            <w:tcW w:w="598" w:type="dxa"/>
          </w:tcPr>
          <w:p w14:paraId="4C8035E3" w14:textId="77777777" w:rsidR="000C6DD8" w:rsidRPr="008B1AB6" w:rsidRDefault="000C6DD8" w:rsidP="008B1AB6">
            <w:pPr>
              <w:jc w:val="center"/>
              <w:rPr>
                <w:rFonts w:ascii="Arial" w:hAnsi="Arial" w:cs="Arial"/>
                <w:color w:val="000000" w:themeColor="text1"/>
              </w:rPr>
            </w:pPr>
          </w:p>
          <w:p w14:paraId="6DA023A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33847D8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diversify the lessons to meet the needs of learners of all ability levels.</w:t>
            </w:r>
          </w:p>
        </w:tc>
        <w:tc>
          <w:tcPr>
            <w:tcW w:w="1291" w:type="dxa"/>
          </w:tcPr>
          <w:p w14:paraId="7CCFB4C5" w14:textId="77777777" w:rsidR="000C6DD8" w:rsidRPr="008B1AB6" w:rsidRDefault="000C6DD8" w:rsidP="008B1AB6">
            <w:pPr>
              <w:jc w:val="center"/>
              <w:rPr>
                <w:rFonts w:ascii="Arial" w:hAnsi="Arial" w:cs="Arial"/>
                <w:color w:val="000000" w:themeColor="text1"/>
              </w:rPr>
            </w:pPr>
          </w:p>
          <w:p w14:paraId="4756F3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6DD70AE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5D7544" w14:textId="77777777" w:rsidTr="007545A5">
        <w:tc>
          <w:tcPr>
            <w:tcW w:w="598" w:type="dxa"/>
          </w:tcPr>
          <w:p w14:paraId="24ABD3C1" w14:textId="77777777" w:rsidR="000C6DD8" w:rsidRPr="008B1AB6" w:rsidRDefault="000C6DD8" w:rsidP="008B1AB6">
            <w:pPr>
              <w:jc w:val="center"/>
              <w:rPr>
                <w:rFonts w:ascii="Arial" w:hAnsi="Arial" w:cs="Arial"/>
                <w:color w:val="000000" w:themeColor="text1"/>
              </w:rPr>
            </w:pPr>
          </w:p>
          <w:p w14:paraId="6EE75E9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3D23B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capable manager and skillful at motivating students.</w:t>
            </w:r>
          </w:p>
        </w:tc>
        <w:tc>
          <w:tcPr>
            <w:tcW w:w="1291" w:type="dxa"/>
          </w:tcPr>
          <w:p w14:paraId="1E35D199" w14:textId="77777777" w:rsidR="000C6DD8" w:rsidRPr="008B1AB6" w:rsidRDefault="000C6DD8" w:rsidP="008B1AB6">
            <w:pPr>
              <w:jc w:val="center"/>
              <w:rPr>
                <w:rFonts w:ascii="Arial" w:hAnsi="Arial" w:cs="Arial"/>
                <w:color w:val="000000" w:themeColor="text1"/>
              </w:rPr>
            </w:pPr>
          </w:p>
          <w:p w14:paraId="11B6952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2485BA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4107B51" w14:textId="77777777" w:rsidTr="007545A5">
        <w:tc>
          <w:tcPr>
            <w:tcW w:w="598" w:type="dxa"/>
          </w:tcPr>
          <w:p w14:paraId="51687D28" w14:textId="77777777" w:rsidR="000C6DD8" w:rsidRPr="008B1AB6" w:rsidRDefault="000C6DD8" w:rsidP="008B1AB6">
            <w:pPr>
              <w:jc w:val="center"/>
              <w:rPr>
                <w:rFonts w:ascii="Arial" w:hAnsi="Arial" w:cs="Arial"/>
                <w:color w:val="000000" w:themeColor="text1"/>
              </w:rPr>
            </w:pPr>
          </w:p>
          <w:p w14:paraId="30963E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0ED5510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perennially assess both student and personal achievement.</w:t>
            </w:r>
          </w:p>
        </w:tc>
        <w:tc>
          <w:tcPr>
            <w:tcW w:w="1291" w:type="dxa"/>
          </w:tcPr>
          <w:p w14:paraId="28916663" w14:textId="77777777" w:rsidR="000C6DD8" w:rsidRPr="008B1AB6" w:rsidRDefault="000C6DD8" w:rsidP="008B1AB6">
            <w:pPr>
              <w:jc w:val="center"/>
              <w:rPr>
                <w:rFonts w:ascii="Arial" w:hAnsi="Arial" w:cs="Arial"/>
                <w:color w:val="000000" w:themeColor="text1"/>
              </w:rPr>
            </w:pPr>
          </w:p>
          <w:p w14:paraId="6D11A15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4.19</w:t>
            </w:r>
          </w:p>
        </w:tc>
        <w:tc>
          <w:tcPr>
            <w:tcW w:w="1693" w:type="dxa"/>
          </w:tcPr>
          <w:p w14:paraId="58670AA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02774" w14:textId="77777777" w:rsidTr="007545A5">
        <w:tc>
          <w:tcPr>
            <w:tcW w:w="598" w:type="dxa"/>
          </w:tcPr>
          <w:p w14:paraId="07579351" w14:textId="77777777" w:rsidR="000C6DD8" w:rsidRPr="008B1AB6" w:rsidRDefault="000C6DD8" w:rsidP="008B1AB6">
            <w:pPr>
              <w:jc w:val="center"/>
              <w:rPr>
                <w:rFonts w:ascii="Arial" w:hAnsi="Arial" w:cs="Arial"/>
                <w:color w:val="000000" w:themeColor="text1"/>
              </w:rPr>
            </w:pPr>
          </w:p>
          <w:p w14:paraId="45BB49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3CFD44A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produce teaching materials.</w:t>
            </w:r>
          </w:p>
        </w:tc>
        <w:tc>
          <w:tcPr>
            <w:tcW w:w="1291" w:type="dxa"/>
          </w:tcPr>
          <w:p w14:paraId="5B406568" w14:textId="77777777" w:rsidR="000C6DD8" w:rsidRPr="008B1AB6" w:rsidRDefault="000C6DD8" w:rsidP="008B1AB6">
            <w:pPr>
              <w:jc w:val="center"/>
              <w:rPr>
                <w:rFonts w:ascii="Arial" w:hAnsi="Arial" w:cs="Arial"/>
                <w:color w:val="000000" w:themeColor="text1"/>
              </w:rPr>
            </w:pPr>
          </w:p>
          <w:p w14:paraId="507F28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4.31</w:t>
            </w:r>
          </w:p>
        </w:tc>
        <w:tc>
          <w:tcPr>
            <w:tcW w:w="1693" w:type="dxa"/>
          </w:tcPr>
          <w:p w14:paraId="393B58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BA9893F" w14:textId="77777777" w:rsidTr="007545A5">
        <w:tc>
          <w:tcPr>
            <w:tcW w:w="598" w:type="dxa"/>
          </w:tcPr>
          <w:p w14:paraId="64E65B97" w14:textId="77777777" w:rsidR="000C6DD8" w:rsidRPr="008B1AB6" w:rsidRDefault="000C6DD8" w:rsidP="008B1AB6">
            <w:pPr>
              <w:jc w:val="center"/>
              <w:rPr>
                <w:rFonts w:ascii="Arial" w:hAnsi="Arial" w:cs="Arial"/>
                <w:color w:val="000000" w:themeColor="text1"/>
              </w:rPr>
            </w:pPr>
          </w:p>
          <w:p w14:paraId="745490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6B38D79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show willingness to develop my teaching skills.</w:t>
            </w:r>
          </w:p>
        </w:tc>
        <w:tc>
          <w:tcPr>
            <w:tcW w:w="1291" w:type="dxa"/>
          </w:tcPr>
          <w:p w14:paraId="7EB2B7C1" w14:textId="77777777" w:rsidR="000C6DD8" w:rsidRPr="008B1AB6" w:rsidRDefault="000C6DD8" w:rsidP="008B1AB6">
            <w:pPr>
              <w:jc w:val="center"/>
              <w:rPr>
                <w:rFonts w:ascii="Arial" w:hAnsi="Arial" w:cs="Arial"/>
                <w:color w:val="000000" w:themeColor="text1"/>
              </w:rPr>
            </w:pPr>
          </w:p>
          <w:p w14:paraId="29405E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5752F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73084EE" w14:textId="77777777" w:rsidTr="007545A5">
        <w:tc>
          <w:tcPr>
            <w:tcW w:w="598" w:type="dxa"/>
          </w:tcPr>
          <w:p w14:paraId="5202FA25" w14:textId="77777777" w:rsidR="000C6DD8" w:rsidRPr="008B1AB6" w:rsidRDefault="000C6DD8" w:rsidP="008B1AB6">
            <w:pPr>
              <w:jc w:val="center"/>
              <w:rPr>
                <w:rFonts w:ascii="Arial" w:hAnsi="Arial" w:cs="Arial"/>
                <w:color w:val="000000" w:themeColor="text1"/>
              </w:rPr>
            </w:pPr>
          </w:p>
          <w:p w14:paraId="57434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4B67176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actively combines theory and practice, research and teaching.</w:t>
            </w:r>
          </w:p>
        </w:tc>
        <w:tc>
          <w:tcPr>
            <w:tcW w:w="1291" w:type="dxa"/>
          </w:tcPr>
          <w:p w14:paraId="4CF99FD6" w14:textId="77777777" w:rsidR="000C6DD8" w:rsidRPr="008B1AB6" w:rsidRDefault="000C6DD8" w:rsidP="008B1AB6">
            <w:pPr>
              <w:jc w:val="center"/>
              <w:rPr>
                <w:rFonts w:ascii="Arial" w:hAnsi="Arial" w:cs="Arial"/>
                <w:color w:val="000000" w:themeColor="text1"/>
              </w:rPr>
            </w:pPr>
          </w:p>
          <w:p w14:paraId="1F75B1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011ED72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74FE418" w14:textId="77777777" w:rsidTr="007545A5">
        <w:tc>
          <w:tcPr>
            <w:tcW w:w="5440" w:type="dxa"/>
            <w:gridSpan w:val="2"/>
          </w:tcPr>
          <w:p w14:paraId="3B6853D0" w14:textId="77777777" w:rsidR="000C6DD8" w:rsidRPr="008B1AB6" w:rsidRDefault="000C6DD8" w:rsidP="008B1AB6">
            <w:pPr>
              <w:jc w:val="center"/>
              <w:rPr>
                <w:rFonts w:ascii="Arial" w:hAnsi="Arial" w:cs="Arial"/>
                <w:b/>
                <w:color w:val="000000" w:themeColor="text1"/>
              </w:rPr>
            </w:pPr>
          </w:p>
          <w:p w14:paraId="2C641E2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17E4A5C4" w14:textId="77777777" w:rsidR="000C6DD8" w:rsidRPr="008B1AB6" w:rsidRDefault="000C6DD8" w:rsidP="008B1AB6">
            <w:pPr>
              <w:jc w:val="center"/>
              <w:rPr>
                <w:rFonts w:ascii="Arial" w:hAnsi="Arial" w:cs="Arial"/>
                <w:b/>
                <w:color w:val="000000" w:themeColor="text1"/>
              </w:rPr>
            </w:pPr>
          </w:p>
          <w:p w14:paraId="39B8188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4.13</w:t>
            </w:r>
          </w:p>
        </w:tc>
        <w:tc>
          <w:tcPr>
            <w:tcW w:w="1693" w:type="dxa"/>
          </w:tcPr>
          <w:p w14:paraId="669117E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8743256" w14:textId="062AB4E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C3D47FB" w14:textId="77777777" w:rsidR="00CA3F98" w:rsidRPr="008B1AB6" w:rsidRDefault="00CA3F98" w:rsidP="008B1AB6">
      <w:pPr>
        <w:rPr>
          <w:rFonts w:ascii="Arial" w:hAnsi="Arial" w:cs="Arial"/>
        </w:rPr>
      </w:pPr>
      <w:r w:rsidRPr="008B1AB6">
        <w:rPr>
          <w:rFonts w:ascii="Arial" w:hAnsi="Arial" w:cs="Arial"/>
        </w:rPr>
        <w:lastRenderedPageBreak/>
        <w:t>The findings in Table 7 reveal that teachers demonstrated a very satisfactory level of instructional competence in terms of pedagogical capabilities (M = 4.13). This result implies that teachers possess strong pedagogical knowledge, manage classrooms effectively, and continuously refine their teaching strategies to meet diverse learner needs. Pedagogical capability is integral to quality instruction, as it involves not only mastery of content but also the ability to translate knowledge into meaningful learning experiences. According to Kim and Cho (2022), effective pedagogy requires teachers to integrate theory and practice through reflective teaching and continuous professional learning. Likewise, Korthagen (2020) emphasized that teachers who align pedagogical practices with learners’ developmental needs create more adaptive and inclusive learning environments. These findings underscore the importance of fostering pedagogical expertise among teachers, as it enhances both instructional effectiveness and student engagement in contemporary educational contexts.</w:t>
      </w:r>
    </w:p>
    <w:p w14:paraId="3F72542C" w14:textId="51C3B991" w:rsidR="000C6DD8" w:rsidRPr="008B1AB6" w:rsidRDefault="00DD7C69" w:rsidP="008B1AB6">
      <w:pPr>
        <w:rPr>
          <w:rFonts w:ascii="Arial" w:hAnsi="Arial" w:cs="Arial"/>
          <w:color w:val="000000" w:themeColor="text1"/>
        </w:rPr>
      </w:pPr>
      <w:r>
        <w:rPr>
          <w:rFonts w:ascii="Arial" w:hAnsi="Arial" w:cs="Arial"/>
          <w:b/>
          <w:color w:val="000000" w:themeColor="text1"/>
        </w:rPr>
        <w:t xml:space="preserve">3.8 </w:t>
      </w:r>
      <w:r w:rsidR="00C64946" w:rsidRPr="008B1AB6">
        <w:rPr>
          <w:rFonts w:ascii="Arial" w:hAnsi="Arial" w:cs="Arial"/>
          <w:b/>
          <w:color w:val="000000" w:themeColor="text1"/>
        </w:rPr>
        <w:t>Instructional Competence</w:t>
      </w:r>
      <w:r w:rsidR="00C64946" w:rsidRPr="008B1AB6">
        <w:rPr>
          <w:rFonts w:ascii="Arial" w:hAnsi="Arial" w:cs="Arial"/>
          <w:color w:val="000000" w:themeColor="text1"/>
        </w:rPr>
        <w:t xml:space="preserve"> </w:t>
      </w:r>
      <w:r w:rsidR="00C64946" w:rsidRPr="008B1AB6">
        <w:rPr>
          <w:rFonts w:ascii="Arial" w:hAnsi="Arial" w:cs="Arial"/>
          <w:b/>
          <w:color w:val="000000" w:themeColor="text1"/>
        </w:rPr>
        <w:t>in Terms of Content Area Knowledge</w:t>
      </w:r>
    </w:p>
    <w:p w14:paraId="35CAF3DB" w14:textId="2D5DE8F0"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8</w:t>
      </w:r>
      <w:r w:rsidRPr="008B1AB6">
        <w:rPr>
          <w:rFonts w:ascii="Arial" w:hAnsi="Arial" w:cs="Arial"/>
          <w:color w:val="000000" w:themeColor="text1"/>
        </w:rPr>
        <w:t xml:space="preserve"> shows the level of instructional competence of public elementary school teachers in terms of content area knowledge. It was found out that the respondents obtained an overall mean score of 4.09 which was equivalent to very satisfactory.</w:t>
      </w:r>
    </w:p>
    <w:p w14:paraId="45F9E5B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displaying the knowledge or representations of subject matter has a mean score of (4.20); understanding pupils’ conceptions of the subject and the learning and teaching implications associated with subject matter has a mean score of (4.16); setting my lesson within the standards has a mean score of (4.13); having the mastery of basic skills has a mean score of (4.12); seeking to incorporate other disciplines into the lessons and stay abreast of changes and advancements in their specialty areas has a mean score of (4.09); expected to demonstrate a thorough understanding of the content of the curricular areas has a means core or (4.01); able to communicate this content to the students using methods that are appropriate for the age and abilities of the learners has a mean score of (4.00); and, competent planner of the lesson has a mean score of (4.00).</w:t>
      </w:r>
      <w:r w:rsidRPr="008B1AB6">
        <w:rPr>
          <w:rFonts w:ascii="Arial" w:hAnsi="Arial" w:cs="Arial"/>
          <w:color w:val="000000" w:themeColor="text1"/>
        </w:rPr>
        <w:tab/>
      </w:r>
    </w:p>
    <w:p w14:paraId="5E1FB553" w14:textId="4E97DB45"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8</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Content Area Knowledge</w:t>
      </w:r>
    </w:p>
    <w:tbl>
      <w:tblPr>
        <w:tblW w:w="0" w:type="auto"/>
        <w:tblLook w:val="04A0" w:firstRow="1" w:lastRow="0" w:firstColumn="1" w:lastColumn="0" w:noHBand="0" w:noVBand="1"/>
      </w:tblPr>
      <w:tblGrid>
        <w:gridCol w:w="598"/>
        <w:gridCol w:w="4843"/>
        <w:gridCol w:w="1290"/>
        <w:gridCol w:w="1693"/>
      </w:tblGrid>
      <w:tr w:rsidR="00A227A1" w:rsidRPr="008B1AB6" w14:paraId="12BC6213" w14:textId="77777777" w:rsidTr="007545A5">
        <w:tc>
          <w:tcPr>
            <w:tcW w:w="598" w:type="dxa"/>
          </w:tcPr>
          <w:p w14:paraId="0C79BA1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4E56D45" w14:textId="77777777" w:rsidR="000C6DD8" w:rsidRPr="008B1AB6" w:rsidRDefault="000C6DD8" w:rsidP="008B1AB6">
            <w:pPr>
              <w:jc w:val="center"/>
              <w:rPr>
                <w:rFonts w:ascii="Arial" w:hAnsi="Arial" w:cs="Arial"/>
                <w:b/>
                <w:color w:val="000000" w:themeColor="text1"/>
              </w:rPr>
            </w:pPr>
          </w:p>
        </w:tc>
        <w:tc>
          <w:tcPr>
            <w:tcW w:w="4843" w:type="dxa"/>
          </w:tcPr>
          <w:p w14:paraId="2116C25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2ADDCD"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5E4DA41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39CD5A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06BDE0F" w14:textId="77777777" w:rsidTr="007545A5">
        <w:tc>
          <w:tcPr>
            <w:tcW w:w="598" w:type="dxa"/>
          </w:tcPr>
          <w:p w14:paraId="600B2B8C" w14:textId="77777777" w:rsidR="000C6DD8" w:rsidRPr="008B1AB6" w:rsidRDefault="000C6DD8" w:rsidP="008B1AB6">
            <w:pPr>
              <w:jc w:val="center"/>
              <w:rPr>
                <w:rFonts w:ascii="Arial" w:hAnsi="Arial" w:cs="Arial"/>
                <w:color w:val="000000" w:themeColor="text1"/>
              </w:rPr>
            </w:pPr>
          </w:p>
          <w:p w14:paraId="27927F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3A44D67E" w14:textId="77777777" w:rsidR="000C6DD8" w:rsidRPr="008B1AB6" w:rsidRDefault="000C6DD8" w:rsidP="008B1AB6">
            <w:pPr>
              <w:autoSpaceDE w:val="0"/>
              <w:autoSpaceDN w:val="0"/>
              <w:adjustRightInd w:val="0"/>
              <w:rPr>
                <w:rFonts w:ascii="Arial" w:hAnsi="Arial" w:cs="Arial"/>
                <w:color w:val="000000" w:themeColor="text1"/>
              </w:rPr>
            </w:pPr>
          </w:p>
          <w:p w14:paraId="7DE5617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have the mastery of basic skills.</w:t>
            </w:r>
          </w:p>
        </w:tc>
        <w:tc>
          <w:tcPr>
            <w:tcW w:w="1290" w:type="dxa"/>
          </w:tcPr>
          <w:p w14:paraId="63D9B759" w14:textId="77777777" w:rsidR="000C6DD8" w:rsidRPr="008B1AB6" w:rsidRDefault="000C6DD8" w:rsidP="008B1AB6">
            <w:pPr>
              <w:jc w:val="center"/>
              <w:rPr>
                <w:rFonts w:ascii="Arial" w:hAnsi="Arial" w:cs="Arial"/>
                <w:color w:val="000000" w:themeColor="text1"/>
              </w:rPr>
            </w:pPr>
          </w:p>
          <w:p w14:paraId="325BC1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0515626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8B75E2" w14:textId="77777777" w:rsidTr="007545A5">
        <w:tc>
          <w:tcPr>
            <w:tcW w:w="598" w:type="dxa"/>
          </w:tcPr>
          <w:p w14:paraId="6532AF7A" w14:textId="77777777" w:rsidR="000C6DD8" w:rsidRPr="008B1AB6" w:rsidRDefault="000C6DD8" w:rsidP="008B1AB6">
            <w:pPr>
              <w:jc w:val="center"/>
              <w:rPr>
                <w:rFonts w:ascii="Arial" w:hAnsi="Arial" w:cs="Arial"/>
                <w:color w:val="000000" w:themeColor="text1"/>
              </w:rPr>
            </w:pPr>
          </w:p>
          <w:p w14:paraId="6482C6D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0813190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expected to demonstrate a thorough understanding of the content of the curricular areas.</w:t>
            </w:r>
          </w:p>
        </w:tc>
        <w:tc>
          <w:tcPr>
            <w:tcW w:w="1290" w:type="dxa"/>
          </w:tcPr>
          <w:p w14:paraId="5FB4AD43" w14:textId="77777777" w:rsidR="000C6DD8" w:rsidRPr="008B1AB6" w:rsidRDefault="000C6DD8" w:rsidP="008B1AB6">
            <w:pPr>
              <w:jc w:val="center"/>
              <w:rPr>
                <w:rFonts w:ascii="Arial" w:hAnsi="Arial" w:cs="Arial"/>
                <w:color w:val="000000" w:themeColor="text1"/>
              </w:rPr>
            </w:pPr>
          </w:p>
          <w:p w14:paraId="3167BD4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693" w:type="dxa"/>
          </w:tcPr>
          <w:p w14:paraId="73D43F4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31C55F" w14:textId="77777777" w:rsidTr="007545A5">
        <w:tc>
          <w:tcPr>
            <w:tcW w:w="598" w:type="dxa"/>
          </w:tcPr>
          <w:p w14:paraId="71362DD9" w14:textId="77777777" w:rsidR="000C6DD8" w:rsidRPr="008B1AB6" w:rsidRDefault="000C6DD8" w:rsidP="008B1AB6">
            <w:pPr>
              <w:jc w:val="center"/>
              <w:rPr>
                <w:rFonts w:ascii="Arial" w:hAnsi="Arial" w:cs="Arial"/>
                <w:color w:val="000000" w:themeColor="text1"/>
              </w:rPr>
            </w:pPr>
          </w:p>
          <w:p w14:paraId="4689DA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18AF76E"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communicate this content to the students using methods that are appropriate for the age and abilities of the learners.</w:t>
            </w:r>
          </w:p>
        </w:tc>
        <w:tc>
          <w:tcPr>
            <w:tcW w:w="1290" w:type="dxa"/>
          </w:tcPr>
          <w:p w14:paraId="3B43020A" w14:textId="77777777" w:rsidR="000C6DD8" w:rsidRPr="008B1AB6" w:rsidRDefault="000C6DD8" w:rsidP="008B1AB6">
            <w:pPr>
              <w:jc w:val="center"/>
              <w:rPr>
                <w:rFonts w:ascii="Arial" w:hAnsi="Arial" w:cs="Arial"/>
                <w:color w:val="000000" w:themeColor="text1"/>
              </w:rPr>
            </w:pPr>
          </w:p>
          <w:p w14:paraId="14B213A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0EA79A60" w14:textId="77777777" w:rsidR="000C6DD8" w:rsidRPr="008B1AB6" w:rsidRDefault="000C6DD8" w:rsidP="008B1AB6">
            <w:pPr>
              <w:jc w:val="center"/>
              <w:rPr>
                <w:rFonts w:ascii="Arial" w:hAnsi="Arial" w:cs="Arial"/>
                <w:color w:val="000000" w:themeColor="text1"/>
              </w:rPr>
            </w:pPr>
          </w:p>
          <w:p w14:paraId="4ED9FF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D4F317A" w14:textId="77777777" w:rsidTr="007545A5">
        <w:tc>
          <w:tcPr>
            <w:tcW w:w="598" w:type="dxa"/>
          </w:tcPr>
          <w:p w14:paraId="3C6D9239" w14:textId="77777777" w:rsidR="000C6DD8" w:rsidRPr="008B1AB6" w:rsidRDefault="000C6DD8" w:rsidP="008B1AB6">
            <w:pPr>
              <w:jc w:val="center"/>
              <w:rPr>
                <w:rFonts w:ascii="Arial" w:hAnsi="Arial" w:cs="Arial"/>
                <w:color w:val="000000" w:themeColor="text1"/>
              </w:rPr>
            </w:pPr>
          </w:p>
          <w:p w14:paraId="528F5D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610FBF5F" w14:textId="77777777" w:rsidR="000C6DD8" w:rsidRPr="008B1AB6" w:rsidRDefault="000C6DD8" w:rsidP="008B1AB6">
            <w:pPr>
              <w:rPr>
                <w:rFonts w:ascii="Arial" w:hAnsi="Arial" w:cs="Arial"/>
                <w:color w:val="000000" w:themeColor="text1"/>
              </w:rPr>
            </w:pPr>
          </w:p>
          <w:p w14:paraId="342D772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competent planner of the lesson.</w:t>
            </w:r>
          </w:p>
        </w:tc>
        <w:tc>
          <w:tcPr>
            <w:tcW w:w="1290" w:type="dxa"/>
          </w:tcPr>
          <w:p w14:paraId="4F41E71E" w14:textId="77777777" w:rsidR="000C6DD8" w:rsidRPr="008B1AB6" w:rsidRDefault="000C6DD8" w:rsidP="008B1AB6">
            <w:pPr>
              <w:jc w:val="center"/>
              <w:rPr>
                <w:rFonts w:ascii="Arial" w:hAnsi="Arial" w:cs="Arial"/>
                <w:color w:val="000000" w:themeColor="text1"/>
              </w:rPr>
            </w:pPr>
          </w:p>
          <w:p w14:paraId="2E4C47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3F67D4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9F6D507" w14:textId="77777777" w:rsidTr="007545A5">
        <w:tc>
          <w:tcPr>
            <w:tcW w:w="598" w:type="dxa"/>
          </w:tcPr>
          <w:p w14:paraId="3229D10A" w14:textId="77777777" w:rsidR="000C6DD8" w:rsidRPr="008B1AB6" w:rsidRDefault="000C6DD8" w:rsidP="008B1AB6">
            <w:pPr>
              <w:jc w:val="center"/>
              <w:rPr>
                <w:rFonts w:ascii="Arial" w:hAnsi="Arial" w:cs="Arial"/>
                <w:color w:val="000000" w:themeColor="text1"/>
              </w:rPr>
            </w:pPr>
          </w:p>
          <w:p w14:paraId="09453D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4057510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seek to incorporate other disciplines into the lessons and stay abreast of changes and advancements in their specialty areas.</w:t>
            </w:r>
          </w:p>
        </w:tc>
        <w:tc>
          <w:tcPr>
            <w:tcW w:w="1290" w:type="dxa"/>
          </w:tcPr>
          <w:p w14:paraId="70CBFDE3" w14:textId="77777777" w:rsidR="000C6DD8" w:rsidRPr="008B1AB6" w:rsidRDefault="000C6DD8" w:rsidP="008B1AB6">
            <w:pPr>
              <w:jc w:val="center"/>
              <w:rPr>
                <w:rFonts w:ascii="Arial" w:hAnsi="Arial" w:cs="Arial"/>
                <w:color w:val="000000" w:themeColor="text1"/>
              </w:rPr>
            </w:pPr>
          </w:p>
          <w:p w14:paraId="5CD7DBD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01969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74240F" w14:textId="77777777" w:rsidTr="007545A5">
        <w:tc>
          <w:tcPr>
            <w:tcW w:w="598" w:type="dxa"/>
          </w:tcPr>
          <w:p w14:paraId="1D575193" w14:textId="77777777" w:rsidR="000C6DD8" w:rsidRPr="008B1AB6" w:rsidRDefault="000C6DD8" w:rsidP="008B1AB6">
            <w:pPr>
              <w:jc w:val="center"/>
              <w:rPr>
                <w:rFonts w:ascii="Arial" w:hAnsi="Arial" w:cs="Arial"/>
                <w:color w:val="000000" w:themeColor="text1"/>
              </w:rPr>
            </w:pPr>
          </w:p>
          <w:p w14:paraId="39E13AB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109533F4" w14:textId="77777777" w:rsidR="000C6DD8" w:rsidRPr="008B1AB6" w:rsidRDefault="000C6DD8" w:rsidP="008B1AB6">
            <w:pPr>
              <w:rPr>
                <w:rFonts w:ascii="Arial" w:hAnsi="Arial" w:cs="Arial"/>
                <w:color w:val="000000" w:themeColor="text1"/>
              </w:rPr>
            </w:pPr>
          </w:p>
          <w:p w14:paraId="46F6CC1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set my lesson within the standards.</w:t>
            </w:r>
          </w:p>
        </w:tc>
        <w:tc>
          <w:tcPr>
            <w:tcW w:w="1290" w:type="dxa"/>
          </w:tcPr>
          <w:p w14:paraId="05006DE5" w14:textId="77777777" w:rsidR="000C6DD8" w:rsidRPr="008B1AB6" w:rsidRDefault="000C6DD8" w:rsidP="008B1AB6">
            <w:pPr>
              <w:jc w:val="center"/>
              <w:rPr>
                <w:rFonts w:ascii="Arial" w:hAnsi="Arial" w:cs="Arial"/>
                <w:color w:val="000000" w:themeColor="text1"/>
              </w:rPr>
            </w:pPr>
          </w:p>
          <w:p w14:paraId="7C848E0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0448B5D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6B396BC" w14:textId="77777777" w:rsidTr="007545A5">
        <w:tc>
          <w:tcPr>
            <w:tcW w:w="598" w:type="dxa"/>
          </w:tcPr>
          <w:p w14:paraId="26984D6F" w14:textId="77777777" w:rsidR="000C6DD8" w:rsidRPr="008B1AB6" w:rsidRDefault="000C6DD8" w:rsidP="008B1AB6">
            <w:pPr>
              <w:jc w:val="center"/>
              <w:rPr>
                <w:rFonts w:ascii="Arial" w:hAnsi="Arial" w:cs="Arial"/>
                <w:color w:val="000000" w:themeColor="text1"/>
              </w:rPr>
            </w:pPr>
          </w:p>
          <w:p w14:paraId="3BDF6A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3" w:type="dxa"/>
          </w:tcPr>
          <w:p w14:paraId="04F53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understand pupils’ conceptions of the subject and the learning and teaching implications associated with subject matter.</w:t>
            </w:r>
          </w:p>
        </w:tc>
        <w:tc>
          <w:tcPr>
            <w:tcW w:w="1290" w:type="dxa"/>
          </w:tcPr>
          <w:p w14:paraId="4D685508" w14:textId="77777777" w:rsidR="000C6DD8" w:rsidRPr="008B1AB6" w:rsidRDefault="000C6DD8" w:rsidP="008B1AB6">
            <w:pPr>
              <w:jc w:val="center"/>
              <w:rPr>
                <w:rFonts w:ascii="Arial" w:hAnsi="Arial" w:cs="Arial"/>
                <w:color w:val="000000" w:themeColor="text1"/>
              </w:rPr>
            </w:pPr>
          </w:p>
          <w:p w14:paraId="3692F76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4.16</w:t>
            </w:r>
          </w:p>
        </w:tc>
        <w:tc>
          <w:tcPr>
            <w:tcW w:w="1693" w:type="dxa"/>
          </w:tcPr>
          <w:p w14:paraId="3F2A596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3CDC44" w14:textId="77777777" w:rsidTr="007545A5">
        <w:tc>
          <w:tcPr>
            <w:tcW w:w="598" w:type="dxa"/>
          </w:tcPr>
          <w:p w14:paraId="42AA827D" w14:textId="77777777" w:rsidR="000C6DD8" w:rsidRPr="008B1AB6" w:rsidRDefault="000C6DD8" w:rsidP="008B1AB6">
            <w:pPr>
              <w:jc w:val="center"/>
              <w:rPr>
                <w:rFonts w:ascii="Arial" w:hAnsi="Arial" w:cs="Arial"/>
                <w:color w:val="000000" w:themeColor="text1"/>
              </w:rPr>
            </w:pPr>
          </w:p>
          <w:p w14:paraId="225CC73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5C5409C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xml:space="preserve">… display the knowledge or representations of subject matter. </w:t>
            </w:r>
          </w:p>
        </w:tc>
        <w:tc>
          <w:tcPr>
            <w:tcW w:w="1290" w:type="dxa"/>
          </w:tcPr>
          <w:p w14:paraId="1F0743D3" w14:textId="77777777" w:rsidR="000C6DD8" w:rsidRPr="008B1AB6" w:rsidRDefault="000C6DD8" w:rsidP="008B1AB6">
            <w:pPr>
              <w:jc w:val="center"/>
              <w:rPr>
                <w:rFonts w:ascii="Arial" w:hAnsi="Arial" w:cs="Arial"/>
                <w:color w:val="000000" w:themeColor="text1"/>
              </w:rPr>
            </w:pPr>
          </w:p>
          <w:p w14:paraId="74C1C22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4.20</w:t>
            </w:r>
          </w:p>
        </w:tc>
        <w:tc>
          <w:tcPr>
            <w:tcW w:w="1693" w:type="dxa"/>
          </w:tcPr>
          <w:p w14:paraId="48423D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C64946" w:rsidRPr="008B1AB6" w14:paraId="5739AA86" w14:textId="77777777" w:rsidTr="007545A5">
        <w:tc>
          <w:tcPr>
            <w:tcW w:w="5441" w:type="dxa"/>
            <w:gridSpan w:val="2"/>
          </w:tcPr>
          <w:p w14:paraId="29DAF4F8" w14:textId="77777777" w:rsidR="000C6DD8" w:rsidRPr="008B1AB6" w:rsidRDefault="000C6DD8" w:rsidP="008B1AB6">
            <w:pPr>
              <w:jc w:val="center"/>
              <w:rPr>
                <w:rFonts w:ascii="Arial" w:hAnsi="Arial" w:cs="Arial"/>
                <w:b/>
                <w:color w:val="000000" w:themeColor="text1"/>
              </w:rPr>
            </w:pPr>
          </w:p>
          <w:p w14:paraId="4FF4A6E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77B30F4E" w14:textId="77777777" w:rsidR="000C6DD8" w:rsidRPr="008B1AB6" w:rsidRDefault="000C6DD8" w:rsidP="008B1AB6">
            <w:pPr>
              <w:jc w:val="center"/>
              <w:rPr>
                <w:rFonts w:ascii="Arial" w:hAnsi="Arial" w:cs="Arial"/>
                <w:b/>
                <w:color w:val="000000" w:themeColor="text1"/>
              </w:rPr>
            </w:pPr>
          </w:p>
          <w:p w14:paraId="2B5F10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4.09</w:t>
            </w:r>
          </w:p>
        </w:tc>
        <w:tc>
          <w:tcPr>
            <w:tcW w:w="1693" w:type="dxa"/>
          </w:tcPr>
          <w:p w14:paraId="78F7D88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5A4FB29E" w14:textId="77777777" w:rsidR="000C6DD8" w:rsidRPr="008B1AB6" w:rsidRDefault="000C6DD8" w:rsidP="008B1AB6">
      <w:pPr>
        <w:jc w:val="both"/>
        <w:rPr>
          <w:rFonts w:ascii="Arial" w:hAnsi="Arial" w:cs="Arial"/>
          <w:color w:val="000000" w:themeColor="text1"/>
        </w:rPr>
      </w:pPr>
    </w:p>
    <w:p w14:paraId="47B4BFBA" w14:textId="60D1DE1C" w:rsidR="00CA3F98" w:rsidRPr="008B1AB6" w:rsidRDefault="000C6DD8" w:rsidP="008B1AB6">
      <w:pPr>
        <w:pStyle w:val="NormalWeb"/>
        <w:rPr>
          <w:rFonts w:ascii="Arial" w:hAnsi="Arial" w:cs="Arial"/>
          <w:color w:val="auto"/>
          <w:sz w:val="20"/>
          <w:szCs w:val="20"/>
          <w:lang w:val="en-PH" w:eastAsia="en-PH"/>
        </w:rPr>
      </w:pPr>
      <w:r w:rsidRPr="008B1AB6">
        <w:rPr>
          <w:rFonts w:ascii="Arial" w:hAnsi="Arial" w:cs="Arial"/>
          <w:color w:val="000000" w:themeColor="text1"/>
        </w:rPr>
        <w:lastRenderedPageBreak/>
        <w:tab/>
      </w:r>
      <w:r w:rsidR="00CA3F98" w:rsidRPr="008B1AB6">
        <w:rPr>
          <w:rFonts w:ascii="Arial" w:hAnsi="Arial" w:cs="Arial"/>
          <w:color w:val="auto"/>
          <w:sz w:val="20"/>
          <w:szCs w:val="20"/>
          <w:lang w:val="en-PH" w:eastAsia="en-PH"/>
        </w:rPr>
        <w:t xml:space="preserve">The findings in Table 8 indicate that teachers demonstrated a very satisfactory level of instructional competence in terms of content area knowledge (M = 4.09). This suggests that teachers possess strong mastery of subject matter, effectively plan lessons, and communicate concepts using developmentally appropriate strategies. Content knowledge forms the foundation of effective teaching, as it allows educators to connect disciplinary understanding with pedagogical methods that enhance learning. According to Shulman and Wilson (2021), pedagogical content knowledge enables teachers to transform subject matter into comprehensible and engaging lessons tailored to students’ needs. </w:t>
      </w:r>
    </w:p>
    <w:p w14:paraId="719B5BDF" w14:textId="7C2C26F9" w:rsidR="000C6DD8" w:rsidRPr="008B1AB6" w:rsidRDefault="000C6DD8" w:rsidP="008B1AB6">
      <w:pPr>
        <w:jc w:val="both"/>
        <w:rPr>
          <w:rFonts w:ascii="Arial" w:hAnsi="Arial" w:cs="Arial"/>
          <w:color w:val="000000" w:themeColor="text1"/>
          <w:shd w:val="clear" w:color="auto" w:fill="FFFFFF"/>
        </w:rPr>
      </w:pPr>
      <w:r w:rsidRPr="008B1AB6">
        <w:rPr>
          <w:rFonts w:ascii="Arial" w:hAnsi="Arial" w:cs="Arial"/>
          <w:color w:val="000000" w:themeColor="text1"/>
          <w:shd w:val="clear" w:color="auto" w:fill="FFFFFF"/>
        </w:rPr>
        <w:tab/>
      </w:r>
    </w:p>
    <w:p w14:paraId="64683981" w14:textId="053BC23E" w:rsidR="000C6DD8" w:rsidRPr="008B1AB6" w:rsidRDefault="00DD7C69" w:rsidP="008B1AB6">
      <w:pPr>
        <w:jc w:val="both"/>
        <w:rPr>
          <w:rFonts w:ascii="Arial" w:hAnsi="Arial" w:cs="Arial"/>
          <w:b/>
          <w:color w:val="000000" w:themeColor="text1"/>
        </w:rPr>
      </w:pPr>
      <w:r>
        <w:rPr>
          <w:rFonts w:ascii="Arial" w:hAnsi="Arial" w:cs="Arial"/>
          <w:b/>
          <w:color w:val="000000" w:themeColor="text1"/>
        </w:rPr>
        <w:t xml:space="preserve">3.9 </w:t>
      </w:r>
      <w:r w:rsidR="00C64946" w:rsidRPr="008B1AB6">
        <w:rPr>
          <w:rFonts w:ascii="Arial" w:hAnsi="Arial" w:cs="Arial"/>
          <w:b/>
          <w:color w:val="000000" w:themeColor="text1"/>
        </w:rPr>
        <w:t>Significant Relationship Between Personal Characteristics and Instructional Competence</w:t>
      </w:r>
    </w:p>
    <w:p w14:paraId="10D6EAAB" w14:textId="77777777" w:rsidR="0079792E" w:rsidRPr="008B1AB6" w:rsidRDefault="0079792E" w:rsidP="008B1AB6">
      <w:pPr>
        <w:jc w:val="both"/>
        <w:rPr>
          <w:rFonts w:ascii="Arial" w:hAnsi="Arial" w:cs="Arial"/>
          <w:b/>
          <w:color w:val="000000" w:themeColor="text1"/>
        </w:rPr>
      </w:pPr>
    </w:p>
    <w:p w14:paraId="067DC6D7" w14:textId="67752AB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9</w:t>
      </w:r>
      <w:r w:rsidRPr="008B1AB6">
        <w:rPr>
          <w:rFonts w:ascii="Arial" w:hAnsi="Arial" w:cs="Arial"/>
          <w:color w:val="000000" w:themeColor="text1"/>
        </w:rPr>
        <w:t xml:space="preserve"> shows the computed </w:t>
      </w:r>
      <w:r w:rsidRPr="008B1AB6">
        <w:rPr>
          <w:rFonts w:ascii="Arial" w:hAnsi="Arial" w:cs="Arial"/>
          <w:i/>
          <w:color w:val="000000" w:themeColor="text1"/>
        </w:rPr>
        <w:t>r</w:t>
      </w:r>
      <w:r w:rsidRPr="008B1AB6">
        <w:rPr>
          <w:rFonts w:ascii="Arial" w:hAnsi="Arial" w:cs="Arial"/>
          <w:color w:val="000000" w:themeColor="text1"/>
        </w:rPr>
        <w:t xml:space="preserve"> value between the personal characteristics and the instructional competence of public elementary school teachers. The computed</w:t>
      </w:r>
      <w:r w:rsidRPr="008B1AB6">
        <w:rPr>
          <w:rFonts w:ascii="Arial" w:hAnsi="Arial" w:cs="Arial"/>
          <w:i/>
          <w:color w:val="000000" w:themeColor="text1"/>
        </w:rPr>
        <w:t xml:space="preserve"> r </w:t>
      </w:r>
      <w:r w:rsidRPr="008B1AB6">
        <w:rPr>
          <w:rFonts w:ascii="Arial" w:hAnsi="Arial" w:cs="Arial"/>
          <w:color w:val="000000" w:themeColor="text1"/>
        </w:rPr>
        <w:t xml:space="preserve">value of 0.372 was found out to be higher than the critical   value   of   0.195   </w:t>
      </w:r>
      <w:r w:rsidR="00D12516" w:rsidRPr="008B1AB6">
        <w:rPr>
          <w:rFonts w:ascii="Arial" w:hAnsi="Arial" w:cs="Arial"/>
          <w:color w:val="000000" w:themeColor="text1"/>
        </w:rPr>
        <w:t>at</w:t>
      </w:r>
      <w:r w:rsidRPr="008B1AB6">
        <w:rPr>
          <w:rFonts w:ascii="Arial" w:hAnsi="Arial" w:cs="Arial"/>
          <w:color w:val="000000" w:themeColor="text1"/>
        </w:rPr>
        <w:t xml:space="preserve">   0.05   level   of   significance.  Hence, the personal characteristics significantly affect the instructional competence of public elementary. </w:t>
      </w:r>
    </w:p>
    <w:p w14:paraId="47E9D837" w14:textId="77777777" w:rsidR="00C64946" w:rsidRPr="008B1AB6" w:rsidRDefault="00C64946" w:rsidP="008B1AB6">
      <w:pPr>
        <w:jc w:val="center"/>
        <w:rPr>
          <w:rFonts w:ascii="Arial" w:hAnsi="Arial" w:cs="Arial"/>
          <w:color w:val="000000" w:themeColor="text1"/>
        </w:rPr>
      </w:pPr>
    </w:p>
    <w:p w14:paraId="324372DE" w14:textId="7A60AE4E" w:rsidR="000C6DD8" w:rsidRPr="008B1AB6" w:rsidRDefault="000C6DD8" w:rsidP="008B1AB6">
      <w:pPr>
        <w:jc w:val="both"/>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9</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Significance of the Relationship between Personal Characteristics</w:t>
      </w:r>
      <w:r w:rsidR="00C64946" w:rsidRPr="008B1AB6">
        <w:rPr>
          <w:rFonts w:ascii="Arial" w:hAnsi="Arial" w:cs="Arial"/>
          <w:b/>
          <w:color w:val="000000" w:themeColor="text1"/>
        </w:rPr>
        <w:t xml:space="preserve"> </w:t>
      </w:r>
      <w:r w:rsidRPr="008B1AB6">
        <w:rPr>
          <w:rFonts w:ascii="Arial" w:hAnsi="Arial" w:cs="Arial"/>
          <w:b/>
          <w:color w:val="000000" w:themeColor="text1"/>
        </w:rPr>
        <w:t>and Instructional Competence</w:t>
      </w:r>
    </w:p>
    <w:p w14:paraId="45E38E54" w14:textId="77777777" w:rsidR="007545A5" w:rsidRPr="008B1AB6" w:rsidRDefault="007545A5" w:rsidP="008B1AB6">
      <w:pPr>
        <w:jc w:val="both"/>
        <w:rPr>
          <w:rFonts w:ascii="Arial" w:hAnsi="Arial" w:cs="Arial"/>
          <w:color w:val="000000" w:themeColor="text1"/>
        </w:rPr>
      </w:pPr>
    </w:p>
    <w:tbl>
      <w:tblPr>
        <w:tblW w:w="0" w:type="auto"/>
        <w:tblLook w:val="04A0" w:firstRow="1" w:lastRow="0" w:firstColumn="1" w:lastColumn="0" w:noHBand="0" w:noVBand="1"/>
      </w:tblPr>
      <w:tblGrid>
        <w:gridCol w:w="2041"/>
        <w:gridCol w:w="1486"/>
        <w:gridCol w:w="1477"/>
        <w:gridCol w:w="1804"/>
        <w:gridCol w:w="1616"/>
      </w:tblGrid>
      <w:tr w:rsidR="00A227A1" w:rsidRPr="008B1AB6" w14:paraId="6E587AAF" w14:textId="77777777" w:rsidTr="007545A5">
        <w:tc>
          <w:tcPr>
            <w:tcW w:w="2041" w:type="dxa"/>
          </w:tcPr>
          <w:p w14:paraId="63667EE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Variable</w:t>
            </w:r>
          </w:p>
        </w:tc>
        <w:tc>
          <w:tcPr>
            <w:tcW w:w="1486" w:type="dxa"/>
          </w:tcPr>
          <w:p w14:paraId="666ACDAE" w14:textId="77777777" w:rsidR="000C6DD8" w:rsidRPr="008B1AB6" w:rsidRDefault="000C6DD8" w:rsidP="008B1AB6">
            <w:pPr>
              <w:jc w:val="center"/>
              <w:rPr>
                <w:rFonts w:ascii="Arial" w:hAnsi="Arial" w:cs="Arial"/>
                <w:b/>
                <w:color w:val="000000" w:themeColor="text1"/>
              </w:rPr>
            </w:pPr>
            <w:r w:rsidRPr="008B1AB6">
              <w:rPr>
                <w:rFonts w:ascii="Arial" w:hAnsi="Arial" w:cs="Arial"/>
                <w:b/>
                <w:i/>
                <w:color w:val="000000" w:themeColor="text1"/>
              </w:rPr>
              <w:t xml:space="preserve">r </w:t>
            </w:r>
            <w:r w:rsidRPr="008B1AB6">
              <w:rPr>
                <w:rFonts w:ascii="Arial" w:hAnsi="Arial" w:cs="Arial"/>
                <w:b/>
                <w:color w:val="000000" w:themeColor="text1"/>
              </w:rPr>
              <w:t>Value</w:t>
            </w:r>
          </w:p>
        </w:tc>
        <w:tc>
          <w:tcPr>
            <w:tcW w:w="1477" w:type="dxa"/>
          </w:tcPr>
          <w:p w14:paraId="7760BDB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Critical Value</w:t>
            </w:r>
          </w:p>
        </w:tc>
        <w:tc>
          <w:tcPr>
            <w:tcW w:w="1804" w:type="dxa"/>
          </w:tcPr>
          <w:p w14:paraId="0A3782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Decision</w:t>
            </w:r>
          </w:p>
          <w:p w14:paraId="0E915539" w14:textId="77777777" w:rsidR="000C6DD8" w:rsidRPr="008B1AB6" w:rsidRDefault="000C6DD8" w:rsidP="008B1AB6">
            <w:pPr>
              <w:jc w:val="center"/>
              <w:rPr>
                <w:rFonts w:ascii="Arial" w:hAnsi="Arial" w:cs="Arial"/>
                <w:b/>
                <w:color w:val="000000" w:themeColor="text1"/>
              </w:rPr>
            </w:pPr>
          </w:p>
        </w:tc>
        <w:tc>
          <w:tcPr>
            <w:tcW w:w="1616" w:type="dxa"/>
          </w:tcPr>
          <w:p w14:paraId="4345F8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6D0E1BD4" w14:textId="77777777" w:rsidTr="007545A5">
        <w:tc>
          <w:tcPr>
            <w:tcW w:w="2041" w:type="dxa"/>
          </w:tcPr>
          <w:p w14:paraId="4695412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Professional Characteristics</w:t>
            </w:r>
          </w:p>
        </w:tc>
        <w:tc>
          <w:tcPr>
            <w:tcW w:w="1486" w:type="dxa"/>
            <w:vMerge w:val="restart"/>
          </w:tcPr>
          <w:p w14:paraId="66F22B38" w14:textId="77777777" w:rsidR="000C6DD8" w:rsidRPr="008B1AB6" w:rsidRDefault="000C6DD8" w:rsidP="008B1AB6">
            <w:pPr>
              <w:jc w:val="center"/>
              <w:rPr>
                <w:rFonts w:ascii="Arial" w:hAnsi="Arial" w:cs="Arial"/>
                <w:color w:val="000000" w:themeColor="text1"/>
              </w:rPr>
            </w:pPr>
          </w:p>
          <w:p w14:paraId="7370F54F" w14:textId="77777777" w:rsidR="000C6DD8" w:rsidRPr="008B1AB6" w:rsidRDefault="000C6DD8" w:rsidP="008B1AB6">
            <w:pPr>
              <w:jc w:val="center"/>
              <w:rPr>
                <w:rFonts w:ascii="Arial" w:hAnsi="Arial" w:cs="Arial"/>
                <w:color w:val="000000" w:themeColor="text1"/>
              </w:rPr>
            </w:pPr>
          </w:p>
          <w:p w14:paraId="4F7FBC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0.372</w:t>
            </w:r>
            <w:r w:rsidRPr="008B1AB6">
              <w:rPr>
                <w:rFonts w:ascii="Arial" w:hAnsi="Arial" w:cs="Arial"/>
                <w:color w:val="000000" w:themeColor="text1"/>
                <w:vertAlign w:val="superscript"/>
              </w:rPr>
              <w:t>S</w:t>
            </w:r>
          </w:p>
          <w:p w14:paraId="72601A91" w14:textId="77777777" w:rsidR="000C6DD8" w:rsidRPr="008B1AB6" w:rsidRDefault="000C6DD8" w:rsidP="008B1AB6">
            <w:pPr>
              <w:jc w:val="center"/>
              <w:rPr>
                <w:rFonts w:ascii="Arial" w:hAnsi="Arial" w:cs="Arial"/>
                <w:color w:val="000000" w:themeColor="text1"/>
              </w:rPr>
            </w:pPr>
          </w:p>
        </w:tc>
        <w:tc>
          <w:tcPr>
            <w:tcW w:w="1477" w:type="dxa"/>
            <w:vMerge w:val="restart"/>
          </w:tcPr>
          <w:p w14:paraId="6BE826CE" w14:textId="77777777" w:rsidR="000C6DD8" w:rsidRPr="008B1AB6" w:rsidRDefault="000C6DD8" w:rsidP="008B1AB6">
            <w:pPr>
              <w:jc w:val="center"/>
              <w:rPr>
                <w:rFonts w:ascii="Arial" w:hAnsi="Arial" w:cs="Arial"/>
                <w:color w:val="000000" w:themeColor="text1"/>
              </w:rPr>
            </w:pPr>
          </w:p>
          <w:p w14:paraId="4425B009" w14:textId="77777777" w:rsidR="000C6DD8" w:rsidRPr="008B1AB6" w:rsidRDefault="000C6DD8" w:rsidP="008B1AB6">
            <w:pPr>
              <w:jc w:val="center"/>
              <w:rPr>
                <w:rFonts w:ascii="Arial" w:hAnsi="Arial" w:cs="Arial"/>
                <w:color w:val="000000" w:themeColor="text1"/>
              </w:rPr>
            </w:pPr>
          </w:p>
          <w:p w14:paraId="74DF25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0.195</w:t>
            </w:r>
          </w:p>
          <w:p w14:paraId="2FA33739" w14:textId="77777777" w:rsidR="000C6DD8" w:rsidRPr="008B1AB6" w:rsidRDefault="000C6DD8" w:rsidP="008B1AB6">
            <w:pPr>
              <w:jc w:val="center"/>
              <w:rPr>
                <w:rFonts w:ascii="Arial" w:hAnsi="Arial" w:cs="Arial"/>
                <w:color w:val="000000" w:themeColor="text1"/>
              </w:rPr>
            </w:pPr>
          </w:p>
        </w:tc>
        <w:tc>
          <w:tcPr>
            <w:tcW w:w="1804" w:type="dxa"/>
            <w:vMerge w:val="restart"/>
          </w:tcPr>
          <w:p w14:paraId="238A5EF3" w14:textId="77777777" w:rsidR="000C6DD8" w:rsidRPr="008B1AB6" w:rsidRDefault="000C6DD8" w:rsidP="008B1AB6">
            <w:pPr>
              <w:jc w:val="center"/>
              <w:rPr>
                <w:rFonts w:ascii="Arial" w:hAnsi="Arial" w:cs="Arial"/>
                <w:color w:val="000000" w:themeColor="text1"/>
              </w:rPr>
            </w:pPr>
          </w:p>
          <w:p w14:paraId="0E695092" w14:textId="77777777" w:rsidR="000C6DD8" w:rsidRPr="008B1AB6" w:rsidRDefault="000C6DD8" w:rsidP="008B1AB6">
            <w:pPr>
              <w:jc w:val="center"/>
              <w:rPr>
                <w:rFonts w:ascii="Arial" w:hAnsi="Arial" w:cs="Arial"/>
                <w:color w:val="000000" w:themeColor="text1"/>
              </w:rPr>
            </w:pPr>
          </w:p>
          <w:p w14:paraId="79449E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Reject</w:t>
            </w:r>
          </w:p>
        </w:tc>
        <w:tc>
          <w:tcPr>
            <w:tcW w:w="1616" w:type="dxa"/>
            <w:vMerge w:val="restart"/>
          </w:tcPr>
          <w:p w14:paraId="5887F7B6" w14:textId="77777777" w:rsidR="000C6DD8" w:rsidRPr="008B1AB6" w:rsidRDefault="000C6DD8" w:rsidP="008B1AB6">
            <w:pPr>
              <w:jc w:val="center"/>
              <w:rPr>
                <w:rFonts w:ascii="Arial" w:hAnsi="Arial" w:cs="Arial"/>
                <w:color w:val="000000" w:themeColor="text1"/>
              </w:rPr>
            </w:pPr>
          </w:p>
          <w:p w14:paraId="7336E90A" w14:textId="77777777" w:rsidR="000C6DD8" w:rsidRPr="008B1AB6" w:rsidRDefault="000C6DD8" w:rsidP="008B1AB6">
            <w:pPr>
              <w:jc w:val="center"/>
              <w:rPr>
                <w:rFonts w:ascii="Arial" w:hAnsi="Arial" w:cs="Arial"/>
                <w:color w:val="000000" w:themeColor="text1"/>
              </w:rPr>
            </w:pPr>
          </w:p>
          <w:p w14:paraId="1C9722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Low Positive Correlation</w:t>
            </w:r>
          </w:p>
        </w:tc>
      </w:tr>
      <w:tr w:rsidR="00A227A1" w:rsidRPr="008B1AB6" w14:paraId="2B85BF58" w14:textId="77777777" w:rsidTr="007545A5">
        <w:tc>
          <w:tcPr>
            <w:tcW w:w="2041" w:type="dxa"/>
          </w:tcPr>
          <w:p w14:paraId="4E00A1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Instructional Competence</w:t>
            </w:r>
          </w:p>
        </w:tc>
        <w:tc>
          <w:tcPr>
            <w:tcW w:w="1486" w:type="dxa"/>
            <w:vMerge/>
          </w:tcPr>
          <w:p w14:paraId="092E1862" w14:textId="77777777" w:rsidR="000C6DD8" w:rsidRPr="008B1AB6" w:rsidRDefault="000C6DD8" w:rsidP="008B1AB6">
            <w:pPr>
              <w:jc w:val="center"/>
              <w:rPr>
                <w:rFonts w:ascii="Arial" w:hAnsi="Arial" w:cs="Arial"/>
                <w:b/>
                <w:color w:val="000000" w:themeColor="text1"/>
              </w:rPr>
            </w:pPr>
          </w:p>
        </w:tc>
        <w:tc>
          <w:tcPr>
            <w:tcW w:w="1477" w:type="dxa"/>
            <w:vMerge/>
          </w:tcPr>
          <w:p w14:paraId="486A19BA" w14:textId="77777777" w:rsidR="000C6DD8" w:rsidRPr="008B1AB6" w:rsidRDefault="000C6DD8" w:rsidP="008B1AB6">
            <w:pPr>
              <w:jc w:val="center"/>
              <w:rPr>
                <w:rFonts w:ascii="Arial" w:hAnsi="Arial" w:cs="Arial"/>
                <w:b/>
                <w:color w:val="000000" w:themeColor="text1"/>
              </w:rPr>
            </w:pPr>
          </w:p>
        </w:tc>
        <w:tc>
          <w:tcPr>
            <w:tcW w:w="1804" w:type="dxa"/>
            <w:vMerge/>
          </w:tcPr>
          <w:p w14:paraId="2969E244" w14:textId="77777777" w:rsidR="000C6DD8" w:rsidRPr="008B1AB6" w:rsidRDefault="000C6DD8" w:rsidP="008B1AB6">
            <w:pPr>
              <w:jc w:val="center"/>
              <w:rPr>
                <w:rFonts w:ascii="Arial" w:hAnsi="Arial" w:cs="Arial"/>
                <w:b/>
                <w:color w:val="000000" w:themeColor="text1"/>
              </w:rPr>
            </w:pPr>
          </w:p>
        </w:tc>
        <w:tc>
          <w:tcPr>
            <w:tcW w:w="1616" w:type="dxa"/>
            <w:vMerge/>
          </w:tcPr>
          <w:p w14:paraId="5E1A218B" w14:textId="77777777" w:rsidR="000C6DD8" w:rsidRPr="008B1AB6" w:rsidRDefault="000C6DD8" w:rsidP="008B1AB6">
            <w:pPr>
              <w:jc w:val="center"/>
              <w:rPr>
                <w:rFonts w:ascii="Arial" w:hAnsi="Arial" w:cs="Arial"/>
                <w:b/>
                <w:color w:val="000000" w:themeColor="text1"/>
              </w:rPr>
            </w:pPr>
          </w:p>
        </w:tc>
      </w:tr>
    </w:tbl>
    <w:p w14:paraId="450A5162"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 xml:space="preserve">Level of Significance </w:t>
      </w:r>
      <w:r w:rsidRPr="008B1AB6">
        <w:rPr>
          <w:rFonts w:ascii="Arial" w:hAnsi="Arial" w:cs="Arial"/>
          <w:i/>
          <w:noProof/>
          <w:color w:val="000000" w:themeColor="text1"/>
          <w:position w:val="-4"/>
        </w:rPr>
        <w:object w:dxaOrig="240" w:dyaOrig="200" w14:anchorId="191E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4.25pt" o:ole="">
            <v:imagedata r:id="rId8" o:title=""/>
          </v:shape>
          <o:OLEObject Type="Embed" ProgID="Equation.DSMT4" ShapeID="_x0000_i1025" DrawAspect="Content" ObjectID="_1823697224" r:id="rId9"/>
        </w:object>
      </w:r>
      <w:r w:rsidRPr="008B1AB6">
        <w:rPr>
          <w:rFonts w:ascii="Arial" w:hAnsi="Arial" w:cs="Arial"/>
          <w:i/>
          <w:color w:val="000000" w:themeColor="text1"/>
        </w:rPr>
        <w:t xml:space="preserve">= </w:t>
      </w:r>
      <w:r w:rsidRPr="008B1AB6">
        <w:rPr>
          <w:rFonts w:ascii="Arial" w:hAnsi="Arial" w:cs="Arial"/>
          <w:b/>
          <w:i/>
          <w:color w:val="000000" w:themeColor="text1"/>
        </w:rPr>
        <w:t>0.05</w:t>
      </w:r>
    </w:p>
    <w:p w14:paraId="37E10235" w14:textId="77777777" w:rsidR="000C6DD8" w:rsidRPr="008B1AB6" w:rsidRDefault="000C6DD8" w:rsidP="008B1AB6">
      <w:pPr>
        <w:autoSpaceDE w:val="0"/>
        <w:autoSpaceDN w:val="0"/>
        <w:adjustRightInd w:val="0"/>
        <w:jc w:val="both"/>
        <w:rPr>
          <w:rFonts w:ascii="Arial" w:hAnsi="Arial" w:cs="Arial"/>
          <w:color w:val="000000" w:themeColor="text1"/>
          <w:shd w:val="clear" w:color="auto" w:fill="FFFFFF"/>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1C7D14AD" w14:textId="4C9E5F5D" w:rsidR="00790ADA" w:rsidRPr="008B1AB6" w:rsidRDefault="008B1AB6" w:rsidP="008B1AB6">
      <w:pPr>
        <w:ind w:firstLine="720"/>
        <w:jc w:val="both"/>
        <w:rPr>
          <w:rFonts w:ascii="Arial" w:hAnsi="Arial" w:cs="Arial"/>
          <w:color w:val="000000" w:themeColor="text1"/>
        </w:rPr>
      </w:pPr>
      <w:r w:rsidRPr="008B1AB6">
        <w:rPr>
          <w:rFonts w:ascii="Arial" w:hAnsi="Arial" w:cs="Arial"/>
        </w:rPr>
        <w:t xml:space="preserve">The data in Table 9 reveal a significant relationship between the personal characteristics and instructional competence of public elementary school teachers (r = 0.372, p &lt; 0.05), indicating a low positive correlation. This suggests that teachers who demonstrate stronger personal characteristics—such as decisiveness, commitment, and initiative—tend to exhibit higher levels of instructional competence. Personal dispositions influence how teachers plan, deliver, and reflect on instruction, shaping their professional growth and classroom effectiveness. According to </w:t>
      </w:r>
      <w:proofErr w:type="spellStart"/>
      <w:r w:rsidRPr="008B1AB6">
        <w:rPr>
          <w:rFonts w:ascii="Arial" w:hAnsi="Arial" w:cs="Arial"/>
        </w:rPr>
        <w:t>Hidayah</w:t>
      </w:r>
      <w:proofErr w:type="spellEnd"/>
      <w:r w:rsidRPr="008B1AB6">
        <w:rPr>
          <w:rFonts w:ascii="Arial" w:hAnsi="Arial" w:cs="Arial"/>
        </w:rPr>
        <w:t xml:space="preserve"> and </w:t>
      </w:r>
      <w:proofErr w:type="spellStart"/>
      <w:r w:rsidRPr="008B1AB6">
        <w:rPr>
          <w:rFonts w:ascii="Arial" w:hAnsi="Arial" w:cs="Arial"/>
        </w:rPr>
        <w:t>Nurtanto</w:t>
      </w:r>
      <w:proofErr w:type="spellEnd"/>
      <w:r w:rsidRPr="008B1AB6">
        <w:rPr>
          <w:rFonts w:ascii="Arial" w:hAnsi="Arial" w:cs="Arial"/>
        </w:rPr>
        <w:t xml:space="preserve"> (2021), teachers’ personal attributes such as motivation, self-efficacy, and adaptability are key predictors of instructional quality and student achievement. Similarly, Ahmad et al. (2023) emphasized that self-reflection and continuous personal development enable educators to identify areas for improvement, thus enhancing their pedagogical competence. These findings affirm that cultivating positive personal characteristics is integral to improving instructional competence and overall teaching performance.</w:t>
      </w:r>
    </w:p>
    <w:p w14:paraId="37D6D414" w14:textId="77777777" w:rsidR="00BF2709" w:rsidRDefault="00BF2709" w:rsidP="008B1AB6">
      <w:pPr>
        <w:pStyle w:val="ConcHead"/>
        <w:spacing w:after="0"/>
        <w:jc w:val="both"/>
        <w:rPr>
          <w:rFonts w:ascii="Arial" w:hAnsi="Arial" w:cs="Arial"/>
          <w:color w:val="000000" w:themeColor="text1"/>
        </w:rPr>
      </w:pPr>
    </w:p>
    <w:p w14:paraId="7FD6477D" w14:textId="3B9FA323" w:rsidR="000C6DD8" w:rsidRPr="008B1AB6" w:rsidRDefault="00DD7C69" w:rsidP="008B1AB6">
      <w:pPr>
        <w:pStyle w:val="ConcHead"/>
        <w:spacing w:after="0"/>
        <w:jc w:val="both"/>
        <w:rPr>
          <w:rFonts w:ascii="Arial" w:hAnsi="Arial" w:cs="Arial"/>
          <w:color w:val="000000" w:themeColor="text1"/>
        </w:rPr>
      </w:pPr>
      <w:r>
        <w:rPr>
          <w:rFonts w:ascii="Arial" w:hAnsi="Arial" w:cs="Arial"/>
          <w:color w:val="000000" w:themeColor="text1"/>
        </w:rPr>
        <w:t xml:space="preserve">4. </w:t>
      </w:r>
      <w:r w:rsidR="00B01FCD" w:rsidRPr="008B1AB6">
        <w:rPr>
          <w:rFonts w:ascii="Arial" w:hAnsi="Arial" w:cs="Arial"/>
          <w:color w:val="000000" w:themeColor="text1"/>
        </w:rPr>
        <w:t>Conclusion</w:t>
      </w:r>
      <w:r w:rsidR="00C63E32" w:rsidRPr="008B1AB6">
        <w:rPr>
          <w:rFonts w:ascii="Arial" w:hAnsi="Arial" w:cs="Arial"/>
          <w:color w:val="000000" w:themeColor="text1"/>
        </w:rPr>
        <w:t xml:space="preserve"> AND RECOMMENDATIONS</w:t>
      </w:r>
    </w:p>
    <w:p w14:paraId="73F81995" w14:textId="77777777" w:rsidR="000C6DD8" w:rsidRPr="008B1AB6" w:rsidRDefault="000C6DD8" w:rsidP="008B1AB6">
      <w:pPr>
        <w:rPr>
          <w:rFonts w:ascii="Arial" w:hAnsi="Arial" w:cs="Arial"/>
          <w:color w:val="000000" w:themeColor="text1"/>
        </w:rPr>
      </w:pPr>
    </w:p>
    <w:p w14:paraId="0FFA564D" w14:textId="43F47A4C" w:rsidR="000C6DD8" w:rsidRPr="008B1AB6" w:rsidRDefault="00DD7C69" w:rsidP="008B1AB6">
      <w:pPr>
        <w:rPr>
          <w:rFonts w:ascii="Arial" w:hAnsi="Arial" w:cs="Arial"/>
          <w:b/>
          <w:color w:val="000000" w:themeColor="text1"/>
        </w:rPr>
      </w:pPr>
      <w:r>
        <w:rPr>
          <w:rFonts w:ascii="Arial" w:hAnsi="Arial" w:cs="Arial"/>
          <w:b/>
          <w:color w:val="000000" w:themeColor="text1"/>
        </w:rPr>
        <w:t xml:space="preserve">4.1 </w:t>
      </w:r>
      <w:r w:rsidR="00C64946" w:rsidRPr="008B1AB6">
        <w:rPr>
          <w:rFonts w:ascii="Arial" w:hAnsi="Arial" w:cs="Arial"/>
          <w:b/>
          <w:color w:val="000000" w:themeColor="text1"/>
        </w:rPr>
        <w:t>Conclusions</w:t>
      </w:r>
    </w:p>
    <w:p w14:paraId="11CD947A"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Based on the findings obtained in this study, the following conclusions were drawn:</w:t>
      </w:r>
    </w:p>
    <w:p w14:paraId="16C5D142" w14:textId="0D2B5293"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 level of p</w:t>
      </w:r>
      <w:r w:rsidR="00C63E32" w:rsidRPr="008B1AB6">
        <w:rPr>
          <w:rFonts w:ascii="Arial" w:hAnsi="Arial" w:cs="Arial"/>
          <w:bCs/>
          <w:color w:val="000000" w:themeColor="text1"/>
        </w:rPr>
        <w:t>ersonal</w:t>
      </w:r>
      <w:r w:rsidRPr="008B1AB6">
        <w:rPr>
          <w:rFonts w:ascii="Arial" w:hAnsi="Arial" w:cs="Arial"/>
          <w:bCs/>
          <w:color w:val="000000" w:themeColor="text1"/>
        </w:rPr>
        <w:t xml:space="preserve"> characteristics of public elementary school teachers was very satisfactory</w:t>
      </w:r>
      <w:r w:rsidR="00C63E32" w:rsidRPr="008B1AB6">
        <w:rPr>
          <w:rFonts w:ascii="Arial" w:hAnsi="Arial" w:cs="Arial"/>
          <w:bCs/>
          <w:color w:val="000000" w:themeColor="text1"/>
        </w:rPr>
        <w:t xml:space="preserve"> for the following indicators; decisiveness, dedication and commitment, community rapport, and, initiative and resourcefulness</w:t>
      </w:r>
      <w:r w:rsidRPr="008B1AB6">
        <w:rPr>
          <w:rFonts w:ascii="Arial" w:hAnsi="Arial" w:cs="Arial"/>
          <w:bCs/>
          <w:color w:val="000000" w:themeColor="text1"/>
        </w:rPr>
        <w:t>. And when analyzed in terms of its indicators, it was also found to be very satisfactory.</w:t>
      </w:r>
    </w:p>
    <w:p w14:paraId="3DF988A6" w14:textId="088FBC4C"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lastRenderedPageBreak/>
        <w:tab/>
        <w:t>The level of instructional competence of public elementary school teachers was very satisfactory</w:t>
      </w:r>
      <w:r w:rsidR="00C63E32" w:rsidRPr="008B1AB6">
        <w:rPr>
          <w:rFonts w:ascii="Arial" w:hAnsi="Arial" w:cs="Arial"/>
          <w:bCs/>
          <w:color w:val="000000" w:themeColor="text1"/>
        </w:rPr>
        <w:t xml:space="preserve"> as indicated by professionalism, communication skills, pedagogical skills, and, content area knowledge</w:t>
      </w:r>
      <w:r w:rsidRPr="008B1AB6">
        <w:rPr>
          <w:rFonts w:ascii="Arial" w:hAnsi="Arial" w:cs="Arial"/>
          <w:bCs/>
          <w:color w:val="000000" w:themeColor="text1"/>
        </w:rPr>
        <w:t>. And when analyzed in terms of its indicators, it was also found to be very satisfactory.</w:t>
      </w:r>
    </w:p>
    <w:p w14:paraId="28FC2092"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There was a significant relationship between the professional characteristics and the instructional competence of public elementary school teachers.</w:t>
      </w:r>
    </w:p>
    <w:p w14:paraId="4FD4FD38" w14:textId="0F79CAF8" w:rsidR="000C6DD8" w:rsidRPr="008B1AB6" w:rsidRDefault="00DD7C69" w:rsidP="008B1AB6">
      <w:pPr>
        <w:rPr>
          <w:rFonts w:ascii="Arial" w:hAnsi="Arial" w:cs="Arial"/>
          <w:color w:val="000000" w:themeColor="text1"/>
        </w:rPr>
      </w:pPr>
      <w:r>
        <w:rPr>
          <w:rFonts w:ascii="Arial" w:hAnsi="Arial" w:cs="Arial"/>
          <w:b/>
          <w:color w:val="000000" w:themeColor="text1"/>
        </w:rPr>
        <w:t xml:space="preserve">4.2 </w:t>
      </w:r>
      <w:r w:rsidR="00C64946" w:rsidRPr="008B1AB6">
        <w:rPr>
          <w:rFonts w:ascii="Arial" w:hAnsi="Arial" w:cs="Arial"/>
          <w:b/>
          <w:color w:val="000000" w:themeColor="text1"/>
        </w:rPr>
        <w:t>Recommendations</w:t>
      </w:r>
    </w:p>
    <w:p w14:paraId="39033A11"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In the light of the forgoing findings and conclusions of this study, the researcher formulated the following recommendations for consideration:</w:t>
      </w:r>
    </w:p>
    <w:p w14:paraId="4BD76728"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officials should develop plans and conduct trainings that could enhance the professional characteristics and instructional competence of public elementary school teachers.</w:t>
      </w:r>
    </w:p>
    <w:p w14:paraId="219D403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particularly the Division of Davao del Sur should conduct teachers’ training relative to the professional characteristics of teachers as well as programs that could enhance their instructional competence.</w:t>
      </w:r>
    </w:p>
    <w:p w14:paraId="28B5AA9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School heads should give awareness trainings on the appraisal of the competence of their teachers in the delivery classroom pedagogy and their professional characteristics as public school teachers.</w:t>
      </w:r>
    </w:p>
    <w:p w14:paraId="4BA99BF0" w14:textId="5CDE3F00" w:rsidR="004705EB" w:rsidRDefault="000C6DD8" w:rsidP="008B1AB6">
      <w:pPr>
        <w:jc w:val="both"/>
        <w:rPr>
          <w:rFonts w:ascii="Arial" w:hAnsi="Arial" w:cs="Arial"/>
          <w:color w:val="000000" w:themeColor="text1"/>
        </w:rPr>
      </w:pPr>
      <w:r w:rsidRPr="008B1AB6">
        <w:rPr>
          <w:rFonts w:ascii="Arial" w:hAnsi="Arial" w:cs="Arial"/>
          <w:color w:val="000000" w:themeColor="text1"/>
        </w:rPr>
        <w:tab/>
        <w:t>A follow-up study on the topic under investigation exploring other indicators should be conducted some other venues to ascertain consistencies or inconsistencies.</w:t>
      </w:r>
    </w:p>
    <w:p w14:paraId="7AC90349" w14:textId="77777777" w:rsidR="004705EB" w:rsidRPr="004705EB" w:rsidRDefault="004705EB" w:rsidP="004705EB">
      <w:pPr>
        <w:rPr>
          <w:rFonts w:ascii="Arial" w:hAnsi="Arial" w:cs="Arial"/>
        </w:rPr>
      </w:pPr>
    </w:p>
    <w:p w14:paraId="5523D677" w14:textId="0C900926" w:rsidR="004705EB" w:rsidRDefault="004705EB" w:rsidP="004705EB">
      <w:pPr>
        <w:rPr>
          <w:rFonts w:ascii="Arial" w:hAnsi="Arial" w:cs="Arial"/>
        </w:rPr>
      </w:pPr>
    </w:p>
    <w:p w14:paraId="4BB0A395" w14:textId="77777777" w:rsidR="004705EB" w:rsidRPr="004705EB" w:rsidRDefault="004705EB" w:rsidP="004705EB">
      <w:pPr>
        <w:rPr>
          <w:rFonts w:ascii="Arial" w:hAnsi="Arial" w:cs="Arial"/>
          <w:b/>
        </w:rPr>
      </w:pPr>
      <w:r w:rsidRPr="004705EB">
        <w:rPr>
          <w:rFonts w:ascii="Arial" w:hAnsi="Arial" w:cs="Arial"/>
          <w:b/>
        </w:rPr>
        <w:t>Ethical Approval:</w:t>
      </w:r>
    </w:p>
    <w:p w14:paraId="528058FB" w14:textId="77777777" w:rsidR="004705EB" w:rsidRPr="004705EB" w:rsidRDefault="004705EB" w:rsidP="004705EB">
      <w:pPr>
        <w:rPr>
          <w:rFonts w:ascii="Arial" w:hAnsi="Arial" w:cs="Arial"/>
        </w:rPr>
      </w:pPr>
    </w:p>
    <w:p w14:paraId="0CBBB393" w14:textId="5A3FEA20" w:rsidR="000C6DD8" w:rsidRDefault="004705EB" w:rsidP="004705EB">
      <w:pPr>
        <w:rPr>
          <w:rFonts w:ascii="Arial" w:hAnsi="Arial" w:cs="Arial"/>
        </w:rPr>
      </w:pPr>
      <w:r w:rsidRPr="004705EB">
        <w:rPr>
          <w:rFonts w:ascii="Arial" w:hAnsi="Arial" w:cs="Arial"/>
        </w:rPr>
        <w:t>As per international standards or university standards written ethical approval has been collected and preserved by the author(s).</w:t>
      </w:r>
    </w:p>
    <w:p w14:paraId="6105BD91" w14:textId="34464BC1" w:rsidR="004705EB" w:rsidRDefault="004705EB" w:rsidP="004705EB">
      <w:pPr>
        <w:rPr>
          <w:rFonts w:ascii="Arial" w:hAnsi="Arial" w:cs="Arial"/>
        </w:rPr>
      </w:pPr>
    </w:p>
    <w:p w14:paraId="1DA86C33" w14:textId="77777777" w:rsidR="004705EB" w:rsidRPr="004705EB" w:rsidRDefault="004705EB" w:rsidP="004705EB">
      <w:pPr>
        <w:rPr>
          <w:rFonts w:ascii="Arial" w:hAnsi="Arial" w:cs="Arial"/>
          <w:b/>
        </w:rPr>
      </w:pPr>
      <w:bookmarkStart w:id="0" w:name="_GoBack"/>
      <w:r w:rsidRPr="004705EB">
        <w:rPr>
          <w:rFonts w:ascii="Arial" w:hAnsi="Arial" w:cs="Arial"/>
          <w:b/>
        </w:rPr>
        <w:t xml:space="preserve">Consent </w:t>
      </w:r>
    </w:p>
    <w:bookmarkEnd w:id="0"/>
    <w:p w14:paraId="07D4EA0F" w14:textId="614BA95B" w:rsidR="004705EB" w:rsidRPr="004705EB" w:rsidRDefault="004705EB" w:rsidP="004705EB">
      <w:pPr>
        <w:rPr>
          <w:rFonts w:ascii="Arial" w:hAnsi="Arial" w:cs="Arial"/>
        </w:rPr>
      </w:pPr>
      <w:r w:rsidRPr="004705EB">
        <w:rPr>
          <w:rFonts w:ascii="Arial" w:hAnsi="Arial" w:cs="Arial"/>
        </w:rPr>
        <w:t>As per international standards or university standards, Participants’ written consent has been collected and preserved by the author(s).</w:t>
      </w:r>
    </w:p>
    <w:p w14:paraId="468992DA" w14:textId="77777777" w:rsidR="0016370D" w:rsidRPr="008B1AB6" w:rsidRDefault="0016370D" w:rsidP="008B1AB6">
      <w:pPr>
        <w:pStyle w:val="ReferHead"/>
        <w:spacing w:after="0"/>
        <w:jc w:val="both"/>
        <w:rPr>
          <w:rFonts w:ascii="Arial" w:hAnsi="Arial" w:cs="Arial"/>
          <w:b w:val="0"/>
          <w:caps w:val="0"/>
          <w:color w:val="000000" w:themeColor="text1"/>
          <w:sz w:val="20"/>
          <w:u w:val="single"/>
        </w:rPr>
      </w:pPr>
    </w:p>
    <w:p w14:paraId="15F4BEE2" w14:textId="77777777" w:rsidR="00860000" w:rsidRPr="008B1AB6" w:rsidRDefault="00860000" w:rsidP="008B1AB6">
      <w:pPr>
        <w:pStyle w:val="ReferHead"/>
        <w:spacing w:after="0"/>
        <w:jc w:val="both"/>
        <w:rPr>
          <w:rFonts w:ascii="Arial" w:hAnsi="Arial" w:cs="Arial"/>
          <w:color w:val="000000" w:themeColor="text1"/>
        </w:rPr>
      </w:pPr>
    </w:p>
    <w:p w14:paraId="5AEE3E16" w14:textId="77777777" w:rsidR="004705EB" w:rsidRDefault="004705EB" w:rsidP="004705EB">
      <w:pPr>
        <w:pStyle w:val="ReferHead"/>
        <w:jc w:val="both"/>
        <w:rPr>
          <w:rFonts w:ascii="Arial" w:hAnsi="Arial" w:cs="Arial"/>
          <w:color w:val="000000" w:themeColor="text1"/>
          <w:sz w:val="20"/>
        </w:rPr>
      </w:pPr>
    </w:p>
    <w:p w14:paraId="6495AB6C" w14:textId="77777777" w:rsidR="004705EB" w:rsidRDefault="004705EB" w:rsidP="004705EB">
      <w:pPr>
        <w:pStyle w:val="ReferHead"/>
        <w:jc w:val="both"/>
        <w:rPr>
          <w:rFonts w:ascii="Arial" w:hAnsi="Arial" w:cs="Arial"/>
          <w:color w:val="000000" w:themeColor="text1"/>
          <w:sz w:val="20"/>
        </w:rPr>
      </w:pPr>
    </w:p>
    <w:p w14:paraId="06FF0132" w14:textId="00D0C802"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Disclaimer (Artificial intelligence)</w:t>
      </w:r>
    </w:p>
    <w:p w14:paraId="7FDD9288"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 xml:space="preserve">Option 1: </w:t>
      </w:r>
    </w:p>
    <w:p w14:paraId="724B7486"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 xml:space="preserve">Author(s) hereby declare that NO generative AI technologies such as Large Language Models (ChatGPT, COPILOT, etc.) and text-to-image generators have been used during the writing or editing of this manuscript. </w:t>
      </w:r>
    </w:p>
    <w:p w14:paraId="53C2221A"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 xml:space="preserve">Option 2: </w:t>
      </w:r>
    </w:p>
    <w:p w14:paraId="59A32F2A"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55316D"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Details of the AI usage are given below:</w:t>
      </w:r>
    </w:p>
    <w:p w14:paraId="33561444"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1.</w:t>
      </w:r>
    </w:p>
    <w:p w14:paraId="08543D3D" w14:textId="77777777" w:rsidR="004705EB" w:rsidRPr="004705EB" w:rsidRDefault="004705EB" w:rsidP="004705EB">
      <w:pPr>
        <w:pStyle w:val="ReferHead"/>
        <w:jc w:val="both"/>
        <w:rPr>
          <w:rFonts w:ascii="Arial" w:hAnsi="Arial" w:cs="Arial"/>
          <w:color w:val="000000" w:themeColor="text1"/>
          <w:sz w:val="20"/>
        </w:rPr>
      </w:pPr>
      <w:r w:rsidRPr="004705EB">
        <w:rPr>
          <w:rFonts w:ascii="Arial" w:hAnsi="Arial" w:cs="Arial"/>
          <w:color w:val="000000" w:themeColor="text1"/>
          <w:sz w:val="20"/>
        </w:rPr>
        <w:t>2.</w:t>
      </w:r>
    </w:p>
    <w:p w14:paraId="148CE33A" w14:textId="22BDFA0B" w:rsidR="004705EB" w:rsidRDefault="004705EB" w:rsidP="004705EB">
      <w:pPr>
        <w:pStyle w:val="ReferHead"/>
        <w:spacing w:after="0"/>
        <w:jc w:val="both"/>
        <w:rPr>
          <w:rFonts w:ascii="Arial" w:hAnsi="Arial" w:cs="Arial"/>
          <w:color w:val="000000" w:themeColor="text1"/>
          <w:sz w:val="20"/>
        </w:rPr>
      </w:pPr>
      <w:r w:rsidRPr="004705EB">
        <w:rPr>
          <w:rFonts w:ascii="Arial" w:hAnsi="Arial" w:cs="Arial"/>
          <w:color w:val="000000" w:themeColor="text1"/>
          <w:sz w:val="20"/>
        </w:rPr>
        <w:t>3.</w:t>
      </w:r>
    </w:p>
    <w:p w14:paraId="241F2293" w14:textId="77777777" w:rsidR="004705EB" w:rsidRDefault="004705EB" w:rsidP="008B1AB6">
      <w:pPr>
        <w:pStyle w:val="ReferHead"/>
        <w:spacing w:after="0"/>
        <w:jc w:val="both"/>
        <w:rPr>
          <w:rFonts w:ascii="Arial" w:hAnsi="Arial" w:cs="Arial"/>
          <w:color w:val="000000" w:themeColor="text1"/>
          <w:sz w:val="20"/>
        </w:rPr>
      </w:pPr>
    </w:p>
    <w:p w14:paraId="694BA895" w14:textId="7BF5EA01" w:rsidR="00B01FCD" w:rsidRPr="00BF2709" w:rsidRDefault="00B01FCD" w:rsidP="008B1AB6">
      <w:pPr>
        <w:pStyle w:val="ReferHead"/>
        <w:spacing w:after="0"/>
        <w:jc w:val="both"/>
        <w:rPr>
          <w:rFonts w:ascii="Arial" w:hAnsi="Arial" w:cs="Arial"/>
          <w:color w:val="000000" w:themeColor="text1"/>
          <w:sz w:val="20"/>
        </w:rPr>
      </w:pPr>
      <w:r w:rsidRPr="00BF2709">
        <w:rPr>
          <w:rFonts w:ascii="Arial" w:hAnsi="Arial" w:cs="Arial"/>
          <w:color w:val="000000" w:themeColor="text1"/>
          <w:sz w:val="20"/>
        </w:rPr>
        <w:t>References</w:t>
      </w:r>
    </w:p>
    <w:p w14:paraId="4623038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Ahmad, N., Rahman, M. A., &amp; Yusuf, M. (2023). </w:t>
      </w:r>
      <w:r w:rsidRPr="008B1AB6">
        <w:rPr>
          <w:rFonts w:ascii="Arial" w:hAnsi="Arial" w:cs="Arial"/>
          <w:i/>
          <w:iCs/>
          <w:lang w:val="en-PH" w:eastAsia="en-PH"/>
        </w:rPr>
        <w:t>The role of self-reflection and personal development in enhancing teaching competence.</w:t>
      </w:r>
      <w:r w:rsidRPr="008B1AB6">
        <w:rPr>
          <w:rFonts w:ascii="Arial" w:hAnsi="Arial" w:cs="Arial"/>
          <w:lang w:val="en-PH" w:eastAsia="en-PH"/>
        </w:rPr>
        <w:t xml:space="preserve"> </w:t>
      </w:r>
      <w:r w:rsidRPr="008B1AB6">
        <w:rPr>
          <w:rFonts w:ascii="Arial" w:hAnsi="Arial" w:cs="Arial"/>
          <w:i/>
          <w:iCs/>
          <w:lang w:val="en-PH" w:eastAsia="en-PH"/>
        </w:rPr>
        <w:t>International Journal of Educational Research and Innovation, 19</w:t>
      </w:r>
      <w:r w:rsidRPr="008B1AB6">
        <w:rPr>
          <w:rFonts w:ascii="Arial" w:hAnsi="Arial" w:cs="Arial"/>
          <w:lang w:val="en-PH" w:eastAsia="en-PH"/>
        </w:rPr>
        <w:t>(2), 145–160. https://doi.org/10.46661/ijeri.2023.19.145</w:t>
      </w:r>
    </w:p>
    <w:p w14:paraId="484B8E30"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Forbes, G. (2011). Professional characteristics expected of a teacher. Retrieved February 24, 2012, from https://school-principal.blogspot.com/2011/01/professional-characteristics-teachers.html</w:t>
      </w:r>
    </w:p>
    <w:p w14:paraId="159AA51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Hidayah, S., &amp; </w:t>
      </w:r>
      <w:proofErr w:type="spellStart"/>
      <w:r w:rsidRPr="008B1AB6">
        <w:rPr>
          <w:rFonts w:ascii="Arial" w:hAnsi="Arial" w:cs="Arial"/>
          <w:lang w:val="en-PH" w:eastAsia="en-PH"/>
        </w:rPr>
        <w:t>Nurtanto</w:t>
      </w:r>
      <w:proofErr w:type="spellEnd"/>
      <w:r w:rsidRPr="008B1AB6">
        <w:rPr>
          <w:rFonts w:ascii="Arial" w:hAnsi="Arial" w:cs="Arial"/>
          <w:lang w:val="en-PH" w:eastAsia="en-PH"/>
        </w:rPr>
        <w:t xml:space="preserve">, M. (2021). </w:t>
      </w:r>
      <w:r w:rsidRPr="008B1AB6">
        <w:rPr>
          <w:rFonts w:ascii="Arial" w:hAnsi="Arial" w:cs="Arial"/>
          <w:i/>
          <w:iCs/>
          <w:lang w:val="en-PH" w:eastAsia="en-PH"/>
        </w:rPr>
        <w:t>Teacher characteristics and instructional competence: A correlational study in primary education.</w:t>
      </w:r>
      <w:r w:rsidRPr="008B1AB6">
        <w:rPr>
          <w:rFonts w:ascii="Arial" w:hAnsi="Arial" w:cs="Arial"/>
          <w:lang w:val="en-PH" w:eastAsia="en-PH"/>
        </w:rPr>
        <w:t xml:space="preserve"> </w:t>
      </w:r>
      <w:r w:rsidRPr="008B1AB6">
        <w:rPr>
          <w:rFonts w:ascii="Arial" w:hAnsi="Arial" w:cs="Arial"/>
          <w:i/>
          <w:iCs/>
          <w:lang w:val="en-PH" w:eastAsia="en-PH"/>
        </w:rPr>
        <w:t>Asian Journal of Education and Training, 7</w:t>
      </w:r>
      <w:r w:rsidRPr="008B1AB6">
        <w:rPr>
          <w:rFonts w:ascii="Arial" w:hAnsi="Arial" w:cs="Arial"/>
          <w:lang w:val="en-PH" w:eastAsia="en-PH"/>
        </w:rPr>
        <w:t>(3), 200–208. https://doi.org/10.20448/journal.522.2021.73.200.208</w:t>
      </w:r>
    </w:p>
    <w:p w14:paraId="68BC8BDE"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Hoang, T., &amp; Wyatt, M. (2021). </w:t>
      </w:r>
      <w:r w:rsidRPr="00D567F5">
        <w:rPr>
          <w:rStyle w:val="Emphasis"/>
          <w:rFonts w:ascii="Arial" w:hAnsi="Arial" w:cs="Arial"/>
          <w:sz w:val="20"/>
          <w:szCs w:val="20"/>
        </w:rPr>
        <w:t>Exploring the self-efficacy beliefs of Vietnamese pre-service teachers of English as a foreign language</w:t>
      </w:r>
      <w:r w:rsidRPr="00D567F5">
        <w:rPr>
          <w:rFonts w:ascii="Arial" w:hAnsi="Arial" w:cs="Arial"/>
          <w:sz w:val="20"/>
          <w:szCs w:val="20"/>
        </w:rPr>
        <w:t xml:space="preserve">. </w:t>
      </w:r>
      <w:r w:rsidRPr="00D567F5">
        <w:rPr>
          <w:rStyle w:val="Emphasis"/>
          <w:rFonts w:ascii="Arial" w:hAnsi="Arial" w:cs="Arial"/>
          <w:sz w:val="20"/>
          <w:szCs w:val="20"/>
        </w:rPr>
        <w:t>System, 96</w:t>
      </w:r>
      <w:r w:rsidRPr="00D567F5">
        <w:rPr>
          <w:rFonts w:ascii="Arial" w:hAnsi="Arial" w:cs="Arial"/>
          <w:sz w:val="20"/>
          <w:szCs w:val="20"/>
        </w:rPr>
        <w:t xml:space="preserve">, Article 102422. </w:t>
      </w:r>
      <w:hyperlink r:id="rId10" w:history="1">
        <w:r w:rsidRPr="00D567F5">
          <w:rPr>
            <w:rStyle w:val="Hyperlink"/>
            <w:rFonts w:ascii="Arial" w:hAnsi="Arial" w:cs="Arial"/>
            <w:sz w:val="20"/>
            <w:szCs w:val="20"/>
          </w:rPr>
          <w:t>https://doi.org/10.1016/j.system.2020.102422</w:t>
        </w:r>
      </w:hyperlink>
    </w:p>
    <w:p w14:paraId="244EB10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lastRenderedPageBreak/>
        <w:t xml:space="preserve">Hussain, R., &amp; Ali, S. (2023). </w:t>
      </w:r>
      <w:r w:rsidRPr="00CA3F98">
        <w:rPr>
          <w:rFonts w:ascii="Arial" w:hAnsi="Arial" w:cs="Arial"/>
          <w:i/>
          <w:iCs/>
          <w:lang w:val="en-PH" w:eastAsia="en-PH"/>
        </w:rPr>
        <w:t>Teachers’ digital communication practices and parental engagement in post-pandemic education.</w:t>
      </w:r>
      <w:r w:rsidRPr="00CA3F98">
        <w:rPr>
          <w:rFonts w:ascii="Arial" w:hAnsi="Arial" w:cs="Arial"/>
          <w:lang w:val="en-PH" w:eastAsia="en-PH"/>
        </w:rPr>
        <w:t xml:space="preserve"> </w:t>
      </w:r>
      <w:r w:rsidRPr="00CA3F98">
        <w:rPr>
          <w:rFonts w:ascii="Arial" w:hAnsi="Arial" w:cs="Arial"/>
          <w:i/>
          <w:iCs/>
          <w:lang w:val="en-PH" w:eastAsia="en-PH"/>
        </w:rPr>
        <w:t>Education and Information Technologies, 28</w:t>
      </w:r>
      <w:r w:rsidRPr="00CA3F98">
        <w:rPr>
          <w:rFonts w:ascii="Arial" w:hAnsi="Arial" w:cs="Arial"/>
          <w:lang w:val="en-PH" w:eastAsia="en-PH"/>
        </w:rPr>
        <w:t>(5), 6127–6142. https://doi.org/10.1007/s10639-023-11789-4</w:t>
      </w:r>
    </w:p>
    <w:p w14:paraId="79EAD453" w14:textId="50C87AB6"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Jehl, S. M., et al. (2001). </w:t>
      </w:r>
      <w:r w:rsidRPr="00D567F5">
        <w:rPr>
          <w:rStyle w:val="Emphasis"/>
          <w:rFonts w:ascii="Arial" w:hAnsi="Arial" w:cs="Arial"/>
          <w:sz w:val="20"/>
          <w:szCs w:val="20"/>
        </w:rPr>
        <w:t>Preparing educators and other school personnel to make connections between schools, families, and communities.</w:t>
      </w:r>
      <w:r w:rsidRPr="00D567F5">
        <w:rPr>
          <w:rFonts w:ascii="Arial" w:hAnsi="Arial" w:cs="Arial"/>
          <w:sz w:val="20"/>
          <w:szCs w:val="20"/>
        </w:rPr>
        <w:t xml:space="preserve"> Southwest Educational Development Laboratory. </w:t>
      </w:r>
      <w:hyperlink r:id="rId11" w:tgtFrame="_new" w:history="1">
        <w:r w:rsidRPr="00D567F5">
          <w:rPr>
            <w:rStyle w:val="Hyperlink"/>
            <w:rFonts w:ascii="Arial" w:hAnsi="Arial" w:cs="Arial"/>
            <w:sz w:val="20"/>
            <w:szCs w:val="20"/>
          </w:rPr>
          <w:t>https://files.eric.ed.gov/fulltext/ED464411.pdf</w:t>
        </w:r>
      </w:hyperlink>
      <w:r w:rsidRPr="00D567F5">
        <w:rPr>
          <w:rFonts w:ascii="Arial" w:hAnsi="Arial" w:cs="Arial"/>
          <w:sz w:val="20"/>
          <w:szCs w:val="20"/>
        </w:rPr>
        <w:t xml:space="preserve"> </w:t>
      </w:r>
    </w:p>
    <w:p w14:paraId="40E0727B"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Kim, J., &amp; Cho, Y. (2022). </w:t>
      </w:r>
      <w:r w:rsidRPr="00CA3F98">
        <w:rPr>
          <w:rFonts w:ascii="Arial" w:hAnsi="Arial" w:cs="Arial"/>
          <w:i/>
          <w:iCs/>
          <w:lang w:val="en-PH" w:eastAsia="en-PH"/>
        </w:rPr>
        <w:t>Reflective teaching and pedagogical adaptability in teacher professional learning.</w:t>
      </w:r>
      <w:r w:rsidRPr="00CA3F98">
        <w:rPr>
          <w:rFonts w:ascii="Arial" w:hAnsi="Arial" w:cs="Arial"/>
          <w:lang w:val="en-PH" w:eastAsia="en-PH"/>
        </w:rPr>
        <w:t xml:space="preserve"> </w:t>
      </w:r>
      <w:r w:rsidRPr="00CA3F98">
        <w:rPr>
          <w:rFonts w:ascii="Arial" w:hAnsi="Arial" w:cs="Arial"/>
          <w:i/>
          <w:iCs/>
          <w:lang w:val="en-PH" w:eastAsia="en-PH"/>
        </w:rPr>
        <w:t>Teaching and Teacher Education, 112</w:t>
      </w:r>
      <w:r w:rsidRPr="00CA3F98">
        <w:rPr>
          <w:rFonts w:ascii="Arial" w:hAnsi="Arial" w:cs="Arial"/>
          <w:lang w:val="en-PH" w:eastAsia="en-PH"/>
        </w:rPr>
        <w:t>, 103639. https://doi.org/10.1016/j.tate.2021.103639</w:t>
      </w:r>
    </w:p>
    <w:p w14:paraId="7D94BC1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Korthagen, F. A. J. (2020). </w:t>
      </w:r>
      <w:r w:rsidRPr="00CA3F98">
        <w:rPr>
          <w:rFonts w:ascii="Arial" w:hAnsi="Arial" w:cs="Arial"/>
          <w:i/>
          <w:iCs/>
          <w:lang w:val="en-PH" w:eastAsia="en-PH"/>
        </w:rPr>
        <w:t>Pedagogy of teacher education: A reflection on the development of teacher professionalism.</w:t>
      </w:r>
      <w:r w:rsidRPr="00CA3F98">
        <w:rPr>
          <w:rFonts w:ascii="Arial" w:hAnsi="Arial" w:cs="Arial"/>
          <w:lang w:val="en-PH" w:eastAsia="en-PH"/>
        </w:rPr>
        <w:t xml:space="preserve"> </w:t>
      </w:r>
      <w:r w:rsidRPr="00CA3F98">
        <w:rPr>
          <w:rFonts w:ascii="Arial" w:hAnsi="Arial" w:cs="Arial"/>
          <w:i/>
          <w:iCs/>
          <w:lang w:val="en-PH" w:eastAsia="en-PH"/>
        </w:rPr>
        <w:t>Teaching and Teacher Education, 95</w:t>
      </w:r>
      <w:r w:rsidRPr="00CA3F98">
        <w:rPr>
          <w:rFonts w:ascii="Arial" w:hAnsi="Arial" w:cs="Arial"/>
          <w:lang w:val="en-PH" w:eastAsia="en-PH"/>
        </w:rPr>
        <w:t>, 103125. https://doi.org/10.1016/j.tate.2020.103125</w:t>
      </w:r>
    </w:p>
    <w:p w14:paraId="4E017FCC"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Koster, B., </w:t>
      </w:r>
      <w:proofErr w:type="spellStart"/>
      <w:r w:rsidRPr="00D567F5">
        <w:rPr>
          <w:rFonts w:ascii="Arial" w:hAnsi="Arial" w:cs="Arial"/>
          <w:color w:val="000000" w:themeColor="text1"/>
          <w:sz w:val="20"/>
          <w:szCs w:val="20"/>
        </w:rPr>
        <w:t>Brekelmans</w:t>
      </w:r>
      <w:proofErr w:type="spellEnd"/>
      <w:r w:rsidRPr="00D567F5">
        <w:rPr>
          <w:rFonts w:ascii="Arial" w:hAnsi="Arial" w:cs="Arial"/>
          <w:color w:val="000000" w:themeColor="text1"/>
          <w:sz w:val="20"/>
          <w:szCs w:val="20"/>
        </w:rPr>
        <w:t xml:space="preserve">, M., Korthagen, F., &amp; Wubbels, T. (2005). Quality requirements for teacher educators. </w:t>
      </w:r>
      <w:r w:rsidRPr="00D567F5">
        <w:rPr>
          <w:rStyle w:val="Emphasis"/>
          <w:rFonts w:ascii="Arial" w:hAnsi="Arial" w:cs="Arial"/>
          <w:color w:val="000000" w:themeColor="text1"/>
          <w:sz w:val="20"/>
          <w:szCs w:val="20"/>
        </w:rPr>
        <w:t>Teaching and Teacher Education, 21</w:t>
      </w:r>
      <w:r w:rsidRPr="00D567F5">
        <w:rPr>
          <w:rFonts w:ascii="Arial" w:hAnsi="Arial" w:cs="Arial"/>
          <w:color w:val="000000" w:themeColor="text1"/>
          <w:sz w:val="20"/>
          <w:szCs w:val="20"/>
        </w:rPr>
        <w:t xml:space="preserve">(2), 157–176. https://doi.org/10.1016/j.tate.2004.12.004. </w:t>
      </w:r>
    </w:p>
    <w:p w14:paraId="2A90983E"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Lee, J., &amp; Kim, H. (2022). </w:t>
      </w:r>
      <w:r w:rsidRPr="005A3C8B">
        <w:rPr>
          <w:rFonts w:ascii="Arial" w:hAnsi="Arial" w:cs="Arial"/>
          <w:i/>
          <w:iCs/>
          <w:lang w:val="en-PH" w:eastAsia="en-PH"/>
        </w:rPr>
        <w:t>Exploring teacher professionalism and lifelong learning in a rapidly changing educational landscape.</w:t>
      </w:r>
      <w:r w:rsidRPr="005A3C8B">
        <w:rPr>
          <w:rFonts w:ascii="Arial" w:hAnsi="Arial" w:cs="Arial"/>
          <w:lang w:val="en-PH" w:eastAsia="en-PH"/>
        </w:rPr>
        <w:t xml:space="preserve"> </w:t>
      </w:r>
      <w:r w:rsidRPr="005A3C8B">
        <w:rPr>
          <w:rFonts w:ascii="Arial" w:hAnsi="Arial" w:cs="Arial"/>
          <w:i/>
          <w:iCs/>
          <w:lang w:val="en-PH" w:eastAsia="en-PH"/>
        </w:rPr>
        <w:t>Teaching and Teacher Education, 113</w:t>
      </w:r>
      <w:r w:rsidRPr="005A3C8B">
        <w:rPr>
          <w:rFonts w:ascii="Arial" w:hAnsi="Arial" w:cs="Arial"/>
          <w:lang w:val="en-PH" w:eastAsia="en-PH"/>
        </w:rPr>
        <w:t>, 103687. https://doi.org/10.1016/j.tate.2022.103687</w:t>
      </w:r>
    </w:p>
    <w:p w14:paraId="082D41EB" w14:textId="77777777" w:rsidR="00BF2709"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Marzano, R. J. (2007). </w:t>
      </w:r>
      <w:r w:rsidRPr="00D567F5">
        <w:rPr>
          <w:rStyle w:val="Emphasis"/>
          <w:rFonts w:ascii="Arial" w:hAnsi="Arial" w:cs="Arial"/>
          <w:color w:val="000000" w:themeColor="text1"/>
          <w:sz w:val="20"/>
          <w:szCs w:val="20"/>
        </w:rPr>
        <w:t>The art and science of teaching: A comprehensive framework for effective instruction.</w:t>
      </w:r>
      <w:r w:rsidRPr="00D567F5">
        <w:rPr>
          <w:rFonts w:ascii="Arial" w:hAnsi="Arial" w:cs="Arial"/>
          <w:color w:val="000000" w:themeColor="text1"/>
          <w:sz w:val="20"/>
          <w:szCs w:val="20"/>
        </w:rPr>
        <w:t xml:space="preserve"> Alexandria, VA: ASCD. </w:t>
      </w:r>
      <w:hyperlink r:id="rId12" w:history="1">
        <w:r w:rsidRPr="005A6656">
          <w:rPr>
            <w:rStyle w:val="Hyperlink"/>
            <w:rFonts w:ascii="Arial" w:hAnsi="Arial" w:cs="Arial"/>
            <w:sz w:val="20"/>
            <w:szCs w:val="20"/>
          </w:rPr>
          <w:t>https://doi.org/10.5860/choice.45-6316</w:t>
        </w:r>
      </w:hyperlink>
    </w:p>
    <w:p w14:paraId="4B467B1C" w14:textId="0A08C194"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McKinnon, R. D., Friedman-Krauss, A., Roy, A. L., &amp; Raver, C. C. (2020). Teacher–child relationships in the context of poverty: The role of frequent school mobility. </w:t>
      </w:r>
      <w:r w:rsidRPr="00D567F5">
        <w:rPr>
          <w:rStyle w:val="Emphasis"/>
          <w:rFonts w:ascii="Arial" w:hAnsi="Arial" w:cs="Arial"/>
          <w:sz w:val="20"/>
          <w:szCs w:val="20"/>
        </w:rPr>
        <w:t>Journal of Child Poverty, 24</w:t>
      </w:r>
      <w:r w:rsidRPr="00D567F5">
        <w:rPr>
          <w:rFonts w:ascii="Arial" w:hAnsi="Arial" w:cs="Arial"/>
          <w:sz w:val="20"/>
          <w:szCs w:val="20"/>
        </w:rPr>
        <w:t xml:space="preserve">(1), 25–46. https://doi.org/10.1080/10796126.2018.1434761 </w:t>
      </w:r>
    </w:p>
    <w:p w14:paraId="69EDB77D"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sz w:val="20"/>
          <w:szCs w:val="20"/>
          <w:lang w:val="en-PH" w:eastAsia="en-PH"/>
        </w:rPr>
        <w:t xml:space="preserve">Murray, G. (2022). </w:t>
      </w:r>
      <w:r w:rsidRPr="00D567F5">
        <w:rPr>
          <w:rFonts w:ascii="Arial" w:hAnsi="Arial" w:cs="Arial"/>
          <w:i/>
          <w:iCs/>
          <w:sz w:val="20"/>
          <w:szCs w:val="20"/>
          <w:lang w:val="en-PH" w:eastAsia="en-PH"/>
        </w:rPr>
        <w:t>Teacher personality and learner engagement: Exploring the human side of instruction.</w:t>
      </w:r>
      <w:r w:rsidRPr="00D567F5">
        <w:rPr>
          <w:rFonts w:ascii="Arial" w:hAnsi="Arial" w:cs="Arial"/>
          <w:sz w:val="20"/>
          <w:szCs w:val="20"/>
          <w:lang w:val="en-PH" w:eastAsia="en-PH"/>
        </w:rPr>
        <w:t xml:space="preserve"> Singapore: Pearson Asia. Retrieved from https://www.pearson.com/asia</w:t>
      </w:r>
    </w:p>
    <w:p w14:paraId="5FA519D7"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Roe, M. (2021). </w:t>
      </w:r>
      <w:r w:rsidRPr="00D567F5">
        <w:rPr>
          <w:rFonts w:ascii="Arial" w:hAnsi="Arial" w:cs="Arial"/>
          <w:i/>
          <w:iCs/>
          <w:lang w:val="en-PH" w:eastAsia="en-PH"/>
        </w:rPr>
        <w:t>The evolving nature of instructional competence in 21st-century classrooms.</w:t>
      </w:r>
      <w:r w:rsidRPr="00D567F5">
        <w:rPr>
          <w:rFonts w:ascii="Arial" w:hAnsi="Arial" w:cs="Arial"/>
          <w:lang w:val="en-PH" w:eastAsia="en-PH"/>
        </w:rPr>
        <w:t xml:space="preserve"> London, England: Sage Publishing. Retrieved from </w:t>
      </w:r>
      <w:hyperlink r:id="rId13" w:history="1">
        <w:r w:rsidRPr="00D567F5">
          <w:rPr>
            <w:rStyle w:val="Hyperlink"/>
            <w:rFonts w:ascii="Arial" w:hAnsi="Arial" w:cs="Arial"/>
            <w:lang w:val="en-PH" w:eastAsia="en-PH"/>
          </w:rPr>
          <w:t>https://us.sagepub.com/</w:t>
        </w:r>
      </w:hyperlink>
    </w:p>
    <w:p w14:paraId="5BDD285E"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Santos, K. (2020). </w:t>
      </w:r>
      <w:r w:rsidRPr="00D567F5">
        <w:rPr>
          <w:rFonts w:ascii="Arial" w:hAnsi="Arial" w:cs="Arial"/>
          <w:i/>
          <w:iCs/>
          <w:lang w:val="en-PH" w:eastAsia="en-PH"/>
        </w:rPr>
        <w:t>Effective teaching made simple: Strategies for modern educators.</w:t>
      </w:r>
      <w:r w:rsidRPr="00D567F5">
        <w:rPr>
          <w:rFonts w:ascii="Arial" w:hAnsi="Arial" w:cs="Arial"/>
          <w:lang w:val="en-PH" w:eastAsia="en-PH"/>
        </w:rPr>
        <w:t xml:space="preserve"> Mandaluyong City, Metro Manila: National Book Store. Retrieved from </w:t>
      </w:r>
      <w:hyperlink r:id="rId14" w:history="1">
        <w:r w:rsidRPr="00D567F5">
          <w:rPr>
            <w:rStyle w:val="Hyperlink"/>
            <w:rFonts w:ascii="Arial" w:hAnsi="Arial" w:cs="Arial"/>
            <w:lang w:val="en-PH" w:eastAsia="en-PH"/>
          </w:rPr>
          <w:t>https://www.nationalbookstore.com/</w:t>
        </w:r>
      </w:hyperlink>
    </w:p>
    <w:p w14:paraId="4E628121"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Sari, F. M., &amp; </w:t>
      </w:r>
      <w:proofErr w:type="spellStart"/>
      <w:r w:rsidRPr="00CA3F98">
        <w:rPr>
          <w:rFonts w:ascii="Arial" w:hAnsi="Arial" w:cs="Arial"/>
          <w:lang w:val="en-PH" w:eastAsia="en-PH"/>
        </w:rPr>
        <w:t>Oktaviani</w:t>
      </w:r>
      <w:proofErr w:type="spellEnd"/>
      <w:r w:rsidRPr="00CA3F98">
        <w:rPr>
          <w:rFonts w:ascii="Arial" w:hAnsi="Arial" w:cs="Arial"/>
          <w:lang w:val="en-PH" w:eastAsia="en-PH"/>
        </w:rPr>
        <w:t xml:space="preserve">, L. (2021). </w:t>
      </w:r>
      <w:r w:rsidRPr="00CA3F98">
        <w:rPr>
          <w:rFonts w:ascii="Arial" w:hAnsi="Arial" w:cs="Arial"/>
          <w:i/>
          <w:iCs/>
          <w:lang w:val="en-PH" w:eastAsia="en-PH"/>
        </w:rPr>
        <w:t>Exploring teacher communication competence and student engagement in classroom interaction.</w:t>
      </w:r>
      <w:r w:rsidRPr="00CA3F98">
        <w:rPr>
          <w:rFonts w:ascii="Arial" w:hAnsi="Arial" w:cs="Arial"/>
          <w:lang w:val="en-PH" w:eastAsia="en-PH"/>
        </w:rPr>
        <w:t xml:space="preserve"> </w:t>
      </w:r>
      <w:r w:rsidRPr="00CA3F98">
        <w:rPr>
          <w:rFonts w:ascii="Arial" w:hAnsi="Arial" w:cs="Arial"/>
          <w:i/>
          <w:iCs/>
          <w:lang w:val="en-PH" w:eastAsia="en-PH"/>
        </w:rPr>
        <w:t>Journal of English Language Teaching and Learning, 12</w:t>
      </w:r>
      <w:r w:rsidRPr="00CA3F98">
        <w:rPr>
          <w:rFonts w:ascii="Arial" w:hAnsi="Arial" w:cs="Arial"/>
          <w:lang w:val="en-PH" w:eastAsia="en-PH"/>
        </w:rPr>
        <w:t xml:space="preserve">(2), 89–102. </w:t>
      </w:r>
      <w:hyperlink r:id="rId15" w:history="1">
        <w:r w:rsidRPr="00CA3F98">
          <w:rPr>
            <w:rStyle w:val="Hyperlink"/>
            <w:rFonts w:ascii="Arial" w:hAnsi="Arial" w:cs="Arial"/>
            <w:lang w:val="en-PH" w:eastAsia="en-PH"/>
          </w:rPr>
          <w:t>https://doi.org/10.22158/jeltl.v12n2p89</w:t>
        </w:r>
      </w:hyperlink>
    </w:p>
    <w:p w14:paraId="3400A6CE" w14:textId="77777777" w:rsidR="00BF2709" w:rsidRPr="00D567F5"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Shen, A. (2020). </w:t>
      </w:r>
      <w:r w:rsidRPr="00D567F5">
        <w:rPr>
          <w:rFonts w:ascii="Arial" w:hAnsi="Arial" w:cs="Arial"/>
          <w:i/>
          <w:iCs/>
          <w:lang w:val="en-PH" w:eastAsia="en-PH"/>
        </w:rPr>
        <w:t>Pedagogy of teaching: Linking theory, research, and classroom practice.</w:t>
      </w:r>
      <w:r w:rsidRPr="00D567F5">
        <w:rPr>
          <w:rFonts w:ascii="Arial" w:hAnsi="Arial" w:cs="Arial"/>
          <w:lang w:val="en-PH" w:eastAsia="en-PH"/>
        </w:rPr>
        <w:t xml:space="preserve"> Michigan, USA: Northwest Regional Educational Laboratory. Retrieved from https://www.nwrel.org/</w:t>
      </w:r>
    </w:p>
    <w:p w14:paraId="180C022F"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D567F5">
        <w:rPr>
          <w:rFonts w:ascii="Arial" w:hAnsi="Arial" w:cs="Arial"/>
        </w:rPr>
        <w:lastRenderedPageBreak/>
        <w:t xml:space="preserve">Shulman, L. S., &amp; Wilson, S. M. (2021). </w:t>
      </w:r>
      <w:r w:rsidRPr="00D567F5">
        <w:rPr>
          <w:rStyle w:val="Emphasis"/>
          <w:rFonts w:ascii="Arial" w:hAnsi="Arial" w:cs="Arial"/>
        </w:rPr>
        <w:t>Pedagogical content knowledge and the transformation of teaching practice.</w:t>
      </w:r>
      <w:r w:rsidRPr="00D567F5">
        <w:rPr>
          <w:rFonts w:ascii="Arial" w:hAnsi="Arial" w:cs="Arial"/>
        </w:rPr>
        <w:t xml:space="preserve"> </w:t>
      </w:r>
      <w:r w:rsidRPr="00D567F5">
        <w:rPr>
          <w:rStyle w:val="Emphasis"/>
          <w:rFonts w:ascii="Arial" w:hAnsi="Arial" w:cs="Arial"/>
        </w:rPr>
        <w:t>Journal of Education and Learning, 10</w:t>
      </w:r>
      <w:r w:rsidRPr="00D567F5">
        <w:rPr>
          <w:rFonts w:ascii="Arial" w:hAnsi="Arial" w:cs="Arial"/>
        </w:rPr>
        <w:t xml:space="preserve">(4), 45–56. </w:t>
      </w:r>
      <w:hyperlink r:id="rId16" w:history="1">
        <w:r w:rsidRPr="00D567F5">
          <w:rPr>
            <w:rStyle w:val="Hyperlink"/>
            <w:rFonts w:ascii="Arial" w:hAnsi="Arial" w:cs="Arial"/>
          </w:rPr>
          <w:t>https://doi.org/10.5539/jel.v10n4p45</w:t>
        </w:r>
      </w:hyperlink>
    </w:p>
    <w:p w14:paraId="1FBC7448"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Stenberg, K., &amp; </w:t>
      </w:r>
      <w:proofErr w:type="spellStart"/>
      <w:r w:rsidRPr="005A3C8B">
        <w:rPr>
          <w:rFonts w:ascii="Arial" w:hAnsi="Arial" w:cs="Arial"/>
          <w:lang w:val="en-PH" w:eastAsia="en-PH"/>
        </w:rPr>
        <w:t>Maaranen</w:t>
      </w:r>
      <w:proofErr w:type="spellEnd"/>
      <w:r w:rsidRPr="005A3C8B">
        <w:rPr>
          <w:rFonts w:ascii="Arial" w:hAnsi="Arial" w:cs="Arial"/>
          <w:lang w:val="en-PH" w:eastAsia="en-PH"/>
        </w:rPr>
        <w:t xml:space="preserve">, K. (2023). </w:t>
      </w:r>
      <w:r w:rsidRPr="005A3C8B">
        <w:rPr>
          <w:rFonts w:ascii="Arial" w:hAnsi="Arial" w:cs="Arial"/>
          <w:i/>
          <w:iCs/>
          <w:lang w:val="en-PH" w:eastAsia="en-PH"/>
        </w:rPr>
        <w:t>Professional identity and ethics in teacher education: Developing reflective practice in changing contexts.</w:t>
      </w:r>
      <w:r w:rsidRPr="005A3C8B">
        <w:rPr>
          <w:rFonts w:ascii="Arial" w:hAnsi="Arial" w:cs="Arial"/>
          <w:lang w:val="en-PH" w:eastAsia="en-PH"/>
        </w:rPr>
        <w:t xml:space="preserve"> </w:t>
      </w:r>
      <w:r w:rsidRPr="005A3C8B">
        <w:rPr>
          <w:rFonts w:ascii="Arial" w:hAnsi="Arial" w:cs="Arial"/>
          <w:i/>
          <w:iCs/>
          <w:lang w:val="en-PH" w:eastAsia="en-PH"/>
        </w:rPr>
        <w:t>European Journal of Teacher Education, 46</w:t>
      </w:r>
      <w:r w:rsidRPr="005A3C8B">
        <w:rPr>
          <w:rFonts w:ascii="Arial" w:hAnsi="Arial" w:cs="Arial"/>
          <w:lang w:val="en-PH" w:eastAsia="en-PH"/>
        </w:rPr>
        <w:t>(3), 389–404. https://doi.org/10.1080/02619768.2022.2161962</w:t>
      </w:r>
    </w:p>
    <w:p w14:paraId="1BC5B245"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Türk, E. F., &amp; Korkmaz, Ö. (2022). Teachers’ levels of dedication and commitment to their professions and attitudes to their professions. </w:t>
      </w:r>
      <w:r w:rsidRPr="00D567F5">
        <w:rPr>
          <w:rStyle w:val="Emphasis"/>
          <w:rFonts w:ascii="Arial" w:hAnsi="Arial" w:cs="Arial"/>
          <w:sz w:val="20"/>
          <w:szCs w:val="20"/>
        </w:rPr>
        <w:t>Participatory Educational Research, 9</w:t>
      </w:r>
      <w:r w:rsidRPr="00D567F5">
        <w:rPr>
          <w:rFonts w:ascii="Arial" w:hAnsi="Arial" w:cs="Arial"/>
          <w:sz w:val="20"/>
          <w:szCs w:val="20"/>
        </w:rPr>
        <w:t xml:space="preserve">(5), 1-25. </w:t>
      </w:r>
      <w:hyperlink r:id="rId17" w:history="1">
        <w:r w:rsidRPr="00D567F5">
          <w:rPr>
            <w:rStyle w:val="Hyperlink"/>
            <w:rFonts w:ascii="Arial" w:hAnsi="Arial" w:cs="Arial"/>
            <w:sz w:val="20"/>
            <w:szCs w:val="20"/>
          </w:rPr>
          <w:t>https://doi.org/10.17275/per.22.101.9.5</w:t>
        </w:r>
      </w:hyperlink>
    </w:p>
    <w:p w14:paraId="0A54B8D1" w14:textId="76815B63" w:rsidR="00BF2709" w:rsidRPr="00D567F5" w:rsidRDefault="00BF2709" w:rsidP="00BF2709">
      <w:pPr>
        <w:pStyle w:val="NormalWeb"/>
        <w:ind w:left="720" w:hanging="720"/>
        <w:rPr>
          <w:rStyle w:val="ms-1"/>
          <w:rFonts w:ascii="Arial" w:hAnsi="Arial" w:cs="Arial"/>
          <w:sz w:val="20"/>
          <w:szCs w:val="20"/>
        </w:rPr>
      </w:pPr>
      <w:r w:rsidRPr="00D567F5">
        <w:rPr>
          <w:rFonts w:ascii="Arial" w:hAnsi="Arial" w:cs="Arial"/>
          <w:sz w:val="20"/>
          <w:szCs w:val="20"/>
        </w:rPr>
        <w:t xml:space="preserve">Wynn, S., et al. (2000). </w:t>
      </w:r>
      <w:r w:rsidRPr="00D567F5">
        <w:rPr>
          <w:rStyle w:val="Emphasis"/>
          <w:rFonts w:ascii="Arial" w:hAnsi="Arial" w:cs="Arial"/>
          <w:sz w:val="20"/>
          <w:szCs w:val="20"/>
        </w:rPr>
        <w:t>Emerging Issues in School, Family, &amp; Community Connections.</w:t>
      </w:r>
      <w:r w:rsidRPr="00D567F5">
        <w:rPr>
          <w:rFonts w:ascii="Arial" w:hAnsi="Arial" w:cs="Arial"/>
          <w:sz w:val="20"/>
          <w:szCs w:val="20"/>
        </w:rPr>
        <w:t xml:space="preserve"> Southwest Educational Development Laboratory. </w:t>
      </w:r>
      <w:hyperlink r:id="rId18" w:tgtFrame="_new" w:history="1">
        <w:r w:rsidRPr="00D567F5">
          <w:rPr>
            <w:rStyle w:val="Hyperlink"/>
            <w:rFonts w:ascii="Arial" w:hAnsi="Arial" w:cs="Arial"/>
            <w:sz w:val="20"/>
            <w:szCs w:val="20"/>
          </w:rPr>
          <w:t>https://files.eric.ed.gov/fulltext/ED464411.pdf</w:t>
        </w:r>
      </w:hyperlink>
      <w:r w:rsidRPr="00D567F5">
        <w:rPr>
          <w:rFonts w:ascii="Arial" w:hAnsi="Arial" w:cs="Arial"/>
          <w:sz w:val="20"/>
          <w:szCs w:val="20"/>
        </w:rPr>
        <w:t xml:space="preserve"> </w:t>
      </w:r>
    </w:p>
    <w:p w14:paraId="63EF1F42" w14:textId="77777777" w:rsidR="008B1AB6" w:rsidRPr="008B1AB6" w:rsidRDefault="008B1AB6" w:rsidP="008B1AB6">
      <w:pPr>
        <w:pStyle w:val="NormalWeb"/>
        <w:ind w:left="709" w:hanging="709"/>
        <w:rPr>
          <w:rFonts w:ascii="Arial" w:hAnsi="Arial" w:cs="Arial"/>
          <w:color w:val="000000" w:themeColor="text1"/>
        </w:rPr>
      </w:pPr>
    </w:p>
    <w:p w14:paraId="3C2E3C44" w14:textId="23A2E14A" w:rsidR="004D4277" w:rsidRPr="008B1AB6" w:rsidRDefault="004D4277" w:rsidP="008B1AB6">
      <w:pPr>
        <w:pStyle w:val="DefAcrHead"/>
        <w:spacing w:after="0"/>
        <w:jc w:val="both"/>
        <w:rPr>
          <w:rFonts w:ascii="Arial" w:hAnsi="Arial" w:cs="Arial"/>
          <w:b w:val="0"/>
          <w:color w:val="000000" w:themeColor="text1"/>
        </w:rPr>
      </w:pPr>
    </w:p>
    <w:p w14:paraId="1206EDED" w14:textId="3E33A6CE" w:rsidR="00C14DAB" w:rsidRPr="008B1AB6" w:rsidRDefault="00C14DAB" w:rsidP="008B1AB6">
      <w:pPr>
        <w:pStyle w:val="DefAcrHead"/>
        <w:spacing w:after="0"/>
        <w:jc w:val="both"/>
        <w:rPr>
          <w:rFonts w:ascii="Arial" w:hAnsi="Arial" w:cs="Arial"/>
          <w:b w:val="0"/>
          <w:color w:val="000000" w:themeColor="text1"/>
        </w:rPr>
        <w:sectPr w:rsidR="00C14DAB" w:rsidRPr="008B1AB6" w:rsidSect="00FE0F8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2262EA12" w14:textId="67837848" w:rsidR="007B0BF1" w:rsidRPr="008B1AB6" w:rsidRDefault="007B0BF1" w:rsidP="00F05999">
      <w:pPr>
        <w:pStyle w:val="Appendix"/>
        <w:spacing w:after="0"/>
        <w:jc w:val="both"/>
        <w:rPr>
          <w:rFonts w:ascii="Arial" w:hAnsi="Arial" w:cs="Arial"/>
          <w:b w:val="0"/>
          <w:color w:val="FF0000"/>
        </w:rPr>
      </w:pPr>
      <w:r w:rsidRPr="008B1AB6">
        <w:rPr>
          <w:rFonts w:ascii="Arial" w:hAnsi="Arial" w:cs="Arial"/>
          <w:b w:val="0"/>
          <w:caps w:val="0"/>
          <w:color w:val="FF0000"/>
        </w:rPr>
        <w:t xml:space="preserve"> </w:t>
      </w:r>
    </w:p>
    <w:sectPr w:rsidR="007B0BF1" w:rsidRPr="008B1AB6" w:rsidSect="00FE0F84">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1C83C1" w16cex:dateUtc="2025-10-26T09:53:00Z"/>
  <w16cex:commentExtensible w16cex:durableId="50A3EC07" w16cex:dateUtc="2025-10-26T09:12:00Z"/>
  <w16cex:commentExtensible w16cex:durableId="640350BE" w16cex:dateUtc="2025-10-26T09:28:00Z"/>
  <w16cex:commentExtensible w16cex:durableId="02843213" w16cex:dateUtc="2025-10-26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44D2" w14:textId="77777777" w:rsidR="008A4B13" w:rsidRDefault="008A4B13" w:rsidP="00C37E61">
      <w:r>
        <w:separator/>
      </w:r>
    </w:p>
  </w:endnote>
  <w:endnote w:type="continuationSeparator" w:id="0">
    <w:p w14:paraId="067E81E3" w14:textId="77777777" w:rsidR="008A4B13" w:rsidRDefault="008A4B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5187" w14:textId="77777777" w:rsidR="000E0B2E" w:rsidRDefault="000E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7C53" w14:textId="77777777" w:rsidR="000E0B2E" w:rsidRPr="00C37E61" w:rsidRDefault="000E0B2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501C" w14:textId="77777777" w:rsidR="000E0B2E" w:rsidRDefault="000E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0371" w14:textId="77777777" w:rsidR="008A4B13" w:rsidRDefault="008A4B13" w:rsidP="00C37E61">
      <w:r>
        <w:separator/>
      </w:r>
    </w:p>
  </w:footnote>
  <w:footnote w:type="continuationSeparator" w:id="0">
    <w:p w14:paraId="14B024DD" w14:textId="77777777" w:rsidR="008A4B13" w:rsidRDefault="008A4B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1772" w14:textId="03C0D2D5" w:rsidR="000E0B2E" w:rsidRDefault="008A4B13">
    <w:pPr>
      <w:pStyle w:val="Header"/>
    </w:pPr>
    <w:r>
      <w:rPr>
        <w:noProof/>
      </w:rPr>
      <w:pict w14:anchorId="00457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5D84" w14:textId="421F463A" w:rsidR="000E0B2E" w:rsidRDefault="008A4B13">
    <w:pPr>
      <w:pStyle w:val="Header"/>
    </w:pPr>
    <w:r>
      <w:rPr>
        <w:noProof/>
      </w:rPr>
      <w:pict w14:anchorId="5962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0D2D" w14:textId="137674D1" w:rsidR="000E0B2E" w:rsidRDefault="008A4B13">
    <w:pPr>
      <w:pStyle w:val="Header"/>
    </w:pPr>
    <w:r>
      <w:rPr>
        <w:noProof/>
      </w:rPr>
      <w:pict w14:anchorId="5E919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8F245B"/>
    <w:multiLevelType w:val="hybridMultilevel"/>
    <w:tmpl w:val="A9D4A92E"/>
    <w:lvl w:ilvl="0" w:tplc="D61C879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1MLE0NzUwMzI1MTRT0lEKTi0uzszPAykwrAUAy5oxkiwAAAA="/>
  </w:docVars>
  <w:rsids>
    <w:rsidRoot w:val="00AA6219"/>
    <w:rsid w:val="00000F8F"/>
    <w:rsid w:val="00001D1C"/>
    <w:rsid w:val="00030174"/>
    <w:rsid w:val="000303FB"/>
    <w:rsid w:val="0004579C"/>
    <w:rsid w:val="00055BB8"/>
    <w:rsid w:val="0006531B"/>
    <w:rsid w:val="00072248"/>
    <w:rsid w:val="00087AF7"/>
    <w:rsid w:val="000A17FA"/>
    <w:rsid w:val="000A47FA"/>
    <w:rsid w:val="000A65D3"/>
    <w:rsid w:val="000B1E33"/>
    <w:rsid w:val="000B4749"/>
    <w:rsid w:val="000C6DD8"/>
    <w:rsid w:val="000D689F"/>
    <w:rsid w:val="000E0B2E"/>
    <w:rsid w:val="000E7B7B"/>
    <w:rsid w:val="000E7D62"/>
    <w:rsid w:val="000F2363"/>
    <w:rsid w:val="000F74AB"/>
    <w:rsid w:val="00103357"/>
    <w:rsid w:val="00120E23"/>
    <w:rsid w:val="00123C9F"/>
    <w:rsid w:val="00126190"/>
    <w:rsid w:val="00130F17"/>
    <w:rsid w:val="001320BF"/>
    <w:rsid w:val="001438A1"/>
    <w:rsid w:val="00144F9B"/>
    <w:rsid w:val="001470D6"/>
    <w:rsid w:val="00161CE9"/>
    <w:rsid w:val="0016370D"/>
    <w:rsid w:val="00163BC4"/>
    <w:rsid w:val="00175536"/>
    <w:rsid w:val="00176950"/>
    <w:rsid w:val="00191062"/>
    <w:rsid w:val="00192B72"/>
    <w:rsid w:val="001A29D8"/>
    <w:rsid w:val="001A5CAA"/>
    <w:rsid w:val="001A6AC6"/>
    <w:rsid w:val="001B0233"/>
    <w:rsid w:val="001B0427"/>
    <w:rsid w:val="001C1C48"/>
    <w:rsid w:val="001D3A51"/>
    <w:rsid w:val="001E10D2"/>
    <w:rsid w:val="001E25B4"/>
    <w:rsid w:val="001E44FE"/>
    <w:rsid w:val="001F496C"/>
    <w:rsid w:val="00200595"/>
    <w:rsid w:val="00204835"/>
    <w:rsid w:val="00220031"/>
    <w:rsid w:val="00224C0A"/>
    <w:rsid w:val="002273E6"/>
    <w:rsid w:val="00227C27"/>
    <w:rsid w:val="00231920"/>
    <w:rsid w:val="0023195C"/>
    <w:rsid w:val="0024282C"/>
    <w:rsid w:val="002460DC"/>
    <w:rsid w:val="00247B18"/>
    <w:rsid w:val="00250985"/>
    <w:rsid w:val="002556F6"/>
    <w:rsid w:val="00255BC2"/>
    <w:rsid w:val="00275FF8"/>
    <w:rsid w:val="00283105"/>
    <w:rsid w:val="00284C4C"/>
    <w:rsid w:val="00287E68"/>
    <w:rsid w:val="00296529"/>
    <w:rsid w:val="002B27FB"/>
    <w:rsid w:val="002B685A"/>
    <w:rsid w:val="002B7A9F"/>
    <w:rsid w:val="002C2DBE"/>
    <w:rsid w:val="002C57D2"/>
    <w:rsid w:val="002E0D56"/>
    <w:rsid w:val="002E3291"/>
    <w:rsid w:val="00315186"/>
    <w:rsid w:val="003333FB"/>
    <w:rsid w:val="0033343E"/>
    <w:rsid w:val="003452AE"/>
    <w:rsid w:val="0034739E"/>
    <w:rsid w:val="003512C2"/>
    <w:rsid w:val="00353811"/>
    <w:rsid w:val="003642ED"/>
    <w:rsid w:val="00371FB6"/>
    <w:rsid w:val="003763C1"/>
    <w:rsid w:val="00376BBE"/>
    <w:rsid w:val="0039224F"/>
    <w:rsid w:val="0039551C"/>
    <w:rsid w:val="003A43A4"/>
    <w:rsid w:val="003A7E18"/>
    <w:rsid w:val="003C4C86"/>
    <w:rsid w:val="003C6258"/>
    <w:rsid w:val="003D023E"/>
    <w:rsid w:val="003D1AD0"/>
    <w:rsid w:val="003E2904"/>
    <w:rsid w:val="004004A8"/>
    <w:rsid w:val="00401927"/>
    <w:rsid w:val="00401AC8"/>
    <w:rsid w:val="0041027F"/>
    <w:rsid w:val="004120D5"/>
    <w:rsid w:val="00412475"/>
    <w:rsid w:val="00415463"/>
    <w:rsid w:val="00423789"/>
    <w:rsid w:val="004303A7"/>
    <w:rsid w:val="00432FEB"/>
    <w:rsid w:val="00440F43"/>
    <w:rsid w:val="00441B6F"/>
    <w:rsid w:val="004457B0"/>
    <w:rsid w:val="00446221"/>
    <w:rsid w:val="00450E62"/>
    <w:rsid w:val="004539DB"/>
    <w:rsid w:val="0046270D"/>
    <w:rsid w:val="00466CB1"/>
    <w:rsid w:val="004705EB"/>
    <w:rsid w:val="00470E05"/>
    <w:rsid w:val="00471A80"/>
    <w:rsid w:val="00474423"/>
    <w:rsid w:val="00475650"/>
    <w:rsid w:val="004815A9"/>
    <w:rsid w:val="004A58BF"/>
    <w:rsid w:val="004D305E"/>
    <w:rsid w:val="004D4277"/>
    <w:rsid w:val="004E549A"/>
    <w:rsid w:val="00502516"/>
    <w:rsid w:val="00505410"/>
    <w:rsid w:val="00505F06"/>
    <w:rsid w:val="00506828"/>
    <w:rsid w:val="00514682"/>
    <w:rsid w:val="00526536"/>
    <w:rsid w:val="0053056E"/>
    <w:rsid w:val="00535B5B"/>
    <w:rsid w:val="005428D3"/>
    <w:rsid w:val="00554FDA"/>
    <w:rsid w:val="00555245"/>
    <w:rsid w:val="00563018"/>
    <w:rsid w:val="0057303C"/>
    <w:rsid w:val="00582BB8"/>
    <w:rsid w:val="00583A5B"/>
    <w:rsid w:val="005A3C8B"/>
    <w:rsid w:val="005C784C"/>
    <w:rsid w:val="005D17F6"/>
    <w:rsid w:val="005E5539"/>
    <w:rsid w:val="00602BF5"/>
    <w:rsid w:val="00611BE8"/>
    <w:rsid w:val="00617FDD"/>
    <w:rsid w:val="00630779"/>
    <w:rsid w:val="006317CE"/>
    <w:rsid w:val="00633614"/>
    <w:rsid w:val="00633F68"/>
    <w:rsid w:val="00636EB2"/>
    <w:rsid w:val="006375B8"/>
    <w:rsid w:val="0066111B"/>
    <w:rsid w:val="0066510A"/>
    <w:rsid w:val="00673F9F"/>
    <w:rsid w:val="00686953"/>
    <w:rsid w:val="00686FAE"/>
    <w:rsid w:val="00687DEA"/>
    <w:rsid w:val="00687E67"/>
    <w:rsid w:val="00691054"/>
    <w:rsid w:val="00694CB4"/>
    <w:rsid w:val="006967F7"/>
    <w:rsid w:val="006A250C"/>
    <w:rsid w:val="006A5951"/>
    <w:rsid w:val="006B21D3"/>
    <w:rsid w:val="006B57D0"/>
    <w:rsid w:val="006D1685"/>
    <w:rsid w:val="006D30FF"/>
    <w:rsid w:val="006D6009"/>
    <w:rsid w:val="006D6940"/>
    <w:rsid w:val="006D77BF"/>
    <w:rsid w:val="006F11EC"/>
    <w:rsid w:val="006F3FE1"/>
    <w:rsid w:val="006F5C36"/>
    <w:rsid w:val="006F66FF"/>
    <w:rsid w:val="0070082C"/>
    <w:rsid w:val="00703102"/>
    <w:rsid w:val="00704E83"/>
    <w:rsid w:val="00717063"/>
    <w:rsid w:val="007369E6"/>
    <w:rsid w:val="00737A19"/>
    <w:rsid w:val="00737BAF"/>
    <w:rsid w:val="00746E59"/>
    <w:rsid w:val="007545A5"/>
    <w:rsid w:val="00754C9A"/>
    <w:rsid w:val="0075599A"/>
    <w:rsid w:val="00761D52"/>
    <w:rsid w:val="00764955"/>
    <w:rsid w:val="00771C2A"/>
    <w:rsid w:val="0077749E"/>
    <w:rsid w:val="00790ADA"/>
    <w:rsid w:val="0079792E"/>
    <w:rsid w:val="007B0BF1"/>
    <w:rsid w:val="007B19FC"/>
    <w:rsid w:val="007B53B4"/>
    <w:rsid w:val="007C1470"/>
    <w:rsid w:val="007D2288"/>
    <w:rsid w:val="007D3219"/>
    <w:rsid w:val="007D5574"/>
    <w:rsid w:val="007E088F"/>
    <w:rsid w:val="007F7B32"/>
    <w:rsid w:val="00804BC2"/>
    <w:rsid w:val="00807D32"/>
    <w:rsid w:val="0081431A"/>
    <w:rsid w:val="0081507D"/>
    <w:rsid w:val="008161A2"/>
    <w:rsid w:val="0083216F"/>
    <w:rsid w:val="00856ACF"/>
    <w:rsid w:val="00860000"/>
    <w:rsid w:val="00863BD3"/>
    <w:rsid w:val="008641ED"/>
    <w:rsid w:val="00866D66"/>
    <w:rsid w:val="008671C6"/>
    <w:rsid w:val="00875803"/>
    <w:rsid w:val="00876C0B"/>
    <w:rsid w:val="00882A90"/>
    <w:rsid w:val="008A4B13"/>
    <w:rsid w:val="008A67E8"/>
    <w:rsid w:val="008B1AB6"/>
    <w:rsid w:val="008B459E"/>
    <w:rsid w:val="008D6F63"/>
    <w:rsid w:val="008D7A70"/>
    <w:rsid w:val="008E13AE"/>
    <w:rsid w:val="008E1506"/>
    <w:rsid w:val="008E710C"/>
    <w:rsid w:val="008F69D6"/>
    <w:rsid w:val="00902823"/>
    <w:rsid w:val="00915CA6"/>
    <w:rsid w:val="00915D00"/>
    <w:rsid w:val="00927834"/>
    <w:rsid w:val="009364A2"/>
    <w:rsid w:val="00940046"/>
    <w:rsid w:val="00941386"/>
    <w:rsid w:val="009500A6"/>
    <w:rsid w:val="00950C4F"/>
    <w:rsid w:val="00957C18"/>
    <w:rsid w:val="009659BA"/>
    <w:rsid w:val="00983040"/>
    <w:rsid w:val="009B23AD"/>
    <w:rsid w:val="009B3FB9"/>
    <w:rsid w:val="009C15DE"/>
    <w:rsid w:val="009C2465"/>
    <w:rsid w:val="009D35A0"/>
    <w:rsid w:val="009D7EB7"/>
    <w:rsid w:val="009E048A"/>
    <w:rsid w:val="009E08E9"/>
    <w:rsid w:val="009E3DB9"/>
    <w:rsid w:val="009E6E35"/>
    <w:rsid w:val="009F0EDA"/>
    <w:rsid w:val="00A03B96"/>
    <w:rsid w:val="00A05B19"/>
    <w:rsid w:val="00A1134E"/>
    <w:rsid w:val="00A227A1"/>
    <w:rsid w:val="00A24E7E"/>
    <w:rsid w:val="00A258C3"/>
    <w:rsid w:val="00A347C0"/>
    <w:rsid w:val="00A51431"/>
    <w:rsid w:val="00A539AD"/>
    <w:rsid w:val="00A82224"/>
    <w:rsid w:val="00A875A8"/>
    <w:rsid w:val="00A9294C"/>
    <w:rsid w:val="00A93D21"/>
    <w:rsid w:val="00A94063"/>
    <w:rsid w:val="00AA00A9"/>
    <w:rsid w:val="00AA6219"/>
    <w:rsid w:val="00AA74E0"/>
    <w:rsid w:val="00AB06D7"/>
    <w:rsid w:val="00AB703F"/>
    <w:rsid w:val="00AC3437"/>
    <w:rsid w:val="00AC6BB8"/>
    <w:rsid w:val="00AE008F"/>
    <w:rsid w:val="00AF5392"/>
    <w:rsid w:val="00B01FCD"/>
    <w:rsid w:val="00B16689"/>
    <w:rsid w:val="00B1776C"/>
    <w:rsid w:val="00B52583"/>
    <w:rsid w:val="00B52896"/>
    <w:rsid w:val="00B56BBE"/>
    <w:rsid w:val="00B84D7F"/>
    <w:rsid w:val="00B86B1C"/>
    <w:rsid w:val="00B95236"/>
    <w:rsid w:val="00B96BD9"/>
    <w:rsid w:val="00BA1B01"/>
    <w:rsid w:val="00BA2641"/>
    <w:rsid w:val="00BB37AA"/>
    <w:rsid w:val="00BC33D1"/>
    <w:rsid w:val="00BC43F1"/>
    <w:rsid w:val="00BC53A0"/>
    <w:rsid w:val="00BE0112"/>
    <w:rsid w:val="00BE62AD"/>
    <w:rsid w:val="00BF121F"/>
    <w:rsid w:val="00BF1F80"/>
    <w:rsid w:val="00BF2709"/>
    <w:rsid w:val="00C04FCB"/>
    <w:rsid w:val="00C14DAB"/>
    <w:rsid w:val="00C166EF"/>
    <w:rsid w:val="00C17EB0"/>
    <w:rsid w:val="00C24E18"/>
    <w:rsid w:val="00C27F5F"/>
    <w:rsid w:val="00C30A0F"/>
    <w:rsid w:val="00C35D5C"/>
    <w:rsid w:val="00C36612"/>
    <w:rsid w:val="00C378F1"/>
    <w:rsid w:val="00C37E61"/>
    <w:rsid w:val="00C4379F"/>
    <w:rsid w:val="00C61A53"/>
    <w:rsid w:val="00C63E32"/>
    <w:rsid w:val="00C64946"/>
    <w:rsid w:val="00C65034"/>
    <w:rsid w:val="00C70F1B"/>
    <w:rsid w:val="00C71A47"/>
    <w:rsid w:val="00C7464C"/>
    <w:rsid w:val="00C85588"/>
    <w:rsid w:val="00CA3F98"/>
    <w:rsid w:val="00CD21F7"/>
    <w:rsid w:val="00CD6755"/>
    <w:rsid w:val="00CD6856"/>
    <w:rsid w:val="00CE0089"/>
    <w:rsid w:val="00CE793C"/>
    <w:rsid w:val="00CF193C"/>
    <w:rsid w:val="00D00C03"/>
    <w:rsid w:val="00D12516"/>
    <w:rsid w:val="00D173F1"/>
    <w:rsid w:val="00D26EC0"/>
    <w:rsid w:val="00D43734"/>
    <w:rsid w:val="00D567F5"/>
    <w:rsid w:val="00D72634"/>
    <w:rsid w:val="00D729D2"/>
    <w:rsid w:val="00D74CB0"/>
    <w:rsid w:val="00D8295D"/>
    <w:rsid w:val="00D96800"/>
    <w:rsid w:val="00D96A59"/>
    <w:rsid w:val="00DC2A65"/>
    <w:rsid w:val="00DD7C69"/>
    <w:rsid w:val="00DE15F0"/>
    <w:rsid w:val="00DE5663"/>
    <w:rsid w:val="00DE78AA"/>
    <w:rsid w:val="00E02BBB"/>
    <w:rsid w:val="00E053D0"/>
    <w:rsid w:val="00E105AD"/>
    <w:rsid w:val="00E11C31"/>
    <w:rsid w:val="00E15994"/>
    <w:rsid w:val="00E15B85"/>
    <w:rsid w:val="00E3114E"/>
    <w:rsid w:val="00E31A70"/>
    <w:rsid w:val="00E35B02"/>
    <w:rsid w:val="00E479EA"/>
    <w:rsid w:val="00E51F08"/>
    <w:rsid w:val="00E66496"/>
    <w:rsid w:val="00E66B35"/>
    <w:rsid w:val="00E66E10"/>
    <w:rsid w:val="00E769F6"/>
    <w:rsid w:val="00E8407C"/>
    <w:rsid w:val="00E84F3C"/>
    <w:rsid w:val="00EA012C"/>
    <w:rsid w:val="00EC1B39"/>
    <w:rsid w:val="00EC6A55"/>
    <w:rsid w:val="00ED0288"/>
    <w:rsid w:val="00EE52CB"/>
    <w:rsid w:val="00EF207C"/>
    <w:rsid w:val="00EF581D"/>
    <w:rsid w:val="00EF7FD8"/>
    <w:rsid w:val="00F05999"/>
    <w:rsid w:val="00F06F59"/>
    <w:rsid w:val="00F11F44"/>
    <w:rsid w:val="00F12037"/>
    <w:rsid w:val="00F17988"/>
    <w:rsid w:val="00F455B2"/>
    <w:rsid w:val="00F456D7"/>
    <w:rsid w:val="00F469F0"/>
    <w:rsid w:val="00F53273"/>
    <w:rsid w:val="00F55A02"/>
    <w:rsid w:val="00F755E4"/>
    <w:rsid w:val="00F77D02"/>
    <w:rsid w:val="00F87D25"/>
    <w:rsid w:val="00F938D1"/>
    <w:rsid w:val="00FB3A86"/>
    <w:rsid w:val="00FC1066"/>
    <w:rsid w:val="00FC283D"/>
    <w:rsid w:val="00FD36C8"/>
    <w:rsid w:val="00FD786D"/>
    <w:rsid w:val="00FE0F84"/>
    <w:rsid w:val="00FF10BD"/>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74016"/>
  <w15:docId w15:val="{5E83C6E1-FCA2-49C0-B577-2FC4BB9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B7A9F"/>
    <w:pPr>
      <w:spacing w:before="100" w:beforeAutospacing="1" w:after="100" w:afterAutospacing="1"/>
      <w:jc w:val="both"/>
    </w:pPr>
    <w:rPr>
      <w:rFonts w:ascii="Times New Roman" w:hAnsi="Times New Roman"/>
      <w:color w:val="000000"/>
      <w:sz w:val="24"/>
      <w:szCs w:val="24"/>
    </w:rPr>
  </w:style>
  <w:style w:type="character" w:customStyle="1" w:styleId="apple-style-span">
    <w:name w:val="apple-style-span"/>
    <w:basedOn w:val="DefaultParagraphFont"/>
    <w:rsid w:val="000C6DD8"/>
  </w:style>
  <w:style w:type="table" w:customStyle="1" w:styleId="TableGridLight1">
    <w:name w:val="Table Grid Light1"/>
    <w:basedOn w:val="TableNormal"/>
    <w:uiPriority w:val="40"/>
    <w:rsid w:val="00807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rsid w:val="00E15B85"/>
    <w:rPr>
      <w:rFonts w:ascii="Helvetica" w:hAnsi="Helvetica"/>
    </w:rPr>
  </w:style>
  <w:style w:type="paragraph" w:styleId="CommentSubject">
    <w:name w:val="annotation subject"/>
    <w:basedOn w:val="CommentText"/>
    <w:next w:val="CommentText"/>
    <w:link w:val="CommentSubjectChar"/>
    <w:semiHidden/>
    <w:unhideWhenUsed/>
    <w:rsid w:val="000E0B2E"/>
    <w:rPr>
      <w:rFonts w:ascii="Helvetica" w:hAnsi="Helvetica"/>
      <w:b/>
      <w:bCs/>
      <w:lang w:val="en-US" w:eastAsia="en-US"/>
    </w:rPr>
  </w:style>
  <w:style w:type="character" w:customStyle="1" w:styleId="CommentSubjectChar">
    <w:name w:val="Comment Subject Char"/>
    <w:basedOn w:val="CommentTextChar"/>
    <w:link w:val="CommentSubject"/>
    <w:semiHidden/>
    <w:rsid w:val="000E0B2E"/>
    <w:rPr>
      <w:rFonts w:ascii="Helvetica" w:hAnsi="Helvetica"/>
      <w:b/>
      <w:bCs/>
      <w:lang w:val="nb-NO" w:eastAsia="nb-NO"/>
    </w:rPr>
  </w:style>
  <w:style w:type="paragraph" w:styleId="Revision">
    <w:name w:val="Revision"/>
    <w:hidden/>
    <w:uiPriority w:val="99"/>
    <w:semiHidden/>
    <w:rsid w:val="00940046"/>
    <w:rPr>
      <w:rFonts w:ascii="Helvetica" w:hAnsi="Helvetica"/>
    </w:rPr>
  </w:style>
  <w:style w:type="character" w:customStyle="1" w:styleId="UnresolvedMention2">
    <w:name w:val="Unresolved Mention2"/>
    <w:basedOn w:val="DefaultParagraphFont"/>
    <w:uiPriority w:val="99"/>
    <w:semiHidden/>
    <w:unhideWhenUsed/>
    <w:rsid w:val="00AF5392"/>
    <w:rPr>
      <w:color w:val="605E5C"/>
      <w:shd w:val="clear" w:color="auto" w:fill="E1DFDD"/>
    </w:rPr>
  </w:style>
  <w:style w:type="character" w:customStyle="1" w:styleId="ms-1">
    <w:name w:val="ms-1"/>
    <w:basedOn w:val="DefaultParagraphFont"/>
    <w:rsid w:val="00AF5392"/>
  </w:style>
  <w:style w:type="character" w:customStyle="1" w:styleId="max-w-15ch">
    <w:name w:val="max-w-[15ch]"/>
    <w:basedOn w:val="DefaultParagraphFont"/>
    <w:rsid w:val="00AF5392"/>
  </w:style>
  <w:style w:type="character" w:customStyle="1" w:styleId="-me-1">
    <w:name w:val="-me-1"/>
    <w:basedOn w:val="DefaultParagraphFont"/>
    <w:rsid w:val="00AF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53142">
      <w:bodyDiv w:val="1"/>
      <w:marLeft w:val="0"/>
      <w:marRight w:val="0"/>
      <w:marTop w:val="0"/>
      <w:marBottom w:val="0"/>
      <w:divBdr>
        <w:top w:val="none" w:sz="0" w:space="0" w:color="auto"/>
        <w:left w:val="none" w:sz="0" w:space="0" w:color="auto"/>
        <w:bottom w:val="none" w:sz="0" w:space="0" w:color="auto"/>
        <w:right w:val="none" w:sz="0" w:space="0" w:color="auto"/>
      </w:divBdr>
      <w:divsChild>
        <w:div w:id="187684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630913">
      <w:bodyDiv w:val="1"/>
      <w:marLeft w:val="0"/>
      <w:marRight w:val="0"/>
      <w:marTop w:val="0"/>
      <w:marBottom w:val="0"/>
      <w:divBdr>
        <w:top w:val="none" w:sz="0" w:space="0" w:color="auto"/>
        <w:left w:val="none" w:sz="0" w:space="0" w:color="auto"/>
        <w:bottom w:val="none" w:sz="0" w:space="0" w:color="auto"/>
        <w:right w:val="none" w:sz="0" w:space="0" w:color="auto"/>
      </w:divBdr>
    </w:div>
    <w:div w:id="1318266317">
      <w:bodyDiv w:val="1"/>
      <w:marLeft w:val="0"/>
      <w:marRight w:val="0"/>
      <w:marTop w:val="0"/>
      <w:marBottom w:val="0"/>
      <w:divBdr>
        <w:top w:val="none" w:sz="0" w:space="0" w:color="auto"/>
        <w:left w:val="none" w:sz="0" w:space="0" w:color="auto"/>
        <w:bottom w:val="none" w:sz="0" w:space="0" w:color="auto"/>
        <w:right w:val="none" w:sz="0" w:space="0" w:color="auto"/>
      </w:divBdr>
    </w:div>
    <w:div w:id="1343316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9051439">
      <w:bodyDiv w:val="1"/>
      <w:marLeft w:val="0"/>
      <w:marRight w:val="0"/>
      <w:marTop w:val="0"/>
      <w:marBottom w:val="0"/>
      <w:divBdr>
        <w:top w:val="none" w:sz="0" w:space="0" w:color="auto"/>
        <w:left w:val="none" w:sz="0" w:space="0" w:color="auto"/>
        <w:bottom w:val="none" w:sz="0" w:space="0" w:color="auto"/>
        <w:right w:val="none" w:sz="0" w:space="0" w:color="auto"/>
      </w:divBdr>
    </w:div>
    <w:div w:id="18508284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5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s.sagepub.com/" TargetMode="External"/><Relationship Id="rId18" Type="http://schemas.openxmlformats.org/officeDocument/2006/relationships/hyperlink" Target="https://files.eric.ed.gov/fulltext/ED464411.pdf?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860/choice.45-6316" TargetMode="External"/><Relationship Id="rId17" Type="http://schemas.openxmlformats.org/officeDocument/2006/relationships/hyperlink" Target="https://doi.org/10.17275/per.22.101.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39/jel.v10n4p4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eric.ed.gov/fulltext/ED464411.pdf?utm_source=chatgpt.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158/jeltl.v12n2p89" TargetMode="External"/><Relationship Id="rId23" Type="http://schemas.openxmlformats.org/officeDocument/2006/relationships/header" Target="header3.xml"/><Relationship Id="rId10" Type="http://schemas.openxmlformats.org/officeDocument/2006/relationships/hyperlink" Target="https://doi.org/10.1016/j.system.2020.1024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ationalbookstore.com/" TargetMode="External"/><Relationship Id="rId22" Type="http://schemas.openxmlformats.org/officeDocument/2006/relationships/footer" Target="footer2.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47CC-7981-464E-AA9B-6565F40B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399</TotalTime>
  <Pages>16</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46757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154</cp:revision>
  <cp:lastPrinted>2025-10-14T02:18:00Z</cp:lastPrinted>
  <dcterms:created xsi:type="dcterms:W3CDTF">2014-10-25T14:34:00Z</dcterms:created>
  <dcterms:modified xsi:type="dcterms:W3CDTF">2025-11-03T12:14:00Z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810c9a51-cc9c-4ae0-8429-dfef41b968b8</vt:lpwstr>
  </property>
</Properties>
</file>