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A24E" w14:textId="055331A5" w:rsidR="00670C9E" w:rsidRDefault="00670C9E" w:rsidP="00573912">
      <w:pPr>
        <w:spacing w:after="0" w:line="360" w:lineRule="auto"/>
        <w:rPr>
          <w:rFonts w:ascii="Times New Roman" w:hAnsi="Times New Roman" w:cs="Times New Roman"/>
          <w:b/>
          <w:sz w:val="28"/>
        </w:rPr>
      </w:pPr>
    </w:p>
    <w:p w14:paraId="2537888D" w14:textId="77777777" w:rsidR="0017412F" w:rsidRDefault="0017412F" w:rsidP="0017412F">
      <w:pPr>
        <w:spacing w:after="0" w:line="360" w:lineRule="auto"/>
        <w:rPr>
          <w:rFonts w:ascii="Times New Roman" w:hAnsi="Times New Roman" w:cs="Times New Roman"/>
          <w:b/>
          <w:sz w:val="28"/>
        </w:rPr>
      </w:pPr>
    </w:p>
    <w:p w14:paraId="6108BAEA" w14:textId="0CE52CB1" w:rsidR="00635DD6" w:rsidRDefault="0094247B" w:rsidP="00C9293D">
      <w:pPr>
        <w:spacing w:after="0" w:line="360" w:lineRule="auto"/>
        <w:rPr>
          <w:rFonts w:ascii="Times New Roman" w:hAnsi="Times New Roman" w:cs="Times New Roman"/>
          <w:b/>
          <w:sz w:val="24"/>
          <w:szCs w:val="24"/>
        </w:rPr>
      </w:pPr>
      <w:bookmarkStart w:id="0" w:name="_Hlk213438647"/>
      <w:r w:rsidRPr="00956C58">
        <w:rPr>
          <w:rFonts w:ascii="Times New Roman" w:hAnsi="Times New Roman" w:cs="Times New Roman"/>
          <w:b/>
          <w:sz w:val="24"/>
          <w:szCs w:val="24"/>
        </w:rPr>
        <w:t xml:space="preserve">Quality Education, Skill Development </w:t>
      </w:r>
      <w:r>
        <w:rPr>
          <w:rFonts w:ascii="Times New Roman" w:hAnsi="Times New Roman" w:cs="Times New Roman"/>
          <w:b/>
          <w:sz w:val="24"/>
          <w:szCs w:val="24"/>
        </w:rPr>
        <w:t>a</w:t>
      </w:r>
      <w:r w:rsidRPr="00956C58">
        <w:rPr>
          <w:rFonts w:ascii="Times New Roman" w:hAnsi="Times New Roman" w:cs="Times New Roman"/>
          <w:b/>
          <w:sz w:val="24"/>
          <w:szCs w:val="24"/>
        </w:rPr>
        <w:t xml:space="preserve">nd Entrepreneurship </w:t>
      </w:r>
      <w:r>
        <w:rPr>
          <w:rFonts w:ascii="Times New Roman" w:hAnsi="Times New Roman" w:cs="Times New Roman"/>
          <w:b/>
          <w:sz w:val="24"/>
          <w:szCs w:val="24"/>
        </w:rPr>
        <w:t>i</w:t>
      </w:r>
      <w:r w:rsidRPr="00956C58">
        <w:rPr>
          <w:rFonts w:ascii="Times New Roman" w:hAnsi="Times New Roman" w:cs="Times New Roman"/>
          <w:b/>
          <w:sz w:val="24"/>
          <w:szCs w:val="24"/>
        </w:rPr>
        <w:t>n Jammu And Kashmir</w:t>
      </w:r>
    </w:p>
    <w:p w14:paraId="2E846AFE" w14:textId="77777777" w:rsidR="00573912" w:rsidRDefault="00573912" w:rsidP="00C9293D">
      <w:pPr>
        <w:spacing w:after="0" w:line="360" w:lineRule="auto"/>
        <w:rPr>
          <w:rFonts w:ascii="Times New Roman" w:hAnsi="Times New Roman" w:cs="Times New Roman"/>
          <w:b/>
          <w:sz w:val="24"/>
          <w:szCs w:val="24"/>
        </w:rPr>
      </w:pPr>
    </w:p>
    <w:p w14:paraId="67CABA1F" w14:textId="77777777" w:rsidR="00573912" w:rsidRDefault="00573912" w:rsidP="00C9293D">
      <w:pPr>
        <w:spacing w:after="0" w:line="360" w:lineRule="auto"/>
        <w:rPr>
          <w:rFonts w:ascii="Times New Roman" w:hAnsi="Times New Roman" w:cs="Times New Roman"/>
          <w:b/>
          <w:sz w:val="24"/>
          <w:szCs w:val="24"/>
        </w:rPr>
      </w:pPr>
    </w:p>
    <w:p w14:paraId="7BD1C0F0" w14:textId="77777777" w:rsidR="00573912" w:rsidRPr="00B259DF" w:rsidRDefault="00573912" w:rsidP="00C9293D">
      <w:pPr>
        <w:spacing w:after="0" w:line="360" w:lineRule="auto"/>
        <w:rPr>
          <w:rFonts w:ascii="Times New Roman" w:hAnsi="Times New Roman" w:cs="Times New Roman"/>
          <w:b/>
          <w:sz w:val="24"/>
          <w:szCs w:val="24"/>
        </w:rPr>
      </w:pPr>
    </w:p>
    <w:p w14:paraId="4055D783" w14:textId="77777777" w:rsidR="00C9293D" w:rsidRPr="00B259DF" w:rsidRDefault="00C9293D" w:rsidP="00C9293D">
      <w:pPr>
        <w:spacing w:after="0" w:line="360" w:lineRule="auto"/>
        <w:rPr>
          <w:rFonts w:ascii="Times New Roman" w:hAnsi="Times New Roman" w:cs="Times New Roman"/>
          <w:b/>
          <w:sz w:val="24"/>
          <w:szCs w:val="24"/>
        </w:rPr>
      </w:pPr>
      <w:r w:rsidRPr="00B259DF">
        <w:rPr>
          <w:rFonts w:ascii="Times New Roman" w:hAnsi="Times New Roman" w:cs="Times New Roman"/>
          <w:b/>
          <w:sz w:val="24"/>
          <w:szCs w:val="24"/>
        </w:rPr>
        <w:t xml:space="preserve">Abstract </w:t>
      </w:r>
    </w:p>
    <w:p w14:paraId="38399B73" w14:textId="77777777" w:rsidR="00C9293D" w:rsidRPr="00B259DF" w:rsidRDefault="00C9293D" w:rsidP="00C9293D">
      <w:pPr>
        <w:spacing w:after="0" w:line="360" w:lineRule="auto"/>
        <w:rPr>
          <w:rFonts w:ascii="Times New Roman" w:hAnsi="Times New Roman" w:cs="Times New Roman"/>
          <w:bCs/>
          <w:sz w:val="24"/>
          <w:szCs w:val="24"/>
        </w:rPr>
      </w:pPr>
      <w:r w:rsidRPr="00B259DF">
        <w:rPr>
          <w:rFonts w:ascii="Times New Roman" w:hAnsi="Times New Roman" w:cs="Times New Roman"/>
          <w:bCs/>
          <w:sz w:val="24"/>
          <w:szCs w:val="24"/>
        </w:rPr>
        <w:t>The study examines the interrelationship between entrepreneurship, skill development and quality education in the socio-economic context of Jammu and Kashmir- a region endowed with natural beauty yet challenged by political instability, unemployment and infrastructural limitations. The research emphasizes that Jammu and Kashmir having over 54 percent of its population below 25 years of age, possesses immense human resource potential. But only 2 percent skill workforce highlights the urgency for targeted interventions in education and vocational training.</w:t>
      </w:r>
    </w:p>
    <w:p w14:paraId="150D62F9" w14:textId="77777777" w:rsidR="00C9293D" w:rsidRPr="00B259DF" w:rsidRDefault="00C9293D" w:rsidP="00C9293D">
      <w:pPr>
        <w:spacing w:after="0" w:line="360" w:lineRule="auto"/>
        <w:rPr>
          <w:rFonts w:ascii="Times New Roman" w:hAnsi="Times New Roman" w:cs="Times New Roman"/>
          <w:bCs/>
          <w:sz w:val="24"/>
          <w:szCs w:val="24"/>
        </w:rPr>
      </w:pPr>
      <w:r w:rsidRPr="00B259DF">
        <w:rPr>
          <w:rFonts w:ascii="Times New Roman" w:hAnsi="Times New Roman" w:cs="Times New Roman"/>
          <w:bCs/>
          <w:sz w:val="24"/>
          <w:szCs w:val="24"/>
        </w:rPr>
        <w:t>Through a mixed methods approach combining literature review, surveys, interviews and case studies, the study explores how quality education lays the foundation for skill enhancement and how skill development, in turn strengthens employability and fosters entrepreneurship.</w:t>
      </w:r>
    </w:p>
    <w:p w14:paraId="3D9A95EA" w14:textId="77777777" w:rsidR="00C9293D" w:rsidRPr="00B259DF" w:rsidRDefault="00C9293D" w:rsidP="00C9293D">
      <w:pPr>
        <w:spacing w:after="0" w:line="360" w:lineRule="auto"/>
        <w:rPr>
          <w:rFonts w:ascii="Times New Roman" w:hAnsi="Times New Roman" w:cs="Times New Roman"/>
          <w:bCs/>
          <w:sz w:val="24"/>
          <w:szCs w:val="24"/>
        </w:rPr>
      </w:pPr>
      <w:r w:rsidRPr="00B259DF">
        <w:rPr>
          <w:rFonts w:ascii="Times New Roman" w:hAnsi="Times New Roman" w:cs="Times New Roman"/>
          <w:bCs/>
          <w:sz w:val="24"/>
          <w:szCs w:val="24"/>
        </w:rPr>
        <w:t xml:space="preserve">Government initiatives such as Sher-e-Kashmir Employment and welfare program, Himayat, Udaan are assessed for their roles in bridging skill gaps and promoting youth empowerment. Furthermore, the national education policy (NEP)2020 is analyzed for its transformative potential in advancing inclusive, technology-integrated and regionally relevant education in Jammu and Kashmir. The findings reveal that despite notable efforts, mismatches between education, skills, and employment opportunities persist, constraining economic growth. The research concludes that the synergistic integration of education, skills and entrepreneurship can transform Jammu and Kashmir’s socioeconomic landscape-empowering youth, reducing unemployment and fostering sustainable development. </w:t>
      </w:r>
    </w:p>
    <w:p w14:paraId="6E761955" w14:textId="77777777" w:rsidR="00C9293D" w:rsidRPr="00B259DF" w:rsidRDefault="00C9293D" w:rsidP="00C9293D">
      <w:pPr>
        <w:spacing w:after="0" w:line="360" w:lineRule="auto"/>
        <w:rPr>
          <w:rFonts w:ascii="Times New Roman" w:hAnsi="Times New Roman" w:cs="Times New Roman"/>
          <w:bCs/>
          <w:sz w:val="24"/>
          <w:szCs w:val="24"/>
        </w:rPr>
      </w:pPr>
    </w:p>
    <w:p w14:paraId="43B6BE3A" w14:textId="77777777" w:rsidR="00C9293D" w:rsidRPr="00B259DF" w:rsidRDefault="00C9293D" w:rsidP="00C9293D">
      <w:pPr>
        <w:spacing w:after="0" w:line="360" w:lineRule="auto"/>
        <w:rPr>
          <w:rFonts w:ascii="Times New Roman" w:hAnsi="Times New Roman" w:cs="Times New Roman"/>
          <w:bCs/>
          <w:sz w:val="24"/>
          <w:szCs w:val="24"/>
        </w:rPr>
      </w:pPr>
      <w:r w:rsidRPr="00B259DF">
        <w:rPr>
          <w:rFonts w:ascii="Times New Roman" w:hAnsi="Times New Roman" w:cs="Times New Roman"/>
          <w:b/>
          <w:sz w:val="24"/>
          <w:szCs w:val="24"/>
        </w:rPr>
        <w:t>Keywords:</w:t>
      </w:r>
      <w:r w:rsidRPr="00B259DF">
        <w:rPr>
          <w:rFonts w:ascii="Times New Roman" w:hAnsi="Times New Roman" w:cs="Times New Roman"/>
          <w:bCs/>
          <w:sz w:val="24"/>
          <w:szCs w:val="24"/>
        </w:rPr>
        <w:t xml:space="preserve"> Jammu and Kashmir, Entrepreneurship, Skill development, Quality Education, New education policy 2020, Youth Employment, Sustainable development,</w:t>
      </w:r>
    </w:p>
    <w:p w14:paraId="54AC83B9" w14:textId="77777777" w:rsidR="00C9293D" w:rsidRPr="00B259DF" w:rsidRDefault="00C9293D" w:rsidP="00C9293D">
      <w:pPr>
        <w:rPr>
          <w:rFonts w:ascii="Times New Roman" w:hAnsi="Times New Roman" w:cs="Times New Roman"/>
          <w:b/>
          <w:sz w:val="24"/>
          <w:szCs w:val="24"/>
        </w:rPr>
      </w:pPr>
      <w:r w:rsidRPr="00B259DF">
        <w:rPr>
          <w:rFonts w:ascii="Times New Roman" w:hAnsi="Times New Roman" w:cs="Times New Roman"/>
          <w:b/>
          <w:sz w:val="24"/>
          <w:szCs w:val="24"/>
        </w:rPr>
        <w:t>INTRODUCTION</w:t>
      </w:r>
    </w:p>
    <w:p w14:paraId="79462313"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lastRenderedPageBreak/>
        <w:t xml:space="preserve">The state of Jammu and Kashmir is popularly known as the paradise on earth. The state is bestowed with the beauty of snow-clad mountains, rich forests, fresh water springs and rivers, besides peculiar cultural ethos. It comprises two main natural regions, namely, Jammu and </w:t>
      </w:r>
      <w:proofErr w:type="spellStart"/>
      <w:r w:rsidRPr="00B259DF">
        <w:rPr>
          <w:rFonts w:ascii="Times New Roman" w:hAnsi="Times New Roman" w:cs="Times New Roman"/>
          <w:sz w:val="24"/>
          <w:szCs w:val="24"/>
        </w:rPr>
        <w:t>Kashmir.The</w:t>
      </w:r>
      <w:proofErr w:type="spellEnd"/>
      <w:r w:rsidRPr="00B259DF">
        <w:rPr>
          <w:rFonts w:ascii="Times New Roman" w:hAnsi="Times New Roman" w:cs="Times New Roman"/>
          <w:sz w:val="24"/>
          <w:szCs w:val="24"/>
        </w:rPr>
        <w:t xml:space="preserve"> state is divided into two main divisions, Kashmir with ten districts) and Jammu with ten districts (Khan 2013) [1]. </w:t>
      </w:r>
    </w:p>
    <w:p w14:paraId="12BC8C10" w14:textId="77777777" w:rsidR="00C9293D" w:rsidRPr="00B259DF" w:rsidRDefault="00C9293D" w:rsidP="00C9293D">
      <w:pPr>
        <w:spacing w:after="0" w:line="360" w:lineRule="auto"/>
        <w:jc w:val="both"/>
        <w:rPr>
          <w:rFonts w:ascii="Times New Roman" w:hAnsi="Times New Roman" w:cs="Times New Roman"/>
          <w:sz w:val="24"/>
          <w:szCs w:val="24"/>
        </w:rPr>
      </w:pPr>
    </w:p>
    <w:p w14:paraId="6655F489"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SKILL DEVELOPEMENT</w:t>
      </w:r>
    </w:p>
    <w:p w14:paraId="0A932ADA"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 J&amp;K, a great deal of traditional skills that meet international standards are passed down through informal training from one generation to the next, in addition to skills related to modern industry and the service sector that need to be cultivated. The lack of private sector initiative in the business, which is frequently a significant driver of skill acquisition, makes the skill gap problem in J&amp;K more acute. Two initiatives have been recommended by the Expert Group: the first is a skill development program related to placement, and the second is an industry-specific initiative. Both schemes aim to close the skill gap that the present educational system has generated while also guaranteeing employment for young people. For proper representation of women, both approaches guarantee a gender-sensitive design.</w:t>
      </w:r>
    </w:p>
    <w:p w14:paraId="4ADFA312" w14:textId="1A91E875" w:rsidR="00C9293D" w:rsidRPr="00B259DF" w:rsidRDefault="00FF087F"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state government has introduced several major programs aimed at enhancing skill development and generating employment opportunities.</w:t>
      </w:r>
    </w:p>
    <w:p w14:paraId="007FB406" w14:textId="3959568A" w:rsidR="00C9293D" w:rsidRPr="00B259DF" w:rsidRDefault="00FF087F" w:rsidP="00C9293D">
      <w:pPr>
        <w:pStyle w:val="ListParagraph"/>
        <w:numPr>
          <w:ilvl w:val="0"/>
          <w:numId w:val="3"/>
        </w:num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 One such </w:t>
      </w:r>
      <w:r w:rsidR="00E61DC0" w:rsidRPr="00B259DF">
        <w:rPr>
          <w:rFonts w:ascii="Times New Roman" w:hAnsi="Times New Roman" w:cs="Times New Roman"/>
          <w:sz w:val="24"/>
          <w:szCs w:val="24"/>
        </w:rPr>
        <w:t>program, Sher</w:t>
      </w:r>
      <w:r w:rsidR="00C9293D" w:rsidRPr="00B259DF">
        <w:rPr>
          <w:rFonts w:ascii="Times New Roman" w:hAnsi="Times New Roman" w:cs="Times New Roman"/>
          <w:sz w:val="24"/>
          <w:szCs w:val="24"/>
        </w:rPr>
        <w:t xml:space="preserve">-e- Kashmir Employment &amp; Welfare Program which aims at covering a total of five lakh youth over a period of five years for self-employment. It is being implemented with effect from December 5, 2009. </w:t>
      </w:r>
      <w:r w:rsidR="00472673" w:rsidRPr="00B259DF">
        <w:rPr>
          <w:rFonts w:ascii="Times New Roman" w:hAnsi="Times New Roman" w:cs="Times New Roman"/>
          <w:sz w:val="24"/>
          <w:szCs w:val="24"/>
        </w:rPr>
        <w:t>Additionally, the state skill development mission was established under the leadership of the chief minister to coordinate and promote skill-based initiatives.</w:t>
      </w:r>
    </w:p>
    <w:p w14:paraId="3E29EC6C"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The two schemes designed especially for J&amp;K not only address the significant skill gap among young people but also result in gainful employment. The interactions will strengthen the bonds between J&amp;K and the rest of the nation because a significant portion of the training programs and even the jobs are probably going to be located outside the state. The Expert Group thinks this is a great effort that will successfully harness young people's creative potential to improve the state's peace and prosperity. Furthermore, as crucial steps toward fostering trust, the existing rate of hiring Kashmiri youth for state government positions and programs must to be maintained (Prime Minister's Expert Group Report to formulate a job plan for J&amp;K, 2011). In an effort to alleviate </w:t>
      </w:r>
      <w:r w:rsidRPr="00B259DF">
        <w:rPr>
          <w:rFonts w:ascii="Times New Roman" w:hAnsi="Times New Roman" w:cs="Times New Roman"/>
          <w:sz w:val="24"/>
          <w:szCs w:val="24"/>
        </w:rPr>
        <w:lastRenderedPageBreak/>
        <w:t xml:space="preserve">J&amp;K's employment challenge, the government has launched a number of initiatives, including multiple self-employment schemes aimed at various demographics, including ex-servicemen, families, and people working in village industries. These schemes support small-scale industrial, service, and business ventures as well as small-scale company ventures. They also offer entrepreneurship training. Furthermore, targeted youth schemes, an online platform called Udaan, and a skills development and training program called Himayat are available to assist young people in gaining access to corporate and other types of professions (Searchlight, 2012). </w:t>
      </w:r>
    </w:p>
    <w:p w14:paraId="695FC572"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Although the National Skill Development Corporation (NSDC) [2], a public-private partnership corporation initiated to provide skills training across the nation, is in charge of implementing the Udaan initiative, it was begun by the Union Home Ministry. Various industries, including organized retail, banking, financial services, IT, ITES, sports, infrastructure, oil and gas, telecommunications, aerospace, manufacturing, education, and life sciences are represented in the Udaan program. Numerous outreach schemes are being developed to raise awareness of the effort among Jammu &amp; Kashmir's youth and business population. Over the previous 1.5 years, corporate partners of the program have reportedly reached out to almost 8,700 young people from Jammu and Kashmir, according to a government document. In addition, Tata Consultancy Services Limited (TCS) has trained 85 students and extended employment offers to 84 of them, of which 31 have begun employment with the organization. Of the 100 students that the Confederation of Indian Industries taught, 22 were employed with different enterprises, while six chose to start their own businesses (NSDC, 2013). </w:t>
      </w:r>
    </w:p>
    <w:p w14:paraId="1A26A665"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Hunar-se-Roozgar is a significant tourism-related skill development program that provides training and employment opportunities for young people in the state. The scheme, which was entirely supported by the tourism ministry and inaugurated in 2009–2010, aimed to equip young people with employable skills. The initiative was launched in an effort to close the skilled labor shortage in the hotel industry. The program used to offer training classes in food preparation and service as well as food and beverage handling. In addition, a composite multi-skilled course in food production will soon be added, along with courses like housekeeping and baking. </w:t>
      </w:r>
    </w:p>
    <w:p w14:paraId="57CA2D75"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Promoting gender equality is a key component of both the federal and state governments' development strategies in Jammu and Kashmir because it is a fundamental development issue. As part of the Prime Minister's Reconstruction Program (PMRP) for Jammu and Kashmir, an essential package for expanding vocational training facilities for women was announced in 2004 with the </w:t>
      </w:r>
      <w:r w:rsidRPr="00B259DF">
        <w:rPr>
          <w:rFonts w:ascii="Times New Roman" w:hAnsi="Times New Roman" w:cs="Times New Roman"/>
          <w:sz w:val="24"/>
          <w:szCs w:val="24"/>
        </w:rPr>
        <w:lastRenderedPageBreak/>
        <w:t>aim of achieving this goal. After being approved for Rs. 3060 lakhs at originally, the package's first phase budget was changed to Rs. 3318.57 lakhs. Nine industrial training institutions for women with modern crafts were to be constructed under the PMRP, and in addition, wings in other ITIs were to be added for the exclusive purpose of training women candidates. Women in the area will be able to keep taking strong, consistent strides toward a better future thanks to the skill development and vocational training initiatives (Ministry of Home Affairs, 2011) [3].</w:t>
      </w:r>
    </w:p>
    <w:p w14:paraId="023EC743" w14:textId="77777777" w:rsidR="00C9293D" w:rsidRPr="00B259DF" w:rsidRDefault="00C9293D" w:rsidP="00C9293D">
      <w:pPr>
        <w:spacing w:after="0"/>
        <w:rPr>
          <w:rFonts w:ascii="Times New Roman" w:hAnsi="Times New Roman" w:cs="Times New Roman"/>
          <w:b/>
          <w:sz w:val="24"/>
          <w:szCs w:val="24"/>
        </w:rPr>
      </w:pPr>
    </w:p>
    <w:p w14:paraId="3D6EFC14" w14:textId="77777777" w:rsidR="00C9293D" w:rsidRPr="00B259DF" w:rsidRDefault="00C9293D" w:rsidP="00C9293D">
      <w:pPr>
        <w:spacing w:after="0" w:line="360" w:lineRule="auto"/>
        <w:rPr>
          <w:rFonts w:ascii="Times New Roman" w:hAnsi="Times New Roman" w:cs="Times New Roman"/>
          <w:b/>
          <w:sz w:val="24"/>
          <w:szCs w:val="24"/>
        </w:rPr>
      </w:pPr>
      <w:r w:rsidRPr="00B259DF">
        <w:rPr>
          <w:rFonts w:ascii="Times New Roman" w:hAnsi="Times New Roman" w:cs="Times New Roman"/>
          <w:b/>
          <w:sz w:val="24"/>
          <w:szCs w:val="24"/>
        </w:rPr>
        <w:t>ENTREPRENEURSHIP DEVELOPMENT</w:t>
      </w:r>
    </w:p>
    <w:p w14:paraId="65C96195"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The global revolution in entrepreneurship has expanded. Every country's ability to expand its economy is reliant on its entrepreneurship. As one of the most important factors in a country's economic development, entrepreneurship is essential to the growth of new small enterprises. The influence of entrepreneurial activity is vital to every area of the economy. It is also essential for society, particularly in relation to the ideas of creativity, productivity, competitiveness, income generation, employment creation, and the emergence of new industries. (Kuratko 2014) [4]. </w:t>
      </w:r>
    </w:p>
    <w:p w14:paraId="79B18B8F"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In India, entrepreneurship is essential to addressing the nation's primary issues, which include poverty and unemployment (Santhi and Kumar 2011) [5]. Consequently, in light of these advantages, the national government as well as state governments have occasionally launched various programs and policies aimed at fostering the nation's entrepreneurial abilities and degree of entrepreneurship (Jindal and Bhardwaj, 2016) [6]. Nonetheless, there are still significant differences in the growth of entrepreneurship amongst Indian states. While some states have promoted the growth of entrepreneurship in their own states, others are still trailing behind and are spending large sums of public money to construct institutes for entrepreneurship development in their states (Tiwari, 2007) [7]. India's economically underdeveloped state of Jammu and Kashmir is concentrating on development as well by setting up entrepreneurship centers there. </w:t>
      </w:r>
    </w:p>
    <w:p w14:paraId="2B43E583"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The majority of the population in Jammu and Kashmir depends on tourism, and the region's economy is largely informal with low incomes from daily wage labor, transportation, and vending. Unfortunately, Jammu and Kashmir's development trends are not encouraging. The state's slow rate of growth can be attributed to a number of factors, including low investment, political unrest, poor industrial sector performance, poor infrastructure, and numerous other geographical conditions (Butt and Pandow 2012) [8]. However, as unemployment and underemployment are the state's most pressing problems, the creation of chances for meaningful employment has been </w:t>
      </w:r>
      <w:r w:rsidRPr="00B259DF">
        <w:rPr>
          <w:rFonts w:ascii="Times New Roman" w:hAnsi="Times New Roman" w:cs="Times New Roman"/>
          <w:sz w:val="24"/>
          <w:szCs w:val="24"/>
        </w:rPr>
        <w:lastRenderedPageBreak/>
        <w:t>the primary goal of state economic policy from the first five-year state plan (Aziz, 2013) [9]. Aside from this, the Kashmiri youth's primary reasons of unemployment include mismatches in skills, a lack of entrepreneurship, and business units (Navlakha, 2007) [10].</w:t>
      </w:r>
    </w:p>
    <w:p w14:paraId="66C8901B" w14:textId="77777777" w:rsidR="00C9293D" w:rsidRPr="00B259DF" w:rsidRDefault="00C9293D" w:rsidP="00C9293D">
      <w:pPr>
        <w:spacing w:after="0"/>
        <w:rPr>
          <w:rFonts w:ascii="Times New Roman" w:hAnsi="Times New Roman" w:cs="Times New Roman"/>
          <w:b/>
          <w:sz w:val="24"/>
          <w:szCs w:val="24"/>
        </w:rPr>
      </w:pPr>
    </w:p>
    <w:p w14:paraId="374D3A85" w14:textId="77777777" w:rsidR="00C9293D" w:rsidRPr="00B259DF" w:rsidRDefault="00C9293D" w:rsidP="00C9293D">
      <w:pPr>
        <w:spacing w:after="0"/>
        <w:rPr>
          <w:rFonts w:ascii="Times New Roman" w:hAnsi="Times New Roman" w:cs="Times New Roman"/>
          <w:b/>
          <w:sz w:val="24"/>
          <w:szCs w:val="24"/>
        </w:rPr>
      </w:pPr>
      <w:r w:rsidRPr="00B259DF">
        <w:rPr>
          <w:rFonts w:ascii="Times New Roman" w:hAnsi="Times New Roman" w:cs="Times New Roman"/>
          <w:b/>
          <w:sz w:val="24"/>
          <w:szCs w:val="24"/>
        </w:rPr>
        <w:t>QUALITY EDUCATION</w:t>
      </w:r>
    </w:p>
    <w:p w14:paraId="28CACA92"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government is now more concerned with private schools improving their quality rather than government institutions. This is evident from the fact that government officers with direct educational ties' children attend private schools. Although all circulars are passed with the intention of improving private schools, SRO 123 is related to the Education Act of 2002, which is intended for both government and private schools (Aam Admi, Greater Kashmir Notice, 27/July/2012 print).</w:t>
      </w:r>
    </w:p>
    <w:p w14:paraId="06CA1D1B"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There is now some optimism for Jammu and Kashmir's educational system according to the National Education Policy (NEP) 2020. The NEP has marked a shift in educational practices for government schools in the area by prioritizing quality education, inclusion, and holistic development. This article examines the main NEP 2020 rules and how they affect Jammu and Kashmir's educational sector.</w:t>
      </w:r>
    </w:p>
    <w:p w14:paraId="12CB5506"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A Paradigm Shift in Education</w:t>
      </w:r>
    </w:p>
    <w:p w14:paraId="1D899435"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NEP 2020 represents a dramatic shift from the traditional approach in education. By emphasizing critical thinking, practical skills, and fundamental literacy and numeracy, it seeks to transform the educational process. The goal of the policy is to develop a well-rounded person who can quickly adjust to a changing environment. This paradigm shift is especially important in Jammu and Kashmir to close the educational gap and support fair access to quality education.</w:t>
      </w:r>
    </w:p>
    <w:p w14:paraId="4207849A"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Improved Inclusivity and Accessibility</w:t>
      </w:r>
    </w:p>
    <w:p w14:paraId="3576EF7F"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Ensuring universal access to education is one of NEP 2020's main goals. The policy places a strong emphasis on the creation of dynamic, well-equipped schools in every hamlet, thereby lowering the obstacles to education that marginalized populations in Jammu and Kashmir must overcome. Government schools put more of an emphasis on early childhood care and education in an effort to develop young brains and lay the groundwork for lifetime learning.</w:t>
      </w:r>
    </w:p>
    <w:p w14:paraId="2ECEB607"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Flexible Curriculum and Multidisciplinary Learning</w:t>
      </w:r>
    </w:p>
    <w:p w14:paraId="4B29EAAE"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A flexible curriculum that supports transdisciplinary learning is promoted by NEP 2020. This method gives students in Jammu and Kashmir additional opportunities to study a variety of disciplines and hone a variety of abilities. Through the integration of experiential learning and </w:t>
      </w:r>
      <w:r w:rsidRPr="00B259DF">
        <w:rPr>
          <w:rFonts w:ascii="Times New Roman" w:hAnsi="Times New Roman" w:cs="Times New Roman"/>
          <w:sz w:val="24"/>
          <w:szCs w:val="24"/>
        </w:rPr>
        <w:lastRenderedPageBreak/>
        <w:t>vocational education, government schools are now able to provide students with real-world skills and guarantee their preparation for postsecondary education or the workforce.</w:t>
      </w:r>
    </w:p>
    <w:p w14:paraId="221D01A2"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Teacher Empowerment and Continuous Professional Development</w:t>
      </w:r>
    </w:p>
    <w:p w14:paraId="4DD47752"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importance of teachers in influencing the future of education is acknowledged by the NEP. The strategy of Jammu and Kashmir places a strong emphasis on hiring qualified and driven educators and on offering chances for ongoing professional development. Government schools can raise the standard of instruction and create a positive learning environment by providing teachers with the knowledge and abilities they need.</w:t>
      </w:r>
    </w:p>
    <w:p w14:paraId="6AF26BF7"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Embracing Technology and Digital Learning</w:t>
      </w:r>
    </w:p>
    <w:p w14:paraId="7124C123"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NEP 2020 recognizes that technology has the ability to revolutionize education. The policy in Jammu and Kashmir promotes the use of digital learning resources and technology in the classroom. The move toward digital education not only makes high-quality resources more accessible, but it also equips students with the skills they need to succeed in the digital era. These days, government schools have the tools and resources necessary to support e-learning, which improves student engagement and increases interactive learning.</w:t>
      </w:r>
    </w:p>
    <w:p w14:paraId="2A1256D3" w14:textId="77777777" w:rsidR="00C9293D" w:rsidRPr="00B259DF" w:rsidRDefault="00C9293D" w:rsidP="00C9293D">
      <w:pPr>
        <w:spacing w:after="0" w:line="360" w:lineRule="auto"/>
        <w:jc w:val="both"/>
        <w:rPr>
          <w:rFonts w:ascii="Times New Roman" w:hAnsi="Times New Roman" w:cs="Times New Roman"/>
          <w:b/>
          <w:sz w:val="24"/>
          <w:szCs w:val="24"/>
        </w:rPr>
      </w:pPr>
      <w:r w:rsidRPr="00B259DF">
        <w:rPr>
          <w:rFonts w:ascii="Times New Roman" w:hAnsi="Times New Roman" w:cs="Times New Roman"/>
          <w:b/>
          <w:sz w:val="24"/>
          <w:szCs w:val="24"/>
        </w:rPr>
        <w:t>Encouraging Regional Languages and Culture</w:t>
      </w:r>
    </w:p>
    <w:p w14:paraId="1C99A0EA"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promotion and preservation of regional languages is a key component of NEP 2020, given the unique linguistic and cultural makeup of Jammu &amp; Kashmir. This provision guarantees that students can form a strong sense of identity and maintain a connection to their background. Government schools can foster a sense of pride and belonging in its students by integrating regional literature, history, and art into the curriculum [11].</w:t>
      </w:r>
    </w:p>
    <w:p w14:paraId="4CBEF6B1" w14:textId="77777777" w:rsidR="00C9293D" w:rsidRPr="00B259DF" w:rsidRDefault="00C9293D" w:rsidP="00C9293D">
      <w:pPr>
        <w:spacing w:after="0" w:line="360" w:lineRule="auto"/>
        <w:jc w:val="both"/>
        <w:rPr>
          <w:rFonts w:ascii="Times New Roman" w:hAnsi="Times New Roman" w:cs="Times New Roman"/>
          <w:sz w:val="24"/>
          <w:szCs w:val="24"/>
        </w:rPr>
      </w:pPr>
    </w:p>
    <w:p w14:paraId="550ABB4B"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Jammu and Kashmir as single entity came into existence on </w:t>
      </w:r>
      <w:proofErr w:type="gramStart"/>
      <w:r w:rsidRPr="00B259DF">
        <w:rPr>
          <w:rFonts w:ascii="Times New Roman" w:eastAsia="Times New Roman" w:hAnsi="Times New Roman" w:cs="Times New Roman"/>
          <w:color w:val="000000"/>
          <w:sz w:val="24"/>
          <w:szCs w:val="24"/>
        </w:rPr>
        <w:t>1846,  and</w:t>
      </w:r>
      <w:proofErr w:type="gramEnd"/>
      <w:r w:rsidRPr="00B259DF">
        <w:rPr>
          <w:rFonts w:ascii="Times New Roman" w:eastAsia="Times New Roman" w:hAnsi="Times New Roman" w:cs="Times New Roman"/>
          <w:color w:val="000000"/>
          <w:sz w:val="24"/>
          <w:szCs w:val="24"/>
        </w:rPr>
        <w:t xml:space="preserve"> prior to that, except a</w:t>
      </w:r>
    </w:p>
    <w:p w14:paraId="17C001AB"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short  period</w:t>
      </w:r>
      <w:proofErr w:type="gramEnd"/>
      <w:r w:rsidRPr="00B259DF">
        <w:rPr>
          <w:rFonts w:ascii="Times New Roman" w:eastAsia="Times New Roman" w:hAnsi="Times New Roman" w:cs="Times New Roman"/>
          <w:color w:val="000000"/>
          <w:sz w:val="24"/>
          <w:szCs w:val="24"/>
        </w:rPr>
        <w:t xml:space="preserve"> of its history none  of these  regions ever remain  a single entity and were ruled in</w:t>
      </w:r>
    </w:p>
    <w:p w14:paraId="3C0CB34B"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parts by   </w:t>
      </w:r>
      <w:proofErr w:type="gramStart"/>
      <w:r w:rsidRPr="00B259DF">
        <w:rPr>
          <w:rFonts w:ascii="Times New Roman" w:eastAsia="Times New Roman" w:hAnsi="Times New Roman" w:cs="Times New Roman"/>
          <w:color w:val="000000"/>
          <w:sz w:val="24"/>
          <w:szCs w:val="24"/>
        </w:rPr>
        <w:t>different  chieftains</w:t>
      </w:r>
      <w:proofErr w:type="gramEnd"/>
      <w:r w:rsidRPr="00B259DF">
        <w:rPr>
          <w:rFonts w:ascii="Times New Roman" w:eastAsia="Times New Roman" w:hAnsi="Times New Roman" w:cs="Times New Roman"/>
          <w:color w:val="000000"/>
          <w:sz w:val="24"/>
          <w:szCs w:val="24"/>
        </w:rPr>
        <w:t xml:space="preserve">. The   Union </w:t>
      </w:r>
      <w:proofErr w:type="gramStart"/>
      <w:r w:rsidRPr="00B259DF">
        <w:rPr>
          <w:rFonts w:ascii="Times New Roman" w:eastAsia="Times New Roman" w:hAnsi="Times New Roman" w:cs="Times New Roman"/>
          <w:color w:val="000000"/>
          <w:sz w:val="24"/>
          <w:szCs w:val="24"/>
        </w:rPr>
        <w:t>Territory  remains</w:t>
      </w:r>
      <w:proofErr w:type="gramEnd"/>
      <w:r w:rsidRPr="00B259DF">
        <w:rPr>
          <w:rFonts w:ascii="Times New Roman" w:eastAsia="Times New Roman" w:hAnsi="Times New Roman" w:cs="Times New Roman"/>
          <w:color w:val="000000"/>
          <w:sz w:val="24"/>
          <w:szCs w:val="24"/>
        </w:rPr>
        <w:t xml:space="preserve">  always in  limelight  because  of   its</w:t>
      </w:r>
    </w:p>
    <w:p w14:paraId="4E472A99"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locational  position</w:t>
      </w:r>
      <w:proofErr w:type="gramEnd"/>
      <w:r w:rsidRPr="00B259DF">
        <w:rPr>
          <w:rFonts w:ascii="Times New Roman" w:eastAsia="Times New Roman" w:hAnsi="Times New Roman" w:cs="Times New Roman"/>
          <w:color w:val="000000"/>
          <w:sz w:val="24"/>
          <w:szCs w:val="24"/>
        </w:rPr>
        <w:t xml:space="preserve">  in   the  world  map.   For   </w:t>
      </w:r>
      <w:proofErr w:type="gramStart"/>
      <w:r w:rsidRPr="00B259DF">
        <w:rPr>
          <w:rFonts w:ascii="Times New Roman" w:eastAsia="Times New Roman" w:hAnsi="Times New Roman" w:cs="Times New Roman"/>
          <w:color w:val="000000"/>
          <w:sz w:val="24"/>
          <w:szCs w:val="24"/>
        </w:rPr>
        <w:t>the  administrative</w:t>
      </w:r>
      <w:proofErr w:type="gramEnd"/>
      <w:r w:rsidRPr="00B259DF">
        <w:rPr>
          <w:rFonts w:ascii="Times New Roman" w:eastAsia="Times New Roman" w:hAnsi="Times New Roman" w:cs="Times New Roman"/>
          <w:color w:val="000000"/>
          <w:sz w:val="24"/>
          <w:szCs w:val="24"/>
        </w:rPr>
        <w:t xml:space="preserve">  purpose  the   Union  Territory  is</w:t>
      </w:r>
    </w:p>
    <w:p w14:paraId="1B3A0E12"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divided into two regions and the regions have their own characteristics.</w:t>
      </w:r>
    </w:p>
    <w:p w14:paraId="1D3A7DE4"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Jammu and Kashmir </w:t>
      </w:r>
      <w:proofErr w:type="gramStart"/>
      <w:r w:rsidRPr="00B259DF">
        <w:rPr>
          <w:rFonts w:ascii="Times New Roman" w:eastAsia="Times New Roman" w:hAnsi="Times New Roman" w:cs="Times New Roman"/>
          <w:color w:val="000000"/>
          <w:sz w:val="24"/>
          <w:szCs w:val="24"/>
        </w:rPr>
        <w:t>is</w:t>
      </w:r>
      <w:proofErr w:type="gramEnd"/>
      <w:r w:rsidRPr="00B259DF">
        <w:rPr>
          <w:rFonts w:ascii="Times New Roman" w:eastAsia="Times New Roman" w:hAnsi="Times New Roman" w:cs="Times New Roman"/>
          <w:color w:val="000000"/>
          <w:sz w:val="24"/>
          <w:szCs w:val="24"/>
        </w:rPr>
        <w:t xml:space="preserve"> one among the youngest union territory of India with more than 54% of</w:t>
      </w:r>
    </w:p>
    <w:p w14:paraId="67FC53E4"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the total population below 25 years of age. J&amp;K has the advantage as compared to other states of</w:t>
      </w:r>
    </w:p>
    <w:p w14:paraId="562B3748"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India because </w:t>
      </w:r>
      <w:proofErr w:type="gramStart"/>
      <w:r w:rsidRPr="00B259DF">
        <w:rPr>
          <w:rFonts w:ascii="Times New Roman" w:eastAsia="Times New Roman" w:hAnsi="Times New Roman" w:cs="Times New Roman"/>
          <w:color w:val="000000"/>
          <w:sz w:val="24"/>
          <w:szCs w:val="24"/>
        </w:rPr>
        <w:t>it’s</w:t>
      </w:r>
      <w:proofErr w:type="gramEnd"/>
      <w:r w:rsidRPr="00B259DF">
        <w:rPr>
          <w:rFonts w:ascii="Times New Roman" w:eastAsia="Times New Roman" w:hAnsi="Times New Roman" w:cs="Times New Roman"/>
          <w:color w:val="000000"/>
          <w:sz w:val="24"/>
          <w:szCs w:val="24"/>
        </w:rPr>
        <w:t xml:space="preserve"> youngest population is estimated to be 6 lakh as per 2011 census. </w:t>
      </w:r>
      <w:proofErr w:type="gramStart"/>
      <w:r w:rsidRPr="00B259DF">
        <w:rPr>
          <w:rFonts w:ascii="Times New Roman" w:eastAsia="Times New Roman" w:hAnsi="Times New Roman" w:cs="Times New Roman"/>
          <w:color w:val="000000"/>
          <w:sz w:val="24"/>
          <w:szCs w:val="24"/>
        </w:rPr>
        <w:t>However</w:t>
      </w:r>
      <w:proofErr w:type="gramEnd"/>
      <w:r w:rsidRPr="00B259DF">
        <w:rPr>
          <w:rFonts w:ascii="Times New Roman" w:eastAsia="Times New Roman" w:hAnsi="Times New Roman" w:cs="Times New Roman"/>
          <w:color w:val="000000"/>
          <w:sz w:val="24"/>
          <w:szCs w:val="24"/>
        </w:rPr>
        <w:t xml:space="preserve"> our</w:t>
      </w:r>
    </w:p>
    <w:p w14:paraId="52F49CBF"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formally skilled workforce is   approximately   2</w:t>
      </w:r>
      <w:proofErr w:type="gramStart"/>
      <w:r w:rsidRPr="00B259DF">
        <w:rPr>
          <w:rFonts w:ascii="Times New Roman" w:eastAsia="Times New Roman" w:hAnsi="Times New Roman" w:cs="Times New Roman"/>
          <w:color w:val="000000"/>
          <w:sz w:val="24"/>
          <w:szCs w:val="24"/>
        </w:rPr>
        <w:t>%  which</w:t>
      </w:r>
      <w:proofErr w:type="gramEnd"/>
      <w:r w:rsidRPr="00B259DF">
        <w:rPr>
          <w:rFonts w:ascii="Times New Roman" w:eastAsia="Times New Roman" w:hAnsi="Times New Roman" w:cs="Times New Roman"/>
          <w:color w:val="000000"/>
          <w:sz w:val="24"/>
          <w:szCs w:val="24"/>
        </w:rPr>
        <w:t xml:space="preserve"> is dismally low as   compared   to other</w:t>
      </w:r>
    </w:p>
    <w:p w14:paraId="0D2E3231"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states of India.  </w:t>
      </w:r>
      <w:proofErr w:type="gramStart"/>
      <w:r w:rsidRPr="00B259DF">
        <w:rPr>
          <w:rFonts w:ascii="Times New Roman" w:eastAsia="Times New Roman" w:hAnsi="Times New Roman" w:cs="Times New Roman"/>
          <w:color w:val="000000"/>
          <w:sz w:val="24"/>
          <w:szCs w:val="24"/>
        </w:rPr>
        <w:t>?J</w:t>
      </w:r>
      <w:proofErr w:type="gramEnd"/>
      <w:r w:rsidRPr="00B259DF">
        <w:rPr>
          <w:rFonts w:ascii="Times New Roman" w:eastAsia="Times New Roman" w:hAnsi="Times New Roman" w:cs="Times New Roman"/>
          <w:color w:val="000000"/>
          <w:sz w:val="24"/>
          <w:szCs w:val="24"/>
        </w:rPr>
        <w:t xml:space="preserve">&amp;K has a   decent   literacy rate  of  68%  as  per  census  2011.  </w:t>
      </w:r>
      <w:proofErr w:type="gramStart"/>
      <w:r w:rsidRPr="00B259DF">
        <w:rPr>
          <w:rFonts w:ascii="Times New Roman" w:eastAsia="Times New Roman" w:hAnsi="Times New Roman" w:cs="Times New Roman"/>
          <w:color w:val="000000"/>
          <w:sz w:val="24"/>
          <w:szCs w:val="24"/>
        </w:rPr>
        <w:t>However,  the</w:t>
      </w:r>
      <w:proofErr w:type="gramEnd"/>
    </w:p>
    <w:p w14:paraId="40483D5E"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population is projected to be 13,468,313 as per unique identification Adhaar India update by</w:t>
      </w:r>
    </w:p>
    <w:p w14:paraId="2E672880"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 xml:space="preserve">December,   </w:t>
      </w:r>
      <w:proofErr w:type="gramEnd"/>
      <w:r w:rsidRPr="00B259DF">
        <w:rPr>
          <w:rFonts w:ascii="Times New Roman" w:eastAsia="Times New Roman" w:hAnsi="Times New Roman" w:cs="Times New Roman"/>
          <w:color w:val="000000"/>
          <w:sz w:val="24"/>
          <w:szCs w:val="24"/>
        </w:rPr>
        <w:t>2019.???Jammu   and   Kashmir   has   second   worst   unemployment   rate   among</w:t>
      </w:r>
    </w:p>
    <w:p w14:paraId="468978D0"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states/Union territories in the country (Wagey S.H &amp; Bhat J.A 2021).</w:t>
      </w:r>
    </w:p>
    <w:p w14:paraId="22EC93E3"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It means that Jammu and Kashmir can be the largest provider of workforce to the Country. But</w:t>
      </w:r>
    </w:p>
    <w:p w14:paraId="68F23A83"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still,  UT</w:t>
      </w:r>
      <w:proofErr w:type="gramEnd"/>
      <w:r w:rsidRPr="00B259DF">
        <w:rPr>
          <w:rFonts w:ascii="Times New Roman" w:eastAsia="Times New Roman" w:hAnsi="Times New Roman" w:cs="Times New Roman"/>
          <w:color w:val="000000"/>
          <w:sz w:val="24"/>
          <w:szCs w:val="24"/>
        </w:rPr>
        <w:t xml:space="preserve">  has difficulty to  fill  up jobs due  to a shortage of  applicants  with the right  skills  and</w:t>
      </w:r>
    </w:p>
    <w:p w14:paraId="2FBBA5A2"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knowledge. It </w:t>
      </w:r>
      <w:proofErr w:type="gramStart"/>
      <w:r w:rsidRPr="00B259DF">
        <w:rPr>
          <w:rFonts w:ascii="Times New Roman" w:eastAsia="Times New Roman" w:hAnsi="Times New Roman" w:cs="Times New Roman"/>
          <w:color w:val="000000"/>
          <w:sz w:val="24"/>
          <w:szCs w:val="24"/>
        </w:rPr>
        <w:t>also  brings</w:t>
      </w:r>
      <w:proofErr w:type="gramEnd"/>
      <w:r w:rsidRPr="00B259DF">
        <w:rPr>
          <w:rFonts w:ascii="Times New Roman" w:eastAsia="Times New Roman" w:hAnsi="Times New Roman" w:cs="Times New Roman"/>
          <w:color w:val="000000"/>
          <w:sz w:val="24"/>
          <w:szCs w:val="24"/>
        </w:rPr>
        <w:t xml:space="preserve">   out   the difficulty the UT faces with matching the jobs to the  skills</w:t>
      </w:r>
    </w:p>
    <w:p w14:paraId="4CCDFCDC"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available.</w:t>
      </w:r>
    </w:p>
    <w:p w14:paraId="156A68EE"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Jammu and Kashmir as single entity came into existence on </w:t>
      </w:r>
      <w:proofErr w:type="gramStart"/>
      <w:r w:rsidRPr="00B259DF">
        <w:rPr>
          <w:rFonts w:ascii="Times New Roman" w:eastAsia="Times New Roman" w:hAnsi="Times New Roman" w:cs="Times New Roman"/>
          <w:color w:val="000000"/>
          <w:sz w:val="24"/>
          <w:szCs w:val="24"/>
        </w:rPr>
        <w:t>1846,  and</w:t>
      </w:r>
      <w:proofErr w:type="gramEnd"/>
      <w:r w:rsidRPr="00B259DF">
        <w:rPr>
          <w:rFonts w:ascii="Times New Roman" w:eastAsia="Times New Roman" w:hAnsi="Times New Roman" w:cs="Times New Roman"/>
          <w:color w:val="000000"/>
          <w:sz w:val="24"/>
          <w:szCs w:val="24"/>
        </w:rPr>
        <w:t xml:space="preserve"> prior to that, except a</w:t>
      </w:r>
    </w:p>
    <w:p w14:paraId="2E48203E"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short  period</w:t>
      </w:r>
      <w:proofErr w:type="gramEnd"/>
      <w:r w:rsidRPr="00B259DF">
        <w:rPr>
          <w:rFonts w:ascii="Times New Roman" w:eastAsia="Times New Roman" w:hAnsi="Times New Roman" w:cs="Times New Roman"/>
          <w:color w:val="000000"/>
          <w:sz w:val="24"/>
          <w:szCs w:val="24"/>
        </w:rPr>
        <w:t xml:space="preserve"> of its history none  of these  regions ever remain  a single entity and were ruled in</w:t>
      </w:r>
    </w:p>
    <w:p w14:paraId="2009C3B1"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parts by   </w:t>
      </w:r>
      <w:proofErr w:type="gramStart"/>
      <w:r w:rsidRPr="00B259DF">
        <w:rPr>
          <w:rFonts w:ascii="Times New Roman" w:eastAsia="Times New Roman" w:hAnsi="Times New Roman" w:cs="Times New Roman"/>
          <w:color w:val="000000"/>
          <w:sz w:val="24"/>
          <w:szCs w:val="24"/>
        </w:rPr>
        <w:t>different  chieftains</w:t>
      </w:r>
      <w:proofErr w:type="gramEnd"/>
      <w:r w:rsidRPr="00B259DF">
        <w:rPr>
          <w:rFonts w:ascii="Times New Roman" w:eastAsia="Times New Roman" w:hAnsi="Times New Roman" w:cs="Times New Roman"/>
          <w:color w:val="000000"/>
          <w:sz w:val="24"/>
          <w:szCs w:val="24"/>
        </w:rPr>
        <w:t xml:space="preserve">. The   Union </w:t>
      </w:r>
      <w:proofErr w:type="gramStart"/>
      <w:r w:rsidRPr="00B259DF">
        <w:rPr>
          <w:rFonts w:ascii="Times New Roman" w:eastAsia="Times New Roman" w:hAnsi="Times New Roman" w:cs="Times New Roman"/>
          <w:color w:val="000000"/>
          <w:sz w:val="24"/>
          <w:szCs w:val="24"/>
        </w:rPr>
        <w:t>Territory  remains</w:t>
      </w:r>
      <w:proofErr w:type="gramEnd"/>
      <w:r w:rsidRPr="00B259DF">
        <w:rPr>
          <w:rFonts w:ascii="Times New Roman" w:eastAsia="Times New Roman" w:hAnsi="Times New Roman" w:cs="Times New Roman"/>
          <w:color w:val="000000"/>
          <w:sz w:val="24"/>
          <w:szCs w:val="24"/>
        </w:rPr>
        <w:t xml:space="preserve">  always in  limelight  because  of   its</w:t>
      </w:r>
    </w:p>
    <w:p w14:paraId="31A5169F"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locational  position</w:t>
      </w:r>
      <w:proofErr w:type="gramEnd"/>
      <w:r w:rsidRPr="00B259DF">
        <w:rPr>
          <w:rFonts w:ascii="Times New Roman" w:eastAsia="Times New Roman" w:hAnsi="Times New Roman" w:cs="Times New Roman"/>
          <w:color w:val="000000"/>
          <w:sz w:val="24"/>
          <w:szCs w:val="24"/>
        </w:rPr>
        <w:t xml:space="preserve">  in   the  world  map.   For   </w:t>
      </w:r>
      <w:proofErr w:type="gramStart"/>
      <w:r w:rsidRPr="00B259DF">
        <w:rPr>
          <w:rFonts w:ascii="Times New Roman" w:eastAsia="Times New Roman" w:hAnsi="Times New Roman" w:cs="Times New Roman"/>
          <w:color w:val="000000"/>
          <w:sz w:val="24"/>
          <w:szCs w:val="24"/>
        </w:rPr>
        <w:t>the  administrative</w:t>
      </w:r>
      <w:proofErr w:type="gramEnd"/>
      <w:r w:rsidRPr="00B259DF">
        <w:rPr>
          <w:rFonts w:ascii="Times New Roman" w:eastAsia="Times New Roman" w:hAnsi="Times New Roman" w:cs="Times New Roman"/>
          <w:color w:val="000000"/>
          <w:sz w:val="24"/>
          <w:szCs w:val="24"/>
        </w:rPr>
        <w:t xml:space="preserve">  purpose  the   Union  Territory  is</w:t>
      </w:r>
    </w:p>
    <w:p w14:paraId="2561A9E1"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divided into two regions and the regions have their own characteristics.</w:t>
      </w:r>
    </w:p>
    <w:p w14:paraId="2EBEE798"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Jammu and Kashmir </w:t>
      </w:r>
      <w:proofErr w:type="gramStart"/>
      <w:r w:rsidRPr="00B259DF">
        <w:rPr>
          <w:rFonts w:ascii="Times New Roman" w:eastAsia="Times New Roman" w:hAnsi="Times New Roman" w:cs="Times New Roman"/>
          <w:color w:val="000000"/>
          <w:sz w:val="24"/>
          <w:szCs w:val="24"/>
        </w:rPr>
        <w:t>is</w:t>
      </w:r>
      <w:proofErr w:type="gramEnd"/>
      <w:r w:rsidRPr="00B259DF">
        <w:rPr>
          <w:rFonts w:ascii="Times New Roman" w:eastAsia="Times New Roman" w:hAnsi="Times New Roman" w:cs="Times New Roman"/>
          <w:color w:val="000000"/>
          <w:sz w:val="24"/>
          <w:szCs w:val="24"/>
        </w:rPr>
        <w:t xml:space="preserve"> one among the youngest union territory of India with more than 54% of</w:t>
      </w:r>
    </w:p>
    <w:p w14:paraId="6CC7774D"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the total population below 25 years of age. J&amp;K has the advantage as compared to other states of</w:t>
      </w:r>
    </w:p>
    <w:p w14:paraId="3B38B0F2"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India because </w:t>
      </w:r>
      <w:proofErr w:type="gramStart"/>
      <w:r w:rsidRPr="00B259DF">
        <w:rPr>
          <w:rFonts w:ascii="Times New Roman" w:eastAsia="Times New Roman" w:hAnsi="Times New Roman" w:cs="Times New Roman"/>
          <w:color w:val="000000"/>
          <w:sz w:val="24"/>
          <w:szCs w:val="24"/>
        </w:rPr>
        <w:t>it’s</w:t>
      </w:r>
      <w:proofErr w:type="gramEnd"/>
      <w:r w:rsidRPr="00B259DF">
        <w:rPr>
          <w:rFonts w:ascii="Times New Roman" w:eastAsia="Times New Roman" w:hAnsi="Times New Roman" w:cs="Times New Roman"/>
          <w:color w:val="000000"/>
          <w:sz w:val="24"/>
          <w:szCs w:val="24"/>
        </w:rPr>
        <w:t xml:space="preserve"> youngest population is estimated to be 6 lakh as per 2011 census. </w:t>
      </w:r>
      <w:proofErr w:type="gramStart"/>
      <w:r w:rsidRPr="00B259DF">
        <w:rPr>
          <w:rFonts w:ascii="Times New Roman" w:eastAsia="Times New Roman" w:hAnsi="Times New Roman" w:cs="Times New Roman"/>
          <w:color w:val="000000"/>
          <w:sz w:val="24"/>
          <w:szCs w:val="24"/>
        </w:rPr>
        <w:t>However</w:t>
      </w:r>
      <w:proofErr w:type="gramEnd"/>
      <w:r w:rsidRPr="00B259DF">
        <w:rPr>
          <w:rFonts w:ascii="Times New Roman" w:eastAsia="Times New Roman" w:hAnsi="Times New Roman" w:cs="Times New Roman"/>
          <w:color w:val="000000"/>
          <w:sz w:val="24"/>
          <w:szCs w:val="24"/>
        </w:rPr>
        <w:t xml:space="preserve"> our</w:t>
      </w:r>
    </w:p>
    <w:p w14:paraId="08E90404"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formally skilled workforce is   approximately   2</w:t>
      </w:r>
      <w:proofErr w:type="gramStart"/>
      <w:r w:rsidRPr="00B259DF">
        <w:rPr>
          <w:rFonts w:ascii="Times New Roman" w:eastAsia="Times New Roman" w:hAnsi="Times New Roman" w:cs="Times New Roman"/>
          <w:color w:val="000000"/>
          <w:sz w:val="24"/>
          <w:szCs w:val="24"/>
        </w:rPr>
        <w:t>%  which</w:t>
      </w:r>
      <w:proofErr w:type="gramEnd"/>
      <w:r w:rsidRPr="00B259DF">
        <w:rPr>
          <w:rFonts w:ascii="Times New Roman" w:eastAsia="Times New Roman" w:hAnsi="Times New Roman" w:cs="Times New Roman"/>
          <w:color w:val="000000"/>
          <w:sz w:val="24"/>
          <w:szCs w:val="24"/>
        </w:rPr>
        <w:t xml:space="preserve"> is dismally low as   compared   to other</w:t>
      </w:r>
    </w:p>
    <w:p w14:paraId="6E4BC798"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states of India.  </w:t>
      </w:r>
      <w:proofErr w:type="gramStart"/>
      <w:r w:rsidRPr="00B259DF">
        <w:rPr>
          <w:rFonts w:ascii="Times New Roman" w:eastAsia="Times New Roman" w:hAnsi="Times New Roman" w:cs="Times New Roman"/>
          <w:color w:val="000000"/>
          <w:sz w:val="24"/>
          <w:szCs w:val="24"/>
        </w:rPr>
        <w:t>?J</w:t>
      </w:r>
      <w:proofErr w:type="gramEnd"/>
      <w:r w:rsidRPr="00B259DF">
        <w:rPr>
          <w:rFonts w:ascii="Times New Roman" w:eastAsia="Times New Roman" w:hAnsi="Times New Roman" w:cs="Times New Roman"/>
          <w:color w:val="000000"/>
          <w:sz w:val="24"/>
          <w:szCs w:val="24"/>
        </w:rPr>
        <w:t xml:space="preserve">&amp;K has a   decent   literacy rate  of  68%  as  per  census  2011.  </w:t>
      </w:r>
      <w:proofErr w:type="gramStart"/>
      <w:r w:rsidRPr="00B259DF">
        <w:rPr>
          <w:rFonts w:ascii="Times New Roman" w:eastAsia="Times New Roman" w:hAnsi="Times New Roman" w:cs="Times New Roman"/>
          <w:color w:val="000000"/>
          <w:sz w:val="24"/>
          <w:szCs w:val="24"/>
        </w:rPr>
        <w:t>However,  the</w:t>
      </w:r>
      <w:proofErr w:type="gramEnd"/>
    </w:p>
    <w:p w14:paraId="6C35109F"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population is projected to be 13,468,313 as per unique identification Adhaar India update by</w:t>
      </w:r>
    </w:p>
    <w:p w14:paraId="4ACB8E16"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 xml:space="preserve">December,   </w:t>
      </w:r>
      <w:proofErr w:type="gramEnd"/>
      <w:r w:rsidRPr="00B259DF">
        <w:rPr>
          <w:rFonts w:ascii="Times New Roman" w:eastAsia="Times New Roman" w:hAnsi="Times New Roman" w:cs="Times New Roman"/>
          <w:color w:val="000000"/>
          <w:sz w:val="24"/>
          <w:szCs w:val="24"/>
        </w:rPr>
        <w:t>2019.???Jammu   and   Kashmir   has   second   worst   unemployment   rate   among</w:t>
      </w:r>
    </w:p>
    <w:p w14:paraId="7E16B23D"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states/Union territories in the country (Wagey S.H &amp; Bhat J.A 2021).</w:t>
      </w:r>
    </w:p>
    <w:p w14:paraId="47C0BC9B"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It means that Jammu and Kashmir can be the largest provider of workforce to the Country. But</w:t>
      </w:r>
    </w:p>
    <w:p w14:paraId="48105642"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B259DF">
        <w:rPr>
          <w:rFonts w:ascii="Times New Roman" w:eastAsia="Times New Roman" w:hAnsi="Times New Roman" w:cs="Times New Roman"/>
          <w:color w:val="000000"/>
          <w:sz w:val="24"/>
          <w:szCs w:val="24"/>
        </w:rPr>
        <w:t>still,  UT</w:t>
      </w:r>
      <w:proofErr w:type="gramEnd"/>
      <w:r w:rsidRPr="00B259DF">
        <w:rPr>
          <w:rFonts w:ascii="Times New Roman" w:eastAsia="Times New Roman" w:hAnsi="Times New Roman" w:cs="Times New Roman"/>
          <w:color w:val="000000"/>
          <w:sz w:val="24"/>
          <w:szCs w:val="24"/>
        </w:rPr>
        <w:t xml:space="preserve">  has difficulty to  fill  up jobs due  to a shortage of  applicants  with the right  skills  and</w:t>
      </w:r>
    </w:p>
    <w:p w14:paraId="35C9F48C"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 xml:space="preserve">knowledge. It </w:t>
      </w:r>
      <w:proofErr w:type="gramStart"/>
      <w:r w:rsidRPr="00B259DF">
        <w:rPr>
          <w:rFonts w:ascii="Times New Roman" w:eastAsia="Times New Roman" w:hAnsi="Times New Roman" w:cs="Times New Roman"/>
          <w:color w:val="000000"/>
          <w:sz w:val="24"/>
          <w:szCs w:val="24"/>
        </w:rPr>
        <w:t>also  brings</w:t>
      </w:r>
      <w:proofErr w:type="gramEnd"/>
      <w:r w:rsidRPr="00B259DF">
        <w:rPr>
          <w:rFonts w:ascii="Times New Roman" w:eastAsia="Times New Roman" w:hAnsi="Times New Roman" w:cs="Times New Roman"/>
          <w:color w:val="000000"/>
          <w:sz w:val="24"/>
          <w:szCs w:val="24"/>
        </w:rPr>
        <w:t xml:space="preserve">   out   the difficulty the UT faces with matching the jobs to the  skills</w:t>
      </w:r>
    </w:p>
    <w:p w14:paraId="1FB77F25" w14:textId="77777777" w:rsidR="00C9293D" w:rsidRPr="00B259DF" w:rsidRDefault="00C9293D" w:rsidP="00C9293D">
      <w:pPr>
        <w:shd w:val="clear" w:color="auto" w:fill="FFFFFF"/>
        <w:spacing w:after="0" w:line="0" w:lineRule="auto"/>
        <w:jc w:val="both"/>
        <w:rPr>
          <w:rFonts w:ascii="Times New Roman" w:eastAsia="Times New Roman" w:hAnsi="Times New Roman" w:cs="Times New Roman"/>
          <w:color w:val="000000"/>
          <w:sz w:val="24"/>
          <w:szCs w:val="24"/>
        </w:rPr>
      </w:pPr>
      <w:r w:rsidRPr="00B259DF">
        <w:rPr>
          <w:rFonts w:ascii="Times New Roman" w:eastAsia="Times New Roman" w:hAnsi="Times New Roman" w:cs="Times New Roman"/>
          <w:color w:val="000000"/>
          <w:sz w:val="24"/>
          <w:szCs w:val="24"/>
        </w:rPr>
        <w:t>available.</w:t>
      </w:r>
    </w:p>
    <w:p w14:paraId="5D957193" w14:textId="77777777" w:rsidR="00C9293D" w:rsidRPr="00B259DF" w:rsidRDefault="00C9293D" w:rsidP="00C9293D">
      <w:pPr>
        <w:rPr>
          <w:rFonts w:ascii="Times New Roman" w:hAnsi="Times New Roman" w:cs="Times New Roman"/>
          <w:b/>
          <w:sz w:val="24"/>
          <w:szCs w:val="24"/>
        </w:rPr>
      </w:pPr>
      <w:r w:rsidRPr="00B259DF">
        <w:rPr>
          <w:rFonts w:ascii="Times New Roman" w:hAnsi="Times New Roman" w:cs="Times New Roman"/>
          <w:b/>
          <w:sz w:val="24"/>
          <w:szCs w:val="24"/>
        </w:rPr>
        <w:t>REVIEW OF LITERATURE</w:t>
      </w:r>
    </w:p>
    <w:p w14:paraId="49330B03" w14:textId="77777777" w:rsidR="00C9293D" w:rsidRPr="00B259DF" w:rsidRDefault="00C9293D" w:rsidP="00C9293D">
      <w:pPr>
        <w:autoSpaceDE w:val="0"/>
        <w:autoSpaceDN w:val="0"/>
        <w:adjustRightInd w:val="0"/>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Review of literature is the study of the prevalent materials related to the topic of research. This helps the researcher to get a clear idea about the particular field. It is further intended to serve as a means of exchanging information with the hope that it could prevent further duplications of the respondents to determine what is already known from similar research. The knowledge of other research literature is very important for researchers, to check their findings in line with the findings of the previous studies.</w:t>
      </w:r>
    </w:p>
    <w:p w14:paraId="463A6089"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The study "Challenges to Entrepreneurial Development of Women in India" was conducted by Valarmathi (2010) [12]. The author discovers that the main obstacles are related to a lack of </w:t>
      </w:r>
      <w:r w:rsidRPr="00B259DF">
        <w:rPr>
          <w:rFonts w:ascii="Times New Roman" w:hAnsi="Times New Roman" w:cs="Times New Roman"/>
          <w:sz w:val="24"/>
          <w:szCs w:val="24"/>
        </w:rPr>
        <w:lastRenderedPageBreak/>
        <w:t>technical understanding. According to the author, women entrepreneurs need have access to specialized expertise in order for them to succeed. It should be made sure that entrepreneurs have access to the necessary resources and expertise.</w:t>
      </w:r>
    </w:p>
    <w:p w14:paraId="48963791" w14:textId="77777777" w:rsidR="00C9293D" w:rsidRPr="00B259DF" w:rsidRDefault="00C9293D" w:rsidP="00C9293D">
      <w:pPr>
        <w:spacing w:after="0" w:line="360" w:lineRule="auto"/>
        <w:jc w:val="both"/>
        <w:rPr>
          <w:rFonts w:ascii="Times New Roman" w:hAnsi="Times New Roman" w:cs="Times New Roman"/>
          <w:sz w:val="24"/>
          <w:szCs w:val="24"/>
        </w:rPr>
      </w:pPr>
      <w:bookmarkStart w:id="1" w:name="_Hlk154002556"/>
      <w:r w:rsidRPr="00B259DF">
        <w:rPr>
          <w:rFonts w:ascii="Times New Roman" w:hAnsi="Times New Roman" w:cs="Times New Roman"/>
          <w:sz w:val="24"/>
          <w:szCs w:val="24"/>
        </w:rPr>
        <w:t xml:space="preserve">Bhavani T.A. (2010) [13] brought attention to the problem of creating high-quality jobs in the SSI sector and refuted the short-sighted notion that high employment creation may be achieved at the expense of excellent quality. According to the author's theory, employment development in SSIs may be high in terms of quantity but extremely low in terms of quality. </w:t>
      </w:r>
    </w:p>
    <w:p w14:paraId="45DEA0AC"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According to Goyal, Meenu, and Jai Parkash (2011) [14], entrepreneurship development is a laudable initiative that may be used to empower women within a society. However, women living in rural areas face several limitations and have their rights violated. Instead of being seen as a major economic power, they are seen as a dependency. Despite having the same ability to succeed as men, they are unable to realize their aspirations for entrepreneurship because of issues they encounter that are unrelated to those of the males</w:t>
      </w:r>
      <w:bookmarkEnd w:id="1"/>
      <w:r w:rsidRPr="00B259DF">
        <w:rPr>
          <w:rFonts w:ascii="Times New Roman" w:hAnsi="Times New Roman" w:cs="Times New Roman"/>
          <w:sz w:val="24"/>
          <w:szCs w:val="24"/>
        </w:rPr>
        <w:t xml:space="preserve">. </w:t>
      </w:r>
    </w:p>
    <w:p w14:paraId="08C6CF03"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Sarkar, Abhrajit (2016) [15] contended that entrepreneurs contribute to economic growth, but it's also true that the abundance of novel ideas in today's economic systems creates a foundation for start-ups to compete in the market. As a result, in order to develop a firm footing, startups need help and encouragement from a variety of organizations throughout the initial phase.</w:t>
      </w:r>
    </w:p>
    <w:p w14:paraId="4E00687A" w14:textId="4BB63B91"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Khan (2013) argues that the slow growth of the J&amp;K state can be attributed to poor industrial infrastructure, poor investment climate, misdirected economic policies, Indo-Pak relations, political turmoil, armed insurgency, low productivity and lack of good government etc. All these factors impede employment generation in the state. During the </w:t>
      </w:r>
      <w:r w:rsidR="00FB21BA" w:rsidRPr="00B259DF">
        <w:rPr>
          <w:rFonts w:ascii="Times New Roman" w:hAnsi="Times New Roman" w:cs="Times New Roman"/>
          <w:sz w:val="24"/>
          <w:szCs w:val="24"/>
        </w:rPr>
        <w:t xml:space="preserve">planning years, the total number of </w:t>
      </w:r>
      <w:r w:rsidRPr="00B259DF">
        <w:rPr>
          <w:rFonts w:ascii="Times New Roman" w:hAnsi="Times New Roman" w:cs="Times New Roman"/>
          <w:sz w:val="24"/>
          <w:szCs w:val="24"/>
        </w:rPr>
        <w:t>unemploy</w:t>
      </w:r>
      <w:r w:rsidR="00FB21BA" w:rsidRPr="00B259DF">
        <w:rPr>
          <w:rFonts w:ascii="Times New Roman" w:hAnsi="Times New Roman" w:cs="Times New Roman"/>
          <w:sz w:val="24"/>
          <w:szCs w:val="24"/>
        </w:rPr>
        <w:t>ed people has gone up</w:t>
      </w:r>
      <w:r w:rsidRPr="00B259DF">
        <w:rPr>
          <w:rFonts w:ascii="Times New Roman" w:hAnsi="Times New Roman" w:cs="Times New Roman"/>
          <w:sz w:val="24"/>
          <w:szCs w:val="24"/>
        </w:rPr>
        <w:t>. The main objective of economic policies, right from the First Five Year Plan has been the provision of gainful employment opportunities. Unfortunately, at the end of each five-year plan period, this country has more unemployed than at the beginning (Khan, 2013).</w:t>
      </w:r>
    </w:p>
    <w:p w14:paraId="00B4E79E"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While the government of India's flagship program, Sarva Siksha Abhiyan (SSA), is poorly implemented in J and K at the elementary school level, Rashtriya Madhyamik Siksha Abhiyan (RMSA), another significant intervention, is also poorly implemented at the secondary level. Even though the program has been in place for more than three years, the improved 526 schools still lack teachers. The program stipulates that in order to modernize the staff and facilities of elevated schools, funding must be shared 75:25 between the state and the center (Maqbool Omer, 2012) </w:t>
      </w:r>
      <w:r w:rsidRPr="00B259DF">
        <w:rPr>
          <w:rFonts w:ascii="Times New Roman" w:hAnsi="Times New Roman" w:cs="Times New Roman"/>
          <w:sz w:val="24"/>
          <w:szCs w:val="24"/>
        </w:rPr>
        <w:lastRenderedPageBreak/>
        <w:t xml:space="preserve">[16]. The lack of hiring has had a negative impact on the educational system and improved as well as other educational establishments. Staff shortages have a negative impact on academic performance in high schools. It has also had an impact on establishments where personnel </w:t>
      </w:r>
      <w:proofErr w:type="gramStart"/>
      <w:r w:rsidRPr="00B259DF">
        <w:rPr>
          <w:rFonts w:ascii="Times New Roman" w:hAnsi="Times New Roman" w:cs="Times New Roman"/>
          <w:sz w:val="24"/>
          <w:szCs w:val="24"/>
        </w:rPr>
        <w:t>is</w:t>
      </w:r>
      <w:proofErr w:type="gramEnd"/>
      <w:r w:rsidRPr="00B259DF">
        <w:rPr>
          <w:rFonts w:ascii="Times New Roman" w:hAnsi="Times New Roman" w:cs="Times New Roman"/>
          <w:sz w:val="24"/>
          <w:szCs w:val="24"/>
        </w:rPr>
        <w:t xml:space="preserve"> selected in accordance with internal adjustments to higher education. The private school system although contributing towards the elevation of education is now steeped in many diseases. The private schools have turned into dens of exploitation. People use to pay thousands in admission fee like it is gifted as a dowry or bribe. There is also good variation in the fee structure of private schools as they charge Rs 400 - Rs 1800 as a monthly fee without so much difference in infrastructure. Prices are regulated for everything by the govt. but not for private schools. The good numbers of schools in JK use to charge Rs 2,000 to Rs 50,000 as an admission fee or donation which puts enormous pressures on parents to live with the system. Furthermore, the high-grade private schools are resorting to the screening or interview as a torture for innocent children (Maqbool Omer, 2012). </w:t>
      </w:r>
    </w:p>
    <w:p w14:paraId="763C1D37" w14:textId="77777777" w:rsidR="00423A5D" w:rsidRPr="00B259DF" w:rsidRDefault="00C9293D" w:rsidP="00423A5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“Scores of parents gathered in front of DPS Srinagar and alleged that school management is looting the parents on the name of imparting education. The parents alleged that school management has turned school into a commercial center where money is minting from hapless parents on the one or the other pretext. One of the parents, Shabir Ahmed told CNS that School management has abruptly increased bus hike to Rs 250 and now the students have to pay Rs 1200 per month as bus charges. “The school management has not only increased bus hike but it has also augmented printing charges. Now every year, a parent has to pay Rs 3000 as printing charge for his ward. This is injustice while no one from the Government dare to intervene into the matter as the school owners are enjoying political patronage” (Neyaz Elahi, 2013) [17].</w:t>
      </w:r>
      <w:r w:rsidR="00423A5D" w:rsidRPr="00B259DF">
        <w:rPr>
          <w:rFonts w:ascii="Times New Roman" w:hAnsi="Times New Roman" w:cs="Times New Roman"/>
          <w:sz w:val="24"/>
          <w:szCs w:val="24"/>
        </w:rPr>
        <w:t xml:space="preserve"> </w:t>
      </w:r>
    </w:p>
    <w:p w14:paraId="0CCE7A37" w14:textId="6E391A53" w:rsidR="00542A93" w:rsidRPr="00B259DF" w:rsidRDefault="00423A5D" w:rsidP="00542A93">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Bhat, Ashraf &amp; Dar, 2024) investigates how vocational education, particularly in tourism and hospitality, contributes to youth employment in Jammu &amp; Kashmir. It reinforces the link between skill-development and employability in the local context, and highlights the need for region-specific training aligned with market demand. (Ali, Rauf, Ahmad &amp; Naveeda, 2024) Empirical research among entrepreneurs in J&amp;K exploring how competency affects venture performance, and how entrepreneurial education amplifies this effect. It shows that there is strong positive relationship between competence and performance. </w:t>
      </w:r>
      <w:r w:rsidR="00542A93" w:rsidRPr="00B259DF">
        <w:rPr>
          <w:rFonts w:ascii="Times New Roman" w:hAnsi="Times New Roman" w:cs="Times New Roman"/>
          <w:sz w:val="24"/>
          <w:szCs w:val="24"/>
        </w:rPr>
        <w:t>It h</w:t>
      </w:r>
      <w:r w:rsidRPr="00B259DF">
        <w:rPr>
          <w:rFonts w:ascii="Times New Roman" w:hAnsi="Times New Roman" w:cs="Times New Roman"/>
          <w:sz w:val="24"/>
          <w:szCs w:val="24"/>
        </w:rPr>
        <w:t>ighlights the role of entrepreneurial education as a crucial bridge between skills and actual entrepreneurship</w:t>
      </w:r>
      <w:r w:rsidR="00542A93" w:rsidRPr="00B259DF">
        <w:rPr>
          <w:rFonts w:ascii="Times New Roman" w:hAnsi="Times New Roman" w:cs="Times New Roman"/>
          <w:sz w:val="24"/>
          <w:szCs w:val="24"/>
        </w:rPr>
        <w:t xml:space="preserve"> which directly impact entrepreneurial activities. (Gulzar &amp; Rashid, 2024) Focuses on tourism-students in J&amp;K, </w:t>
      </w:r>
      <w:proofErr w:type="gramStart"/>
      <w:r w:rsidR="00542A93" w:rsidRPr="00B259DF">
        <w:rPr>
          <w:rFonts w:ascii="Times New Roman" w:hAnsi="Times New Roman" w:cs="Times New Roman"/>
          <w:sz w:val="24"/>
          <w:szCs w:val="24"/>
        </w:rPr>
        <w:t>It</w:t>
      </w:r>
      <w:proofErr w:type="gramEnd"/>
      <w:r w:rsidR="00542A93" w:rsidRPr="00B259DF">
        <w:rPr>
          <w:rFonts w:ascii="Times New Roman" w:hAnsi="Times New Roman" w:cs="Times New Roman"/>
          <w:sz w:val="24"/>
          <w:szCs w:val="24"/>
        </w:rPr>
        <w:t xml:space="preserve"> </w:t>
      </w:r>
      <w:r w:rsidR="00542A93" w:rsidRPr="00B259DF">
        <w:rPr>
          <w:rFonts w:ascii="Times New Roman" w:hAnsi="Times New Roman" w:cs="Times New Roman"/>
          <w:sz w:val="24"/>
          <w:szCs w:val="24"/>
        </w:rPr>
        <w:lastRenderedPageBreak/>
        <w:t xml:space="preserve">examines how entrepreneurship education influences their intention to start ventures, using the Theory of Planned Behaviour framework. This supports your focus on how education (quality and content) must integrate entrepreneurship components to motivate and prepare youth for business ventures. (Shah, 2025) in his paper explores remote districts of J&amp;K, examining access to higher education and subsequent employability outcomes, noting infrastructural, socio-economic and digital barriers. It identifies gaps in quality education access (especially in remote zones), aligning with your theme of educational inequality and its impact on skills &amp; entrepreneurship (Kamili &amp; Nisa, 2024) in his </w:t>
      </w:r>
      <w:r w:rsidR="00560FB7" w:rsidRPr="00B259DF">
        <w:rPr>
          <w:rFonts w:ascii="Times New Roman" w:hAnsi="Times New Roman" w:cs="Times New Roman"/>
          <w:sz w:val="24"/>
          <w:szCs w:val="24"/>
        </w:rPr>
        <w:t>study investigating</w:t>
      </w:r>
      <w:r w:rsidR="00542A93" w:rsidRPr="00B259DF">
        <w:rPr>
          <w:rFonts w:ascii="Times New Roman" w:hAnsi="Times New Roman" w:cs="Times New Roman"/>
          <w:sz w:val="24"/>
          <w:szCs w:val="24"/>
        </w:rPr>
        <w:t xml:space="preserve"> the link between skills training and employability. </w:t>
      </w:r>
    </w:p>
    <w:p w14:paraId="47773DE9" w14:textId="50346CCB"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several Indian researchers have studied the connections between education, skill development, and entrepreneurship, showing how these three factors play a vital role in solving problems like youth unemployment and social inequality.</w:t>
      </w:r>
    </w:p>
    <w:p w14:paraId="448EE877" w14:textId="77777777"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Valarmathi (2010) observed that women entrepreneurs in India often face major challenges due to a lack of technical and management-related skills. The study suggested that training programs must be designed keeping gender needs in mind to help women participate effectively in business activities. Similarly, Bhavani (2010) pointed out that although small-scale industries in India create many jobs, the quality of employment remains poor because of weak skill training and slow technological advancement.</w:t>
      </w:r>
    </w:p>
    <w:p w14:paraId="6E77D88E" w14:textId="7DFF8F96"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Goyal and Parkash (2011) discussed how women’s entrepreneurship can be a strong tool for empowerment but also noted that women in rural areas face social and institutional barriers which limit their economic participation. Sarkar (2016) emphasized the rise of start-up culture in India and stated that for entrepreneurship to grow, proper policy support, mentorship, and incubation facilities are essential, especially in economically fragile areas like Jammu and Kashmir.</w:t>
      </w:r>
    </w:p>
    <w:p w14:paraId="6BF8B748" w14:textId="77777777"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 the specific context of Jammu and Kashmir, Khan (2013) linked the slow pace of industrial growth to poor infrastructure, limited investment, and political instability, all of which restrict job creation. Wagey and Bhat (2021) later highlighted that despite a literacy rate of about 68%, only a small portion (around 2%) of the population in Jammu and Kashmir possesses formal vocational skills. This indicates a large gap between the education system and the job market requirements.</w:t>
      </w:r>
    </w:p>
    <w:p w14:paraId="680118E5" w14:textId="77777777"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Various government schemes such as Himayat and Udaan were designed to enhance employability among youth, but their implementation and reach have not been </w:t>
      </w:r>
      <w:proofErr w:type="gramStart"/>
      <w:r w:rsidRPr="00B259DF">
        <w:rPr>
          <w:rFonts w:ascii="Times New Roman" w:hAnsi="Times New Roman" w:cs="Times New Roman"/>
          <w:sz w:val="24"/>
          <w:szCs w:val="24"/>
        </w:rPr>
        <w:t>uniform</w:t>
      </w:r>
      <w:proofErr w:type="gramEnd"/>
      <w:r w:rsidRPr="00B259DF">
        <w:rPr>
          <w:rFonts w:ascii="Times New Roman" w:hAnsi="Times New Roman" w:cs="Times New Roman"/>
          <w:sz w:val="24"/>
          <w:szCs w:val="24"/>
        </w:rPr>
        <w:t xml:space="preserve"> across regions (Searchlight, 2012). Maqbool (2012) also found that even though programs like Sarva Shiksha </w:t>
      </w:r>
      <w:r w:rsidRPr="00B259DF">
        <w:rPr>
          <w:rFonts w:ascii="Times New Roman" w:hAnsi="Times New Roman" w:cs="Times New Roman"/>
          <w:sz w:val="24"/>
          <w:szCs w:val="24"/>
        </w:rPr>
        <w:lastRenderedPageBreak/>
        <w:t>Abhiyan and Rashtriya Madhyamik Shiksha Abhiyan were launched to improve access to education, teacher shortages and poor infrastructure reduced their overall effectiveness.</w:t>
      </w:r>
    </w:p>
    <w:p w14:paraId="1FB3CFED" w14:textId="0A896DA1"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Recent research (Bhat et al., 2024; Malik &amp; Kirmani, 2024; Sharma &amp; Suri, 2023) suggests that while many studies have focused individually on education, skills, or entrepreneurship, very few have examined how these three elements work together to influence youth employability and sustainable development in Jammu and Kashmir.</w:t>
      </w:r>
    </w:p>
    <w:p w14:paraId="7B2FED99" w14:textId="77777777"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At the global level, researchers and international organizations have also recognized that education, skill development, and entrepreneurship are closely linked and essential for long-term economic growth. Kuratko (2014) described entrepreneurship as a key driver of innovation, creativity, and job creation, while Santhi and Kumar (2011) emphasized that entrepreneurship education is especially important in developing countries to reduce unemployment and poverty.</w:t>
      </w:r>
    </w:p>
    <w:p w14:paraId="3B5ECEFD" w14:textId="77777777"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World Bank (2018) reported that nations investing in quality education and vocational training achieve higher productivity and more inclusive economic growth. UNESCO (2019) also found that combining technical and vocational education (TVET) with general education improves employability and supports sustainable development goals.</w:t>
      </w:r>
    </w:p>
    <w:p w14:paraId="3F379C4C" w14:textId="77777777"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A report by the OECD (2020) noted that skill development programs work best when they are aligned with the needs of local industries and supported through public–private partnerships to ensure job placements for trained individuals. The International Labour Organization (ILO, 2021) further suggested that entrepreneurship training should be included in formal education systems, particularly in regions that face instability or economic challenges, as seen in Jammu and Kashmir.</w:t>
      </w:r>
    </w:p>
    <w:p w14:paraId="553F7D4C" w14:textId="209914E9" w:rsidR="00523070" w:rsidRPr="00B259DF" w:rsidRDefault="00523070" w:rsidP="00523070">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Global studies have also highlighted the importance of gender equality in entrepreneurship. Minniti and Naudé (2010) found that providing women with better access to entrepreneurship education significantly improves innovation, income generation, and community-level resilience.</w:t>
      </w:r>
    </w:p>
    <w:p w14:paraId="12445CC8" w14:textId="71407AC3" w:rsidR="00986D38" w:rsidRPr="00B259DF" w:rsidRDefault="00986D38" w:rsidP="00986D38">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Statement of the Problem</w:t>
      </w:r>
    </w:p>
    <w:p w14:paraId="03C26917" w14:textId="77777777" w:rsidR="00986D38" w:rsidRPr="00B259DF" w:rsidRDefault="00986D38" w:rsidP="00986D38">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 recent years, the Government of India and the Union Territory of Jammu and Kashmir have launched several initiatives—such as Himayat, Udaan, PMKVY, Hunar-se-Rozgar, and NEP 2020 to enhance the quality of education, improve employable skills, and promote entrepreneurship among youth. Despite these efforts, youth unemployment continues to remain a major socio-economic challenge in the region.</w:t>
      </w:r>
    </w:p>
    <w:p w14:paraId="54463CD2" w14:textId="77777777" w:rsidR="00986D38" w:rsidRPr="00B259DF" w:rsidRDefault="00986D38" w:rsidP="00986D38">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A significant portion of the educated population lacks job-ready skills, and many skill-development programs fail to translate into sustainable employment or enterprise creation. </w:t>
      </w:r>
      <w:r w:rsidRPr="00B259DF">
        <w:rPr>
          <w:rFonts w:ascii="Times New Roman" w:hAnsi="Times New Roman" w:cs="Times New Roman"/>
          <w:sz w:val="24"/>
          <w:szCs w:val="24"/>
        </w:rPr>
        <w:lastRenderedPageBreak/>
        <w:t>Moreover, there is a persistent mismatch between educational outcomes and market requirements, weak industry linkages, and inadequate post-training support systems.</w:t>
      </w:r>
    </w:p>
    <w:p w14:paraId="2598173D" w14:textId="77777777" w:rsidR="00986D38" w:rsidRPr="00B259DF" w:rsidRDefault="00986D38" w:rsidP="00986D38">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Socio-cultural factors, limited financial access, and the absence of entrepreneurial ecosystems further restrict young people, particularly women and rural youth, from starting their own ventures. Consequently, a gap exists between the potential of education and training programs and their actual impact on employability and entrepreneurship in Jammu and Kashmir.</w:t>
      </w:r>
    </w:p>
    <w:p w14:paraId="26D383D8" w14:textId="1DA90EBE" w:rsidR="00986D38" w:rsidRPr="00B259DF" w:rsidRDefault="00986D38" w:rsidP="00986D38">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Hence, the problem addressed by this research is to analyze how the quality of education and skill development initiatives influence entrepreneurship development and youth employability, and to identify the barriers that hinder the effective implementation of these programs.</w:t>
      </w:r>
    </w:p>
    <w:p w14:paraId="486E63E1" w14:textId="61D9574A" w:rsidR="00FC6767" w:rsidRPr="00B259DF" w:rsidRDefault="00FC6767" w:rsidP="00FC6767">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Research Gap</w:t>
      </w:r>
    </w:p>
    <w:p w14:paraId="16E0DEC5" w14:textId="2DD27294" w:rsidR="00FC6767" w:rsidRPr="00B259DF" w:rsidRDefault="00FC6767" w:rsidP="00FC6767">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Recent studies (for example, Bhat et al., 2024; Malik &amp; Kirmani, 2024; Sharma &amp; Suri, 2023) show that although many researchers have studied education, skill development, and entrepreneurship, most have looked at these areas separately. Only a few studies have tried to combine all three aspects within a single research framework, especially in the context of Jammu and Kashmir. Most existing research mainly focuses on the success or performance of individual training programs, or on participants’ satisfaction, but there is very little evidence on how education quality, skill training, and entrepreneurship together influence employability.</w:t>
      </w:r>
    </w:p>
    <w:p w14:paraId="5C7481F7" w14:textId="77777777" w:rsidR="00FC6767" w:rsidRPr="00B259DF" w:rsidRDefault="00FC6767" w:rsidP="00FC6767">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Furthermore, regional differences between the Jammu and Kashmir divisions, as well as gender-related barriers that affect access to training and business opportunities, have not been studied in detail. The actual impact of government initiatives in turning trained youth into self-employed individuals or entrepreneurs also remains unclear.</w:t>
      </w:r>
    </w:p>
    <w:p w14:paraId="79A75F6B" w14:textId="3F79058B" w:rsidR="00FC6767" w:rsidRPr="00B259DF" w:rsidRDefault="00FC6767" w:rsidP="00FC6767">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Therefore, this study aims to fill these research gaps by using a comparative and mixed-method approach to examine how education, skill development, and entrepreneurship programs collectively shape youth employment in Jammu and Kashmir. The study will also offer policy suggestions for creating a more inclusive and skill-based economy in the Union Territory.</w:t>
      </w:r>
    </w:p>
    <w:p w14:paraId="2C4E3AF9" w14:textId="77777777" w:rsidR="00C9293D" w:rsidRPr="00B259DF" w:rsidRDefault="00C9293D" w:rsidP="00C9293D">
      <w:pPr>
        <w:rPr>
          <w:rFonts w:ascii="Times New Roman" w:hAnsi="Times New Roman" w:cs="Times New Roman"/>
          <w:b/>
          <w:sz w:val="24"/>
          <w:szCs w:val="24"/>
        </w:rPr>
      </w:pPr>
      <w:r w:rsidRPr="00B259DF">
        <w:rPr>
          <w:rFonts w:ascii="Times New Roman" w:hAnsi="Times New Roman" w:cs="Times New Roman"/>
          <w:b/>
          <w:sz w:val="24"/>
          <w:szCs w:val="24"/>
        </w:rPr>
        <w:t>SIGNIFICANCE OF THE STUDY</w:t>
      </w:r>
    </w:p>
    <w:p w14:paraId="50392AD6"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This research on entrepreneurship, skill development, and quality education in Jammu and Kashmir is extremely important given the socioeconomic and cultural background of the area. The peculiar historical background and unique geopolitical position of Jammu and Kashmir have posed significant hurdles to the region's development. Fostering sustainable growth requires an understanding of and attention to the relationship between high-quality education, skill </w:t>
      </w:r>
      <w:r w:rsidRPr="00B259DF">
        <w:rPr>
          <w:rFonts w:ascii="Times New Roman" w:hAnsi="Times New Roman" w:cs="Times New Roman"/>
          <w:sz w:val="24"/>
          <w:szCs w:val="24"/>
        </w:rPr>
        <w:lastRenderedPageBreak/>
        <w:t>development, and entrepreneurship. Through an exploration of these interrelated fields, the research aims to reveal obstacles impeding advancement and pinpoint chances for empowerment.</w:t>
      </w:r>
    </w:p>
    <w:p w14:paraId="3C2D3F6A"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foundation of both individual and communal growth is quality education. In order to address inequalities and guarantee that educational opportunities are available to everyone, hence promoting social equity and mobility, it is essential to examine the condition of education in Jammu and Kashmir. Simultaneously, skill development plays a crucial role in improving employability and cultivating a workforce that can adapt to changing market needs. To develop focused interventions that close skill gaps, the current skill landscape and its connection with economic demands must be revealed.</w:t>
      </w:r>
    </w:p>
    <w:p w14:paraId="2EE6A006"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As an engine of economic growth, entrepreneurship is essential for turning obstacles into opportunity. The study intends to uncover characteristics impacting entrepreneurial endeavors and suggest solutions that foster an environment that is conducive to innovation and business development by examining the entrepreneurial ecosystems in Jammu and Kashmir.</w:t>
      </w:r>
    </w:p>
    <w:p w14:paraId="6095C9D7"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To sum up, the importance of this study rests in its ability to offer evidence-based perspectives that can guide actions and policies that are tailored to Jammu and Kashmir's specific requirements. The research aims to support the region's sustainable development, economic success, and social cohesion by addressing the intricate interactions between education, skill development, and entrepreneurship.</w:t>
      </w:r>
    </w:p>
    <w:p w14:paraId="6D6D17C4" w14:textId="77777777" w:rsidR="00C9293D" w:rsidRPr="00B259DF" w:rsidRDefault="00C9293D" w:rsidP="00C9293D">
      <w:pPr>
        <w:spacing w:after="0" w:line="360" w:lineRule="auto"/>
        <w:jc w:val="both"/>
        <w:rPr>
          <w:rFonts w:ascii="Times New Roman" w:hAnsi="Times New Roman" w:cs="Times New Roman"/>
          <w:sz w:val="24"/>
          <w:szCs w:val="24"/>
        </w:rPr>
      </w:pPr>
    </w:p>
    <w:p w14:paraId="0D35B22B" w14:textId="77777777" w:rsidR="00C9293D" w:rsidRPr="00B259DF" w:rsidRDefault="00C9293D" w:rsidP="00C9293D">
      <w:pPr>
        <w:rPr>
          <w:rFonts w:ascii="Times New Roman" w:hAnsi="Times New Roman" w:cs="Times New Roman"/>
          <w:b/>
          <w:sz w:val="24"/>
          <w:szCs w:val="24"/>
        </w:rPr>
      </w:pPr>
      <w:r w:rsidRPr="00B259DF">
        <w:rPr>
          <w:rFonts w:ascii="Times New Roman" w:hAnsi="Times New Roman" w:cs="Times New Roman"/>
          <w:b/>
          <w:sz w:val="24"/>
          <w:szCs w:val="24"/>
        </w:rPr>
        <w:t>OBJECTIVES OF THE STUDY</w:t>
      </w:r>
    </w:p>
    <w:p w14:paraId="6000C7C1" w14:textId="77777777" w:rsidR="00C9293D" w:rsidRPr="00B259DF"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B259DF">
        <w:rPr>
          <w:rFonts w:ascii="Times New Roman" w:hAnsi="Times New Roman" w:cs="Times New Roman"/>
          <w:sz w:val="24"/>
          <w:szCs w:val="24"/>
        </w:rPr>
        <w:t>To conduct a comprehensive assessment of the current state of education in Jammu and Kashmir.</w:t>
      </w:r>
    </w:p>
    <w:p w14:paraId="18FC106E" w14:textId="77777777" w:rsidR="00C9293D" w:rsidRPr="00B259DF"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B259DF">
        <w:rPr>
          <w:rFonts w:ascii="Times New Roman" w:hAnsi="Times New Roman" w:cs="Times New Roman"/>
          <w:sz w:val="24"/>
          <w:szCs w:val="24"/>
        </w:rPr>
        <w:t>To analyze existing skill development initiatives in the region.</w:t>
      </w:r>
    </w:p>
    <w:p w14:paraId="190F1338" w14:textId="77777777" w:rsidR="00C9293D" w:rsidRPr="00B259DF"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B259DF">
        <w:rPr>
          <w:rFonts w:ascii="Times New Roman" w:hAnsi="Times New Roman" w:cs="Times New Roman"/>
          <w:sz w:val="24"/>
          <w:szCs w:val="24"/>
        </w:rPr>
        <w:t>To explore the entrepreneurial ecosystem in Jammu and Kashmir.</w:t>
      </w:r>
    </w:p>
    <w:p w14:paraId="72611B37" w14:textId="77777777" w:rsidR="00C9293D" w:rsidRPr="00B259DF" w:rsidRDefault="00C9293D" w:rsidP="00C9293D">
      <w:pPr>
        <w:pStyle w:val="ListParagraph"/>
        <w:numPr>
          <w:ilvl w:val="0"/>
          <w:numId w:val="2"/>
        </w:numPr>
        <w:spacing w:after="0" w:line="360" w:lineRule="auto"/>
        <w:jc w:val="both"/>
        <w:rPr>
          <w:rFonts w:ascii="Times New Roman" w:hAnsi="Times New Roman" w:cs="Times New Roman"/>
          <w:b/>
          <w:sz w:val="24"/>
          <w:szCs w:val="24"/>
        </w:rPr>
      </w:pPr>
      <w:r w:rsidRPr="00B259DF">
        <w:rPr>
          <w:rFonts w:ascii="Times New Roman" w:hAnsi="Times New Roman" w:cs="Times New Roman"/>
          <w:sz w:val="24"/>
          <w:szCs w:val="24"/>
        </w:rPr>
        <w:t>To promote quality education, skill enhancement, and entrepreneurial development, ultimately contributing to the socio-economic advancement of Jammu and Kashmir.</w:t>
      </w:r>
    </w:p>
    <w:p w14:paraId="125DFEF3" w14:textId="77777777" w:rsidR="00C9293D" w:rsidRPr="00B259DF" w:rsidRDefault="00C9293D" w:rsidP="00C9293D">
      <w:pPr>
        <w:pStyle w:val="ListParagraph"/>
        <w:spacing w:after="0"/>
        <w:rPr>
          <w:rFonts w:ascii="Times New Roman" w:hAnsi="Times New Roman" w:cs="Times New Roman"/>
          <w:b/>
          <w:sz w:val="24"/>
          <w:szCs w:val="24"/>
        </w:rPr>
      </w:pPr>
    </w:p>
    <w:p w14:paraId="3B0A6E65" w14:textId="77777777" w:rsidR="00C9293D" w:rsidRPr="00B259DF" w:rsidRDefault="00C9293D" w:rsidP="00C9293D">
      <w:pPr>
        <w:spacing w:after="0" w:line="360" w:lineRule="auto"/>
        <w:rPr>
          <w:rFonts w:ascii="Times New Roman" w:hAnsi="Times New Roman" w:cs="Times New Roman"/>
          <w:b/>
          <w:sz w:val="24"/>
          <w:szCs w:val="24"/>
        </w:rPr>
      </w:pPr>
      <w:r w:rsidRPr="00B259DF">
        <w:rPr>
          <w:rFonts w:ascii="Times New Roman" w:hAnsi="Times New Roman" w:cs="Times New Roman"/>
          <w:b/>
          <w:sz w:val="24"/>
          <w:szCs w:val="24"/>
        </w:rPr>
        <w:t>RESEARCH METHODOLOGY</w:t>
      </w:r>
    </w:p>
    <w:p w14:paraId="1A39E26C" w14:textId="3DC90A00"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This research employs a mixed-methods approach to examine the nexus of quality education, skill development, and entrepreneurship in Jammu and Kashmir. A literature review establishes the theoretical foundation, while quantitative data is gathered through surveys targeting diverse </w:t>
      </w:r>
      <w:r w:rsidRPr="00B259DF">
        <w:rPr>
          <w:rFonts w:ascii="Times New Roman" w:hAnsi="Times New Roman" w:cs="Times New Roman"/>
          <w:sz w:val="24"/>
          <w:szCs w:val="24"/>
        </w:rPr>
        <w:lastRenderedPageBreak/>
        <w:t>stakeholders. Qualitative insights are obtained via in-depth interviews and case studies, capturing the nuanced challenges and opportunities. Site visits provide contextual understanding. Triangulating data ensures comprehensive findings. Analysis involves both quantitative methods, utilizing statistical software, and qualitative methods like thematic analysis. The research aims to yield evidence-based recommendations for policy enhancements, educational reforms, and targeted interventions tailored to the region's distinctive needs.</w:t>
      </w:r>
    </w:p>
    <w:p w14:paraId="37DDE4FA"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Sources of Data</w:t>
      </w:r>
    </w:p>
    <w:p w14:paraId="3E99FBE9"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1. Primary Data</w:t>
      </w:r>
    </w:p>
    <w:p w14:paraId="2ECC1671"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Primary data were collected to understand real-time experiences and perceptions of stakeholders:</w:t>
      </w:r>
    </w:p>
    <w:p w14:paraId="332C4185"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Structured questionnaires administered to youth (students, trainees, job-seekers).</w:t>
      </w:r>
    </w:p>
    <w:p w14:paraId="2D0879F6"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Semi-structured interviews with:</w:t>
      </w:r>
    </w:p>
    <w:p w14:paraId="412200BD"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Skill development trainees (Himayat, PMKVY, Udaan, Hunar-se-Rozgar)</w:t>
      </w:r>
    </w:p>
    <w:p w14:paraId="50639DCC"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School and college teachers</w:t>
      </w:r>
    </w:p>
    <w:p w14:paraId="377FA562"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Officials of skill development centers</w:t>
      </w:r>
    </w:p>
    <w:p w14:paraId="783F3D5B" w14:textId="76499D5D"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Young entrepreneurs</w:t>
      </w:r>
    </w:p>
    <w:p w14:paraId="5291E29A"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2. Secondary Data</w:t>
      </w:r>
    </w:p>
    <w:p w14:paraId="7154CC80"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Secondary information was collected from:</w:t>
      </w:r>
    </w:p>
    <w:p w14:paraId="0697B03F"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Government reports &amp; policy documents (NEP 2020, PMKVY, Himayat, Udaan, NSDC)</w:t>
      </w:r>
    </w:p>
    <w:p w14:paraId="34143624"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Economic surveys of J&amp;K</w:t>
      </w:r>
    </w:p>
    <w:p w14:paraId="3EDDDF43"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Census data</w:t>
      </w:r>
    </w:p>
    <w:p w14:paraId="600E642B"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Research papers, journals, published articles</w:t>
      </w:r>
    </w:p>
    <w:p w14:paraId="6491794A" w14:textId="0126DDF1"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Reports from ILO, UNESCO, OECD, World Bank</w:t>
      </w:r>
    </w:p>
    <w:p w14:paraId="12001A91"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Sampling Design</w:t>
      </w:r>
    </w:p>
    <w:p w14:paraId="2EF2980D"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Population</w:t>
      </w:r>
    </w:p>
    <w:p w14:paraId="7D4E5E95"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Youth aged 15–35 years residing in both divisions (Jammu &amp; Kashmir), including:</w:t>
      </w:r>
    </w:p>
    <w:p w14:paraId="11D1292F"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Students</w:t>
      </w:r>
    </w:p>
    <w:p w14:paraId="5EDACB93"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Job-seekers</w:t>
      </w:r>
    </w:p>
    <w:p w14:paraId="1D0682B8"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Skilled/unskilled workers</w:t>
      </w:r>
    </w:p>
    <w:p w14:paraId="0DF484C2"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Trainees from skill programs</w:t>
      </w:r>
    </w:p>
    <w:p w14:paraId="263352F9"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Early-stage entrepreneurs</w:t>
      </w:r>
    </w:p>
    <w:p w14:paraId="76B3CE2F" w14:textId="77777777" w:rsidR="00241D34" w:rsidRPr="00B259DF" w:rsidRDefault="00241D34" w:rsidP="002F178D">
      <w:pPr>
        <w:spacing w:after="0" w:line="360" w:lineRule="auto"/>
        <w:jc w:val="both"/>
        <w:rPr>
          <w:rFonts w:ascii="Times New Roman" w:hAnsi="Times New Roman" w:cs="Times New Roman"/>
          <w:b/>
          <w:bCs/>
          <w:sz w:val="24"/>
          <w:szCs w:val="24"/>
        </w:rPr>
      </w:pPr>
    </w:p>
    <w:p w14:paraId="4394C17A" w14:textId="3CCF45C1" w:rsidR="00241D34"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lastRenderedPageBreak/>
        <w:t>Sampling Technique</w:t>
      </w:r>
    </w:p>
    <w:p w14:paraId="45B713B7" w14:textId="7867DCF6"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sz w:val="24"/>
          <w:szCs w:val="24"/>
        </w:rPr>
        <w:t>A multistage sampling method was used:</w:t>
      </w:r>
    </w:p>
    <w:p w14:paraId="0747E46E"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1. Stage 1 – Regional Selection</w:t>
      </w:r>
    </w:p>
    <w:p w14:paraId="2E8F0759"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Selection of districts from both Jammu and Kashmir divisions using purposive sampling to ensure geographical representation.</w:t>
      </w:r>
    </w:p>
    <w:p w14:paraId="13B3F59A"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2. Stage 2 – Institution/Beneficiary Selection</w:t>
      </w:r>
    </w:p>
    <w:p w14:paraId="652630AA"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Skill development centers, schools/colleges, and entrepreneurship units selected using purposive sampling (centers implementing Udaan, Himayat, PMKVY, etc.).</w:t>
      </w:r>
    </w:p>
    <w:p w14:paraId="369AC302"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3. Stage 3 – Respondent Selection</w:t>
      </w:r>
    </w:p>
    <w:p w14:paraId="016EF0B2"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Youth respondents selected using stratified random sampling based on:</w:t>
      </w:r>
    </w:p>
    <w:p w14:paraId="689CBEBB"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Gender</w:t>
      </w:r>
    </w:p>
    <w:p w14:paraId="2B10D510"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Region (urban/rural)</w:t>
      </w:r>
    </w:p>
    <w:p w14:paraId="58E1569A" w14:textId="7777777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Type of program (education, skill, entrepreneurship)</w:t>
      </w:r>
    </w:p>
    <w:p w14:paraId="134ED41A" w14:textId="77777777" w:rsidR="002F178D" w:rsidRPr="00B259DF" w:rsidRDefault="002F178D" w:rsidP="002F178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Sample Size</w:t>
      </w:r>
    </w:p>
    <w:p w14:paraId="6FF606F8" w14:textId="45E80497"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A sample of approximately 150–300 respondents (depending on your actual data) </w:t>
      </w:r>
      <w:r w:rsidR="00B259DF" w:rsidRPr="00B259DF">
        <w:rPr>
          <w:rFonts w:ascii="Times New Roman" w:hAnsi="Times New Roman" w:cs="Times New Roman"/>
          <w:sz w:val="24"/>
          <w:szCs w:val="24"/>
        </w:rPr>
        <w:t>ensure</w:t>
      </w:r>
      <w:r w:rsidRPr="00B259DF">
        <w:rPr>
          <w:rFonts w:ascii="Times New Roman" w:hAnsi="Times New Roman" w:cs="Times New Roman"/>
          <w:sz w:val="24"/>
          <w:szCs w:val="24"/>
        </w:rPr>
        <w:t xml:space="preserve"> statistical reliability.</w:t>
      </w:r>
    </w:p>
    <w:p w14:paraId="65FD5BB1" w14:textId="0C981153" w:rsidR="002F178D" w:rsidRPr="00B259DF" w:rsidRDefault="002F178D" w:rsidP="002F178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For qualitative interviews: 20–30 key informants</w:t>
      </w:r>
      <w:r w:rsidR="00241D34" w:rsidRPr="00B259DF">
        <w:rPr>
          <w:rFonts w:ascii="Times New Roman" w:hAnsi="Times New Roman" w:cs="Times New Roman"/>
          <w:sz w:val="24"/>
          <w:szCs w:val="24"/>
        </w:rPr>
        <w:t>.</w:t>
      </w:r>
    </w:p>
    <w:p w14:paraId="6C62FF7C" w14:textId="77777777" w:rsidR="00241D34" w:rsidRPr="00B259DF" w:rsidRDefault="00241D34" w:rsidP="00241D34">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Data Analysis Techniques</w:t>
      </w:r>
    </w:p>
    <w:p w14:paraId="12AE4ED6" w14:textId="77777777" w:rsidR="00241D34" w:rsidRPr="00B259DF" w:rsidRDefault="00241D34" w:rsidP="00241D34">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Quantitative Analysis</w:t>
      </w:r>
    </w:p>
    <w:p w14:paraId="2CBD1CDF"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Descriptive statistics (mean, percentage, frequency)</w:t>
      </w:r>
    </w:p>
    <w:p w14:paraId="76C04077"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Cross-tabulation comparing:</w:t>
      </w:r>
    </w:p>
    <w:p w14:paraId="74469EE6"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Education vs employability</w:t>
      </w:r>
    </w:p>
    <w:p w14:paraId="5355F966"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Skill training vs job outcomes</w:t>
      </w:r>
    </w:p>
    <w:p w14:paraId="4FAF1F07"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Entrepreneurship vs gender/region</w:t>
      </w:r>
    </w:p>
    <w:p w14:paraId="2742E156"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Inferential statistics (depending on data availability):</w:t>
      </w:r>
    </w:p>
    <w:p w14:paraId="5514EBF6"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Chi-square test</w:t>
      </w:r>
    </w:p>
    <w:p w14:paraId="6FF20FAB"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t-test or ANOVA (comparing divisions or gender groups)</w:t>
      </w:r>
    </w:p>
    <w:p w14:paraId="7A9B5B97"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Correlation analysis (education–skills–entrepreneurship link)</w:t>
      </w:r>
    </w:p>
    <w:p w14:paraId="3515BAC6" w14:textId="77777777" w:rsidR="00241D34" w:rsidRPr="00B259DF" w:rsidRDefault="00241D34" w:rsidP="00241D34">
      <w:pPr>
        <w:spacing w:after="0" w:line="360" w:lineRule="auto"/>
        <w:jc w:val="both"/>
        <w:rPr>
          <w:rFonts w:ascii="Times New Roman" w:hAnsi="Times New Roman" w:cs="Times New Roman"/>
          <w:sz w:val="24"/>
          <w:szCs w:val="24"/>
        </w:rPr>
      </w:pPr>
    </w:p>
    <w:p w14:paraId="1DAB0EC8" w14:textId="77777777" w:rsidR="00241D34" w:rsidRPr="00B259DF" w:rsidRDefault="00241D34" w:rsidP="00241D34">
      <w:pPr>
        <w:spacing w:after="0" w:line="360" w:lineRule="auto"/>
        <w:jc w:val="both"/>
        <w:rPr>
          <w:rFonts w:ascii="Times New Roman" w:hAnsi="Times New Roman" w:cs="Times New Roman"/>
          <w:sz w:val="24"/>
          <w:szCs w:val="24"/>
        </w:rPr>
      </w:pPr>
    </w:p>
    <w:p w14:paraId="4662C1C2" w14:textId="77777777" w:rsidR="00241D34" w:rsidRPr="00B259DF" w:rsidRDefault="00241D34" w:rsidP="00241D34">
      <w:pPr>
        <w:spacing w:after="0" w:line="360" w:lineRule="auto"/>
        <w:jc w:val="both"/>
        <w:rPr>
          <w:rFonts w:ascii="Times New Roman" w:hAnsi="Times New Roman" w:cs="Times New Roman"/>
          <w:sz w:val="24"/>
          <w:szCs w:val="24"/>
        </w:rPr>
      </w:pPr>
    </w:p>
    <w:p w14:paraId="55B004AB" w14:textId="77777777" w:rsidR="00241D34" w:rsidRPr="00B259DF" w:rsidRDefault="00241D34" w:rsidP="00241D34">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lastRenderedPageBreak/>
        <w:t>Qualitative Analysis</w:t>
      </w:r>
    </w:p>
    <w:p w14:paraId="674E0540"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Thematic analysis to identify recurring patterns</w:t>
      </w:r>
    </w:p>
    <w:p w14:paraId="387757F3"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Coding of interview responses</w:t>
      </w:r>
    </w:p>
    <w:p w14:paraId="25A43795" w14:textId="77777777" w:rsidR="00241D34" w:rsidRPr="00B259DF" w:rsidRDefault="00241D34" w:rsidP="00241D34">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Comparison between stakeholder groups</w:t>
      </w:r>
    </w:p>
    <w:p w14:paraId="20001241" w14:textId="10729A62" w:rsidR="002F178D" w:rsidRPr="00B259DF" w:rsidRDefault="00241D34"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Integration of themes with quantitative results</w:t>
      </w:r>
      <w:r w:rsidR="00B259DF" w:rsidRPr="00B259DF">
        <w:rPr>
          <w:rFonts w:ascii="Times New Roman" w:hAnsi="Times New Roman" w:cs="Times New Roman"/>
          <w:sz w:val="24"/>
          <w:szCs w:val="24"/>
        </w:rPr>
        <w:t>.</w:t>
      </w:r>
    </w:p>
    <w:p w14:paraId="39A58619" w14:textId="1E16487F" w:rsidR="0094247B" w:rsidRPr="00B259DF" w:rsidRDefault="0094247B" w:rsidP="00C9293D">
      <w:pPr>
        <w:spacing w:after="0" w:line="360" w:lineRule="auto"/>
        <w:jc w:val="both"/>
        <w:rPr>
          <w:rFonts w:ascii="Times New Roman" w:hAnsi="Times New Roman" w:cs="Times New Roman"/>
          <w:b/>
          <w:bCs/>
          <w:sz w:val="24"/>
          <w:szCs w:val="24"/>
        </w:rPr>
      </w:pPr>
      <w:r w:rsidRPr="00B259DF">
        <w:rPr>
          <w:rFonts w:ascii="Times New Roman" w:hAnsi="Times New Roman" w:cs="Times New Roman"/>
          <w:b/>
          <w:bCs/>
          <w:sz w:val="24"/>
          <w:szCs w:val="24"/>
        </w:rPr>
        <w:t xml:space="preserve">Results and Discussion </w:t>
      </w:r>
    </w:p>
    <w:p w14:paraId="33B7732A" w14:textId="3C202E85"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study reveals that Jammu and Kashmir, despite its vast human resource potential and rich cultural heritage, faces significant challenges in achieving balanced socio-economic growth due to gaps in education quality, inadequate skill development, and limited entrepreneurial opportunities. The findings highlight that while the union territory possesses a young population with more than half under 25 years of age, its formally skilled workforce remains critically low at around 2 percent indicating a major skill deficit. Various government initiative such as Udaan, Himayat have been instrumental in addressing unemployment and providing vocational training, however their reach and effectiveness remain uneven across regions.</w:t>
      </w:r>
    </w:p>
    <w:p w14:paraId="1FC9DCAA" w14:textId="77777777" w:rsidR="00C9293D" w:rsidRPr="00B259DF" w:rsidRDefault="00C9293D" w:rsidP="00C9293D">
      <w:pPr>
        <w:spacing w:after="0" w:line="360" w:lineRule="auto"/>
        <w:jc w:val="both"/>
        <w:rPr>
          <w:rFonts w:ascii="Times New Roman" w:hAnsi="Times New Roman" w:cs="Times New Roman"/>
          <w:b/>
          <w:bCs/>
          <w:sz w:val="24"/>
          <w:szCs w:val="24"/>
        </w:rPr>
      </w:pPr>
      <w:r w:rsidRPr="00B259DF">
        <w:rPr>
          <w:rFonts w:ascii="Times New Roman" w:hAnsi="Times New Roman" w:cs="Times New Roman"/>
          <w:sz w:val="24"/>
          <w:szCs w:val="24"/>
        </w:rPr>
        <w:t>The research also found that gender sensitive policies have contributed to improving women’s access to technical and vocational education, yet deep rooted socio-cultural barriers continue to restrict women’s full participation in entrepreneurial activities. Regarding education, the implementation of the national education policy 2020 has initiated a paradigm shift towards inclusive, flexible and technology integrated learning, aiming to enhance both accessibility and quality. However, disparities between government and private institutions persists with various issues which affecting learning outcomes. Overall, the study finds that education, skill development and entrepreneurship in Jammu and Kashmir are interdependent pillars and if they are strengthened cohesively, can transform the region’s economic landscape, reduce unemployment, and promote sustainable development</w:t>
      </w:r>
      <w:r w:rsidRPr="00B259DF">
        <w:rPr>
          <w:rFonts w:ascii="Times New Roman" w:hAnsi="Times New Roman" w:cs="Times New Roman"/>
          <w:b/>
          <w:bCs/>
          <w:sz w:val="24"/>
          <w:szCs w:val="24"/>
        </w:rPr>
        <w:t>.</w:t>
      </w:r>
    </w:p>
    <w:p w14:paraId="45AB2C07"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The results of the study reveal that education, skill development, and entrepreneurship in Jammu and Kashmir are deeply interconnected and collectively shape the socio-economic progress of the region. Despite the implementation of various government initiatives such as Himayat, Udaan, Hunar-e-Rozgar, and Sher-e-Kashmir Employment and welfare programme, the overall impact of skill development efforts remains limited. The findings show that only 2 percent of the population in Jammu and Kashmir possesses formal vocational skills which is significantly lower than the national average. This gap indicates a serious mismatch between educational outputs and the </w:t>
      </w:r>
      <w:r w:rsidRPr="00B259DF">
        <w:rPr>
          <w:rFonts w:ascii="Times New Roman" w:hAnsi="Times New Roman" w:cs="Times New Roman"/>
          <w:sz w:val="24"/>
          <w:szCs w:val="24"/>
        </w:rPr>
        <w:lastRenderedPageBreak/>
        <w:t>requirements of the modern labour market. A major reason for this gap is the lack of private sector participation and weak linkages between training institutes and industries, which restricts job opportunities for skilled youth. Although gender sensitive initiatives have improved women’s access to vocational training, cultural barriers and low awareness continue to limit their participation.</w:t>
      </w:r>
    </w:p>
    <w:p w14:paraId="52C4D651"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 terms of entrepreneurship, the study shows that Jammu and Kashmir have immense potential but faces several structural and institutional constraints. Political instability, poor infrastructure, lack of financial support and inadequate entrepreneurial education have restricted the growth of a strong entrepreneurial ecosystem.</w:t>
      </w:r>
    </w:p>
    <w:p w14:paraId="645ED018"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The study also found that quality education, the foundation of human capital development, remains unevenly distributed between private and government institutions. While the new education policy (NEP)2020 has introduced a shift towards inclusive, skill oriented and technology driven education. But its implementation in the union territory has been uneven due to teacher shortages, inadequate infrastructure, and outdated teaching methods. The lack of alignment between classroom learning and employable skills has contributed to rising youth unemployment.</w:t>
      </w:r>
    </w:p>
    <w:p w14:paraId="24620D6D"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Overall, the discussion suggests that education, skill development, and entrepreneurship must function as complementary components rather than isolated sectors. Quality education equips individuals with critical thinking and foundational knowledge. Skill development translates this knowledge into practical capabilities and Entrepreneurship provides a path to apply these skills for innovation and job creation. Strengthening these three sectors simultaneously can create a self-sustaining cycle of growth in Jammu and Kashmir, where education fosters skills, skills drive entrepreneurship, and entrepreneurship in turn generate employment and economic stability. It therefore emphasized that there is urgent need for policy integration, industry collaboration and institutional reforms to encourage youth to use their skills for a better future and strengthen the economy through education, research and innovation.</w:t>
      </w:r>
    </w:p>
    <w:p w14:paraId="60A9C6DE" w14:textId="77777777" w:rsidR="00C9293D" w:rsidRPr="00B259DF" w:rsidRDefault="00C9293D" w:rsidP="00C9293D">
      <w:pPr>
        <w:spacing w:after="0" w:line="360" w:lineRule="auto"/>
        <w:jc w:val="both"/>
        <w:rPr>
          <w:rFonts w:ascii="Times New Roman" w:hAnsi="Times New Roman" w:cs="Times New Roman"/>
          <w:b/>
          <w:bCs/>
          <w:sz w:val="24"/>
          <w:szCs w:val="24"/>
        </w:rPr>
      </w:pPr>
    </w:p>
    <w:p w14:paraId="6C3F1C4C" w14:textId="77777777" w:rsidR="00C9293D" w:rsidRPr="00B259DF" w:rsidRDefault="00C9293D" w:rsidP="00C9293D">
      <w:pPr>
        <w:spacing w:after="0" w:line="360" w:lineRule="auto"/>
        <w:jc w:val="both"/>
        <w:rPr>
          <w:rFonts w:ascii="Times New Roman" w:hAnsi="Times New Roman" w:cs="Times New Roman"/>
          <w:sz w:val="24"/>
          <w:szCs w:val="24"/>
        </w:rPr>
      </w:pPr>
    </w:p>
    <w:p w14:paraId="20AD00A6" w14:textId="77777777" w:rsidR="009C2E5E" w:rsidRPr="00B259DF" w:rsidRDefault="009C2E5E" w:rsidP="00C9293D">
      <w:pPr>
        <w:rPr>
          <w:rFonts w:ascii="Times New Roman" w:hAnsi="Times New Roman" w:cs="Times New Roman"/>
          <w:b/>
          <w:sz w:val="24"/>
          <w:szCs w:val="24"/>
        </w:rPr>
      </w:pPr>
    </w:p>
    <w:p w14:paraId="71187C0B" w14:textId="77777777" w:rsidR="009C2E5E" w:rsidRPr="00B259DF" w:rsidRDefault="009C2E5E" w:rsidP="00C9293D">
      <w:pPr>
        <w:rPr>
          <w:rFonts w:ascii="Times New Roman" w:hAnsi="Times New Roman" w:cs="Times New Roman"/>
          <w:b/>
          <w:sz w:val="24"/>
          <w:szCs w:val="24"/>
        </w:rPr>
      </w:pPr>
    </w:p>
    <w:p w14:paraId="4C2D6DCB" w14:textId="27FEB2A7" w:rsidR="00C9293D" w:rsidRPr="00B259DF" w:rsidRDefault="00C9293D" w:rsidP="00C9293D">
      <w:pPr>
        <w:rPr>
          <w:rFonts w:ascii="Times New Roman" w:hAnsi="Times New Roman" w:cs="Times New Roman"/>
          <w:b/>
          <w:sz w:val="24"/>
          <w:szCs w:val="24"/>
        </w:rPr>
      </w:pPr>
      <w:r w:rsidRPr="00B259DF">
        <w:rPr>
          <w:rFonts w:ascii="Times New Roman" w:hAnsi="Times New Roman" w:cs="Times New Roman"/>
          <w:b/>
          <w:sz w:val="24"/>
          <w:szCs w:val="24"/>
        </w:rPr>
        <w:t>CONCLUSION</w:t>
      </w:r>
    </w:p>
    <w:p w14:paraId="05D9EB07"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lastRenderedPageBreak/>
        <w:t>The region's socioeconomic environment might be drastically altered by Jammu and Kashmir's unique combination of entrepreneurship, skill development, and quality education. Quality education is the cornerstone that equips people with the skills and information required to successfully navigate a constantly changing global environment.</w:t>
      </w:r>
    </w:p>
    <w:p w14:paraId="141A1CB3"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Initiatives for skill development increase the impact by refining employable skills catered to the particular economic requirements of the area. People who possess the necessary skills are better able to make significant contributions to developing industries, which promotes economic resilience and increases employability.</w:t>
      </w:r>
    </w:p>
    <w:p w14:paraId="48CBB87F"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This transition gains a dynamic element from entrepreneurship. Through the nurture of an entrepreneurial ecosystem, the area may use indigenous skills, stimulate creativity, and generate employment prospects. Encouraging people to start their own businesses fosters self-reliance and sustainable development in addition to diversifying the economy.</w:t>
      </w:r>
    </w:p>
    <w:p w14:paraId="4A71C630"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Furthermore, these three components interact to create a cycle that reinforces itself. A trained workforce is what propels entrepreneurial efforts, and a quality education sets the groundwork for skill acquisition. In turn, prosperous entrepreneurship creates employment opportunities and boosts general economic growth, resulting in a positive feedback loop that benefits the community as a whole.</w:t>
      </w:r>
    </w:p>
    <w:p w14:paraId="09CD086A" w14:textId="77777777" w:rsidR="00C9293D" w:rsidRPr="00B259DF" w:rsidRDefault="00C9293D" w:rsidP="00C9293D">
      <w:pPr>
        <w:spacing w:after="0" w:line="360" w:lineRule="auto"/>
        <w:jc w:val="both"/>
        <w:rPr>
          <w:rFonts w:ascii="Times New Roman" w:hAnsi="Times New Roman" w:cs="Times New Roman"/>
          <w:sz w:val="24"/>
          <w:szCs w:val="24"/>
        </w:rPr>
      </w:pPr>
      <w:r w:rsidRPr="00B259DF">
        <w:rPr>
          <w:rFonts w:ascii="Times New Roman" w:hAnsi="Times New Roman" w:cs="Times New Roman"/>
          <w:sz w:val="24"/>
          <w:szCs w:val="24"/>
        </w:rPr>
        <w:t>To put it briefly, the effects of entrepreneurship, skill development, and quality education in Jammu and Kashmir go beyond personal empowerment. It has the power to spark comprehensive development by creating a vibrant community where people are not just highly educated and competent but also adopt an entrepreneurial mindset, setting the stage for long-term success.</w:t>
      </w:r>
    </w:p>
    <w:bookmarkEnd w:id="0"/>
    <w:p w14:paraId="19C89058" w14:textId="77777777" w:rsidR="00C9293D" w:rsidRPr="00B259DF" w:rsidRDefault="00C9293D" w:rsidP="00C9293D">
      <w:pPr>
        <w:spacing w:after="0" w:line="360" w:lineRule="auto"/>
        <w:jc w:val="both"/>
        <w:rPr>
          <w:rFonts w:ascii="Times New Roman" w:hAnsi="Times New Roman" w:cs="Times New Roman"/>
          <w:sz w:val="24"/>
          <w:szCs w:val="24"/>
        </w:rPr>
      </w:pPr>
    </w:p>
    <w:p w14:paraId="2360AFE2" w14:textId="77777777" w:rsidR="0094247B" w:rsidRPr="00B259DF" w:rsidRDefault="0094247B" w:rsidP="0094247B">
      <w:pPr>
        <w:rPr>
          <w:rFonts w:ascii="Times New Roman" w:hAnsi="Times New Roman" w:cs="Times New Roman"/>
          <w:b/>
          <w:sz w:val="24"/>
          <w:szCs w:val="24"/>
        </w:rPr>
      </w:pPr>
      <w:r w:rsidRPr="00B259DF">
        <w:rPr>
          <w:rFonts w:ascii="Times New Roman" w:hAnsi="Times New Roman" w:cs="Times New Roman"/>
          <w:b/>
          <w:sz w:val="24"/>
          <w:szCs w:val="24"/>
        </w:rPr>
        <w:t xml:space="preserve">Consent </w:t>
      </w:r>
    </w:p>
    <w:p w14:paraId="38F9DA59" w14:textId="4F4846AB" w:rsidR="002C5CC8" w:rsidRPr="00B259DF" w:rsidRDefault="0094247B" w:rsidP="0094247B">
      <w:pPr>
        <w:rPr>
          <w:rFonts w:ascii="Times New Roman" w:hAnsi="Times New Roman" w:cs="Times New Roman"/>
          <w:sz w:val="24"/>
          <w:szCs w:val="24"/>
        </w:rPr>
      </w:pPr>
      <w:r w:rsidRPr="00B259DF">
        <w:rPr>
          <w:rFonts w:ascii="Times New Roman" w:hAnsi="Times New Roman" w:cs="Times New Roman"/>
          <w:sz w:val="24"/>
          <w:szCs w:val="24"/>
        </w:rPr>
        <w:t>As per international standards or university standards, Participants’ written consent has been collected and preserved by the author(s).</w:t>
      </w:r>
    </w:p>
    <w:p w14:paraId="2B3A4D2C" w14:textId="77777777" w:rsidR="002C5CC8" w:rsidRPr="00B259DF" w:rsidRDefault="002C5CC8" w:rsidP="00C9293D">
      <w:pPr>
        <w:rPr>
          <w:rFonts w:ascii="Times New Roman" w:hAnsi="Times New Roman" w:cs="Times New Roman"/>
          <w:b/>
          <w:sz w:val="24"/>
          <w:szCs w:val="24"/>
        </w:rPr>
      </w:pPr>
    </w:p>
    <w:p w14:paraId="3F96F55F" w14:textId="77777777" w:rsidR="002C5CC8" w:rsidRPr="00B259DF" w:rsidRDefault="002C5CC8" w:rsidP="00C9293D">
      <w:pPr>
        <w:rPr>
          <w:rFonts w:ascii="Times New Roman" w:hAnsi="Times New Roman" w:cs="Times New Roman"/>
          <w:b/>
          <w:sz w:val="24"/>
          <w:szCs w:val="24"/>
        </w:rPr>
      </w:pPr>
    </w:p>
    <w:p w14:paraId="75977810" w14:textId="77777777" w:rsidR="002C5CC8" w:rsidRPr="00B259DF" w:rsidRDefault="002C5CC8" w:rsidP="002C5CC8">
      <w:pPr>
        <w:rPr>
          <w:rFonts w:ascii="Times New Roman" w:hAnsi="Times New Roman" w:cs="Times New Roman"/>
          <w:b/>
          <w:sz w:val="24"/>
          <w:szCs w:val="24"/>
          <w:highlight w:val="yellow"/>
        </w:rPr>
      </w:pPr>
      <w:r w:rsidRPr="00B259DF">
        <w:rPr>
          <w:rFonts w:ascii="Times New Roman" w:hAnsi="Times New Roman" w:cs="Times New Roman"/>
          <w:b/>
          <w:sz w:val="24"/>
          <w:szCs w:val="24"/>
          <w:highlight w:val="yellow"/>
        </w:rPr>
        <w:t>Disclaimer (Artificial intelligence)</w:t>
      </w:r>
    </w:p>
    <w:p w14:paraId="4EE5FDCA"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t xml:space="preserve">Option 1: </w:t>
      </w:r>
    </w:p>
    <w:p w14:paraId="68461183"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31AB457"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t xml:space="preserve">Option 2: </w:t>
      </w:r>
    </w:p>
    <w:p w14:paraId="12856113"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E9C5DC"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t>Details of the AI usage are given below:</w:t>
      </w:r>
    </w:p>
    <w:p w14:paraId="205845FE"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t>1.</w:t>
      </w:r>
    </w:p>
    <w:p w14:paraId="7581D62B" w14:textId="77777777" w:rsidR="002C5CC8" w:rsidRPr="00B259DF" w:rsidRDefault="002C5CC8" w:rsidP="002C5CC8">
      <w:pPr>
        <w:rPr>
          <w:rFonts w:ascii="Times New Roman" w:hAnsi="Times New Roman" w:cs="Times New Roman"/>
          <w:sz w:val="24"/>
          <w:szCs w:val="24"/>
          <w:highlight w:val="yellow"/>
        </w:rPr>
      </w:pPr>
      <w:r w:rsidRPr="00B259DF">
        <w:rPr>
          <w:rFonts w:ascii="Times New Roman" w:hAnsi="Times New Roman" w:cs="Times New Roman"/>
          <w:sz w:val="24"/>
          <w:szCs w:val="24"/>
          <w:highlight w:val="yellow"/>
        </w:rPr>
        <w:t>2.</w:t>
      </w:r>
    </w:p>
    <w:p w14:paraId="110238F8" w14:textId="77777777" w:rsidR="002C5CC8" w:rsidRPr="00B259DF" w:rsidRDefault="002C5CC8" w:rsidP="002C5CC8">
      <w:pPr>
        <w:rPr>
          <w:rFonts w:ascii="Times New Roman" w:hAnsi="Times New Roman" w:cs="Times New Roman"/>
          <w:sz w:val="24"/>
          <w:szCs w:val="24"/>
        </w:rPr>
      </w:pPr>
      <w:r w:rsidRPr="00B259DF">
        <w:rPr>
          <w:rFonts w:ascii="Times New Roman" w:hAnsi="Times New Roman" w:cs="Times New Roman"/>
          <w:sz w:val="24"/>
          <w:szCs w:val="24"/>
          <w:highlight w:val="yellow"/>
        </w:rPr>
        <w:t>3.</w:t>
      </w:r>
    </w:p>
    <w:p w14:paraId="253222A5" w14:textId="77777777" w:rsidR="002C5CC8" w:rsidRPr="00B259DF" w:rsidRDefault="002C5CC8" w:rsidP="00C9293D">
      <w:pPr>
        <w:rPr>
          <w:rFonts w:ascii="Times New Roman" w:hAnsi="Times New Roman" w:cs="Times New Roman"/>
          <w:b/>
          <w:sz w:val="24"/>
          <w:szCs w:val="24"/>
        </w:rPr>
      </w:pPr>
    </w:p>
    <w:p w14:paraId="1DAA4AE7" w14:textId="77777777" w:rsidR="002C5CC8" w:rsidRPr="00B259DF" w:rsidRDefault="002C5CC8" w:rsidP="00C9293D">
      <w:pPr>
        <w:rPr>
          <w:rFonts w:ascii="Times New Roman" w:hAnsi="Times New Roman" w:cs="Times New Roman"/>
          <w:b/>
          <w:sz w:val="24"/>
          <w:szCs w:val="24"/>
        </w:rPr>
      </w:pPr>
    </w:p>
    <w:p w14:paraId="3F994276" w14:textId="77777777" w:rsidR="002C5CC8" w:rsidRPr="00B259DF" w:rsidRDefault="002C5CC8" w:rsidP="00C9293D">
      <w:pPr>
        <w:rPr>
          <w:rFonts w:ascii="Times New Roman" w:hAnsi="Times New Roman" w:cs="Times New Roman"/>
          <w:b/>
          <w:sz w:val="24"/>
          <w:szCs w:val="24"/>
        </w:rPr>
      </w:pPr>
    </w:p>
    <w:p w14:paraId="3E563E89" w14:textId="2908545D" w:rsidR="00C9293D" w:rsidRPr="00B259DF" w:rsidRDefault="00C9293D" w:rsidP="00C9293D">
      <w:pPr>
        <w:rPr>
          <w:rFonts w:ascii="Times New Roman" w:hAnsi="Times New Roman" w:cs="Times New Roman"/>
          <w:b/>
          <w:sz w:val="24"/>
          <w:szCs w:val="24"/>
        </w:rPr>
      </w:pPr>
      <w:r w:rsidRPr="00B259DF">
        <w:rPr>
          <w:rFonts w:ascii="Times New Roman" w:hAnsi="Times New Roman" w:cs="Times New Roman"/>
          <w:b/>
          <w:sz w:val="24"/>
          <w:szCs w:val="24"/>
        </w:rPr>
        <w:t>REFERENCES</w:t>
      </w:r>
    </w:p>
    <w:p w14:paraId="0DA9DAF3"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Khan, B. A. (2013). Unemployment and Employment Pattern in Jammu and Kashmir: A Case Study of Kupwara District. International Journal of Educational Research and Technology, 4(1), 79-89.</w:t>
      </w:r>
    </w:p>
    <w:p w14:paraId="48415333"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National Skill Development Corporation. (2013). Skill Matters, (21). Retrieved from: </w:t>
      </w:r>
      <w:hyperlink r:id="rId8" w:history="1">
        <w:r w:rsidRPr="00B259DF">
          <w:rPr>
            <w:rStyle w:val="Hyperlink"/>
            <w:rFonts w:ascii="Times New Roman" w:hAnsi="Times New Roman" w:cs="Times New Roman"/>
            <w:sz w:val="24"/>
            <w:szCs w:val="24"/>
          </w:rPr>
          <w:t>http://www.nsdcindia.org/pdf/newsletter-jan2013.pdf</w:t>
        </w:r>
      </w:hyperlink>
    </w:p>
    <w:p w14:paraId="0D21AAD7"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Ministry of Home Affairs. (2011). Government of India. Jammu and Kashmir Update, 2(6), Retrieved from: </w:t>
      </w:r>
      <w:hyperlink r:id="rId9" w:history="1">
        <w:r w:rsidRPr="00B259DF">
          <w:rPr>
            <w:rStyle w:val="Hyperlink"/>
            <w:rFonts w:ascii="Times New Roman" w:hAnsi="Times New Roman" w:cs="Times New Roman"/>
            <w:sz w:val="24"/>
            <w:szCs w:val="24"/>
          </w:rPr>
          <w:t>http://www.mha.nic.in/pdfs/J&amp;K-June-11.pdf</w:t>
        </w:r>
      </w:hyperlink>
    </w:p>
    <w:p w14:paraId="5FA3AF61"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Kuratko, D. F. (2014). Entrepreneurship: Theory, process, practice (9th ed.). Mason, OH: Cengage/Southwestern</w:t>
      </w:r>
    </w:p>
    <w:p w14:paraId="258BFBB3"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Santhi, N., &amp; Kumar, S. R. (2011). Entrepreneurship challenges and opportunities in India. Bonfring International Journal of Industrial Engineering and Management Science, 1(Special Issue Inaugural Special Issue), 14-16</w:t>
      </w:r>
    </w:p>
    <w:p w14:paraId="0643C53E"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Jindal, M. K., &amp; Bhardwaj, A. (2016). Entrepreneurship development in India: Anew paradigm. In Proceedings of the World Congress on Engineering. WCE</w:t>
      </w:r>
    </w:p>
    <w:p w14:paraId="70F28C60"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lastRenderedPageBreak/>
        <w:t>Tiwari, A. (2007). Entrepreneurship development in India</w:t>
      </w:r>
    </w:p>
    <w:p w14:paraId="24002933"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Butt, K., &amp; Pandow, B. (2012). Investment, Industrial Growth and Conflict in Kashmir: An Analysis. Industrial Growth and Conflict in Kashmir: An Analysis (April 1, 2012).</w:t>
      </w:r>
    </w:p>
    <w:p w14:paraId="353959C7"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Aziz et.al. (2013). Justification of entrepreneur: As a fourth factor of production. IOSR Journal of Economics and Finance, 1(6), 5-7</w:t>
      </w:r>
    </w:p>
    <w:p w14:paraId="7435EF5F"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Navlakha, G. (2007). State of Jammu and Kashmir's Economy. Economic and Political Weekly, 4034-4038</w:t>
      </w:r>
    </w:p>
    <w:p w14:paraId="542D05AC"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Peerzada Tariq Ahmad (2023), “Transforming education: NEP 2020 in J&amp;K government schools,” available at </w:t>
      </w:r>
      <w:hyperlink r:id="rId10" w:history="1">
        <w:r w:rsidRPr="00B259DF">
          <w:rPr>
            <w:rStyle w:val="Hyperlink"/>
            <w:rFonts w:ascii="Times New Roman" w:hAnsi="Times New Roman" w:cs="Times New Roman"/>
            <w:sz w:val="24"/>
            <w:szCs w:val="24"/>
          </w:rPr>
          <w:t>https://kashmirreader.com/2023/10/17/transforming-education-nep-2020-in-jk-government-schools/</w:t>
        </w:r>
      </w:hyperlink>
    </w:p>
    <w:p w14:paraId="5E3F828E" w14:textId="7C8AC028"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Valamathi A. </w:t>
      </w:r>
      <w:r w:rsidR="004E6DE9" w:rsidRPr="00B259DF">
        <w:rPr>
          <w:rFonts w:ascii="Times New Roman" w:hAnsi="Times New Roman" w:cs="Times New Roman"/>
          <w:sz w:val="24"/>
          <w:szCs w:val="24"/>
        </w:rPr>
        <w:t>Challenges</w:t>
      </w:r>
      <w:r w:rsidRPr="00B259DF">
        <w:rPr>
          <w:rFonts w:ascii="Times New Roman" w:hAnsi="Times New Roman" w:cs="Times New Roman"/>
          <w:sz w:val="24"/>
          <w:szCs w:val="24"/>
        </w:rPr>
        <w:t xml:space="preserve"> to Entrepreneurial Development of Women in India, The Economic Challenger, Lata Khothari, Ajmar. 2010, 37-42.</w:t>
      </w:r>
    </w:p>
    <w:p w14:paraId="45807114"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Bhavani, T.A. (2011), “Dynamic Business Environments: What These Mean for Indian Small Enterprises” in “Micro and Small Enterprises in India: Era of Reforms: Keshab Das (Ed)” pp. 27-45</w:t>
      </w:r>
    </w:p>
    <w:p w14:paraId="6B7EF0E4" w14:textId="77777777" w:rsidR="00C9293D" w:rsidRPr="00B259DF" w:rsidRDefault="00C9293D" w:rsidP="00C9293D">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Goyal, M., &amp; Parkash, J. (2011). Women entrepreneurship in India-problems and prospects. International journal of multidisciplinary research, 1(5), 195-207</w:t>
      </w:r>
    </w:p>
    <w:p w14:paraId="183FC344" w14:textId="77777777" w:rsidR="00BB4541" w:rsidRPr="00B259DF" w:rsidRDefault="00C9293D" w:rsidP="00A47DCB">
      <w:pPr>
        <w:pStyle w:val="FootnoteText"/>
        <w:numPr>
          <w:ilvl w:val="0"/>
          <w:numId w:val="4"/>
        </w:numPr>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Sarkar, A. (2016). Startup India-A New Paradigm for Young Entrepreneurs (A Conceptual Study). Census report 2011 J&amp;K</w:t>
      </w:r>
    </w:p>
    <w:p w14:paraId="5AA5C82D" w14:textId="2BFA421F" w:rsidR="00A47DCB" w:rsidRPr="00B259DF" w:rsidRDefault="00A47DCB" w:rsidP="00BB4541">
      <w:pPr>
        <w:pStyle w:val="FootnoteText"/>
        <w:spacing w:line="360" w:lineRule="auto"/>
        <w:jc w:val="both"/>
        <w:rPr>
          <w:rFonts w:ascii="Times New Roman" w:hAnsi="Times New Roman" w:cs="Times New Roman"/>
          <w:sz w:val="24"/>
          <w:szCs w:val="24"/>
        </w:rPr>
      </w:pPr>
      <w:r w:rsidRPr="00B259DF">
        <w:rPr>
          <w:rFonts w:ascii="Times New Roman" w:hAnsi="Times New Roman" w:cs="Times New Roman"/>
          <w:sz w:val="24"/>
          <w:szCs w:val="24"/>
        </w:rPr>
        <w:t xml:space="preserve">  16.  </w:t>
      </w:r>
      <w:r w:rsidRPr="00B259DF">
        <w:rPr>
          <w:rFonts w:ascii="Times New Roman" w:hAnsi="Times New Roman" w:cs="Times New Roman"/>
          <w:sz w:val="24"/>
          <w:szCs w:val="24"/>
          <w:lang w:val="en-GB"/>
        </w:rPr>
        <w:t>Vaidya, S. (2014). Entrepreneurship and Skill Development. In Developing Entrepreneurial Life Skills: Creating and Strengthening Entrepreneurial Culture in Indian Schools (pp. 15-35). New Delhi: Springer India.</w:t>
      </w:r>
    </w:p>
    <w:p w14:paraId="26F78B3C" w14:textId="28B827DF" w:rsidR="006F336B" w:rsidRPr="00B259DF" w:rsidRDefault="002D2C2E" w:rsidP="00A47DCB">
      <w:pPr>
        <w:spacing w:line="360" w:lineRule="auto"/>
        <w:rPr>
          <w:rFonts w:ascii="Times New Roman" w:hAnsi="Times New Roman" w:cs="Times New Roman"/>
          <w:sz w:val="24"/>
          <w:szCs w:val="24"/>
        </w:rPr>
      </w:pPr>
      <w:hyperlink r:id="rId11" w:history="1">
        <w:r w:rsidR="00A47DCB" w:rsidRPr="00B259DF">
          <w:rPr>
            <w:rStyle w:val="Hyperlink"/>
            <w:rFonts w:ascii="Times New Roman" w:hAnsi="Times New Roman" w:cs="Times New Roman"/>
            <w:sz w:val="24"/>
            <w:szCs w:val="24"/>
            <w:lang w:val="en-GB"/>
          </w:rPr>
          <w:t>https://link.springer.com/chapter/10.1007/978-81-322-1789-3_2</w:t>
        </w:r>
      </w:hyperlink>
    </w:p>
    <w:p w14:paraId="5273AC2D" w14:textId="12E63404" w:rsidR="004E6DE9" w:rsidRPr="00B259DF" w:rsidRDefault="002147CA" w:rsidP="002147CA">
      <w:pPr>
        <w:spacing w:line="360" w:lineRule="auto"/>
        <w:rPr>
          <w:rFonts w:ascii="Times New Roman" w:hAnsi="Times New Roman" w:cs="Times New Roman"/>
          <w:sz w:val="24"/>
          <w:szCs w:val="24"/>
        </w:rPr>
      </w:pPr>
      <w:r w:rsidRPr="00B259DF">
        <w:rPr>
          <w:rFonts w:ascii="Times New Roman" w:hAnsi="Times New Roman" w:cs="Times New Roman"/>
          <w:sz w:val="24"/>
          <w:szCs w:val="24"/>
        </w:rPr>
        <w:t xml:space="preserve">  17. Bhat, R. A., Ashraf, A., &amp; Dar, S. A. (2024). Empowering Youth through Vocational Education in Jammu and Kashmir: Assessing the Role of Tourism and Hospitality Trade in Creating Employment. International Journal of Global Sustainable Research, </w:t>
      </w:r>
    </w:p>
    <w:p w14:paraId="024B7A26" w14:textId="77235A66" w:rsidR="002147CA" w:rsidRPr="00BB4541" w:rsidRDefault="002147CA" w:rsidP="002147CA">
      <w:pPr>
        <w:spacing w:line="360" w:lineRule="auto"/>
        <w:rPr>
          <w:rFonts w:ascii="Times New Roman" w:hAnsi="Times New Roman" w:cs="Times New Roman"/>
          <w:sz w:val="24"/>
          <w:szCs w:val="24"/>
        </w:rPr>
      </w:pPr>
      <w:r w:rsidRPr="00B259DF">
        <w:rPr>
          <w:rFonts w:ascii="Times New Roman" w:hAnsi="Times New Roman" w:cs="Times New Roman"/>
          <w:sz w:val="24"/>
          <w:szCs w:val="24"/>
        </w:rPr>
        <w:t>18. Malik, R., &amp; Kirmani, M. (2024). Empowering University Graduates for Self-Defined Careers via Entrepreneurship: A Roadmap. Journal of Scientific Research and Repo</w:t>
      </w:r>
      <w:r w:rsidRPr="00BB4541">
        <w:rPr>
          <w:rFonts w:ascii="Times New Roman" w:hAnsi="Times New Roman" w:cs="Times New Roman"/>
          <w:sz w:val="24"/>
          <w:szCs w:val="24"/>
        </w:rPr>
        <w:t xml:space="preserve">rts, </w:t>
      </w:r>
    </w:p>
    <w:p w14:paraId="05439C68" w14:textId="298737CF" w:rsidR="004E6DE9" w:rsidRPr="00BB4541" w:rsidRDefault="002147CA" w:rsidP="002147CA">
      <w:pPr>
        <w:spacing w:line="360" w:lineRule="auto"/>
        <w:rPr>
          <w:rFonts w:ascii="Times New Roman" w:hAnsi="Times New Roman" w:cs="Times New Roman"/>
          <w:sz w:val="24"/>
          <w:szCs w:val="24"/>
        </w:rPr>
      </w:pPr>
      <w:r w:rsidRPr="00BB4541">
        <w:rPr>
          <w:rFonts w:ascii="Times New Roman" w:hAnsi="Times New Roman" w:cs="Times New Roman"/>
          <w:sz w:val="24"/>
          <w:szCs w:val="24"/>
        </w:rPr>
        <w:lastRenderedPageBreak/>
        <w:t xml:space="preserve">19. Ali, A., Rauf, T., Ahmad, N., &amp; Naveeda. (2024). Impact of Entrepreneurial Competence on Venture Performance: The Moderating Role of Entrepreneurial Education. ShodhKosh: Journal of Visual and Performing Arts, </w:t>
      </w:r>
    </w:p>
    <w:p w14:paraId="69DBBD3C" w14:textId="4E5F6B9A" w:rsidR="002147CA" w:rsidRPr="00BB4541" w:rsidRDefault="002147CA" w:rsidP="002147CA">
      <w:pPr>
        <w:spacing w:line="360" w:lineRule="auto"/>
        <w:rPr>
          <w:rFonts w:ascii="Times New Roman" w:hAnsi="Times New Roman" w:cs="Times New Roman"/>
          <w:sz w:val="24"/>
          <w:szCs w:val="24"/>
        </w:rPr>
      </w:pPr>
      <w:r w:rsidRPr="00BB4541">
        <w:rPr>
          <w:rFonts w:ascii="Times New Roman" w:hAnsi="Times New Roman" w:cs="Times New Roman"/>
          <w:sz w:val="24"/>
          <w:szCs w:val="24"/>
        </w:rPr>
        <w:t xml:space="preserve">20. Gulzar, S. S., &amp; Rashid, I. (2024). Nurturing Innovation: The Impact of Entrepreneurship Education on Entrepreneurial Intention. Atna Journal of Tourism Studies, </w:t>
      </w:r>
    </w:p>
    <w:p w14:paraId="3BDE6FDA" w14:textId="644F3185" w:rsidR="002147CA" w:rsidRPr="00BB4541" w:rsidRDefault="002147CA" w:rsidP="002147CA">
      <w:pPr>
        <w:spacing w:line="360" w:lineRule="auto"/>
        <w:rPr>
          <w:rFonts w:ascii="Times New Roman" w:hAnsi="Times New Roman" w:cs="Times New Roman"/>
          <w:sz w:val="24"/>
          <w:szCs w:val="24"/>
        </w:rPr>
      </w:pPr>
      <w:r w:rsidRPr="00BB4541">
        <w:rPr>
          <w:rFonts w:ascii="Times New Roman" w:hAnsi="Times New Roman" w:cs="Times New Roman"/>
          <w:sz w:val="24"/>
          <w:szCs w:val="24"/>
        </w:rPr>
        <w:t xml:space="preserve">21.Sharma, A., &amp; Suri, K. (2023). Skillful futures: Examining challenges and prospects of vocational education in Jammu and Kashmir. International Journal of Educational Research and Studies, </w:t>
      </w:r>
    </w:p>
    <w:p w14:paraId="6683A431" w14:textId="759A3128" w:rsidR="002147CA" w:rsidRPr="00BB4541" w:rsidRDefault="002147CA" w:rsidP="002147CA">
      <w:pPr>
        <w:spacing w:line="360" w:lineRule="auto"/>
        <w:rPr>
          <w:rFonts w:ascii="Times New Roman" w:hAnsi="Times New Roman" w:cs="Times New Roman"/>
          <w:sz w:val="24"/>
          <w:szCs w:val="24"/>
        </w:rPr>
      </w:pPr>
      <w:r w:rsidRPr="00BB4541">
        <w:rPr>
          <w:rFonts w:ascii="Times New Roman" w:hAnsi="Times New Roman" w:cs="Times New Roman"/>
          <w:sz w:val="24"/>
          <w:szCs w:val="24"/>
        </w:rPr>
        <w:t>22.Parray, Z. A., Rather, R. A. A., Bhat, S. A., &amp; Pirzada, S. A. (2024). Investigating the Rural and Entrepreneurial Development through Microfinance. International Research Journal of Business Studies.</w:t>
      </w:r>
    </w:p>
    <w:p w14:paraId="774C45DC" w14:textId="56EC23CA" w:rsidR="002147CA" w:rsidRPr="00BB4541" w:rsidRDefault="002147CA" w:rsidP="002147CA">
      <w:pPr>
        <w:spacing w:line="360" w:lineRule="auto"/>
        <w:rPr>
          <w:rFonts w:ascii="Times New Roman" w:hAnsi="Times New Roman" w:cs="Times New Roman"/>
          <w:sz w:val="24"/>
          <w:szCs w:val="24"/>
        </w:rPr>
      </w:pPr>
      <w:r w:rsidRPr="00BB4541">
        <w:rPr>
          <w:rFonts w:ascii="Times New Roman" w:hAnsi="Times New Roman" w:cs="Times New Roman"/>
          <w:sz w:val="24"/>
          <w:szCs w:val="24"/>
        </w:rPr>
        <w:t xml:space="preserve">23. Jakhar, M. L., &amp; Hussain, G. (2024). Empowering Youth Through Education: A Comprehensive Analysis of Impact in Doda District, Jammu and Kashmir. RESEARCH HUB International Multidisciplinary Research Journal, </w:t>
      </w:r>
    </w:p>
    <w:p w14:paraId="36D783F5" w14:textId="77777777"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t xml:space="preserve">24.Bhavani, T. A. (2010). Job creation and quality in small-scale industries in India. Indian Economic Journal, </w:t>
      </w:r>
    </w:p>
    <w:p w14:paraId="0F02AD76" w14:textId="66738754"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t>25.Bhat, M. A., Kirmani, F., &amp; Malik, R. (2024). Integrating education, skill development and entrepreneurship in Jammu &amp; Kashmir: Challenges and prospects. Journal of Development Studies,</w:t>
      </w:r>
    </w:p>
    <w:p w14:paraId="7D3592B8" w14:textId="701CE679"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t>26.Goyal, M., &amp; Parkash, J. (2011). Women entrepreneurship in India: Problems and prospects. International Journal of Multidisciplinary Research,</w:t>
      </w:r>
    </w:p>
    <w:p w14:paraId="3808F71A" w14:textId="77777777"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t xml:space="preserve">27.Khan, A. (2013). Economic challenges in Jammu and Kashmir: Infrastructure, policy and unemployment. Journal of Regional Studies, </w:t>
      </w:r>
    </w:p>
    <w:p w14:paraId="58110414" w14:textId="77777777"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t>28.Kuratko, D. F. (2014). Entrepreneurship: Theory, process, and practice. South-Western Cengage Learning.</w:t>
      </w:r>
    </w:p>
    <w:p w14:paraId="38D282CE" w14:textId="3A422F18"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lastRenderedPageBreak/>
        <w:t xml:space="preserve">29.Malik, R., &amp; Kirmani, F. (2024). Education, employability, and entrepreneurship nexus in Jammu &amp; Kashmir. Indian Journal of Economic Policy, </w:t>
      </w:r>
    </w:p>
    <w:p w14:paraId="3C25DE3E" w14:textId="6087D1BF" w:rsidR="004B6131" w:rsidRPr="00BB4541" w:rsidRDefault="004B6131" w:rsidP="004B6131">
      <w:pPr>
        <w:spacing w:line="360" w:lineRule="auto"/>
        <w:rPr>
          <w:rFonts w:ascii="Times New Roman" w:hAnsi="Times New Roman" w:cs="Times New Roman"/>
          <w:sz w:val="24"/>
          <w:szCs w:val="24"/>
        </w:rPr>
      </w:pPr>
      <w:r w:rsidRPr="00BB4541">
        <w:rPr>
          <w:rFonts w:ascii="Times New Roman" w:hAnsi="Times New Roman" w:cs="Times New Roman"/>
          <w:sz w:val="24"/>
          <w:szCs w:val="24"/>
        </w:rPr>
        <w:t>30.Maqbool, O. (2012). Challenges in secondary education in Jammu &amp; Kashmir. Kashmir Economic Review.</w:t>
      </w:r>
    </w:p>
    <w:p w14:paraId="027ED633" w14:textId="77777777" w:rsidR="004B6131" w:rsidRPr="00BB4541" w:rsidRDefault="004B6131" w:rsidP="002147CA">
      <w:pPr>
        <w:spacing w:line="360" w:lineRule="auto"/>
        <w:rPr>
          <w:rFonts w:ascii="Times New Roman" w:hAnsi="Times New Roman" w:cs="Times New Roman"/>
          <w:sz w:val="24"/>
          <w:szCs w:val="24"/>
        </w:rPr>
      </w:pPr>
    </w:p>
    <w:sectPr w:rsidR="004B6131" w:rsidRPr="00BB4541" w:rsidSect="002E2F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F644" w14:textId="77777777" w:rsidR="002D2C2E" w:rsidRDefault="002D2C2E" w:rsidP="00A00191">
      <w:pPr>
        <w:spacing w:after="0" w:line="240" w:lineRule="auto"/>
      </w:pPr>
      <w:r>
        <w:separator/>
      </w:r>
    </w:p>
  </w:endnote>
  <w:endnote w:type="continuationSeparator" w:id="0">
    <w:p w14:paraId="52F70EED" w14:textId="77777777" w:rsidR="002D2C2E" w:rsidRDefault="002D2C2E" w:rsidP="00A0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51A3" w14:textId="77777777" w:rsidR="002D2C2E" w:rsidRDefault="002D2C2E" w:rsidP="00A00191">
      <w:pPr>
        <w:spacing w:after="0" w:line="240" w:lineRule="auto"/>
      </w:pPr>
      <w:r>
        <w:separator/>
      </w:r>
    </w:p>
  </w:footnote>
  <w:footnote w:type="continuationSeparator" w:id="0">
    <w:p w14:paraId="2D7BDDB4" w14:textId="77777777" w:rsidR="002D2C2E" w:rsidRDefault="002D2C2E" w:rsidP="00A00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469C"/>
    <w:multiLevelType w:val="hybridMultilevel"/>
    <w:tmpl w:val="FE82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B4039E"/>
    <w:multiLevelType w:val="hybridMultilevel"/>
    <w:tmpl w:val="D952D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B411CC"/>
    <w:multiLevelType w:val="hybridMultilevel"/>
    <w:tmpl w:val="E6CA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F76FE"/>
    <w:multiLevelType w:val="hybridMultilevel"/>
    <w:tmpl w:val="82FE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6B"/>
    <w:rsid w:val="00013B59"/>
    <w:rsid w:val="00013DF2"/>
    <w:rsid w:val="00023563"/>
    <w:rsid w:val="00044463"/>
    <w:rsid w:val="00076FB3"/>
    <w:rsid w:val="000A22E6"/>
    <w:rsid w:val="0010118E"/>
    <w:rsid w:val="00111FC7"/>
    <w:rsid w:val="00140483"/>
    <w:rsid w:val="0014133D"/>
    <w:rsid w:val="0017412F"/>
    <w:rsid w:val="001904E4"/>
    <w:rsid w:val="001C6291"/>
    <w:rsid w:val="002147CA"/>
    <w:rsid w:val="00241D34"/>
    <w:rsid w:val="00245B0A"/>
    <w:rsid w:val="002533BE"/>
    <w:rsid w:val="00271663"/>
    <w:rsid w:val="002858B4"/>
    <w:rsid w:val="00285D5B"/>
    <w:rsid w:val="002943AD"/>
    <w:rsid w:val="002C5410"/>
    <w:rsid w:val="002C5CC8"/>
    <w:rsid w:val="002D2C2E"/>
    <w:rsid w:val="002E2F3B"/>
    <w:rsid w:val="002F178D"/>
    <w:rsid w:val="00302DDB"/>
    <w:rsid w:val="00404290"/>
    <w:rsid w:val="00423A5D"/>
    <w:rsid w:val="004443F2"/>
    <w:rsid w:val="00472673"/>
    <w:rsid w:val="004A0560"/>
    <w:rsid w:val="004B6131"/>
    <w:rsid w:val="004B6535"/>
    <w:rsid w:val="004E6DE9"/>
    <w:rsid w:val="004F6CC0"/>
    <w:rsid w:val="00523070"/>
    <w:rsid w:val="00542A93"/>
    <w:rsid w:val="0056020F"/>
    <w:rsid w:val="00560FB7"/>
    <w:rsid w:val="00573912"/>
    <w:rsid w:val="005A3A5B"/>
    <w:rsid w:val="00635DD6"/>
    <w:rsid w:val="00655147"/>
    <w:rsid w:val="00670C9E"/>
    <w:rsid w:val="00691E29"/>
    <w:rsid w:val="006976AD"/>
    <w:rsid w:val="006B345A"/>
    <w:rsid w:val="006E3FB3"/>
    <w:rsid w:val="006F336B"/>
    <w:rsid w:val="007550F7"/>
    <w:rsid w:val="00786EAE"/>
    <w:rsid w:val="00793183"/>
    <w:rsid w:val="007E5242"/>
    <w:rsid w:val="008101D4"/>
    <w:rsid w:val="00811E89"/>
    <w:rsid w:val="008263DC"/>
    <w:rsid w:val="008862E8"/>
    <w:rsid w:val="008A396B"/>
    <w:rsid w:val="008A3F30"/>
    <w:rsid w:val="00923484"/>
    <w:rsid w:val="0094247B"/>
    <w:rsid w:val="00956C58"/>
    <w:rsid w:val="00960337"/>
    <w:rsid w:val="009808EA"/>
    <w:rsid w:val="00986D38"/>
    <w:rsid w:val="009A6D4B"/>
    <w:rsid w:val="009C2E5E"/>
    <w:rsid w:val="009F7FB5"/>
    <w:rsid w:val="00A00191"/>
    <w:rsid w:val="00A44E24"/>
    <w:rsid w:val="00A47DCB"/>
    <w:rsid w:val="00A77521"/>
    <w:rsid w:val="00AC7DA2"/>
    <w:rsid w:val="00B02CA1"/>
    <w:rsid w:val="00B23A76"/>
    <w:rsid w:val="00B259DF"/>
    <w:rsid w:val="00B37FF7"/>
    <w:rsid w:val="00B93D57"/>
    <w:rsid w:val="00B957BE"/>
    <w:rsid w:val="00BB4541"/>
    <w:rsid w:val="00BC238C"/>
    <w:rsid w:val="00C04BE4"/>
    <w:rsid w:val="00C51798"/>
    <w:rsid w:val="00C9293D"/>
    <w:rsid w:val="00CA7E9A"/>
    <w:rsid w:val="00CB2757"/>
    <w:rsid w:val="00CB49EA"/>
    <w:rsid w:val="00CC1FDA"/>
    <w:rsid w:val="00CD1245"/>
    <w:rsid w:val="00D00435"/>
    <w:rsid w:val="00D5656A"/>
    <w:rsid w:val="00D64EBC"/>
    <w:rsid w:val="00D77A89"/>
    <w:rsid w:val="00DA1EE5"/>
    <w:rsid w:val="00DD7C66"/>
    <w:rsid w:val="00E17238"/>
    <w:rsid w:val="00E61DC0"/>
    <w:rsid w:val="00E82DD6"/>
    <w:rsid w:val="00E906BD"/>
    <w:rsid w:val="00EA3F4D"/>
    <w:rsid w:val="00EB05BE"/>
    <w:rsid w:val="00F15282"/>
    <w:rsid w:val="00F2175E"/>
    <w:rsid w:val="00F31ADC"/>
    <w:rsid w:val="00FB21BA"/>
    <w:rsid w:val="00FC6767"/>
    <w:rsid w:val="00FE2A66"/>
    <w:rsid w:val="00FF087F"/>
    <w:rsid w:val="00FF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6E9A"/>
  <w15:docId w15:val="{A565415C-39AE-4620-92D0-0DEA3A05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AD"/>
    <w:pPr>
      <w:ind w:left="720"/>
      <w:contextualSpacing/>
    </w:pPr>
  </w:style>
  <w:style w:type="paragraph" w:styleId="FootnoteText">
    <w:name w:val="footnote text"/>
    <w:basedOn w:val="Normal"/>
    <w:link w:val="FootnoteTextChar"/>
    <w:uiPriority w:val="99"/>
    <w:unhideWhenUsed/>
    <w:rsid w:val="00A00191"/>
    <w:pPr>
      <w:spacing w:after="0" w:line="240" w:lineRule="auto"/>
    </w:pPr>
    <w:rPr>
      <w:sz w:val="20"/>
      <w:szCs w:val="20"/>
    </w:rPr>
  </w:style>
  <w:style w:type="character" w:customStyle="1" w:styleId="FootnoteTextChar">
    <w:name w:val="Footnote Text Char"/>
    <w:basedOn w:val="DefaultParagraphFont"/>
    <w:link w:val="FootnoteText"/>
    <w:uiPriority w:val="99"/>
    <w:rsid w:val="00A00191"/>
    <w:rPr>
      <w:sz w:val="20"/>
      <w:szCs w:val="20"/>
    </w:rPr>
  </w:style>
  <w:style w:type="character" w:styleId="FootnoteReference">
    <w:name w:val="footnote reference"/>
    <w:basedOn w:val="DefaultParagraphFont"/>
    <w:uiPriority w:val="99"/>
    <w:semiHidden/>
    <w:unhideWhenUsed/>
    <w:rsid w:val="00A00191"/>
    <w:rPr>
      <w:vertAlign w:val="superscript"/>
    </w:rPr>
  </w:style>
  <w:style w:type="character" w:customStyle="1" w:styleId="a">
    <w:name w:val="_"/>
    <w:basedOn w:val="DefaultParagraphFont"/>
    <w:rsid w:val="00013DF2"/>
  </w:style>
  <w:style w:type="character" w:styleId="Hyperlink">
    <w:name w:val="Hyperlink"/>
    <w:basedOn w:val="DefaultParagraphFont"/>
    <w:uiPriority w:val="99"/>
    <w:unhideWhenUsed/>
    <w:rsid w:val="00635DD6"/>
    <w:rPr>
      <w:color w:val="0000FF" w:themeColor="hyperlink"/>
      <w:u w:val="single"/>
    </w:rPr>
  </w:style>
  <w:style w:type="character" w:styleId="UnresolvedMention">
    <w:name w:val="Unresolved Mention"/>
    <w:basedOn w:val="DefaultParagraphFont"/>
    <w:uiPriority w:val="99"/>
    <w:semiHidden/>
    <w:unhideWhenUsed/>
    <w:rsid w:val="00670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6352">
      <w:bodyDiv w:val="1"/>
      <w:marLeft w:val="0"/>
      <w:marRight w:val="0"/>
      <w:marTop w:val="0"/>
      <w:marBottom w:val="0"/>
      <w:divBdr>
        <w:top w:val="none" w:sz="0" w:space="0" w:color="auto"/>
        <w:left w:val="none" w:sz="0" w:space="0" w:color="auto"/>
        <w:bottom w:val="none" w:sz="0" w:space="0" w:color="auto"/>
        <w:right w:val="none" w:sz="0" w:space="0" w:color="auto"/>
      </w:divBdr>
    </w:div>
    <w:div w:id="11045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cindia.org/pdf/newsletter-jan201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81-322-1789-3_2" TargetMode="External"/><Relationship Id="rId5" Type="http://schemas.openxmlformats.org/officeDocument/2006/relationships/webSettings" Target="webSettings.xml"/><Relationship Id="rId10" Type="http://schemas.openxmlformats.org/officeDocument/2006/relationships/hyperlink" Target="https://kashmirreader.com/2023/10/17/transforming-education-nep-2020-in-jk-government-schools/" TargetMode="External"/><Relationship Id="rId4" Type="http://schemas.openxmlformats.org/officeDocument/2006/relationships/settings" Target="settings.xml"/><Relationship Id="rId9" Type="http://schemas.openxmlformats.org/officeDocument/2006/relationships/hyperlink" Target="http://www.mha.nic.in/pdfs/J&amp;K-June-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053A-1708-4982-8416-84CD01F0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7300</Words>
  <Characters>41613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ANCHAL</cp:lastModifiedBy>
  <cp:revision>2</cp:revision>
  <dcterms:created xsi:type="dcterms:W3CDTF">2025-11-15T14:36:00Z</dcterms:created>
  <dcterms:modified xsi:type="dcterms:W3CDTF">2025-11-15T14:36:00Z</dcterms:modified>
</cp:coreProperties>
</file>