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A6A4" w14:textId="307DAA03" w:rsidR="0090773D" w:rsidRDefault="008476E1" w:rsidP="00B72A3D">
      <w:pPr>
        <w:jc w:val="both"/>
        <w:rPr>
          <w:b/>
          <w:bCs/>
        </w:rPr>
      </w:pPr>
      <w:r w:rsidRPr="008476E1">
        <w:rPr>
          <w:b/>
          <w:bCs/>
        </w:rPr>
        <w:t>Photonic Technology in Root Canal Treatment: A Critical Review of Laser Applications for Disinfection, Surgery, and Pain Management</w:t>
      </w:r>
    </w:p>
    <w:p w14:paraId="218C2CD1" w14:textId="77777777" w:rsidR="00F3723B" w:rsidRDefault="00F3723B" w:rsidP="00B72A3D">
      <w:pPr>
        <w:jc w:val="both"/>
      </w:pPr>
    </w:p>
    <w:p w14:paraId="461ACA41" w14:textId="48849670" w:rsidR="0090773D" w:rsidRPr="0090773D" w:rsidRDefault="00000000" w:rsidP="00B72A3D">
      <w:pPr>
        <w:jc w:val="both"/>
      </w:pPr>
      <w:r>
        <w:pict w14:anchorId="1F85E7C8">
          <v:rect id="_x0000_i1025" style="width:0;height:1.5pt" o:hralign="center" o:hrstd="t" o:hr="t" fillcolor="#a0a0a0" stroked="f"/>
        </w:pict>
      </w:r>
    </w:p>
    <w:p w14:paraId="0CCDF004" w14:textId="77777777" w:rsidR="0090773D" w:rsidRPr="0090773D" w:rsidRDefault="0090773D" w:rsidP="00B72A3D">
      <w:pPr>
        <w:jc w:val="both"/>
        <w:rPr>
          <w:b/>
          <w:bCs/>
        </w:rPr>
      </w:pPr>
      <w:r w:rsidRPr="0090773D">
        <w:rPr>
          <w:b/>
          <w:bCs/>
        </w:rPr>
        <w:t>Abstract</w:t>
      </w:r>
    </w:p>
    <w:p w14:paraId="537D791B" w14:textId="77777777" w:rsidR="0090773D" w:rsidRPr="0090773D" w:rsidRDefault="0090773D" w:rsidP="00B72A3D">
      <w:pPr>
        <w:jc w:val="both"/>
      </w:pPr>
      <w:r w:rsidRPr="0090773D">
        <w:t xml:space="preserve">Laser technology has profoundly transformed dental practice, offering new horizons for precision, disinfection, and minimally invasive treatment. In endodontics, lasers have been explored for their ability to improve root canal cleaning, disinfection, and healing through photothermal and photoacoustic mechanisms. This review comprehensively discusses the principles, mechanisms, clinical applications, and limitations of various laser systems used in endodontics, including </w:t>
      </w:r>
      <w:proofErr w:type="spellStart"/>
      <w:proofErr w:type="gramStart"/>
      <w:r w:rsidRPr="0090773D">
        <w:t>Nd:YAG</w:t>
      </w:r>
      <w:proofErr w:type="spellEnd"/>
      <w:proofErr w:type="gramEnd"/>
      <w:r w:rsidRPr="0090773D">
        <w:t xml:space="preserve">, </w:t>
      </w:r>
      <w:proofErr w:type="spellStart"/>
      <w:proofErr w:type="gramStart"/>
      <w:r w:rsidRPr="0090773D">
        <w:t>Er:YAG</w:t>
      </w:r>
      <w:proofErr w:type="spellEnd"/>
      <w:proofErr w:type="gramEnd"/>
      <w:r w:rsidRPr="0090773D">
        <w:t xml:space="preserve">, </w:t>
      </w:r>
      <w:proofErr w:type="spellStart"/>
      <w:proofErr w:type="gramStart"/>
      <w:r w:rsidRPr="0090773D">
        <w:t>Er,Cr</w:t>
      </w:r>
      <w:proofErr w:type="gramEnd"/>
      <w:r w:rsidRPr="0090773D">
        <w:t>:YSGG</w:t>
      </w:r>
      <w:proofErr w:type="spellEnd"/>
      <w:r w:rsidRPr="0090773D">
        <w:t>, and diode lasers. Literature evidence suggests that lasers significantly enhance bacterial reduction and smear layer removal compared with conventional irrigation systems. However, challenges such as high cost, potential thermal damage, and the need for operator expertise persist. Despite limitations, the integration of laser-assisted disinfection and irrigation activation represents a significant advancement toward predictable endodontic success.</w:t>
      </w:r>
    </w:p>
    <w:p w14:paraId="0F9BEEBB" w14:textId="77777777" w:rsidR="0090773D" w:rsidRPr="0090773D" w:rsidRDefault="0090773D" w:rsidP="00B72A3D">
      <w:pPr>
        <w:jc w:val="both"/>
      </w:pPr>
      <w:r w:rsidRPr="0090773D">
        <w:rPr>
          <w:b/>
          <w:bCs/>
        </w:rPr>
        <w:t>Keywords:</w:t>
      </w:r>
      <w:r w:rsidRPr="0090773D">
        <w:t xml:space="preserve"> Endodontics, laser disinfection, </w:t>
      </w:r>
      <w:proofErr w:type="spellStart"/>
      <w:proofErr w:type="gramStart"/>
      <w:r w:rsidRPr="0090773D">
        <w:t>Er:YAG</w:t>
      </w:r>
      <w:proofErr w:type="spellEnd"/>
      <w:proofErr w:type="gramEnd"/>
      <w:r w:rsidRPr="0090773D">
        <w:t xml:space="preserve"> laser, diode laser, PIPS, SWEEPS, smear layer removal.</w:t>
      </w:r>
    </w:p>
    <w:p w14:paraId="3EB7613C" w14:textId="77777777" w:rsidR="0090773D" w:rsidRPr="0090773D" w:rsidRDefault="0090773D" w:rsidP="00B72A3D">
      <w:pPr>
        <w:jc w:val="both"/>
        <w:rPr>
          <w:b/>
          <w:bCs/>
        </w:rPr>
      </w:pPr>
      <w:r w:rsidRPr="0090773D">
        <w:rPr>
          <w:b/>
          <w:bCs/>
        </w:rPr>
        <w:t>1. Introduction</w:t>
      </w:r>
    </w:p>
    <w:p w14:paraId="1C1A0A00" w14:textId="77777777" w:rsidR="0090773D" w:rsidRPr="0090773D" w:rsidRDefault="0090773D" w:rsidP="00B72A3D">
      <w:pPr>
        <w:jc w:val="both"/>
      </w:pPr>
      <w:r w:rsidRPr="0090773D">
        <w:t xml:space="preserve">Endodontic treatment focuses on eliminating infection within the root canal system and creating a hermetic seal to prevent reinfection. The intricate anatomy of root canals, including isthmuses, lateral canals, fins, and apical deltas, poses a major obstacle to complete disinfection using traditional techniques [1]. Microorganisms such as </w:t>
      </w:r>
      <w:r w:rsidRPr="0090773D">
        <w:rPr>
          <w:i/>
          <w:iCs/>
        </w:rPr>
        <w:t>Enterococcus faecalis</w:t>
      </w:r>
      <w:r w:rsidRPr="0090773D">
        <w:t xml:space="preserve"> and </w:t>
      </w:r>
      <w:r w:rsidRPr="0090773D">
        <w:rPr>
          <w:i/>
          <w:iCs/>
        </w:rPr>
        <w:t>Candida albicans</w:t>
      </w:r>
      <w:r w:rsidRPr="0090773D">
        <w:t xml:space="preserve"> can penetrate dentinal tubules and resist conventional irrigation with sodium hypochlorite (</w:t>
      </w:r>
      <w:proofErr w:type="spellStart"/>
      <w:r w:rsidRPr="0090773D">
        <w:t>NaOCl</w:t>
      </w:r>
      <w:proofErr w:type="spellEnd"/>
      <w:r w:rsidRPr="0090773D">
        <w:t>) and ethylenediaminetetraacetic acid (EDTA) [2].</w:t>
      </w:r>
    </w:p>
    <w:p w14:paraId="2DFE5541" w14:textId="77777777" w:rsidR="0090773D" w:rsidRPr="0090773D" w:rsidRDefault="0090773D" w:rsidP="00B72A3D">
      <w:pPr>
        <w:jc w:val="both"/>
      </w:pPr>
      <w:r w:rsidRPr="0090773D">
        <w:t>To overcome these challenges, laser technology has gained attention in conservative and endodontic dentistry. The term LASER—Light Amplification by Stimulated Emission of Radiation—was coined by Maiman in 1960, and its dental applications soon followed [3]. In endodontics, lasers have been utilized for root canal disinfection, smear layer removal, pain control, and even in endodontic microsurgery. Their ability to deliver energy precisely, with minimal collateral damage, makes them an innovative adjunct in the modern dental armamentarium [4].</w:t>
      </w:r>
    </w:p>
    <w:p w14:paraId="11195B62" w14:textId="77777777" w:rsidR="0090773D" w:rsidRPr="0090773D" w:rsidRDefault="0090773D" w:rsidP="00B72A3D">
      <w:pPr>
        <w:jc w:val="both"/>
      </w:pPr>
      <w:r w:rsidRPr="0090773D">
        <w:t>This review aims to provide a detailed overview of the current applications and limitations of laser systems in endodontics, with emphasis on their mechanisms, advantages, and emerging trends.</w:t>
      </w:r>
    </w:p>
    <w:p w14:paraId="14D37DFE" w14:textId="77777777" w:rsidR="0090773D" w:rsidRPr="0090773D" w:rsidRDefault="00000000" w:rsidP="00B72A3D">
      <w:pPr>
        <w:jc w:val="both"/>
      </w:pPr>
      <w:r>
        <w:pict w14:anchorId="6C48C4EB">
          <v:rect id="_x0000_i1026" style="width:0;height:1.5pt" o:hralign="center" o:hrstd="t" o:hr="t" fillcolor="#a0a0a0" stroked="f"/>
        </w:pict>
      </w:r>
    </w:p>
    <w:p w14:paraId="10954661" w14:textId="77777777" w:rsidR="0090773D" w:rsidRPr="0090773D" w:rsidRDefault="0090773D" w:rsidP="00B72A3D">
      <w:pPr>
        <w:jc w:val="both"/>
        <w:rPr>
          <w:b/>
          <w:bCs/>
        </w:rPr>
      </w:pPr>
      <w:r w:rsidRPr="0090773D">
        <w:rPr>
          <w:b/>
          <w:bCs/>
        </w:rPr>
        <w:t>2. Principles of Laser Action in Endodontics</w:t>
      </w:r>
    </w:p>
    <w:p w14:paraId="49B9A731" w14:textId="77777777" w:rsidR="0090773D" w:rsidRPr="0090773D" w:rsidRDefault="0090773D" w:rsidP="00B72A3D">
      <w:pPr>
        <w:jc w:val="both"/>
      </w:pPr>
      <w:r w:rsidRPr="0090773D">
        <w:t>Laser systems emit monochromatic, coherent, and collimated light, allowing concentrated energy delivery to targeted tissues. The interaction of laser light with dental hard tissues depends on parameters such as wavelength, power output, pulse duration, and absorption characteristics of water and hydroxyapatite [5].</w:t>
      </w:r>
    </w:p>
    <w:p w14:paraId="724FE63A" w14:textId="77777777" w:rsidR="0090773D" w:rsidRPr="0090773D" w:rsidRDefault="0090773D" w:rsidP="00B72A3D">
      <w:pPr>
        <w:jc w:val="both"/>
        <w:rPr>
          <w:b/>
          <w:bCs/>
        </w:rPr>
      </w:pPr>
      <w:r w:rsidRPr="0090773D">
        <w:rPr>
          <w:b/>
          <w:bCs/>
        </w:rPr>
        <w:t>2.1 Mechanisms of Laser–Tissue Interaction</w:t>
      </w:r>
    </w:p>
    <w:p w14:paraId="7E4040B1" w14:textId="77777777" w:rsidR="0090773D" w:rsidRPr="0090773D" w:rsidRDefault="0090773D" w:rsidP="00B72A3D">
      <w:pPr>
        <w:numPr>
          <w:ilvl w:val="0"/>
          <w:numId w:val="1"/>
        </w:numPr>
        <w:jc w:val="both"/>
      </w:pPr>
      <w:r w:rsidRPr="0090773D">
        <w:rPr>
          <w:b/>
          <w:bCs/>
        </w:rPr>
        <w:lastRenderedPageBreak/>
        <w:t>Photothermal Effect:</w:t>
      </w:r>
      <w:r w:rsidRPr="0090773D">
        <w:br/>
        <w:t xml:space="preserve">Absorption of laser energy increases tissue temperature, leading to bacterial cell wall disruption, protein denaturation, and vaporization of water within dentinal tubules. </w:t>
      </w:r>
      <w:proofErr w:type="spellStart"/>
      <w:proofErr w:type="gramStart"/>
      <w:r w:rsidRPr="0090773D">
        <w:t>Nd:YAG</w:t>
      </w:r>
      <w:proofErr w:type="spellEnd"/>
      <w:proofErr w:type="gramEnd"/>
      <w:r w:rsidRPr="0090773D">
        <w:t xml:space="preserve"> and diode lasers primarily utilize this effect [6].</w:t>
      </w:r>
    </w:p>
    <w:p w14:paraId="01FECFCC" w14:textId="77777777" w:rsidR="0090773D" w:rsidRPr="0090773D" w:rsidRDefault="0090773D" w:rsidP="00B72A3D">
      <w:pPr>
        <w:numPr>
          <w:ilvl w:val="0"/>
          <w:numId w:val="1"/>
        </w:numPr>
        <w:jc w:val="both"/>
      </w:pPr>
      <w:r w:rsidRPr="0090773D">
        <w:rPr>
          <w:b/>
          <w:bCs/>
        </w:rPr>
        <w:t>Photomechanical (Photoacoustic) Effect:</w:t>
      </w:r>
      <w:r w:rsidRPr="0090773D">
        <w:br/>
        <w:t xml:space="preserve">Pulsed laser energy interacts with </w:t>
      </w:r>
      <w:proofErr w:type="spellStart"/>
      <w:r w:rsidRPr="0090773D">
        <w:t>irrigants</w:t>
      </w:r>
      <w:proofErr w:type="spellEnd"/>
      <w:r w:rsidRPr="0090773D">
        <w:t xml:space="preserve">, generating cavitation and shock waves that facilitate smear layer and debris removal. </w:t>
      </w:r>
      <w:proofErr w:type="spellStart"/>
      <w:proofErr w:type="gramStart"/>
      <w:r w:rsidRPr="0090773D">
        <w:t>Er:YAG</w:t>
      </w:r>
      <w:proofErr w:type="spellEnd"/>
      <w:proofErr w:type="gramEnd"/>
      <w:r w:rsidRPr="0090773D">
        <w:t xml:space="preserve"> and </w:t>
      </w:r>
      <w:proofErr w:type="spellStart"/>
      <w:proofErr w:type="gramStart"/>
      <w:r w:rsidRPr="0090773D">
        <w:t>Er,Cr</w:t>
      </w:r>
      <w:proofErr w:type="gramEnd"/>
      <w:r w:rsidRPr="0090773D">
        <w:t>:YSGG</w:t>
      </w:r>
      <w:proofErr w:type="spellEnd"/>
      <w:r w:rsidRPr="0090773D">
        <w:t xml:space="preserve"> lasers exhibit this property [7].</w:t>
      </w:r>
    </w:p>
    <w:p w14:paraId="27768493" w14:textId="77777777" w:rsidR="0090773D" w:rsidRPr="0090773D" w:rsidRDefault="0090773D" w:rsidP="00B72A3D">
      <w:pPr>
        <w:numPr>
          <w:ilvl w:val="0"/>
          <w:numId w:val="1"/>
        </w:numPr>
        <w:jc w:val="both"/>
      </w:pPr>
      <w:r w:rsidRPr="0090773D">
        <w:rPr>
          <w:b/>
          <w:bCs/>
        </w:rPr>
        <w:t>Photochemical Effect:</w:t>
      </w:r>
      <w:r w:rsidRPr="0090773D">
        <w:br/>
        <w:t>Certain wavelengths stimulate oxidative reactions that enhance disinfection through free radical production.</w:t>
      </w:r>
    </w:p>
    <w:p w14:paraId="08C8CF7A" w14:textId="77777777" w:rsidR="0090773D" w:rsidRPr="0090773D" w:rsidRDefault="0090773D" w:rsidP="00B72A3D">
      <w:pPr>
        <w:numPr>
          <w:ilvl w:val="0"/>
          <w:numId w:val="1"/>
        </w:numPr>
        <w:jc w:val="both"/>
      </w:pPr>
      <w:proofErr w:type="spellStart"/>
      <w:r w:rsidRPr="0090773D">
        <w:rPr>
          <w:b/>
          <w:bCs/>
        </w:rPr>
        <w:t>Photobiomodulation</w:t>
      </w:r>
      <w:proofErr w:type="spellEnd"/>
      <w:r w:rsidRPr="0090773D">
        <w:rPr>
          <w:b/>
          <w:bCs/>
        </w:rPr>
        <w:t>:</w:t>
      </w:r>
      <w:r w:rsidRPr="0090773D">
        <w:br/>
        <w:t>Low-level laser therapy (LLLT) modulates cellular metabolism, enhances mitochondrial activity, and promotes healing by increasing adenosine triphosphate (ATP) synthesis [8].</w:t>
      </w:r>
    </w:p>
    <w:p w14:paraId="116EFE92" w14:textId="77777777" w:rsidR="007B58D7" w:rsidRDefault="007B58D7" w:rsidP="00B72A3D">
      <w:pPr>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8"/>
        <w:gridCol w:w="1757"/>
        <w:gridCol w:w="2130"/>
        <w:gridCol w:w="3099"/>
      </w:tblGrid>
      <w:tr w:rsidR="0090773D" w:rsidRPr="0090773D" w14:paraId="20B6F90B" w14:textId="77777777" w:rsidTr="0090773D">
        <w:trPr>
          <w:tblHeader/>
          <w:tblCellSpacing w:w="15" w:type="dxa"/>
        </w:trPr>
        <w:tc>
          <w:tcPr>
            <w:tcW w:w="0" w:type="auto"/>
            <w:vAlign w:val="center"/>
            <w:hideMark/>
          </w:tcPr>
          <w:p w14:paraId="4F57FE10" w14:textId="77777777" w:rsidR="0090773D" w:rsidRPr="0090773D" w:rsidRDefault="0090773D" w:rsidP="00B72A3D">
            <w:pPr>
              <w:jc w:val="both"/>
              <w:rPr>
                <w:b/>
                <w:bCs/>
              </w:rPr>
            </w:pPr>
            <w:r w:rsidRPr="0090773D">
              <w:rPr>
                <w:b/>
                <w:bCs/>
              </w:rPr>
              <w:t>Laser Type</w:t>
            </w:r>
          </w:p>
        </w:tc>
        <w:tc>
          <w:tcPr>
            <w:tcW w:w="0" w:type="auto"/>
            <w:vAlign w:val="center"/>
            <w:hideMark/>
          </w:tcPr>
          <w:p w14:paraId="7DBA94EF" w14:textId="77777777" w:rsidR="0090773D" w:rsidRPr="0090773D" w:rsidRDefault="0090773D" w:rsidP="00B72A3D">
            <w:pPr>
              <w:jc w:val="both"/>
              <w:rPr>
                <w:b/>
                <w:bCs/>
              </w:rPr>
            </w:pPr>
            <w:r w:rsidRPr="0090773D">
              <w:rPr>
                <w:b/>
                <w:bCs/>
              </w:rPr>
              <w:t>Wavelength (nm)</w:t>
            </w:r>
          </w:p>
        </w:tc>
        <w:tc>
          <w:tcPr>
            <w:tcW w:w="0" w:type="auto"/>
            <w:vAlign w:val="center"/>
            <w:hideMark/>
          </w:tcPr>
          <w:p w14:paraId="79F08EF4" w14:textId="77777777" w:rsidR="0090773D" w:rsidRPr="0090773D" w:rsidRDefault="0090773D" w:rsidP="00B72A3D">
            <w:pPr>
              <w:jc w:val="both"/>
              <w:rPr>
                <w:b/>
                <w:bCs/>
              </w:rPr>
            </w:pPr>
            <w:r w:rsidRPr="0090773D">
              <w:rPr>
                <w:b/>
                <w:bCs/>
              </w:rPr>
              <w:t>Absorption Target</w:t>
            </w:r>
          </w:p>
        </w:tc>
        <w:tc>
          <w:tcPr>
            <w:tcW w:w="0" w:type="auto"/>
            <w:vAlign w:val="center"/>
            <w:hideMark/>
          </w:tcPr>
          <w:p w14:paraId="1CA929D8" w14:textId="77777777" w:rsidR="0090773D" w:rsidRPr="0090773D" w:rsidRDefault="0090773D" w:rsidP="00B72A3D">
            <w:pPr>
              <w:jc w:val="both"/>
              <w:rPr>
                <w:b/>
                <w:bCs/>
              </w:rPr>
            </w:pPr>
            <w:r w:rsidRPr="0090773D">
              <w:rPr>
                <w:b/>
                <w:bCs/>
              </w:rPr>
              <w:t>Main Applications</w:t>
            </w:r>
          </w:p>
        </w:tc>
      </w:tr>
      <w:tr w:rsidR="0090773D" w:rsidRPr="0090773D" w14:paraId="39C39C6D" w14:textId="77777777" w:rsidTr="0090773D">
        <w:trPr>
          <w:tblCellSpacing w:w="15" w:type="dxa"/>
        </w:trPr>
        <w:tc>
          <w:tcPr>
            <w:tcW w:w="0" w:type="auto"/>
            <w:vAlign w:val="center"/>
            <w:hideMark/>
          </w:tcPr>
          <w:p w14:paraId="267CEFF7" w14:textId="77777777" w:rsidR="0090773D" w:rsidRPr="0090773D" w:rsidRDefault="0090773D" w:rsidP="00B72A3D">
            <w:pPr>
              <w:jc w:val="both"/>
            </w:pPr>
            <w:proofErr w:type="spellStart"/>
            <w:proofErr w:type="gramStart"/>
            <w:r w:rsidRPr="0090773D">
              <w:t>Nd:YAG</w:t>
            </w:r>
            <w:proofErr w:type="spellEnd"/>
            <w:proofErr w:type="gramEnd"/>
          </w:p>
        </w:tc>
        <w:tc>
          <w:tcPr>
            <w:tcW w:w="0" w:type="auto"/>
            <w:vAlign w:val="center"/>
            <w:hideMark/>
          </w:tcPr>
          <w:p w14:paraId="220EAFD3" w14:textId="77777777" w:rsidR="0090773D" w:rsidRPr="0090773D" w:rsidRDefault="0090773D" w:rsidP="00B72A3D">
            <w:pPr>
              <w:jc w:val="both"/>
            </w:pPr>
            <w:r w:rsidRPr="0090773D">
              <w:t>1064</w:t>
            </w:r>
          </w:p>
        </w:tc>
        <w:tc>
          <w:tcPr>
            <w:tcW w:w="0" w:type="auto"/>
            <w:vAlign w:val="center"/>
            <w:hideMark/>
          </w:tcPr>
          <w:p w14:paraId="287BE402" w14:textId="77777777" w:rsidR="0090773D" w:rsidRPr="0090773D" w:rsidRDefault="0090773D" w:rsidP="00B72A3D">
            <w:pPr>
              <w:jc w:val="both"/>
            </w:pPr>
            <w:proofErr w:type="spellStart"/>
            <w:r w:rsidRPr="0090773D">
              <w:t>Hemoglobin</w:t>
            </w:r>
            <w:proofErr w:type="spellEnd"/>
            <w:r w:rsidRPr="0090773D">
              <w:t>, pigment</w:t>
            </w:r>
          </w:p>
        </w:tc>
        <w:tc>
          <w:tcPr>
            <w:tcW w:w="0" w:type="auto"/>
            <w:vAlign w:val="center"/>
            <w:hideMark/>
          </w:tcPr>
          <w:p w14:paraId="33E6D69A" w14:textId="77777777" w:rsidR="0090773D" w:rsidRPr="0090773D" w:rsidRDefault="0090773D" w:rsidP="00B72A3D">
            <w:pPr>
              <w:jc w:val="both"/>
            </w:pPr>
            <w:r w:rsidRPr="0090773D">
              <w:t>Disinfection, apicoectomy</w:t>
            </w:r>
          </w:p>
        </w:tc>
      </w:tr>
      <w:tr w:rsidR="0090773D" w:rsidRPr="0090773D" w14:paraId="5B66E623" w14:textId="77777777" w:rsidTr="0090773D">
        <w:trPr>
          <w:tblCellSpacing w:w="15" w:type="dxa"/>
        </w:trPr>
        <w:tc>
          <w:tcPr>
            <w:tcW w:w="0" w:type="auto"/>
            <w:vAlign w:val="center"/>
            <w:hideMark/>
          </w:tcPr>
          <w:p w14:paraId="2054CA35" w14:textId="77777777" w:rsidR="0090773D" w:rsidRPr="0090773D" w:rsidRDefault="0090773D" w:rsidP="00B72A3D">
            <w:pPr>
              <w:jc w:val="both"/>
            </w:pPr>
            <w:proofErr w:type="spellStart"/>
            <w:proofErr w:type="gramStart"/>
            <w:r w:rsidRPr="0090773D">
              <w:t>Er:YAG</w:t>
            </w:r>
            <w:proofErr w:type="spellEnd"/>
            <w:proofErr w:type="gramEnd"/>
          </w:p>
        </w:tc>
        <w:tc>
          <w:tcPr>
            <w:tcW w:w="0" w:type="auto"/>
            <w:vAlign w:val="center"/>
            <w:hideMark/>
          </w:tcPr>
          <w:p w14:paraId="6FDE071A" w14:textId="77777777" w:rsidR="0090773D" w:rsidRPr="0090773D" w:rsidRDefault="0090773D" w:rsidP="00B72A3D">
            <w:pPr>
              <w:jc w:val="both"/>
            </w:pPr>
            <w:r w:rsidRPr="0090773D">
              <w:t>2940</w:t>
            </w:r>
          </w:p>
        </w:tc>
        <w:tc>
          <w:tcPr>
            <w:tcW w:w="0" w:type="auto"/>
            <w:vAlign w:val="center"/>
            <w:hideMark/>
          </w:tcPr>
          <w:p w14:paraId="33C364F6" w14:textId="77777777" w:rsidR="0090773D" w:rsidRPr="0090773D" w:rsidRDefault="0090773D" w:rsidP="00B72A3D">
            <w:pPr>
              <w:jc w:val="both"/>
            </w:pPr>
            <w:r w:rsidRPr="0090773D">
              <w:t>Water, hydroxyapatite</w:t>
            </w:r>
          </w:p>
        </w:tc>
        <w:tc>
          <w:tcPr>
            <w:tcW w:w="0" w:type="auto"/>
            <w:vAlign w:val="center"/>
            <w:hideMark/>
          </w:tcPr>
          <w:p w14:paraId="6A04F639" w14:textId="77777777" w:rsidR="0090773D" w:rsidRPr="0090773D" w:rsidRDefault="0090773D" w:rsidP="00B72A3D">
            <w:pPr>
              <w:jc w:val="both"/>
            </w:pPr>
            <w:r w:rsidRPr="0090773D">
              <w:t>Cleaning, smear layer removal</w:t>
            </w:r>
          </w:p>
        </w:tc>
      </w:tr>
      <w:tr w:rsidR="0090773D" w:rsidRPr="0090773D" w14:paraId="0F45E51F" w14:textId="77777777" w:rsidTr="0090773D">
        <w:trPr>
          <w:tblCellSpacing w:w="15" w:type="dxa"/>
        </w:trPr>
        <w:tc>
          <w:tcPr>
            <w:tcW w:w="0" w:type="auto"/>
            <w:vAlign w:val="center"/>
            <w:hideMark/>
          </w:tcPr>
          <w:p w14:paraId="1597A91B" w14:textId="77777777" w:rsidR="0090773D" w:rsidRPr="0090773D" w:rsidRDefault="0090773D" w:rsidP="00B72A3D">
            <w:pPr>
              <w:jc w:val="both"/>
            </w:pPr>
            <w:proofErr w:type="spellStart"/>
            <w:proofErr w:type="gramStart"/>
            <w:r w:rsidRPr="0090773D">
              <w:t>Er,Cr</w:t>
            </w:r>
            <w:proofErr w:type="gramEnd"/>
            <w:r w:rsidRPr="0090773D">
              <w:t>:YSGG</w:t>
            </w:r>
            <w:proofErr w:type="spellEnd"/>
          </w:p>
        </w:tc>
        <w:tc>
          <w:tcPr>
            <w:tcW w:w="0" w:type="auto"/>
            <w:vAlign w:val="center"/>
            <w:hideMark/>
          </w:tcPr>
          <w:p w14:paraId="763F22DC" w14:textId="77777777" w:rsidR="0090773D" w:rsidRPr="0090773D" w:rsidRDefault="0090773D" w:rsidP="00B72A3D">
            <w:pPr>
              <w:jc w:val="both"/>
            </w:pPr>
            <w:r w:rsidRPr="0090773D">
              <w:t>2780</w:t>
            </w:r>
          </w:p>
        </w:tc>
        <w:tc>
          <w:tcPr>
            <w:tcW w:w="0" w:type="auto"/>
            <w:vAlign w:val="center"/>
            <w:hideMark/>
          </w:tcPr>
          <w:p w14:paraId="6F2938A5" w14:textId="77777777" w:rsidR="0090773D" w:rsidRPr="0090773D" w:rsidRDefault="0090773D" w:rsidP="00B72A3D">
            <w:pPr>
              <w:jc w:val="both"/>
            </w:pPr>
            <w:r w:rsidRPr="0090773D">
              <w:t>Water, hydroxyapatite</w:t>
            </w:r>
          </w:p>
        </w:tc>
        <w:tc>
          <w:tcPr>
            <w:tcW w:w="0" w:type="auto"/>
            <w:vAlign w:val="center"/>
            <w:hideMark/>
          </w:tcPr>
          <w:p w14:paraId="1B6F1358" w14:textId="77777777" w:rsidR="0090773D" w:rsidRPr="0090773D" w:rsidRDefault="0090773D" w:rsidP="00B72A3D">
            <w:pPr>
              <w:jc w:val="both"/>
            </w:pPr>
            <w:r w:rsidRPr="0090773D">
              <w:t>Irrigation activation</w:t>
            </w:r>
          </w:p>
        </w:tc>
      </w:tr>
      <w:tr w:rsidR="0090773D" w:rsidRPr="0090773D" w14:paraId="7B55234F" w14:textId="77777777" w:rsidTr="0090773D">
        <w:trPr>
          <w:tblCellSpacing w:w="15" w:type="dxa"/>
        </w:trPr>
        <w:tc>
          <w:tcPr>
            <w:tcW w:w="0" w:type="auto"/>
            <w:vAlign w:val="center"/>
            <w:hideMark/>
          </w:tcPr>
          <w:p w14:paraId="07739B0D" w14:textId="77777777" w:rsidR="0090773D" w:rsidRPr="0090773D" w:rsidRDefault="0090773D" w:rsidP="00B72A3D">
            <w:pPr>
              <w:jc w:val="both"/>
            </w:pPr>
            <w:r w:rsidRPr="0090773D">
              <w:t>Diode</w:t>
            </w:r>
          </w:p>
        </w:tc>
        <w:tc>
          <w:tcPr>
            <w:tcW w:w="0" w:type="auto"/>
            <w:vAlign w:val="center"/>
            <w:hideMark/>
          </w:tcPr>
          <w:p w14:paraId="790FEB74" w14:textId="77777777" w:rsidR="0090773D" w:rsidRPr="0090773D" w:rsidRDefault="0090773D" w:rsidP="00B72A3D">
            <w:pPr>
              <w:jc w:val="both"/>
            </w:pPr>
            <w:r w:rsidRPr="0090773D">
              <w:t>810–980</w:t>
            </w:r>
          </w:p>
        </w:tc>
        <w:tc>
          <w:tcPr>
            <w:tcW w:w="0" w:type="auto"/>
            <w:vAlign w:val="center"/>
            <w:hideMark/>
          </w:tcPr>
          <w:p w14:paraId="72C8C802" w14:textId="77777777" w:rsidR="0090773D" w:rsidRPr="0090773D" w:rsidRDefault="0090773D" w:rsidP="00B72A3D">
            <w:pPr>
              <w:jc w:val="both"/>
            </w:pPr>
            <w:r w:rsidRPr="0090773D">
              <w:t>Pigmented tissue</w:t>
            </w:r>
          </w:p>
        </w:tc>
        <w:tc>
          <w:tcPr>
            <w:tcW w:w="0" w:type="auto"/>
            <w:vAlign w:val="center"/>
            <w:hideMark/>
          </w:tcPr>
          <w:p w14:paraId="1BADF322" w14:textId="77777777" w:rsidR="0090773D" w:rsidRPr="0090773D" w:rsidRDefault="0090773D" w:rsidP="00B72A3D">
            <w:pPr>
              <w:jc w:val="both"/>
            </w:pPr>
            <w:r w:rsidRPr="0090773D">
              <w:t>Disinfection, LLLT</w:t>
            </w:r>
          </w:p>
        </w:tc>
      </w:tr>
      <w:tr w:rsidR="0090773D" w:rsidRPr="0090773D" w14:paraId="6389F2E8" w14:textId="77777777" w:rsidTr="0090773D">
        <w:trPr>
          <w:tblCellSpacing w:w="15" w:type="dxa"/>
        </w:trPr>
        <w:tc>
          <w:tcPr>
            <w:tcW w:w="0" w:type="auto"/>
            <w:vAlign w:val="center"/>
            <w:hideMark/>
          </w:tcPr>
          <w:p w14:paraId="0C38843D" w14:textId="77777777" w:rsidR="0090773D" w:rsidRPr="0090773D" w:rsidRDefault="0090773D" w:rsidP="00B72A3D">
            <w:pPr>
              <w:jc w:val="both"/>
            </w:pPr>
            <w:r w:rsidRPr="0090773D">
              <w:t>CO₂</w:t>
            </w:r>
          </w:p>
        </w:tc>
        <w:tc>
          <w:tcPr>
            <w:tcW w:w="0" w:type="auto"/>
            <w:vAlign w:val="center"/>
            <w:hideMark/>
          </w:tcPr>
          <w:p w14:paraId="6F35D96C" w14:textId="77777777" w:rsidR="0090773D" w:rsidRPr="0090773D" w:rsidRDefault="0090773D" w:rsidP="00B72A3D">
            <w:pPr>
              <w:jc w:val="both"/>
            </w:pPr>
            <w:r w:rsidRPr="0090773D">
              <w:t>10600</w:t>
            </w:r>
          </w:p>
        </w:tc>
        <w:tc>
          <w:tcPr>
            <w:tcW w:w="0" w:type="auto"/>
            <w:vAlign w:val="center"/>
            <w:hideMark/>
          </w:tcPr>
          <w:p w14:paraId="7FE2E616" w14:textId="77777777" w:rsidR="0090773D" w:rsidRPr="0090773D" w:rsidRDefault="0090773D" w:rsidP="00B72A3D">
            <w:pPr>
              <w:jc w:val="both"/>
            </w:pPr>
            <w:r w:rsidRPr="0090773D">
              <w:t>Water</w:t>
            </w:r>
          </w:p>
        </w:tc>
        <w:tc>
          <w:tcPr>
            <w:tcW w:w="0" w:type="auto"/>
            <w:vAlign w:val="center"/>
            <w:hideMark/>
          </w:tcPr>
          <w:p w14:paraId="3EA1E2E3" w14:textId="77777777" w:rsidR="0090773D" w:rsidRPr="0090773D" w:rsidRDefault="0090773D" w:rsidP="00B72A3D">
            <w:pPr>
              <w:jc w:val="both"/>
            </w:pPr>
            <w:r w:rsidRPr="0090773D">
              <w:t xml:space="preserve">Soft tissue incision, </w:t>
            </w:r>
            <w:proofErr w:type="spellStart"/>
            <w:r w:rsidRPr="0090773D">
              <w:t>hemostasis</w:t>
            </w:r>
            <w:proofErr w:type="spellEnd"/>
          </w:p>
        </w:tc>
      </w:tr>
    </w:tbl>
    <w:p w14:paraId="53132048" w14:textId="47AA3261" w:rsidR="0090773D" w:rsidRDefault="0090773D" w:rsidP="00B72A3D">
      <w:pPr>
        <w:jc w:val="both"/>
        <w:rPr>
          <w:b/>
          <w:bCs/>
        </w:rPr>
      </w:pPr>
      <w:r>
        <w:rPr>
          <w:b/>
          <w:bCs/>
        </w:rPr>
        <w:t xml:space="preserve">                          </w:t>
      </w:r>
      <w:r w:rsidRPr="0090773D">
        <w:rPr>
          <w:b/>
          <w:bCs/>
        </w:rPr>
        <w:t xml:space="preserve">Table </w:t>
      </w:r>
      <w:proofErr w:type="gramStart"/>
      <w:r w:rsidRPr="0090773D">
        <w:rPr>
          <w:b/>
          <w:bCs/>
        </w:rPr>
        <w:t>1 :</w:t>
      </w:r>
      <w:proofErr w:type="gramEnd"/>
      <w:r w:rsidRPr="0090773D">
        <w:rPr>
          <w:b/>
          <w:bCs/>
        </w:rPr>
        <w:t xml:space="preserve"> Types of Lasers Used in Endodontics</w:t>
      </w:r>
    </w:p>
    <w:p w14:paraId="5636D4D0" w14:textId="77777777" w:rsidR="0090773D" w:rsidRDefault="0090773D" w:rsidP="00B72A3D">
      <w:pPr>
        <w:jc w:val="both"/>
        <w:rPr>
          <w:b/>
          <w:bCs/>
        </w:rPr>
      </w:pPr>
    </w:p>
    <w:p w14:paraId="5C59CFB7" w14:textId="56990D08" w:rsidR="0090773D" w:rsidRDefault="0090773D" w:rsidP="00B72A3D">
      <w:pPr>
        <w:jc w:val="both"/>
      </w:pPr>
      <w:r w:rsidRPr="0090773D">
        <w:t xml:space="preserve">Each wavelength has specific absorption properties that determine its interaction with dentin and pulp tissue. </w:t>
      </w:r>
      <w:proofErr w:type="spellStart"/>
      <w:proofErr w:type="gramStart"/>
      <w:r w:rsidRPr="0090773D">
        <w:t>Er:YAG</w:t>
      </w:r>
      <w:proofErr w:type="spellEnd"/>
      <w:proofErr w:type="gramEnd"/>
      <w:r w:rsidRPr="0090773D">
        <w:t xml:space="preserve"> and </w:t>
      </w:r>
      <w:proofErr w:type="spellStart"/>
      <w:proofErr w:type="gramStart"/>
      <w:r w:rsidRPr="0090773D">
        <w:t>Er,Cr</w:t>
      </w:r>
      <w:proofErr w:type="gramEnd"/>
      <w:r w:rsidRPr="0090773D">
        <w:t>:YSGG</w:t>
      </w:r>
      <w:proofErr w:type="spellEnd"/>
      <w:r w:rsidRPr="0090773D">
        <w:t xml:space="preserve"> lasers are absorbed strongly by water and are ideal for cleaning and irrigation, whereas </w:t>
      </w:r>
      <w:proofErr w:type="spellStart"/>
      <w:proofErr w:type="gramStart"/>
      <w:r w:rsidRPr="0090773D">
        <w:t>Nd:YAG</w:t>
      </w:r>
      <w:proofErr w:type="spellEnd"/>
      <w:proofErr w:type="gramEnd"/>
      <w:r w:rsidRPr="0090773D">
        <w:t xml:space="preserve"> and diode lasers penetrate deeply, enhancing bacterial elimination [9].</w:t>
      </w:r>
    </w:p>
    <w:p w14:paraId="28B6DCE0" w14:textId="73475FAF" w:rsidR="0090773D" w:rsidRPr="0090773D" w:rsidRDefault="00FE1237" w:rsidP="00B72A3D">
      <w:pPr>
        <w:jc w:val="both"/>
        <w:rPr>
          <w:b/>
          <w:bCs/>
        </w:rPr>
      </w:pPr>
      <w:r>
        <w:rPr>
          <w:b/>
          <w:bCs/>
        </w:rPr>
        <w:t>3</w:t>
      </w:r>
      <w:r w:rsidR="0090773D" w:rsidRPr="0090773D">
        <w:rPr>
          <w:b/>
          <w:bCs/>
        </w:rPr>
        <w:t>. Applications of Lasers in Endodontics</w:t>
      </w:r>
    </w:p>
    <w:p w14:paraId="0A4435F3" w14:textId="5E49A46B" w:rsidR="0090773D" w:rsidRPr="0090773D" w:rsidRDefault="00FE1237" w:rsidP="00B72A3D">
      <w:pPr>
        <w:jc w:val="both"/>
        <w:rPr>
          <w:b/>
          <w:bCs/>
        </w:rPr>
      </w:pPr>
      <w:r>
        <w:rPr>
          <w:b/>
          <w:bCs/>
        </w:rPr>
        <w:t>3</w:t>
      </w:r>
      <w:r w:rsidR="0090773D" w:rsidRPr="0090773D">
        <w:rPr>
          <w:b/>
          <w:bCs/>
        </w:rPr>
        <w:t>.1 Root Canal Disinfection</w:t>
      </w:r>
    </w:p>
    <w:p w14:paraId="75D66412" w14:textId="77777777" w:rsidR="0090773D" w:rsidRPr="0090773D" w:rsidRDefault="0090773D" w:rsidP="00B72A3D">
      <w:pPr>
        <w:jc w:val="both"/>
      </w:pPr>
      <w:r w:rsidRPr="0090773D">
        <w:t xml:space="preserve">Bacterial elimination is the cornerstone of successful root canal therapy. </w:t>
      </w:r>
      <w:proofErr w:type="spellStart"/>
      <w:proofErr w:type="gramStart"/>
      <w:r w:rsidRPr="0090773D">
        <w:t>Nd:YAG</w:t>
      </w:r>
      <w:proofErr w:type="spellEnd"/>
      <w:proofErr w:type="gramEnd"/>
      <w:r w:rsidRPr="0090773D">
        <w:t xml:space="preserve"> and diode lasers have demonstrated superior bactericidal effects against </w:t>
      </w:r>
      <w:r w:rsidRPr="0090773D">
        <w:rPr>
          <w:i/>
          <w:iCs/>
        </w:rPr>
        <w:t>E. faecalis</w:t>
      </w:r>
      <w:r w:rsidRPr="0090773D">
        <w:t xml:space="preserve">, often exceeding conventional </w:t>
      </w:r>
      <w:proofErr w:type="spellStart"/>
      <w:r w:rsidRPr="0090773D">
        <w:t>NaOCl</w:t>
      </w:r>
      <w:proofErr w:type="spellEnd"/>
      <w:r w:rsidRPr="0090773D">
        <w:t xml:space="preserve"> irrigation [10]. </w:t>
      </w:r>
      <w:proofErr w:type="spellStart"/>
      <w:proofErr w:type="gramStart"/>
      <w:r w:rsidRPr="0090773D">
        <w:t>Er:YAG</w:t>
      </w:r>
      <w:proofErr w:type="spellEnd"/>
      <w:proofErr w:type="gramEnd"/>
      <w:r w:rsidRPr="0090773D">
        <w:t xml:space="preserve"> lasers, through photon-induced photoacoustic streaming (PIPS), promote deep </w:t>
      </w:r>
      <w:proofErr w:type="spellStart"/>
      <w:r w:rsidRPr="0090773D">
        <w:t>irrigant</w:t>
      </w:r>
      <w:proofErr w:type="spellEnd"/>
      <w:r w:rsidRPr="0090773D">
        <w:t xml:space="preserve"> penetration and biofilm disruption. Studies by George et al. [11] and De Moor et al. [12] confirmed that </w:t>
      </w:r>
      <w:proofErr w:type="spellStart"/>
      <w:proofErr w:type="gramStart"/>
      <w:r w:rsidRPr="0090773D">
        <w:t>Er:YAG</w:t>
      </w:r>
      <w:proofErr w:type="spellEnd"/>
      <w:proofErr w:type="gramEnd"/>
      <w:r w:rsidRPr="0090773D">
        <w:t xml:space="preserve"> lasers significantly reduced bacterial counts even in inaccessible canal regions.</w:t>
      </w:r>
    </w:p>
    <w:p w14:paraId="3CC9FA9A" w14:textId="77777777" w:rsidR="0090773D" w:rsidRPr="0090773D" w:rsidRDefault="0090773D" w:rsidP="00B72A3D">
      <w:pPr>
        <w:jc w:val="both"/>
      </w:pPr>
      <w:r w:rsidRPr="0090773D">
        <w:lastRenderedPageBreak/>
        <w:t xml:space="preserve">Laser-activated irrigation (LAI) systems, such as PIPS and SWEEPS (Shock Wave Enhanced Emission Photoacoustic Streaming), utilize low-energy pulses to produce rapid fluid motion and cavitation within </w:t>
      </w:r>
      <w:proofErr w:type="spellStart"/>
      <w:r w:rsidRPr="0090773D">
        <w:t>irrigants</w:t>
      </w:r>
      <w:proofErr w:type="spellEnd"/>
      <w:r w:rsidRPr="0090773D">
        <w:t>, achieving superior cleaning without direct contact [13].</w:t>
      </w:r>
    </w:p>
    <w:p w14:paraId="2B9FCDB9" w14:textId="77777777" w:rsidR="0090773D" w:rsidRPr="0090773D" w:rsidRDefault="00000000" w:rsidP="00B72A3D">
      <w:pPr>
        <w:jc w:val="both"/>
      </w:pPr>
      <w:r>
        <w:pict w14:anchorId="039579A0">
          <v:rect id="_x0000_i1027" style="width:0;height:1.5pt" o:hralign="center" o:hrstd="t" o:hr="t" fillcolor="#a0a0a0" stroked="f"/>
        </w:pict>
      </w:r>
    </w:p>
    <w:p w14:paraId="2CA3FBA3" w14:textId="01570770" w:rsidR="0090773D" w:rsidRPr="0090773D" w:rsidRDefault="00FE1237" w:rsidP="00B72A3D">
      <w:pPr>
        <w:jc w:val="both"/>
        <w:rPr>
          <w:b/>
          <w:bCs/>
        </w:rPr>
      </w:pPr>
      <w:r>
        <w:rPr>
          <w:b/>
          <w:bCs/>
        </w:rPr>
        <w:t>3</w:t>
      </w:r>
      <w:r w:rsidR="0090773D" w:rsidRPr="0090773D">
        <w:rPr>
          <w:b/>
          <w:bCs/>
        </w:rPr>
        <w:t>.2 Smear Layer Removal</w:t>
      </w:r>
    </w:p>
    <w:p w14:paraId="29F9765B" w14:textId="77777777" w:rsidR="0090773D" w:rsidRDefault="0090773D" w:rsidP="00B72A3D">
      <w:pPr>
        <w:jc w:val="both"/>
      </w:pPr>
      <w:r w:rsidRPr="0090773D">
        <w:t xml:space="preserve">Mechanical instrumentation creates a smear layer that occludes dentinal tubules, hindering sealer adaptation. </w:t>
      </w:r>
      <w:proofErr w:type="spellStart"/>
      <w:proofErr w:type="gramStart"/>
      <w:r w:rsidRPr="0090773D">
        <w:t>Er:YAG</w:t>
      </w:r>
      <w:proofErr w:type="spellEnd"/>
      <w:proofErr w:type="gramEnd"/>
      <w:r w:rsidRPr="0090773D">
        <w:t xml:space="preserve"> and </w:t>
      </w:r>
      <w:proofErr w:type="spellStart"/>
      <w:proofErr w:type="gramStart"/>
      <w:r w:rsidRPr="0090773D">
        <w:t>Er,Cr</w:t>
      </w:r>
      <w:proofErr w:type="gramEnd"/>
      <w:r w:rsidRPr="0090773D">
        <w:t>:YSGG</w:t>
      </w:r>
      <w:proofErr w:type="spellEnd"/>
      <w:r w:rsidRPr="0090773D">
        <w:t xml:space="preserve"> lasers remove this layer efficiently due to their high absorption in water and hydroxyapatite [14]. DiVito et al. [15] demonstrated complete smear layer removal in apical thirds using the PIPS technique without causing dentinal erosion. This effect improves bonding and enhances the longevity of obturation materials.</w:t>
      </w:r>
    </w:p>
    <w:p w14:paraId="31491AD9" w14:textId="77777777" w:rsidR="0090773D" w:rsidRPr="0090773D" w:rsidRDefault="0090773D" w:rsidP="00B72A3D">
      <w:pPr>
        <w:jc w:val="both"/>
      </w:pPr>
      <w:r w:rsidRPr="0090773D">
        <w:t xml:space="preserve">The integration of laser technology has introduced a promising, non-traditional approach to </w:t>
      </w:r>
      <w:r w:rsidRPr="0090773D">
        <w:rPr>
          <w:b/>
          <w:bCs/>
        </w:rPr>
        <w:t>smear layer removal</w:t>
      </w:r>
      <w:r w:rsidRPr="0090773D">
        <w:t xml:space="preserve">, primarily in the field of </w:t>
      </w:r>
      <w:r w:rsidRPr="0090773D">
        <w:rPr>
          <w:b/>
          <w:bCs/>
        </w:rPr>
        <w:t>endodontics</w:t>
      </w:r>
      <w:r w:rsidRPr="0090773D">
        <w:t xml:space="preserve">. This method leverages the interaction of specific laser wavelengths with the dental hard tissues and the chemical </w:t>
      </w:r>
      <w:proofErr w:type="spellStart"/>
      <w:r w:rsidRPr="0090773D">
        <w:t>irrigants</w:t>
      </w:r>
      <w:proofErr w:type="spellEnd"/>
      <w:r w:rsidRPr="0090773D">
        <w:t xml:space="preserve"> to achieve comprehensive debridement, often surpassing the capabilities of conventional </w:t>
      </w:r>
      <w:proofErr w:type="spellStart"/>
      <w:r w:rsidRPr="0090773D">
        <w:t>chemomechanical</w:t>
      </w:r>
      <w:proofErr w:type="spellEnd"/>
      <w:r w:rsidRPr="0090773D">
        <w:t xml:space="preserve"> protocols, particularly in the anatomically challenging apical third of the root canal.</w:t>
      </w:r>
    </w:p>
    <w:p w14:paraId="5C97BEFD" w14:textId="77777777" w:rsidR="0090773D" w:rsidRPr="0090773D" w:rsidRDefault="0090773D" w:rsidP="00B72A3D">
      <w:pPr>
        <w:jc w:val="both"/>
        <w:rPr>
          <w:b/>
          <w:bCs/>
        </w:rPr>
      </w:pPr>
      <w:r w:rsidRPr="0090773D">
        <w:rPr>
          <w:b/>
          <w:bCs/>
        </w:rPr>
        <w:t>Mechanism of Laser-Mediated Smear Layer Removal</w:t>
      </w:r>
    </w:p>
    <w:p w14:paraId="4486C6AD" w14:textId="77777777" w:rsidR="0090773D" w:rsidRPr="0090773D" w:rsidRDefault="0090773D" w:rsidP="00B72A3D">
      <w:pPr>
        <w:jc w:val="both"/>
      </w:pPr>
      <w:r w:rsidRPr="0090773D">
        <w:t xml:space="preserve">Laser systems achieve smear layer removal through two principal mechanisms: </w:t>
      </w:r>
      <w:r w:rsidRPr="0090773D">
        <w:rPr>
          <w:b/>
          <w:bCs/>
        </w:rPr>
        <w:t>direct ablation</w:t>
      </w:r>
      <w:r w:rsidRPr="0090773D">
        <w:t xml:space="preserve"> and </w:t>
      </w:r>
      <w:r w:rsidRPr="0090773D">
        <w:rPr>
          <w:b/>
          <w:bCs/>
        </w:rPr>
        <w:t>laser-activated irrigation (LAI)</w:t>
      </w:r>
      <w:r w:rsidRPr="0090773D">
        <w:t>.</w:t>
      </w:r>
    </w:p>
    <w:p w14:paraId="0180C1BA" w14:textId="77777777" w:rsidR="0090773D" w:rsidRPr="0090773D" w:rsidRDefault="0090773D" w:rsidP="00B72A3D">
      <w:pPr>
        <w:jc w:val="both"/>
        <w:rPr>
          <w:b/>
          <w:bCs/>
        </w:rPr>
      </w:pPr>
      <w:r w:rsidRPr="0090773D">
        <w:rPr>
          <w:b/>
          <w:bCs/>
        </w:rPr>
        <w:t>Direct Ablation</w:t>
      </w:r>
    </w:p>
    <w:p w14:paraId="4394BF1B" w14:textId="0CF7D699" w:rsidR="0090773D" w:rsidRPr="0090773D" w:rsidRDefault="0090773D" w:rsidP="00B72A3D">
      <w:pPr>
        <w:jc w:val="both"/>
      </w:pPr>
      <w:r w:rsidRPr="0090773D">
        <w:t xml:space="preserve">Certain types of lasers, most notably the </w:t>
      </w:r>
      <w:r w:rsidRPr="0090773D">
        <w:rPr>
          <w:b/>
          <w:bCs/>
        </w:rPr>
        <w:t xml:space="preserve">Erbium-doped Yttrium Aluminium </w:t>
      </w:r>
      <w:proofErr w:type="gramStart"/>
      <w:r w:rsidRPr="0090773D">
        <w:rPr>
          <w:b/>
          <w:bCs/>
        </w:rPr>
        <w:t>Garnet  laser</w:t>
      </w:r>
      <w:proofErr w:type="gramEnd"/>
      <w:r w:rsidRPr="0090773D">
        <w:t xml:space="preserve"> (</w:t>
      </w:r>
      <w:proofErr w:type="gramStart"/>
      <w:r w:rsidRPr="0090773D">
        <w:t>wavelength )</w:t>
      </w:r>
      <w:proofErr w:type="gramEnd"/>
      <w:r w:rsidRPr="0090773D">
        <w:t xml:space="preserve"> and the </w:t>
      </w:r>
      <w:r w:rsidRPr="0090773D">
        <w:rPr>
          <w:b/>
          <w:bCs/>
        </w:rPr>
        <w:t xml:space="preserve">Erbium, Chromium-doped Yttrium Scandium Gallium </w:t>
      </w:r>
      <w:proofErr w:type="gramStart"/>
      <w:r w:rsidRPr="0090773D">
        <w:rPr>
          <w:b/>
          <w:bCs/>
        </w:rPr>
        <w:t>Garnet  laser</w:t>
      </w:r>
      <w:proofErr w:type="gramEnd"/>
      <w:r w:rsidRPr="0090773D">
        <w:t xml:space="preserve"> (</w:t>
      </w:r>
      <w:proofErr w:type="gramStart"/>
      <w:r w:rsidRPr="0090773D">
        <w:t>wavelength )</w:t>
      </w:r>
      <w:proofErr w:type="gramEnd"/>
      <w:r w:rsidRPr="0090773D">
        <w:t>, are highly absorbed by water and hydroxyapatite, the main constituents of dentin and the smear layer.</w:t>
      </w:r>
    </w:p>
    <w:p w14:paraId="3C74540A" w14:textId="77777777" w:rsidR="0090773D" w:rsidRPr="0090773D" w:rsidRDefault="0090773D" w:rsidP="00B72A3D">
      <w:pPr>
        <w:jc w:val="both"/>
      </w:pPr>
      <w:r w:rsidRPr="0090773D">
        <w:t xml:space="preserve">When the pulsed energy of these mid-infrared lasers is delivered via a flexible </w:t>
      </w:r>
      <w:proofErr w:type="spellStart"/>
      <w:r w:rsidRPr="0090773D">
        <w:t>fiber</w:t>
      </w:r>
      <w:proofErr w:type="spellEnd"/>
      <w:r w:rsidRPr="0090773D">
        <w:t xml:space="preserve"> optic tip into the root canal, the high absorption results in a rapid </w:t>
      </w:r>
      <w:r w:rsidRPr="0090773D">
        <w:rPr>
          <w:b/>
          <w:bCs/>
        </w:rPr>
        <w:t>photoablation</w:t>
      </w:r>
      <w:r w:rsidRPr="0090773D">
        <w:t xml:space="preserve"> process. The water molecules within the dentin and the smear layer undergo explosive vaporization, leading to micro-explosions that physically </w:t>
      </w:r>
      <w:r w:rsidRPr="0090773D">
        <w:rPr>
          <w:b/>
          <w:bCs/>
        </w:rPr>
        <w:t>chip away</w:t>
      </w:r>
      <w:r w:rsidRPr="0090773D">
        <w:t xml:space="preserve"> the smear layer and dentinal debris from the canal walls. This process cleanly exposes the underlying dentinal tubules, leaving a surface that is often characterized by a molten or glazed appearance depending on the precise laser parameters, but which can, with optimized settings, appear remarkably clean and free of the obstructing smear layer and plugs.</w:t>
      </w:r>
    </w:p>
    <w:p w14:paraId="55C8D1C8" w14:textId="77777777" w:rsidR="0090773D" w:rsidRPr="0090773D" w:rsidRDefault="0090773D" w:rsidP="00B72A3D">
      <w:pPr>
        <w:jc w:val="both"/>
        <w:rPr>
          <w:b/>
          <w:bCs/>
        </w:rPr>
      </w:pPr>
      <w:r w:rsidRPr="0090773D">
        <w:rPr>
          <w:b/>
          <w:bCs/>
        </w:rPr>
        <w:t>Laser-Activated Irrigation (LAI)</w:t>
      </w:r>
    </w:p>
    <w:p w14:paraId="1424D0CF" w14:textId="2717A08A" w:rsidR="0090773D" w:rsidRPr="0090773D" w:rsidRDefault="0090773D" w:rsidP="00B72A3D">
      <w:pPr>
        <w:jc w:val="both"/>
      </w:pPr>
      <w:r w:rsidRPr="0090773D">
        <w:t xml:space="preserve">More recent and often considered more effective is the indirect method known as </w:t>
      </w:r>
      <w:r w:rsidRPr="0090773D">
        <w:rPr>
          <w:b/>
          <w:bCs/>
        </w:rPr>
        <w:t>Laser-Activated Irrigation (LAI)</w:t>
      </w:r>
      <w:r w:rsidRPr="0090773D">
        <w:t xml:space="preserve">. This technique relies on the laser to enhance the cleaning efficacy of traditional liquid </w:t>
      </w:r>
      <w:proofErr w:type="spellStart"/>
      <w:r w:rsidRPr="0090773D">
        <w:t>irrigants</w:t>
      </w:r>
      <w:proofErr w:type="spellEnd"/>
      <w:r w:rsidRPr="0090773D">
        <w:t xml:space="preserve"> like </w:t>
      </w:r>
      <w:r w:rsidRPr="0090773D">
        <w:rPr>
          <w:b/>
          <w:bCs/>
        </w:rPr>
        <w:t xml:space="preserve">Sodium </w:t>
      </w:r>
      <w:proofErr w:type="gramStart"/>
      <w:r w:rsidRPr="0090773D">
        <w:rPr>
          <w:b/>
          <w:bCs/>
        </w:rPr>
        <w:t xml:space="preserve">Hypochlorite </w:t>
      </w:r>
      <w:r w:rsidRPr="0090773D">
        <w:t xml:space="preserve"> and</w:t>
      </w:r>
      <w:proofErr w:type="gramEnd"/>
      <w:r w:rsidRPr="0090773D">
        <w:t xml:space="preserve"> </w:t>
      </w:r>
      <w:r w:rsidRPr="0090773D">
        <w:rPr>
          <w:b/>
          <w:bCs/>
        </w:rPr>
        <w:t xml:space="preserve">Ethylenediaminetetraacetic </w:t>
      </w:r>
      <w:proofErr w:type="gramStart"/>
      <w:r w:rsidRPr="0090773D">
        <w:rPr>
          <w:b/>
          <w:bCs/>
        </w:rPr>
        <w:t xml:space="preserve">acid </w:t>
      </w:r>
      <w:r w:rsidRPr="0090773D">
        <w:t>.</w:t>
      </w:r>
      <w:proofErr w:type="gramEnd"/>
    </w:p>
    <w:p w14:paraId="636B3EEF" w14:textId="77777777" w:rsidR="0090773D" w:rsidRPr="0090773D" w:rsidRDefault="0090773D" w:rsidP="00B72A3D">
      <w:pPr>
        <w:numPr>
          <w:ilvl w:val="0"/>
          <w:numId w:val="6"/>
        </w:numPr>
        <w:jc w:val="both"/>
      </w:pPr>
      <w:r w:rsidRPr="0090773D">
        <w:rPr>
          <w:b/>
          <w:bCs/>
        </w:rPr>
        <w:t>Photoacoustic Streaming:</w:t>
      </w:r>
      <w:r w:rsidRPr="0090773D">
        <w:t xml:space="preserve"> The laser, typically the or similar, is fired into the liquid </w:t>
      </w:r>
      <w:proofErr w:type="spellStart"/>
      <w:r w:rsidRPr="0090773D">
        <w:t>irrigant</w:t>
      </w:r>
      <w:proofErr w:type="spellEnd"/>
      <w:r w:rsidRPr="0090773D">
        <w:t xml:space="preserve"> within the root canal space. The rapid absorption of the laser energy by the water in the solution leads to the formation of short-lived, expanding and collapsing </w:t>
      </w:r>
      <w:r w:rsidRPr="0090773D">
        <w:rPr>
          <w:b/>
          <w:bCs/>
        </w:rPr>
        <w:t>vapor bubbles</w:t>
      </w:r>
      <w:r w:rsidRPr="0090773D">
        <w:t xml:space="preserve">—a phenomenon called </w:t>
      </w:r>
      <w:r w:rsidRPr="0090773D">
        <w:rPr>
          <w:b/>
          <w:bCs/>
        </w:rPr>
        <w:t>cavitation</w:t>
      </w:r>
      <w:r w:rsidRPr="0090773D">
        <w:t>.</w:t>
      </w:r>
    </w:p>
    <w:p w14:paraId="245A3755" w14:textId="77777777" w:rsidR="0090773D" w:rsidRPr="0090773D" w:rsidRDefault="0090773D" w:rsidP="00B72A3D">
      <w:pPr>
        <w:numPr>
          <w:ilvl w:val="0"/>
          <w:numId w:val="6"/>
        </w:numPr>
        <w:jc w:val="both"/>
      </w:pPr>
      <w:r w:rsidRPr="0090773D">
        <w:rPr>
          <w:b/>
          <w:bCs/>
        </w:rPr>
        <w:lastRenderedPageBreak/>
        <w:t>Acoustic Shockwaves:</w:t>
      </w:r>
      <w:r w:rsidRPr="0090773D">
        <w:t xml:space="preserve"> The powerful and instantaneous collapse of these bubbles generates </w:t>
      </w:r>
      <w:r w:rsidRPr="0090773D">
        <w:rPr>
          <w:b/>
          <w:bCs/>
        </w:rPr>
        <w:t>acoustic shockwaves</w:t>
      </w:r>
      <w:r w:rsidRPr="0090773D">
        <w:t xml:space="preserve"> and intense fluid motion known as </w:t>
      </w:r>
      <w:r w:rsidRPr="0090773D">
        <w:rPr>
          <w:b/>
          <w:bCs/>
        </w:rPr>
        <w:t>acoustic streaming</w:t>
      </w:r>
      <w:r w:rsidRPr="0090773D">
        <w:t xml:space="preserve">. This rapid, three-dimensional agitation of the </w:t>
      </w:r>
      <w:proofErr w:type="spellStart"/>
      <w:r w:rsidRPr="0090773D">
        <w:t>irrigant</w:t>
      </w:r>
      <w:proofErr w:type="spellEnd"/>
      <w:r w:rsidRPr="0090773D">
        <w:t xml:space="preserve"> effectively propels the chemical solution into lateral canals, anatomical fins, and deep into the dentinal tubules, mechanically disrupting and flushing out the smear layer and debris that are otherwise inaccessible to passive or conventional syringe irrigation. A specialized technique using a low-energy, radial-firing laser tip, referred to as </w:t>
      </w:r>
      <w:r w:rsidRPr="0090773D">
        <w:rPr>
          <w:b/>
          <w:bCs/>
        </w:rPr>
        <w:t>Photon-Induced Photoacoustic Streaming (PIPS)</w:t>
      </w:r>
      <w:r w:rsidRPr="0090773D">
        <w:t>, is specifically designed to maximize this photoacoustic effect throughout the entire length of the canal from a single, coronal tip placement.</w:t>
      </w:r>
    </w:p>
    <w:p w14:paraId="34098FEC" w14:textId="77777777" w:rsidR="0090773D" w:rsidRPr="0090773D" w:rsidRDefault="00000000" w:rsidP="00B72A3D">
      <w:pPr>
        <w:jc w:val="both"/>
      </w:pPr>
      <w:r>
        <w:pict w14:anchorId="7F92796C">
          <v:rect id="_x0000_i1028" style="width:0;height:1.5pt" o:hralign="center" o:hrstd="t" o:hr="t" fillcolor="#a0a0a0" stroked="f"/>
        </w:pict>
      </w:r>
    </w:p>
    <w:p w14:paraId="6DE3149E" w14:textId="77777777" w:rsidR="0090773D" w:rsidRPr="0090773D" w:rsidRDefault="0090773D" w:rsidP="00B72A3D">
      <w:pPr>
        <w:jc w:val="both"/>
        <w:rPr>
          <w:b/>
          <w:bCs/>
        </w:rPr>
      </w:pPr>
      <w:r w:rsidRPr="0090773D">
        <w:rPr>
          <w:b/>
          <w:bCs/>
        </w:rPr>
        <w:t>Efficacy and Comparison to Chemical Methods</w:t>
      </w:r>
    </w:p>
    <w:p w14:paraId="3B9AE0F8" w14:textId="77777777" w:rsidR="0090773D" w:rsidRPr="0090773D" w:rsidRDefault="0090773D" w:rsidP="00B72A3D">
      <w:pPr>
        <w:jc w:val="both"/>
      </w:pPr>
      <w:r w:rsidRPr="0090773D">
        <w:t xml:space="preserve">Laser removal techniques have demonstrated </w:t>
      </w:r>
      <w:r w:rsidRPr="0090773D">
        <w:rPr>
          <w:b/>
          <w:bCs/>
        </w:rPr>
        <w:t>superiority in cleaning complex anatomy</w:t>
      </w:r>
      <w:r w:rsidRPr="0090773D">
        <w:t xml:space="preserve">, particularly the </w:t>
      </w:r>
      <w:r w:rsidRPr="0090773D">
        <w:rPr>
          <w:b/>
          <w:bCs/>
        </w:rPr>
        <w:t>apical third</w:t>
      </w:r>
      <w:r w:rsidRPr="0090773D">
        <w:t xml:space="preserve"> of the root canal system, which is notoriously difficult to clean with standard chemical irrigation (e.g., EDTA followed </w:t>
      </w:r>
      <w:proofErr w:type="gramStart"/>
      <w:r w:rsidRPr="0090773D">
        <w:t>by )</w:t>
      </w:r>
      <w:proofErr w:type="gramEnd"/>
      <w:r w:rsidRPr="0090773D">
        <w:t>. While traditional chemical agents can demineralize and dissolve the smear layer, their effectiveness is limited by the laminar flow created by syringe needles, which prevents adequate fluid exchange in the constricted apical region. LAI overcomes this by generating dynamic, powerful fluid turbulence that ensures the chelating and disinfecting agents reach the apical confines.</w:t>
      </w:r>
    </w:p>
    <w:p w14:paraId="3FB54F67" w14:textId="77777777" w:rsidR="0090773D" w:rsidRPr="0090773D" w:rsidRDefault="0090773D" w:rsidP="00B72A3D">
      <w:pPr>
        <w:jc w:val="both"/>
        <w:rPr>
          <w:b/>
          <w:bCs/>
        </w:rPr>
      </w:pPr>
      <w:r w:rsidRPr="0090773D">
        <w:rPr>
          <w:b/>
          <w:bCs/>
        </w:rPr>
        <w:t>Clinical Considerations and Challenges</w:t>
      </w:r>
    </w:p>
    <w:p w14:paraId="29B3FCEF" w14:textId="77777777" w:rsidR="0090773D" w:rsidRPr="0090773D" w:rsidRDefault="0090773D" w:rsidP="00B72A3D">
      <w:pPr>
        <w:jc w:val="both"/>
      </w:pPr>
      <w:r w:rsidRPr="0090773D">
        <w:t>Despite the advancements, the successful application of laser-mediated smear layer removal is dependent on several clinical factors:</w:t>
      </w:r>
    </w:p>
    <w:p w14:paraId="78FB207B" w14:textId="77777777" w:rsidR="0090773D" w:rsidRPr="0090773D" w:rsidRDefault="0090773D" w:rsidP="00B72A3D">
      <w:pPr>
        <w:numPr>
          <w:ilvl w:val="0"/>
          <w:numId w:val="7"/>
        </w:numPr>
        <w:jc w:val="both"/>
      </w:pPr>
      <w:r w:rsidRPr="0090773D">
        <w:rPr>
          <w:b/>
          <w:bCs/>
        </w:rPr>
        <w:t>Laser Parameters and Temperature Control:</w:t>
      </w:r>
      <w:r w:rsidRPr="0090773D">
        <w:t xml:space="preserve"> Precise control over the laser power, pulse duration, and frequency is paramount. Incorrect settings can lead to undesirable thermal side effects, such as excessive heating of the root surface, which could potentially cause thermal damage to the surrounding periodontal tissues.</w:t>
      </w:r>
    </w:p>
    <w:p w14:paraId="551A0FB6" w14:textId="77777777" w:rsidR="0090773D" w:rsidRPr="0090773D" w:rsidRDefault="0090773D" w:rsidP="00B72A3D">
      <w:pPr>
        <w:numPr>
          <w:ilvl w:val="0"/>
          <w:numId w:val="7"/>
        </w:numPr>
        <w:jc w:val="both"/>
      </w:pPr>
      <w:r w:rsidRPr="0090773D">
        <w:rPr>
          <w:b/>
          <w:bCs/>
        </w:rPr>
        <w:t>Fiber Placement and Delivery:</w:t>
      </w:r>
      <w:r w:rsidRPr="0090773D">
        <w:t xml:space="preserve"> The effectiveness of both direct ablation and LAI is influenced by the accessibility and </w:t>
      </w:r>
      <w:proofErr w:type="spellStart"/>
      <w:r w:rsidRPr="0090773D">
        <w:t>maneuverability</w:t>
      </w:r>
      <w:proofErr w:type="spellEnd"/>
      <w:r w:rsidRPr="0090773D">
        <w:t xml:space="preserve"> of the </w:t>
      </w:r>
      <w:proofErr w:type="spellStart"/>
      <w:r w:rsidRPr="0090773D">
        <w:t>fiber</w:t>
      </w:r>
      <w:proofErr w:type="spellEnd"/>
      <w:r w:rsidRPr="0090773D">
        <w:t xml:space="preserve"> optic tip within the complex root canal anatomy. Achieving uniform irradiation and fluid activation throughout the canal requires specialized flexible tips and specific withdrawal protocols.</w:t>
      </w:r>
    </w:p>
    <w:p w14:paraId="63D98ADD" w14:textId="77777777" w:rsidR="0090773D" w:rsidRPr="0090773D" w:rsidRDefault="0090773D" w:rsidP="00B72A3D">
      <w:pPr>
        <w:numPr>
          <w:ilvl w:val="0"/>
          <w:numId w:val="7"/>
        </w:numPr>
        <w:jc w:val="both"/>
      </w:pPr>
      <w:r w:rsidRPr="0090773D">
        <w:rPr>
          <w:b/>
          <w:bCs/>
        </w:rPr>
        <w:t>Residual Effects:</w:t>
      </w:r>
      <w:r w:rsidRPr="0090773D">
        <w:t xml:space="preserve"> Certain laser parameters, especially with direct ablation techniques, can leave behind a melted or recrystallized layer of dentin, which might potentially interfere with the long-term sealing ability of the root canal filling materials, though optimized LAI protocols generally aim to avoid this side effect by focusing on fluid dynamics rather than direct tissue destruction.</w:t>
      </w:r>
    </w:p>
    <w:p w14:paraId="02DA5BD7" w14:textId="77777777" w:rsidR="0090773D" w:rsidRPr="0090773D" w:rsidRDefault="0090773D" w:rsidP="00B72A3D">
      <w:pPr>
        <w:jc w:val="both"/>
      </w:pPr>
    </w:p>
    <w:p w14:paraId="623E483D" w14:textId="77777777" w:rsidR="0090773D" w:rsidRPr="0090773D" w:rsidRDefault="00000000" w:rsidP="00B72A3D">
      <w:pPr>
        <w:jc w:val="both"/>
      </w:pPr>
      <w:r>
        <w:pict w14:anchorId="1867A108">
          <v:rect id="_x0000_i1029" style="width:0;height:1.5pt" o:hralign="center" o:hrstd="t" o:hr="t" fillcolor="#a0a0a0" stroked="f"/>
        </w:pict>
      </w:r>
    </w:p>
    <w:p w14:paraId="0A663B6F" w14:textId="5C0F83A9" w:rsidR="0090773D" w:rsidRPr="0090773D" w:rsidRDefault="00FE1237" w:rsidP="00B72A3D">
      <w:pPr>
        <w:jc w:val="both"/>
        <w:rPr>
          <w:b/>
          <w:bCs/>
        </w:rPr>
      </w:pPr>
      <w:r>
        <w:rPr>
          <w:b/>
          <w:bCs/>
        </w:rPr>
        <w:t>3</w:t>
      </w:r>
      <w:r w:rsidR="0090773D" w:rsidRPr="0090773D">
        <w:rPr>
          <w:b/>
          <w:bCs/>
        </w:rPr>
        <w:t xml:space="preserve">.3 </w:t>
      </w:r>
      <w:proofErr w:type="spellStart"/>
      <w:r w:rsidR="0090773D" w:rsidRPr="0090773D">
        <w:rPr>
          <w:b/>
          <w:bCs/>
        </w:rPr>
        <w:t>Irrigant</w:t>
      </w:r>
      <w:proofErr w:type="spellEnd"/>
      <w:r w:rsidR="0090773D" w:rsidRPr="0090773D">
        <w:rPr>
          <w:b/>
          <w:bCs/>
        </w:rPr>
        <w:t xml:space="preserve"> Activation and Debridement</w:t>
      </w:r>
    </w:p>
    <w:p w14:paraId="0F02BAB0" w14:textId="77777777" w:rsidR="0090773D" w:rsidRDefault="0090773D" w:rsidP="00B72A3D">
      <w:pPr>
        <w:jc w:val="both"/>
      </w:pPr>
      <w:r w:rsidRPr="0090773D">
        <w:t xml:space="preserve">Laser energy enhances the hydrodynamic activity of </w:t>
      </w:r>
      <w:proofErr w:type="spellStart"/>
      <w:r w:rsidRPr="0090773D">
        <w:t>irrigants</w:t>
      </w:r>
      <w:proofErr w:type="spellEnd"/>
      <w:r w:rsidRPr="0090773D">
        <w:t xml:space="preserve">, improving the removal of debris and organic matter. PIPS technology generates vapor bubbles that expand and collapse rapidly, creating shock waves that agitate </w:t>
      </w:r>
      <w:proofErr w:type="spellStart"/>
      <w:r w:rsidRPr="0090773D">
        <w:t>irrigants</w:t>
      </w:r>
      <w:proofErr w:type="spellEnd"/>
      <w:r w:rsidRPr="0090773D">
        <w:t xml:space="preserve"> throughout the canal system. Compared with </w:t>
      </w:r>
      <w:r w:rsidRPr="0090773D">
        <w:lastRenderedPageBreak/>
        <w:t xml:space="preserve">ultrasonic activation, laser activation yields deeper </w:t>
      </w:r>
      <w:proofErr w:type="spellStart"/>
      <w:r w:rsidRPr="0090773D">
        <w:t>irrigant</w:t>
      </w:r>
      <w:proofErr w:type="spellEnd"/>
      <w:r w:rsidRPr="0090773D">
        <w:t xml:space="preserve"> penetration and more uniform cleaning, even in lateral canals [16].</w:t>
      </w:r>
    </w:p>
    <w:p w14:paraId="60220AED" w14:textId="77777777" w:rsidR="00C70C61" w:rsidRPr="00C70C61" w:rsidRDefault="00C70C61" w:rsidP="00B72A3D">
      <w:pPr>
        <w:jc w:val="both"/>
      </w:pPr>
      <w:r w:rsidRPr="00C70C61">
        <w:t xml:space="preserve">The paradigm of root canal debridement has undergone a significant transformation with the introduction of </w:t>
      </w:r>
      <w:r w:rsidRPr="00C70C61">
        <w:rPr>
          <w:b/>
          <w:bCs/>
        </w:rPr>
        <w:t>Laser-Activated Irrigation (LAI)</w:t>
      </w:r>
      <w:r w:rsidRPr="00C70C61">
        <w:t xml:space="preserve">. This technique is not simply an adjunctive rinse but a dynamic system that converts laser energy into powerful fluid mechanics within the root canal space, fundamentally enhancing the chemical and physical cleaning capabilities of standard </w:t>
      </w:r>
      <w:proofErr w:type="spellStart"/>
      <w:r w:rsidRPr="00C70C61">
        <w:t>irrigants</w:t>
      </w:r>
      <w:proofErr w:type="spellEnd"/>
      <w:r w:rsidRPr="00C70C61">
        <w:t>, thereby addressing the persistent challenge of accessing the complex three-dimensional anatomy of the root canal system.</w:t>
      </w:r>
    </w:p>
    <w:p w14:paraId="150A1D89" w14:textId="77777777" w:rsidR="00C70C61" w:rsidRPr="00C70C61" w:rsidRDefault="00000000" w:rsidP="00B72A3D">
      <w:pPr>
        <w:jc w:val="both"/>
      </w:pPr>
      <w:r>
        <w:pict w14:anchorId="2925750F">
          <v:rect id="_x0000_i1030" style="width:0;height:1.5pt" o:hralign="center" o:hrstd="t" o:hr="t" fillcolor="#a0a0a0" stroked="f"/>
        </w:pict>
      </w:r>
    </w:p>
    <w:p w14:paraId="401BD8C7" w14:textId="77777777" w:rsidR="00C70C61" w:rsidRPr="00C70C61" w:rsidRDefault="00C70C61" w:rsidP="00B72A3D">
      <w:pPr>
        <w:jc w:val="both"/>
        <w:rPr>
          <w:b/>
          <w:bCs/>
        </w:rPr>
      </w:pPr>
      <w:r w:rsidRPr="00C70C61">
        <w:rPr>
          <w:b/>
          <w:bCs/>
        </w:rPr>
        <w:t xml:space="preserve">The Photo-Mechanical Mechanism of </w:t>
      </w:r>
      <w:proofErr w:type="spellStart"/>
      <w:r w:rsidRPr="00C70C61">
        <w:rPr>
          <w:b/>
          <w:bCs/>
        </w:rPr>
        <w:t>Irrigant</w:t>
      </w:r>
      <w:proofErr w:type="spellEnd"/>
      <w:r w:rsidRPr="00C70C61">
        <w:rPr>
          <w:b/>
          <w:bCs/>
        </w:rPr>
        <w:t xml:space="preserve"> Activation</w:t>
      </w:r>
    </w:p>
    <w:p w14:paraId="07581321" w14:textId="03697FE3" w:rsidR="00C70C61" w:rsidRPr="00C70C61" w:rsidRDefault="00C70C61" w:rsidP="00B72A3D">
      <w:pPr>
        <w:jc w:val="both"/>
      </w:pPr>
      <w:r w:rsidRPr="00C70C61">
        <w:t xml:space="preserve">The core efficacy of LAI lies in its unique </w:t>
      </w:r>
      <w:r w:rsidRPr="00C70C61">
        <w:rPr>
          <w:b/>
          <w:bCs/>
        </w:rPr>
        <w:t>photo-mechanical effect</w:t>
      </w:r>
      <w:r w:rsidRPr="00C70C61">
        <w:t xml:space="preserve">, primarily achieved through </w:t>
      </w:r>
      <w:r w:rsidRPr="00C70C61">
        <w:rPr>
          <w:b/>
          <w:bCs/>
        </w:rPr>
        <w:t>Erbium-family lasers</w:t>
      </w:r>
      <w:r w:rsidRPr="00C70C61">
        <w:t xml:space="preserve"> such, as </w:t>
      </w:r>
      <w:proofErr w:type="gramStart"/>
      <w:r w:rsidRPr="00C70C61">
        <w:t>the  and</w:t>
      </w:r>
      <w:proofErr w:type="gramEnd"/>
      <w:r w:rsidRPr="00C70C61">
        <w:t xml:space="preserve"> </w:t>
      </w:r>
      <w:proofErr w:type="gramStart"/>
      <w:r w:rsidRPr="00C70C61">
        <w:t>the .</w:t>
      </w:r>
      <w:proofErr w:type="gramEnd"/>
      <w:r w:rsidRPr="00C70C61">
        <w:t xml:space="preserve"> These wavelengths are highly absorbed by water, which is the principal solvent in endodontic </w:t>
      </w:r>
      <w:proofErr w:type="spellStart"/>
      <w:r w:rsidRPr="00C70C61">
        <w:t>irrigants</w:t>
      </w:r>
      <w:proofErr w:type="spellEnd"/>
      <w:r w:rsidRPr="00C70C61">
        <w:t xml:space="preserve"> (e.g., Sodium </w:t>
      </w:r>
      <w:proofErr w:type="gramStart"/>
      <w:r w:rsidRPr="00C70C61">
        <w:t>Hypochlorite  and</w:t>
      </w:r>
      <w:proofErr w:type="gramEnd"/>
      <w:r w:rsidRPr="00C70C61">
        <w:t xml:space="preserve"> .</w:t>
      </w:r>
    </w:p>
    <w:p w14:paraId="58E27B61" w14:textId="77777777" w:rsidR="00C70C61" w:rsidRPr="00C70C61" w:rsidRDefault="00C70C61" w:rsidP="00B72A3D">
      <w:pPr>
        <w:numPr>
          <w:ilvl w:val="0"/>
          <w:numId w:val="8"/>
        </w:numPr>
        <w:jc w:val="both"/>
      </w:pPr>
      <w:r w:rsidRPr="00C70C61">
        <w:rPr>
          <w:b/>
          <w:bCs/>
        </w:rPr>
        <w:t>Cavitation Bubble Formation:</w:t>
      </w:r>
      <w:r w:rsidRPr="00C70C61">
        <w:t xml:space="preserve"> When a pulsed Erbium laser </w:t>
      </w:r>
      <w:proofErr w:type="spellStart"/>
      <w:r w:rsidRPr="00C70C61">
        <w:t>fiber</w:t>
      </w:r>
      <w:proofErr w:type="spellEnd"/>
      <w:r w:rsidRPr="00C70C61">
        <w:t xml:space="preserve"> is placed into the </w:t>
      </w:r>
      <w:proofErr w:type="spellStart"/>
      <w:r w:rsidRPr="00C70C61">
        <w:t>irrigant</w:t>
      </w:r>
      <w:proofErr w:type="spellEnd"/>
      <w:r w:rsidRPr="00C70C61">
        <w:t xml:space="preserve"> within the root canal, the intense energy is immediately absorbed by the liquid. This rapid energy deposition causes the water molecules to undergo instantaneous, explosive vaporization, leading to the formation of a </w:t>
      </w:r>
      <w:r w:rsidRPr="00C70C61">
        <w:rPr>
          <w:b/>
          <w:bCs/>
        </w:rPr>
        <w:t>vapor bubble</w:t>
      </w:r>
      <w:r w:rsidRPr="00C70C61">
        <w:t xml:space="preserve"> at the </w:t>
      </w:r>
      <w:proofErr w:type="spellStart"/>
      <w:r w:rsidRPr="00C70C61">
        <w:t>fiber</w:t>
      </w:r>
      <w:proofErr w:type="spellEnd"/>
      <w:r w:rsidRPr="00C70C61">
        <w:t xml:space="preserve"> tip. This process is known as </w:t>
      </w:r>
      <w:r w:rsidRPr="00C70C61">
        <w:rPr>
          <w:b/>
          <w:bCs/>
        </w:rPr>
        <w:t>optical cavitation</w:t>
      </w:r>
      <w:r w:rsidRPr="00C70C61">
        <w:t>.</w:t>
      </w:r>
    </w:p>
    <w:p w14:paraId="03A42065" w14:textId="77777777" w:rsidR="00C70C61" w:rsidRPr="00C70C61" w:rsidRDefault="00C70C61" w:rsidP="00B72A3D">
      <w:pPr>
        <w:numPr>
          <w:ilvl w:val="0"/>
          <w:numId w:val="8"/>
        </w:numPr>
        <w:jc w:val="both"/>
      </w:pPr>
      <w:r w:rsidRPr="00C70C61">
        <w:rPr>
          <w:b/>
          <w:bCs/>
        </w:rPr>
        <w:t>Acoustic Streaming and Shockwaves:</w:t>
      </w:r>
      <w:r w:rsidRPr="00C70C61">
        <w:t xml:space="preserve"> The powerful and swift expansion of this initial bubble is immediately followed by its equally rapid, violent </w:t>
      </w:r>
      <w:r w:rsidRPr="00C70C61">
        <w:rPr>
          <w:b/>
          <w:bCs/>
        </w:rPr>
        <w:t>implosion</w:t>
      </w:r>
      <w:r w:rsidRPr="00C70C61">
        <w:t xml:space="preserve">. This volumetric oscillation generates an intense burst of pressure, propagating through the fluid as a </w:t>
      </w:r>
      <w:r w:rsidRPr="00C70C61">
        <w:rPr>
          <w:b/>
          <w:bCs/>
        </w:rPr>
        <w:t>photoacoustic shockwave</w:t>
      </w:r>
      <w:r w:rsidRPr="00C70C61">
        <w:t xml:space="preserve">. This shockwave, in turn, creates secondary cavitation and a high-velocity, turbulent flow pattern known as </w:t>
      </w:r>
      <w:r w:rsidRPr="00C70C61">
        <w:rPr>
          <w:b/>
          <w:bCs/>
        </w:rPr>
        <w:t>acoustic streaming</w:t>
      </w:r>
      <w:r w:rsidRPr="00C70C61">
        <w:t xml:space="preserve"> that spreads throughout the entire canal volume, including lateral canals, isthmuses, and deep into the dentinal tubules.</w:t>
      </w:r>
    </w:p>
    <w:p w14:paraId="4A7B623C" w14:textId="77777777" w:rsidR="00C70C61" w:rsidRPr="00C70C61" w:rsidRDefault="00C70C61" w:rsidP="00B72A3D">
      <w:pPr>
        <w:numPr>
          <w:ilvl w:val="0"/>
          <w:numId w:val="8"/>
        </w:numPr>
        <w:jc w:val="both"/>
      </w:pPr>
      <w:r w:rsidRPr="00C70C61">
        <w:rPr>
          <w:b/>
          <w:bCs/>
        </w:rPr>
        <w:t>Debridement and Disinfection:</w:t>
      </w:r>
      <w:r w:rsidRPr="00C70C61">
        <w:t xml:space="preserve"> This energetic fluid movement acts as a superior transport mechanism, physically disrupting and dislodging </w:t>
      </w:r>
      <w:r w:rsidRPr="00C70C61">
        <w:rPr>
          <w:b/>
          <w:bCs/>
        </w:rPr>
        <w:t>biofilms</w:t>
      </w:r>
      <w:r w:rsidRPr="00C70C61">
        <w:t xml:space="preserve"> and </w:t>
      </w:r>
      <w:r w:rsidRPr="00C70C61">
        <w:rPr>
          <w:b/>
          <w:bCs/>
        </w:rPr>
        <w:t>smear layer</w:t>
      </w:r>
      <w:r w:rsidRPr="00C70C61">
        <w:t xml:space="preserve"> from the canal walls—debris that is often resistant to conventional syringe irrigation. The enhanced turbulence ensures a continuous, three-dimensional exchange of fresh </w:t>
      </w:r>
      <w:proofErr w:type="spellStart"/>
      <w:r w:rsidRPr="00C70C61">
        <w:t>irrigant</w:t>
      </w:r>
      <w:proofErr w:type="spellEnd"/>
      <w:r w:rsidRPr="00C70C61">
        <w:t>, maximizing the cytotoxic and dissolving potential of and the chelating effect of even in the highly restricted apical third, thereby achieving superior debridement and disinfection.</w:t>
      </w:r>
    </w:p>
    <w:p w14:paraId="7A7483B1" w14:textId="77777777" w:rsidR="00C70C61" w:rsidRPr="00C70C61" w:rsidRDefault="00C70C61" w:rsidP="00B72A3D">
      <w:pPr>
        <w:jc w:val="both"/>
        <w:rPr>
          <w:b/>
          <w:bCs/>
        </w:rPr>
      </w:pPr>
      <w:r w:rsidRPr="00C70C61">
        <w:rPr>
          <w:b/>
          <w:bCs/>
        </w:rPr>
        <w:t>Specialized LAI Techniques</w:t>
      </w:r>
    </w:p>
    <w:p w14:paraId="62ED0CB8" w14:textId="77777777" w:rsidR="00C70C61" w:rsidRPr="00C70C61" w:rsidRDefault="00C70C61" w:rsidP="00B72A3D">
      <w:pPr>
        <w:jc w:val="both"/>
      </w:pPr>
      <w:r w:rsidRPr="00C70C61">
        <w:t>Two notable evolutions of LAI are engineered to optimize this photoacoustic effect:</w:t>
      </w:r>
    </w:p>
    <w:p w14:paraId="3B0DCC94" w14:textId="77777777" w:rsidR="00C70C61" w:rsidRPr="00C70C61" w:rsidRDefault="00C70C61" w:rsidP="00B72A3D">
      <w:pPr>
        <w:numPr>
          <w:ilvl w:val="0"/>
          <w:numId w:val="9"/>
        </w:numPr>
        <w:jc w:val="both"/>
      </w:pPr>
      <w:r w:rsidRPr="00C70C61">
        <w:rPr>
          <w:b/>
          <w:bCs/>
        </w:rPr>
        <w:t>Photon-Induced Photoacoustic Streaming (PIPS):</w:t>
      </w:r>
      <w:r w:rsidRPr="00C70C61">
        <w:t xml:space="preserve"> This technique uses a specialized, stripped or radial-firing tip, typically positioned only in the pulp chamber or coronal part of the canal. The use of ultra-short pulses (microsecond range) and low energy maximizes the photoacoustic effect, creating shockwaves capable of reaching the apical terminus without requiring the tip to be inserted deeply. This minimally invasive approach reduces the risk of apical extrusion and canal wall contact.</w:t>
      </w:r>
    </w:p>
    <w:p w14:paraId="1B6E2C86" w14:textId="77777777" w:rsidR="00C70C61" w:rsidRPr="00C70C61" w:rsidRDefault="00C70C61" w:rsidP="00B72A3D">
      <w:pPr>
        <w:numPr>
          <w:ilvl w:val="0"/>
          <w:numId w:val="9"/>
        </w:numPr>
        <w:jc w:val="both"/>
      </w:pPr>
      <w:r w:rsidRPr="00C70C61">
        <w:rPr>
          <w:b/>
          <w:bCs/>
        </w:rPr>
        <w:t>Shock Wave Enhanced Emission Photoacoustic Streaming (SWEEPS):</w:t>
      </w:r>
      <w:r w:rsidRPr="00C70C61">
        <w:t xml:space="preserve"> This is a dual-pulse modality designed to synchronize a secondary laser pulse just before the collapse </w:t>
      </w:r>
      <w:r w:rsidRPr="00C70C61">
        <w:lastRenderedPageBreak/>
        <w:t>of the initial cavitation bubble. This timing amplifies the implosion and subsequent shockwave, leading to intensified fluid dynamics and arguably even deeper penetration into the accessory anatomy.</w:t>
      </w:r>
    </w:p>
    <w:p w14:paraId="6CAED397" w14:textId="77777777" w:rsidR="00C70C61" w:rsidRPr="00C70C61" w:rsidRDefault="00000000" w:rsidP="00B72A3D">
      <w:pPr>
        <w:jc w:val="both"/>
      </w:pPr>
      <w:r>
        <w:pict w14:anchorId="1D087C2B">
          <v:rect id="_x0000_i1031" style="width:0;height:1.5pt" o:hralign="center" o:hrstd="t" o:hr="t" fillcolor="#a0a0a0" stroked="f"/>
        </w:pict>
      </w:r>
    </w:p>
    <w:p w14:paraId="09F82991" w14:textId="77777777" w:rsidR="00C70C61" w:rsidRPr="00C70C61" w:rsidRDefault="00C70C61" w:rsidP="00B72A3D">
      <w:pPr>
        <w:jc w:val="both"/>
        <w:rPr>
          <w:b/>
          <w:bCs/>
        </w:rPr>
      </w:pPr>
      <w:r w:rsidRPr="00C70C61">
        <w:rPr>
          <w:b/>
          <w:bCs/>
        </w:rPr>
        <w:t xml:space="preserve">Comparative Efficacy of </w:t>
      </w:r>
      <w:proofErr w:type="spellStart"/>
      <w:r w:rsidRPr="00C70C61">
        <w:rPr>
          <w:b/>
          <w:bCs/>
        </w:rPr>
        <w:t>Irrigant</w:t>
      </w:r>
      <w:proofErr w:type="spellEnd"/>
      <w:r w:rsidRPr="00C70C61">
        <w:rPr>
          <w:b/>
          <w:bCs/>
        </w:rPr>
        <w:t xml:space="preserve"> Activation Methods</w:t>
      </w:r>
    </w:p>
    <w:p w14:paraId="105F4DC3" w14:textId="77777777" w:rsidR="00C70C61" w:rsidRDefault="00C70C61" w:rsidP="00B72A3D">
      <w:pPr>
        <w:jc w:val="both"/>
      </w:pPr>
      <w:r w:rsidRPr="00C70C61">
        <w:t xml:space="preserve">In direct comparisons with traditional and other mechanical activation techniques, LAI methods, particularly PIPS and its variants, have consistently demonstrated superior debridement and cleanliness, especially in the anatomically challenging apical third and lateral intricacies. While </w:t>
      </w:r>
      <w:r w:rsidRPr="00C70C61">
        <w:rPr>
          <w:b/>
          <w:bCs/>
        </w:rPr>
        <w:t>Passive Ultrasonic Irrigation (PUI)</w:t>
      </w:r>
      <w:r w:rsidRPr="00C70C61">
        <w:t xml:space="preserve"> also relies on acoustic streaming and cavitation, the laser's instantaneous, high-peak-power energy delivery generates a more powerful and widespread photoacoustic effect throughout the complex canal system.</w:t>
      </w:r>
    </w:p>
    <w:p w14:paraId="783D93A8" w14:textId="77777777" w:rsidR="00E05F76" w:rsidRPr="00C70C61" w:rsidRDefault="00A861D3" w:rsidP="00B72A3D">
      <w:pPr>
        <w:jc w:val="both"/>
        <w:rPr>
          <w:b/>
          <w:bCs/>
        </w:rPr>
      </w:pPr>
      <w:r>
        <w:t xml:space="preserve">Table </w:t>
      </w:r>
      <w:proofErr w:type="gramStart"/>
      <w:r>
        <w:t>2 :</w:t>
      </w:r>
      <w:proofErr w:type="gramEnd"/>
      <w:r>
        <w:t xml:space="preserve"> </w:t>
      </w:r>
      <w:r w:rsidR="00E05F76" w:rsidRPr="00C70C61">
        <w:rPr>
          <w:b/>
          <w:bCs/>
        </w:rPr>
        <w:t xml:space="preserve">Comparative Efficacy of </w:t>
      </w:r>
      <w:proofErr w:type="spellStart"/>
      <w:r w:rsidR="00E05F76" w:rsidRPr="00C70C61">
        <w:rPr>
          <w:b/>
          <w:bCs/>
        </w:rPr>
        <w:t>Irrigant</w:t>
      </w:r>
      <w:proofErr w:type="spellEnd"/>
      <w:r w:rsidR="00E05F76" w:rsidRPr="00C70C61">
        <w:rPr>
          <w:b/>
          <w:bCs/>
        </w:rPr>
        <w:t xml:space="preserve"> Activation Methods</w:t>
      </w:r>
    </w:p>
    <w:p w14:paraId="3CBEDB45" w14:textId="74ABE81A" w:rsidR="00A861D3" w:rsidRPr="00C70C61" w:rsidRDefault="00A861D3" w:rsidP="00B72A3D">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1"/>
        <w:gridCol w:w="2272"/>
        <w:gridCol w:w="2621"/>
        <w:gridCol w:w="2752"/>
      </w:tblGrid>
      <w:tr w:rsidR="00C70C61" w:rsidRPr="00C70C61" w14:paraId="156BC2D9" w14:textId="77777777">
        <w:trPr>
          <w:tblHeader/>
          <w:tblCellSpacing w:w="15" w:type="dxa"/>
        </w:trPr>
        <w:tc>
          <w:tcPr>
            <w:tcW w:w="0" w:type="auto"/>
            <w:vAlign w:val="center"/>
            <w:hideMark/>
          </w:tcPr>
          <w:p w14:paraId="3336DA27" w14:textId="77777777" w:rsidR="00C70C61" w:rsidRPr="00C70C61" w:rsidRDefault="00C70C61" w:rsidP="00B72A3D">
            <w:pPr>
              <w:jc w:val="both"/>
            </w:pPr>
            <w:r w:rsidRPr="00C70C61">
              <w:t>Feature</w:t>
            </w:r>
          </w:p>
        </w:tc>
        <w:tc>
          <w:tcPr>
            <w:tcW w:w="0" w:type="auto"/>
            <w:vAlign w:val="center"/>
            <w:hideMark/>
          </w:tcPr>
          <w:p w14:paraId="5A5BD95E" w14:textId="77777777" w:rsidR="00C70C61" w:rsidRPr="00C70C61" w:rsidRDefault="00C70C61" w:rsidP="00B72A3D">
            <w:pPr>
              <w:jc w:val="both"/>
            </w:pPr>
            <w:r w:rsidRPr="00C70C61">
              <w:t>Conventional Syringe Irrigation (CNI)</w:t>
            </w:r>
          </w:p>
        </w:tc>
        <w:tc>
          <w:tcPr>
            <w:tcW w:w="0" w:type="auto"/>
            <w:vAlign w:val="center"/>
            <w:hideMark/>
          </w:tcPr>
          <w:p w14:paraId="10AEC4C4" w14:textId="77777777" w:rsidR="00C70C61" w:rsidRPr="00C70C61" w:rsidRDefault="00C70C61" w:rsidP="00B72A3D">
            <w:pPr>
              <w:jc w:val="both"/>
            </w:pPr>
            <w:r w:rsidRPr="00C70C61">
              <w:t>Passive Ultrasonic Irrigation (PUI)</w:t>
            </w:r>
          </w:p>
        </w:tc>
        <w:tc>
          <w:tcPr>
            <w:tcW w:w="0" w:type="auto"/>
            <w:vAlign w:val="center"/>
            <w:hideMark/>
          </w:tcPr>
          <w:p w14:paraId="1BBF4FF9" w14:textId="77777777" w:rsidR="00C70C61" w:rsidRPr="00C70C61" w:rsidRDefault="00C70C61" w:rsidP="00B72A3D">
            <w:pPr>
              <w:jc w:val="both"/>
            </w:pPr>
            <w:r w:rsidRPr="00C70C61">
              <w:t>Laser-Activated Irrigation (LAI)</w:t>
            </w:r>
          </w:p>
        </w:tc>
      </w:tr>
      <w:tr w:rsidR="00C70C61" w:rsidRPr="00C70C61" w14:paraId="4961628A" w14:textId="77777777">
        <w:trPr>
          <w:tblCellSpacing w:w="15" w:type="dxa"/>
        </w:trPr>
        <w:tc>
          <w:tcPr>
            <w:tcW w:w="0" w:type="auto"/>
            <w:vAlign w:val="center"/>
            <w:hideMark/>
          </w:tcPr>
          <w:p w14:paraId="621ECBEE" w14:textId="77777777" w:rsidR="00C70C61" w:rsidRPr="00C70C61" w:rsidRDefault="00C70C61" w:rsidP="00B72A3D">
            <w:pPr>
              <w:jc w:val="both"/>
            </w:pPr>
            <w:r w:rsidRPr="00C70C61">
              <w:rPr>
                <w:b/>
                <w:bCs/>
              </w:rPr>
              <w:t>Mechanism</w:t>
            </w:r>
          </w:p>
        </w:tc>
        <w:tc>
          <w:tcPr>
            <w:tcW w:w="0" w:type="auto"/>
            <w:vAlign w:val="center"/>
            <w:hideMark/>
          </w:tcPr>
          <w:p w14:paraId="52826624" w14:textId="77777777" w:rsidR="00C70C61" w:rsidRPr="00C70C61" w:rsidRDefault="00C70C61" w:rsidP="00B72A3D">
            <w:pPr>
              <w:jc w:val="both"/>
            </w:pPr>
            <w:r w:rsidRPr="00C70C61">
              <w:t>Positive pressure and laminar flow</w:t>
            </w:r>
          </w:p>
        </w:tc>
        <w:tc>
          <w:tcPr>
            <w:tcW w:w="0" w:type="auto"/>
            <w:vAlign w:val="center"/>
            <w:hideMark/>
          </w:tcPr>
          <w:p w14:paraId="6F955681" w14:textId="77777777" w:rsidR="00C70C61" w:rsidRPr="00C70C61" w:rsidRDefault="00C70C61" w:rsidP="00B72A3D">
            <w:pPr>
              <w:jc w:val="both"/>
            </w:pPr>
            <w:r w:rsidRPr="00C70C61">
              <w:t>High-frequency tip oscillation (Acoustic Streaming/Cavitation)</w:t>
            </w:r>
          </w:p>
        </w:tc>
        <w:tc>
          <w:tcPr>
            <w:tcW w:w="0" w:type="auto"/>
            <w:vAlign w:val="center"/>
            <w:hideMark/>
          </w:tcPr>
          <w:p w14:paraId="4F24947D" w14:textId="77777777" w:rsidR="00C70C61" w:rsidRPr="00C70C61" w:rsidRDefault="00C70C61" w:rsidP="00B72A3D">
            <w:pPr>
              <w:jc w:val="both"/>
            </w:pPr>
            <w:r w:rsidRPr="00C70C61">
              <w:t xml:space="preserve">Pulsed light absorption by </w:t>
            </w:r>
            <w:proofErr w:type="spellStart"/>
            <w:r w:rsidRPr="00C70C61">
              <w:t>irrigant</w:t>
            </w:r>
            <w:proofErr w:type="spellEnd"/>
            <w:r w:rsidRPr="00C70C61">
              <w:t xml:space="preserve"> (Photoacoustic Streaming/Cavitation)</w:t>
            </w:r>
          </w:p>
        </w:tc>
      </w:tr>
      <w:tr w:rsidR="00C70C61" w:rsidRPr="00C70C61" w14:paraId="450EFDBA" w14:textId="77777777">
        <w:trPr>
          <w:tblCellSpacing w:w="15" w:type="dxa"/>
        </w:trPr>
        <w:tc>
          <w:tcPr>
            <w:tcW w:w="0" w:type="auto"/>
            <w:vAlign w:val="center"/>
            <w:hideMark/>
          </w:tcPr>
          <w:p w14:paraId="380E2DE3" w14:textId="77777777" w:rsidR="00C70C61" w:rsidRPr="00C70C61" w:rsidRDefault="00C70C61" w:rsidP="00B72A3D">
            <w:pPr>
              <w:jc w:val="both"/>
            </w:pPr>
            <w:r w:rsidRPr="00C70C61">
              <w:rPr>
                <w:b/>
                <w:bCs/>
              </w:rPr>
              <w:t>Energy Source</w:t>
            </w:r>
          </w:p>
        </w:tc>
        <w:tc>
          <w:tcPr>
            <w:tcW w:w="0" w:type="auto"/>
            <w:vAlign w:val="center"/>
            <w:hideMark/>
          </w:tcPr>
          <w:p w14:paraId="13032A92" w14:textId="77777777" w:rsidR="00C70C61" w:rsidRPr="00C70C61" w:rsidRDefault="00C70C61" w:rsidP="00B72A3D">
            <w:pPr>
              <w:jc w:val="both"/>
            </w:pPr>
            <w:r w:rsidRPr="00C70C61">
              <w:t>Manual/Mechanical</w:t>
            </w:r>
          </w:p>
        </w:tc>
        <w:tc>
          <w:tcPr>
            <w:tcW w:w="0" w:type="auto"/>
            <w:vAlign w:val="center"/>
            <w:hideMark/>
          </w:tcPr>
          <w:p w14:paraId="7B84D2FD" w14:textId="77777777" w:rsidR="00C70C61" w:rsidRPr="00C70C61" w:rsidRDefault="00C70C61" w:rsidP="00B72A3D">
            <w:pPr>
              <w:jc w:val="both"/>
            </w:pPr>
            <w:r w:rsidRPr="00C70C61">
              <w:t>Electrical (Ultrasonic Generator)</w:t>
            </w:r>
          </w:p>
        </w:tc>
        <w:tc>
          <w:tcPr>
            <w:tcW w:w="0" w:type="auto"/>
            <w:vAlign w:val="center"/>
            <w:hideMark/>
          </w:tcPr>
          <w:p w14:paraId="319F3DB4" w14:textId="77777777" w:rsidR="00C70C61" w:rsidRPr="00C70C61" w:rsidRDefault="00C70C61" w:rsidP="00B72A3D">
            <w:pPr>
              <w:jc w:val="both"/>
            </w:pPr>
            <w:r w:rsidRPr="00C70C61">
              <w:t xml:space="preserve">Pulsed Laser </w:t>
            </w:r>
            <w:proofErr w:type="gramStart"/>
            <w:r w:rsidRPr="00C70C61">
              <w:t>( or</w:t>
            </w:r>
            <w:proofErr w:type="gramEnd"/>
            <w:r w:rsidRPr="00C70C61">
              <w:t xml:space="preserve"> )</w:t>
            </w:r>
          </w:p>
        </w:tc>
      </w:tr>
      <w:tr w:rsidR="00C70C61" w:rsidRPr="00C70C61" w14:paraId="4ED46FA5" w14:textId="77777777">
        <w:trPr>
          <w:tblCellSpacing w:w="15" w:type="dxa"/>
        </w:trPr>
        <w:tc>
          <w:tcPr>
            <w:tcW w:w="0" w:type="auto"/>
            <w:vAlign w:val="center"/>
            <w:hideMark/>
          </w:tcPr>
          <w:p w14:paraId="6B28B284" w14:textId="77777777" w:rsidR="00C70C61" w:rsidRPr="00C70C61" w:rsidRDefault="00C70C61" w:rsidP="00B72A3D">
            <w:pPr>
              <w:jc w:val="both"/>
            </w:pPr>
            <w:r w:rsidRPr="00C70C61">
              <w:rPr>
                <w:b/>
                <w:bCs/>
              </w:rPr>
              <w:t>Flow Pattern</w:t>
            </w:r>
          </w:p>
        </w:tc>
        <w:tc>
          <w:tcPr>
            <w:tcW w:w="0" w:type="auto"/>
            <w:vAlign w:val="center"/>
            <w:hideMark/>
          </w:tcPr>
          <w:p w14:paraId="13556C04" w14:textId="77777777" w:rsidR="00C70C61" w:rsidRPr="00C70C61" w:rsidRDefault="00C70C61" w:rsidP="00B72A3D">
            <w:pPr>
              <w:jc w:val="both"/>
            </w:pPr>
            <w:r w:rsidRPr="00C70C61">
              <w:t>Laminar; poor fluid exchange</w:t>
            </w:r>
          </w:p>
        </w:tc>
        <w:tc>
          <w:tcPr>
            <w:tcW w:w="0" w:type="auto"/>
            <w:vAlign w:val="center"/>
            <w:hideMark/>
          </w:tcPr>
          <w:p w14:paraId="4F1D84E2" w14:textId="77777777" w:rsidR="00C70C61" w:rsidRPr="00C70C61" w:rsidRDefault="00C70C61" w:rsidP="00B72A3D">
            <w:pPr>
              <w:jc w:val="both"/>
            </w:pPr>
            <w:r w:rsidRPr="00C70C61">
              <w:t>Turbulent; dependent on tip contact/oscillation</w:t>
            </w:r>
          </w:p>
        </w:tc>
        <w:tc>
          <w:tcPr>
            <w:tcW w:w="0" w:type="auto"/>
            <w:vAlign w:val="center"/>
            <w:hideMark/>
          </w:tcPr>
          <w:p w14:paraId="3A7FAB1E" w14:textId="77777777" w:rsidR="00C70C61" w:rsidRPr="00C70C61" w:rsidRDefault="00C70C61" w:rsidP="00B72A3D">
            <w:pPr>
              <w:jc w:val="both"/>
            </w:pPr>
            <w:r w:rsidRPr="00C70C61">
              <w:t>Highly turbulent; three-dimensional shockwave propagation</w:t>
            </w:r>
          </w:p>
        </w:tc>
      </w:tr>
      <w:tr w:rsidR="00C70C61" w:rsidRPr="00C70C61" w14:paraId="344F6115" w14:textId="77777777">
        <w:trPr>
          <w:tblCellSpacing w:w="15" w:type="dxa"/>
        </w:trPr>
        <w:tc>
          <w:tcPr>
            <w:tcW w:w="0" w:type="auto"/>
            <w:vAlign w:val="center"/>
            <w:hideMark/>
          </w:tcPr>
          <w:p w14:paraId="46CBED4D" w14:textId="77777777" w:rsidR="00C70C61" w:rsidRPr="00C70C61" w:rsidRDefault="00C70C61" w:rsidP="00B72A3D">
            <w:pPr>
              <w:jc w:val="both"/>
            </w:pPr>
            <w:r w:rsidRPr="00C70C61">
              <w:rPr>
                <w:b/>
                <w:bCs/>
              </w:rPr>
              <w:t>Efficacy (Apical)</w:t>
            </w:r>
          </w:p>
        </w:tc>
        <w:tc>
          <w:tcPr>
            <w:tcW w:w="0" w:type="auto"/>
            <w:vAlign w:val="center"/>
            <w:hideMark/>
          </w:tcPr>
          <w:p w14:paraId="185B6D14" w14:textId="77777777" w:rsidR="00C70C61" w:rsidRPr="00C70C61" w:rsidRDefault="00C70C61" w:rsidP="00B72A3D">
            <w:pPr>
              <w:jc w:val="both"/>
            </w:pPr>
            <w:r w:rsidRPr="00C70C61">
              <w:t>Poor; "vapor lock" effect</w:t>
            </w:r>
          </w:p>
        </w:tc>
        <w:tc>
          <w:tcPr>
            <w:tcW w:w="0" w:type="auto"/>
            <w:vAlign w:val="center"/>
            <w:hideMark/>
          </w:tcPr>
          <w:p w14:paraId="06746466" w14:textId="77777777" w:rsidR="00C70C61" w:rsidRPr="00C70C61" w:rsidRDefault="00C70C61" w:rsidP="00B72A3D">
            <w:pPr>
              <w:jc w:val="both"/>
            </w:pPr>
            <w:r w:rsidRPr="00C70C61">
              <w:t>Moderate to Good; limited by instrument reach</w:t>
            </w:r>
          </w:p>
        </w:tc>
        <w:tc>
          <w:tcPr>
            <w:tcW w:w="0" w:type="auto"/>
            <w:vAlign w:val="center"/>
            <w:hideMark/>
          </w:tcPr>
          <w:p w14:paraId="3A3C3F26" w14:textId="77777777" w:rsidR="00C70C61" w:rsidRPr="00C70C61" w:rsidRDefault="00C70C61" w:rsidP="00B72A3D">
            <w:pPr>
              <w:jc w:val="both"/>
            </w:pPr>
            <w:r w:rsidRPr="00C70C61">
              <w:rPr>
                <w:b/>
                <w:bCs/>
              </w:rPr>
              <w:t>Excellent;</w:t>
            </w:r>
            <w:r w:rsidRPr="00C70C61">
              <w:t xml:space="preserve"> shockwaves bypass anatomical restriction</w:t>
            </w:r>
          </w:p>
        </w:tc>
      </w:tr>
      <w:tr w:rsidR="00C70C61" w:rsidRPr="00C70C61" w14:paraId="08FF41B3" w14:textId="77777777">
        <w:trPr>
          <w:tblCellSpacing w:w="15" w:type="dxa"/>
        </w:trPr>
        <w:tc>
          <w:tcPr>
            <w:tcW w:w="0" w:type="auto"/>
            <w:vAlign w:val="center"/>
            <w:hideMark/>
          </w:tcPr>
          <w:p w14:paraId="644C3905" w14:textId="77777777" w:rsidR="00C70C61" w:rsidRPr="00C70C61" w:rsidRDefault="00C70C61" w:rsidP="00B72A3D">
            <w:pPr>
              <w:jc w:val="both"/>
            </w:pPr>
            <w:r w:rsidRPr="00C70C61">
              <w:rPr>
                <w:b/>
                <w:bCs/>
              </w:rPr>
              <w:t>Smear Layer Removal</w:t>
            </w:r>
          </w:p>
        </w:tc>
        <w:tc>
          <w:tcPr>
            <w:tcW w:w="0" w:type="auto"/>
            <w:vAlign w:val="center"/>
            <w:hideMark/>
          </w:tcPr>
          <w:p w14:paraId="5B345F37" w14:textId="77777777" w:rsidR="00C70C61" w:rsidRPr="00C70C61" w:rsidRDefault="00C70C61" w:rsidP="00B72A3D">
            <w:pPr>
              <w:jc w:val="both"/>
            </w:pPr>
            <w:r w:rsidRPr="00C70C61">
              <w:t>Requires chemical dissolution (EDTA) and time</w:t>
            </w:r>
          </w:p>
        </w:tc>
        <w:tc>
          <w:tcPr>
            <w:tcW w:w="0" w:type="auto"/>
            <w:vAlign w:val="center"/>
            <w:hideMark/>
          </w:tcPr>
          <w:p w14:paraId="03359820" w14:textId="77777777" w:rsidR="00C70C61" w:rsidRPr="00C70C61" w:rsidRDefault="00C70C61" w:rsidP="00B72A3D">
            <w:pPr>
              <w:jc w:val="both"/>
            </w:pPr>
            <w:r w:rsidRPr="00C70C61">
              <w:t>Good, requires proper technique</w:t>
            </w:r>
          </w:p>
        </w:tc>
        <w:tc>
          <w:tcPr>
            <w:tcW w:w="0" w:type="auto"/>
            <w:vAlign w:val="center"/>
            <w:hideMark/>
          </w:tcPr>
          <w:p w14:paraId="3A19C09E" w14:textId="77777777" w:rsidR="00C70C61" w:rsidRPr="00C70C61" w:rsidRDefault="00C70C61" w:rsidP="00B72A3D">
            <w:pPr>
              <w:jc w:val="both"/>
            </w:pPr>
            <w:r w:rsidRPr="00C70C61">
              <w:t>Superior; simultaneous physical disruption and chemical activation</w:t>
            </w:r>
          </w:p>
        </w:tc>
      </w:tr>
      <w:tr w:rsidR="00C70C61" w:rsidRPr="00C70C61" w14:paraId="17CAA3AF" w14:textId="77777777">
        <w:trPr>
          <w:tblCellSpacing w:w="15" w:type="dxa"/>
        </w:trPr>
        <w:tc>
          <w:tcPr>
            <w:tcW w:w="0" w:type="auto"/>
            <w:vAlign w:val="center"/>
            <w:hideMark/>
          </w:tcPr>
          <w:p w14:paraId="43882168" w14:textId="77777777" w:rsidR="00C70C61" w:rsidRPr="00C70C61" w:rsidRDefault="00C70C61" w:rsidP="00B72A3D">
            <w:pPr>
              <w:jc w:val="both"/>
            </w:pPr>
            <w:r w:rsidRPr="00C70C61">
              <w:rPr>
                <w:b/>
                <w:bCs/>
              </w:rPr>
              <w:t>Potential Thermal Risk</w:t>
            </w:r>
          </w:p>
        </w:tc>
        <w:tc>
          <w:tcPr>
            <w:tcW w:w="0" w:type="auto"/>
            <w:vAlign w:val="center"/>
            <w:hideMark/>
          </w:tcPr>
          <w:p w14:paraId="58766128" w14:textId="77777777" w:rsidR="00C70C61" w:rsidRPr="00C70C61" w:rsidRDefault="00C70C61" w:rsidP="00B72A3D">
            <w:pPr>
              <w:jc w:val="both"/>
            </w:pPr>
            <w:r w:rsidRPr="00C70C61">
              <w:t>None</w:t>
            </w:r>
          </w:p>
        </w:tc>
        <w:tc>
          <w:tcPr>
            <w:tcW w:w="0" w:type="auto"/>
            <w:vAlign w:val="center"/>
            <w:hideMark/>
          </w:tcPr>
          <w:p w14:paraId="507A1538" w14:textId="77777777" w:rsidR="00C70C61" w:rsidRPr="00C70C61" w:rsidRDefault="00C70C61" w:rsidP="00B72A3D">
            <w:pPr>
              <w:jc w:val="both"/>
            </w:pPr>
            <w:r w:rsidRPr="00C70C61">
              <w:t>Low (Friction from tip contact)</w:t>
            </w:r>
          </w:p>
        </w:tc>
        <w:tc>
          <w:tcPr>
            <w:tcW w:w="0" w:type="auto"/>
            <w:vAlign w:val="center"/>
            <w:hideMark/>
          </w:tcPr>
          <w:p w14:paraId="768CEF70" w14:textId="77777777" w:rsidR="00C70C61" w:rsidRPr="00C70C61" w:rsidRDefault="00C70C61" w:rsidP="00B72A3D">
            <w:pPr>
              <w:jc w:val="both"/>
            </w:pPr>
            <w:r w:rsidRPr="00C70C61">
              <w:t>Very Low (Optimized protocols like PIPS use low energy)</w:t>
            </w:r>
          </w:p>
        </w:tc>
      </w:tr>
    </w:tbl>
    <w:p w14:paraId="53F63E20" w14:textId="5A3AE0BD" w:rsidR="00C70C61" w:rsidRPr="00C70C61" w:rsidRDefault="00C70C61" w:rsidP="00B72A3D">
      <w:pPr>
        <w:jc w:val="both"/>
      </w:pPr>
    </w:p>
    <w:p w14:paraId="28BA2B64" w14:textId="77777777" w:rsidR="00C70C61" w:rsidRPr="00C70C61" w:rsidRDefault="00000000" w:rsidP="00B72A3D">
      <w:pPr>
        <w:jc w:val="both"/>
      </w:pPr>
      <w:r>
        <w:pict w14:anchorId="69904E8B">
          <v:rect id="_x0000_i1032" style="width:0;height:1.5pt" o:hralign="center" o:hrstd="t" o:hr="t" fillcolor="#a0a0a0" stroked="f"/>
        </w:pict>
      </w:r>
    </w:p>
    <w:p w14:paraId="3E3CC36C" w14:textId="77777777" w:rsidR="00886E17" w:rsidRDefault="00886E17" w:rsidP="00B72A3D">
      <w:pPr>
        <w:jc w:val="both"/>
        <w:rPr>
          <w:b/>
          <w:bCs/>
        </w:rPr>
      </w:pPr>
    </w:p>
    <w:p w14:paraId="091F6609" w14:textId="3401A5A7" w:rsidR="00C70C61" w:rsidRPr="00C70C61" w:rsidRDefault="00C70C61" w:rsidP="00B72A3D">
      <w:pPr>
        <w:jc w:val="both"/>
        <w:rPr>
          <w:b/>
          <w:bCs/>
        </w:rPr>
      </w:pPr>
      <w:r w:rsidRPr="00C70C61">
        <w:rPr>
          <w:b/>
          <w:bCs/>
        </w:rPr>
        <w:t>Clinical Implications and Debridement Outcomes</w:t>
      </w:r>
    </w:p>
    <w:p w14:paraId="149A1E6B" w14:textId="77777777" w:rsidR="00C70C61" w:rsidRDefault="00C70C61" w:rsidP="00B72A3D">
      <w:pPr>
        <w:jc w:val="both"/>
      </w:pPr>
      <w:r w:rsidRPr="00C70C61">
        <w:lastRenderedPageBreak/>
        <w:t xml:space="preserve">The enhanced fluid dynamics translate directly into improved clinical outcomes, primarily in microbial reduction and root canal sealing potential. By effectively removing the smear layer—which </w:t>
      </w:r>
      <w:proofErr w:type="spellStart"/>
      <w:r w:rsidRPr="00C70C61">
        <w:t>harbors</w:t>
      </w:r>
      <w:proofErr w:type="spellEnd"/>
      <w:r w:rsidRPr="00C70C61">
        <w:t xml:space="preserve"> bacteria and acts as a barrier to both disinfectant penetration and sealer adhesion—LAI maximizes the contact time and efficacy of intracanal medicaments.</w:t>
      </w:r>
    </w:p>
    <w:p w14:paraId="2D481622" w14:textId="77777777" w:rsidR="00E05F76" w:rsidRPr="00C70C61" w:rsidRDefault="00A861D3" w:rsidP="00B72A3D">
      <w:pPr>
        <w:jc w:val="both"/>
        <w:rPr>
          <w:b/>
          <w:bCs/>
        </w:rPr>
      </w:pPr>
      <w:r>
        <w:t xml:space="preserve">Table </w:t>
      </w:r>
      <w:proofErr w:type="gramStart"/>
      <w:r>
        <w:t>3 :</w:t>
      </w:r>
      <w:proofErr w:type="gramEnd"/>
      <w:r>
        <w:t xml:space="preserve"> </w:t>
      </w:r>
      <w:r w:rsidR="00E05F76" w:rsidRPr="00C70C61">
        <w:rPr>
          <w:b/>
          <w:bCs/>
        </w:rPr>
        <w:t>Clinical Implications and Debridement Outcomes</w:t>
      </w:r>
    </w:p>
    <w:p w14:paraId="0F6B4C59" w14:textId="2B81E8D0" w:rsidR="00A861D3" w:rsidRPr="00C70C61" w:rsidRDefault="00A861D3" w:rsidP="00B72A3D">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7"/>
        <w:gridCol w:w="4006"/>
        <w:gridCol w:w="2463"/>
      </w:tblGrid>
      <w:tr w:rsidR="00C70C61" w:rsidRPr="00C70C61" w14:paraId="5715F674" w14:textId="77777777">
        <w:trPr>
          <w:tblHeader/>
          <w:tblCellSpacing w:w="15" w:type="dxa"/>
        </w:trPr>
        <w:tc>
          <w:tcPr>
            <w:tcW w:w="0" w:type="auto"/>
            <w:vAlign w:val="center"/>
            <w:hideMark/>
          </w:tcPr>
          <w:p w14:paraId="778DBCB8" w14:textId="77777777" w:rsidR="00C70C61" w:rsidRPr="00C70C61" w:rsidRDefault="00C70C61" w:rsidP="00B72A3D">
            <w:pPr>
              <w:jc w:val="both"/>
            </w:pPr>
            <w:proofErr w:type="spellStart"/>
            <w:r w:rsidRPr="00C70C61">
              <w:t>Irrigant</w:t>
            </w:r>
            <w:proofErr w:type="spellEnd"/>
            <w:r w:rsidRPr="00C70C61">
              <w:t xml:space="preserve"> Activation System</w:t>
            </w:r>
          </w:p>
        </w:tc>
        <w:tc>
          <w:tcPr>
            <w:tcW w:w="0" w:type="auto"/>
            <w:vAlign w:val="center"/>
            <w:hideMark/>
          </w:tcPr>
          <w:p w14:paraId="138DD47C" w14:textId="77777777" w:rsidR="00C70C61" w:rsidRPr="00C70C61" w:rsidRDefault="00C70C61" w:rsidP="00B72A3D">
            <w:pPr>
              <w:jc w:val="both"/>
            </w:pPr>
            <w:r w:rsidRPr="00C70C61">
              <w:t>Primary Advantage for Debridement</w:t>
            </w:r>
          </w:p>
        </w:tc>
        <w:tc>
          <w:tcPr>
            <w:tcW w:w="0" w:type="auto"/>
            <w:vAlign w:val="center"/>
            <w:hideMark/>
          </w:tcPr>
          <w:p w14:paraId="431D536B" w14:textId="77777777" w:rsidR="00C70C61" w:rsidRPr="00C70C61" w:rsidRDefault="00C70C61" w:rsidP="00B72A3D">
            <w:pPr>
              <w:jc w:val="both"/>
            </w:pPr>
            <w:r w:rsidRPr="00C70C61">
              <w:t>Anatomical Area of Greatest Benefit</w:t>
            </w:r>
          </w:p>
        </w:tc>
      </w:tr>
      <w:tr w:rsidR="00C70C61" w:rsidRPr="00C70C61" w14:paraId="11824BF5" w14:textId="77777777">
        <w:trPr>
          <w:tblCellSpacing w:w="15" w:type="dxa"/>
        </w:trPr>
        <w:tc>
          <w:tcPr>
            <w:tcW w:w="0" w:type="auto"/>
            <w:vAlign w:val="center"/>
            <w:hideMark/>
          </w:tcPr>
          <w:p w14:paraId="009C9E08" w14:textId="77777777" w:rsidR="00C70C61" w:rsidRPr="00C70C61" w:rsidRDefault="00C70C61" w:rsidP="00B72A3D">
            <w:pPr>
              <w:jc w:val="both"/>
            </w:pPr>
            <w:r w:rsidRPr="00C70C61">
              <w:rPr>
                <w:b/>
                <w:bCs/>
              </w:rPr>
              <w:t>Laser-Activated Irrigation (PIPS/SWEEPS)</w:t>
            </w:r>
          </w:p>
        </w:tc>
        <w:tc>
          <w:tcPr>
            <w:tcW w:w="0" w:type="auto"/>
            <w:vAlign w:val="center"/>
            <w:hideMark/>
          </w:tcPr>
          <w:p w14:paraId="13673CE0" w14:textId="77777777" w:rsidR="00C70C61" w:rsidRPr="00C70C61" w:rsidRDefault="00C70C61" w:rsidP="00B72A3D">
            <w:pPr>
              <w:jc w:val="both"/>
            </w:pPr>
            <w:r w:rsidRPr="00C70C61">
              <w:rPr>
                <w:b/>
                <w:bCs/>
              </w:rPr>
              <w:t>Highest fluid velocity and penetration</w:t>
            </w:r>
            <w:r w:rsidRPr="00C70C61">
              <w:t>; effective in complex lateral and apical anatomy</w:t>
            </w:r>
          </w:p>
        </w:tc>
        <w:tc>
          <w:tcPr>
            <w:tcW w:w="0" w:type="auto"/>
            <w:vAlign w:val="center"/>
            <w:hideMark/>
          </w:tcPr>
          <w:p w14:paraId="7A97180B" w14:textId="77777777" w:rsidR="00C70C61" w:rsidRPr="00C70C61" w:rsidRDefault="00C70C61" w:rsidP="00B72A3D">
            <w:pPr>
              <w:jc w:val="both"/>
            </w:pPr>
            <w:r w:rsidRPr="00C70C61">
              <w:t>Apical third, Isthmuses, and Lateral Canals</w:t>
            </w:r>
          </w:p>
        </w:tc>
      </w:tr>
      <w:tr w:rsidR="00C70C61" w:rsidRPr="00C70C61" w14:paraId="7B330915" w14:textId="77777777">
        <w:trPr>
          <w:tblCellSpacing w:w="15" w:type="dxa"/>
        </w:trPr>
        <w:tc>
          <w:tcPr>
            <w:tcW w:w="0" w:type="auto"/>
            <w:vAlign w:val="center"/>
            <w:hideMark/>
          </w:tcPr>
          <w:p w14:paraId="4EA8ABBA" w14:textId="77777777" w:rsidR="00C70C61" w:rsidRPr="00C70C61" w:rsidRDefault="00C70C61" w:rsidP="00B72A3D">
            <w:pPr>
              <w:jc w:val="both"/>
            </w:pPr>
            <w:r w:rsidRPr="00C70C61">
              <w:rPr>
                <w:b/>
                <w:bCs/>
              </w:rPr>
              <w:t>Passive Ultrasonic Irrigation (PUI)</w:t>
            </w:r>
          </w:p>
        </w:tc>
        <w:tc>
          <w:tcPr>
            <w:tcW w:w="0" w:type="auto"/>
            <w:vAlign w:val="center"/>
            <w:hideMark/>
          </w:tcPr>
          <w:p w14:paraId="37D0E17A" w14:textId="77777777" w:rsidR="00C70C61" w:rsidRPr="00C70C61" w:rsidRDefault="00C70C61" w:rsidP="00B72A3D">
            <w:pPr>
              <w:jc w:val="both"/>
            </w:pPr>
            <w:r w:rsidRPr="00C70C61">
              <w:t xml:space="preserve">Effective </w:t>
            </w:r>
            <w:r w:rsidRPr="00C70C61">
              <w:rPr>
                <w:b/>
                <w:bCs/>
              </w:rPr>
              <w:t>acoustic streaming</w:t>
            </w:r>
            <w:r w:rsidRPr="00C70C61">
              <w:t>; good smear layer removal in well-prepared canals</w:t>
            </w:r>
          </w:p>
        </w:tc>
        <w:tc>
          <w:tcPr>
            <w:tcW w:w="0" w:type="auto"/>
            <w:vAlign w:val="center"/>
            <w:hideMark/>
          </w:tcPr>
          <w:p w14:paraId="6366D62B" w14:textId="77777777" w:rsidR="00C70C61" w:rsidRPr="00C70C61" w:rsidRDefault="00C70C61" w:rsidP="00B72A3D">
            <w:pPr>
              <w:jc w:val="both"/>
            </w:pPr>
            <w:r w:rsidRPr="00C70C61">
              <w:t>Middle and Coronal Thirds</w:t>
            </w:r>
          </w:p>
        </w:tc>
      </w:tr>
      <w:tr w:rsidR="00C70C61" w:rsidRPr="00C70C61" w14:paraId="04B29707" w14:textId="77777777">
        <w:trPr>
          <w:tblCellSpacing w:w="15" w:type="dxa"/>
        </w:trPr>
        <w:tc>
          <w:tcPr>
            <w:tcW w:w="0" w:type="auto"/>
            <w:vAlign w:val="center"/>
            <w:hideMark/>
          </w:tcPr>
          <w:p w14:paraId="6FF0662F" w14:textId="77777777" w:rsidR="00C70C61" w:rsidRPr="00C70C61" w:rsidRDefault="00C70C61" w:rsidP="00B72A3D">
            <w:pPr>
              <w:jc w:val="both"/>
            </w:pPr>
            <w:r w:rsidRPr="00C70C61">
              <w:rPr>
                <w:b/>
                <w:bCs/>
              </w:rPr>
              <w:t>Sonic Irrigation</w:t>
            </w:r>
          </w:p>
        </w:tc>
        <w:tc>
          <w:tcPr>
            <w:tcW w:w="0" w:type="auto"/>
            <w:vAlign w:val="center"/>
            <w:hideMark/>
          </w:tcPr>
          <w:p w14:paraId="748D0724" w14:textId="77777777" w:rsidR="00C70C61" w:rsidRPr="00C70C61" w:rsidRDefault="00C70C61" w:rsidP="00B72A3D">
            <w:pPr>
              <w:jc w:val="both"/>
            </w:pPr>
            <w:r w:rsidRPr="00C70C61">
              <w:t>Low-frequency oscillation; gentle hydrodynamic activation</w:t>
            </w:r>
          </w:p>
        </w:tc>
        <w:tc>
          <w:tcPr>
            <w:tcW w:w="0" w:type="auto"/>
            <w:vAlign w:val="center"/>
            <w:hideMark/>
          </w:tcPr>
          <w:p w14:paraId="6157E9D6" w14:textId="77777777" w:rsidR="00C70C61" w:rsidRPr="00C70C61" w:rsidRDefault="00C70C61" w:rsidP="00B72A3D">
            <w:pPr>
              <w:jc w:val="both"/>
            </w:pPr>
            <w:r w:rsidRPr="00C70C61">
              <w:t>Coronal and Middle Thirds</w:t>
            </w:r>
          </w:p>
        </w:tc>
      </w:tr>
      <w:tr w:rsidR="00C70C61" w:rsidRPr="00C70C61" w14:paraId="5D70A513" w14:textId="77777777">
        <w:trPr>
          <w:tblCellSpacing w:w="15" w:type="dxa"/>
        </w:trPr>
        <w:tc>
          <w:tcPr>
            <w:tcW w:w="0" w:type="auto"/>
            <w:vAlign w:val="center"/>
            <w:hideMark/>
          </w:tcPr>
          <w:p w14:paraId="5258AAAE" w14:textId="77777777" w:rsidR="00C70C61" w:rsidRPr="00C70C61" w:rsidRDefault="00C70C61" w:rsidP="00B72A3D">
            <w:pPr>
              <w:jc w:val="both"/>
            </w:pPr>
            <w:r w:rsidRPr="00C70C61">
              <w:rPr>
                <w:b/>
                <w:bCs/>
              </w:rPr>
              <w:t>Conventional Needle Irrigation</w:t>
            </w:r>
          </w:p>
        </w:tc>
        <w:tc>
          <w:tcPr>
            <w:tcW w:w="0" w:type="auto"/>
            <w:vAlign w:val="center"/>
            <w:hideMark/>
          </w:tcPr>
          <w:p w14:paraId="2E98A576" w14:textId="77777777" w:rsidR="00C70C61" w:rsidRPr="00C70C61" w:rsidRDefault="00C70C61" w:rsidP="00B72A3D">
            <w:pPr>
              <w:jc w:val="both"/>
            </w:pPr>
            <w:r w:rsidRPr="00C70C61">
              <w:t xml:space="preserve">Simplicity and cost-effectiveness; delivery of bulk </w:t>
            </w:r>
            <w:proofErr w:type="spellStart"/>
            <w:r w:rsidRPr="00C70C61">
              <w:t>irrigant</w:t>
            </w:r>
            <w:proofErr w:type="spellEnd"/>
          </w:p>
        </w:tc>
        <w:tc>
          <w:tcPr>
            <w:tcW w:w="0" w:type="auto"/>
            <w:vAlign w:val="center"/>
            <w:hideMark/>
          </w:tcPr>
          <w:p w14:paraId="311067F3" w14:textId="77777777" w:rsidR="00C70C61" w:rsidRPr="00C70C61" w:rsidRDefault="00C70C61" w:rsidP="00B72A3D">
            <w:pPr>
              <w:jc w:val="both"/>
            </w:pPr>
            <w:r w:rsidRPr="00C70C61">
              <w:t>Coronal Third (limited to 1-2 mm past needle tip)</w:t>
            </w:r>
          </w:p>
        </w:tc>
      </w:tr>
    </w:tbl>
    <w:p w14:paraId="18AAC2ED" w14:textId="77777777" w:rsidR="00C70C61" w:rsidRDefault="00C70C61" w:rsidP="00B72A3D">
      <w:pPr>
        <w:jc w:val="both"/>
      </w:pPr>
    </w:p>
    <w:p w14:paraId="691DC414" w14:textId="5BA9B5A8" w:rsidR="00C70C61" w:rsidRPr="00C70C61" w:rsidRDefault="00C70C61" w:rsidP="00B72A3D">
      <w:pPr>
        <w:jc w:val="both"/>
      </w:pPr>
      <w:r w:rsidRPr="00C70C61">
        <w:t>The successful integration of LAI, therefore, relies on the clinician's understanding of the laser-tissue and laser-</w:t>
      </w:r>
      <w:proofErr w:type="spellStart"/>
      <w:r w:rsidRPr="00C70C61">
        <w:t>irrigant</w:t>
      </w:r>
      <w:proofErr w:type="spellEnd"/>
      <w:r w:rsidRPr="00C70C61">
        <w:t xml:space="preserve"> interactions, utilizing parameters that maximize the photoacoustic shockwave while strictly mitigating any thermal risk to the </w:t>
      </w:r>
      <w:proofErr w:type="spellStart"/>
      <w:r w:rsidRPr="00C70C61">
        <w:t>periradicular</w:t>
      </w:r>
      <w:proofErr w:type="spellEnd"/>
      <w:r w:rsidRPr="00C70C61">
        <w:t xml:space="preserve"> tissues. The resulting, cleaner canal walls provide an optimal environment for long-term successful endodontic therapy.</w:t>
      </w:r>
    </w:p>
    <w:p w14:paraId="77D55474" w14:textId="77777777" w:rsidR="00C70C61" w:rsidRPr="0090773D" w:rsidRDefault="00C70C61" w:rsidP="00B72A3D">
      <w:pPr>
        <w:jc w:val="both"/>
      </w:pPr>
    </w:p>
    <w:p w14:paraId="76C0AF9A" w14:textId="77777777" w:rsidR="0090773D" w:rsidRPr="0090773D" w:rsidRDefault="00000000" w:rsidP="00B72A3D">
      <w:pPr>
        <w:jc w:val="both"/>
      </w:pPr>
      <w:r>
        <w:pict w14:anchorId="5A996255">
          <v:rect id="_x0000_i1033" style="width:0;height:1.5pt" o:hralign="center" o:hrstd="t" o:hr="t" fillcolor="#a0a0a0" stroked="f"/>
        </w:pict>
      </w:r>
    </w:p>
    <w:p w14:paraId="591D9397" w14:textId="788A427F" w:rsidR="0090773D" w:rsidRPr="0090773D" w:rsidRDefault="00886E17" w:rsidP="00B72A3D">
      <w:pPr>
        <w:jc w:val="both"/>
        <w:rPr>
          <w:b/>
          <w:bCs/>
        </w:rPr>
      </w:pPr>
      <w:r>
        <w:rPr>
          <w:b/>
          <w:bCs/>
        </w:rPr>
        <w:t>3</w:t>
      </w:r>
      <w:r w:rsidR="0090773D" w:rsidRPr="0090773D">
        <w:rPr>
          <w:b/>
          <w:bCs/>
        </w:rPr>
        <w:t>.4 Apical Surgery and Root-End Preparation</w:t>
      </w:r>
    </w:p>
    <w:p w14:paraId="5EB3F061" w14:textId="77777777" w:rsidR="0090773D" w:rsidRDefault="0090773D" w:rsidP="00B72A3D">
      <w:pPr>
        <w:jc w:val="both"/>
      </w:pPr>
      <w:r w:rsidRPr="0090773D">
        <w:t xml:space="preserve">Lasers such as </w:t>
      </w:r>
      <w:proofErr w:type="spellStart"/>
      <w:proofErr w:type="gramStart"/>
      <w:r w:rsidRPr="0090773D">
        <w:t>Nd:YAG</w:t>
      </w:r>
      <w:proofErr w:type="spellEnd"/>
      <w:proofErr w:type="gramEnd"/>
      <w:r w:rsidRPr="0090773D">
        <w:t xml:space="preserve"> and CO₂ have been employed in endodontic microsurgery for root-end resection, retrograde cavity preparation, and </w:t>
      </w:r>
      <w:proofErr w:type="spellStart"/>
      <w:r w:rsidRPr="0090773D">
        <w:t>hemostasis</w:t>
      </w:r>
      <w:proofErr w:type="spellEnd"/>
      <w:r w:rsidRPr="0090773D">
        <w:t>. The thermal coagulation effect reduces intraoperative bleeding and enhances visibility under the microscope. Laser-prepared root ends show smoother surfaces and reduced microleakage compared with bur-prepared surfaces [17].</w:t>
      </w:r>
    </w:p>
    <w:p w14:paraId="21D04481" w14:textId="77777777" w:rsidR="00472370" w:rsidRPr="00472370" w:rsidRDefault="00472370" w:rsidP="00B72A3D">
      <w:pPr>
        <w:jc w:val="both"/>
      </w:pPr>
      <w:r w:rsidRPr="00472370">
        <w:t xml:space="preserve">Apical surgery, or periapical surgery (apicoectomy), is an endodontic procedure often augmented by the use of lasers for several critical steps, particularly </w:t>
      </w:r>
      <w:r w:rsidRPr="00472370">
        <w:rPr>
          <w:b/>
          <w:bCs/>
        </w:rPr>
        <w:t>root-end resection</w:t>
      </w:r>
      <w:r w:rsidRPr="00472370">
        <w:t xml:space="preserve"> and </w:t>
      </w:r>
      <w:r w:rsidRPr="00472370">
        <w:rPr>
          <w:b/>
          <w:bCs/>
        </w:rPr>
        <w:t>root-end cavity preparation</w:t>
      </w:r>
      <w:r w:rsidRPr="00472370">
        <w:t xml:space="preserve">. The primary advantage of lasers, especially </w:t>
      </w:r>
      <w:r w:rsidRPr="00472370">
        <w:rPr>
          <w:b/>
          <w:bCs/>
        </w:rPr>
        <w:t xml:space="preserve">Erbium-doped lasers </w:t>
      </w:r>
      <w:proofErr w:type="gramStart"/>
      <w:r w:rsidRPr="00472370">
        <w:rPr>
          <w:b/>
          <w:bCs/>
        </w:rPr>
        <w:t>( and</w:t>
      </w:r>
      <w:proofErr w:type="gramEnd"/>
      <w:r w:rsidRPr="00472370">
        <w:rPr>
          <w:b/>
          <w:bCs/>
        </w:rPr>
        <w:t xml:space="preserve"> )</w:t>
      </w:r>
      <w:r w:rsidRPr="00472370">
        <w:t>, is their precise, non-contact ablation of dental hard tissue, which can improve the seal of the retrograde filling.</w:t>
      </w:r>
    </w:p>
    <w:p w14:paraId="4DE0C508" w14:textId="77777777" w:rsidR="00472370" w:rsidRPr="00472370" w:rsidRDefault="00000000" w:rsidP="00B72A3D">
      <w:pPr>
        <w:jc w:val="both"/>
      </w:pPr>
      <w:r>
        <w:pict w14:anchorId="567EDACF">
          <v:rect id="_x0000_i1034" style="width:0;height:1.5pt" o:hralign="center" o:hrstd="t" o:hr="t" fillcolor="#a0a0a0" stroked="f"/>
        </w:pict>
      </w:r>
    </w:p>
    <w:p w14:paraId="42F39847" w14:textId="77777777" w:rsidR="00472370" w:rsidRPr="00472370" w:rsidRDefault="00472370" w:rsidP="00B72A3D">
      <w:pPr>
        <w:jc w:val="both"/>
        <w:rPr>
          <w:b/>
          <w:bCs/>
        </w:rPr>
      </w:pPr>
      <w:r w:rsidRPr="00472370">
        <w:rPr>
          <w:b/>
          <w:bCs/>
        </w:rPr>
        <w:lastRenderedPageBreak/>
        <w:t>1. Laser Wavelengths in Apical Surgery</w:t>
      </w:r>
    </w:p>
    <w:p w14:paraId="1625A381" w14:textId="77777777" w:rsidR="00472370" w:rsidRDefault="00472370" w:rsidP="00B72A3D">
      <w:pPr>
        <w:jc w:val="both"/>
      </w:pPr>
      <w:r w:rsidRPr="00472370">
        <w:t>The two main types of lasers studied for hard tissue manipulation in apical surgery are:</w:t>
      </w:r>
    </w:p>
    <w:p w14:paraId="2C6436FD" w14:textId="0A172E00" w:rsidR="00A861D3" w:rsidRPr="00472370" w:rsidRDefault="00A861D3" w:rsidP="00B72A3D">
      <w:pPr>
        <w:jc w:val="both"/>
      </w:pPr>
      <w:r>
        <w:t xml:space="preserve">Table </w:t>
      </w:r>
      <w:proofErr w:type="gramStart"/>
      <w:r>
        <w:t>4 :</w:t>
      </w:r>
      <w:proofErr w:type="gramEnd"/>
      <w:r>
        <w:t xml:space="preserve"> </w:t>
      </w:r>
      <w:r w:rsidR="00E05F76" w:rsidRPr="00472370">
        <w:rPr>
          <w:b/>
          <w:bCs/>
        </w:rPr>
        <w:t>Laser Wavelengths in Apical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66"/>
        <w:gridCol w:w="2078"/>
        <w:gridCol w:w="4687"/>
      </w:tblGrid>
      <w:tr w:rsidR="00472370" w:rsidRPr="00472370" w14:paraId="351E945D" w14:textId="77777777">
        <w:trPr>
          <w:tblHeader/>
          <w:tblCellSpacing w:w="15" w:type="dxa"/>
        </w:trPr>
        <w:tc>
          <w:tcPr>
            <w:tcW w:w="0" w:type="auto"/>
            <w:vAlign w:val="center"/>
            <w:hideMark/>
          </w:tcPr>
          <w:p w14:paraId="3CFE38D2" w14:textId="77777777" w:rsidR="00472370" w:rsidRPr="00472370" w:rsidRDefault="00472370" w:rsidP="00B72A3D">
            <w:pPr>
              <w:jc w:val="both"/>
            </w:pPr>
            <w:r w:rsidRPr="00472370">
              <w:t>Laser Type</w:t>
            </w:r>
          </w:p>
        </w:tc>
        <w:tc>
          <w:tcPr>
            <w:tcW w:w="0" w:type="auto"/>
            <w:vAlign w:val="center"/>
            <w:hideMark/>
          </w:tcPr>
          <w:p w14:paraId="7FD6A986" w14:textId="1FE351C9" w:rsidR="00472370" w:rsidRPr="00472370" w:rsidRDefault="00472370" w:rsidP="00B72A3D">
            <w:pPr>
              <w:jc w:val="both"/>
            </w:pPr>
          </w:p>
        </w:tc>
        <w:tc>
          <w:tcPr>
            <w:tcW w:w="0" w:type="auto"/>
            <w:vAlign w:val="center"/>
            <w:hideMark/>
          </w:tcPr>
          <w:p w14:paraId="693286B1" w14:textId="77777777" w:rsidR="00472370" w:rsidRPr="00472370" w:rsidRDefault="00472370" w:rsidP="00B72A3D">
            <w:pPr>
              <w:jc w:val="both"/>
            </w:pPr>
            <w:r w:rsidRPr="00472370">
              <w:t>Primary Application</w:t>
            </w:r>
          </w:p>
        </w:tc>
        <w:tc>
          <w:tcPr>
            <w:tcW w:w="0" w:type="auto"/>
            <w:vAlign w:val="center"/>
            <w:hideMark/>
          </w:tcPr>
          <w:p w14:paraId="52662ECF" w14:textId="77777777" w:rsidR="00472370" w:rsidRPr="00472370" w:rsidRDefault="00472370" w:rsidP="00B72A3D">
            <w:pPr>
              <w:jc w:val="both"/>
            </w:pPr>
            <w:r w:rsidRPr="00472370">
              <w:t>Mechanism of Action</w:t>
            </w:r>
          </w:p>
        </w:tc>
      </w:tr>
      <w:tr w:rsidR="00472370" w:rsidRPr="00472370" w14:paraId="4B52ED41" w14:textId="77777777">
        <w:trPr>
          <w:tblCellSpacing w:w="15" w:type="dxa"/>
        </w:trPr>
        <w:tc>
          <w:tcPr>
            <w:tcW w:w="0" w:type="auto"/>
            <w:vAlign w:val="center"/>
            <w:hideMark/>
          </w:tcPr>
          <w:p w14:paraId="712E9377" w14:textId="77777777" w:rsidR="00472370" w:rsidRPr="00472370" w:rsidRDefault="00472370" w:rsidP="00B72A3D">
            <w:pPr>
              <w:jc w:val="both"/>
            </w:pPr>
            <w:r w:rsidRPr="00472370">
              <w:rPr>
                <w:b/>
                <w:bCs/>
              </w:rPr>
              <w:t xml:space="preserve">Erbium Lasers </w:t>
            </w:r>
            <w:proofErr w:type="gramStart"/>
            <w:r w:rsidRPr="00472370">
              <w:rPr>
                <w:b/>
                <w:bCs/>
              </w:rPr>
              <w:t>( and</w:t>
            </w:r>
            <w:proofErr w:type="gramEnd"/>
            <w:r w:rsidRPr="00472370">
              <w:rPr>
                <w:b/>
                <w:bCs/>
              </w:rPr>
              <w:t xml:space="preserve"> )</w:t>
            </w:r>
          </w:p>
        </w:tc>
        <w:tc>
          <w:tcPr>
            <w:tcW w:w="0" w:type="auto"/>
            <w:vAlign w:val="center"/>
            <w:hideMark/>
          </w:tcPr>
          <w:p w14:paraId="22DC3AB6" w14:textId="0E02E3A1" w:rsidR="00472370" w:rsidRPr="00472370" w:rsidRDefault="00472370" w:rsidP="00B72A3D">
            <w:pPr>
              <w:jc w:val="both"/>
            </w:pPr>
          </w:p>
        </w:tc>
        <w:tc>
          <w:tcPr>
            <w:tcW w:w="0" w:type="auto"/>
            <w:vAlign w:val="center"/>
            <w:hideMark/>
          </w:tcPr>
          <w:p w14:paraId="75C522F8" w14:textId="77777777" w:rsidR="00472370" w:rsidRPr="00472370" w:rsidRDefault="00472370" w:rsidP="00B72A3D">
            <w:pPr>
              <w:jc w:val="both"/>
            </w:pPr>
            <w:r w:rsidRPr="00472370">
              <w:t>Root-end Resection, Root-end Cavity Preparation</w:t>
            </w:r>
          </w:p>
        </w:tc>
        <w:tc>
          <w:tcPr>
            <w:tcW w:w="0" w:type="auto"/>
            <w:vAlign w:val="center"/>
            <w:hideMark/>
          </w:tcPr>
          <w:p w14:paraId="26DB6F8B" w14:textId="77777777" w:rsidR="00472370" w:rsidRPr="00472370" w:rsidRDefault="00472370" w:rsidP="00B72A3D">
            <w:pPr>
              <w:jc w:val="both"/>
            </w:pPr>
            <w:r w:rsidRPr="00472370">
              <w:t xml:space="preserve">High absorption in water and hydroxyapatite, leading to explosive </w:t>
            </w:r>
            <w:r w:rsidRPr="00472370">
              <w:rPr>
                <w:b/>
                <w:bCs/>
              </w:rPr>
              <w:t>photo-ablation</w:t>
            </w:r>
            <w:r w:rsidRPr="00472370">
              <w:t xml:space="preserve"> with minimal thermal damage when adequate water spray is used.</w:t>
            </w:r>
          </w:p>
        </w:tc>
      </w:tr>
      <w:tr w:rsidR="00472370" w:rsidRPr="00472370" w14:paraId="01954EB3" w14:textId="77777777">
        <w:trPr>
          <w:tblCellSpacing w:w="15" w:type="dxa"/>
        </w:trPr>
        <w:tc>
          <w:tcPr>
            <w:tcW w:w="0" w:type="auto"/>
            <w:vAlign w:val="center"/>
            <w:hideMark/>
          </w:tcPr>
          <w:p w14:paraId="4764B493" w14:textId="597EAAF5" w:rsidR="00472370" w:rsidRPr="00472370" w:rsidRDefault="00472370" w:rsidP="00B72A3D">
            <w:pPr>
              <w:jc w:val="both"/>
            </w:pPr>
            <w:r w:rsidRPr="00472370">
              <w:rPr>
                <w:b/>
                <w:bCs/>
              </w:rPr>
              <w:t xml:space="preserve">Neodymium-doped Yttrium </w:t>
            </w:r>
            <w:proofErr w:type="spellStart"/>
            <w:r w:rsidRPr="00472370">
              <w:rPr>
                <w:b/>
                <w:bCs/>
              </w:rPr>
              <w:t>Aluminum</w:t>
            </w:r>
            <w:proofErr w:type="spellEnd"/>
            <w:r w:rsidRPr="00472370">
              <w:rPr>
                <w:b/>
                <w:bCs/>
              </w:rPr>
              <w:t xml:space="preserve"> Garnet </w:t>
            </w:r>
          </w:p>
        </w:tc>
        <w:tc>
          <w:tcPr>
            <w:tcW w:w="0" w:type="auto"/>
            <w:vAlign w:val="center"/>
            <w:hideMark/>
          </w:tcPr>
          <w:p w14:paraId="7D703CB2" w14:textId="77777777" w:rsidR="00472370" w:rsidRPr="00472370" w:rsidRDefault="00472370" w:rsidP="00B72A3D">
            <w:pPr>
              <w:jc w:val="both"/>
            </w:pPr>
          </w:p>
        </w:tc>
        <w:tc>
          <w:tcPr>
            <w:tcW w:w="0" w:type="auto"/>
            <w:vAlign w:val="center"/>
            <w:hideMark/>
          </w:tcPr>
          <w:p w14:paraId="55D57BF0" w14:textId="77777777" w:rsidR="00472370" w:rsidRPr="00472370" w:rsidRDefault="00472370" w:rsidP="00B72A3D">
            <w:pPr>
              <w:jc w:val="both"/>
            </w:pPr>
            <w:r w:rsidRPr="00472370">
              <w:t>Root-end surface sealing, Sterilization</w:t>
            </w:r>
          </w:p>
        </w:tc>
        <w:tc>
          <w:tcPr>
            <w:tcW w:w="0" w:type="auto"/>
            <w:vAlign w:val="center"/>
            <w:hideMark/>
          </w:tcPr>
          <w:p w14:paraId="7A008904" w14:textId="77777777" w:rsidR="00472370" w:rsidRPr="00472370" w:rsidRDefault="00472370" w:rsidP="00B72A3D">
            <w:pPr>
              <w:jc w:val="both"/>
            </w:pPr>
            <w:r w:rsidRPr="00472370">
              <w:t xml:space="preserve">Moderate absorption in dentin, used to melt and fuse the dentin surface, which helps in </w:t>
            </w:r>
            <w:r w:rsidRPr="00472370">
              <w:rPr>
                <w:b/>
                <w:bCs/>
              </w:rPr>
              <w:t>occluding dentinal tubules</w:t>
            </w:r>
            <w:r w:rsidRPr="00472370">
              <w:t xml:space="preserve"> and increasing the apical seal.</w:t>
            </w:r>
          </w:p>
        </w:tc>
      </w:tr>
    </w:tbl>
    <w:p w14:paraId="47754D04" w14:textId="77777777" w:rsidR="00FE1237" w:rsidRPr="00472370" w:rsidRDefault="00FE1237" w:rsidP="00B72A3D">
      <w:pPr>
        <w:jc w:val="both"/>
      </w:pPr>
    </w:p>
    <w:p w14:paraId="01C58BD1" w14:textId="77777777" w:rsidR="00472370" w:rsidRPr="00472370" w:rsidRDefault="00000000" w:rsidP="00B72A3D">
      <w:pPr>
        <w:jc w:val="both"/>
      </w:pPr>
      <w:r>
        <w:pict w14:anchorId="5B9D2425">
          <v:rect id="_x0000_i1035" style="width:0;height:1.5pt" o:hralign="center" o:hrstd="t" o:hr="t" fillcolor="#a0a0a0" stroked="f"/>
        </w:pict>
      </w:r>
    </w:p>
    <w:p w14:paraId="129178F1" w14:textId="77777777" w:rsidR="00472370" w:rsidRPr="00472370" w:rsidRDefault="00472370" w:rsidP="00B72A3D">
      <w:pPr>
        <w:jc w:val="both"/>
        <w:rPr>
          <w:b/>
          <w:bCs/>
        </w:rPr>
      </w:pPr>
      <w:r w:rsidRPr="00472370">
        <w:rPr>
          <w:b/>
          <w:bCs/>
        </w:rPr>
        <w:t>2. Root-End Resection and Cavity Preparation (Erbium Lasers)</w:t>
      </w:r>
    </w:p>
    <w:p w14:paraId="71D968E0" w14:textId="77777777" w:rsidR="00472370" w:rsidRPr="00472370" w:rsidRDefault="00472370" w:rsidP="00B72A3D">
      <w:pPr>
        <w:jc w:val="both"/>
      </w:pPr>
      <w:r w:rsidRPr="00472370">
        <w:t>The and lasers are well-suited for both resecting the root tip (apicoectomy) and preparing the retrograde cavity.</w:t>
      </w:r>
    </w:p>
    <w:p w14:paraId="3C995A7A" w14:textId="77777777" w:rsidR="00472370" w:rsidRPr="00472370" w:rsidRDefault="00472370" w:rsidP="00B72A3D">
      <w:pPr>
        <w:jc w:val="both"/>
        <w:rPr>
          <w:b/>
          <w:bCs/>
        </w:rPr>
      </w:pPr>
      <w:r w:rsidRPr="00472370">
        <w:rPr>
          <w:b/>
          <w:bCs/>
        </w:rPr>
        <w:t>Advantages of Erbium Lasers in Preparation</w:t>
      </w:r>
    </w:p>
    <w:p w14:paraId="6230D2F5" w14:textId="77777777" w:rsidR="00472370" w:rsidRPr="00472370" w:rsidRDefault="00472370" w:rsidP="00B72A3D">
      <w:pPr>
        <w:numPr>
          <w:ilvl w:val="0"/>
          <w:numId w:val="12"/>
        </w:numPr>
        <w:jc w:val="both"/>
      </w:pPr>
      <w:r w:rsidRPr="00472370">
        <w:rPr>
          <w:b/>
          <w:bCs/>
        </w:rPr>
        <w:t>Precision and Preservation of Integrity:</w:t>
      </w:r>
      <w:r w:rsidRPr="00472370">
        <w:t xml:space="preserve"> Studies suggest that Erbium lasers create cleaner, more precise cavities with </w:t>
      </w:r>
      <w:r w:rsidRPr="00472370">
        <w:rPr>
          <w:b/>
          <w:bCs/>
        </w:rPr>
        <w:t>fewer microcracks and less chipping</w:t>
      </w:r>
      <w:r w:rsidRPr="00472370">
        <w:t xml:space="preserve"> in the root-end dentin compared to traditional burs or even ultrasonic instruments.</w:t>
      </w:r>
    </w:p>
    <w:p w14:paraId="0619FCA4" w14:textId="77777777" w:rsidR="00472370" w:rsidRPr="00472370" w:rsidRDefault="00472370" w:rsidP="00B72A3D">
      <w:pPr>
        <w:numPr>
          <w:ilvl w:val="1"/>
          <w:numId w:val="12"/>
        </w:numPr>
        <w:jc w:val="both"/>
      </w:pPr>
      <w:r w:rsidRPr="00472370">
        <w:rPr>
          <w:i/>
          <w:iCs/>
        </w:rPr>
        <w:t>Study Example:</w:t>
      </w:r>
      <w:r w:rsidRPr="00472370">
        <w:t xml:space="preserve"> A comparative study by </w:t>
      </w:r>
      <w:r w:rsidRPr="00472370">
        <w:rPr>
          <w:b/>
          <w:bCs/>
        </w:rPr>
        <w:t>Karlovic et al. (2005)</w:t>
      </w:r>
      <w:r w:rsidRPr="00472370">
        <w:t xml:space="preserve"> found that retrograde cavities prepared with the laser had significantly lower microleakage for tested filling materials (MTA, Super-EBA, IRM) compared to cavities prepared ultrasonically.</w:t>
      </w:r>
    </w:p>
    <w:p w14:paraId="2DFDC7D1" w14:textId="77777777" w:rsidR="00472370" w:rsidRPr="00472370" w:rsidRDefault="00472370" w:rsidP="00B72A3D">
      <w:pPr>
        <w:numPr>
          <w:ilvl w:val="1"/>
          <w:numId w:val="12"/>
        </w:numPr>
        <w:jc w:val="both"/>
      </w:pPr>
      <w:r w:rsidRPr="00472370">
        <w:rPr>
          <w:i/>
          <w:iCs/>
        </w:rPr>
        <w:t>Study Example:</w:t>
      </w:r>
      <w:r w:rsidRPr="00472370">
        <w:t xml:space="preserve"> </w:t>
      </w:r>
      <w:r w:rsidRPr="00472370">
        <w:rPr>
          <w:b/>
          <w:bCs/>
        </w:rPr>
        <w:t>Kocak et al. (2011)</w:t>
      </w:r>
      <w:r w:rsidRPr="00472370">
        <w:t xml:space="preserve"> and other studies also reported less apical leakage in retro cavities prepared by or lasers compared to ultrasonically prepared ones, although some recent in-vitro studies have shown contradictory results depending on the </w:t>
      </w:r>
      <w:proofErr w:type="spellStart"/>
      <w:r w:rsidRPr="00472370">
        <w:t>bioceramic</w:t>
      </w:r>
      <w:proofErr w:type="spellEnd"/>
      <w:r w:rsidRPr="00472370">
        <w:t xml:space="preserve"> filling material used.</w:t>
      </w:r>
    </w:p>
    <w:p w14:paraId="7BE76527" w14:textId="77777777" w:rsidR="00472370" w:rsidRPr="00472370" w:rsidRDefault="00472370" w:rsidP="00B72A3D">
      <w:pPr>
        <w:numPr>
          <w:ilvl w:val="1"/>
          <w:numId w:val="12"/>
        </w:numPr>
        <w:jc w:val="both"/>
      </w:pPr>
      <w:r w:rsidRPr="00472370">
        <w:rPr>
          <w:i/>
          <w:iCs/>
        </w:rPr>
        <w:t>Study Example:</w:t>
      </w:r>
      <w:r w:rsidRPr="00472370">
        <w:t xml:space="preserve"> </w:t>
      </w:r>
      <w:r w:rsidRPr="00472370">
        <w:rPr>
          <w:b/>
          <w:bCs/>
        </w:rPr>
        <w:t>Layton et al. (1996)</w:t>
      </w:r>
      <w:r w:rsidRPr="00472370">
        <w:t>, in contrast, demonstrated that the use of ultrasonics caused a high percentage (40%-80%) of cracks, an issue largely mitigated by the non-contact ablation of Erbium lasers.</w:t>
      </w:r>
    </w:p>
    <w:p w14:paraId="77208D43" w14:textId="77777777" w:rsidR="00472370" w:rsidRPr="00472370" w:rsidRDefault="00472370" w:rsidP="00B72A3D">
      <w:pPr>
        <w:numPr>
          <w:ilvl w:val="0"/>
          <w:numId w:val="12"/>
        </w:numPr>
        <w:jc w:val="both"/>
      </w:pPr>
      <w:r w:rsidRPr="00472370">
        <w:rPr>
          <w:b/>
          <w:bCs/>
        </w:rPr>
        <w:t>Sterilization and Clean Surface:</w:t>
      </w:r>
      <w:r w:rsidRPr="00472370">
        <w:t xml:space="preserve"> The laser energy has a bactericidal effect, sterilizing the root-end surface during the procedure. The ablated surface is often described as having an irregular but </w:t>
      </w:r>
      <w:r w:rsidRPr="00472370">
        <w:rPr>
          <w:b/>
          <w:bCs/>
        </w:rPr>
        <w:t>clean micromorphology</w:t>
      </w:r>
      <w:r w:rsidRPr="00472370">
        <w:t xml:space="preserve"> with open dentinal tubules and no smear layer, which can be beneficial for micro-mechanical retention of some filling materials.</w:t>
      </w:r>
    </w:p>
    <w:p w14:paraId="36D84C89" w14:textId="77777777" w:rsidR="00472370" w:rsidRPr="00472370" w:rsidRDefault="00472370" w:rsidP="00B72A3D">
      <w:pPr>
        <w:jc w:val="both"/>
        <w:rPr>
          <w:b/>
          <w:bCs/>
        </w:rPr>
      </w:pPr>
      <w:r w:rsidRPr="00472370">
        <w:rPr>
          <w:b/>
          <w:bCs/>
        </w:rPr>
        <w:t>Thermal Effects</w:t>
      </w:r>
    </w:p>
    <w:p w14:paraId="22FCEDBA" w14:textId="77777777" w:rsidR="00472370" w:rsidRPr="00472370" w:rsidRDefault="00472370" w:rsidP="00B72A3D">
      <w:pPr>
        <w:jc w:val="both"/>
      </w:pPr>
      <w:r w:rsidRPr="00472370">
        <w:t>A major concern with any surgical instrument is the potential for thermal damage (osteonecrosis) to the surrounding periapical bone and root structure.</w:t>
      </w:r>
    </w:p>
    <w:p w14:paraId="5C38B6C2" w14:textId="77777777" w:rsidR="00472370" w:rsidRPr="00472370" w:rsidRDefault="00472370" w:rsidP="00B72A3D">
      <w:pPr>
        <w:numPr>
          <w:ilvl w:val="0"/>
          <w:numId w:val="13"/>
        </w:numPr>
        <w:jc w:val="both"/>
      </w:pPr>
      <w:r w:rsidRPr="00472370">
        <w:rPr>
          <w:b/>
          <w:bCs/>
        </w:rPr>
        <w:lastRenderedPageBreak/>
        <w:t>Studies</w:t>
      </w:r>
      <w:r w:rsidRPr="00472370">
        <w:t xml:space="preserve"> have shown that when lasers are used with sufficient </w:t>
      </w:r>
      <w:r w:rsidRPr="00472370">
        <w:rPr>
          <w:b/>
          <w:bCs/>
        </w:rPr>
        <w:t>water-air cooling</w:t>
      </w:r>
      <w:r w:rsidRPr="00472370">
        <w:t xml:space="preserve"> and correct parameters, the thermal increase in the bone tissue can be kept </w:t>
      </w:r>
      <w:r w:rsidRPr="00472370">
        <w:rPr>
          <w:b/>
          <w:bCs/>
        </w:rPr>
        <w:t xml:space="preserve">below the critical limit </w:t>
      </w:r>
      <w:proofErr w:type="gramStart"/>
      <w:r w:rsidRPr="00472370">
        <w:rPr>
          <w:b/>
          <w:bCs/>
        </w:rPr>
        <w:t xml:space="preserve">of </w:t>
      </w:r>
      <w:r w:rsidRPr="00472370">
        <w:t>,</w:t>
      </w:r>
      <w:proofErr w:type="gramEnd"/>
      <w:r w:rsidRPr="00472370">
        <w:t xml:space="preserve"> which is vital for bone survival. The high absorption of the laser in water minimizes the penetration depth of heat into the tissue.</w:t>
      </w:r>
    </w:p>
    <w:p w14:paraId="06C8278B" w14:textId="77777777" w:rsidR="00472370" w:rsidRPr="00472370" w:rsidRDefault="00000000" w:rsidP="00B72A3D">
      <w:pPr>
        <w:jc w:val="both"/>
      </w:pPr>
      <w:r>
        <w:pict w14:anchorId="36807D54">
          <v:rect id="_x0000_i1036" style="width:0;height:1.5pt" o:hralign="center" o:hrstd="t" o:hr="t" fillcolor="#a0a0a0" stroked="f"/>
        </w:pict>
      </w:r>
    </w:p>
    <w:p w14:paraId="47A1A4A9" w14:textId="77777777" w:rsidR="00472370" w:rsidRPr="00472370" w:rsidRDefault="00472370" w:rsidP="00B72A3D">
      <w:pPr>
        <w:jc w:val="both"/>
        <w:rPr>
          <w:b/>
          <w:bCs/>
        </w:rPr>
      </w:pPr>
      <w:r w:rsidRPr="00472370">
        <w:rPr>
          <w:b/>
          <w:bCs/>
        </w:rPr>
        <w:t xml:space="preserve">3. Root-End Sealing and Dentin Fusion </w:t>
      </w:r>
      <w:proofErr w:type="gramStart"/>
      <w:r w:rsidRPr="00472370">
        <w:rPr>
          <w:b/>
          <w:bCs/>
        </w:rPr>
        <w:t>( Laser</w:t>
      </w:r>
      <w:proofErr w:type="gramEnd"/>
      <w:r w:rsidRPr="00472370">
        <w:rPr>
          <w:b/>
          <w:bCs/>
        </w:rPr>
        <w:t>)</w:t>
      </w:r>
    </w:p>
    <w:p w14:paraId="1F36C4D5" w14:textId="77777777" w:rsidR="00472370" w:rsidRPr="00472370" w:rsidRDefault="00472370" w:rsidP="00B72A3D">
      <w:pPr>
        <w:jc w:val="both"/>
      </w:pPr>
      <w:r w:rsidRPr="00472370">
        <w:t>The laser, a mid-power laser, is generally not used for cavity preparation due to its less efficient hard tissue cutting and greater potential for thermal effects. Instead, it is investigated for its potential to improve the apical seal.</w:t>
      </w:r>
    </w:p>
    <w:p w14:paraId="1329E644" w14:textId="77777777" w:rsidR="00472370" w:rsidRPr="00472370" w:rsidRDefault="00472370" w:rsidP="00B72A3D">
      <w:pPr>
        <w:jc w:val="both"/>
        <w:rPr>
          <w:b/>
          <w:bCs/>
        </w:rPr>
      </w:pPr>
      <w:r w:rsidRPr="00472370">
        <w:rPr>
          <w:b/>
          <w:bCs/>
        </w:rPr>
        <w:t>Mechanism and Studies</w:t>
      </w:r>
    </w:p>
    <w:p w14:paraId="49736BBC" w14:textId="77777777" w:rsidR="00472370" w:rsidRPr="00472370" w:rsidRDefault="00472370" w:rsidP="00B72A3D">
      <w:pPr>
        <w:jc w:val="both"/>
      </w:pPr>
      <w:r w:rsidRPr="00472370">
        <w:t xml:space="preserve">The laser's energy is absorbed by mineral structures, causing a </w:t>
      </w:r>
      <w:r w:rsidRPr="00472370">
        <w:rPr>
          <w:b/>
          <w:bCs/>
        </w:rPr>
        <w:t>thermochemical action</w:t>
      </w:r>
      <w:r w:rsidRPr="00472370">
        <w:t xml:space="preserve"> that results in melting and subsequent </w:t>
      </w:r>
      <w:proofErr w:type="spellStart"/>
      <w:r w:rsidRPr="00472370">
        <w:rPr>
          <w:b/>
          <w:bCs/>
        </w:rPr>
        <w:t>resolidification</w:t>
      </w:r>
      <w:proofErr w:type="spellEnd"/>
      <w:r w:rsidRPr="00472370">
        <w:rPr>
          <w:b/>
          <w:bCs/>
        </w:rPr>
        <w:t xml:space="preserve"> and fusion of the dentin surface</w:t>
      </w:r>
      <w:r w:rsidRPr="00472370">
        <w:t>. This "glass-like" change can seal off the dentinal tubules.</w:t>
      </w:r>
    </w:p>
    <w:p w14:paraId="6BF8EB81" w14:textId="77777777" w:rsidR="00472370" w:rsidRPr="00472370" w:rsidRDefault="00472370" w:rsidP="00B72A3D">
      <w:pPr>
        <w:numPr>
          <w:ilvl w:val="0"/>
          <w:numId w:val="14"/>
        </w:numPr>
        <w:jc w:val="both"/>
      </w:pPr>
      <w:r w:rsidRPr="00472370">
        <w:rPr>
          <w:i/>
          <w:iCs/>
        </w:rPr>
        <w:t>Study Example:</w:t>
      </w:r>
      <w:r w:rsidRPr="00472370">
        <w:t xml:space="preserve"> An in-vitro study by </w:t>
      </w:r>
      <w:r w:rsidRPr="00472370">
        <w:rPr>
          <w:b/>
          <w:bCs/>
        </w:rPr>
        <w:t>Moura-Netto et al. (2011)</w:t>
      </w:r>
      <w:r w:rsidRPr="00472370">
        <w:t xml:space="preserve"> evaluated the effect of laser irradiation on intracanal dentin. The </w:t>
      </w:r>
      <w:r w:rsidRPr="00472370">
        <w:rPr>
          <w:b/>
          <w:bCs/>
        </w:rPr>
        <w:t>Scanning Electron Microscope (SEM) analysis</w:t>
      </w:r>
      <w:r w:rsidRPr="00472370">
        <w:t xml:space="preserve"> showed dentin fusion and </w:t>
      </w:r>
      <w:proofErr w:type="spellStart"/>
      <w:r w:rsidRPr="00472370">
        <w:t>resolidification</w:t>
      </w:r>
      <w:proofErr w:type="spellEnd"/>
      <w:r w:rsidRPr="00472370">
        <w:t xml:space="preserve"> without a smear layer. The laser-treated group had </w:t>
      </w:r>
      <w:r w:rsidRPr="00472370">
        <w:rPr>
          <w:b/>
          <w:bCs/>
        </w:rPr>
        <w:t>significantly less apical dye leakage</w:t>
      </w:r>
      <w:r w:rsidRPr="00472370">
        <w:t xml:space="preserve"> compared to the non-irradiated control group, suggesting an improved apical seal due to the morphological changes.</w:t>
      </w:r>
    </w:p>
    <w:p w14:paraId="476F9665" w14:textId="77777777" w:rsidR="00472370" w:rsidRPr="00472370" w:rsidRDefault="00000000" w:rsidP="00B72A3D">
      <w:pPr>
        <w:jc w:val="both"/>
      </w:pPr>
      <w:r>
        <w:pict w14:anchorId="7A54C9D7">
          <v:rect id="_x0000_i1037" style="width:0;height:1.5pt" o:hralign="center" o:hrstd="t" o:hr="t" fillcolor="#a0a0a0" stroked="f"/>
        </w:pict>
      </w:r>
    </w:p>
    <w:p w14:paraId="7D3F8E63" w14:textId="77B0C998" w:rsidR="00472370" w:rsidRPr="00472370" w:rsidRDefault="00A861D3" w:rsidP="00B72A3D">
      <w:pPr>
        <w:jc w:val="both"/>
      </w:pPr>
      <w:r>
        <w:t xml:space="preserve">Table 5 : </w:t>
      </w:r>
      <w:r w:rsidR="00E05F76" w:rsidRPr="00472370">
        <w:rPr>
          <w:b/>
          <w:bCs/>
        </w:rPr>
        <w:t>Overall Advantages and Disadvantages of Lasers in Apical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20"/>
        <w:gridCol w:w="4706"/>
      </w:tblGrid>
      <w:tr w:rsidR="00472370" w:rsidRPr="00472370" w14:paraId="45045D08" w14:textId="77777777">
        <w:trPr>
          <w:tblHeader/>
          <w:tblCellSpacing w:w="15" w:type="dxa"/>
        </w:trPr>
        <w:tc>
          <w:tcPr>
            <w:tcW w:w="0" w:type="auto"/>
            <w:vAlign w:val="center"/>
            <w:hideMark/>
          </w:tcPr>
          <w:p w14:paraId="0A466188" w14:textId="77777777" w:rsidR="00472370" w:rsidRPr="00472370" w:rsidRDefault="00472370" w:rsidP="00B72A3D">
            <w:pPr>
              <w:jc w:val="both"/>
            </w:pPr>
            <w:r w:rsidRPr="00472370">
              <w:t>Advantages (Pros)</w:t>
            </w:r>
          </w:p>
        </w:tc>
        <w:tc>
          <w:tcPr>
            <w:tcW w:w="0" w:type="auto"/>
            <w:vAlign w:val="center"/>
            <w:hideMark/>
          </w:tcPr>
          <w:p w14:paraId="491851BB" w14:textId="77777777" w:rsidR="00472370" w:rsidRPr="00472370" w:rsidRDefault="00472370" w:rsidP="00B72A3D">
            <w:pPr>
              <w:jc w:val="both"/>
            </w:pPr>
            <w:r w:rsidRPr="00472370">
              <w:t>Disadvantages (Cons)</w:t>
            </w:r>
          </w:p>
        </w:tc>
      </w:tr>
      <w:tr w:rsidR="00472370" w:rsidRPr="00472370" w14:paraId="661F6777" w14:textId="77777777">
        <w:trPr>
          <w:tblCellSpacing w:w="15" w:type="dxa"/>
        </w:trPr>
        <w:tc>
          <w:tcPr>
            <w:tcW w:w="0" w:type="auto"/>
            <w:vAlign w:val="center"/>
            <w:hideMark/>
          </w:tcPr>
          <w:p w14:paraId="5371DD89" w14:textId="77777777" w:rsidR="00472370" w:rsidRPr="00472370" w:rsidRDefault="00472370" w:rsidP="00B72A3D">
            <w:pPr>
              <w:jc w:val="both"/>
            </w:pPr>
            <w:r w:rsidRPr="00472370">
              <w:rPr>
                <w:b/>
                <w:bCs/>
              </w:rPr>
              <w:t>High Precision:</w:t>
            </w:r>
            <w:r w:rsidRPr="00472370">
              <w:t xml:space="preserve"> Allows for minimally invasive and geometrically accurate cuts (e.g., perpendicular to the canal).</w:t>
            </w:r>
          </w:p>
        </w:tc>
        <w:tc>
          <w:tcPr>
            <w:tcW w:w="0" w:type="auto"/>
            <w:vAlign w:val="center"/>
            <w:hideMark/>
          </w:tcPr>
          <w:p w14:paraId="524CC49C" w14:textId="77777777" w:rsidR="00472370" w:rsidRPr="00472370" w:rsidRDefault="00472370" w:rsidP="00B72A3D">
            <w:pPr>
              <w:jc w:val="both"/>
            </w:pPr>
            <w:r w:rsidRPr="00472370">
              <w:rPr>
                <w:b/>
                <w:bCs/>
              </w:rPr>
              <w:t>High Equipment Cost:</w:t>
            </w:r>
            <w:r w:rsidRPr="00472370">
              <w:t xml:space="preserve"> The initial investment for laser units is substantial.</w:t>
            </w:r>
          </w:p>
        </w:tc>
      </w:tr>
      <w:tr w:rsidR="00472370" w:rsidRPr="00472370" w14:paraId="67144919" w14:textId="77777777">
        <w:trPr>
          <w:tblCellSpacing w:w="15" w:type="dxa"/>
        </w:trPr>
        <w:tc>
          <w:tcPr>
            <w:tcW w:w="0" w:type="auto"/>
            <w:vAlign w:val="center"/>
            <w:hideMark/>
          </w:tcPr>
          <w:p w14:paraId="5DD1356B" w14:textId="77777777" w:rsidR="00472370" w:rsidRPr="00472370" w:rsidRDefault="00472370" w:rsidP="00B72A3D">
            <w:pPr>
              <w:jc w:val="both"/>
            </w:pPr>
            <w:r w:rsidRPr="00472370">
              <w:rPr>
                <w:b/>
                <w:bCs/>
              </w:rPr>
              <w:t>Reduced Microleakage:</w:t>
            </w:r>
            <w:r w:rsidRPr="00472370">
              <w:t xml:space="preserve"> Some studies suggest improved sealing due to less cracking and a unique surface created in the cavity.</w:t>
            </w:r>
          </w:p>
        </w:tc>
        <w:tc>
          <w:tcPr>
            <w:tcW w:w="0" w:type="auto"/>
            <w:vAlign w:val="center"/>
            <w:hideMark/>
          </w:tcPr>
          <w:p w14:paraId="3DFB2702" w14:textId="77777777" w:rsidR="00472370" w:rsidRPr="00472370" w:rsidRDefault="00472370" w:rsidP="00B72A3D">
            <w:pPr>
              <w:jc w:val="both"/>
            </w:pPr>
            <w:r w:rsidRPr="00472370">
              <w:rPr>
                <w:b/>
                <w:bCs/>
              </w:rPr>
              <w:t>Specialized Training:</w:t>
            </w:r>
            <w:r w:rsidRPr="00472370">
              <w:t xml:space="preserve"> Requires a specific learning curve and expertise to operate safely and effectively.</w:t>
            </w:r>
          </w:p>
        </w:tc>
      </w:tr>
      <w:tr w:rsidR="00472370" w:rsidRPr="00472370" w14:paraId="4B1FB485" w14:textId="77777777">
        <w:trPr>
          <w:tblCellSpacing w:w="15" w:type="dxa"/>
        </w:trPr>
        <w:tc>
          <w:tcPr>
            <w:tcW w:w="0" w:type="auto"/>
            <w:vAlign w:val="center"/>
            <w:hideMark/>
          </w:tcPr>
          <w:p w14:paraId="104527F7" w14:textId="77777777" w:rsidR="00472370" w:rsidRPr="00472370" w:rsidRDefault="00472370" w:rsidP="00B72A3D">
            <w:pPr>
              <w:jc w:val="both"/>
            </w:pPr>
            <w:r w:rsidRPr="00472370">
              <w:rPr>
                <w:b/>
                <w:bCs/>
              </w:rPr>
              <w:t>Sterilization:</w:t>
            </w:r>
            <w:r w:rsidRPr="00472370">
              <w:t xml:space="preserve"> Provides a </w:t>
            </w:r>
            <w:r w:rsidRPr="00472370">
              <w:rPr>
                <w:b/>
                <w:bCs/>
              </w:rPr>
              <w:t>bactericidal effect</w:t>
            </w:r>
            <w:r w:rsidRPr="00472370">
              <w:t xml:space="preserve"> on the exposed root face and cavity walls.</w:t>
            </w:r>
          </w:p>
        </w:tc>
        <w:tc>
          <w:tcPr>
            <w:tcW w:w="0" w:type="auto"/>
            <w:vAlign w:val="center"/>
            <w:hideMark/>
          </w:tcPr>
          <w:p w14:paraId="481AE714" w14:textId="77777777" w:rsidR="00472370" w:rsidRPr="00472370" w:rsidRDefault="00472370" w:rsidP="00B72A3D">
            <w:pPr>
              <w:jc w:val="both"/>
            </w:pPr>
            <w:r w:rsidRPr="00472370">
              <w:rPr>
                <w:b/>
                <w:bCs/>
              </w:rPr>
              <w:t>Increased Procedure Time:</w:t>
            </w:r>
            <w:r w:rsidRPr="00472370">
              <w:t xml:space="preserve"> In some settings, the laser procedure can take longer than conventional methods (e.g., rotary burs or ultrasonics).</w:t>
            </w:r>
          </w:p>
        </w:tc>
      </w:tr>
      <w:tr w:rsidR="00472370" w:rsidRPr="00472370" w14:paraId="5740FDF3" w14:textId="77777777">
        <w:trPr>
          <w:tblCellSpacing w:w="15" w:type="dxa"/>
        </w:trPr>
        <w:tc>
          <w:tcPr>
            <w:tcW w:w="0" w:type="auto"/>
            <w:vAlign w:val="center"/>
            <w:hideMark/>
          </w:tcPr>
          <w:p w14:paraId="1A5D2C62" w14:textId="77777777" w:rsidR="00472370" w:rsidRPr="00472370" w:rsidRDefault="00472370" w:rsidP="00B72A3D">
            <w:pPr>
              <w:jc w:val="both"/>
            </w:pPr>
            <w:proofErr w:type="spellStart"/>
            <w:r w:rsidRPr="00472370">
              <w:rPr>
                <w:b/>
                <w:bCs/>
              </w:rPr>
              <w:t>Hemostasis</w:t>
            </w:r>
            <w:proofErr w:type="spellEnd"/>
            <w:r w:rsidRPr="00472370">
              <w:rPr>
                <w:b/>
                <w:bCs/>
              </w:rPr>
              <w:t>:</w:t>
            </w:r>
            <w:r w:rsidRPr="00472370">
              <w:t xml:space="preserve"> The laser's coagulating effect can improve visibility during the procedure.</w:t>
            </w:r>
          </w:p>
        </w:tc>
        <w:tc>
          <w:tcPr>
            <w:tcW w:w="0" w:type="auto"/>
            <w:vAlign w:val="center"/>
            <w:hideMark/>
          </w:tcPr>
          <w:p w14:paraId="037C6BD2" w14:textId="77777777" w:rsidR="00472370" w:rsidRPr="00472370" w:rsidRDefault="00472370" w:rsidP="00B72A3D">
            <w:pPr>
              <w:jc w:val="both"/>
            </w:pPr>
            <w:r w:rsidRPr="00472370">
              <w:rPr>
                <w:b/>
                <w:bCs/>
              </w:rPr>
              <w:t>Thermal Risk:</w:t>
            </w:r>
            <w:r w:rsidRPr="00472370">
              <w:t xml:space="preserve"> Improper use (e.g., insufficient cooling) can cause irreversible thermal damage to the surrounding bone and root structure.</w:t>
            </w:r>
          </w:p>
        </w:tc>
      </w:tr>
      <w:tr w:rsidR="00472370" w:rsidRPr="00472370" w14:paraId="366DFEE8" w14:textId="77777777">
        <w:trPr>
          <w:tblCellSpacing w:w="15" w:type="dxa"/>
        </w:trPr>
        <w:tc>
          <w:tcPr>
            <w:tcW w:w="0" w:type="auto"/>
            <w:vAlign w:val="center"/>
            <w:hideMark/>
          </w:tcPr>
          <w:p w14:paraId="735B48FD" w14:textId="77777777" w:rsidR="00472370" w:rsidRPr="00472370" w:rsidRDefault="00472370" w:rsidP="00B72A3D">
            <w:pPr>
              <w:jc w:val="both"/>
            </w:pPr>
            <w:r w:rsidRPr="00472370">
              <w:rPr>
                <w:b/>
                <w:bCs/>
              </w:rPr>
              <w:t>Less Postoperative Pain:</w:t>
            </w:r>
            <w:r w:rsidRPr="00472370">
              <w:t xml:space="preserve"> The minimally invasive and bactericidal nature may lead to faster recovery and reduced discomfort.</w:t>
            </w:r>
          </w:p>
        </w:tc>
        <w:tc>
          <w:tcPr>
            <w:tcW w:w="0" w:type="auto"/>
            <w:vAlign w:val="center"/>
            <w:hideMark/>
          </w:tcPr>
          <w:p w14:paraId="100BF977" w14:textId="77777777" w:rsidR="00472370" w:rsidRPr="00472370" w:rsidRDefault="00472370" w:rsidP="00B72A3D">
            <w:pPr>
              <w:jc w:val="both"/>
            </w:pPr>
            <w:r w:rsidRPr="00472370">
              <w:rPr>
                <w:b/>
                <w:bCs/>
              </w:rPr>
              <w:t>Limited Wavelength Applications:</w:t>
            </w:r>
            <w:r w:rsidRPr="00472370">
              <w:t xml:space="preserve"> Different wavelengths are needed for different tissues (e.g., Er for hard tissue, Nd for soft tissue/sealing).</w:t>
            </w:r>
          </w:p>
        </w:tc>
      </w:tr>
    </w:tbl>
    <w:p w14:paraId="0022BCBA" w14:textId="77777777" w:rsidR="00472370" w:rsidRPr="0090773D" w:rsidRDefault="00472370" w:rsidP="00B72A3D">
      <w:pPr>
        <w:jc w:val="both"/>
      </w:pPr>
    </w:p>
    <w:p w14:paraId="3819A1FD" w14:textId="77777777" w:rsidR="0090773D" w:rsidRPr="0090773D" w:rsidRDefault="00000000" w:rsidP="00B72A3D">
      <w:pPr>
        <w:jc w:val="both"/>
      </w:pPr>
      <w:r>
        <w:lastRenderedPageBreak/>
        <w:pict w14:anchorId="495E3A15">
          <v:rect id="_x0000_i1038" style="width:0;height:1.5pt" o:hralign="center" o:hrstd="t" o:hr="t" fillcolor="#a0a0a0" stroked="f"/>
        </w:pict>
      </w:r>
    </w:p>
    <w:p w14:paraId="4A683E34" w14:textId="2B687E76" w:rsidR="0090773D" w:rsidRPr="0090773D" w:rsidRDefault="00886E17" w:rsidP="00B72A3D">
      <w:pPr>
        <w:jc w:val="both"/>
        <w:rPr>
          <w:b/>
          <w:bCs/>
        </w:rPr>
      </w:pPr>
      <w:r>
        <w:rPr>
          <w:b/>
          <w:bCs/>
        </w:rPr>
        <w:t>3</w:t>
      </w:r>
      <w:r w:rsidR="0090773D" w:rsidRPr="0090773D">
        <w:rPr>
          <w:b/>
          <w:bCs/>
        </w:rPr>
        <w:t xml:space="preserve">.5 Pain Management and </w:t>
      </w:r>
      <w:proofErr w:type="spellStart"/>
      <w:r w:rsidR="0090773D" w:rsidRPr="0090773D">
        <w:rPr>
          <w:b/>
          <w:bCs/>
        </w:rPr>
        <w:t>Photobiomodulation</w:t>
      </w:r>
      <w:proofErr w:type="spellEnd"/>
    </w:p>
    <w:p w14:paraId="1C271BD2" w14:textId="77777777" w:rsidR="0090773D" w:rsidRDefault="0090773D" w:rsidP="00B72A3D">
      <w:pPr>
        <w:jc w:val="both"/>
      </w:pPr>
      <w:r w:rsidRPr="0090773D">
        <w:t xml:space="preserve">Low-level laser therapy (LLLT) reduces postoperative discomfort by modulating inflammatory mediators and stimulating fibroblast proliferation. Arslan et al. [18] reported significant pain reduction after diode laser-assisted root canal disinfection compared to conventional methods. The </w:t>
      </w:r>
      <w:proofErr w:type="spellStart"/>
      <w:r w:rsidRPr="0090773D">
        <w:t>biostimulatory</w:t>
      </w:r>
      <w:proofErr w:type="spellEnd"/>
      <w:r w:rsidRPr="0090773D">
        <w:t xml:space="preserve"> effect accelerates periapical tissue healing and improves patient comfort.</w:t>
      </w:r>
    </w:p>
    <w:p w14:paraId="23F87E7D" w14:textId="77777777" w:rsidR="00267ACF" w:rsidRPr="00267ACF" w:rsidRDefault="00267ACF" w:rsidP="00B72A3D">
      <w:pPr>
        <w:jc w:val="both"/>
      </w:pPr>
      <w:r w:rsidRPr="00267ACF">
        <w:t xml:space="preserve">Pain management in endodontics, particularly the reduction of </w:t>
      </w:r>
      <w:r w:rsidRPr="00267ACF">
        <w:rPr>
          <w:b/>
          <w:bCs/>
        </w:rPr>
        <w:t>postoperative pain (PEP)</w:t>
      </w:r>
      <w:r w:rsidRPr="00267ACF">
        <w:t xml:space="preserve"> following root canal treatment (RCT), has emerged as a key application for lasers, primarily through </w:t>
      </w:r>
      <w:proofErr w:type="spellStart"/>
      <w:r w:rsidRPr="00267ACF">
        <w:rPr>
          <w:b/>
          <w:bCs/>
        </w:rPr>
        <w:t>Photobiomodulation</w:t>
      </w:r>
      <w:proofErr w:type="spellEnd"/>
      <w:r w:rsidRPr="00267ACF">
        <w:rPr>
          <w:b/>
          <w:bCs/>
        </w:rPr>
        <w:t xml:space="preserve"> Therapy (PBM)</w:t>
      </w:r>
      <w:r w:rsidRPr="00267ACF">
        <w:t>, also known as Low-Level Laser Therapy (LLLT).</w:t>
      </w:r>
    </w:p>
    <w:p w14:paraId="0F19424D" w14:textId="77777777" w:rsidR="00267ACF" w:rsidRPr="00267ACF" w:rsidRDefault="00000000" w:rsidP="00B72A3D">
      <w:pPr>
        <w:jc w:val="both"/>
      </w:pPr>
      <w:r>
        <w:pict w14:anchorId="317392FF">
          <v:rect id="_x0000_i1039" style="width:0;height:1.5pt" o:hralign="center" o:hrstd="t" o:hr="t" fillcolor="#a0a0a0" stroked="f"/>
        </w:pict>
      </w:r>
    </w:p>
    <w:p w14:paraId="571142FC" w14:textId="77777777" w:rsidR="00267ACF" w:rsidRPr="00267ACF" w:rsidRDefault="00267ACF" w:rsidP="00B72A3D">
      <w:pPr>
        <w:jc w:val="both"/>
        <w:rPr>
          <w:b/>
          <w:bCs/>
        </w:rPr>
      </w:pPr>
      <w:r w:rsidRPr="00267ACF">
        <w:rPr>
          <w:b/>
          <w:bCs/>
        </w:rPr>
        <w:t xml:space="preserve">1. </w:t>
      </w:r>
      <w:proofErr w:type="spellStart"/>
      <w:r w:rsidRPr="00267ACF">
        <w:rPr>
          <w:b/>
          <w:bCs/>
        </w:rPr>
        <w:t>Photobiomodulation</w:t>
      </w:r>
      <w:proofErr w:type="spellEnd"/>
      <w:r w:rsidRPr="00267ACF">
        <w:rPr>
          <w:b/>
          <w:bCs/>
        </w:rPr>
        <w:t xml:space="preserve"> (PBM) in Endodontics</w:t>
      </w:r>
    </w:p>
    <w:p w14:paraId="4C43B488" w14:textId="77777777" w:rsidR="00267ACF" w:rsidRPr="00267ACF" w:rsidRDefault="00267ACF" w:rsidP="00B72A3D">
      <w:pPr>
        <w:jc w:val="both"/>
      </w:pPr>
      <w:r w:rsidRPr="00267ACF">
        <w:t xml:space="preserve">PBM uses non-ionizing light sources, typically </w:t>
      </w:r>
      <w:r w:rsidRPr="00267ACF">
        <w:rPr>
          <w:b/>
          <w:bCs/>
        </w:rPr>
        <w:t>diode lasers</w:t>
      </w:r>
      <w:r w:rsidRPr="00267ACF">
        <w:t xml:space="preserve"> in the red or near-infrared (NIR) spectrum </w:t>
      </w:r>
      <w:proofErr w:type="gramStart"/>
      <w:r w:rsidRPr="00267ACF">
        <w:t>( to</w:t>
      </w:r>
      <w:proofErr w:type="gramEnd"/>
      <w:r w:rsidRPr="00267ACF">
        <w:t xml:space="preserve"> ), to induce photochemical changes in tissues without causing a significant thermal increase.</w:t>
      </w:r>
    </w:p>
    <w:p w14:paraId="5C71B054" w14:textId="77777777" w:rsidR="00267ACF" w:rsidRPr="00267ACF" w:rsidRDefault="00267ACF" w:rsidP="00B72A3D">
      <w:pPr>
        <w:jc w:val="both"/>
        <w:rPr>
          <w:b/>
          <w:bCs/>
        </w:rPr>
      </w:pPr>
      <w:r w:rsidRPr="00267ACF">
        <w:rPr>
          <w:b/>
          <w:bCs/>
        </w:rPr>
        <w:t>A. Mechanism of Action</w:t>
      </w:r>
    </w:p>
    <w:p w14:paraId="10866813" w14:textId="77777777" w:rsidR="00267ACF" w:rsidRPr="00267ACF" w:rsidRDefault="00267ACF" w:rsidP="00B72A3D">
      <w:pPr>
        <w:jc w:val="both"/>
      </w:pPr>
      <w:r w:rsidRPr="00267ACF">
        <w:t xml:space="preserve">The analgesic and anti-inflammatory effects of PBM are primarily attributed to its interaction with the cell's </w:t>
      </w:r>
      <w:r w:rsidRPr="00267ACF">
        <w:rPr>
          <w:b/>
          <w:bCs/>
        </w:rPr>
        <w:t>mitochondria</w:t>
      </w:r>
      <w:r w:rsidRPr="00267ACF">
        <w:t>:</w:t>
      </w:r>
    </w:p>
    <w:p w14:paraId="0F53676A" w14:textId="77777777" w:rsidR="00267ACF" w:rsidRPr="00267ACF" w:rsidRDefault="00267ACF" w:rsidP="00B72A3D">
      <w:pPr>
        <w:numPr>
          <w:ilvl w:val="0"/>
          <w:numId w:val="15"/>
        </w:numPr>
        <w:jc w:val="both"/>
      </w:pPr>
      <w:r w:rsidRPr="00267ACF">
        <w:rPr>
          <w:b/>
          <w:bCs/>
        </w:rPr>
        <w:t>Cytochrome c Oxidase (</w:t>
      </w:r>
      <w:proofErr w:type="spellStart"/>
      <w:r w:rsidRPr="00267ACF">
        <w:rPr>
          <w:b/>
          <w:bCs/>
        </w:rPr>
        <w:t>Cco</w:t>
      </w:r>
      <w:proofErr w:type="spellEnd"/>
      <w:r w:rsidRPr="00267ACF">
        <w:rPr>
          <w:b/>
          <w:bCs/>
        </w:rPr>
        <w:t>) Activation:</w:t>
      </w:r>
      <w:r w:rsidRPr="00267ACF">
        <w:t xml:space="preserve"> The laser photons are absorbed by </w:t>
      </w:r>
      <w:r w:rsidRPr="00267ACF">
        <w:rPr>
          <w:b/>
          <w:bCs/>
        </w:rPr>
        <w:t>chromophores</w:t>
      </w:r>
      <w:r w:rsidRPr="00267ACF">
        <w:t xml:space="preserve"> (light-sensitive molecules), particularly </w:t>
      </w:r>
      <w:proofErr w:type="spellStart"/>
      <w:r w:rsidRPr="00267ACF">
        <w:t>Cco</w:t>
      </w:r>
      <w:proofErr w:type="spellEnd"/>
      <w:r w:rsidRPr="00267ACF">
        <w:t xml:space="preserve"> in the mitochondrial respiratory chain.</w:t>
      </w:r>
    </w:p>
    <w:p w14:paraId="0DB2FE11" w14:textId="77777777" w:rsidR="00267ACF" w:rsidRPr="00267ACF" w:rsidRDefault="00267ACF" w:rsidP="00B72A3D">
      <w:pPr>
        <w:numPr>
          <w:ilvl w:val="0"/>
          <w:numId w:val="15"/>
        </w:numPr>
        <w:jc w:val="both"/>
      </w:pPr>
      <w:r w:rsidRPr="00267ACF">
        <w:rPr>
          <w:b/>
          <w:bCs/>
        </w:rPr>
        <w:t>Nitric Oxide (NO) Release:</w:t>
      </w:r>
      <w:r w:rsidRPr="00267ACF">
        <w:t xml:space="preserve"> The absorption leads to the dissociation of inhibitory nitric oxide (NO) from </w:t>
      </w:r>
      <w:proofErr w:type="spellStart"/>
      <w:r w:rsidRPr="00267ACF">
        <w:t>Cco</w:t>
      </w:r>
      <w:proofErr w:type="spellEnd"/>
      <w:r w:rsidRPr="00267ACF">
        <w:t>.</w:t>
      </w:r>
    </w:p>
    <w:p w14:paraId="26C97A44" w14:textId="77777777" w:rsidR="00267ACF" w:rsidRPr="00267ACF" w:rsidRDefault="00267ACF" w:rsidP="00B72A3D">
      <w:pPr>
        <w:numPr>
          <w:ilvl w:val="0"/>
          <w:numId w:val="15"/>
        </w:numPr>
        <w:jc w:val="both"/>
      </w:pPr>
      <w:r w:rsidRPr="00267ACF">
        <w:rPr>
          <w:b/>
          <w:bCs/>
        </w:rPr>
        <w:t>Increased ATP Production:</w:t>
      </w:r>
      <w:r w:rsidRPr="00267ACF">
        <w:t xml:space="preserve"> With NO removed, the </w:t>
      </w:r>
      <w:proofErr w:type="spellStart"/>
      <w:r w:rsidRPr="00267ACF">
        <w:t>Cco</w:t>
      </w:r>
      <w:proofErr w:type="spellEnd"/>
      <w:r w:rsidRPr="00267ACF">
        <w:t xml:space="preserve"> enzyme activity increases, improving the respiratory chain efficiency and enhancing the production of </w:t>
      </w:r>
      <w:r w:rsidRPr="00267ACF">
        <w:rPr>
          <w:b/>
          <w:bCs/>
        </w:rPr>
        <w:t>Adenosine Triphosphate (ATP)</w:t>
      </w:r>
      <w:r w:rsidRPr="00267ACF">
        <w:t>, the cell's energy currency.</w:t>
      </w:r>
    </w:p>
    <w:p w14:paraId="1A643D00" w14:textId="77777777" w:rsidR="00267ACF" w:rsidRPr="00267ACF" w:rsidRDefault="00267ACF" w:rsidP="00B72A3D">
      <w:pPr>
        <w:numPr>
          <w:ilvl w:val="0"/>
          <w:numId w:val="15"/>
        </w:numPr>
        <w:jc w:val="both"/>
      </w:pPr>
      <w:r w:rsidRPr="00267ACF">
        <w:rPr>
          <w:b/>
          <w:bCs/>
        </w:rPr>
        <w:t>Anti-inflammatory and Analgesic Effects:</w:t>
      </w:r>
      <w:r w:rsidRPr="00267ACF">
        <w:t xml:space="preserve"> The resulting increase in ATP and changes in cellular </w:t>
      </w:r>
      <w:proofErr w:type="spellStart"/>
      <w:r w:rsidRPr="00267ACF">
        <w:t>signaling</w:t>
      </w:r>
      <w:proofErr w:type="spellEnd"/>
      <w:r w:rsidRPr="00267ACF">
        <w:t xml:space="preserve"> pathways lead to:</w:t>
      </w:r>
    </w:p>
    <w:p w14:paraId="1284E89E" w14:textId="77777777" w:rsidR="00267ACF" w:rsidRPr="00267ACF" w:rsidRDefault="00267ACF" w:rsidP="00B72A3D">
      <w:pPr>
        <w:numPr>
          <w:ilvl w:val="1"/>
          <w:numId w:val="15"/>
        </w:numPr>
        <w:jc w:val="both"/>
      </w:pPr>
      <w:r w:rsidRPr="00267ACF">
        <w:rPr>
          <w:b/>
          <w:bCs/>
        </w:rPr>
        <w:t>Reduced Inflammation:</w:t>
      </w:r>
      <w:r w:rsidRPr="00267ACF">
        <w:t xml:space="preserve"> Modulation of inflammatory mediators (e.g., prostaglandins, bradykinin) and suppression of </w:t>
      </w:r>
      <w:proofErr w:type="spellStart"/>
      <w:r w:rsidRPr="00267ACF">
        <w:t>edema</w:t>
      </w:r>
      <w:proofErr w:type="spellEnd"/>
      <w:r w:rsidRPr="00267ACF">
        <w:t>.</w:t>
      </w:r>
    </w:p>
    <w:p w14:paraId="0FDCB10B" w14:textId="77777777" w:rsidR="00267ACF" w:rsidRPr="00267ACF" w:rsidRDefault="00267ACF" w:rsidP="00B72A3D">
      <w:pPr>
        <w:numPr>
          <w:ilvl w:val="1"/>
          <w:numId w:val="15"/>
        </w:numPr>
        <w:jc w:val="both"/>
      </w:pPr>
      <w:r w:rsidRPr="00267ACF">
        <w:rPr>
          <w:b/>
          <w:bCs/>
        </w:rPr>
        <w:t>Pain Mitigation (Analgesia):</w:t>
      </w:r>
      <w:r w:rsidRPr="00267ACF">
        <w:t xml:space="preserve"> Stabilization of neuronal membrane potentials, reduced nerve conduction speed, and suppression of neurogenic inflammation via A- and C </w:t>
      </w:r>
      <w:proofErr w:type="spellStart"/>
      <w:r w:rsidRPr="00267ACF">
        <w:t>fibers</w:t>
      </w:r>
      <w:proofErr w:type="spellEnd"/>
      <w:r w:rsidRPr="00267ACF">
        <w:t>.</w:t>
      </w:r>
    </w:p>
    <w:p w14:paraId="2080BCF4" w14:textId="77777777" w:rsidR="00267ACF" w:rsidRPr="00267ACF" w:rsidRDefault="00267ACF" w:rsidP="00B72A3D">
      <w:pPr>
        <w:numPr>
          <w:ilvl w:val="1"/>
          <w:numId w:val="15"/>
        </w:numPr>
        <w:jc w:val="both"/>
      </w:pPr>
      <w:r w:rsidRPr="00267ACF">
        <w:rPr>
          <w:b/>
          <w:bCs/>
        </w:rPr>
        <w:t>Accelerated Healing:</w:t>
      </w:r>
      <w:r w:rsidRPr="00267ACF">
        <w:t xml:space="preserve"> Enhanced cellular proliferation, differentiation, and tissue repair.</w:t>
      </w:r>
    </w:p>
    <w:p w14:paraId="6B501369" w14:textId="7A185B81" w:rsidR="00267ACF" w:rsidRPr="00267ACF" w:rsidRDefault="00267ACF" w:rsidP="00B72A3D">
      <w:pPr>
        <w:jc w:val="both"/>
      </w:pPr>
    </w:p>
    <w:p w14:paraId="7A05A07F" w14:textId="77777777" w:rsidR="00267ACF" w:rsidRPr="00267ACF" w:rsidRDefault="00000000" w:rsidP="00B72A3D">
      <w:pPr>
        <w:jc w:val="both"/>
      </w:pPr>
      <w:r>
        <w:pict w14:anchorId="39DB0FC3">
          <v:rect id="_x0000_i1040" style="width:0;height:1.5pt" o:hralign="center" o:hrstd="t" o:hr="t" fillcolor="#a0a0a0" stroked="f"/>
        </w:pict>
      </w:r>
    </w:p>
    <w:p w14:paraId="44EB23FE" w14:textId="77777777" w:rsidR="00267ACF" w:rsidRPr="00267ACF" w:rsidRDefault="00267ACF" w:rsidP="00B72A3D">
      <w:pPr>
        <w:jc w:val="both"/>
        <w:rPr>
          <w:b/>
          <w:bCs/>
        </w:rPr>
      </w:pPr>
      <w:r w:rsidRPr="00267ACF">
        <w:rPr>
          <w:b/>
          <w:bCs/>
        </w:rPr>
        <w:t>2. Studies on Postoperative Pain Reduction (PEP)</w:t>
      </w:r>
    </w:p>
    <w:p w14:paraId="0BD0AADB" w14:textId="77777777" w:rsidR="00267ACF" w:rsidRPr="00267ACF" w:rsidRDefault="00267ACF" w:rsidP="00B72A3D">
      <w:pPr>
        <w:jc w:val="both"/>
      </w:pPr>
      <w:r w:rsidRPr="00267ACF">
        <w:lastRenderedPageBreak/>
        <w:t>Multiple randomized controlled trials (RCTs) and systematic reviews support the adjunctive use of PBM for pain control following non-surgical endodontic treatment.</w:t>
      </w:r>
    </w:p>
    <w:p w14:paraId="5F375665" w14:textId="77777777" w:rsidR="00267ACF" w:rsidRPr="00267ACF" w:rsidRDefault="00267ACF" w:rsidP="00B72A3D">
      <w:pPr>
        <w:jc w:val="both"/>
        <w:rPr>
          <w:b/>
          <w:bCs/>
        </w:rPr>
      </w:pPr>
      <w:r w:rsidRPr="00267ACF">
        <w:rPr>
          <w:b/>
          <w:bCs/>
        </w:rPr>
        <w:t>A. Clinical Efficacy Studies</w:t>
      </w:r>
    </w:p>
    <w:p w14:paraId="68FA3B6D" w14:textId="77777777" w:rsidR="00267ACF" w:rsidRPr="00267ACF" w:rsidRDefault="00267ACF" w:rsidP="00B72A3D">
      <w:pPr>
        <w:numPr>
          <w:ilvl w:val="0"/>
          <w:numId w:val="16"/>
        </w:numPr>
        <w:jc w:val="both"/>
      </w:pPr>
      <w:r w:rsidRPr="00267ACF">
        <w:rPr>
          <w:b/>
          <w:bCs/>
        </w:rPr>
        <w:t>PEP Reduction:</w:t>
      </w:r>
      <w:r w:rsidRPr="00267ACF">
        <w:t xml:space="preserve"> A large number of studies, particularly those using </w:t>
      </w:r>
      <w:r w:rsidRPr="00267ACF">
        <w:rPr>
          <w:b/>
          <w:bCs/>
        </w:rPr>
        <w:t>diode lasers</w:t>
      </w:r>
      <w:r w:rsidRPr="00267ACF">
        <w:t xml:space="preserve"> (e.g.</w:t>
      </w:r>
      <w:proofErr w:type="gramStart"/>
      <w:r w:rsidRPr="00267ACF">
        <w:t>, ,</w:t>
      </w:r>
      <w:proofErr w:type="gramEnd"/>
      <w:r w:rsidRPr="00267ACF">
        <w:t xml:space="preserve"> ), demonstrate a statistically </w:t>
      </w:r>
      <w:r w:rsidRPr="00267ACF">
        <w:rPr>
          <w:b/>
          <w:bCs/>
        </w:rPr>
        <w:t>significant reduction in pain scores</w:t>
      </w:r>
      <w:r w:rsidRPr="00267ACF">
        <w:t xml:space="preserve"> (measured by Visual Analogue Scale or VAS) in PBM groups compared to placebo or conventional treatment groups.</w:t>
      </w:r>
    </w:p>
    <w:p w14:paraId="62C6C386" w14:textId="77777777" w:rsidR="00267ACF" w:rsidRPr="00267ACF" w:rsidRDefault="00267ACF" w:rsidP="00B72A3D">
      <w:pPr>
        <w:numPr>
          <w:ilvl w:val="1"/>
          <w:numId w:val="16"/>
        </w:numPr>
        <w:jc w:val="both"/>
      </w:pPr>
      <w:r w:rsidRPr="00267ACF">
        <w:rPr>
          <w:i/>
          <w:iCs/>
        </w:rPr>
        <w:t>Study Example:</w:t>
      </w:r>
      <w:r w:rsidRPr="00267ACF">
        <w:t xml:space="preserve"> Several </w:t>
      </w:r>
      <w:r w:rsidRPr="00267ACF">
        <w:rPr>
          <w:b/>
          <w:bCs/>
        </w:rPr>
        <w:t>systematic reviews</w:t>
      </w:r>
      <w:r w:rsidRPr="00267ACF">
        <w:t xml:space="preserve"> focusing on post-endodontic pain have concluded that PBM effectively decreases PEP, particularly in the </w:t>
      </w:r>
      <w:r w:rsidRPr="00267ACF">
        <w:rPr>
          <w:b/>
          <w:bCs/>
        </w:rPr>
        <w:t>immediate postoperative period</w:t>
      </w:r>
      <w:r w:rsidRPr="00267ACF">
        <w:t xml:space="preserve"> (4 to 24 hours), in teeth diagnosed with symptomatic irreversible pulpitis or symptomatic apical periodontitis.</w:t>
      </w:r>
    </w:p>
    <w:p w14:paraId="7E47E057" w14:textId="77777777" w:rsidR="00267ACF" w:rsidRPr="00267ACF" w:rsidRDefault="00267ACF" w:rsidP="00B72A3D">
      <w:pPr>
        <w:numPr>
          <w:ilvl w:val="1"/>
          <w:numId w:val="16"/>
        </w:numPr>
        <w:jc w:val="both"/>
      </w:pPr>
      <w:r w:rsidRPr="00267ACF">
        <w:rPr>
          <w:i/>
          <w:iCs/>
        </w:rPr>
        <w:t>Study Example:</w:t>
      </w:r>
      <w:r w:rsidRPr="00267ACF">
        <w:t xml:space="preserve"> A study on mandibular molars with symptomatic irreversible pulpitis showed that PBM (using a diode laser) significantly lowered pain scores at 6, 12, and 24 hours post-treatment compared to the placebo group.</w:t>
      </w:r>
    </w:p>
    <w:p w14:paraId="267662B1" w14:textId="77777777" w:rsidR="00267ACF" w:rsidRPr="00267ACF" w:rsidRDefault="00267ACF" w:rsidP="00B72A3D">
      <w:pPr>
        <w:numPr>
          <w:ilvl w:val="0"/>
          <w:numId w:val="16"/>
        </w:numPr>
        <w:jc w:val="both"/>
      </w:pPr>
      <w:r w:rsidRPr="00267ACF">
        <w:rPr>
          <w:b/>
          <w:bCs/>
        </w:rPr>
        <w:t>Reduced Analgesic Intake:</w:t>
      </w:r>
      <w:r w:rsidRPr="00267ACF">
        <w:t xml:space="preserve"> PBM has been shown in some clinical trials to </w:t>
      </w:r>
      <w:r w:rsidRPr="00267ACF">
        <w:rPr>
          <w:b/>
          <w:bCs/>
        </w:rPr>
        <w:t>reduce the need for rescue analgesics</w:t>
      </w:r>
      <w:r w:rsidRPr="00267ACF">
        <w:t xml:space="preserve"> (such as NSAIDs), offering a non-pharmacological approach to pain management, which is beneficial for patients sensitive to medications.</w:t>
      </w:r>
    </w:p>
    <w:p w14:paraId="26B4E829" w14:textId="77777777" w:rsidR="00267ACF" w:rsidRPr="00267ACF" w:rsidRDefault="00267ACF" w:rsidP="00B72A3D">
      <w:pPr>
        <w:jc w:val="both"/>
        <w:rPr>
          <w:b/>
          <w:bCs/>
        </w:rPr>
      </w:pPr>
      <w:r w:rsidRPr="00267ACF">
        <w:rPr>
          <w:b/>
          <w:bCs/>
        </w:rPr>
        <w:t>B. Effects of Application Technique</w:t>
      </w:r>
    </w:p>
    <w:p w14:paraId="053B27CB" w14:textId="77777777" w:rsidR="00267ACF" w:rsidRPr="00267ACF" w:rsidRDefault="00267ACF" w:rsidP="00B72A3D">
      <w:pPr>
        <w:jc w:val="both"/>
      </w:pPr>
      <w:r w:rsidRPr="00267ACF">
        <w:t>PBM can be applied in different ways during the endodontic procedure:</w:t>
      </w:r>
    </w:p>
    <w:p w14:paraId="49724161" w14:textId="77777777" w:rsidR="00267ACF" w:rsidRPr="00267ACF" w:rsidRDefault="00267ACF" w:rsidP="00B72A3D">
      <w:pPr>
        <w:numPr>
          <w:ilvl w:val="0"/>
          <w:numId w:val="17"/>
        </w:numPr>
        <w:jc w:val="both"/>
      </w:pPr>
      <w:r w:rsidRPr="00267ACF">
        <w:rPr>
          <w:b/>
          <w:bCs/>
        </w:rPr>
        <w:t>Transmucosal PBM (Low-Level Laser Therapy - LLLT):</w:t>
      </w:r>
      <w:r w:rsidRPr="00267ACF">
        <w:t xml:space="preserve"> The laser is applied externally to the mucosa over the apical region of the treated tooth. This is the most common PBM method for pain reduction.</w:t>
      </w:r>
    </w:p>
    <w:p w14:paraId="3F430DA4" w14:textId="77777777" w:rsidR="00267ACF" w:rsidRPr="00267ACF" w:rsidRDefault="00267ACF" w:rsidP="00B72A3D">
      <w:pPr>
        <w:numPr>
          <w:ilvl w:val="0"/>
          <w:numId w:val="17"/>
        </w:numPr>
        <w:jc w:val="both"/>
      </w:pPr>
      <w:r w:rsidRPr="00267ACF">
        <w:rPr>
          <w:b/>
          <w:bCs/>
        </w:rPr>
        <w:t>Intracanal Irradiation:</w:t>
      </w:r>
      <w:r w:rsidRPr="00267ACF">
        <w:t xml:space="preserve"> The </w:t>
      </w:r>
      <w:proofErr w:type="spellStart"/>
      <w:r w:rsidRPr="00267ACF">
        <w:t>fiber</w:t>
      </w:r>
      <w:proofErr w:type="spellEnd"/>
      <w:r w:rsidRPr="00267ACF">
        <w:t xml:space="preserve"> is inserted into the prepared root canal and irradiated to disinfect the dentinal tubules and promote healing in the periapical tissue.</w:t>
      </w:r>
    </w:p>
    <w:p w14:paraId="0A6F1988" w14:textId="77777777" w:rsidR="00267ACF" w:rsidRPr="00267ACF" w:rsidRDefault="00267ACF" w:rsidP="00B72A3D">
      <w:pPr>
        <w:numPr>
          <w:ilvl w:val="0"/>
          <w:numId w:val="17"/>
        </w:numPr>
        <w:jc w:val="both"/>
      </w:pPr>
      <w:r w:rsidRPr="00267ACF">
        <w:rPr>
          <w:b/>
          <w:bCs/>
        </w:rPr>
        <w:t>Laser-Activated Irrigation (LAI) / Photon-Induced Photoacoustic Streaming (PIPS):</w:t>
      </w:r>
      <w:r w:rsidRPr="00267ACF">
        <w:t xml:space="preserve"> While primarily used for disinfection, studies have also shown that the photoacoustic effect of or lasers used with an </w:t>
      </w:r>
      <w:proofErr w:type="spellStart"/>
      <w:r w:rsidRPr="00267ACF">
        <w:t>irrigant</w:t>
      </w:r>
      <w:proofErr w:type="spellEnd"/>
      <w:r w:rsidRPr="00267ACF">
        <w:t xml:space="preserve"> can contribute to pain reduction, possibly due to a more thorough bacterial load reduction and decreased inflammation. A comparative study by </w:t>
      </w:r>
      <w:r w:rsidRPr="00267ACF">
        <w:rPr>
          <w:b/>
          <w:bCs/>
        </w:rPr>
        <w:t>Ebrahimi et al. (2023)</w:t>
      </w:r>
      <w:r w:rsidRPr="00267ACF">
        <w:t xml:space="preserve"> found LLLT to be superior for immediate pain control at 24 hours, but LLLT and LAI were equally effective at 48 hours compared to conventional methods.</w:t>
      </w:r>
    </w:p>
    <w:p w14:paraId="63333EC9" w14:textId="77777777" w:rsidR="00267ACF" w:rsidRPr="00267ACF" w:rsidRDefault="00267ACF" w:rsidP="00B72A3D">
      <w:pPr>
        <w:jc w:val="both"/>
        <w:rPr>
          <w:b/>
          <w:bCs/>
        </w:rPr>
      </w:pPr>
      <w:r w:rsidRPr="00267ACF">
        <w:rPr>
          <w:b/>
          <w:bCs/>
        </w:rPr>
        <w:t>C. Adjunctive Benefits (</w:t>
      </w:r>
      <w:proofErr w:type="spellStart"/>
      <w:r w:rsidRPr="00267ACF">
        <w:rPr>
          <w:b/>
          <w:bCs/>
        </w:rPr>
        <w:t>Anesthesia</w:t>
      </w:r>
      <w:proofErr w:type="spellEnd"/>
      <w:r w:rsidRPr="00267ACF">
        <w:rPr>
          <w:b/>
          <w:bCs/>
        </w:rPr>
        <w:t>)</w:t>
      </w:r>
    </w:p>
    <w:p w14:paraId="3FFC90B1" w14:textId="77777777" w:rsidR="00267ACF" w:rsidRPr="00267ACF" w:rsidRDefault="00267ACF" w:rsidP="00B72A3D">
      <w:pPr>
        <w:jc w:val="both"/>
      </w:pPr>
      <w:r w:rsidRPr="00267ACF">
        <w:t xml:space="preserve">PBM is also being studied for its role in enhancing the efficacy of local </w:t>
      </w:r>
      <w:proofErr w:type="spellStart"/>
      <w:r w:rsidRPr="00267ACF">
        <w:t>anesthesia</w:t>
      </w:r>
      <w:proofErr w:type="spellEnd"/>
      <w:r w:rsidRPr="00267ACF">
        <w:t xml:space="preserve">, particularly in challenging cases like teeth with </w:t>
      </w:r>
      <w:r w:rsidRPr="00267ACF">
        <w:rPr>
          <w:b/>
          <w:bCs/>
        </w:rPr>
        <w:t>symptomatic irreversible pulpitis (SIP)</w:t>
      </w:r>
      <w:r w:rsidRPr="00267ACF">
        <w:t xml:space="preserve">, where conventional </w:t>
      </w:r>
      <w:proofErr w:type="spellStart"/>
      <w:r w:rsidRPr="00267ACF">
        <w:t>anesthesia</w:t>
      </w:r>
      <w:proofErr w:type="spellEnd"/>
      <w:r w:rsidRPr="00267ACF">
        <w:t xml:space="preserve"> blocks can sometimes fail.</w:t>
      </w:r>
    </w:p>
    <w:p w14:paraId="5747B0D0" w14:textId="77777777" w:rsidR="00267ACF" w:rsidRPr="00267ACF" w:rsidRDefault="00267ACF" w:rsidP="00B72A3D">
      <w:pPr>
        <w:numPr>
          <w:ilvl w:val="0"/>
          <w:numId w:val="18"/>
        </w:numPr>
        <w:jc w:val="both"/>
      </w:pPr>
      <w:r w:rsidRPr="00267ACF">
        <w:rPr>
          <w:i/>
          <w:iCs/>
        </w:rPr>
        <w:t>Study Example:</w:t>
      </w:r>
      <w:r w:rsidRPr="00267ACF">
        <w:t xml:space="preserve"> Clinical trials have demonstrated that applying a diode laser (e.g.</w:t>
      </w:r>
      <w:proofErr w:type="gramStart"/>
      <w:r w:rsidRPr="00267ACF">
        <w:t>, )</w:t>
      </w:r>
      <w:proofErr w:type="gramEnd"/>
      <w:r w:rsidRPr="00267ACF">
        <w:t xml:space="preserve"> to the buccal aspect of the tooth before administering a local </w:t>
      </w:r>
      <w:proofErr w:type="spellStart"/>
      <w:r w:rsidRPr="00267ACF">
        <w:t>anesthetic</w:t>
      </w:r>
      <w:proofErr w:type="spellEnd"/>
      <w:r w:rsidRPr="00267ACF">
        <w:t xml:space="preserve"> block can </w:t>
      </w:r>
      <w:r w:rsidRPr="00267ACF">
        <w:rPr>
          <w:b/>
          <w:bCs/>
        </w:rPr>
        <w:t xml:space="preserve">increase the depth of </w:t>
      </w:r>
      <w:proofErr w:type="spellStart"/>
      <w:r w:rsidRPr="00267ACF">
        <w:rPr>
          <w:b/>
          <w:bCs/>
        </w:rPr>
        <w:t>anesthesia</w:t>
      </w:r>
      <w:proofErr w:type="spellEnd"/>
      <w:r w:rsidRPr="00267ACF">
        <w:t xml:space="preserve"> and reduce the pain experienced during the critical stages of access cavity preparation and pulp removal ("pulp dropping").</w:t>
      </w:r>
    </w:p>
    <w:p w14:paraId="7E77CEAF" w14:textId="77777777" w:rsidR="00267ACF" w:rsidRPr="0090773D" w:rsidRDefault="00267ACF" w:rsidP="00B72A3D">
      <w:pPr>
        <w:jc w:val="both"/>
      </w:pPr>
    </w:p>
    <w:p w14:paraId="23631358" w14:textId="77777777" w:rsidR="0090773D" w:rsidRPr="0090773D" w:rsidRDefault="00000000" w:rsidP="00B72A3D">
      <w:pPr>
        <w:jc w:val="both"/>
      </w:pPr>
      <w:r>
        <w:lastRenderedPageBreak/>
        <w:pict w14:anchorId="3EE7245A">
          <v:rect id="_x0000_i1041" style="width:0;height:1.5pt" o:hralign="center" o:hrstd="t" o:hr="t" fillcolor="#a0a0a0" stroked="f"/>
        </w:pict>
      </w:r>
    </w:p>
    <w:p w14:paraId="2AE9D875" w14:textId="374CE0C6" w:rsidR="0090773D" w:rsidRPr="0090773D" w:rsidRDefault="00886E17" w:rsidP="00B72A3D">
      <w:pPr>
        <w:jc w:val="both"/>
        <w:rPr>
          <w:b/>
          <w:bCs/>
        </w:rPr>
      </w:pPr>
      <w:r>
        <w:rPr>
          <w:b/>
          <w:bCs/>
        </w:rPr>
        <w:t>3</w:t>
      </w:r>
      <w:r w:rsidR="0090773D" w:rsidRPr="0090773D">
        <w:rPr>
          <w:b/>
          <w:bCs/>
        </w:rPr>
        <w:t>.6 Obturation Enhancement</w:t>
      </w:r>
    </w:p>
    <w:p w14:paraId="6821D0E6" w14:textId="77777777" w:rsidR="0090773D" w:rsidRDefault="0090773D" w:rsidP="00B72A3D">
      <w:pPr>
        <w:jc w:val="both"/>
      </w:pPr>
      <w:r w:rsidRPr="0090773D">
        <w:t xml:space="preserve">Laser irradiation before obturation modifies dentin surface energy, promoting better sealer adhesion. </w:t>
      </w:r>
      <w:proofErr w:type="spellStart"/>
      <w:proofErr w:type="gramStart"/>
      <w:r w:rsidRPr="0090773D">
        <w:t>Er:YAG</w:t>
      </w:r>
      <w:proofErr w:type="spellEnd"/>
      <w:proofErr w:type="gramEnd"/>
      <w:r w:rsidRPr="0090773D">
        <w:t xml:space="preserve"> laser treatment opens dentinal tubules and improves wettability, enhancing the penetration of resin-based and </w:t>
      </w:r>
      <w:proofErr w:type="spellStart"/>
      <w:r w:rsidRPr="0090773D">
        <w:t>bioceramic</w:t>
      </w:r>
      <w:proofErr w:type="spellEnd"/>
      <w:r w:rsidRPr="0090773D">
        <w:t xml:space="preserve"> sealers [19]. However, excessive energy should be avoided to prevent melting of peritubular dentin.</w:t>
      </w:r>
    </w:p>
    <w:p w14:paraId="2F2AE4DC" w14:textId="77777777" w:rsidR="00473F98" w:rsidRPr="00473F98" w:rsidRDefault="00473F98" w:rsidP="00B72A3D">
      <w:pPr>
        <w:jc w:val="both"/>
      </w:pPr>
      <w:r w:rsidRPr="00473F98">
        <w:t xml:space="preserve">Laser technology enhances root canal obturation, the final sealing of the canal system, primarily through two mechanisms: </w:t>
      </w:r>
      <w:r w:rsidRPr="00473F98">
        <w:rPr>
          <w:b/>
          <w:bCs/>
        </w:rPr>
        <w:t>surface modification of dentin</w:t>
      </w:r>
      <w:r w:rsidRPr="00473F98">
        <w:t xml:space="preserve"> and </w:t>
      </w:r>
      <w:r w:rsidRPr="00473F98">
        <w:rPr>
          <w:b/>
          <w:bCs/>
        </w:rPr>
        <w:t xml:space="preserve">thermal </w:t>
      </w:r>
      <w:proofErr w:type="spellStart"/>
      <w:r w:rsidRPr="00473F98">
        <w:rPr>
          <w:b/>
          <w:bCs/>
        </w:rPr>
        <w:t>plastification</w:t>
      </w:r>
      <w:proofErr w:type="spellEnd"/>
      <w:r w:rsidRPr="00473F98">
        <w:rPr>
          <w:b/>
          <w:bCs/>
        </w:rPr>
        <w:t xml:space="preserve"> of the gutta-percha filling material</w:t>
      </w:r>
      <w:r w:rsidRPr="00473F98">
        <w:t xml:space="preserve">, both of which aim to improve the hermetic seal and prevent microleakage. The ultimate goal is to create a </w:t>
      </w:r>
      <w:proofErr w:type="spellStart"/>
      <w:r w:rsidRPr="00473F98">
        <w:t>monoblock</w:t>
      </w:r>
      <w:proofErr w:type="spellEnd"/>
      <w:r w:rsidRPr="00473F98">
        <w:t xml:space="preserve"> filling—a solid, unified interface between the root dentin, the sealer, and the core obturation material.</w:t>
      </w:r>
    </w:p>
    <w:p w14:paraId="1B9A9D72" w14:textId="77777777" w:rsidR="00473F98" w:rsidRPr="00473F98" w:rsidRDefault="00000000" w:rsidP="00B72A3D">
      <w:pPr>
        <w:jc w:val="both"/>
      </w:pPr>
      <w:r>
        <w:pict w14:anchorId="57A0366E">
          <v:rect id="_x0000_i1042" style="width:0;height:1.5pt" o:hralign="center" o:hrstd="t" o:hr="t" fillcolor="#a0a0a0" stroked="f"/>
        </w:pict>
      </w:r>
    </w:p>
    <w:p w14:paraId="1596E9DF" w14:textId="6DE22DB9" w:rsidR="00473F98" w:rsidRPr="00473F98" w:rsidRDefault="00473F98" w:rsidP="00B72A3D">
      <w:pPr>
        <w:jc w:val="both"/>
        <w:rPr>
          <w:b/>
          <w:bCs/>
        </w:rPr>
      </w:pPr>
      <w:r w:rsidRPr="00473F98">
        <w:rPr>
          <w:b/>
          <w:bCs/>
        </w:rPr>
        <w:t xml:space="preserve"> Dentin Surface Modification and Sealing Enhancement</w:t>
      </w:r>
    </w:p>
    <w:p w14:paraId="5996C01D" w14:textId="7B5CE7BB" w:rsidR="00473F98" w:rsidRPr="00473F98" w:rsidRDefault="00473F98" w:rsidP="00B72A3D">
      <w:pPr>
        <w:jc w:val="both"/>
      </w:pPr>
      <w:r w:rsidRPr="00473F98">
        <w:t xml:space="preserve">Certain laser wavelengths, most notably the </w:t>
      </w:r>
      <w:r w:rsidRPr="00473F98">
        <w:rPr>
          <w:b/>
          <w:bCs/>
        </w:rPr>
        <w:t xml:space="preserve">Neodymium-doped Yttrium </w:t>
      </w:r>
      <w:proofErr w:type="spellStart"/>
      <w:r w:rsidRPr="00473F98">
        <w:rPr>
          <w:b/>
          <w:bCs/>
        </w:rPr>
        <w:t>Aluminum</w:t>
      </w:r>
      <w:proofErr w:type="spellEnd"/>
      <w:r w:rsidRPr="00473F98">
        <w:rPr>
          <w:b/>
          <w:bCs/>
        </w:rPr>
        <w:t xml:space="preserve"> Garnet </w:t>
      </w:r>
      <w:proofErr w:type="gramStart"/>
      <w:r w:rsidRPr="00473F98">
        <w:rPr>
          <w:b/>
          <w:bCs/>
        </w:rPr>
        <w:t xml:space="preserve">laser </w:t>
      </w:r>
      <w:r w:rsidRPr="00473F98">
        <w:t xml:space="preserve"> and</w:t>
      </w:r>
      <w:proofErr w:type="gramEnd"/>
      <w:r w:rsidRPr="00473F98">
        <w:t xml:space="preserve"> sometimes the </w:t>
      </w:r>
      <w:r w:rsidRPr="00473F98">
        <w:rPr>
          <w:b/>
          <w:bCs/>
        </w:rPr>
        <w:t xml:space="preserve">Diode </w:t>
      </w:r>
      <w:proofErr w:type="gramStart"/>
      <w:r w:rsidRPr="00473F98">
        <w:rPr>
          <w:b/>
          <w:bCs/>
        </w:rPr>
        <w:t xml:space="preserve">laser </w:t>
      </w:r>
      <w:r w:rsidRPr="00473F98">
        <w:t>,</w:t>
      </w:r>
      <w:proofErr w:type="gramEnd"/>
      <w:r w:rsidRPr="00473F98">
        <w:t xml:space="preserve"> are employed </w:t>
      </w:r>
      <w:r w:rsidRPr="00473F98">
        <w:rPr>
          <w:i/>
          <w:iCs/>
        </w:rPr>
        <w:t>after</w:t>
      </w:r>
      <w:r w:rsidRPr="00473F98">
        <w:t xml:space="preserve"> cleaning and shaping but </w:t>
      </w:r>
      <w:r w:rsidRPr="00473F98">
        <w:rPr>
          <w:i/>
          <w:iCs/>
        </w:rPr>
        <w:t>before</w:t>
      </w:r>
      <w:r w:rsidRPr="00473F98">
        <w:t xml:space="preserve"> the application of the sealer and gutta-percha. The mechanism involves a controlled photo-thermal interaction with the root canal walls:</w:t>
      </w:r>
    </w:p>
    <w:p w14:paraId="075509E8" w14:textId="77777777" w:rsidR="00473F98" w:rsidRPr="00473F98" w:rsidRDefault="00473F98" w:rsidP="00B72A3D">
      <w:pPr>
        <w:numPr>
          <w:ilvl w:val="0"/>
          <w:numId w:val="10"/>
        </w:numPr>
        <w:jc w:val="both"/>
      </w:pPr>
      <w:r w:rsidRPr="00473F98">
        <w:rPr>
          <w:b/>
          <w:bCs/>
        </w:rPr>
        <w:t>Smear Layer Removal and Fusion:</w:t>
      </w:r>
      <w:r w:rsidRPr="00473F98">
        <w:t xml:space="preserve"> While Erbium lasers (used for activation) physically ablate the smear layer, and Diode lasers, when used in a dry canal with specific parameters, can heat the surface of the dentin. This intense, localized heat causes the remaining </w:t>
      </w:r>
      <w:r w:rsidRPr="00473F98">
        <w:rPr>
          <w:b/>
          <w:bCs/>
        </w:rPr>
        <w:t>smear layer</w:t>
      </w:r>
      <w:r w:rsidRPr="00473F98">
        <w:t xml:space="preserve"> and superficial dentin to undergo </w:t>
      </w:r>
      <w:r w:rsidRPr="00473F98">
        <w:rPr>
          <w:b/>
          <w:bCs/>
        </w:rPr>
        <w:t xml:space="preserve">melting and </w:t>
      </w:r>
      <w:proofErr w:type="spellStart"/>
      <w:r w:rsidRPr="00473F98">
        <w:rPr>
          <w:b/>
          <w:bCs/>
        </w:rPr>
        <w:t>resolidification</w:t>
      </w:r>
      <w:proofErr w:type="spellEnd"/>
      <w:r w:rsidRPr="00473F98">
        <w:t>.</w:t>
      </w:r>
    </w:p>
    <w:p w14:paraId="6469B5F0" w14:textId="77777777" w:rsidR="00473F98" w:rsidRPr="00473F98" w:rsidRDefault="00473F98" w:rsidP="00B72A3D">
      <w:pPr>
        <w:numPr>
          <w:ilvl w:val="0"/>
          <w:numId w:val="10"/>
        </w:numPr>
        <w:jc w:val="both"/>
      </w:pPr>
      <w:r w:rsidRPr="00473F98">
        <w:rPr>
          <w:b/>
          <w:bCs/>
        </w:rPr>
        <w:t>Tubule Occlusion:</w:t>
      </w:r>
      <w:r w:rsidRPr="00473F98">
        <w:t xml:space="preserve"> This thermal alteration effectively fuses the dentin surface, forming a </w:t>
      </w:r>
      <w:r w:rsidRPr="00473F98">
        <w:rPr>
          <w:b/>
          <w:bCs/>
        </w:rPr>
        <w:t>"glass-like" layer</w:t>
      </w:r>
      <w:r w:rsidRPr="00473F98">
        <w:t xml:space="preserve"> that seals the orifices of the dentinal tubules. This effect, referred to as </w:t>
      </w:r>
      <w:r w:rsidRPr="00473F98">
        <w:rPr>
          <w:b/>
          <w:bCs/>
        </w:rPr>
        <w:t>dentin fusion</w:t>
      </w:r>
      <w:r w:rsidRPr="00473F98">
        <w:t xml:space="preserve"> or </w:t>
      </w:r>
      <w:r w:rsidRPr="00473F98">
        <w:rPr>
          <w:b/>
          <w:bCs/>
        </w:rPr>
        <w:t>re-crystallization</w:t>
      </w:r>
      <w:r w:rsidRPr="00473F98">
        <w:t>, dramatically reduces dentinal permeability.</w:t>
      </w:r>
    </w:p>
    <w:p w14:paraId="46759BEB" w14:textId="77777777" w:rsidR="00473F98" w:rsidRPr="00473F98" w:rsidRDefault="00473F98" w:rsidP="00B72A3D">
      <w:pPr>
        <w:numPr>
          <w:ilvl w:val="0"/>
          <w:numId w:val="10"/>
        </w:numPr>
        <w:jc w:val="both"/>
      </w:pPr>
      <w:r w:rsidRPr="00473F98">
        <w:rPr>
          <w:b/>
          <w:bCs/>
        </w:rPr>
        <w:t>Microleakage Reduction:</w:t>
      </w:r>
      <w:r w:rsidRPr="00473F98">
        <w:t xml:space="preserve"> By creating a sealed, impervious surface, the penetration of bacteria or fluid leakage from the periapical tissues into the root canal (and vice versa) is significantly minimized, thereby enhancing the long-term prognosis of the obturation. However, achieving this fusion without causing irreversible thermal damage to the surrounding periodontal ligament requires extremely precise control over the energy settings and application time.</w:t>
      </w:r>
    </w:p>
    <w:p w14:paraId="28EB5725" w14:textId="77777777" w:rsidR="00473F98" w:rsidRPr="00473F98" w:rsidRDefault="00000000" w:rsidP="00B72A3D">
      <w:pPr>
        <w:jc w:val="both"/>
      </w:pPr>
      <w:r>
        <w:pict w14:anchorId="3854FAEB">
          <v:rect id="_x0000_i1043" style="width:0;height:1.5pt" o:hralign="center" o:hrstd="t" o:hr="t" fillcolor="#a0a0a0" stroked="f"/>
        </w:pict>
      </w:r>
    </w:p>
    <w:p w14:paraId="677AF8EF" w14:textId="77777777" w:rsidR="00473F98" w:rsidRPr="00473F98" w:rsidRDefault="00473F98" w:rsidP="00B72A3D">
      <w:pPr>
        <w:jc w:val="both"/>
        <w:rPr>
          <w:b/>
          <w:bCs/>
        </w:rPr>
      </w:pPr>
      <w:r w:rsidRPr="00473F98">
        <w:rPr>
          <w:b/>
          <w:bCs/>
        </w:rPr>
        <w:t xml:space="preserve">2. Thermal </w:t>
      </w:r>
      <w:proofErr w:type="spellStart"/>
      <w:r w:rsidRPr="00473F98">
        <w:rPr>
          <w:b/>
          <w:bCs/>
        </w:rPr>
        <w:t>Plastification</w:t>
      </w:r>
      <w:proofErr w:type="spellEnd"/>
      <w:r w:rsidRPr="00473F98">
        <w:rPr>
          <w:b/>
          <w:bCs/>
        </w:rPr>
        <w:t xml:space="preserve"> of Obturation Materials</w:t>
      </w:r>
    </w:p>
    <w:p w14:paraId="73ACE880" w14:textId="77777777" w:rsidR="00473F98" w:rsidRPr="00473F98" w:rsidRDefault="00473F98" w:rsidP="00B72A3D">
      <w:pPr>
        <w:jc w:val="both"/>
      </w:pPr>
      <w:r w:rsidRPr="00473F98">
        <w:t xml:space="preserve">Lasers are also used to enhance the adaptation and flow of the filling material, particularly </w:t>
      </w:r>
      <w:r w:rsidRPr="00473F98">
        <w:rPr>
          <w:b/>
          <w:bCs/>
        </w:rPr>
        <w:t>gutta-percha (GP)</w:t>
      </w:r>
      <w:r w:rsidRPr="00473F98">
        <w:t>, mimicking the effect of warm vertical compaction techniques but with potentially more controllable heat delivery:</w:t>
      </w:r>
    </w:p>
    <w:p w14:paraId="4B60641F" w14:textId="77777777" w:rsidR="00473F98" w:rsidRPr="00473F98" w:rsidRDefault="00473F98" w:rsidP="00B72A3D">
      <w:pPr>
        <w:numPr>
          <w:ilvl w:val="0"/>
          <w:numId w:val="11"/>
        </w:numPr>
        <w:jc w:val="both"/>
      </w:pPr>
      <w:r w:rsidRPr="00473F98">
        <w:rPr>
          <w:b/>
          <w:bCs/>
        </w:rPr>
        <w:t>Gutta-Percha Softening:</w:t>
      </w:r>
      <w:r w:rsidRPr="00473F98">
        <w:t xml:space="preserve"> Infrared lasers, such as the </w:t>
      </w:r>
      <w:r w:rsidRPr="00473F98">
        <w:rPr>
          <w:b/>
          <w:bCs/>
        </w:rPr>
        <w:t>Diode laser</w:t>
      </w:r>
      <w:r w:rsidRPr="00473F98">
        <w:t xml:space="preserve"> or the </w:t>
      </w:r>
      <w:r w:rsidRPr="00473F98">
        <w:rPr>
          <w:b/>
          <w:bCs/>
        </w:rPr>
        <w:t>laser</w:t>
      </w:r>
      <w:r w:rsidRPr="00473F98">
        <w:t xml:space="preserve">, can be used to heat the gutta-percha master cone </w:t>
      </w:r>
      <w:r w:rsidRPr="00473F98">
        <w:rPr>
          <w:i/>
          <w:iCs/>
        </w:rPr>
        <w:t>in situ</w:t>
      </w:r>
      <w:r w:rsidRPr="00473F98">
        <w:t xml:space="preserve"> after it has been placed with the sealer. The laser </w:t>
      </w:r>
      <w:proofErr w:type="spellStart"/>
      <w:r w:rsidRPr="00473F98">
        <w:t>fiber</w:t>
      </w:r>
      <w:proofErr w:type="spellEnd"/>
      <w:r w:rsidRPr="00473F98">
        <w:t xml:space="preserve"> is inserted into the canal and withdrawn in a spiral motion, directly heating the gutta-percha point.</w:t>
      </w:r>
    </w:p>
    <w:p w14:paraId="4BEDC936" w14:textId="77777777" w:rsidR="00473F98" w:rsidRPr="00473F98" w:rsidRDefault="00473F98" w:rsidP="00B72A3D">
      <w:pPr>
        <w:numPr>
          <w:ilvl w:val="0"/>
          <w:numId w:val="11"/>
        </w:numPr>
        <w:jc w:val="both"/>
      </w:pPr>
      <w:r w:rsidRPr="00473F98">
        <w:rPr>
          <w:b/>
          <w:bCs/>
        </w:rPr>
        <w:lastRenderedPageBreak/>
        <w:t>Improved Flow and Adaptation:</w:t>
      </w:r>
      <w:r w:rsidRPr="00473F98">
        <w:t xml:space="preserve"> This localized thermal energy </w:t>
      </w:r>
      <w:r w:rsidRPr="00473F98">
        <w:rPr>
          <w:b/>
          <w:bCs/>
        </w:rPr>
        <w:t>softens and plasticizes</w:t>
      </w:r>
      <w:r w:rsidRPr="00473F98">
        <w:t xml:space="preserve"> the gutta-percha, allowing it to flow more readily under compaction forces. The plasticized material is then able to conform better to the complex anatomy of the root canal system, including lateral canals, accessory canals, and isthmuses, which are notoriously difficult to fill with cold compaction methods.</w:t>
      </w:r>
    </w:p>
    <w:p w14:paraId="7C4CEF2F" w14:textId="77777777" w:rsidR="00473F98" w:rsidRPr="00473F98" w:rsidRDefault="00473F98" w:rsidP="00B72A3D">
      <w:pPr>
        <w:numPr>
          <w:ilvl w:val="0"/>
          <w:numId w:val="11"/>
        </w:numPr>
        <w:jc w:val="both"/>
      </w:pPr>
      <w:r w:rsidRPr="00473F98">
        <w:rPr>
          <w:b/>
          <w:bCs/>
        </w:rPr>
        <w:t>Enhanced Sealer Penetration:</w:t>
      </w:r>
      <w:r w:rsidRPr="00473F98">
        <w:t xml:space="preserve"> The heat transferred from the plasticized gutta-percha to the root canal walls can also momentarily reduce the viscosity of the root canal sealer, facilitating its deeper penetration into the dentinal tubules and minor irregularities, complementing the prior effects of Laser-Activated Irrigation and surface fusion.</w:t>
      </w:r>
    </w:p>
    <w:p w14:paraId="2E80E4B9" w14:textId="77777777" w:rsidR="00473F98" w:rsidRDefault="00473F98" w:rsidP="00B72A3D">
      <w:pPr>
        <w:jc w:val="both"/>
      </w:pPr>
      <w:r w:rsidRPr="00473F98">
        <w:t>The combination of a clean, laser-modified dentin surface and a well-adapted, plasticized gutta-percha core results in an obturation that possesses a superior seal against coronal and apical microleakage.</w:t>
      </w:r>
    </w:p>
    <w:p w14:paraId="4CF0342D" w14:textId="77777777" w:rsidR="00A861D3" w:rsidRDefault="00A861D3" w:rsidP="00B72A3D">
      <w:pPr>
        <w:jc w:val="both"/>
      </w:pPr>
    </w:p>
    <w:p w14:paraId="63AB1B86" w14:textId="3BE926D1" w:rsidR="00A861D3" w:rsidRPr="00384EEA" w:rsidRDefault="00A861D3" w:rsidP="00B72A3D">
      <w:pPr>
        <w:jc w:val="both"/>
        <w:rPr>
          <w:b/>
          <w:bCs/>
        </w:rPr>
      </w:pPr>
      <w:r>
        <w:t>Table 6:</w:t>
      </w:r>
      <w:r w:rsidR="00384EEA">
        <w:t xml:space="preserve"> </w:t>
      </w:r>
      <w:r w:rsidR="00384EEA" w:rsidRPr="00384EEA">
        <w:rPr>
          <w:b/>
          <w:bCs/>
        </w:rPr>
        <w:t xml:space="preserve">Material, mechanism and obturation process in laser application </w:t>
      </w:r>
      <w:r w:rsidRPr="00384EEA">
        <w:rPr>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5"/>
        <w:gridCol w:w="1679"/>
        <w:gridCol w:w="2442"/>
        <w:gridCol w:w="2760"/>
      </w:tblGrid>
      <w:tr w:rsidR="00473F98" w:rsidRPr="00473F98" w14:paraId="02233236" w14:textId="77777777">
        <w:trPr>
          <w:tblHeader/>
          <w:tblCellSpacing w:w="15" w:type="dxa"/>
        </w:trPr>
        <w:tc>
          <w:tcPr>
            <w:tcW w:w="0" w:type="auto"/>
            <w:vAlign w:val="center"/>
            <w:hideMark/>
          </w:tcPr>
          <w:p w14:paraId="21D3506B" w14:textId="77777777" w:rsidR="00473F98" w:rsidRPr="00473F98" w:rsidRDefault="00473F98" w:rsidP="00B72A3D">
            <w:pPr>
              <w:jc w:val="both"/>
            </w:pPr>
            <w:r w:rsidRPr="00473F98">
              <w:t>Laser Application Mode</w:t>
            </w:r>
          </w:p>
        </w:tc>
        <w:tc>
          <w:tcPr>
            <w:tcW w:w="0" w:type="auto"/>
            <w:vAlign w:val="center"/>
            <w:hideMark/>
          </w:tcPr>
          <w:p w14:paraId="42C0F016" w14:textId="77777777" w:rsidR="00473F98" w:rsidRPr="00473F98" w:rsidRDefault="00473F98" w:rsidP="00B72A3D">
            <w:pPr>
              <w:jc w:val="both"/>
            </w:pPr>
            <w:r w:rsidRPr="00473F98">
              <w:t>Target Tissue/Material</w:t>
            </w:r>
          </w:p>
        </w:tc>
        <w:tc>
          <w:tcPr>
            <w:tcW w:w="0" w:type="auto"/>
            <w:vAlign w:val="center"/>
            <w:hideMark/>
          </w:tcPr>
          <w:p w14:paraId="7EC76650" w14:textId="77777777" w:rsidR="00473F98" w:rsidRPr="00473F98" w:rsidRDefault="00473F98" w:rsidP="00B72A3D">
            <w:pPr>
              <w:jc w:val="both"/>
            </w:pPr>
            <w:r w:rsidRPr="00473F98">
              <w:t>Primary Mechanism</w:t>
            </w:r>
          </w:p>
        </w:tc>
        <w:tc>
          <w:tcPr>
            <w:tcW w:w="0" w:type="auto"/>
            <w:vAlign w:val="center"/>
            <w:hideMark/>
          </w:tcPr>
          <w:p w14:paraId="42AD0199" w14:textId="77777777" w:rsidR="00473F98" w:rsidRPr="00473F98" w:rsidRDefault="00473F98" w:rsidP="00B72A3D">
            <w:pPr>
              <w:jc w:val="both"/>
            </w:pPr>
            <w:r w:rsidRPr="00473F98">
              <w:t>Obturation Enhancement</w:t>
            </w:r>
          </w:p>
        </w:tc>
      </w:tr>
      <w:tr w:rsidR="00473F98" w:rsidRPr="00473F98" w14:paraId="1BFD1BAD" w14:textId="77777777">
        <w:trPr>
          <w:tblCellSpacing w:w="15" w:type="dxa"/>
        </w:trPr>
        <w:tc>
          <w:tcPr>
            <w:tcW w:w="0" w:type="auto"/>
            <w:vAlign w:val="center"/>
            <w:hideMark/>
          </w:tcPr>
          <w:p w14:paraId="1B49FD1D" w14:textId="77777777" w:rsidR="00473F98" w:rsidRPr="00473F98" w:rsidRDefault="00473F98" w:rsidP="00B72A3D">
            <w:pPr>
              <w:jc w:val="both"/>
            </w:pPr>
            <w:r w:rsidRPr="00473F98">
              <w:rPr>
                <w:b/>
                <w:bCs/>
              </w:rPr>
              <w:t>Pre-Obturation Irradiation</w:t>
            </w:r>
            <w:r w:rsidRPr="00473F98">
              <w:t xml:space="preserve"> (, Diode)</w:t>
            </w:r>
          </w:p>
        </w:tc>
        <w:tc>
          <w:tcPr>
            <w:tcW w:w="0" w:type="auto"/>
            <w:vAlign w:val="center"/>
            <w:hideMark/>
          </w:tcPr>
          <w:p w14:paraId="007FFD8F" w14:textId="77777777" w:rsidR="00473F98" w:rsidRPr="00473F98" w:rsidRDefault="00473F98" w:rsidP="00B72A3D">
            <w:pPr>
              <w:jc w:val="both"/>
            </w:pPr>
            <w:r w:rsidRPr="00473F98">
              <w:t>Root Dentin Wall</w:t>
            </w:r>
          </w:p>
        </w:tc>
        <w:tc>
          <w:tcPr>
            <w:tcW w:w="0" w:type="auto"/>
            <w:vAlign w:val="center"/>
            <w:hideMark/>
          </w:tcPr>
          <w:p w14:paraId="492F0E05" w14:textId="77777777" w:rsidR="00473F98" w:rsidRPr="00473F98" w:rsidRDefault="00473F98" w:rsidP="00B72A3D">
            <w:pPr>
              <w:jc w:val="both"/>
            </w:pPr>
            <w:r w:rsidRPr="00473F98">
              <w:t xml:space="preserve">Thermal melting and </w:t>
            </w:r>
            <w:proofErr w:type="spellStart"/>
            <w:r w:rsidRPr="00473F98">
              <w:t>resolidification</w:t>
            </w:r>
            <w:proofErr w:type="spellEnd"/>
            <w:r w:rsidRPr="00473F98">
              <w:t xml:space="preserve"> of superficial dentin</w:t>
            </w:r>
          </w:p>
        </w:tc>
        <w:tc>
          <w:tcPr>
            <w:tcW w:w="0" w:type="auto"/>
            <w:vAlign w:val="center"/>
            <w:hideMark/>
          </w:tcPr>
          <w:p w14:paraId="2D39C311" w14:textId="77777777" w:rsidR="00473F98" w:rsidRPr="00473F98" w:rsidRDefault="00473F98" w:rsidP="00B72A3D">
            <w:pPr>
              <w:jc w:val="both"/>
            </w:pPr>
            <w:r w:rsidRPr="00473F98">
              <w:t>Reduces dentinal permeability by occluding tubules; enhances marginal seal.</w:t>
            </w:r>
          </w:p>
        </w:tc>
      </w:tr>
      <w:tr w:rsidR="00473F98" w:rsidRPr="00473F98" w14:paraId="6292147D" w14:textId="77777777">
        <w:trPr>
          <w:tblCellSpacing w:w="15" w:type="dxa"/>
        </w:trPr>
        <w:tc>
          <w:tcPr>
            <w:tcW w:w="0" w:type="auto"/>
            <w:vAlign w:val="center"/>
            <w:hideMark/>
          </w:tcPr>
          <w:p w14:paraId="581B6DAD" w14:textId="77777777" w:rsidR="00473F98" w:rsidRPr="00473F98" w:rsidRDefault="00473F98" w:rsidP="00B72A3D">
            <w:pPr>
              <w:jc w:val="both"/>
            </w:pPr>
            <w:r w:rsidRPr="00473F98">
              <w:rPr>
                <w:b/>
                <w:bCs/>
              </w:rPr>
              <w:t>Intra-Obturation Heating</w:t>
            </w:r>
            <w:r w:rsidRPr="00473F98">
              <w:t xml:space="preserve"> (Diode</w:t>
            </w:r>
            <w:proofErr w:type="gramStart"/>
            <w:r w:rsidRPr="00473F98">
              <w:t>, )</w:t>
            </w:r>
            <w:proofErr w:type="gramEnd"/>
          </w:p>
        </w:tc>
        <w:tc>
          <w:tcPr>
            <w:tcW w:w="0" w:type="auto"/>
            <w:vAlign w:val="center"/>
            <w:hideMark/>
          </w:tcPr>
          <w:p w14:paraId="2F4B57AC" w14:textId="77777777" w:rsidR="00473F98" w:rsidRPr="00473F98" w:rsidRDefault="00473F98" w:rsidP="00B72A3D">
            <w:pPr>
              <w:jc w:val="both"/>
            </w:pPr>
            <w:r w:rsidRPr="00473F98">
              <w:t>Gutta-Percha</w:t>
            </w:r>
          </w:p>
        </w:tc>
        <w:tc>
          <w:tcPr>
            <w:tcW w:w="0" w:type="auto"/>
            <w:vAlign w:val="center"/>
            <w:hideMark/>
          </w:tcPr>
          <w:p w14:paraId="786F2272" w14:textId="77777777" w:rsidR="00473F98" w:rsidRPr="00473F98" w:rsidRDefault="00473F98" w:rsidP="00B72A3D">
            <w:pPr>
              <w:jc w:val="both"/>
            </w:pPr>
            <w:r w:rsidRPr="00473F98">
              <w:t xml:space="preserve">Photo-thermal energy causing </w:t>
            </w:r>
            <w:proofErr w:type="spellStart"/>
            <w:r w:rsidRPr="00473F98">
              <w:rPr>
                <w:b/>
                <w:bCs/>
              </w:rPr>
              <w:t>plastification</w:t>
            </w:r>
            <w:proofErr w:type="spellEnd"/>
            <w:r w:rsidRPr="00473F98">
              <w:t xml:space="preserve"> (softening) of GP</w:t>
            </w:r>
          </w:p>
        </w:tc>
        <w:tc>
          <w:tcPr>
            <w:tcW w:w="0" w:type="auto"/>
            <w:vAlign w:val="center"/>
            <w:hideMark/>
          </w:tcPr>
          <w:p w14:paraId="5A895BC2" w14:textId="77777777" w:rsidR="00473F98" w:rsidRPr="00473F98" w:rsidRDefault="00473F98" w:rsidP="00B72A3D">
            <w:pPr>
              <w:jc w:val="both"/>
            </w:pPr>
            <w:r w:rsidRPr="00473F98">
              <w:t>Improves flow and three-dimensional adaptation of GP into accessory anatomy.</w:t>
            </w:r>
          </w:p>
        </w:tc>
      </w:tr>
      <w:tr w:rsidR="00473F98" w:rsidRPr="00473F98" w14:paraId="3B56EB8F" w14:textId="77777777">
        <w:trPr>
          <w:tblCellSpacing w:w="15" w:type="dxa"/>
        </w:trPr>
        <w:tc>
          <w:tcPr>
            <w:tcW w:w="0" w:type="auto"/>
            <w:vAlign w:val="center"/>
            <w:hideMark/>
          </w:tcPr>
          <w:p w14:paraId="1928F8A6" w14:textId="77777777" w:rsidR="00473F98" w:rsidRPr="00473F98" w:rsidRDefault="00473F98" w:rsidP="00B72A3D">
            <w:pPr>
              <w:jc w:val="both"/>
            </w:pPr>
            <w:r w:rsidRPr="00473F98">
              <w:rPr>
                <w:b/>
                <w:bCs/>
              </w:rPr>
              <w:t>Post-Cleaning Surface Conditioning</w:t>
            </w:r>
            <w:r w:rsidRPr="00473F98">
              <w:t xml:space="preserve"> (</w:t>
            </w:r>
            <w:proofErr w:type="spellStart"/>
            <w:proofErr w:type="gramStart"/>
            <w:r w:rsidRPr="00473F98">
              <w:t>Er:YAG</w:t>
            </w:r>
            <w:proofErr w:type="spellEnd"/>
            <w:proofErr w:type="gramEnd"/>
            <w:r w:rsidRPr="00473F98">
              <w:t xml:space="preserve"> PIPS)</w:t>
            </w:r>
          </w:p>
        </w:tc>
        <w:tc>
          <w:tcPr>
            <w:tcW w:w="0" w:type="auto"/>
            <w:vAlign w:val="center"/>
            <w:hideMark/>
          </w:tcPr>
          <w:p w14:paraId="53D7A7BC" w14:textId="77777777" w:rsidR="00473F98" w:rsidRPr="00473F98" w:rsidRDefault="00473F98" w:rsidP="00B72A3D">
            <w:pPr>
              <w:jc w:val="both"/>
            </w:pPr>
            <w:r w:rsidRPr="00473F98">
              <w:t>Dentin/Sealer Interface</w:t>
            </w:r>
          </w:p>
        </w:tc>
        <w:tc>
          <w:tcPr>
            <w:tcW w:w="0" w:type="auto"/>
            <w:vAlign w:val="center"/>
            <w:hideMark/>
          </w:tcPr>
          <w:p w14:paraId="134AB051" w14:textId="77777777" w:rsidR="00473F98" w:rsidRPr="00473F98" w:rsidRDefault="00473F98" w:rsidP="00B72A3D">
            <w:pPr>
              <w:jc w:val="both"/>
            </w:pPr>
            <w:r w:rsidRPr="00473F98">
              <w:t>Photoacoustic shockwaves remove debris and smear layer</w:t>
            </w:r>
          </w:p>
        </w:tc>
        <w:tc>
          <w:tcPr>
            <w:tcW w:w="0" w:type="auto"/>
            <w:vAlign w:val="center"/>
            <w:hideMark/>
          </w:tcPr>
          <w:p w14:paraId="335ABECF" w14:textId="77777777" w:rsidR="00473F98" w:rsidRPr="00473F98" w:rsidRDefault="00473F98" w:rsidP="00B72A3D">
            <w:pPr>
              <w:jc w:val="both"/>
            </w:pPr>
            <w:r w:rsidRPr="00473F98">
              <w:t>Enhances sealer adhesion and penetration depth into dentinal tubules.</w:t>
            </w:r>
          </w:p>
        </w:tc>
      </w:tr>
    </w:tbl>
    <w:p w14:paraId="378F73DF" w14:textId="77777777" w:rsidR="00473F98" w:rsidRPr="0090773D" w:rsidRDefault="00473F98" w:rsidP="00B72A3D">
      <w:pPr>
        <w:jc w:val="both"/>
      </w:pPr>
    </w:p>
    <w:p w14:paraId="745803EF" w14:textId="77777777" w:rsidR="0090773D" w:rsidRPr="0090773D" w:rsidRDefault="00000000" w:rsidP="00B72A3D">
      <w:pPr>
        <w:jc w:val="both"/>
      </w:pPr>
      <w:r>
        <w:pict w14:anchorId="446A59AD">
          <v:rect id="_x0000_i1044" style="width:0;height:1.5pt" o:hralign="center" o:hrstd="t" o:hr="t" fillcolor="#a0a0a0" stroked="f"/>
        </w:pict>
      </w:r>
    </w:p>
    <w:p w14:paraId="6F9BD5BE" w14:textId="1655C565" w:rsidR="0090773D" w:rsidRPr="0090773D" w:rsidRDefault="00886E17" w:rsidP="00B72A3D">
      <w:pPr>
        <w:jc w:val="both"/>
        <w:rPr>
          <w:b/>
          <w:bCs/>
        </w:rPr>
      </w:pPr>
      <w:r>
        <w:rPr>
          <w:b/>
          <w:bCs/>
        </w:rPr>
        <w:t>4</w:t>
      </w:r>
      <w:r w:rsidR="0090773D" w:rsidRPr="0090773D">
        <w:rPr>
          <w:b/>
          <w:bCs/>
        </w:rPr>
        <w:t>. Advantages of Laser Application in Endodontics</w:t>
      </w:r>
    </w:p>
    <w:p w14:paraId="4863C5D8" w14:textId="77777777" w:rsidR="0090773D" w:rsidRPr="0090773D" w:rsidRDefault="0090773D" w:rsidP="00B72A3D">
      <w:pPr>
        <w:numPr>
          <w:ilvl w:val="0"/>
          <w:numId w:val="2"/>
        </w:numPr>
        <w:jc w:val="both"/>
      </w:pPr>
      <w:r w:rsidRPr="0090773D">
        <w:t>Superior bacterial reduction and disinfection compared with conventional techniques.</w:t>
      </w:r>
    </w:p>
    <w:p w14:paraId="36A9D7FF" w14:textId="77777777" w:rsidR="0090773D" w:rsidRPr="0090773D" w:rsidRDefault="0090773D" w:rsidP="00B72A3D">
      <w:pPr>
        <w:numPr>
          <w:ilvl w:val="0"/>
          <w:numId w:val="2"/>
        </w:numPr>
        <w:jc w:val="both"/>
      </w:pPr>
      <w:r w:rsidRPr="0090773D">
        <w:t xml:space="preserve">Enhanced smear layer removal and </w:t>
      </w:r>
      <w:proofErr w:type="spellStart"/>
      <w:r w:rsidRPr="0090773D">
        <w:t>irrigant</w:t>
      </w:r>
      <w:proofErr w:type="spellEnd"/>
      <w:r w:rsidRPr="0090773D">
        <w:t xml:space="preserve"> activation.</w:t>
      </w:r>
    </w:p>
    <w:p w14:paraId="2CD01406" w14:textId="77777777" w:rsidR="0090773D" w:rsidRPr="0090773D" w:rsidRDefault="0090773D" w:rsidP="00B72A3D">
      <w:pPr>
        <w:numPr>
          <w:ilvl w:val="0"/>
          <w:numId w:val="2"/>
        </w:numPr>
        <w:jc w:val="both"/>
      </w:pPr>
      <w:r w:rsidRPr="0090773D">
        <w:t xml:space="preserve">Reduced postoperative pain and inflammation through </w:t>
      </w:r>
      <w:proofErr w:type="spellStart"/>
      <w:r w:rsidRPr="0090773D">
        <w:t>photobiomodulation</w:t>
      </w:r>
      <w:proofErr w:type="spellEnd"/>
      <w:r w:rsidRPr="0090773D">
        <w:t>.</w:t>
      </w:r>
    </w:p>
    <w:p w14:paraId="459D0179" w14:textId="77777777" w:rsidR="0090773D" w:rsidRPr="0090773D" w:rsidRDefault="0090773D" w:rsidP="00B72A3D">
      <w:pPr>
        <w:numPr>
          <w:ilvl w:val="0"/>
          <w:numId w:val="2"/>
        </w:numPr>
        <w:jc w:val="both"/>
      </w:pPr>
      <w:r w:rsidRPr="0090773D">
        <w:t xml:space="preserve">Improved visualization and </w:t>
      </w:r>
      <w:proofErr w:type="spellStart"/>
      <w:r w:rsidRPr="0090773D">
        <w:t>hemostasis</w:t>
      </w:r>
      <w:proofErr w:type="spellEnd"/>
      <w:r w:rsidRPr="0090773D">
        <w:t xml:space="preserve"> in surgical procedures.</w:t>
      </w:r>
    </w:p>
    <w:p w14:paraId="334E49E3" w14:textId="77777777" w:rsidR="0090773D" w:rsidRPr="0090773D" w:rsidRDefault="0090773D" w:rsidP="00B72A3D">
      <w:pPr>
        <w:numPr>
          <w:ilvl w:val="0"/>
          <w:numId w:val="2"/>
        </w:numPr>
        <w:jc w:val="both"/>
      </w:pPr>
      <w:r w:rsidRPr="0090773D">
        <w:t>Patient comfort due to minimal vibration and sound.</w:t>
      </w:r>
    </w:p>
    <w:p w14:paraId="5D755584" w14:textId="77777777" w:rsidR="0090773D" w:rsidRPr="0090773D" w:rsidRDefault="0090773D" w:rsidP="00B72A3D">
      <w:pPr>
        <w:numPr>
          <w:ilvl w:val="0"/>
          <w:numId w:val="2"/>
        </w:numPr>
        <w:jc w:val="both"/>
      </w:pPr>
      <w:r w:rsidRPr="0090773D">
        <w:t>Shorter treatment times in select cases.</w:t>
      </w:r>
    </w:p>
    <w:p w14:paraId="795E90CD" w14:textId="77777777" w:rsidR="0090773D" w:rsidRPr="0090773D" w:rsidRDefault="00000000" w:rsidP="00B72A3D">
      <w:pPr>
        <w:jc w:val="both"/>
      </w:pPr>
      <w:r>
        <w:pict w14:anchorId="3EFF188A">
          <v:rect id="_x0000_i1045" style="width:0;height:1.5pt" o:hralign="center" o:hrstd="t" o:hr="t" fillcolor="#a0a0a0" stroked="f"/>
        </w:pict>
      </w:r>
    </w:p>
    <w:p w14:paraId="3BE5FF3C" w14:textId="242DD825" w:rsidR="0090773D" w:rsidRPr="0090773D" w:rsidRDefault="00886E17" w:rsidP="00B72A3D">
      <w:pPr>
        <w:jc w:val="both"/>
        <w:rPr>
          <w:b/>
          <w:bCs/>
        </w:rPr>
      </w:pPr>
      <w:r>
        <w:rPr>
          <w:b/>
          <w:bCs/>
        </w:rPr>
        <w:lastRenderedPageBreak/>
        <w:t>5.</w:t>
      </w:r>
      <w:r w:rsidR="0090773D" w:rsidRPr="0090773D">
        <w:rPr>
          <w:b/>
          <w:bCs/>
        </w:rPr>
        <w:t xml:space="preserve"> Limitations and Challenges</w:t>
      </w:r>
    </w:p>
    <w:p w14:paraId="017D76E5" w14:textId="77777777" w:rsidR="0090773D" w:rsidRPr="0090773D" w:rsidRDefault="0090773D" w:rsidP="00B72A3D">
      <w:pPr>
        <w:jc w:val="both"/>
      </w:pPr>
      <w:r w:rsidRPr="0090773D">
        <w:t>Despite substantial benefits, several limitations restrict routine use of lasers in endodontic practice.</w:t>
      </w:r>
    </w:p>
    <w:p w14:paraId="4546D75A" w14:textId="77777777" w:rsidR="0090773D" w:rsidRPr="0090773D" w:rsidRDefault="0090773D" w:rsidP="00B72A3D">
      <w:pPr>
        <w:numPr>
          <w:ilvl w:val="0"/>
          <w:numId w:val="3"/>
        </w:numPr>
        <w:jc w:val="both"/>
      </w:pPr>
      <w:r w:rsidRPr="0090773D">
        <w:rPr>
          <w:b/>
          <w:bCs/>
        </w:rPr>
        <w:t>Thermal Damage Risk:</w:t>
      </w:r>
      <w:r w:rsidRPr="0090773D">
        <w:br/>
        <w:t>Inadequate cooling or prolonged exposure may cause thermal injury to periodontal tissues and root surfaces [20].</w:t>
      </w:r>
    </w:p>
    <w:p w14:paraId="49C07F52" w14:textId="77777777" w:rsidR="0090773D" w:rsidRPr="0090773D" w:rsidRDefault="0090773D" w:rsidP="00B72A3D">
      <w:pPr>
        <w:numPr>
          <w:ilvl w:val="0"/>
          <w:numId w:val="3"/>
        </w:numPr>
        <w:jc w:val="both"/>
      </w:pPr>
      <w:r w:rsidRPr="0090773D">
        <w:rPr>
          <w:b/>
          <w:bCs/>
        </w:rPr>
        <w:t>High Equipment Cost:</w:t>
      </w:r>
      <w:r w:rsidRPr="0090773D">
        <w:br/>
        <w:t>The cost of purchase and maintenance is significantly higher than traditional devices.</w:t>
      </w:r>
    </w:p>
    <w:p w14:paraId="78E15A1B" w14:textId="77777777" w:rsidR="0090773D" w:rsidRPr="0090773D" w:rsidRDefault="0090773D" w:rsidP="00B72A3D">
      <w:pPr>
        <w:numPr>
          <w:ilvl w:val="0"/>
          <w:numId w:val="3"/>
        </w:numPr>
        <w:jc w:val="both"/>
      </w:pPr>
      <w:r w:rsidRPr="0090773D">
        <w:rPr>
          <w:b/>
          <w:bCs/>
        </w:rPr>
        <w:t>Technique Sensitivity:</w:t>
      </w:r>
      <w:r w:rsidRPr="0090773D">
        <w:br/>
        <w:t>Proper training is essential to optimize energy parameters and prevent iatrogenic damage.</w:t>
      </w:r>
    </w:p>
    <w:p w14:paraId="784ABE88" w14:textId="77777777" w:rsidR="0090773D" w:rsidRPr="0090773D" w:rsidRDefault="0090773D" w:rsidP="00B72A3D">
      <w:pPr>
        <w:numPr>
          <w:ilvl w:val="0"/>
          <w:numId w:val="3"/>
        </w:numPr>
        <w:jc w:val="both"/>
      </w:pPr>
      <w:r w:rsidRPr="0090773D">
        <w:rPr>
          <w:b/>
          <w:bCs/>
        </w:rPr>
        <w:t>Limited Canal Penetration:</w:t>
      </w:r>
      <w:r w:rsidRPr="0090773D">
        <w:br/>
        <w:t xml:space="preserve">Rigid laser </w:t>
      </w:r>
      <w:proofErr w:type="spellStart"/>
      <w:r w:rsidRPr="0090773D">
        <w:t>fibers</w:t>
      </w:r>
      <w:proofErr w:type="spellEnd"/>
      <w:r w:rsidRPr="0090773D">
        <w:t xml:space="preserve"> may not reach complex or curved canal anatomies effectively.</w:t>
      </w:r>
    </w:p>
    <w:p w14:paraId="667C6A01" w14:textId="77777777" w:rsidR="0090773D" w:rsidRPr="0090773D" w:rsidRDefault="0090773D" w:rsidP="00B72A3D">
      <w:pPr>
        <w:numPr>
          <w:ilvl w:val="0"/>
          <w:numId w:val="3"/>
        </w:numPr>
        <w:jc w:val="both"/>
      </w:pPr>
      <w:r w:rsidRPr="0090773D">
        <w:rPr>
          <w:b/>
          <w:bCs/>
        </w:rPr>
        <w:t>Inconsistent Clinical Outcomes:</w:t>
      </w:r>
      <w:r w:rsidRPr="0090773D">
        <w:br/>
        <w:t xml:space="preserve">While in vitro studies show </w:t>
      </w:r>
      <w:proofErr w:type="spellStart"/>
      <w:r w:rsidRPr="0090773D">
        <w:t>favorable</w:t>
      </w:r>
      <w:proofErr w:type="spellEnd"/>
      <w:r w:rsidRPr="0090773D">
        <w:t xml:space="preserve"> results, long-term randomized clinical trials remain limited [21].</w:t>
      </w:r>
    </w:p>
    <w:p w14:paraId="4DFB9948" w14:textId="77777777" w:rsidR="0090773D" w:rsidRPr="0090773D" w:rsidRDefault="00000000" w:rsidP="00B72A3D">
      <w:pPr>
        <w:jc w:val="both"/>
      </w:pPr>
      <w:r>
        <w:pict w14:anchorId="5B5D460A">
          <v:rect id="_x0000_i1046" style="width:0;height:1.5pt" o:hralign="center" o:hrstd="t" o:hr="t" fillcolor="#a0a0a0" stroked="f"/>
        </w:pict>
      </w:r>
    </w:p>
    <w:p w14:paraId="48342EBB" w14:textId="0FC8980B" w:rsidR="0090773D" w:rsidRPr="0090773D" w:rsidRDefault="00886E17" w:rsidP="00B72A3D">
      <w:pPr>
        <w:jc w:val="both"/>
        <w:rPr>
          <w:b/>
          <w:bCs/>
        </w:rPr>
      </w:pPr>
      <w:r>
        <w:rPr>
          <w:b/>
          <w:bCs/>
        </w:rPr>
        <w:t>6</w:t>
      </w:r>
      <w:r w:rsidR="0090773D" w:rsidRPr="0090773D">
        <w:rPr>
          <w:b/>
          <w:bCs/>
        </w:rPr>
        <w:t>. Safety Considerations</w:t>
      </w:r>
    </w:p>
    <w:p w14:paraId="14F19207" w14:textId="77777777" w:rsidR="0090773D" w:rsidRPr="0090773D" w:rsidRDefault="0090773D" w:rsidP="00B72A3D">
      <w:pPr>
        <w:jc w:val="both"/>
      </w:pPr>
      <w:r w:rsidRPr="0090773D">
        <w:t>Safety measures must be strictly followed during laser operation:</w:t>
      </w:r>
    </w:p>
    <w:p w14:paraId="127BE512" w14:textId="77777777" w:rsidR="0090773D" w:rsidRPr="0090773D" w:rsidRDefault="0090773D" w:rsidP="00B72A3D">
      <w:pPr>
        <w:numPr>
          <w:ilvl w:val="0"/>
          <w:numId w:val="4"/>
        </w:numPr>
        <w:jc w:val="both"/>
      </w:pPr>
      <w:r w:rsidRPr="0090773D">
        <w:t>All individuals must wear wavelength-specific protective eyewear.</w:t>
      </w:r>
    </w:p>
    <w:p w14:paraId="360FA4CD" w14:textId="77777777" w:rsidR="0090773D" w:rsidRPr="0090773D" w:rsidRDefault="0090773D" w:rsidP="00B72A3D">
      <w:pPr>
        <w:numPr>
          <w:ilvl w:val="0"/>
          <w:numId w:val="4"/>
        </w:numPr>
        <w:jc w:val="both"/>
      </w:pPr>
      <w:r w:rsidRPr="0090773D">
        <w:t>Avoid laser exposure to metallic restorations to prevent reflection.</w:t>
      </w:r>
    </w:p>
    <w:p w14:paraId="11322E55" w14:textId="77777777" w:rsidR="0090773D" w:rsidRPr="0090773D" w:rsidRDefault="0090773D" w:rsidP="00B72A3D">
      <w:pPr>
        <w:numPr>
          <w:ilvl w:val="0"/>
          <w:numId w:val="4"/>
        </w:numPr>
        <w:jc w:val="both"/>
      </w:pPr>
      <w:r w:rsidRPr="0090773D">
        <w:t>Maintain continuous irrigation during activation to control temperature rise.</w:t>
      </w:r>
    </w:p>
    <w:p w14:paraId="4D282EE5" w14:textId="77777777" w:rsidR="0090773D" w:rsidRPr="0090773D" w:rsidRDefault="0090773D" w:rsidP="00B72A3D">
      <w:pPr>
        <w:numPr>
          <w:ilvl w:val="0"/>
          <w:numId w:val="4"/>
        </w:numPr>
        <w:jc w:val="both"/>
      </w:pPr>
      <w:r w:rsidRPr="0090773D">
        <w:t>Use of protective barriers and adherence to manufacturer guidelines are mandatory [22].</w:t>
      </w:r>
    </w:p>
    <w:p w14:paraId="199BF3FD" w14:textId="77777777" w:rsidR="0090773D" w:rsidRPr="0090773D" w:rsidRDefault="00000000" w:rsidP="00B72A3D">
      <w:pPr>
        <w:jc w:val="both"/>
      </w:pPr>
      <w:r>
        <w:pict w14:anchorId="2454DAA8">
          <v:rect id="_x0000_i1047" style="width:0;height:1.5pt" o:hralign="center" o:hrstd="t" o:hr="t" fillcolor="#a0a0a0" stroked="f"/>
        </w:pict>
      </w:r>
    </w:p>
    <w:p w14:paraId="0EEC00DD" w14:textId="7AA5C6FB" w:rsidR="0090773D" w:rsidRPr="0090773D" w:rsidRDefault="00886E17" w:rsidP="00B72A3D">
      <w:pPr>
        <w:jc w:val="both"/>
        <w:rPr>
          <w:b/>
          <w:bCs/>
        </w:rPr>
      </w:pPr>
      <w:r>
        <w:rPr>
          <w:b/>
          <w:bCs/>
        </w:rPr>
        <w:t xml:space="preserve">7. </w:t>
      </w:r>
      <w:r w:rsidR="0090773D" w:rsidRPr="0090773D">
        <w:rPr>
          <w:b/>
          <w:bCs/>
        </w:rPr>
        <w:t xml:space="preserve"> Future Perspectives</w:t>
      </w:r>
    </w:p>
    <w:p w14:paraId="0EE9CA7F" w14:textId="77777777" w:rsidR="0090773D" w:rsidRDefault="0090773D" w:rsidP="00B72A3D">
      <w:pPr>
        <w:jc w:val="both"/>
      </w:pPr>
      <w:r w:rsidRPr="0090773D">
        <w:t xml:space="preserve">The future of laser-assisted endodontics lies in integrating </w:t>
      </w:r>
      <w:r w:rsidRPr="0090773D">
        <w:rPr>
          <w:b/>
          <w:bCs/>
        </w:rPr>
        <w:t>digital and AI-guided control systems</w:t>
      </w:r>
      <w:r w:rsidRPr="0090773D">
        <w:t xml:space="preserve">, enabling precise energy modulation and feedback-based safety. Fiber-optic innovations may improve flexibility and access to curved canals. Research into </w:t>
      </w:r>
      <w:r w:rsidRPr="0090773D">
        <w:rPr>
          <w:b/>
          <w:bCs/>
        </w:rPr>
        <w:t>hybrid protocols combining PIPS with ultrasonic or sonic activation</w:t>
      </w:r>
      <w:r w:rsidRPr="0090773D">
        <w:t xml:space="preserve"> could further enhance cleaning efficacy. The use of </w:t>
      </w:r>
      <w:r w:rsidRPr="0090773D">
        <w:rPr>
          <w:b/>
          <w:bCs/>
        </w:rPr>
        <w:t>3D-printed guides</w:t>
      </w:r>
      <w:r w:rsidRPr="0090773D">
        <w:t xml:space="preserve"> for targeted laser delivery and </w:t>
      </w:r>
      <w:r w:rsidRPr="0090773D">
        <w:rPr>
          <w:b/>
          <w:bCs/>
        </w:rPr>
        <w:t>AI-assisted endodontic imaging</w:t>
      </w:r>
      <w:r w:rsidRPr="0090773D">
        <w:t xml:space="preserve"> represents a major step toward precision endodontics [23].</w:t>
      </w:r>
    </w:p>
    <w:p w14:paraId="366953D0" w14:textId="4A33F71A" w:rsidR="004705B8" w:rsidRDefault="004705B8" w:rsidP="00B72A3D">
      <w:pPr>
        <w:jc w:val="both"/>
      </w:pPr>
      <w:r w:rsidRPr="004705B8">
        <w:t>Although many in vitro and short-term clinical studies report superior smear-layer removal and bacterial reduction with laser activation [11,15], these findings must be interpreted cautiously. The preponderance of laboratory evidence, heterogenous laser settings, and limited long-term clinical data restrict firm conclusions about improved periapical healing or survival. Consequently, current support for lasers is mechanistic and preliminary clinical evidence rather than definitive proof of superior long-term outcomes.</w:t>
      </w:r>
    </w:p>
    <w:p w14:paraId="440E5772" w14:textId="35776F23" w:rsidR="004705B8" w:rsidRPr="004705B8" w:rsidRDefault="00886E17" w:rsidP="00B72A3D">
      <w:pPr>
        <w:jc w:val="both"/>
        <w:rPr>
          <w:b/>
          <w:bCs/>
        </w:rPr>
      </w:pPr>
      <w:r>
        <w:rPr>
          <w:b/>
          <w:bCs/>
        </w:rPr>
        <w:t xml:space="preserve">8. </w:t>
      </w:r>
      <w:r w:rsidR="004705B8" w:rsidRPr="004705B8">
        <w:rPr>
          <w:b/>
          <w:bCs/>
        </w:rPr>
        <w:t>Critical appraisal of the evidence</w:t>
      </w:r>
    </w:p>
    <w:p w14:paraId="753D84A1" w14:textId="77777777" w:rsidR="004705B8" w:rsidRPr="004705B8" w:rsidRDefault="004705B8" w:rsidP="00B72A3D">
      <w:pPr>
        <w:jc w:val="both"/>
      </w:pPr>
      <w:r w:rsidRPr="004705B8">
        <w:lastRenderedPageBreak/>
        <w:t>Although numerous laboratory and clinical reports support laser-assisted endodontic procedures, a careful appraisal of the literature reveals important limitations that temper immediate clinical recommendations.</w:t>
      </w:r>
    </w:p>
    <w:p w14:paraId="54161AFC" w14:textId="400E411D" w:rsidR="004705B8" w:rsidRPr="004705B8" w:rsidRDefault="00970E7D" w:rsidP="00B72A3D">
      <w:pPr>
        <w:jc w:val="both"/>
        <w:rPr>
          <w:b/>
          <w:bCs/>
        </w:rPr>
      </w:pPr>
      <w:r>
        <w:rPr>
          <w:b/>
          <w:bCs/>
        </w:rPr>
        <w:t>8.1</w:t>
      </w:r>
      <w:r w:rsidR="004705B8" w:rsidRPr="004705B8">
        <w:rPr>
          <w:b/>
          <w:bCs/>
        </w:rPr>
        <w:t>. Study designs and overall quality</w:t>
      </w:r>
    </w:p>
    <w:p w14:paraId="6F16112E" w14:textId="77777777" w:rsidR="004705B8" w:rsidRPr="004705B8" w:rsidRDefault="004705B8" w:rsidP="00B72A3D">
      <w:pPr>
        <w:jc w:val="both"/>
      </w:pPr>
      <w:r w:rsidRPr="004705B8">
        <w:t xml:space="preserve">Most of the positive evidence for laser efficacy arises from </w:t>
      </w:r>
      <w:r w:rsidRPr="004705B8">
        <w:rPr>
          <w:b/>
          <w:bCs/>
        </w:rPr>
        <w:t>in vitro</w:t>
      </w:r>
      <w:r w:rsidRPr="004705B8">
        <w:t xml:space="preserve"> and ex vivo studies that assess surrogate end points such as bacterial colony-forming units, photomicrographs of smear-layer removal, or depth of </w:t>
      </w:r>
      <w:proofErr w:type="spellStart"/>
      <w:r w:rsidRPr="004705B8">
        <w:t>irrigant</w:t>
      </w:r>
      <w:proofErr w:type="spellEnd"/>
      <w:r w:rsidRPr="004705B8">
        <w:t xml:space="preserve"> penetration [6,7,11,15]. While these experiments are valuable for mechanistic understanding, they do not reliably predict clinical outcomes such as long-term periapical healing or tooth survival. The body of </w:t>
      </w:r>
      <w:r w:rsidRPr="004705B8">
        <w:rPr>
          <w:b/>
          <w:bCs/>
        </w:rPr>
        <w:t>randomized controlled trials (RCTs)</w:t>
      </w:r>
      <w:r w:rsidRPr="004705B8">
        <w:t xml:space="preserve"> and well-designed prospective clinical studies remains small; where clinical data exist, sample sizes are often limited and follow-up short (typically 6–12 months) [12,18,21]. Hence, the current evidence base is dominated by laboratory data and short-term clinical observations, reducing the external validity of many positive conclusions.</w:t>
      </w:r>
    </w:p>
    <w:p w14:paraId="3C9E1789" w14:textId="4F6FD67A" w:rsidR="004705B8" w:rsidRPr="004705B8" w:rsidRDefault="00970E7D" w:rsidP="00B72A3D">
      <w:pPr>
        <w:jc w:val="both"/>
        <w:rPr>
          <w:b/>
          <w:bCs/>
        </w:rPr>
      </w:pPr>
      <w:r>
        <w:rPr>
          <w:b/>
          <w:bCs/>
        </w:rPr>
        <w:t>8.</w:t>
      </w:r>
      <w:r w:rsidR="004705B8" w:rsidRPr="004705B8">
        <w:rPr>
          <w:b/>
          <w:bCs/>
        </w:rPr>
        <w:t>2. Heterogeneity of laser parameters and protocols</w:t>
      </w:r>
    </w:p>
    <w:p w14:paraId="17F9A622" w14:textId="77777777" w:rsidR="004705B8" w:rsidRPr="004705B8" w:rsidRDefault="004705B8" w:rsidP="00B72A3D">
      <w:pPr>
        <w:jc w:val="both"/>
      </w:pPr>
      <w:r w:rsidRPr="004705B8">
        <w:t xml:space="preserve">A recurrent methodological weakness is the </w:t>
      </w:r>
      <w:r w:rsidRPr="004705B8">
        <w:rPr>
          <w:b/>
          <w:bCs/>
        </w:rPr>
        <w:t>heterogeneity of laser systems, parameters, and activation protocols</w:t>
      </w:r>
      <w:r w:rsidRPr="004705B8">
        <w:t xml:space="preserve"> between studies. Variables such as wavelength, power output, pulse duration, tip design, distance from the canal walls, </w:t>
      </w:r>
      <w:proofErr w:type="spellStart"/>
      <w:r w:rsidRPr="004705B8">
        <w:t>irrigant</w:t>
      </w:r>
      <w:proofErr w:type="spellEnd"/>
      <w:r w:rsidRPr="004705B8">
        <w:t xml:space="preserve"> concentration, and activation time differ widely across publications [5,11,12]. For example, studies reporting strong bactericidal effects often use </w:t>
      </w:r>
      <w:proofErr w:type="spellStart"/>
      <w:proofErr w:type="gramStart"/>
      <w:r w:rsidRPr="004705B8">
        <w:t>Nd:YAG</w:t>
      </w:r>
      <w:proofErr w:type="spellEnd"/>
      <w:proofErr w:type="gramEnd"/>
      <w:r w:rsidRPr="004705B8">
        <w:t xml:space="preserve"> or diode lasers at specific power settings that are not standardized across laboratories [6,10]. Photoacoustic protocols (PIPS, SWEEPS) differ in pulse energy and tip location, making direct comparison problematic [11,13]. This variability introduces performance bias and prevents quantitative pooling of results (meta-analysis) without careful subgrouping.</w:t>
      </w:r>
    </w:p>
    <w:p w14:paraId="5F672524" w14:textId="2D2762FC" w:rsidR="004705B8" w:rsidRPr="004705B8" w:rsidRDefault="00970E7D" w:rsidP="00B72A3D">
      <w:pPr>
        <w:jc w:val="both"/>
        <w:rPr>
          <w:b/>
          <w:bCs/>
        </w:rPr>
      </w:pPr>
      <w:r>
        <w:rPr>
          <w:b/>
          <w:bCs/>
        </w:rPr>
        <w:t>8.</w:t>
      </w:r>
      <w:r w:rsidR="004705B8" w:rsidRPr="004705B8">
        <w:rPr>
          <w:b/>
          <w:bCs/>
        </w:rPr>
        <w:t>3. Outcome measures and clinical relevance</w:t>
      </w:r>
    </w:p>
    <w:p w14:paraId="1308B82A" w14:textId="77777777" w:rsidR="004705B8" w:rsidRPr="004705B8" w:rsidRDefault="004705B8" w:rsidP="00B72A3D">
      <w:pPr>
        <w:jc w:val="both"/>
      </w:pPr>
      <w:r w:rsidRPr="004705B8">
        <w:t xml:space="preserve">Many investigations report </w:t>
      </w:r>
      <w:r w:rsidRPr="004705B8">
        <w:rPr>
          <w:b/>
          <w:bCs/>
        </w:rPr>
        <w:t>microbiological reduction</w:t>
      </w:r>
      <w:r w:rsidRPr="004705B8">
        <w:t xml:space="preserve"> or smear-layer scores as primary outcomes. Although these are scientifically meaningful, they remain </w:t>
      </w:r>
      <w:r w:rsidRPr="004705B8">
        <w:rPr>
          <w:b/>
          <w:bCs/>
        </w:rPr>
        <w:t>surrogate outcomes</w:t>
      </w:r>
      <w:r w:rsidRPr="004705B8">
        <w:t xml:space="preserve"> that do not necessarily translate into improved rates of periapical healing or reduced retreatment over years. Where clinical endpoints are reported, studies frequently lack blinding and have subjective outcome assessment, which increases the risk of detection bias [18,21]. Additionally, apical extrusion and thermal safety are often inferred from laboratory temperature measurements rather than from clinical complication rates, limiting safety generalization [20].</w:t>
      </w:r>
    </w:p>
    <w:p w14:paraId="508DCDD1" w14:textId="210D90F0" w:rsidR="004705B8" w:rsidRPr="004705B8" w:rsidRDefault="00970E7D" w:rsidP="00B72A3D">
      <w:pPr>
        <w:jc w:val="both"/>
        <w:rPr>
          <w:b/>
          <w:bCs/>
        </w:rPr>
      </w:pPr>
      <w:r>
        <w:rPr>
          <w:b/>
          <w:bCs/>
        </w:rPr>
        <w:t>8.</w:t>
      </w:r>
      <w:r w:rsidR="004705B8" w:rsidRPr="004705B8">
        <w:rPr>
          <w:b/>
          <w:bCs/>
        </w:rPr>
        <w:t>4. Sample size, operator effect, and publication bias</w:t>
      </w:r>
    </w:p>
    <w:p w14:paraId="6B1DAB5B" w14:textId="436BD300" w:rsidR="004705B8" w:rsidRPr="004705B8" w:rsidRDefault="004705B8" w:rsidP="00B72A3D">
      <w:pPr>
        <w:jc w:val="both"/>
      </w:pPr>
      <w:r w:rsidRPr="004705B8">
        <w:t xml:space="preserve">Numerous clinical and ex vivo studies have </w:t>
      </w:r>
      <w:r w:rsidRPr="004705B8">
        <w:rPr>
          <w:b/>
          <w:bCs/>
        </w:rPr>
        <w:t>small sample sizes</w:t>
      </w:r>
      <w:r w:rsidRPr="004705B8">
        <w:t xml:space="preserve">, limiting statistical power to detect important differences in patient-centred outcomes. </w:t>
      </w:r>
      <w:r w:rsidR="00C2012C">
        <w:t xml:space="preserve">[24] </w:t>
      </w:r>
      <w:r w:rsidRPr="004705B8">
        <w:t xml:space="preserve">Operator expertise with laser devices influences outcomes; few studies adequately control for the operator learning curve, which may inflate efficacy estimates in early reports. There is likely </w:t>
      </w:r>
      <w:r w:rsidRPr="004705B8">
        <w:rPr>
          <w:b/>
          <w:bCs/>
        </w:rPr>
        <w:t>positive publication bias</w:t>
      </w:r>
      <w:r w:rsidRPr="004705B8">
        <w:t xml:space="preserve"> in the field — smaller industry-funded trials and proof-of-concept reports with favourable results are disproportionately represented, whereas negative or neutral studies are underreported.</w:t>
      </w:r>
    </w:p>
    <w:p w14:paraId="6C43B97E" w14:textId="1E957FF2" w:rsidR="004705B8" w:rsidRPr="004705B8" w:rsidRDefault="00970E7D" w:rsidP="00B72A3D">
      <w:pPr>
        <w:jc w:val="both"/>
        <w:rPr>
          <w:b/>
          <w:bCs/>
        </w:rPr>
      </w:pPr>
      <w:r>
        <w:rPr>
          <w:b/>
          <w:bCs/>
        </w:rPr>
        <w:t>8.</w:t>
      </w:r>
      <w:r w:rsidR="004705B8" w:rsidRPr="004705B8">
        <w:rPr>
          <w:b/>
          <w:bCs/>
        </w:rPr>
        <w:t>5. Safety data and long-term adverse events</w:t>
      </w:r>
    </w:p>
    <w:p w14:paraId="7D30054A" w14:textId="77777777" w:rsidR="004705B8" w:rsidRPr="004705B8" w:rsidRDefault="004705B8" w:rsidP="00B72A3D">
      <w:pPr>
        <w:jc w:val="both"/>
      </w:pPr>
      <w:r w:rsidRPr="004705B8">
        <w:t xml:space="preserve">Safety assessments are often limited to short-term temperature rise measurements or macroscopic tissue changes in extracted teeth [20]. Long-term data on periodontal tissue health, resorption, or outcomes after repeated laser exposures are sparse. The potential for thermal </w:t>
      </w:r>
      <w:r w:rsidRPr="004705B8">
        <w:lastRenderedPageBreak/>
        <w:t>damage is real and has been documented experimentally; however, clinical incidence of thermal injury is poorly characterized because standardized adverse-event reporting is lacking [20].</w:t>
      </w:r>
    </w:p>
    <w:p w14:paraId="3647E517" w14:textId="668D5F26" w:rsidR="004705B8" w:rsidRPr="004705B8" w:rsidRDefault="00970E7D" w:rsidP="00B72A3D">
      <w:pPr>
        <w:jc w:val="both"/>
        <w:rPr>
          <w:b/>
          <w:bCs/>
        </w:rPr>
      </w:pPr>
      <w:r>
        <w:rPr>
          <w:b/>
          <w:bCs/>
        </w:rPr>
        <w:t>8.</w:t>
      </w:r>
      <w:r w:rsidR="004705B8" w:rsidRPr="004705B8">
        <w:rPr>
          <w:b/>
          <w:bCs/>
        </w:rPr>
        <w:t>6. Evidence synthesis — what is robust and what is provisional</w:t>
      </w:r>
    </w:p>
    <w:p w14:paraId="7F2C6AE9" w14:textId="77777777" w:rsidR="004705B8" w:rsidRPr="004705B8" w:rsidRDefault="004705B8" w:rsidP="00B72A3D">
      <w:pPr>
        <w:numPr>
          <w:ilvl w:val="0"/>
          <w:numId w:val="19"/>
        </w:numPr>
        <w:jc w:val="both"/>
      </w:pPr>
      <w:r w:rsidRPr="004705B8">
        <w:rPr>
          <w:b/>
          <w:bCs/>
        </w:rPr>
        <w:t>Robust (mechanistic) evidence:</w:t>
      </w:r>
      <w:r w:rsidRPr="004705B8">
        <w:t xml:space="preserve"> Laser activation (especially </w:t>
      </w:r>
      <w:proofErr w:type="spellStart"/>
      <w:proofErr w:type="gramStart"/>
      <w:r w:rsidRPr="004705B8">
        <w:t>Er:YAG</w:t>
      </w:r>
      <w:proofErr w:type="spellEnd"/>
      <w:proofErr w:type="gramEnd"/>
      <w:r w:rsidRPr="004705B8">
        <w:t xml:space="preserve"> PIPS/SWEEPS) reliably produces photoacoustic effects that enhance </w:t>
      </w:r>
      <w:proofErr w:type="spellStart"/>
      <w:r w:rsidRPr="004705B8">
        <w:t>irrigant</w:t>
      </w:r>
      <w:proofErr w:type="spellEnd"/>
      <w:r w:rsidRPr="004705B8">
        <w:t xml:space="preserve"> streaming and smear-layer removal in simulated canal systems [11,15]. These mechanisms are well demonstrated in vitro and are consistent across multiple laboratories.</w:t>
      </w:r>
    </w:p>
    <w:p w14:paraId="660E5864" w14:textId="77777777" w:rsidR="004705B8" w:rsidRPr="004705B8" w:rsidRDefault="004705B8" w:rsidP="00B72A3D">
      <w:pPr>
        <w:numPr>
          <w:ilvl w:val="0"/>
          <w:numId w:val="19"/>
        </w:numPr>
        <w:jc w:val="both"/>
      </w:pPr>
      <w:r w:rsidRPr="004705B8">
        <w:rPr>
          <w:b/>
          <w:bCs/>
        </w:rPr>
        <w:t>Provisional (clinical) evidence:</w:t>
      </w:r>
      <w:r w:rsidRPr="004705B8">
        <w:t xml:space="preserve"> Short-term studies suggest reduced postoperative pain and improved disinfection with adjunctive laser use [18,21], but these findings require confirmation in larger, blinded RCTs with long follow-up and standardized laser protocols.</w:t>
      </w:r>
    </w:p>
    <w:p w14:paraId="4F61D5F6" w14:textId="77777777" w:rsidR="004705B8" w:rsidRPr="004705B8" w:rsidRDefault="004705B8" w:rsidP="00B72A3D">
      <w:pPr>
        <w:numPr>
          <w:ilvl w:val="0"/>
          <w:numId w:val="19"/>
        </w:numPr>
        <w:jc w:val="both"/>
      </w:pPr>
      <w:r w:rsidRPr="004705B8">
        <w:rPr>
          <w:b/>
          <w:bCs/>
        </w:rPr>
        <w:t>Inconclusive/insufficient:</w:t>
      </w:r>
      <w:r w:rsidRPr="004705B8">
        <w:t xml:space="preserve"> Evidence that laser use improves long-term periapical healing, reduces retreatment rates, or provides cost-effective advantages over optimized conventional protocols (e.g., activated ultrasonic irrigation plus </w:t>
      </w:r>
      <w:proofErr w:type="spellStart"/>
      <w:r w:rsidRPr="004705B8">
        <w:t>bioceramic</w:t>
      </w:r>
      <w:proofErr w:type="spellEnd"/>
      <w:r w:rsidRPr="004705B8">
        <w:t xml:space="preserve"> obturation) remains insufficient.</w:t>
      </w:r>
    </w:p>
    <w:p w14:paraId="775A0BD7" w14:textId="7AB1730D" w:rsidR="004705B8" w:rsidRPr="004705B8" w:rsidRDefault="00970E7D" w:rsidP="00B72A3D">
      <w:pPr>
        <w:jc w:val="both"/>
        <w:rPr>
          <w:b/>
          <w:bCs/>
        </w:rPr>
      </w:pPr>
      <w:r>
        <w:rPr>
          <w:b/>
          <w:bCs/>
        </w:rPr>
        <w:t>8.</w:t>
      </w:r>
      <w:r w:rsidR="004705B8" w:rsidRPr="004705B8">
        <w:rPr>
          <w:b/>
          <w:bCs/>
        </w:rPr>
        <w:t>7. Recommendations for future research</w:t>
      </w:r>
    </w:p>
    <w:p w14:paraId="54853043" w14:textId="77777777" w:rsidR="004705B8" w:rsidRPr="004705B8" w:rsidRDefault="004705B8" w:rsidP="00B72A3D">
      <w:pPr>
        <w:jc w:val="both"/>
      </w:pPr>
      <w:r w:rsidRPr="004705B8">
        <w:t>To strengthen the evidence base, future studies should: (1) adopt standardized reporting of laser parameters (wavelength, energy, pulse, tip geometry, and distance), (2) include adequately powered, blinded RCTs with clinically relevant endpoints and ≥2 years follow-up, (3) register trials prospectively and adhere to CONSORT, (4) report operator experience and learning-curve effects, and (5) systematically record and report adverse events. Incorporating cost-effectiveness and patient-reported outcome measures (PROMs) would also inform clinical adoption.</w:t>
      </w:r>
    </w:p>
    <w:p w14:paraId="6D352E99" w14:textId="77777777" w:rsidR="004705B8" w:rsidRPr="0090773D" w:rsidRDefault="004705B8" w:rsidP="00B72A3D">
      <w:pPr>
        <w:jc w:val="both"/>
      </w:pPr>
    </w:p>
    <w:p w14:paraId="3A0A240F" w14:textId="77777777" w:rsidR="0090773D" w:rsidRPr="0090773D" w:rsidRDefault="00000000" w:rsidP="00B72A3D">
      <w:pPr>
        <w:jc w:val="both"/>
      </w:pPr>
      <w:r>
        <w:pict w14:anchorId="66551D85">
          <v:rect id="_x0000_i1048" style="width:0;height:1.5pt" o:hralign="center" o:hrstd="t" o:hr="t" fillcolor="#a0a0a0" stroked="f"/>
        </w:pict>
      </w:r>
    </w:p>
    <w:p w14:paraId="32161696" w14:textId="77777777" w:rsidR="0090773D" w:rsidRPr="0090773D" w:rsidRDefault="0090773D" w:rsidP="00B72A3D">
      <w:pPr>
        <w:jc w:val="both"/>
        <w:rPr>
          <w:b/>
          <w:bCs/>
        </w:rPr>
      </w:pPr>
      <w:r w:rsidRPr="0090773D">
        <w:rPr>
          <w:b/>
          <w:bCs/>
        </w:rPr>
        <w:t>9. Conclusion</w:t>
      </w:r>
    </w:p>
    <w:p w14:paraId="760E9E78" w14:textId="77777777" w:rsidR="004705B8" w:rsidRDefault="004705B8" w:rsidP="00B72A3D">
      <w:pPr>
        <w:jc w:val="both"/>
      </w:pPr>
      <w:r w:rsidRPr="004705B8">
        <w:t>Lasers represent a significant technological advance with reproducible mechanistic benefits for endodontic debridement and disinfecting protocols. However, the evidence for improved long-term clinical endpoints remains provisional. Adoption should be guided by careful patient selection, operator training, and adherence to safety protocols while awaiting larger, standardized RCTs and robust long-term outcome data.</w:t>
      </w:r>
    </w:p>
    <w:p w14:paraId="694DC934" w14:textId="77777777" w:rsidR="004705B8" w:rsidRDefault="004705B8" w:rsidP="00B72A3D">
      <w:pPr>
        <w:jc w:val="both"/>
      </w:pPr>
    </w:p>
    <w:p w14:paraId="7219604E" w14:textId="29E24A6C" w:rsidR="0013228D" w:rsidRPr="00740879" w:rsidRDefault="0013228D" w:rsidP="00B72A3D">
      <w:pPr>
        <w:jc w:val="both"/>
        <w:rPr>
          <w:highlight w:val="yellow"/>
        </w:rPr>
      </w:pPr>
      <w:r w:rsidRPr="00740879">
        <w:rPr>
          <w:highlight w:val="yellow"/>
        </w:rPr>
        <w:t>Disclaimer (Artificial intelligence)</w:t>
      </w:r>
    </w:p>
    <w:p w14:paraId="0B3D1B8A" w14:textId="77777777" w:rsidR="0013228D" w:rsidRPr="00740879" w:rsidRDefault="0013228D" w:rsidP="00B72A3D">
      <w:pPr>
        <w:jc w:val="both"/>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5878F37" w14:textId="77777777" w:rsidR="0013228D" w:rsidRPr="0090773D" w:rsidRDefault="0013228D" w:rsidP="00B72A3D">
      <w:pPr>
        <w:jc w:val="both"/>
      </w:pPr>
    </w:p>
    <w:p w14:paraId="3F8C691B" w14:textId="77777777" w:rsidR="0090773D" w:rsidRPr="0090773D" w:rsidRDefault="00000000" w:rsidP="00B72A3D">
      <w:pPr>
        <w:jc w:val="both"/>
      </w:pPr>
      <w:r>
        <w:pict w14:anchorId="6A5A63E3">
          <v:rect id="_x0000_i1049" style="width:0;height:1.5pt" o:hralign="center" o:hrstd="t" o:hr="t" fillcolor="#a0a0a0" stroked="f"/>
        </w:pict>
      </w:r>
    </w:p>
    <w:p w14:paraId="08A9009C" w14:textId="554D2FF8" w:rsidR="0090773D" w:rsidRPr="0090773D" w:rsidRDefault="00970E7D" w:rsidP="00B72A3D">
      <w:pPr>
        <w:jc w:val="both"/>
        <w:rPr>
          <w:b/>
          <w:bCs/>
        </w:rPr>
      </w:pPr>
      <w:r>
        <w:rPr>
          <w:b/>
          <w:bCs/>
        </w:rPr>
        <w:t xml:space="preserve">10. </w:t>
      </w:r>
      <w:r w:rsidR="0090773D" w:rsidRPr="0090773D">
        <w:rPr>
          <w:b/>
          <w:bCs/>
        </w:rPr>
        <w:t>References</w:t>
      </w:r>
    </w:p>
    <w:p w14:paraId="5689254E" w14:textId="77777777" w:rsidR="0090773D" w:rsidRPr="0090773D" w:rsidRDefault="0090773D" w:rsidP="00B72A3D">
      <w:pPr>
        <w:numPr>
          <w:ilvl w:val="0"/>
          <w:numId w:val="5"/>
        </w:numPr>
        <w:jc w:val="both"/>
      </w:pPr>
      <w:r w:rsidRPr="0090773D">
        <w:lastRenderedPageBreak/>
        <w:t xml:space="preserve">Nair PN. Pathogenesis of apical periodontitis and the causes of endodontic failures. </w:t>
      </w:r>
      <w:r w:rsidRPr="0090773D">
        <w:rPr>
          <w:i/>
          <w:iCs/>
        </w:rPr>
        <w:t xml:space="preserve">Crit Rev Oral </w:t>
      </w:r>
      <w:proofErr w:type="spellStart"/>
      <w:r w:rsidRPr="0090773D">
        <w:rPr>
          <w:i/>
          <w:iCs/>
        </w:rPr>
        <w:t>Biol</w:t>
      </w:r>
      <w:proofErr w:type="spellEnd"/>
      <w:r w:rsidRPr="0090773D">
        <w:rPr>
          <w:i/>
          <w:iCs/>
        </w:rPr>
        <w:t xml:space="preserve"> Med.</w:t>
      </w:r>
      <w:r w:rsidRPr="0090773D">
        <w:t xml:space="preserve"> 2004;15(6):348–381.</w:t>
      </w:r>
    </w:p>
    <w:p w14:paraId="666909DC" w14:textId="77777777" w:rsidR="0090773D" w:rsidRPr="0090773D" w:rsidRDefault="0090773D" w:rsidP="00B72A3D">
      <w:pPr>
        <w:numPr>
          <w:ilvl w:val="0"/>
          <w:numId w:val="5"/>
        </w:numPr>
        <w:jc w:val="both"/>
      </w:pPr>
      <w:r w:rsidRPr="0090773D">
        <w:t xml:space="preserve">Siqueira JF Jr, </w:t>
      </w:r>
      <w:proofErr w:type="spellStart"/>
      <w:r w:rsidRPr="0090773D">
        <w:t>Rôças</w:t>
      </w:r>
      <w:proofErr w:type="spellEnd"/>
      <w:r w:rsidRPr="0090773D">
        <w:t xml:space="preserve"> IN. Clinical implications of microbial biofilms in endodontics. </w:t>
      </w:r>
      <w:r w:rsidRPr="0090773D">
        <w:rPr>
          <w:i/>
          <w:iCs/>
        </w:rPr>
        <w:t xml:space="preserve">Int </w:t>
      </w:r>
      <w:proofErr w:type="spellStart"/>
      <w:r w:rsidRPr="0090773D">
        <w:rPr>
          <w:i/>
          <w:iCs/>
        </w:rPr>
        <w:t>Endod</w:t>
      </w:r>
      <w:proofErr w:type="spellEnd"/>
      <w:r w:rsidRPr="0090773D">
        <w:rPr>
          <w:i/>
          <w:iCs/>
        </w:rPr>
        <w:t xml:space="preserve"> J.</w:t>
      </w:r>
      <w:r w:rsidRPr="0090773D">
        <w:t xml:space="preserve"> 2009;42(8):777–790.</w:t>
      </w:r>
    </w:p>
    <w:p w14:paraId="66AC25AB" w14:textId="77777777" w:rsidR="0090773D" w:rsidRPr="0090773D" w:rsidRDefault="0090773D" w:rsidP="00B72A3D">
      <w:pPr>
        <w:numPr>
          <w:ilvl w:val="0"/>
          <w:numId w:val="5"/>
        </w:numPr>
        <w:jc w:val="both"/>
      </w:pPr>
      <w:r w:rsidRPr="0090773D">
        <w:t xml:space="preserve">Maiman TH. Stimulated optical radiation in ruby. </w:t>
      </w:r>
      <w:r w:rsidRPr="0090773D">
        <w:rPr>
          <w:i/>
          <w:iCs/>
        </w:rPr>
        <w:t>Nature.</w:t>
      </w:r>
      <w:r w:rsidRPr="0090773D">
        <w:t xml:space="preserve"> </w:t>
      </w:r>
      <w:proofErr w:type="gramStart"/>
      <w:r w:rsidRPr="0090773D">
        <w:t>1960;187:493</w:t>
      </w:r>
      <w:proofErr w:type="gramEnd"/>
      <w:r w:rsidRPr="0090773D">
        <w:t>–494.</w:t>
      </w:r>
    </w:p>
    <w:p w14:paraId="752E0EC6" w14:textId="77777777" w:rsidR="0090773D" w:rsidRPr="0090773D" w:rsidRDefault="0090773D" w:rsidP="00B72A3D">
      <w:pPr>
        <w:numPr>
          <w:ilvl w:val="0"/>
          <w:numId w:val="5"/>
        </w:numPr>
        <w:jc w:val="both"/>
      </w:pPr>
      <w:r w:rsidRPr="0090773D">
        <w:t xml:space="preserve">Kimura Y, Wilder-Smith P, Matsumoto K. Lasers in endodontics: a review. </w:t>
      </w:r>
      <w:r w:rsidRPr="0090773D">
        <w:rPr>
          <w:i/>
          <w:iCs/>
        </w:rPr>
        <w:t xml:space="preserve">Int </w:t>
      </w:r>
      <w:proofErr w:type="spellStart"/>
      <w:r w:rsidRPr="0090773D">
        <w:rPr>
          <w:i/>
          <w:iCs/>
        </w:rPr>
        <w:t>Endod</w:t>
      </w:r>
      <w:proofErr w:type="spellEnd"/>
      <w:r w:rsidRPr="0090773D">
        <w:rPr>
          <w:i/>
          <w:iCs/>
        </w:rPr>
        <w:t xml:space="preserve"> J.</w:t>
      </w:r>
      <w:r w:rsidRPr="0090773D">
        <w:t xml:space="preserve"> 2000;33(3):173–185.</w:t>
      </w:r>
    </w:p>
    <w:p w14:paraId="02F9B33A" w14:textId="77777777" w:rsidR="0090773D" w:rsidRPr="0090773D" w:rsidRDefault="0090773D" w:rsidP="00B72A3D">
      <w:pPr>
        <w:numPr>
          <w:ilvl w:val="0"/>
          <w:numId w:val="5"/>
        </w:numPr>
        <w:jc w:val="both"/>
      </w:pPr>
      <w:r w:rsidRPr="0090773D">
        <w:t xml:space="preserve">Miserendino LJ, Pick RM. </w:t>
      </w:r>
      <w:r w:rsidRPr="0090773D">
        <w:rPr>
          <w:i/>
          <w:iCs/>
        </w:rPr>
        <w:t>Lasers in Dentistry.</w:t>
      </w:r>
      <w:r w:rsidRPr="0090773D">
        <w:t xml:space="preserve"> Chicago: Quintessence Publishing; 1995.</w:t>
      </w:r>
    </w:p>
    <w:p w14:paraId="405D5DC2" w14:textId="77777777" w:rsidR="0090773D" w:rsidRPr="0090773D" w:rsidRDefault="0090773D" w:rsidP="00B72A3D">
      <w:pPr>
        <w:numPr>
          <w:ilvl w:val="0"/>
          <w:numId w:val="5"/>
        </w:numPr>
        <w:jc w:val="both"/>
      </w:pPr>
      <w:r w:rsidRPr="0090773D">
        <w:t xml:space="preserve">Schoop U, et al. Bactericidal effect of different laser systems in infected root canals. </w:t>
      </w:r>
      <w:r w:rsidRPr="0090773D">
        <w:rPr>
          <w:i/>
          <w:iCs/>
        </w:rPr>
        <w:t xml:space="preserve">Lasers </w:t>
      </w:r>
      <w:proofErr w:type="spellStart"/>
      <w:r w:rsidRPr="0090773D">
        <w:rPr>
          <w:i/>
          <w:iCs/>
        </w:rPr>
        <w:t>Surg</w:t>
      </w:r>
      <w:proofErr w:type="spellEnd"/>
      <w:r w:rsidRPr="0090773D">
        <w:rPr>
          <w:i/>
          <w:iCs/>
        </w:rPr>
        <w:t xml:space="preserve"> Med.</w:t>
      </w:r>
      <w:r w:rsidRPr="0090773D">
        <w:t xml:space="preserve"> 2004;35(2):111–116.</w:t>
      </w:r>
    </w:p>
    <w:p w14:paraId="58E2C354" w14:textId="77777777" w:rsidR="0090773D" w:rsidRPr="0090773D" w:rsidRDefault="0090773D" w:rsidP="00B72A3D">
      <w:pPr>
        <w:numPr>
          <w:ilvl w:val="0"/>
          <w:numId w:val="5"/>
        </w:numPr>
        <w:jc w:val="both"/>
      </w:pPr>
      <w:r w:rsidRPr="00384EEA">
        <w:rPr>
          <w:lang w:val="es-US"/>
        </w:rPr>
        <w:t xml:space="preserve">De </w:t>
      </w:r>
      <w:proofErr w:type="spellStart"/>
      <w:r w:rsidRPr="00384EEA">
        <w:rPr>
          <w:lang w:val="es-US"/>
        </w:rPr>
        <w:t>Moor</w:t>
      </w:r>
      <w:proofErr w:type="spellEnd"/>
      <w:r w:rsidRPr="00384EEA">
        <w:rPr>
          <w:lang w:val="es-US"/>
        </w:rPr>
        <w:t xml:space="preserve"> RJ, </w:t>
      </w:r>
      <w:proofErr w:type="spellStart"/>
      <w:r w:rsidRPr="00384EEA">
        <w:rPr>
          <w:lang w:val="es-US"/>
        </w:rPr>
        <w:t>Meire</w:t>
      </w:r>
      <w:proofErr w:type="spellEnd"/>
      <w:r w:rsidRPr="00384EEA">
        <w:rPr>
          <w:lang w:val="es-US"/>
        </w:rPr>
        <w:t xml:space="preserve"> MA, </w:t>
      </w:r>
      <w:proofErr w:type="spellStart"/>
      <w:r w:rsidRPr="00384EEA">
        <w:rPr>
          <w:lang w:val="es-US"/>
        </w:rPr>
        <w:t>Goharkhay</w:t>
      </w:r>
      <w:proofErr w:type="spellEnd"/>
      <w:r w:rsidRPr="00384EEA">
        <w:rPr>
          <w:lang w:val="es-US"/>
        </w:rPr>
        <w:t xml:space="preserve"> K, et al. </w:t>
      </w:r>
      <w:r w:rsidRPr="0090773D">
        <w:t xml:space="preserve">Efficacy of lasers in endodontic disinfection and smear layer removal: a review. </w:t>
      </w:r>
      <w:r w:rsidRPr="0090773D">
        <w:rPr>
          <w:i/>
          <w:iCs/>
        </w:rPr>
        <w:t>Lasers Med Sci.</w:t>
      </w:r>
      <w:r w:rsidRPr="0090773D">
        <w:t xml:space="preserve"> 2010;25(4):559–566.</w:t>
      </w:r>
    </w:p>
    <w:p w14:paraId="0E6C54EC" w14:textId="77777777" w:rsidR="0090773D" w:rsidRPr="0090773D" w:rsidRDefault="0090773D" w:rsidP="00B72A3D">
      <w:pPr>
        <w:numPr>
          <w:ilvl w:val="0"/>
          <w:numId w:val="5"/>
        </w:numPr>
        <w:jc w:val="both"/>
      </w:pPr>
      <w:r w:rsidRPr="0090773D">
        <w:t xml:space="preserve">Hamblin MR. Mechanisms and applications of the anti-inflammatory effects of </w:t>
      </w:r>
      <w:proofErr w:type="spellStart"/>
      <w:r w:rsidRPr="0090773D">
        <w:t>photobiomodulation</w:t>
      </w:r>
      <w:proofErr w:type="spellEnd"/>
      <w:r w:rsidRPr="0090773D">
        <w:t xml:space="preserve">. </w:t>
      </w:r>
      <w:r w:rsidRPr="0090773D">
        <w:rPr>
          <w:i/>
          <w:iCs/>
        </w:rPr>
        <w:t xml:space="preserve">AIMS </w:t>
      </w:r>
      <w:proofErr w:type="spellStart"/>
      <w:r w:rsidRPr="0090773D">
        <w:rPr>
          <w:i/>
          <w:iCs/>
        </w:rPr>
        <w:t>Biophys</w:t>
      </w:r>
      <w:proofErr w:type="spellEnd"/>
      <w:r w:rsidRPr="0090773D">
        <w:rPr>
          <w:i/>
          <w:iCs/>
        </w:rPr>
        <w:t>.</w:t>
      </w:r>
      <w:r w:rsidRPr="0090773D">
        <w:t xml:space="preserve"> 2017;4(3):337–361.</w:t>
      </w:r>
    </w:p>
    <w:p w14:paraId="6D028852" w14:textId="77777777" w:rsidR="0090773D" w:rsidRPr="0090773D" w:rsidRDefault="0090773D" w:rsidP="00B72A3D">
      <w:pPr>
        <w:numPr>
          <w:ilvl w:val="0"/>
          <w:numId w:val="5"/>
        </w:numPr>
        <w:jc w:val="both"/>
      </w:pPr>
      <w:r w:rsidRPr="00384EEA">
        <w:rPr>
          <w:lang w:val="es-US"/>
        </w:rPr>
        <w:t xml:space="preserve">Olivi G, </w:t>
      </w:r>
      <w:proofErr w:type="spellStart"/>
      <w:r w:rsidRPr="00384EEA">
        <w:rPr>
          <w:lang w:val="es-US"/>
        </w:rPr>
        <w:t>Crippa</w:t>
      </w:r>
      <w:proofErr w:type="spellEnd"/>
      <w:r w:rsidRPr="00384EEA">
        <w:rPr>
          <w:lang w:val="es-US"/>
        </w:rPr>
        <w:t xml:space="preserve"> R, </w:t>
      </w:r>
      <w:proofErr w:type="spellStart"/>
      <w:r w:rsidRPr="00384EEA">
        <w:rPr>
          <w:lang w:val="es-US"/>
        </w:rPr>
        <w:t>Iaria</w:t>
      </w:r>
      <w:proofErr w:type="spellEnd"/>
      <w:r w:rsidRPr="00384EEA">
        <w:rPr>
          <w:lang w:val="es-US"/>
        </w:rPr>
        <w:t xml:space="preserve"> G, et al. </w:t>
      </w:r>
      <w:r w:rsidRPr="0090773D">
        <w:t xml:space="preserve">Laser-assisted endodontic treatment: A review. </w:t>
      </w:r>
      <w:r w:rsidRPr="0090773D">
        <w:rPr>
          <w:i/>
          <w:iCs/>
        </w:rPr>
        <w:t>J Laser Dent.</w:t>
      </w:r>
      <w:r w:rsidRPr="0090773D">
        <w:t xml:space="preserve"> 2016;24(1):26–40.</w:t>
      </w:r>
    </w:p>
    <w:p w14:paraId="1534A089" w14:textId="77777777" w:rsidR="0090773D" w:rsidRPr="0090773D" w:rsidRDefault="0090773D" w:rsidP="00B72A3D">
      <w:pPr>
        <w:numPr>
          <w:ilvl w:val="0"/>
          <w:numId w:val="5"/>
        </w:numPr>
        <w:jc w:val="both"/>
      </w:pPr>
      <w:r w:rsidRPr="0090773D">
        <w:t xml:space="preserve">Jhingan P, Malhotra A. Application of diode laser in endodontics: a comprehensive review. </w:t>
      </w:r>
      <w:r w:rsidRPr="0090773D">
        <w:rPr>
          <w:i/>
          <w:iCs/>
        </w:rPr>
        <w:t>J Clin Diagn Res.</w:t>
      </w:r>
      <w:r w:rsidRPr="0090773D">
        <w:t xml:space="preserve"> 2014;8(12</w:t>
      </w:r>
      <w:proofErr w:type="gramStart"/>
      <w:r w:rsidRPr="0090773D">
        <w:t>):ZE</w:t>
      </w:r>
      <w:proofErr w:type="gramEnd"/>
      <w:r w:rsidRPr="0090773D">
        <w:t>01–ZE03.</w:t>
      </w:r>
    </w:p>
    <w:p w14:paraId="1EFF6D3B" w14:textId="77777777" w:rsidR="0090773D" w:rsidRPr="0090773D" w:rsidRDefault="0090773D" w:rsidP="00B72A3D">
      <w:pPr>
        <w:numPr>
          <w:ilvl w:val="0"/>
          <w:numId w:val="5"/>
        </w:numPr>
        <w:jc w:val="both"/>
      </w:pPr>
      <w:r w:rsidRPr="0090773D">
        <w:t xml:space="preserve">George R, Meyers IA, Walsh LJ. Laser activation of endodontic </w:t>
      </w:r>
      <w:proofErr w:type="spellStart"/>
      <w:r w:rsidRPr="0090773D">
        <w:t>irrigants</w:t>
      </w:r>
      <w:proofErr w:type="spellEnd"/>
      <w:r w:rsidRPr="0090773D">
        <w:t xml:space="preserve"> with improved conical </w:t>
      </w:r>
      <w:proofErr w:type="spellStart"/>
      <w:r w:rsidRPr="0090773D">
        <w:t>fiber</w:t>
      </w:r>
      <w:proofErr w:type="spellEnd"/>
      <w:r w:rsidRPr="0090773D">
        <w:t xml:space="preserve"> tips. </w:t>
      </w:r>
      <w:proofErr w:type="spellStart"/>
      <w:r w:rsidRPr="0090773D">
        <w:rPr>
          <w:i/>
          <w:iCs/>
        </w:rPr>
        <w:t>Photomed</w:t>
      </w:r>
      <w:proofErr w:type="spellEnd"/>
      <w:r w:rsidRPr="0090773D">
        <w:rPr>
          <w:i/>
          <w:iCs/>
        </w:rPr>
        <w:t xml:space="preserve"> Laser Surg.</w:t>
      </w:r>
      <w:r w:rsidRPr="0090773D">
        <w:t xml:space="preserve"> 2008;26(4):367–373.</w:t>
      </w:r>
    </w:p>
    <w:p w14:paraId="480E3285" w14:textId="77777777" w:rsidR="0090773D" w:rsidRPr="0090773D" w:rsidRDefault="0090773D" w:rsidP="00B72A3D">
      <w:pPr>
        <w:numPr>
          <w:ilvl w:val="0"/>
          <w:numId w:val="5"/>
        </w:numPr>
        <w:jc w:val="both"/>
      </w:pPr>
      <w:r w:rsidRPr="0090773D">
        <w:t xml:space="preserve">De Moor RJ, Blanken J, </w:t>
      </w:r>
      <w:proofErr w:type="spellStart"/>
      <w:r w:rsidRPr="0090773D">
        <w:t>Meire</w:t>
      </w:r>
      <w:proofErr w:type="spellEnd"/>
      <w:r w:rsidRPr="0090773D">
        <w:t xml:space="preserve"> MA, </w:t>
      </w:r>
      <w:proofErr w:type="spellStart"/>
      <w:r w:rsidRPr="0090773D">
        <w:t>Verdaasdonk</w:t>
      </w:r>
      <w:proofErr w:type="spellEnd"/>
      <w:r w:rsidRPr="0090773D">
        <w:t xml:space="preserve"> R. Laser-activated irrigation in endodontics: biological, physical and clinical aspects. </w:t>
      </w:r>
      <w:r w:rsidRPr="0090773D">
        <w:rPr>
          <w:i/>
          <w:iCs/>
        </w:rPr>
        <w:t>Lasers Med Sci.</w:t>
      </w:r>
      <w:r w:rsidRPr="0090773D">
        <w:t xml:space="preserve"> 2009;24(4):599–606.</w:t>
      </w:r>
    </w:p>
    <w:p w14:paraId="63B4FA19" w14:textId="77777777" w:rsidR="0090773D" w:rsidRPr="0090773D" w:rsidRDefault="0090773D" w:rsidP="00B72A3D">
      <w:pPr>
        <w:numPr>
          <w:ilvl w:val="0"/>
          <w:numId w:val="5"/>
        </w:numPr>
        <w:jc w:val="both"/>
      </w:pPr>
      <w:r w:rsidRPr="0090773D">
        <w:t xml:space="preserve">Olivi G, DiVito E. Photoacoustic endodontics using </w:t>
      </w:r>
      <w:proofErr w:type="spellStart"/>
      <w:proofErr w:type="gramStart"/>
      <w:r w:rsidRPr="0090773D">
        <w:t>Er:YAG</w:t>
      </w:r>
      <w:proofErr w:type="spellEnd"/>
      <w:proofErr w:type="gramEnd"/>
      <w:r w:rsidRPr="0090773D">
        <w:t xml:space="preserve"> laser. </w:t>
      </w:r>
      <w:r w:rsidRPr="0090773D">
        <w:rPr>
          <w:i/>
          <w:iCs/>
        </w:rPr>
        <w:t>Eur J Dent.</w:t>
      </w:r>
      <w:r w:rsidRPr="0090773D">
        <w:t xml:space="preserve"> 2012;6(4):427–432.</w:t>
      </w:r>
    </w:p>
    <w:p w14:paraId="30EB6C7F" w14:textId="77777777" w:rsidR="0090773D" w:rsidRPr="0090773D" w:rsidRDefault="0090773D" w:rsidP="00B72A3D">
      <w:pPr>
        <w:numPr>
          <w:ilvl w:val="0"/>
          <w:numId w:val="5"/>
        </w:numPr>
        <w:jc w:val="both"/>
      </w:pPr>
      <w:r w:rsidRPr="0090773D">
        <w:t xml:space="preserve">Yamada RS, et al. Smear layer removal efficacy of </w:t>
      </w:r>
      <w:proofErr w:type="spellStart"/>
      <w:proofErr w:type="gramStart"/>
      <w:r w:rsidRPr="0090773D">
        <w:t>Er:YAG</w:t>
      </w:r>
      <w:proofErr w:type="spellEnd"/>
      <w:proofErr w:type="gramEnd"/>
      <w:r w:rsidRPr="0090773D">
        <w:t xml:space="preserve"> laser. </w:t>
      </w:r>
      <w:r w:rsidRPr="0090773D">
        <w:rPr>
          <w:i/>
          <w:iCs/>
        </w:rPr>
        <w:t>J Endod.</w:t>
      </w:r>
      <w:r w:rsidRPr="0090773D">
        <w:t xml:space="preserve"> 2006;32(12):1202–1206.</w:t>
      </w:r>
    </w:p>
    <w:p w14:paraId="52AE0EB1" w14:textId="77777777" w:rsidR="0090773D" w:rsidRPr="0090773D" w:rsidRDefault="0090773D" w:rsidP="00B72A3D">
      <w:pPr>
        <w:numPr>
          <w:ilvl w:val="0"/>
          <w:numId w:val="5"/>
        </w:numPr>
        <w:jc w:val="both"/>
      </w:pPr>
      <w:r w:rsidRPr="0090773D">
        <w:t xml:space="preserve">DiVito E, Peters OA, Olivi G. Effectiveness of </w:t>
      </w:r>
      <w:proofErr w:type="spellStart"/>
      <w:proofErr w:type="gramStart"/>
      <w:r w:rsidRPr="0090773D">
        <w:t>Er:YAG</w:t>
      </w:r>
      <w:proofErr w:type="spellEnd"/>
      <w:proofErr w:type="gramEnd"/>
      <w:r w:rsidRPr="0090773D">
        <w:t xml:space="preserve"> laser in removing smear layer: PIPS technique. </w:t>
      </w:r>
      <w:r w:rsidRPr="0090773D">
        <w:rPr>
          <w:i/>
          <w:iCs/>
        </w:rPr>
        <w:t>Lasers Med Sci.</w:t>
      </w:r>
      <w:r w:rsidRPr="0090773D">
        <w:t xml:space="preserve"> 2012;27(2):273–280.</w:t>
      </w:r>
    </w:p>
    <w:p w14:paraId="7A766BDF" w14:textId="77777777" w:rsidR="0090773D" w:rsidRPr="0090773D" w:rsidRDefault="0090773D" w:rsidP="00B72A3D">
      <w:pPr>
        <w:numPr>
          <w:ilvl w:val="0"/>
          <w:numId w:val="5"/>
        </w:numPr>
        <w:jc w:val="both"/>
      </w:pPr>
      <w:r w:rsidRPr="00384EEA">
        <w:rPr>
          <w:lang w:val="es-US"/>
        </w:rPr>
        <w:t xml:space="preserve">De Groot SD, </w:t>
      </w:r>
      <w:proofErr w:type="spellStart"/>
      <w:r w:rsidRPr="00384EEA">
        <w:rPr>
          <w:lang w:val="es-US"/>
        </w:rPr>
        <w:t>Verhaagen</w:t>
      </w:r>
      <w:proofErr w:type="spellEnd"/>
      <w:r w:rsidRPr="00384EEA">
        <w:rPr>
          <w:lang w:val="es-US"/>
        </w:rPr>
        <w:t xml:space="preserve"> B, </w:t>
      </w:r>
      <w:proofErr w:type="spellStart"/>
      <w:r w:rsidRPr="00384EEA">
        <w:rPr>
          <w:lang w:val="es-US"/>
        </w:rPr>
        <w:t>Versluis</w:t>
      </w:r>
      <w:proofErr w:type="spellEnd"/>
      <w:r w:rsidRPr="00384EEA">
        <w:rPr>
          <w:lang w:val="es-US"/>
        </w:rPr>
        <w:t xml:space="preserve"> M, et al. </w:t>
      </w:r>
      <w:r w:rsidRPr="0090773D">
        <w:t xml:space="preserve">Laser-activated irrigation within root canals: cleaning efficacy and apical extrusion. </w:t>
      </w:r>
      <w:r w:rsidRPr="0090773D">
        <w:rPr>
          <w:i/>
          <w:iCs/>
        </w:rPr>
        <w:t>J Endod.</w:t>
      </w:r>
      <w:r w:rsidRPr="0090773D">
        <w:t xml:space="preserve"> 2009;35(4):722–726.</w:t>
      </w:r>
    </w:p>
    <w:p w14:paraId="2C154678" w14:textId="77777777" w:rsidR="0090773D" w:rsidRPr="0090773D" w:rsidRDefault="0090773D" w:rsidP="00B72A3D">
      <w:pPr>
        <w:numPr>
          <w:ilvl w:val="0"/>
          <w:numId w:val="5"/>
        </w:numPr>
        <w:jc w:val="both"/>
      </w:pPr>
      <w:r w:rsidRPr="0090773D">
        <w:t xml:space="preserve">Kreisler M, et al. CO₂ laser in apical surgery: a pilot study. </w:t>
      </w:r>
      <w:r w:rsidRPr="0090773D">
        <w:rPr>
          <w:i/>
          <w:iCs/>
        </w:rPr>
        <w:t>J Clin Laser Med Surg.</w:t>
      </w:r>
      <w:r w:rsidRPr="0090773D">
        <w:t xml:space="preserve"> 2002;20(1):7–11.</w:t>
      </w:r>
    </w:p>
    <w:p w14:paraId="473D3832" w14:textId="77777777" w:rsidR="0090773D" w:rsidRPr="0090773D" w:rsidRDefault="0090773D" w:rsidP="00B72A3D">
      <w:pPr>
        <w:numPr>
          <w:ilvl w:val="0"/>
          <w:numId w:val="5"/>
        </w:numPr>
        <w:jc w:val="both"/>
      </w:pPr>
      <w:r w:rsidRPr="0090773D">
        <w:t xml:space="preserve">Arslan D, Karatas E, </w:t>
      </w:r>
      <w:proofErr w:type="spellStart"/>
      <w:r w:rsidRPr="0090773D">
        <w:t>Ertas</w:t>
      </w:r>
      <w:proofErr w:type="spellEnd"/>
      <w:r w:rsidRPr="0090773D">
        <w:t xml:space="preserve"> H. Evaluation of postoperative pain after </w:t>
      </w:r>
      <w:proofErr w:type="spellStart"/>
      <w:proofErr w:type="gramStart"/>
      <w:r w:rsidRPr="0090773D">
        <w:t>Nd:YAG</w:t>
      </w:r>
      <w:proofErr w:type="spellEnd"/>
      <w:proofErr w:type="gramEnd"/>
      <w:r w:rsidRPr="0090773D">
        <w:t xml:space="preserve"> laser-assisted root canal disinfection. </w:t>
      </w:r>
      <w:r w:rsidRPr="0090773D">
        <w:rPr>
          <w:i/>
          <w:iCs/>
        </w:rPr>
        <w:t>J Endod.</w:t>
      </w:r>
      <w:r w:rsidRPr="0090773D">
        <w:t xml:space="preserve"> 2017;43(9):1545–1550.</w:t>
      </w:r>
    </w:p>
    <w:p w14:paraId="12A19E66" w14:textId="77777777" w:rsidR="0090773D" w:rsidRPr="0090773D" w:rsidRDefault="0090773D" w:rsidP="00B72A3D">
      <w:pPr>
        <w:numPr>
          <w:ilvl w:val="0"/>
          <w:numId w:val="5"/>
        </w:numPr>
        <w:jc w:val="both"/>
      </w:pPr>
      <w:r w:rsidRPr="0090773D">
        <w:t xml:space="preserve">Carvalho CA, et al. Effects of </w:t>
      </w:r>
      <w:proofErr w:type="spellStart"/>
      <w:proofErr w:type="gramStart"/>
      <w:r w:rsidRPr="0090773D">
        <w:t>Er:YAG</w:t>
      </w:r>
      <w:proofErr w:type="spellEnd"/>
      <w:proofErr w:type="gramEnd"/>
      <w:r w:rsidRPr="0090773D">
        <w:t xml:space="preserve"> laser on dentin permeability and sealer adhesion. </w:t>
      </w:r>
      <w:r w:rsidRPr="0090773D">
        <w:rPr>
          <w:i/>
          <w:iCs/>
        </w:rPr>
        <w:t>Lasers Med Sci.</w:t>
      </w:r>
      <w:r w:rsidRPr="0090773D">
        <w:t xml:space="preserve"> 2011;26(6):777–782.</w:t>
      </w:r>
    </w:p>
    <w:p w14:paraId="5D46666D" w14:textId="77777777" w:rsidR="0090773D" w:rsidRPr="0090773D" w:rsidRDefault="0090773D" w:rsidP="00B72A3D">
      <w:pPr>
        <w:numPr>
          <w:ilvl w:val="0"/>
          <w:numId w:val="5"/>
        </w:numPr>
        <w:jc w:val="both"/>
      </w:pPr>
      <w:proofErr w:type="spellStart"/>
      <w:r w:rsidRPr="0090773D">
        <w:lastRenderedPageBreak/>
        <w:t>Harashima</w:t>
      </w:r>
      <w:proofErr w:type="spellEnd"/>
      <w:r w:rsidRPr="0090773D">
        <w:t xml:space="preserve"> T, et al. Thermal effects and safety of lasers in root canal therapy. </w:t>
      </w:r>
      <w:r w:rsidRPr="0090773D">
        <w:rPr>
          <w:i/>
          <w:iCs/>
        </w:rPr>
        <w:t>J Endod.</w:t>
      </w:r>
      <w:r w:rsidRPr="0090773D">
        <w:t xml:space="preserve"> 1998;24(3):187–189.</w:t>
      </w:r>
    </w:p>
    <w:p w14:paraId="70D4465A" w14:textId="77777777" w:rsidR="0090773D" w:rsidRPr="0090773D" w:rsidRDefault="0090773D" w:rsidP="00B72A3D">
      <w:pPr>
        <w:numPr>
          <w:ilvl w:val="0"/>
          <w:numId w:val="5"/>
        </w:numPr>
        <w:jc w:val="both"/>
      </w:pPr>
      <w:proofErr w:type="spellStart"/>
      <w:r w:rsidRPr="00384EEA">
        <w:rPr>
          <w:lang w:val="es-US"/>
        </w:rPr>
        <w:t>Meire</w:t>
      </w:r>
      <w:proofErr w:type="spellEnd"/>
      <w:r w:rsidRPr="00384EEA">
        <w:rPr>
          <w:lang w:val="es-US"/>
        </w:rPr>
        <w:t xml:space="preserve"> MA, De </w:t>
      </w:r>
      <w:proofErr w:type="spellStart"/>
      <w:r w:rsidRPr="00384EEA">
        <w:rPr>
          <w:lang w:val="es-US"/>
        </w:rPr>
        <w:t>Moor</w:t>
      </w:r>
      <w:proofErr w:type="spellEnd"/>
      <w:r w:rsidRPr="00384EEA">
        <w:rPr>
          <w:lang w:val="es-US"/>
        </w:rPr>
        <w:t xml:space="preserve"> RJ. </w:t>
      </w:r>
      <w:r w:rsidRPr="0090773D">
        <w:t xml:space="preserve">Efficacy of laser-based </w:t>
      </w:r>
      <w:proofErr w:type="spellStart"/>
      <w:r w:rsidRPr="0090773D">
        <w:t>irrigant</w:t>
      </w:r>
      <w:proofErr w:type="spellEnd"/>
      <w:r w:rsidRPr="0090773D">
        <w:t xml:space="preserve"> activation on biofilms in artificial root canals. </w:t>
      </w:r>
      <w:r w:rsidRPr="0090773D">
        <w:rPr>
          <w:i/>
          <w:iCs/>
        </w:rPr>
        <w:t>Lasers Med Sci.</w:t>
      </w:r>
      <w:r w:rsidRPr="0090773D">
        <w:t xml:space="preserve"> 2014;29(3):949–956.</w:t>
      </w:r>
    </w:p>
    <w:p w14:paraId="1A9BD3F9" w14:textId="77777777" w:rsidR="0090773D" w:rsidRPr="0090773D" w:rsidRDefault="0090773D" w:rsidP="00B72A3D">
      <w:pPr>
        <w:numPr>
          <w:ilvl w:val="0"/>
          <w:numId w:val="5"/>
        </w:numPr>
        <w:jc w:val="both"/>
      </w:pPr>
      <w:r w:rsidRPr="0090773D">
        <w:t xml:space="preserve">Parker S. Laser safety in dentistry: a review and protocol. </w:t>
      </w:r>
      <w:r w:rsidRPr="0090773D">
        <w:rPr>
          <w:i/>
          <w:iCs/>
        </w:rPr>
        <w:t>Br Dent J.</w:t>
      </w:r>
      <w:r w:rsidRPr="0090773D">
        <w:t xml:space="preserve"> 2007;202(9):523–532.</w:t>
      </w:r>
    </w:p>
    <w:p w14:paraId="671FB2E0" w14:textId="77777777" w:rsidR="0090773D" w:rsidRDefault="0090773D" w:rsidP="00B72A3D">
      <w:pPr>
        <w:numPr>
          <w:ilvl w:val="0"/>
          <w:numId w:val="5"/>
        </w:numPr>
        <w:jc w:val="both"/>
      </w:pPr>
      <w:r w:rsidRPr="0090773D">
        <w:t xml:space="preserve">Watanabe H, et al. Prospects for AI-guided laser applications in endodontics. </w:t>
      </w:r>
      <w:proofErr w:type="spellStart"/>
      <w:r w:rsidRPr="0090773D">
        <w:rPr>
          <w:i/>
          <w:iCs/>
        </w:rPr>
        <w:t>Photodiagnosis</w:t>
      </w:r>
      <w:proofErr w:type="spellEnd"/>
      <w:r w:rsidRPr="0090773D">
        <w:rPr>
          <w:i/>
          <w:iCs/>
        </w:rPr>
        <w:t xml:space="preserve"> </w:t>
      </w:r>
      <w:proofErr w:type="spellStart"/>
      <w:r w:rsidRPr="0090773D">
        <w:rPr>
          <w:i/>
          <w:iCs/>
        </w:rPr>
        <w:t>Photodyn</w:t>
      </w:r>
      <w:proofErr w:type="spellEnd"/>
      <w:r w:rsidRPr="0090773D">
        <w:rPr>
          <w:i/>
          <w:iCs/>
        </w:rPr>
        <w:t xml:space="preserve"> Ther.</w:t>
      </w:r>
      <w:r w:rsidRPr="0090773D">
        <w:t xml:space="preserve"> </w:t>
      </w:r>
      <w:proofErr w:type="gramStart"/>
      <w:r w:rsidRPr="0090773D">
        <w:t>2024;47:103223</w:t>
      </w:r>
      <w:proofErr w:type="gramEnd"/>
      <w:r w:rsidRPr="0090773D">
        <w:t>.</w:t>
      </w:r>
    </w:p>
    <w:p w14:paraId="0147A1C9" w14:textId="3F1AB82E" w:rsidR="00C2012C" w:rsidRPr="0090773D" w:rsidRDefault="00C2012C" w:rsidP="00B72A3D">
      <w:pPr>
        <w:numPr>
          <w:ilvl w:val="0"/>
          <w:numId w:val="5"/>
        </w:numPr>
        <w:jc w:val="both"/>
      </w:pPr>
      <w:r w:rsidRPr="00C2012C">
        <w:t xml:space="preserve">Bordea, I. R., Hanna, R., </w:t>
      </w:r>
      <w:proofErr w:type="spellStart"/>
      <w:r w:rsidRPr="00C2012C">
        <w:t>Chiniforush</w:t>
      </w:r>
      <w:proofErr w:type="spellEnd"/>
      <w:r w:rsidRPr="00C2012C">
        <w:t xml:space="preserve">, N., </w:t>
      </w:r>
      <w:proofErr w:type="spellStart"/>
      <w:r w:rsidRPr="00C2012C">
        <w:t>Grădinaru</w:t>
      </w:r>
      <w:proofErr w:type="spellEnd"/>
      <w:r w:rsidRPr="00C2012C">
        <w:t xml:space="preserve">, E., </w:t>
      </w:r>
      <w:proofErr w:type="spellStart"/>
      <w:r w:rsidRPr="00C2012C">
        <w:t>Campian</w:t>
      </w:r>
      <w:proofErr w:type="spellEnd"/>
      <w:r w:rsidRPr="00C2012C">
        <w:t xml:space="preserve">, R. S., Sirbu, A., ... &amp; </w:t>
      </w:r>
      <w:proofErr w:type="spellStart"/>
      <w:r w:rsidRPr="00C2012C">
        <w:t>Benedicenti</w:t>
      </w:r>
      <w:proofErr w:type="spellEnd"/>
      <w:r w:rsidRPr="00C2012C">
        <w:t xml:space="preserve">, S. (2020). Evaluation of the outcome of various laser therapy applications in root canal disinfection: A systematic review. </w:t>
      </w:r>
      <w:proofErr w:type="spellStart"/>
      <w:r w:rsidRPr="00C2012C">
        <w:t>Photodiagnosis</w:t>
      </w:r>
      <w:proofErr w:type="spellEnd"/>
      <w:r w:rsidRPr="00C2012C">
        <w:t xml:space="preserve"> and photodynamic therapy, 29, 101611.</w:t>
      </w:r>
    </w:p>
    <w:p w14:paraId="58F4B4D1" w14:textId="77777777" w:rsidR="0090773D" w:rsidRPr="0090773D" w:rsidRDefault="0090773D" w:rsidP="00B72A3D">
      <w:pPr>
        <w:jc w:val="both"/>
      </w:pPr>
    </w:p>
    <w:sectPr w:rsidR="0090773D" w:rsidRPr="009077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9514" w14:textId="77777777" w:rsidR="00143327" w:rsidRDefault="00143327" w:rsidP="00F3723B">
      <w:pPr>
        <w:spacing w:after="0" w:line="240" w:lineRule="auto"/>
      </w:pPr>
      <w:r>
        <w:separator/>
      </w:r>
    </w:p>
  </w:endnote>
  <w:endnote w:type="continuationSeparator" w:id="0">
    <w:p w14:paraId="186D2EF7" w14:textId="77777777" w:rsidR="00143327" w:rsidRDefault="00143327" w:rsidP="00F3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CF1B" w14:textId="77777777" w:rsidR="00F3723B" w:rsidRDefault="00F3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730" w14:textId="77777777" w:rsidR="00F3723B" w:rsidRDefault="00F37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D5CB" w14:textId="77777777" w:rsidR="00F3723B" w:rsidRDefault="00F3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5594" w14:textId="77777777" w:rsidR="00143327" w:rsidRDefault="00143327" w:rsidP="00F3723B">
      <w:pPr>
        <w:spacing w:after="0" w:line="240" w:lineRule="auto"/>
      </w:pPr>
      <w:r>
        <w:separator/>
      </w:r>
    </w:p>
  </w:footnote>
  <w:footnote w:type="continuationSeparator" w:id="0">
    <w:p w14:paraId="5FEFAD03" w14:textId="77777777" w:rsidR="00143327" w:rsidRDefault="00143327" w:rsidP="00F3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314A" w14:textId="001A68C0" w:rsidR="00F3723B" w:rsidRDefault="00000000">
    <w:pPr>
      <w:pStyle w:val="Header"/>
    </w:pPr>
    <w:r>
      <w:rPr>
        <w:noProof/>
      </w:rPr>
      <w:pict w14:anchorId="2CE24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82CF" w14:textId="7A3205D8" w:rsidR="00F3723B" w:rsidRDefault="00000000">
    <w:pPr>
      <w:pStyle w:val="Header"/>
    </w:pPr>
    <w:r>
      <w:rPr>
        <w:noProof/>
      </w:rPr>
      <w:pict w14:anchorId="5A228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D616" w14:textId="4F2EB2AB" w:rsidR="00F3723B" w:rsidRDefault="00000000">
    <w:pPr>
      <w:pStyle w:val="Header"/>
    </w:pPr>
    <w:r>
      <w:rPr>
        <w:noProof/>
      </w:rPr>
      <w:pict w14:anchorId="3B15D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376"/>
    <w:multiLevelType w:val="multilevel"/>
    <w:tmpl w:val="0BA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944"/>
    <w:multiLevelType w:val="multilevel"/>
    <w:tmpl w:val="0E6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8521A"/>
    <w:multiLevelType w:val="multilevel"/>
    <w:tmpl w:val="EDF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71D46"/>
    <w:multiLevelType w:val="multilevel"/>
    <w:tmpl w:val="912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2335D"/>
    <w:multiLevelType w:val="multilevel"/>
    <w:tmpl w:val="5B68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B49AD"/>
    <w:multiLevelType w:val="multilevel"/>
    <w:tmpl w:val="4C86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F365D"/>
    <w:multiLevelType w:val="multilevel"/>
    <w:tmpl w:val="A310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3AD5"/>
    <w:multiLevelType w:val="multilevel"/>
    <w:tmpl w:val="75E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61FD4"/>
    <w:multiLevelType w:val="multilevel"/>
    <w:tmpl w:val="919C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57B36"/>
    <w:multiLevelType w:val="multilevel"/>
    <w:tmpl w:val="149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226B7"/>
    <w:multiLevelType w:val="multilevel"/>
    <w:tmpl w:val="D0B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61C72"/>
    <w:multiLevelType w:val="multilevel"/>
    <w:tmpl w:val="EAB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B6CAF"/>
    <w:multiLevelType w:val="multilevel"/>
    <w:tmpl w:val="935C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20BC6"/>
    <w:multiLevelType w:val="multilevel"/>
    <w:tmpl w:val="B42C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B2326"/>
    <w:multiLevelType w:val="multilevel"/>
    <w:tmpl w:val="3D1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946D6"/>
    <w:multiLevelType w:val="multilevel"/>
    <w:tmpl w:val="84FE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A3468F"/>
    <w:multiLevelType w:val="multilevel"/>
    <w:tmpl w:val="285E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36000"/>
    <w:multiLevelType w:val="multilevel"/>
    <w:tmpl w:val="7708F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A949CD"/>
    <w:multiLevelType w:val="multilevel"/>
    <w:tmpl w:val="1B5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464908">
    <w:abstractNumId w:val="4"/>
  </w:num>
  <w:num w:numId="2" w16cid:durableId="1997302456">
    <w:abstractNumId w:val="16"/>
  </w:num>
  <w:num w:numId="3" w16cid:durableId="934556892">
    <w:abstractNumId w:val="11"/>
  </w:num>
  <w:num w:numId="4" w16cid:durableId="862205529">
    <w:abstractNumId w:val="3"/>
  </w:num>
  <w:num w:numId="5" w16cid:durableId="232200036">
    <w:abstractNumId w:val="8"/>
  </w:num>
  <w:num w:numId="6" w16cid:durableId="2115712202">
    <w:abstractNumId w:val="5"/>
  </w:num>
  <w:num w:numId="7" w16cid:durableId="860096433">
    <w:abstractNumId w:val="12"/>
  </w:num>
  <w:num w:numId="8" w16cid:durableId="1102066045">
    <w:abstractNumId w:val="7"/>
  </w:num>
  <w:num w:numId="9" w16cid:durableId="1677072296">
    <w:abstractNumId w:val="18"/>
  </w:num>
  <w:num w:numId="10" w16cid:durableId="476915885">
    <w:abstractNumId w:val="9"/>
  </w:num>
  <w:num w:numId="11" w16cid:durableId="1581988979">
    <w:abstractNumId w:val="2"/>
  </w:num>
  <w:num w:numId="12" w16cid:durableId="1028529173">
    <w:abstractNumId w:val="6"/>
  </w:num>
  <w:num w:numId="13" w16cid:durableId="478770319">
    <w:abstractNumId w:val="1"/>
  </w:num>
  <w:num w:numId="14" w16cid:durableId="1082143687">
    <w:abstractNumId w:val="0"/>
  </w:num>
  <w:num w:numId="15" w16cid:durableId="34697361">
    <w:abstractNumId w:val="17"/>
  </w:num>
  <w:num w:numId="16" w16cid:durableId="1384712393">
    <w:abstractNumId w:val="13"/>
  </w:num>
  <w:num w:numId="17" w16cid:durableId="1577594967">
    <w:abstractNumId w:val="15"/>
  </w:num>
  <w:num w:numId="18" w16cid:durableId="1994138828">
    <w:abstractNumId w:val="14"/>
  </w:num>
  <w:num w:numId="19" w16cid:durableId="1036464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wNDC1NDc0NrIwNDZV0lEKTi0uzszPAykwrAUAXFeGtiwAAAA="/>
  </w:docVars>
  <w:rsids>
    <w:rsidRoot w:val="0090773D"/>
    <w:rsid w:val="0013228D"/>
    <w:rsid w:val="00143327"/>
    <w:rsid w:val="00201D42"/>
    <w:rsid w:val="00267ACF"/>
    <w:rsid w:val="002B3793"/>
    <w:rsid w:val="00384EEA"/>
    <w:rsid w:val="00444D35"/>
    <w:rsid w:val="004705B8"/>
    <w:rsid w:val="00472370"/>
    <w:rsid w:val="00473F98"/>
    <w:rsid w:val="00523DDE"/>
    <w:rsid w:val="00716D00"/>
    <w:rsid w:val="00740B01"/>
    <w:rsid w:val="007B58D7"/>
    <w:rsid w:val="008476E1"/>
    <w:rsid w:val="00886E17"/>
    <w:rsid w:val="0090773D"/>
    <w:rsid w:val="00970E7D"/>
    <w:rsid w:val="00A861D3"/>
    <w:rsid w:val="00B37830"/>
    <w:rsid w:val="00B50FBC"/>
    <w:rsid w:val="00B72A3D"/>
    <w:rsid w:val="00BF5DB1"/>
    <w:rsid w:val="00C2012C"/>
    <w:rsid w:val="00C70C61"/>
    <w:rsid w:val="00CC34CA"/>
    <w:rsid w:val="00E05F76"/>
    <w:rsid w:val="00F3723B"/>
    <w:rsid w:val="00F43BB0"/>
    <w:rsid w:val="00F75481"/>
    <w:rsid w:val="00FB34B6"/>
    <w:rsid w:val="00FE1237"/>
    <w:rsid w:val="00FF6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F6C58"/>
  <w15:chartTrackingRefBased/>
  <w15:docId w15:val="{7C12D3A4-E353-4604-919D-8E8E38AE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3D"/>
    <w:rPr>
      <w:rFonts w:eastAsiaTheme="majorEastAsia" w:cstheme="majorBidi"/>
      <w:color w:val="272727" w:themeColor="text1" w:themeTint="D8"/>
    </w:rPr>
  </w:style>
  <w:style w:type="paragraph" w:styleId="Title">
    <w:name w:val="Title"/>
    <w:basedOn w:val="Normal"/>
    <w:next w:val="Normal"/>
    <w:link w:val="TitleChar"/>
    <w:uiPriority w:val="10"/>
    <w:qFormat/>
    <w:rsid w:val="0090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3D"/>
    <w:pPr>
      <w:spacing w:before="160"/>
      <w:jc w:val="center"/>
    </w:pPr>
    <w:rPr>
      <w:i/>
      <w:iCs/>
      <w:color w:val="404040" w:themeColor="text1" w:themeTint="BF"/>
    </w:rPr>
  </w:style>
  <w:style w:type="character" w:customStyle="1" w:styleId="QuoteChar">
    <w:name w:val="Quote Char"/>
    <w:basedOn w:val="DefaultParagraphFont"/>
    <w:link w:val="Quote"/>
    <w:uiPriority w:val="29"/>
    <w:rsid w:val="0090773D"/>
    <w:rPr>
      <w:i/>
      <w:iCs/>
      <w:color w:val="404040" w:themeColor="text1" w:themeTint="BF"/>
    </w:rPr>
  </w:style>
  <w:style w:type="paragraph" w:styleId="ListParagraph">
    <w:name w:val="List Paragraph"/>
    <w:basedOn w:val="Normal"/>
    <w:uiPriority w:val="34"/>
    <w:qFormat/>
    <w:rsid w:val="0090773D"/>
    <w:pPr>
      <w:ind w:left="720"/>
      <w:contextualSpacing/>
    </w:pPr>
  </w:style>
  <w:style w:type="character" w:styleId="IntenseEmphasis">
    <w:name w:val="Intense Emphasis"/>
    <w:basedOn w:val="DefaultParagraphFont"/>
    <w:uiPriority w:val="21"/>
    <w:qFormat/>
    <w:rsid w:val="0090773D"/>
    <w:rPr>
      <w:i/>
      <w:iCs/>
      <w:color w:val="0F4761" w:themeColor="accent1" w:themeShade="BF"/>
    </w:rPr>
  </w:style>
  <w:style w:type="paragraph" w:styleId="IntenseQuote">
    <w:name w:val="Intense Quote"/>
    <w:basedOn w:val="Normal"/>
    <w:next w:val="Normal"/>
    <w:link w:val="IntenseQuoteChar"/>
    <w:uiPriority w:val="30"/>
    <w:qFormat/>
    <w:rsid w:val="0090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3D"/>
    <w:rPr>
      <w:i/>
      <w:iCs/>
      <w:color w:val="0F4761" w:themeColor="accent1" w:themeShade="BF"/>
    </w:rPr>
  </w:style>
  <w:style w:type="character" w:styleId="IntenseReference">
    <w:name w:val="Intense Reference"/>
    <w:basedOn w:val="DefaultParagraphFont"/>
    <w:uiPriority w:val="32"/>
    <w:qFormat/>
    <w:rsid w:val="0090773D"/>
    <w:rPr>
      <w:b/>
      <w:bCs/>
      <w:smallCaps/>
      <w:color w:val="0F4761" w:themeColor="accent1" w:themeShade="BF"/>
      <w:spacing w:val="5"/>
    </w:rPr>
  </w:style>
  <w:style w:type="character" w:styleId="Hyperlink">
    <w:name w:val="Hyperlink"/>
    <w:basedOn w:val="DefaultParagraphFont"/>
    <w:uiPriority w:val="99"/>
    <w:unhideWhenUsed/>
    <w:rsid w:val="00201D42"/>
    <w:rPr>
      <w:color w:val="467886" w:themeColor="hyperlink"/>
      <w:u w:val="single"/>
    </w:rPr>
  </w:style>
  <w:style w:type="character" w:styleId="UnresolvedMention">
    <w:name w:val="Unresolved Mention"/>
    <w:basedOn w:val="DefaultParagraphFont"/>
    <w:uiPriority w:val="99"/>
    <w:semiHidden/>
    <w:unhideWhenUsed/>
    <w:rsid w:val="00201D42"/>
    <w:rPr>
      <w:color w:val="605E5C"/>
      <w:shd w:val="clear" w:color="auto" w:fill="E1DFDD"/>
    </w:rPr>
  </w:style>
  <w:style w:type="paragraph" w:styleId="Header">
    <w:name w:val="header"/>
    <w:basedOn w:val="Normal"/>
    <w:link w:val="HeaderChar"/>
    <w:uiPriority w:val="99"/>
    <w:unhideWhenUsed/>
    <w:rsid w:val="00F37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3B"/>
  </w:style>
  <w:style w:type="paragraph" w:styleId="Footer">
    <w:name w:val="footer"/>
    <w:basedOn w:val="Normal"/>
    <w:link w:val="FooterChar"/>
    <w:uiPriority w:val="99"/>
    <w:unhideWhenUsed/>
    <w:rsid w:val="00F37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6618</Words>
  <Characters>37728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Academy of Learning Pvt Ltd</dc:creator>
  <cp:keywords/>
  <dc:description/>
  <cp:lastModifiedBy>Academy of Learning Pvt Ltd</cp:lastModifiedBy>
  <cp:revision>23</cp:revision>
  <dcterms:created xsi:type="dcterms:W3CDTF">2025-10-12T17:48:00Z</dcterms:created>
  <dcterms:modified xsi:type="dcterms:W3CDTF">2025-10-15T18:31:00Z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a32a2ed0-85a5-43be-bfa0-38a2a2b9fe8f</vt:lpwstr>
  </property>
</Properties>
</file>