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BF02C" w14:textId="77777777" w:rsidR="00183C28" w:rsidRDefault="00490DFA" w:rsidP="00AC317B">
      <w:pPr>
        <w:jc w:val="center"/>
        <w:rPr>
          <w:rFonts w:ascii="Times New Roman" w:hAnsi="Times New Roman" w:cs="Times New Roman"/>
          <w:b/>
          <w:bCs/>
          <w:sz w:val="28"/>
          <w:szCs w:val="28"/>
        </w:rPr>
      </w:pPr>
      <w:bookmarkStart w:id="0" w:name="_GoBack"/>
      <w:bookmarkEnd w:id="0"/>
      <w:r w:rsidRPr="002B1EDB">
        <w:rPr>
          <w:rFonts w:ascii="Times New Roman" w:hAnsi="Times New Roman" w:cs="Times New Roman"/>
          <w:b/>
          <w:bCs/>
          <w:sz w:val="28"/>
          <w:szCs w:val="28"/>
        </w:rPr>
        <w:t>Intra-Aortic Balloon Pump: Current Clinical Applications</w:t>
      </w:r>
    </w:p>
    <w:p w14:paraId="46497CAB" w14:textId="77777777" w:rsidR="00B62C38" w:rsidRDefault="00B62C38" w:rsidP="00490DFA">
      <w:pPr>
        <w:jc w:val="both"/>
        <w:rPr>
          <w:rFonts w:ascii="Times New Roman" w:hAnsi="Times New Roman" w:cs="Times New Roman"/>
          <w:b/>
          <w:bCs/>
          <w:sz w:val="24"/>
          <w:szCs w:val="24"/>
          <w:lang w:val="en-US"/>
        </w:rPr>
      </w:pPr>
    </w:p>
    <w:p w14:paraId="78A93D6C" w14:textId="77777777" w:rsidR="00B62C38" w:rsidRDefault="00B62C38" w:rsidP="00490DFA">
      <w:pPr>
        <w:jc w:val="both"/>
        <w:rPr>
          <w:rFonts w:ascii="Times New Roman" w:hAnsi="Times New Roman" w:cs="Times New Roman"/>
          <w:b/>
          <w:bCs/>
          <w:sz w:val="24"/>
          <w:szCs w:val="24"/>
          <w:lang w:val="en-US"/>
        </w:rPr>
      </w:pPr>
    </w:p>
    <w:p w14:paraId="18BBC340" w14:textId="04E8F91B" w:rsidR="00490DFA" w:rsidRPr="002B1EDB" w:rsidRDefault="00490DFA" w:rsidP="00490DFA">
      <w:pPr>
        <w:jc w:val="both"/>
        <w:rPr>
          <w:rFonts w:ascii="Times New Roman" w:hAnsi="Times New Roman" w:cs="Times New Roman"/>
          <w:b/>
          <w:bCs/>
          <w:sz w:val="24"/>
          <w:szCs w:val="24"/>
          <w:lang w:val="en-US"/>
        </w:rPr>
      </w:pPr>
      <w:r w:rsidRPr="002B1EDB">
        <w:rPr>
          <w:rFonts w:ascii="Times New Roman" w:hAnsi="Times New Roman" w:cs="Times New Roman"/>
          <w:b/>
          <w:bCs/>
          <w:sz w:val="24"/>
          <w:szCs w:val="24"/>
          <w:lang w:val="en-US"/>
        </w:rPr>
        <w:t>Abstract:</w:t>
      </w:r>
    </w:p>
    <w:p w14:paraId="2DBA6087" w14:textId="59BF2DF9" w:rsidR="00037F68" w:rsidRDefault="00037F68" w:rsidP="00490DFA">
      <w:pPr>
        <w:jc w:val="both"/>
        <w:rPr>
          <w:rFonts w:ascii="Times New Roman" w:hAnsi="Times New Roman" w:cs="Times New Roman"/>
          <w:b/>
          <w:bCs/>
          <w:sz w:val="24"/>
          <w:szCs w:val="24"/>
        </w:rPr>
      </w:pPr>
      <w:r w:rsidRPr="00037F68">
        <w:rPr>
          <w:rFonts w:ascii="Times New Roman" w:hAnsi="Times New Roman" w:cs="Times New Roman"/>
          <w:sz w:val="24"/>
          <w:szCs w:val="24"/>
          <w:highlight w:val="yellow"/>
        </w:rPr>
        <w:t>The intra-aortic balloon pump (IABP) remains one of the most widely used mechanical circulatory support devices in acute and chronic cardiac conditions such as cardiogenic shock, acute myocardial infarction, decompensated heart failure, and high-risk cardiac interventions. This review summarizes the principles of counter</w:t>
      </w:r>
      <w:r w:rsidR="00051E67">
        <w:rPr>
          <w:rFonts w:ascii="Times New Roman" w:hAnsi="Times New Roman" w:cs="Times New Roman"/>
          <w:sz w:val="24"/>
          <w:szCs w:val="24"/>
          <w:highlight w:val="yellow"/>
        </w:rPr>
        <w:t xml:space="preserve"> </w:t>
      </w:r>
      <w:r w:rsidRPr="00037F68">
        <w:rPr>
          <w:rFonts w:ascii="Times New Roman" w:hAnsi="Times New Roman" w:cs="Times New Roman"/>
          <w:sz w:val="24"/>
          <w:szCs w:val="24"/>
          <w:highlight w:val="yellow"/>
        </w:rPr>
        <w:t xml:space="preserve">pulsation, physiological effects, key indications, patient-selection factors, complications, and recent technological advancements. IABP inflates during diastole to enhance coronary perfusion and deflates before systole to reduce afterload, thereby improving the myocardial oxygen supply–demand balance. Although newer support systems (Impella, ECMO) are increasingly used, IABP continues to offer practical, accessible, and cost-effective hemodynamic support, especially in resource-limited settings. Its role spans temporary stabilization, perioperative assistance, and bridging to definitive therapies such as cardiac surgery or transplantation. Recent innovations, including catheter miniaturization and improved insertion techniques, have enhanced device safety and performance. The combination of IABP with other mechanical assist devices may also provide synergistic benefits in selected patients. </w:t>
      </w:r>
      <w:r w:rsidRPr="00037F68">
        <w:rPr>
          <w:rFonts w:ascii="Times New Roman" w:hAnsi="Times New Roman" w:cs="Times New Roman"/>
          <w:b/>
          <w:bCs/>
          <w:sz w:val="24"/>
          <w:szCs w:val="24"/>
          <w:highlight w:val="yellow"/>
        </w:rPr>
        <w:t>Overall, IABP remains a clinically relevant and evidence-based support option that continues to hold value in modern cardiac critical care</w:t>
      </w:r>
    </w:p>
    <w:p w14:paraId="595BC3DA" w14:textId="20BDD5A8" w:rsidR="00490DFA" w:rsidRPr="002B1EDB" w:rsidRDefault="00490DFA" w:rsidP="00490DFA">
      <w:pPr>
        <w:jc w:val="both"/>
        <w:rPr>
          <w:rFonts w:ascii="Times New Roman" w:hAnsi="Times New Roman" w:cs="Times New Roman"/>
          <w:b/>
          <w:bCs/>
          <w:sz w:val="24"/>
          <w:szCs w:val="24"/>
          <w:lang w:val="en-US"/>
        </w:rPr>
      </w:pPr>
      <w:r w:rsidRPr="002B1EDB">
        <w:rPr>
          <w:rFonts w:ascii="Times New Roman" w:hAnsi="Times New Roman" w:cs="Times New Roman"/>
          <w:b/>
          <w:bCs/>
          <w:sz w:val="24"/>
          <w:szCs w:val="24"/>
          <w:lang w:val="en-US"/>
        </w:rPr>
        <w:t>Key Words:</w:t>
      </w:r>
    </w:p>
    <w:p w14:paraId="3075610E" w14:textId="65147BF6" w:rsidR="00490DFA" w:rsidRPr="002B1EDB" w:rsidRDefault="00490DFA" w:rsidP="00490DFA">
      <w:pPr>
        <w:jc w:val="both"/>
        <w:rPr>
          <w:rFonts w:ascii="Times New Roman" w:hAnsi="Times New Roman" w:cs="Times New Roman"/>
          <w:sz w:val="24"/>
          <w:szCs w:val="24"/>
          <w:lang w:val="en-US"/>
        </w:rPr>
      </w:pPr>
      <w:r w:rsidRPr="002B1EDB">
        <w:rPr>
          <w:rFonts w:ascii="Times New Roman" w:hAnsi="Times New Roman" w:cs="Times New Roman"/>
          <w:sz w:val="24"/>
          <w:szCs w:val="24"/>
          <w:lang w:val="en-US"/>
        </w:rPr>
        <w:t xml:space="preserve">Intra-Aortic Balloon Pump, Cardiogenic Shock, Mechanical Circulatory Support, Hemodynamics, </w:t>
      </w:r>
      <w:r w:rsidR="00CC62F9" w:rsidRPr="002B1EDB">
        <w:rPr>
          <w:rFonts w:ascii="Times New Roman" w:hAnsi="Times New Roman" w:cs="Times New Roman"/>
          <w:sz w:val="24"/>
          <w:szCs w:val="24"/>
          <w:lang w:val="en-US"/>
        </w:rPr>
        <w:t>Counter pulsation</w:t>
      </w:r>
      <w:r w:rsidRPr="002B1EDB">
        <w:rPr>
          <w:rFonts w:ascii="Times New Roman" w:hAnsi="Times New Roman" w:cs="Times New Roman"/>
          <w:sz w:val="24"/>
          <w:szCs w:val="24"/>
          <w:lang w:val="en-US"/>
        </w:rPr>
        <w:t>, Cardiac Surgery, Technological Advancements</w:t>
      </w:r>
    </w:p>
    <w:p w14:paraId="2B46AACD" w14:textId="77777777" w:rsidR="00490DFA" w:rsidRPr="002B1EDB" w:rsidRDefault="00490DFA" w:rsidP="00B72198">
      <w:pPr>
        <w:jc w:val="both"/>
        <w:rPr>
          <w:rFonts w:ascii="Times New Roman" w:hAnsi="Times New Roman" w:cs="Times New Roman"/>
          <w:b/>
          <w:bCs/>
          <w:sz w:val="24"/>
          <w:szCs w:val="24"/>
        </w:rPr>
      </w:pPr>
    </w:p>
    <w:p w14:paraId="6D03B954" w14:textId="77777777" w:rsidR="00490DFA" w:rsidRPr="002B1EDB" w:rsidRDefault="00490DFA" w:rsidP="00B72198">
      <w:pPr>
        <w:jc w:val="both"/>
        <w:rPr>
          <w:rFonts w:ascii="Times New Roman" w:hAnsi="Times New Roman" w:cs="Times New Roman"/>
          <w:b/>
          <w:bCs/>
          <w:sz w:val="24"/>
          <w:szCs w:val="24"/>
        </w:rPr>
      </w:pPr>
    </w:p>
    <w:p w14:paraId="1B2866F9" w14:textId="77777777" w:rsidR="00490DFA" w:rsidRPr="002B1EDB" w:rsidRDefault="00490DFA" w:rsidP="00B72198">
      <w:pPr>
        <w:jc w:val="both"/>
        <w:rPr>
          <w:rFonts w:ascii="Times New Roman" w:hAnsi="Times New Roman" w:cs="Times New Roman"/>
          <w:b/>
          <w:bCs/>
          <w:sz w:val="24"/>
          <w:szCs w:val="24"/>
        </w:rPr>
      </w:pPr>
    </w:p>
    <w:p w14:paraId="2CB9429F" w14:textId="77777777" w:rsidR="00490DFA" w:rsidRPr="002B1EDB" w:rsidRDefault="00490DFA" w:rsidP="00B72198">
      <w:pPr>
        <w:jc w:val="both"/>
        <w:rPr>
          <w:rFonts w:ascii="Times New Roman" w:hAnsi="Times New Roman" w:cs="Times New Roman"/>
          <w:b/>
          <w:bCs/>
          <w:sz w:val="24"/>
          <w:szCs w:val="24"/>
        </w:rPr>
      </w:pPr>
    </w:p>
    <w:p w14:paraId="08AFE381" w14:textId="77777777" w:rsidR="00490DFA" w:rsidRPr="002B1EDB" w:rsidRDefault="00490DFA" w:rsidP="00B72198">
      <w:pPr>
        <w:jc w:val="both"/>
        <w:rPr>
          <w:rFonts w:ascii="Times New Roman" w:hAnsi="Times New Roman" w:cs="Times New Roman"/>
          <w:b/>
          <w:bCs/>
          <w:sz w:val="24"/>
          <w:szCs w:val="24"/>
        </w:rPr>
      </w:pPr>
    </w:p>
    <w:p w14:paraId="3EBA1401" w14:textId="77777777" w:rsidR="00490DFA" w:rsidRPr="002B1EDB" w:rsidRDefault="00490DFA" w:rsidP="00B72198">
      <w:pPr>
        <w:jc w:val="both"/>
        <w:rPr>
          <w:rFonts w:ascii="Times New Roman" w:hAnsi="Times New Roman" w:cs="Times New Roman"/>
          <w:b/>
          <w:bCs/>
          <w:sz w:val="24"/>
          <w:szCs w:val="24"/>
        </w:rPr>
      </w:pPr>
    </w:p>
    <w:p w14:paraId="69DF0E3B" w14:textId="77777777" w:rsidR="00490DFA" w:rsidRPr="002B1EDB" w:rsidRDefault="00490DFA" w:rsidP="00B72198">
      <w:pPr>
        <w:jc w:val="both"/>
        <w:rPr>
          <w:rFonts w:ascii="Times New Roman" w:hAnsi="Times New Roman" w:cs="Times New Roman"/>
          <w:b/>
          <w:bCs/>
          <w:sz w:val="24"/>
          <w:szCs w:val="24"/>
        </w:rPr>
      </w:pPr>
    </w:p>
    <w:p w14:paraId="6FC6D443" w14:textId="77777777" w:rsidR="00490DFA" w:rsidRPr="002B1EDB" w:rsidRDefault="00490DFA" w:rsidP="00B72198">
      <w:pPr>
        <w:jc w:val="both"/>
        <w:rPr>
          <w:rFonts w:ascii="Times New Roman" w:hAnsi="Times New Roman" w:cs="Times New Roman"/>
          <w:b/>
          <w:bCs/>
          <w:sz w:val="24"/>
          <w:szCs w:val="24"/>
        </w:rPr>
      </w:pPr>
    </w:p>
    <w:p w14:paraId="177FFD8A" w14:textId="77777777" w:rsidR="00490DFA" w:rsidRPr="002B1EDB" w:rsidRDefault="00490DFA" w:rsidP="00B72198">
      <w:pPr>
        <w:jc w:val="both"/>
        <w:rPr>
          <w:rFonts w:ascii="Times New Roman" w:hAnsi="Times New Roman" w:cs="Times New Roman"/>
          <w:b/>
          <w:bCs/>
          <w:sz w:val="24"/>
          <w:szCs w:val="24"/>
        </w:rPr>
      </w:pPr>
    </w:p>
    <w:p w14:paraId="4A23E0EF" w14:textId="39CA0DCB" w:rsidR="005703D6" w:rsidRPr="002B1EDB" w:rsidRDefault="000873E4" w:rsidP="00B72198">
      <w:pPr>
        <w:jc w:val="both"/>
        <w:rPr>
          <w:rFonts w:ascii="Times New Roman" w:hAnsi="Times New Roman" w:cs="Times New Roman"/>
          <w:b/>
          <w:bCs/>
          <w:sz w:val="24"/>
          <w:szCs w:val="24"/>
        </w:rPr>
      </w:pPr>
      <w:r w:rsidRPr="002B1EDB">
        <w:rPr>
          <w:rFonts w:ascii="Times New Roman" w:hAnsi="Times New Roman" w:cs="Times New Roman"/>
          <w:b/>
          <w:bCs/>
          <w:sz w:val="24"/>
          <w:szCs w:val="24"/>
        </w:rPr>
        <w:t>1.</w:t>
      </w:r>
      <w:r w:rsidR="005A6E18" w:rsidRPr="002B1EDB">
        <w:rPr>
          <w:rFonts w:ascii="Times New Roman" w:hAnsi="Times New Roman" w:cs="Times New Roman"/>
          <w:b/>
          <w:bCs/>
          <w:sz w:val="24"/>
          <w:szCs w:val="24"/>
        </w:rPr>
        <w:t xml:space="preserve"> </w:t>
      </w:r>
      <w:r w:rsidRPr="002B1EDB">
        <w:rPr>
          <w:rFonts w:ascii="Times New Roman" w:hAnsi="Times New Roman" w:cs="Times New Roman"/>
          <w:b/>
          <w:bCs/>
          <w:sz w:val="24"/>
          <w:szCs w:val="24"/>
        </w:rPr>
        <w:t xml:space="preserve">Introduction to Intra-Aortic </w:t>
      </w:r>
      <w:r w:rsidR="00B35E1A" w:rsidRPr="002B1EDB">
        <w:rPr>
          <w:rFonts w:ascii="Times New Roman" w:hAnsi="Times New Roman" w:cs="Times New Roman"/>
          <w:b/>
          <w:bCs/>
          <w:sz w:val="24"/>
          <w:szCs w:val="24"/>
        </w:rPr>
        <w:t>B</w:t>
      </w:r>
      <w:r w:rsidR="005A6E18" w:rsidRPr="002B1EDB">
        <w:rPr>
          <w:rFonts w:ascii="Times New Roman" w:hAnsi="Times New Roman" w:cs="Times New Roman"/>
          <w:b/>
          <w:bCs/>
          <w:sz w:val="24"/>
          <w:szCs w:val="24"/>
        </w:rPr>
        <w:t>alloon</w:t>
      </w:r>
      <w:r w:rsidRPr="002B1EDB">
        <w:rPr>
          <w:rFonts w:ascii="Times New Roman" w:hAnsi="Times New Roman" w:cs="Times New Roman"/>
          <w:b/>
          <w:bCs/>
          <w:sz w:val="24"/>
          <w:szCs w:val="24"/>
        </w:rPr>
        <w:t xml:space="preserve"> </w:t>
      </w:r>
      <w:r w:rsidR="00B35E1A" w:rsidRPr="002B1EDB">
        <w:rPr>
          <w:rFonts w:ascii="Times New Roman" w:hAnsi="Times New Roman" w:cs="Times New Roman"/>
          <w:b/>
          <w:bCs/>
          <w:sz w:val="24"/>
          <w:szCs w:val="24"/>
        </w:rPr>
        <w:t>P</w:t>
      </w:r>
      <w:r w:rsidRPr="002B1EDB">
        <w:rPr>
          <w:rFonts w:ascii="Times New Roman" w:hAnsi="Times New Roman" w:cs="Times New Roman"/>
          <w:b/>
          <w:bCs/>
          <w:sz w:val="24"/>
          <w:szCs w:val="24"/>
        </w:rPr>
        <w:t>ump (IABP)</w:t>
      </w:r>
    </w:p>
    <w:p w14:paraId="66672F64" w14:textId="722B83E7" w:rsidR="000873E4" w:rsidRPr="002B1EDB" w:rsidRDefault="000873E4" w:rsidP="005A6E18">
      <w:pPr>
        <w:jc w:val="both"/>
        <w:rPr>
          <w:rFonts w:ascii="Times New Roman" w:hAnsi="Times New Roman" w:cs="Times New Roman"/>
          <w:b/>
          <w:bCs/>
          <w:sz w:val="24"/>
          <w:szCs w:val="24"/>
        </w:rPr>
      </w:pPr>
      <w:r w:rsidRPr="002B1EDB">
        <w:rPr>
          <w:rFonts w:ascii="Times New Roman" w:hAnsi="Times New Roman" w:cs="Times New Roman"/>
          <w:b/>
          <w:bCs/>
          <w:sz w:val="24"/>
          <w:szCs w:val="24"/>
        </w:rPr>
        <w:t>1.1 Definition:</w:t>
      </w:r>
    </w:p>
    <w:p w14:paraId="6269E0A6" w14:textId="28BD342A" w:rsidR="000873E4" w:rsidRPr="002B1EDB" w:rsidRDefault="000873E4" w:rsidP="005A6E18">
      <w:pPr>
        <w:jc w:val="both"/>
        <w:rPr>
          <w:rFonts w:ascii="Times New Roman" w:hAnsi="Times New Roman" w:cs="Times New Roman"/>
          <w:sz w:val="24"/>
          <w:szCs w:val="24"/>
        </w:rPr>
      </w:pPr>
      <w:r w:rsidRPr="002B1EDB">
        <w:rPr>
          <w:rFonts w:ascii="Times New Roman" w:hAnsi="Times New Roman" w:cs="Times New Roman"/>
          <w:sz w:val="24"/>
          <w:szCs w:val="24"/>
        </w:rPr>
        <w:t xml:space="preserve">         An </w:t>
      </w:r>
      <w:r w:rsidR="00B72198" w:rsidRPr="002B1EDB">
        <w:rPr>
          <w:rFonts w:ascii="Times New Roman" w:hAnsi="Times New Roman" w:cs="Times New Roman"/>
          <w:sz w:val="24"/>
          <w:szCs w:val="24"/>
        </w:rPr>
        <w:t xml:space="preserve">intra–aortic balloon pump (IABP) is a device that can be used mechanically in patients with conditions such as acute heart failure, cardiogenic shock, or high-risk heart procedures, </w:t>
      </w:r>
      <w:r w:rsidR="00B72198" w:rsidRPr="002B1EDB">
        <w:rPr>
          <w:rFonts w:ascii="Times New Roman" w:hAnsi="Times New Roman" w:cs="Times New Roman"/>
          <w:sz w:val="24"/>
          <w:szCs w:val="24"/>
        </w:rPr>
        <w:lastRenderedPageBreak/>
        <w:t>including</w:t>
      </w:r>
      <w:r w:rsidRPr="002B1EDB">
        <w:rPr>
          <w:rFonts w:ascii="Times New Roman" w:hAnsi="Times New Roman" w:cs="Times New Roman"/>
          <w:sz w:val="24"/>
          <w:szCs w:val="24"/>
        </w:rPr>
        <w:t xml:space="preserve"> coronary surgery or bypass angioplasty. It improves blood flow to the heart and other adjacent vital organs. </w:t>
      </w:r>
      <w:r w:rsidR="00A477E9" w:rsidRPr="002B1EDB">
        <w:rPr>
          <w:rFonts w:ascii="Times New Roman" w:hAnsi="Times New Roman" w:cs="Times New Roman"/>
          <w:sz w:val="24"/>
          <w:szCs w:val="24"/>
        </w:rPr>
        <w:t>(1)</w:t>
      </w:r>
    </w:p>
    <w:p w14:paraId="2467028B" w14:textId="2D50102A" w:rsidR="00310BDF" w:rsidRPr="002B1EDB" w:rsidRDefault="00626BF3" w:rsidP="005A6E18">
      <w:pPr>
        <w:jc w:val="both"/>
        <w:rPr>
          <w:rFonts w:ascii="Times New Roman" w:hAnsi="Times New Roman" w:cs="Times New Roman"/>
          <w:b/>
          <w:bCs/>
          <w:sz w:val="24"/>
          <w:szCs w:val="24"/>
        </w:rPr>
      </w:pPr>
      <w:r w:rsidRPr="002B1EDB">
        <w:rPr>
          <w:rFonts w:ascii="Times New Roman" w:hAnsi="Times New Roman" w:cs="Times New Roman"/>
          <w:b/>
          <w:bCs/>
          <w:sz w:val="24"/>
          <w:szCs w:val="24"/>
        </w:rPr>
        <w:t xml:space="preserve">1.2 </w:t>
      </w:r>
      <w:r w:rsidR="00C777D6" w:rsidRPr="002B1EDB">
        <w:rPr>
          <w:rFonts w:ascii="Times New Roman" w:hAnsi="Times New Roman" w:cs="Times New Roman"/>
          <w:b/>
          <w:bCs/>
          <w:sz w:val="24"/>
          <w:szCs w:val="24"/>
        </w:rPr>
        <w:t>Working Principle of IABP:</w:t>
      </w:r>
    </w:p>
    <w:p w14:paraId="135F8B83" w14:textId="7D86E4D4" w:rsidR="00310BDF" w:rsidRPr="002B1EDB" w:rsidRDefault="00310BDF" w:rsidP="005A6E18">
      <w:pPr>
        <w:jc w:val="both"/>
        <w:rPr>
          <w:rFonts w:ascii="Times New Roman" w:hAnsi="Times New Roman" w:cs="Times New Roman"/>
          <w:sz w:val="24"/>
          <w:szCs w:val="24"/>
        </w:rPr>
      </w:pPr>
      <w:r w:rsidRPr="002B1EDB">
        <w:rPr>
          <w:rFonts w:ascii="Times New Roman" w:hAnsi="Times New Roman" w:cs="Times New Roman"/>
          <w:sz w:val="24"/>
          <w:szCs w:val="24"/>
        </w:rPr>
        <w:t xml:space="preserve">The IABP </w:t>
      </w:r>
      <w:r w:rsidR="00B72198" w:rsidRPr="002B1EDB">
        <w:rPr>
          <w:rFonts w:ascii="Times New Roman" w:hAnsi="Times New Roman" w:cs="Times New Roman"/>
          <w:sz w:val="24"/>
          <w:szCs w:val="24"/>
        </w:rPr>
        <w:t>operates on the principle of counter-pulsation</w:t>
      </w:r>
      <w:r w:rsidR="009F08FA" w:rsidRPr="002B1EDB">
        <w:rPr>
          <w:rFonts w:ascii="Times New Roman" w:hAnsi="Times New Roman" w:cs="Times New Roman"/>
          <w:sz w:val="24"/>
          <w:szCs w:val="24"/>
        </w:rPr>
        <w:t>,</w:t>
      </w:r>
      <w:r w:rsidRPr="002B1EDB">
        <w:rPr>
          <w:rFonts w:ascii="Times New Roman" w:hAnsi="Times New Roman" w:cs="Times New Roman"/>
          <w:sz w:val="24"/>
          <w:szCs w:val="24"/>
        </w:rPr>
        <w:t xml:space="preserve"> where it inflates and deflates a balloon placed in the descending aorta. This is the big blood vessel where </w:t>
      </w:r>
      <w:r w:rsidR="00C777D6" w:rsidRPr="002B1EDB">
        <w:rPr>
          <w:rFonts w:ascii="Times New Roman" w:hAnsi="Times New Roman" w:cs="Times New Roman"/>
          <w:sz w:val="24"/>
          <w:szCs w:val="24"/>
        </w:rPr>
        <w:t>oxygen-rich</w:t>
      </w:r>
      <w:r w:rsidRPr="002B1EDB">
        <w:rPr>
          <w:rFonts w:ascii="Times New Roman" w:hAnsi="Times New Roman" w:cs="Times New Roman"/>
          <w:sz w:val="24"/>
          <w:szCs w:val="24"/>
        </w:rPr>
        <w:t xml:space="preserve"> blood from </w:t>
      </w:r>
      <w:r w:rsidR="00C777D6" w:rsidRPr="002B1EDB">
        <w:rPr>
          <w:rFonts w:ascii="Times New Roman" w:hAnsi="Times New Roman" w:cs="Times New Roman"/>
          <w:sz w:val="24"/>
          <w:szCs w:val="24"/>
        </w:rPr>
        <w:t xml:space="preserve">the </w:t>
      </w:r>
      <w:r w:rsidRPr="002B1EDB">
        <w:rPr>
          <w:rFonts w:ascii="Times New Roman" w:hAnsi="Times New Roman" w:cs="Times New Roman"/>
          <w:sz w:val="24"/>
          <w:szCs w:val="24"/>
        </w:rPr>
        <w:t xml:space="preserve">heart is pumped into the body. </w:t>
      </w:r>
      <w:r w:rsidR="00C777D6" w:rsidRPr="002B1EDB">
        <w:rPr>
          <w:rFonts w:ascii="Times New Roman" w:hAnsi="Times New Roman" w:cs="Times New Roman"/>
          <w:sz w:val="24"/>
          <w:szCs w:val="24"/>
        </w:rPr>
        <w:t>There</w:t>
      </w:r>
      <w:r w:rsidRPr="002B1EDB">
        <w:rPr>
          <w:rFonts w:ascii="Times New Roman" w:hAnsi="Times New Roman" w:cs="Times New Roman"/>
          <w:sz w:val="24"/>
          <w:szCs w:val="24"/>
        </w:rPr>
        <w:t xml:space="preserve"> are two methods:</w:t>
      </w:r>
    </w:p>
    <w:p w14:paraId="1069022D" w14:textId="5DE48021" w:rsidR="00310BDF" w:rsidRPr="002B1EDB" w:rsidRDefault="00310BDF" w:rsidP="005A6E18">
      <w:pPr>
        <w:pStyle w:val="ListParagraph"/>
        <w:numPr>
          <w:ilvl w:val="0"/>
          <w:numId w:val="1"/>
        </w:numPr>
        <w:jc w:val="both"/>
        <w:rPr>
          <w:rFonts w:ascii="Times New Roman" w:hAnsi="Times New Roman" w:cs="Times New Roman"/>
          <w:sz w:val="24"/>
          <w:szCs w:val="24"/>
        </w:rPr>
      </w:pPr>
      <w:r w:rsidRPr="002B1EDB">
        <w:rPr>
          <w:rFonts w:ascii="Times New Roman" w:hAnsi="Times New Roman" w:cs="Times New Roman"/>
          <w:b/>
          <w:bCs/>
          <w:sz w:val="24"/>
          <w:szCs w:val="24"/>
        </w:rPr>
        <w:t>Inflation:</w:t>
      </w:r>
      <w:r w:rsidRPr="002B1EDB">
        <w:rPr>
          <w:rFonts w:ascii="Times New Roman" w:hAnsi="Times New Roman" w:cs="Times New Roman"/>
          <w:sz w:val="24"/>
          <w:szCs w:val="24"/>
        </w:rPr>
        <w:t xml:space="preserve"> The inflated balloon increases the blood flow to </w:t>
      </w:r>
      <w:r w:rsidR="00CC62F9">
        <w:rPr>
          <w:rFonts w:ascii="Times New Roman" w:hAnsi="Times New Roman" w:cs="Times New Roman"/>
          <w:sz w:val="24"/>
          <w:szCs w:val="24"/>
        </w:rPr>
        <w:t xml:space="preserve">the </w:t>
      </w:r>
      <w:r w:rsidRPr="002B1EDB">
        <w:rPr>
          <w:rFonts w:ascii="Times New Roman" w:hAnsi="Times New Roman" w:cs="Times New Roman"/>
          <w:sz w:val="24"/>
          <w:szCs w:val="24"/>
        </w:rPr>
        <w:t xml:space="preserve">coronary arteries (which supply blood to </w:t>
      </w:r>
      <w:r w:rsidR="00C777D6" w:rsidRPr="002B1EDB">
        <w:rPr>
          <w:rFonts w:ascii="Times New Roman" w:hAnsi="Times New Roman" w:cs="Times New Roman"/>
          <w:sz w:val="24"/>
          <w:szCs w:val="24"/>
        </w:rPr>
        <w:t xml:space="preserve">the </w:t>
      </w:r>
      <w:r w:rsidRPr="002B1EDB">
        <w:rPr>
          <w:rFonts w:ascii="Times New Roman" w:hAnsi="Times New Roman" w:cs="Times New Roman"/>
          <w:sz w:val="24"/>
          <w:szCs w:val="24"/>
        </w:rPr>
        <w:t xml:space="preserve">heart muscle) </w:t>
      </w:r>
      <w:r w:rsidR="00C777D6" w:rsidRPr="002B1EDB">
        <w:rPr>
          <w:rFonts w:ascii="Times New Roman" w:hAnsi="Times New Roman" w:cs="Times New Roman"/>
          <w:sz w:val="24"/>
          <w:szCs w:val="24"/>
        </w:rPr>
        <w:t>and improves</w:t>
      </w:r>
      <w:r w:rsidRPr="002B1EDB">
        <w:rPr>
          <w:rFonts w:ascii="Times New Roman" w:hAnsi="Times New Roman" w:cs="Times New Roman"/>
          <w:sz w:val="24"/>
          <w:szCs w:val="24"/>
        </w:rPr>
        <w:t xml:space="preserve"> oxygen delivery </w:t>
      </w:r>
      <w:r w:rsidR="007703A5" w:rsidRPr="002B1EDB">
        <w:rPr>
          <w:rFonts w:ascii="Times New Roman" w:hAnsi="Times New Roman" w:cs="Times New Roman"/>
          <w:sz w:val="24"/>
          <w:szCs w:val="24"/>
        </w:rPr>
        <w:t>to the heart. Inflate it during the diastolic phase</w:t>
      </w:r>
      <w:r w:rsidR="00C777D6" w:rsidRPr="002B1EDB">
        <w:rPr>
          <w:rFonts w:ascii="Times New Roman" w:hAnsi="Times New Roman" w:cs="Times New Roman"/>
          <w:sz w:val="24"/>
          <w:szCs w:val="24"/>
        </w:rPr>
        <w:t xml:space="preserve"> </w:t>
      </w:r>
      <w:r w:rsidR="00A477E9" w:rsidRPr="002B1EDB">
        <w:rPr>
          <w:rFonts w:ascii="Times New Roman" w:hAnsi="Times New Roman" w:cs="Times New Roman"/>
          <w:sz w:val="24"/>
          <w:szCs w:val="24"/>
        </w:rPr>
        <w:t xml:space="preserve">(where </w:t>
      </w:r>
      <w:r w:rsidR="00C777D6" w:rsidRPr="002B1EDB">
        <w:rPr>
          <w:rFonts w:ascii="Times New Roman" w:hAnsi="Times New Roman" w:cs="Times New Roman"/>
          <w:sz w:val="24"/>
          <w:szCs w:val="24"/>
        </w:rPr>
        <w:t xml:space="preserve">the </w:t>
      </w:r>
      <w:r w:rsidR="00A477E9" w:rsidRPr="002B1EDB">
        <w:rPr>
          <w:rFonts w:ascii="Times New Roman" w:hAnsi="Times New Roman" w:cs="Times New Roman"/>
          <w:sz w:val="24"/>
          <w:szCs w:val="24"/>
        </w:rPr>
        <w:t>heart is relaxed and filling)</w:t>
      </w:r>
      <w:r w:rsidR="009A38E7" w:rsidRPr="002B1EDB">
        <w:rPr>
          <w:rFonts w:ascii="Times New Roman" w:hAnsi="Times New Roman" w:cs="Times New Roman"/>
          <w:sz w:val="24"/>
          <w:szCs w:val="24"/>
        </w:rPr>
        <w:t>.</w:t>
      </w:r>
    </w:p>
    <w:p w14:paraId="3F93D86B" w14:textId="7EC636A7" w:rsidR="00A477E9" w:rsidRPr="002B1EDB" w:rsidRDefault="00A477E9" w:rsidP="005A6E18">
      <w:pPr>
        <w:pStyle w:val="ListParagraph"/>
        <w:numPr>
          <w:ilvl w:val="0"/>
          <w:numId w:val="1"/>
        </w:numPr>
        <w:jc w:val="both"/>
        <w:rPr>
          <w:rFonts w:ascii="Times New Roman" w:hAnsi="Times New Roman" w:cs="Times New Roman"/>
          <w:sz w:val="24"/>
          <w:szCs w:val="24"/>
        </w:rPr>
      </w:pPr>
      <w:r w:rsidRPr="002B1EDB">
        <w:rPr>
          <w:rFonts w:ascii="Times New Roman" w:hAnsi="Times New Roman" w:cs="Times New Roman"/>
          <w:b/>
          <w:bCs/>
          <w:sz w:val="24"/>
          <w:szCs w:val="24"/>
        </w:rPr>
        <w:t>Deflation</w:t>
      </w:r>
      <w:r w:rsidRPr="002B1EDB">
        <w:rPr>
          <w:rFonts w:ascii="Times New Roman" w:hAnsi="Times New Roman" w:cs="Times New Roman"/>
          <w:sz w:val="24"/>
          <w:szCs w:val="24"/>
        </w:rPr>
        <w:t xml:space="preserve">: The balloon deflates just before the systole (contraction during which the heart </w:t>
      </w:r>
      <w:r w:rsidR="00C777D6" w:rsidRPr="002B1EDB">
        <w:rPr>
          <w:rFonts w:ascii="Times New Roman" w:hAnsi="Times New Roman" w:cs="Times New Roman"/>
          <w:sz w:val="24"/>
          <w:szCs w:val="24"/>
        </w:rPr>
        <w:t>pumps</w:t>
      </w:r>
      <w:r w:rsidRPr="002B1EDB">
        <w:rPr>
          <w:rFonts w:ascii="Times New Roman" w:hAnsi="Times New Roman" w:cs="Times New Roman"/>
          <w:sz w:val="24"/>
          <w:szCs w:val="24"/>
        </w:rPr>
        <w:t xml:space="preserve"> blood)</w:t>
      </w:r>
      <w:r w:rsidR="00301EA4" w:rsidRPr="002B1EDB">
        <w:rPr>
          <w:rFonts w:ascii="Times New Roman" w:hAnsi="Times New Roman" w:cs="Times New Roman"/>
          <w:sz w:val="24"/>
          <w:szCs w:val="24"/>
        </w:rPr>
        <w:t>,</w:t>
      </w:r>
      <w:r w:rsidRPr="002B1EDB">
        <w:rPr>
          <w:rFonts w:ascii="Times New Roman" w:hAnsi="Times New Roman" w:cs="Times New Roman"/>
          <w:sz w:val="24"/>
          <w:szCs w:val="24"/>
        </w:rPr>
        <w:t xml:space="preserve"> and this </w:t>
      </w:r>
      <w:proofErr w:type="gramStart"/>
      <w:r w:rsidRPr="00CE2304">
        <w:rPr>
          <w:rFonts w:ascii="Times New Roman" w:hAnsi="Times New Roman" w:cs="Times New Roman"/>
          <w:sz w:val="24"/>
          <w:szCs w:val="24"/>
          <w:highlight w:val="yellow"/>
        </w:rPr>
        <w:t>drop in</w:t>
      </w:r>
      <w:proofErr w:type="gramEnd"/>
      <w:r w:rsidRPr="00CE2304">
        <w:rPr>
          <w:rFonts w:ascii="Times New Roman" w:hAnsi="Times New Roman" w:cs="Times New Roman"/>
          <w:sz w:val="24"/>
          <w:szCs w:val="24"/>
          <w:highlight w:val="yellow"/>
        </w:rPr>
        <w:t xml:space="preserve"> pressure </w:t>
      </w:r>
      <w:r w:rsidR="00CE2304" w:rsidRPr="00CE2304">
        <w:rPr>
          <w:rFonts w:ascii="Times New Roman" w:hAnsi="Times New Roman" w:cs="Times New Roman"/>
          <w:sz w:val="24"/>
          <w:szCs w:val="24"/>
          <w:highlight w:val="yellow"/>
        </w:rPr>
        <w:t>in aorta</w:t>
      </w:r>
      <w:r w:rsidRPr="002B1EDB">
        <w:rPr>
          <w:rFonts w:ascii="Times New Roman" w:hAnsi="Times New Roman" w:cs="Times New Roman"/>
          <w:sz w:val="24"/>
          <w:szCs w:val="24"/>
        </w:rPr>
        <w:t xml:space="preserve"> lays less burden on the muscle so it can push blood more easily outside the body. (2,3)</w:t>
      </w:r>
    </w:p>
    <w:p w14:paraId="586B00EC" w14:textId="6C551476" w:rsidR="0063216F" w:rsidRPr="002B1EDB" w:rsidRDefault="0063216F" w:rsidP="00F37C41">
      <w:pPr>
        <w:jc w:val="both"/>
        <w:rPr>
          <w:rFonts w:ascii="Times New Roman" w:hAnsi="Times New Roman" w:cs="Times New Roman"/>
          <w:b/>
          <w:bCs/>
          <w:sz w:val="24"/>
          <w:szCs w:val="24"/>
        </w:rPr>
      </w:pPr>
      <w:r w:rsidRPr="002B1EDB">
        <w:rPr>
          <w:rFonts w:ascii="Times New Roman" w:hAnsi="Times New Roman" w:cs="Times New Roman"/>
          <w:b/>
          <w:bCs/>
          <w:sz w:val="24"/>
          <w:szCs w:val="24"/>
        </w:rPr>
        <w:t>1.3: HISTORICAL CONTEXT OF IABP USAGE:</w:t>
      </w:r>
    </w:p>
    <w:p w14:paraId="26DF7E0D" w14:textId="271A7F63" w:rsidR="0097433E" w:rsidRPr="002B1EDB" w:rsidRDefault="0063216F" w:rsidP="00301EA4">
      <w:pPr>
        <w:ind w:left="540"/>
        <w:jc w:val="both"/>
        <w:rPr>
          <w:rFonts w:ascii="Times New Roman" w:hAnsi="Times New Roman" w:cs="Times New Roman"/>
          <w:sz w:val="24"/>
          <w:szCs w:val="24"/>
        </w:rPr>
      </w:pPr>
      <w:r w:rsidRPr="002B1EDB">
        <w:rPr>
          <w:rFonts w:ascii="Times New Roman" w:hAnsi="Times New Roman" w:cs="Times New Roman"/>
          <w:sz w:val="24"/>
          <w:szCs w:val="24"/>
        </w:rPr>
        <w:t xml:space="preserve"> </w:t>
      </w:r>
      <w:r w:rsidR="0097433E" w:rsidRPr="002B1EDB">
        <w:rPr>
          <w:rFonts w:ascii="Times New Roman" w:hAnsi="Times New Roman" w:cs="Times New Roman"/>
          <w:b/>
          <w:bCs/>
          <w:sz w:val="24"/>
          <w:szCs w:val="24"/>
        </w:rPr>
        <w:t>Origins (1960s):</w:t>
      </w:r>
      <w:r w:rsidR="0097433E" w:rsidRPr="002B1EDB">
        <w:rPr>
          <w:rFonts w:ascii="Times New Roman" w:hAnsi="Times New Roman" w:cs="Times New Roman"/>
          <w:sz w:val="24"/>
          <w:szCs w:val="24"/>
        </w:rPr>
        <w:t xml:space="preserve"> The intra-aortic balloon pump first came into existence in the early 1960s as a form of device that could</w:t>
      </w:r>
      <w:r w:rsidR="00301EA4" w:rsidRPr="002B1EDB">
        <w:rPr>
          <w:rFonts w:ascii="Times New Roman" w:hAnsi="Times New Roman" w:cs="Times New Roman"/>
          <w:sz w:val="24"/>
          <w:szCs w:val="24"/>
        </w:rPr>
        <w:t xml:space="preserve"> support the heart </w:t>
      </w:r>
      <w:r w:rsidR="0097433E" w:rsidRPr="002B1EDB">
        <w:rPr>
          <w:rFonts w:ascii="Times New Roman" w:hAnsi="Times New Roman" w:cs="Times New Roman"/>
          <w:sz w:val="24"/>
          <w:szCs w:val="24"/>
        </w:rPr>
        <w:t xml:space="preserve">in severe heart distress. In 1967, for the first </w:t>
      </w:r>
      <w:r w:rsidR="00301EA4" w:rsidRPr="002B1EDB">
        <w:rPr>
          <w:rFonts w:ascii="Times New Roman" w:hAnsi="Times New Roman" w:cs="Times New Roman"/>
          <w:sz w:val="24"/>
          <w:szCs w:val="24"/>
        </w:rPr>
        <w:t>time</w:t>
      </w:r>
      <w:r w:rsidR="0097433E" w:rsidRPr="002B1EDB">
        <w:rPr>
          <w:rFonts w:ascii="Times New Roman" w:hAnsi="Times New Roman" w:cs="Times New Roman"/>
          <w:sz w:val="24"/>
          <w:szCs w:val="24"/>
        </w:rPr>
        <w:t xml:space="preserve">, it was successfully used as a device by Drs. William lee and Melvin Koenig of the university of California. Its purpose was to assist the heart under low-output settings like heart failure </w:t>
      </w:r>
      <w:r w:rsidR="007B3255" w:rsidRPr="002B1EDB">
        <w:rPr>
          <w:rFonts w:ascii="Times New Roman" w:hAnsi="Times New Roman" w:cs="Times New Roman"/>
          <w:sz w:val="24"/>
          <w:szCs w:val="24"/>
        </w:rPr>
        <w:t xml:space="preserve">or myocardial </w:t>
      </w:r>
      <w:r w:rsidR="00301EA4" w:rsidRPr="002B1EDB">
        <w:rPr>
          <w:rFonts w:ascii="Times New Roman" w:hAnsi="Times New Roman" w:cs="Times New Roman"/>
          <w:sz w:val="24"/>
          <w:szCs w:val="24"/>
        </w:rPr>
        <w:t>infarction</w:t>
      </w:r>
      <w:r w:rsidR="007B3255" w:rsidRPr="002B1EDB">
        <w:rPr>
          <w:rFonts w:ascii="Times New Roman" w:hAnsi="Times New Roman" w:cs="Times New Roman"/>
          <w:sz w:val="24"/>
          <w:szCs w:val="24"/>
        </w:rPr>
        <w:t>.</w:t>
      </w:r>
    </w:p>
    <w:p w14:paraId="44F88387" w14:textId="1C625C08" w:rsidR="00C753DE" w:rsidRPr="002B1EDB" w:rsidRDefault="007B3255" w:rsidP="00301EA4">
      <w:pPr>
        <w:pStyle w:val="ListParagraph"/>
        <w:numPr>
          <w:ilvl w:val="0"/>
          <w:numId w:val="3"/>
        </w:numPr>
        <w:jc w:val="both"/>
        <w:rPr>
          <w:rFonts w:ascii="Times New Roman" w:hAnsi="Times New Roman" w:cs="Times New Roman"/>
          <w:sz w:val="24"/>
          <w:szCs w:val="24"/>
        </w:rPr>
      </w:pPr>
      <w:r w:rsidRPr="002B1EDB">
        <w:rPr>
          <w:rFonts w:ascii="Times New Roman" w:hAnsi="Times New Roman" w:cs="Times New Roman"/>
          <w:b/>
          <w:bCs/>
          <w:sz w:val="24"/>
          <w:szCs w:val="24"/>
        </w:rPr>
        <w:t>Technological development</w:t>
      </w:r>
      <w:r w:rsidR="00301EA4" w:rsidRPr="002B1EDB">
        <w:rPr>
          <w:rFonts w:ascii="Times New Roman" w:hAnsi="Times New Roman" w:cs="Times New Roman"/>
          <w:b/>
          <w:bCs/>
          <w:sz w:val="24"/>
          <w:szCs w:val="24"/>
        </w:rPr>
        <w:t xml:space="preserve"> </w:t>
      </w:r>
      <w:r w:rsidRPr="002B1EDB">
        <w:rPr>
          <w:rFonts w:ascii="Times New Roman" w:hAnsi="Times New Roman" w:cs="Times New Roman"/>
          <w:b/>
          <w:bCs/>
          <w:sz w:val="24"/>
          <w:szCs w:val="24"/>
        </w:rPr>
        <w:t>(1970-1980s)</w:t>
      </w:r>
      <w:r w:rsidR="00487A48" w:rsidRPr="002B1EDB">
        <w:rPr>
          <w:rFonts w:ascii="Times New Roman" w:hAnsi="Times New Roman" w:cs="Times New Roman"/>
          <w:b/>
          <w:bCs/>
          <w:sz w:val="24"/>
          <w:szCs w:val="24"/>
        </w:rPr>
        <w:t>:</w:t>
      </w:r>
      <w:r w:rsidR="00487A48" w:rsidRPr="002B1EDB">
        <w:rPr>
          <w:rFonts w:ascii="Times New Roman" w:hAnsi="Times New Roman" w:cs="Times New Roman"/>
          <w:sz w:val="24"/>
          <w:szCs w:val="24"/>
        </w:rPr>
        <w:t xml:space="preserve"> </w:t>
      </w:r>
      <w:r w:rsidR="00301EA4" w:rsidRPr="002B1EDB">
        <w:rPr>
          <w:rFonts w:ascii="Times New Roman" w:hAnsi="Times New Roman" w:cs="Times New Roman"/>
          <w:sz w:val="24"/>
          <w:szCs w:val="24"/>
        </w:rPr>
        <w:t>T</w:t>
      </w:r>
      <w:r w:rsidR="00487A48" w:rsidRPr="002B1EDB">
        <w:rPr>
          <w:rFonts w:ascii="Times New Roman" w:hAnsi="Times New Roman" w:cs="Times New Roman"/>
          <w:sz w:val="24"/>
          <w:szCs w:val="24"/>
        </w:rPr>
        <w:t xml:space="preserve">he era of designing and developing </w:t>
      </w:r>
      <w:r w:rsidRPr="002B1EDB">
        <w:rPr>
          <w:rFonts w:ascii="Times New Roman" w:hAnsi="Times New Roman" w:cs="Times New Roman"/>
          <w:sz w:val="24"/>
          <w:szCs w:val="24"/>
        </w:rPr>
        <w:t xml:space="preserve">IABP-related </w:t>
      </w:r>
      <w:r w:rsidR="006030B5" w:rsidRPr="002B1EDB">
        <w:rPr>
          <w:rFonts w:ascii="Times New Roman" w:hAnsi="Times New Roman" w:cs="Times New Roman"/>
          <w:sz w:val="24"/>
          <w:szCs w:val="24"/>
        </w:rPr>
        <w:t>machines</w:t>
      </w:r>
      <w:r w:rsidRPr="002B1EDB">
        <w:rPr>
          <w:rFonts w:ascii="Times New Roman" w:hAnsi="Times New Roman" w:cs="Times New Roman"/>
          <w:sz w:val="24"/>
          <w:szCs w:val="24"/>
        </w:rPr>
        <w:t xml:space="preserve"> incorporated computerized controllers and better balloon materials. In </w:t>
      </w:r>
      <w:r w:rsidR="00301EA4" w:rsidRPr="002B1EDB">
        <w:rPr>
          <w:rFonts w:ascii="Times New Roman" w:hAnsi="Times New Roman" w:cs="Times New Roman"/>
          <w:sz w:val="24"/>
          <w:szCs w:val="24"/>
        </w:rPr>
        <w:t xml:space="preserve">the </w:t>
      </w:r>
      <w:r w:rsidRPr="002B1EDB">
        <w:rPr>
          <w:rFonts w:ascii="Times New Roman" w:hAnsi="Times New Roman" w:cs="Times New Roman"/>
          <w:sz w:val="24"/>
          <w:szCs w:val="24"/>
        </w:rPr>
        <w:t xml:space="preserve">1970s, </w:t>
      </w:r>
      <w:proofErr w:type="spellStart"/>
      <w:r w:rsidRPr="002B1EDB">
        <w:rPr>
          <w:rFonts w:ascii="Times New Roman" w:hAnsi="Times New Roman" w:cs="Times New Roman"/>
          <w:sz w:val="24"/>
          <w:szCs w:val="24"/>
        </w:rPr>
        <w:t>DR.K.</w:t>
      </w:r>
      <w:proofErr w:type="gramStart"/>
      <w:r w:rsidRPr="002B1EDB">
        <w:rPr>
          <w:rFonts w:ascii="Times New Roman" w:hAnsi="Times New Roman" w:cs="Times New Roman"/>
          <w:sz w:val="24"/>
          <w:szCs w:val="24"/>
        </w:rPr>
        <w:t>C.martin</w:t>
      </w:r>
      <w:proofErr w:type="spellEnd"/>
      <w:proofErr w:type="gramEnd"/>
      <w:r w:rsidRPr="002B1EDB">
        <w:rPr>
          <w:rFonts w:ascii="Times New Roman" w:hAnsi="Times New Roman" w:cs="Times New Roman"/>
          <w:sz w:val="24"/>
          <w:szCs w:val="24"/>
        </w:rPr>
        <w:t xml:space="preserve"> proved </w:t>
      </w:r>
      <w:r w:rsidR="006030B5" w:rsidRPr="002B1EDB">
        <w:rPr>
          <w:rFonts w:ascii="Times New Roman" w:hAnsi="Times New Roman" w:cs="Times New Roman"/>
          <w:sz w:val="24"/>
          <w:szCs w:val="24"/>
        </w:rPr>
        <w:t xml:space="preserve">the </w:t>
      </w:r>
      <w:r w:rsidRPr="002B1EDB">
        <w:rPr>
          <w:rFonts w:ascii="Times New Roman" w:hAnsi="Times New Roman" w:cs="Times New Roman"/>
          <w:sz w:val="24"/>
          <w:szCs w:val="24"/>
        </w:rPr>
        <w:t>efficacy of IABP as a measure in enhancing coronary blood flow combined with reduction of afterload</w:t>
      </w:r>
      <w:r w:rsidR="00487A48" w:rsidRPr="002B1EDB">
        <w:rPr>
          <w:rFonts w:ascii="Times New Roman" w:hAnsi="Times New Roman" w:cs="Times New Roman"/>
          <w:sz w:val="24"/>
          <w:szCs w:val="24"/>
        </w:rPr>
        <w:t xml:space="preserve">. By </w:t>
      </w:r>
      <w:r w:rsidR="00301EA4" w:rsidRPr="002B1EDB">
        <w:rPr>
          <w:rFonts w:ascii="Times New Roman" w:hAnsi="Times New Roman" w:cs="Times New Roman"/>
          <w:sz w:val="24"/>
          <w:szCs w:val="24"/>
        </w:rPr>
        <w:t xml:space="preserve">the </w:t>
      </w:r>
      <w:r w:rsidR="00487A48" w:rsidRPr="002B1EDB">
        <w:rPr>
          <w:rFonts w:ascii="Times New Roman" w:hAnsi="Times New Roman" w:cs="Times New Roman"/>
          <w:sz w:val="24"/>
          <w:szCs w:val="24"/>
        </w:rPr>
        <w:t>late 1970s, the growing popularity of IABP was with its relevant use for procedures, which posed a high risk</w:t>
      </w:r>
      <w:r w:rsidR="006030B5" w:rsidRPr="002B1EDB">
        <w:rPr>
          <w:rFonts w:ascii="Times New Roman" w:hAnsi="Times New Roman" w:cs="Times New Roman"/>
          <w:sz w:val="24"/>
          <w:szCs w:val="24"/>
        </w:rPr>
        <w:t>,</w:t>
      </w:r>
      <w:r w:rsidR="00487A48" w:rsidRPr="002B1EDB">
        <w:rPr>
          <w:rFonts w:ascii="Times New Roman" w:hAnsi="Times New Roman" w:cs="Times New Roman"/>
          <w:sz w:val="24"/>
          <w:szCs w:val="24"/>
        </w:rPr>
        <w:t xml:space="preserve"> like CABG and PCI. </w:t>
      </w:r>
    </w:p>
    <w:p w14:paraId="32BEFF08" w14:textId="08895373" w:rsidR="003F24B8" w:rsidRPr="002B1EDB" w:rsidRDefault="00131A7F" w:rsidP="00301EA4">
      <w:pPr>
        <w:pStyle w:val="ListParagraph"/>
        <w:numPr>
          <w:ilvl w:val="0"/>
          <w:numId w:val="3"/>
        </w:numPr>
        <w:spacing w:line="240" w:lineRule="auto"/>
        <w:jc w:val="both"/>
        <w:rPr>
          <w:rFonts w:ascii="Times New Roman" w:hAnsi="Times New Roman" w:cs="Times New Roman"/>
          <w:sz w:val="24"/>
          <w:szCs w:val="24"/>
        </w:rPr>
      </w:pPr>
      <w:r w:rsidRPr="002B1EDB">
        <w:rPr>
          <w:rFonts w:ascii="Times New Roman" w:hAnsi="Times New Roman" w:cs="Times New Roman"/>
          <w:b/>
          <w:bCs/>
          <w:sz w:val="24"/>
          <w:szCs w:val="24"/>
        </w:rPr>
        <w:t>Refinements and expanded use (1990s-2000s):</w:t>
      </w:r>
      <w:r w:rsidRPr="002B1EDB">
        <w:rPr>
          <w:rFonts w:ascii="Times New Roman" w:hAnsi="Times New Roman" w:cs="Times New Roman"/>
          <w:sz w:val="24"/>
          <w:szCs w:val="24"/>
        </w:rPr>
        <w:t xml:space="preserve"> With the advent of highly accurate controllers and microprocessors, clinical use of IABP moved in part from life-threatening emergencies to elective high-risk interventions and myocardial recovery. </w:t>
      </w:r>
      <w:r w:rsidR="000C16B7" w:rsidRPr="002B1EDB">
        <w:rPr>
          <w:rFonts w:ascii="Times New Roman" w:hAnsi="Times New Roman" w:cs="Times New Roman"/>
          <w:sz w:val="24"/>
          <w:szCs w:val="24"/>
        </w:rPr>
        <w:t>Clinical</w:t>
      </w:r>
      <w:r w:rsidRPr="002B1EDB">
        <w:rPr>
          <w:rFonts w:ascii="Times New Roman" w:hAnsi="Times New Roman" w:cs="Times New Roman"/>
          <w:sz w:val="24"/>
          <w:szCs w:val="24"/>
        </w:rPr>
        <w:t xml:space="preserve"> trials showed the positive effects of IABP on mortality and morbidity in some heart failure populations. </w:t>
      </w:r>
      <w:r w:rsidR="00487A48" w:rsidRPr="002B1EDB">
        <w:rPr>
          <w:rFonts w:ascii="Times New Roman" w:hAnsi="Times New Roman" w:cs="Times New Roman"/>
          <w:sz w:val="24"/>
          <w:szCs w:val="24"/>
        </w:rPr>
        <w:t xml:space="preserve">    </w:t>
      </w:r>
    </w:p>
    <w:p w14:paraId="6F04999B" w14:textId="307A04B6" w:rsidR="003F24B8" w:rsidRPr="002B1EDB" w:rsidRDefault="003F24B8" w:rsidP="00301EA4">
      <w:pPr>
        <w:pStyle w:val="ListParagraph"/>
        <w:numPr>
          <w:ilvl w:val="0"/>
          <w:numId w:val="3"/>
        </w:numPr>
        <w:spacing w:line="240" w:lineRule="auto"/>
        <w:jc w:val="both"/>
        <w:rPr>
          <w:rFonts w:ascii="Times New Roman" w:hAnsi="Times New Roman" w:cs="Times New Roman"/>
          <w:sz w:val="24"/>
          <w:szCs w:val="24"/>
        </w:rPr>
      </w:pPr>
      <w:r w:rsidRPr="002B1EDB">
        <w:rPr>
          <w:rFonts w:ascii="Times New Roman" w:hAnsi="Times New Roman" w:cs="Times New Roman"/>
          <w:b/>
          <w:bCs/>
          <w:sz w:val="24"/>
          <w:szCs w:val="24"/>
        </w:rPr>
        <w:t>New advancements and challenges (2010s to Today):</w:t>
      </w:r>
      <w:r w:rsidRPr="002B1EDB">
        <w:rPr>
          <w:rFonts w:ascii="Times New Roman" w:hAnsi="Times New Roman" w:cs="Times New Roman"/>
          <w:sz w:val="24"/>
          <w:szCs w:val="24"/>
        </w:rPr>
        <w:t xml:space="preserve"> Alongside newer IABPs, new materials to make better balloons and new sizes to make </w:t>
      </w:r>
      <w:r w:rsidR="00301EA4" w:rsidRPr="002B1EDB">
        <w:rPr>
          <w:rFonts w:ascii="Times New Roman" w:hAnsi="Times New Roman" w:cs="Times New Roman"/>
          <w:sz w:val="24"/>
          <w:szCs w:val="24"/>
        </w:rPr>
        <w:t>inflation-deflation</w:t>
      </w:r>
      <w:r w:rsidRPr="002B1EDB">
        <w:rPr>
          <w:rFonts w:ascii="Times New Roman" w:hAnsi="Times New Roman" w:cs="Times New Roman"/>
          <w:sz w:val="24"/>
          <w:szCs w:val="24"/>
        </w:rPr>
        <w:t xml:space="preserve"> cycles even more precise were included. IABP </w:t>
      </w:r>
      <w:r w:rsidR="009728C7" w:rsidRPr="002B1EDB">
        <w:rPr>
          <w:rFonts w:ascii="Times New Roman" w:hAnsi="Times New Roman" w:cs="Times New Roman"/>
          <w:sz w:val="24"/>
          <w:szCs w:val="24"/>
        </w:rPr>
        <w:t>remains a widely selected option for critical care, despite the emergence of newer devices, such as the Impeller and ECMO, which contradict</w:t>
      </w:r>
      <w:r w:rsidRPr="002B1EDB">
        <w:rPr>
          <w:rFonts w:ascii="Times New Roman" w:hAnsi="Times New Roman" w:cs="Times New Roman"/>
          <w:sz w:val="24"/>
          <w:szCs w:val="24"/>
        </w:rPr>
        <w:t xml:space="preserve"> its advantage in some cases, as shown by recent studies, including IABP-SHOCK II. Recent innovations include percutaneous insertion, which eliminates placement complications. (7-9)</w:t>
      </w:r>
      <w:r w:rsidR="00463EF0">
        <w:rPr>
          <w:rFonts w:ascii="Times New Roman" w:hAnsi="Times New Roman" w:cs="Times New Roman"/>
          <w:sz w:val="24"/>
          <w:szCs w:val="24"/>
        </w:rPr>
        <w:t xml:space="preserve">. </w:t>
      </w:r>
      <w:r w:rsidR="00D62FA9" w:rsidRPr="00D62FA9">
        <w:rPr>
          <w:rFonts w:ascii="Times New Roman" w:hAnsi="Times New Roman" w:cs="Times New Roman"/>
          <w:sz w:val="24"/>
          <w:szCs w:val="24"/>
          <w:highlight w:val="yellow"/>
        </w:rPr>
        <w:t>“Recent improvements in IABP systems include enhanced timing algorithms, smaller and more flexible catheters that reduce vascular complications, and safer percutaneous insertion techniques. These refinements have helped maintain IABP’s clinical relevance despite competing technologies.”</w:t>
      </w:r>
    </w:p>
    <w:p w14:paraId="170CD297" w14:textId="1929FE62" w:rsidR="00C477B7" w:rsidRPr="002B1EDB" w:rsidRDefault="00C477B7" w:rsidP="005A6E18">
      <w:pPr>
        <w:ind w:left="1032"/>
        <w:jc w:val="both"/>
        <w:rPr>
          <w:rFonts w:ascii="Times New Roman" w:hAnsi="Times New Roman" w:cs="Times New Roman"/>
          <w:b/>
          <w:bCs/>
          <w:sz w:val="24"/>
          <w:szCs w:val="24"/>
        </w:rPr>
      </w:pPr>
      <w:r w:rsidRPr="002B1EDB">
        <w:rPr>
          <w:rFonts w:ascii="Times New Roman" w:hAnsi="Times New Roman" w:cs="Times New Roman"/>
          <w:b/>
          <w:bCs/>
          <w:sz w:val="24"/>
          <w:szCs w:val="24"/>
        </w:rPr>
        <w:t>2.</w:t>
      </w:r>
      <w:r w:rsidR="00301EA4" w:rsidRPr="002B1EDB">
        <w:rPr>
          <w:rFonts w:ascii="Times New Roman" w:hAnsi="Times New Roman" w:cs="Times New Roman"/>
          <w:b/>
          <w:bCs/>
          <w:sz w:val="24"/>
          <w:szCs w:val="24"/>
        </w:rPr>
        <w:t xml:space="preserve"> </w:t>
      </w:r>
      <w:r w:rsidRPr="002B1EDB">
        <w:rPr>
          <w:rFonts w:ascii="Times New Roman" w:hAnsi="Times New Roman" w:cs="Times New Roman"/>
          <w:b/>
          <w:bCs/>
          <w:sz w:val="24"/>
          <w:szCs w:val="24"/>
        </w:rPr>
        <w:t xml:space="preserve">Indications for IABP Use in a </w:t>
      </w:r>
      <w:r w:rsidR="00301EA4" w:rsidRPr="002B1EDB">
        <w:rPr>
          <w:rFonts w:ascii="Times New Roman" w:hAnsi="Times New Roman" w:cs="Times New Roman"/>
          <w:b/>
          <w:bCs/>
          <w:sz w:val="24"/>
          <w:szCs w:val="24"/>
        </w:rPr>
        <w:t>Tertiary Care Setting</w:t>
      </w:r>
      <w:r w:rsidRPr="002B1EDB">
        <w:rPr>
          <w:rFonts w:ascii="Times New Roman" w:hAnsi="Times New Roman" w:cs="Times New Roman"/>
          <w:b/>
          <w:bCs/>
          <w:sz w:val="24"/>
          <w:szCs w:val="24"/>
        </w:rPr>
        <w:t xml:space="preserve"> </w:t>
      </w:r>
    </w:p>
    <w:p w14:paraId="730C19DA" w14:textId="195C0F25" w:rsidR="00C477B7" w:rsidRPr="002B1EDB" w:rsidRDefault="00C477B7" w:rsidP="005A6E18">
      <w:pPr>
        <w:jc w:val="both"/>
        <w:rPr>
          <w:rFonts w:ascii="Times New Roman" w:hAnsi="Times New Roman" w:cs="Times New Roman"/>
          <w:sz w:val="24"/>
          <w:szCs w:val="24"/>
        </w:rPr>
      </w:pPr>
      <w:r w:rsidRPr="002B1EDB">
        <w:rPr>
          <w:rFonts w:ascii="Times New Roman" w:hAnsi="Times New Roman" w:cs="Times New Roman"/>
          <w:b/>
          <w:bCs/>
          <w:sz w:val="24"/>
          <w:szCs w:val="24"/>
        </w:rPr>
        <w:t xml:space="preserve"> Acute myocardial infarction (MI) and cardiogenic shock: </w:t>
      </w:r>
    </w:p>
    <w:p w14:paraId="3248A919" w14:textId="65D6AD42" w:rsidR="00C477B7" w:rsidRPr="002B1EDB" w:rsidRDefault="002B03B5" w:rsidP="002B03B5">
      <w:pPr>
        <w:jc w:val="both"/>
        <w:rPr>
          <w:rFonts w:ascii="Times New Roman" w:eastAsia="Times New Roman" w:hAnsi="Times New Roman" w:cs="Times New Roman"/>
          <w:sz w:val="24"/>
          <w:szCs w:val="24"/>
          <w:lang w:val="en-US"/>
        </w:rPr>
      </w:pPr>
      <w:r w:rsidRPr="002B1EDB">
        <w:rPr>
          <w:rFonts w:ascii="Times New Roman" w:eastAsia="Times New Roman" w:hAnsi="Times New Roman" w:cs="Times New Roman"/>
          <w:sz w:val="24"/>
          <w:szCs w:val="24"/>
          <w:lang w:val="en-US"/>
        </w:rPr>
        <w:lastRenderedPageBreak/>
        <w:t xml:space="preserve">The intra-aortic balloon pump is the most direct, </w:t>
      </w:r>
      <w:r w:rsidR="000C7851" w:rsidRPr="002B1EDB">
        <w:rPr>
          <w:rFonts w:ascii="Times New Roman" w:eastAsia="Times New Roman" w:hAnsi="Times New Roman" w:cs="Times New Roman"/>
          <w:sz w:val="24"/>
          <w:szCs w:val="24"/>
          <w:lang w:val="en-US"/>
        </w:rPr>
        <w:t>cost-effective, thoroughly investigated, and widely used mechanical circulatory support device, serving as</w:t>
      </w:r>
      <w:r w:rsidRPr="002B1EDB">
        <w:rPr>
          <w:rFonts w:ascii="Times New Roman" w:eastAsia="Times New Roman" w:hAnsi="Times New Roman" w:cs="Times New Roman"/>
          <w:sz w:val="24"/>
          <w:szCs w:val="24"/>
          <w:lang w:val="en-US"/>
        </w:rPr>
        <w:t xml:space="preserve"> the benchmark instrument in randomized clinical trials to define the safety and efficacy of new mechanical circulatory support systems. (55). </w:t>
      </w:r>
      <w:r w:rsidR="00C477B7" w:rsidRPr="002B1EDB">
        <w:rPr>
          <w:rFonts w:ascii="Times New Roman" w:hAnsi="Times New Roman" w:cs="Times New Roman"/>
          <w:sz w:val="24"/>
          <w:szCs w:val="24"/>
        </w:rPr>
        <w:t>IABP has been used to provide hemodynamic support for patients experiencing cardiogenic shock due to acute myocardial infarction (MI). Its purpose is to improve coronary perfusion and reduce afterload.</w:t>
      </w:r>
      <w:r w:rsidRPr="002B1EDB">
        <w:rPr>
          <w:rFonts w:ascii="Times New Roman" w:hAnsi="Times New Roman" w:cs="Times New Roman"/>
          <w:sz w:val="24"/>
          <w:szCs w:val="24"/>
        </w:rPr>
        <w:t xml:space="preserve"> (10,11</w:t>
      </w:r>
      <w:r w:rsidR="00711F8B" w:rsidRPr="002B1EDB">
        <w:rPr>
          <w:rFonts w:ascii="Times New Roman" w:hAnsi="Times New Roman" w:cs="Times New Roman"/>
          <w:sz w:val="24"/>
          <w:szCs w:val="24"/>
        </w:rPr>
        <w:t>) In</w:t>
      </w:r>
      <w:r w:rsidRPr="002B1EDB">
        <w:rPr>
          <w:rFonts w:ascii="Times New Roman" w:eastAsia="Times New Roman" w:hAnsi="Times New Roman" w:cs="Times New Roman"/>
          <w:sz w:val="24"/>
          <w:szCs w:val="24"/>
          <w:lang w:val="en-US"/>
        </w:rPr>
        <w:t xml:space="preserve"> anterior AMI patients with no CS on whom successful PCI was performed, the use of IABP reduced </w:t>
      </w:r>
      <w:r w:rsidR="000C7851" w:rsidRPr="002B1EDB">
        <w:rPr>
          <w:rFonts w:ascii="Times New Roman" w:eastAsia="Times New Roman" w:hAnsi="Times New Roman" w:cs="Times New Roman"/>
          <w:sz w:val="24"/>
          <w:szCs w:val="24"/>
          <w:lang w:val="en-US"/>
        </w:rPr>
        <w:t xml:space="preserve">the </w:t>
      </w:r>
      <w:r w:rsidRPr="002B1EDB">
        <w:rPr>
          <w:rFonts w:ascii="Times New Roman" w:eastAsia="Times New Roman" w:hAnsi="Times New Roman" w:cs="Times New Roman"/>
          <w:sz w:val="24"/>
          <w:szCs w:val="24"/>
          <w:lang w:val="en-US"/>
        </w:rPr>
        <w:t xml:space="preserve">re-occlusion rate of the infarct vessel with a non-significant enhancement. (54). </w:t>
      </w:r>
      <w:r w:rsidR="00C477B7" w:rsidRPr="002B1EDB">
        <w:rPr>
          <w:rFonts w:ascii="Times New Roman" w:hAnsi="Times New Roman" w:cs="Times New Roman"/>
          <w:sz w:val="24"/>
          <w:szCs w:val="24"/>
        </w:rPr>
        <w:t xml:space="preserve">However, the IABP-SHOCK II trial significantly impacted clinical practice by demonstrating that there was no mortality benefit from using IABP in patients with cardiogenic shock who were undergoing percutaneous coronary intervention (PCI). Consequently, current guidelines typically do not recommend routine IABP use for all patients with cardiogenic shock. </w:t>
      </w:r>
      <w:r w:rsidR="008E6AAE" w:rsidRPr="008E6AAE">
        <w:rPr>
          <w:rFonts w:ascii="Times New Roman" w:hAnsi="Times New Roman" w:cs="Times New Roman"/>
          <w:sz w:val="24"/>
          <w:szCs w:val="24"/>
          <w:highlight w:val="yellow"/>
        </w:rPr>
        <w:t>However, recent studies (Thiele et al., 2023; Basir et al., 2022) emphasize that selected patients—particularly those with mechanical complications, refractory hypotension, or early-stage shock—may still benefit from targeted IABP therapy. These findings support individualized decision-making rather than universal avoidance of IABP in shock management</w:t>
      </w:r>
      <w:r w:rsidR="008E6AAE" w:rsidRPr="008E6AAE">
        <w:rPr>
          <w:rFonts w:ascii="Times New Roman" w:hAnsi="Times New Roman" w:cs="Times New Roman"/>
          <w:sz w:val="24"/>
          <w:szCs w:val="24"/>
        </w:rPr>
        <w:t>.</w:t>
      </w:r>
      <w:r w:rsidR="008E6AAE">
        <w:rPr>
          <w:rFonts w:ascii="Times New Roman" w:hAnsi="Times New Roman" w:cs="Times New Roman"/>
          <w:sz w:val="24"/>
          <w:szCs w:val="24"/>
        </w:rPr>
        <w:t xml:space="preserve"> </w:t>
      </w:r>
      <w:r w:rsidR="00C477B7" w:rsidRPr="002B1EDB">
        <w:rPr>
          <w:rFonts w:ascii="Times New Roman" w:hAnsi="Times New Roman" w:cs="Times New Roman"/>
          <w:sz w:val="24"/>
          <w:szCs w:val="24"/>
        </w:rPr>
        <w:t>Nevertheless, IABP can still be beneficial for carefully selected patients, such as those with severe hemodynamic instability that is resistant to medical treatment, as a temporary solution while awaiting more definitive mechanical circulatory support (MCS) devices, or for patients facing mechanical complications from MI, like acute severe mitral regurgitation or ventricular septal rupture, particularly in cases of selected anterior STEMI.</w:t>
      </w:r>
      <w:r w:rsidRPr="002B1EDB">
        <w:rPr>
          <w:rFonts w:ascii="Times New Roman" w:hAnsi="Times New Roman" w:cs="Times New Roman"/>
          <w:sz w:val="24"/>
          <w:szCs w:val="24"/>
        </w:rPr>
        <w:t>(10,11).</w:t>
      </w:r>
      <w:r w:rsidRPr="002B1EDB">
        <w:rPr>
          <w:rFonts w:ascii="Times New Roman" w:eastAsia="Times New Roman" w:hAnsi="Times New Roman" w:cs="Times New Roman"/>
          <w:sz w:val="24"/>
          <w:szCs w:val="24"/>
          <w:lang w:val="en-US"/>
        </w:rPr>
        <w:t>In patients with shock stage A/B, an IABP was linked to a decreased 30-day mortality rate. (57).</w:t>
      </w:r>
    </w:p>
    <w:p w14:paraId="288BE2F3" w14:textId="07710AC7" w:rsidR="00C477B7" w:rsidRPr="002B1EDB" w:rsidRDefault="00C477B7" w:rsidP="00B8476C">
      <w:pPr>
        <w:pStyle w:val="ListParagraph"/>
        <w:ind w:left="0" w:firstLine="1392"/>
        <w:jc w:val="both"/>
        <w:rPr>
          <w:rFonts w:ascii="Times New Roman" w:hAnsi="Times New Roman" w:cs="Times New Roman"/>
          <w:sz w:val="24"/>
          <w:szCs w:val="24"/>
        </w:rPr>
      </w:pPr>
      <w:r w:rsidRPr="002B1EDB">
        <w:rPr>
          <w:rFonts w:ascii="Times New Roman" w:hAnsi="Times New Roman" w:cs="Times New Roman"/>
          <w:sz w:val="24"/>
          <w:szCs w:val="24"/>
        </w:rPr>
        <w:t xml:space="preserve">The use of prophylactic IABP in high-risk PCI is typically not advised. However, IABP might be an option for patients who are experiencing ongoing ischemia or hemodynamic instability, even after receiving optimal medical treatment and revascularization. </w:t>
      </w:r>
    </w:p>
    <w:p w14:paraId="033164E8" w14:textId="77777777" w:rsidR="002B03B5" w:rsidRPr="002B1EDB" w:rsidRDefault="002B03B5" w:rsidP="00B8476C">
      <w:pPr>
        <w:pStyle w:val="ListParagraph"/>
        <w:ind w:left="0" w:firstLine="1392"/>
        <w:jc w:val="both"/>
        <w:rPr>
          <w:rFonts w:ascii="Times New Roman" w:hAnsi="Times New Roman" w:cs="Times New Roman"/>
          <w:sz w:val="24"/>
          <w:szCs w:val="24"/>
        </w:rPr>
      </w:pPr>
    </w:p>
    <w:p w14:paraId="198E46F7" w14:textId="1A17F1C5" w:rsidR="00C477B7" w:rsidRPr="002B1EDB" w:rsidRDefault="00C477B7" w:rsidP="005A6E18">
      <w:pPr>
        <w:jc w:val="both"/>
        <w:rPr>
          <w:rFonts w:ascii="Times New Roman" w:hAnsi="Times New Roman" w:cs="Times New Roman"/>
          <w:sz w:val="24"/>
          <w:szCs w:val="24"/>
        </w:rPr>
      </w:pPr>
      <w:r w:rsidRPr="002B1EDB">
        <w:rPr>
          <w:rFonts w:ascii="Times New Roman" w:hAnsi="Times New Roman" w:cs="Times New Roman"/>
          <w:b/>
          <w:bCs/>
          <w:sz w:val="24"/>
          <w:szCs w:val="24"/>
        </w:rPr>
        <w:t xml:space="preserve"> Cardiopulmonary resuscitation (CPR) and post-cardiac surgery:</w:t>
      </w:r>
      <w:r w:rsidRPr="002B1EDB">
        <w:rPr>
          <w:rFonts w:ascii="Times New Roman" w:hAnsi="Times New Roman" w:cs="Times New Roman"/>
          <w:sz w:val="24"/>
          <w:szCs w:val="24"/>
        </w:rPr>
        <w:t xml:space="preserve"> </w:t>
      </w:r>
    </w:p>
    <w:p w14:paraId="02453E89" w14:textId="30F443EE" w:rsidR="00C477B7" w:rsidRPr="002B1EDB" w:rsidRDefault="00C477B7" w:rsidP="00B8476C">
      <w:pPr>
        <w:pStyle w:val="ListParagraph"/>
        <w:ind w:left="0"/>
        <w:jc w:val="both"/>
        <w:rPr>
          <w:rFonts w:ascii="Times New Roman" w:hAnsi="Times New Roman" w:cs="Times New Roman"/>
          <w:sz w:val="24"/>
          <w:szCs w:val="24"/>
        </w:rPr>
      </w:pPr>
      <w:r w:rsidRPr="002B1EDB">
        <w:rPr>
          <w:rFonts w:ascii="Times New Roman" w:hAnsi="Times New Roman" w:cs="Times New Roman"/>
          <w:sz w:val="24"/>
          <w:szCs w:val="24"/>
        </w:rPr>
        <w:t xml:space="preserve">IABP in CPR is designed to improve coronary perfusion pressure and increase systemic circulation. Nevertheless, controversy persists concerning its efficacy </w:t>
      </w:r>
      <w:r w:rsidR="00F37C41" w:rsidRPr="002B1EDB">
        <w:rPr>
          <w:rFonts w:ascii="Times New Roman" w:hAnsi="Times New Roman" w:cs="Times New Roman"/>
          <w:sz w:val="24"/>
          <w:szCs w:val="24"/>
        </w:rPr>
        <w:t>in</w:t>
      </w:r>
      <w:r w:rsidRPr="002B1EDB">
        <w:rPr>
          <w:rFonts w:ascii="Times New Roman" w:hAnsi="Times New Roman" w:cs="Times New Roman"/>
          <w:sz w:val="24"/>
          <w:szCs w:val="24"/>
        </w:rPr>
        <w:t xml:space="preserve"> increasing survival through hospital discharge. Technical challenges encompass the need for rapid insertion as well as endangering chest compression. (12)</w:t>
      </w:r>
    </w:p>
    <w:p w14:paraId="357CC837" w14:textId="7FC46E6F" w:rsidR="00C477B7" w:rsidRPr="002B1EDB" w:rsidRDefault="00C477B7" w:rsidP="005A6E18">
      <w:pPr>
        <w:jc w:val="both"/>
        <w:rPr>
          <w:rFonts w:ascii="Times New Roman" w:hAnsi="Times New Roman" w:cs="Times New Roman"/>
          <w:sz w:val="24"/>
          <w:szCs w:val="24"/>
        </w:rPr>
      </w:pPr>
      <w:r w:rsidRPr="002B1EDB">
        <w:rPr>
          <w:rFonts w:ascii="Times New Roman" w:hAnsi="Times New Roman" w:cs="Times New Roman"/>
          <w:b/>
          <w:bCs/>
          <w:sz w:val="24"/>
          <w:szCs w:val="24"/>
        </w:rPr>
        <w:t>High-risk percutaneous coronary interventions (PCI):</w:t>
      </w:r>
      <w:r w:rsidRPr="002B1EDB">
        <w:rPr>
          <w:rFonts w:ascii="Times New Roman" w:hAnsi="Times New Roman" w:cs="Times New Roman"/>
          <w:sz w:val="24"/>
          <w:szCs w:val="24"/>
        </w:rPr>
        <w:t xml:space="preserve"> </w:t>
      </w:r>
    </w:p>
    <w:p w14:paraId="0F19B389" w14:textId="3373E2D4" w:rsidR="00C477B7" w:rsidRPr="002B1EDB" w:rsidRDefault="00C477B7" w:rsidP="00B8476C">
      <w:pPr>
        <w:pStyle w:val="ListParagraph"/>
        <w:ind w:left="90"/>
        <w:jc w:val="both"/>
        <w:rPr>
          <w:rFonts w:ascii="Times New Roman" w:hAnsi="Times New Roman" w:cs="Times New Roman"/>
          <w:sz w:val="24"/>
          <w:szCs w:val="24"/>
        </w:rPr>
      </w:pPr>
      <w:r w:rsidRPr="002B1EDB">
        <w:rPr>
          <w:rFonts w:ascii="Times New Roman" w:hAnsi="Times New Roman" w:cs="Times New Roman"/>
          <w:sz w:val="24"/>
          <w:szCs w:val="24"/>
        </w:rPr>
        <w:t xml:space="preserve">Intra-aortic balloon pump (IABP) </w:t>
      </w:r>
      <w:r w:rsidR="00531013" w:rsidRPr="002B1EDB">
        <w:rPr>
          <w:rFonts w:ascii="Times New Roman" w:hAnsi="Times New Roman" w:cs="Times New Roman"/>
          <w:sz w:val="24"/>
          <w:szCs w:val="24"/>
        </w:rPr>
        <w:t>is</w:t>
      </w:r>
      <w:r w:rsidRPr="002B1EDB">
        <w:rPr>
          <w:rFonts w:ascii="Times New Roman" w:hAnsi="Times New Roman" w:cs="Times New Roman"/>
          <w:sz w:val="24"/>
          <w:szCs w:val="24"/>
        </w:rPr>
        <w:t xml:space="preserve"> crucial in delivering hemodynamic support for high-risk percutaneous coronary interventions (PCIs) in specialized care areas. They enhance coronary perfusion and reduce cardiac workload, particularly for patients with compromised left ventricular function, hemodynamic instability, or those who are subjected to complex procedures like unprotected left main interventions or multi-vessel PCIs. While IABPs have been extensively used, the evidence regarding their routine use is inconclusive. For example, trials such as IABP-SHOCK II have failed to demonstrate an unequivocal mortality advantage in the setting of cardiogenic shock. However, tertiary hospitals, with the capability of treating complicated cases and complications, often rely on IABPs to deliver vital circulatory assistance in these risky scenarios, demonstrating the necessity for patient-specific evaluation for their successful implementation. (13,14)</w:t>
      </w:r>
    </w:p>
    <w:p w14:paraId="72D848CB" w14:textId="34B06286" w:rsidR="00C632D3" w:rsidRPr="002B1EDB" w:rsidRDefault="00C632D3" w:rsidP="00C632D3">
      <w:pPr>
        <w:jc w:val="both"/>
        <w:rPr>
          <w:rFonts w:ascii="Times New Roman" w:eastAsia="Times New Roman" w:hAnsi="Times New Roman" w:cs="Times New Roman"/>
          <w:sz w:val="24"/>
          <w:szCs w:val="24"/>
          <w:lang w:val="en-US"/>
        </w:rPr>
      </w:pPr>
      <w:r w:rsidRPr="002B1EDB">
        <w:rPr>
          <w:rFonts w:ascii="Times New Roman" w:eastAsia="Times New Roman" w:hAnsi="Times New Roman" w:cs="Times New Roman"/>
          <w:sz w:val="24"/>
          <w:szCs w:val="24"/>
          <w:lang w:val="en-US"/>
        </w:rPr>
        <w:lastRenderedPageBreak/>
        <w:t xml:space="preserve">Acute ST-elevation MI complicated by cardiogenic shock with </w:t>
      </w:r>
      <w:r w:rsidR="00711F8B" w:rsidRPr="002B1EDB">
        <w:rPr>
          <w:rFonts w:ascii="Times New Roman" w:eastAsia="Times New Roman" w:hAnsi="Times New Roman" w:cs="Times New Roman"/>
          <w:sz w:val="24"/>
          <w:szCs w:val="24"/>
          <w:lang w:val="en-US"/>
        </w:rPr>
        <w:t>high-grade</w:t>
      </w:r>
      <w:r w:rsidRPr="002B1EDB">
        <w:rPr>
          <w:rFonts w:ascii="Times New Roman" w:eastAsia="Times New Roman" w:hAnsi="Times New Roman" w:cs="Times New Roman"/>
          <w:sz w:val="24"/>
          <w:szCs w:val="24"/>
          <w:lang w:val="en-US"/>
        </w:rPr>
        <w:t xml:space="preserve"> angiographic thrombus has a very high risk for in-hospital death even with PCI. In addition to standard medical treatments and procedures to restore blood flow, using an IABP before PCI can improve short-term survival rates in patients.</w:t>
      </w:r>
      <w:r w:rsidR="00711F8B" w:rsidRPr="002B1EDB">
        <w:rPr>
          <w:rFonts w:ascii="Times New Roman" w:eastAsia="Times New Roman" w:hAnsi="Times New Roman" w:cs="Times New Roman"/>
          <w:sz w:val="24"/>
          <w:szCs w:val="24"/>
          <w:lang w:val="en-US"/>
        </w:rPr>
        <w:t xml:space="preserve"> </w:t>
      </w:r>
      <w:r w:rsidRPr="002B1EDB">
        <w:rPr>
          <w:rFonts w:ascii="Times New Roman" w:eastAsia="Times New Roman" w:hAnsi="Times New Roman" w:cs="Times New Roman"/>
          <w:sz w:val="24"/>
          <w:szCs w:val="24"/>
          <w:lang w:val="en-US"/>
        </w:rPr>
        <w:t>An IABP can provide crucial support for blood circulation. It works by increasing blood flow to the heart while reducing the heart's oxygen requirements. BCIS-1 tested the idea that using an elective IABP in patients with weak left ventricular function and widespread coronary disease would lower the rate of major adverse cardiovascular and cerebrovascular events (MACCE) by the time they leave the hospital (up to 28 days (58). The first reported use of elective IABP support in patients undergoing high-risk PCI in 1990 was in 28 patients with severe LV dysfunction and either multivessel coronary disease or left main coronary artery. It was found that IABP support was safe and feasible, with no observed complications of low blood pressure, death, or heart attack within 72 hours during the procedure (58). The use of elective IABP was associated with a lower rate of problems during the procedure but showed no significant difference in major heart or brain events</w:t>
      </w:r>
      <w:r w:rsidR="00711F8B" w:rsidRPr="002B1EDB">
        <w:rPr>
          <w:rFonts w:ascii="Times New Roman" w:eastAsia="Times New Roman" w:hAnsi="Times New Roman" w:cs="Times New Roman"/>
          <w:sz w:val="24"/>
          <w:szCs w:val="24"/>
          <w:lang w:val="en-US"/>
        </w:rPr>
        <w:t xml:space="preserve"> </w:t>
      </w:r>
      <w:r w:rsidRPr="002B1EDB">
        <w:rPr>
          <w:rFonts w:ascii="Times New Roman" w:eastAsia="Times New Roman" w:hAnsi="Times New Roman" w:cs="Times New Roman"/>
          <w:sz w:val="24"/>
          <w:szCs w:val="24"/>
          <w:lang w:val="en-US"/>
        </w:rPr>
        <w:t>(59)</w:t>
      </w:r>
      <w:r w:rsidR="00C75A76">
        <w:rPr>
          <w:rFonts w:ascii="Times New Roman" w:eastAsia="Times New Roman" w:hAnsi="Times New Roman" w:cs="Times New Roman"/>
          <w:sz w:val="24"/>
          <w:szCs w:val="24"/>
          <w:lang w:val="en-US"/>
        </w:rPr>
        <w:t>.</w:t>
      </w:r>
      <w:r w:rsidRPr="002B1EDB">
        <w:rPr>
          <w:rFonts w:ascii="Times New Roman" w:eastAsia="Times New Roman" w:hAnsi="Times New Roman" w:cs="Times New Roman"/>
          <w:sz w:val="24"/>
          <w:szCs w:val="24"/>
          <w:lang w:val="en-US"/>
        </w:rPr>
        <w:t xml:space="preserve"> ECMO+IABP might be a more suitable intervention measure in improving short-term mortality for patients with CS who underwent HS-PCI</w:t>
      </w:r>
      <w:r w:rsidR="007521AF" w:rsidRPr="002B1EDB">
        <w:rPr>
          <w:rFonts w:ascii="Times New Roman" w:eastAsia="Times New Roman" w:hAnsi="Times New Roman" w:cs="Times New Roman"/>
          <w:sz w:val="24"/>
          <w:szCs w:val="24"/>
          <w:lang w:val="en-US"/>
        </w:rPr>
        <w:t xml:space="preserve"> </w:t>
      </w:r>
      <w:r w:rsidRPr="002B1EDB">
        <w:rPr>
          <w:rFonts w:ascii="Times New Roman" w:eastAsia="Times New Roman" w:hAnsi="Times New Roman" w:cs="Times New Roman"/>
          <w:sz w:val="24"/>
          <w:szCs w:val="24"/>
          <w:lang w:val="en-US"/>
        </w:rPr>
        <w:t>(60).</w:t>
      </w:r>
      <w:r w:rsidR="00711F8B" w:rsidRPr="002B1EDB">
        <w:rPr>
          <w:rFonts w:ascii="Times New Roman" w:eastAsia="Times New Roman" w:hAnsi="Times New Roman" w:cs="Times New Roman"/>
          <w:sz w:val="24"/>
          <w:szCs w:val="24"/>
          <w:lang w:val="en-US"/>
        </w:rPr>
        <w:t xml:space="preserve"> </w:t>
      </w:r>
      <w:r w:rsidRPr="002B1EDB">
        <w:rPr>
          <w:rFonts w:ascii="Times New Roman" w:eastAsia="Times New Roman" w:hAnsi="Times New Roman" w:cs="Times New Roman"/>
          <w:sz w:val="24"/>
          <w:szCs w:val="24"/>
          <w:lang w:val="en-US"/>
        </w:rPr>
        <w:t xml:space="preserve">IABP is important for providing circulatory assistance to patients with hemodynamic instability due to myocardial </w:t>
      </w:r>
      <w:r w:rsidR="007521AF" w:rsidRPr="002B1EDB">
        <w:rPr>
          <w:rFonts w:ascii="Times New Roman" w:eastAsia="Times New Roman" w:hAnsi="Times New Roman" w:cs="Times New Roman"/>
          <w:sz w:val="24"/>
          <w:szCs w:val="24"/>
          <w:lang w:val="en-US"/>
        </w:rPr>
        <w:t>infarction</w:t>
      </w:r>
      <w:r w:rsidRPr="002B1EDB">
        <w:rPr>
          <w:rFonts w:ascii="Times New Roman" w:eastAsia="Times New Roman" w:hAnsi="Times New Roman" w:cs="Times New Roman"/>
          <w:sz w:val="24"/>
          <w:szCs w:val="24"/>
          <w:lang w:val="en-US"/>
        </w:rPr>
        <w:t xml:space="preserve">, cardiogenic shock, or those </w:t>
      </w:r>
      <w:r w:rsidR="007521AF" w:rsidRPr="002B1EDB">
        <w:rPr>
          <w:rFonts w:ascii="Times New Roman" w:eastAsia="Times New Roman" w:hAnsi="Times New Roman" w:cs="Times New Roman"/>
          <w:sz w:val="24"/>
          <w:szCs w:val="24"/>
          <w:lang w:val="en-US"/>
        </w:rPr>
        <w:t>at</w:t>
      </w:r>
      <w:r w:rsidRPr="002B1EDB">
        <w:rPr>
          <w:rFonts w:ascii="Times New Roman" w:eastAsia="Times New Roman" w:hAnsi="Times New Roman" w:cs="Times New Roman"/>
          <w:sz w:val="24"/>
          <w:szCs w:val="24"/>
          <w:lang w:val="en-US"/>
        </w:rPr>
        <w:t xml:space="preserve"> high risk before or during an angioplasty or coronary artery bypass </w:t>
      </w:r>
      <w:proofErr w:type="gramStart"/>
      <w:r w:rsidRPr="002B1EDB">
        <w:rPr>
          <w:rFonts w:ascii="Times New Roman" w:eastAsia="Times New Roman" w:hAnsi="Times New Roman" w:cs="Times New Roman"/>
          <w:sz w:val="24"/>
          <w:szCs w:val="24"/>
          <w:lang w:val="en-US"/>
        </w:rPr>
        <w:t>grafting(</w:t>
      </w:r>
      <w:proofErr w:type="gramEnd"/>
      <w:r w:rsidRPr="002B1EDB">
        <w:rPr>
          <w:rFonts w:ascii="Times New Roman" w:eastAsia="Times New Roman" w:hAnsi="Times New Roman" w:cs="Times New Roman"/>
          <w:sz w:val="24"/>
          <w:szCs w:val="24"/>
          <w:lang w:val="en-US"/>
        </w:rPr>
        <w:t>61).</w:t>
      </w:r>
      <w:r w:rsidR="00463EF0">
        <w:rPr>
          <w:rFonts w:ascii="Times New Roman" w:eastAsia="Times New Roman" w:hAnsi="Times New Roman" w:cs="Times New Roman"/>
          <w:sz w:val="24"/>
          <w:szCs w:val="24"/>
          <w:lang w:val="en-US"/>
        </w:rPr>
        <w:t xml:space="preserve"> </w:t>
      </w:r>
      <w:r w:rsidR="00463EF0" w:rsidRPr="00463EF0">
        <w:rPr>
          <w:rFonts w:ascii="Times New Roman" w:eastAsia="Times New Roman" w:hAnsi="Times New Roman" w:cs="Times New Roman"/>
          <w:sz w:val="24"/>
          <w:szCs w:val="24"/>
          <w:highlight w:val="yellow"/>
        </w:rPr>
        <w:t>“Recent evidence (Maharaj et al., 2022) suggests that prophylactic IABP use in selected high-risk PCI patients—especially those with severe LV dysfunction or complex left main disease—can reduce periprocedural instability even though mortality benefit remains uncertain</w:t>
      </w:r>
      <w:r w:rsidR="00463EF0">
        <w:rPr>
          <w:rFonts w:ascii="Times New Roman" w:eastAsia="Times New Roman" w:hAnsi="Times New Roman" w:cs="Times New Roman"/>
          <w:sz w:val="24"/>
          <w:szCs w:val="24"/>
          <w:highlight w:val="yellow"/>
        </w:rPr>
        <w:t>”</w:t>
      </w:r>
      <w:r w:rsidR="00463EF0" w:rsidRPr="00463EF0">
        <w:rPr>
          <w:rFonts w:ascii="Times New Roman" w:eastAsia="Times New Roman" w:hAnsi="Times New Roman" w:cs="Times New Roman"/>
          <w:sz w:val="24"/>
          <w:szCs w:val="24"/>
          <w:highlight w:val="yellow"/>
        </w:rPr>
        <w:t>.</w:t>
      </w:r>
    </w:p>
    <w:p w14:paraId="7D5066A7" w14:textId="77777777" w:rsidR="00C632D3" w:rsidRPr="002B1EDB" w:rsidRDefault="00C632D3" w:rsidP="00B8476C">
      <w:pPr>
        <w:pStyle w:val="ListParagraph"/>
        <w:ind w:left="90"/>
        <w:jc w:val="both"/>
        <w:rPr>
          <w:rFonts w:ascii="Times New Roman" w:hAnsi="Times New Roman" w:cs="Times New Roman"/>
          <w:sz w:val="24"/>
          <w:szCs w:val="24"/>
        </w:rPr>
      </w:pPr>
    </w:p>
    <w:p w14:paraId="6809592C" w14:textId="7A0E6B7C" w:rsidR="00C477B7" w:rsidRPr="002B1EDB" w:rsidRDefault="00C477B7" w:rsidP="005A6E18">
      <w:pPr>
        <w:jc w:val="both"/>
        <w:rPr>
          <w:rFonts w:ascii="Times New Roman" w:hAnsi="Times New Roman" w:cs="Times New Roman"/>
          <w:sz w:val="24"/>
          <w:szCs w:val="24"/>
        </w:rPr>
      </w:pPr>
      <w:r w:rsidRPr="002B1EDB">
        <w:rPr>
          <w:rFonts w:ascii="Times New Roman" w:hAnsi="Times New Roman" w:cs="Times New Roman"/>
          <w:b/>
          <w:bCs/>
          <w:sz w:val="24"/>
          <w:szCs w:val="24"/>
        </w:rPr>
        <w:t>Decompensated heart failure (HF):</w:t>
      </w:r>
      <w:r w:rsidRPr="002B1EDB">
        <w:rPr>
          <w:rFonts w:ascii="Times New Roman" w:hAnsi="Times New Roman" w:cs="Times New Roman"/>
          <w:sz w:val="24"/>
          <w:szCs w:val="24"/>
        </w:rPr>
        <w:t xml:space="preserve"> </w:t>
      </w:r>
    </w:p>
    <w:p w14:paraId="49AED4FC" w14:textId="4A27D8C5" w:rsidR="00C477B7" w:rsidRPr="002B1EDB" w:rsidRDefault="00C477B7" w:rsidP="00B8476C">
      <w:pPr>
        <w:pStyle w:val="ListParagraph"/>
        <w:ind w:left="0"/>
        <w:jc w:val="both"/>
        <w:rPr>
          <w:rFonts w:ascii="Times New Roman" w:hAnsi="Times New Roman" w:cs="Times New Roman"/>
          <w:sz w:val="24"/>
          <w:szCs w:val="24"/>
        </w:rPr>
      </w:pPr>
      <w:r w:rsidRPr="002B1EDB">
        <w:rPr>
          <w:rFonts w:ascii="Times New Roman" w:hAnsi="Times New Roman" w:cs="Times New Roman"/>
          <w:sz w:val="24"/>
          <w:szCs w:val="24"/>
        </w:rPr>
        <w:t xml:space="preserve">Intra-aortic balloon pump (IABP) therapy is an important hemodynamic support for decompensated heart failure (HF) that decreases afterload and elevates diastolic aortic pressure. The mechanism increases coronary and peripheral circulation and cardiac output, especially in patients with decreased left ventricular function. In cases of decompensated HF complicated by cardiogenic shock, IABP may provide temporary hemodynamic stabilization as a lifeline bridge for those </w:t>
      </w:r>
      <w:r w:rsidR="00F37C41" w:rsidRPr="002B1EDB">
        <w:rPr>
          <w:rFonts w:ascii="Times New Roman" w:hAnsi="Times New Roman" w:cs="Times New Roman"/>
          <w:sz w:val="24"/>
          <w:szCs w:val="24"/>
        </w:rPr>
        <w:t>who</w:t>
      </w:r>
      <w:r w:rsidRPr="002B1EDB">
        <w:rPr>
          <w:rFonts w:ascii="Times New Roman" w:hAnsi="Times New Roman" w:cs="Times New Roman"/>
          <w:sz w:val="24"/>
          <w:szCs w:val="24"/>
        </w:rPr>
        <w:t xml:space="preserve"> are unresponsive to medication. Clinically, IABP can be considered in acute exacerbations of congestive HF with hypotension as a bridge to more definitive therapies such as left ventricular assist devices (LVADs) or heart transplantation, particularly in severe HF with </w:t>
      </w:r>
      <w:r w:rsidR="00F37C41" w:rsidRPr="002B1EDB">
        <w:rPr>
          <w:rFonts w:ascii="Times New Roman" w:hAnsi="Times New Roman" w:cs="Times New Roman"/>
          <w:sz w:val="24"/>
          <w:szCs w:val="24"/>
        </w:rPr>
        <w:t>low-output</w:t>
      </w:r>
      <w:r w:rsidRPr="002B1EDB">
        <w:rPr>
          <w:rFonts w:ascii="Times New Roman" w:hAnsi="Times New Roman" w:cs="Times New Roman"/>
          <w:sz w:val="24"/>
          <w:szCs w:val="24"/>
        </w:rPr>
        <w:t xml:space="preserve"> states and end-organ dysfunction. The application of IABP in HF is not routine and needs to be done with careful patient selection. Although it can be of considerable assistance, the potential benefits need to be weighed against the risk of vascular trauma and bleeding. Existing recommendations emphasize the need for individualized treatment strategies, acknowledging that IABP might prove to be more useful for some subgroups of decompensated HF. While not recommended as a routine treatment in cardiogenic shock secondary to acute myocardial infarction, the distinct physiological features of decompensated HF permit IABP to continue being an effective treatment. (15,16)</w:t>
      </w:r>
    </w:p>
    <w:p w14:paraId="532DA5E1" w14:textId="5881EDC3" w:rsidR="00C477B7" w:rsidRPr="002B1EDB" w:rsidRDefault="00C477B7" w:rsidP="005A6E18">
      <w:pPr>
        <w:jc w:val="both"/>
        <w:rPr>
          <w:rFonts w:ascii="Times New Roman" w:hAnsi="Times New Roman" w:cs="Times New Roman"/>
          <w:sz w:val="24"/>
          <w:szCs w:val="24"/>
        </w:rPr>
      </w:pPr>
      <w:r w:rsidRPr="002B1EDB">
        <w:rPr>
          <w:rFonts w:ascii="Times New Roman" w:hAnsi="Times New Roman" w:cs="Times New Roman"/>
          <w:b/>
          <w:bCs/>
          <w:sz w:val="24"/>
          <w:szCs w:val="24"/>
        </w:rPr>
        <w:t>Bridge to heart transplantation:</w:t>
      </w:r>
      <w:r w:rsidRPr="002B1EDB">
        <w:rPr>
          <w:rFonts w:ascii="Times New Roman" w:hAnsi="Times New Roman" w:cs="Times New Roman"/>
          <w:sz w:val="24"/>
          <w:szCs w:val="24"/>
        </w:rPr>
        <w:t xml:space="preserve"> </w:t>
      </w:r>
    </w:p>
    <w:p w14:paraId="19419CE1" w14:textId="014B0CDA" w:rsidR="00C477B7" w:rsidRPr="002B1EDB" w:rsidRDefault="00C477B7" w:rsidP="00B8476C">
      <w:pPr>
        <w:pStyle w:val="ListParagraph"/>
        <w:ind w:left="0" w:firstLine="1392"/>
        <w:jc w:val="both"/>
        <w:rPr>
          <w:rFonts w:ascii="Times New Roman" w:hAnsi="Times New Roman" w:cs="Times New Roman"/>
          <w:sz w:val="24"/>
          <w:szCs w:val="24"/>
        </w:rPr>
      </w:pPr>
      <w:r w:rsidRPr="002B1EDB">
        <w:rPr>
          <w:rFonts w:ascii="Times New Roman" w:hAnsi="Times New Roman" w:cs="Times New Roman"/>
          <w:sz w:val="24"/>
          <w:szCs w:val="24"/>
        </w:rPr>
        <w:t>The Intra-Aortic Balloon Pump (IABP) plays a vital role in offering temporary hemodynamic support to patients with advanced heart failure awaiting a heart transplant in an intensive care setting. It functions by augmenting coronary artery blood flow</w:t>
      </w:r>
      <w:r w:rsidR="0086404E" w:rsidRPr="002B1EDB">
        <w:rPr>
          <w:rFonts w:ascii="Times New Roman" w:hAnsi="Times New Roman" w:cs="Times New Roman"/>
          <w:sz w:val="24"/>
          <w:szCs w:val="24"/>
        </w:rPr>
        <w:t xml:space="preserve">, reducing left </w:t>
      </w:r>
      <w:r w:rsidR="0086404E" w:rsidRPr="002B1EDB">
        <w:rPr>
          <w:rFonts w:ascii="Times New Roman" w:hAnsi="Times New Roman" w:cs="Times New Roman"/>
          <w:sz w:val="24"/>
          <w:szCs w:val="24"/>
        </w:rPr>
        <w:lastRenderedPageBreak/>
        <w:t>ventricular workload, stabilizing patients, enhancing organ blood flow, and increasing cardiac output while decreasing</w:t>
      </w:r>
      <w:r w:rsidRPr="002B1EDB">
        <w:rPr>
          <w:rFonts w:ascii="Times New Roman" w:hAnsi="Times New Roman" w:cs="Times New Roman"/>
          <w:sz w:val="24"/>
          <w:szCs w:val="24"/>
        </w:rPr>
        <w:t xml:space="preserve"> the oxygen demand of the heart. This is particularly critical for patients with decompensated heart failure. In end-stage heart failure patients who are potential candidates for transplantation, the IABP functions as a bridge, providing vital support until a donor heart is available, especially in the case of cardiogenic shock or severe hemodynamic instability. Tertiary care facilities, with specialized cardiac units, experienced cardiologists, cardiac surgeons, and </w:t>
      </w:r>
      <w:r w:rsidR="006C0E19" w:rsidRPr="002B1EDB">
        <w:rPr>
          <w:rFonts w:ascii="Times New Roman" w:hAnsi="Times New Roman" w:cs="Times New Roman"/>
          <w:sz w:val="24"/>
          <w:szCs w:val="24"/>
        </w:rPr>
        <w:t xml:space="preserve">a </w:t>
      </w:r>
      <w:r w:rsidRPr="002B1EDB">
        <w:rPr>
          <w:rFonts w:ascii="Times New Roman" w:hAnsi="Times New Roman" w:cs="Times New Roman"/>
          <w:sz w:val="24"/>
          <w:szCs w:val="24"/>
        </w:rPr>
        <w:t xml:space="preserve">transplant team, </w:t>
      </w:r>
      <w:r w:rsidR="0032560F" w:rsidRPr="002B1EDB">
        <w:rPr>
          <w:rFonts w:ascii="Times New Roman" w:hAnsi="Times New Roman" w:cs="Times New Roman"/>
          <w:sz w:val="24"/>
          <w:szCs w:val="24"/>
        </w:rPr>
        <w:t>play a critical role in the management of IABP therapy and the performance of</w:t>
      </w:r>
      <w:r w:rsidRPr="002B1EDB">
        <w:rPr>
          <w:rFonts w:ascii="Times New Roman" w:hAnsi="Times New Roman" w:cs="Times New Roman"/>
          <w:sz w:val="24"/>
          <w:szCs w:val="24"/>
        </w:rPr>
        <w:t xml:space="preserve"> heart transplants. </w:t>
      </w:r>
      <w:r w:rsidR="0086404E" w:rsidRPr="002B1EDB">
        <w:rPr>
          <w:rFonts w:ascii="Times New Roman" w:hAnsi="Times New Roman" w:cs="Times New Roman"/>
          <w:sz w:val="24"/>
          <w:szCs w:val="24"/>
        </w:rPr>
        <w:t>However, the use of the IABP must be decided upon considering the patient's general condition, underlying diseases, and the availability of alternative mechanical circulatory support devices, as well as</w:t>
      </w:r>
      <w:r w:rsidRPr="002B1EDB">
        <w:rPr>
          <w:rFonts w:ascii="Times New Roman" w:hAnsi="Times New Roman" w:cs="Times New Roman"/>
          <w:sz w:val="24"/>
          <w:szCs w:val="24"/>
        </w:rPr>
        <w:t xml:space="preserve"> the possible risks of vascular complications associated with IABP treatment. (17,18)</w:t>
      </w:r>
    </w:p>
    <w:p w14:paraId="733D8E19" w14:textId="77777777" w:rsidR="00FF2AEE" w:rsidRPr="002B1EDB" w:rsidRDefault="00FF2AEE" w:rsidP="00972467">
      <w:pPr>
        <w:jc w:val="both"/>
        <w:rPr>
          <w:rFonts w:ascii="Times New Roman" w:eastAsia="Times New Roman" w:hAnsi="Times New Roman" w:cs="Times New Roman"/>
          <w:sz w:val="24"/>
          <w:szCs w:val="24"/>
        </w:rPr>
      </w:pPr>
    </w:p>
    <w:p w14:paraId="2E9E1244" w14:textId="270B3002" w:rsidR="007521AF" w:rsidRPr="002B1EDB" w:rsidRDefault="007521AF" w:rsidP="00972467">
      <w:pPr>
        <w:jc w:val="both"/>
        <w:rPr>
          <w:rFonts w:ascii="Times New Roman" w:eastAsia="Times New Roman" w:hAnsi="Times New Roman" w:cs="Times New Roman"/>
          <w:b/>
          <w:bCs/>
          <w:sz w:val="24"/>
          <w:szCs w:val="24"/>
        </w:rPr>
      </w:pPr>
      <w:r w:rsidRPr="002B1EDB">
        <w:rPr>
          <w:rFonts w:ascii="Times New Roman" w:eastAsia="Times New Roman" w:hAnsi="Times New Roman" w:cs="Times New Roman"/>
          <w:b/>
          <w:bCs/>
          <w:sz w:val="24"/>
          <w:szCs w:val="24"/>
          <w:lang w:val="en-US"/>
        </w:rPr>
        <w:t xml:space="preserve">Use in patients with complex arrhythmias or refractory heart failure </w:t>
      </w:r>
    </w:p>
    <w:p w14:paraId="012F7AD9" w14:textId="2F5AB31A" w:rsidR="007521AF" w:rsidRPr="002B1EDB" w:rsidRDefault="007521AF" w:rsidP="007521AF">
      <w:pPr>
        <w:jc w:val="both"/>
        <w:rPr>
          <w:rFonts w:ascii="Times New Roman" w:eastAsia="Times New Roman" w:hAnsi="Times New Roman" w:cs="Times New Roman"/>
          <w:sz w:val="24"/>
          <w:szCs w:val="24"/>
          <w:lang w:val="en-US"/>
        </w:rPr>
      </w:pPr>
      <w:r w:rsidRPr="002B1EDB">
        <w:rPr>
          <w:rFonts w:ascii="Times New Roman" w:eastAsia="Times New Roman" w:hAnsi="Times New Roman" w:cs="Times New Roman"/>
          <w:sz w:val="24"/>
          <w:szCs w:val="24"/>
          <w:lang w:val="en-US"/>
        </w:rPr>
        <w:t xml:space="preserve">Ventricular arrhythmias are more common in patients with ischemic cardiomyopathy and decreased left ventricular ejection fraction. Inadequate available evidence </w:t>
      </w:r>
      <w:proofErr w:type="spellStart"/>
      <w:r w:rsidR="005E4C98" w:rsidRPr="002B1EDB">
        <w:rPr>
          <w:rFonts w:ascii="Times New Roman" w:eastAsia="Times New Roman" w:hAnsi="Times New Roman" w:cs="Times New Roman"/>
          <w:sz w:val="24"/>
          <w:szCs w:val="24"/>
          <w:lang w:val="en-US"/>
        </w:rPr>
        <w:t>favours</w:t>
      </w:r>
      <w:proofErr w:type="spellEnd"/>
      <w:r w:rsidRPr="002B1EDB">
        <w:rPr>
          <w:rFonts w:ascii="Times New Roman" w:eastAsia="Times New Roman" w:hAnsi="Times New Roman" w:cs="Times New Roman"/>
          <w:sz w:val="24"/>
          <w:szCs w:val="24"/>
          <w:lang w:val="en-US"/>
        </w:rPr>
        <w:t xml:space="preserve"> the use of IABP in patients with decreased left ventricular ejection fraction with </w:t>
      </w:r>
      <w:r w:rsidR="005E4C98" w:rsidRPr="002B1EDB">
        <w:rPr>
          <w:rFonts w:ascii="Times New Roman" w:eastAsia="Times New Roman" w:hAnsi="Times New Roman" w:cs="Times New Roman"/>
          <w:sz w:val="24"/>
          <w:szCs w:val="24"/>
          <w:lang w:val="en-US"/>
        </w:rPr>
        <w:t>medically</w:t>
      </w:r>
      <w:r w:rsidRPr="002B1EDB">
        <w:rPr>
          <w:rFonts w:ascii="Times New Roman" w:eastAsia="Times New Roman" w:hAnsi="Times New Roman" w:cs="Times New Roman"/>
          <w:sz w:val="24"/>
          <w:szCs w:val="24"/>
          <w:lang w:val="en-US"/>
        </w:rPr>
        <w:t xml:space="preserve"> refractory ventricular arrhythmias leading to hemodynamic instability. And it provides time for definitive therapy, such as arrhythmia focus ablation, a permanent ventricular assist device, or cardiac transplantation. The effectiveness of IABP depends on the timing of balloon inflation and deflation with respect to the cardiac cycle; thus, control of the timing </w:t>
      </w:r>
      <w:r w:rsidR="00C75A76">
        <w:rPr>
          <w:rFonts w:ascii="Times New Roman" w:eastAsia="Times New Roman" w:hAnsi="Times New Roman" w:cs="Times New Roman"/>
          <w:sz w:val="24"/>
          <w:szCs w:val="24"/>
          <w:lang w:val="en-US"/>
        </w:rPr>
        <w:t>of</w:t>
      </w:r>
      <w:r w:rsidRPr="002B1EDB">
        <w:rPr>
          <w:rFonts w:ascii="Times New Roman" w:eastAsia="Times New Roman" w:hAnsi="Times New Roman" w:cs="Times New Roman"/>
          <w:sz w:val="24"/>
          <w:szCs w:val="24"/>
          <w:lang w:val="en-US"/>
        </w:rPr>
        <w:t xml:space="preserve"> </w:t>
      </w:r>
      <w:proofErr w:type="spellStart"/>
      <w:r w:rsidRPr="002B1EDB">
        <w:rPr>
          <w:rFonts w:ascii="Times New Roman" w:eastAsia="Times New Roman" w:hAnsi="Times New Roman" w:cs="Times New Roman"/>
          <w:sz w:val="24"/>
          <w:szCs w:val="24"/>
          <w:lang w:val="en-US"/>
        </w:rPr>
        <w:t>interbeat</w:t>
      </w:r>
      <w:proofErr w:type="spellEnd"/>
      <w:r w:rsidRPr="002B1EDB">
        <w:rPr>
          <w:rFonts w:ascii="Times New Roman" w:eastAsia="Times New Roman" w:hAnsi="Times New Roman" w:cs="Times New Roman"/>
          <w:sz w:val="24"/>
          <w:szCs w:val="24"/>
          <w:lang w:val="en-US"/>
        </w:rPr>
        <w:t xml:space="preserve"> IABP inflation under normal rhythm as well as arrhythmias by implementation of </w:t>
      </w:r>
      <w:r w:rsidR="00C75A76">
        <w:rPr>
          <w:rFonts w:ascii="Times New Roman" w:eastAsia="Times New Roman" w:hAnsi="Times New Roman" w:cs="Times New Roman"/>
          <w:sz w:val="24"/>
          <w:szCs w:val="24"/>
          <w:lang w:val="en-US"/>
        </w:rPr>
        <w:t>real-time</w:t>
      </w:r>
      <w:r w:rsidRPr="002B1EDB">
        <w:rPr>
          <w:rFonts w:ascii="Times New Roman" w:eastAsia="Times New Roman" w:hAnsi="Times New Roman" w:cs="Times New Roman"/>
          <w:sz w:val="24"/>
          <w:szCs w:val="24"/>
          <w:lang w:val="en-US"/>
        </w:rPr>
        <w:t xml:space="preserve"> dicrotic notch detection algorithm guarantees the effectiveness of IABP under either condition (64). </w:t>
      </w:r>
      <w:r w:rsidR="00B2010A" w:rsidRPr="002B1EDB">
        <w:rPr>
          <w:rFonts w:ascii="Times New Roman" w:eastAsia="Times New Roman" w:hAnsi="Times New Roman" w:cs="Times New Roman"/>
          <w:sz w:val="24"/>
          <w:szCs w:val="24"/>
          <w:lang w:val="en-US"/>
        </w:rPr>
        <w:t>S</w:t>
      </w:r>
      <w:r w:rsidRPr="002B1EDB">
        <w:rPr>
          <w:rFonts w:ascii="Times New Roman" w:eastAsia="Times New Roman" w:hAnsi="Times New Roman" w:cs="Times New Roman"/>
          <w:sz w:val="24"/>
          <w:szCs w:val="24"/>
          <w:lang w:val="en-US"/>
        </w:rPr>
        <w:t xml:space="preserve">ince IABP mostly impacts the left ventricle, the stabilized patients on therapy had improved baseline values of RV function, such as lower baseline central venous pressure, pulmonary artery </w:t>
      </w:r>
      <w:proofErr w:type="spellStart"/>
      <w:r w:rsidR="00C75A76">
        <w:rPr>
          <w:rFonts w:ascii="Times New Roman" w:eastAsia="Times New Roman" w:hAnsi="Times New Roman" w:cs="Times New Roman"/>
          <w:sz w:val="24"/>
          <w:szCs w:val="24"/>
          <w:lang w:val="en-US"/>
        </w:rPr>
        <w:t>pulsatility</w:t>
      </w:r>
      <w:proofErr w:type="spellEnd"/>
      <w:r w:rsidRPr="002B1EDB">
        <w:rPr>
          <w:rFonts w:ascii="Times New Roman" w:eastAsia="Times New Roman" w:hAnsi="Times New Roman" w:cs="Times New Roman"/>
          <w:sz w:val="24"/>
          <w:szCs w:val="24"/>
          <w:lang w:val="en-US"/>
        </w:rPr>
        <w:t xml:space="preserve"> index ≥2.0</w:t>
      </w:r>
      <w:r w:rsidR="00C75A76">
        <w:rPr>
          <w:rFonts w:ascii="Times New Roman" w:eastAsia="Times New Roman" w:hAnsi="Times New Roman" w:cs="Times New Roman"/>
          <w:sz w:val="24"/>
          <w:szCs w:val="24"/>
          <w:lang w:val="en-US"/>
        </w:rPr>
        <w:t>,</w:t>
      </w:r>
      <w:r w:rsidRPr="002B1EDB">
        <w:rPr>
          <w:rFonts w:ascii="Times New Roman" w:eastAsia="Times New Roman" w:hAnsi="Times New Roman" w:cs="Times New Roman"/>
          <w:sz w:val="24"/>
          <w:szCs w:val="24"/>
          <w:lang w:val="en-US"/>
        </w:rPr>
        <w:t xml:space="preserve"> and greater right ventricular cardiac power output index (65). The application of IABP is linked with beneficial alterations in the tension of the left ventricular wall and afterload decrease, which may decrease the myocardial excitability and thus lower its susceptibility to arrhythmias. </w:t>
      </w:r>
      <w:r w:rsidR="00AD7C71" w:rsidRPr="002B1EDB">
        <w:rPr>
          <w:rFonts w:ascii="Times New Roman" w:eastAsia="Times New Roman" w:hAnsi="Times New Roman" w:cs="Times New Roman"/>
          <w:sz w:val="24"/>
          <w:szCs w:val="24"/>
          <w:lang w:val="en-US"/>
        </w:rPr>
        <w:t>The application</w:t>
      </w:r>
      <w:r w:rsidRPr="002B1EDB">
        <w:rPr>
          <w:rFonts w:ascii="Times New Roman" w:eastAsia="Times New Roman" w:hAnsi="Times New Roman" w:cs="Times New Roman"/>
          <w:sz w:val="24"/>
          <w:szCs w:val="24"/>
          <w:lang w:val="en-US"/>
        </w:rPr>
        <w:t xml:space="preserve"> of IABP is comparatively safe and may be used in patients with intractable ventricular arrhythmias, though it is not linked with ischemia (66). The IABP is a volume-displacement pump that promotes forward flow from a </w:t>
      </w:r>
      <w:r w:rsidR="00412BAB" w:rsidRPr="002B1EDB">
        <w:rPr>
          <w:rFonts w:ascii="Times New Roman" w:eastAsia="Times New Roman" w:hAnsi="Times New Roman" w:cs="Times New Roman"/>
          <w:sz w:val="24"/>
          <w:szCs w:val="24"/>
          <w:lang w:val="en-US"/>
        </w:rPr>
        <w:t>high-capacitance</w:t>
      </w:r>
      <w:r w:rsidRPr="002B1EDB">
        <w:rPr>
          <w:rFonts w:ascii="Times New Roman" w:eastAsia="Times New Roman" w:hAnsi="Times New Roman" w:cs="Times New Roman"/>
          <w:sz w:val="24"/>
          <w:szCs w:val="24"/>
          <w:lang w:val="en-US"/>
        </w:rPr>
        <w:t xml:space="preserve"> reservoir to low-capacitance vessels, improving peripheral perfusion and decreasing left ventricular afterload in the setting of high filling pressures. The IABP can improve ventricular vascular coupling and, therefore, myocardial energetics. Additionally, many patients with HF-CS are candidates for cardiac replacement therapies (left ventricular assist device or heart transplantation) and, therefore, may benefit from a bridge strategy that stabilizes the hemodynamics and </w:t>
      </w:r>
      <w:r w:rsidR="00C75A76">
        <w:rPr>
          <w:rFonts w:ascii="Times New Roman" w:eastAsia="Times New Roman" w:hAnsi="Times New Roman" w:cs="Times New Roman"/>
          <w:sz w:val="24"/>
          <w:szCs w:val="24"/>
          <w:lang w:val="en-US"/>
        </w:rPr>
        <w:t>end-organ</w:t>
      </w:r>
      <w:r w:rsidRPr="002B1EDB">
        <w:rPr>
          <w:rFonts w:ascii="Times New Roman" w:eastAsia="Times New Roman" w:hAnsi="Times New Roman" w:cs="Times New Roman"/>
          <w:sz w:val="24"/>
          <w:szCs w:val="24"/>
          <w:lang w:val="en-US"/>
        </w:rPr>
        <w:t xml:space="preserve"> function in preparation for more durable therapies (67)</w:t>
      </w:r>
      <w:r w:rsidR="00C75A76">
        <w:rPr>
          <w:rFonts w:ascii="Times New Roman" w:eastAsia="Times New Roman" w:hAnsi="Times New Roman" w:cs="Times New Roman"/>
          <w:sz w:val="24"/>
          <w:szCs w:val="24"/>
          <w:lang w:val="en-US"/>
        </w:rPr>
        <w:t>.</w:t>
      </w:r>
      <w:r w:rsidRPr="002B1EDB">
        <w:rPr>
          <w:rFonts w:ascii="Times New Roman" w:eastAsia="Times New Roman" w:hAnsi="Times New Roman" w:cs="Times New Roman"/>
          <w:sz w:val="24"/>
          <w:szCs w:val="24"/>
          <w:lang w:val="en-US"/>
        </w:rPr>
        <w:t xml:space="preserve"> IABP significantly enhanced organ perfusion over inotropes in patients with decompensated heart failure and low output (68).</w:t>
      </w:r>
    </w:p>
    <w:p w14:paraId="3F889FAB" w14:textId="77777777" w:rsidR="007521AF" w:rsidRPr="002B1EDB" w:rsidRDefault="007521AF" w:rsidP="00B8476C">
      <w:pPr>
        <w:pStyle w:val="ListParagraph"/>
        <w:ind w:left="0" w:firstLine="1392"/>
        <w:jc w:val="both"/>
        <w:rPr>
          <w:rFonts w:ascii="Times New Roman" w:hAnsi="Times New Roman" w:cs="Times New Roman"/>
          <w:sz w:val="24"/>
          <w:szCs w:val="24"/>
        </w:rPr>
      </w:pPr>
    </w:p>
    <w:p w14:paraId="0AA286B4" w14:textId="77777777" w:rsidR="00C477B7" w:rsidRPr="002B1EDB" w:rsidRDefault="00C477B7" w:rsidP="005A6E18">
      <w:pPr>
        <w:pStyle w:val="ListParagraph"/>
        <w:ind w:left="1392"/>
        <w:jc w:val="both"/>
        <w:rPr>
          <w:rFonts w:ascii="Times New Roman" w:hAnsi="Times New Roman" w:cs="Times New Roman"/>
          <w:sz w:val="24"/>
          <w:szCs w:val="24"/>
          <w:lang w:val="en-US"/>
        </w:rPr>
      </w:pPr>
    </w:p>
    <w:p w14:paraId="65A87EE9" w14:textId="079BEF42" w:rsidR="00C477B7" w:rsidRPr="002B1EDB" w:rsidRDefault="00C477B7" w:rsidP="005A6E18">
      <w:pPr>
        <w:jc w:val="both"/>
        <w:rPr>
          <w:rFonts w:ascii="Times New Roman" w:hAnsi="Times New Roman" w:cs="Times New Roman"/>
          <w:b/>
          <w:bCs/>
          <w:sz w:val="24"/>
          <w:szCs w:val="24"/>
        </w:rPr>
      </w:pPr>
      <w:r w:rsidRPr="002B1EDB">
        <w:rPr>
          <w:rFonts w:ascii="Times New Roman" w:hAnsi="Times New Roman" w:cs="Times New Roman"/>
          <w:b/>
          <w:bCs/>
          <w:sz w:val="24"/>
          <w:szCs w:val="24"/>
        </w:rPr>
        <w:t xml:space="preserve"> Table 1</w:t>
      </w:r>
      <w:r w:rsidR="00C7512E" w:rsidRPr="002B1EDB">
        <w:rPr>
          <w:rFonts w:ascii="Times New Roman" w:hAnsi="Times New Roman" w:cs="Times New Roman"/>
          <w:b/>
          <w:bCs/>
          <w:sz w:val="24"/>
          <w:szCs w:val="24"/>
        </w:rPr>
        <w:t>:</w:t>
      </w:r>
      <w:r w:rsidRPr="002B1EDB">
        <w:rPr>
          <w:rFonts w:ascii="Times New Roman" w:hAnsi="Times New Roman" w:cs="Times New Roman"/>
          <w:b/>
          <w:bCs/>
          <w:sz w:val="24"/>
          <w:szCs w:val="24"/>
        </w:rPr>
        <w:t xml:space="preserve"> Contraindications and Indications of IABP</w:t>
      </w:r>
    </w:p>
    <w:tbl>
      <w:tblPr>
        <w:tblStyle w:val="TableGrid"/>
        <w:tblW w:w="0" w:type="auto"/>
        <w:tblLook w:val="04A0" w:firstRow="1" w:lastRow="0" w:firstColumn="1" w:lastColumn="0" w:noHBand="0" w:noVBand="1"/>
      </w:tblPr>
      <w:tblGrid>
        <w:gridCol w:w="4508"/>
        <w:gridCol w:w="4508"/>
      </w:tblGrid>
      <w:tr w:rsidR="00290D7B" w:rsidRPr="002B1EDB" w14:paraId="72350FDD" w14:textId="77777777" w:rsidTr="00290D7B">
        <w:tc>
          <w:tcPr>
            <w:tcW w:w="4508" w:type="dxa"/>
            <w:tcBorders>
              <w:top w:val="single" w:sz="4" w:space="0" w:color="auto"/>
              <w:left w:val="single" w:sz="4" w:space="0" w:color="auto"/>
              <w:bottom w:val="single" w:sz="4" w:space="0" w:color="auto"/>
              <w:right w:val="single" w:sz="4" w:space="0" w:color="auto"/>
            </w:tcBorders>
            <w:hideMark/>
          </w:tcPr>
          <w:p w14:paraId="60647BF3" w14:textId="77777777" w:rsidR="00290D7B" w:rsidRPr="002B1EDB" w:rsidRDefault="00290D7B" w:rsidP="005A6E18">
            <w:pPr>
              <w:pStyle w:val="ListParagraph"/>
              <w:spacing w:after="160" w:line="259" w:lineRule="auto"/>
              <w:ind w:left="1392"/>
              <w:jc w:val="both"/>
              <w:rPr>
                <w:rFonts w:ascii="Times New Roman" w:hAnsi="Times New Roman" w:cs="Times New Roman"/>
                <w:b/>
                <w:bCs/>
                <w:sz w:val="24"/>
                <w:szCs w:val="24"/>
              </w:rPr>
            </w:pPr>
            <w:r w:rsidRPr="002B1EDB">
              <w:rPr>
                <w:rFonts w:ascii="Times New Roman" w:hAnsi="Times New Roman" w:cs="Times New Roman"/>
                <w:b/>
                <w:bCs/>
                <w:sz w:val="24"/>
                <w:szCs w:val="24"/>
              </w:rPr>
              <w:t xml:space="preserve">Indications </w:t>
            </w:r>
          </w:p>
        </w:tc>
        <w:tc>
          <w:tcPr>
            <w:tcW w:w="4508" w:type="dxa"/>
            <w:tcBorders>
              <w:top w:val="single" w:sz="4" w:space="0" w:color="auto"/>
              <w:left w:val="single" w:sz="4" w:space="0" w:color="auto"/>
              <w:bottom w:val="single" w:sz="4" w:space="0" w:color="auto"/>
              <w:right w:val="single" w:sz="4" w:space="0" w:color="auto"/>
            </w:tcBorders>
            <w:hideMark/>
          </w:tcPr>
          <w:p w14:paraId="09F40A1F" w14:textId="77777777" w:rsidR="00290D7B" w:rsidRPr="002B1EDB" w:rsidRDefault="00290D7B" w:rsidP="005A6E18">
            <w:pPr>
              <w:pStyle w:val="ListParagraph"/>
              <w:spacing w:after="160" w:line="259" w:lineRule="auto"/>
              <w:ind w:left="1392"/>
              <w:jc w:val="both"/>
              <w:rPr>
                <w:rFonts w:ascii="Times New Roman" w:hAnsi="Times New Roman" w:cs="Times New Roman"/>
                <w:b/>
                <w:bCs/>
                <w:sz w:val="24"/>
                <w:szCs w:val="24"/>
              </w:rPr>
            </w:pPr>
            <w:r w:rsidRPr="002B1EDB">
              <w:rPr>
                <w:rFonts w:ascii="Times New Roman" w:hAnsi="Times New Roman" w:cs="Times New Roman"/>
                <w:b/>
                <w:bCs/>
                <w:sz w:val="24"/>
                <w:szCs w:val="24"/>
              </w:rPr>
              <w:t xml:space="preserve">Contraindications </w:t>
            </w:r>
          </w:p>
        </w:tc>
      </w:tr>
      <w:tr w:rsidR="00290D7B" w:rsidRPr="002B1EDB" w14:paraId="16392269" w14:textId="77777777" w:rsidTr="00290D7B">
        <w:tc>
          <w:tcPr>
            <w:tcW w:w="4508" w:type="dxa"/>
            <w:tcBorders>
              <w:top w:val="single" w:sz="4" w:space="0" w:color="auto"/>
              <w:left w:val="single" w:sz="4" w:space="0" w:color="auto"/>
              <w:bottom w:val="single" w:sz="4" w:space="0" w:color="auto"/>
              <w:right w:val="single" w:sz="4" w:space="0" w:color="auto"/>
            </w:tcBorders>
          </w:tcPr>
          <w:p w14:paraId="78AE91DC" w14:textId="77777777"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sz w:val="24"/>
                <w:szCs w:val="24"/>
              </w:rPr>
              <w:t xml:space="preserve">Left ventricular failure </w:t>
            </w:r>
          </w:p>
          <w:p w14:paraId="5C1E996F" w14:textId="3850C249"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sz w:val="24"/>
                <w:szCs w:val="24"/>
              </w:rPr>
              <w:lastRenderedPageBreak/>
              <w:t xml:space="preserve">Acute myocardial </w:t>
            </w:r>
            <w:r w:rsidR="00C7512E" w:rsidRPr="002B1EDB">
              <w:rPr>
                <w:rFonts w:ascii="Times New Roman" w:hAnsi="Times New Roman" w:cs="Times New Roman"/>
                <w:sz w:val="24"/>
                <w:szCs w:val="24"/>
              </w:rPr>
              <w:t>infarction</w:t>
            </w:r>
          </w:p>
          <w:p w14:paraId="1CF1228D" w14:textId="77777777"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sz w:val="24"/>
                <w:szCs w:val="24"/>
              </w:rPr>
              <w:t>Cardiogenic shock</w:t>
            </w:r>
          </w:p>
          <w:p w14:paraId="69C72BEC" w14:textId="77777777"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sz w:val="24"/>
                <w:szCs w:val="24"/>
              </w:rPr>
              <w:t>Refectory unstable angina</w:t>
            </w:r>
          </w:p>
          <w:p w14:paraId="18ECFF7D" w14:textId="77777777"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sz w:val="24"/>
                <w:szCs w:val="24"/>
              </w:rPr>
              <w:t>Failure to wean from cardiopulmonary bypass</w:t>
            </w:r>
          </w:p>
          <w:p w14:paraId="57121076" w14:textId="0E073E7D" w:rsidR="00290D7B" w:rsidRPr="002B1EDB" w:rsidRDefault="00C7512E"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sz w:val="24"/>
                <w:szCs w:val="24"/>
              </w:rPr>
              <w:t>High-risk</w:t>
            </w:r>
            <w:r w:rsidR="00290D7B" w:rsidRPr="002B1EDB">
              <w:rPr>
                <w:rFonts w:ascii="Times New Roman" w:hAnsi="Times New Roman" w:cs="Times New Roman"/>
                <w:sz w:val="24"/>
                <w:szCs w:val="24"/>
              </w:rPr>
              <w:t xml:space="preserve"> PTCA</w:t>
            </w:r>
          </w:p>
          <w:p w14:paraId="6B0E6597" w14:textId="77777777"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sz w:val="24"/>
                <w:szCs w:val="24"/>
              </w:rPr>
              <w:t>Failed PTCA</w:t>
            </w:r>
          </w:p>
          <w:p w14:paraId="225C532F" w14:textId="77777777"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sz w:val="24"/>
                <w:szCs w:val="24"/>
              </w:rPr>
              <w:t>Thrombolytic therapy</w:t>
            </w:r>
          </w:p>
          <w:p w14:paraId="4AEFF955" w14:textId="77777777"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sz w:val="24"/>
                <w:szCs w:val="24"/>
              </w:rPr>
              <w:t>Bridge to cardiac transplantation</w:t>
            </w:r>
          </w:p>
          <w:p w14:paraId="733D01C0" w14:textId="77777777"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sz w:val="24"/>
                <w:szCs w:val="24"/>
              </w:rPr>
              <w:t>Stunned myocardium</w:t>
            </w:r>
          </w:p>
          <w:p w14:paraId="067914B8" w14:textId="532602AB"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sz w:val="24"/>
                <w:szCs w:val="24"/>
              </w:rPr>
              <w:t xml:space="preserve">Stabilisation of </w:t>
            </w:r>
            <w:r w:rsidR="00C02A35" w:rsidRPr="002B1EDB">
              <w:rPr>
                <w:rFonts w:ascii="Times New Roman" w:hAnsi="Times New Roman" w:cs="Times New Roman"/>
                <w:sz w:val="24"/>
                <w:szCs w:val="24"/>
              </w:rPr>
              <w:t>high-risk</w:t>
            </w:r>
            <w:r w:rsidRPr="002B1EDB">
              <w:rPr>
                <w:rFonts w:ascii="Times New Roman" w:hAnsi="Times New Roman" w:cs="Times New Roman"/>
                <w:sz w:val="24"/>
                <w:szCs w:val="24"/>
              </w:rPr>
              <w:t xml:space="preserve"> patients for general anaesthesia</w:t>
            </w:r>
          </w:p>
          <w:p w14:paraId="6E1C94F5" w14:textId="77777777"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sz w:val="24"/>
                <w:szCs w:val="24"/>
              </w:rPr>
              <w:t>Low cardiac output syndrome</w:t>
            </w:r>
          </w:p>
          <w:p w14:paraId="598B6B18" w14:textId="77777777"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b/>
                <w:bCs/>
                <w:sz w:val="24"/>
                <w:szCs w:val="24"/>
              </w:rPr>
              <w:t>Other</w:t>
            </w:r>
          </w:p>
          <w:p w14:paraId="54986DBB" w14:textId="77777777"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sz w:val="24"/>
                <w:szCs w:val="24"/>
              </w:rPr>
              <w:t>Cardiomyopathy</w:t>
            </w:r>
          </w:p>
          <w:p w14:paraId="76B67BFE" w14:textId="77777777"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sz w:val="24"/>
                <w:szCs w:val="24"/>
              </w:rPr>
              <w:t>Myocarditis</w:t>
            </w:r>
          </w:p>
          <w:p w14:paraId="51BFB00A" w14:textId="77777777"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sz w:val="24"/>
                <w:szCs w:val="24"/>
              </w:rPr>
              <w:t xml:space="preserve">Severe myocardial contusion </w:t>
            </w:r>
          </w:p>
          <w:p w14:paraId="41D157B5" w14:textId="77777777"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p>
        </w:tc>
        <w:tc>
          <w:tcPr>
            <w:tcW w:w="4508" w:type="dxa"/>
            <w:tcBorders>
              <w:top w:val="single" w:sz="4" w:space="0" w:color="auto"/>
              <w:left w:val="single" w:sz="4" w:space="0" w:color="auto"/>
              <w:bottom w:val="single" w:sz="4" w:space="0" w:color="auto"/>
              <w:right w:val="single" w:sz="4" w:space="0" w:color="auto"/>
            </w:tcBorders>
          </w:tcPr>
          <w:p w14:paraId="171EA00F" w14:textId="77777777"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sz w:val="24"/>
                <w:szCs w:val="24"/>
              </w:rPr>
              <w:lastRenderedPageBreak/>
              <w:t>Aortic dissection</w:t>
            </w:r>
          </w:p>
          <w:p w14:paraId="0CEF291B" w14:textId="77777777"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sz w:val="24"/>
                <w:szCs w:val="24"/>
              </w:rPr>
              <w:lastRenderedPageBreak/>
              <w:t>Severe aortic insufficiency</w:t>
            </w:r>
          </w:p>
          <w:p w14:paraId="4E08B97D" w14:textId="77777777"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sz w:val="24"/>
                <w:szCs w:val="24"/>
              </w:rPr>
              <w:t>Severe peripheral vascular disease</w:t>
            </w:r>
          </w:p>
          <w:p w14:paraId="3FC0D198" w14:textId="77777777"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r w:rsidRPr="002B1EDB">
              <w:rPr>
                <w:rFonts w:ascii="Times New Roman" w:hAnsi="Times New Roman" w:cs="Times New Roman"/>
                <w:sz w:val="24"/>
                <w:szCs w:val="24"/>
              </w:rPr>
              <w:t>Irreversible brain damage</w:t>
            </w:r>
          </w:p>
          <w:p w14:paraId="63357E3F" w14:textId="77777777" w:rsidR="00290D7B" w:rsidRPr="002B1EDB" w:rsidRDefault="00290D7B" w:rsidP="005A6E18">
            <w:pPr>
              <w:pStyle w:val="ListParagraph"/>
              <w:spacing w:after="160" w:line="259" w:lineRule="auto"/>
              <w:ind w:left="1392"/>
              <w:jc w:val="both"/>
              <w:rPr>
                <w:rFonts w:ascii="Times New Roman" w:hAnsi="Times New Roman" w:cs="Times New Roman"/>
                <w:sz w:val="24"/>
                <w:szCs w:val="24"/>
              </w:rPr>
            </w:pPr>
          </w:p>
        </w:tc>
      </w:tr>
    </w:tbl>
    <w:p w14:paraId="0293727F" w14:textId="77777777" w:rsidR="0041647C" w:rsidRPr="002B1EDB" w:rsidRDefault="00487A48" w:rsidP="005A6E18">
      <w:pPr>
        <w:pStyle w:val="ListParagraph"/>
        <w:ind w:left="1392"/>
        <w:jc w:val="both"/>
        <w:rPr>
          <w:rFonts w:ascii="Times New Roman" w:hAnsi="Times New Roman" w:cs="Times New Roman"/>
          <w:sz w:val="24"/>
          <w:szCs w:val="24"/>
        </w:rPr>
      </w:pPr>
      <w:r w:rsidRPr="002B1EDB">
        <w:rPr>
          <w:rFonts w:ascii="Times New Roman" w:hAnsi="Times New Roman" w:cs="Times New Roman"/>
          <w:sz w:val="24"/>
          <w:szCs w:val="24"/>
        </w:rPr>
        <w:lastRenderedPageBreak/>
        <w:t xml:space="preserve">       </w:t>
      </w:r>
      <w:r w:rsidR="0041647C" w:rsidRPr="002B1EDB">
        <w:rPr>
          <w:rFonts w:ascii="Times New Roman" w:hAnsi="Times New Roman" w:cs="Times New Roman"/>
          <w:sz w:val="24"/>
          <w:szCs w:val="24"/>
        </w:rPr>
        <w:t>(20)</w:t>
      </w:r>
    </w:p>
    <w:p w14:paraId="41AF829B" w14:textId="23781B1D" w:rsidR="004F4D72" w:rsidRPr="002B1EDB" w:rsidRDefault="004F4D72" w:rsidP="004F4D72">
      <w:pPr>
        <w:jc w:val="both"/>
        <w:rPr>
          <w:rFonts w:ascii="Times New Roman" w:hAnsi="Times New Roman" w:cs="Times New Roman"/>
          <w:b/>
          <w:bCs/>
          <w:sz w:val="24"/>
          <w:szCs w:val="24"/>
          <w:lang w:val="en-US"/>
        </w:rPr>
      </w:pPr>
      <w:r w:rsidRPr="002B1EDB">
        <w:rPr>
          <w:rFonts w:ascii="Times New Roman" w:hAnsi="Times New Roman" w:cs="Times New Roman"/>
          <w:b/>
          <w:bCs/>
          <w:sz w:val="24"/>
          <w:szCs w:val="24"/>
          <w:lang w:val="en-US"/>
        </w:rPr>
        <w:t>3. PATIENT SELECTION CRITERIA</w:t>
      </w:r>
    </w:p>
    <w:p w14:paraId="6DC1BBEB" w14:textId="561F6021" w:rsidR="00EE720A" w:rsidRPr="002B1EDB" w:rsidRDefault="00EE720A" w:rsidP="005A6E18">
      <w:pPr>
        <w:jc w:val="both"/>
        <w:rPr>
          <w:rFonts w:ascii="Times New Roman" w:hAnsi="Times New Roman" w:cs="Times New Roman"/>
          <w:b/>
          <w:bCs/>
          <w:sz w:val="24"/>
          <w:szCs w:val="24"/>
        </w:rPr>
      </w:pPr>
      <w:r w:rsidRPr="002B1EDB">
        <w:rPr>
          <w:rFonts w:ascii="Times New Roman" w:hAnsi="Times New Roman" w:cs="Times New Roman"/>
          <w:b/>
          <w:bCs/>
          <w:sz w:val="24"/>
          <w:szCs w:val="24"/>
        </w:rPr>
        <w:t>3.</w:t>
      </w:r>
      <w:r w:rsidR="004F4D72" w:rsidRPr="002B1EDB">
        <w:rPr>
          <w:rFonts w:ascii="Times New Roman" w:hAnsi="Times New Roman" w:cs="Times New Roman"/>
          <w:b/>
          <w:bCs/>
          <w:sz w:val="24"/>
          <w:szCs w:val="24"/>
        </w:rPr>
        <w:t>1</w:t>
      </w:r>
      <w:r w:rsidRPr="002B1EDB">
        <w:rPr>
          <w:rFonts w:ascii="Times New Roman" w:hAnsi="Times New Roman" w:cs="Times New Roman"/>
          <w:b/>
          <w:bCs/>
          <w:sz w:val="24"/>
          <w:szCs w:val="24"/>
        </w:rPr>
        <w:t xml:space="preserve"> Factors influencing selection</w:t>
      </w:r>
    </w:p>
    <w:p w14:paraId="1E118646" w14:textId="3358770A" w:rsidR="00AF6842" w:rsidRPr="002B1EDB" w:rsidRDefault="008C599E" w:rsidP="005A6E18">
      <w:pPr>
        <w:jc w:val="both"/>
        <w:rPr>
          <w:rFonts w:ascii="Times New Roman" w:hAnsi="Times New Roman" w:cs="Times New Roman"/>
          <w:b/>
          <w:bCs/>
          <w:sz w:val="24"/>
          <w:szCs w:val="24"/>
        </w:rPr>
      </w:pPr>
      <w:r w:rsidRPr="002B1EDB">
        <w:rPr>
          <w:rFonts w:ascii="Times New Roman" w:hAnsi="Times New Roman" w:cs="Times New Roman"/>
          <w:b/>
          <w:bCs/>
          <w:sz w:val="24"/>
          <w:szCs w:val="24"/>
        </w:rPr>
        <w:t xml:space="preserve">3.1.1 </w:t>
      </w:r>
      <w:r w:rsidR="00AF6842" w:rsidRPr="002B1EDB">
        <w:rPr>
          <w:rFonts w:ascii="Times New Roman" w:hAnsi="Times New Roman" w:cs="Times New Roman"/>
          <w:b/>
          <w:bCs/>
          <w:sz w:val="24"/>
          <w:szCs w:val="24"/>
        </w:rPr>
        <w:t>AGE</w:t>
      </w:r>
    </w:p>
    <w:p w14:paraId="366D178C" w14:textId="30F2DA3A" w:rsidR="002D41F8" w:rsidRPr="002B1EDB" w:rsidRDefault="00AF6842" w:rsidP="005A6E18">
      <w:pPr>
        <w:jc w:val="both"/>
        <w:rPr>
          <w:rFonts w:ascii="Times New Roman" w:hAnsi="Times New Roman" w:cs="Times New Roman"/>
          <w:sz w:val="24"/>
          <w:szCs w:val="24"/>
        </w:rPr>
      </w:pPr>
      <w:r w:rsidRPr="002B1EDB">
        <w:rPr>
          <w:rFonts w:ascii="Times New Roman" w:hAnsi="Times New Roman" w:cs="Times New Roman"/>
          <w:sz w:val="24"/>
          <w:szCs w:val="24"/>
        </w:rPr>
        <w:t xml:space="preserve"> </w:t>
      </w:r>
      <w:r w:rsidR="00AD23FD" w:rsidRPr="002B1EDB">
        <w:rPr>
          <w:rFonts w:ascii="Times New Roman" w:hAnsi="Times New Roman" w:cs="Times New Roman"/>
          <w:sz w:val="24"/>
          <w:szCs w:val="24"/>
        </w:rPr>
        <w:t>I</w:t>
      </w:r>
      <w:r w:rsidRPr="002B1EDB">
        <w:rPr>
          <w:rFonts w:ascii="Times New Roman" w:hAnsi="Times New Roman" w:cs="Times New Roman"/>
          <w:sz w:val="24"/>
          <w:szCs w:val="24"/>
        </w:rPr>
        <w:t xml:space="preserve">t would be presumed that the impact of vascular complications is increased in advanced </w:t>
      </w:r>
      <w:r w:rsidR="00F37C41" w:rsidRPr="002B1EDB">
        <w:rPr>
          <w:rFonts w:ascii="Times New Roman" w:hAnsi="Times New Roman" w:cs="Times New Roman"/>
          <w:sz w:val="24"/>
          <w:szCs w:val="24"/>
        </w:rPr>
        <w:t>age</w:t>
      </w:r>
      <w:r w:rsidRPr="002B1EDB">
        <w:rPr>
          <w:rFonts w:ascii="Times New Roman" w:hAnsi="Times New Roman" w:cs="Times New Roman"/>
          <w:sz w:val="24"/>
          <w:szCs w:val="24"/>
        </w:rPr>
        <w:t xml:space="preserve">. Yet this assumption is subject </w:t>
      </w:r>
      <w:r w:rsidR="00F37C41" w:rsidRPr="002B1EDB">
        <w:rPr>
          <w:rFonts w:ascii="Times New Roman" w:hAnsi="Times New Roman" w:cs="Times New Roman"/>
          <w:sz w:val="24"/>
          <w:szCs w:val="24"/>
        </w:rPr>
        <w:t>to</w:t>
      </w:r>
      <w:r w:rsidRPr="002B1EDB">
        <w:rPr>
          <w:rFonts w:ascii="Times New Roman" w:hAnsi="Times New Roman" w:cs="Times New Roman"/>
          <w:sz w:val="24"/>
          <w:szCs w:val="24"/>
        </w:rPr>
        <w:t xml:space="preserve"> debate in the entire literature under consideration (30)</w:t>
      </w:r>
      <w:r w:rsidR="00AD23FD" w:rsidRPr="002B1EDB">
        <w:rPr>
          <w:rFonts w:ascii="Times New Roman" w:hAnsi="Times New Roman" w:cs="Times New Roman"/>
          <w:sz w:val="24"/>
          <w:szCs w:val="24"/>
        </w:rPr>
        <w:t>. A</w:t>
      </w:r>
      <w:r w:rsidR="00F37C41" w:rsidRPr="002B1EDB">
        <w:rPr>
          <w:rFonts w:ascii="Times New Roman" w:hAnsi="Times New Roman" w:cs="Times New Roman"/>
          <w:sz w:val="24"/>
          <w:szCs w:val="24"/>
        </w:rPr>
        <w:t xml:space="preserve"> </w:t>
      </w:r>
      <w:r w:rsidRPr="002B1EDB">
        <w:rPr>
          <w:rFonts w:ascii="Times New Roman" w:hAnsi="Times New Roman" w:cs="Times New Roman"/>
          <w:sz w:val="24"/>
          <w:szCs w:val="24"/>
        </w:rPr>
        <w:t xml:space="preserve">multivariate risk factor analysis </w:t>
      </w:r>
      <w:r w:rsidR="00AD23FD" w:rsidRPr="002B1EDB">
        <w:rPr>
          <w:rFonts w:ascii="Times New Roman" w:hAnsi="Times New Roman" w:cs="Times New Roman"/>
          <w:sz w:val="24"/>
          <w:szCs w:val="24"/>
        </w:rPr>
        <w:t xml:space="preserve">was performed </w:t>
      </w:r>
      <w:r w:rsidRPr="002B1EDB">
        <w:rPr>
          <w:rFonts w:ascii="Times New Roman" w:hAnsi="Times New Roman" w:cs="Times New Roman"/>
          <w:sz w:val="24"/>
          <w:szCs w:val="24"/>
        </w:rPr>
        <w:t xml:space="preserve">to define the patients at high risk for complications related to IABP. They found advanced age to be </w:t>
      </w:r>
      <w:r w:rsidR="00F37C41" w:rsidRPr="002B1EDB">
        <w:rPr>
          <w:rFonts w:ascii="Times New Roman" w:hAnsi="Times New Roman" w:cs="Times New Roman"/>
          <w:sz w:val="24"/>
          <w:szCs w:val="24"/>
        </w:rPr>
        <w:t xml:space="preserve">a </w:t>
      </w:r>
      <w:r w:rsidRPr="002B1EDB">
        <w:rPr>
          <w:rFonts w:ascii="Times New Roman" w:hAnsi="Times New Roman" w:cs="Times New Roman"/>
          <w:sz w:val="24"/>
          <w:szCs w:val="24"/>
        </w:rPr>
        <w:t>correlation with the incidence of major vascular complications</w:t>
      </w:r>
      <w:r w:rsidR="002C413C" w:rsidRPr="002B1EDB">
        <w:rPr>
          <w:rFonts w:ascii="Times New Roman" w:hAnsi="Times New Roman" w:cs="Times New Roman"/>
          <w:sz w:val="24"/>
          <w:szCs w:val="24"/>
        </w:rPr>
        <w:t>.</w:t>
      </w:r>
      <w:r w:rsidRPr="002B1EDB">
        <w:rPr>
          <w:rFonts w:ascii="Times New Roman" w:hAnsi="Times New Roman" w:cs="Times New Roman"/>
          <w:sz w:val="24"/>
          <w:szCs w:val="24"/>
        </w:rPr>
        <w:t xml:space="preserve"> </w:t>
      </w:r>
      <w:r w:rsidR="002C413C" w:rsidRPr="002B1EDB">
        <w:rPr>
          <w:rFonts w:ascii="Times New Roman" w:hAnsi="Times New Roman" w:cs="Times New Roman"/>
          <w:sz w:val="24"/>
          <w:szCs w:val="24"/>
        </w:rPr>
        <w:t>I</w:t>
      </w:r>
      <w:r w:rsidRPr="002B1EDB">
        <w:rPr>
          <w:rFonts w:ascii="Times New Roman" w:hAnsi="Times New Roman" w:cs="Times New Roman"/>
          <w:sz w:val="24"/>
          <w:szCs w:val="24"/>
        </w:rPr>
        <w:t xml:space="preserve">n a retrospective </w:t>
      </w:r>
      <w:r w:rsidR="002C413C" w:rsidRPr="002B1EDB">
        <w:rPr>
          <w:rFonts w:ascii="Times New Roman" w:hAnsi="Times New Roman" w:cs="Times New Roman"/>
          <w:sz w:val="24"/>
          <w:szCs w:val="24"/>
        </w:rPr>
        <w:t>study</w:t>
      </w:r>
      <w:r w:rsidRPr="002B1EDB">
        <w:rPr>
          <w:rFonts w:ascii="Times New Roman" w:hAnsi="Times New Roman" w:cs="Times New Roman"/>
          <w:sz w:val="24"/>
          <w:szCs w:val="24"/>
        </w:rPr>
        <w:t xml:space="preserve"> in which 206 consecutive patients received an intra</w:t>
      </w:r>
      <w:r w:rsidR="00F37C41" w:rsidRPr="002B1EDB">
        <w:rPr>
          <w:rFonts w:ascii="Times New Roman" w:hAnsi="Times New Roman" w:cs="Times New Roman"/>
          <w:sz w:val="24"/>
          <w:szCs w:val="24"/>
        </w:rPr>
        <w:t>-ao</w:t>
      </w:r>
      <w:r w:rsidRPr="002B1EDB">
        <w:rPr>
          <w:rFonts w:ascii="Times New Roman" w:hAnsi="Times New Roman" w:cs="Times New Roman"/>
          <w:sz w:val="24"/>
          <w:szCs w:val="24"/>
        </w:rPr>
        <w:t xml:space="preserve">rtic </w:t>
      </w:r>
      <w:r w:rsidR="00F37C41" w:rsidRPr="002B1EDB">
        <w:rPr>
          <w:rFonts w:ascii="Times New Roman" w:hAnsi="Times New Roman" w:cs="Times New Roman"/>
          <w:sz w:val="24"/>
          <w:szCs w:val="24"/>
        </w:rPr>
        <w:t>balloon</w:t>
      </w:r>
      <w:r w:rsidRPr="002B1EDB">
        <w:rPr>
          <w:rFonts w:ascii="Times New Roman" w:hAnsi="Times New Roman" w:cs="Times New Roman"/>
          <w:sz w:val="24"/>
          <w:szCs w:val="24"/>
        </w:rPr>
        <w:t xml:space="preserve"> insertion attempt</w:t>
      </w:r>
      <w:r w:rsidR="00981AC9" w:rsidRPr="002B1EDB">
        <w:rPr>
          <w:rFonts w:ascii="Times New Roman" w:hAnsi="Times New Roman" w:cs="Times New Roman"/>
          <w:sz w:val="24"/>
          <w:szCs w:val="24"/>
        </w:rPr>
        <w:t xml:space="preserve"> </w:t>
      </w:r>
      <w:r w:rsidRPr="002B1EDB">
        <w:rPr>
          <w:rFonts w:ascii="Times New Roman" w:hAnsi="Times New Roman" w:cs="Times New Roman"/>
          <w:sz w:val="24"/>
          <w:szCs w:val="24"/>
        </w:rPr>
        <w:t xml:space="preserve">(27), </w:t>
      </w:r>
      <w:r w:rsidR="0029561C">
        <w:rPr>
          <w:rFonts w:ascii="Times New Roman" w:hAnsi="Times New Roman" w:cs="Times New Roman"/>
          <w:sz w:val="24"/>
          <w:szCs w:val="24"/>
        </w:rPr>
        <w:t xml:space="preserve">they </w:t>
      </w:r>
      <w:r w:rsidRPr="002B1EDB">
        <w:rPr>
          <w:rFonts w:ascii="Times New Roman" w:hAnsi="Times New Roman" w:cs="Times New Roman"/>
          <w:sz w:val="24"/>
          <w:szCs w:val="24"/>
        </w:rPr>
        <w:t xml:space="preserve">shared their experience on 122 consecutive patients who had IABP counter pulsation. 11 </w:t>
      </w:r>
      <w:r w:rsidR="0029561C">
        <w:rPr>
          <w:rFonts w:ascii="Times New Roman" w:hAnsi="Times New Roman" w:cs="Times New Roman"/>
          <w:sz w:val="24"/>
          <w:szCs w:val="24"/>
        </w:rPr>
        <w:t>of</w:t>
      </w:r>
      <w:r w:rsidRPr="002B1EDB">
        <w:rPr>
          <w:rFonts w:ascii="Times New Roman" w:hAnsi="Times New Roman" w:cs="Times New Roman"/>
          <w:sz w:val="24"/>
          <w:szCs w:val="24"/>
        </w:rPr>
        <w:t xml:space="preserve"> </w:t>
      </w:r>
      <w:r w:rsidR="00490B63" w:rsidRPr="002B1EDB">
        <w:rPr>
          <w:rFonts w:ascii="Times New Roman" w:hAnsi="Times New Roman" w:cs="Times New Roman"/>
          <w:sz w:val="24"/>
          <w:szCs w:val="24"/>
        </w:rPr>
        <w:t xml:space="preserve">the </w:t>
      </w:r>
      <w:r w:rsidRPr="002B1EDB">
        <w:rPr>
          <w:rFonts w:ascii="Times New Roman" w:hAnsi="Times New Roman" w:cs="Times New Roman"/>
          <w:sz w:val="24"/>
          <w:szCs w:val="24"/>
        </w:rPr>
        <w:t>40 patients who were above 70 years had complications</w:t>
      </w:r>
      <w:r w:rsidR="00F37C41" w:rsidRPr="002B1EDB">
        <w:rPr>
          <w:rFonts w:ascii="Times New Roman" w:hAnsi="Times New Roman" w:cs="Times New Roman"/>
          <w:sz w:val="24"/>
          <w:szCs w:val="24"/>
        </w:rPr>
        <w:t>,</w:t>
      </w:r>
      <w:r w:rsidRPr="002B1EDB">
        <w:rPr>
          <w:rFonts w:ascii="Times New Roman" w:hAnsi="Times New Roman" w:cs="Times New Roman"/>
          <w:sz w:val="24"/>
          <w:szCs w:val="24"/>
        </w:rPr>
        <w:t xml:space="preserve"> while only 12 </w:t>
      </w:r>
      <w:r w:rsidR="00490B63" w:rsidRPr="002B1EDB">
        <w:rPr>
          <w:rFonts w:ascii="Times New Roman" w:hAnsi="Times New Roman" w:cs="Times New Roman"/>
          <w:sz w:val="24"/>
          <w:szCs w:val="24"/>
        </w:rPr>
        <w:t>of</w:t>
      </w:r>
      <w:r w:rsidRPr="002B1EDB">
        <w:rPr>
          <w:rFonts w:ascii="Times New Roman" w:hAnsi="Times New Roman" w:cs="Times New Roman"/>
          <w:sz w:val="24"/>
          <w:szCs w:val="24"/>
        </w:rPr>
        <w:t xml:space="preserve"> 72 patients below 70 years had complications (23).</w:t>
      </w:r>
    </w:p>
    <w:p w14:paraId="6FEE9A21" w14:textId="0500E701" w:rsidR="00AF6842" w:rsidRPr="002B1EDB" w:rsidRDefault="0007206B" w:rsidP="005A6E18">
      <w:pPr>
        <w:jc w:val="both"/>
        <w:rPr>
          <w:rFonts w:ascii="Times New Roman" w:hAnsi="Times New Roman" w:cs="Times New Roman"/>
          <w:sz w:val="24"/>
          <w:szCs w:val="24"/>
        </w:rPr>
      </w:pPr>
      <w:r w:rsidRPr="002B1EDB">
        <w:rPr>
          <w:rFonts w:ascii="Times New Roman" w:hAnsi="Times New Roman" w:cs="Times New Roman"/>
          <w:b/>
          <w:bCs/>
          <w:sz w:val="24"/>
          <w:szCs w:val="24"/>
        </w:rPr>
        <w:t xml:space="preserve">3.1.2 </w:t>
      </w:r>
      <w:r w:rsidR="00AF6842" w:rsidRPr="002B1EDB">
        <w:rPr>
          <w:rFonts w:ascii="Times New Roman" w:hAnsi="Times New Roman" w:cs="Times New Roman"/>
          <w:b/>
          <w:bCs/>
          <w:sz w:val="24"/>
          <w:szCs w:val="24"/>
        </w:rPr>
        <w:t>Comorbidities</w:t>
      </w:r>
    </w:p>
    <w:p w14:paraId="2F9BE817" w14:textId="2E2487D6" w:rsidR="00AF6842" w:rsidRPr="002B1EDB" w:rsidRDefault="00AF6842" w:rsidP="005A6E18">
      <w:pPr>
        <w:jc w:val="both"/>
        <w:rPr>
          <w:rFonts w:ascii="Times New Roman" w:hAnsi="Times New Roman" w:cs="Times New Roman"/>
          <w:sz w:val="24"/>
          <w:szCs w:val="24"/>
        </w:rPr>
      </w:pPr>
      <w:r w:rsidRPr="002B1EDB">
        <w:rPr>
          <w:rFonts w:ascii="Times New Roman" w:hAnsi="Times New Roman" w:cs="Times New Roman"/>
          <w:sz w:val="24"/>
          <w:szCs w:val="24"/>
        </w:rPr>
        <w:t>D</w:t>
      </w:r>
      <w:r w:rsidR="00685D20" w:rsidRPr="002B1EDB">
        <w:rPr>
          <w:rFonts w:ascii="Times New Roman" w:hAnsi="Times New Roman" w:cs="Times New Roman"/>
          <w:sz w:val="24"/>
          <w:szCs w:val="24"/>
        </w:rPr>
        <w:t>iabetes Mellitus</w:t>
      </w:r>
      <w:r w:rsidRPr="002B1EDB">
        <w:rPr>
          <w:rFonts w:ascii="Times New Roman" w:hAnsi="Times New Roman" w:cs="Times New Roman"/>
          <w:sz w:val="24"/>
          <w:szCs w:val="24"/>
        </w:rPr>
        <w:t xml:space="preserve"> raises the risk of minor infections and vascular complications of IABP, particularly in </w:t>
      </w:r>
      <w:r w:rsidR="00F37C41" w:rsidRPr="002B1EDB">
        <w:rPr>
          <w:rFonts w:ascii="Times New Roman" w:hAnsi="Times New Roman" w:cs="Times New Roman"/>
          <w:sz w:val="24"/>
          <w:szCs w:val="24"/>
        </w:rPr>
        <w:t>insulin-dependent</w:t>
      </w:r>
      <w:r w:rsidRPr="002B1EDB">
        <w:rPr>
          <w:rFonts w:ascii="Times New Roman" w:hAnsi="Times New Roman" w:cs="Times New Roman"/>
          <w:sz w:val="24"/>
          <w:szCs w:val="24"/>
        </w:rPr>
        <w:t xml:space="preserve"> patients. Howev</w:t>
      </w:r>
      <w:r w:rsidR="00AE2633" w:rsidRPr="002B1EDB">
        <w:rPr>
          <w:rFonts w:ascii="Times New Roman" w:hAnsi="Times New Roman" w:cs="Times New Roman"/>
          <w:sz w:val="24"/>
          <w:szCs w:val="24"/>
        </w:rPr>
        <w:t>er, previous research studies</w:t>
      </w:r>
      <w:r w:rsidRPr="002B1EDB">
        <w:rPr>
          <w:rFonts w:ascii="Times New Roman" w:hAnsi="Times New Roman" w:cs="Times New Roman"/>
          <w:sz w:val="24"/>
          <w:szCs w:val="24"/>
        </w:rPr>
        <w:t xml:space="preserve"> evidence that </w:t>
      </w:r>
      <w:r w:rsidR="00AE2633" w:rsidRPr="002B1EDB">
        <w:rPr>
          <w:rFonts w:ascii="Times New Roman" w:hAnsi="Times New Roman" w:cs="Times New Roman"/>
          <w:sz w:val="24"/>
          <w:szCs w:val="24"/>
        </w:rPr>
        <w:t xml:space="preserve">Diabetes patients do not experience a higher risk for long-term complications and higher mortality than non – diabetics, so </w:t>
      </w:r>
      <w:r w:rsidRPr="002B1EDB">
        <w:rPr>
          <w:rFonts w:ascii="Times New Roman" w:hAnsi="Times New Roman" w:cs="Times New Roman"/>
          <w:sz w:val="24"/>
          <w:szCs w:val="24"/>
        </w:rPr>
        <w:t xml:space="preserve">the inference is that IABP is not contraindicated in diabetic individuals. Secondly, the greater frequency of </w:t>
      </w:r>
      <w:r w:rsidR="00AD23FD" w:rsidRPr="002B1EDB">
        <w:rPr>
          <w:rFonts w:ascii="Times New Roman" w:hAnsi="Times New Roman" w:cs="Times New Roman"/>
          <w:sz w:val="24"/>
          <w:szCs w:val="24"/>
        </w:rPr>
        <w:t>infection</w:t>
      </w:r>
      <w:r w:rsidRPr="002B1EDB">
        <w:rPr>
          <w:rFonts w:ascii="Times New Roman" w:hAnsi="Times New Roman" w:cs="Times New Roman"/>
          <w:sz w:val="24"/>
          <w:szCs w:val="24"/>
        </w:rPr>
        <w:t xml:space="preserve"> impli</w:t>
      </w:r>
      <w:r w:rsidR="00F6269D" w:rsidRPr="002B1EDB">
        <w:rPr>
          <w:rFonts w:ascii="Times New Roman" w:hAnsi="Times New Roman" w:cs="Times New Roman"/>
          <w:sz w:val="24"/>
          <w:szCs w:val="24"/>
        </w:rPr>
        <w:t>es</w:t>
      </w:r>
      <w:r w:rsidRPr="002B1EDB">
        <w:rPr>
          <w:rFonts w:ascii="Times New Roman" w:hAnsi="Times New Roman" w:cs="Times New Roman"/>
          <w:sz w:val="24"/>
          <w:szCs w:val="24"/>
        </w:rPr>
        <w:t xml:space="preserve"> that operating room levels of sterility </w:t>
      </w:r>
      <w:r w:rsidR="00AD23FD" w:rsidRPr="002B1EDB">
        <w:rPr>
          <w:rFonts w:ascii="Times New Roman" w:hAnsi="Times New Roman" w:cs="Times New Roman"/>
          <w:sz w:val="24"/>
          <w:szCs w:val="24"/>
        </w:rPr>
        <w:t xml:space="preserve">should </w:t>
      </w:r>
      <w:r w:rsidRPr="002B1EDB">
        <w:rPr>
          <w:rFonts w:ascii="Times New Roman" w:hAnsi="Times New Roman" w:cs="Times New Roman"/>
          <w:sz w:val="24"/>
          <w:szCs w:val="24"/>
        </w:rPr>
        <w:t xml:space="preserve">be employed whenever </w:t>
      </w:r>
      <w:r w:rsidR="00AD23FD" w:rsidRPr="002B1EDB">
        <w:rPr>
          <w:rFonts w:ascii="Times New Roman" w:hAnsi="Times New Roman" w:cs="Times New Roman"/>
          <w:sz w:val="24"/>
          <w:szCs w:val="24"/>
        </w:rPr>
        <w:t>balloon</w:t>
      </w:r>
      <w:r w:rsidRPr="002B1EDB">
        <w:rPr>
          <w:rFonts w:ascii="Times New Roman" w:hAnsi="Times New Roman" w:cs="Times New Roman"/>
          <w:sz w:val="24"/>
          <w:szCs w:val="24"/>
        </w:rPr>
        <w:t xml:space="preserve"> pump placement is attempted in diabetic patients (25).</w:t>
      </w:r>
    </w:p>
    <w:p w14:paraId="0BBF78C3" w14:textId="2A23AB9E" w:rsidR="002D41F8" w:rsidRPr="002B1EDB" w:rsidRDefault="006F301D" w:rsidP="005A6E18">
      <w:pPr>
        <w:jc w:val="both"/>
        <w:rPr>
          <w:rFonts w:ascii="Times New Roman" w:hAnsi="Times New Roman" w:cs="Times New Roman"/>
          <w:b/>
          <w:bCs/>
          <w:sz w:val="24"/>
          <w:szCs w:val="24"/>
        </w:rPr>
      </w:pPr>
      <w:r w:rsidRPr="002B1EDB">
        <w:rPr>
          <w:rFonts w:ascii="Times New Roman" w:hAnsi="Times New Roman" w:cs="Times New Roman"/>
          <w:b/>
          <w:bCs/>
          <w:sz w:val="24"/>
          <w:szCs w:val="24"/>
        </w:rPr>
        <w:t xml:space="preserve">3.1.3 </w:t>
      </w:r>
      <w:r w:rsidR="00981AC9" w:rsidRPr="002B1EDB">
        <w:rPr>
          <w:rFonts w:ascii="Times New Roman" w:hAnsi="Times New Roman" w:cs="Times New Roman"/>
          <w:b/>
          <w:bCs/>
          <w:sz w:val="24"/>
          <w:szCs w:val="24"/>
        </w:rPr>
        <w:t xml:space="preserve">Renal Function </w:t>
      </w:r>
    </w:p>
    <w:p w14:paraId="6A924688" w14:textId="72340626" w:rsidR="00AF6842" w:rsidRPr="002B1EDB" w:rsidRDefault="00D66DD0" w:rsidP="005A6E18">
      <w:pPr>
        <w:jc w:val="both"/>
        <w:rPr>
          <w:rFonts w:ascii="Times New Roman" w:hAnsi="Times New Roman" w:cs="Times New Roman"/>
          <w:b/>
          <w:bCs/>
          <w:sz w:val="24"/>
          <w:szCs w:val="24"/>
        </w:rPr>
      </w:pPr>
      <w:r w:rsidRPr="002B1EDB">
        <w:rPr>
          <w:rFonts w:ascii="Times New Roman" w:hAnsi="Times New Roman" w:cs="Times New Roman"/>
          <w:sz w:val="24"/>
          <w:szCs w:val="24"/>
        </w:rPr>
        <w:lastRenderedPageBreak/>
        <w:t xml:space="preserve">Physicians </w:t>
      </w:r>
      <w:r w:rsidR="00531B32" w:rsidRPr="002B1EDB">
        <w:rPr>
          <w:rFonts w:ascii="Times New Roman" w:hAnsi="Times New Roman" w:cs="Times New Roman"/>
          <w:sz w:val="24"/>
          <w:szCs w:val="24"/>
        </w:rPr>
        <w:t>assess</w:t>
      </w:r>
      <w:r w:rsidRPr="002B1EDB">
        <w:rPr>
          <w:rFonts w:ascii="Times New Roman" w:hAnsi="Times New Roman" w:cs="Times New Roman"/>
          <w:sz w:val="24"/>
          <w:szCs w:val="24"/>
        </w:rPr>
        <w:t xml:space="preserve"> </w:t>
      </w:r>
      <w:r w:rsidR="00531B32" w:rsidRPr="002B1EDB">
        <w:rPr>
          <w:rFonts w:ascii="Times New Roman" w:hAnsi="Times New Roman" w:cs="Times New Roman"/>
          <w:sz w:val="24"/>
          <w:szCs w:val="24"/>
        </w:rPr>
        <w:t>r</w:t>
      </w:r>
      <w:r w:rsidRPr="002B1EDB">
        <w:rPr>
          <w:rFonts w:ascii="Times New Roman" w:hAnsi="Times New Roman" w:cs="Times New Roman"/>
          <w:sz w:val="24"/>
          <w:szCs w:val="24"/>
        </w:rPr>
        <w:t xml:space="preserve">enal function using eGFR based on </w:t>
      </w:r>
      <w:r w:rsidR="00531B32" w:rsidRPr="002B1EDB">
        <w:rPr>
          <w:rFonts w:ascii="Times New Roman" w:hAnsi="Times New Roman" w:cs="Times New Roman"/>
          <w:sz w:val="24"/>
          <w:szCs w:val="24"/>
        </w:rPr>
        <w:t xml:space="preserve">the </w:t>
      </w:r>
      <w:r w:rsidRPr="002B1EDB">
        <w:rPr>
          <w:rFonts w:ascii="Times New Roman" w:hAnsi="Times New Roman" w:cs="Times New Roman"/>
          <w:sz w:val="24"/>
          <w:szCs w:val="24"/>
        </w:rPr>
        <w:t xml:space="preserve">standard </w:t>
      </w:r>
      <w:r w:rsidR="00531B32" w:rsidRPr="002B1EDB">
        <w:rPr>
          <w:rFonts w:ascii="Times New Roman" w:hAnsi="Times New Roman" w:cs="Times New Roman"/>
          <w:sz w:val="24"/>
          <w:szCs w:val="24"/>
        </w:rPr>
        <w:t>4-variable</w:t>
      </w:r>
      <w:r w:rsidRPr="002B1EDB">
        <w:rPr>
          <w:rFonts w:ascii="Times New Roman" w:hAnsi="Times New Roman" w:cs="Times New Roman"/>
          <w:sz w:val="24"/>
          <w:szCs w:val="24"/>
        </w:rPr>
        <w:t xml:space="preserve"> MDRD (modifications of Diet in Renal Disease</w:t>
      </w:r>
      <w:r w:rsidR="00531B32" w:rsidRPr="002B1EDB">
        <w:rPr>
          <w:rFonts w:ascii="Times New Roman" w:hAnsi="Times New Roman" w:cs="Times New Roman"/>
          <w:sz w:val="24"/>
          <w:szCs w:val="24"/>
        </w:rPr>
        <w:t>)</w:t>
      </w:r>
      <w:r w:rsidRPr="002B1EDB">
        <w:rPr>
          <w:rFonts w:ascii="Times New Roman" w:hAnsi="Times New Roman" w:cs="Times New Roman"/>
          <w:sz w:val="24"/>
          <w:szCs w:val="24"/>
        </w:rPr>
        <w:t xml:space="preserve"> equation, as endorsed by KDOQI</w:t>
      </w:r>
      <w:r w:rsidR="00531B32" w:rsidRPr="002B1EDB">
        <w:rPr>
          <w:rFonts w:ascii="Times New Roman" w:hAnsi="Times New Roman" w:cs="Times New Roman"/>
          <w:sz w:val="24"/>
          <w:szCs w:val="24"/>
        </w:rPr>
        <w:t xml:space="preserve"> (Kidney Disease Outcomes Quality Initiative)</w:t>
      </w:r>
      <w:r w:rsidR="000A6C1D" w:rsidRPr="002B1EDB">
        <w:rPr>
          <w:rFonts w:ascii="Times New Roman" w:hAnsi="Times New Roman" w:cs="Times New Roman"/>
          <w:sz w:val="24"/>
          <w:szCs w:val="24"/>
        </w:rPr>
        <w:t xml:space="preserve">. [26] Along with eGFR, they also assess in-hospital mortality, morbidity, and related complications during </w:t>
      </w:r>
      <w:r w:rsidR="00CC3B17" w:rsidRPr="002B1EDB">
        <w:rPr>
          <w:rFonts w:ascii="Times New Roman" w:hAnsi="Times New Roman" w:cs="Times New Roman"/>
          <w:sz w:val="24"/>
          <w:szCs w:val="24"/>
        </w:rPr>
        <w:t xml:space="preserve">the </w:t>
      </w:r>
      <w:r w:rsidR="000A6C1D" w:rsidRPr="002B1EDB">
        <w:rPr>
          <w:rFonts w:ascii="Times New Roman" w:hAnsi="Times New Roman" w:cs="Times New Roman"/>
          <w:sz w:val="24"/>
          <w:szCs w:val="24"/>
        </w:rPr>
        <w:t>perioperative period urine output, diuretic requirement, and blood urea nitrogen (BUN) value. Plasma lactate was also measured to indirectly evaluate tissue perfusion adequacy (27)</w:t>
      </w:r>
      <w:r w:rsidR="00991C25" w:rsidRPr="002B1EDB">
        <w:rPr>
          <w:rFonts w:ascii="Times New Roman" w:hAnsi="Times New Roman" w:cs="Times New Roman"/>
          <w:sz w:val="24"/>
          <w:szCs w:val="24"/>
        </w:rPr>
        <w:t>. If</w:t>
      </w:r>
      <w:r w:rsidR="00D3001D" w:rsidRPr="002B1EDB">
        <w:rPr>
          <w:rFonts w:ascii="Times New Roman" w:hAnsi="Times New Roman" w:cs="Times New Roman"/>
          <w:sz w:val="24"/>
          <w:szCs w:val="24"/>
        </w:rPr>
        <w:t>,</w:t>
      </w:r>
      <w:r w:rsidR="00991C25" w:rsidRPr="002B1EDB">
        <w:rPr>
          <w:rFonts w:ascii="Times New Roman" w:hAnsi="Times New Roman" w:cs="Times New Roman"/>
          <w:sz w:val="24"/>
          <w:szCs w:val="24"/>
        </w:rPr>
        <w:t xml:space="preserve"> after surgery</w:t>
      </w:r>
      <w:r w:rsidR="00CC3B17" w:rsidRPr="002B1EDB">
        <w:rPr>
          <w:rFonts w:ascii="Times New Roman" w:hAnsi="Times New Roman" w:cs="Times New Roman"/>
          <w:sz w:val="24"/>
          <w:szCs w:val="24"/>
        </w:rPr>
        <w:t>,</w:t>
      </w:r>
      <w:r w:rsidR="00991C25" w:rsidRPr="002B1EDB">
        <w:rPr>
          <w:rFonts w:ascii="Times New Roman" w:hAnsi="Times New Roman" w:cs="Times New Roman"/>
          <w:sz w:val="24"/>
          <w:szCs w:val="24"/>
        </w:rPr>
        <w:t xml:space="preserve"> patients </w:t>
      </w:r>
      <w:r w:rsidR="00CC3B17" w:rsidRPr="002B1EDB">
        <w:rPr>
          <w:rFonts w:ascii="Times New Roman" w:hAnsi="Times New Roman" w:cs="Times New Roman"/>
          <w:sz w:val="24"/>
          <w:szCs w:val="24"/>
        </w:rPr>
        <w:t>develop</w:t>
      </w:r>
      <w:r w:rsidR="00991C25" w:rsidRPr="002B1EDB">
        <w:rPr>
          <w:rFonts w:ascii="Times New Roman" w:hAnsi="Times New Roman" w:cs="Times New Roman"/>
          <w:sz w:val="24"/>
          <w:szCs w:val="24"/>
        </w:rPr>
        <w:t xml:space="preserve"> acute renal insufficiency (creatinine level of 3.0 mg/dL or more and urine output &lt; 200 mL /12 h or </w:t>
      </w:r>
      <w:r w:rsidR="00D3001D" w:rsidRPr="002B1EDB">
        <w:rPr>
          <w:rFonts w:ascii="Times New Roman" w:hAnsi="Times New Roman" w:cs="Times New Roman"/>
          <w:sz w:val="24"/>
          <w:szCs w:val="24"/>
        </w:rPr>
        <w:t>more)</w:t>
      </w:r>
      <w:r w:rsidR="003E32C8" w:rsidRPr="002B1EDB">
        <w:rPr>
          <w:rFonts w:ascii="Times New Roman" w:hAnsi="Times New Roman" w:cs="Times New Roman"/>
          <w:sz w:val="24"/>
          <w:szCs w:val="24"/>
        </w:rPr>
        <w:t>,</w:t>
      </w:r>
      <w:r w:rsidR="00991C25" w:rsidRPr="002B1EDB">
        <w:rPr>
          <w:rFonts w:ascii="Times New Roman" w:hAnsi="Times New Roman" w:cs="Times New Roman"/>
          <w:sz w:val="24"/>
          <w:szCs w:val="24"/>
        </w:rPr>
        <w:t xml:space="preserve"> the</w:t>
      </w:r>
      <w:r w:rsidR="003E32C8" w:rsidRPr="002B1EDB">
        <w:rPr>
          <w:rFonts w:ascii="Times New Roman" w:hAnsi="Times New Roman" w:cs="Times New Roman"/>
          <w:sz w:val="24"/>
          <w:szCs w:val="24"/>
        </w:rPr>
        <w:t>n</w:t>
      </w:r>
      <w:r w:rsidR="00991C25" w:rsidRPr="002B1EDB">
        <w:rPr>
          <w:rFonts w:ascii="Times New Roman" w:hAnsi="Times New Roman" w:cs="Times New Roman"/>
          <w:sz w:val="24"/>
          <w:szCs w:val="24"/>
        </w:rPr>
        <w:t xml:space="preserve"> they require dialysis.</w:t>
      </w:r>
      <w:r w:rsidR="00991C25" w:rsidRPr="002B1EDB">
        <w:rPr>
          <w:rFonts w:ascii="Times New Roman" w:hAnsi="Times New Roman" w:cs="Times New Roman"/>
          <w:b/>
          <w:bCs/>
          <w:sz w:val="24"/>
          <w:szCs w:val="24"/>
        </w:rPr>
        <w:t xml:space="preserve"> </w:t>
      </w:r>
      <w:r w:rsidR="00AF6842" w:rsidRPr="002B1EDB">
        <w:rPr>
          <w:rFonts w:ascii="Times New Roman" w:hAnsi="Times New Roman" w:cs="Times New Roman"/>
          <w:sz w:val="24"/>
          <w:szCs w:val="24"/>
        </w:rPr>
        <w:t xml:space="preserve">Complications related to IABP refer to any aortic dissection or perforation, limb or mesenteric ischemia, or infection or haemorrhage at </w:t>
      </w:r>
      <w:r w:rsidR="005338D0" w:rsidRPr="002B1EDB">
        <w:rPr>
          <w:rFonts w:ascii="Times New Roman" w:hAnsi="Times New Roman" w:cs="Times New Roman"/>
          <w:sz w:val="24"/>
          <w:szCs w:val="24"/>
        </w:rPr>
        <w:t>the balloon</w:t>
      </w:r>
      <w:r w:rsidR="00AF6842" w:rsidRPr="002B1EDB">
        <w:rPr>
          <w:rFonts w:ascii="Times New Roman" w:hAnsi="Times New Roman" w:cs="Times New Roman"/>
          <w:sz w:val="24"/>
          <w:szCs w:val="24"/>
        </w:rPr>
        <w:t xml:space="preserve"> entry site (28).</w:t>
      </w:r>
    </w:p>
    <w:p w14:paraId="4A016118" w14:textId="7D3166D9" w:rsidR="00AF6842" w:rsidRPr="002B1EDB" w:rsidRDefault="00287C42" w:rsidP="005A6E18">
      <w:pPr>
        <w:jc w:val="both"/>
        <w:rPr>
          <w:rFonts w:ascii="Times New Roman" w:hAnsi="Times New Roman" w:cs="Times New Roman"/>
          <w:b/>
          <w:bCs/>
          <w:sz w:val="24"/>
          <w:szCs w:val="24"/>
        </w:rPr>
      </w:pPr>
      <w:r w:rsidRPr="002B1EDB">
        <w:rPr>
          <w:rFonts w:ascii="Times New Roman" w:hAnsi="Times New Roman" w:cs="Times New Roman"/>
          <w:b/>
          <w:bCs/>
          <w:sz w:val="24"/>
          <w:szCs w:val="24"/>
        </w:rPr>
        <w:t xml:space="preserve">3.1.4 </w:t>
      </w:r>
      <w:r w:rsidR="00AF6842" w:rsidRPr="002B1EDB">
        <w:rPr>
          <w:rFonts w:ascii="Times New Roman" w:hAnsi="Times New Roman" w:cs="Times New Roman"/>
          <w:b/>
          <w:bCs/>
          <w:sz w:val="24"/>
          <w:szCs w:val="24"/>
        </w:rPr>
        <w:t xml:space="preserve">Lung failure </w:t>
      </w:r>
    </w:p>
    <w:p w14:paraId="31F6A0DF" w14:textId="04EE9CE9" w:rsidR="00AF6842" w:rsidRPr="002B1EDB" w:rsidRDefault="00AF6842" w:rsidP="005A6E18">
      <w:pPr>
        <w:jc w:val="both"/>
        <w:rPr>
          <w:rFonts w:ascii="Times New Roman" w:hAnsi="Times New Roman" w:cs="Times New Roman"/>
          <w:sz w:val="24"/>
          <w:szCs w:val="24"/>
        </w:rPr>
      </w:pPr>
      <w:r w:rsidRPr="002B1EDB">
        <w:rPr>
          <w:rFonts w:ascii="Times New Roman" w:hAnsi="Times New Roman" w:cs="Times New Roman"/>
          <w:sz w:val="24"/>
          <w:szCs w:val="24"/>
        </w:rPr>
        <w:t xml:space="preserve">IABP during cardioplegic arrest </w:t>
      </w:r>
      <w:r w:rsidR="005338D0" w:rsidRPr="002B1EDB">
        <w:rPr>
          <w:rFonts w:ascii="Times New Roman" w:hAnsi="Times New Roman" w:cs="Times New Roman"/>
          <w:sz w:val="24"/>
          <w:szCs w:val="24"/>
        </w:rPr>
        <w:t>does</w:t>
      </w:r>
      <w:r w:rsidRPr="002B1EDB">
        <w:rPr>
          <w:rFonts w:ascii="Times New Roman" w:hAnsi="Times New Roman" w:cs="Times New Roman"/>
          <w:sz w:val="24"/>
          <w:szCs w:val="24"/>
        </w:rPr>
        <w:t xml:space="preserve"> not affect significant clinical outcomes</w:t>
      </w:r>
      <w:r w:rsidR="005338D0" w:rsidRPr="002B1EDB">
        <w:rPr>
          <w:rFonts w:ascii="Times New Roman" w:hAnsi="Times New Roman" w:cs="Times New Roman"/>
          <w:sz w:val="24"/>
          <w:szCs w:val="24"/>
        </w:rPr>
        <w:t>;</w:t>
      </w:r>
      <w:r w:rsidRPr="002B1EDB">
        <w:rPr>
          <w:rFonts w:ascii="Times New Roman" w:hAnsi="Times New Roman" w:cs="Times New Roman"/>
          <w:sz w:val="24"/>
          <w:szCs w:val="24"/>
        </w:rPr>
        <w:t xml:space="preserve"> it markedly maintains lung function in patients with COPD who are subjected to CABG. These differences are already significant even for cross-clamp </w:t>
      </w:r>
      <w:r w:rsidR="005338D0" w:rsidRPr="002B1EDB">
        <w:rPr>
          <w:rFonts w:ascii="Times New Roman" w:hAnsi="Times New Roman" w:cs="Times New Roman"/>
          <w:sz w:val="24"/>
          <w:szCs w:val="24"/>
        </w:rPr>
        <w:t>times</w:t>
      </w:r>
      <w:r w:rsidRPr="002B1EDB">
        <w:rPr>
          <w:rFonts w:ascii="Times New Roman" w:hAnsi="Times New Roman" w:cs="Times New Roman"/>
          <w:sz w:val="24"/>
          <w:szCs w:val="24"/>
        </w:rPr>
        <w:t xml:space="preserve"> less than 60 minutes. Therefore, there is no rationale in COPD patients </w:t>
      </w:r>
      <w:r w:rsidR="008D2AA1" w:rsidRPr="002B1EDB">
        <w:rPr>
          <w:rFonts w:ascii="Times New Roman" w:hAnsi="Times New Roman" w:cs="Times New Roman"/>
          <w:sz w:val="24"/>
          <w:szCs w:val="24"/>
        </w:rPr>
        <w:t>for</w:t>
      </w:r>
      <w:r w:rsidRPr="002B1EDB">
        <w:rPr>
          <w:rFonts w:ascii="Times New Roman" w:hAnsi="Times New Roman" w:cs="Times New Roman"/>
          <w:sz w:val="24"/>
          <w:szCs w:val="24"/>
        </w:rPr>
        <w:t xml:space="preserve"> preoperative IABP support, to turn off the pump during cardioplegic arrest, but our data indicate that a changeover to the automatic mode is optimal (29).</w:t>
      </w:r>
    </w:p>
    <w:p w14:paraId="5D866BF8" w14:textId="77777777" w:rsidR="00AF6842" w:rsidRPr="002B1EDB" w:rsidRDefault="00AF6842" w:rsidP="005A6E18">
      <w:pPr>
        <w:jc w:val="both"/>
        <w:rPr>
          <w:rFonts w:ascii="Times New Roman" w:hAnsi="Times New Roman" w:cs="Times New Roman"/>
          <w:sz w:val="24"/>
          <w:szCs w:val="24"/>
        </w:rPr>
      </w:pPr>
    </w:p>
    <w:p w14:paraId="08E8E496" w14:textId="46E0867E" w:rsidR="00AF6842" w:rsidRPr="002B1EDB" w:rsidRDefault="00AF6842" w:rsidP="005A6E18">
      <w:pPr>
        <w:jc w:val="both"/>
        <w:rPr>
          <w:rFonts w:ascii="Times New Roman" w:hAnsi="Times New Roman" w:cs="Times New Roman"/>
          <w:b/>
          <w:bCs/>
          <w:sz w:val="24"/>
          <w:szCs w:val="24"/>
        </w:rPr>
      </w:pPr>
      <w:r w:rsidRPr="002B1EDB">
        <w:rPr>
          <w:rFonts w:ascii="Times New Roman" w:hAnsi="Times New Roman" w:cs="Times New Roman"/>
          <w:b/>
          <w:bCs/>
          <w:sz w:val="24"/>
          <w:szCs w:val="24"/>
        </w:rPr>
        <w:t>3.</w:t>
      </w:r>
      <w:r w:rsidR="00BD341B" w:rsidRPr="002B1EDB">
        <w:rPr>
          <w:rFonts w:ascii="Times New Roman" w:hAnsi="Times New Roman" w:cs="Times New Roman"/>
          <w:b/>
          <w:bCs/>
          <w:sz w:val="24"/>
          <w:szCs w:val="24"/>
        </w:rPr>
        <w:t>2</w:t>
      </w:r>
      <w:r w:rsidRPr="002B1EDB">
        <w:rPr>
          <w:rFonts w:ascii="Times New Roman" w:hAnsi="Times New Roman" w:cs="Times New Roman"/>
          <w:b/>
          <w:bCs/>
          <w:sz w:val="24"/>
          <w:szCs w:val="24"/>
        </w:rPr>
        <w:t xml:space="preserve"> </w:t>
      </w:r>
      <w:r w:rsidR="00AA5B1A" w:rsidRPr="002B1EDB">
        <w:rPr>
          <w:rFonts w:ascii="Times New Roman" w:hAnsi="Times New Roman" w:cs="Times New Roman"/>
          <w:b/>
          <w:bCs/>
          <w:sz w:val="24"/>
          <w:szCs w:val="24"/>
        </w:rPr>
        <w:t xml:space="preserve">Benefits of </w:t>
      </w:r>
      <w:r w:rsidR="00A47044" w:rsidRPr="002B1EDB">
        <w:rPr>
          <w:rFonts w:ascii="Times New Roman" w:hAnsi="Times New Roman" w:cs="Times New Roman"/>
          <w:b/>
          <w:bCs/>
          <w:sz w:val="24"/>
          <w:szCs w:val="24"/>
        </w:rPr>
        <w:t>Pre-operative</w:t>
      </w:r>
      <w:r w:rsidRPr="002B1EDB">
        <w:rPr>
          <w:rFonts w:ascii="Times New Roman" w:hAnsi="Times New Roman" w:cs="Times New Roman"/>
          <w:b/>
          <w:bCs/>
          <w:sz w:val="24"/>
          <w:szCs w:val="24"/>
        </w:rPr>
        <w:t xml:space="preserve"> IABP </w:t>
      </w:r>
    </w:p>
    <w:p w14:paraId="6995F9A6" w14:textId="02521F6E" w:rsidR="00AF6842" w:rsidRPr="002B1EDB" w:rsidRDefault="00AF6842" w:rsidP="005A6E18">
      <w:pPr>
        <w:jc w:val="both"/>
        <w:rPr>
          <w:rFonts w:ascii="Times New Roman" w:hAnsi="Times New Roman" w:cs="Times New Roman"/>
          <w:sz w:val="24"/>
          <w:szCs w:val="24"/>
        </w:rPr>
      </w:pPr>
      <w:r w:rsidRPr="002B1EDB">
        <w:rPr>
          <w:rFonts w:ascii="Times New Roman" w:hAnsi="Times New Roman" w:cs="Times New Roman"/>
          <w:sz w:val="24"/>
          <w:szCs w:val="24"/>
        </w:rPr>
        <w:t xml:space="preserve">Several case series </w:t>
      </w:r>
      <w:r w:rsidR="000E2E70" w:rsidRPr="002B1EDB">
        <w:rPr>
          <w:rFonts w:ascii="Times New Roman" w:hAnsi="Times New Roman" w:cs="Times New Roman"/>
          <w:sz w:val="24"/>
          <w:szCs w:val="24"/>
        </w:rPr>
        <w:t>have reported that preoperative insertion of an IABP is linked with improved outcomes compared to intraoperative</w:t>
      </w:r>
      <w:r w:rsidRPr="002B1EDB">
        <w:rPr>
          <w:rFonts w:ascii="Times New Roman" w:hAnsi="Times New Roman" w:cs="Times New Roman"/>
          <w:sz w:val="24"/>
          <w:szCs w:val="24"/>
        </w:rPr>
        <w:t xml:space="preserve"> or postoperative insertion (30-32). </w:t>
      </w:r>
      <w:r w:rsidR="000E2E70" w:rsidRPr="002B1EDB">
        <w:rPr>
          <w:rFonts w:ascii="Times New Roman" w:hAnsi="Times New Roman" w:cs="Times New Roman"/>
          <w:sz w:val="24"/>
          <w:szCs w:val="24"/>
        </w:rPr>
        <w:t>The use of preoperative balloon pumps was found to be beneficial</w:t>
      </w:r>
      <w:r w:rsidRPr="002B1EDB">
        <w:rPr>
          <w:rFonts w:ascii="Times New Roman" w:hAnsi="Times New Roman" w:cs="Times New Roman"/>
          <w:sz w:val="24"/>
          <w:szCs w:val="24"/>
        </w:rPr>
        <w:t xml:space="preserve"> in high-risk surgical patients in the mid-1970s (33-36). Yet its preoperative use, when the choice is most at discretion (37-39). Even in series documented in the 1970s and 1980s, preoperative use of IABP correlated with a survival of 74% to 90% (42,43). </w:t>
      </w:r>
      <w:r w:rsidR="000E2E70" w:rsidRPr="002B1EDB">
        <w:rPr>
          <w:rFonts w:ascii="Times New Roman" w:hAnsi="Times New Roman" w:cs="Times New Roman"/>
          <w:sz w:val="24"/>
          <w:szCs w:val="24"/>
        </w:rPr>
        <w:t xml:space="preserve">In a </w:t>
      </w:r>
      <w:r w:rsidRPr="002B1EDB">
        <w:rPr>
          <w:rFonts w:ascii="Times New Roman" w:hAnsi="Times New Roman" w:cs="Times New Roman"/>
          <w:sz w:val="24"/>
          <w:szCs w:val="24"/>
        </w:rPr>
        <w:t xml:space="preserve">few serious </w:t>
      </w:r>
      <w:r w:rsidR="000E2E70" w:rsidRPr="002B1EDB">
        <w:rPr>
          <w:rFonts w:ascii="Times New Roman" w:hAnsi="Times New Roman" w:cs="Times New Roman"/>
          <w:sz w:val="24"/>
          <w:szCs w:val="24"/>
        </w:rPr>
        <w:t xml:space="preserve">cases, preoperative IABP use showed </w:t>
      </w:r>
      <w:r w:rsidRPr="002B1EDB">
        <w:rPr>
          <w:rFonts w:ascii="Times New Roman" w:hAnsi="Times New Roman" w:cs="Times New Roman"/>
          <w:sz w:val="24"/>
          <w:szCs w:val="24"/>
        </w:rPr>
        <w:t>poor survival</w:t>
      </w:r>
      <w:r w:rsidR="0029561C">
        <w:rPr>
          <w:rFonts w:ascii="Times New Roman" w:hAnsi="Times New Roman" w:cs="Times New Roman"/>
          <w:sz w:val="24"/>
          <w:szCs w:val="24"/>
        </w:rPr>
        <w:t>;</w:t>
      </w:r>
      <w:r w:rsidRPr="002B1EDB">
        <w:rPr>
          <w:rFonts w:ascii="Times New Roman" w:hAnsi="Times New Roman" w:cs="Times New Roman"/>
          <w:sz w:val="24"/>
          <w:szCs w:val="24"/>
        </w:rPr>
        <w:t xml:space="preserve"> </w:t>
      </w:r>
      <w:r w:rsidR="00DD2479" w:rsidRPr="002B1EDB">
        <w:rPr>
          <w:rFonts w:ascii="Times New Roman" w:hAnsi="Times New Roman" w:cs="Times New Roman"/>
          <w:sz w:val="24"/>
          <w:szCs w:val="24"/>
        </w:rPr>
        <w:t>in these cases,</w:t>
      </w:r>
      <w:r w:rsidRPr="002B1EDB">
        <w:rPr>
          <w:rFonts w:ascii="Times New Roman" w:hAnsi="Times New Roman" w:cs="Times New Roman"/>
          <w:sz w:val="24"/>
          <w:szCs w:val="24"/>
        </w:rPr>
        <w:t xml:space="preserve"> </w:t>
      </w:r>
      <w:r w:rsidR="00DD2479" w:rsidRPr="002B1EDB">
        <w:rPr>
          <w:rFonts w:ascii="Times New Roman" w:hAnsi="Times New Roman" w:cs="Times New Roman"/>
          <w:sz w:val="24"/>
          <w:szCs w:val="24"/>
        </w:rPr>
        <w:t>IABP was used</w:t>
      </w:r>
      <w:r w:rsidRPr="002B1EDB">
        <w:rPr>
          <w:rFonts w:ascii="Times New Roman" w:hAnsi="Times New Roman" w:cs="Times New Roman"/>
          <w:sz w:val="24"/>
          <w:szCs w:val="24"/>
        </w:rPr>
        <w:t xml:space="preserve"> before </w:t>
      </w:r>
      <w:r w:rsidR="008D2AA1" w:rsidRPr="002B1EDB">
        <w:rPr>
          <w:rFonts w:ascii="Times New Roman" w:hAnsi="Times New Roman" w:cs="Times New Roman"/>
          <w:sz w:val="24"/>
          <w:szCs w:val="24"/>
        </w:rPr>
        <w:t xml:space="preserve">the </w:t>
      </w:r>
      <w:r w:rsidRPr="002B1EDB">
        <w:rPr>
          <w:rFonts w:ascii="Times New Roman" w:hAnsi="Times New Roman" w:cs="Times New Roman"/>
          <w:sz w:val="24"/>
          <w:szCs w:val="24"/>
        </w:rPr>
        <w:t>operation</w:t>
      </w:r>
      <w:r w:rsidR="006708AA" w:rsidRPr="002B1EDB">
        <w:rPr>
          <w:rFonts w:ascii="Times New Roman" w:hAnsi="Times New Roman" w:cs="Times New Roman"/>
          <w:sz w:val="24"/>
          <w:szCs w:val="24"/>
        </w:rPr>
        <w:t>,</w:t>
      </w:r>
      <w:r w:rsidR="00DD2479" w:rsidRPr="002B1EDB">
        <w:rPr>
          <w:rFonts w:ascii="Times New Roman" w:hAnsi="Times New Roman" w:cs="Times New Roman"/>
          <w:sz w:val="24"/>
          <w:szCs w:val="24"/>
        </w:rPr>
        <w:t xml:space="preserve"> not for </w:t>
      </w:r>
      <w:r w:rsidR="006708AA" w:rsidRPr="002B1EDB">
        <w:rPr>
          <w:rFonts w:ascii="Times New Roman" w:hAnsi="Times New Roman" w:cs="Times New Roman"/>
          <w:sz w:val="24"/>
          <w:szCs w:val="24"/>
        </w:rPr>
        <w:t>long-term</w:t>
      </w:r>
      <w:r w:rsidR="00DD2479" w:rsidRPr="002B1EDB">
        <w:rPr>
          <w:rFonts w:ascii="Times New Roman" w:hAnsi="Times New Roman" w:cs="Times New Roman"/>
          <w:sz w:val="24"/>
          <w:szCs w:val="24"/>
        </w:rPr>
        <w:t xml:space="preserve"> support</w:t>
      </w:r>
      <w:r w:rsidR="006708AA" w:rsidRPr="002B1EDB">
        <w:rPr>
          <w:rFonts w:ascii="Times New Roman" w:hAnsi="Times New Roman" w:cs="Times New Roman"/>
          <w:sz w:val="24"/>
          <w:szCs w:val="24"/>
        </w:rPr>
        <w:t>,</w:t>
      </w:r>
      <w:r w:rsidRPr="002B1EDB">
        <w:rPr>
          <w:rFonts w:ascii="Times New Roman" w:hAnsi="Times New Roman" w:cs="Times New Roman"/>
          <w:sz w:val="24"/>
          <w:szCs w:val="24"/>
        </w:rPr>
        <w:t xml:space="preserve"> and </w:t>
      </w:r>
      <w:r w:rsidR="006708AA" w:rsidRPr="002B1EDB">
        <w:rPr>
          <w:rFonts w:ascii="Times New Roman" w:hAnsi="Times New Roman" w:cs="Times New Roman"/>
          <w:sz w:val="24"/>
          <w:szCs w:val="24"/>
        </w:rPr>
        <w:t xml:space="preserve">was </w:t>
      </w:r>
      <w:r w:rsidRPr="002B1EDB">
        <w:rPr>
          <w:rFonts w:ascii="Times New Roman" w:hAnsi="Times New Roman" w:cs="Times New Roman"/>
          <w:sz w:val="24"/>
          <w:szCs w:val="24"/>
        </w:rPr>
        <w:t xml:space="preserve">utilized mainly </w:t>
      </w:r>
      <w:r w:rsidR="00DD2479" w:rsidRPr="002B1EDB">
        <w:rPr>
          <w:rFonts w:ascii="Times New Roman" w:hAnsi="Times New Roman" w:cs="Times New Roman"/>
          <w:sz w:val="24"/>
          <w:szCs w:val="24"/>
        </w:rPr>
        <w:t xml:space="preserve">when the patients </w:t>
      </w:r>
      <w:r w:rsidR="006708AA" w:rsidRPr="002B1EDB">
        <w:rPr>
          <w:rFonts w:ascii="Times New Roman" w:hAnsi="Times New Roman" w:cs="Times New Roman"/>
          <w:sz w:val="24"/>
          <w:szCs w:val="24"/>
        </w:rPr>
        <w:t xml:space="preserve">were </w:t>
      </w:r>
      <w:r w:rsidR="00DD2479" w:rsidRPr="002B1EDB">
        <w:rPr>
          <w:rFonts w:ascii="Times New Roman" w:hAnsi="Times New Roman" w:cs="Times New Roman"/>
          <w:sz w:val="24"/>
          <w:szCs w:val="24"/>
        </w:rPr>
        <w:t xml:space="preserve">in </w:t>
      </w:r>
      <w:r w:rsidRPr="002B1EDB">
        <w:rPr>
          <w:rFonts w:ascii="Times New Roman" w:hAnsi="Times New Roman" w:cs="Times New Roman"/>
          <w:sz w:val="24"/>
          <w:szCs w:val="24"/>
        </w:rPr>
        <w:t>shock (41,42).</w:t>
      </w:r>
    </w:p>
    <w:p w14:paraId="3997471F" w14:textId="34F6766E" w:rsidR="00AF6842" w:rsidRPr="002B1EDB" w:rsidRDefault="00AF6842" w:rsidP="005A6E18">
      <w:pPr>
        <w:jc w:val="both"/>
        <w:rPr>
          <w:rFonts w:ascii="Times New Roman" w:hAnsi="Times New Roman" w:cs="Times New Roman"/>
          <w:sz w:val="24"/>
          <w:szCs w:val="24"/>
        </w:rPr>
      </w:pPr>
      <w:r w:rsidRPr="002B1EDB">
        <w:rPr>
          <w:rFonts w:ascii="Times New Roman" w:hAnsi="Times New Roman" w:cs="Times New Roman"/>
          <w:sz w:val="24"/>
          <w:szCs w:val="24"/>
        </w:rPr>
        <w:t xml:space="preserve">Indications for preoperative insertion of IABP </w:t>
      </w:r>
      <w:r w:rsidR="00930C0C" w:rsidRPr="002B1EDB">
        <w:rPr>
          <w:rFonts w:ascii="Times New Roman" w:hAnsi="Times New Roman" w:cs="Times New Roman"/>
          <w:sz w:val="24"/>
          <w:szCs w:val="24"/>
        </w:rPr>
        <w:t>have</w:t>
      </w:r>
      <w:r w:rsidRPr="002B1EDB">
        <w:rPr>
          <w:rFonts w:ascii="Times New Roman" w:hAnsi="Times New Roman" w:cs="Times New Roman"/>
          <w:sz w:val="24"/>
          <w:szCs w:val="24"/>
        </w:rPr>
        <w:t xml:space="preserve"> traditionally been limited to patients with refractory angina to maximal medical therapy or those with extremely low cardiac output preoperatively (42).  Creswell et al reported in their article that it was probable that preoperative IABP insertion was related to improved survival</w:t>
      </w:r>
      <w:r w:rsidR="005C304F" w:rsidRPr="002B1EDB">
        <w:rPr>
          <w:rFonts w:ascii="Times New Roman" w:hAnsi="Times New Roman" w:cs="Times New Roman"/>
          <w:sz w:val="24"/>
          <w:szCs w:val="24"/>
        </w:rPr>
        <w:t xml:space="preserve"> </w:t>
      </w:r>
      <w:r w:rsidRPr="002B1EDB">
        <w:rPr>
          <w:rFonts w:ascii="Times New Roman" w:hAnsi="Times New Roman" w:cs="Times New Roman"/>
          <w:sz w:val="24"/>
          <w:szCs w:val="24"/>
        </w:rPr>
        <w:t xml:space="preserve">(42). In a recent article, Dietl and colleagues have, in a retrospective study, shown that preoperative IABP significantly </w:t>
      </w:r>
      <w:r w:rsidR="007F4546" w:rsidRPr="002B1EDB">
        <w:rPr>
          <w:rFonts w:ascii="Times New Roman" w:hAnsi="Times New Roman" w:cs="Times New Roman"/>
          <w:sz w:val="24"/>
          <w:szCs w:val="24"/>
        </w:rPr>
        <w:t>enhances</w:t>
      </w:r>
      <w:r w:rsidRPr="002B1EDB">
        <w:rPr>
          <w:rFonts w:ascii="Times New Roman" w:hAnsi="Times New Roman" w:cs="Times New Roman"/>
          <w:sz w:val="24"/>
          <w:szCs w:val="24"/>
        </w:rPr>
        <w:t xml:space="preserve"> survival, </w:t>
      </w:r>
      <w:r w:rsidR="00F75D29" w:rsidRPr="002B1EDB">
        <w:rPr>
          <w:rFonts w:ascii="Times New Roman" w:hAnsi="Times New Roman" w:cs="Times New Roman"/>
          <w:sz w:val="24"/>
          <w:szCs w:val="24"/>
        </w:rPr>
        <w:t>decreases</w:t>
      </w:r>
      <w:r w:rsidRPr="002B1EDB">
        <w:rPr>
          <w:rFonts w:ascii="Times New Roman" w:hAnsi="Times New Roman" w:cs="Times New Roman"/>
          <w:sz w:val="24"/>
          <w:szCs w:val="24"/>
        </w:rPr>
        <w:t xml:space="preserve"> hospital remain and </w:t>
      </w:r>
      <w:r w:rsidR="007F4546" w:rsidRPr="002B1EDB">
        <w:rPr>
          <w:rFonts w:ascii="Times New Roman" w:hAnsi="Times New Roman" w:cs="Times New Roman"/>
          <w:sz w:val="24"/>
          <w:szCs w:val="24"/>
        </w:rPr>
        <w:t>is</w:t>
      </w:r>
      <w:r w:rsidRPr="002B1EDB">
        <w:rPr>
          <w:rFonts w:ascii="Times New Roman" w:hAnsi="Times New Roman" w:cs="Times New Roman"/>
          <w:sz w:val="24"/>
          <w:szCs w:val="24"/>
        </w:rPr>
        <w:t xml:space="preserve"> more economical compared to no preoperative IABP therapy (43).</w:t>
      </w:r>
    </w:p>
    <w:p w14:paraId="68F63EEF" w14:textId="381B78AF" w:rsidR="00AF6842" w:rsidRPr="002B1EDB" w:rsidRDefault="00AF6842" w:rsidP="005A6E18">
      <w:pPr>
        <w:jc w:val="both"/>
        <w:rPr>
          <w:rFonts w:ascii="Times New Roman" w:hAnsi="Times New Roman" w:cs="Times New Roman"/>
          <w:b/>
          <w:bCs/>
          <w:sz w:val="24"/>
          <w:szCs w:val="24"/>
        </w:rPr>
      </w:pPr>
      <w:r w:rsidRPr="002B1EDB">
        <w:rPr>
          <w:rFonts w:ascii="Times New Roman" w:hAnsi="Times New Roman" w:cs="Times New Roman"/>
          <w:b/>
          <w:bCs/>
          <w:sz w:val="24"/>
          <w:szCs w:val="24"/>
        </w:rPr>
        <w:t>4.</w:t>
      </w:r>
      <w:r w:rsidR="00F75D29" w:rsidRPr="002B1EDB">
        <w:rPr>
          <w:rFonts w:ascii="Times New Roman" w:hAnsi="Times New Roman" w:cs="Times New Roman"/>
          <w:b/>
          <w:bCs/>
          <w:sz w:val="24"/>
          <w:szCs w:val="24"/>
        </w:rPr>
        <w:t xml:space="preserve"> </w:t>
      </w:r>
      <w:r w:rsidRPr="002B1EDB">
        <w:rPr>
          <w:rFonts w:ascii="Times New Roman" w:hAnsi="Times New Roman" w:cs="Times New Roman"/>
          <w:b/>
          <w:bCs/>
          <w:sz w:val="24"/>
          <w:szCs w:val="24"/>
        </w:rPr>
        <w:t>Mechanism of Action of IABP</w:t>
      </w:r>
    </w:p>
    <w:p w14:paraId="49D95048" w14:textId="5ABB5E45" w:rsidR="00AF6842" w:rsidRPr="002B1EDB" w:rsidRDefault="00AF6842" w:rsidP="005A6E18">
      <w:pPr>
        <w:jc w:val="both"/>
        <w:rPr>
          <w:rFonts w:ascii="Times New Roman" w:hAnsi="Times New Roman" w:cs="Times New Roman"/>
          <w:sz w:val="24"/>
          <w:szCs w:val="24"/>
        </w:rPr>
      </w:pPr>
      <w:r w:rsidRPr="002B1EDB">
        <w:rPr>
          <w:rFonts w:ascii="Times New Roman" w:hAnsi="Times New Roman" w:cs="Times New Roman"/>
          <w:sz w:val="24"/>
          <w:szCs w:val="24"/>
        </w:rPr>
        <w:t>Intra</w:t>
      </w:r>
      <w:r w:rsidR="005C304F" w:rsidRPr="002B1EDB">
        <w:rPr>
          <w:rFonts w:ascii="Times New Roman" w:hAnsi="Times New Roman" w:cs="Times New Roman"/>
          <w:sz w:val="24"/>
          <w:szCs w:val="24"/>
        </w:rPr>
        <w:t>-</w:t>
      </w:r>
      <w:r w:rsidRPr="002B1EDB">
        <w:rPr>
          <w:rFonts w:ascii="Times New Roman" w:hAnsi="Times New Roman" w:cs="Times New Roman"/>
          <w:sz w:val="24"/>
          <w:szCs w:val="24"/>
        </w:rPr>
        <w:t>aortic ballo</w:t>
      </w:r>
      <w:r w:rsidR="002C7754" w:rsidRPr="002B1EDB">
        <w:rPr>
          <w:rFonts w:ascii="Times New Roman" w:hAnsi="Times New Roman" w:cs="Times New Roman"/>
          <w:sz w:val="24"/>
          <w:szCs w:val="24"/>
        </w:rPr>
        <w:t>o</w:t>
      </w:r>
      <w:r w:rsidRPr="002B1EDB">
        <w:rPr>
          <w:rFonts w:ascii="Times New Roman" w:hAnsi="Times New Roman" w:cs="Times New Roman"/>
          <w:sz w:val="24"/>
          <w:szCs w:val="24"/>
        </w:rPr>
        <w:t>n is an intravascular volume displacement pump in series with the heart that supplements existing circulation and is the least complicated type of mechanical circulatory assist. Insertion may be done quickly in emergency departments, coronary care units, cardiac catheterization laboratorie</w:t>
      </w:r>
      <w:r w:rsidR="007436E9" w:rsidRPr="002B1EDB">
        <w:rPr>
          <w:rFonts w:ascii="Times New Roman" w:hAnsi="Times New Roman" w:cs="Times New Roman"/>
          <w:sz w:val="24"/>
          <w:szCs w:val="24"/>
        </w:rPr>
        <w:t xml:space="preserve">s, </w:t>
      </w:r>
      <w:r w:rsidRPr="002B1EDB">
        <w:rPr>
          <w:rFonts w:ascii="Times New Roman" w:hAnsi="Times New Roman" w:cs="Times New Roman"/>
          <w:sz w:val="24"/>
          <w:szCs w:val="24"/>
        </w:rPr>
        <w:t>operating rooms, preoperatively, intraoperatively</w:t>
      </w:r>
      <w:r w:rsidR="0029561C">
        <w:rPr>
          <w:rFonts w:ascii="Times New Roman" w:hAnsi="Times New Roman" w:cs="Times New Roman"/>
          <w:sz w:val="24"/>
          <w:szCs w:val="24"/>
        </w:rPr>
        <w:t>,</w:t>
      </w:r>
      <w:r w:rsidRPr="002B1EDB">
        <w:rPr>
          <w:rFonts w:ascii="Times New Roman" w:hAnsi="Times New Roman" w:cs="Times New Roman"/>
          <w:sz w:val="24"/>
          <w:szCs w:val="24"/>
        </w:rPr>
        <w:t xml:space="preserve"> and postoperatively. The inflation and deflation timing of the </w:t>
      </w:r>
      <w:r w:rsidR="007436E9" w:rsidRPr="002B1EDB">
        <w:rPr>
          <w:rFonts w:ascii="Times New Roman" w:hAnsi="Times New Roman" w:cs="Times New Roman"/>
          <w:sz w:val="24"/>
          <w:szCs w:val="24"/>
        </w:rPr>
        <w:t>balloon</w:t>
      </w:r>
      <w:r w:rsidRPr="002B1EDB">
        <w:rPr>
          <w:rFonts w:ascii="Times New Roman" w:hAnsi="Times New Roman" w:cs="Times New Roman"/>
          <w:sz w:val="24"/>
          <w:szCs w:val="24"/>
        </w:rPr>
        <w:t xml:space="preserve"> is exactly in synchrony with the cardiac cycle in this technique</w:t>
      </w:r>
      <w:r w:rsidR="007436E9" w:rsidRPr="002B1EDB">
        <w:rPr>
          <w:rFonts w:ascii="Times New Roman" w:hAnsi="Times New Roman" w:cs="Times New Roman"/>
          <w:sz w:val="24"/>
          <w:szCs w:val="24"/>
        </w:rPr>
        <w:t>,</w:t>
      </w:r>
      <w:r w:rsidRPr="002B1EDB">
        <w:rPr>
          <w:rFonts w:ascii="Times New Roman" w:hAnsi="Times New Roman" w:cs="Times New Roman"/>
          <w:sz w:val="24"/>
          <w:szCs w:val="24"/>
        </w:rPr>
        <w:t xml:space="preserve"> by which central and peripheral aortic pressure is altered or phase shifted in synchrony with the heart. Specifically, </w:t>
      </w:r>
      <w:r w:rsidR="00DF6BC3" w:rsidRPr="002B1EDB">
        <w:rPr>
          <w:rFonts w:ascii="Times New Roman" w:hAnsi="Times New Roman" w:cs="Times New Roman"/>
          <w:sz w:val="24"/>
          <w:szCs w:val="24"/>
        </w:rPr>
        <w:t>balloon</w:t>
      </w:r>
      <w:r w:rsidRPr="002B1EDB">
        <w:rPr>
          <w:rFonts w:ascii="Times New Roman" w:hAnsi="Times New Roman" w:cs="Times New Roman"/>
          <w:sz w:val="24"/>
          <w:szCs w:val="24"/>
        </w:rPr>
        <w:t xml:space="preserve"> inflation is started during </w:t>
      </w:r>
      <w:r w:rsidRPr="002B1EDB">
        <w:rPr>
          <w:rFonts w:ascii="Times New Roman" w:hAnsi="Times New Roman" w:cs="Times New Roman"/>
          <w:sz w:val="24"/>
          <w:szCs w:val="24"/>
        </w:rPr>
        <w:lastRenderedPageBreak/>
        <w:t xml:space="preserve">diastole following the closure of the aortic valve and deflation is synchronized with systole. The </w:t>
      </w:r>
      <w:r w:rsidR="007436E9" w:rsidRPr="002B1EDB">
        <w:rPr>
          <w:rFonts w:ascii="Times New Roman" w:hAnsi="Times New Roman" w:cs="Times New Roman"/>
          <w:sz w:val="24"/>
          <w:szCs w:val="24"/>
        </w:rPr>
        <w:t>balloon</w:t>
      </w:r>
      <w:r w:rsidRPr="002B1EDB">
        <w:rPr>
          <w:rFonts w:ascii="Times New Roman" w:hAnsi="Times New Roman" w:cs="Times New Roman"/>
          <w:sz w:val="24"/>
          <w:szCs w:val="24"/>
        </w:rPr>
        <w:t xml:space="preserve"> and the cable are made of antithrombogenic biocompatible materials and are inserted through the left or right common femoral arteries in a short segment of prosthetic vascular graft to provide temporary vascular access (44). The cable is secured to a port accessible pneumatic drive console, and the </w:t>
      </w:r>
      <w:r w:rsidR="00DF6BC3" w:rsidRPr="002B1EDB">
        <w:rPr>
          <w:rFonts w:ascii="Times New Roman" w:hAnsi="Times New Roman" w:cs="Times New Roman"/>
          <w:sz w:val="24"/>
          <w:szCs w:val="24"/>
        </w:rPr>
        <w:t>balloon</w:t>
      </w:r>
      <w:r w:rsidRPr="002B1EDB">
        <w:rPr>
          <w:rFonts w:ascii="Times New Roman" w:hAnsi="Times New Roman" w:cs="Times New Roman"/>
          <w:sz w:val="24"/>
          <w:szCs w:val="24"/>
        </w:rPr>
        <w:t xml:space="preserve"> is placed in the descending thoracic aorta, distal to the left subclavian artery origin and proximal to the origins of the renal arteries.</w:t>
      </w:r>
    </w:p>
    <w:p w14:paraId="7EA62E13" w14:textId="77777777" w:rsidR="00C639DE" w:rsidRPr="002B1EDB" w:rsidRDefault="00C639DE" w:rsidP="005A6E18">
      <w:pPr>
        <w:jc w:val="both"/>
        <w:rPr>
          <w:rFonts w:ascii="Times New Roman" w:hAnsi="Times New Roman" w:cs="Times New Roman"/>
          <w:sz w:val="24"/>
          <w:szCs w:val="24"/>
          <w:highlight w:val="yellow"/>
        </w:rPr>
      </w:pPr>
    </w:p>
    <w:p w14:paraId="3AA44590" w14:textId="5EF5691E" w:rsidR="00C639DE" w:rsidRPr="002B1EDB" w:rsidRDefault="00C639DE" w:rsidP="005A6E18">
      <w:pPr>
        <w:jc w:val="both"/>
        <w:rPr>
          <w:rFonts w:ascii="Times New Roman" w:hAnsi="Times New Roman" w:cs="Times New Roman"/>
          <w:b/>
          <w:bCs/>
          <w:sz w:val="24"/>
          <w:szCs w:val="24"/>
        </w:rPr>
      </w:pPr>
      <w:r w:rsidRPr="002B1EDB">
        <w:rPr>
          <w:rFonts w:ascii="Times New Roman" w:hAnsi="Times New Roman" w:cs="Times New Roman"/>
          <w:b/>
          <w:bCs/>
          <w:sz w:val="24"/>
          <w:szCs w:val="24"/>
        </w:rPr>
        <w:t xml:space="preserve">4.1 </w:t>
      </w:r>
      <w:r w:rsidR="00FE7905" w:rsidRPr="002B1EDB">
        <w:rPr>
          <w:rFonts w:ascii="Times New Roman" w:hAnsi="Times New Roman" w:cs="Times New Roman"/>
          <w:b/>
          <w:bCs/>
          <w:sz w:val="24"/>
          <w:szCs w:val="24"/>
        </w:rPr>
        <w:t>Hemodynamic</w:t>
      </w:r>
      <w:r w:rsidRPr="002B1EDB">
        <w:rPr>
          <w:rFonts w:ascii="Times New Roman" w:hAnsi="Times New Roman" w:cs="Times New Roman"/>
          <w:b/>
          <w:bCs/>
          <w:sz w:val="24"/>
          <w:szCs w:val="24"/>
        </w:rPr>
        <w:t xml:space="preserve"> Effects of IABP:</w:t>
      </w:r>
    </w:p>
    <w:p w14:paraId="3F7C00C4" w14:textId="2089BE5E" w:rsidR="00C639DE" w:rsidRPr="002B1EDB" w:rsidRDefault="00FE7905" w:rsidP="005A6E18">
      <w:pPr>
        <w:jc w:val="both"/>
        <w:rPr>
          <w:rFonts w:ascii="Times New Roman" w:hAnsi="Times New Roman" w:cs="Times New Roman"/>
          <w:b/>
          <w:bCs/>
          <w:sz w:val="24"/>
          <w:szCs w:val="24"/>
        </w:rPr>
      </w:pPr>
      <w:proofErr w:type="gramStart"/>
      <w:r w:rsidRPr="002B1EDB">
        <w:rPr>
          <w:rFonts w:ascii="Times New Roman" w:hAnsi="Times New Roman" w:cs="Times New Roman"/>
          <w:b/>
          <w:bCs/>
          <w:sz w:val="24"/>
          <w:szCs w:val="24"/>
        </w:rPr>
        <w:t xml:space="preserve">4.1.1  </w:t>
      </w:r>
      <w:r w:rsidR="00840E8C" w:rsidRPr="002B1EDB">
        <w:rPr>
          <w:rFonts w:ascii="Times New Roman" w:hAnsi="Times New Roman" w:cs="Times New Roman"/>
          <w:b/>
          <w:bCs/>
          <w:sz w:val="24"/>
          <w:szCs w:val="24"/>
        </w:rPr>
        <w:t>E</w:t>
      </w:r>
      <w:r w:rsidRPr="002B1EDB">
        <w:rPr>
          <w:rFonts w:ascii="Times New Roman" w:hAnsi="Times New Roman" w:cs="Times New Roman"/>
          <w:b/>
          <w:bCs/>
          <w:sz w:val="24"/>
          <w:szCs w:val="24"/>
        </w:rPr>
        <w:t>ffects</w:t>
      </w:r>
      <w:proofErr w:type="gramEnd"/>
      <w:r w:rsidRPr="002B1EDB">
        <w:rPr>
          <w:rFonts w:ascii="Times New Roman" w:hAnsi="Times New Roman" w:cs="Times New Roman"/>
          <w:b/>
          <w:bCs/>
          <w:sz w:val="24"/>
          <w:szCs w:val="24"/>
        </w:rPr>
        <w:t xml:space="preserve"> of balloon deflation and inflation during the cardiac cycle</w:t>
      </w:r>
      <w:r w:rsidR="00840E8C" w:rsidRPr="002B1EDB">
        <w:rPr>
          <w:rFonts w:ascii="Times New Roman" w:hAnsi="Times New Roman" w:cs="Times New Roman"/>
          <w:b/>
          <w:bCs/>
          <w:sz w:val="24"/>
          <w:szCs w:val="24"/>
        </w:rPr>
        <w:t>:</w:t>
      </w:r>
    </w:p>
    <w:p w14:paraId="78C9DCD8" w14:textId="6A234E48" w:rsidR="00CE5766" w:rsidRPr="002B1EDB" w:rsidRDefault="00CE5766" w:rsidP="005A6E18">
      <w:pPr>
        <w:pStyle w:val="ListParagraph"/>
        <w:numPr>
          <w:ilvl w:val="0"/>
          <w:numId w:val="6"/>
        </w:numPr>
        <w:jc w:val="both"/>
        <w:rPr>
          <w:rFonts w:ascii="Times New Roman" w:hAnsi="Times New Roman" w:cs="Times New Roman"/>
          <w:sz w:val="24"/>
          <w:szCs w:val="24"/>
        </w:rPr>
      </w:pPr>
      <w:r w:rsidRPr="002B1EDB">
        <w:rPr>
          <w:rFonts w:ascii="Times New Roman" w:hAnsi="Times New Roman" w:cs="Times New Roman"/>
          <w:sz w:val="24"/>
          <w:szCs w:val="24"/>
        </w:rPr>
        <w:t>A decrease in left ventricular outflow impedance (LVZ0) during systole due to high-speed ball</w:t>
      </w:r>
      <w:r w:rsidR="002C7754" w:rsidRPr="002B1EDB">
        <w:rPr>
          <w:rFonts w:ascii="Times New Roman" w:hAnsi="Times New Roman" w:cs="Times New Roman"/>
          <w:sz w:val="24"/>
          <w:szCs w:val="24"/>
        </w:rPr>
        <w:t>o</w:t>
      </w:r>
      <w:r w:rsidRPr="002B1EDB">
        <w:rPr>
          <w:rFonts w:ascii="Times New Roman" w:hAnsi="Times New Roman" w:cs="Times New Roman"/>
          <w:sz w:val="24"/>
          <w:szCs w:val="24"/>
        </w:rPr>
        <w:t xml:space="preserve">on </w:t>
      </w:r>
      <w:r w:rsidR="00FE7905" w:rsidRPr="002B1EDB">
        <w:rPr>
          <w:rFonts w:ascii="Times New Roman" w:hAnsi="Times New Roman" w:cs="Times New Roman"/>
          <w:sz w:val="24"/>
          <w:szCs w:val="24"/>
        </w:rPr>
        <w:t>deflation</w:t>
      </w:r>
      <w:r w:rsidR="00971FB3" w:rsidRPr="002B1EDB">
        <w:rPr>
          <w:rFonts w:ascii="Times New Roman" w:hAnsi="Times New Roman" w:cs="Times New Roman"/>
          <w:sz w:val="24"/>
          <w:szCs w:val="24"/>
        </w:rPr>
        <w:t>.</w:t>
      </w:r>
    </w:p>
    <w:p w14:paraId="5E1BF980" w14:textId="11E9C808" w:rsidR="00420A85" w:rsidRPr="002B1EDB" w:rsidRDefault="00420A85" w:rsidP="005A6E18">
      <w:pPr>
        <w:pStyle w:val="ListParagraph"/>
        <w:numPr>
          <w:ilvl w:val="0"/>
          <w:numId w:val="6"/>
        </w:numPr>
        <w:spacing w:line="256" w:lineRule="auto"/>
        <w:jc w:val="both"/>
        <w:rPr>
          <w:rFonts w:ascii="Times New Roman" w:hAnsi="Times New Roman" w:cs="Times New Roman"/>
          <w:sz w:val="24"/>
          <w:szCs w:val="24"/>
        </w:rPr>
      </w:pPr>
      <w:r w:rsidRPr="002B1EDB">
        <w:rPr>
          <w:rFonts w:ascii="Times New Roman" w:hAnsi="Times New Roman" w:cs="Times New Roman"/>
          <w:sz w:val="24"/>
          <w:szCs w:val="24"/>
        </w:rPr>
        <w:t xml:space="preserve">Phase shifting of peak arterial pressure contour into diastole (counter pulsation diastolic augmentation) because of </w:t>
      </w:r>
      <w:r w:rsidR="00FE7905" w:rsidRPr="002B1EDB">
        <w:rPr>
          <w:rFonts w:ascii="Times New Roman" w:hAnsi="Times New Roman" w:cs="Times New Roman"/>
          <w:sz w:val="24"/>
          <w:szCs w:val="24"/>
        </w:rPr>
        <w:t>balloon</w:t>
      </w:r>
      <w:r w:rsidRPr="002B1EDB">
        <w:rPr>
          <w:rFonts w:ascii="Times New Roman" w:hAnsi="Times New Roman" w:cs="Times New Roman"/>
          <w:sz w:val="24"/>
          <w:szCs w:val="24"/>
        </w:rPr>
        <w:t xml:space="preserve"> </w:t>
      </w:r>
      <w:r w:rsidR="00971FB3" w:rsidRPr="002B1EDB">
        <w:rPr>
          <w:rFonts w:ascii="Times New Roman" w:hAnsi="Times New Roman" w:cs="Times New Roman"/>
          <w:sz w:val="24"/>
          <w:szCs w:val="24"/>
        </w:rPr>
        <w:t>inflation.</w:t>
      </w:r>
    </w:p>
    <w:p w14:paraId="723F9C6E" w14:textId="77777777" w:rsidR="00420A85" w:rsidRPr="002B1EDB" w:rsidRDefault="00420A85" w:rsidP="005A6E18">
      <w:pPr>
        <w:pStyle w:val="ListParagraph"/>
        <w:numPr>
          <w:ilvl w:val="0"/>
          <w:numId w:val="6"/>
        </w:numPr>
        <w:spacing w:line="256" w:lineRule="auto"/>
        <w:jc w:val="both"/>
        <w:rPr>
          <w:rFonts w:ascii="Times New Roman" w:hAnsi="Times New Roman" w:cs="Times New Roman"/>
          <w:sz w:val="24"/>
          <w:szCs w:val="24"/>
        </w:rPr>
      </w:pPr>
      <w:r w:rsidRPr="002B1EDB">
        <w:rPr>
          <w:rFonts w:ascii="Times New Roman" w:hAnsi="Times New Roman" w:cs="Times New Roman"/>
          <w:sz w:val="24"/>
          <w:szCs w:val="24"/>
        </w:rPr>
        <w:t xml:space="preserve">An increase in stroke volume and cardiac output (500 to 800 ml/min); (46) there are </w:t>
      </w:r>
    </w:p>
    <w:p w14:paraId="0D612E9C" w14:textId="01176E6B" w:rsidR="00420A85" w:rsidRPr="002B1EDB" w:rsidRDefault="00420A85" w:rsidP="005A6E18">
      <w:pPr>
        <w:pStyle w:val="ListParagraph"/>
        <w:numPr>
          <w:ilvl w:val="0"/>
          <w:numId w:val="6"/>
        </w:numPr>
        <w:spacing w:line="256" w:lineRule="auto"/>
        <w:jc w:val="both"/>
        <w:rPr>
          <w:rFonts w:ascii="Times New Roman" w:hAnsi="Times New Roman" w:cs="Times New Roman"/>
          <w:sz w:val="24"/>
          <w:szCs w:val="24"/>
        </w:rPr>
      </w:pPr>
      <w:r w:rsidRPr="002B1EDB">
        <w:rPr>
          <w:rFonts w:ascii="Times New Roman" w:hAnsi="Times New Roman" w:cs="Times New Roman"/>
          <w:sz w:val="24"/>
          <w:szCs w:val="24"/>
        </w:rPr>
        <w:t xml:space="preserve">Increase in coronary perfusion pressures during </w:t>
      </w:r>
      <w:r w:rsidR="00971FB3" w:rsidRPr="002B1EDB">
        <w:rPr>
          <w:rFonts w:ascii="Times New Roman" w:hAnsi="Times New Roman" w:cs="Times New Roman"/>
          <w:sz w:val="24"/>
          <w:szCs w:val="24"/>
        </w:rPr>
        <w:t>diastole.</w:t>
      </w:r>
    </w:p>
    <w:p w14:paraId="6445D9E1" w14:textId="29EFA446" w:rsidR="00420A85" w:rsidRPr="002B1EDB" w:rsidRDefault="00420A85" w:rsidP="005A6E18">
      <w:pPr>
        <w:pStyle w:val="ListParagraph"/>
        <w:numPr>
          <w:ilvl w:val="0"/>
          <w:numId w:val="6"/>
        </w:numPr>
        <w:spacing w:line="256" w:lineRule="auto"/>
        <w:jc w:val="both"/>
        <w:rPr>
          <w:rFonts w:ascii="Times New Roman" w:hAnsi="Times New Roman" w:cs="Times New Roman"/>
          <w:sz w:val="24"/>
          <w:szCs w:val="24"/>
        </w:rPr>
      </w:pPr>
      <w:r w:rsidRPr="002B1EDB">
        <w:rPr>
          <w:rFonts w:ascii="Times New Roman" w:hAnsi="Times New Roman" w:cs="Times New Roman"/>
          <w:sz w:val="24"/>
          <w:szCs w:val="24"/>
        </w:rPr>
        <w:t xml:space="preserve">Induced decreases in left ventricular volume and </w:t>
      </w:r>
      <w:r w:rsidR="00E77812" w:rsidRPr="002B1EDB">
        <w:rPr>
          <w:rFonts w:ascii="Times New Roman" w:hAnsi="Times New Roman" w:cs="Times New Roman"/>
          <w:sz w:val="24"/>
          <w:szCs w:val="24"/>
        </w:rPr>
        <w:t>filling</w:t>
      </w:r>
      <w:r w:rsidRPr="002B1EDB">
        <w:rPr>
          <w:rFonts w:ascii="Times New Roman" w:hAnsi="Times New Roman" w:cs="Times New Roman"/>
          <w:sz w:val="24"/>
          <w:szCs w:val="24"/>
        </w:rPr>
        <w:t xml:space="preserve"> pressure and</w:t>
      </w:r>
    </w:p>
    <w:p w14:paraId="6D30C691" w14:textId="51F43BE0" w:rsidR="00F146BF" w:rsidRPr="002B1EDB" w:rsidRDefault="00420A85" w:rsidP="005A6E18">
      <w:pPr>
        <w:pStyle w:val="ListParagraph"/>
        <w:numPr>
          <w:ilvl w:val="0"/>
          <w:numId w:val="6"/>
        </w:numPr>
        <w:spacing w:line="256" w:lineRule="auto"/>
        <w:jc w:val="both"/>
        <w:rPr>
          <w:rFonts w:ascii="Times New Roman" w:hAnsi="Times New Roman" w:cs="Times New Roman"/>
          <w:sz w:val="24"/>
          <w:szCs w:val="24"/>
        </w:rPr>
      </w:pPr>
      <w:r w:rsidRPr="002B1EDB">
        <w:rPr>
          <w:rFonts w:ascii="Times New Roman" w:hAnsi="Times New Roman" w:cs="Times New Roman"/>
          <w:sz w:val="24"/>
          <w:szCs w:val="24"/>
        </w:rPr>
        <w:t>Decreases in left ventricular radii, wall tension</w:t>
      </w:r>
      <w:r w:rsidR="00E77812" w:rsidRPr="002B1EDB">
        <w:rPr>
          <w:rFonts w:ascii="Times New Roman" w:hAnsi="Times New Roman" w:cs="Times New Roman"/>
          <w:sz w:val="24"/>
          <w:szCs w:val="24"/>
        </w:rPr>
        <w:t>,</w:t>
      </w:r>
      <w:r w:rsidRPr="002B1EDB">
        <w:rPr>
          <w:rFonts w:ascii="Times New Roman" w:hAnsi="Times New Roman" w:cs="Times New Roman"/>
          <w:sz w:val="24"/>
          <w:szCs w:val="24"/>
        </w:rPr>
        <w:t xml:space="preserve"> and oxygen consumption (47-50). Myocardial oxygen supply/demand </w:t>
      </w:r>
      <w:r w:rsidR="00E77812" w:rsidRPr="002B1EDB">
        <w:rPr>
          <w:rFonts w:ascii="Times New Roman" w:hAnsi="Times New Roman" w:cs="Times New Roman"/>
          <w:sz w:val="24"/>
          <w:szCs w:val="24"/>
        </w:rPr>
        <w:t>ratios</w:t>
      </w:r>
      <w:r w:rsidRPr="002B1EDB">
        <w:rPr>
          <w:rFonts w:ascii="Times New Roman" w:hAnsi="Times New Roman" w:cs="Times New Roman"/>
          <w:sz w:val="24"/>
          <w:szCs w:val="24"/>
        </w:rPr>
        <w:t xml:space="preserve"> (DPTI/TTI) are augmented (51,52). Right heart external performance is also enhanced by </w:t>
      </w:r>
      <w:r w:rsidR="00E77812" w:rsidRPr="002B1EDB">
        <w:rPr>
          <w:rFonts w:ascii="Times New Roman" w:hAnsi="Times New Roman" w:cs="Times New Roman"/>
          <w:sz w:val="24"/>
          <w:szCs w:val="24"/>
        </w:rPr>
        <w:t>balloon-induced</w:t>
      </w:r>
      <w:r w:rsidRPr="002B1EDB">
        <w:rPr>
          <w:rFonts w:ascii="Times New Roman" w:hAnsi="Times New Roman" w:cs="Times New Roman"/>
          <w:sz w:val="24"/>
          <w:szCs w:val="24"/>
        </w:rPr>
        <w:t xml:space="preserve"> decreases in left heart filling pressures (53). </w:t>
      </w:r>
    </w:p>
    <w:p w14:paraId="7F3A9450" w14:textId="5F58D205" w:rsidR="00F146BF" w:rsidRPr="002B1EDB" w:rsidRDefault="00FE7905" w:rsidP="005A6E18">
      <w:pPr>
        <w:spacing w:line="256" w:lineRule="auto"/>
        <w:jc w:val="both"/>
        <w:rPr>
          <w:rFonts w:ascii="Times New Roman" w:hAnsi="Times New Roman" w:cs="Times New Roman"/>
          <w:b/>
          <w:bCs/>
          <w:sz w:val="24"/>
          <w:szCs w:val="24"/>
        </w:rPr>
      </w:pPr>
      <w:r w:rsidRPr="002B1EDB">
        <w:rPr>
          <w:rFonts w:ascii="Times New Roman" w:hAnsi="Times New Roman" w:cs="Times New Roman"/>
          <w:b/>
          <w:bCs/>
          <w:sz w:val="24"/>
          <w:szCs w:val="24"/>
        </w:rPr>
        <w:t xml:space="preserve">4.1.2 </w:t>
      </w:r>
      <w:r w:rsidR="00F146BF" w:rsidRPr="002B1EDB">
        <w:rPr>
          <w:rFonts w:ascii="Times New Roman" w:hAnsi="Times New Roman" w:cs="Times New Roman"/>
          <w:b/>
          <w:bCs/>
          <w:sz w:val="24"/>
          <w:szCs w:val="24"/>
        </w:rPr>
        <w:t>The net hemodynamic effects are</w:t>
      </w:r>
      <w:r w:rsidR="00840E8C" w:rsidRPr="002B1EDB">
        <w:rPr>
          <w:rFonts w:ascii="Times New Roman" w:hAnsi="Times New Roman" w:cs="Times New Roman"/>
          <w:b/>
          <w:bCs/>
          <w:sz w:val="24"/>
          <w:szCs w:val="24"/>
        </w:rPr>
        <w:t>:</w:t>
      </w:r>
    </w:p>
    <w:p w14:paraId="4EA7D998" w14:textId="76D4C6FC" w:rsidR="003543A0" w:rsidRPr="002B1EDB" w:rsidRDefault="003543A0" w:rsidP="005A6E18">
      <w:pPr>
        <w:pStyle w:val="ListParagraph"/>
        <w:numPr>
          <w:ilvl w:val="0"/>
          <w:numId w:val="8"/>
        </w:numPr>
        <w:spacing w:line="256" w:lineRule="auto"/>
        <w:jc w:val="both"/>
        <w:rPr>
          <w:rFonts w:ascii="Times New Roman" w:hAnsi="Times New Roman" w:cs="Times New Roman"/>
          <w:sz w:val="24"/>
          <w:szCs w:val="24"/>
        </w:rPr>
      </w:pPr>
      <w:r w:rsidRPr="002B1EDB">
        <w:rPr>
          <w:rFonts w:ascii="Times New Roman" w:hAnsi="Times New Roman" w:cs="Times New Roman"/>
          <w:sz w:val="24"/>
          <w:szCs w:val="24"/>
        </w:rPr>
        <w:t xml:space="preserve">A more </w:t>
      </w:r>
      <w:r w:rsidR="002E3A89" w:rsidRPr="002B1EDB">
        <w:rPr>
          <w:rFonts w:ascii="Times New Roman" w:hAnsi="Times New Roman" w:cs="Times New Roman"/>
          <w:sz w:val="24"/>
          <w:szCs w:val="24"/>
        </w:rPr>
        <w:t>favourable</w:t>
      </w:r>
      <w:r w:rsidRPr="002B1EDB">
        <w:rPr>
          <w:rFonts w:ascii="Times New Roman" w:hAnsi="Times New Roman" w:cs="Times New Roman"/>
          <w:sz w:val="24"/>
          <w:szCs w:val="24"/>
        </w:rPr>
        <w:t xml:space="preserve"> balance between myocardial oxygen supply and demand, the latter decreasing and the former </w:t>
      </w:r>
      <w:r w:rsidR="00A532C8" w:rsidRPr="002B1EDB">
        <w:rPr>
          <w:rFonts w:ascii="Times New Roman" w:hAnsi="Times New Roman" w:cs="Times New Roman"/>
          <w:sz w:val="24"/>
          <w:szCs w:val="24"/>
        </w:rPr>
        <w:t>increasing.</w:t>
      </w:r>
    </w:p>
    <w:p w14:paraId="18537EC1" w14:textId="77777777" w:rsidR="003543A0" w:rsidRPr="002B1EDB" w:rsidRDefault="003543A0" w:rsidP="005A6E18">
      <w:pPr>
        <w:pStyle w:val="ListParagraph"/>
        <w:numPr>
          <w:ilvl w:val="0"/>
          <w:numId w:val="8"/>
        </w:numPr>
        <w:spacing w:line="256" w:lineRule="auto"/>
        <w:jc w:val="both"/>
        <w:rPr>
          <w:rFonts w:ascii="Times New Roman" w:hAnsi="Times New Roman" w:cs="Times New Roman"/>
          <w:sz w:val="24"/>
          <w:szCs w:val="24"/>
        </w:rPr>
      </w:pPr>
      <w:r w:rsidRPr="002B1EDB">
        <w:rPr>
          <w:rFonts w:ascii="Times New Roman" w:hAnsi="Times New Roman" w:cs="Times New Roman"/>
          <w:sz w:val="24"/>
          <w:szCs w:val="24"/>
        </w:rPr>
        <w:t>A rise in total cardiac output; and</w:t>
      </w:r>
    </w:p>
    <w:p w14:paraId="5632601E" w14:textId="52FB1FE7" w:rsidR="003543A0" w:rsidRPr="002B1EDB" w:rsidRDefault="003543A0" w:rsidP="005A6E18">
      <w:pPr>
        <w:pStyle w:val="ListParagraph"/>
        <w:numPr>
          <w:ilvl w:val="0"/>
          <w:numId w:val="8"/>
        </w:numPr>
        <w:spacing w:line="256" w:lineRule="auto"/>
        <w:jc w:val="both"/>
        <w:rPr>
          <w:rFonts w:ascii="Times New Roman" w:hAnsi="Times New Roman" w:cs="Times New Roman"/>
          <w:sz w:val="24"/>
          <w:szCs w:val="24"/>
        </w:rPr>
      </w:pPr>
      <w:r w:rsidRPr="002B1EDB">
        <w:rPr>
          <w:rFonts w:ascii="Times New Roman" w:hAnsi="Times New Roman" w:cs="Times New Roman"/>
          <w:sz w:val="24"/>
          <w:szCs w:val="24"/>
        </w:rPr>
        <w:t xml:space="preserve">A fall in left ventricular </w:t>
      </w:r>
      <w:r w:rsidR="00E77812" w:rsidRPr="002B1EDB">
        <w:rPr>
          <w:rFonts w:ascii="Times New Roman" w:hAnsi="Times New Roman" w:cs="Times New Roman"/>
          <w:sz w:val="24"/>
          <w:szCs w:val="24"/>
        </w:rPr>
        <w:t>end-diastolic</w:t>
      </w:r>
      <w:r w:rsidRPr="002B1EDB">
        <w:rPr>
          <w:rFonts w:ascii="Times New Roman" w:hAnsi="Times New Roman" w:cs="Times New Roman"/>
          <w:sz w:val="24"/>
          <w:szCs w:val="24"/>
        </w:rPr>
        <w:t xml:space="preserve"> pressure with a reduced probability of pulmonary congestion.</w:t>
      </w:r>
      <w:r w:rsidR="00E77812" w:rsidRPr="002B1EDB">
        <w:rPr>
          <w:rFonts w:ascii="Times New Roman" w:hAnsi="Times New Roman" w:cs="Times New Roman"/>
          <w:sz w:val="24"/>
          <w:szCs w:val="24"/>
        </w:rPr>
        <w:t xml:space="preserve">   </w:t>
      </w:r>
    </w:p>
    <w:p w14:paraId="029C0851" w14:textId="5C332DB8" w:rsidR="005E7E13" w:rsidRPr="002B1EDB" w:rsidRDefault="000C61FD" w:rsidP="005A6E18">
      <w:pPr>
        <w:jc w:val="both"/>
        <w:rPr>
          <w:rFonts w:ascii="Times New Roman" w:eastAsia="Times New Roman" w:hAnsi="Times New Roman" w:cs="Times New Roman"/>
          <w:sz w:val="24"/>
          <w:szCs w:val="24"/>
        </w:rPr>
      </w:pPr>
      <w:r w:rsidRPr="002B1EDB">
        <w:rPr>
          <w:rFonts w:ascii="Times New Roman" w:eastAsia="Times New Roman" w:hAnsi="Times New Roman" w:cs="Times New Roman"/>
          <w:b/>
          <w:bCs/>
          <w:sz w:val="24"/>
          <w:szCs w:val="24"/>
          <w:lang w:val="en-US"/>
        </w:rPr>
        <w:t>5</w:t>
      </w:r>
      <w:r w:rsidR="005E7E13" w:rsidRPr="002B1EDB">
        <w:rPr>
          <w:rFonts w:ascii="Times New Roman" w:eastAsia="Times New Roman" w:hAnsi="Times New Roman" w:cs="Times New Roman"/>
          <w:b/>
          <w:bCs/>
          <w:sz w:val="24"/>
          <w:szCs w:val="24"/>
          <w:lang w:val="en-US"/>
        </w:rPr>
        <w:t>. Complications and Risks Associated with IABP Therapy</w:t>
      </w:r>
      <w:r w:rsidR="005E7E13" w:rsidRPr="002B1EDB">
        <w:rPr>
          <w:rFonts w:ascii="Times New Roman" w:eastAsia="Times New Roman" w:hAnsi="Times New Roman" w:cs="Times New Roman"/>
          <w:sz w:val="24"/>
          <w:szCs w:val="24"/>
          <w:lang w:val="en-US"/>
        </w:rPr>
        <w:t xml:space="preserve"> </w:t>
      </w:r>
    </w:p>
    <w:p w14:paraId="242F5D8E" w14:textId="7398D9E7" w:rsidR="00B30958" w:rsidRPr="002B1EDB" w:rsidRDefault="00B30958" w:rsidP="000C61FD">
      <w:pPr>
        <w:jc w:val="both"/>
        <w:rPr>
          <w:rFonts w:ascii="Times New Roman" w:eastAsia="Times New Roman" w:hAnsi="Times New Roman" w:cs="Times New Roman"/>
          <w:b/>
          <w:bCs/>
          <w:sz w:val="24"/>
          <w:szCs w:val="24"/>
        </w:rPr>
      </w:pPr>
      <w:r w:rsidRPr="002B1EDB">
        <w:rPr>
          <w:rFonts w:ascii="Times New Roman" w:eastAsia="Times New Roman" w:hAnsi="Times New Roman" w:cs="Times New Roman"/>
          <w:sz w:val="24"/>
          <w:szCs w:val="24"/>
          <w:lang w:val="en-US"/>
        </w:rPr>
        <w:t xml:space="preserve"> </w:t>
      </w:r>
      <w:r w:rsidR="00B063A8" w:rsidRPr="002B1EDB">
        <w:rPr>
          <w:rFonts w:ascii="Times New Roman" w:eastAsia="Times New Roman" w:hAnsi="Times New Roman" w:cs="Times New Roman"/>
          <w:b/>
          <w:bCs/>
          <w:sz w:val="24"/>
          <w:szCs w:val="24"/>
          <w:lang w:val="en-US"/>
        </w:rPr>
        <w:t>5</w:t>
      </w:r>
      <w:r w:rsidRPr="002B1EDB">
        <w:rPr>
          <w:rFonts w:ascii="Times New Roman" w:eastAsia="Times New Roman" w:hAnsi="Times New Roman" w:cs="Times New Roman"/>
          <w:b/>
          <w:bCs/>
          <w:sz w:val="24"/>
          <w:szCs w:val="24"/>
          <w:lang w:val="en-US"/>
        </w:rPr>
        <w:t>.1 Vascular complications and limb ischemia</w:t>
      </w:r>
    </w:p>
    <w:p w14:paraId="275EC212" w14:textId="775BEAC6" w:rsidR="00322149" w:rsidRPr="002B1EDB" w:rsidRDefault="00322149" w:rsidP="005A6E18">
      <w:pPr>
        <w:pStyle w:val="ListParagraph"/>
        <w:spacing w:after="0"/>
        <w:jc w:val="both"/>
        <w:rPr>
          <w:rFonts w:ascii="Times New Roman" w:eastAsia="Times New Roman" w:hAnsi="Times New Roman" w:cs="Times New Roman"/>
          <w:sz w:val="24"/>
          <w:szCs w:val="24"/>
        </w:rPr>
      </w:pPr>
      <w:r w:rsidRPr="002B1EDB">
        <w:rPr>
          <w:rFonts w:ascii="Times New Roman" w:eastAsia="Times New Roman" w:hAnsi="Times New Roman" w:cs="Times New Roman"/>
          <w:sz w:val="24"/>
          <w:szCs w:val="24"/>
          <w:lang w:val="en-US"/>
        </w:rPr>
        <w:t xml:space="preserve">Vascular complications of insertion, deployment, and device withdrawal and lines are common, in part because of the high rates of comorbid aortoiliac occlusive disease in patients with cardiac disease. The </w:t>
      </w:r>
      <w:r w:rsidR="006B2C87" w:rsidRPr="002B1EDB">
        <w:rPr>
          <w:rFonts w:ascii="Times New Roman" w:eastAsia="Times New Roman" w:hAnsi="Times New Roman" w:cs="Times New Roman"/>
          <w:sz w:val="24"/>
          <w:szCs w:val="24"/>
          <w:lang w:val="en-US"/>
        </w:rPr>
        <w:t>common</w:t>
      </w:r>
      <w:r w:rsidRPr="002B1EDB">
        <w:rPr>
          <w:rFonts w:ascii="Times New Roman" w:eastAsia="Times New Roman" w:hAnsi="Times New Roman" w:cs="Times New Roman"/>
          <w:sz w:val="24"/>
          <w:szCs w:val="24"/>
          <w:lang w:val="en-US"/>
        </w:rPr>
        <w:t xml:space="preserve"> problems are arterial and venous trauma at the site of attempted cannulation, which might require device withdrawal or repositioning.</w:t>
      </w:r>
      <w:r w:rsidR="00104A07" w:rsidRPr="002B1EDB">
        <w:rPr>
          <w:rFonts w:ascii="Times New Roman" w:eastAsia="Times New Roman" w:hAnsi="Times New Roman" w:cs="Times New Roman"/>
          <w:sz w:val="24"/>
          <w:szCs w:val="24"/>
          <w:lang w:val="en-US"/>
        </w:rPr>
        <w:t xml:space="preserve"> (69)</w:t>
      </w:r>
    </w:p>
    <w:p w14:paraId="4699DF21" w14:textId="493C771C" w:rsidR="001F2D11" w:rsidRPr="002B1EDB" w:rsidRDefault="00322149" w:rsidP="000C61FD">
      <w:pPr>
        <w:pStyle w:val="ListParagraph"/>
        <w:spacing w:after="0" w:line="240" w:lineRule="auto"/>
        <w:jc w:val="both"/>
        <w:rPr>
          <w:rFonts w:ascii="Times New Roman" w:eastAsia="Times New Roman" w:hAnsi="Times New Roman" w:cs="Times New Roman"/>
          <w:sz w:val="24"/>
          <w:szCs w:val="24"/>
          <w:lang w:val="en-US"/>
        </w:rPr>
      </w:pPr>
      <w:r w:rsidRPr="002B1EDB">
        <w:rPr>
          <w:rFonts w:ascii="Times New Roman" w:eastAsia="Open Sans" w:hAnsi="Times New Roman" w:cs="Times New Roman"/>
          <w:sz w:val="24"/>
          <w:szCs w:val="24"/>
          <w:lang w:val="en-US"/>
        </w:rPr>
        <w:t>Vascular Complications and Limb Ischemia</w:t>
      </w:r>
      <w:r w:rsidRPr="002B1EDB">
        <w:rPr>
          <w:rFonts w:ascii="Times New Roman" w:hAnsi="Times New Roman" w:cs="Times New Roman"/>
          <w:sz w:val="24"/>
          <w:szCs w:val="24"/>
        </w:rPr>
        <w:br/>
      </w:r>
      <w:r w:rsidR="001F2D11" w:rsidRPr="002B1EDB">
        <w:rPr>
          <w:rFonts w:ascii="Times New Roman" w:eastAsia="Times New Roman" w:hAnsi="Times New Roman" w:cs="Times New Roman"/>
          <w:sz w:val="24"/>
          <w:szCs w:val="24"/>
          <w:lang w:val="en-US"/>
        </w:rPr>
        <w:t>(70)</w:t>
      </w:r>
    </w:p>
    <w:p w14:paraId="661E86F7" w14:textId="77777777" w:rsidR="00A644D1" w:rsidRDefault="00A644D1" w:rsidP="000C61FD">
      <w:pPr>
        <w:pStyle w:val="ListParagraph"/>
        <w:spacing w:after="0" w:line="240" w:lineRule="auto"/>
        <w:jc w:val="both"/>
        <w:rPr>
          <w:rFonts w:ascii="Times New Roman" w:eastAsia="Times New Roman" w:hAnsi="Times New Roman" w:cs="Times New Roman"/>
          <w:sz w:val="24"/>
          <w:szCs w:val="24"/>
          <w:lang w:val="en-US"/>
        </w:rPr>
      </w:pPr>
    </w:p>
    <w:p w14:paraId="69EF44A0" w14:textId="7674EBFE" w:rsidR="00B7474C" w:rsidRPr="002B1EDB" w:rsidRDefault="00B7474C" w:rsidP="000C61FD">
      <w:pPr>
        <w:pStyle w:val="ListParagraph"/>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List 1: </w:t>
      </w:r>
      <w:r w:rsidR="00226674" w:rsidRPr="00226674">
        <w:rPr>
          <w:rFonts w:ascii="Times New Roman" w:eastAsia="Times New Roman" w:hAnsi="Times New Roman" w:cs="Times New Roman"/>
          <w:sz w:val="24"/>
          <w:szCs w:val="24"/>
          <w:lang w:val="en-US"/>
        </w:rPr>
        <w:t>Incidence of Vascular Complications Following Procedure</w:t>
      </w:r>
    </w:p>
    <w:tbl>
      <w:tblPr>
        <w:tblStyle w:val="TableGrid"/>
        <w:tblW w:w="0" w:type="auto"/>
        <w:tblLook w:val="04A0" w:firstRow="1" w:lastRow="0" w:firstColumn="1" w:lastColumn="0" w:noHBand="0" w:noVBand="1"/>
      </w:tblPr>
      <w:tblGrid>
        <w:gridCol w:w="895"/>
        <w:gridCol w:w="5115"/>
        <w:gridCol w:w="3006"/>
      </w:tblGrid>
      <w:tr w:rsidR="00A644D1" w:rsidRPr="002B1EDB" w14:paraId="5E3EA14B" w14:textId="77777777" w:rsidTr="00A644D1">
        <w:tc>
          <w:tcPr>
            <w:tcW w:w="895" w:type="dxa"/>
          </w:tcPr>
          <w:p w14:paraId="5F8E1252" w14:textId="07E5FAA1" w:rsidR="00A644D1" w:rsidRPr="002B1EDB" w:rsidRDefault="00A644D1" w:rsidP="005A6E18">
            <w:pPr>
              <w:jc w:val="both"/>
              <w:rPr>
                <w:rFonts w:ascii="Times New Roman" w:eastAsia="Times New Roman" w:hAnsi="Times New Roman" w:cs="Times New Roman"/>
                <w:b/>
                <w:bCs/>
                <w:sz w:val="24"/>
                <w:szCs w:val="24"/>
              </w:rPr>
            </w:pPr>
            <w:proofErr w:type="spellStart"/>
            <w:proofErr w:type="gramStart"/>
            <w:r w:rsidRPr="002B1EDB">
              <w:rPr>
                <w:rFonts w:ascii="Times New Roman" w:eastAsia="Times New Roman" w:hAnsi="Times New Roman" w:cs="Times New Roman"/>
                <w:b/>
                <w:bCs/>
                <w:sz w:val="24"/>
                <w:szCs w:val="24"/>
              </w:rPr>
              <w:t>S.No</w:t>
            </w:r>
            <w:proofErr w:type="spellEnd"/>
            <w:proofErr w:type="gramEnd"/>
          </w:p>
        </w:tc>
        <w:tc>
          <w:tcPr>
            <w:tcW w:w="5115" w:type="dxa"/>
          </w:tcPr>
          <w:p w14:paraId="6861C0CF" w14:textId="22B43F57" w:rsidR="00A644D1" w:rsidRPr="002B1EDB" w:rsidRDefault="00A644D1" w:rsidP="005A6E18">
            <w:pPr>
              <w:jc w:val="both"/>
              <w:rPr>
                <w:rFonts w:ascii="Times New Roman" w:eastAsia="Times New Roman" w:hAnsi="Times New Roman" w:cs="Times New Roman"/>
                <w:b/>
                <w:bCs/>
                <w:sz w:val="24"/>
                <w:szCs w:val="24"/>
              </w:rPr>
            </w:pPr>
            <w:r w:rsidRPr="002B1EDB">
              <w:rPr>
                <w:rFonts w:ascii="Times New Roman" w:eastAsia="Times New Roman" w:hAnsi="Times New Roman" w:cs="Times New Roman"/>
                <w:b/>
                <w:bCs/>
                <w:sz w:val="24"/>
                <w:szCs w:val="24"/>
              </w:rPr>
              <w:t>Complications</w:t>
            </w:r>
          </w:p>
        </w:tc>
        <w:tc>
          <w:tcPr>
            <w:tcW w:w="3006" w:type="dxa"/>
          </w:tcPr>
          <w:p w14:paraId="092EAA0E" w14:textId="1DCABF89" w:rsidR="00A644D1" w:rsidRPr="002B1EDB" w:rsidRDefault="00A644D1" w:rsidP="005A6E18">
            <w:pPr>
              <w:jc w:val="both"/>
              <w:rPr>
                <w:rFonts w:ascii="Times New Roman" w:eastAsia="Times New Roman" w:hAnsi="Times New Roman" w:cs="Times New Roman"/>
                <w:b/>
                <w:bCs/>
                <w:sz w:val="24"/>
                <w:szCs w:val="24"/>
              </w:rPr>
            </w:pPr>
            <w:r w:rsidRPr="002B1EDB">
              <w:rPr>
                <w:rFonts w:ascii="Times New Roman" w:eastAsia="Times New Roman" w:hAnsi="Times New Roman" w:cs="Times New Roman"/>
                <w:b/>
                <w:bCs/>
                <w:sz w:val="24"/>
                <w:szCs w:val="24"/>
              </w:rPr>
              <w:t>Percentage</w:t>
            </w:r>
          </w:p>
        </w:tc>
      </w:tr>
      <w:tr w:rsidR="00A644D1" w:rsidRPr="002B1EDB" w14:paraId="4FD4F482" w14:textId="77777777" w:rsidTr="00A644D1">
        <w:tc>
          <w:tcPr>
            <w:tcW w:w="895" w:type="dxa"/>
          </w:tcPr>
          <w:p w14:paraId="23BE9BA8" w14:textId="3C2CA5CC" w:rsidR="00A644D1" w:rsidRPr="002B1EDB" w:rsidRDefault="00A644D1" w:rsidP="005A6E18">
            <w:pPr>
              <w:jc w:val="both"/>
              <w:rPr>
                <w:rFonts w:ascii="Times New Roman" w:eastAsia="Times New Roman" w:hAnsi="Times New Roman" w:cs="Times New Roman"/>
                <w:sz w:val="24"/>
                <w:szCs w:val="24"/>
              </w:rPr>
            </w:pPr>
            <w:r w:rsidRPr="002B1EDB">
              <w:rPr>
                <w:rFonts w:ascii="Times New Roman" w:eastAsia="Times New Roman" w:hAnsi="Times New Roman" w:cs="Times New Roman"/>
                <w:sz w:val="24"/>
                <w:szCs w:val="24"/>
              </w:rPr>
              <w:t>1</w:t>
            </w:r>
          </w:p>
        </w:tc>
        <w:tc>
          <w:tcPr>
            <w:tcW w:w="5115" w:type="dxa"/>
          </w:tcPr>
          <w:p w14:paraId="6266349A" w14:textId="7990A362" w:rsidR="00A644D1" w:rsidRPr="002B1EDB" w:rsidRDefault="00A644D1" w:rsidP="005A6E18">
            <w:pPr>
              <w:jc w:val="both"/>
              <w:rPr>
                <w:rFonts w:ascii="Times New Roman" w:eastAsia="Times New Roman" w:hAnsi="Times New Roman" w:cs="Times New Roman"/>
                <w:sz w:val="24"/>
                <w:szCs w:val="24"/>
              </w:rPr>
            </w:pPr>
            <w:r w:rsidRPr="002B1EDB">
              <w:rPr>
                <w:rFonts w:ascii="Times New Roman" w:eastAsia="Open Sans" w:hAnsi="Times New Roman" w:cs="Times New Roman"/>
                <w:sz w:val="24"/>
                <w:szCs w:val="24"/>
                <w:lang w:val="en-US"/>
              </w:rPr>
              <w:t xml:space="preserve">Any limb ischemia </w:t>
            </w:r>
          </w:p>
        </w:tc>
        <w:tc>
          <w:tcPr>
            <w:tcW w:w="3006" w:type="dxa"/>
          </w:tcPr>
          <w:p w14:paraId="05FCD71C" w14:textId="68C75FC2" w:rsidR="00A644D1" w:rsidRPr="002B1EDB" w:rsidRDefault="00A644D1" w:rsidP="005A6E18">
            <w:pPr>
              <w:jc w:val="both"/>
              <w:rPr>
                <w:rFonts w:ascii="Times New Roman" w:eastAsia="Times New Roman" w:hAnsi="Times New Roman" w:cs="Times New Roman"/>
                <w:sz w:val="24"/>
                <w:szCs w:val="24"/>
              </w:rPr>
            </w:pPr>
            <w:r w:rsidRPr="002B1EDB">
              <w:rPr>
                <w:rFonts w:ascii="Times New Roman" w:eastAsia="Open Sans" w:hAnsi="Times New Roman" w:cs="Times New Roman"/>
                <w:sz w:val="24"/>
                <w:szCs w:val="24"/>
                <w:lang w:val="en-US"/>
              </w:rPr>
              <w:t>2.3%</w:t>
            </w:r>
          </w:p>
        </w:tc>
      </w:tr>
      <w:tr w:rsidR="00A644D1" w:rsidRPr="002B1EDB" w14:paraId="46745672" w14:textId="77777777" w:rsidTr="00A644D1">
        <w:tc>
          <w:tcPr>
            <w:tcW w:w="895" w:type="dxa"/>
          </w:tcPr>
          <w:p w14:paraId="37B506EE" w14:textId="17E14473" w:rsidR="00A644D1" w:rsidRPr="002B1EDB" w:rsidRDefault="00A644D1" w:rsidP="005A6E18">
            <w:pPr>
              <w:jc w:val="both"/>
              <w:rPr>
                <w:rFonts w:ascii="Times New Roman" w:eastAsia="Times New Roman" w:hAnsi="Times New Roman" w:cs="Times New Roman"/>
                <w:sz w:val="24"/>
                <w:szCs w:val="24"/>
              </w:rPr>
            </w:pPr>
            <w:r w:rsidRPr="002B1EDB">
              <w:rPr>
                <w:rFonts w:ascii="Times New Roman" w:eastAsia="Times New Roman" w:hAnsi="Times New Roman" w:cs="Times New Roman"/>
                <w:sz w:val="24"/>
                <w:szCs w:val="24"/>
              </w:rPr>
              <w:t>2</w:t>
            </w:r>
          </w:p>
        </w:tc>
        <w:tc>
          <w:tcPr>
            <w:tcW w:w="5115" w:type="dxa"/>
          </w:tcPr>
          <w:p w14:paraId="36D79AEC" w14:textId="013075DF" w:rsidR="00A644D1" w:rsidRPr="002B1EDB" w:rsidRDefault="00A644D1" w:rsidP="005A6E18">
            <w:pPr>
              <w:jc w:val="both"/>
              <w:rPr>
                <w:rFonts w:ascii="Times New Roman" w:eastAsia="Times New Roman" w:hAnsi="Times New Roman" w:cs="Times New Roman"/>
                <w:sz w:val="24"/>
                <w:szCs w:val="24"/>
              </w:rPr>
            </w:pPr>
            <w:r w:rsidRPr="002B1EDB">
              <w:rPr>
                <w:rFonts w:ascii="Times New Roman" w:eastAsia="Open Sans" w:hAnsi="Times New Roman" w:cs="Times New Roman"/>
                <w:sz w:val="24"/>
                <w:szCs w:val="24"/>
                <w:lang w:val="en-US"/>
              </w:rPr>
              <w:t xml:space="preserve">Visceral ischemia </w:t>
            </w:r>
          </w:p>
        </w:tc>
        <w:tc>
          <w:tcPr>
            <w:tcW w:w="3006" w:type="dxa"/>
          </w:tcPr>
          <w:p w14:paraId="085F2DFF" w14:textId="2689A050" w:rsidR="00A644D1" w:rsidRPr="002B1EDB" w:rsidRDefault="00A644D1" w:rsidP="005A6E18">
            <w:pPr>
              <w:jc w:val="both"/>
              <w:rPr>
                <w:rFonts w:ascii="Times New Roman" w:eastAsia="Times New Roman" w:hAnsi="Times New Roman" w:cs="Times New Roman"/>
                <w:sz w:val="24"/>
                <w:szCs w:val="24"/>
              </w:rPr>
            </w:pPr>
            <w:r w:rsidRPr="002B1EDB">
              <w:rPr>
                <w:rFonts w:ascii="Times New Roman" w:eastAsia="Open Sans" w:hAnsi="Times New Roman" w:cs="Times New Roman"/>
                <w:sz w:val="24"/>
                <w:szCs w:val="24"/>
                <w:lang w:val="en-US"/>
              </w:rPr>
              <w:t>0.1%</w:t>
            </w:r>
          </w:p>
        </w:tc>
      </w:tr>
      <w:tr w:rsidR="00A644D1" w:rsidRPr="002B1EDB" w14:paraId="447BB172" w14:textId="77777777" w:rsidTr="00A644D1">
        <w:tc>
          <w:tcPr>
            <w:tcW w:w="895" w:type="dxa"/>
          </w:tcPr>
          <w:p w14:paraId="78251FD6" w14:textId="7388E3A3" w:rsidR="00A644D1" w:rsidRPr="002B1EDB" w:rsidRDefault="00626BF3" w:rsidP="005A6E18">
            <w:pPr>
              <w:jc w:val="both"/>
              <w:rPr>
                <w:rFonts w:ascii="Times New Roman" w:eastAsia="Times New Roman" w:hAnsi="Times New Roman" w:cs="Times New Roman"/>
                <w:sz w:val="24"/>
                <w:szCs w:val="24"/>
              </w:rPr>
            </w:pPr>
            <w:r w:rsidRPr="002B1EDB">
              <w:rPr>
                <w:rFonts w:ascii="Times New Roman" w:eastAsia="Times New Roman" w:hAnsi="Times New Roman" w:cs="Times New Roman"/>
                <w:sz w:val="24"/>
                <w:szCs w:val="24"/>
              </w:rPr>
              <w:t>3</w:t>
            </w:r>
          </w:p>
        </w:tc>
        <w:tc>
          <w:tcPr>
            <w:tcW w:w="5115" w:type="dxa"/>
          </w:tcPr>
          <w:p w14:paraId="6E699D80" w14:textId="77777777" w:rsidR="00A644D1" w:rsidRPr="002B1EDB" w:rsidRDefault="00A644D1" w:rsidP="00A644D1">
            <w:pPr>
              <w:jc w:val="both"/>
              <w:rPr>
                <w:rFonts w:ascii="Times New Roman" w:hAnsi="Times New Roman" w:cs="Times New Roman"/>
                <w:sz w:val="24"/>
                <w:szCs w:val="24"/>
                <w:lang w:eastAsia="en-IN"/>
              </w:rPr>
            </w:pPr>
            <w:r w:rsidRPr="002B1EDB">
              <w:rPr>
                <w:rFonts w:ascii="Times New Roman" w:eastAsia="Open Sans" w:hAnsi="Times New Roman" w:cs="Times New Roman"/>
                <w:sz w:val="24"/>
                <w:szCs w:val="24"/>
                <w:lang w:val="en-US"/>
              </w:rPr>
              <w:t>Major limb ischemia (loss of pulse, loss of sensation, or abnormal temperature or pallor.</w:t>
            </w:r>
          </w:p>
          <w:p w14:paraId="43435F6F" w14:textId="64CC2E09" w:rsidR="00A644D1" w:rsidRPr="002B1EDB" w:rsidRDefault="00A644D1" w:rsidP="00A644D1">
            <w:pPr>
              <w:jc w:val="both"/>
              <w:rPr>
                <w:rFonts w:ascii="Times New Roman" w:eastAsia="Times New Roman" w:hAnsi="Times New Roman" w:cs="Times New Roman"/>
                <w:sz w:val="24"/>
                <w:szCs w:val="24"/>
              </w:rPr>
            </w:pPr>
            <w:r w:rsidRPr="002B1EDB">
              <w:rPr>
                <w:rFonts w:ascii="Times New Roman" w:eastAsia="Open Sans" w:hAnsi="Times New Roman" w:cs="Times New Roman"/>
                <w:sz w:val="24"/>
                <w:szCs w:val="24"/>
                <w:lang w:val="en-US"/>
              </w:rPr>
              <w:lastRenderedPageBreak/>
              <w:t>limb requiring</w:t>
            </w:r>
            <w:r w:rsidRPr="002B1EDB">
              <w:rPr>
                <w:rFonts w:ascii="Times New Roman" w:eastAsia="Open Sans" w:hAnsi="Times New Roman" w:cs="Times New Roman"/>
                <w:color w:val="191919"/>
                <w:sz w:val="24"/>
                <w:szCs w:val="24"/>
                <w:lang w:val="en-US"/>
              </w:rPr>
              <w:t xml:space="preserve"> </w:t>
            </w:r>
            <w:r w:rsidRPr="002B1EDB">
              <w:rPr>
                <w:rFonts w:ascii="Times New Roman" w:eastAsia="Open Sans" w:hAnsi="Times New Roman" w:cs="Times New Roman"/>
                <w:sz w:val="24"/>
                <w:szCs w:val="24"/>
                <w:lang w:val="en-US"/>
              </w:rPr>
              <w:t xml:space="preserve">treatment, arterial repair or amputation) </w:t>
            </w:r>
          </w:p>
        </w:tc>
        <w:tc>
          <w:tcPr>
            <w:tcW w:w="3006" w:type="dxa"/>
          </w:tcPr>
          <w:p w14:paraId="0AB1078F" w14:textId="59A17610" w:rsidR="00A644D1" w:rsidRPr="002B1EDB" w:rsidRDefault="00A644D1" w:rsidP="005A6E18">
            <w:pPr>
              <w:jc w:val="both"/>
              <w:rPr>
                <w:rFonts w:ascii="Times New Roman" w:eastAsia="Times New Roman" w:hAnsi="Times New Roman" w:cs="Times New Roman"/>
                <w:sz w:val="24"/>
                <w:szCs w:val="24"/>
              </w:rPr>
            </w:pPr>
            <w:r w:rsidRPr="002B1EDB">
              <w:rPr>
                <w:rFonts w:ascii="Times New Roman" w:eastAsia="Times New Roman" w:hAnsi="Times New Roman" w:cs="Times New Roman"/>
                <w:sz w:val="24"/>
                <w:szCs w:val="24"/>
              </w:rPr>
              <w:lastRenderedPageBreak/>
              <w:t>0.5%</w:t>
            </w:r>
          </w:p>
        </w:tc>
      </w:tr>
      <w:tr w:rsidR="00A644D1" w:rsidRPr="002B1EDB" w14:paraId="03E44C6A" w14:textId="77777777" w:rsidTr="00A644D1">
        <w:tc>
          <w:tcPr>
            <w:tcW w:w="895" w:type="dxa"/>
          </w:tcPr>
          <w:p w14:paraId="58533A9A" w14:textId="6591CFE3" w:rsidR="00A644D1" w:rsidRPr="002B1EDB" w:rsidRDefault="00626BF3" w:rsidP="005A6E18">
            <w:pPr>
              <w:jc w:val="both"/>
              <w:rPr>
                <w:rFonts w:ascii="Times New Roman" w:eastAsia="Times New Roman" w:hAnsi="Times New Roman" w:cs="Times New Roman"/>
                <w:sz w:val="24"/>
                <w:szCs w:val="24"/>
              </w:rPr>
            </w:pPr>
            <w:r w:rsidRPr="002B1EDB">
              <w:rPr>
                <w:rFonts w:ascii="Times New Roman" w:eastAsia="Times New Roman" w:hAnsi="Times New Roman" w:cs="Times New Roman"/>
                <w:sz w:val="24"/>
                <w:szCs w:val="24"/>
              </w:rPr>
              <w:t>4</w:t>
            </w:r>
          </w:p>
        </w:tc>
        <w:tc>
          <w:tcPr>
            <w:tcW w:w="5115" w:type="dxa"/>
          </w:tcPr>
          <w:p w14:paraId="0BFC1E22" w14:textId="6AEFFABF" w:rsidR="00A644D1" w:rsidRPr="002B1EDB" w:rsidRDefault="00A644D1" w:rsidP="005A6E18">
            <w:pPr>
              <w:jc w:val="both"/>
              <w:rPr>
                <w:rFonts w:ascii="Times New Roman" w:eastAsia="Times New Roman" w:hAnsi="Times New Roman" w:cs="Times New Roman"/>
                <w:sz w:val="24"/>
                <w:szCs w:val="24"/>
              </w:rPr>
            </w:pPr>
            <w:r w:rsidRPr="002B1EDB">
              <w:rPr>
                <w:rFonts w:ascii="Times New Roman" w:eastAsia="Open Sans" w:hAnsi="Times New Roman" w:cs="Times New Roman"/>
                <w:sz w:val="24"/>
                <w:szCs w:val="24"/>
                <w:lang w:val="en-US"/>
              </w:rPr>
              <w:t>Amputation</w:t>
            </w:r>
          </w:p>
        </w:tc>
        <w:tc>
          <w:tcPr>
            <w:tcW w:w="3006" w:type="dxa"/>
          </w:tcPr>
          <w:p w14:paraId="621CBF50" w14:textId="1B57A4F8" w:rsidR="00A644D1" w:rsidRPr="002B1EDB" w:rsidRDefault="00A644D1" w:rsidP="005A6E18">
            <w:pPr>
              <w:jc w:val="both"/>
              <w:rPr>
                <w:rFonts w:ascii="Times New Roman" w:eastAsia="Times New Roman" w:hAnsi="Times New Roman" w:cs="Times New Roman"/>
                <w:sz w:val="24"/>
                <w:szCs w:val="24"/>
              </w:rPr>
            </w:pPr>
            <w:r w:rsidRPr="002B1EDB">
              <w:rPr>
                <w:rFonts w:ascii="Times New Roman" w:eastAsia="Times New Roman" w:hAnsi="Times New Roman" w:cs="Times New Roman"/>
                <w:sz w:val="24"/>
                <w:szCs w:val="24"/>
              </w:rPr>
              <w:t>0.1%</w:t>
            </w:r>
          </w:p>
        </w:tc>
      </w:tr>
      <w:tr w:rsidR="00A644D1" w:rsidRPr="002B1EDB" w14:paraId="5E835181" w14:textId="77777777" w:rsidTr="00A644D1">
        <w:tc>
          <w:tcPr>
            <w:tcW w:w="895" w:type="dxa"/>
          </w:tcPr>
          <w:p w14:paraId="685424A5" w14:textId="25E1120E" w:rsidR="00A644D1" w:rsidRPr="002B1EDB" w:rsidRDefault="00626BF3" w:rsidP="005A6E18">
            <w:pPr>
              <w:jc w:val="both"/>
              <w:rPr>
                <w:rFonts w:ascii="Times New Roman" w:eastAsia="Times New Roman" w:hAnsi="Times New Roman" w:cs="Times New Roman"/>
                <w:sz w:val="24"/>
                <w:szCs w:val="24"/>
              </w:rPr>
            </w:pPr>
            <w:r w:rsidRPr="002B1EDB">
              <w:rPr>
                <w:rFonts w:ascii="Times New Roman" w:eastAsia="Times New Roman" w:hAnsi="Times New Roman" w:cs="Times New Roman"/>
                <w:sz w:val="24"/>
                <w:szCs w:val="24"/>
              </w:rPr>
              <w:t>5</w:t>
            </w:r>
          </w:p>
        </w:tc>
        <w:tc>
          <w:tcPr>
            <w:tcW w:w="5115" w:type="dxa"/>
          </w:tcPr>
          <w:p w14:paraId="7F0EB93C" w14:textId="6A3A4E09" w:rsidR="00A644D1" w:rsidRPr="002B1EDB" w:rsidRDefault="00A644D1" w:rsidP="005A6E18">
            <w:pPr>
              <w:jc w:val="both"/>
              <w:rPr>
                <w:rFonts w:ascii="Times New Roman" w:eastAsia="Times New Roman" w:hAnsi="Times New Roman" w:cs="Times New Roman"/>
                <w:sz w:val="24"/>
                <w:szCs w:val="24"/>
              </w:rPr>
            </w:pPr>
            <w:r w:rsidRPr="002B1EDB">
              <w:rPr>
                <w:rFonts w:ascii="Times New Roman" w:eastAsia="Open Sans" w:hAnsi="Times New Roman" w:cs="Times New Roman"/>
                <w:sz w:val="24"/>
                <w:szCs w:val="24"/>
                <w:lang w:val="en-US"/>
              </w:rPr>
              <w:t xml:space="preserve">Vascular surgery </w:t>
            </w:r>
          </w:p>
        </w:tc>
        <w:tc>
          <w:tcPr>
            <w:tcW w:w="3006" w:type="dxa"/>
          </w:tcPr>
          <w:p w14:paraId="72E53731" w14:textId="726A618D" w:rsidR="00A644D1" w:rsidRPr="002B1EDB" w:rsidRDefault="00A644D1" w:rsidP="005A6E18">
            <w:pPr>
              <w:jc w:val="both"/>
              <w:rPr>
                <w:rFonts w:ascii="Times New Roman" w:eastAsia="Times New Roman" w:hAnsi="Times New Roman" w:cs="Times New Roman"/>
                <w:sz w:val="24"/>
                <w:szCs w:val="24"/>
              </w:rPr>
            </w:pPr>
            <w:r w:rsidRPr="002B1EDB">
              <w:rPr>
                <w:rFonts w:ascii="Times New Roman" w:eastAsia="Times New Roman" w:hAnsi="Times New Roman" w:cs="Times New Roman"/>
                <w:sz w:val="24"/>
                <w:szCs w:val="24"/>
              </w:rPr>
              <w:t>0.7%</w:t>
            </w:r>
          </w:p>
        </w:tc>
      </w:tr>
      <w:tr w:rsidR="00A644D1" w:rsidRPr="002B1EDB" w14:paraId="246BCC47" w14:textId="77777777" w:rsidTr="00A644D1">
        <w:tc>
          <w:tcPr>
            <w:tcW w:w="895" w:type="dxa"/>
          </w:tcPr>
          <w:p w14:paraId="6156DCEF" w14:textId="467E6DB7" w:rsidR="00A644D1" w:rsidRPr="002B1EDB" w:rsidRDefault="00626BF3" w:rsidP="005A6E18">
            <w:pPr>
              <w:jc w:val="both"/>
              <w:rPr>
                <w:rFonts w:ascii="Times New Roman" w:eastAsia="Times New Roman" w:hAnsi="Times New Roman" w:cs="Times New Roman"/>
                <w:sz w:val="24"/>
                <w:szCs w:val="24"/>
              </w:rPr>
            </w:pPr>
            <w:r w:rsidRPr="002B1EDB">
              <w:rPr>
                <w:rFonts w:ascii="Times New Roman" w:eastAsia="Times New Roman" w:hAnsi="Times New Roman" w:cs="Times New Roman"/>
                <w:sz w:val="24"/>
                <w:szCs w:val="24"/>
              </w:rPr>
              <w:t>6</w:t>
            </w:r>
          </w:p>
        </w:tc>
        <w:tc>
          <w:tcPr>
            <w:tcW w:w="5115" w:type="dxa"/>
          </w:tcPr>
          <w:p w14:paraId="5C66B8FB" w14:textId="45C0656E" w:rsidR="00A644D1" w:rsidRPr="002B1EDB" w:rsidRDefault="00A644D1" w:rsidP="005A6E18">
            <w:pPr>
              <w:jc w:val="both"/>
              <w:rPr>
                <w:rFonts w:ascii="Times New Roman" w:eastAsia="Open Sans" w:hAnsi="Times New Roman" w:cs="Times New Roman"/>
                <w:sz w:val="24"/>
                <w:szCs w:val="24"/>
                <w:lang w:val="en-US"/>
              </w:rPr>
            </w:pPr>
            <w:r w:rsidRPr="002B1EDB">
              <w:rPr>
                <w:rFonts w:ascii="Times New Roman" w:eastAsia="Open Sans" w:hAnsi="Times New Roman" w:cs="Times New Roman"/>
                <w:sz w:val="24"/>
                <w:szCs w:val="24"/>
                <w:lang w:val="en-US"/>
              </w:rPr>
              <w:t xml:space="preserve">Deep venous thrombosis </w:t>
            </w:r>
          </w:p>
        </w:tc>
        <w:tc>
          <w:tcPr>
            <w:tcW w:w="3006" w:type="dxa"/>
          </w:tcPr>
          <w:p w14:paraId="6BD34E32" w14:textId="6F6257A6" w:rsidR="00A644D1" w:rsidRPr="002B1EDB" w:rsidRDefault="00A644D1" w:rsidP="005A6E18">
            <w:pPr>
              <w:jc w:val="both"/>
              <w:rPr>
                <w:rFonts w:ascii="Times New Roman" w:eastAsia="Times New Roman" w:hAnsi="Times New Roman" w:cs="Times New Roman"/>
                <w:sz w:val="24"/>
                <w:szCs w:val="24"/>
              </w:rPr>
            </w:pPr>
            <w:r w:rsidRPr="002B1EDB">
              <w:rPr>
                <w:rFonts w:ascii="Times New Roman" w:eastAsia="Times New Roman" w:hAnsi="Times New Roman" w:cs="Times New Roman"/>
                <w:sz w:val="24"/>
                <w:szCs w:val="24"/>
              </w:rPr>
              <w:t>0.1%</w:t>
            </w:r>
          </w:p>
        </w:tc>
      </w:tr>
      <w:tr w:rsidR="00A644D1" w:rsidRPr="002B1EDB" w14:paraId="279444C0" w14:textId="77777777" w:rsidTr="00A644D1">
        <w:tc>
          <w:tcPr>
            <w:tcW w:w="895" w:type="dxa"/>
          </w:tcPr>
          <w:p w14:paraId="3ED65634" w14:textId="7B43DC05" w:rsidR="00A644D1" w:rsidRPr="002B1EDB" w:rsidRDefault="00626BF3" w:rsidP="005A6E18">
            <w:pPr>
              <w:jc w:val="both"/>
              <w:rPr>
                <w:rFonts w:ascii="Times New Roman" w:eastAsia="Times New Roman" w:hAnsi="Times New Roman" w:cs="Times New Roman"/>
                <w:sz w:val="24"/>
                <w:szCs w:val="24"/>
              </w:rPr>
            </w:pPr>
            <w:r w:rsidRPr="002B1EDB">
              <w:rPr>
                <w:rFonts w:ascii="Times New Roman" w:eastAsia="Times New Roman" w:hAnsi="Times New Roman" w:cs="Times New Roman"/>
                <w:sz w:val="24"/>
                <w:szCs w:val="24"/>
              </w:rPr>
              <w:t>7</w:t>
            </w:r>
          </w:p>
        </w:tc>
        <w:tc>
          <w:tcPr>
            <w:tcW w:w="5115" w:type="dxa"/>
          </w:tcPr>
          <w:p w14:paraId="3FB5E98C" w14:textId="3C5B2A4E" w:rsidR="00A644D1" w:rsidRPr="002B1EDB" w:rsidRDefault="00A644D1" w:rsidP="005A6E18">
            <w:pPr>
              <w:jc w:val="both"/>
              <w:rPr>
                <w:rFonts w:ascii="Times New Roman" w:eastAsia="Open Sans" w:hAnsi="Times New Roman" w:cs="Times New Roman"/>
                <w:sz w:val="24"/>
                <w:szCs w:val="24"/>
                <w:lang w:val="en-US"/>
              </w:rPr>
            </w:pPr>
            <w:r w:rsidRPr="002B1EDB">
              <w:rPr>
                <w:rFonts w:ascii="Times New Roman" w:eastAsia="Open Sans" w:hAnsi="Times New Roman" w:cs="Times New Roman"/>
                <w:sz w:val="24"/>
                <w:szCs w:val="24"/>
                <w:lang w:val="en-US"/>
              </w:rPr>
              <w:t xml:space="preserve">Superficial vein thrombosis </w:t>
            </w:r>
          </w:p>
        </w:tc>
        <w:tc>
          <w:tcPr>
            <w:tcW w:w="3006" w:type="dxa"/>
          </w:tcPr>
          <w:p w14:paraId="40CD85D6" w14:textId="07B35F2B" w:rsidR="00A644D1" w:rsidRPr="002B1EDB" w:rsidRDefault="00A644D1" w:rsidP="005A6E18">
            <w:pPr>
              <w:jc w:val="both"/>
              <w:rPr>
                <w:rFonts w:ascii="Times New Roman" w:eastAsia="Times New Roman" w:hAnsi="Times New Roman" w:cs="Times New Roman"/>
                <w:sz w:val="24"/>
                <w:szCs w:val="24"/>
              </w:rPr>
            </w:pPr>
            <w:r w:rsidRPr="002B1EDB">
              <w:rPr>
                <w:rFonts w:ascii="Times New Roman" w:eastAsia="Open Sans" w:hAnsi="Times New Roman" w:cs="Times New Roman"/>
                <w:sz w:val="24"/>
                <w:szCs w:val="24"/>
                <w:lang w:val="en-US"/>
              </w:rPr>
              <w:t>0.1%</w:t>
            </w:r>
          </w:p>
        </w:tc>
      </w:tr>
    </w:tbl>
    <w:p w14:paraId="7BCE643E" w14:textId="77777777" w:rsidR="00A644D1" w:rsidRPr="002B1EDB" w:rsidRDefault="00A644D1" w:rsidP="005A6E18">
      <w:pPr>
        <w:spacing w:after="0"/>
        <w:jc w:val="both"/>
        <w:rPr>
          <w:rFonts w:ascii="Times New Roman" w:eastAsia="Times New Roman" w:hAnsi="Times New Roman" w:cs="Times New Roman"/>
          <w:sz w:val="24"/>
          <w:szCs w:val="24"/>
        </w:rPr>
      </w:pPr>
    </w:p>
    <w:p w14:paraId="270296FB" w14:textId="77777777" w:rsidR="00A43B59" w:rsidRPr="002B1EDB" w:rsidRDefault="00A43B59" w:rsidP="005A6E18">
      <w:pPr>
        <w:spacing w:after="0"/>
        <w:jc w:val="both"/>
        <w:rPr>
          <w:rFonts w:ascii="Times New Roman" w:eastAsia="Times New Roman" w:hAnsi="Times New Roman" w:cs="Times New Roman"/>
          <w:sz w:val="24"/>
          <w:szCs w:val="24"/>
          <w:lang w:val="en-US"/>
        </w:rPr>
      </w:pPr>
    </w:p>
    <w:p w14:paraId="6C2C2BDC" w14:textId="37C2A7FB" w:rsidR="00A43B59" w:rsidRPr="002B1EDB" w:rsidRDefault="00D62FA9" w:rsidP="005A6E18">
      <w:pPr>
        <w:spacing w:after="0"/>
        <w:jc w:val="both"/>
        <w:rPr>
          <w:rFonts w:ascii="Times New Roman" w:eastAsia="Times New Roman" w:hAnsi="Times New Roman" w:cs="Times New Roman"/>
          <w:sz w:val="24"/>
          <w:szCs w:val="24"/>
          <w:lang w:val="en-US"/>
        </w:rPr>
      </w:pPr>
      <w:r w:rsidRPr="00D62FA9">
        <w:rPr>
          <w:rFonts w:ascii="Times New Roman" w:eastAsia="Times New Roman" w:hAnsi="Times New Roman" w:cs="Times New Roman"/>
          <w:sz w:val="24"/>
          <w:szCs w:val="24"/>
          <w:highlight w:val="yellow"/>
        </w:rPr>
        <w:t>“Large registries report that overall IABP complication rates range between 2–8%. Limb ischemia occurs in approximately 2.6–4% of patients, major bleeding in 1–2%, and balloon rupture in &lt;0.5%. Stroke and bloodstream infection occur in &lt;1% of cases. Patients with diabetes, peripheral vascular disease, and prolonged IABP support have higher complication rates.”</w:t>
      </w:r>
    </w:p>
    <w:p w14:paraId="382E41EF" w14:textId="77777777" w:rsidR="00D62FA9" w:rsidRDefault="00A10464" w:rsidP="005A6E18">
      <w:pPr>
        <w:spacing w:after="0"/>
        <w:jc w:val="both"/>
        <w:rPr>
          <w:rFonts w:ascii="Times New Roman" w:eastAsia="Times New Roman" w:hAnsi="Times New Roman" w:cs="Times New Roman"/>
          <w:sz w:val="24"/>
          <w:szCs w:val="24"/>
          <w:lang w:val="en-US"/>
        </w:rPr>
      </w:pPr>
      <w:r w:rsidRPr="002B1EDB">
        <w:rPr>
          <w:rFonts w:ascii="Times New Roman" w:eastAsia="Times New Roman" w:hAnsi="Times New Roman" w:cs="Times New Roman"/>
          <w:sz w:val="24"/>
          <w:szCs w:val="24"/>
          <w:lang w:val="en-US"/>
        </w:rPr>
        <w:t xml:space="preserve"> </w:t>
      </w:r>
    </w:p>
    <w:p w14:paraId="6A1EA0FB" w14:textId="3F18DEF5" w:rsidR="007C6F0F" w:rsidRPr="002B1EDB" w:rsidRDefault="001F2D11" w:rsidP="005A6E18">
      <w:pPr>
        <w:spacing w:after="0"/>
        <w:jc w:val="both"/>
        <w:rPr>
          <w:rFonts w:ascii="Times New Roman" w:eastAsia="Times New Roman" w:hAnsi="Times New Roman" w:cs="Times New Roman"/>
          <w:sz w:val="24"/>
          <w:szCs w:val="24"/>
        </w:rPr>
      </w:pPr>
      <w:r w:rsidRPr="002B1EDB">
        <w:rPr>
          <w:rFonts w:ascii="Times New Roman" w:eastAsia="Times New Roman" w:hAnsi="Times New Roman" w:cs="Times New Roman"/>
          <w:sz w:val="24"/>
          <w:szCs w:val="24"/>
          <w:lang w:val="en-US"/>
        </w:rPr>
        <w:t xml:space="preserve">The most common vascular complications include limb and mesenteric ischemia and hemorrhagic complications. However, the overall rate of these complications was typically low, although there was appreciable heterogeneity among studies. Additionally, several confounding factors affect the complication rates, most notably the disease status, i.e., diabetes mellitus and peripheral vascular disease. Additionally, the method of catheter insertion, catheter size, and pump duration have been </w:t>
      </w:r>
      <w:r w:rsidR="00A5741A" w:rsidRPr="002B1EDB">
        <w:rPr>
          <w:rFonts w:ascii="Times New Roman" w:eastAsia="Times New Roman" w:hAnsi="Times New Roman" w:cs="Times New Roman"/>
          <w:sz w:val="24"/>
          <w:szCs w:val="24"/>
          <w:lang w:val="en-US"/>
        </w:rPr>
        <w:t>demonstrated to affect the rate of complications</w:t>
      </w:r>
      <w:r w:rsidRPr="002B1EDB">
        <w:rPr>
          <w:rFonts w:ascii="Times New Roman" w:eastAsia="Times New Roman" w:hAnsi="Times New Roman" w:cs="Times New Roman"/>
          <w:sz w:val="24"/>
          <w:szCs w:val="24"/>
          <w:lang w:val="en-US"/>
        </w:rPr>
        <w:t>. (71) In many of the studies that investigated IABP-associated complications, limb ischemia was the most frequent complication, with a rate of up to 17.4%</w:t>
      </w:r>
      <w:r w:rsidR="00A10464" w:rsidRPr="002B1EDB">
        <w:rPr>
          <w:rFonts w:ascii="Times New Roman" w:eastAsia="Times New Roman" w:hAnsi="Times New Roman" w:cs="Times New Roman"/>
          <w:sz w:val="24"/>
          <w:szCs w:val="24"/>
          <w:lang w:val="en-US"/>
        </w:rPr>
        <w:t xml:space="preserve"> (</w:t>
      </w:r>
      <w:r w:rsidRPr="002B1EDB">
        <w:rPr>
          <w:rFonts w:ascii="Times New Roman" w:eastAsia="Times New Roman" w:hAnsi="Times New Roman" w:cs="Times New Roman"/>
          <w:sz w:val="24"/>
          <w:szCs w:val="24"/>
          <w:lang w:val="en-US"/>
        </w:rPr>
        <w:t>3,5</w:t>
      </w:r>
      <w:r w:rsidR="00A10464" w:rsidRPr="002B1EDB">
        <w:rPr>
          <w:rFonts w:ascii="Times New Roman" w:eastAsia="Times New Roman" w:hAnsi="Times New Roman" w:cs="Times New Roman"/>
          <w:sz w:val="24"/>
          <w:szCs w:val="24"/>
          <w:lang w:val="en-US"/>
        </w:rPr>
        <w:t>).</w:t>
      </w:r>
      <w:r w:rsidRPr="002B1EDB">
        <w:rPr>
          <w:rFonts w:ascii="Times New Roman" w:eastAsia="Times New Roman" w:hAnsi="Times New Roman" w:cs="Times New Roman"/>
          <w:sz w:val="24"/>
          <w:szCs w:val="24"/>
          <w:lang w:val="en-US"/>
        </w:rPr>
        <w:t xml:space="preserve"> </w:t>
      </w:r>
      <w:r w:rsidR="00A10464" w:rsidRPr="002B1EDB">
        <w:rPr>
          <w:rFonts w:ascii="Times New Roman" w:eastAsia="Times New Roman" w:hAnsi="Times New Roman" w:cs="Times New Roman"/>
          <w:sz w:val="24"/>
          <w:szCs w:val="24"/>
          <w:lang w:val="en-US"/>
        </w:rPr>
        <w:t>Ischemia</w:t>
      </w:r>
      <w:r w:rsidRPr="002B1EDB">
        <w:rPr>
          <w:rFonts w:ascii="Times New Roman" w:eastAsia="Times New Roman" w:hAnsi="Times New Roman" w:cs="Times New Roman"/>
          <w:sz w:val="24"/>
          <w:szCs w:val="24"/>
          <w:lang w:val="en-US"/>
        </w:rPr>
        <w:t xml:space="preserve"> due to IABP insertion can be attributed to a multitude of reasons, including luminal obstruction of the IABP catheter, vessel spasm, thromboembolism, and dissection of the iliofemoral segment of the artery. (72) </w:t>
      </w:r>
      <w:r w:rsidR="00DB2F9A" w:rsidRPr="002B1EDB">
        <w:rPr>
          <w:rFonts w:ascii="Times New Roman" w:eastAsia="Times New Roman" w:hAnsi="Times New Roman" w:cs="Times New Roman"/>
          <w:sz w:val="24"/>
          <w:szCs w:val="24"/>
          <w:lang w:val="en-US"/>
        </w:rPr>
        <w:t>D</w:t>
      </w:r>
      <w:r w:rsidRPr="002B1EDB">
        <w:rPr>
          <w:rFonts w:ascii="Times New Roman" w:eastAsia="Times New Roman" w:hAnsi="Times New Roman" w:cs="Times New Roman"/>
          <w:sz w:val="24"/>
          <w:szCs w:val="24"/>
          <w:lang w:val="en-US"/>
        </w:rPr>
        <w:t xml:space="preserve">evelopment of vascular complications with increased IABP support time. The occurrence of stroke was demonstrated </w:t>
      </w:r>
      <w:r w:rsidR="00484A87" w:rsidRPr="002B1EDB">
        <w:rPr>
          <w:rFonts w:ascii="Times New Roman" w:eastAsia="Times New Roman" w:hAnsi="Times New Roman" w:cs="Times New Roman"/>
          <w:sz w:val="24"/>
          <w:szCs w:val="24"/>
          <w:lang w:val="en-US"/>
        </w:rPr>
        <w:t>at</w:t>
      </w:r>
      <w:r w:rsidRPr="002B1EDB">
        <w:rPr>
          <w:rFonts w:ascii="Times New Roman" w:eastAsia="Times New Roman" w:hAnsi="Times New Roman" w:cs="Times New Roman"/>
          <w:sz w:val="24"/>
          <w:szCs w:val="24"/>
          <w:lang w:val="en-US"/>
        </w:rPr>
        <w:t xml:space="preserve"> a higher rate when patients had the IABP catheter inserted in the axillary artery. (73)</w:t>
      </w:r>
    </w:p>
    <w:p w14:paraId="6517891C" w14:textId="0E73D31F" w:rsidR="007C6F0F" w:rsidRPr="002B1EDB" w:rsidRDefault="00B063A8" w:rsidP="005A6E18">
      <w:pPr>
        <w:spacing w:after="0"/>
        <w:jc w:val="both"/>
        <w:rPr>
          <w:rFonts w:ascii="Times New Roman" w:eastAsia="Times New Roman" w:hAnsi="Times New Roman" w:cs="Times New Roman"/>
          <w:b/>
          <w:bCs/>
          <w:sz w:val="24"/>
          <w:szCs w:val="24"/>
          <w:lang w:val="en-US"/>
        </w:rPr>
      </w:pPr>
      <w:r w:rsidRPr="002B1EDB">
        <w:rPr>
          <w:rFonts w:ascii="Times New Roman" w:eastAsia="Times New Roman" w:hAnsi="Times New Roman" w:cs="Times New Roman"/>
          <w:b/>
          <w:bCs/>
          <w:sz w:val="24"/>
          <w:szCs w:val="24"/>
          <w:lang w:val="en-US"/>
        </w:rPr>
        <w:t>5</w:t>
      </w:r>
      <w:r w:rsidR="007C6F0F" w:rsidRPr="002B1EDB">
        <w:rPr>
          <w:rFonts w:ascii="Times New Roman" w:eastAsia="Times New Roman" w:hAnsi="Times New Roman" w:cs="Times New Roman"/>
          <w:b/>
          <w:bCs/>
          <w:sz w:val="24"/>
          <w:szCs w:val="24"/>
          <w:lang w:val="en-US"/>
        </w:rPr>
        <w:t>.2 Infection and mechanical failure of the balloon</w:t>
      </w:r>
    </w:p>
    <w:p w14:paraId="51B8EBF1" w14:textId="302BB4C3" w:rsidR="00782B0A" w:rsidRPr="002B1EDB" w:rsidRDefault="00782B0A" w:rsidP="005A6E18">
      <w:pPr>
        <w:spacing w:after="0"/>
        <w:jc w:val="both"/>
        <w:rPr>
          <w:rFonts w:ascii="Times New Roman" w:eastAsia="Times New Roman" w:hAnsi="Times New Roman" w:cs="Times New Roman"/>
          <w:sz w:val="24"/>
          <w:szCs w:val="24"/>
          <w:lang w:val="en-US"/>
        </w:rPr>
      </w:pPr>
      <w:r w:rsidRPr="002B1EDB">
        <w:rPr>
          <w:rFonts w:ascii="Times New Roman" w:eastAsia="Times New Roman" w:hAnsi="Times New Roman" w:cs="Times New Roman"/>
          <w:b/>
          <w:bCs/>
          <w:sz w:val="24"/>
          <w:szCs w:val="24"/>
          <w:lang w:val="en-US"/>
        </w:rPr>
        <w:t xml:space="preserve">         </w:t>
      </w:r>
      <w:r w:rsidRPr="002B1EDB">
        <w:rPr>
          <w:rFonts w:ascii="Times New Roman" w:eastAsia="Times New Roman" w:hAnsi="Times New Roman" w:cs="Times New Roman"/>
          <w:sz w:val="24"/>
          <w:szCs w:val="24"/>
          <w:lang w:val="en-US"/>
        </w:rPr>
        <w:t xml:space="preserve">IABP treatment is very beneficial. It can be lifesaving at times. But it does have some risks. These are: </w:t>
      </w:r>
      <w:r w:rsidR="00A5741A" w:rsidRPr="002B1EDB">
        <w:rPr>
          <w:rFonts w:ascii="Times New Roman" w:eastAsia="Times New Roman" w:hAnsi="Times New Roman" w:cs="Times New Roman"/>
          <w:sz w:val="24"/>
          <w:szCs w:val="24"/>
          <w:lang w:val="en-US"/>
        </w:rPr>
        <w:t>I</w:t>
      </w:r>
      <w:r w:rsidRPr="002B1EDB">
        <w:rPr>
          <w:rFonts w:ascii="Times New Roman" w:eastAsia="Times New Roman" w:hAnsi="Times New Roman" w:cs="Times New Roman"/>
          <w:sz w:val="24"/>
          <w:szCs w:val="24"/>
          <w:lang w:val="en-US"/>
        </w:rPr>
        <w:t xml:space="preserve">schemia, </w:t>
      </w:r>
      <w:r w:rsidR="00324064" w:rsidRPr="002B1EDB">
        <w:rPr>
          <w:rFonts w:ascii="Times New Roman" w:eastAsia="Times New Roman" w:hAnsi="Times New Roman" w:cs="Times New Roman"/>
          <w:sz w:val="24"/>
          <w:szCs w:val="24"/>
          <w:lang w:val="en-US"/>
        </w:rPr>
        <w:t>d</w:t>
      </w:r>
      <w:r w:rsidRPr="002B1EDB">
        <w:rPr>
          <w:rFonts w:ascii="Times New Roman" w:eastAsia="Times New Roman" w:hAnsi="Times New Roman" w:cs="Times New Roman"/>
          <w:sz w:val="24"/>
          <w:szCs w:val="24"/>
          <w:lang w:val="en-US"/>
        </w:rPr>
        <w:t xml:space="preserve">amage to an artery, Balloon rupture, Placing the balloon in the wrong location (could damage the kidneys or create other issues), </w:t>
      </w:r>
      <w:r w:rsidR="00923227" w:rsidRPr="002B1EDB">
        <w:rPr>
          <w:rFonts w:ascii="Times New Roman" w:eastAsia="Times New Roman" w:hAnsi="Times New Roman" w:cs="Times New Roman"/>
          <w:sz w:val="24"/>
          <w:szCs w:val="24"/>
          <w:lang w:val="en-US"/>
        </w:rPr>
        <w:t xml:space="preserve">and </w:t>
      </w:r>
      <w:r w:rsidRPr="002B1EDB">
        <w:rPr>
          <w:rFonts w:ascii="Times New Roman" w:eastAsia="Times New Roman" w:hAnsi="Times New Roman" w:cs="Times New Roman"/>
          <w:sz w:val="24"/>
          <w:szCs w:val="24"/>
          <w:lang w:val="en-US"/>
        </w:rPr>
        <w:t>Low platelet count (may lead to</w:t>
      </w:r>
      <w:r w:rsidR="00324064" w:rsidRPr="002B1EDB">
        <w:rPr>
          <w:rFonts w:ascii="Times New Roman" w:eastAsia="Times New Roman" w:hAnsi="Times New Roman" w:cs="Times New Roman"/>
          <w:sz w:val="24"/>
          <w:szCs w:val="24"/>
          <w:lang w:val="en-US"/>
        </w:rPr>
        <w:t xml:space="preserve"> </w:t>
      </w:r>
      <w:r w:rsidRPr="002B1EDB">
        <w:rPr>
          <w:rFonts w:ascii="Times New Roman" w:eastAsia="Times New Roman" w:hAnsi="Times New Roman" w:cs="Times New Roman"/>
          <w:sz w:val="24"/>
          <w:szCs w:val="24"/>
          <w:lang w:val="en-US"/>
        </w:rPr>
        <w:t xml:space="preserve">bleeding). (74) An IABP can </w:t>
      </w:r>
      <w:r w:rsidR="00F66C80" w:rsidRPr="002B1EDB">
        <w:rPr>
          <w:rFonts w:ascii="Times New Roman" w:eastAsia="Times New Roman" w:hAnsi="Times New Roman" w:cs="Times New Roman"/>
          <w:sz w:val="24"/>
          <w:szCs w:val="24"/>
          <w:lang w:val="en-US"/>
        </w:rPr>
        <w:t>cause blood</w:t>
      </w:r>
      <w:r w:rsidR="00923227" w:rsidRPr="002B1EDB">
        <w:rPr>
          <w:rFonts w:ascii="Times New Roman" w:eastAsia="Times New Roman" w:hAnsi="Times New Roman" w:cs="Times New Roman"/>
          <w:sz w:val="24"/>
          <w:szCs w:val="24"/>
          <w:lang w:val="en-US"/>
        </w:rPr>
        <w:t>stream</w:t>
      </w:r>
      <w:r w:rsidR="00F66C80" w:rsidRPr="002B1EDB">
        <w:rPr>
          <w:rFonts w:ascii="Times New Roman" w:eastAsia="Times New Roman" w:hAnsi="Times New Roman" w:cs="Times New Roman"/>
          <w:sz w:val="24"/>
          <w:szCs w:val="24"/>
          <w:lang w:val="en-US"/>
        </w:rPr>
        <w:t xml:space="preserve"> </w:t>
      </w:r>
      <w:r w:rsidRPr="002B1EDB">
        <w:rPr>
          <w:rFonts w:ascii="Times New Roman" w:eastAsia="Times New Roman" w:hAnsi="Times New Roman" w:cs="Times New Roman"/>
          <w:sz w:val="24"/>
          <w:szCs w:val="24"/>
          <w:lang w:val="en-US"/>
        </w:rPr>
        <w:t>infect</w:t>
      </w:r>
      <w:r w:rsidR="00F66C80" w:rsidRPr="002B1EDB">
        <w:rPr>
          <w:rFonts w:ascii="Times New Roman" w:eastAsia="Times New Roman" w:hAnsi="Times New Roman" w:cs="Times New Roman"/>
          <w:sz w:val="24"/>
          <w:szCs w:val="24"/>
          <w:lang w:val="en-US"/>
        </w:rPr>
        <w:t>ions</w:t>
      </w:r>
      <w:r w:rsidRPr="002B1EDB">
        <w:rPr>
          <w:rFonts w:ascii="Times New Roman" w:eastAsia="Times New Roman" w:hAnsi="Times New Roman" w:cs="Times New Roman"/>
          <w:sz w:val="24"/>
          <w:szCs w:val="24"/>
          <w:lang w:val="en-US"/>
        </w:rPr>
        <w:t xml:space="preserve"> if it is</w:t>
      </w:r>
      <w:r w:rsidR="00F66C80" w:rsidRPr="002B1EDB">
        <w:rPr>
          <w:rFonts w:ascii="Times New Roman" w:eastAsia="Times New Roman" w:hAnsi="Times New Roman" w:cs="Times New Roman"/>
          <w:sz w:val="24"/>
          <w:szCs w:val="24"/>
          <w:lang w:val="en-US"/>
        </w:rPr>
        <w:t xml:space="preserve"> placed</w:t>
      </w:r>
      <w:r w:rsidRPr="002B1EDB">
        <w:rPr>
          <w:rFonts w:ascii="Times New Roman" w:eastAsia="Times New Roman" w:hAnsi="Times New Roman" w:cs="Times New Roman"/>
          <w:sz w:val="24"/>
          <w:szCs w:val="24"/>
          <w:lang w:val="en-US"/>
        </w:rPr>
        <w:t xml:space="preserve"> for too long. An IABP can create blood clots, </w:t>
      </w:r>
      <w:r w:rsidR="00F66C80" w:rsidRPr="002B1EDB">
        <w:rPr>
          <w:rFonts w:ascii="Times New Roman" w:eastAsia="Times New Roman" w:hAnsi="Times New Roman" w:cs="Times New Roman"/>
          <w:sz w:val="24"/>
          <w:szCs w:val="24"/>
          <w:lang w:val="en-US"/>
        </w:rPr>
        <w:t>which may lead to</w:t>
      </w:r>
      <w:r w:rsidRPr="002B1EDB">
        <w:rPr>
          <w:rFonts w:ascii="Times New Roman" w:eastAsia="Times New Roman" w:hAnsi="Times New Roman" w:cs="Times New Roman"/>
          <w:sz w:val="24"/>
          <w:szCs w:val="24"/>
          <w:lang w:val="en-US"/>
        </w:rPr>
        <w:t xml:space="preserve"> serious complications, such as </w:t>
      </w:r>
      <w:r w:rsidR="006F18CD" w:rsidRPr="002B1EDB">
        <w:rPr>
          <w:rFonts w:ascii="Times New Roman" w:eastAsia="Times New Roman" w:hAnsi="Times New Roman" w:cs="Times New Roman"/>
          <w:sz w:val="24"/>
          <w:szCs w:val="24"/>
          <w:lang w:val="en-US"/>
        </w:rPr>
        <w:t>stroke</w:t>
      </w:r>
      <w:r w:rsidRPr="002B1EDB">
        <w:rPr>
          <w:rFonts w:ascii="Times New Roman" w:eastAsia="Times New Roman" w:hAnsi="Times New Roman" w:cs="Times New Roman"/>
          <w:sz w:val="24"/>
          <w:szCs w:val="24"/>
          <w:lang w:val="en-US"/>
        </w:rPr>
        <w:t xml:space="preserve">. </w:t>
      </w:r>
      <w:r w:rsidR="00F66C80" w:rsidRPr="002B1EDB">
        <w:rPr>
          <w:rFonts w:ascii="Times New Roman" w:eastAsia="Times New Roman" w:hAnsi="Times New Roman" w:cs="Times New Roman"/>
          <w:sz w:val="24"/>
          <w:szCs w:val="24"/>
          <w:lang w:val="en-US"/>
        </w:rPr>
        <w:t>I</w:t>
      </w:r>
      <w:r w:rsidRPr="002B1EDB">
        <w:rPr>
          <w:rFonts w:ascii="Times New Roman" w:eastAsia="Times New Roman" w:hAnsi="Times New Roman" w:cs="Times New Roman"/>
          <w:sz w:val="24"/>
          <w:szCs w:val="24"/>
          <w:lang w:val="en-US"/>
        </w:rPr>
        <w:t>n extremely rare cases, the balloon can overinflate and cause the aorta to rupture. (75)</w:t>
      </w:r>
      <w:r w:rsidR="00CE73CC" w:rsidRPr="002B1EDB">
        <w:rPr>
          <w:rFonts w:ascii="Times New Roman" w:eastAsia="Times New Roman" w:hAnsi="Times New Roman" w:cs="Times New Roman"/>
          <w:sz w:val="24"/>
          <w:szCs w:val="24"/>
          <w:lang w:val="en-US"/>
        </w:rPr>
        <w:t xml:space="preserve"> </w:t>
      </w:r>
      <w:r w:rsidR="00E45D5B" w:rsidRPr="002B1EDB">
        <w:rPr>
          <w:rFonts w:ascii="Times New Roman" w:eastAsia="Times New Roman" w:hAnsi="Times New Roman" w:cs="Times New Roman"/>
          <w:sz w:val="24"/>
          <w:szCs w:val="24"/>
          <w:lang w:val="en-US"/>
        </w:rPr>
        <w:t>Complication</w:t>
      </w:r>
      <w:r w:rsidR="00CE73CC" w:rsidRPr="002B1EDB">
        <w:rPr>
          <w:rFonts w:ascii="Times New Roman" w:eastAsia="Times New Roman" w:hAnsi="Times New Roman" w:cs="Times New Roman"/>
          <w:sz w:val="24"/>
          <w:szCs w:val="24"/>
          <w:lang w:val="en-US"/>
        </w:rPr>
        <w:t xml:space="preserve"> rates </w:t>
      </w:r>
      <w:r w:rsidR="00E45D5B" w:rsidRPr="002B1EDB">
        <w:rPr>
          <w:rFonts w:ascii="Times New Roman" w:eastAsia="Times New Roman" w:hAnsi="Times New Roman" w:cs="Times New Roman"/>
          <w:sz w:val="24"/>
          <w:szCs w:val="24"/>
          <w:lang w:val="en-US"/>
        </w:rPr>
        <w:t>associated</w:t>
      </w:r>
      <w:r w:rsidR="00CE73CC" w:rsidRPr="002B1EDB">
        <w:rPr>
          <w:rFonts w:ascii="Times New Roman" w:eastAsia="Times New Roman" w:hAnsi="Times New Roman" w:cs="Times New Roman"/>
          <w:sz w:val="24"/>
          <w:szCs w:val="24"/>
          <w:lang w:val="en-US"/>
        </w:rPr>
        <w:t xml:space="preserve"> with</w:t>
      </w:r>
      <w:r w:rsidR="00B836DC" w:rsidRPr="002B1EDB">
        <w:rPr>
          <w:rFonts w:ascii="Times New Roman" w:eastAsia="Times New Roman" w:hAnsi="Times New Roman" w:cs="Times New Roman"/>
          <w:sz w:val="24"/>
          <w:szCs w:val="24"/>
          <w:lang w:val="en-US"/>
        </w:rPr>
        <w:t xml:space="preserve"> </w:t>
      </w:r>
      <w:r w:rsidR="006F18CD" w:rsidRPr="002B1EDB">
        <w:rPr>
          <w:rFonts w:ascii="Times New Roman" w:eastAsia="Times New Roman" w:hAnsi="Times New Roman" w:cs="Times New Roman"/>
          <w:sz w:val="24"/>
          <w:szCs w:val="24"/>
          <w:lang w:val="en-US"/>
        </w:rPr>
        <w:t>IABP</w:t>
      </w:r>
      <w:r w:rsidRPr="002B1EDB">
        <w:rPr>
          <w:rFonts w:ascii="Times New Roman" w:eastAsia="Times New Roman" w:hAnsi="Times New Roman" w:cs="Times New Roman"/>
          <w:sz w:val="24"/>
          <w:szCs w:val="24"/>
          <w:lang w:val="en-US"/>
        </w:rPr>
        <w:t xml:space="preserve"> </w:t>
      </w:r>
      <w:r w:rsidR="00E45D5B" w:rsidRPr="002B1EDB">
        <w:rPr>
          <w:rFonts w:ascii="Times New Roman" w:eastAsia="Times New Roman" w:hAnsi="Times New Roman" w:cs="Times New Roman"/>
          <w:sz w:val="24"/>
          <w:szCs w:val="24"/>
          <w:lang w:val="en-US"/>
        </w:rPr>
        <w:t>include</w:t>
      </w:r>
      <w:r w:rsidR="00CE73CC" w:rsidRPr="002B1EDB">
        <w:rPr>
          <w:rFonts w:ascii="Times New Roman" w:eastAsia="Times New Roman" w:hAnsi="Times New Roman" w:cs="Times New Roman"/>
          <w:sz w:val="24"/>
          <w:szCs w:val="24"/>
          <w:lang w:val="en-US"/>
        </w:rPr>
        <w:t xml:space="preserve"> </w:t>
      </w:r>
      <w:r w:rsidRPr="002B1EDB">
        <w:rPr>
          <w:rFonts w:ascii="Times New Roman" w:eastAsia="Times New Roman" w:hAnsi="Times New Roman" w:cs="Times New Roman"/>
          <w:sz w:val="24"/>
          <w:szCs w:val="24"/>
          <w:lang w:val="en-US"/>
        </w:rPr>
        <w:t xml:space="preserve">leakage </w:t>
      </w:r>
      <w:r w:rsidR="00CE73CC" w:rsidRPr="002B1EDB">
        <w:rPr>
          <w:rFonts w:ascii="Times New Roman" w:eastAsia="Times New Roman" w:hAnsi="Times New Roman" w:cs="Times New Roman"/>
          <w:sz w:val="24"/>
          <w:szCs w:val="24"/>
          <w:lang w:val="en-US"/>
        </w:rPr>
        <w:t>(</w:t>
      </w:r>
      <w:r w:rsidRPr="002B1EDB">
        <w:rPr>
          <w:rFonts w:ascii="Times New Roman" w:eastAsia="Times New Roman" w:hAnsi="Times New Roman" w:cs="Times New Roman"/>
          <w:sz w:val="24"/>
          <w:szCs w:val="24"/>
          <w:lang w:val="en-US"/>
        </w:rPr>
        <w:t>0.8%</w:t>
      </w:r>
      <w:r w:rsidR="00CE73CC" w:rsidRPr="002B1EDB">
        <w:rPr>
          <w:rFonts w:ascii="Times New Roman" w:eastAsia="Times New Roman" w:hAnsi="Times New Roman" w:cs="Times New Roman"/>
          <w:sz w:val="24"/>
          <w:szCs w:val="24"/>
          <w:lang w:val="en-US"/>
        </w:rPr>
        <w:t>)</w:t>
      </w:r>
      <w:r w:rsidRPr="002B1EDB">
        <w:rPr>
          <w:rFonts w:ascii="Times New Roman" w:eastAsia="Times New Roman" w:hAnsi="Times New Roman" w:cs="Times New Roman"/>
          <w:sz w:val="24"/>
          <w:szCs w:val="24"/>
          <w:lang w:val="en-US"/>
        </w:rPr>
        <w:t xml:space="preserve">, poor </w:t>
      </w:r>
      <w:r w:rsidR="00F22FDB" w:rsidRPr="002B1EDB">
        <w:rPr>
          <w:rFonts w:ascii="Times New Roman" w:eastAsia="Times New Roman" w:hAnsi="Times New Roman" w:cs="Times New Roman"/>
          <w:sz w:val="24"/>
          <w:szCs w:val="24"/>
          <w:lang w:val="en-US"/>
        </w:rPr>
        <w:t xml:space="preserve">balloon </w:t>
      </w:r>
      <w:r w:rsidRPr="002B1EDB">
        <w:rPr>
          <w:rFonts w:ascii="Times New Roman" w:eastAsia="Times New Roman" w:hAnsi="Times New Roman" w:cs="Times New Roman"/>
          <w:sz w:val="24"/>
          <w:szCs w:val="24"/>
          <w:lang w:val="en-US"/>
        </w:rPr>
        <w:t>inflation</w:t>
      </w:r>
      <w:r w:rsidR="00CE73CC" w:rsidRPr="002B1EDB">
        <w:rPr>
          <w:rFonts w:ascii="Times New Roman" w:eastAsia="Times New Roman" w:hAnsi="Times New Roman" w:cs="Times New Roman"/>
          <w:sz w:val="24"/>
          <w:szCs w:val="24"/>
          <w:lang w:val="en-US"/>
        </w:rPr>
        <w:t xml:space="preserve"> (0.6%</w:t>
      </w:r>
      <w:proofErr w:type="gramStart"/>
      <w:r w:rsidR="00CE73CC" w:rsidRPr="002B1EDB">
        <w:rPr>
          <w:rFonts w:ascii="Times New Roman" w:eastAsia="Times New Roman" w:hAnsi="Times New Roman" w:cs="Times New Roman"/>
          <w:sz w:val="24"/>
          <w:szCs w:val="24"/>
          <w:lang w:val="en-US"/>
        </w:rPr>
        <w:t>)</w:t>
      </w:r>
      <w:r w:rsidRPr="002B1EDB">
        <w:rPr>
          <w:rFonts w:ascii="Times New Roman" w:eastAsia="Times New Roman" w:hAnsi="Times New Roman" w:cs="Times New Roman"/>
          <w:sz w:val="24"/>
          <w:szCs w:val="24"/>
          <w:lang w:val="en-US"/>
        </w:rPr>
        <w:t>,  implantation</w:t>
      </w:r>
      <w:proofErr w:type="gramEnd"/>
      <w:r w:rsidRPr="002B1EDB">
        <w:rPr>
          <w:rFonts w:ascii="Times New Roman" w:eastAsia="Times New Roman" w:hAnsi="Times New Roman" w:cs="Times New Roman"/>
          <w:sz w:val="24"/>
          <w:szCs w:val="24"/>
          <w:lang w:val="en-US"/>
        </w:rPr>
        <w:t xml:space="preserve"> difficult</w:t>
      </w:r>
      <w:r w:rsidR="00F22FDB" w:rsidRPr="002B1EDB">
        <w:rPr>
          <w:rFonts w:ascii="Times New Roman" w:eastAsia="Times New Roman" w:hAnsi="Times New Roman" w:cs="Times New Roman"/>
          <w:sz w:val="24"/>
          <w:szCs w:val="24"/>
          <w:lang w:val="en-US"/>
        </w:rPr>
        <w:t>ies (0.1%)</w:t>
      </w:r>
      <w:r w:rsidRPr="002B1EDB">
        <w:rPr>
          <w:rFonts w:ascii="Times New Roman" w:eastAsia="Times New Roman" w:hAnsi="Times New Roman" w:cs="Times New Roman"/>
          <w:sz w:val="24"/>
          <w:szCs w:val="24"/>
          <w:lang w:val="en-US"/>
        </w:rPr>
        <w:t xml:space="preserve">, </w:t>
      </w:r>
      <w:r w:rsidR="00E45D5B" w:rsidRPr="002B1EDB">
        <w:rPr>
          <w:rFonts w:ascii="Times New Roman" w:eastAsia="Times New Roman" w:hAnsi="Times New Roman" w:cs="Times New Roman"/>
          <w:sz w:val="24"/>
          <w:szCs w:val="24"/>
          <w:lang w:val="en-US"/>
        </w:rPr>
        <w:t xml:space="preserve">and </w:t>
      </w:r>
      <w:r w:rsidRPr="002B1EDB">
        <w:rPr>
          <w:rFonts w:ascii="Times New Roman" w:eastAsia="Times New Roman" w:hAnsi="Times New Roman" w:cs="Times New Roman"/>
          <w:sz w:val="24"/>
          <w:szCs w:val="24"/>
          <w:lang w:val="en-US"/>
        </w:rPr>
        <w:t>poor augmentation</w:t>
      </w:r>
      <w:r w:rsidR="00F22FDB" w:rsidRPr="002B1EDB">
        <w:rPr>
          <w:rFonts w:ascii="Times New Roman" w:eastAsia="Times New Roman" w:hAnsi="Times New Roman" w:cs="Times New Roman"/>
          <w:sz w:val="24"/>
          <w:szCs w:val="24"/>
          <w:lang w:val="en-US"/>
        </w:rPr>
        <w:t xml:space="preserve"> (1.1% )</w:t>
      </w:r>
      <w:r w:rsidRPr="002B1EDB">
        <w:rPr>
          <w:rFonts w:ascii="Times New Roman" w:eastAsia="Times New Roman" w:hAnsi="Times New Roman" w:cs="Times New Roman"/>
          <w:sz w:val="24"/>
          <w:szCs w:val="24"/>
          <w:lang w:val="en-US"/>
        </w:rPr>
        <w:t>. (77)</w:t>
      </w:r>
    </w:p>
    <w:p w14:paraId="7E123B37" w14:textId="77777777" w:rsidR="00626BF3" w:rsidRPr="002B1EDB" w:rsidRDefault="00626BF3" w:rsidP="005A6E18">
      <w:pPr>
        <w:spacing w:after="0"/>
        <w:jc w:val="both"/>
        <w:rPr>
          <w:rFonts w:ascii="Times New Roman" w:eastAsia="Times New Roman" w:hAnsi="Times New Roman" w:cs="Times New Roman"/>
          <w:sz w:val="24"/>
          <w:szCs w:val="24"/>
          <w:lang w:val="en-US"/>
        </w:rPr>
      </w:pPr>
    </w:p>
    <w:p w14:paraId="5DB2A581" w14:textId="467B0491" w:rsidR="009044D8" w:rsidRPr="002B1EDB" w:rsidRDefault="008E709B" w:rsidP="005A6E18">
      <w:pPr>
        <w:spacing w:after="0"/>
        <w:jc w:val="both"/>
        <w:rPr>
          <w:rFonts w:ascii="Times New Roman" w:eastAsia="Times New Roman" w:hAnsi="Times New Roman" w:cs="Times New Roman"/>
          <w:b/>
          <w:bCs/>
          <w:sz w:val="24"/>
          <w:szCs w:val="24"/>
          <w:lang w:val="en-US"/>
        </w:rPr>
      </w:pPr>
      <w:r w:rsidRPr="002B1EDB">
        <w:rPr>
          <w:rFonts w:ascii="Times New Roman" w:eastAsia="Times New Roman" w:hAnsi="Times New Roman" w:cs="Times New Roman"/>
          <w:b/>
          <w:bCs/>
          <w:sz w:val="24"/>
          <w:szCs w:val="24"/>
          <w:lang w:val="en-US"/>
        </w:rPr>
        <w:t>5</w:t>
      </w:r>
      <w:r w:rsidR="00900F85" w:rsidRPr="002B1EDB">
        <w:rPr>
          <w:rFonts w:ascii="Times New Roman" w:eastAsia="Times New Roman" w:hAnsi="Times New Roman" w:cs="Times New Roman"/>
          <w:b/>
          <w:bCs/>
          <w:sz w:val="24"/>
          <w:szCs w:val="24"/>
          <w:lang w:val="en-US"/>
        </w:rPr>
        <w:t>.3 THROMBOEMBOLIC EVENTS</w:t>
      </w:r>
    </w:p>
    <w:p w14:paraId="58FA53F9" w14:textId="3D2B53CF" w:rsidR="00F9436E" w:rsidRPr="002B1EDB" w:rsidRDefault="00A838FF" w:rsidP="005A6E18">
      <w:pPr>
        <w:jc w:val="both"/>
        <w:rPr>
          <w:rFonts w:ascii="Times New Roman" w:hAnsi="Times New Roman" w:cs="Times New Roman"/>
          <w:sz w:val="24"/>
          <w:szCs w:val="24"/>
        </w:rPr>
      </w:pPr>
      <w:r w:rsidRPr="002B1EDB">
        <w:rPr>
          <w:rFonts w:ascii="Times New Roman" w:hAnsi="Times New Roman" w:cs="Times New Roman"/>
          <w:sz w:val="24"/>
          <w:szCs w:val="24"/>
        </w:rPr>
        <w:t>Acute aortic occlusion is an uncommon yet serious complication that can arise from intra-aortic balloon pumping</w:t>
      </w:r>
      <w:r w:rsidR="009E044E" w:rsidRPr="002B1EDB">
        <w:rPr>
          <w:rFonts w:ascii="Times New Roman" w:hAnsi="Times New Roman" w:cs="Times New Roman"/>
          <w:sz w:val="24"/>
          <w:szCs w:val="24"/>
        </w:rPr>
        <w:t xml:space="preserve"> </w:t>
      </w:r>
      <w:r w:rsidRPr="002B1EDB">
        <w:rPr>
          <w:rFonts w:ascii="Times New Roman" w:hAnsi="Times New Roman" w:cs="Times New Roman"/>
          <w:sz w:val="24"/>
          <w:szCs w:val="24"/>
        </w:rPr>
        <w:t>(</w:t>
      </w:r>
      <w:r w:rsidR="00E90030" w:rsidRPr="002B1EDB">
        <w:rPr>
          <w:rFonts w:ascii="Times New Roman" w:hAnsi="Times New Roman" w:cs="Times New Roman"/>
          <w:sz w:val="24"/>
          <w:szCs w:val="24"/>
        </w:rPr>
        <w:t>78</w:t>
      </w:r>
      <w:r w:rsidRPr="002B1EDB">
        <w:rPr>
          <w:rFonts w:ascii="Times New Roman" w:hAnsi="Times New Roman" w:cs="Times New Roman"/>
          <w:sz w:val="24"/>
          <w:szCs w:val="24"/>
        </w:rPr>
        <w:t>)</w:t>
      </w:r>
      <w:r w:rsidR="00E90030" w:rsidRPr="002B1EDB">
        <w:rPr>
          <w:rFonts w:ascii="Times New Roman" w:hAnsi="Times New Roman" w:cs="Times New Roman"/>
          <w:sz w:val="24"/>
          <w:szCs w:val="24"/>
        </w:rPr>
        <w:t>.</w:t>
      </w:r>
      <w:r w:rsidR="00BD172E" w:rsidRPr="002B1EDB">
        <w:rPr>
          <w:rFonts w:ascii="Times New Roman" w:eastAsia="Aptos" w:hAnsi="Times New Roman" w:cs="Times New Roman"/>
          <w:color w:val="000000" w:themeColor="text1"/>
          <w:sz w:val="24"/>
          <w:szCs w:val="24"/>
        </w:rPr>
        <w:t xml:space="preserve"> </w:t>
      </w:r>
      <w:r w:rsidR="008E709B" w:rsidRPr="002B1EDB">
        <w:rPr>
          <w:rFonts w:ascii="Times New Roman" w:hAnsi="Times New Roman" w:cs="Times New Roman"/>
          <w:sz w:val="24"/>
          <w:szCs w:val="24"/>
        </w:rPr>
        <w:t>Thrombosis and infection-related complications are significant with the duration</w:t>
      </w:r>
      <w:r w:rsidR="00BD172E" w:rsidRPr="002B1EDB">
        <w:rPr>
          <w:rFonts w:ascii="Times New Roman" w:hAnsi="Times New Roman" w:cs="Times New Roman"/>
          <w:sz w:val="24"/>
          <w:szCs w:val="24"/>
        </w:rPr>
        <w:t xml:space="preserve"> of pump treatment</w:t>
      </w:r>
      <w:r w:rsidR="009E044E" w:rsidRPr="002B1EDB">
        <w:rPr>
          <w:rFonts w:ascii="Times New Roman" w:hAnsi="Times New Roman" w:cs="Times New Roman"/>
          <w:sz w:val="24"/>
          <w:szCs w:val="24"/>
        </w:rPr>
        <w:t xml:space="preserve"> </w:t>
      </w:r>
      <w:r w:rsidR="00BD172E" w:rsidRPr="002B1EDB">
        <w:rPr>
          <w:rFonts w:ascii="Times New Roman" w:hAnsi="Times New Roman" w:cs="Times New Roman"/>
          <w:sz w:val="24"/>
          <w:szCs w:val="24"/>
        </w:rPr>
        <w:t>(79).</w:t>
      </w:r>
      <w:r w:rsidR="009E044E" w:rsidRPr="002B1EDB">
        <w:rPr>
          <w:rFonts w:ascii="Times New Roman" w:eastAsia="Aptos" w:hAnsi="Times New Roman" w:cs="Times New Roman"/>
          <w:color w:val="000000" w:themeColor="text1"/>
          <w:sz w:val="24"/>
          <w:szCs w:val="24"/>
        </w:rPr>
        <w:t xml:space="preserve"> </w:t>
      </w:r>
      <w:r w:rsidR="009E044E" w:rsidRPr="002B1EDB">
        <w:rPr>
          <w:rFonts w:ascii="Times New Roman" w:hAnsi="Times New Roman" w:cs="Times New Roman"/>
          <w:sz w:val="24"/>
          <w:szCs w:val="24"/>
        </w:rPr>
        <w:t>Thrombotic complications are the most frequent side effects of IABP, particularly in older patients with a prior history of PAD</w:t>
      </w:r>
      <w:r w:rsidR="0031698D" w:rsidRPr="002B1EDB">
        <w:rPr>
          <w:rFonts w:ascii="Times New Roman" w:hAnsi="Times New Roman" w:cs="Times New Roman"/>
          <w:sz w:val="24"/>
          <w:szCs w:val="24"/>
        </w:rPr>
        <w:t xml:space="preserve"> (peripheral artery disease)</w:t>
      </w:r>
      <w:r w:rsidR="009E044E" w:rsidRPr="002B1EDB">
        <w:rPr>
          <w:rFonts w:ascii="Times New Roman" w:hAnsi="Times New Roman" w:cs="Times New Roman"/>
          <w:sz w:val="24"/>
          <w:szCs w:val="24"/>
        </w:rPr>
        <w:t xml:space="preserve"> who need extended IABP support lasting more than 7 days. A recent randomized study involving 153 patients receiving IABP support found that heparin does not reduce the rate of thrombotic events. Specifically, there was no difference in the incidence of limb ischemia, but there was a significant increase in the frequency of bleeding. The potential for thrombotic events must be considered when planning long-term IABP therapy (</w:t>
      </w:r>
      <w:r w:rsidR="00007DC7" w:rsidRPr="002B1EDB">
        <w:rPr>
          <w:rFonts w:ascii="Times New Roman" w:hAnsi="Times New Roman" w:cs="Times New Roman"/>
          <w:sz w:val="24"/>
          <w:szCs w:val="24"/>
        </w:rPr>
        <w:t>80)</w:t>
      </w:r>
      <w:r w:rsidR="00E90380" w:rsidRPr="002B1EDB">
        <w:rPr>
          <w:rFonts w:ascii="Times New Roman" w:hAnsi="Times New Roman" w:cs="Times New Roman"/>
          <w:sz w:val="24"/>
          <w:szCs w:val="24"/>
        </w:rPr>
        <w:t>.</w:t>
      </w:r>
    </w:p>
    <w:p w14:paraId="59C39340" w14:textId="58525230" w:rsidR="00E90380" w:rsidRPr="002B1EDB" w:rsidRDefault="00720D68" w:rsidP="005A6E18">
      <w:pPr>
        <w:spacing w:after="0" w:line="279" w:lineRule="auto"/>
        <w:jc w:val="both"/>
        <w:rPr>
          <w:rFonts w:ascii="Times New Roman" w:eastAsia="Times New Roman" w:hAnsi="Times New Roman" w:cs="Times New Roman"/>
          <w:b/>
          <w:bCs/>
          <w:sz w:val="24"/>
          <w:szCs w:val="24"/>
        </w:rPr>
      </w:pPr>
      <w:r w:rsidRPr="002B1EDB">
        <w:rPr>
          <w:rFonts w:ascii="Times New Roman" w:eastAsia="Times New Roman" w:hAnsi="Times New Roman" w:cs="Times New Roman"/>
          <w:b/>
          <w:bCs/>
          <w:sz w:val="24"/>
          <w:szCs w:val="24"/>
          <w:lang w:val="en-US"/>
        </w:rPr>
        <w:lastRenderedPageBreak/>
        <w:t>5</w:t>
      </w:r>
      <w:r w:rsidR="00E90380" w:rsidRPr="002B1EDB">
        <w:rPr>
          <w:rFonts w:ascii="Times New Roman" w:eastAsia="Times New Roman" w:hAnsi="Times New Roman" w:cs="Times New Roman"/>
          <w:b/>
          <w:bCs/>
          <w:sz w:val="24"/>
          <w:szCs w:val="24"/>
          <w:lang w:val="en-US"/>
        </w:rPr>
        <w:t>.4 Hemodynamic instability and arrhythmias</w:t>
      </w:r>
    </w:p>
    <w:p w14:paraId="5235ABA4" w14:textId="77777777" w:rsidR="00C67471" w:rsidRPr="002B1EDB" w:rsidRDefault="00C67471" w:rsidP="00626BF3">
      <w:pPr>
        <w:pStyle w:val="ListParagraph"/>
        <w:spacing w:after="0"/>
        <w:ind w:left="0"/>
        <w:jc w:val="both"/>
        <w:rPr>
          <w:rFonts w:ascii="Times New Roman" w:eastAsia="Times New Roman" w:hAnsi="Times New Roman" w:cs="Times New Roman"/>
          <w:color w:val="000000" w:themeColor="text1"/>
          <w:sz w:val="24"/>
          <w:szCs w:val="24"/>
        </w:rPr>
      </w:pPr>
      <w:r w:rsidRPr="002B1EDB">
        <w:rPr>
          <w:rFonts w:ascii="Times New Roman" w:eastAsia="Times New Roman" w:hAnsi="Times New Roman" w:cs="Times New Roman"/>
          <w:color w:val="000000" w:themeColor="text1"/>
          <w:sz w:val="24"/>
          <w:szCs w:val="24"/>
          <w:lang w:val="en-US"/>
        </w:rPr>
        <w:t>By raising the coronary perfusion pressure, lowering ischemia and trans-myocardial wall stress, and preserving appropriate systemic perfusion, IABP also helps stabilize patients with refractory ventricular ectopy following myocardial infarction.</w:t>
      </w:r>
    </w:p>
    <w:p w14:paraId="283E6C7E" w14:textId="30C77CE6" w:rsidR="00097F90" w:rsidRPr="002B1EDB" w:rsidRDefault="00C67471" w:rsidP="00626BF3">
      <w:pPr>
        <w:pStyle w:val="ListParagraph"/>
        <w:ind w:left="0"/>
        <w:jc w:val="both"/>
        <w:rPr>
          <w:rFonts w:ascii="Times New Roman" w:hAnsi="Times New Roman" w:cs="Times New Roman"/>
          <w:sz w:val="24"/>
          <w:szCs w:val="24"/>
        </w:rPr>
      </w:pPr>
      <w:r w:rsidRPr="002B1EDB">
        <w:rPr>
          <w:rFonts w:ascii="Times New Roman" w:eastAsia="Times New Roman" w:hAnsi="Times New Roman" w:cs="Times New Roman"/>
          <w:sz w:val="24"/>
          <w:szCs w:val="24"/>
          <w:lang w:val="en-US"/>
        </w:rPr>
        <w:t>Suboptimal timing of inflation and deflation of the balloon will result in hemodynamic instability</w:t>
      </w:r>
      <w:r w:rsidR="00626BF3" w:rsidRPr="002B1EDB">
        <w:rPr>
          <w:rFonts w:ascii="Times New Roman" w:eastAsia="Times New Roman" w:hAnsi="Times New Roman" w:cs="Times New Roman"/>
          <w:sz w:val="24"/>
          <w:szCs w:val="24"/>
          <w:lang w:val="en-US"/>
        </w:rPr>
        <w:t>.</w:t>
      </w:r>
      <w:r w:rsidRPr="002B1EDB">
        <w:rPr>
          <w:rFonts w:ascii="Times New Roman" w:eastAsia="Times New Roman" w:hAnsi="Times New Roman" w:cs="Times New Roman"/>
          <w:sz w:val="24"/>
          <w:szCs w:val="24"/>
          <w:lang w:val="en-US"/>
        </w:rPr>
        <w:t xml:space="preserve"> Here are some instances of this:</w:t>
      </w:r>
      <w:r w:rsidR="00626BF3" w:rsidRPr="002B1EDB">
        <w:rPr>
          <w:rFonts w:ascii="Times New Roman" w:hAnsi="Times New Roman" w:cs="Times New Roman"/>
          <w:sz w:val="24"/>
          <w:szCs w:val="24"/>
        </w:rPr>
        <w:t xml:space="preserve"> </w:t>
      </w:r>
      <w:r w:rsidRPr="002B1EDB">
        <w:rPr>
          <w:rFonts w:ascii="Times New Roman" w:eastAsia="Times New Roman" w:hAnsi="Times New Roman" w:cs="Times New Roman"/>
          <w:sz w:val="24"/>
          <w:szCs w:val="24"/>
          <w:lang w:val="en-US"/>
        </w:rPr>
        <w:t xml:space="preserve">IAB inflation </w:t>
      </w:r>
      <w:r w:rsidR="00626BF3" w:rsidRPr="002B1EDB">
        <w:rPr>
          <w:rFonts w:ascii="Times New Roman" w:eastAsia="Times New Roman" w:hAnsi="Times New Roman" w:cs="Times New Roman"/>
          <w:sz w:val="24"/>
          <w:szCs w:val="24"/>
          <w:lang w:val="en-US"/>
        </w:rPr>
        <w:t>before</w:t>
      </w:r>
      <w:r w:rsidRPr="002B1EDB">
        <w:rPr>
          <w:rFonts w:ascii="Times New Roman" w:eastAsia="Times New Roman" w:hAnsi="Times New Roman" w:cs="Times New Roman"/>
          <w:sz w:val="24"/>
          <w:szCs w:val="24"/>
          <w:lang w:val="en-US"/>
        </w:rPr>
        <w:t xml:space="preserve"> aortic valve closure is known as early inflation. Late inflation is when the IAB rises noticeably after the aortic valve closes. Premature deflation: the IAB deflates too soon during the diastolic period. Late deflation is when the IAB deflates after systole begins. (</w:t>
      </w:r>
      <w:r w:rsidR="00217244" w:rsidRPr="002B1EDB">
        <w:rPr>
          <w:rFonts w:ascii="Times New Roman" w:eastAsia="Times New Roman" w:hAnsi="Times New Roman" w:cs="Times New Roman"/>
          <w:sz w:val="24"/>
          <w:szCs w:val="24"/>
          <w:lang w:val="en-US"/>
        </w:rPr>
        <w:t>81</w:t>
      </w:r>
      <w:r w:rsidRPr="002B1EDB">
        <w:rPr>
          <w:rFonts w:ascii="Times New Roman" w:eastAsia="Times New Roman" w:hAnsi="Times New Roman" w:cs="Times New Roman"/>
          <w:sz w:val="24"/>
          <w:szCs w:val="24"/>
          <w:lang w:val="en-US"/>
        </w:rPr>
        <w:t>) The hemodynamic advantage of IABP, which can temporarily stabilize ADHF patients by lowering left ventricular afterload and enhancing coronary perfusion. (</w:t>
      </w:r>
      <w:r w:rsidR="00217244" w:rsidRPr="002B1EDB">
        <w:rPr>
          <w:rFonts w:ascii="Times New Roman" w:eastAsia="Times New Roman" w:hAnsi="Times New Roman" w:cs="Times New Roman"/>
          <w:sz w:val="24"/>
          <w:szCs w:val="24"/>
          <w:lang w:val="en-US"/>
        </w:rPr>
        <w:t>82</w:t>
      </w:r>
      <w:r w:rsidRPr="002B1EDB">
        <w:rPr>
          <w:rFonts w:ascii="Times New Roman" w:eastAsia="Times New Roman" w:hAnsi="Times New Roman" w:cs="Times New Roman"/>
          <w:sz w:val="24"/>
          <w:szCs w:val="24"/>
          <w:lang w:val="en-US"/>
        </w:rPr>
        <w:t>)</w:t>
      </w:r>
      <w:r w:rsidR="007A6517" w:rsidRPr="002B1EDB">
        <w:rPr>
          <w:rFonts w:ascii="Times New Roman" w:eastAsia="Times New Roman" w:hAnsi="Times New Roman" w:cs="Times New Roman"/>
          <w:sz w:val="24"/>
          <w:szCs w:val="24"/>
          <w:lang w:val="en-US"/>
        </w:rPr>
        <w:t>.</w:t>
      </w:r>
    </w:p>
    <w:p w14:paraId="65827F9B" w14:textId="77777777" w:rsidR="006B2C87" w:rsidRPr="002B1EDB" w:rsidRDefault="006B2C87" w:rsidP="005A6E18">
      <w:pPr>
        <w:pStyle w:val="ListParagraph"/>
        <w:jc w:val="both"/>
        <w:rPr>
          <w:rFonts w:ascii="Times New Roman" w:eastAsia="Times New Roman" w:hAnsi="Times New Roman" w:cs="Times New Roman"/>
          <w:sz w:val="24"/>
          <w:szCs w:val="24"/>
        </w:rPr>
      </w:pPr>
    </w:p>
    <w:p w14:paraId="4103E4F4" w14:textId="4B88C1D1" w:rsidR="007A6517" w:rsidRPr="002B1EDB" w:rsidRDefault="00942761" w:rsidP="00942761">
      <w:pPr>
        <w:jc w:val="both"/>
        <w:rPr>
          <w:rFonts w:ascii="Times New Roman" w:hAnsi="Times New Roman" w:cs="Times New Roman"/>
          <w:b/>
          <w:bCs/>
          <w:sz w:val="24"/>
          <w:szCs w:val="24"/>
        </w:rPr>
      </w:pPr>
      <w:r w:rsidRPr="002B1EDB">
        <w:rPr>
          <w:rFonts w:ascii="Times New Roman" w:hAnsi="Times New Roman" w:cs="Times New Roman"/>
          <w:b/>
          <w:bCs/>
          <w:sz w:val="24"/>
          <w:szCs w:val="24"/>
        </w:rPr>
        <w:t xml:space="preserve">6. </w:t>
      </w:r>
      <w:r w:rsidR="00097F90" w:rsidRPr="002B1EDB">
        <w:rPr>
          <w:rFonts w:ascii="Times New Roman" w:hAnsi="Times New Roman" w:cs="Times New Roman"/>
          <w:b/>
          <w:bCs/>
          <w:sz w:val="24"/>
          <w:szCs w:val="24"/>
        </w:rPr>
        <w:t>MANAGEMENT OF IABP IN THE INTENSIVE CARE UNIT (ICU)</w:t>
      </w:r>
    </w:p>
    <w:p w14:paraId="6FBB50CD" w14:textId="3683F0AF" w:rsidR="00DE447D" w:rsidRPr="002B1EDB" w:rsidRDefault="00942761" w:rsidP="005A6E18">
      <w:pPr>
        <w:jc w:val="both"/>
        <w:rPr>
          <w:rFonts w:ascii="Times New Roman" w:hAnsi="Times New Roman" w:cs="Times New Roman"/>
          <w:b/>
          <w:bCs/>
          <w:sz w:val="24"/>
          <w:szCs w:val="24"/>
        </w:rPr>
      </w:pPr>
      <w:r w:rsidRPr="002B1EDB">
        <w:rPr>
          <w:rFonts w:ascii="Times New Roman" w:hAnsi="Times New Roman" w:cs="Times New Roman"/>
          <w:b/>
          <w:bCs/>
          <w:sz w:val="24"/>
          <w:szCs w:val="24"/>
        </w:rPr>
        <w:t>6</w:t>
      </w:r>
      <w:r w:rsidR="00DE447D" w:rsidRPr="002B1EDB">
        <w:rPr>
          <w:rFonts w:ascii="Times New Roman" w:hAnsi="Times New Roman" w:cs="Times New Roman"/>
          <w:b/>
          <w:bCs/>
          <w:sz w:val="24"/>
          <w:szCs w:val="24"/>
        </w:rPr>
        <w:t>.</w:t>
      </w:r>
      <w:r w:rsidRPr="002B1EDB">
        <w:rPr>
          <w:rFonts w:ascii="Times New Roman" w:hAnsi="Times New Roman" w:cs="Times New Roman"/>
          <w:b/>
          <w:bCs/>
          <w:sz w:val="24"/>
          <w:szCs w:val="24"/>
        </w:rPr>
        <w:t xml:space="preserve">1 </w:t>
      </w:r>
      <w:r w:rsidR="00DE447D" w:rsidRPr="002B1EDB">
        <w:rPr>
          <w:rFonts w:ascii="Times New Roman" w:hAnsi="Times New Roman" w:cs="Times New Roman"/>
          <w:b/>
          <w:bCs/>
          <w:sz w:val="24"/>
          <w:szCs w:val="24"/>
        </w:rPr>
        <w:t xml:space="preserve">Nursing care considerations for IABP patients </w:t>
      </w:r>
    </w:p>
    <w:p w14:paraId="0B588E98" w14:textId="326D68F9" w:rsidR="00A54B75" w:rsidRPr="002B1EDB" w:rsidRDefault="00942761" w:rsidP="005A6E18">
      <w:pPr>
        <w:jc w:val="both"/>
        <w:rPr>
          <w:rFonts w:ascii="Times New Roman" w:hAnsi="Times New Roman" w:cs="Times New Roman"/>
          <w:sz w:val="24"/>
          <w:szCs w:val="24"/>
        </w:rPr>
      </w:pPr>
      <w:r w:rsidRPr="002B1EDB">
        <w:rPr>
          <w:rFonts w:ascii="Times New Roman" w:hAnsi="Times New Roman" w:cs="Times New Roman"/>
          <w:sz w:val="24"/>
          <w:szCs w:val="24"/>
        </w:rPr>
        <w:t>In c</w:t>
      </w:r>
      <w:r w:rsidR="00FD0A5E" w:rsidRPr="002B1EDB">
        <w:rPr>
          <w:rFonts w:ascii="Times New Roman" w:hAnsi="Times New Roman" w:cs="Times New Roman"/>
          <w:sz w:val="24"/>
          <w:szCs w:val="24"/>
        </w:rPr>
        <w:t>ritical care patients</w:t>
      </w:r>
      <w:r w:rsidR="00E503F1" w:rsidRPr="002B1EDB">
        <w:rPr>
          <w:rFonts w:ascii="Times New Roman" w:hAnsi="Times New Roman" w:cs="Times New Roman"/>
          <w:sz w:val="24"/>
          <w:szCs w:val="24"/>
        </w:rPr>
        <w:t>,</w:t>
      </w:r>
      <w:r w:rsidR="00FD0A5E" w:rsidRPr="002B1EDB">
        <w:rPr>
          <w:rFonts w:ascii="Times New Roman" w:hAnsi="Times New Roman" w:cs="Times New Roman"/>
          <w:sz w:val="24"/>
          <w:szCs w:val="24"/>
        </w:rPr>
        <w:t xml:space="preserve"> altered ventricular filling, poor myocardial perfusion, abnormal cardiac rhythm and </w:t>
      </w:r>
      <w:r w:rsidRPr="002B1EDB">
        <w:rPr>
          <w:rFonts w:ascii="Times New Roman" w:hAnsi="Times New Roman" w:cs="Times New Roman"/>
          <w:sz w:val="24"/>
          <w:szCs w:val="24"/>
        </w:rPr>
        <w:t>severe</w:t>
      </w:r>
      <w:r w:rsidR="00FD0A5E" w:rsidRPr="002B1EDB">
        <w:rPr>
          <w:rFonts w:ascii="Times New Roman" w:hAnsi="Times New Roman" w:cs="Times New Roman"/>
          <w:sz w:val="24"/>
          <w:szCs w:val="24"/>
        </w:rPr>
        <w:t xml:space="preserve"> valvular lesions</w:t>
      </w:r>
      <w:r w:rsidRPr="002B1EDB">
        <w:rPr>
          <w:rFonts w:ascii="Times New Roman" w:hAnsi="Times New Roman" w:cs="Times New Roman"/>
          <w:sz w:val="24"/>
          <w:szCs w:val="24"/>
        </w:rPr>
        <w:t xml:space="preserve"> may occur, which </w:t>
      </w:r>
      <w:r w:rsidR="00E503F1" w:rsidRPr="002B1EDB">
        <w:rPr>
          <w:rFonts w:ascii="Times New Roman" w:hAnsi="Times New Roman" w:cs="Times New Roman"/>
          <w:sz w:val="24"/>
          <w:szCs w:val="24"/>
        </w:rPr>
        <w:t>require</w:t>
      </w:r>
      <w:r w:rsidR="00FD0A5E" w:rsidRPr="002B1EDB">
        <w:rPr>
          <w:rFonts w:ascii="Times New Roman" w:hAnsi="Times New Roman" w:cs="Times New Roman"/>
          <w:sz w:val="24"/>
          <w:szCs w:val="24"/>
        </w:rPr>
        <w:t xml:space="preserve"> complex interventions. </w:t>
      </w:r>
      <w:r w:rsidR="00896E92" w:rsidRPr="002B1EDB">
        <w:rPr>
          <w:rFonts w:ascii="Times New Roman" w:hAnsi="Times New Roman" w:cs="Times New Roman"/>
          <w:sz w:val="24"/>
          <w:szCs w:val="24"/>
        </w:rPr>
        <w:t>The patient</w:t>
      </w:r>
      <w:r w:rsidR="00FD0A5E" w:rsidRPr="002B1EDB">
        <w:rPr>
          <w:rFonts w:ascii="Times New Roman" w:hAnsi="Times New Roman" w:cs="Times New Roman"/>
          <w:sz w:val="24"/>
          <w:szCs w:val="24"/>
        </w:rPr>
        <w:t xml:space="preserve"> must be </w:t>
      </w:r>
      <w:r w:rsidRPr="002B1EDB">
        <w:rPr>
          <w:rFonts w:ascii="Times New Roman" w:hAnsi="Times New Roman" w:cs="Times New Roman"/>
          <w:sz w:val="24"/>
          <w:szCs w:val="24"/>
        </w:rPr>
        <w:t>assessed</w:t>
      </w:r>
      <w:r w:rsidR="00FD0A5E" w:rsidRPr="002B1EDB">
        <w:rPr>
          <w:rFonts w:ascii="Times New Roman" w:hAnsi="Times New Roman" w:cs="Times New Roman"/>
          <w:sz w:val="24"/>
          <w:szCs w:val="24"/>
        </w:rPr>
        <w:t xml:space="preserve"> </w:t>
      </w:r>
      <w:r w:rsidR="00E503F1" w:rsidRPr="002B1EDB">
        <w:rPr>
          <w:rFonts w:ascii="Times New Roman" w:hAnsi="Times New Roman" w:cs="Times New Roman"/>
          <w:sz w:val="24"/>
          <w:szCs w:val="24"/>
        </w:rPr>
        <w:t xml:space="preserve">for </w:t>
      </w:r>
      <w:r w:rsidR="00FD0A5E" w:rsidRPr="002B1EDB">
        <w:rPr>
          <w:rFonts w:ascii="Times New Roman" w:hAnsi="Times New Roman" w:cs="Times New Roman"/>
          <w:sz w:val="24"/>
          <w:szCs w:val="24"/>
        </w:rPr>
        <w:t>the cardiovascular system to manage medical conditions.</w:t>
      </w:r>
      <w:r w:rsidRPr="002B1EDB">
        <w:rPr>
          <w:rFonts w:ascii="Times New Roman" w:hAnsi="Times New Roman" w:cs="Times New Roman"/>
          <w:sz w:val="24"/>
          <w:szCs w:val="24"/>
        </w:rPr>
        <w:t xml:space="preserve"> Based on patient needs, invasive devices are provided for more advanced </w:t>
      </w:r>
      <w:r w:rsidR="00FD0A5E" w:rsidRPr="002B1EDB">
        <w:rPr>
          <w:rFonts w:ascii="Times New Roman" w:hAnsi="Times New Roman" w:cs="Times New Roman"/>
          <w:sz w:val="24"/>
          <w:szCs w:val="24"/>
        </w:rPr>
        <w:t>therapeutic interventions.</w:t>
      </w:r>
      <w:r w:rsidRPr="002B1EDB">
        <w:rPr>
          <w:rFonts w:ascii="Times New Roman" w:hAnsi="Times New Roman" w:cs="Times New Roman"/>
          <w:sz w:val="24"/>
          <w:szCs w:val="24"/>
        </w:rPr>
        <w:t xml:space="preserve"> Intra-aortic</w:t>
      </w:r>
      <w:r w:rsidR="00FD0A5E" w:rsidRPr="002B1EDB">
        <w:rPr>
          <w:rFonts w:ascii="Times New Roman" w:hAnsi="Times New Roman" w:cs="Times New Roman"/>
          <w:sz w:val="24"/>
          <w:szCs w:val="24"/>
        </w:rPr>
        <w:t xml:space="preserve"> balloon pump (IABP) is widely used in cardiac conditions to </w:t>
      </w:r>
      <w:r w:rsidR="001827B2" w:rsidRPr="002B1EDB">
        <w:rPr>
          <w:rFonts w:ascii="Times New Roman" w:hAnsi="Times New Roman" w:cs="Times New Roman"/>
          <w:sz w:val="24"/>
          <w:szCs w:val="24"/>
        </w:rPr>
        <w:t xml:space="preserve">facilitate </w:t>
      </w:r>
      <w:r w:rsidR="00FD0A5E" w:rsidRPr="002B1EDB">
        <w:rPr>
          <w:rFonts w:ascii="Times New Roman" w:hAnsi="Times New Roman" w:cs="Times New Roman"/>
          <w:sz w:val="24"/>
          <w:szCs w:val="24"/>
        </w:rPr>
        <w:t xml:space="preserve">easier for long clinical </w:t>
      </w:r>
      <w:r w:rsidR="00EE4225" w:rsidRPr="002B1EDB">
        <w:rPr>
          <w:rFonts w:ascii="Times New Roman" w:hAnsi="Times New Roman" w:cs="Times New Roman"/>
          <w:sz w:val="24"/>
          <w:szCs w:val="24"/>
        </w:rPr>
        <w:t>records</w:t>
      </w:r>
      <w:r w:rsidR="001827B2" w:rsidRPr="002B1EDB">
        <w:rPr>
          <w:rFonts w:ascii="Times New Roman" w:hAnsi="Times New Roman" w:cs="Times New Roman"/>
          <w:sz w:val="24"/>
          <w:szCs w:val="24"/>
        </w:rPr>
        <w:t>,</w:t>
      </w:r>
      <w:r w:rsidR="00FD0A5E" w:rsidRPr="002B1EDB">
        <w:rPr>
          <w:rFonts w:ascii="Times New Roman" w:hAnsi="Times New Roman" w:cs="Times New Roman"/>
          <w:sz w:val="24"/>
          <w:szCs w:val="24"/>
        </w:rPr>
        <w:t xml:space="preserve"> </w:t>
      </w:r>
      <w:r w:rsidR="001827B2" w:rsidRPr="002B1EDB">
        <w:rPr>
          <w:rFonts w:ascii="Times New Roman" w:hAnsi="Times New Roman" w:cs="Times New Roman"/>
          <w:sz w:val="24"/>
          <w:szCs w:val="24"/>
        </w:rPr>
        <w:t>while increasing</w:t>
      </w:r>
      <w:r w:rsidR="00FD0A5E" w:rsidRPr="002B1EDB">
        <w:rPr>
          <w:rFonts w:ascii="Times New Roman" w:hAnsi="Times New Roman" w:cs="Times New Roman"/>
          <w:sz w:val="24"/>
          <w:szCs w:val="24"/>
        </w:rPr>
        <w:t xml:space="preserve"> myocardial oxygen at </w:t>
      </w:r>
      <w:r w:rsidR="001827B2" w:rsidRPr="002B1EDB">
        <w:rPr>
          <w:rFonts w:ascii="Times New Roman" w:hAnsi="Times New Roman" w:cs="Times New Roman"/>
          <w:sz w:val="24"/>
          <w:szCs w:val="24"/>
        </w:rPr>
        <w:t xml:space="preserve">the </w:t>
      </w:r>
      <w:r w:rsidR="00FD0A5E" w:rsidRPr="002B1EDB">
        <w:rPr>
          <w:rFonts w:ascii="Times New Roman" w:hAnsi="Times New Roman" w:cs="Times New Roman"/>
          <w:sz w:val="24"/>
          <w:szCs w:val="24"/>
        </w:rPr>
        <w:t>same time to increase the cardiac output.</w:t>
      </w:r>
      <w:r w:rsidR="00EE4225" w:rsidRPr="002B1EDB">
        <w:rPr>
          <w:rFonts w:ascii="Times New Roman" w:hAnsi="Times New Roman" w:cs="Times New Roman"/>
          <w:sz w:val="24"/>
          <w:szCs w:val="24"/>
        </w:rPr>
        <w:t xml:space="preserve"> </w:t>
      </w:r>
      <w:r w:rsidR="00FD0A5E" w:rsidRPr="002B1EDB">
        <w:rPr>
          <w:rFonts w:ascii="Times New Roman" w:hAnsi="Times New Roman" w:cs="Times New Roman"/>
          <w:sz w:val="24"/>
          <w:szCs w:val="24"/>
        </w:rPr>
        <w:t>Nurs</w:t>
      </w:r>
      <w:r w:rsidR="001827B2" w:rsidRPr="002B1EDB">
        <w:rPr>
          <w:rFonts w:ascii="Times New Roman" w:hAnsi="Times New Roman" w:cs="Times New Roman"/>
          <w:sz w:val="24"/>
          <w:szCs w:val="24"/>
        </w:rPr>
        <w:t>es</w:t>
      </w:r>
      <w:r w:rsidR="00FD0A5E" w:rsidRPr="002B1EDB">
        <w:rPr>
          <w:rFonts w:ascii="Times New Roman" w:hAnsi="Times New Roman" w:cs="Times New Roman"/>
          <w:sz w:val="24"/>
          <w:szCs w:val="24"/>
        </w:rPr>
        <w:t xml:space="preserve"> working</w:t>
      </w:r>
      <w:r w:rsidR="001827B2" w:rsidRPr="002B1EDB">
        <w:rPr>
          <w:rFonts w:ascii="Times New Roman" w:hAnsi="Times New Roman" w:cs="Times New Roman"/>
          <w:sz w:val="24"/>
          <w:szCs w:val="24"/>
        </w:rPr>
        <w:t xml:space="preserve"> in the</w:t>
      </w:r>
      <w:r w:rsidR="00FD0A5E" w:rsidRPr="002B1EDB">
        <w:rPr>
          <w:rFonts w:ascii="Times New Roman" w:hAnsi="Times New Roman" w:cs="Times New Roman"/>
          <w:sz w:val="24"/>
          <w:szCs w:val="24"/>
        </w:rPr>
        <w:t xml:space="preserve"> intensive care unit (ICU),</w:t>
      </w:r>
      <w:r w:rsidR="001827B2" w:rsidRPr="002B1EDB">
        <w:rPr>
          <w:rFonts w:ascii="Times New Roman" w:hAnsi="Times New Roman" w:cs="Times New Roman"/>
          <w:sz w:val="24"/>
          <w:szCs w:val="24"/>
        </w:rPr>
        <w:t xml:space="preserve"> the </w:t>
      </w:r>
      <w:r w:rsidR="00FD0A5E" w:rsidRPr="002B1EDB">
        <w:rPr>
          <w:rFonts w:ascii="Times New Roman" w:hAnsi="Times New Roman" w:cs="Times New Roman"/>
          <w:sz w:val="24"/>
          <w:szCs w:val="24"/>
        </w:rPr>
        <w:t>coronary care unit (CCU)</w:t>
      </w:r>
      <w:r w:rsidR="001827B2" w:rsidRPr="002B1EDB">
        <w:rPr>
          <w:rFonts w:ascii="Times New Roman" w:hAnsi="Times New Roman" w:cs="Times New Roman"/>
          <w:sz w:val="24"/>
          <w:szCs w:val="24"/>
        </w:rPr>
        <w:t xml:space="preserve">, the </w:t>
      </w:r>
      <w:r w:rsidR="00FD0A5E" w:rsidRPr="002B1EDB">
        <w:rPr>
          <w:rFonts w:ascii="Times New Roman" w:hAnsi="Times New Roman" w:cs="Times New Roman"/>
          <w:sz w:val="24"/>
          <w:szCs w:val="24"/>
        </w:rPr>
        <w:t>operating room</w:t>
      </w:r>
      <w:r w:rsidR="001827B2" w:rsidRPr="002B1EDB">
        <w:rPr>
          <w:rFonts w:ascii="Times New Roman" w:hAnsi="Times New Roman" w:cs="Times New Roman"/>
          <w:sz w:val="24"/>
          <w:szCs w:val="24"/>
        </w:rPr>
        <w:t xml:space="preserve"> </w:t>
      </w:r>
      <w:r w:rsidR="00FD0A5E" w:rsidRPr="002B1EDB">
        <w:rPr>
          <w:rFonts w:ascii="Times New Roman" w:hAnsi="Times New Roman" w:cs="Times New Roman"/>
          <w:sz w:val="24"/>
          <w:szCs w:val="24"/>
        </w:rPr>
        <w:t>(OR),</w:t>
      </w:r>
      <w:r w:rsidR="001827B2" w:rsidRPr="002B1EDB">
        <w:rPr>
          <w:rFonts w:ascii="Times New Roman" w:hAnsi="Times New Roman" w:cs="Times New Roman"/>
          <w:sz w:val="24"/>
          <w:szCs w:val="24"/>
        </w:rPr>
        <w:t xml:space="preserve"> </w:t>
      </w:r>
      <w:proofErr w:type="spellStart"/>
      <w:r w:rsidR="00FD0A5E" w:rsidRPr="002B1EDB">
        <w:rPr>
          <w:rFonts w:ascii="Times New Roman" w:hAnsi="Times New Roman" w:cs="Times New Roman"/>
          <w:sz w:val="24"/>
          <w:szCs w:val="24"/>
        </w:rPr>
        <w:t>pediatric</w:t>
      </w:r>
      <w:proofErr w:type="spellEnd"/>
      <w:r w:rsidR="00FD0A5E" w:rsidRPr="002B1EDB">
        <w:rPr>
          <w:rFonts w:ascii="Times New Roman" w:hAnsi="Times New Roman" w:cs="Times New Roman"/>
          <w:sz w:val="24"/>
          <w:szCs w:val="24"/>
        </w:rPr>
        <w:t xml:space="preserve"> acute care unit (PACU) not only have to know and monitor the </w:t>
      </w:r>
      <w:r w:rsidR="001827B2" w:rsidRPr="002B1EDB">
        <w:rPr>
          <w:rFonts w:ascii="Times New Roman" w:hAnsi="Times New Roman" w:cs="Times New Roman"/>
          <w:sz w:val="24"/>
          <w:szCs w:val="24"/>
        </w:rPr>
        <w:t>device but also be able</w:t>
      </w:r>
      <w:r w:rsidR="00FD0A5E" w:rsidRPr="002B1EDB">
        <w:rPr>
          <w:rFonts w:ascii="Times New Roman" w:hAnsi="Times New Roman" w:cs="Times New Roman"/>
          <w:sz w:val="24"/>
          <w:szCs w:val="24"/>
        </w:rPr>
        <w:t xml:space="preserve"> to provide interventions </w:t>
      </w:r>
      <w:r w:rsidR="001827B2" w:rsidRPr="002B1EDB">
        <w:rPr>
          <w:rFonts w:ascii="Times New Roman" w:hAnsi="Times New Roman" w:cs="Times New Roman"/>
          <w:sz w:val="24"/>
          <w:szCs w:val="24"/>
        </w:rPr>
        <w:t>if</w:t>
      </w:r>
      <w:r w:rsidR="00FD0A5E" w:rsidRPr="002B1EDB">
        <w:rPr>
          <w:rFonts w:ascii="Times New Roman" w:hAnsi="Times New Roman" w:cs="Times New Roman"/>
          <w:sz w:val="24"/>
          <w:szCs w:val="24"/>
        </w:rPr>
        <w:t xml:space="preserve"> cardiac complications </w:t>
      </w:r>
      <w:r w:rsidR="001827B2" w:rsidRPr="002B1EDB">
        <w:rPr>
          <w:rFonts w:ascii="Times New Roman" w:hAnsi="Times New Roman" w:cs="Times New Roman"/>
          <w:sz w:val="24"/>
          <w:szCs w:val="24"/>
        </w:rPr>
        <w:t>arise during</w:t>
      </w:r>
      <w:r w:rsidR="00FD0A5E" w:rsidRPr="002B1EDB">
        <w:rPr>
          <w:rFonts w:ascii="Times New Roman" w:hAnsi="Times New Roman" w:cs="Times New Roman"/>
          <w:sz w:val="24"/>
          <w:szCs w:val="24"/>
        </w:rPr>
        <w:t xml:space="preserve"> IABP therapy.</w:t>
      </w:r>
      <w:r w:rsidR="001827B2" w:rsidRPr="002B1EDB">
        <w:rPr>
          <w:rFonts w:ascii="Times New Roman" w:hAnsi="Times New Roman" w:cs="Times New Roman"/>
          <w:sz w:val="24"/>
          <w:szCs w:val="24"/>
        </w:rPr>
        <w:t xml:space="preserve"> </w:t>
      </w:r>
      <w:r w:rsidR="00FD0A5E" w:rsidRPr="002B1EDB">
        <w:rPr>
          <w:rFonts w:ascii="Times New Roman" w:hAnsi="Times New Roman" w:cs="Times New Roman"/>
          <w:sz w:val="24"/>
          <w:szCs w:val="24"/>
        </w:rPr>
        <w:t xml:space="preserve">IABP therapy is only </w:t>
      </w:r>
      <w:proofErr w:type="spellStart"/>
      <w:r w:rsidR="00A54B75" w:rsidRPr="002B1EDB">
        <w:rPr>
          <w:rFonts w:ascii="Times New Roman" w:hAnsi="Times New Roman" w:cs="Times New Roman"/>
          <w:sz w:val="24"/>
          <w:szCs w:val="24"/>
        </w:rPr>
        <w:t>mon</w:t>
      </w:r>
      <w:r w:rsidR="00463EF0" w:rsidRPr="00463EF0">
        <w:rPr>
          <w:rFonts w:ascii="Times New Roman" w:hAnsi="Times New Roman" w:cs="Times New Roman"/>
          <w:sz w:val="24"/>
          <w:szCs w:val="24"/>
        </w:rPr>
        <w:t>Cost</w:t>
      </w:r>
      <w:proofErr w:type="spellEnd"/>
      <w:r w:rsidR="00463EF0" w:rsidRPr="00463EF0">
        <w:rPr>
          <w:rFonts w:ascii="Times New Roman" w:hAnsi="Times New Roman" w:cs="Times New Roman"/>
          <w:sz w:val="24"/>
          <w:szCs w:val="24"/>
        </w:rPr>
        <w:t xml:space="preserve"> and Resource </w:t>
      </w:r>
      <w:proofErr w:type="spellStart"/>
      <w:r w:rsidR="00463EF0" w:rsidRPr="00463EF0">
        <w:rPr>
          <w:rFonts w:ascii="Times New Roman" w:hAnsi="Times New Roman" w:cs="Times New Roman"/>
          <w:sz w:val="24"/>
          <w:szCs w:val="24"/>
        </w:rPr>
        <w:t>Utilization</w:t>
      </w:r>
      <w:r w:rsidR="00A54B75" w:rsidRPr="002B1EDB">
        <w:rPr>
          <w:rFonts w:ascii="Times New Roman" w:hAnsi="Times New Roman" w:cs="Times New Roman"/>
          <w:sz w:val="24"/>
          <w:szCs w:val="24"/>
        </w:rPr>
        <w:t>itored</w:t>
      </w:r>
      <w:proofErr w:type="spellEnd"/>
      <w:r w:rsidR="00FD0A5E" w:rsidRPr="002B1EDB">
        <w:rPr>
          <w:rFonts w:ascii="Times New Roman" w:hAnsi="Times New Roman" w:cs="Times New Roman"/>
          <w:sz w:val="24"/>
          <w:szCs w:val="24"/>
        </w:rPr>
        <w:t xml:space="preserve"> by </w:t>
      </w:r>
      <w:r w:rsidR="001827B2" w:rsidRPr="002B1EDB">
        <w:rPr>
          <w:rFonts w:ascii="Times New Roman" w:hAnsi="Times New Roman" w:cs="Times New Roman"/>
          <w:sz w:val="24"/>
          <w:szCs w:val="24"/>
        </w:rPr>
        <w:t>highly</w:t>
      </w:r>
      <w:r w:rsidR="00FD0A5E" w:rsidRPr="002B1EDB">
        <w:rPr>
          <w:rFonts w:ascii="Times New Roman" w:hAnsi="Times New Roman" w:cs="Times New Roman"/>
          <w:sz w:val="24"/>
          <w:szCs w:val="24"/>
        </w:rPr>
        <w:t xml:space="preserve"> skill</w:t>
      </w:r>
      <w:r w:rsidR="001827B2" w:rsidRPr="002B1EDB">
        <w:rPr>
          <w:rFonts w:ascii="Times New Roman" w:hAnsi="Times New Roman" w:cs="Times New Roman"/>
          <w:sz w:val="24"/>
          <w:szCs w:val="24"/>
        </w:rPr>
        <w:t>ed</w:t>
      </w:r>
      <w:r w:rsidR="00FD0A5E" w:rsidRPr="002B1EDB">
        <w:rPr>
          <w:rFonts w:ascii="Times New Roman" w:hAnsi="Times New Roman" w:cs="Times New Roman"/>
          <w:sz w:val="24"/>
          <w:szCs w:val="24"/>
        </w:rPr>
        <w:t xml:space="preserve"> nursing</w:t>
      </w:r>
      <w:r w:rsidR="001827B2" w:rsidRPr="002B1EDB">
        <w:rPr>
          <w:rFonts w:ascii="Times New Roman" w:hAnsi="Times New Roman" w:cs="Times New Roman"/>
          <w:sz w:val="24"/>
          <w:szCs w:val="24"/>
        </w:rPr>
        <w:t xml:space="preserve"> staff</w:t>
      </w:r>
      <w:r w:rsidR="00FD0A5E" w:rsidRPr="002B1EDB">
        <w:rPr>
          <w:rFonts w:ascii="Times New Roman" w:hAnsi="Times New Roman" w:cs="Times New Roman"/>
          <w:sz w:val="24"/>
          <w:szCs w:val="24"/>
        </w:rPr>
        <w:t xml:space="preserve"> because </w:t>
      </w:r>
      <w:r w:rsidR="001827B2" w:rsidRPr="002B1EDB">
        <w:rPr>
          <w:rFonts w:ascii="Times New Roman" w:hAnsi="Times New Roman" w:cs="Times New Roman"/>
          <w:sz w:val="24"/>
          <w:szCs w:val="24"/>
        </w:rPr>
        <w:t>careful</w:t>
      </w:r>
      <w:r w:rsidR="00FD0A5E" w:rsidRPr="002B1EDB">
        <w:rPr>
          <w:rFonts w:ascii="Times New Roman" w:hAnsi="Times New Roman" w:cs="Times New Roman"/>
          <w:sz w:val="24"/>
          <w:szCs w:val="24"/>
        </w:rPr>
        <w:t xml:space="preserve"> handl</w:t>
      </w:r>
      <w:r w:rsidR="001827B2" w:rsidRPr="002B1EDB">
        <w:rPr>
          <w:rFonts w:ascii="Times New Roman" w:hAnsi="Times New Roman" w:cs="Times New Roman"/>
          <w:sz w:val="24"/>
          <w:szCs w:val="24"/>
        </w:rPr>
        <w:t>ing</w:t>
      </w:r>
      <w:r w:rsidR="00FD0A5E" w:rsidRPr="002B1EDB">
        <w:rPr>
          <w:rFonts w:ascii="Times New Roman" w:hAnsi="Times New Roman" w:cs="Times New Roman"/>
          <w:sz w:val="24"/>
          <w:szCs w:val="24"/>
        </w:rPr>
        <w:t xml:space="preserve"> </w:t>
      </w:r>
      <w:r w:rsidR="001827B2" w:rsidRPr="002B1EDB">
        <w:rPr>
          <w:rFonts w:ascii="Times New Roman" w:hAnsi="Times New Roman" w:cs="Times New Roman"/>
          <w:sz w:val="24"/>
          <w:szCs w:val="24"/>
        </w:rPr>
        <w:t xml:space="preserve">of </w:t>
      </w:r>
      <w:r w:rsidR="00FD0A5E" w:rsidRPr="002B1EDB">
        <w:rPr>
          <w:rFonts w:ascii="Times New Roman" w:hAnsi="Times New Roman" w:cs="Times New Roman"/>
          <w:sz w:val="24"/>
          <w:szCs w:val="24"/>
        </w:rPr>
        <w:t xml:space="preserve">the equipment </w:t>
      </w:r>
      <w:r w:rsidR="001827B2" w:rsidRPr="002B1EDB">
        <w:rPr>
          <w:rFonts w:ascii="Times New Roman" w:hAnsi="Times New Roman" w:cs="Times New Roman"/>
          <w:sz w:val="24"/>
          <w:szCs w:val="24"/>
        </w:rPr>
        <w:t xml:space="preserve">is essential </w:t>
      </w:r>
      <w:r w:rsidR="00FD0A5E" w:rsidRPr="002B1EDB">
        <w:rPr>
          <w:rFonts w:ascii="Times New Roman" w:hAnsi="Times New Roman" w:cs="Times New Roman"/>
          <w:sz w:val="24"/>
          <w:szCs w:val="24"/>
        </w:rPr>
        <w:t>to avoid complications.</w:t>
      </w:r>
      <w:r w:rsidR="00CC50F6" w:rsidRPr="002B1EDB">
        <w:rPr>
          <w:rFonts w:ascii="Times New Roman" w:hAnsi="Times New Roman" w:cs="Times New Roman"/>
          <w:sz w:val="24"/>
          <w:szCs w:val="24"/>
        </w:rPr>
        <w:t xml:space="preserve"> </w:t>
      </w:r>
      <w:r w:rsidR="00FD0A5E" w:rsidRPr="002B1EDB">
        <w:rPr>
          <w:rFonts w:ascii="Times New Roman" w:hAnsi="Times New Roman" w:cs="Times New Roman"/>
          <w:sz w:val="24"/>
          <w:szCs w:val="24"/>
        </w:rPr>
        <w:t>The nurses must assess the clinical observations for a specific cardiac function to avoid complications.</w:t>
      </w:r>
      <w:r w:rsidR="00A54B75" w:rsidRPr="002B1EDB">
        <w:rPr>
          <w:rFonts w:ascii="Times New Roman" w:hAnsi="Times New Roman" w:cs="Times New Roman"/>
          <w:sz w:val="24"/>
          <w:szCs w:val="24"/>
        </w:rPr>
        <w:t xml:space="preserve"> </w:t>
      </w:r>
      <w:r w:rsidR="00FD0A5E" w:rsidRPr="002B1EDB">
        <w:rPr>
          <w:rFonts w:ascii="Times New Roman" w:hAnsi="Times New Roman" w:cs="Times New Roman"/>
          <w:sz w:val="24"/>
          <w:szCs w:val="24"/>
        </w:rPr>
        <w:t xml:space="preserve">It may not be necessary for </w:t>
      </w:r>
      <w:r w:rsidR="00A54B75" w:rsidRPr="002B1EDB">
        <w:rPr>
          <w:rFonts w:ascii="Times New Roman" w:hAnsi="Times New Roman" w:cs="Times New Roman"/>
          <w:sz w:val="24"/>
          <w:szCs w:val="24"/>
        </w:rPr>
        <w:t>nurses</w:t>
      </w:r>
      <w:r w:rsidR="00FD0A5E" w:rsidRPr="002B1EDB">
        <w:rPr>
          <w:rFonts w:ascii="Times New Roman" w:hAnsi="Times New Roman" w:cs="Times New Roman"/>
          <w:sz w:val="24"/>
          <w:szCs w:val="24"/>
        </w:rPr>
        <w:t xml:space="preserve"> to operate </w:t>
      </w:r>
      <w:r w:rsidR="00A54B75" w:rsidRPr="002B1EDB">
        <w:rPr>
          <w:rFonts w:ascii="Times New Roman" w:hAnsi="Times New Roman" w:cs="Times New Roman"/>
          <w:sz w:val="24"/>
          <w:szCs w:val="24"/>
        </w:rPr>
        <w:t xml:space="preserve">the </w:t>
      </w:r>
      <w:r w:rsidR="00FD0A5E" w:rsidRPr="002B1EDB">
        <w:rPr>
          <w:rFonts w:ascii="Times New Roman" w:hAnsi="Times New Roman" w:cs="Times New Roman"/>
          <w:sz w:val="24"/>
          <w:szCs w:val="24"/>
        </w:rPr>
        <w:t>IABP device independently</w:t>
      </w:r>
      <w:r w:rsidR="00A54B75" w:rsidRPr="002B1EDB">
        <w:rPr>
          <w:rFonts w:ascii="Times New Roman" w:hAnsi="Times New Roman" w:cs="Times New Roman"/>
          <w:sz w:val="24"/>
          <w:szCs w:val="24"/>
        </w:rPr>
        <w:t xml:space="preserve">; however, their role in assisting the </w:t>
      </w:r>
      <w:r w:rsidR="00FD0A5E" w:rsidRPr="002B1EDB">
        <w:rPr>
          <w:rFonts w:ascii="Times New Roman" w:hAnsi="Times New Roman" w:cs="Times New Roman"/>
          <w:sz w:val="24"/>
          <w:szCs w:val="24"/>
        </w:rPr>
        <w:t xml:space="preserve">surgical team provides </w:t>
      </w:r>
      <w:r w:rsidR="00A54B75" w:rsidRPr="002B1EDB">
        <w:rPr>
          <w:rFonts w:ascii="Times New Roman" w:hAnsi="Times New Roman" w:cs="Times New Roman"/>
          <w:sz w:val="24"/>
          <w:szCs w:val="24"/>
        </w:rPr>
        <w:t xml:space="preserve">a </w:t>
      </w:r>
      <w:r w:rsidR="00FD0A5E" w:rsidRPr="002B1EDB">
        <w:rPr>
          <w:rFonts w:ascii="Times New Roman" w:hAnsi="Times New Roman" w:cs="Times New Roman"/>
          <w:sz w:val="24"/>
          <w:szCs w:val="24"/>
        </w:rPr>
        <w:t xml:space="preserve">better outcome </w:t>
      </w:r>
      <w:r w:rsidR="00A54B75" w:rsidRPr="002B1EDB">
        <w:rPr>
          <w:rFonts w:ascii="Times New Roman" w:hAnsi="Times New Roman" w:cs="Times New Roman"/>
          <w:sz w:val="24"/>
          <w:szCs w:val="24"/>
        </w:rPr>
        <w:t>for</w:t>
      </w:r>
      <w:r w:rsidR="00FD0A5E" w:rsidRPr="002B1EDB">
        <w:rPr>
          <w:rFonts w:ascii="Times New Roman" w:hAnsi="Times New Roman" w:cs="Times New Roman"/>
          <w:sz w:val="24"/>
          <w:szCs w:val="24"/>
        </w:rPr>
        <w:t xml:space="preserve"> </w:t>
      </w:r>
      <w:r w:rsidR="00A54B75" w:rsidRPr="002B1EDB">
        <w:rPr>
          <w:rFonts w:ascii="Times New Roman" w:hAnsi="Times New Roman" w:cs="Times New Roman"/>
          <w:sz w:val="24"/>
          <w:szCs w:val="24"/>
        </w:rPr>
        <w:t xml:space="preserve">the </w:t>
      </w:r>
      <w:r w:rsidR="00FD0A5E" w:rsidRPr="002B1EDB">
        <w:rPr>
          <w:rFonts w:ascii="Times New Roman" w:hAnsi="Times New Roman" w:cs="Times New Roman"/>
          <w:sz w:val="24"/>
          <w:szCs w:val="24"/>
        </w:rPr>
        <w:t xml:space="preserve">patient. </w:t>
      </w:r>
      <w:r w:rsidR="00973C1E" w:rsidRPr="002B1EDB">
        <w:rPr>
          <w:rFonts w:ascii="Times New Roman" w:hAnsi="Times New Roman" w:cs="Times New Roman"/>
          <w:sz w:val="24"/>
          <w:szCs w:val="24"/>
        </w:rPr>
        <w:t>(83).</w:t>
      </w:r>
    </w:p>
    <w:p w14:paraId="6F48D808" w14:textId="77777777" w:rsidR="00B6073E" w:rsidRPr="002B1EDB" w:rsidRDefault="00D70577" w:rsidP="005A6E18">
      <w:pPr>
        <w:jc w:val="both"/>
        <w:rPr>
          <w:rFonts w:ascii="Times New Roman" w:hAnsi="Times New Roman" w:cs="Times New Roman"/>
          <w:b/>
          <w:bCs/>
          <w:sz w:val="24"/>
          <w:szCs w:val="24"/>
        </w:rPr>
      </w:pPr>
      <w:r w:rsidRPr="002B1EDB">
        <w:rPr>
          <w:rFonts w:ascii="Times New Roman" w:hAnsi="Times New Roman" w:cs="Times New Roman"/>
          <w:b/>
          <w:bCs/>
          <w:color w:val="000000" w:themeColor="text1"/>
          <w:sz w:val="24"/>
          <w:szCs w:val="24"/>
        </w:rPr>
        <w:t>6</w:t>
      </w:r>
      <w:r w:rsidR="003A63ED" w:rsidRPr="002B1EDB">
        <w:rPr>
          <w:rFonts w:ascii="Times New Roman" w:hAnsi="Times New Roman" w:cs="Times New Roman"/>
          <w:b/>
          <w:bCs/>
          <w:color w:val="000000" w:themeColor="text1"/>
          <w:sz w:val="24"/>
          <w:szCs w:val="24"/>
        </w:rPr>
        <w:t>.</w:t>
      </w:r>
      <w:r w:rsidRPr="002B1EDB">
        <w:rPr>
          <w:rFonts w:ascii="Times New Roman" w:hAnsi="Times New Roman" w:cs="Times New Roman"/>
          <w:b/>
          <w:bCs/>
          <w:color w:val="000000" w:themeColor="text1"/>
          <w:sz w:val="24"/>
          <w:szCs w:val="24"/>
        </w:rPr>
        <w:t>2</w:t>
      </w:r>
      <w:r w:rsidR="003A63ED" w:rsidRPr="002B1EDB">
        <w:rPr>
          <w:rFonts w:ascii="Times New Roman" w:hAnsi="Times New Roman" w:cs="Times New Roman"/>
          <w:b/>
          <w:bCs/>
          <w:color w:val="000000" w:themeColor="text1"/>
          <w:sz w:val="24"/>
          <w:szCs w:val="24"/>
        </w:rPr>
        <w:t xml:space="preserve"> Pain management and sedation</w:t>
      </w:r>
    </w:p>
    <w:p w14:paraId="2496080D" w14:textId="0B315475" w:rsidR="003B6959" w:rsidRPr="002B1EDB" w:rsidRDefault="00BD130A" w:rsidP="005A6E18">
      <w:pPr>
        <w:jc w:val="both"/>
        <w:rPr>
          <w:rFonts w:ascii="Times New Roman" w:hAnsi="Times New Roman" w:cs="Times New Roman"/>
          <w:b/>
          <w:bCs/>
          <w:sz w:val="24"/>
          <w:szCs w:val="24"/>
        </w:rPr>
      </w:pPr>
      <w:r w:rsidRPr="002B1EDB">
        <w:rPr>
          <w:rFonts w:ascii="Times New Roman" w:hAnsi="Times New Roman" w:cs="Times New Roman"/>
          <w:color w:val="000000" w:themeColor="text1"/>
          <w:sz w:val="24"/>
          <w:szCs w:val="24"/>
        </w:rPr>
        <w:t>IABP w</w:t>
      </w:r>
      <w:r w:rsidR="00B6073E" w:rsidRPr="002B1EDB">
        <w:rPr>
          <w:rFonts w:ascii="Times New Roman" w:hAnsi="Times New Roman" w:cs="Times New Roman"/>
          <w:color w:val="000000" w:themeColor="text1"/>
          <w:sz w:val="24"/>
          <w:szCs w:val="24"/>
        </w:rPr>
        <w:t>ill be</w:t>
      </w:r>
      <w:r w:rsidRPr="002B1EDB">
        <w:rPr>
          <w:rFonts w:ascii="Times New Roman" w:hAnsi="Times New Roman" w:cs="Times New Roman"/>
          <w:color w:val="000000" w:themeColor="text1"/>
          <w:sz w:val="24"/>
          <w:szCs w:val="24"/>
        </w:rPr>
        <w:t xml:space="preserve"> place</w:t>
      </w:r>
      <w:r w:rsidR="00B6073E" w:rsidRPr="002B1EDB">
        <w:rPr>
          <w:rFonts w:ascii="Times New Roman" w:hAnsi="Times New Roman" w:cs="Times New Roman"/>
          <w:color w:val="000000" w:themeColor="text1"/>
          <w:sz w:val="24"/>
          <w:szCs w:val="24"/>
        </w:rPr>
        <w:t>d</w:t>
      </w:r>
      <w:r w:rsidRPr="002B1EDB">
        <w:rPr>
          <w:rFonts w:ascii="Times New Roman" w:hAnsi="Times New Roman" w:cs="Times New Roman"/>
          <w:color w:val="000000" w:themeColor="text1"/>
          <w:sz w:val="24"/>
          <w:szCs w:val="24"/>
        </w:rPr>
        <w:t xml:space="preserve"> during surgery</w:t>
      </w:r>
      <w:r w:rsidR="00B6073E" w:rsidRPr="002B1EDB">
        <w:rPr>
          <w:rFonts w:ascii="Times New Roman" w:hAnsi="Times New Roman" w:cs="Times New Roman"/>
          <w:color w:val="000000" w:themeColor="text1"/>
          <w:sz w:val="24"/>
          <w:szCs w:val="24"/>
        </w:rPr>
        <w:t xml:space="preserve"> under</w:t>
      </w:r>
      <w:r w:rsidRPr="002B1EDB">
        <w:rPr>
          <w:rFonts w:ascii="Times New Roman" w:hAnsi="Times New Roman" w:cs="Times New Roman"/>
          <w:color w:val="000000" w:themeColor="text1"/>
          <w:sz w:val="24"/>
          <w:szCs w:val="24"/>
        </w:rPr>
        <w:t xml:space="preserve"> general </w:t>
      </w:r>
      <w:r w:rsidR="0029561C" w:rsidRPr="002B1EDB">
        <w:rPr>
          <w:rFonts w:ascii="Times New Roman" w:hAnsi="Times New Roman" w:cs="Times New Roman"/>
          <w:color w:val="000000" w:themeColor="text1"/>
          <w:sz w:val="24"/>
          <w:szCs w:val="24"/>
        </w:rPr>
        <w:t>anaesthesia</w:t>
      </w:r>
      <w:r w:rsidRPr="002B1EDB">
        <w:rPr>
          <w:rFonts w:ascii="Times New Roman" w:hAnsi="Times New Roman" w:cs="Times New Roman"/>
          <w:color w:val="000000" w:themeColor="text1"/>
          <w:sz w:val="24"/>
          <w:szCs w:val="24"/>
        </w:rPr>
        <w:t xml:space="preserve"> to</w:t>
      </w:r>
      <w:r w:rsidR="00E002B4" w:rsidRPr="002B1EDB">
        <w:rPr>
          <w:rFonts w:ascii="Times New Roman" w:hAnsi="Times New Roman" w:cs="Times New Roman"/>
          <w:color w:val="000000" w:themeColor="text1"/>
          <w:sz w:val="24"/>
          <w:szCs w:val="24"/>
        </w:rPr>
        <w:t xml:space="preserve"> manage</w:t>
      </w:r>
      <w:r w:rsidRPr="002B1EDB">
        <w:rPr>
          <w:rFonts w:ascii="Times New Roman" w:hAnsi="Times New Roman" w:cs="Times New Roman"/>
          <w:color w:val="000000" w:themeColor="text1"/>
          <w:sz w:val="24"/>
          <w:szCs w:val="24"/>
        </w:rPr>
        <w:t xml:space="preserve"> </w:t>
      </w:r>
      <w:r w:rsidR="00E002B4" w:rsidRPr="002B1EDB">
        <w:rPr>
          <w:rFonts w:ascii="Times New Roman" w:hAnsi="Times New Roman" w:cs="Times New Roman"/>
          <w:color w:val="000000" w:themeColor="text1"/>
          <w:sz w:val="24"/>
          <w:szCs w:val="24"/>
        </w:rPr>
        <w:t>or prevent</w:t>
      </w:r>
      <w:r w:rsidRPr="002B1EDB">
        <w:rPr>
          <w:rFonts w:ascii="Times New Roman" w:hAnsi="Times New Roman" w:cs="Times New Roman"/>
          <w:color w:val="000000" w:themeColor="text1"/>
          <w:sz w:val="24"/>
          <w:szCs w:val="24"/>
        </w:rPr>
        <w:t xml:space="preserve"> cardiogenic shock.</w:t>
      </w:r>
      <w:r w:rsidR="00A1483A" w:rsidRPr="002B1EDB">
        <w:rPr>
          <w:rFonts w:ascii="Times New Roman" w:hAnsi="Times New Roman" w:cs="Times New Roman"/>
          <w:color w:val="000000" w:themeColor="text1"/>
          <w:sz w:val="24"/>
          <w:szCs w:val="24"/>
        </w:rPr>
        <w:t xml:space="preserve"> </w:t>
      </w:r>
      <w:r w:rsidR="00137316" w:rsidRPr="002B1EDB">
        <w:rPr>
          <w:rFonts w:ascii="Times New Roman" w:hAnsi="Times New Roman" w:cs="Times New Roman"/>
          <w:color w:val="000000" w:themeColor="text1"/>
          <w:sz w:val="24"/>
          <w:szCs w:val="24"/>
        </w:rPr>
        <w:t>Anaesthetic</w:t>
      </w:r>
      <w:r w:rsidRPr="002B1EDB">
        <w:rPr>
          <w:rFonts w:ascii="Times New Roman" w:hAnsi="Times New Roman" w:cs="Times New Roman"/>
          <w:color w:val="000000" w:themeColor="text1"/>
          <w:sz w:val="24"/>
          <w:szCs w:val="24"/>
        </w:rPr>
        <w:t xml:space="preserve"> management </w:t>
      </w:r>
      <w:r w:rsidR="00137316" w:rsidRPr="002B1EDB">
        <w:rPr>
          <w:rFonts w:ascii="Times New Roman" w:hAnsi="Times New Roman" w:cs="Times New Roman"/>
          <w:color w:val="000000" w:themeColor="text1"/>
          <w:sz w:val="24"/>
          <w:szCs w:val="24"/>
        </w:rPr>
        <w:t>plays a crucial role when</w:t>
      </w:r>
      <w:r w:rsidRPr="002B1EDB">
        <w:rPr>
          <w:rFonts w:ascii="Times New Roman" w:hAnsi="Times New Roman" w:cs="Times New Roman"/>
          <w:color w:val="000000" w:themeColor="text1"/>
          <w:sz w:val="24"/>
          <w:szCs w:val="24"/>
        </w:rPr>
        <w:t xml:space="preserve"> IABP </w:t>
      </w:r>
      <w:r w:rsidR="00550D38" w:rsidRPr="002B1EDB">
        <w:rPr>
          <w:rFonts w:ascii="Times New Roman" w:hAnsi="Times New Roman" w:cs="Times New Roman"/>
          <w:color w:val="000000" w:themeColor="text1"/>
          <w:sz w:val="24"/>
          <w:szCs w:val="24"/>
        </w:rPr>
        <w:t xml:space="preserve">support is required </w:t>
      </w:r>
      <w:r w:rsidRPr="002B1EDB">
        <w:rPr>
          <w:rFonts w:ascii="Times New Roman" w:hAnsi="Times New Roman" w:cs="Times New Roman"/>
          <w:color w:val="000000" w:themeColor="text1"/>
          <w:sz w:val="24"/>
          <w:szCs w:val="24"/>
        </w:rPr>
        <w:t xml:space="preserve">during coronary artery bypass graft surgery </w:t>
      </w:r>
      <w:r w:rsidR="00775C2F" w:rsidRPr="002B1EDB">
        <w:rPr>
          <w:rFonts w:ascii="Times New Roman" w:hAnsi="Times New Roman" w:cs="Times New Roman"/>
          <w:color w:val="000000" w:themeColor="text1"/>
          <w:sz w:val="24"/>
          <w:szCs w:val="24"/>
        </w:rPr>
        <w:t>(</w:t>
      </w:r>
      <w:r w:rsidR="00DE5188" w:rsidRPr="002B1EDB">
        <w:rPr>
          <w:rFonts w:ascii="Times New Roman" w:hAnsi="Times New Roman" w:cs="Times New Roman"/>
          <w:color w:val="000000" w:themeColor="text1"/>
          <w:sz w:val="24"/>
          <w:szCs w:val="24"/>
        </w:rPr>
        <w:t>85</w:t>
      </w:r>
      <w:r w:rsidR="00775C2F" w:rsidRPr="002B1EDB">
        <w:rPr>
          <w:rFonts w:ascii="Times New Roman" w:hAnsi="Times New Roman" w:cs="Times New Roman"/>
          <w:color w:val="000000" w:themeColor="text1"/>
          <w:sz w:val="24"/>
          <w:szCs w:val="24"/>
        </w:rPr>
        <w:t>).</w:t>
      </w:r>
    </w:p>
    <w:p w14:paraId="11FF9E02" w14:textId="5D706886" w:rsidR="0021238C" w:rsidRPr="002B1EDB" w:rsidRDefault="00626BF3" w:rsidP="005A6E18">
      <w:pPr>
        <w:jc w:val="both"/>
        <w:rPr>
          <w:rFonts w:ascii="Times New Roman" w:hAnsi="Times New Roman" w:cs="Times New Roman"/>
          <w:b/>
          <w:bCs/>
          <w:color w:val="000000" w:themeColor="text1"/>
          <w:sz w:val="24"/>
          <w:szCs w:val="24"/>
        </w:rPr>
      </w:pPr>
      <w:r w:rsidRPr="002B1EDB">
        <w:rPr>
          <w:rFonts w:ascii="Times New Roman" w:eastAsia="Times New Roman" w:hAnsi="Times New Roman" w:cs="Times New Roman"/>
          <w:b/>
          <w:bCs/>
          <w:color w:val="1B1B1B"/>
          <w:sz w:val="24"/>
          <w:szCs w:val="24"/>
          <w:lang w:eastAsia="en-IN"/>
        </w:rPr>
        <w:t>6</w:t>
      </w:r>
      <w:r w:rsidR="0021238C" w:rsidRPr="002B1EDB">
        <w:rPr>
          <w:rFonts w:ascii="Times New Roman" w:eastAsia="Times New Roman" w:hAnsi="Times New Roman" w:cs="Times New Roman"/>
          <w:b/>
          <w:bCs/>
          <w:color w:val="1B1B1B"/>
          <w:sz w:val="24"/>
          <w:szCs w:val="24"/>
          <w:lang w:eastAsia="en-IN"/>
        </w:rPr>
        <w:t>.</w:t>
      </w:r>
      <w:r w:rsidRPr="002B1EDB">
        <w:rPr>
          <w:rFonts w:ascii="Times New Roman" w:eastAsia="Times New Roman" w:hAnsi="Times New Roman" w:cs="Times New Roman"/>
          <w:b/>
          <w:bCs/>
          <w:color w:val="1B1B1B"/>
          <w:sz w:val="24"/>
          <w:szCs w:val="24"/>
          <w:lang w:eastAsia="en-IN"/>
        </w:rPr>
        <w:t>3</w:t>
      </w:r>
      <w:r w:rsidR="00686F23" w:rsidRPr="002B1EDB">
        <w:rPr>
          <w:rFonts w:ascii="Times New Roman" w:eastAsia="Times New Roman" w:hAnsi="Times New Roman" w:cs="Times New Roman"/>
          <w:b/>
          <w:bCs/>
          <w:color w:val="1B1B1B"/>
          <w:sz w:val="24"/>
          <w:szCs w:val="24"/>
          <w:lang w:eastAsia="en-IN"/>
        </w:rPr>
        <w:t xml:space="preserve"> </w:t>
      </w:r>
      <w:r w:rsidR="0021238C" w:rsidRPr="002B1EDB">
        <w:rPr>
          <w:rFonts w:ascii="Times New Roman" w:eastAsia="Times New Roman" w:hAnsi="Times New Roman" w:cs="Times New Roman"/>
          <w:b/>
          <w:bCs/>
          <w:color w:val="1B1B1B"/>
          <w:sz w:val="24"/>
          <w:szCs w:val="24"/>
          <w:lang w:eastAsia="en-IN"/>
        </w:rPr>
        <w:t xml:space="preserve">Prevention of complications </w:t>
      </w:r>
    </w:p>
    <w:p w14:paraId="2B6AD398" w14:textId="18FA02ED" w:rsidR="00686F23" w:rsidRPr="002B1EDB" w:rsidRDefault="0029561C" w:rsidP="005A6E18">
      <w:pPr>
        <w:shd w:val="clear" w:color="auto" w:fill="FFFFFF"/>
        <w:spacing w:before="225" w:after="100" w:afterAutospacing="1" w:line="240" w:lineRule="auto"/>
        <w:jc w:val="both"/>
        <w:rPr>
          <w:rFonts w:ascii="Times New Roman" w:eastAsia="Times New Roman" w:hAnsi="Times New Roman" w:cs="Times New Roman"/>
          <w:color w:val="1B1B1B"/>
          <w:sz w:val="24"/>
          <w:szCs w:val="24"/>
          <w:lang w:eastAsia="en-IN"/>
        </w:rPr>
      </w:pPr>
      <w:r>
        <w:rPr>
          <w:rFonts w:ascii="Times New Roman" w:eastAsia="Times New Roman" w:hAnsi="Times New Roman" w:cs="Times New Roman"/>
          <w:color w:val="1B1B1B"/>
          <w:sz w:val="24"/>
          <w:szCs w:val="24"/>
          <w:lang w:eastAsia="en-IN"/>
        </w:rPr>
        <w:t>Intra-aortic</w:t>
      </w:r>
      <w:r w:rsidR="00A07A8B" w:rsidRPr="002B1EDB">
        <w:rPr>
          <w:rFonts w:ascii="Times New Roman" w:eastAsia="Times New Roman" w:hAnsi="Times New Roman" w:cs="Times New Roman"/>
          <w:color w:val="1B1B1B"/>
          <w:sz w:val="24"/>
          <w:szCs w:val="24"/>
          <w:lang w:eastAsia="en-IN"/>
        </w:rPr>
        <w:t xml:space="preserve"> balloon pump therapy was less invasive and </w:t>
      </w:r>
      <w:r>
        <w:rPr>
          <w:rFonts w:ascii="Times New Roman" w:eastAsia="Times New Roman" w:hAnsi="Times New Roman" w:cs="Times New Roman"/>
          <w:color w:val="1B1B1B"/>
          <w:sz w:val="24"/>
          <w:szCs w:val="24"/>
          <w:lang w:eastAsia="en-IN"/>
        </w:rPr>
        <w:t>cost-effective,</w:t>
      </w:r>
      <w:r w:rsidR="00A07A8B" w:rsidRPr="002B1EDB">
        <w:rPr>
          <w:rFonts w:ascii="Times New Roman" w:eastAsia="Times New Roman" w:hAnsi="Times New Roman" w:cs="Times New Roman"/>
          <w:color w:val="1B1B1B"/>
          <w:sz w:val="24"/>
          <w:szCs w:val="24"/>
          <w:lang w:eastAsia="en-IN"/>
        </w:rPr>
        <w:t xml:space="preserve"> with </w:t>
      </w:r>
      <w:r>
        <w:rPr>
          <w:rFonts w:ascii="Times New Roman" w:eastAsia="Times New Roman" w:hAnsi="Times New Roman" w:cs="Times New Roman"/>
          <w:color w:val="1B1B1B"/>
          <w:sz w:val="24"/>
          <w:szCs w:val="24"/>
          <w:lang w:eastAsia="en-IN"/>
        </w:rPr>
        <w:t xml:space="preserve">a </w:t>
      </w:r>
      <w:r w:rsidR="00A07A8B" w:rsidRPr="002B1EDB">
        <w:rPr>
          <w:rFonts w:ascii="Times New Roman" w:eastAsia="Times New Roman" w:hAnsi="Times New Roman" w:cs="Times New Roman"/>
          <w:color w:val="1B1B1B"/>
          <w:sz w:val="24"/>
          <w:szCs w:val="24"/>
          <w:lang w:eastAsia="en-IN"/>
        </w:rPr>
        <w:t xml:space="preserve">lower rate of complications. It </w:t>
      </w:r>
      <w:r>
        <w:rPr>
          <w:rFonts w:ascii="Times New Roman" w:eastAsia="Times New Roman" w:hAnsi="Times New Roman" w:cs="Times New Roman"/>
          <w:color w:val="1B1B1B"/>
          <w:sz w:val="24"/>
          <w:szCs w:val="24"/>
          <w:lang w:eastAsia="en-IN"/>
        </w:rPr>
        <w:t>indicates</w:t>
      </w:r>
      <w:r w:rsidR="00A07A8B" w:rsidRPr="002B1EDB">
        <w:rPr>
          <w:rFonts w:ascii="Times New Roman" w:eastAsia="Times New Roman" w:hAnsi="Times New Roman" w:cs="Times New Roman"/>
          <w:color w:val="1B1B1B"/>
          <w:sz w:val="24"/>
          <w:szCs w:val="24"/>
          <w:lang w:eastAsia="en-IN"/>
        </w:rPr>
        <w:t xml:space="preserve"> </w:t>
      </w:r>
      <w:r>
        <w:rPr>
          <w:rFonts w:ascii="Times New Roman" w:eastAsia="Times New Roman" w:hAnsi="Times New Roman" w:cs="Times New Roman"/>
          <w:color w:val="1B1B1B"/>
          <w:sz w:val="24"/>
          <w:szCs w:val="24"/>
          <w:lang w:eastAsia="en-IN"/>
        </w:rPr>
        <w:t xml:space="preserve">that </w:t>
      </w:r>
      <w:r w:rsidR="00A07A8B" w:rsidRPr="002B1EDB">
        <w:rPr>
          <w:rFonts w:ascii="Times New Roman" w:eastAsia="Times New Roman" w:hAnsi="Times New Roman" w:cs="Times New Roman"/>
          <w:color w:val="1B1B1B"/>
          <w:sz w:val="24"/>
          <w:szCs w:val="24"/>
          <w:lang w:eastAsia="en-IN"/>
        </w:rPr>
        <w:t xml:space="preserve">for </w:t>
      </w:r>
      <w:r>
        <w:rPr>
          <w:rFonts w:ascii="Times New Roman" w:eastAsia="Times New Roman" w:hAnsi="Times New Roman" w:cs="Times New Roman"/>
          <w:color w:val="1B1B1B"/>
          <w:sz w:val="24"/>
          <w:szCs w:val="24"/>
          <w:lang w:eastAsia="en-IN"/>
        </w:rPr>
        <w:t xml:space="preserve">the </w:t>
      </w:r>
      <w:r w:rsidR="00A07A8B" w:rsidRPr="002B1EDB">
        <w:rPr>
          <w:rFonts w:ascii="Times New Roman" w:eastAsia="Times New Roman" w:hAnsi="Times New Roman" w:cs="Times New Roman"/>
          <w:color w:val="1B1B1B"/>
          <w:sz w:val="24"/>
          <w:szCs w:val="24"/>
          <w:lang w:eastAsia="en-IN"/>
        </w:rPr>
        <w:t>management of patients with cardiogenic shock</w:t>
      </w:r>
      <w:r>
        <w:rPr>
          <w:rFonts w:ascii="Times New Roman" w:eastAsia="Times New Roman" w:hAnsi="Times New Roman" w:cs="Times New Roman"/>
          <w:color w:val="1B1B1B"/>
          <w:sz w:val="24"/>
          <w:szCs w:val="24"/>
          <w:lang w:eastAsia="en-IN"/>
        </w:rPr>
        <w:t>,</w:t>
      </w:r>
      <w:r w:rsidR="00A07A8B" w:rsidRPr="002B1EDB">
        <w:rPr>
          <w:rFonts w:ascii="Times New Roman" w:eastAsia="Times New Roman" w:hAnsi="Times New Roman" w:cs="Times New Roman"/>
          <w:color w:val="1B1B1B"/>
          <w:sz w:val="24"/>
          <w:szCs w:val="24"/>
          <w:lang w:eastAsia="en-IN"/>
        </w:rPr>
        <w:t xml:space="preserve"> other indications are high risk of coronary artery intervention as haemodynamic support after cardiac surgery,</w:t>
      </w:r>
      <w:r>
        <w:rPr>
          <w:rFonts w:ascii="Times New Roman" w:eastAsia="Times New Roman" w:hAnsi="Times New Roman" w:cs="Times New Roman"/>
          <w:color w:val="1B1B1B"/>
          <w:sz w:val="24"/>
          <w:szCs w:val="24"/>
          <w:lang w:eastAsia="en-IN"/>
        </w:rPr>
        <w:t xml:space="preserve"> </w:t>
      </w:r>
      <w:r w:rsidR="00A07A8B" w:rsidRPr="002B1EDB">
        <w:rPr>
          <w:rFonts w:ascii="Times New Roman" w:eastAsia="Times New Roman" w:hAnsi="Times New Roman" w:cs="Times New Roman"/>
          <w:color w:val="1B1B1B"/>
          <w:sz w:val="24"/>
          <w:szCs w:val="24"/>
          <w:lang w:eastAsia="en-IN"/>
        </w:rPr>
        <w:t xml:space="preserve">bleeding was the most frequent complication among patients by supportive therapy of </w:t>
      </w:r>
      <w:r w:rsidR="00626BF3" w:rsidRPr="002B1EDB">
        <w:rPr>
          <w:rFonts w:ascii="Times New Roman" w:eastAsia="Times New Roman" w:hAnsi="Times New Roman" w:cs="Times New Roman"/>
          <w:color w:val="1B1B1B"/>
          <w:sz w:val="24"/>
          <w:szCs w:val="24"/>
          <w:lang w:eastAsia="en-IN"/>
        </w:rPr>
        <w:t xml:space="preserve">IABP </w:t>
      </w:r>
      <w:r w:rsidR="00FF7F2B" w:rsidRPr="002B1EDB">
        <w:rPr>
          <w:rFonts w:ascii="Times New Roman" w:eastAsia="Times New Roman" w:hAnsi="Times New Roman" w:cs="Times New Roman"/>
          <w:color w:val="1B1B1B"/>
          <w:sz w:val="24"/>
          <w:szCs w:val="24"/>
          <w:lang w:eastAsia="en-IN"/>
        </w:rPr>
        <w:t>(86)</w:t>
      </w:r>
      <w:r w:rsidR="00EB22B0" w:rsidRPr="002B1EDB">
        <w:rPr>
          <w:rFonts w:ascii="Times New Roman" w:eastAsia="Times New Roman" w:hAnsi="Times New Roman" w:cs="Times New Roman"/>
          <w:color w:val="1B1B1B"/>
          <w:sz w:val="24"/>
          <w:szCs w:val="24"/>
          <w:lang w:eastAsia="en-IN"/>
        </w:rPr>
        <w:t xml:space="preserve">. </w:t>
      </w:r>
      <w:r w:rsidR="00A07A8B" w:rsidRPr="002B1EDB">
        <w:rPr>
          <w:rFonts w:ascii="Times New Roman" w:eastAsia="Times New Roman" w:hAnsi="Times New Roman" w:cs="Times New Roman"/>
          <w:color w:val="1B1B1B"/>
          <w:sz w:val="24"/>
          <w:szCs w:val="24"/>
          <w:lang w:eastAsia="en-IN"/>
        </w:rPr>
        <w:t xml:space="preserve"> </w:t>
      </w:r>
      <w:r w:rsidR="00EB22B0" w:rsidRPr="002B1EDB">
        <w:rPr>
          <w:rFonts w:ascii="Times New Roman" w:eastAsia="Times New Roman" w:hAnsi="Times New Roman" w:cs="Times New Roman"/>
          <w:color w:val="1B1B1B"/>
          <w:sz w:val="24"/>
          <w:szCs w:val="24"/>
          <w:lang w:eastAsia="en-IN"/>
        </w:rPr>
        <w:t>D</w:t>
      </w:r>
      <w:r w:rsidR="00A07A8B" w:rsidRPr="002B1EDB">
        <w:rPr>
          <w:rFonts w:ascii="Times New Roman" w:eastAsia="Times New Roman" w:hAnsi="Times New Roman" w:cs="Times New Roman"/>
          <w:color w:val="1B1B1B"/>
          <w:sz w:val="24"/>
          <w:szCs w:val="24"/>
          <w:lang w:eastAsia="en-IN"/>
        </w:rPr>
        <w:t xml:space="preserve">evelopment of vascular complications was presented with occurred higher rate </w:t>
      </w:r>
      <w:r w:rsidR="0037390F">
        <w:rPr>
          <w:rFonts w:ascii="Times New Roman" w:eastAsia="Times New Roman" w:hAnsi="Times New Roman" w:cs="Times New Roman"/>
          <w:color w:val="1B1B1B"/>
          <w:sz w:val="24"/>
          <w:szCs w:val="24"/>
          <w:lang w:eastAsia="en-IN"/>
        </w:rPr>
        <w:t>in</w:t>
      </w:r>
      <w:r w:rsidR="00A07A8B" w:rsidRPr="002B1EDB">
        <w:rPr>
          <w:rFonts w:ascii="Times New Roman" w:eastAsia="Times New Roman" w:hAnsi="Times New Roman" w:cs="Times New Roman"/>
          <w:color w:val="1B1B1B"/>
          <w:sz w:val="24"/>
          <w:szCs w:val="24"/>
          <w:lang w:eastAsia="en-IN"/>
        </w:rPr>
        <w:t xml:space="preserve"> patients </w:t>
      </w:r>
      <w:r>
        <w:rPr>
          <w:rFonts w:ascii="Times New Roman" w:eastAsia="Times New Roman" w:hAnsi="Times New Roman" w:cs="Times New Roman"/>
          <w:color w:val="1B1B1B"/>
          <w:sz w:val="24"/>
          <w:szCs w:val="24"/>
          <w:lang w:eastAsia="en-IN"/>
        </w:rPr>
        <w:t xml:space="preserve">who </w:t>
      </w:r>
      <w:r w:rsidR="00A07A8B" w:rsidRPr="002B1EDB">
        <w:rPr>
          <w:rFonts w:ascii="Times New Roman" w:eastAsia="Times New Roman" w:hAnsi="Times New Roman" w:cs="Times New Roman"/>
          <w:color w:val="1B1B1B"/>
          <w:sz w:val="24"/>
          <w:szCs w:val="24"/>
          <w:lang w:eastAsia="en-IN"/>
        </w:rPr>
        <w:t xml:space="preserve">had an IABP catheter </w:t>
      </w:r>
      <w:r w:rsidR="0037390F">
        <w:rPr>
          <w:rFonts w:ascii="Times New Roman" w:eastAsia="Times New Roman" w:hAnsi="Times New Roman" w:cs="Times New Roman"/>
          <w:color w:val="1B1B1B"/>
          <w:sz w:val="24"/>
          <w:szCs w:val="24"/>
          <w:lang w:eastAsia="en-IN"/>
        </w:rPr>
        <w:t>inserted</w:t>
      </w:r>
      <w:r w:rsidR="00A07A8B" w:rsidRPr="002B1EDB">
        <w:rPr>
          <w:rFonts w:ascii="Times New Roman" w:eastAsia="Times New Roman" w:hAnsi="Times New Roman" w:cs="Times New Roman"/>
          <w:color w:val="1B1B1B"/>
          <w:sz w:val="24"/>
          <w:szCs w:val="24"/>
          <w:lang w:eastAsia="en-IN"/>
        </w:rPr>
        <w:t xml:space="preserve"> in </w:t>
      </w:r>
      <w:r w:rsidR="0037390F">
        <w:rPr>
          <w:rFonts w:ascii="Times New Roman" w:eastAsia="Times New Roman" w:hAnsi="Times New Roman" w:cs="Times New Roman"/>
          <w:color w:val="1B1B1B"/>
          <w:sz w:val="24"/>
          <w:szCs w:val="24"/>
          <w:lang w:eastAsia="en-IN"/>
        </w:rPr>
        <w:t xml:space="preserve">the </w:t>
      </w:r>
      <w:r w:rsidR="00A07A8B" w:rsidRPr="002B1EDB">
        <w:rPr>
          <w:rFonts w:ascii="Times New Roman" w:eastAsia="Times New Roman" w:hAnsi="Times New Roman" w:cs="Times New Roman"/>
          <w:color w:val="1B1B1B"/>
          <w:sz w:val="24"/>
          <w:szCs w:val="24"/>
          <w:lang w:eastAsia="en-IN"/>
        </w:rPr>
        <w:t xml:space="preserve">axillary artery </w:t>
      </w:r>
      <w:r w:rsidR="00EB22B0" w:rsidRPr="002B1EDB">
        <w:rPr>
          <w:rFonts w:ascii="Times New Roman" w:eastAsia="Times New Roman" w:hAnsi="Times New Roman" w:cs="Times New Roman"/>
          <w:color w:val="1B1B1B"/>
          <w:sz w:val="24"/>
          <w:szCs w:val="24"/>
          <w:lang w:eastAsia="en-IN"/>
        </w:rPr>
        <w:t xml:space="preserve">(87). </w:t>
      </w:r>
      <w:r w:rsidR="00A07A8B" w:rsidRPr="002B1EDB">
        <w:rPr>
          <w:rFonts w:ascii="Times New Roman" w:eastAsia="Times New Roman" w:hAnsi="Times New Roman" w:cs="Times New Roman"/>
          <w:color w:val="1B1B1B"/>
          <w:sz w:val="24"/>
          <w:szCs w:val="24"/>
          <w:lang w:eastAsia="en-IN"/>
        </w:rPr>
        <w:t xml:space="preserve">The </w:t>
      </w:r>
      <w:r w:rsidR="0037390F">
        <w:rPr>
          <w:rFonts w:ascii="Times New Roman" w:eastAsia="Times New Roman" w:hAnsi="Times New Roman" w:cs="Times New Roman"/>
          <w:color w:val="1B1B1B"/>
          <w:sz w:val="24"/>
          <w:szCs w:val="24"/>
          <w:lang w:eastAsia="en-IN"/>
        </w:rPr>
        <w:t>rarest</w:t>
      </w:r>
      <w:r w:rsidR="00A07A8B" w:rsidRPr="002B1EDB">
        <w:rPr>
          <w:rFonts w:ascii="Times New Roman" w:eastAsia="Times New Roman" w:hAnsi="Times New Roman" w:cs="Times New Roman"/>
          <w:color w:val="1B1B1B"/>
          <w:sz w:val="24"/>
          <w:szCs w:val="24"/>
          <w:lang w:eastAsia="en-IN"/>
        </w:rPr>
        <w:t xml:space="preserve"> complication is mesenteric ischaemia</w:t>
      </w:r>
      <w:r w:rsidR="0037390F">
        <w:rPr>
          <w:rFonts w:ascii="Times New Roman" w:eastAsia="Times New Roman" w:hAnsi="Times New Roman" w:cs="Times New Roman"/>
          <w:color w:val="1B1B1B"/>
          <w:sz w:val="24"/>
          <w:szCs w:val="24"/>
          <w:lang w:eastAsia="en-IN"/>
        </w:rPr>
        <w:t>,</w:t>
      </w:r>
      <w:r w:rsidR="00A07A8B" w:rsidRPr="002B1EDB">
        <w:rPr>
          <w:rFonts w:ascii="Times New Roman" w:eastAsia="Times New Roman" w:hAnsi="Times New Roman" w:cs="Times New Roman"/>
          <w:color w:val="1B1B1B"/>
          <w:sz w:val="24"/>
          <w:szCs w:val="24"/>
          <w:lang w:eastAsia="en-IN"/>
        </w:rPr>
        <w:t xml:space="preserve"> </w:t>
      </w:r>
      <w:r w:rsidR="0037390F">
        <w:rPr>
          <w:rFonts w:ascii="Times New Roman" w:eastAsia="Times New Roman" w:hAnsi="Times New Roman" w:cs="Times New Roman"/>
          <w:color w:val="1B1B1B"/>
          <w:sz w:val="24"/>
          <w:szCs w:val="24"/>
          <w:lang w:eastAsia="en-IN"/>
        </w:rPr>
        <w:t xml:space="preserve">which </w:t>
      </w:r>
      <w:r w:rsidR="00A07A8B" w:rsidRPr="002B1EDB">
        <w:rPr>
          <w:rFonts w:ascii="Times New Roman" w:eastAsia="Times New Roman" w:hAnsi="Times New Roman" w:cs="Times New Roman"/>
          <w:color w:val="1B1B1B"/>
          <w:sz w:val="24"/>
          <w:szCs w:val="24"/>
          <w:lang w:eastAsia="en-IN"/>
        </w:rPr>
        <w:t xml:space="preserve">is </w:t>
      </w:r>
      <w:r w:rsidR="0037390F">
        <w:rPr>
          <w:rFonts w:ascii="Times New Roman" w:eastAsia="Times New Roman" w:hAnsi="Times New Roman" w:cs="Times New Roman"/>
          <w:color w:val="1B1B1B"/>
          <w:sz w:val="24"/>
          <w:szCs w:val="24"/>
          <w:lang w:eastAsia="en-IN"/>
        </w:rPr>
        <w:t xml:space="preserve">a </w:t>
      </w:r>
      <w:r w:rsidR="00A07A8B" w:rsidRPr="002B1EDB">
        <w:rPr>
          <w:rFonts w:ascii="Times New Roman" w:eastAsia="Times New Roman" w:hAnsi="Times New Roman" w:cs="Times New Roman"/>
          <w:color w:val="1B1B1B"/>
          <w:sz w:val="24"/>
          <w:szCs w:val="24"/>
          <w:lang w:eastAsia="en-IN"/>
        </w:rPr>
        <w:t xml:space="preserve">potential </w:t>
      </w:r>
      <w:r w:rsidR="0037390F">
        <w:rPr>
          <w:rFonts w:ascii="Times New Roman" w:eastAsia="Times New Roman" w:hAnsi="Times New Roman" w:cs="Times New Roman"/>
          <w:color w:val="1B1B1B"/>
          <w:sz w:val="24"/>
          <w:szCs w:val="24"/>
          <w:lang w:eastAsia="en-IN"/>
        </w:rPr>
        <w:t xml:space="preserve">complication </w:t>
      </w:r>
      <w:r w:rsidR="00A07A8B" w:rsidRPr="002B1EDB">
        <w:rPr>
          <w:rFonts w:ascii="Times New Roman" w:eastAsia="Times New Roman" w:hAnsi="Times New Roman" w:cs="Times New Roman"/>
          <w:color w:val="1B1B1B"/>
          <w:sz w:val="24"/>
          <w:szCs w:val="24"/>
          <w:lang w:eastAsia="en-IN"/>
        </w:rPr>
        <w:t xml:space="preserve">that </w:t>
      </w:r>
      <w:r w:rsidR="0037390F">
        <w:rPr>
          <w:rFonts w:ascii="Times New Roman" w:eastAsia="Times New Roman" w:hAnsi="Times New Roman" w:cs="Times New Roman"/>
          <w:color w:val="1B1B1B"/>
          <w:sz w:val="24"/>
          <w:szCs w:val="24"/>
          <w:lang w:eastAsia="en-IN"/>
        </w:rPr>
        <w:t>occurs</w:t>
      </w:r>
      <w:r w:rsidR="00A07A8B" w:rsidRPr="002B1EDB">
        <w:rPr>
          <w:rFonts w:ascii="Times New Roman" w:eastAsia="Times New Roman" w:hAnsi="Times New Roman" w:cs="Times New Roman"/>
          <w:color w:val="1B1B1B"/>
          <w:sz w:val="24"/>
          <w:szCs w:val="24"/>
          <w:lang w:eastAsia="en-IN"/>
        </w:rPr>
        <w:t xml:space="preserve"> during IABP therapy</w:t>
      </w:r>
      <w:r w:rsidR="0037390F">
        <w:rPr>
          <w:rFonts w:ascii="Times New Roman" w:eastAsia="Times New Roman" w:hAnsi="Times New Roman" w:cs="Times New Roman"/>
          <w:color w:val="1B1B1B"/>
          <w:sz w:val="24"/>
          <w:szCs w:val="24"/>
          <w:lang w:eastAsia="en-IN"/>
        </w:rPr>
        <w:t>,</w:t>
      </w:r>
      <w:r w:rsidR="00A07A8B" w:rsidRPr="002B1EDB">
        <w:rPr>
          <w:rFonts w:ascii="Times New Roman" w:eastAsia="Times New Roman" w:hAnsi="Times New Roman" w:cs="Times New Roman"/>
          <w:color w:val="1B1B1B"/>
          <w:sz w:val="24"/>
          <w:szCs w:val="24"/>
          <w:lang w:eastAsia="en-IN"/>
        </w:rPr>
        <w:t xml:space="preserve"> can lead to organ damage</w:t>
      </w:r>
      <w:r w:rsidR="0037390F">
        <w:rPr>
          <w:rFonts w:ascii="Times New Roman" w:eastAsia="Times New Roman" w:hAnsi="Times New Roman" w:cs="Times New Roman"/>
          <w:color w:val="1B1B1B"/>
          <w:sz w:val="24"/>
          <w:szCs w:val="24"/>
          <w:lang w:eastAsia="en-IN"/>
        </w:rPr>
        <w:t>. This</w:t>
      </w:r>
      <w:r w:rsidR="00A07A8B" w:rsidRPr="002B1EDB">
        <w:rPr>
          <w:rFonts w:ascii="Times New Roman" w:eastAsia="Times New Roman" w:hAnsi="Times New Roman" w:cs="Times New Roman"/>
          <w:color w:val="1B1B1B"/>
          <w:sz w:val="24"/>
          <w:szCs w:val="24"/>
          <w:lang w:eastAsia="en-IN"/>
        </w:rPr>
        <w:t xml:space="preserve"> </w:t>
      </w:r>
      <w:r w:rsidR="0037390F">
        <w:rPr>
          <w:rFonts w:ascii="Times New Roman" w:eastAsia="Times New Roman" w:hAnsi="Times New Roman" w:cs="Times New Roman"/>
          <w:color w:val="1B1B1B"/>
          <w:sz w:val="24"/>
          <w:szCs w:val="24"/>
          <w:lang w:eastAsia="en-IN"/>
        </w:rPr>
        <w:t>indicates</w:t>
      </w:r>
      <w:r w:rsidR="00A07A8B" w:rsidRPr="002B1EDB">
        <w:rPr>
          <w:rFonts w:ascii="Times New Roman" w:eastAsia="Times New Roman" w:hAnsi="Times New Roman" w:cs="Times New Roman"/>
          <w:color w:val="1B1B1B"/>
          <w:sz w:val="24"/>
          <w:szCs w:val="24"/>
          <w:lang w:eastAsia="en-IN"/>
        </w:rPr>
        <w:t xml:space="preserve"> the balloon malposition or displacement that </w:t>
      </w:r>
      <w:r w:rsidR="0037390F">
        <w:rPr>
          <w:rFonts w:ascii="Times New Roman" w:eastAsia="Times New Roman" w:hAnsi="Times New Roman" w:cs="Times New Roman"/>
          <w:color w:val="1B1B1B"/>
          <w:sz w:val="24"/>
          <w:szCs w:val="24"/>
          <w:lang w:eastAsia="en-IN"/>
        </w:rPr>
        <w:t>results</w:t>
      </w:r>
      <w:r w:rsidR="00A07A8B" w:rsidRPr="002B1EDB">
        <w:rPr>
          <w:rFonts w:ascii="Times New Roman" w:eastAsia="Times New Roman" w:hAnsi="Times New Roman" w:cs="Times New Roman"/>
          <w:color w:val="1B1B1B"/>
          <w:sz w:val="24"/>
          <w:szCs w:val="24"/>
          <w:lang w:eastAsia="en-IN"/>
        </w:rPr>
        <w:t xml:space="preserve"> </w:t>
      </w:r>
      <w:r w:rsidR="0037390F">
        <w:rPr>
          <w:rFonts w:ascii="Times New Roman" w:eastAsia="Times New Roman" w:hAnsi="Times New Roman" w:cs="Times New Roman"/>
          <w:color w:val="1B1B1B"/>
          <w:sz w:val="24"/>
          <w:szCs w:val="24"/>
          <w:lang w:eastAsia="en-IN"/>
        </w:rPr>
        <w:t xml:space="preserve">in </w:t>
      </w:r>
      <w:r w:rsidR="00A07A8B" w:rsidRPr="002B1EDB">
        <w:rPr>
          <w:rFonts w:ascii="Times New Roman" w:eastAsia="Times New Roman" w:hAnsi="Times New Roman" w:cs="Times New Roman"/>
          <w:color w:val="1B1B1B"/>
          <w:sz w:val="24"/>
          <w:szCs w:val="24"/>
          <w:lang w:eastAsia="en-IN"/>
        </w:rPr>
        <w:t>ischaemia.</w:t>
      </w:r>
      <w:r w:rsidR="0037390F">
        <w:rPr>
          <w:rFonts w:ascii="Times New Roman" w:eastAsia="Times New Roman" w:hAnsi="Times New Roman" w:cs="Times New Roman"/>
          <w:color w:val="1B1B1B"/>
          <w:sz w:val="24"/>
          <w:szCs w:val="24"/>
          <w:lang w:eastAsia="en-IN"/>
        </w:rPr>
        <w:t xml:space="preserve"> Balloon-related</w:t>
      </w:r>
      <w:r w:rsidR="00A07A8B" w:rsidRPr="002B1EDB">
        <w:rPr>
          <w:rFonts w:ascii="Times New Roman" w:eastAsia="Times New Roman" w:hAnsi="Times New Roman" w:cs="Times New Roman"/>
          <w:color w:val="1B1B1B"/>
          <w:sz w:val="24"/>
          <w:szCs w:val="24"/>
          <w:lang w:eastAsia="en-IN"/>
        </w:rPr>
        <w:t xml:space="preserve"> complications are more frequent with </w:t>
      </w:r>
      <w:r w:rsidR="0037390F">
        <w:rPr>
          <w:rFonts w:ascii="Times New Roman" w:eastAsia="Times New Roman" w:hAnsi="Times New Roman" w:cs="Times New Roman"/>
          <w:color w:val="1B1B1B"/>
          <w:sz w:val="24"/>
          <w:szCs w:val="24"/>
          <w:lang w:eastAsia="en-IN"/>
        </w:rPr>
        <w:t xml:space="preserve">a </w:t>
      </w:r>
      <w:r w:rsidR="00A07A8B" w:rsidRPr="002B1EDB">
        <w:rPr>
          <w:rFonts w:ascii="Times New Roman" w:eastAsia="Times New Roman" w:hAnsi="Times New Roman" w:cs="Times New Roman"/>
          <w:color w:val="1B1B1B"/>
          <w:sz w:val="24"/>
          <w:szCs w:val="24"/>
          <w:lang w:eastAsia="en-IN"/>
        </w:rPr>
        <w:lastRenderedPageBreak/>
        <w:t xml:space="preserve">higher rate when IABP was </w:t>
      </w:r>
      <w:r w:rsidR="0037390F">
        <w:rPr>
          <w:rFonts w:ascii="Times New Roman" w:eastAsia="Times New Roman" w:hAnsi="Times New Roman" w:cs="Times New Roman"/>
          <w:color w:val="1B1B1B"/>
          <w:sz w:val="24"/>
          <w:szCs w:val="24"/>
          <w:lang w:eastAsia="en-IN"/>
        </w:rPr>
        <w:t>inserted</w:t>
      </w:r>
      <w:r w:rsidR="00A07A8B" w:rsidRPr="002B1EDB">
        <w:rPr>
          <w:rFonts w:ascii="Times New Roman" w:eastAsia="Times New Roman" w:hAnsi="Times New Roman" w:cs="Times New Roman"/>
          <w:color w:val="1B1B1B"/>
          <w:sz w:val="24"/>
          <w:szCs w:val="24"/>
          <w:lang w:eastAsia="en-IN"/>
        </w:rPr>
        <w:t xml:space="preserve"> in </w:t>
      </w:r>
      <w:r w:rsidR="0037390F">
        <w:rPr>
          <w:rFonts w:ascii="Times New Roman" w:eastAsia="Times New Roman" w:hAnsi="Times New Roman" w:cs="Times New Roman"/>
          <w:color w:val="1B1B1B"/>
          <w:sz w:val="24"/>
          <w:szCs w:val="24"/>
          <w:lang w:eastAsia="en-IN"/>
        </w:rPr>
        <w:t xml:space="preserve">the </w:t>
      </w:r>
      <w:r w:rsidR="00A07A8B" w:rsidRPr="002B1EDB">
        <w:rPr>
          <w:rFonts w:ascii="Times New Roman" w:eastAsia="Times New Roman" w:hAnsi="Times New Roman" w:cs="Times New Roman"/>
          <w:color w:val="1B1B1B"/>
          <w:sz w:val="24"/>
          <w:szCs w:val="24"/>
          <w:lang w:eastAsia="en-IN"/>
        </w:rPr>
        <w:t xml:space="preserve">axillary artery rather than </w:t>
      </w:r>
      <w:r w:rsidR="0037390F">
        <w:rPr>
          <w:rFonts w:ascii="Times New Roman" w:eastAsia="Times New Roman" w:hAnsi="Times New Roman" w:cs="Times New Roman"/>
          <w:color w:val="1B1B1B"/>
          <w:sz w:val="24"/>
          <w:szCs w:val="24"/>
          <w:lang w:eastAsia="en-IN"/>
        </w:rPr>
        <w:t xml:space="preserve">the </w:t>
      </w:r>
      <w:r w:rsidR="00A07A8B" w:rsidRPr="002B1EDB">
        <w:rPr>
          <w:rFonts w:ascii="Times New Roman" w:eastAsia="Times New Roman" w:hAnsi="Times New Roman" w:cs="Times New Roman"/>
          <w:color w:val="1B1B1B"/>
          <w:sz w:val="24"/>
          <w:szCs w:val="24"/>
          <w:lang w:eastAsia="en-IN"/>
        </w:rPr>
        <w:t>femoral artery usually</w:t>
      </w:r>
      <w:r w:rsidR="0037390F">
        <w:rPr>
          <w:rFonts w:ascii="Times New Roman" w:eastAsia="Times New Roman" w:hAnsi="Times New Roman" w:cs="Times New Roman"/>
          <w:color w:val="1B1B1B"/>
          <w:sz w:val="24"/>
          <w:szCs w:val="24"/>
          <w:lang w:eastAsia="en-IN"/>
        </w:rPr>
        <w:t>;</w:t>
      </w:r>
      <w:r w:rsidR="00A07A8B" w:rsidRPr="002B1EDB">
        <w:rPr>
          <w:rFonts w:ascii="Times New Roman" w:eastAsia="Times New Roman" w:hAnsi="Times New Roman" w:cs="Times New Roman"/>
          <w:color w:val="1B1B1B"/>
          <w:sz w:val="24"/>
          <w:szCs w:val="24"/>
          <w:lang w:eastAsia="en-IN"/>
        </w:rPr>
        <w:t xml:space="preserve"> this </w:t>
      </w:r>
      <w:r w:rsidR="0037390F">
        <w:rPr>
          <w:rFonts w:ascii="Times New Roman" w:eastAsia="Times New Roman" w:hAnsi="Times New Roman" w:cs="Times New Roman"/>
          <w:color w:val="1B1B1B"/>
          <w:sz w:val="24"/>
          <w:szCs w:val="24"/>
          <w:lang w:eastAsia="en-IN"/>
        </w:rPr>
        <w:t>patient</w:t>
      </w:r>
      <w:r w:rsidR="00A07A8B" w:rsidRPr="002B1EDB">
        <w:rPr>
          <w:rFonts w:ascii="Times New Roman" w:eastAsia="Times New Roman" w:hAnsi="Times New Roman" w:cs="Times New Roman"/>
          <w:color w:val="1B1B1B"/>
          <w:sz w:val="24"/>
          <w:szCs w:val="24"/>
          <w:lang w:eastAsia="en-IN"/>
        </w:rPr>
        <w:t xml:space="preserve"> was restricted to bed (</w:t>
      </w:r>
      <w:r w:rsidR="00B72C53" w:rsidRPr="002B1EDB">
        <w:rPr>
          <w:rFonts w:ascii="Times New Roman" w:eastAsia="Times New Roman" w:hAnsi="Times New Roman" w:cs="Times New Roman"/>
          <w:color w:val="1B1B1B"/>
          <w:sz w:val="24"/>
          <w:szCs w:val="24"/>
          <w:lang w:eastAsia="en-IN"/>
        </w:rPr>
        <w:t>88).</w:t>
      </w:r>
    </w:p>
    <w:p w14:paraId="6D351C08" w14:textId="45992230" w:rsidR="003B4DB9" w:rsidRPr="002B1EDB" w:rsidRDefault="00626BF3" w:rsidP="005A6E18">
      <w:pPr>
        <w:shd w:val="clear" w:color="auto" w:fill="FFFFFF"/>
        <w:spacing w:before="225" w:after="100" w:afterAutospacing="1" w:line="240" w:lineRule="auto"/>
        <w:jc w:val="both"/>
        <w:rPr>
          <w:rFonts w:ascii="Times New Roman" w:eastAsia="Times New Roman" w:hAnsi="Times New Roman" w:cs="Times New Roman"/>
          <w:b/>
          <w:bCs/>
          <w:color w:val="1B1B1B"/>
          <w:sz w:val="24"/>
          <w:szCs w:val="24"/>
          <w:lang w:eastAsia="en-IN"/>
        </w:rPr>
      </w:pPr>
      <w:r w:rsidRPr="002B1EDB">
        <w:rPr>
          <w:rFonts w:ascii="Times New Roman" w:eastAsia="Times New Roman" w:hAnsi="Times New Roman" w:cs="Times New Roman"/>
          <w:b/>
          <w:bCs/>
          <w:color w:val="1C1D1E"/>
          <w:sz w:val="24"/>
          <w:szCs w:val="24"/>
          <w:shd w:val="clear" w:color="auto" w:fill="FFFFFF"/>
          <w:lang w:eastAsia="en-IN"/>
        </w:rPr>
        <w:t>7</w:t>
      </w:r>
      <w:r w:rsidR="003B4DB9" w:rsidRPr="002B1EDB">
        <w:rPr>
          <w:rFonts w:ascii="Times New Roman" w:eastAsia="Times New Roman" w:hAnsi="Times New Roman" w:cs="Times New Roman"/>
          <w:b/>
          <w:bCs/>
          <w:color w:val="1C1D1E"/>
          <w:sz w:val="24"/>
          <w:szCs w:val="24"/>
          <w:shd w:val="clear" w:color="auto" w:fill="FFFFFF"/>
          <w:lang w:eastAsia="en-IN"/>
        </w:rPr>
        <w:t>.</w:t>
      </w:r>
      <w:r w:rsidR="0037390F">
        <w:rPr>
          <w:rFonts w:ascii="Times New Roman" w:eastAsia="Times New Roman" w:hAnsi="Times New Roman" w:cs="Times New Roman"/>
          <w:b/>
          <w:bCs/>
          <w:color w:val="1C1D1E"/>
          <w:sz w:val="24"/>
          <w:szCs w:val="24"/>
          <w:shd w:val="clear" w:color="auto" w:fill="FFFFFF"/>
          <w:lang w:eastAsia="en-IN"/>
        </w:rPr>
        <w:t xml:space="preserve"> Outcomes</w:t>
      </w:r>
      <w:r w:rsidR="003B4DB9" w:rsidRPr="002B1EDB">
        <w:rPr>
          <w:rFonts w:ascii="Times New Roman" w:eastAsia="Times New Roman" w:hAnsi="Times New Roman" w:cs="Times New Roman"/>
          <w:b/>
          <w:bCs/>
          <w:color w:val="1C1D1E"/>
          <w:sz w:val="24"/>
          <w:szCs w:val="24"/>
          <w:shd w:val="clear" w:color="auto" w:fill="FFFFFF"/>
          <w:lang w:eastAsia="en-IN"/>
        </w:rPr>
        <w:t xml:space="preserve"> and efficacy of IABP </w:t>
      </w:r>
    </w:p>
    <w:p w14:paraId="6C64497D" w14:textId="692F811B" w:rsidR="00DA11B3" w:rsidRPr="002B1EDB" w:rsidRDefault="00626BF3" w:rsidP="005A6E18">
      <w:pPr>
        <w:jc w:val="both"/>
        <w:rPr>
          <w:rFonts w:ascii="Times New Roman" w:eastAsia="Times New Roman" w:hAnsi="Times New Roman" w:cs="Times New Roman"/>
          <w:b/>
          <w:bCs/>
          <w:color w:val="1C1D1E"/>
          <w:sz w:val="24"/>
          <w:szCs w:val="24"/>
          <w:shd w:val="clear" w:color="auto" w:fill="FFFFFF"/>
          <w:lang w:eastAsia="en-IN"/>
        </w:rPr>
      </w:pPr>
      <w:r w:rsidRPr="002B1EDB">
        <w:rPr>
          <w:rFonts w:ascii="Times New Roman" w:eastAsia="Times New Roman" w:hAnsi="Times New Roman" w:cs="Times New Roman"/>
          <w:b/>
          <w:bCs/>
          <w:color w:val="1C1D1E"/>
          <w:sz w:val="24"/>
          <w:szCs w:val="24"/>
          <w:shd w:val="clear" w:color="auto" w:fill="FFFFFF"/>
          <w:lang w:eastAsia="en-IN"/>
        </w:rPr>
        <w:t>7</w:t>
      </w:r>
      <w:r w:rsidR="00DA11B3" w:rsidRPr="002B1EDB">
        <w:rPr>
          <w:rFonts w:ascii="Times New Roman" w:eastAsia="Times New Roman" w:hAnsi="Times New Roman" w:cs="Times New Roman"/>
          <w:b/>
          <w:bCs/>
          <w:color w:val="1C1D1E"/>
          <w:sz w:val="24"/>
          <w:szCs w:val="24"/>
          <w:shd w:val="clear" w:color="auto" w:fill="FFFFFF"/>
          <w:lang w:eastAsia="en-IN"/>
        </w:rPr>
        <w:t>.</w:t>
      </w:r>
      <w:r w:rsidRPr="002B1EDB">
        <w:rPr>
          <w:rFonts w:ascii="Times New Roman" w:eastAsia="Times New Roman" w:hAnsi="Times New Roman" w:cs="Times New Roman"/>
          <w:b/>
          <w:bCs/>
          <w:color w:val="1C1D1E"/>
          <w:sz w:val="24"/>
          <w:szCs w:val="24"/>
          <w:shd w:val="clear" w:color="auto" w:fill="FFFFFF"/>
          <w:lang w:eastAsia="en-IN"/>
        </w:rPr>
        <w:t xml:space="preserve">1 </w:t>
      </w:r>
      <w:r w:rsidR="00DA11B3" w:rsidRPr="002B1EDB">
        <w:rPr>
          <w:rFonts w:ascii="Times New Roman" w:eastAsia="Times New Roman" w:hAnsi="Times New Roman" w:cs="Times New Roman"/>
          <w:b/>
          <w:bCs/>
          <w:color w:val="1C1D1E"/>
          <w:sz w:val="24"/>
          <w:szCs w:val="24"/>
          <w:shd w:val="clear" w:color="auto" w:fill="FFFFFF"/>
          <w:lang w:eastAsia="en-IN"/>
        </w:rPr>
        <w:t xml:space="preserve">Prognosis and </w:t>
      </w:r>
      <w:r w:rsidR="0037390F">
        <w:rPr>
          <w:rFonts w:ascii="Times New Roman" w:eastAsia="Times New Roman" w:hAnsi="Times New Roman" w:cs="Times New Roman"/>
          <w:b/>
          <w:bCs/>
          <w:color w:val="1C1D1E"/>
          <w:sz w:val="24"/>
          <w:szCs w:val="24"/>
          <w:shd w:val="clear" w:color="auto" w:fill="FFFFFF"/>
          <w:lang w:eastAsia="en-IN"/>
        </w:rPr>
        <w:t>long-term</w:t>
      </w:r>
      <w:r w:rsidR="00DA11B3" w:rsidRPr="002B1EDB">
        <w:rPr>
          <w:rFonts w:ascii="Times New Roman" w:eastAsia="Times New Roman" w:hAnsi="Times New Roman" w:cs="Times New Roman"/>
          <w:b/>
          <w:bCs/>
          <w:color w:val="1C1D1E"/>
          <w:sz w:val="24"/>
          <w:szCs w:val="24"/>
          <w:shd w:val="clear" w:color="auto" w:fill="FFFFFF"/>
          <w:lang w:eastAsia="en-IN"/>
        </w:rPr>
        <w:t xml:space="preserve"> outcomes of IABP therapy</w:t>
      </w:r>
    </w:p>
    <w:p w14:paraId="7FE944EA" w14:textId="77777777" w:rsidR="00FF5446" w:rsidRDefault="00FF5446" w:rsidP="005A6E18">
      <w:pPr>
        <w:jc w:val="both"/>
        <w:rPr>
          <w:rFonts w:ascii="Times New Roman" w:eastAsia="Times New Roman" w:hAnsi="Times New Roman" w:cs="Times New Roman"/>
          <w:color w:val="1C1D1E"/>
          <w:sz w:val="24"/>
          <w:szCs w:val="24"/>
          <w:shd w:val="clear" w:color="auto" w:fill="FFFFFF"/>
          <w:lang w:eastAsia="en-IN"/>
        </w:rPr>
      </w:pPr>
      <w:r w:rsidRPr="00FF5446">
        <w:rPr>
          <w:rFonts w:ascii="Times New Roman" w:eastAsia="Times New Roman" w:hAnsi="Times New Roman" w:cs="Times New Roman"/>
          <w:color w:val="1C1D1E"/>
          <w:sz w:val="24"/>
          <w:szCs w:val="24"/>
          <w:highlight w:val="yellow"/>
          <w:shd w:val="clear" w:color="auto" w:fill="FFFFFF"/>
          <w:lang w:eastAsia="en-IN"/>
        </w:rPr>
        <w:t>“The intra-aortic balloon pump improves myocardial perfusion by augmenting diastolic coronary flow and reduces myocardial oxygen demand by lowering afterload during systolic deflation. Although the IABP-SHOCK II trial demonstrated no mortality benefit with routine IABP use in cardiogenic shock, the device does not increase myocardial infarction or worsen shock (89,90). More recent analyses suggest that early initiation of IABP—before severe end-organ hypoperfusion develops—may be associated with improved hemodynamic response. In addition, the combination of VA-ECMO with IABP has shown improved left ventricular unloading and may benefit selected patients with refractory cardiogenic shock (91,92). Therefore, while not recommended for routine use in all shock cases, IABP continues to play an important supportive role in carefully selected patients.”</w:t>
      </w:r>
    </w:p>
    <w:p w14:paraId="20971602" w14:textId="231E00DE" w:rsidR="00D62FA9" w:rsidRDefault="00D62FA9" w:rsidP="005A6E18">
      <w:pPr>
        <w:jc w:val="both"/>
        <w:rPr>
          <w:rFonts w:ascii="Times New Roman" w:eastAsia="Times New Roman" w:hAnsi="Times New Roman" w:cs="Times New Roman"/>
          <w:color w:val="1C1D1E"/>
          <w:sz w:val="24"/>
          <w:szCs w:val="24"/>
          <w:shd w:val="clear" w:color="auto" w:fill="FFFFFF"/>
          <w:lang w:eastAsia="en-IN"/>
        </w:rPr>
      </w:pPr>
      <w:r w:rsidRPr="00D62FA9">
        <w:rPr>
          <w:rFonts w:ascii="Times New Roman" w:eastAsia="Times New Roman" w:hAnsi="Times New Roman" w:cs="Times New Roman"/>
          <w:color w:val="1C1D1E"/>
          <w:sz w:val="24"/>
          <w:szCs w:val="24"/>
          <w:highlight w:val="yellow"/>
          <w:shd w:val="clear" w:color="auto" w:fill="FFFFFF"/>
          <w:lang w:eastAsia="en-IN"/>
        </w:rPr>
        <w:t>In the IABP-SHOCK II trial, 30-day mortality was 39.7% in the IABP group versus 41.3% in controls, demonstrating no significant increase or decrease in risk.”</w:t>
      </w:r>
    </w:p>
    <w:p w14:paraId="211D219C" w14:textId="789825A6" w:rsidR="00D869A8" w:rsidRPr="002B1EDB" w:rsidRDefault="00626BF3" w:rsidP="005A6E18">
      <w:pPr>
        <w:jc w:val="both"/>
        <w:rPr>
          <w:rFonts w:ascii="Times New Roman" w:eastAsia="Times New Roman" w:hAnsi="Times New Roman" w:cs="Times New Roman"/>
          <w:b/>
          <w:bCs/>
          <w:color w:val="1C1D1E"/>
          <w:sz w:val="24"/>
          <w:szCs w:val="24"/>
          <w:shd w:val="clear" w:color="auto" w:fill="FFFFFF"/>
          <w:lang w:eastAsia="en-IN"/>
        </w:rPr>
      </w:pPr>
      <w:r w:rsidRPr="002B1EDB">
        <w:rPr>
          <w:rFonts w:ascii="Times New Roman" w:eastAsia="Times New Roman" w:hAnsi="Times New Roman" w:cs="Times New Roman"/>
          <w:b/>
          <w:bCs/>
          <w:color w:val="1C1D1E"/>
          <w:sz w:val="24"/>
          <w:szCs w:val="24"/>
          <w:shd w:val="clear" w:color="auto" w:fill="FFFFFF"/>
          <w:lang w:eastAsia="en-IN"/>
        </w:rPr>
        <w:t>7</w:t>
      </w:r>
      <w:r w:rsidR="004D392C" w:rsidRPr="002B1EDB">
        <w:rPr>
          <w:rFonts w:ascii="Times New Roman" w:eastAsia="Times New Roman" w:hAnsi="Times New Roman" w:cs="Times New Roman"/>
          <w:b/>
          <w:bCs/>
          <w:color w:val="1C1D1E"/>
          <w:sz w:val="24"/>
          <w:szCs w:val="24"/>
          <w:shd w:val="clear" w:color="auto" w:fill="FFFFFF"/>
          <w:lang w:eastAsia="en-IN"/>
        </w:rPr>
        <w:t>.</w:t>
      </w:r>
      <w:r w:rsidRPr="002B1EDB">
        <w:rPr>
          <w:rFonts w:ascii="Times New Roman" w:eastAsia="Times New Roman" w:hAnsi="Times New Roman" w:cs="Times New Roman"/>
          <w:b/>
          <w:bCs/>
          <w:color w:val="1C1D1E"/>
          <w:sz w:val="24"/>
          <w:szCs w:val="24"/>
          <w:shd w:val="clear" w:color="auto" w:fill="FFFFFF"/>
          <w:lang w:eastAsia="en-IN"/>
        </w:rPr>
        <w:t>2</w:t>
      </w:r>
      <w:r w:rsidR="004D392C" w:rsidRPr="002B1EDB">
        <w:rPr>
          <w:rFonts w:ascii="Times New Roman" w:eastAsia="Times New Roman" w:hAnsi="Times New Roman" w:cs="Times New Roman"/>
          <w:b/>
          <w:bCs/>
          <w:color w:val="1C1D1E"/>
          <w:sz w:val="24"/>
          <w:szCs w:val="24"/>
          <w:shd w:val="clear" w:color="auto" w:fill="FFFFFF"/>
          <w:lang w:eastAsia="en-IN"/>
        </w:rPr>
        <w:t xml:space="preserve"> </w:t>
      </w:r>
      <w:r w:rsidR="00DF7310" w:rsidRPr="002B1EDB">
        <w:rPr>
          <w:rFonts w:ascii="Times New Roman" w:eastAsia="Times New Roman" w:hAnsi="Times New Roman" w:cs="Times New Roman"/>
          <w:b/>
          <w:bCs/>
          <w:color w:val="1C1D1E"/>
          <w:sz w:val="24"/>
          <w:szCs w:val="24"/>
          <w:shd w:val="clear" w:color="auto" w:fill="FFFFFF"/>
          <w:lang w:eastAsia="en-IN"/>
        </w:rPr>
        <w:t xml:space="preserve">Evidence from clinical trials and </w:t>
      </w:r>
      <w:r w:rsidR="0037390F" w:rsidRPr="002B1EDB">
        <w:rPr>
          <w:rFonts w:ascii="Times New Roman" w:eastAsia="Times New Roman" w:hAnsi="Times New Roman" w:cs="Times New Roman"/>
          <w:b/>
          <w:bCs/>
          <w:color w:val="1C1D1E"/>
          <w:sz w:val="24"/>
          <w:szCs w:val="24"/>
          <w:shd w:val="clear" w:color="auto" w:fill="FFFFFF"/>
          <w:lang w:eastAsia="en-IN"/>
        </w:rPr>
        <w:t>meta-analysis</w:t>
      </w:r>
      <w:r w:rsidR="00DF7310" w:rsidRPr="002B1EDB">
        <w:rPr>
          <w:rFonts w:ascii="Times New Roman" w:eastAsia="Times New Roman" w:hAnsi="Times New Roman" w:cs="Times New Roman"/>
          <w:b/>
          <w:bCs/>
          <w:color w:val="1C1D1E"/>
          <w:sz w:val="24"/>
          <w:szCs w:val="24"/>
          <w:shd w:val="clear" w:color="auto" w:fill="FFFFFF"/>
          <w:lang w:eastAsia="en-IN"/>
        </w:rPr>
        <w:t>:</w:t>
      </w:r>
    </w:p>
    <w:p w14:paraId="4EE6D15D" w14:textId="77777777" w:rsidR="00D62FA9" w:rsidRPr="00D62FA9" w:rsidRDefault="00D62FA9" w:rsidP="00D62FA9">
      <w:pPr>
        <w:jc w:val="both"/>
        <w:rPr>
          <w:rFonts w:ascii="Times New Roman" w:eastAsia="Times New Roman" w:hAnsi="Times New Roman" w:cs="Times New Roman"/>
          <w:color w:val="1C1D1E"/>
          <w:sz w:val="24"/>
          <w:szCs w:val="24"/>
          <w:highlight w:val="yellow"/>
          <w:shd w:val="clear" w:color="auto" w:fill="FFFFFF"/>
          <w:lang w:val="en-US" w:eastAsia="en-IN"/>
        </w:rPr>
      </w:pPr>
      <w:r w:rsidRPr="00D62FA9">
        <w:rPr>
          <w:rFonts w:ascii="Times New Roman" w:eastAsia="Times New Roman" w:hAnsi="Times New Roman" w:cs="Times New Roman"/>
          <w:b/>
          <w:bCs/>
          <w:color w:val="1C1D1E"/>
          <w:sz w:val="24"/>
          <w:szCs w:val="24"/>
          <w:highlight w:val="yellow"/>
          <w:shd w:val="clear" w:color="auto" w:fill="FFFFFF"/>
          <w:lang w:val="en-US" w:eastAsia="en-IN"/>
        </w:rPr>
        <w:t>“</w:t>
      </w:r>
      <w:r w:rsidRPr="00D62FA9">
        <w:rPr>
          <w:rFonts w:ascii="Times New Roman" w:eastAsia="Times New Roman" w:hAnsi="Times New Roman" w:cs="Times New Roman"/>
          <w:color w:val="1C1D1E"/>
          <w:sz w:val="24"/>
          <w:szCs w:val="24"/>
          <w:highlight w:val="yellow"/>
          <w:shd w:val="clear" w:color="auto" w:fill="FFFFFF"/>
          <w:lang w:val="en-US" w:eastAsia="en-IN"/>
        </w:rPr>
        <w:t>IABP is used to support cardiac output by augmenting diastolic coronary perfusion and reducing afterload. The largest randomized trial evaluating IABP in cardiogenic shock, the IABP-SHOCK II study, demonstrated no significant mortality benefit with routine IABP insertion in patients undergoing primary PCI (93). Balloon occlusion or hemodynamic collapse may occur if IABP is inserted late in a severely unstable patient; therefore, some studies have suggested that initiating IABP support before high-risk PCI can stabilize hemodynamics and reduce periprocedural ischemia in patients with severe LV dysfunction or complex coronary anatomy (94). Studies in high-risk PCI patients have shown that pre-procedural IABP support improves hemodynamic stability in 60–70% of cases, particularly in those with severe LV dysfunction or complex coronary anatomy. Another randomized trial evaluating elective IABP use in anterior STEMI patients without cardiogenic shock showed no reduction in infarct size on cardiac MRI (95). Overall, while routine IABP use is not recommended, selected high-risk patients—such as those with very low ejection fraction, high filling pressures, or risk of prolonged ischemia—may benefit from pre-procedural IABP support. IABP therapy therefore remains a valuable adjunct for hemodynamic stabilization in carefully chosen clinical situations (96–98).”</w:t>
      </w:r>
    </w:p>
    <w:p w14:paraId="42015135" w14:textId="388D80E9" w:rsidR="000C6966" w:rsidRPr="002B1EDB" w:rsidRDefault="003B6959" w:rsidP="005A6E18">
      <w:pPr>
        <w:jc w:val="both"/>
        <w:rPr>
          <w:rFonts w:ascii="Times New Roman" w:hAnsi="Times New Roman" w:cs="Times New Roman"/>
          <w:b/>
          <w:bCs/>
          <w:sz w:val="24"/>
          <w:szCs w:val="24"/>
        </w:rPr>
      </w:pPr>
      <w:r w:rsidRPr="002B1EDB">
        <w:rPr>
          <w:rFonts w:ascii="Times New Roman" w:hAnsi="Times New Roman" w:cs="Times New Roman"/>
          <w:b/>
          <w:bCs/>
          <w:sz w:val="24"/>
          <w:szCs w:val="24"/>
        </w:rPr>
        <w:t xml:space="preserve">  </w:t>
      </w:r>
      <w:r w:rsidR="00626BF3" w:rsidRPr="002B1EDB">
        <w:rPr>
          <w:rFonts w:ascii="Times New Roman" w:hAnsi="Times New Roman" w:cs="Times New Roman"/>
          <w:b/>
          <w:bCs/>
          <w:sz w:val="24"/>
          <w:szCs w:val="24"/>
        </w:rPr>
        <w:t>8</w:t>
      </w:r>
      <w:r w:rsidRPr="002B1EDB">
        <w:rPr>
          <w:rFonts w:ascii="Times New Roman" w:hAnsi="Times New Roman" w:cs="Times New Roman"/>
          <w:b/>
          <w:bCs/>
          <w:sz w:val="24"/>
          <w:szCs w:val="24"/>
        </w:rPr>
        <w:t xml:space="preserve">. </w:t>
      </w:r>
      <w:r w:rsidR="000C6966" w:rsidRPr="002B1EDB">
        <w:rPr>
          <w:rFonts w:ascii="Times New Roman" w:hAnsi="Times New Roman" w:cs="Times New Roman"/>
          <w:b/>
          <w:bCs/>
          <w:sz w:val="24"/>
          <w:szCs w:val="24"/>
        </w:rPr>
        <w:t>Technological Advancements in IABP Devices</w:t>
      </w:r>
    </w:p>
    <w:p w14:paraId="3FA07620" w14:textId="710C9797" w:rsidR="00BD06AA" w:rsidRPr="002B1EDB" w:rsidRDefault="00626BF3" w:rsidP="00626BF3">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2B1EDB">
        <w:rPr>
          <w:rFonts w:ascii="Times New Roman" w:eastAsia="Times New Roman" w:hAnsi="Times New Roman" w:cs="Times New Roman"/>
          <w:b/>
          <w:bCs/>
          <w:sz w:val="24"/>
          <w:szCs w:val="24"/>
          <w:lang w:eastAsia="en-IN"/>
        </w:rPr>
        <w:t xml:space="preserve"> </w:t>
      </w:r>
      <w:proofErr w:type="gramStart"/>
      <w:r w:rsidRPr="002B1EDB">
        <w:rPr>
          <w:rFonts w:ascii="Times New Roman" w:eastAsia="Times New Roman" w:hAnsi="Times New Roman" w:cs="Times New Roman"/>
          <w:b/>
          <w:bCs/>
          <w:sz w:val="24"/>
          <w:szCs w:val="24"/>
          <w:lang w:eastAsia="en-IN"/>
        </w:rPr>
        <w:t>8.1</w:t>
      </w:r>
      <w:r w:rsidR="00BD06AA" w:rsidRPr="002B1EDB">
        <w:rPr>
          <w:rFonts w:ascii="Times New Roman" w:eastAsia="Times New Roman" w:hAnsi="Times New Roman" w:cs="Times New Roman"/>
          <w:b/>
          <w:bCs/>
          <w:sz w:val="24"/>
          <w:szCs w:val="24"/>
          <w:lang w:eastAsia="en-IN"/>
        </w:rPr>
        <w:t xml:space="preserve">  Integration</w:t>
      </w:r>
      <w:proofErr w:type="gramEnd"/>
      <w:r w:rsidR="00BD06AA" w:rsidRPr="002B1EDB">
        <w:rPr>
          <w:rFonts w:ascii="Times New Roman" w:eastAsia="Times New Roman" w:hAnsi="Times New Roman" w:cs="Times New Roman"/>
          <w:b/>
          <w:bCs/>
          <w:sz w:val="24"/>
          <w:szCs w:val="24"/>
          <w:lang w:eastAsia="en-IN"/>
        </w:rPr>
        <w:t xml:space="preserve"> with other devices (e.g., ventricular assist devices)</w:t>
      </w:r>
    </w:p>
    <w:p w14:paraId="2025740E" w14:textId="4DEFD437" w:rsidR="002336DF" w:rsidRPr="002B1EDB" w:rsidRDefault="002336DF" w:rsidP="005A6E18">
      <w:pPr>
        <w:ind w:left="360"/>
        <w:jc w:val="both"/>
        <w:rPr>
          <w:rFonts w:ascii="Times New Roman" w:hAnsi="Times New Roman" w:cs="Times New Roman"/>
          <w:sz w:val="24"/>
          <w:szCs w:val="24"/>
        </w:rPr>
      </w:pPr>
      <w:r w:rsidRPr="002B1EDB">
        <w:rPr>
          <w:rFonts w:ascii="Times New Roman" w:hAnsi="Times New Roman" w:cs="Times New Roman"/>
          <w:sz w:val="24"/>
          <w:szCs w:val="24"/>
        </w:rPr>
        <w:t xml:space="preserve">Since the application of IABPS isn’t significant, and very limited results are known. The other available percutaneous MCS significantly promises and provides </w:t>
      </w:r>
      <w:r w:rsidR="00BA28B4">
        <w:rPr>
          <w:rFonts w:ascii="Times New Roman" w:hAnsi="Times New Roman" w:cs="Times New Roman"/>
          <w:sz w:val="24"/>
          <w:szCs w:val="24"/>
        </w:rPr>
        <w:t>a</w:t>
      </w:r>
      <w:r w:rsidRPr="002B1EDB">
        <w:rPr>
          <w:rFonts w:ascii="Times New Roman" w:hAnsi="Times New Roman" w:cs="Times New Roman"/>
          <w:sz w:val="24"/>
          <w:szCs w:val="24"/>
        </w:rPr>
        <w:t xml:space="preserve"> greater enhancement in hemodynamic parameters. As a result, implantation procedures, time</w:t>
      </w:r>
      <w:r w:rsidR="00BA28B4">
        <w:rPr>
          <w:rFonts w:ascii="Times New Roman" w:hAnsi="Times New Roman" w:cs="Times New Roman"/>
          <w:sz w:val="24"/>
          <w:szCs w:val="24"/>
        </w:rPr>
        <w:t>,</w:t>
      </w:r>
      <w:r w:rsidRPr="002B1EDB">
        <w:rPr>
          <w:rFonts w:ascii="Times New Roman" w:hAnsi="Times New Roman" w:cs="Times New Roman"/>
          <w:sz w:val="24"/>
          <w:szCs w:val="24"/>
        </w:rPr>
        <w:t xml:space="preserve"> and results are much more advanced and complicated. Also, the cost is much higher than that of IABPs</w:t>
      </w:r>
      <w:r w:rsidR="00BA28B4">
        <w:rPr>
          <w:rFonts w:ascii="Times New Roman" w:hAnsi="Times New Roman" w:cs="Times New Roman"/>
          <w:sz w:val="24"/>
          <w:szCs w:val="24"/>
        </w:rPr>
        <w:t xml:space="preserve"> </w:t>
      </w:r>
      <w:r w:rsidR="00033970" w:rsidRPr="002B1EDB">
        <w:rPr>
          <w:rFonts w:ascii="Times New Roman" w:hAnsi="Times New Roman" w:cs="Times New Roman"/>
          <w:sz w:val="24"/>
          <w:szCs w:val="24"/>
        </w:rPr>
        <w:t>(9</w:t>
      </w:r>
      <w:r w:rsidR="003A313E" w:rsidRPr="002B1EDB">
        <w:rPr>
          <w:rFonts w:ascii="Times New Roman" w:hAnsi="Times New Roman" w:cs="Times New Roman"/>
          <w:sz w:val="24"/>
          <w:szCs w:val="24"/>
        </w:rPr>
        <w:t>9</w:t>
      </w:r>
      <w:r w:rsidR="00033970" w:rsidRPr="002B1EDB">
        <w:rPr>
          <w:rFonts w:ascii="Times New Roman" w:hAnsi="Times New Roman" w:cs="Times New Roman"/>
          <w:sz w:val="24"/>
          <w:szCs w:val="24"/>
        </w:rPr>
        <w:t>).</w:t>
      </w:r>
    </w:p>
    <w:p w14:paraId="7CD90F64" w14:textId="77777777" w:rsidR="00EC29C1" w:rsidRPr="002B1EDB" w:rsidRDefault="002336DF" w:rsidP="005A6E18">
      <w:pPr>
        <w:ind w:left="360"/>
        <w:jc w:val="both"/>
        <w:rPr>
          <w:rFonts w:ascii="Times New Roman" w:hAnsi="Times New Roman" w:cs="Times New Roman"/>
          <w:sz w:val="24"/>
          <w:szCs w:val="24"/>
        </w:rPr>
      </w:pPr>
      <w:r w:rsidRPr="002B1EDB">
        <w:rPr>
          <w:rFonts w:ascii="Times New Roman" w:hAnsi="Times New Roman" w:cs="Times New Roman"/>
          <w:sz w:val="24"/>
          <w:szCs w:val="24"/>
        </w:rPr>
        <w:lastRenderedPageBreak/>
        <w:t xml:space="preserve">IMPELLA: </w:t>
      </w:r>
    </w:p>
    <w:p w14:paraId="57E1EF5D" w14:textId="59E9264A" w:rsidR="002336DF" w:rsidRPr="002B1EDB" w:rsidRDefault="002336DF" w:rsidP="005A6E18">
      <w:pPr>
        <w:ind w:left="360"/>
        <w:jc w:val="both"/>
        <w:rPr>
          <w:rFonts w:ascii="Times New Roman" w:hAnsi="Times New Roman" w:cs="Times New Roman"/>
          <w:sz w:val="24"/>
          <w:szCs w:val="24"/>
        </w:rPr>
      </w:pPr>
      <w:r w:rsidRPr="002B1EDB">
        <w:rPr>
          <w:rFonts w:ascii="Times New Roman" w:hAnsi="Times New Roman" w:cs="Times New Roman"/>
          <w:sz w:val="24"/>
          <w:szCs w:val="24"/>
        </w:rPr>
        <w:t xml:space="preserve">The Impella is placed in the small pigtail catheter in the retrograde position across the aortic valve. The Impella has micro-axial flow, which bridges the blood from </w:t>
      </w:r>
      <w:r w:rsidR="00BA28B4">
        <w:rPr>
          <w:rFonts w:ascii="Times New Roman" w:hAnsi="Times New Roman" w:cs="Times New Roman"/>
          <w:sz w:val="24"/>
          <w:szCs w:val="24"/>
        </w:rPr>
        <w:t xml:space="preserve">the </w:t>
      </w:r>
      <w:r w:rsidRPr="002B1EDB">
        <w:rPr>
          <w:rFonts w:ascii="Times New Roman" w:hAnsi="Times New Roman" w:cs="Times New Roman"/>
          <w:sz w:val="24"/>
          <w:szCs w:val="24"/>
        </w:rPr>
        <w:t xml:space="preserve">left ventricle to </w:t>
      </w:r>
      <w:r w:rsidR="00BA28B4">
        <w:rPr>
          <w:rFonts w:ascii="Times New Roman" w:hAnsi="Times New Roman" w:cs="Times New Roman"/>
          <w:sz w:val="24"/>
          <w:szCs w:val="24"/>
        </w:rPr>
        <w:t xml:space="preserve">the </w:t>
      </w:r>
      <w:r w:rsidRPr="002B1EDB">
        <w:rPr>
          <w:rFonts w:ascii="Times New Roman" w:hAnsi="Times New Roman" w:cs="Times New Roman"/>
          <w:sz w:val="24"/>
          <w:szCs w:val="24"/>
        </w:rPr>
        <w:t xml:space="preserve">aorta using the Archimedes screw principle. There are variations </w:t>
      </w:r>
      <w:r w:rsidR="00BA28B4">
        <w:rPr>
          <w:rFonts w:ascii="Times New Roman" w:hAnsi="Times New Roman" w:cs="Times New Roman"/>
          <w:sz w:val="24"/>
          <w:szCs w:val="24"/>
        </w:rPr>
        <w:t>in</w:t>
      </w:r>
      <w:r w:rsidRPr="002B1EDB">
        <w:rPr>
          <w:rFonts w:ascii="Times New Roman" w:hAnsi="Times New Roman" w:cs="Times New Roman"/>
          <w:sz w:val="24"/>
          <w:szCs w:val="24"/>
        </w:rPr>
        <w:t xml:space="preserve"> the implementation in its position</w:t>
      </w:r>
      <w:r w:rsidR="00BA28B4">
        <w:rPr>
          <w:rFonts w:ascii="Times New Roman" w:hAnsi="Times New Roman" w:cs="Times New Roman"/>
          <w:sz w:val="24"/>
          <w:szCs w:val="24"/>
        </w:rPr>
        <w:t>,</w:t>
      </w:r>
      <w:r w:rsidRPr="002B1EDB">
        <w:rPr>
          <w:rFonts w:ascii="Times New Roman" w:hAnsi="Times New Roman" w:cs="Times New Roman"/>
          <w:sz w:val="24"/>
          <w:szCs w:val="24"/>
        </w:rPr>
        <w:t xml:space="preserve"> i.e.</w:t>
      </w:r>
      <w:r w:rsidR="00BA28B4">
        <w:rPr>
          <w:rFonts w:ascii="Times New Roman" w:hAnsi="Times New Roman" w:cs="Times New Roman"/>
          <w:sz w:val="24"/>
          <w:szCs w:val="24"/>
        </w:rPr>
        <w:t>,</w:t>
      </w:r>
      <w:r w:rsidRPr="002B1EDB">
        <w:rPr>
          <w:rFonts w:ascii="Times New Roman" w:hAnsi="Times New Roman" w:cs="Times New Roman"/>
          <w:sz w:val="24"/>
          <w:szCs w:val="24"/>
        </w:rPr>
        <w:t xml:space="preserve"> the Impella 2.5 and CP can be directly inserted through the femoral artery. </w:t>
      </w:r>
      <w:r w:rsidR="00BA28B4">
        <w:rPr>
          <w:rFonts w:ascii="Times New Roman" w:hAnsi="Times New Roman" w:cs="Times New Roman"/>
          <w:sz w:val="24"/>
          <w:szCs w:val="24"/>
        </w:rPr>
        <w:t>Whereas</w:t>
      </w:r>
      <w:r w:rsidRPr="002B1EDB">
        <w:rPr>
          <w:rFonts w:ascii="Times New Roman" w:hAnsi="Times New Roman" w:cs="Times New Roman"/>
          <w:sz w:val="24"/>
          <w:szCs w:val="24"/>
        </w:rPr>
        <w:t xml:space="preserve"> Impella 5 and 5.5 </w:t>
      </w:r>
      <w:r w:rsidR="00BA28B4">
        <w:rPr>
          <w:rFonts w:ascii="Times New Roman" w:hAnsi="Times New Roman" w:cs="Times New Roman"/>
          <w:sz w:val="24"/>
          <w:szCs w:val="24"/>
        </w:rPr>
        <w:t>are</w:t>
      </w:r>
      <w:r w:rsidRPr="002B1EDB">
        <w:rPr>
          <w:rFonts w:ascii="Times New Roman" w:hAnsi="Times New Roman" w:cs="Times New Roman"/>
          <w:sz w:val="24"/>
          <w:szCs w:val="24"/>
        </w:rPr>
        <w:t xml:space="preserve"> inserted using </w:t>
      </w:r>
      <w:r w:rsidR="00BA28B4">
        <w:rPr>
          <w:rFonts w:ascii="Times New Roman" w:hAnsi="Times New Roman" w:cs="Times New Roman"/>
          <w:sz w:val="24"/>
          <w:szCs w:val="24"/>
        </w:rPr>
        <w:t xml:space="preserve">a </w:t>
      </w:r>
      <w:r w:rsidRPr="002B1EDB">
        <w:rPr>
          <w:rFonts w:ascii="Times New Roman" w:hAnsi="Times New Roman" w:cs="Times New Roman"/>
          <w:sz w:val="24"/>
          <w:szCs w:val="24"/>
        </w:rPr>
        <w:t xml:space="preserve">device called </w:t>
      </w:r>
      <w:r w:rsidR="00BA28B4">
        <w:rPr>
          <w:rFonts w:ascii="Times New Roman" w:hAnsi="Times New Roman" w:cs="Times New Roman"/>
          <w:sz w:val="24"/>
          <w:szCs w:val="24"/>
        </w:rPr>
        <w:t xml:space="preserve">Smart </w:t>
      </w:r>
      <w:r w:rsidRPr="002B1EDB">
        <w:rPr>
          <w:rFonts w:ascii="Times New Roman" w:hAnsi="Times New Roman" w:cs="Times New Roman"/>
          <w:sz w:val="24"/>
          <w:szCs w:val="24"/>
        </w:rPr>
        <w:t xml:space="preserve">Assist (inserted through a surgical </w:t>
      </w:r>
      <w:r w:rsidR="00BA28B4">
        <w:rPr>
          <w:rFonts w:ascii="Times New Roman" w:hAnsi="Times New Roman" w:cs="Times New Roman"/>
          <w:sz w:val="24"/>
          <w:szCs w:val="24"/>
        </w:rPr>
        <w:t>cut-down</w:t>
      </w:r>
      <w:r w:rsidRPr="002B1EDB">
        <w:rPr>
          <w:rFonts w:ascii="Times New Roman" w:hAnsi="Times New Roman" w:cs="Times New Roman"/>
          <w:sz w:val="24"/>
          <w:szCs w:val="24"/>
        </w:rPr>
        <w:t xml:space="preserve"> of the femoral or axillary artery to provide a greater flow)</w:t>
      </w:r>
      <w:r w:rsidRPr="002B1EDB">
        <w:rPr>
          <w:rFonts w:ascii="Times New Roman" w:hAnsi="Times New Roman" w:cs="Times New Roman"/>
          <w:b/>
          <w:bCs/>
          <w:sz w:val="24"/>
          <w:szCs w:val="24"/>
        </w:rPr>
        <w:t xml:space="preserve">. </w:t>
      </w:r>
      <w:r w:rsidRPr="002B1EDB">
        <w:rPr>
          <w:rFonts w:ascii="Times New Roman" w:hAnsi="Times New Roman" w:cs="Times New Roman"/>
          <w:sz w:val="24"/>
          <w:szCs w:val="24"/>
        </w:rPr>
        <w:t>It reduces the myocardial oxygen consumption, improves the mean arterial pressure and this device does not depend on the electrocardiogram/ pressure triggers</w:t>
      </w:r>
      <w:r w:rsidR="00BA28B4">
        <w:rPr>
          <w:rFonts w:ascii="Times New Roman" w:hAnsi="Times New Roman" w:cs="Times New Roman"/>
          <w:sz w:val="24"/>
          <w:szCs w:val="24"/>
        </w:rPr>
        <w:t xml:space="preserve"> </w:t>
      </w:r>
      <w:r w:rsidR="00033970" w:rsidRPr="002B1EDB">
        <w:rPr>
          <w:rFonts w:ascii="Times New Roman" w:hAnsi="Times New Roman" w:cs="Times New Roman"/>
          <w:sz w:val="24"/>
          <w:szCs w:val="24"/>
        </w:rPr>
        <w:t>(</w:t>
      </w:r>
      <w:r w:rsidR="00535276" w:rsidRPr="002B1EDB">
        <w:rPr>
          <w:rFonts w:ascii="Times New Roman" w:hAnsi="Times New Roman" w:cs="Times New Roman"/>
          <w:sz w:val="24"/>
          <w:szCs w:val="24"/>
        </w:rPr>
        <w:t>100</w:t>
      </w:r>
      <w:r w:rsidR="00033970" w:rsidRPr="002B1EDB">
        <w:rPr>
          <w:rFonts w:ascii="Times New Roman" w:hAnsi="Times New Roman" w:cs="Times New Roman"/>
          <w:sz w:val="24"/>
          <w:szCs w:val="24"/>
        </w:rPr>
        <w:t>).</w:t>
      </w:r>
    </w:p>
    <w:p w14:paraId="7DD13B99" w14:textId="77777777" w:rsidR="00EC29C1" w:rsidRPr="002B1EDB" w:rsidRDefault="00D25E67" w:rsidP="005A6E18">
      <w:pPr>
        <w:ind w:left="360"/>
        <w:jc w:val="both"/>
        <w:rPr>
          <w:rFonts w:ascii="Times New Roman" w:hAnsi="Times New Roman" w:cs="Times New Roman"/>
          <w:sz w:val="24"/>
          <w:szCs w:val="24"/>
        </w:rPr>
      </w:pPr>
      <w:r w:rsidRPr="002B1EDB">
        <w:rPr>
          <w:rFonts w:ascii="Times New Roman" w:hAnsi="Times New Roman" w:cs="Times New Roman"/>
          <w:sz w:val="24"/>
          <w:szCs w:val="24"/>
        </w:rPr>
        <w:t>VA-ECMO:</w:t>
      </w:r>
    </w:p>
    <w:p w14:paraId="48081236" w14:textId="686B7862" w:rsidR="00D25E67" w:rsidRDefault="00D25E67" w:rsidP="005A6E18">
      <w:pPr>
        <w:ind w:left="360"/>
        <w:jc w:val="both"/>
        <w:rPr>
          <w:rFonts w:ascii="Times New Roman" w:hAnsi="Times New Roman" w:cs="Times New Roman"/>
          <w:sz w:val="24"/>
          <w:szCs w:val="24"/>
        </w:rPr>
      </w:pPr>
      <w:r w:rsidRPr="002B1EDB">
        <w:rPr>
          <w:rFonts w:ascii="Times New Roman" w:hAnsi="Times New Roman" w:cs="Times New Roman"/>
          <w:sz w:val="24"/>
          <w:szCs w:val="24"/>
        </w:rPr>
        <w:t xml:space="preserve"> It’s a portable device for use in cardiopulmonary bypass procedures. It consists of several components</w:t>
      </w:r>
      <w:r w:rsidR="00BA28B4">
        <w:rPr>
          <w:rFonts w:ascii="Times New Roman" w:hAnsi="Times New Roman" w:cs="Times New Roman"/>
          <w:sz w:val="24"/>
          <w:szCs w:val="24"/>
        </w:rPr>
        <w:t>,</w:t>
      </w:r>
      <w:r w:rsidRPr="002B1EDB">
        <w:rPr>
          <w:rFonts w:ascii="Times New Roman" w:hAnsi="Times New Roman" w:cs="Times New Roman"/>
          <w:sz w:val="24"/>
          <w:szCs w:val="24"/>
        </w:rPr>
        <w:t xml:space="preserve"> including a membrane oxygenator, controller, heat exchanger, centrifugal flow pump, venous inflow cannula</w:t>
      </w:r>
      <w:r w:rsidR="00BA28B4">
        <w:rPr>
          <w:rFonts w:ascii="Times New Roman" w:hAnsi="Times New Roman" w:cs="Times New Roman"/>
          <w:sz w:val="24"/>
          <w:szCs w:val="24"/>
        </w:rPr>
        <w:t>,</w:t>
      </w:r>
      <w:r w:rsidRPr="002B1EDB">
        <w:rPr>
          <w:rFonts w:ascii="Times New Roman" w:hAnsi="Times New Roman" w:cs="Times New Roman"/>
          <w:sz w:val="24"/>
          <w:szCs w:val="24"/>
        </w:rPr>
        <w:t xml:space="preserve"> and arterial outflow cannula. The device can be surgically implanted in patients through a central cannulation procedure or may be placed using a percutaneous cannulation approach. The application has significantly </w:t>
      </w:r>
      <w:r w:rsidR="00BA28B4">
        <w:rPr>
          <w:rFonts w:ascii="Times New Roman" w:hAnsi="Times New Roman" w:cs="Times New Roman"/>
          <w:sz w:val="24"/>
          <w:szCs w:val="24"/>
        </w:rPr>
        <w:t>improved the</w:t>
      </w:r>
      <w:r w:rsidRPr="002B1EDB">
        <w:rPr>
          <w:rFonts w:ascii="Times New Roman" w:hAnsi="Times New Roman" w:cs="Times New Roman"/>
          <w:sz w:val="24"/>
          <w:szCs w:val="24"/>
        </w:rPr>
        <w:t xml:space="preserve"> </w:t>
      </w:r>
      <w:r w:rsidR="00BA28B4">
        <w:rPr>
          <w:rFonts w:ascii="Times New Roman" w:hAnsi="Times New Roman" w:cs="Times New Roman"/>
          <w:sz w:val="24"/>
          <w:szCs w:val="24"/>
        </w:rPr>
        <w:t>patient's</w:t>
      </w:r>
      <w:r w:rsidRPr="002B1EDB">
        <w:rPr>
          <w:rFonts w:ascii="Times New Roman" w:hAnsi="Times New Roman" w:cs="Times New Roman"/>
          <w:sz w:val="24"/>
          <w:szCs w:val="24"/>
        </w:rPr>
        <w:t xml:space="preserve"> quality of life. In recent years, the idea of combining the IABP and VA-ECMO has helped patients from </w:t>
      </w:r>
      <w:r w:rsidR="00BA28B4">
        <w:rPr>
          <w:rFonts w:ascii="Times New Roman" w:hAnsi="Times New Roman" w:cs="Times New Roman"/>
          <w:sz w:val="24"/>
          <w:szCs w:val="24"/>
        </w:rPr>
        <w:t>a</w:t>
      </w:r>
      <w:r w:rsidRPr="002B1EDB">
        <w:rPr>
          <w:rFonts w:ascii="Times New Roman" w:hAnsi="Times New Roman" w:cs="Times New Roman"/>
          <w:sz w:val="24"/>
          <w:szCs w:val="24"/>
        </w:rPr>
        <w:t xml:space="preserve"> hemodynamic point of view. This device can be used when the stroke volume and cardiac output cannot be achieved. It can also be used to overcome the unwanted effects of this device</w:t>
      </w:r>
      <w:r w:rsidR="00BA28B4">
        <w:rPr>
          <w:rFonts w:ascii="Times New Roman" w:hAnsi="Times New Roman" w:cs="Times New Roman"/>
          <w:sz w:val="24"/>
          <w:szCs w:val="24"/>
        </w:rPr>
        <w:t>,</w:t>
      </w:r>
      <w:r w:rsidRPr="002B1EDB">
        <w:rPr>
          <w:rFonts w:ascii="Times New Roman" w:hAnsi="Times New Roman" w:cs="Times New Roman"/>
          <w:sz w:val="24"/>
          <w:szCs w:val="24"/>
        </w:rPr>
        <w:t xml:space="preserve"> like </w:t>
      </w:r>
      <w:r w:rsidR="00BA28B4">
        <w:rPr>
          <w:rFonts w:ascii="Times New Roman" w:hAnsi="Times New Roman" w:cs="Times New Roman"/>
          <w:sz w:val="24"/>
          <w:szCs w:val="24"/>
        </w:rPr>
        <w:t xml:space="preserve">an </w:t>
      </w:r>
      <w:r w:rsidRPr="002B1EDB">
        <w:rPr>
          <w:rFonts w:ascii="Times New Roman" w:hAnsi="Times New Roman" w:cs="Times New Roman"/>
          <w:sz w:val="24"/>
          <w:szCs w:val="24"/>
        </w:rPr>
        <w:t>increase in the after-load-by-afterload reduction and rise in oxygen demand</w:t>
      </w:r>
      <w:r w:rsidR="00626BF3" w:rsidRPr="002B1EDB">
        <w:rPr>
          <w:rFonts w:ascii="Times New Roman" w:hAnsi="Times New Roman" w:cs="Times New Roman"/>
          <w:sz w:val="24"/>
          <w:szCs w:val="24"/>
        </w:rPr>
        <w:t xml:space="preserve"> </w:t>
      </w:r>
      <w:r w:rsidR="00BE19E8" w:rsidRPr="002B1EDB">
        <w:rPr>
          <w:rFonts w:ascii="Times New Roman" w:hAnsi="Times New Roman" w:cs="Times New Roman"/>
          <w:sz w:val="24"/>
          <w:szCs w:val="24"/>
        </w:rPr>
        <w:t>(</w:t>
      </w:r>
      <w:r w:rsidR="00DC262D" w:rsidRPr="002B1EDB">
        <w:rPr>
          <w:rFonts w:ascii="Times New Roman" w:hAnsi="Times New Roman" w:cs="Times New Roman"/>
          <w:sz w:val="24"/>
          <w:szCs w:val="24"/>
        </w:rPr>
        <w:t>101-104</w:t>
      </w:r>
      <w:r w:rsidR="00BE19E8" w:rsidRPr="002B1EDB">
        <w:rPr>
          <w:rFonts w:ascii="Times New Roman" w:hAnsi="Times New Roman" w:cs="Times New Roman"/>
          <w:sz w:val="24"/>
          <w:szCs w:val="24"/>
        </w:rPr>
        <w:t>).</w:t>
      </w:r>
    </w:p>
    <w:p w14:paraId="7FEA82A0" w14:textId="77777777" w:rsidR="00037F68" w:rsidRPr="00037F68" w:rsidRDefault="00037F68" w:rsidP="00037F68">
      <w:pPr>
        <w:jc w:val="both"/>
        <w:rPr>
          <w:rFonts w:ascii="Times New Roman" w:hAnsi="Times New Roman" w:cs="Times New Roman"/>
          <w:b/>
          <w:bCs/>
          <w:sz w:val="24"/>
          <w:szCs w:val="24"/>
          <w:highlight w:val="yellow"/>
          <w:lang w:val="en-US"/>
        </w:rPr>
      </w:pPr>
      <w:r w:rsidRPr="00037F68">
        <w:rPr>
          <w:rFonts w:ascii="Times New Roman" w:hAnsi="Times New Roman" w:cs="Times New Roman"/>
          <w:b/>
          <w:bCs/>
          <w:sz w:val="24"/>
          <w:szCs w:val="24"/>
          <w:highlight w:val="yellow"/>
          <w:lang w:val="en-US"/>
        </w:rPr>
        <w:t>8.2 IABP Waveforms, Settings, and Troubleshooting</w:t>
      </w:r>
    </w:p>
    <w:p w14:paraId="62A234B3" w14:textId="77777777" w:rsidR="00037F68" w:rsidRPr="00037F68" w:rsidRDefault="00037F68" w:rsidP="00037F68">
      <w:pPr>
        <w:jc w:val="both"/>
        <w:rPr>
          <w:rFonts w:ascii="Times New Roman" w:hAnsi="Times New Roman" w:cs="Times New Roman"/>
          <w:sz w:val="24"/>
          <w:szCs w:val="24"/>
          <w:highlight w:val="yellow"/>
          <w:lang w:val="en-US"/>
        </w:rPr>
      </w:pPr>
      <w:r w:rsidRPr="00037F68">
        <w:rPr>
          <w:rFonts w:ascii="Times New Roman" w:hAnsi="Times New Roman" w:cs="Times New Roman"/>
          <w:b/>
          <w:bCs/>
          <w:sz w:val="24"/>
          <w:szCs w:val="24"/>
          <w:highlight w:val="yellow"/>
          <w:lang w:val="en-US"/>
        </w:rPr>
        <w:t>IABP Waveforms:</w:t>
      </w:r>
      <w:r w:rsidRPr="00037F68">
        <w:rPr>
          <w:rFonts w:ascii="Times New Roman" w:hAnsi="Times New Roman" w:cs="Times New Roman"/>
          <w:sz w:val="24"/>
          <w:szCs w:val="24"/>
          <w:highlight w:val="yellow"/>
          <w:lang w:val="en-US"/>
        </w:rPr>
        <w:br/>
        <w:t>The IABP arterial pressure waveform shows a systolic peak followed by a diastolic augmentation peak. Correct timing is achieved when the balloon inflates at the dicrotic notch (start of diastole) and deflates just before the next systole. Early or late inflation reduces augmentation, while late deflation increases afterload. Continuous waveform monitoring helps ensure optimal function and patient safety.</w:t>
      </w:r>
    </w:p>
    <w:p w14:paraId="03CCAB8B" w14:textId="77777777" w:rsidR="00037F68" w:rsidRPr="00037F68" w:rsidRDefault="00037F68" w:rsidP="00037F68">
      <w:pPr>
        <w:jc w:val="both"/>
        <w:rPr>
          <w:rFonts w:ascii="Times New Roman" w:hAnsi="Times New Roman" w:cs="Times New Roman"/>
          <w:sz w:val="24"/>
          <w:szCs w:val="24"/>
          <w:highlight w:val="yellow"/>
          <w:lang w:val="en-US"/>
        </w:rPr>
      </w:pPr>
      <w:r w:rsidRPr="00037F68">
        <w:rPr>
          <w:rFonts w:ascii="Times New Roman" w:hAnsi="Times New Roman" w:cs="Times New Roman"/>
          <w:b/>
          <w:bCs/>
          <w:sz w:val="24"/>
          <w:szCs w:val="24"/>
          <w:highlight w:val="yellow"/>
          <w:lang w:val="en-US"/>
        </w:rPr>
        <w:t>IABP Settings:</w:t>
      </w:r>
      <w:r w:rsidRPr="00037F68">
        <w:rPr>
          <w:rFonts w:ascii="Times New Roman" w:hAnsi="Times New Roman" w:cs="Times New Roman"/>
          <w:sz w:val="24"/>
          <w:szCs w:val="24"/>
          <w:highlight w:val="yellow"/>
          <w:lang w:val="en-US"/>
        </w:rPr>
        <w:br/>
        <w:t xml:space="preserve">Typical settings include the assistance ratio (1:1, 1:2, 1:3), trigger mode (ECG or arterial pressure), and inflation/deflation timing adjustments. Most patients start with 1:1 support; as they stabilize, the device is weaned by reducing the ratio to 1:2 or 1:3. Accurate trigger selection is essential for synchronized </w:t>
      </w:r>
      <w:proofErr w:type="spellStart"/>
      <w:r w:rsidRPr="00037F68">
        <w:rPr>
          <w:rFonts w:ascii="Times New Roman" w:hAnsi="Times New Roman" w:cs="Times New Roman"/>
          <w:sz w:val="24"/>
          <w:szCs w:val="24"/>
          <w:highlight w:val="yellow"/>
          <w:lang w:val="en-US"/>
        </w:rPr>
        <w:t>counterpulsation</w:t>
      </w:r>
      <w:proofErr w:type="spellEnd"/>
      <w:r w:rsidRPr="00037F68">
        <w:rPr>
          <w:rFonts w:ascii="Times New Roman" w:hAnsi="Times New Roman" w:cs="Times New Roman"/>
          <w:sz w:val="24"/>
          <w:szCs w:val="24"/>
          <w:highlight w:val="yellow"/>
          <w:lang w:val="en-US"/>
        </w:rPr>
        <w:t>.</w:t>
      </w:r>
    </w:p>
    <w:p w14:paraId="5DDDB847" w14:textId="77777777" w:rsidR="00037F68" w:rsidRPr="00037F68" w:rsidRDefault="00037F68" w:rsidP="00037F68">
      <w:pPr>
        <w:jc w:val="both"/>
        <w:rPr>
          <w:rFonts w:ascii="Times New Roman" w:hAnsi="Times New Roman" w:cs="Times New Roman"/>
          <w:sz w:val="24"/>
          <w:szCs w:val="24"/>
          <w:lang w:val="en-US"/>
        </w:rPr>
      </w:pPr>
      <w:r w:rsidRPr="00037F68">
        <w:rPr>
          <w:rFonts w:ascii="Times New Roman" w:hAnsi="Times New Roman" w:cs="Times New Roman"/>
          <w:b/>
          <w:bCs/>
          <w:sz w:val="24"/>
          <w:szCs w:val="24"/>
          <w:highlight w:val="yellow"/>
          <w:lang w:val="en-US"/>
        </w:rPr>
        <w:t>Troubleshooting Points:</w:t>
      </w:r>
      <w:r w:rsidRPr="00037F68">
        <w:rPr>
          <w:rFonts w:ascii="Times New Roman" w:hAnsi="Times New Roman" w:cs="Times New Roman"/>
          <w:sz w:val="24"/>
          <w:szCs w:val="24"/>
          <w:highlight w:val="yellow"/>
          <w:lang w:val="en-US"/>
        </w:rPr>
        <w:br/>
        <w:t>Common issues include poor augmentation, timing errors, and triggering failure. Poor augmentation may result from incorrect catheter position, hypovolemia, or improper timing. Triggering failure often occurs due to poor ECG signal quality or inadequate arterial waveform. Late deflation increases left ventricular workload and must be corrected immediately. Balloon rupture (indicated by blood in the catheter) requires prompt removal. Close monitoring for limb ischemia, high-pressure alarms, and catheter kinking is essential for safe operation.</w:t>
      </w:r>
    </w:p>
    <w:p w14:paraId="67329A94" w14:textId="77777777" w:rsidR="00037F68" w:rsidRPr="002B1EDB" w:rsidRDefault="00037F68" w:rsidP="00037F68">
      <w:pPr>
        <w:jc w:val="both"/>
        <w:rPr>
          <w:rFonts w:ascii="Times New Roman" w:hAnsi="Times New Roman" w:cs="Times New Roman"/>
          <w:sz w:val="24"/>
          <w:szCs w:val="24"/>
        </w:rPr>
      </w:pPr>
    </w:p>
    <w:p w14:paraId="607462FA" w14:textId="2EBAFF98" w:rsidR="00BA6A8D" w:rsidRPr="002B1EDB" w:rsidRDefault="00626BF3" w:rsidP="005A6E18">
      <w:pPr>
        <w:jc w:val="both"/>
        <w:rPr>
          <w:rFonts w:ascii="Times New Roman" w:hAnsi="Times New Roman" w:cs="Times New Roman"/>
          <w:b/>
          <w:bCs/>
          <w:sz w:val="24"/>
          <w:szCs w:val="24"/>
        </w:rPr>
      </w:pPr>
      <w:r w:rsidRPr="002B1EDB">
        <w:rPr>
          <w:rFonts w:ascii="Times New Roman" w:hAnsi="Times New Roman" w:cs="Times New Roman"/>
          <w:b/>
          <w:bCs/>
          <w:sz w:val="24"/>
          <w:szCs w:val="24"/>
        </w:rPr>
        <w:t xml:space="preserve">9. </w:t>
      </w:r>
      <w:r w:rsidR="00BA6A8D" w:rsidRPr="002B1EDB">
        <w:rPr>
          <w:rFonts w:ascii="Times New Roman" w:hAnsi="Times New Roman" w:cs="Times New Roman"/>
          <w:b/>
          <w:bCs/>
          <w:sz w:val="24"/>
          <w:szCs w:val="24"/>
        </w:rPr>
        <w:t xml:space="preserve">EXTRACORPOREAL CIRCULATORY PUMPS: </w:t>
      </w:r>
    </w:p>
    <w:p w14:paraId="5EC83485" w14:textId="4F836799" w:rsidR="007F61AB" w:rsidRPr="002B1EDB" w:rsidRDefault="007F61AB" w:rsidP="005A6E18">
      <w:pPr>
        <w:jc w:val="both"/>
        <w:rPr>
          <w:rFonts w:ascii="Times New Roman" w:hAnsi="Times New Roman" w:cs="Times New Roman"/>
          <w:sz w:val="24"/>
          <w:szCs w:val="24"/>
        </w:rPr>
      </w:pPr>
      <w:r w:rsidRPr="002B1EDB">
        <w:rPr>
          <w:rFonts w:ascii="Times New Roman" w:hAnsi="Times New Roman" w:cs="Times New Roman"/>
          <w:sz w:val="24"/>
          <w:szCs w:val="24"/>
        </w:rPr>
        <w:lastRenderedPageBreak/>
        <w:t xml:space="preserve">Extracorporeal mechanical circulatory support (MCS) devices are primarily employed for short-term circulatory assistance in standard medical care. The extracorporeal circulatory pump operates on an electromagnetic centrifugal mechanism, which minimizes shear stress and reduces heat generation when compared to pulsatile devices. These pumps can be implanted via thoracotomy, accompanied by an external pumping chamber and drive console. Among the third-generation electromagnetic centrifugal pumps, the </w:t>
      </w:r>
      <w:proofErr w:type="spellStart"/>
      <w:r w:rsidRPr="002B1EDB">
        <w:rPr>
          <w:rFonts w:ascii="Times New Roman" w:hAnsi="Times New Roman" w:cs="Times New Roman"/>
          <w:sz w:val="24"/>
          <w:szCs w:val="24"/>
        </w:rPr>
        <w:t>CentriMag</w:t>
      </w:r>
      <w:proofErr w:type="spellEnd"/>
      <w:r w:rsidRPr="002B1EDB">
        <w:rPr>
          <w:rFonts w:ascii="Times New Roman" w:hAnsi="Times New Roman" w:cs="Times New Roman"/>
          <w:sz w:val="24"/>
          <w:szCs w:val="24"/>
        </w:rPr>
        <w:t xml:space="preserve">, developed by Abbott Laboratories, stands out due to its unidirectional flow capacity </w:t>
      </w:r>
      <w:r w:rsidR="00BA28B4">
        <w:rPr>
          <w:rFonts w:ascii="Times New Roman" w:hAnsi="Times New Roman" w:cs="Times New Roman"/>
          <w:sz w:val="24"/>
          <w:szCs w:val="24"/>
        </w:rPr>
        <w:t xml:space="preserve">of </w:t>
      </w:r>
      <w:r w:rsidRPr="002B1EDB">
        <w:rPr>
          <w:rFonts w:ascii="Times New Roman" w:hAnsi="Times New Roman" w:cs="Times New Roman"/>
          <w:sz w:val="24"/>
          <w:szCs w:val="24"/>
        </w:rPr>
        <w:t xml:space="preserve">over 10 Liters per minute. Its design accommodates support for the right ventricle, left ventricle, or biventricular configurations, thereby enhancing its efficacy in addressing both peripheral and central ECMO challenges. The inflow cannula is generally inserted into either the left or right atrium, while the outflow cannulas are strategically placed in the aorta and pulmonary artery, depending on the specific ventricular support demanded. The </w:t>
      </w:r>
      <w:proofErr w:type="spellStart"/>
      <w:r w:rsidRPr="002B1EDB">
        <w:rPr>
          <w:rFonts w:ascii="Times New Roman" w:hAnsi="Times New Roman" w:cs="Times New Roman"/>
          <w:sz w:val="24"/>
          <w:szCs w:val="24"/>
        </w:rPr>
        <w:t>CentriMag</w:t>
      </w:r>
      <w:proofErr w:type="spellEnd"/>
      <w:r w:rsidRPr="002B1EDB">
        <w:rPr>
          <w:rFonts w:ascii="Times New Roman" w:hAnsi="Times New Roman" w:cs="Times New Roman"/>
          <w:sz w:val="24"/>
          <w:szCs w:val="24"/>
        </w:rPr>
        <w:t xml:space="preserve"> can perform for several weeks to months, offering a significant chance of survival for cases undergoing cardiopulmonary bypass (CPB). In certain cases, it may also be employed for long-term support using sewn grafts to the aorta or pulmonary artery</w:t>
      </w:r>
      <w:r w:rsidR="00626BF3" w:rsidRPr="002B1EDB">
        <w:rPr>
          <w:rFonts w:ascii="Times New Roman" w:hAnsi="Times New Roman" w:cs="Times New Roman"/>
          <w:sz w:val="24"/>
          <w:szCs w:val="24"/>
        </w:rPr>
        <w:t xml:space="preserve"> </w:t>
      </w:r>
      <w:r w:rsidRPr="002B1EDB">
        <w:rPr>
          <w:rFonts w:ascii="Times New Roman" w:hAnsi="Times New Roman" w:cs="Times New Roman"/>
          <w:sz w:val="24"/>
          <w:szCs w:val="24"/>
        </w:rPr>
        <w:t>(</w:t>
      </w:r>
      <w:r w:rsidR="00921524" w:rsidRPr="002B1EDB">
        <w:rPr>
          <w:rFonts w:ascii="Times New Roman" w:hAnsi="Times New Roman" w:cs="Times New Roman"/>
          <w:sz w:val="24"/>
          <w:szCs w:val="24"/>
        </w:rPr>
        <w:t>105-106</w:t>
      </w:r>
      <w:r w:rsidRPr="002B1EDB">
        <w:rPr>
          <w:rFonts w:ascii="Times New Roman" w:hAnsi="Times New Roman" w:cs="Times New Roman"/>
          <w:sz w:val="24"/>
          <w:szCs w:val="24"/>
        </w:rPr>
        <w:t>).</w:t>
      </w:r>
    </w:p>
    <w:p w14:paraId="720A945A" w14:textId="61A5C982" w:rsidR="00936C60" w:rsidRPr="002B1EDB" w:rsidRDefault="00936C60" w:rsidP="005A6E18">
      <w:pPr>
        <w:jc w:val="both"/>
        <w:rPr>
          <w:rFonts w:ascii="Times New Roman" w:hAnsi="Times New Roman" w:cs="Times New Roman"/>
          <w:b/>
          <w:bCs/>
          <w:sz w:val="24"/>
          <w:szCs w:val="24"/>
        </w:rPr>
      </w:pPr>
      <w:r w:rsidRPr="002B1EDB">
        <w:rPr>
          <w:rFonts w:ascii="Times New Roman" w:hAnsi="Times New Roman" w:cs="Times New Roman"/>
          <w:b/>
          <w:bCs/>
          <w:sz w:val="24"/>
          <w:szCs w:val="24"/>
        </w:rPr>
        <w:t xml:space="preserve">Trends in Miniaturization: </w:t>
      </w:r>
    </w:p>
    <w:p w14:paraId="15AE1C1D" w14:textId="77777777" w:rsidR="000815CA" w:rsidRPr="002B1EDB" w:rsidRDefault="000815CA" w:rsidP="005A6E18">
      <w:pPr>
        <w:jc w:val="both"/>
        <w:rPr>
          <w:rFonts w:ascii="Times New Roman" w:hAnsi="Times New Roman" w:cs="Times New Roman"/>
          <w:sz w:val="24"/>
          <w:szCs w:val="24"/>
        </w:rPr>
      </w:pPr>
      <w:r w:rsidRPr="002B1EDB">
        <w:rPr>
          <w:rFonts w:ascii="Times New Roman" w:hAnsi="Times New Roman" w:cs="Times New Roman"/>
          <w:sz w:val="24"/>
          <w:szCs w:val="24"/>
        </w:rPr>
        <w:t>The need for less intrusive operations and improved patient comfort is driving the trend towards smaller medical equipment. Compact technologies like leadless pacemakers and sophisticated cochlear implants have been made possible by technological advancements. Early treatments are made easier by these gadgets' real-time data transmission and ongoing monitoring features. A key factor in this trend of miniaturisation has been the combination of nanotechnology and Micro-Electro-Mechanical Systems (MEMS), which enables the construction of complex structures at the microscopic level.</w:t>
      </w:r>
    </w:p>
    <w:p w14:paraId="53793A08" w14:textId="28503D33" w:rsidR="000815CA" w:rsidRPr="002B1EDB" w:rsidRDefault="000815CA" w:rsidP="005A6E18">
      <w:pPr>
        <w:jc w:val="both"/>
        <w:rPr>
          <w:rFonts w:ascii="Times New Roman" w:hAnsi="Times New Roman" w:cs="Times New Roman"/>
          <w:b/>
          <w:bCs/>
          <w:sz w:val="24"/>
          <w:szCs w:val="24"/>
        </w:rPr>
      </w:pPr>
      <w:r w:rsidRPr="002B1EDB">
        <w:rPr>
          <w:rFonts w:ascii="Times New Roman" w:hAnsi="Times New Roman" w:cs="Times New Roman"/>
          <w:b/>
          <w:bCs/>
          <w:sz w:val="24"/>
          <w:szCs w:val="24"/>
        </w:rPr>
        <w:t xml:space="preserve">MINIMALLY INVASIVE SURGERY </w:t>
      </w:r>
    </w:p>
    <w:p w14:paraId="5905E947" w14:textId="48E2E505" w:rsidR="000815CA" w:rsidRPr="002B1EDB" w:rsidRDefault="000815CA" w:rsidP="005A6E18">
      <w:pPr>
        <w:jc w:val="both"/>
        <w:rPr>
          <w:rFonts w:ascii="Times New Roman" w:hAnsi="Times New Roman" w:cs="Times New Roman"/>
          <w:sz w:val="24"/>
          <w:szCs w:val="24"/>
        </w:rPr>
      </w:pPr>
      <w:r w:rsidRPr="002B1EDB">
        <w:rPr>
          <w:rFonts w:ascii="Times New Roman" w:hAnsi="Times New Roman" w:cs="Times New Roman"/>
          <w:sz w:val="24"/>
          <w:szCs w:val="24"/>
        </w:rPr>
        <w:t>Minimally invasive surgery (MIS) procedures are on the rise, aided by advanced technology that makes increasingly precise surgery possible. The surgical robot market is also set to grow, reaching $14.5 billion in 2030 to fill the demand for less invasive surgical interventions such as cardiovascular operations.</w:t>
      </w:r>
      <w:r w:rsidR="00B75944">
        <w:rPr>
          <w:rFonts w:ascii="Times New Roman" w:hAnsi="Times New Roman" w:cs="Times New Roman"/>
          <w:sz w:val="24"/>
          <w:szCs w:val="24"/>
        </w:rPr>
        <w:t xml:space="preserve"> </w:t>
      </w:r>
      <w:r w:rsidRPr="002B1EDB">
        <w:rPr>
          <w:rFonts w:ascii="Times New Roman" w:hAnsi="Times New Roman" w:cs="Times New Roman"/>
          <w:sz w:val="24"/>
          <w:szCs w:val="24"/>
        </w:rPr>
        <w:t xml:space="preserve">Smaller medical devices make for less invasive procedural techniques, less trauma during surgeries, and shorter recovery times. Not only does this help patients return to their normal lives much sooner, but it takes a considerable strain off </w:t>
      </w:r>
      <w:r w:rsidR="00B75944">
        <w:rPr>
          <w:rFonts w:ascii="Times New Roman" w:hAnsi="Times New Roman" w:cs="Times New Roman"/>
          <w:sz w:val="24"/>
          <w:szCs w:val="24"/>
        </w:rPr>
        <w:t xml:space="preserve">the </w:t>
      </w:r>
      <w:r w:rsidRPr="002B1EDB">
        <w:rPr>
          <w:rFonts w:ascii="Times New Roman" w:hAnsi="Times New Roman" w:cs="Times New Roman"/>
          <w:sz w:val="24"/>
          <w:szCs w:val="24"/>
        </w:rPr>
        <w:t>healthcare infrastructure that is being stretched by a growing number of patients with long-term health needs</w:t>
      </w:r>
      <w:r w:rsidR="00B75944">
        <w:rPr>
          <w:rFonts w:ascii="Times New Roman" w:hAnsi="Times New Roman" w:cs="Times New Roman"/>
          <w:sz w:val="24"/>
          <w:szCs w:val="24"/>
        </w:rPr>
        <w:t xml:space="preserve"> </w:t>
      </w:r>
      <w:r w:rsidR="00941119" w:rsidRPr="002B1EDB">
        <w:rPr>
          <w:rFonts w:ascii="Times New Roman" w:hAnsi="Times New Roman" w:cs="Times New Roman"/>
          <w:sz w:val="24"/>
          <w:szCs w:val="24"/>
        </w:rPr>
        <w:t>(113)</w:t>
      </w:r>
    </w:p>
    <w:p w14:paraId="7EFE2C4D" w14:textId="60A78125" w:rsidR="006C445C" w:rsidRPr="002B1EDB" w:rsidRDefault="006C445C" w:rsidP="005A6E18">
      <w:pPr>
        <w:jc w:val="both"/>
        <w:rPr>
          <w:rFonts w:ascii="Times New Roman" w:hAnsi="Times New Roman" w:cs="Times New Roman"/>
          <w:b/>
          <w:bCs/>
          <w:sz w:val="24"/>
          <w:szCs w:val="24"/>
        </w:rPr>
      </w:pPr>
      <w:r w:rsidRPr="002B1EDB">
        <w:rPr>
          <w:rFonts w:ascii="Times New Roman" w:hAnsi="Times New Roman" w:cs="Times New Roman"/>
          <w:b/>
          <w:bCs/>
          <w:sz w:val="24"/>
          <w:szCs w:val="24"/>
        </w:rPr>
        <w:t xml:space="preserve">ULTRAFINE SENSORY MEDICAL WIRE </w:t>
      </w:r>
    </w:p>
    <w:p w14:paraId="38B59A5A" w14:textId="4378C363" w:rsidR="00A80172" w:rsidRPr="002B1EDB" w:rsidRDefault="00B41FCF" w:rsidP="005A6E18">
      <w:pPr>
        <w:jc w:val="both"/>
        <w:rPr>
          <w:rFonts w:ascii="Times New Roman" w:hAnsi="Times New Roman" w:cs="Times New Roman"/>
          <w:sz w:val="24"/>
          <w:szCs w:val="24"/>
        </w:rPr>
      </w:pPr>
      <w:r w:rsidRPr="002B1EDB">
        <w:rPr>
          <w:rFonts w:ascii="Times New Roman" w:hAnsi="Times New Roman" w:cs="Times New Roman"/>
          <w:sz w:val="24"/>
          <w:szCs w:val="24"/>
        </w:rPr>
        <w:t xml:space="preserve">Ultra-fine wire components are necessary for the miniaturisation of medical equipment. This requires wire grinding and precision cutting skills that are beyond the capability of many medical device makers. However, the difficulties don't end there. The components of the medical wire must have exceptional fatigue resistance since many of these implanted, miniature medical devices will need to endure for years. In addition, its capacity to detect changes and provide real-time data must be extremely precise and dependable. </w:t>
      </w:r>
      <w:r w:rsidRPr="002B1EDB">
        <w:rPr>
          <w:rFonts w:ascii="Times New Roman" w:hAnsi="Times New Roman" w:cs="Times New Roman"/>
          <w:sz w:val="24"/>
          <w:szCs w:val="24"/>
        </w:rPr>
        <w:br/>
        <w:t>Apart from the wire itself, the medical wire's coating needs to be biocompatible and thin enough to fit into a tiny device while yet having lubricating and/or insulating qualities</w:t>
      </w:r>
      <w:r w:rsidR="00B75944">
        <w:rPr>
          <w:rFonts w:ascii="Times New Roman" w:hAnsi="Times New Roman" w:cs="Times New Roman"/>
          <w:sz w:val="24"/>
          <w:szCs w:val="24"/>
        </w:rPr>
        <w:t xml:space="preserve"> </w:t>
      </w:r>
      <w:r w:rsidR="00FF7467" w:rsidRPr="002B1EDB">
        <w:rPr>
          <w:rFonts w:ascii="Times New Roman" w:hAnsi="Times New Roman" w:cs="Times New Roman"/>
          <w:sz w:val="24"/>
          <w:szCs w:val="24"/>
        </w:rPr>
        <w:t>(114</w:t>
      </w:r>
      <w:r w:rsidR="00417020" w:rsidRPr="002B1EDB">
        <w:rPr>
          <w:rFonts w:ascii="Times New Roman" w:hAnsi="Times New Roman" w:cs="Times New Roman"/>
          <w:sz w:val="24"/>
          <w:szCs w:val="24"/>
        </w:rPr>
        <w:t>)</w:t>
      </w:r>
    </w:p>
    <w:p w14:paraId="6FAE7555" w14:textId="4CD51945" w:rsidR="00A80172" w:rsidRPr="002B1EDB" w:rsidRDefault="00A80172" w:rsidP="005A6E18">
      <w:pPr>
        <w:jc w:val="both"/>
        <w:rPr>
          <w:rFonts w:ascii="Times New Roman" w:hAnsi="Times New Roman" w:cs="Times New Roman"/>
          <w:b/>
          <w:bCs/>
          <w:sz w:val="24"/>
          <w:szCs w:val="24"/>
        </w:rPr>
      </w:pPr>
      <w:r w:rsidRPr="002B1EDB">
        <w:rPr>
          <w:rFonts w:ascii="Times New Roman" w:hAnsi="Times New Roman" w:cs="Times New Roman"/>
          <w:b/>
          <w:bCs/>
          <w:sz w:val="24"/>
          <w:szCs w:val="24"/>
        </w:rPr>
        <w:t>1</w:t>
      </w:r>
      <w:r w:rsidR="00626BF3" w:rsidRPr="002B1EDB">
        <w:rPr>
          <w:rFonts w:ascii="Times New Roman" w:hAnsi="Times New Roman" w:cs="Times New Roman"/>
          <w:b/>
          <w:bCs/>
          <w:sz w:val="24"/>
          <w:szCs w:val="24"/>
        </w:rPr>
        <w:t>1</w:t>
      </w:r>
      <w:r w:rsidRPr="002B1EDB">
        <w:rPr>
          <w:rFonts w:ascii="Times New Roman" w:hAnsi="Times New Roman" w:cs="Times New Roman"/>
          <w:b/>
          <w:bCs/>
          <w:sz w:val="24"/>
          <w:szCs w:val="24"/>
        </w:rPr>
        <w:t>.</w:t>
      </w:r>
      <w:r w:rsidR="00704DEF">
        <w:rPr>
          <w:rFonts w:ascii="Times New Roman" w:hAnsi="Times New Roman" w:cs="Times New Roman"/>
          <w:b/>
          <w:bCs/>
          <w:sz w:val="24"/>
          <w:szCs w:val="24"/>
        </w:rPr>
        <w:t xml:space="preserve"> </w:t>
      </w:r>
      <w:r w:rsidRPr="002B1EDB">
        <w:rPr>
          <w:rFonts w:ascii="Times New Roman" w:hAnsi="Times New Roman" w:cs="Times New Roman"/>
          <w:b/>
          <w:bCs/>
          <w:sz w:val="24"/>
          <w:szCs w:val="24"/>
        </w:rPr>
        <w:t>COST AND RESOURCE UTILIZATION</w:t>
      </w:r>
    </w:p>
    <w:p w14:paraId="21335D99" w14:textId="6460A6E3" w:rsidR="00675BB7" w:rsidRPr="002B1EDB" w:rsidRDefault="00675BB7" w:rsidP="00626BF3">
      <w:pPr>
        <w:pStyle w:val="ListParagraph"/>
        <w:numPr>
          <w:ilvl w:val="1"/>
          <w:numId w:val="30"/>
        </w:numPr>
        <w:jc w:val="both"/>
        <w:rPr>
          <w:rFonts w:ascii="Times New Roman" w:hAnsi="Times New Roman" w:cs="Times New Roman"/>
          <w:b/>
          <w:bCs/>
          <w:sz w:val="24"/>
          <w:szCs w:val="24"/>
        </w:rPr>
      </w:pPr>
      <w:r w:rsidRPr="002B1EDB">
        <w:rPr>
          <w:rFonts w:ascii="Times New Roman" w:hAnsi="Times New Roman" w:cs="Times New Roman"/>
          <w:b/>
          <w:bCs/>
          <w:sz w:val="24"/>
          <w:szCs w:val="24"/>
        </w:rPr>
        <w:lastRenderedPageBreak/>
        <w:t>Financial considerations of IABP therapy in a tertiary care hospital</w:t>
      </w:r>
    </w:p>
    <w:p w14:paraId="29E54AE4" w14:textId="77777777" w:rsidR="009F6FD1" w:rsidRPr="002B1EDB" w:rsidRDefault="009F6FD1" w:rsidP="005A6E18">
      <w:pPr>
        <w:pStyle w:val="ListParagraph"/>
        <w:ind w:left="490"/>
        <w:jc w:val="both"/>
        <w:rPr>
          <w:rFonts w:ascii="Times New Roman" w:hAnsi="Times New Roman" w:cs="Times New Roman"/>
          <w:sz w:val="24"/>
          <w:szCs w:val="24"/>
        </w:rPr>
      </w:pPr>
      <w:r w:rsidRPr="002B1EDB">
        <w:rPr>
          <w:rFonts w:ascii="Times New Roman" w:hAnsi="Times New Roman" w:cs="Times New Roman"/>
          <w:sz w:val="24"/>
          <w:szCs w:val="24"/>
        </w:rPr>
        <w:t>The expense of IABP therapy includes several elements:</w:t>
      </w:r>
    </w:p>
    <w:p w14:paraId="676F14BD" w14:textId="77777777" w:rsidR="00F26EEC" w:rsidRPr="002B1EDB" w:rsidRDefault="00F26EEC" w:rsidP="005A6E18">
      <w:pPr>
        <w:ind w:left="360"/>
        <w:jc w:val="both"/>
        <w:rPr>
          <w:rFonts w:ascii="Times New Roman" w:hAnsi="Times New Roman" w:cs="Times New Roman"/>
          <w:sz w:val="24"/>
          <w:szCs w:val="24"/>
        </w:rPr>
      </w:pPr>
      <w:r w:rsidRPr="002B1EDB">
        <w:rPr>
          <w:rFonts w:ascii="Times New Roman" w:hAnsi="Times New Roman" w:cs="Times New Roman"/>
          <w:sz w:val="24"/>
          <w:szCs w:val="24"/>
        </w:rPr>
        <w:t>Acquisition and Maintenance of the Device: The price of an IABP device at initial purchase may be quite high, in addition to routine maintenance and calibration costs to make it function in the best manner possible.</w:t>
      </w:r>
    </w:p>
    <w:p w14:paraId="361F22C7" w14:textId="77777777" w:rsidR="00013B75" w:rsidRPr="002B1EDB" w:rsidRDefault="00F26EEC" w:rsidP="005A6E18">
      <w:pPr>
        <w:ind w:left="360"/>
        <w:jc w:val="both"/>
        <w:rPr>
          <w:rFonts w:ascii="Times New Roman" w:hAnsi="Times New Roman" w:cs="Times New Roman"/>
          <w:sz w:val="24"/>
          <w:szCs w:val="24"/>
        </w:rPr>
      </w:pPr>
      <w:r w:rsidRPr="002B1EDB">
        <w:rPr>
          <w:rFonts w:ascii="Times New Roman" w:hAnsi="Times New Roman" w:cs="Times New Roman"/>
          <w:sz w:val="24"/>
          <w:szCs w:val="24"/>
        </w:rPr>
        <w:t xml:space="preserve">Consumables: </w:t>
      </w:r>
    </w:p>
    <w:p w14:paraId="2B7B7393" w14:textId="2D371B4D" w:rsidR="00F26EEC" w:rsidRPr="002B1EDB" w:rsidRDefault="00F26EEC" w:rsidP="005A6E18">
      <w:pPr>
        <w:ind w:left="360"/>
        <w:jc w:val="both"/>
        <w:rPr>
          <w:rFonts w:ascii="Times New Roman" w:hAnsi="Times New Roman" w:cs="Times New Roman"/>
          <w:sz w:val="24"/>
          <w:szCs w:val="24"/>
        </w:rPr>
      </w:pPr>
      <w:r w:rsidRPr="002B1EDB">
        <w:rPr>
          <w:rFonts w:ascii="Times New Roman" w:hAnsi="Times New Roman" w:cs="Times New Roman"/>
          <w:sz w:val="24"/>
          <w:szCs w:val="24"/>
        </w:rPr>
        <w:t>Each time the IABP is used, there are consumables like catheters and drapes that add up to the overall expense.</w:t>
      </w:r>
    </w:p>
    <w:p w14:paraId="42B8B680" w14:textId="77777777" w:rsidR="00013B75" w:rsidRPr="002B1EDB" w:rsidRDefault="00F26EEC" w:rsidP="005A6E18">
      <w:pPr>
        <w:ind w:left="360"/>
        <w:jc w:val="both"/>
        <w:rPr>
          <w:rFonts w:ascii="Times New Roman" w:hAnsi="Times New Roman" w:cs="Times New Roman"/>
          <w:sz w:val="24"/>
          <w:szCs w:val="24"/>
        </w:rPr>
      </w:pPr>
      <w:r w:rsidRPr="002B1EDB">
        <w:rPr>
          <w:rFonts w:ascii="Times New Roman" w:hAnsi="Times New Roman" w:cs="Times New Roman"/>
          <w:sz w:val="24"/>
          <w:szCs w:val="24"/>
        </w:rPr>
        <w:t xml:space="preserve">Staffing: </w:t>
      </w:r>
    </w:p>
    <w:p w14:paraId="3A0D8ADF" w14:textId="47312080" w:rsidR="00F26EEC" w:rsidRPr="002B1EDB" w:rsidRDefault="00F26EEC" w:rsidP="005A6E18">
      <w:pPr>
        <w:ind w:left="360"/>
        <w:jc w:val="both"/>
        <w:rPr>
          <w:rFonts w:ascii="Times New Roman" w:hAnsi="Times New Roman" w:cs="Times New Roman"/>
          <w:sz w:val="24"/>
          <w:szCs w:val="24"/>
        </w:rPr>
      </w:pPr>
      <w:r w:rsidRPr="002B1EDB">
        <w:rPr>
          <w:rFonts w:ascii="Times New Roman" w:hAnsi="Times New Roman" w:cs="Times New Roman"/>
          <w:sz w:val="24"/>
          <w:szCs w:val="24"/>
        </w:rPr>
        <w:t>Running the IABP requires trained staff, such as intensivists, cardiologists, and specialized nurses, all of whom need proper training and remuneration.</w:t>
      </w:r>
    </w:p>
    <w:p w14:paraId="349556E4" w14:textId="2870CB6B" w:rsidR="00F26EEC" w:rsidRPr="002B1EDB" w:rsidRDefault="00F26EEC" w:rsidP="005A6E18">
      <w:pPr>
        <w:ind w:left="360"/>
        <w:jc w:val="both"/>
        <w:rPr>
          <w:rFonts w:ascii="Times New Roman" w:hAnsi="Times New Roman" w:cs="Times New Roman"/>
          <w:sz w:val="24"/>
          <w:szCs w:val="24"/>
        </w:rPr>
      </w:pPr>
      <w:r w:rsidRPr="002B1EDB">
        <w:rPr>
          <w:rFonts w:ascii="Times New Roman" w:hAnsi="Times New Roman" w:cs="Times New Roman"/>
          <w:sz w:val="24"/>
          <w:szCs w:val="24"/>
        </w:rPr>
        <w:t>Hospital Stay: IABP patients tend to have prolonged ICU stays, which contribute to higher hospital stay charges</w:t>
      </w:r>
      <w:r w:rsidR="00B75944">
        <w:rPr>
          <w:rFonts w:ascii="Times New Roman" w:hAnsi="Times New Roman" w:cs="Times New Roman"/>
          <w:sz w:val="24"/>
          <w:szCs w:val="24"/>
        </w:rPr>
        <w:t xml:space="preserve"> </w:t>
      </w:r>
      <w:r w:rsidR="002513CA" w:rsidRPr="002B1EDB">
        <w:rPr>
          <w:rFonts w:ascii="Times New Roman" w:hAnsi="Times New Roman" w:cs="Times New Roman"/>
          <w:sz w:val="24"/>
          <w:szCs w:val="24"/>
        </w:rPr>
        <w:t>(115</w:t>
      </w:r>
      <w:r w:rsidR="009A583A" w:rsidRPr="002B1EDB">
        <w:rPr>
          <w:rFonts w:ascii="Times New Roman" w:hAnsi="Times New Roman" w:cs="Times New Roman"/>
          <w:sz w:val="24"/>
          <w:szCs w:val="24"/>
        </w:rPr>
        <w:t>).</w:t>
      </w:r>
    </w:p>
    <w:p w14:paraId="484A99C1" w14:textId="4EB26635" w:rsidR="00F26EEC" w:rsidRPr="002B1EDB" w:rsidRDefault="00F26EEC" w:rsidP="00626BF3">
      <w:pPr>
        <w:pStyle w:val="ListParagraph"/>
        <w:numPr>
          <w:ilvl w:val="1"/>
          <w:numId w:val="30"/>
        </w:numPr>
        <w:jc w:val="both"/>
        <w:rPr>
          <w:rFonts w:ascii="Times New Roman" w:hAnsi="Times New Roman" w:cs="Times New Roman"/>
          <w:b/>
          <w:bCs/>
          <w:sz w:val="24"/>
          <w:szCs w:val="24"/>
        </w:rPr>
      </w:pPr>
      <w:r w:rsidRPr="002B1EDB">
        <w:rPr>
          <w:rFonts w:ascii="Times New Roman" w:hAnsi="Times New Roman" w:cs="Times New Roman"/>
          <w:b/>
          <w:bCs/>
          <w:sz w:val="24"/>
          <w:szCs w:val="24"/>
        </w:rPr>
        <w:t>Resource allocation (e.g., staffing, equipment maintenance)</w:t>
      </w:r>
    </w:p>
    <w:p w14:paraId="70F952A2" w14:textId="77777777" w:rsidR="00F26EEC" w:rsidRPr="002B1EDB" w:rsidRDefault="00F26EEC" w:rsidP="005A6E18">
      <w:pPr>
        <w:ind w:left="720"/>
        <w:jc w:val="both"/>
        <w:rPr>
          <w:rFonts w:ascii="Times New Roman" w:hAnsi="Times New Roman" w:cs="Times New Roman"/>
          <w:sz w:val="24"/>
          <w:szCs w:val="24"/>
        </w:rPr>
      </w:pPr>
      <w:r w:rsidRPr="002B1EDB">
        <w:rPr>
          <w:rFonts w:ascii="Times New Roman" w:hAnsi="Times New Roman" w:cs="Times New Roman"/>
          <w:sz w:val="24"/>
          <w:szCs w:val="24"/>
        </w:rPr>
        <w:t>Effective use of resources is important for successful IABP therapy implementation. The main components are:</w:t>
      </w:r>
    </w:p>
    <w:p w14:paraId="27E402AB" w14:textId="0DB1AAA5" w:rsidR="00F26EEC" w:rsidRPr="002B1EDB" w:rsidRDefault="00F26EEC" w:rsidP="005A6E18">
      <w:pPr>
        <w:ind w:left="720"/>
        <w:jc w:val="both"/>
        <w:rPr>
          <w:rFonts w:ascii="Times New Roman" w:hAnsi="Times New Roman" w:cs="Times New Roman"/>
          <w:sz w:val="24"/>
          <w:szCs w:val="24"/>
        </w:rPr>
      </w:pPr>
      <w:r w:rsidRPr="002B1EDB">
        <w:rPr>
          <w:rFonts w:ascii="Times New Roman" w:hAnsi="Times New Roman" w:cs="Times New Roman"/>
          <w:sz w:val="24"/>
          <w:szCs w:val="24"/>
        </w:rPr>
        <w:t>Staffing: Sufficient staffing is required to monitor and manage patients undergoing IABP therapy. This involves making sure that the nursing staff is adequately trained in the unique needs of IABP management. For example, the University of Pittsburgh provides an IABP New User Course that aims to offer background information and establish necessary skills for managing patients with IABP.</w:t>
      </w:r>
    </w:p>
    <w:p w14:paraId="4856BCDC" w14:textId="77777777" w:rsidR="003F0A4A" w:rsidRPr="002B1EDB" w:rsidRDefault="00F26EEC" w:rsidP="005A6E18">
      <w:pPr>
        <w:ind w:left="720"/>
        <w:jc w:val="both"/>
        <w:rPr>
          <w:rFonts w:ascii="Times New Roman" w:hAnsi="Times New Roman" w:cs="Times New Roman"/>
          <w:sz w:val="24"/>
          <w:szCs w:val="24"/>
        </w:rPr>
      </w:pPr>
      <w:r w:rsidRPr="002B1EDB">
        <w:rPr>
          <w:rFonts w:ascii="Times New Roman" w:hAnsi="Times New Roman" w:cs="Times New Roman"/>
          <w:sz w:val="24"/>
          <w:szCs w:val="24"/>
        </w:rPr>
        <w:t xml:space="preserve">Equipment Maintenance: </w:t>
      </w:r>
    </w:p>
    <w:p w14:paraId="714730A9" w14:textId="73EC3914" w:rsidR="00F26EEC" w:rsidRPr="002B1EDB" w:rsidRDefault="00F26EEC" w:rsidP="005A6E18">
      <w:pPr>
        <w:ind w:left="720"/>
        <w:jc w:val="both"/>
        <w:rPr>
          <w:rFonts w:ascii="Times New Roman" w:hAnsi="Times New Roman" w:cs="Times New Roman"/>
          <w:sz w:val="24"/>
          <w:szCs w:val="24"/>
        </w:rPr>
      </w:pPr>
      <w:r w:rsidRPr="002B1EDB">
        <w:rPr>
          <w:rFonts w:ascii="Times New Roman" w:hAnsi="Times New Roman" w:cs="Times New Roman"/>
          <w:sz w:val="24"/>
          <w:szCs w:val="24"/>
        </w:rPr>
        <w:t>Routine maintenance and calibration of IABP equipment are required to avoid malfunction and guarantee patient safety. Service manuals, like the Maquet CS300 IABP service manual, contain detailed maintenance procedures.</w:t>
      </w:r>
    </w:p>
    <w:p w14:paraId="0DB078FA" w14:textId="77777777" w:rsidR="003F0A4A" w:rsidRPr="002B1EDB" w:rsidRDefault="00F26EEC" w:rsidP="005A6E18">
      <w:pPr>
        <w:ind w:left="720"/>
        <w:jc w:val="both"/>
        <w:rPr>
          <w:rFonts w:ascii="Times New Roman" w:hAnsi="Times New Roman" w:cs="Times New Roman"/>
          <w:sz w:val="24"/>
          <w:szCs w:val="24"/>
        </w:rPr>
      </w:pPr>
      <w:r w:rsidRPr="002B1EDB">
        <w:rPr>
          <w:rFonts w:ascii="Times New Roman" w:hAnsi="Times New Roman" w:cs="Times New Roman"/>
          <w:sz w:val="24"/>
          <w:szCs w:val="24"/>
        </w:rPr>
        <w:t>Education and Training:</w:t>
      </w:r>
    </w:p>
    <w:p w14:paraId="5322BBBB" w14:textId="2F5C9442" w:rsidR="00F26EEC" w:rsidRPr="002B1EDB" w:rsidRDefault="00F26EEC" w:rsidP="005A6E18">
      <w:pPr>
        <w:ind w:left="720"/>
        <w:jc w:val="both"/>
        <w:rPr>
          <w:rFonts w:ascii="Times New Roman" w:hAnsi="Times New Roman" w:cs="Times New Roman"/>
          <w:sz w:val="24"/>
          <w:szCs w:val="24"/>
        </w:rPr>
      </w:pPr>
      <w:r w:rsidRPr="002B1EDB">
        <w:rPr>
          <w:rFonts w:ascii="Times New Roman" w:hAnsi="Times New Roman" w:cs="Times New Roman"/>
          <w:sz w:val="24"/>
          <w:szCs w:val="24"/>
        </w:rPr>
        <w:t xml:space="preserve"> Regular education programs for healthcare professionals are essential to keep them informed about the newest procedures and best practices for IABP therapy. Getinge and other companies provide training and educational tools to aid clinical performance and equipment availability.</w:t>
      </w:r>
    </w:p>
    <w:p w14:paraId="7688C3FB" w14:textId="77777777" w:rsidR="00F26EEC" w:rsidRPr="002B1EDB" w:rsidRDefault="00F26EEC" w:rsidP="00626BF3">
      <w:pPr>
        <w:pStyle w:val="ListParagraph"/>
        <w:numPr>
          <w:ilvl w:val="1"/>
          <w:numId w:val="30"/>
        </w:numPr>
        <w:jc w:val="both"/>
        <w:rPr>
          <w:rFonts w:ascii="Times New Roman" w:hAnsi="Times New Roman" w:cs="Times New Roman"/>
          <w:b/>
          <w:bCs/>
          <w:sz w:val="24"/>
          <w:szCs w:val="24"/>
        </w:rPr>
      </w:pPr>
      <w:r w:rsidRPr="002B1EDB">
        <w:rPr>
          <w:rFonts w:ascii="Times New Roman" w:hAnsi="Times New Roman" w:cs="Times New Roman"/>
          <w:b/>
          <w:bCs/>
          <w:sz w:val="24"/>
          <w:szCs w:val="24"/>
        </w:rPr>
        <w:t xml:space="preserve"> Cost – effectiveness analysis in different clinical settings</w:t>
      </w:r>
    </w:p>
    <w:p w14:paraId="77D36639" w14:textId="77777777" w:rsidR="00F26EEC" w:rsidRPr="002B1EDB" w:rsidRDefault="00F26EEC" w:rsidP="005A6E18">
      <w:pPr>
        <w:ind w:left="720"/>
        <w:jc w:val="both"/>
        <w:rPr>
          <w:rFonts w:ascii="Times New Roman" w:hAnsi="Times New Roman" w:cs="Times New Roman"/>
          <w:sz w:val="24"/>
          <w:szCs w:val="24"/>
        </w:rPr>
      </w:pPr>
      <w:r w:rsidRPr="002B1EDB">
        <w:rPr>
          <w:rFonts w:ascii="Times New Roman" w:hAnsi="Times New Roman" w:cs="Times New Roman"/>
          <w:sz w:val="24"/>
          <w:szCs w:val="24"/>
        </w:rPr>
        <w:t>Cost-effectiveness analyses are performed to assess the economic burden of IABP therapy in different clinical situations:</w:t>
      </w:r>
    </w:p>
    <w:p w14:paraId="4684DFAF" w14:textId="77777777" w:rsidR="003F0A4A" w:rsidRPr="002B1EDB" w:rsidRDefault="00F26EEC" w:rsidP="005A6E18">
      <w:pPr>
        <w:ind w:left="720"/>
        <w:jc w:val="both"/>
        <w:rPr>
          <w:rFonts w:ascii="Times New Roman" w:hAnsi="Times New Roman" w:cs="Times New Roman"/>
          <w:b/>
          <w:bCs/>
          <w:sz w:val="24"/>
          <w:szCs w:val="24"/>
        </w:rPr>
      </w:pPr>
      <w:r w:rsidRPr="002B1EDB">
        <w:rPr>
          <w:rFonts w:ascii="Times New Roman" w:hAnsi="Times New Roman" w:cs="Times New Roman"/>
          <w:b/>
          <w:bCs/>
          <w:sz w:val="24"/>
          <w:szCs w:val="24"/>
        </w:rPr>
        <w:t>Comparative Studies:</w:t>
      </w:r>
    </w:p>
    <w:p w14:paraId="0405843C" w14:textId="4D126C13" w:rsidR="00F26EEC" w:rsidRPr="002B1EDB" w:rsidRDefault="00F26EEC" w:rsidP="005A6E18">
      <w:pPr>
        <w:ind w:left="720"/>
        <w:jc w:val="both"/>
        <w:rPr>
          <w:rFonts w:ascii="Times New Roman" w:hAnsi="Times New Roman" w:cs="Times New Roman"/>
          <w:sz w:val="24"/>
          <w:szCs w:val="24"/>
        </w:rPr>
      </w:pPr>
      <w:r w:rsidRPr="002B1EDB">
        <w:rPr>
          <w:rFonts w:ascii="Times New Roman" w:hAnsi="Times New Roman" w:cs="Times New Roman"/>
          <w:sz w:val="24"/>
          <w:szCs w:val="24"/>
        </w:rPr>
        <w:t xml:space="preserve"> Some comparative studies have been done comparing IABP therapy with other mechanical circulatory support devices, including percutaneous ventricular assist devices (</w:t>
      </w:r>
      <w:proofErr w:type="spellStart"/>
      <w:r w:rsidRPr="002B1EDB">
        <w:rPr>
          <w:rFonts w:ascii="Times New Roman" w:hAnsi="Times New Roman" w:cs="Times New Roman"/>
          <w:sz w:val="24"/>
          <w:szCs w:val="24"/>
        </w:rPr>
        <w:t>pVADs</w:t>
      </w:r>
      <w:proofErr w:type="spellEnd"/>
      <w:r w:rsidRPr="002B1EDB">
        <w:rPr>
          <w:rFonts w:ascii="Times New Roman" w:hAnsi="Times New Roman" w:cs="Times New Roman"/>
          <w:sz w:val="24"/>
          <w:szCs w:val="24"/>
        </w:rPr>
        <w:t>). For example, a study determined that the incremental cost-</w:t>
      </w:r>
      <w:r w:rsidRPr="002B1EDB">
        <w:rPr>
          <w:rFonts w:ascii="Times New Roman" w:hAnsi="Times New Roman" w:cs="Times New Roman"/>
          <w:sz w:val="24"/>
          <w:szCs w:val="24"/>
        </w:rPr>
        <w:lastRenderedPageBreak/>
        <w:t xml:space="preserve">effectiveness ratio (ICER) for </w:t>
      </w:r>
      <w:proofErr w:type="spellStart"/>
      <w:r w:rsidRPr="002B1EDB">
        <w:rPr>
          <w:rFonts w:ascii="Times New Roman" w:hAnsi="Times New Roman" w:cs="Times New Roman"/>
          <w:sz w:val="24"/>
          <w:szCs w:val="24"/>
        </w:rPr>
        <w:t>pVAD</w:t>
      </w:r>
      <w:proofErr w:type="spellEnd"/>
      <w:r w:rsidRPr="002B1EDB">
        <w:rPr>
          <w:rFonts w:ascii="Times New Roman" w:hAnsi="Times New Roman" w:cs="Times New Roman"/>
          <w:sz w:val="24"/>
          <w:szCs w:val="24"/>
        </w:rPr>
        <w:t xml:space="preserve"> compared to IABP-supported high-risk percutaneous coronary intervention (HRPCI) reduced during the last decade to $26,450 per quality-adjusted life year (QALY).</w:t>
      </w:r>
      <w:r w:rsidR="0096310A" w:rsidRPr="002B1EDB">
        <w:rPr>
          <w:rFonts w:ascii="Times New Roman" w:hAnsi="Times New Roman" w:cs="Times New Roman"/>
          <w:sz w:val="24"/>
          <w:szCs w:val="24"/>
        </w:rPr>
        <w:t>(116)</w:t>
      </w:r>
      <w:r w:rsidR="00704DEF">
        <w:rPr>
          <w:rFonts w:ascii="Times New Roman" w:hAnsi="Times New Roman" w:cs="Times New Roman"/>
          <w:sz w:val="24"/>
          <w:szCs w:val="24"/>
        </w:rPr>
        <w:t xml:space="preserve"> </w:t>
      </w:r>
      <w:r w:rsidR="00704DEF" w:rsidRPr="00704DEF">
        <w:rPr>
          <w:rFonts w:ascii="Times New Roman" w:hAnsi="Times New Roman" w:cs="Times New Roman"/>
          <w:sz w:val="24"/>
          <w:szCs w:val="24"/>
          <w:highlight w:val="yellow"/>
        </w:rPr>
        <w:t xml:space="preserve">“Additional economic evaluations (Patel et al., 2021) show that prophylactic preoperative IABP use in high-risk CABG patients can reduce postoperative complications and ICU stay, thereby improving cost-effectiveness in tertiary cardiac </w:t>
      </w:r>
      <w:proofErr w:type="spellStart"/>
      <w:r w:rsidR="00704DEF" w:rsidRPr="00704DEF">
        <w:rPr>
          <w:rFonts w:ascii="Times New Roman" w:hAnsi="Times New Roman" w:cs="Times New Roman"/>
          <w:sz w:val="24"/>
          <w:szCs w:val="24"/>
          <w:highlight w:val="yellow"/>
        </w:rPr>
        <w:t>centers</w:t>
      </w:r>
      <w:proofErr w:type="spellEnd"/>
      <w:r w:rsidR="00704DEF" w:rsidRPr="00704DEF">
        <w:rPr>
          <w:rFonts w:ascii="Times New Roman" w:hAnsi="Times New Roman" w:cs="Times New Roman"/>
          <w:sz w:val="24"/>
          <w:szCs w:val="24"/>
          <w:highlight w:val="yellow"/>
        </w:rPr>
        <w:t>.”</w:t>
      </w:r>
    </w:p>
    <w:p w14:paraId="6F0CCC9B" w14:textId="77777777" w:rsidR="003379D0" w:rsidRPr="002B1EDB" w:rsidRDefault="00F26EEC" w:rsidP="005A6E18">
      <w:pPr>
        <w:ind w:left="720"/>
        <w:jc w:val="both"/>
        <w:rPr>
          <w:rFonts w:ascii="Times New Roman" w:hAnsi="Times New Roman" w:cs="Times New Roman"/>
          <w:b/>
          <w:bCs/>
          <w:sz w:val="24"/>
          <w:szCs w:val="24"/>
        </w:rPr>
      </w:pPr>
      <w:r w:rsidRPr="002B1EDB">
        <w:rPr>
          <w:rFonts w:ascii="Times New Roman" w:hAnsi="Times New Roman" w:cs="Times New Roman"/>
          <w:b/>
          <w:bCs/>
          <w:sz w:val="24"/>
          <w:szCs w:val="24"/>
        </w:rPr>
        <w:t xml:space="preserve">Economic Impact Assessments: </w:t>
      </w:r>
    </w:p>
    <w:p w14:paraId="21A51953" w14:textId="55C95A6B" w:rsidR="00507872" w:rsidRDefault="00F26EEC" w:rsidP="00507872">
      <w:pPr>
        <w:ind w:left="720"/>
        <w:jc w:val="both"/>
        <w:rPr>
          <w:rFonts w:ascii="Times New Roman" w:hAnsi="Times New Roman" w:cs="Times New Roman"/>
          <w:sz w:val="24"/>
          <w:szCs w:val="24"/>
        </w:rPr>
      </w:pPr>
      <w:r w:rsidRPr="002B1EDB">
        <w:rPr>
          <w:rFonts w:ascii="Times New Roman" w:hAnsi="Times New Roman" w:cs="Times New Roman"/>
          <w:sz w:val="24"/>
          <w:szCs w:val="24"/>
        </w:rPr>
        <w:t>Preoperative IABP therapy's economic impact on patients who have cardiac surgery has been evaluated through studies. One study discovered that the overall costs of hospital care were greater in patients who were given IABP therapy than in those not given IABP therapy</w:t>
      </w:r>
      <w:r w:rsidR="00B75944">
        <w:rPr>
          <w:rFonts w:ascii="Times New Roman" w:hAnsi="Times New Roman" w:cs="Times New Roman"/>
          <w:sz w:val="24"/>
          <w:szCs w:val="24"/>
        </w:rPr>
        <w:t xml:space="preserve"> </w:t>
      </w:r>
      <w:r w:rsidR="009A583A" w:rsidRPr="002B1EDB">
        <w:rPr>
          <w:rFonts w:ascii="Times New Roman" w:hAnsi="Times New Roman" w:cs="Times New Roman"/>
          <w:sz w:val="24"/>
          <w:szCs w:val="24"/>
        </w:rPr>
        <w:t>(11</w:t>
      </w:r>
      <w:r w:rsidR="0096310A" w:rsidRPr="002B1EDB">
        <w:rPr>
          <w:rFonts w:ascii="Times New Roman" w:hAnsi="Times New Roman" w:cs="Times New Roman"/>
          <w:sz w:val="24"/>
          <w:szCs w:val="24"/>
        </w:rPr>
        <w:t>7</w:t>
      </w:r>
      <w:r w:rsidR="009A583A" w:rsidRPr="002B1EDB">
        <w:rPr>
          <w:rFonts w:ascii="Times New Roman" w:hAnsi="Times New Roman" w:cs="Times New Roman"/>
          <w:sz w:val="24"/>
          <w:szCs w:val="24"/>
        </w:rPr>
        <w:t>)</w:t>
      </w:r>
      <w:r w:rsidR="00B75944">
        <w:rPr>
          <w:rFonts w:ascii="Times New Roman" w:hAnsi="Times New Roman" w:cs="Times New Roman"/>
          <w:sz w:val="24"/>
          <w:szCs w:val="24"/>
        </w:rPr>
        <w:t>.</w:t>
      </w:r>
    </w:p>
    <w:p w14:paraId="078576BD" w14:textId="77777777" w:rsidR="00507872" w:rsidRPr="00507872" w:rsidRDefault="00507872" w:rsidP="00507872">
      <w:pPr>
        <w:jc w:val="both"/>
        <w:rPr>
          <w:rFonts w:ascii="Times New Roman" w:hAnsi="Times New Roman" w:cs="Times New Roman"/>
          <w:b/>
          <w:bCs/>
          <w:sz w:val="24"/>
          <w:szCs w:val="24"/>
          <w:lang w:val="en-US"/>
        </w:rPr>
      </w:pPr>
      <w:r w:rsidRPr="00507872">
        <w:rPr>
          <w:rFonts w:ascii="Times New Roman" w:hAnsi="Times New Roman" w:cs="Times New Roman"/>
          <w:b/>
          <w:bCs/>
          <w:sz w:val="24"/>
          <w:szCs w:val="24"/>
          <w:lang w:val="en-US"/>
        </w:rPr>
        <w:t>Conclusion</w:t>
      </w:r>
    </w:p>
    <w:p w14:paraId="2628D6CD" w14:textId="77777777" w:rsidR="00507872" w:rsidRPr="00507872" w:rsidRDefault="00507872" w:rsidP="00507872">
      <w:pPr>
        <w:jc w:val="both"/>
        <w:rPr>
          <w:rFonts w:ascii="Times New Roman" w:hAnsi="Times New Roman" w:cs="Times New Roman"/>
          <w:sz w:val="24"/>
          <w:szCs w:val="24"/>
          <w:lang w:val="en-US"/>
        </w:rPr>
      </w:pPr>
      <w:r w:rsidRPr="00507872">
        <w:rPr>
          <w:rFonts w:ascii="Times New Roman" w:hAnsi="Times New Roman" w:cs="Times New Roman"/>
          <w:sz w:val="24"/>
          <w:szCs w:val="24"/>
          <w:lang w:val="en-US"/>
        </w:rPr>
        <w:t>The intra-aortic balloon pump (IABP) continues to hold clinical relevance as a widely accessible, cost-effective, and physiologically beneficial mechanical circulatory support device. Although large randomized trials such as IABP-SHOCK II have demonstrated no routine mortality benefit in cardiogenic shock, accumulating evidence shows that carefully selected patients—particularly those with early-stage shock, mechanical complications of myocardial infarction, severe left ventricular dysfunction, or high-risk coronary anatomy—may derive important hemodynamic stabilization from IABP support. Improvements in catheter design, insertion techniques, and integration with other mechanical support systems such as VA-ECMO have further enhanced the safety and applicability of IABP in modern cardiac critical care. As part of individualized, patient-centered decision making, the IABP remains an important adjunct for bridging unstable patients to revascularization, advanced support devices, surgery, or heart transplantation. Continued technological evolution and refined clinical selection criteria will ensure that IABP maintains its role in contemporary cardiology and critical care practice.</w:t>
      </w:r>
    </w:p>
    <w:p w14:paraId="6ACC6CF9" w14:textId="77777777" w:rsidR="00507872" w:rsidRPr="002B1EDB" w:rsidRDefault="00507872" w:rsidP="00507872">
      <w:pPr>
        <w:jc w:val="both"/>
        <w:rPr>
          <w:rFonts w:ascii="Times New Roman" w:hAnsi="Times New Roman" w:cs="Times New Roman"/>
          <w:sz w:val="24"/>
          <w:szCs w:val="24"/>
        </w:rPr>
      </w:pPr>
    </w:p>
    <w:p w14:paraId="00E45339" w14:textId="77777777" w:rsidR="008021E6" w:rsidRPr="009C5487" w:rsidRDefault="008021E6" w:rsidP="008021E6">
      <w:pPr>
        <w:rPr>
          <w:rFonts w:ascii="Calibri" w:eastAsia="Calibri" w:hAnsi="Calibri" w:cs="Times New Roman"/>
          <w:highlight w:val="yellow"/>
          <w:lang w:val="en-US"/>
        </w:rPr>
      </w:pPr>
      <w:bookmarkStart w:id="1" w:name="_Hlk197682619"/>
      <w:bookmarkStart w:id="2" w:name="_Hlk180402183"/>
      <w:bookmarkStart w:id="3" w:name="_Hlk183680988"/>
      <w:bookmarkStart w:id="4" w:name="_Hlk197351200"/>
      <w:r w:rsidRPr="009C5487">
        <w:rPr>
          <w:rFonts w:ascii="Calibri" w:eastAsia="Calibri" w:hAnsi="Calibri" w:cs="Times New Roman"/>
          <w:highlight w:val="yellow"/>
          <w:lang w:val="en-US"/>
        </w:rPr>
        <w:t>Disclaimer (Artificial intelligence)</w:t>
      </w:r>
    </w:p>
    <w:p w14:paraId="674F23B6" w14:textId="71BA14CE" w:rsidR="008021E6" w:rsidRPr="009C5487" w:rsidRDefault="005769EF" w:rsidP="008021E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p w14:paraId="7F4DF727" w14:textId="77777777" w:rsidR="00B36974" w:rsidRPr="002B1EDB" w:rsidRDefault="00B36974" w:rsidP="005A6E18">
      <w:pPr>
        <w:ind w:left="720"/>
        <w:jc w:val="both"/>
        <w:rPr>
          <w:rFonts w:ascii="Times New Roman" w:hAnsi="Times New Roman" w:cs="Times New Roman"/>
          <w:sz w:val="24"/>
          <w:szCs w:val="24"/>
        </w:rPr>
      </w:pPr>
    </w:p>
    <w:p w14:paraId="06DAF49D" w14:textId="77777777" w:rsidR="00B36974" w:rsidRPr="002B1EDB" w:rsidRDefault="00B36974" w:rsidP="005A6E18">
      <w:pPr>
        <w:ind w:left="720"/>
        <w:jc w:val="both"/>
        <w:rPr>
          <w:rFonts w:ascii="Times New Roman" w:hAnsi="Times New Roman" w:cs="Times New Roman"/>
          <w:sz w:val="24"/>
          <w:szCs w:val="24"/>
        </w:rPr>
      </w:pPr>
    </w:p>
    <w:p w14:paraId="7302CC62" w14:textId="77777777" w:rsidR="00626BF3" w:rsidRPr="002B1EDB" w:rsidRDefault="00626BF3" w:rsidP="00626BF3">
      <w:pPr>
        <w:jc w:val="both"/>
        <w:rPr>
          <w:rFonts w:ascii="Times New Roman" w:hAnsi="Times New Roman" w:cs="Times New Roman"/>
          <w:b/>
          <w:bCs/>
          <w:color w:val="212529"/>
          <w:sz w:val="24"/>
          <w:szCs w:val="24"/>
          <w:shd w:val="clear" w:color="auto" w:fill="FFFFFF"/>
        </w:rPr>
      </w:pPr>
      <w:r w:rsidRPr="002B1EDB">
        <w:rPr>
          <w:rFonts w:ascii="Times New Roman" w:hAnsi="Times New Roman" w:cs="Times New Roman"/>
          <w:b/>
          <w:bCs/>
          <w:color w:val="212529"/>
          <w:sz w:val="24"/>
          <w:szCs w:val="24"/>
          <w:shd w:val="clear" w:color="auto" w:fill="FFFFFF"/>
        </w:rPr>
        <w:t>References:</w:t>
      </w:r>
    </w:p>
    <w:p w14:paraId="4D67BACB" w14:textId="77777777" w:rsidR="00626BF3" w:rsidRPr="002B1EDB" w:rsidRDefault="00626BF3" w:rsidP="00626BF3">
      <w:pPr>
        <w:pStyle w:val="ListParagraph"/>
        <w:numPr>
          <w:ilvl w:val="0"/>
          <w:numId w:val="28"/>
        </w:numPr>
        <w:spacing w:line="360" w:lineRule="auto"/>
        <w:jc w:val="both"/>
        <w:rPr>
          <w:rStyle w:val="Hyperlink"/>
          <w:rFonts w:ascii="Times New Roman" w:hAnsi="Times New Roman" w:cs="Times New Roman"/>
          <w:sz w:val="24"/>
          <w:szCs w:val="24"/>
        </w:rPr>
      </w:pPr>
      <w:r w:rsidRPr="002B1EDB">
        <w:rPr>
          <w:rFonts w:ascii="Times New Roman" w:hAnsi="Times New Roman" w:cs="Times New Roman"/>
          <w:color w:val="222222"/>
          <w:sz w:val="24"/>
          <w:szCs w:val="24"/>
          <w:shd w:val="clear" w:color="auto" w:fill="FFFFFF"/>
        </w:rPr>
        <w:t>Khan TM, Siddiqui AH. Intra-Aortic Balloon Pump. [Updated 2023 Apr 24]. In: Stat Pearls [Internet]. Treasure Island (FL): Stat Pearls Publishing; 2025 Jan-. </w:t>
      </w:r>
      <w:r w:rsidRPr="002B1EDB">
        <w:rPr>
          <w:rStyle w:val="bkciteavail"/>
          <w:rFonts w:ascii="Times New Roman" w:hAnsi="Times New Roman" w:cs="Times New Roman"/>
          <w:color w:val="222222"/>
          <w:sz w:val="24"/>
          <w:szCs w:val="24"/>
          <w:shd w:val="clear" w:color="auto" w:fill="FFFFFF"/>
        </w:rPr>
        <w:t xml:space="preserve">Available from: </w:t>
      </w:r>
      <w:hyperlink r:id="rId7" w:history="1">
        <w:r w:rsidRPr="002B1EDB">
          <w:rPr>
            <w:rStyle w:val="Hyperlink"/>
            <w:rFonts w:ascii="Times New Roman" w:hAnsi="Times New Roman" w:cs="Times New Roman"/>
            <w:sz w:val="24"/>
            <w:szCs w:val="24"/>
            <w:shd w:val="clear" w:color="auto" w:fill="FFFFFF"/>
          </w:rPr>
          <w:t>https://www.ncbi.nlm.nih.gov/books/NBK542233/</w:t>
        </w:r>
      </w:hyperlink>
    </w:p>
    <w:p w14:paraId="1F75ECDE" w14:textId="77777777" w:rsidR="00626BF3" w:rsidRPr="002B1EDB" w:rsidRDefault="00626BF3" w:rsidP="00626BF3">
      <w:pPr>
        <w:pStyle w:val="ListParagraph"/>
        <w:numPr>
          <w:ilvl w:val="0"/>
          <w:numId w:val="28"/>
        </w:numPr>
        <w:spacing w:line="360" w:lineRule="auto"/>
        <w:jc w:val="both"/>
        <w:rPr>
          <w:rFonts w:ascii="Times New Roman" w:hAnsi="Times New Roman" w:cs="Times New Roman"/>
          <w:sz w:val="24"/>
          <w:szCs w:val="24"/>
        </w:rPr>
      </w:pPr>
      <w:r w:rsidRPr="002B1EDB">
        <w:rPr>
          <w:rFonts w:ascii="Times New Roman" w:hAnsi="Times New Roman" w:cs="Times New Roman"/>
          <w:color w:val="2A2A2A"/>
          <w:sz w:val="24"/>
          <w:szCs w:val="24"/>
          <w:shd w:val="clear" w:color="auto" w:fill="FFFFFF"/>
        </w:rPr>
        <w:lastRenderedPageBreak/>
        <w:t xml:space="preserve">Murli Krishna, Kai Zacharowski, Principles of intra-aortic balloon pump </w:t>
      </w:r>
      <w:proofErr w:type="spellStart"/>
      <w:r w:rsidRPr="002B1EDB">
        <w:rPr>
          <w:rFonts w:ascii="Times New Roman" w:hAnsi="Times New Roman" w:cs="Times New Roman"/>
          <w:color w:val="2A2A2A"/>
          <w:sz w:val="24"/>
          <w:szCs w:val="24"/>
          <w:shd w:val="clear" w:color="auto" w:fill="FFFFFF"/>
        </w:rPr>
        <w:t>counterpulsation</w:t>
      </w:r>
      <w:proofErr w:type="spellEnd"/>
      <w:r w:rsidRPr="002B1EDB">
        <w:rPr>
          <w:rFonts w:ascii="Times New Roman" w:hAnsi="Times New Roman" w:cs="Times New Roman"/>
          <w:color w:val="2A2A2A"/>
          <w:sz w:val="24"/>
          <w:szCs w:val="24"/>
          <w:shd w:val="clear" w:color="auto" w:fill="FFFFFF"/>
        </w:rPr>
        <w:t>, </w:t>
      </w:r>
      <w:r w:rsidRPr="002B1EDB">
        <w:rPr>
          <w:rStyle w:val="Emphasis"/>
          <w:rFonts w:ascii="Times New Roman" w:hAnsi="Times New Roman" w:cs="Times New Roman"/>
          <w:color w:val="2A2A2A"/>
          <w:sz w:val="24"/>
          <w:szCs w:val="24"/>
          <w:bdr w:val="none" w:sz="0" w:space="0" w:color="auto" w:frame="1"/>
          <w:shd w:val="clear" w:color="auto" w:fill="FFFFFF"/>
        </w:rPr>
        <w:t>Continuing Education in Anaesthesia Critical Care &amp; Pain</w:t>
      </w:r>
      <w:r w:rsidRPr="002B1EDB">
        <w:rPr>
          <w:rFonts w:ascii="Times New Roman" w:hAnsi="Times New Roman" w:cs="Times New Roman"/>
          <w:color w:val="2A2A2A"/>
          <w:sz w:val="24"/>
          <w:szCs w:val="24"/>
          <w:shd w:val="clear" w:color="auto" w:fill="FFFFFF"/>
        </w:rPr>
        <w:t>, Volume 9, Issue 1, February 2009, Pages 24–28, </w:t>
      </w:r>
      <w:hyperlink r:id="rId8" w:history="1">
        <w:r w:rsidRPr="002B1EDB">
          <w:rPr>
            <w:rStyle w:val="Hyperlink"/>
            <w:rFonts w:ascii="Times New Roman" w:hAnsi="Times New Roman" w:cs="Times New Roman"/>
            <w:color w:val="006FB7"/>
            <w:sz w:val="24"/>
            <w:szCs w:val="24"/>
            <w:bdr w:val="none" w:sz="0" w:space="0" w:color="auto" w:frame="1"/>
            <w:shd w:val="clear" w:color="auto" w:fill="FFFFFF"/>
          </w:rPr>
          <w:t>https://doi.org/10.1093/bjaceaccp/mkn051</w:t>
        </w:r>
      </w:hyperlink>
    </w:p>
    <w:p w14:paraId="0A0CC270" w14:textId="77777777" w:rsidR="00626BF3" w:rsidRPr="002B1EDB" w:rsidRDefault="00626BF3" w:rsidP="00626BF3">
      <w:pPr>
        <w:pStyle w:val="ListParagraph"/>
        <w:numPr>
          <w:ilvl w:val="0"/>
          <w:numId w:val="28"/>
        </w:numPr>
        <w:spacing w:line="360" w:lineRule="auto"/>
        <w:jc w:val="both"/>
        <w:rPr>
          <w:rFonts w:ascii="Times New Roman" w:hAnsi="Times New Roman" w:cs="Times New Roman"/>
          <w:sz w:val="24"/>
          <w:szCs w:val="24"/>
        </w:rPr>
      </w:pPr>
      <w:proofErr w:type="spellStart"/>
      <w:r w:rsidRPr="002B1EDB">
        <w:rPr>
          <w:rFonts w:ascii="Times New Roman" w:hAnsi="Times New Roman" w:cs="Times New Roman"/>
          <w:color w:val="212121"/>
          <w:sz w:val="24"/>
          <w:szCs w:val="24"/>
          <w:shd w:val="clear" w:color="auto" w:fill="FFFFFF"/>
        </w:rPr>
        <w:t>Papaioannou</w:t>
      </w:r>
      <w:proofErr w:type="spellEnd"/>
      <w:r w:rsidRPr="002B1EDB">
        <w:rPr>
          <w:rFonts w:ascii="Times New Roman" w:hAnsi="Times New Roman" w:cs="Times New Roman"/>
          <w:color w:val="212121"/>
          <w:sz w:val="24"/>
          <w:szCs w:val="24"/>
          <w:shd w:val="clear" w:color="auto" w:fill="FFFFFF"/>
        </w:rPr>
        <w:t xml:space="preserve"> TG, </w:t>
      </w:r>
      <w:proofErr w:type="spellStart"/>
      <w:r w:rsidRPr="002B1EDB">
        <w:rPr>
          <w:rFonts w:ascii="Times New Roman" w:hAnsi="Times New Roman" w:cs="Times New Roman"/>
          <w:color w:val="212121"/>
          <w:sz w:val="24"/>
          <w:szCs w:val="24"/>
          <w:shd w:val="clear" w:color="auto" w:fill="FFFFFF"/>
        </w:rPr>
        <w:t>Stefanadis</w:t>
      </w:r>
      <w:proofErr w:type="spellEnd"/>
      <w:r w:rsidRPr="002B1EDB">
        <w:rPr>
          <w:rFonts w:ascii="Times New Roman" w:hAnsi="Times New Roman" w:cs="Times New Roman"/>
          <w:color w:val="212121"/>
          <w:sz w:val="24"/>
          <w:szCs w:val="24"/>
          <w:shd w:val="clear" w:color="auto" w:fill="FFFFFF"/>
        </w:rPr>
        <w:t xml:space="preserve"> C. Basic principles of the </w:t>
      </w:r>
      <w:proofErr w:type="spellStart"/>
      <w:r w:rsidRPr="002B1EDB">
        <w:rPr>
          <w:rFonts w:ascii="Times New Roman" w:hAnsi="Times New Roman" w:cs="Times New Roman"/>
          <w:color w:val="212121"/>
          <w:sz w:val="24"/>
          <w:szCs w:val="24"/>
          <w:shd w:val="clear" w:color="auto" w:fill="FFFFFF"/>
        </w:rPr>
        <w:t>intraaortic</w:t>
      </w:r>
      <w:proofErr w:type="spellEnd"/>
      <w:r w:rsidRPr="002B1EDB">
        <w:rPr>
          <w:rFonts w:ascii="Times New Roman" w:hAnsi="Times New Roman" w:cs="Times New Roman"/>
          <w:color w:val="212121"/>
          <w:sz w:val="24"/>
          <w:szCs w:val="24"/>
          <w:shd w:val="clear" w:color="auto" w:fill="FFFFFF"/>
        </w:rPr>
        <w:t xml:space="preserve"> balloon pump and mechanisms affecting its performance. ASAIO J. 2005 May-Jun;51(3):296-300. </w:t>
      </w:r>
      <w:proofErr w:type="spellStart"/>
      <w:r w:rsidRPr="002B1EDB">
        <w:rPr>
          <w:rFonts w:ascii="Times New Roman" w:hAnsi="Times New Roman" w:cs="Times New Roman"/>
          <w:color w:val="212121"/>
          <w:sz w:val="24"/>
          <w:szCs w:val="24"/>
          <w:shd w:val="clear" w:color="auto" w:fill="FFFFFF"/>
        </w:rPr>
        <w:t>doi</w:t>
      </w:r>
      <w:proofErr w:type="spellEnd"/>
      <w:r w:rsidRPr="002B1EDB">
        <w:rPr>
          <w:rFonts w:ascii="Times New Roman" w:hAnsi="Times New Roman" w:cs="Times New Roman"/>
          <w:color w:val="212121"/>
          <w:sz w:val="24"/>
          <w:szCs w:val="24"/>
          <w:shd w:val="clear" w:color="auto" w:fill="FFFFFF"/>
        </w:rPr>
        <w:t>: 10.1097/01.mat.0000159381.97773.9b. PMID: 15968962.</w:t>
      </w:r>
    </w:p>
    <w:p w14:paraId="268C0899" w14:textId="77777777" w:rsidR="00626BF3" w:rsidRPr="002B1EDB" w:rsidRDefault="00626BF3" w:rsidP="00626BF3">
      <w:pPr>
        <w:pStyle w:val="ListParagraph"/>
        <w:numPr>
          <w:ilvl w:val="0"/>
          <w:numId w:val="28"/>
        </w:numPr>
        <w:shd w:val="clear" w:color="auto" w:fill="FFFFFF"/>
        <w:spacing w:after="0" w:line="360" w:lineRule="auto"/>
        <w:jc w:val="both"/>
        <w:outlineLvl w:val="3"/>
        <w:rPr>
          <w:rStyle w:val="citationeditorial-comment"/>
          <w:rFonts w:ascii="Times New Roman" w:eastAsia="Times New Roman" w:hAnsi="Times New Roman" w:cs="Times New Roman"/>
          <w:color w:val="333333"/>
          <w:sz w:val="24"/>
          <w:szCs w:val="24"/>
          <w:lang w:eastAsia="en-IN"/>
        </w:rPr>
      </w:pPr>
      <w:r w:rsidRPr="002B1EDB">
        <w:rPr>
          <w:rFonts w:ascii="Times New Roman" w:hAnsi="Times New Roman" w:cs="Times New Roman"/>
          <w:color w:val="000000"/>
          <w:sz w:val="24"/>
          <w:szCs w:val="24"/>
          <w:shd w:val="clear" w:color="auto" w:fill="FFFFFF"/>
        </w:rPr>
        <w:t>Chu, S, Sun, P, Zhang, Y. et al. INTRA-AORTIC BALLOON PUMP ON IN-HOSPITAL OUTCOMES OF CARDIOGENIC SHOCK: FINDINGS FROM THE HOSPITAL QUALITY MONITORING SYSTEM (HQMS) REGISTRY. </w:t>
      </w:r>
      <w:r w:rsidRPr="002B1EDB">
        <w:rPr>
          <w:rFonts w:ascii="Times New Roman" w:hAnsi="Times New Roman" w:cs="Times New Roman"/>
          <w:i/>
          <w:iCs/>
          <w:color w:val="000000"/>
          <w:sz w:val="24"/>
          <w:szCs w:val="24"/>
          <w:shd w:val="clear" w:color="auto" w:fill="FFFFFF"/>
        </w:rPr>
        <w:t>JACC. </w:t>
      </w:r>
      <w:r w:rsidRPr="002B1EDB">
        <w:rPr>
          <w:rFonts w:ascii="Times New Roman" w:hAnsi="Times New Roman" w:cs="Times New Roman"/>
          <w:color w:val="000000"/>
          <w:sz w:val="24"/>
          <w:szCs w:val="24"/>
          <w:shd w:val="clear" w:color="auto" w:fill="FFFFFF"/>
        </w:rPr>
        <w:t>2020 Mar, 75 (11_Supplement_1) 793.</w:t>
      </w:r>
      <w:hyperlink r:id="rId9" w:history="1">
        <w:r w:rsidRPr="002B1EDB">
          <w:rPr>
            <w:rStyle w:val="Hyperlink"/>
            <w:rFonts w:ascii="Times New Roman" w:hAnsi="Times New Roman" w:cs="Times New Roman"/>
            <w:b/>
            <w:bCs/>
            <w:color w:val="0079DC"/>
            <w:sz w:val="24"/>
            <w:szCs w:val="24"/>
          </w:rPr>
          <w:t>https://doi.org/10.1016/S0735-1097(20)31420-0</w:t>
        </w:r>
      </w:hyperlink>
    </w:p>
    <w:p w14:paraId="65329B1D" w14:textId="77777777" w:rsidR="00626BF3" w:rsidRPr="002B1EDB" w:rsidRDefault="00626BF3" w:rsidP="00626BF3">
      <w:pPr>
        <w:numPr>
          <w:ilvl w:val="0"/>
          <w:numId w:val="28"/>
        </w:numPr>
        <w:shd w:val="clear" w:color="auto" w:fill="FFFFFF"/>
        <w:spacing w:after="0" w:line="360" w:lineRule="auto"/>
        <w:jc w:val="both"/>
        <w:outlineLvl w:val="3"/>
        <w:rPr>
          <w:rFonts w:ascii="Times New Roman" w:eastAsia="Times New Roman" w:hAnsi="Times New Roman" w:cs="Times New Roman"/>
          <w:color w:val="333333"/>
          <w:sz w:val="24"/>
          <w:szCs w:val="24"/>
          <w:lang w:eastAsia="en-IN"/>
        </w:rPr>
      </w:pPr>
      <w:r w:rsidRPr="002B1EDB">
        <w:rPr>
          <w:rFonts w:ascii="Times New Roman" w:eastAsia="Times New Roman" w:hAnsi="Times New Roman" w:cs="Times New Roman"/>
          <w:color w:val="333333"/>
          <w:sz w:val="24"/>
          <w:szCs w:val="24"/>
          <w:lang w:eastAsia="en-IN"/>
        </w:rPr>
        <w:t>Role of Prophylactic Intra-Aortic Balloon Pump in High-Risk Patients Undergoing Percutaneous Coronary Intervention. Mishra, Sundeep et al. American Journal of Cardiology, Volume 98, Issue 5, 608 - 612</w:t>
      </w:r>
    </w:p>
    <w:p w14:paraId="617596F4" w14:textId="77777777" w:rsidR="00626BF3" w:rsidRPr="002B1EDB" w:rsidRDefault="00626BF3" w:rsidP="00626BF3">
      <w:pPr>
        <w:pStyle w:val="ListParagraph"/>
        <w:numPr>
          <w:ilvl w:val="0"/>
          <w:numId w:val="28"/>
        </w:numPr>
        <w:shd w:val="clear" w:color="auto" w:fill="FFFFFF"/>
        <w:spacing w:after="0" w:line="360" w:lineRule="auto"/>
        <w:jc w:val="both"/>
        <w:outlineLvl w:val="3"/>
        <w:rPr>
          <w:rFonts w:ascii="Times New Roman" w:eastAsia="Times New Roman" w:hAnsi="Times New Roman" w:cs="Times New Roman"/>
          <w:color w:val="333333"/>
          <w:sz w:val="24"/>
          <w:szCs w:val="24"/>
          <w:lang w:eastAsia="en-IN"/>
        </w:rPr>
      </w:pPr>
      <w:r w:rsidRPr="002B1EDB">
        <w:rPr>
          <w:rFonts w:ascii="Times New Roman" w:hAnsi="Times New Roman" w:cs="Times New Roman"/>
          <w:color w:val="333333"/>
          <w:sz w:val="24"/>
          <w:szCs w:val="24"/>
          <w:shd w:val="clear" w:color="auto" w:fill="FFFFFF"/>
        </w:rPr>
        <w:t>Fang, D., Yu, D., Xu, J. </w:t>
      </w:r>
      <w:r w:rsidRPr="002B1EDB">
        <w:rPr>
          <w:rFonts w:ascii="Times New Roman" w:hAnsi="Times New Roman" w:cs="Times New Roman"/>
          <w:i/>
          <w:iCs/>
          <w:color w:val="333333"/>
          <w:sz w:val="24"/>
          <w:szCs w:val="24"/>
          <w:shd w:val="clear" w:color="auto" w:fill="FFFFFF"/>
        </w:rPr>
        <w:t>et al.</w:t>
      </w:r>
      <w:r w:rsidRPr="002B1EDB">
        <w:rPr>
          <w:rFonts w:ascii="Times New Roman" w:hAnsi="Times New Roman" w:cs="Times New Roman"/>
          <w:color w:val="333333"/>
          <w:sz w:val="24"/>
          <w:szCs w:val="24"/>
          <w:shd w:val="clear" w:color="auto" w:fill="FFFFFF"/>
        </w:rPr>
        <w:t> Effects of intra-aortic balloon pump on in-hospital outcomes and 1-year mortality in patients with acute myocardial infarction complicated by cardiogenic shock. </w:t>
      </w:r>
      <w:r w:rsidRPr="002B1EDB">
        <w:rPr>
          <w:rFonts w:ascii="Times New Roman" w:hAnsi="Times New Roman" w:cs="Times New Roman"/>
          <w:i/>
          <w:iCs/>
          <w:color w:val="333333"/>
          <w:sz w:val="24"/>
          <w:szCs w:val="24"/>
          <w:shd w:val="clear" w:color="auto" w:fill="FFFFFF"/>
        </w:rPr>
        <w:t xml:space="preserve">BMC Cardiovasc </w:t>
      </w:r>
      <w:proofErr w:type="spellStart"/>
      <w:r w:rsidRPr="002B1EDB">
        <w:rPr>
          <w:rFonts w:ascii="Times New Roman" w:hAnsi="Times New Roman" w:cs="Times New Roman"/>
          <w:i/>
          <w:iCs/>
          <w:color w:val="333333"/>
          <w:sz w:val="24"/>
          <w:szCs w:val="24"/>
          <w:shd w:val="clear" w:color="auto" w:fill="FFFFFF"/>
        </w:rPr>
        <w:t>Disord</w:t>
      </w:r>
      <w:proofErr w:type="spellEnd"/>
      <w:r w:rsidRPr="002B1EDB">
        <w:rPr>
          <w:rFonts w:ascii="Times New Roman" w:hAnsi="Times New Roman" w:cs="Times New Roman"/>
          <w:color w:val="333333"/>
          <w:sz w:val="24"/>
          <w:szCs w:val="24"/>
          <w:shd w:val="clear" w:color="auto" w:fill="FFFFFF"/>
        </w:rPr>
        <w:t> </w:t>
      </w:r>
      <w:r w:rsidRPr="002B1EDB">
        <w:rPr>
          <w:rFonts w:ascii="Times New Roman" w:hAnsi="Times New Roman" w:cs="Times New Roman"/>
          <w:b/>
          <w:bCs/>
          <w:color w:val="333333"/>
          <w:sz w:val="24"/>
          <w:szCs w:val="24"/>
          <w:shd w:val="clear" w:color="auto" w:fill="FFFFFF"/>
        </w:rPr>
        <w:t>23</w:t>
      </w:r>
      <w:r w:rsidRPr="002B1EDB">
        <w:rPr>
          <w:rFonts w:ascii="Times New Roman" w:hAnsi="Times New Roman" w:cs="Times New Roman"/>
          <w:color w:val="333333"/>
          <w:sz w:val="24"/>
          <w:szCs w:val="24"/>
          <w:shd w:val="clear" w:color="auto" w:fill="FFFFFF"/>
        </w:rPr>
        <w:t xml:space="preserve">, 425 (2023). </w:t>
      </w:r>
      <w:hyperlink r:id="rId10" w:history="1">
        <w:r w:rsidRPr="002B1EDB">
          <w:rPr>
            <w:rStyle w:val="Hyperlink"/>
            <w:rFonts w:ascii="Times New Roman" w:hAnsi="Times New Roman" w:cs="Times New Roman"/>
            <w:sz w:val="24"/>
            <w:szCs w:val="24"/>
            <w:shd w:val="clear" w:color="auto" w:fill="FFFFFF"/>
          </w:rPr>
          <w:t>https://doi.org/10.1186/s12872-023-03465-8</w:t>
        </w:r>
      </w:hyperlink>
    </w:p>
    <w:p w14:paraId="772CEC4C" w14:textId="77777777" w:rsidR="00626BF3" w:rsidRPr="002B1EDB" w:rsidRDefault="00626BF3" w:rsidP="00626BF3">
      <w:pPr>
        <w:pStyle w:val="ListParagraph"/>
        <w:numPr>
          <w:ilvl w:val="0"/>
          <w:numId w:val="28"/>
        </w:numPr>
        <w:shd w:val="clear" w:color="auto" w:fill="FFFFFF"/>
        <w:spacing w:after="0" w:line="360" w:lineRule="auto"/>
        <w:jc w:val="both"/>
        <w:outlineLvl w:val="3"/>
        <w:rPr>
          <w:rFonts w:ascii="Times New Roman" w:eastAsia="Times New Roman" w:hAnsi="Times New Roman" w:cs="Times New Roman"/>
          <w:color w:val="333333"/>
          <w:sz w:val="24"/>
          <w:szCs w:val="24"/>
          <w:lang w:eastAsia="en-IN"/>
        </w:rPr>
      </w:pPr>
      <w:r w:rsidRPr="002B1EDB">
        <w:rPr>
          <w:rFonts w:ascii="Times New Roman" w:hAnsi="Times New Roman" w:cs="Times New Roman"/>
          <w:color w:val="353535"/>
          <w:sz w:val="24"/>
          <w:szCs w:val="24"/>
          <w:shd w:val="clear" w:color="auto" w:fill="FFFFFF"/>
        </w:rPr>
        <w:t>Dedhia, Jatin D</w:t>
      </w:r>
      <w:r w:rsidRPr="002B1EDB">
        <w:rPr>
          <w:rFonts w:ascii="Times New Roman" w:hAnsi="Times New Roman" w:cs="Times New Roman"/>
          <w:color w:val="353535"/>
          <w:sz w:val="24"/>
          <w:szCs w:val="24"/>
          <w:shd w:val="clear" w:color="auto" w:fill="FFFFFF"/>
          <w:vertAlign w:val="superscript"/>
        </w:rPr>
        <w:t>1</w:t>
      </w:r>
      <w:r w:rsidRPr="002B1EDB">
        <w:rPr>
          <w:rFonts w:ascii="Times New Roman" w:hAnsi="Times New Roman" w:cs="Times New Roman"/>
          <w:color w:val="353535"/>
          <w:sz w:val="24"/>
          <w:szCs w:val="24"/>
          <w:shd w:val="clear" w:color="auto" w:fill="FFFFFF"/>
        </w:rPr>
        <w:t xml:space="preserve">; </w:t>
      </w:r>
      <w:proofErr w:type="spellStart"/>
      <w:r w:rsidRPr="002B1EDB">
        <w:rPr>
          <w:rFonts w:ascii="Times New Roman" w:hAnsi="Times New Roman" w:cs="Times New Roman"/>
          <w:color w:val="353535"/>
          <w:sz w:val="24"/>
          <w:szCs w:val="24"/>
          <w:shd w:val="clear" w:color="auto" w:fill="FFFFFF"/>
        </w:rPr>
        <w:t>Naren</w:t>
      </w:r>
      <w:proofErr w:type="spellEnd"/>
      <w:r w:rsidRPr="002B1EDB">
        <w:rPr>
          <w:rFonts w:ascii="Times New Roman" w:hAnsi="Times New Roman" w:cs="Times New Roman"/>
          <w:color w:val="353535"/>
          <w:sz w:val="24"/>
          <w:szCs w:val="24"/>
          <w:shd w:val="clear" w:color="auto" w:fill="FFFFFF"/>
        </w:rPr>
        <w:t xml:space="preserve"> Chakravarthy, </w:t>
      </w:r>
      <w:proofErr w:type="spellStart"/>
      <w:r w:rsidRPr="002B1EDB">
        <w:rPr>
          <w:rFonts w:ascii="Times New Roman" w:hAnsi="Times New Roman" w:cs="Times New Roman"/>
          <w:color w:val="353535"/>
          <w:sz w:val="24"/>
          <w:szCs w:val="24"/>
          <w:shd w:val="clear" w:color="auto" w:fill="FFFFFF"/>
        </w:rPr>
        <w:t>Kotemane</w:t>
      </w:r>
      <w:proofErr w:type="spellEnd"/>
      <w:r w:rsidRPr="002B1EDB">
        <w:rPr>
          <w:rFonts w:ascii="Times New Roman" w:hAnsi="Times New Roman" w:cs="Times New Roman"/>
          <w:color w:val="353535"/>
          <w:sz w:val="24"/>
          <w:szCs w:val="24"/>
          <w:shd w:val="clear" w:color="auto" w:fill="FFFFFF"/>
        </w:rPr>
        <w:t xml:space="preserve"> R</w:t>
      </w:r>
      <w:r w:rsidRPr="002B1EDB">
        <w:rPr>
          <w:rFonts w:ascii="Times New Roman" w:hAnsi="Times New Roman" w:cs="Times New Roman"/>
          <w:color w:val="353535"/>
          <w:sz w:val="24"/>
          <w:szCs w:val="24"/>
          <w:shd w:val="clear" w:color="auto" w:fill="FFFFFF"/>
          <w:vertAlign w:val="superscript"/>
        </w:rPr>
        <w:t>2</w:t>
      </w:r>
      <w:r w:rsidRPr="002B1EDB">
        <w:rPr>
          <w:rFonts w:ascii="Times New Roman" w:hAnsi="Times New Roman" w:cs="Times New Roman"/>
          <w:color w:val="353535"/>
          <w:sz w:val="24"/>
          <w:szCs w:val="24"/>
          <w:shd w:val="clear" w:color="auto" w:fill="FFFFFF"/>
        </w:rPr>
        <w:t xml:space="preserve">; Ahmed, </w:t>
      </w:r>
      <w:proofErr w:type="spellStart"/>
      <w:r w:rsidRPr="002B1EDB">
        <w:rPr>
          <w:rFonts w:ascii="Times New Roman" w:hAnsi="Times New Roman" w:cs="Times New Roman"/>
          <w:color w:val="353535"/>
          <w:sz w:val="24"/>
          <w:szCs w:val="24"/>
          <w:shd w:val="clear" w:color="auto" w:fill="FFFFFF"/>
        </w:rPr>
        <w:t>Aamer</w:t>
      </w:r>
      <w:proofErr w:type="spellEnd"/>
      <w:r w:rsidRPr="002B1EDB">
        <w:rPr>
          <w:rFonts w:ascii="Times New Roman" w:hAnsi="Times New Roman" w:cs="Times New Roman"/>
          <w:color w:val="353535"/>
          <w:sz w:val="24"/>
          <w:szCs w:val="24"/>
          <w:shd w:val="clear" w:color="auto" w:fill="FFFFFF"/>
        </w:rPr>
        <w:t xml:space="preserve"> B</w:t>
      </w:r>
      <w:proofErr w:type="gramStart"/>
      <w:r w:rsidRPr="002B1EDB">
        <w:rPr>
          <w:rFonts w:ascii="Times New Roman" w:hAnsi="Times New Roman" w:cs="Times New Roman"/>
          <w:color w:val="353535"/>
          <w:sz w:val="24"/>
          <w:szCs w:val="24"/>
          <w:shd w:val="clear" w:color="auto" w:fill="FFFFFF"/>
          <w:vertAlign w:val="superscript"/>
        </w:rPr>
        <w:t>3,</w:t>
      </w:r>
      <w:r w:rsidRPr="002B1EDB">
        <w:rPr>
          <w:rFonts w:ascii="Times New Roman" w:hAnsi="Times New Roman" w:cs="Times New Roman"/>
          <w:color w:val="353535"/>
          <w:sz w:val="24"/>
          <w:szCs w:val="24"/>
          <w:shd w:val="clear" w:color="auto" w:fill="FFFFFF"/>
        </w:rPr>
        <w:t>.</w:t>
      </w:r>
      <w:proofErr w:type="gramEnd"/>
      <w:r w:rsidRPr="002B1EDB">
        <w:rPr>
          <w:rFonts w:ascii="Times New Roman" w:hAnsi="Times New Roman" w:cs="Times New Roman"/>
          <w:color w:val="353535"/>
          <w:sz w:val="24"/>
          <w:szCs w:val="24"/>
          <w:shd w:val="clear" w:color="auto" w:fill="FFFFFF"/>
        </w:rPr>
        <w:t> </w:t>
      </w:r>
      <w:proofErr w:type="spellStart"/>
      <w:r w:rsidRPr="002B1EDB">
        <w:rPr>
          <w:rFonts w:ascii="Times New Roman" w:hAnsi="Times New Roman" w:cs="Times New Roman"/>
          <w:color w:val="353535"/>
          <w:sz w:val="24"/>
          <w:szCs w:val="24"/>
          <w:shd w:val="clear" w:color="auto" w:fill="FFFFFF"/>
        </w:rPr>
        <w:t>Intra Aortic</w:t>
      </w:r>
      <w:proofErr w:type="spellEnd"/>
      <w:r w:rsidRPr="002B1EDB">
        <w:rPr>
          <w:rFonts w:ascii="Times New Roman" w:hAnsi="Times New Roman" w:cs="Times New Roman"/>
          <w:color w:val="353535"/>
          <w:sz w:val="24"/>
          <w:szCs w:val="24"/>
          <w:shd w:val="clear" w:color="auto" w:fill="FFFFFF"/>
        </w:rPr>
        <w:t xml:space="preserve"> Balloon Pump (IABP): Past, Present and Future. Indian Journal of Anaesthesia 52(4</w:t>
      </w:r>
      <w:proofErr w:type="gramStart"/>
      <w:r w:rsidRPr="002B1EDB">
        <w:rPr>
          <w:rFonts w:ascii="Times New Roman" w:hAnsi="Times New Roman" w:cs="Times New Roman"/>
          <w:color w:val="353535"/>
          <w:sz w:val="24"/>
          <w:szCs w:val="24"/>
          <w:shd w:val="clear" w:color="auto" w:fill="FFFFFF"/>
        </w:rPr>
        <w:t>):p</w:t>
      </w:r>
      <w:proofErr w:type="gramEnd"/>
      <w:r w:rsidRPr="002B1EDB">
        <w:rPr>
          <w:rFonts w:ascii="Times New Roman" w:hAnsi="Times New Roman" w:cs="Times New Roman"/>
          <w:color w:val="353535"/>
          <w:sz w:val="24"/>
          <w:szCs w:val="24"/>
          <w:shd w:val="clear" w:color="auto" w:fill="FFFFFF"/>
        </w:rPr>
        <w:t xml:space="preserve"> 387-396, Jul–Aug 2008.</w:t>
      </w:r>
    </w:p>
    <w:p w14:paraId="117221C3" w14:textId="77777777" w:rsidR="00626BF3" w:rsidRPr="002B1EDB" w:rsidRDefault="00626BF3" w:rsidP="00626BF3">
      <w:pPr>
        <w:pStyle w:val="ListParagraph"/>
        <w:numPr>
          <w:ilvl w:val="0"/>
          <w:numId w:val="28"/>
        </w:numPr>
        <w:shd w:val="clear" w:color="auto" w:fill="FFFFFF"/>
        <w:spacing w:after="0" w:line="360" w:lineRule="auto"/>
        <w:jc w:val="both"/>
        <w:outlineLvl w:val="3"/>
        <w:rPr>
          <w:rFonts w:ascii="Times New Roman" w:eastAsia="Times New Roman" w:hAnsi="Times New Roman" w:cs="Times New Roman"/>
          <w:color w:val="333333"/>
          <w:sz w:val="24"/>
          <w:szCs w:val="24"/>
          <w:lang w:eastAsia="en-IN"/>
        </w:rPr>
      </w:pPr>
      <w:r w:rsidRPr="002B1EDB">
        <w:rPr>
          <w:rFonts w:ascii="Times New Roman" w:hAnsi="Times New Roman" w:cs="Times New Roman"/>
          <w:color w:val="212121"/>
          <w:sz w:val="24"/>
          <w:szCs w:val="24"/>
          <w:shd w:val="clear" w:color="auto" w:fill="FFFFFF"/>
        </w:rPr>
        <w:t xml:space="preserve">González LS, Chaney MA. </w:t>
      </w:r>
      <w:proofErr w:type="spellStart"/>
      <w:r w:rsidRPr="002B1EDB">
        <w:rPr>
          <w:rFonts w:ascii="Times New Roman" w:hAnsi="Times New Roman" w:cs="Times New Roman"/>
          <w:color w:val="212121"/>
          <w:sz w:val="24"/>
          <w:szCs w:val="24"/>
          <w:shd w:val="clear" w:color="auto" w:fill="FFFFFF"/>
        </w:rPr>
        <w:t>Intraaortic</w:t>
      </w:r>
      <w:proofErr w:type="spellEnd"/>
      <w:r w:rsidRPr="002B1EDB">
        <w:rPr>
          <w:rFonts w:ascii="Times New Roman" w:hAnsi="Times New Roman" w:cs="Times New Roman"/>
          <w:color w:val="212121"/>
          <w:sz w:val="24"/>
          <w:szCs w:val="24"/>
          <w:shd w:val="clear" w:color="auto" w:fill="FFFFFF"/>
        </w:rPr>
        <w:t xml:space="preserve"> Balloon Pump </w:t>
      </w:r>
      <w:proofErr w:type="spellStart"/>
      <w:r w:rsidRPr="002B1EDB">
        <w:rPr>
          <w:rFonts w:ascii="Times New Roman" w:hAnsi="Times New Roman" w:cs="Times New Roman"/>
          <w:color w:val="212121"/>
          <w:sz w:val="24"/>
          <w:szCs w:val="24"/>
          <w:shd w:val="clear" w:color="auto" w:fill="FFFFFF"/>
        </w:rPr>
        <w:t>Counterpulsation</w:t>
      </w:r>
      <w:proofErr w:type="spellEnd"/>
      <w:r w:rsidRPr="002B1EDB">
        <w:rPr>
          <w:rFonts w:ascii="Times New Roman" w:hAnsi="Times New Roman" w:cs="Times New Roman"/>
          <w:color w:val="212121"/>
          <w:sz w:val="24"/>
          <w:szCs w:val="24"/>
          <w:shd w:val="clear" w:color="auto" w:fill="FFFFFF"/>
        </w:rPr>
        <w:t xml:space="preserve">, Part I: History, Technical Aspects, Physiologic Effects, Contraindications, Medical Applications/Outcomes. </w:t>
      </w:r>
      <w:proofErr w:type="spellStart"/>
      <w:r w:rsidRPr="002B1EDB">
        <w:rPr>
          <w:rFonts w:ascii="Times New Roman" w:hAnsi="Times New Roman" w:cs="Times New Roman"/>
          <w:color w:val="212121"/>
          <w:sz w:val="24"/>
          <w:szCs w:val="24"/>
          <w:shd w:val="clear" w:color="auto" w:fill="FFFFFF"/>
        </w:rPr>
        <w:t>Anesth</w:t>
      </w:r>
      <w:proofErr w:type="spellEnd"/>
      <w:r w:rsidRPr="002B1EDB">
        <w:rPr>
          <w:rFonts w:ascii="Times New Roman" w:hAnsi="Times New Roman" w:cs="Times New Roman"/>
          <w:color w:val="212121"/>
          <w:sz w:val="24"/>
          <w:szCs w:val="24"/>
          <w:shd w:val="clear" w:color="auto" w:fill="FFFFFF"/>
        </w:rPr>
        <w:t xml:space="preserve"> </w:t>
      </w:r>
      <w:proofErr w:type="spellStart"/>
      <w:r w:rsidRPr="002B1EDB">
        <w:rPr>
          <w:rFonts w:ascii="Times New Roman" w:hAnsi="Times New Roman" w:cs="Times New Roman"/>
          <w:color w:val="212121"/>
          <w:sz w:val="24"/>
          <w:szCs w:val="24"/>
          <w:shd w:val="clear" w:color="auto" w:fill="FFFFFF"/>
        </w:rPr>
        <w:t>Analg</w:t>
      </w:r>
      <w:proofErr w:type="spellEnd"/>
      <w:r w:rsidRPr="002B1EDB">
        <w:rPr>
          <w:rFonts w:ascii="Times New Roman" w:hAnsi="Times New Roman" w:cs="Times New Roman"/>
          <w:color w:val="212121"/>
          <w:sz w:val="24"/>
          <w:szCs w:val="24"/>
          <w:shd w:val="clear" w:color="auto" w:fill="FFFFFF"/>
        </w:rPr>
        <w:t xml:space="preserve">. 2020 Sep;131(3):776-791. </w:t>
      </w:r>
      <w:proofErr w:type="spellStart"/>
      <w:r w:rsidRPr="002B1EDB">
        <w:rPr>
          <w:rFonts w:ascii="Times New Roman" w:hAnsi="Times New Roman" w:cs="Times New Roman"/>
          <w:color w:val="212121"/>
          <w:sz w:val="24"/>
          <w:szCs w:val="24"/>
          <w:shd w:val="clear" w:color="auto" w:fill="FFFFFF"/>
        </w:rPr>
        <w:t>doi</w:t>
      </w:r>
      <w:proofErr w:type="spellEnd"/>
      <w:r w:rsidRPr="002B1EDB">
        <w:rPr>
          <w:rFonts w:ascii="Times New Roman" w:hAnsi="Times New Roman" w:cs="Times New Roman"/>
          <w:color w:val="212121"/>
          <w:sz w:val="24"/>
          <w:szCs w:val="24"/>
          <w:shd w:val="clear" w:color="auto" w:fill="FFFFFF"/>
        </w:rPr>
        <w:t>: 10.1213/ANE.0000000000004954. PMID: 32590485.</w:t>
      </w:r>
    </w:p>
    <w:p w14:paraId="6285FCF2" w14:textId="77777777" w:rsidR="00626BF3" w:rsidRPr="002B1EDB" w:rsidRDefault="00626BF3" w:rsidP="00626BF3">
      <w:pPr>
        <w:pStyle w:val="ListParagraph"/>
        <w:numPr>
          <w:ilvl w:val="0"/>
          <w:numId w:val="28"/>
        </w:numPr>
        <w:shd w:val="clear" w:color="auto" w:fill="FFFFFF"/>
        <w:spacing w:after="0" w:line="360" w:lineRule="auto"/>
        <w:jc w:val="both"/>
        <w:outlineLvl w:val="3"/>
        <w:rPr>
          <w:rFonts w:ascii="Times New Roman" w:eastAsia="Times New Roman" w:hAnsi="Times New Roman" w:cs="Times New Roman"/>
          <w:color w:val="333333"/>
          <w:sz w:val="24"/>
          <w:szCs w:val="24"/>
          <w:lang w:eastAsia="en-IN"/>
        </w:rPr>
      </w:pPr>
      <w:proofErr w:type="spellStart"/>
      <w:r w:rsidRPr="002B1EDB">
        <w:rPr>
          <w:rFonts w:ascii="Times New Roman" w:hAnsi="Times New Roman" w:cs="Times New Roman"/>
          <w:color w:val="333333"/>
          <w:sz w:val="24"/>
          <w:szCs w:val="24"/>
          <w:shd w:val="clear" w:color="auto" w:fill="FFFFFF"/>
        </w:rPr>
        <w:t>Parissis</w:t>
      </w:r>
      <w:proofErr w:type="spellEnd"/>
      <w:r w:rsidRPr="002B1EDB">
        <w:rPr>
          <w:rFonts w:ascii="Times New Roman" w:hAnsi="Times New Roman" w:cs="Times New Roman"/>
          <w:color w:val="333333"/>
          <w:sz w:val="24"/>
          <w:szCs w:val="24"/>
          <w:shd w:val="clear" w:color="auto" w:fill="FFFFFF"/>
        </w:rPr>
        <w:t>, H., Graham, V., Lampridis, S. </w:t>
      </w:r>
      <w:r w:rsidRPr="002B1EDB">
        <w:rPr>
          <w:rFonts w:ascii="Times New Roman" w:hAnsi="Times New Roman" w:cs="Times New Roman"/>
          <w:i/>
          <w:iCs/>
          <w:color w:val="333333"/>
          <w:sz w:val="24"/>
          <w:szCs w:val="24"/>
          <w:shd w:val="clear" w:color="auto" w:fill="FFFFFF"/>
        </w:rPr>
        <w:t>et al.</w:t>
      </w:r>
      <w:r w:rsidRPr="002B1EDB">
        <w:rPr>
          <w:rFonts w:ascii="Times New Roman" w:hAnsi="Times New Roman" w:cs="Times New Roman"/>
          <w:color w:val="333333"/>
          <w:sz w:val="24"/>
          <w:szCs w:val="24"/>
          <w:shd w:val="clear" w:color="auto" w:fill="FFFFFF"/>
        </w:rPr>
        <w:t> IABP: history-evolution-pathophysiology-indications: what we need to know. </w:t>
      </w:r>
      <w:r w:rsidRPr="002B1EDB">
        <w:rPr>
          <w:rFonts w:ascii="Times New Roman" w:hAnsi="Times New Roman" w:cs="Times New Roman"/>
          <w:i/>
          <w:iCs/>
          <w:color w:val="333333"/>
          <w:sz w:val="24"/>
          <w:szCs w:val="24"/>
          <w:shd w:val="clear" w:color="auto" w:fill="FFFFFF"/>
        </w:rPr>
        <w:t xml:space="preserve">J </w:t>
      </w:r>
      <w:proofErr w:type="spellStart"/>
      <w:r w:rsidRPr="002B1EDB">
        <w:rPr>
          <w:rFonts w:ascii="Times New Roman" w:hAnsi="Times New Roman" w:cs="Times New Roman"/>
          <w:i/>
          <w:iCs/>
          <w:color w:val="333333"/>
          <w:sz w:val="24"/>
          <w:szCs w:val="24"/>
          <w:shd w:val="clear" w:color="auto" w:fill="FFFFFF"/>
        </w:rPr>
        <w:t>Cardiothorac</w:t>
      </w:r>
      <w:proofErr w:type="spellEnd"/>
      <w:r w:rsidRPr="002B1EDB">
        <w:rPr>
          <w:rFonts w:ascii="Times New Roman" w:hAnsi="Times New Roman" w:cs="Times New Roman"/>
          <w:i/>
          <w:iCs/>
          <w:color w:val="333333"/>
          <w:sz w:val="24"/>
          <w:szCs w:val="24"/>
          <w:shd w:val="clear" w:color="auto" w:fill="FFFFFF"/>
        </w:rPr>
        <w:t xml:space="preserve"> </w:t>
      </w:r>
      <w:proofErr w:type="spellStart"/>
      <w:r w:rsidRPr="002B1EDB">
        <w:rPr>
          <w:rFonts w:ascii="Times New Roman" w:hAnsi="Times New Roman" w:cs="Times New Roman"/>
          <w:i/>
          <w:iCs/>
          <w:color w:val="333333"/>
          <w:sz w:val="24"/>
          <w:szCs w:val="24"/>
          <w:shd w:val="clear" w:color="auto" w:fill="FFFFFF"/>
        </w:rPr>
        <w:t>Surg</w:t>
      </w:r>
      <w:proofErr w:type="spellEnd"/>
      <w:r w:rsidRPr="002B1EDB">
        <w:rPr>
          <w:rFonts w:ascii="Times New Roman" w:hAnsi="Times New Roman" w:cs="Times New Roman"/>
          <w:color w:val="333333"/>
          <w:sz w:val="24"/>
          <w:szCs w:val="24"/>
          <w:shd w:val="clear" w:color="auto" w:fill="FFFFFF"/>
        </w:rPr>
        <w:t> </w:t>
      </w:r>
      <w:r w:rsidRPr="002B1EDB">
        <w:rPr>
          <w:rFonts w:ascii="Times New Roman" w:hAnsi="Times New Roman" w:cs="Times New Roman"/>
          <w:b/>
          <w:bCs/>
          <w:color w:val="333333"/>
          <w:sz w:val="24"/>
          <w:szCs w:val="24"/>
          <w:shd w:val="clear" w:color="auto" w:fill="FFFFFF"/>
        </w:rPr>
        <w:t>11</w:t>
      </w:r>
      <w:r w:rsidRPr="002B1EDB">
        <w:rPr>
          <w:rFonts w:ascii="Times New Roman" w:hAnsi="Times New Roman" w:cs="Times New Roman"/>
          <w:color w:val="333333"/>
          <w:sz w:val="24"/>
          <w:szCs w:val="24"/>
          <w:shd w:val="clear" w:color="auto" w:fill="FFFFFF"/>
        </w:rPr>
        <w:t>, 122 (2016). https://doi.org/10.1186/s13019-016-0513-0</w:t>
      </w:r>
    </w:p>
    <w:p w14:paraId="4945B837"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color w:val="1B1B1B"/>
          <w:sz w:val="24"/>
          <w:szCs w:val="24"/>
          <w:shd w:val="clear" w:color="auto" w:fill="FFFFFF"/>
        </w:rPr>
        <w:t xml:space="preserve">Unverzagt S, </w:t>
      </w:r>
      <w:proofErr w:type="spellStart"/>
      <w:r w:rsidRPr="002B1EDB">
        <w:rPr>
          <w:rFonts w:ascii="Times New Roman" w:hAnsi="Times New Roman" w:cs="Times New Roman"/>
          <w:color w:val="1B1B1B"/>
          <w:sz w:val="24"/>
          <w:szCs w:val="24"/>
          <w:shd w:val="clear" w:color="auto" w:fill="FFFFFF"/>
        </w:rPr>
        <w:t>Buerke</w:t>
      </w:r>
      <w:proofErr w:type="spellEnd"/>
      <w:r w:rsidRPr="002B1EDB">
        <w:rPr>
          <w:rFonts w:ascii="Times New Roman" w:hAnsi="Times New Roman" w:cs="Times New Roman"/>
          <w:color w:val="1B1B1B"/>
          <w:sz w:val="24"/>
          <w:szCs w:val="24"/>
          <w:shd w:val="clear" w:color="auto" w:fill="FFFFFF"/>
        </w:rPr>
        <w:t xml:space="preserve"> M, de </w:t>
      </w:r>
      <w:proofErr w:type="spellStart"/>
      <w:r w:rsidRPr="002B1EDB">
        <w:rPr>
          <w:rFonts w:ascii="Times New Roman" w:hAnsi="Times New Roman" w:cs="Times New Roman"/>
          <w:color w:val="1B1B1B"/>
          <w:sz w:val="24"/>
          <w:szCs w:val="24"/>
          <w:shd w:val="clear" w:color="auto" w:fill="FFFFFF"/>
        </w:rPr>
        <w:t>Waha</w:t>
      </w:r>
      <w:proofErr w:type="spellEnd"/>
      <w:r w:rsidRPr="002B1EDB">
        <w:rPr>
          <w:rFonts w:ascii="Times New Roman" w:hAnsi="Times New Roman" w:cs="Times New Roman"/>
          <w:color w:val="1B1B1B"/>
          <w:sz w:val="24"/>
          <w:szCs w:val="24"/>
          <w:shd w:val="clear" w:color="auto" w:fill="FFFFFF"/>
        </w:rPr>
        <w:t xml:space="preserve"> A, </w:t>
      </w:r>
      <w:proofErr w:type="spellStart"/>
      <w:r w:rsidRPr="002B1EDB">
        <w:rPr>
          <w:rFonts w:ascii="Times New Roman" w:hAnsi="Times New Roman" w:cs="Times New Roman"/>
          <w:color w:val="1B1B1B"/>
          <w:sz w:val="24"/>
          <w:szCs w:val="24"/>
          <w:shd w:val="clear" w:color="auto" w:fill="FFFFFF"/>
        </w:rPr>
        <w:t>Haerting</w:t>
      </w:r>
      <w:proofErr w:type="spellEnd"/>
      <w:r w:rsidRPr="002B1EDB">
        <w:rPr>
          <w:rFonts w:ascii="Times New Roman" w:hAnsi="Times New Roman" w:cs="Times New Roman"/>
          <w:color w:val="1B1B1B"/>
          <w:sz w:val="24"/>
          <w:szCs w:val="24"/>
          <w:shd w:val="clear" w:color="auto" w:fill="FFFFFF"/>
        </w:rPr>
        <w:t xml:space="preserve"> J, </w:t>
      </w:r>
      <w:proofErr w:type="spellStart"/>
      <w:r w:rsidRPr="002B1EDB">
        <w:rPr>
          <w:rFonts w:ascii="Times New Roman" w:hAnsi="Times New Roman" w:cs="Times New Roman"/>
          <w:color w:val="1B1B1B"/>
          <w:sz w:val="24"/>
          <w:szCs w:val="24"/>
          <w:shd w:val="clear" w:color="auto" w:fill="FFFFFF"/>
        </w:rPr>
        <w:t>Pietzner</w:t>
      </w:r>
      <w:proofErr w:type="spellEnd"/>
      <w:r w:rsidRPr="002B1EDB">
        <w:rPr>
          <w:rFonts w:ascii="Times New Roman" w:hAnsi="Times New Roman" w:cs="Times New Roman"/>
          <w:color w:val="1B1B1B"/>
          <w:sz w:val="24"/>
          <w:szCs w:val="24"/>
          <w:shd w:val="clear" w:color="auto" w:fill="FFFFFF"/>
        </w:rPr>
        <w:t xml:space="preserve"> D, Seyfarth M, Thiele H, </w:t>
      </w:r>
      <w:proofErr w:type="spellStart"/>
      <w:r w:rsidRPr="002B1EDB">
        <w:rPr>
          <w:rFonts w:ascii="Times New Roman" w:hAnsi="Times New Roman" w:cs="Times New Roman"/>
          <w:color w:val="1B1B1B"/>
          <w:sz w:val="24"/>
          <w:szCs w:val="24"/>
          <w:shd w:val="clear" w:color="auto" w:fill="FFFFFF"/>
        </w:rPr>
        <w:t>Werdan</w:t>
      </w:r>
      <w:proofErr w:type="spellEnd"/>
      <w:r w:rsidRPr="002B1EDB">
        <w:rPr>
          <w:rFonts w:ascii="Times New Roman" w:hAnsi="Times New Roman" w:cs="Times New Roman"/>
          <w:color w:val="1B1B1B"/>
          <w:sz w:val="24"/>
          <w:szCs w:val="24"/>
          <w:shd w:val="clear" w:color="auto" w:fill="FFFFFF"/>
        </w:rPr>
        <w:t xml:space="preserve"> K, </w:t>
      </w:r>
      <w:proofErr w:type="spellStart"/>
      <w:r w:rsidRPr="002B1EDB">
        <w:rPr>
          <w:rFonts w:ascii="Times New Roman" w:hAnsi="Times New Roman" w:cs="Times New Roman"/>
          <w:color w:val="1B1B1B"/>
          <w:sz w:val="24"/>
          <w:szCs w:val="24"/>
          <w:shd w:val="clear" w:color="auto" w:fill="FFFFFF"/>
        </w:rPr>
        <w:t>Zeymer</w:t>
      </w:r>
      <w:proofErr w:type="spellEnd"/>
      <w:r w:rsidRPr="002B1EDB">
        <w:rPr>
          <w:rFonts w:ascii="Times New Roman" w:hAnsi="Times New Roman" w:cs="Times New Roman"/>
          <w:color w:val="1B1B1B"/>
          <w:sz w:val="24"/>
          <w:szCs w:val="24"/>
          <w:shd w:val="clear" w:color="auto" w:fill="FFFFFF"/>
        </w:rPr>
        <w:t xml:space="preserve"> U, </w:t>
      </w:r>
      <w:proofErr w:type="spellStart"/>
      <w:r w:rsidRPr="002B1EDB">
        <w:rPr>
          <w:rFonts w:ascii="Times New Roman" w:hAnsi="Times New Roman" w:cs="Times New Roman"/>
          <w:color w:val="1B1B1B"/>
          <w:sz w:val="24"/>
          <w:szCs w:val="24"/>
          <w:shd w:val="clear" w:color="auto" w:fill="FFFFFF"/>
        </w:rPr>
        <w:t>Prondzinsky</w:t>
      </w:r>
      <w:proofErr w:type="spellEnd"/>
      <w:r w:rsidRPr="002B1EDB">
        <w:rPr>
          <w:rFonts w:ascii="Times New Roman" w:hAnsi="Times New Roman" w:cs="Times New Roman"/>
          <w:color w:val="1B1B1B"/>
          <w:sz w:val="24"/>
          <w:szCs w:val="24"/>
          <w:shd w:val="clear" w:color="auto" w:fill="FFFFFF"/>
        </w:rPr>
        <w:t xml:space="preserve"> R. Intra-aortic balloon pump </w:t>
      </w:r>
      <w:proofErr w:type="spellStart"/>
      <w:r w:rsidRPr="002B1EDB">
        <w:rPr>
          <w:rFonts w:ascii="Times New Roman" w:hAnsi="Times New Roman" w:cs="Times New Roman"/>
          <w:color w:val="1B1B1B"/>
          <w:sz w:val="24"/>
          <w:szCs w:val="24"/>
          <w:shd w:val="clear" w:color="auto" w:fill="FFFFFF"/>
        </w:rPr>
        <w:t>counterpulsation</w:t>
      </w:r>
      <w:proofErr w:type="spellEnd"/>
      <w:r w:rsidRPr="002B1EDB">
        <w:rPr>
          <w:rFonts w:ascii="Times New Roman" w:hAnsi="Times New Roman" w:cs="Times New Roman"/>
          <w:color w:val="1B1B1B"/>
          <w:sz w:val="24"/>
          <w:szCs w:val="24"/>
          <w:shd w:val="clear" w:color="auto" w:fill="FFFFFF"/>
        </w:rPr>
        <w:t xml:space="preserve"> (IABP) for myocardial infarction complicated by cardiogenic shock. Cochrane Database </w:t>
      </w:r>
      <w:proofErr w:type="spellStart"/>
      <w:r w:rsidRPr="002B1EDB">
        <w:rPr>
          <w:rFonts w:ascii="Times New Roman" w:hAnsi="Times New Roman" w:cs="Times New Roman"/>
          <w:color w:val="1B1B1B"/>
          <w:sz w:val="24"/>
          <w:szCs w:val="24"/>
          <w:shd w:val="clear" w:color="auto" w:fill="FFFFFF"/>
        </w:rPr>
        <w:t>Syst</w:t>
      </w:r>
      <w:proofErr w:type="spellEnd"/>
      <w:r w:rsidRPr="002B1EDB">
        <w:rPr>
          <w:rFonts w:ascii="Times New Roman" w:hAnsi="Times New Roman" w:cs="Times New Roman"/>
          <w:color w:val="1B1B1B"/>
          <w:sz w:val="24"/>
          <w:szCs w:val="24"/>
          <w:shd w:val="clear" w:color="auto" w:fill="FFFFFF"/>
        </w:rPr>
        <w:t xml:space="preserve"> Rev. 2015 Mar 27;2015(3):CD007398. </w:t>
      </w:r>
      <w:proofErr w:type="spellStart"/>
      <w:r w:rsidRPr="002B1EDB">
        <w:rPr>
          <w:rFonts w:ascii="Times New Roman" w:hAnsi="Times New Roman" w:cs="Times New Roman"/>
          <w:color w:val="1B1B1B"/>
          <w:sz w:val="24"/>
          <w:szCs w:val="24"/>
          <w:shd w:val="clear" w:color="auto" w:fill="FFFFFF"/>
        </w:rPr>
        <w:t>doi</w:t>
      </w:r>
      <w:proofErr w:type="spellEnd"/>
      <w:r w:rsidRPr="002B1EDB">
        <w:rPr>
          <w:rFonts w:ascii="Times New Roman" w:hAnsi="Times New Roman" w:cs="Times New Roman"/>
          <w:color w:val="1B1B1B"/>
          <w:sz w:val="24"/>
          <w:szCs w:val="24"/>
          <w:shd w:val="clear" w:color="auto" w:fill="FFFFFF"/>
        </w:rPr>
        <w:t>: 10.1002/14651858.CD007398.pub3. PMID: 25812932; PMCID: PMC8454261.</w:t>
      </w:r>
    </w:p>
    <w:p w14:paraId="12B8E9D4" w14:textId="77777777" w:rsidR="00626BF3" w:rsidRPr="002B1EDB" w:rsidRDefault="003A1276"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hyperlink r:id="rId11" w:history="1">
        <w:r w:rsidR="00626BF3" w:rsidRPr="002B1EDB">
          <w:rPr>
            <w:rStyle w:val="Hyperlink"/>
            <w:rFonts w:ascii="Times New Roman" w:eastAsia="Times New Roman" w:hAnsi="Times New Roman" w:cs="Times New Roman"/>
            <w:sz w:val="24"/>
            <w:szCs w:val="24"/>
            <w:lang w:eastAsia="en-IN"/>
          </w:rPr>
          <w:t>https://doi.org/10.1161/CIRCULATIONAHA.118.038201</w:t>
        </w:r>
      </w:hyperlink>
      <w:r w:rsidR="00626BF3" w:rsidRPr="002B1EDB">
        <w:rPr>
          <w:rFonts w:ascii="Times New Roman" w:eastAsia="Times New Roman" w:hAnsi="Times New Roman" w:cs="Times New Roman"/>
          <w:sz w:val="24"/>
          <w:szCs w:val="24"/>
          <w:lang w:eastAsia="en-IN"/>
        </w:rPr>
        <w:t xml:space="preserve"> </w:t>
      </w:r>
    </w:p>
    <w:p w14:paraId="5AEF274E"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color w:val="333333"/>
          <w:sz w:val="24"/>
          <w:szCs w:val="24"/>
        </w:rPr>
        <w:lastRenderedPageBreak/>
        <w:t xml:space="preserve">Intra-Aortic Balloon Pump </w:t>
      </w:r>
      <w:proofErr w:type="spellStart"/>
      <w:r w:rsidRPr="002B1EDB">
        <w:rPr>
          <w:rFonts w:ascii="Times New Roman" w:hAnsi="Times New Roman" w:cs="Times New Roman"/>
          <w:color w:val="333333"/>
          <w:sz w:val="24"/>
          <w:szCs w:val="24"/>
        </w:rPr>
        <w:t>Counterpulsation</w:t>
      </w:r>
      <w:proofErr w:type="spellEnd"/>
      <w:r w:rsidRPr="002B1EDB">
        <w:rPr>
          <w:rFonts w:ascii="Times New Roman" w:hAnsi="Times New Roman" w:cs="Times New Roman"/>
          <w:color w:val="333333"/>
          <w:sz w:val="24"/>
          <w:szCs w:val="24"/>
        </w:rPr>
        <w:t xml:space="preserve"> in the Post-Resuscitation Period is Associated with Improved Functional Outcomes in Patients Surviving an Out-of-Hospital Cardiac Arrest: Insights from a Dedicated Heart Attack </w:t>
      </w:r>
      <w:proofErr w:type="spellStart"/>
      <w:r w:rsidRPr="002B1EDB">
        <w:rPr>
          <w:rFonts w:ascii="Times New Roman" w:hAnsi="Times New Roman" w:cs="Times New Roman"/>
          <w:color w:val="333333"/>
          <w:sz w:val="24"/>
          <w:szCs w:val="24"/>
        </w:rPr>
        <w:t>Centre.Iqbal</w:t>
      </w:r>
      <w:proofErr w:type="spellEnd"/>
      <w:r w:rsidRPr="002B1EDB">
        <w:rPr>
          <w:rFonts w:ascii="Times New Roman" w:hAnsi="Times New Roman" w:cs="Times New Roman"/>
          <w:color w:val="333333"/>
          <w:sz w:val="24"/>
          <w:szCs w:val="24"/>
        </w:rPr>
        <w:t>, M. Bilal et al. Heart, Lung and Circulation, Volume 25, Issue 12, 1210 - 1217. https://www.heartlungcirc.org/article/S1443-9506(16)30088-9/abstract</w:t>
      </w:r>
    </w:p>
    <w:p w14:paraId="23C3CB81" w14:textId="77777777" w:rsidR="00626BF3" w:rsidRPr="002B1EDB" w:rsidRDefault="00626BF3" w:rsidP="00626BF3">
      <w:pPr>
        <w:pStyle w:val="ListParagraph"/>
        <w:numPr>
          <w:ilvl w:val="0"/>
          <w:numId w:val="28"/>
        </w:numPr>
        <w:spacing w:before="100" w:beforeAutospacing="1" w:after="100" w:afterAutospacing="1" w:line="360" w:lineRule="auto"/>
        <w:jc w:val="both"/>
        <w:rPr>
          <w:rStyle w:val="bkciteavail"/>
          <w:rFonts w:ascii="Times New Roman" w:eastAsia="Times New Roman" w:hAnsi="Times New Roman" w:cs="Times New Roman"/>
          <w:sz w:val="24"/>
          <w:szCs w:val="24"/>
          <w:lang w:eastAsia="en-IN"/>
        </w:rPr>
      </w:pPr>
      <w:r w:rsidRPr="002B1EDB">
        <w:rPr>
          <w:rFonts w:ascii="Times New Roman" w:hAnsi="Times New Roman" w:cs="Times New Roman"/>
          <w:color w:val="222222"/>
          <w:sz w:val="24"/>
          <w:szCs w:val="24"/>
          <w:shd w:val="clear" w:color="auto" w:fill="FFFFFF"/>
        </w:rPr>
        <w:t xml:space="preserve">Khan TM, Siddiqui AH. Intra-Aortic Balloon Pump. [Updated 2023 Apr 24]. In: </w:t>
      </w:r>
      <w:proofErr w:type="spellStart"/>
      <w:r w:rsidRPr="002B1EDB">
        <w:rPr>
          <w:rFonts w:ascii="Times New Roman" w:hAnsi="Times New Roman" w:cs="Times New Roman"/>
          <w:color w:val="222222"/>
          <w:sz w:val="24"/>
          <w:szCs w:val="24"/>
          <w:shd w:val="clear" w:color="auto" w:fill="FFFFFF"/>
        </w:rPr>
        <w:t>StatPearls</w:t>
      </w:r>
      <w:proofErr w:type="spellEnd"/>
      <w:r w:rsidRPr="002B1EDB">
        <w:rPr>
          <w:rFonts w:ascii="Times New Roman" w:hAnsi="Times New Roman" w:cs="Times New Roman"/>
          <w:color w:val="222222"/>
          <w:sz w:val="24"/>
          <w:szCs w:val="24"/>
          <w:shd w:val="clear" w:color="auto" w:fill="FFFFFF"/>
        </w:rPr>
        <w:t xml:space="preserve"> [Internet]. Treasure Island (FL): </w:t>
      </w:r>
      <w:proofErr w:type="spellStart"/>
      <w:r w:rsidRPr="002B1EDB">
        <w:rPr>
          <w:rFonts w:ascii="Times New Roman" w:hAnsi="Times New Roman" w:cs="Times New Roman"/>
          <w:color w:val="222222"/>
          <w:sz w:val="24"/>
          <w:szCs w:val="24"/>
          <w:shd w:val="clear" w:color="auto" w:fill="FFFFFF"/>
        </w:rPr>
        <w:t>StatPearls</w:t>
      </w:r>
      <w:proofErr w:type="spellEnd"/>
      <w:r w:rsidRPr="002B1EDB">
        <w:rPr>
          <w:rFonts w:ascii="Times New Roman" w:hAnsi="Times New Roman" w:cs="Times New Roman"/>
          <w:color w:val="222222"/>
          <w:sz w:val="24"/>
          <w:szCs w:val="24"/>
          <w:shd w:val="clear" w:color="auto" w:fill="FFFFFF"/>
        </w:rPr>
        <w:t xml:space="preserve"> Publishing; 2025 Jan-. </w:t>
      </w:r>
      <w:r w:rsidRPr="002B1EDB">
        <w:rPr>
          <w:rStyle w:val="bkciteavail"/>
          <w:rFonts w:ascii="Times New Roman" w:hAnsi="Times New Roman" w:cs="Times New Roman"/>
          <w:color w:val="222222"/>
          <w:sz w:val="24"/>
          <w:szCs w:val="24"/>
          <w:shd w:val="clear" w:color="auto" w:fill="FFFFFF"/>
        </w:rPr>
        <w:t xml:space="preserve">Available from: </w:t>
      </w:r>
      <w:hyperlink r:id="rId12" w:history="1">
        <w:r w:rsidRPr="002B1EDB">
          <w:rPr>
            <w:rStyle w:val="Hyperlink"/>
            <w:rFonts w:ascii="Times New Roman" w:hAnsi="Times New Roman" w:cs="Times New Roman"/>
            <w:sz w:val="24"/>
            <w:szCs w:val="24"/>
            <w:shd w:val="clear" w:color="auto" w:fill="FFFFFF"/>
          </w:rPr>
          <w:t>https://www.ncbi.nlm.nih.gov/books/NBK542233/</w:t>
        </w:r>
      </w:hyperlink>
    </w:p>
    <w:p w14:paraId="2962EA7B" w14:textId="77777777" w:rsidR="00626BF3" w:rsidRPr="002B1EDB" w:rsidRDefault="003A1276"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hyperlink r:id="rId13" w:history="1">
        <w:r w:rsidR="00626BF3" w:rsidRPr="002B1EDB">
          <w:rPr>
            <w:rStyle w:val="Hyperlink"/>
            <w:rFonts w:ascii="Times New Roman" w:eastAsia="Times New Roman" w:hAnsi="Times New Roman" w:cs="Times New Roman"/>
            <w:sz w:val="24"/>
            <w:szCs w:val="24"/>
            <w:lang w:eastAsia="en-IN"/>
          </w:rPr>
          <w:t>https://doi.org/10.1161/CIRCOUTCOMES.110.960385</w:t>
        </w:r>
      </w:hyperlink>
    </w:p>
    <w:p w14:paraId="52CA499F"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color w:val="1B1B1B"/>
          <w:sz w:val="24"/>
          <w:szCs w:val="24"/>
          <w:shd w:val="clear" w:color="auto" w:fill="FFFFFF"/>
        </w:rPr>
        <w:t xml:space="preserve">Fried JA, Nair A, Takeda K, </w:t>
      </w:r>
      <w:proofErr w:type="spellStart"/>
      <w:r w:rsidRPr="002B1EDB">
        <w:rPr>
          <w:rFonts w:ascii="Times New Roman" w:hAnsi="Times New Roman" w:cs="Times New Roman"/>
          <w:color w:val="1B1B1B"/>
          <w:sz w:val="24"/>
          <w:szCs w:val="24"/>
          <w:shd w:val="clear" w:color="auto" w:fill="FFFFFF"/>
        </w:rPr>
        <w:t>Clerkin</w:t>
      </w:r>
      <w:proofErr w:type="spellEnd"/>
      <w:r w:rsidRPr="002B1EDB">
        <w:rPr>
          <w:rFonts w:ascii="Times New Roman" w:hAnsi="Times New Roman" w:cs="Times New Roman"/>
          <w:color w:val="1B1B1B"/>
          <w:sz w:val="24"/>
          <w:szCs w:val="24"/>
          <w:shd w:val="clear" w:color="auto" w:fill="FFFFFF"/>
        </w:rPr>
        <w:t xml:space="preserve"> K, </w:t>
      </w:r>
      <w:proofErr w:type="spellStart"/>
      <w:r w:rsidRPr="002B1EDB">
        <w:rPr>
          <w:rFonts w:ascii="Times New Roman" w:hAnsi="Times New Roman" w:cs="Times New Roman"/>
          <w:color w:val="1B1B1B"/>
          <w:sz w:val="24"/>
          <w:szCs w:val="24"/>
          <w:shd w:val="clear" w:color="auto" w:fill="FFFFFF"/>
        </w:rPr>
        <w:t>Topkara</w:t>
      </w:r>
      <w:proofErr w:type="spellEnd"/>
      <w:r w:rsidRPr="002B1EDB">
        <w:rPr>
          <w:rFonts w:ascii="Times New Roman" w:hAnsi="Times New Roman" w:cs="Times New Roman"/>
          <w:color w:val="1B1B1B"/>
          <w:sz w:val="24"/>
          <w:szCs w:val="24"/>
          <w:shd w:val="clear" w:color="auto" w:fill="FFFFFF"/>
        </w:rPr>
        <w:t xml:space="preserve"> VK, </w:t>
      </w:r>
      <w:proofErr w:type="spellStart"/>
      <w:r w:rsidRPr="002B1EDB">
        <w:rPr>
          <w:rFonts w:ascii="Times New Roman" w:hAnsi="Times New Roman" w:cs="Times New Roman"/>
          <w:color w:val="1B1B1B"/>
          <w:sz w:val="24"/>
          <w:szCs w:val="24"/>
          <w:shd w:val="clear" w:color="auto" w:fill="FFFFFF"/>
        </w:rPr>
        <w:t>Masoumi</w:t>
      </w:r>
      <w:proofErr w:type="spellEnd"/>
      <w:r w:rsidRPr="002B1EDB">
        <w:rPr>
          <w:rFonts w:ascii="Times New Roman" w:hAnsi="Times New Roman" w:cs="Times New Roman"/>
          <w:color w:val="1B1B1B"/>
          <w:sz w:val="24"/>
          <w:szCs w:val="24"/>
          <w:shd w:val="clear" w:color="auto" w:fill="FFFFFF"/>
        </w:rPr>
        <w:t xml:space="preserve"> A, </w:t>
      </w:r>
      <w:proofErr w:type="spellStart"/>
      <w:r w:rsidRPr="002B1EDB">
        <w:rPr>
          <w:rFonts w:ascii="Times New Roman" w:hAnsi="Times New Roman" w:cs="Times New Roman"/>
          <w:color w:val="1B1B1B"/>
          <w:sz w:val="24"/>
          <w:szCs w:val="24"/>
          <w:shd w:val="clear" w:color="auto" w:fill="FFFFFF"/>
        </w:rPr>
        <w:t>Yuzefpolskaya</w:t>
      </w:r>
      <w:proofErr w:type="spellEnd"/>
      <w:r w:rsidRPr="002B1EDB">
        <w:rPr>
          <w:rFonts w:ascii="Times New Roman" w:hAnsi="Times New Roman" w:cs="Times New Roman"/>
          <w:color w:val="1B1B1B"/>
          <w:sz w:val="24"/>
          <w:szCs w:val="24"/>
          <w:shd w:val="clear" w:color="auto" w:fill="FFFFFF"/>
        </w:rPr>
        <w:t xml:space="preserve"> M, Takayama H, Naka Y, </w:t>
      </w:r>
      <w:proofErr w:type="spellStart"/>
      <w:r w:rsidRPr="002B1EDB">
        <w:rPr>
          <w:rFonts w:ascii="Times New Roman" w:hAnsi="Times New Roman" w:cs="Times New Roman"/>
          <w:color w:val="1B1B1B"/>
          <w:sz w:val="24"/>
          <w:szCs w:val="24"/>
          <w:shd w:val="clear" w:color="auto" w:fill="FFFFFF"/>
        </w:rPr>
        <w:t>Burkhoff</w:t>
      </w:r>
      <w:proofErr w:type="spellEnd"/>
      <w:r w:rsidRPr="002B1EDB">
        <w:rPr>
          <w:rFonts w:ascii="Times New Roman" w:hAnsi="Times New Roman" w:cs="Times New Roman"/>
          <w:color w:val="1B1B1B"/>
          <w:sz w:val="24"/>
          <w:szCs w:val="24"/>
          <w:shd w:val="clear" w:color="auto" w:fill="FFFFFF"/>
        </w:rPr>
        <w:t xml:space="preserve"> D, </w:t>
      </w:r>
      <w:proofErr w:type="spellStart"/>
      <w:r w:rsidRPr="002B1EDB">
        <w:rPr>
          <w:rFonts w:ascii="Times New Roman" w:hAnsi="Times New Roman" w:cs="Times New Roman"/>
          <w:color w:val="1B1B1B"/>
          <w:sz w:val="24"/>
          <w:szCs w:val="24"/>
          <w:shd w:val="clear" w:color="auto" w:fill="FFFFFF"/>
        </w:rPr>
        <w:t>Kirtane</w:t>
      </w:r>
      <w:proofErr w:type="spellEnd"/>
      <w:r w:rsidRPr="002B1EDB">
        <w:rPr>
          <w:rFonts w:ascii="Times New Roman" w:hAnsi="Times New Roman" w:cs="Times New Roman"/>
          <w:color w:val="1B1B1B"/>
          <w:sz w:val="24"/>
          <w:szCs w:val="24"/>
          <w:shd w:val="clear" w:color="auto" w:fill="FFFFFF"/>
        </w:rPr>
        <w:t xml:space="preserve"> A, </w:t>
      </w:r>
      <w:proofErr w:type="spellStart"/>
      <w:r w:rsidRPr="002B1EDB">
        <w:rPr>
          <w:rFonts w:ascii="Times New Roman" w:hAnsi="Times New Roman" w:cs="Times New Roman"/>
          <w:color w:val="1B1B1B"/>
          <w:sz w:val="24"/>
          <w:szCs w:val="24"/>
          <w:shd w:val="clear" w:color="auto" w:fill="FFFFFF"/>
        </w:rPr>
        <w:t>Karmpaliotis</w:t>
      </w:r>
      <w:proofErr w:type="spellEnd"/>
      <w:r w:rsidRPr="002B1EDB">
        <w:rPr>
          <w:rFonts w:ascii="Times New Roman" w:hAnsi="Times New Roman" w:cs="Times New Roman"/>
          <w:color w:val="1B1B1B"/>
          <w:sz w:val="24"/>
          <w:szCs w:val="24"/>
          <w:shd w:val="clear" w:color="auto" w:fill="FFFFFF"/>
        </w:rPr>
        <w:t xml:space="preserve"> D, Moses J, Colombo PC, Garan AR. Clinical and hemodynamic effects of intra-aortic balloon pump therapy in chronic heart failure patients with cardiogenic shock. J Heart Lung Transplant. 2018 Nov;37(11):1313-1321. </w:t>
      </w:r>
      <w:proofErr w:type="spellStart"/>
      <w:r w:rsidRPr="002B1EDB">
        <w:rPr>
          <w:rFonts w:ascii="Times New Roman" w:hAnsi="Times New Roman" w:cs="Times New Roman"/>
          <w:color w:val="1B1B1B"/>
          <w:sz w:val="24"/>
          <w:szCs w:val="24"/>
          <w:shd w:val="clear" w:color="auto" w:fill="FFFFFF"/>
        </w:rPr>
        <w:t>doi</w:t>
      </w:r>
      <w:proofErr w:type="spellEnd"/>
      <w:r w:rsidRPr="002B1EDB">
        <w:rPr>
          <w:rFonts w:ascii="Times New Roman" w:hAnsi="Times New Roman" w:cs="Times New Roman"/>
          <w:color w:val="1B1B1B"/>
          <w:sz w:val="24"/>
          <w:szCs w:val="24"/>
          <w:shd w:val="clear" w:color="auto" w:fill="FFFFFF"/>
        </w:rPr>
        <w:t xml:space="preserve">: 10.1016/j.healun.2018.03.011. </w:t>
      </w:r>
      <w:proofErr w:type="spellStart"/>
      <w:r w:rsidRPr="002B1EDB">
        <w:rPr>
          <w:rFonts w:ascii="Times New Roman" w:hAnsi="Times New Roman" w:cs="Times New Roman"/>
          <w:color w:val="1B1B1B"/>
          <w:sz w:val="24"/>
          <w:szCs w:val="24"/>
          <w:shd w:val="clear" w:color="auto" w:fill="FFFFFF"/>
        </w:rPr>
        <w:t>Epub</w:t>
      </w:r>
      <w:proofErr w:type="spellEnd"/>
      <w:r w:rsidRPr="002B1EDB">
        <w:rPr>
          <w:rFonts w:ascii="Times New Roman" w:hAnsi="Times New Roman" w:cs="Times New Roman"/>
          <w:color w:val="1B1B1B"/>
          <w:sz w:val="24"/>
          <w:szCs w:val="24"/>
          <w:shd w:val="clear" w:color="auto" w:fill="FFFFFF"/>
        </w:rPr>
        <w:t xml:space="preserve"> 2018 Mar 20. PMID: 29678608; PMCID: PMC6148415.</w:t>
      </w:r>
    </w:p>
    <w:p w14:paraId="357749E8" w14:textId="77777777" w:rsidR="00626BF3" w:rsidRPr="002B1EDB" w:rsidRDefault="003A1276"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hyperlink r:id="rId14" w:history="1">
        <w:r w:rsidR="00626BF3" w:rsidRPr="002B1EDB">
          <w:rPr>
            <w:rStyle w:val="Hyperlink"/>
            <w:rFonts w:ascii="Times New Roman" w:eastAsia="Times New Roman" w:hAnsi="Times New Roman" w:cs="Times New Roman"/>
            <w:sz w:val="24"/>
            <w:szCs w:val="24"/>
            <w:lang w:eastAsia="en-IN"/>
          </w:rPr>
          <w:t>https://doi.org/10.1161/CIRCHEARTFAILURE.121.008527</w:t>
        </w:r>
      </w:hyperlink>
    </w:p>
    <w:p w14:paraId="3C5B0766"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Ksnytowitz</w:t>
      </w:r>
      <w:proofErr w:type="spellEnd"/>
      <w:r w:rsidRPr="002B1EDB">
        <w:rPr>
          <w:rFonts w:ascii="Times New Roman" w:hAnsi="Times New Roman" w:cs="Times New Roman"/>
          <w:sz w:val="24"/>
          <w:szCs w:val="24"/>
        </w:rPr>
        <w:t xml:space="preserve"> A, </w:t>
      </w:r>
      <w:proofErr w:type="spellStart"/>
      <w:r w:rsidRPr="002B1EDB">
        <w:rPr>
          <w:rFonts w:ascii="Times New Roman" w:hAnsi="Times New Roman" w:cs="Times New Roman"/>
          <w:sz w:val="24"/>
          <w:szCs w:val="24"/>
        </w:rPr>
        <w:t>Tjonneland</w:t>
      </w:r>
      <w:proofErr w:type="spellEnd"/>
      <w:r w:rsidRPr="002B1EDB">
        <w:rPr>
          <w:rFonts w:ascii="Times New Roman" w:hAnsi="Times New Roman" w:cs="Times New Roman"/>
          <w:sz w:val="24"/>
          <w:szCs w:val="24"/>
        </w:rPr>
        <w:t xml:space="preserve"> S, Freed PS, Phillips SJ, Butner, </w:t>
      </w:r>
      <w:proofErr w:type="spellStart"/>
      <w:r w:rsidRPr="002B1EDB">
        <w:rPr>
          <w:rFonts w:ascii="Times New Roman" w:hAnsi="Times New Roman" w:cs="Times New Roman"/>
          <w:sz w:val="24"/>
          <w:szCs w:val="24"/>
        </w:rPr>
        <w:t>ShermanJL</w:t>
      </w:r>
      <w:proofErr w:type="spellEnd"/>
      <w:r w:rsidRPr="002B1EDB">
        <w:rPr>
          <w:rFonts w:ascii="Times New Roman" w:hAnsi="Times New Roman" w:cs="Times New Roman"/>
          <w:sz w:val="24"/>
          <w:szCs w:val="24"/>
        </w:rPr>
        <w:t xml:space="preserve">. Initial clinical experience with a </w:t>
      </w:r>
      <w:proofErr w:type="spellStart"/>
      <w:r w:rsidRPr="002B1EDB">
        <w:rPr>
          <w:rFonts w:ascii="Times New Roman" w:hAnsi="Times New Roman" w:cs="Times New Roman"/>
          <w:sz w:val="24"/>
          <w:szCs w:val="24"/>
        </w:rPr>
        <w:t>intraaortic</w:t>
      </w:r>
      <w:proofErr w:type="spellEnd"/>
      <w:r w:rsidRPr="002B1EDB">
        <w:rPr>
          <w:rFonts w:ascii="Times New Roman" w:hAnsi="Times New Roman" w:cs="Times New Roman"/>
          <w:sz w:val="24"/>
          <w:szCs w:val="24"/>
        </w:rPr>
        <w:t xml:space="preserve"> balloon pumping in cardiogenic </w:t>
      </w:r>
      <w:proofErr w:type="spellStart"/>
      <w:proofErr w:type="gramStart"/>
      <w:r w:rsidRPr="002B1EDB">
        <w:rPr>
          <w:rFonts w:ascii="Times New Roman" w:hAnsi="Times New Roman" w:cs="Times New Roman"/>
          <w:sz w:val="24"/>
          <w:szCs w:val="24"/>
        </w:rPr>
        <w:t>shock.JAMA</w:t>
      </w:r>
      <w:proofErr w:type="spellEnd"/>
      <w:proofErr w:type="gramEnd"/>
      <w:r w:rsidRPr="002B1EDB">
        <w:rPr>
          <w:rFonts w:ascii="Times New Roman" w:hAnsi="Times New Roman" w:cs="Times New Roman"/>
          <w:sz w:val="24"/>
          <w:szCs w:val="24"/>
        </w:rPr>
        <w:t>. 1968;203: 113-118.</w:t>
      </w:r>
    </w:p>
    <w:p w14:paraId="0B379DCA"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Kvilekval</w:t>
      </w:r>
      <w:proofErr w:type="spellEnd"/>
      <w:r w:rsidRPr="002B1EDB">
        <w:rPr>
          <w:rFonts w:ascii="Times New Roman" w:hAnsi="Times New Roman" w:cs="Times New Roman"/>
          <w:sz w:val="24"/>
          <w:szCs w:val="24"/>
        </w:rPr>
        <w:t xml:space="preserve"> KHV, Mason RA, Newton B, Anagnostopoulos CE, </w:t>
      </w:r>
      <w:proofErr w:type="spellStart"/>
      <w:r w:rsidRPr="002B1EDB">
        <w:rPr>
          <w:rFonts w:ascii="Times New Roman" w:hAnsi="Times New Roman" w:cs="Times New Roman"/>
          <w:sz w:val="24"/>
          <w:szCs w:val="24"/>
        </w:rPr>
        <w:t>Vlay</w:t>
      </w:r>
      <w:proofErr w:type="spellEnd"/>
      <w:r w:rsidRPr="002B1EDB">
        <w:rPr>
          <w:rFonts w:ascii="Times New Roman" w:hAnsi="Times New Roman" w:cs="Times New Roman"/>
          <w:sz w:val="24"/>
          <w:szCs w:val="24"/>
        </w:rPr>
        <w:t xml:space="preserve"> SC, </w:t>
      </w:r>
      <w:proofErr w:type="spellStart"/>
      <w:r w:rsidRPr="002B1EDB">
        <w:rPr>
          <w:rFonts w:ascii="Times New Roman" w:hAnsi="Times New Roman" w:cs="Times New Roman"/>
          <w:sz w:val="24"/>
          <w:szCs w:val="24"/>
        </w:rPr>
        <w:t>Giron</w:t>
      </w:r>
      <w:proofErr w:type="spellEnd"/>
      <w:r w:rsidRPr="002B1EDB">
        <w:rPr>
          <w:rFonts w:ascii="Times New Roman" w:hAnsi="Times New Roman" w:cs="Times New Roman"/>
          <w:sz w:val="24"/>
          <w:szCs w:val="24"/>
        </w:rPr>
        <w:t xml:space="preserve"> F. Complications of per cutaneous intra-aortic balloon pump use in patients with </w:t>
      </w:r>
      <w:proofErr w:type="spellStart"/>
      <w:r w:rsidRPr="002B1EDB">
        <w:rPr>
          <w:rFonts w:ascii="Times New Roman" w:hAnsi="Times New Roman" w:cs="Times New Roman"/>
          <w:sz w:val="24"/>
          <w:szCs w:val="24"/>
        </w:rPr>
        <w:t>periph</w:t>
      </w:r>
      <w:proofErr w:type="spellEnd"/>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eral</w:t>
      </w:r>
      <w:proofErr w:type="spellEnd"/>
      <w:r w:rsidRPr="002B1EDB">
        <w:rPr>
          <w:rFonts w:ascii="Times New Roman" w:hAnsi="Times New Roman" w:cs="Times New Roman"/>
          <w:sz w:val="24"/>
          <w:szCs w:val="24"/>
        </w:rPr>
        <w:t xml:space="preserve"> vascular disease. Arch Surg. </w:t>
      </w:r>
      <w:proofErr w:type="gramStart"/>
      <w:r w:rsidRPr="002B1EDB">
        <w:rPr>
          <w:rFonts w:ascii="Times New Roman" w:hAnsi="Times New Roman" w:cs="Times New Roman"/>
          <w:sz w:val="24"/>
          <w:szCs w:val="24"/>
        </w:rPr>
        <w:t>1991;13:328</w:t>
      </w:r>
      <w:proofErr w:type="gramEnd"/>
      <w:r w:rsidRPr="002B1EDB">
        <w:rPr>
          <w:rFonts w:ascii="Times New Roman" w:hAnsi="Times New Roman" w:cs="Times New Roman"/>
          <w:sz w:val="24"/>
          <w:szCs w:val="24"/>
        </w:rPr>
        <w:t>-335.</w:t>
      </w:r>
    </w:p>
    <w:p w14:paraId="6FACF7AA"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Davidson J, </w:t>
      </w:r>
      <w:proofErr w:type="spellStart"/>
      <w:r w:rsidRPr="002B1EDB">
        <w:rPr>
          <w:rFonts w:ascii="Times New Roman" w:hAnsi="Times New Roman" w:cs="Times New Roman"/>
          <w:sz w:val="24"/>
          <w:szCs w:val="24"/>
        </w:rPr>
        <w:t>Baumgariner</w:t>
      </w:r>
      <w:proofErr w:type="spellEnd"/>
      <w:r w:rsidRPr="002B1EDB">
        <w:rPr>
          <w:rFonts w:ascii="Times New Roman" w:hAnsi="Times New Roman" w:cs="Times New Roman"/>
          <w:sz w:val="24"/>
          <w:szCs w:val="24"/>
        </w:rPr>
        <w:t xml:space="preserve"> F, Omari B, Milliken J. Intra-aortic balloon pump: indications and complications. Journal of the National Medical Association. 1998 Mar;90(3):137.</w:t>
      </w:r>
    </w:p>
    <w:p w14:paraId="59A6382E"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Dedhia JD, Chakravarthy KR, Ahmed AB. </w:t>
      </w:r>
      <w:proofErr w:type="spellStart"/>
      <w:r w:rsidRPr="002B1EDB">
        <w:rPr>
          <w:rFonts w:ascii="Times New Roman" w:hAnsi="Times New Roman" w:cs="Times New Roman"/>
          <w:sz w:val="24"/>
          <w:szCs w:val="24"/>
        </w:rPr>
        <w:t>Intra aortic</w:t>
      </w:r>
      <w:proofErr w:type="spellEnd"/>
      <w:r w:rsidRPr="002B1EDB">
        <w:rPr>
          <w:rFonts w:ascii="Times New Roman" w:hAnsi="Times New Roman" w:cs="Times New Roman"/>
          <w:sz w:val="24"/>
          <w:szCs w:val="24"/>
        </w:rPr>
        <w:t xml:space="preserve"> balloon pump (IABP): past, present and future. Indian Journal of Anaesthesia. 2008 Jul 1;52(4):387-96.</w:t>
      </w:r>
    </w:p>
    <w:p w14:paraId="58C62DA0"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Ramnarine IR, Grayson AD, </w:t>
      </w:r>
      <w:proofErr w:type="spellStart"/>
      <w:r w:rsidRPr="002B1EDB">
        <w:rPr>
          <w:rFonts w:ascii="Times New Roman" w:hAnsi="Times New Roman" w:cs="Times New Roman"/>
          <w:sz w:val="24"/>
          <w:szCs w:val="24"/>
        </w:rPr>
        <w:t>Dihmis</w:t>
      </w:r>
      <w:proofErr w:type="spellEnd"/>
      <w:r w:rsidRPr="002B1EDB">
        <w:rPr>
          <w:rFonts w:ascii="Times New Roman" w:hAnsi="Times New Roman" w:cs="Times New Roman"/>
          <w:sz w:val="24"/>
          <w:szCs w:val="24"/>
        </w:rPr>
        <w:t xml:space="preserve"> WC, </w:t>
      </w:r>
      <w:proofErr w:type="spellStart"/>
      <w:r w:rsidRPr="002B1EDB">
        <w:rPr>
          <w:rFonts w:ascii="Times New Roman" w:hAnsi="Times New Roman" w:cs="Times New Roman"/>
          <w:sz w:val="24"/>
          <w:szCs w:val="24"/>
        </w:rPr>
        <w:t>Mediratta</w:t>
      </w:r>
      <w:proofErr w:type="spellEnd"/>
      <w:r w:rsidRPr="002B1EDB">
        <w:rPr>
          <w:rFonts w:ascii="Times New Roman" w:hAnsi="Times New Roman" w:cs="Times New Roman"/>
          <w:sz w:val="24"/>
          <w:szCs w:val="24"/>
        </w:rPr>
        <w:t xml:space="preserve"> NK, Fabri BM, Chalmers JA. Timing of intra-aortic balloon pump support and 1-year survival. European journal of cardio-thoracic surgery. 2005 May 1;27(5):887-92.</w:t>
      </w:r>
    </w:p>
    <w:p w14:paraId="45D14910"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Vales L, Kanei Y, Ephrem G, Misra D. Intra-aortic balloon pump use and outcomes with current therapies. Journal of Invasive Cardiology. 2011 Mar 1;23(3):116.</w:t>
      </w:r>
    </w:p>
    <w:p w14:paraId="08ECC0E9"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2B1EDB">
        <w:rPr>
          <w:rFonts w:ascii="Times New Roman" w:hAnsi="Times New Roman" w:cs="Times New Roman"/>
          <w:sz w:val="24"/>
          <w:szCs w:val="24"/>
        </w:rPr>
        <w:t>Parissis</w:t>
      </w:r>
      <w:proofErr w:type="spellEnd"/>
      <w:r w:rsidRPr="002B1EDB">
        <w:rPr>
          <w:rFonts w:ascii="Times New Roman" w:hAnsi="Times New Roman" w:cs="Times New Roman"/>
          <w:sz w:val="24"/>
          <w:szCs w:val="24"/>
        </w:rPr>
        <w:t xml:space="preserve"> H, Soo A, Al-Alao B. </w:t>
      </w:r>
      <w:proofErr w:type="spellStart"/>
      <w:r w:rsidRPr="002B1EDB">
        <w:rPr>
          <w:rFonts w:ascii="Times New Roman" w:hAnsi="Times New Roman" w:cs="Times New Roman"/>
          <w:sz w:val="24"/>
          <w:szCs w:val="24"/>
        </w:rPr>
        <w:t>Intra aortic</w:t>
      </w:r>
      <w:proofErr w:type="spellEnd"/>
      <w:r w:rsidRPr="002B1EDB">
        <w:rPr>
          <w:rFonts w:ascii="Times New Roman" w:hAnsi="Times New Roman" w:cs="Times New Roman"/>
          <w:sz w:val="24"/>
          <w:szCs w:val="24"/>
        </w:rPr>
        <w:t xml:space="preserve"> balloon pump: literature review of risk factors related to complications of the </w:t>
      </w:r>
      <w:proofErr w:type="spellStart"/>
      <w:r w:rsidRPr="002B1EDB">
        <w:rPr>
          <w:rFonts w:ascii="Times New Roman" w:hAnsi="Times New Roman" w:cs="Times New Roman"/>
          <w:sz w:val="24"/>
          <w:szCs w:val="24"/>
        </w:rPr>
        <w:t>intraaortic</w:t>
      </w:r>
      <w:proofErr w:type="spellEnd"/>
      <w:r w:rsidRPr="002B1EDB">
        <w:rPr>
          <w:rFonts w:ascii="Times New Roman" w:hAnsi="Times New Roman" w:cs="Times New Roman"/>
          <w:sz w:val="24"/>
          <w:szCs w:val="24"/>
        </w:rPr>
        <w:t xml:space="preserve"> balloon pump. Journal of Cardiothoracic Surgery. 2011 </w:t>
      </w:r>
      <w:proofErr w:type="gramStart"/>
      <w:r w:rsidRPr="002B1EDB">
        <w:rPr>
          <w:rFonts w:ascii="Times New Roman" w:hAnsi="Times New Roman" w:cs="Times New Roman"/>
          <w:sz w:val="24"/>
          <w:szCs w:val="24"/>
        </w:rPr>
        <w:t>Dec;6:1</w:t>
      </w:r>
      <w:proofErr w:type="gramEnd"/>
      <w:r w:rsidRPr="002B1EDB">
        <w:rPr>
          <w:rFonts w:ascii="Times New Roman" w:hAnsi="Times New Roman" w:cs="Times New Roman"/>
          <w:sz w:val="24"/>
          <w:szCs w:val="24"/>
        </w:rPr>
        <w:t>-6.</w:t>
      </w:r>
    </w:p>
    <w:p w14:paraId="7DB152CD"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2B1EDB">
        <w:rPr>
          <w:rFonts w:ascii="Times New Roman" w:hAnsi="Times New Roman" w:cs="Times New Roman"/>
          <w:sz w:val="24"/>
          <w:szCs w:val="24"/>
        </w:rPr>
        <w:lastRenderedPageBreak/>
        <w:t>Boudoulas</w:t>
      </w:r>
      <w:proofErr w:type="spellEnd"/>
      <w:r w:rsidRPr="002B1EDB">
        <w:rPr>
          <w:rFonts w:ascii="Times New Roman" w:hAnsi="Times New Roman" w:cs="Times New Roman"/>
          <w:sz w:val="24"/>
          <w:szCs w:val="24"/>
        </w:rPr>
        <w:t xml:space="preserve"> KD, Bowen T, </w:t>
      </w:r>
      <w:proofErr w:type="spellStart"/>
      <w:r w:rsidRPr="002B1EDB">
        <w:rPr>
          <w:rFonts w:ascii="Times New Roman" w:hAnsi="Times New Roman" w:cs="Times New Roman"/>
          <w:sz w:val="24"/>
          <w:szCs w:val="24"/>
        </w:rPr>
        <w:t>Pederzolli</w:t>
      </w:r>
      <w:proofErr w:type="spellEnd"/>
      <w:r w:rsidRPr="002B1EDB">
        <w:rPr>
          <w:rFonts w:ascii="Times New Roman" w:hAnsi="Times New Roman" w:cs="Times New Roman"/>
          <w:sz w:val="24"/>
          <w:szCs w:val="24"/>
        </w:rPr>
        <w:t xml:space="preserve"> A, </w:t>
      </w:r>
      <w:proofErr w:type="spellStart"/>
      <w:r w:rsidRPr="002B1EDB">
        <w:rPr>
          <w:rFonts w:ascii="Times New Roman" w:hAnsi="Times New Roman" w:cs="Times New Roman"/>
          <w:sz w:val="24"/>
          <w:szCs w:val="24"/>
        </w:rPr>
        <w:t>Pfahl</w:t>
      </w:r>
      <w:proofErr w:type="spellEnd"/>
      <w:r w:rsidRPr="002B1EDB">
        <w:rPr>
          <w:rFonts w:ascii="Times New Roman" w:hAnsi="Times New Roman" w:cs="Times New Roman"/>
          <w:sz w:val="24"/>
          <w:szCs w:val="24"/>
        </w:rPr>
        <w:t xml:space="preserve"> K, </w:t>
      </w:r>
      <w:proofErr w:type="spellStart"/>
      <w:r w:rsidRPr="002B1EDB">
        <w:rPr>
          <w:rFonts w:ascii="Times New Roman" w:hAnsi="Times New Roman" w:cs="Times New Roman"/>
          <w:sz w:val="24"/>
          <w:szCs w:val="24"/>
        </w:rPr>
        <w:t>Pompili</w:t>
      </w:r>
      <w:proofErr w:type="spellEnd"/>
      <w:r w:rsidRPr="002B1EDB">
        <w:rPr>
          <w:rFonts w:ascii="Times New Roman" w:hAnsi="Times New Roman" w:cs="Times New Roman"/>
          <w:sz w:val="24"/>
          <w:szCs w:val="24"/>
        </w:rPr>
        <w:t xml:space="preserve"> VJ, </w:t>
      </w:r>
      <w:proofErr w:type="spellStart"/>
      <w:r w:rsidRPr="002B1EDB">
        <w:rPr>
          <w:rFonts w:ascii="Times New Roman" w:hAnsi="Times New Roman" w:cs="Times New Roman"/>
          <w:sz w:val="24"/>
          <w:szCs w:val="24"/>
        </w:rPr>
        <w:t>Mazzaferri</w:t>
      </w:r>
      <w:proofErr w:type="spellEnd"/>
      <w:r w:rsidRPr="002B1EDB">
        <w:rPr>
          <w:rFonts w:ascii="Times New Roman" w:hAnsi="Times New Roman" w:cs="Times New Roman"/>
          <w:sz w:val="24"/>
          <w:szCs w:val="24"/>
        </w:rPr>
        <w:t xml:space="preserve"> Jr EL. Duration of intra-aortic balloon pump use and related complications. Acute Cardiac Care. 2014 Jun 1;16(2):74-7.</w:t>
      </w:r>
    </w:p>
    <w:p w14:paraId="16C29077"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2B1EDB">
        <w:rPr>
          <w:rFonts w:ascii="Times New Roman" w:hAnsi="Times New Roman" w:cs="Times New Roman"/>
          <w:sz w:val="24"/>
          <w:szCs w:val="24"/>
        </w:rPr>
        <w:t>Wasfie</w:t>
      </w:r>
      <w:proofErr w:type="spellEnd"/>
      <w:r w:rsidRPr="002B1EDB">
        <w:rPr>
          <w:rFonts w:ascii="Times New Roman" w:hAnsi="Times New Roman" w:cs="Times New Roman"/>
          <w:sz w:val="24"/>
          <w:szCs w:val="24"/>
        </w:rPr>
        <w:t xml:space="preserve"> T, Freed PS, </w:t>
      </w:r>
      <w:proofErr w:type="spellStart"/>
      <w:r w:rsidRPr="002B1EDB">
        <w:rPr>
          <w:rFonts w:ascii="Times New Roman" w:hAnsi="Times New Roman" w:cs="Times New Roman"/>
          <w:sz w:val="24"/>
          <w:szCs w:val="24"/>
        </w:rPr>
        <w:t>Rubenfire</w:t>
      </w:r>
      <w:proofErr w:type="spellEnd"/>
      <w:r w:rsidRPr="002B1EDB">
        <w:rPr>
          <w:rFonts w:ascii="Times New Roman" w:hAnsi="Times New Roman" w:cs="Times New Roman"/>
          <w:sz w:val="24"/>
          <w:szCs w:val="24"/>
        </w:rPr>
        <w:t xml:space="preserve"> M, </w:t>
      </w:r>
      <w:proofErr w:type="spellStart"/>
      <w:r w:rsidRPr="002B1EDB">
        <w:rPr>
          <w:rFonts w:ascii="Times New Roman" w:hAnsi="Times New Roman" w:cs="Times New Roman"/>
          <w:sz w:val="24"/>
          <w:szCs w:val="24"/>
        </w:rPr>
        <w:t>Wajszczuk</w:t>
      </w:r>
      <w:proofErr w:type="spellEnd"/>
      <w:r w:rsidRPr="002B1EDB">
        <w:rPr>
          <w:rFonts w:ascii="Times New Roman" w:hAnsi="Times New Roman" w:cs="Times New Roman"/>
          <w:sz w:val="24"/>
          <w:szCs w:val="24"/>
        </w:rPr>
        <w:t xml:space="preserve"> W, Reimann P, Brozyna W, Schork MA, Kozlowski J, Kantrowitz A. Risks associated with </w:t>
      </w:r>
      <w:proofErr w:type="spellStart"/>
      <w:r w:rsidRPr="002B1EDB">
        <w:rPr>
          <w:rFonts w:ascii="Times New Roman" w:hAnsi="Times New Roman" w:cs="Times New Roman"/>
          <w:sz w:val="24"/>
          <w:szCs w:val="24"/>
        </w:rPr>
        <w:t>intraaortic</w:t>
      </w:r>
      <w:proofErr w:type="spellEnd"/>
      <w:r w:rsidRPr="002B1EDB">
        <w:rPr>
          <w:rFonts w:ascii="Times New Roman" w:hAnsi="Times New Roman" w:cs="Times New Roman"/>
          <w:sz w:val="24"/>
          <w:szCs w:val="24"/>
        </w:rPr>
        <w:t xml:space="preserve"> balloon pumping in patients with and without diabetes mellitus. The American journal of cardiology. 1988 Mar 1;61(8):558-62.</w:t>
      </w:r>
    </w:p>
    <w:p w14:paraId="412CE0CC"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Fuiano</w:t>
      </w:r>
      <w:proofErr w:type="spellEnd"/>
      <w:r w:rsidRPr="002B1EDB">
        <w:rPr>
          <w:rFonts w:ascii="Times New Roman" w:hAnsi="Times New Roman" w:cs="Times New Roman"/>
          <w:sz w:val="24"/>
          <w:szCs w:val="24"/>
        </w:rPr>
        <w:t xml:space="preserve"> G, Mancuso D, </w:t>
      </w:r>
      <w:proofErr w:type="spellStart"/>
      <w:r w:rsidRPr="002B1EDB">
        <w:rPr>
          <w:rFonts w:ascii="Times New Roman" w:hAnsi="Times New Roman" w:cs="Times New Roman"/>
          <w:sz w:val="24"/>
          <w:szCs w:val="24"/>
        </w:rPr>
        <w:t>Indolfi</w:t>
      </w:r>
      <w:proofErr w:type="spellEnd"/>
      <w:r w:rsidRPr="002B1EDB">
        <w:rPr>
          <w:rFonts w:ascii="Times New Roman" w:hAnsi="Times New Roman" w:cs="Times New Roman"/>
          <w:sz w:val="24"/>
          <w:szCs w:val="24"/>
        </w:rPr>
        <w:t xml:space="preserve"> C, et al: Early </w:t>
      </w:r>
      <w:proofErr w:type="spellStart"/>
      <w:r w:rsidRPr="002B1EDB">
        <w:rPr>
          <w:rFonts w:ascii="Times New Roman" w:hAnsi="Times New Roman" w:cs="Times New Roman"/>
          <w:sz w:val="24"/>
          <w:szCs w:val="24"/>
        </w:rPr>
        <w:t>detec</w:t>
      </w:r>
      <w:proofErr w:type="spellEnd"/>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tion</w:t>
      </w:r>
      <w:proofErr w:type="spellEnd"/>
      <w:r w:rsidRPr="002B1EDB">
        <w:rPr>
          <w:rFonts w:ascii="Times New Roman" w:hAnsi="Times New Roman" w:cs="Times New Roman"/>
          <w:sz w:val="24"/>
          <w:szCs w:val="24"/>
        </w:rPr>
        <w:t xml:space="preserve"> of progressive renal dysfunction in patients with </w:t>
      </w:r>
      <w:proofErr w:type="spellStart"/>
      <w:r w:rsidRPr="002B1EDB">
        <w:rPr>
          <w:rFonts w:ascii="Times New Roman" w:hAnsi="Times New Roman" w:cs="Times New Roman"/>
          <w:sz w:val="24"/>
          <w:szCs w:val="24"/>
        </w:rPr>
        <w:t>coro</w:t>
      </w:r>
      <w:proofErr w:type="spellEnd"/>
      <w:r w:rsidRPr="002B1EDB">
        <w:rPr>
          <w:rFonts w:ascii="Times New Roman" w:hAnsi="Times New Roman" w:cs="Times New Roman"/>
          <w:sz w:val="24"/>
          <w:szCs w:val="24"/>
        </w:rPr>
        <w:t xml:space="preserve"> nary artery disease. Kidney Int 68:2773-2780, 2005</w:t>
      </w:r>
    </w:p>
    <w:p w14:paraId="71B8DB75"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2B1EDB">
        <w:rPr>
          <w:rFonts w:ascii="Times New Roman" w:hAnsi="Times New Roman" w:cs="Times New Roman"/>
          <w:sz w:val="24"/>
          <w:szCs w:val="24"/>
        </w:rPr>
        <w:t>Takala</w:t>
      </w:r>
      <w:proofErr w:type="spellEnd"/>
      <w:r w:rsidRPr="002B1EDB">
        <w:rPr>
          <w:rFonts w:ascii="Times New Roman" w:hAnsi="Times New Roman" w:cs="Times New Roman"/>
          <w:sz w:val="24"/>
          <w:szCs w:val="24"/>
        </w:rPr>
        <w:t xml:space="preserve"> J, </w:t>
      </w:r>
      <w:proofErr w:type="spellStart"/>
      <w:r w:rsidRPr="002B1EDB">
        <w:rPr>
          <w:rFonts w:ascii="Times New Roman" w:hAnsi="Times New Roman" w:cs="Times New Roman"/>
          <w:sz w:val="24"/>
          <w:szCs w:val="24"/>
        </w:rPr>
        <w:t>Uusaro</w:t>
      </w:r>
      <w:proofErr w:type="spellEnd"/>
      <w:r w:rsidRPr="002B1EDB">
        <w:rPr>
          <w:rFonts w:ascii="Times New Roman" w:hAnsi="Times New Roman" w:cs="Times New Roman"/>
          <w:sz w:val="24"/>
          <w:szCs w:val="24"/>
        </w:rPr>
        <w:t xml:space="preserve"> A, </w:t>
      </w:r>
      <w:proofErr w:type="spellStart"/>
      <w:r w:rsidRPr="002B1EDB">
        <w:rPr>
          <w:rFonts w:ascii="Times New Roman" w:hAnsi="Times New Roman" w:cs="Times New Roman"/>
          <w:sz w:val="24"/>
          <w:szCs w:val="24"/>
        </w:rPr>
        <w:t>Parviainen</w:t>
      </w:r>
      <w:proofErr w:type="spellEnd"/>
      <w:r w:rsidRPr="002B1EDB">
        <w:rPr>
          <w:rFonts w:ascii="Times New Roman" w:hAnsi="Times New Roman" w:cs="Times New Roman"/>
          <w:sz w:val="24"/>
          <w:szCs w:val="24"/>
        </w:rPr>
        <w:t xml:space="preserve"> I, et al: Lactate metabolism and regional lactate exchange after cardiac sur </w:t>
      </w:r>
      <w:proofErr w:type="spellStart"/>
      <w:r w:rsidRPr="002B1EDB">
        <w:rPr>
          <w:rFonts w:ascii="Times New Roman" w:hAnsi="Times New Roman" w:cs="Times New Roman"/>
          <w:sz w:val="24"/>
          <w:szCs w:val="24"/>
        </w:rPr>
        <w:t>gery</w:t>
      </w:r>
      <w:proofErr w:type="spellEnd"/>
      <w:r w:rsidRPr="002B1EDB">
        <w:rPr>
          <w:rFonts w:ascii="Times New Roman" w:hAnsi="Times New Roman" w:cs="Times New Roman"/>
          <w:sz w:val="24"/>
          <w:szCs w:val="24"/>
        </w:rPr>
        <w:t xml:space="preserve">. New </w:t>
      </w:r>
      <w:proofErr w:type="spellStart"/>
      <w:r w:rsidRPr="002B1EDB">
        <w:rPr>
          <w:rFonts w:ascii="Times New Roman" w:hAnsi="Times New Roman" w:cs="Times New Roman"/>
          <w:sz w:val="24"/>
          <w:szCs w:val="24"/>
        </w:rPr>
        <w:t>Horiz</w:t>
      </w:r>
      <w:proofErr w:type="spellEnd"/>
      <w:r w:rsidRPr="002B1EDB">
        <w:rPr>
          <w:rFonts w:ascii="Times New Roman" w:hAnsi="Times New Roman" w:cs="Times New Roman"/>
          <w:sz w:val="24"/>
          <w:szCs w:val="24"/>
        </w:rPr>
        <w:t xml:space="preserve"> 4:483-492, 1996</w:t>
      </w:r>
    </w:p>
    <w:p w14:paraId="5BC8002D"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Onorati F, </w:t>
      </w:r>
      <w:proofErr w:type="spellStart"/>
      <w:r w:rsidRPr="002B1EDB">
        <w:rPr>
          <w:rFonts w:ascii="Times New Roman" w:hAnsi="Times New Roman" w:cs="Times New Roman"/>
          <w:sz w:val="24"/>
          <w:szCs w:val="24"/>
        </w:rPr>
        <w:t>Presta</w:t>
      </w:r>
      <w:proofErr w:type="spellEnd"/>
      <w:r w:rsidRPr="002B1EDB">
        <w:rPr>
          <w:rFonts w:ascii="Times New Roman" w:hAnsi="Times New Roman" w:cs="Times New Roman"/>
          <w:sz w:val="24"/>
          <w:szCs w:val="24"/>
        </w:rPr>
        <w:t xml:space="preserve"> P, </w:t>
      </w:r>
      <w:proofErr w:type="spellStart"/>
      <w:r w:rsidRPr="002B1EDB">
        <w:rPr>
          <w:rFonts w:ascii="Times New Roman" w:hAnsi="Times New Roman" w:cs="Times New Roman"/>
          <w:sz w:val="24"/>
          <w:szCs w:val="24"/>
        </w:rPr>
        <w:t>Fuiano</w:t>
      </w:r>
      <w:proofErr w:type="spellEnd"/>
      <w:r w:rsidRPr="002B1EDB">
        <w:rPr>
          <w:rFonts w:ascii="Times New Roman" w:hAnsi="Times New Roman" w:cs="Times New Roman"/>
          <w:sz w:val="24"/>
          <w:szCs w:val="24"/>
        </w:rPr>
        <w:t xml:space="preserve"> G, </w:t>
      </w:r>
      <w:proofErr w:type="spellStart"/>
      <w:r w:rsidRPr="002B1EDB">
        <w:rPr>
          <w:rFonts w:ascii="Times New Roman" w:hAnsi="Times New Roman" w:cs="Times New Roman"/>
          <w:sz w:val="24"/>
          <w:szCs w:val="24"/>
        </w:rPr>
        <w:t>Mastroroberto</w:t>
      </w:r>
      <w:proofErr w:type="spellEnd"/>
      <w:r w:rsidRPr="002B1EDB">
        <w:rPr>
          <w:rFonts w:ascii="Times New Roman" w:hAnsi="Times New Roman" w:cs="Times New Roman"/>
          <w:sz w:val="24"/>
          <w:szCs w:val="24"/>
        </w:rPr>
        <w:t xml:space="preserve"> P, </w:t>
      </w:r>
      <w:proofErr w:type="spellStart"/>
      <w:r w:rsidRPr="002B1EDB">
        <w:rPr>
          <w:rFonts w:ascii="Times New Roman" w:hAnsi="Times New Roman" w:cs="Times New Roman"/>
          <w:sz w:val="24"/>
          <w:szCs w:val="24"/>
        </w:rPr>
        <w:t>Comi</w:t>
      </w:r>
      <w:proofErr w:type="spellEnd"/>
      <w:r w:rsidRPr="002B1EDB">
        <w:rPr>
          <w:rFonts w:ascii="Times New Roman" w:hAnsi="Times New Roman" w:cs="Times New Roman"/>
          <w:sz w:val="24"/>
          <w:szCs w:val="24"/>
        </w:rPr>
        <w:t xml:space="preserve"> N, </w:t>
      </w:r>
      <w:proofErr w:type="spellStart"/>
      <w:r w:rsidRPr="002B1EDB">
        <w:rPr>
          <w:rFonts w:ascii="Times New Roman" w:hAnsi="Times New Roman" w:cs="Times New Roman"/>
          <w:sz w:val="24"/>
          <w:szCs w:val="24"/>
        </w:rPr>
        <w:t>Pezzo</w:t>
      </w:r>
      <w:proofErr w:type="spellEnd"/>
      <w:r w:rsidRPr="002B1EDB">
        <w:rPr>
          <w:rFonts w:ascii="Times New Roman" w:hAnsi="Times New Roman" w:cs="Times New Roman"/>
          <w:sz w:val="24"/>
          <w:szCs w:val="24"/>
        </w:rPr>
        <w:t xml:space="preserve"> F, </w:t>
      </w:r>
      <w:proofErr w:type="spellStart"/>
      <w:r w:rsidRPr="002B1EDB">
        <w:rPr>
          <w:rFonts w:ascii="Times New Roman" w:hAnsi="Times New Roman" w:cs="Times New Roman"/>
          <w:sz w:val="24"/>
          <w:szCs w:val="24"/>
        </w:rPr>
        <w:t>Tozzo</w:t>
      </w:r>
      <w:proofErr w:type="spellEnd"/>
      <w:r w:rsidRPr="002B1EDB">
        <w:rPr>
          <w:rFonts w:ascii="Times New Roman" w:hAnsi="Times New Roman" w:cs="Times New Roman"/>
          <w:sz w:val="24"/>
          <w:szCs w:val="24"/>
        </w:rPr>
        <w:t xml:space="preserve"> C, Renzulli A. A randomized trial of pulsatile perfusion using an intra-aortic balloon pump versus nonpulsatile perfusion on short-term changes in kidney function during cardiopulmonary bypass during myocardial reperfusion. American journal of kidney diseases. 2007 Aug 1;50(2):229-38.</w:t>
      </w:r>
    </w:p>
    <w:p w14:paraId="22BBB51C"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2B1EDB">
        <w:rPr>
          <w:rFonts w:ascii="Times New Roman" w:hAnsi="Times New Roman" w:cs="Times New Roman"/>
          <w:sz w:val="24"/>
          <w:szCs w:val="24"/>
        </w:rPr>
        <w:t>Onorati</w:t>
      </w:r>
      <w:proofErr w:type="spellEnd"/>
      <w:r w:rsidRPr="002B1EDB">
        <w:rPr>
          <w:rFonts w:ascii="Times New Roman" w:hAnsi="Times New Roman" w:cs="Times New Roman"/>
          <w:sz w:val="24"/>
          <w:szCs w:val="24"/>
        </w:rPr>
        <w:t xml:space="preserve"> F, </w:t>
      </w:r>
      <w:proofErr w:type="spellStart"/>
      <w:r w:rsidRPr="002B1EDB">
        <w:rPr>
          <w:rFonts w:ascii="Times New Roman" w:hAnsi="Times New Roman" w:cs="Times New Roman"/>
          <w:sz w:val="24"/>
          <w:szCs w:val="24"/>
        </w:rPr>
        <w:t>Cristodoro</w:t>
      </w:r>
      <w:proofErr w:type="spellEnd"/>
      <w:r w:rsidRPr="002B1EDB">
        <w:rPr>
          <w:rFonts w:ascii="Times New Roman" w:hAnsi="Times New Roman" w:cs="Times New Roman"/>
          <w:sz w:val="24"/>
          <w:szCs w:val="24"/>
        </w:rPr>
        <w:t xml:space="preserve"> L, </w:t>
      </w:r>
      <w:proofErr w:type="spellStart"/>
      <w:r w:rsidRPr="002B1EDB">
        <w:rPr>
          <w:rFonts w:ascii="Times New Roman" w:hAnsi="Times New Roman" w:cs="Times New Roman"/>
          <w:sz w:val="24"/>
          <w:szCs w:val="24"/>
        </w:rPr>
        <w:t>Bilotta</w:t>
      </w:r>
      <w:proofErr w:type="spellEnd"/>
      <w:r w:rsidRPr="002B1EDB">
        <w:rPr>
          <w:rFonts w:ascii="Times New Roman" w:hAnsi="Times New Roman" w:cs="Times New Roman"/>
          <w:sz w:val="24"/>
          <w:szCs w:val="24"/>
        </w:rPr>
        <w:t xml:space="preserve"> M, </w:t>
      </w:r>
      <w:proofErr w:type="spellStart"/>
      <w:r w:rsidRPr="002B1EDB">
        <w:rPr>
          <w:rFonts w:ascii="Times New Roman" w:hAnsi="Times New Roman" w:cs="Times New Roman"/>
          <w:sz w:val="24"/>
          <w:szCs w:val="24"/>
        </w:rPr>
        <w:t>Impiombato</w:t>
      </w:r>
      <w:proofErr w:type="spellEnd"/>
      <w:r w:rsidRPr="002B1EDB">
        <w:rPr>
          <w:rFonts w:ascii="Times New Roman" w:hAnsi="Times New Roman" w:cs="Times New Roman"/>
          <w:sz w:val="24"/>
          <w:szCs w:val="24"/>
        </w:rPr>
        <w:t xml:space="preserve"> B, </w:t>
      </w:r>
      <w:proofErr w:type="spellStart"/>
      <w:r w:rsidRPr="002B1EDB">
        <w:rPr>
          <w:rFonts w:ascii="Times New Roman" w:hAnsi="Times New Roman" w:cs="Times New Roman"/>
          <w:sz w:val="24"/>
          <w:szCs w:val="24"/>
        </w:rPr>
        <w:t>Pezzo</w:t>
      </w:r>
      <w:proofErr w:type="spellEnd"/>
      <w:r w:rsidRPr="002B1EDB">
        <w:rPr>
          <w:rFonts w:ascii="Times New Roman" w:hAnsi="Times New Roman" w:cs="Times New Roman"/>
          <w:sz w:val="24"/>
          <w:szCs w:val="24"/>
        </w:rPr>
        <w:t xml:space="preserve"> F, </w:t>
      </w:r>
      <w:proofErr w:type="spellStart"/>
      <w:r w:rsidRPr="002B1EDB">
        <w:rPr>
          <w:rFonts w:ascii="Times New Roman" w:hAnsi="Times New Roman" w:cs="Times New Roman"/>
          <w:sz w:val="24"/>
          <w:szCs w:val="24"/>
        </w:rPr>
        <w:t>Mastroroberto</w:t>
      </w:r>
      <w:proofErr w:type="spellEnd"/>
      <w:r w:rsidRPr="002B1EDB">
        <w:rPr>
          <w:rFonts w:ascii="Times New Roman" w:hAnsi="Times New Roman" w:cs="Times New Roman"/>
          <w:sz w:val="24"/>
          <w:szCs w:val="24"/>
        </w:rPr>
        <w:t xml:space="preserve"> P, di Virgilio A, Renzulli A. </w:t>
      </w:r>
      <w:proofErr w:type="spellStart"/>
      <w:r w:rsidRPr="002B1EDB">
        <w:rPr>
          <w:rFonts w:ascii="Times New Roman" w:hAnsi="Times New Roman" w:cs="Times New Roman"/>
          <w:sz w:val="24"/>
          <w:szCs w:val="24"/>
        </w:rPr>
        <w:t>Intraaortic</w:t>
      </w:r>
      <w:proofErr w:type="spellEnd"/>
      <w:r w:rsidRPr="002B1EDB">
        <w:rPr>
          <w:rFonts w:ascii="Times New Roman" w:hAnsi="Times New Roman" w:cs="Times New Roman"/>
          <w:sz w:val="24"/>
          <w:szCs w:val="24"/>
        </w:rPr>
        <w:t xml:space="preserve"> balloon pumping during cardioplegic arrest preserves lung function in patients with chronic obstructive pulmonary disease. The Annals of thoracic surgery. 2006 Jul 1;82(1):35-43.</w:t>
      </w:r>
    </w:p>
    <w:p w14:paraId="161FC931"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Torchiana</w:t>
      </w:r>
      <w:proofErr w:type="spellEnd"/>
      <w:r w:rsidRPr="002B1EDB">
        <w:rPr>
          <w:rFonts w:ascii="Times New Roman" w:hAnsi="Times New Roman" w:cs="Times New Roman"/>
          <w:sz w:val="24"/>
          <w:szCs w:val="24"/>
        </w:rPr>
        <w:t xml:space="preserve"> D, Hirsch G, Buckley M, et al. </w:t>
      </w:r>
      <w:proofErr w:type="spellStart"/>
      <w:r w:rsidRPr="002B1EDB">
        <w:rPr>
          <w:rFonts w:ascii="Times New Roman" w:hAnsi="Times New Roman" w:cs="Times New Roman"/>
          <w:sz w:val="24"/>
          <w:szCs w:val="24"/>
        </w:rPr>
        <w:t>Intraaortic</w:t>
      </w:r>
      <w:proofErr w:type="spellEnd"/>
      <w:r w:rsidRPr="002B1EDB">
        <w:rPr>
          <w:rFonts w:ascii="Times New Roman" w:hAnsi="Times New Roman" w:cs="Times New Roman"/>
          <w:sz w:val="24"/>
          <w:szCs w:val="24"/>
        </w:rPr>
        <w:t xml:space="preserve"> balloon pumping for cardiac support: trends in practice and </w:t>
      </w:r>
      <w:proofErr w:type="spellStart"/>
      <w:r w:rsidRPr="002B1EDB">
        <w:rPr>
          <w:rFonts w:ascii="Times New Roman" w:hAnsi="Times New Roman" w:cs="Times New Roman"/>
          <w:sz w:val="24"/>
          <w:szCs w:val="24"/>
        </w:rPr>
        <w:t>out come</w:t>
      </w:r>
      <w:proofErr w:type="spellEnd"/>
      <w:r w:rsidRPr="002B1EDB">
        <w:rPr>
          <w:rFonts w:ascii="Times New Roman" w:hAnsi="Times New Roman" w:cs="Times New Roman"/>
          <w:sz w:val="24"/>
          <w:szCs w:val="24"/>
        </w:rPr>
        <w:t xml:space="preserve">, 1968–1995. J </w:t>
      </w:r>
      <w:proofErr w:type="spellStart"/>
      <w:r w:rsidRPr="002B1EDB">
        <w:rPr>
          <w:rFonts w:ascii="Times New Roman" w:hAnsi="Times New Roman" w:cs="Times New Roman"/>
          <w:sz w:val="24"/>
          <w:szCs w:val="24"/>
        </w:rPr>
        <w:t>Thorac</w:t>
      </w:r>
      <w:proofErr w:type="spellEnd"/>
      <w:r w:rsidRPr="002B1EDB">
        <w:rPr>
          <w:rFonts w:ascii="Times New Roman" w:hAnsi="Times New Roman" w:cs="Times New Roman"/>
          <w:sz w:val="24"/>
          <w:szCs w:val="24"/>
        </w:rPr>
        <w:t xml:space="preserve"> Cardiovasc </w:t>
      </w:r>
      <w:proofErr w:type="spellStart"/>
      <w:r w:rsidRPr="002B1EDB">
        <w:rPr>
          <w:rFonts w:ascii="Times New Roman" w:hAnsi="Times New Roman" w:cs="Times New Roman"/>
          <w:sz w:val="24"/>
          <w:szCs w:val="24"/>
        </w:rPr>
        <w:t>Surg</w:t>
      </w:r>
      <w:proofErr w:type="spellEnd"/>
      <w:r w:rsidRPr="002B1EDB">
        <w:rPr>
          <w:rFonts w:ascii="Times New Roman" w:hAnsi="Times New Roman" w:cs="Times New Roman"/>
          <w:sz w:val="24"/>
          <w:szCs w:val="24"/>
        </w:rPr>
        <w:t xml:space="preserve"> 1997;113: 758–69.</w:t>
      </w:r>
    </w:p>
    <w:p w14:paraId="5C76245B"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Creswell L, Rosenbloom M, Cox J, et al. </w:t>
      </w:r>
      <w:proofErr w:type="spellStart"/>
      <w:r w:rsidRPr="002B1EDB">
        <w:rPr>
          <w:rFonts w:ascii="Times New Roman" w:hAnsi="Times New Roman" w:cs="Times New Roman"/>
          <w:sz w:val="24"/>
          <w:szCs w:val="24"/>
        </w:rPr>
        <w:t>Intraaortic</w:t>
      </w:r>
      <w:proofErr w:type="spellEnd"/>
      <w:r w:rsidRPr="002B1EDB">
        <w:rPr>
          <w:rFonts w:ascii="Times New Roman" w:hAnsi="Times New Roman" w:cs="Times New Roman"/>
          <w:sz w:val="24"/>
          <w:szCs w:val="24"/>
        </w:rPr>
        <w:t xml:space="preserve"> balloon </w:t>
      </w:r>
      <w:proofErr w:type="spellStart"/>
      <w:r w:rsidRPr="002B1EDB">
        <w:rPr>
          <w:rFonts w:ascii="Times New Roman" w:hAnsi="Times New Roman" w:cs="Times New Roman"/>
          <w:sz w:val="24"/>
          <w:szCs w:val="24"/>
        </w:rPr>
        <w:t>counterpulsation</w:t>
      </w:r>
      <w:proofErr w:type="spellEnd"/>
      <w:r w:rsidRPr="002B1EDB">
        <w:rPr>
          <w:rFonts w:ascii="Times New Roman" w:hAnsi="Times New Roman" w:cs="Times New Roman"/>
          <w:sz w:val="24"/>
          <w:szCs w:val="24"/>
        </w:rPr>
        <w:t xml:space="preserve">: patterns of usage and outcome in cardiac surgery patients. Ann </w:t>
      </w:r>
      <w:proofErr w:type="spellStart"/>
      <w:r w:rsidRPr="002B1EDB">
        <w:rPr>
          <w:rFonts w:ascii="Times New Roman" w:hAnsi="Times New Roman" w:cs="Times New Roman"/>
          <w:sz w:val="24"/>
          <w:szCs w:val="24"/>
        </w:rPr>
        <w:t>Thorac</w:t>
      </w:r>
      <w:proofErr w:type="spellEnd"/>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Surg</w:t>
      </w:r>
      <w:proofErr w:type="spellEnd"/>
      <w:r w:rsidRPr="002B1EDB">
        <w:rPr>
          <w:rFonts w:ascii="Times New Roman" w:hAnsi="Times New Roman" w:cs="Times New Roman"/>
          <w:sz w:val="24"/>
          <w:szCs w:val="24"/>
        </w:rPr>
        <w:t xml:space="preserve"> </w:t>
      </w:r>
      <w:proofErr w:type="gramStart"/>
      <w:r w:rsidRPr="002B1EDB">
        <w:rPr>
          <w:rFonts w:ascii="Times New Roman" w:hAnsi="Times New Roman" w:cs="Times New Roman"/>
          <w:sz w:val="24"/>
          <w:szCs w:val="24"/>
        </w:rPr>
        <w:t>1992;54:11</w:t>
      </w:r>
      <w:proofErr w:type="gramEnd"/>
      <w:r w:rsidRPr="002B1EDB">
        <w:rPr>
          <w:rFonts w:ascii="Times New Roman" w:hAnsi="Times New Roman" w:cs="Times New Roman"/>
          <w:sz w:val="24"/>
          <w:szCs w:val="24"/>
        </w:rPr>
        <w:t>–20.</w:t>
      </w:r>
    </w:p>
    <w:p w14:paraId="3B5DA2CE"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Arafa O, Pedersen T, Svennevig J, Fosse E, </w:t>
      </w:r>
      <w:proofErr w:type="spellStart"/>
      <w:r w:rsidRPr="002B1EDB">
        <w:rPr>
          <w:rFonts w:ascii="Times New Roman" w:hAnsi="Times New Roman" w:cs="Times New Roman"/>
          <w:sz w:val="24"/>
          <w:szCs w:val="24"/>
        </w:rPr>
        <w:t>Geiran</w:t>
      </w:r>
      <w:proofErr w:type="spellEnd"/>
      <w:r w:rsidRPr="002B1EDB">
        <w:rPr>
          <w:rFonts w:ascii="Times New Roman" w:hAnsi="Times New Roman" w:cs="Times New Roman"/>
          <w:sz w:val="24"/>
          <w:szCs w:val="24"/>
        </w:rPr>
        <w:t xml:space="preserve"> O. </w:t>
      </w:r>
      <w:proofErr w:type="spellStart"/>
      <w:r w:rsidRPr="002B1EDB">
        <w:rPr>
          <w:rFonts w:ascii="Times New Roman" w:hAnsi="Times New Roman" w:cs="Times New Roman"/>
          <w:sz w:val="24"/>
          <w:szCs w:val="24"/>
        </w:rPr>
        <w:t>Intraaortic</w:t>
      </w:r>
      <w:proofErr w:type="spellEnd"/>
      <w:r w:rsidRPr="002B1EDB">
        <w:rPr>
          <w:rFonts w:ascii="Times New Roman" w:hAnsi="Times New Roman" w:cs="Times New Roman"/>
          <w:sz w:val="24"/>
          <w:szCs w:val="24"/>
        </w:rPr>
        <w:t xml:space="preserve"> balloon pump in open heart operations: </w:t>
      </w:r>
      <w:proofErr w:type="gramStart"/>
      <w:r w:rsidRPr="002B1EDB">
        <w:rPr>
          <w:rFonts w:ascii="Times New Roman" w:hAnsi="Times New Roman" w:cs="Times New Roman"/>
          <w:sz w:val="24"/>
          <w:szCs w:val="24"/>
        </w:rPr>
        <w:t>10 year</w:t>
      </w:r>
      <w:proofErr w:type="gramEnd"/>
      <w:r w:rsidRPr="002B1EDB">
        <w:rPr>
          <w:rFonts w:ascii="Times New Roman" w:hAnsi="Times New Roman" w:cs="Times New Roman"/>
          <w:sz w:val="24"/>
          <w:szCs w:val="24"/>
        </w:rPr>
        <w:t xml:space="preserve"> follow-up with risk analysis. Ann </w:t>
      </w:r>
      <w:proofErr w:type="spellStart"/>
      <w:r w:rsidRPr="002B1EDB">
        <w:rPr>
          <w:rFonts w:ascii="Times New Roman" w:hAnsi="Times New Roman" w:cs="Times New Roman"/>
          <w:sz w:val="24"/>
          <w:szCs w:val="24"/>
        </w:rPr>
        <w:t>Thorac</w:t>
      </w:r>
      <w:proofErr w:type="spellEnd"/>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Surg</w:t>
      </w:r>
      <w:proofErr w:type="spellEnd"/>
      <w:r w:rsidRPr="002B1EDB">
        <w:rPr>
          <w:rFonts w:ascii="Times New Roman" w:hAnsi="Times New Roman" w:cs="Times New Roman"/>
          <w:sz w:val="24"/>
          <w:szCs w:val="24"/>
        </w:rPr>
        <w:t xml:space="preserve"> 1998;65: 741–7.</w:t>
      </w:r>
    </w:p>
    <w:p w14:paraId="123B9A52"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Bardet J, Rigaud M, Kahn J, </w:t>
      </w:r>
      <w:proofErr w:type="spellStart"/>
      <w:r w:rsidRPr="002B1EDB">
        <w:rPr>
          <w:rFonts w:ascii="Times New Roman" w:hAnsi="Times New Roman" w:cs="Times New Roman"/>
          <w:sz w:val="24"/>
          <w:szCs w:val="24"/>
        </w:rPr>
        <w:t>Huret</w:t>
      </w:r>
      <w:proofErr w:type="spellEnd"/>
      <w:r w:rsidRPr="002B1EDB">
        <w:rPr>
          <w:rFonts w:ascii="Times New Roman" w:hAnsi="Times New Roman" w:cs="Times New Roman"/>
          <w:sz w:val="24"/>
          <w:szCs w:val="24"/>
        </w:rPr>
        <w:t xml:space="preserve"> J, </w:t>
      </w:r>
      <w:proofErr w:type="spellStart"/>
      <w:r w:rsidRPr="002B1EDB">
        <w:rPr>
          <w:rFonts w:ascii="Times New Roman" w:hAnsi="Times New Roman" w:cs="Times New Roman"/>
          <w:sz w:val="24"/>
          <w:szCs w:val="24"/>
        </w:rPr>
        <w:t>Gandjbakhch</w:t>
      </w:r>
      <w:proofErr w:type="spellEnd"/>
      <w:r w:rsidRPr="002B1EDB">
        <w:rPr>
          <w:rFonts w:ascii="Times New Roman" w:hAnsi="Times New Roman" w:cs="Times New Roman"/>
          <w:sz w:val="24"/>
          <w:szCs w:val="24"/>
        </w:rPr>
        <w:t xml:space="preserve"> I, </w:t>
      </w:r>
      <w:proofErr w:type="spellStart"/>
      <w:r w:rsidRPr="002B1EDB">
        <w:rPr>
          <w:rFonts w:ascii="Times New Roman" w:hAnsi="Times New Roman" w:cs="Times New Roman"/>
          <w:sz w:val="24"/>
          <w:szCs w:val="24"/>
        </w:rPr>
        <w:t>Bourdarias</w:t>
      </w:r>
      <w:proofErr w:type="spellEnd"/>
      <w:r w:rsidRPr="002B1EDB">
        <w:rPr>
          <w:rFonts w:ascii="Times New Roman" w:hAnsi="Times New Roman" w:cs="Times New Roman"/>
          <w:sz w:val="24"/>
          <w:szCs w:val="24"/>
        </w:rPr>
        <w:t xml:space="preserve"> J. Treatment of post-myocardial infarction </w:t>
      </w:r>
      <w:proofErr w:type="gramStart"/>
      <w:r w:rsidRPr="002B1EDB">
        <w:rPr>
          <w:rFonts w:ascii="Times New Roman" w:hAnsi="Times New Roman" w:cs="Times New Roman"/>
          <w:sz w:val="24"/>
          <w:szCs w:val="24"/>
        </w:rPr>
        <w:t>an</w:t>
      </w:r>
      <w:proofErr w:type="gramEnd"/>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gina</w:t>
      </w:r>
      <w:proofErr w:type="spellEnd"/>
      <w:r w:rsidRPr="002B1EDB">
        <w:rPr>
          <w:rFonts w:ascii="Times New Roman" w:hAnsi="Times New Roman" w:cs="Times New Roman"/>
          <w:sz w:val="24"/>
          <w:szCs w:val="24"/>
        </w:rPr>
        <w:t xml:space="preserve"> by intra-aortic balloon pumping and emergency re vascularization. J </w:t>
      </w:r>
      <w:proofErr w:type="spellStart"/>
      <w:r w:rsidRPr="002B1EDB">
        <w:rPr>
          <w:rFonts w:ascii="Times New Roman" w:hAnsi="Times New Roman" w:cs="Times New Roman"/>
          <w:sz w:val="24"/>
          <w:szCs w:val="24"/>
        </w:rPr>
        <w:t>Thorac</w:t>
      </w:r>
      <w:proofErr w:type="spellEnd"/>
      <w:r w:rsidRPr="002B1EDB">
        <w:rPr>
          <w:rFonts w:ascii="Times New Roman" w:hAnsi="Times New Roman" w:cs="Times New Roman"/>
          <w:sz w:val="24"/>
          <w:szCs w:val="24"/>
        </w:rPr>
        <w:t xml:space="preserve"> Cardiovasc </w:t>
      </w:r>
      <w:proofErr w:type="spellStart"/>
      <w:r w:rsidRPr="002B1EDB">
        <w:rPr>
          <w:rFonts w:ascii="Times New Roman" w:hAnsi="Times New Roman" w:cs="Times New Roman"/>
          <w:sz w:val="24"/>
          <w:szCs w:val="24"/>
        </w:rPr>
        <w:t>Surg</w:t>
      </w:r>
      <w:proofErr w:type="spellEnd"/>
      <w:r w:rsidRPr="002B1EDB">
        <w:rPr>
          <w:rFonts w:ascii="Times New Roman" w:hAnsi="Times New Roman" w:cs="Times New Roman"/>
          <w:sz w:val="24"/>
          <w:szCs w:val="24"/>
        </w:rPr>
        <w:t xml:space="preserve"> </w:t>
      </w:r>
      <w:proofErr w:type="gramStart"/>
      <w:r w:rsidRPr="002B1EDB">
        <w:rPr>
          <w:rFonts w:ascii="Times New Roman" w:hAnsi="Times New Roman" w:cs="Times New Roman"/>
          <w:sz w:val="24"/>
          <w:szCs w:val="24"/>
        </w:rPr>
        <w:t>1977;74:299</w:t>
      </w:r>
      <w:proofErr w:type="gramEnd"/>
      <w:r w:rsidRPr="002B1EDB">
        <w:rPr>
          <w:rFonts w:ascii="Times New Roman" w:hAnsi="Times New Roman" w:cs="Times New Roman"/>
          <w:sz w:val="24"/>
          <w:szCs w:val="24"/>
        </w:rPr>
        <w:t xml:space="preserve">–306. </w:t>
      </w:r>
    </w:p>
    <w:p w14:paraId="139BFB55"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 Cooper G, Singh A, Vargas L, Karlson K. Preoperative intra-aortic balloon </w:t>
      </w:r>
      <w:proofErr w:type="gramStart"/>
      <w:r w:rsidRPr="002B1EDB">
        <w:rPr>
          <w:rFonts w:ascii="Times New Roman" w:hAnsi="Times New Roman" w:cs="Times New Roman"/>
          <w:sz w:val="24"/>
          <w:szCs w:val="24"/>
        </w:rPr>
        <w:t>assist</w:t>
      </w:r>
      <w:proofErr w:type="gramEnd"/>
      <w:r w:rsidRPr="002B1EDB">
        <w:rPr>
          <w:rFonts w:ascii="Times New Roman" w:hAnsi="Times New Roman" w:cs="Times New Roman"/>
          <w:sz w:val="24"/>
          <w:szCs w:val="24"/>
        </w:rPr>
        <w:t xml:space="preserve"> in high risk revascularization patients. Am J </w:t>
      </w:r>
      <w:proofErr w:type="spellStart"/>
      <w:r w:rsidRPr="002B1EDB">
        <w:rPr>
          <w:rFonts w:ascii="Times New Roman" w:hAnsi="Times New Roman" w:cs="Times New Roman"/>
          <w:sz w:val="24"/>
          <w:szCs w:val="24"/>
        </w:rPr>
        <w:t>Surg</w:t>
      </w:r>
      <w:proofErr w:type="spellEnd"/>
      <w:r w:rsidRPr="002B1EDB">
        <w:rPr>
          <w:rFonts w:ascii="Times New Roman" w:hAnsi="Times New Roman" w:cs="Times New Roman"/>
          <w:sz w:val="24"/>
          <w:szCs w:val="24"/>
        </w:rPr>
        <w:t xml:space="preserve"> 1976:463–8.</w:t>
      </w:r>
    </w:p>
    <w:p w14:paraId="6205A08D"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lastRenderedPageBreak/>
        <w:t xml:space="preserve"> </w:t>
      </w:r>
      <w:proofErr w:type="spellStart"/>
      <w:r w:rsidRPr="002B1EDB">
        <w:rPr>
          <w:rFonts w:ascii="Times New Roman" w:hAnsi="Times New Roman" w:cs="Times New Roman"/>
          <w:sz w:val="24"/>
          <w:szCs w:val="24"/>
        </w:rPr>
        <w:t>Gunstensen</w:t>
      </w:r>
      <w:proofErr w:type="spellEnd"/>
      <w:r w:rsidRPr="002B1EDB">
        <w:rPr>
          <w:rFonts w:ascii="Times New Roman" w:hAnsi="Times New Roman" w:cs="Times New Roman"/>
          <w:sz w:val="24"/>
          <w:szCs w:val="24"/>
        </w:rPr>
        <w:t xml:space="preserve"> J, </w:t>
      </w:r>
      <w:proofErr w:type="spellStart"/>
      <w:proofErr w:type="gramStart"/>
      <w:r w:rsidRPr="002B1EDB">
        <w:rPr>
          <w:rFonts w:ascii="Times New Roman" w:hAnsi="Times New Roman" w:cs="Times New Roman"/>
          <w:sz w:val="24"/>
          <w:szCs w:val="24"/>
        </w:rPr>
        <w:t>GoldmanB,Scully</w:t>
      </w:r>
      <w:proofErr w:type="spellEnd"/>
      <w:proofErr w:type="gramEnd"/>
      <w:r w:rsidRPr="002B1EDB">
        <w:rPr>
          <w:rFonts w:ascii="Times New Roman" w:hAnsi="Times New Roman" w:cs="Times New Roman"/>
          <w:sz w:val="24"/>
          <w:szCs w:val="24"/>
        </w:rPr>
        <w:t xml:space="preserve"> H, </w:t>
      </w:r>
      <w:proofErr w:type="spellStart"/>
      <w:r w:rsidRPr="002B1EDB">
        <w:rPr>
          <w:rFonts w:ascii="Times New Roman" w:hAnsi="Times New Roman" w:cs="Times New Roman"/>
          <w:sz w:val="24"/>
          <w:szCs w:val="24"/>
        </w:rPr>
        <w:t>Huckell</w:t>
      </w:r>
      <w:proofErr w:type="spellEnd"/>
      <w:r w:rsidRPr="002B1EDB">
        <w:rPr>
          <w:rFonts w:ascii="Times New Roman" w:hAnsi="Times New Roman" w:cs="Times New Roman"/>
          <w:sz w:val="24"/>
          <w:szCs w:val="24"/>
        </w:rPr>
        <w:t xml:space="preserve"> V, </w:t>
      </w:r>
      <w:proofErr w:type="spellStart"/>
      <w:r w:rsidRPr="002B1EDB">
        <w:rPr>
          <w:rFonts w:ascii="Times New Roman" w:hAnsi="Times New Roman" w:cs="Times New Roman"/>
          <w:sz w:val="24"/>
          <w:szCs w:val="24"/>
        </w:rPr>
        <w:t>AdelmanA</w:t>
      </w:r>
      <w:proofErr w:type="spellEnd"/>
      <w:r w:rsidRPr="002B1EDB">
        <w:rPr>
          <w:rFonts w:ascii="Times New Roman" w:hAnsi="Times New Roman" w:cs="Times New Roman"/>
          <w:sz w:val="24"/>
          <w:szCs w:val="24"/>
        </w:rPr>
        <w:t xml:space="preserve">. Evolving indications for preoperative </w:t>
      </w:r>
      <w:proofErr w:type="spellStart"/>
      <w:r w:rsidRPr="002B1EDB">
        <w:rPr>
          <w:rFonts w:ascii="Times New Roman" w:hAnsi="Times New Roman" w:cs="Times New Roman"/>
          <w:sz w:val="24"/>
          <w:szCs w:val="24"/>
        </w:rPr>
        <w:t>intraaortic</w:t>
      </w:r>
      <w:proofErr w:type="spellEnd"/>
      <w:r w:rsidRPr="002B1EDB">
        <w:rPr>
          <w:rFonts w:ascii="Times New Roman" w:hAnsi="Times New Roman" w:cs="Times New Roman"/>
          <w:sz w:val="24"/>
          <w:szCs w:val="24"/>
        </w:rPr>
        <w:t xml:space="preserve"> balloon pump assistance. Ann </w:t>
      </w:r>
      <w:proofErr w:type="spellStart"/>
      <w:r w:rsidRPr="002B1EDB">
        <w:rPr>
          <w:rFonts w:ascii="Times New Roman" w:hAnsi="Times New Roman" w:cs="Times New Roman"/>
          <w:sz w:val="24"/>
          <w:szCs w:val="24"/>
        </w:rPr>
        <w:t>Thorac</w:t>
      </w:r>
      <w:proofErr w:type="spellEnd"/>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Surg</w:t>
      </w:r>
      <w:proofErr w:type="spellEnd"/>
      <w:r w:rsidRPr="002B1EDB">
        <w:rPr>
          <w:rFonts w:ascii="Times New Roman" w:hAnsi="Times New Roman" w:cs="Times New Roman"/>
          <w:sz w:val="24"/>
          <w:szCs w:val="24"/>
        </w:rPr>
        <w:t xml:space="preserve"> </w:t>
      </w:r>
      <w:proofErr w:type="gramStart"/>
      <w:r w:rsidRPr="002B1EDB">
        <w:rPr>
          <w:rFonts w:ascii="Times New Roman" w:hAnsi="Times New Roman" w:cs="Times New Roman"/>
          <w:sz w:val="24"/>
          <w:szCs w:val="24"/>
        </w:rPr>
        <w:t>1976;22:535</w:t>
      </w:r>
      <w:proofErr w:type="gramEnd"/>
      <w:r w:rsidRPr="002B1EDB">
        <w:rPr>
          <w:rFonts w:ascii="Times New Roman" w:hAnsi="Times New Roman" w:cs="Times New Roman"/>
          <w:sz w:val="24"/>
          <w:szCs w:val="24"/>
        </w:rPr>
        <w:t xml:space="preserve">–45. </w:t>
      </w:r>
    </w:p>
    <w:p w14:paraId="0CED35AA"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Rajai H, Hartman C, Innes B, et al. Prophylactic use of intra-aortic balloon pump in aortocoronary bypass for patients with left main coronary artery disease. Ann </w:t>
      </w:r>
      <w:proofErr w:type="spellStart"/>
      <w:r w:rsidRPr="002B1EDB">
        <w:rPr>
          <w:rFonts w:ascii="Times New Roman" w:hAnsi="Times New Roman" w:cs="Times New Roman"/>
          <w:sz w:val="24"/>
          <w:szCs w:val="24"/>
        </w:rPr>
        <w:t>Surg</w:t>
      </w:r>
      <w:proofErr w:type="spellEnd"/>
      <w:r w:rsidRPr="002B1EDB">
        <w:rPr>
          <w:rFonts w:ascii="Times New Roman" w:hAnsi="Times New Roman" w:cs="Times New Roman"/>
          <w:sz w:val="24"/>
          <w:szCs w:val="24"/>
        </w:rPr>
        <w:t xml:space="preserve"> </w:t>
      </w:r>
      <w:proofErr w:type="gramStart"/>
      <w:r w:rsidRPr="002B1EDB">
        <w:rPr>
          <w:rFonts w:ascii="Times New Roman" w:hAnsi="Times New Roman" w:cs="Times New Roman"/>
          <w:sz w:val="24"/>
          <w:szCs w:val="24"/>
        </w:rPr>
        <w:t>1978;187:118</w:t>
      </w:r>
      <w:proofErr w:type="gramEnd"/>
      <w:r w:rsidRPr="002B1EDB">
        <w:rPr>
          <w:rFonts w:ascii="Times New Roman" w:hAnsi="Times New Roman" w:cs="Times New Roman"/>
          <w:sz w:val="24"/>
          <w:szCs w:val="24"/>
        </w:rPr>
        <w:t>–21.</w:t>
      </w:r>
    </w:p>
    <w:p w14:paraId="03307894"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Downing T, Miller D, Stinson E, et al. Therapeutic efficacy of </w:t>
      </w:r>
      <w:proofErr w:type="spellStart"/>
      <w:r w:rsidRPr="002B1EDB">
        <w:rPr>
          <w:rFonts w:ascii="Times New Roman" w:hAnsi="Times New Roman" w:cs="Times New Roman"/>
          <w:sz w:val="24"/>
          <w:szCs w:val="24"/>
        </w:rPr>
        <w:t>intraaortic</w:t>
      </w:r>
      <w:proofErr w:type="spellEnd"/>
      <w:r w:rsidRPr="002B1EDB">
        <w:rPr>
          <w:rFonts w:ascii="Times New Roman" w:hAnsi="Times New Roman" w:cs="Times New Roman"/>
          <w:sz w:val="24"/>
          <w:szCs w:val="24"/>
        </w:rPr>
        <w:t xml:space="preserve"> balloon pump </w:t>
      </w:r>
      <w:proofErr w:type="spellStart"/>
      <w:r w:rsidRPr="002B1EDB">
        <w:rPr>
          <w:rFonts w:ascii="Times New Roman" w:hAnsi="Times New Roman" w:cs="Times New Roman"/>
          <w:sz w:val="24"/>
          <w:szCs w:val="24"/>
        </w:rPr>
        <w:t>counterpulsation</w:t>
      </w:r>
      <w:proofErr w:type="spellEnd"/>
      <w:r w:rsidRPr="002B1EDB">
        <w:rPr>
          <w:rFonts w:ascii="Times New Roman" w:hAnsi="Times New Roman" w:cs="Times New Roman"/>
          <w:sz w:val="24"/>
          <w:szCs w:val="24"/>
        </w:rPr>
        <w:t>: analysis with concurrent “control” subjects. Circulation 1981;64(</w:t>
      </w:r>
      <w:proofErr w:type="spellStart"/>
      <w:r w:rsidRPr="002B1EDB">
        <w:rPr>
          <w:rFonts w:ascii="Times New Roman" w:hAnsi="Times New Roman" w:cs="Times New Roman"/>
          <w:sz w:val="24"/>
          <w:szCs w:val="24"/>
        </w:rPr>
        <w:t>suppl</w:t>
      </w:r>
      <w:proofErr w:type="spellEnd"/>
      <w:r w:rsidRPr="002B1EDB">
        <w:rPr>
          <w:rFonts w:ascii="Times New Roman" w:hAnsi="Times New Roman" w:cs="Times New Roman"/>
          <w:sz w:val="24"/>
          <w:szCs w:val="24"/>
        </w:rPr>
        <w:t xml:space="preserve"> II): 108–13.</w:t>
      </w:r>
    </w:p>
    <w:p w14:paraId="758E739E"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Pennington D, Swartz M, Codd J, </w:t>
      </w:r>
      <w:proofErr w:type="spellStart"/>
      <w:r w:rsidRPr="002B1EDB">
        <w:rPr>
          <w:rFonts w:ascii="Times New Roman" w:hAnsi="Times New Roman" w:cs="Times New Roman"/>
          <w:sz w:val="24"/>
          <w:szCs w:val="24"/>
        </w:rPr>
        <w:t>Merjavy</w:t>
      </w:r>
      <w:proofErr w:type="spellEnd"/>
      <w:r w:rsidRPr="002B1EDB">
        <w:rPr>
          <w:rFonts w:ascii="Times New Roman" w:hAnsi="Times New Roman" w:cs="Times New Roman"/>
          <w:sz w:val="24"/>
          <w:szCs w:val="24"/>
        </w:rPr>
        <w:t xml:space="preserve"> J, Kaiser G. </w:t>
      </w:r>
      <w:proofErr w:type="spellStart"/>
      <w:r w:rsidRPr="002B1EDB">
        <w:rPr>
          <w:rFonts w:ascii="Times New Roman" w:hAnsi="Times New Roman" w:cs="Times New Roman"/>
          <w:sz w:val="24"/>
          <w:szCs w:val="24"/>
        </w:rPr>
        <w:t>Intraaortic</w:t>
      </w:r>
      <w:proofErr w:type="spellEnd"/>
      <w:r w:rsidRPr="002B1EDB">
        <w:rPr>
          <w:rFonts w:ascii="Times New Roman" w:hAnsi="Times New Roman" w:cs="Times New Roman"/>
          <w:sz w:val="24"/>
          <w:szCs w:val="24"/>
        </w:rPr>
        <w:t xml:space="preserve"> balloon pumping in cardiac surgical patients: a nine-year experience. Ann </w:t>
      </w:r>
      <w:proofErr w:type="spellStart"/>
      <w:r w:rsidRPr="002B1EDB">
        <w:rPr>
          <w:rFonts w:ascii="Times New Roman" w:hAnsi="Times New Roman" w:cs="Times New Roman"/>
          <w:sz w:val="24"/>
          <w:szCs w:val="24"/>
        </w:rPr>
        <w:t>Thorac</w:t>
      </w:r>
      <w:proofErr w:type="spellEnd"/>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Surg</w:t>
      </w:r>
      <w:proofErr w:type="spellEnd"/>
      <w:r w:rsidRPr="002B1EDB">
        <w:rPr>
          <w:rFonts w:ascii="Times New Roman" w:hAnsi="Times New Roman" w:cs="Times New Roman"/>
          <w:sz w:val="24"/>
          <w:szCs w:val="24"/>
        </w:rPr>
        <w:t xml:space="preserve"> </w:t>
      </w:r>
      <w:proofErr w:type="gramStart"/>
      <w:r w:rsidRPr="002B1EDB">
        <w:rPr>
          <w:rFonts w:ascii="Times New Roman" w:hAnsi="Times New Roman" w:cs="Times New Roman"/>
          <w:sz w:val="24"/>
          <w:szCs w:val="24"/>
        </w:rPr>
        <w:t>1983;36:125</w:t>
      </w:r>
      <w:proofErr w:type="gramEnd"/>
      <w:r w:rsidRPr="002B1EDB">
        <w:rPr>
          <w:rFonts w:ascii="Times New Roman" w:hAnsi="Times New Roman" w:cs="Times New Roman"/>
          <w:sz w:val="24"/>
          <w:szCs w:val="24"/>
        </w:rPr>
        <w:t xml:space="preserve">–31. </w:t>
      </w:r>
    </w:p>
    <w:p w14:paraId="74F67AE5"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Wantanabe</w:t>
      </w:r>
      <w:proofErr w:type="spellEnd"/>
      <w:r w:rsidRPr="002B1EDB">
        <w:rPr>
          <w:rFonts w:ascii="Times New Roman" w:hAnsi="Times New Roman" w:cs="Times New Roman"/>
          <w:sz w:val="24"/>
          <w:szCs w:val="24"/>
        </w:rPr>
        <w:t xml:space="preserve"> H, Johnson W, Shore R, Kayser K. Use of intra-aortic balloon (IABP) in clinical cardiac surgery and management of patients with IABP. </w:t>
      </w:r>
      <w:proofErr w:type="spellStart"/>
      <w:r w:rsidRPr="002B1EDB">
        <w:rPr>
          <w:rFonts w:ascii="Times New Roman" w:hAnsi="Times New Roman" w:cs="Times New Roman"/>
          <w:sz w:val="24"/>
          <w:szCs w:val="24"/>
        </w:rPr>
        <w:t>Jpn</w:t>
      </w:r>
      <w:proofErr w:type="spellEnd"/>
      <w:r w:rsidRPr="002B1EDB">
        <w:rPr>
          <w:rFonts w:ascii="Times New Roman" w:hAnsi="Times New Roman" w:cs="Times New Roman"/>
          <w:sz w:val="24"/>
          <w:szCs w:val="24"/>
        </w:rPr>
        <w:t xml:space="preserve"> J </w:t>
      </w:r>
      <w:proofErr w:type="spellStart"/>
      <w:r w:rsidRPr="002B1EDB">
        <w:rPr>
          <w:rFonts w:ascii="Times New Roman" w:hAnsi="Times New Roman" w:cs="Times New Roman"/>
          <w:sz w:val="24"/>
          <w:szCs w:val="24"/>
        </w:rPr>
        <w:t>Surg</w:t>
      </w:r>
      <w:proofErr w:type="spellEnd"/>
      <w:r w:rsidRPr="002B1EDB">
        <w:rPr>
          <w:rFonts w:ascii="Times New Roman" w:hAnsi="Times New Roman" w:cs="Times New Roman"/>
          <w:sz w:val="24"/>
          <w:szCs w:val="24"/>
        </w:rPr>
        <w:t xml:space="preserve"> 1978;8: 282–90.</w:t>
      </w:r>
    </w:p>
    <w:p w14:paraId="2ED595C2"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Goldberger M, Tabak S, Shah P. Clinical experience with intra-aortic balloon </w:t>
      </w:r>
      <w:proofErr w:type="spellStart"/>
      <w:r w:rsidRPr="002B1EDB">
        <w:rPr>
          <w:rFonts w:ascii="Times New Roman" w:hAnsi="Times New Roman" w:cs="Times New Roman"/>
          <w:sz w:val="24"/>
          <w:szCs w:val="24"/>
        </w:rPr>
        <w:t>counterpulsion</w:t>
      </w:r>
      <w:proofErr w:type="spellEnd"/>
      <w:r w:rsidRPr="002B1EDB">
        <w:rPr>
          <w:rFonts w:ascii="Times New Roman" w:hAnsi="Times New Roman" w:cs="Times New Roman"/>
          <w:sz w:val="24"/>
          <w:szCs w:val="24"/>
        </w:rPr>
        <w:t xml:space="preserve"> in 112 consecutive pa </w:t>
      </w:r>
      <w:proofErr w:type="spellStart"/>
      <w:r w:rsidRPr="002B1EDB">
        <w:rPr>
          <w:rFonts w:ascii="Times New Roman" w:hAnsi="Times New Roman" w:cs="Times New Roman"/>
          <w:sz w:val="24"/>
          <w:szCs w:val="24"/>
        </w:rPr>
        <w:t>tients</w:t>
      </w:r>
      <w:proofErr w:type="spellEnd"/>
      <w:r w:rsidRPr="002B1EDB">
        <w:rPr>
          <w:rFonts w:ascii="Times New Roman" w:hAnsi="Times New Roman" w:cs="Times New Roman"/>
          <w:sz w:val="24"/>
          <w:szCs w:val="24"/>
        </w:rPr>
        <w:t xml:space="preserve">. Am Heart J </w:t>
      </w:r>
      <w:proofErr w:type="gramStart"/>
      <w:r w:rsidRPr="002B1EDB">
        <w:rPr>
          <w:rFonts w:ascii="Times New Roman" w:hAnsi="Times New Roman" w:cs="Times New Roman"/>
          <w:sz w:val="24"/>
          <w:szCs w:val="24"/>
        </w:rPr>
        <w:t>1986;111:497</w:t>
      </w:r>
      <w:proofErr w:type="gramEnd"/>
      <w:r w:rsidRPr="002B1EDB">
        <w:rPr>
          <w:rFonts w:ascii="Times New Roman" w:hAnsi="Times New Roman" w:cs="Times New Roman"/>
          <w:sz w:val="24"/>
          <w:szCs w:val="24"/>
        </w:rPr>
        <w:t xml:space="preserve">–502. </w:t>
      </w:r>
    </w:p>
    <w:p w14:paraId="52DF02FA"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Macoviak</w:t>
      </w:r>
      <w:proofErr w:type="spellEnd"/>
      <w:r w:rsidRPr="002B1EDB">
        <w:rPr>
          <w:rFonts w:ascii="Times New Roman" w:hAnsi="Times New Roman" w:cs="Times New Roman"/>
          <w:sz w:val="24"/>
          <w:szCs w:val="24"/>
        </w:rPr>
        <w:t xml:space="preserve"> J, Stephenson L, Edmunds L, Harken A, Mac Vaugh H. The </w:t>
      </w:r>
      <w:proofErr w:type="spellStart"/>
      <w:r w:rsidRPr="002B1EDB">
        <w:rPr>
          <w:rFonts w:ascii="Times New Roman" w:hAnsi="Times New Roman" w:cs="Times New Roman"/>
          <w:sz w:val="24"/>
          <w:szCs w:val="24"/>
        </w:rPr>
        <w:t>intraaortic</w:t>
      </w:r>
      <w:proofErr w:type="spellEnd"/>
      <w:r w:rsidRPr="002B1EDB">
        <w:rPr>
          <w:rFonts w:ascii="Times New Roman" w:hAnsi="Times New Roman" w:cs="Times New Roman"/>
          <w:sz w:val="24"/>
          <w:szCs w:val="24"/>
        </w:rPr>
        <w:t xml:space="preserve"> balloon pump: an analysis of five years’ experience. Ann </w:t>
      </w:r>
      <w:proofErr w:type="spellStart"/>
      <w:r w:rsidRPr="002B1EDB">
        <w:rPr>
          <w:rFonts w:ascii="Times New Roman" w:hAnsi="Times New Roman" w:cs="Times New Roman"/>
          <w:sz w:val="24"/>
          <w:szCs w:val="24"/>
        </w:rPr>
        <w:t>Thorac</w:t>
      </w:r>
      <w:proofErr w:type="spellEnd"/>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Surg</w:t>
      </w:r>
      <w:proofErr w:type="spellEnd"/>
      <w:r w:rsidRPr="002B1EDB">
        <w:rPr>
          <w:rFonts w:ascii="Times New Roman" w:hAnsi="Times New Roman" w:cs="Times New Roman"/>
          <w:sz w:val="24"/>
          <w:szCs w:val="24"/>
        </w:rPr>
        <w:t xml:space="preserve"> </w:t>
      </w:r>
      <w:proofErr w:type="gramStart"/>
      <w:r w:rsidRPr="002B1EDB">
        <w:rPr>
          <w:rFonts w:ascii="Times New Roman" w:hAnsi="Times New Roman" w:cs="Times New Roman"/>
          <w:sz w:val="24"/>
          <w:szCs w:val="24"/>
        </w:rPr>
        <w:t>1979;29:451</w:t>
      </w:r>
      <w:proofErr w:type="gramEnd"/>
      <w:r w:rsidRPr="002B1EDB">
        <w:rPr>
          <w:rFonts w:ascii="Times New Roman" w:hAnsi="Times New Roman" w:cs="Times New Roman"/>
          <w:sz w:val="24"/>
          <w:szCs w:val="24"/>
        </w:rPr>
        <w:t>–8.</w:t>
      </w:r>
    </w:p>
    <w:p w14:paraId="5081FFF2"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Creswell LL, Rosenbloom M, Cox JL, Ferguson TB, </w:t>
      </w:r>
      <w:proofErr w:type="spellStart"/>
      <w:r w:rsidRPr="002B1EDB">
        <w:rPr>
          <w:rFonts w:ascii="Times New Roman" w:hAnsi="Times New Roman" w:cs="Times New Roman"/>
          <w:sz w:val="24"/>
          <w:szCs w:val="24"/>
        </w:rPr>
        <w:t>Kouchoukos</w:t>
      </w:r>
      <w:proofErr w:type="spellEnd"/>
      <w:r w:rsidRPr="002B1EDB">
        <w:rPr>
          <w:rFonts w:ascii="Times New Roman" w:hAnsi="Times New Roman" w:cs="Times New Roman"/>
          <w:sz w:val="24"/>
          <w:szCs w:val="24"/>
        </w:rPr>
        <w:t xml:space="preserve"> NT, Spray TL, Pasque MK, Ferguson TB Jr, </w:t>
      </w:r>
      <w:proofErr w:type="spellStart"/>
      <w:r w:rsidRPr="002B1EDB">
        <w:rPr>
          <w:rFonts w:ascii="Times New Roman" w:hAnsi="Times New Roman" w:cs="Times New Roman"/>
          <w:sz w:val="24"/>
          <w:szCs w:val="24"/>
        </w:rPr>
        <w:t>Waering</w:t>
      </w:r>
      <w:proofErr w:type="spellEnd"/>
      <w:r w:rsidRPr="002B1EDB">
        <w:rPr>
          <w:rFonts w:ascii="Times New Roman" w:hAnsi="Times New Roman" w:cs="Times New Roman"/>
          <w:sz w:val="24"/>
          <w:szCs w:val="24"/>
        </w:rPr>
        <w:t xml:space="preserve"> TH, </w:t>
      </w:r>
      <w:proofErr w:type="spellStart"/>
      <w:r w:rsidRPr="002B1EDB">
        <w:rPr>
          <w:rFonts w:ascii="Times New Roman" w:hAnsi="Times New Roman" w:cs="Times New Roman"/>
          <w:sz w:val="24"/>
          <w:szCs w:val="24"/>
        </w:rPr>
        <w:t>Huddlestone</w:t>
      </w:r>
      <w:proofErr w:type="spellEnd"/>
      <w:r w:rsidRPr="002B1EDB">
        <w:rPr>
          <w:rFonts w:ascii="Times New Roman" w:hAnsi="Times New Roman" w:cs="Times New Roman"/>
          <w:sz w:val="24"/>
          <w:szCs w:val="24"/>
        </w:rPr>
        <w:t xml:space="preserve"> CB: Intra-aortic balloon </w:t>
      </w:r>
      <w:proofErr w:type="spellStart"/>
      <w:r w:rsidRPr="002B1EDB">
        <w:rPr>
          <w:rFonts w:ascii="Times New Roman" w:hAnsi="Times New Roman" w:cs="Times New Roman"/>
          <w:sz w:val="24"/>
          <w:szCs w:val="24"/>
        </w:rPr>
        <w:t>counterpulsation</w:t>
      </w:r>
      <w:proofErr w:type="spellEnd"/>
      <w:r w:rsidRPr="002B1EDB">
        <w:rPr>
          <w:rFonts w:ascii="Times New Roman" w:hAnsi="Times New Roman" w:cs="Times New Roman"/>
          <w:sz w:val="24"/>
          <w:szCs w:val="24"/>
        </w:rPr>
        <w:t xml:space="preserve">. Patterns of usage and outcome in cardiac surgery patients. Ann </w:t>
      </w:r>
      <w:proofErr w:type="spellStart"/>
      <w:r w:rsidRPr="002B1EDB">
        <w:rPr>
          <w:rFonts w:ascii="Times New Roman" w:hAnsi="Times New Roman" w:cs="Times New Roman"/>
          <w:sz w:val="24"/>
          <w:szCs w:val="24"/>
        </w:rPr>
        <w:t>Thorac</w:t>
      </w:r>
      <w:proofErr w:type="spellEnd"/>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Surg</w:t>
      </w:r>
      <w:proofErr w:type="spellEnd"/>
      <w:r w:rsidRPr="002B1EDB">
        <w:rPr>
          <w:rFonts w:ascii="Times New Roman" w:hAnsi="Times New Roman" w:cs="Times New Roman"/>
          <w:sz w:val="24"/>
          <w:szCs w:val="24"/>
        </w:rPr>
        <w:t xml:space="preserve"> </w:t>
      </w:r>
      <w:proofErr w:type="gramStart"/>
      <w:r w:rsidRPr="002B1EDB">
        <w:rPr>
          <w:rFonts w:ascii="Times New Roman" w:hAnsi="Times New Roman" w:cs="Times New Roman"/>
          <w:sz w:val="24"/>
          <w:szCs w:val="24"/>
        </w:rPr>
        <w:t>1992;54:11</w:t>
      </w:r>
      <w:proofErr w:type="gramEnd"/>
      <w:r w:rsidRPr="002B1EDB">
        <w:rPr>
          <w:rFonts w:ascii="Times New Roman" w:hAnsi="Times New Roman" w:cs="Times New Roman"/>
          <w:sz w:val="24"/>
          <w:szCs w:val="24"/>
        </w:rPr>
        <w:t xml:space="preserve">–20. </w:t>
      </w:r>
    </w:p>
    <w:p w14:paraId="2644B990"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 Dietl CA, Berkheimer MD, Woods EL, Gilbert CL, Pharr WF, Benoit CH: Efficacy and cost-effectiveness of preoperative IABP in patients with ejection fractions of 0.25 or less. Ann </w:t>
      </w:r>
      <w:proofErr w:type="spellStart"/>
      <w:r w:rsidRPr="002B1EDB">
        <w:rPr>
          <w:rFonts w:ascii="Times New Roman" w:hAnsi="Times New Roman" w:cs="Times New Roman"/>
          <w:sz w:val="24"/>
          <w:szCs w:val="24"/>
        </w:rPr>
        <w:t>Thorac</w:t>
      </w:r>
      <w:proofErr w:type="spellEnd"/>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Surg</w:t>
      </w:r>
      <w:proofErr w:type="spellEnd"/>
      <w:r w:rsidRPr="002B1EDB">
        <w:rPr>
          <w:rFonts w:ascii="Times New Roman" w:hAnsi="Times New Roman" w:cs="Times New Roman"/>
          <w:sz w:val="24"/>
          <w:szCs w:val="24"/>
        </w:rPr>
        <w:t xml:space="preserve"> </w:t>
      </w:r>
      <w:proofErr w:type="gramStart"/>
      <w:r w:rsidRPr="002B1EDB">
        <w:rPr>
          <w:rFonts w:ascii="Times New Roman" w:hAnsi="Times New Roman" w:cs="Times New Roman"/>
          <w:sz w:val="24"/>
          <w:szCs w:val="24"/>
        </w:rPr>
        <w:t>1996;62:401</w:t>
      </w:r>
      <w:proofErr w:type="gramEnd"/>
      <w:r w:rsidRPr="002B1EDB">
        <w:rPr>
          <w:rFonts w:ascii="Times New Roman" w:hAnsi="Times New Roman" w:cs="Times New Roman"/>
          <w:sz w:val="24"/>
          <w:szCs w:val="24"/>
        </w:rPr>
        <w:t>–409</w:t>
      </w:r>
    </w:p>
    <w:p w14:paraId="358F8A34"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Cooley, D.A., and J.C. Norman: Techniques in Cardiac Surgery. Houston, Texas, Texas Medical Press 1975</w:t>
      </w:r>
    </w:p>
    <w:p w14:paraId="5EB5ABE7"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Dunkman, W.B., R.C. Leinbach, C.A. Sanders: Clinical and he </w:t>
      </w:r>
      <w:proofErr w:type="spellStart"/>
      <w:r w:rsidRPr="002B1EDB">
        <w:rPr>
          <w:rFonts w:ascii="Times New Roman" w:hAnsi="Times New Roman" w:cs="Times New Roman"/>
          <w:sz w:val="24"/>
          <w:szCs w:val="24"/>
        </w:rPr>
        <w:t>modynamic</w:t>
      </w:r>
      <w:proofErr w:type="spellEnd"/>
      <w:r w:rsidRPr="002B1EDB">
        <w:rPr>
          <w:rFonts w:ascii="Times New Roman" w:hAnsi="Times New Roman" w:cs="Times New Roman"/>
          <w:sz w:val="24"/>
          <w:szCs w:val="24"/>
        </w:rPr>
        <w:t xml:space="preserve"> Results of </w:t>
      </w:r>
      <w:proofErr w:type="spellStart"/>
      <w:r w:rsidRPr="002B1EDB">
        <w:rPr>
          <w:rFonts w:ascii="Times New Roman" w:hAnsi="Times New Roman" w:cs="Times New Roman"/>
          <w:sz w:val="24"/>
          <w:szCs w:val="24"/>
        </w:rPr>
        <w:t>Intraaortic</w:t>
      </w:r>
      <w:proofErr w:type="spellEnd"/>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Balläon</w:t>
      </w:r>
      <w:proofErr w:type="spellEnd"/>
      <w:r w:rsidRPr="002B1EDB">
        <w:rPr>
          <w:rFonts w:ascii="Times New Roman" w:hAnsi="Times New Roman" w:cs="Times New Roman"/>
          <w:sz w:val="24"/>
          <w:szCs w:val="24"/>
        </w:rPr>
        <w:t xml:space="preserve"> Pumping and Surgery for Cardiogenic Shock. Circulation 46 (1972) 465</w:t>
      </w:r>
    </w:p>
    <w:p w14:paraId="7A90B3E7"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Igo, S.R., C. W. Hibbs, J.M. Fuqua, S. Nitta, C.H. Edmonds, and J.C. Norman: Non-invasive Determinants of Left Ventricular Function by Echocardiography: Value during </w:t>
      </w:r>
      <w:proofErr w:type="spellStart"/>
      <w:r w:rsidRPr="002B1EDB">
        <w:rPr>
          <w:rFonts w:ascii="Times New Roman" w:hAnsi="Times New Roman" w:cs="Times New Roman"/>
          <w:sz w:val="24"/>
          <w:szCs w:val="24"/>
        </w:rPr>
        <w:t>Intraaortic</w:t>
      </w:r>
      <w:proofErr w:type="spellEnd"/>
      <w:r w:rsidRPr="002B1EDB">
        <w:rPr>
          <w:rFonts w:ascii="Times New Roman" w:hAnsi="Times New Roman" w:cs="Times New Roman"/>
          <w:sz w:val="24"/>
          <w:szCs w:val="24"/>
        </w:rPr>
        <w:t xml:space="preserve"> Balloon Pumping (IABP) in Man. Proc. 28th Ann. Conf. an Eng. in Med. Biol. 17 (1975) 123 </w:t>
      </w:r>
    </w:p>
    <w:p w14:paraId="1C528FD8"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lastRenderedPageBreak/>
        <w:t xml:space="preserve">Weber, K.T., and J.S. Janicki: </w:t>
      </w:r>
      <w:proofErr w:type="spellStart"/>
      <w:r w:rsidRPr="002B1EDB">
        <w:rPr>
          <w:rFonts w:ascii="Times New Roman" w:hAnsi="Times New Roman" w:cs="Times New Roman"/>
          <w:sz w:val="24"/>
          <w:szCs w:val="24"/>
        </w:rPr>
        <w:t>Intraaortic</w:t>
      </w:r>
      <w:proofErr w:type="spellEnd"/>
      <w:r w:rsidRPr="002B1EDB">
        <w:rPr>
          <w:rFonts w:ascii="Times New Roman" w:hAnsi="Times New Roman" w:cs="Times New Roman"/>
          <w:sz w:val="24"/>
          <w:szCs w:val="24"/>
        </w:rPr>
        <w:t xml:space="preserve"> Balloon </w:t>
      </w:r>
      <w:proofErr w:type="spellStart"/>
      <w:r w:rsidRPr="002B1EDB">
        <w:rPr>
          <w:rFonts w:ascii="Times New Roman" w:hAnsi="Times New Roman" w:cs="Times New Roman"/>
          <w:sz w:val="24"/>
          <w:szCs w:val="24"/>
        </w:rPr>
        <w:t>Counterpulsa</w:t>
      </w:r>
      <w:proofErr w:type="spellEnd"/>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tion</w:t>
      </w:r>
      <w:proofErr w:type="spellEnd"/>
      <w:r w:rsidRPr="002B1EDB">
        <w:rPr>
          <w:rFonts w:ascii="Times New Roman" w:hAnsi="Times New Roman" w:cs="Times New Roman"/>
          <w:sz w:val="24"/>
          <w:szCs w:val="24"/>
        </w:rPr>
        <w:t xml:space="preserve">: A Review of </w:t>
      </w:r>
      <w:proofErr w:type="spellStart"/>
      <w:r w:rsidRPr="002B1EDB">
        <w:rPr>
          <w:rFonts w:ascii="Times New Roman" w:hAnsi="Times New Roman" w:cs="Times New Roman"/>
          <w:sz w:val="24"/>
          <w:szCs w:val="24"/>
        </w:rPr>
        <w:t>Pbysiological</w:t>
      </w:r>
      <w:proofErr w:type="spellEnd"/>
      <w:r w:rsidRPr="002B1EDB">
        <w:rPr>
          <w:rFonts w:ascii="Times New Roman" w:hAnsi="Times New Roman" w:cs="Times New Roman"/>
          <w:sz w:val="24"/>
          <w:szCs w:val="24"/>
        </w:rPr>
        <w:t xml:space="preserve"> Principles, Clinical Results and Device Safety. Ann. </w:t>
      </w:r>
      <w:proofErr w:type="spellStart"/>
      <w:r w:rsidRPr="002B1EDB">
        <w:rPr>
          <w:rFonts w:ascii="Times New Roman" w:hAnsi="Times New Roman" w:cs="Times New Roman"/>
          <w:sz w:val="24"/>
          <w:szCs w:val="24"/>
        </w:rPr>
        <w:t>Thorac</w:t>
      </w:r>
      <w:proofErr w:type="spellEnd"/>
      <w:r w:rsidRPr="002B1EDB">
        <w:rPr>
          <w:rFonts w:ascii="Times New Roman" w:hAnsi="Times New Roman" w:cs="Times New Roman"/>
          <w:sz w:val="24"/>
          <w:szCs w:val="24"/>
        </w:rPr>
        <w:t>. Surg. 17 (1974) 602</w:t>
      </w:r>
    </w:p>
    <w:p w14:paraId="26650CBD"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 Spotnitz, H.M., J. W. Covell, and J. Ross: Left Ventricular Mech </w:t>
      </w:r>
      <w:proofErr w:type="spellStart"/>
      <w:r w:rsidRPr="002B1EDB">
        <w:rPr>
          <w:rFonts w:ascii="Times New Roman" w:hAnsi="Times New Roman" w:cs="Times New Roman"/>
          <w:sz w:val="24"/>
          <w:szCs w:val="24"/>
        </w:rPr>
        <w:t>anics</w:t>
      </w:r>
      <w:proofErr w:type="spellEnd"/>
      <w:r w:rsidRPr="002B1EDB">
        <w:rPr>
          <w:rFonts w:ascii="Times New Roman" w:hAnsi="Times New Roman" w:cs="Times New Roman"/>
          <w:sz w:val="24"/>
          <w:szCs w:val="24"/>
        </w:rPr>
        <w:t xml:space="preserve"> and Oxygen Consumption during Arterial </w:t>
      </w:r>
      <w:proofErr w:type="spellStart"/>
      <w:r w:rsidRPr="002B1EDB">
        <w:rPr>
          <w:rFonts w:ascii="Times New Roman" w:hAnsi="Times New Roman" w:cs="Times New Roman"/>
          <w:sz w:val="24"/>
          <w:szCs w:val="24"/>
        </w:rPr>
        <w:t>Counterpulsation</w:t>
      </w:r>
      <w:proofErr w:type="spellEnd"/>
      <w:r w:rsidRPr="002B1EDB">
        <w:rPr>
          <w:rFonts w:ascii="Times New Roman" w:hAnsi="Times New Roman" w:cs="Times New Roman"/>
          <w:sz w:val="24"/>
          <w:szCs w:val="24"/>
        </w:rPr>
        <w:t xml:space="preserve">. Am. J. Physiol. 217 (1969) 1352 </w:t>
      </w:r>
    </w:p>
    <w:p w14:paraId="0DA67C24"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Schelbert, H.R., J. W. Covell, and J. W. Burns: Observations </w:t>
      </w:r>
      <w:proofErr w:type="gramStart"/>
      <w:r w:rsidRPr="002B1EDB">
        <w:rPr>
          <w:rFonts w:ascii="Times New Roman" w:hAnsi="Times New Roman" w:cs="Times New Roman"/>
          <w:sz w:val="24"/>
          <w:szCs w:val="24"/>
        </w:rPr>
        <w:t>an</w:t>
      </w:r>
      <w:proofErr w:type="gramEnd"/>
      <w:r w:rsidRPr="002B1EDB">
        <w:rPr>
          <w:rFonts w:ascii="Times New Roman" w:hAnsi="Times New Roman" w:cs="Times New Roman"/>
          <w:sz w:val="24"/>
          <w:szCs w:val="24"/>
        </w:rPr>
        <w:t xml:space="preserve"> Factors Affecting Local Forces in the Left Ventricular Wall dur </w:t>
      </w:r>
      <w:proofErr w:type="spellStart"/>
      <w:r w:rsidRPr="002B1EDB">
        <w:rPr>
          <w:rFonts w:ascii="Times New Roman" w:hAnsi="Times New Roman" w:cs="Times New Roman"/>
          <w:sz w:val="24"/>
          <w:szCs w:val="24"/>
        </w:rPr>
        <w:t>ing</w:t>
      </w:r>
      <w:proofErr w:type="spellEnd"/>
      <w:r w:rsidRPr="002B1EDB">
        <w:rPr>
          <w:rFonts w:ascii="Times New Roman" w:hAnsi="Times New Roman" w:cs="Times New Roman"/>
          <w:sz w:val="24"/>
          <w:szCs w:val="24"/>
        </w:rPr>
        <w:t xml:space="preserve"> Acute Myocardial Ischemia. Circ. Res. 29 (1971) 306 </w:t>
      </w:r>
    </w:p>
    <w:p w14:paraId="46F51D83"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 Igo, S.R., CH. Edmonds, B. Daly, D. Hughes, and J.C. Norman: Determinants of Induced Subendocardial Ischemia as Reflected By DPTI/TTI Ratios, in Occluded and Non-occluded Zones of Bovine Left Ventricle. The Physiologist 17 (1974) 253 </w:t>
      </w:r>
    </w:p>
    <w:p w14:paraId="4479F96A"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Philips, P.A., and A.M. Miyamoto: Application of the Supply demand Ratio for the Early Postperfusion Detection of </w:t>
      </w:r>
      <w:proofErr w:type="spellStart"/>
      <w:r w:rsidRPr="002B1EDB">
        <w:rPr>
          <w:rFonts w:ascii="Times New Roman" w:hAnsi="Times New Roman" w:cs="Times New Roman"/>
          <w:sz w:val="24"/>
          <w:szCs w:val="24"/>
        </w:rPr>
        <w:t>Subendo</w:t>
      </w:r>
      <w:proofErr w:type="spellEnd"/>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cardial</w:t>
      </w:r>
      <w:proofErr w:type="spellEnd"/>
      <w:r w:rsidRPr="002B1EDB">
        <w:rPr>
          <w:rFonts w:ascii="Times New Roman" w:hAnsi="Times New Roman" w:cs="Times New Roman"/>
          <w:sz w:val="24"/>
          <w:szCs w:val="24"/>
        </w:rPr>
        <w:t xml:space="preserve"> Ischemia. P. 532 in: J.C. Norman, ed.: Chapter in Coro nary Artery Medicine and Surgery: Concepts and Controversies. New York, Appleton-Century-Crofts 1975 </w:t>
      </w:r>
    </w:p>
    <w:p w14:paraId="166234A6"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Holub, D.A., S.R. Igo, M.D. Johnson, M.A. Brewer, C. W. Hibbs, J.M. Fuqua, C.H. Edmonds, R. Trono, D.S. Winston, and J.C. Norman: Changes in Right Ventricular Function Associated with </w:t>
      </w:r>
      <w:proofErr w:type="spellStart"/>
      <w:r w:rsidRPr="002B1EDB">
        <w:rPr>
          <w:rFonts w:ascii="Times New Roman" w:hAnsi="Times New Roman" w:cs="Times New Roman"/>
          <w:sz w:val="24"/>
          <w:szCs w:val="24"/>
        </w:rPr>
        <w:t>Intraaortic</w:t>
      </w:r>
      <w:proofErr w:type="spellEnd"/>
      <w:r w:rsidRPr="002B1EDB">
        <w:rPr>
          <w:rFonts w:ascii="Times New Roman" w:hAnsi="Times New Roman" w:cs="Times New Roman"/>
          <w:sz w:val="24"/>
          <w:szCs w:val="24"/>
        </w:rPr>
        <w:t xml:space="preserve"> Balloon Pumping (IABP) in the Cardiogenic Shock Patient. Clin. Res. 25 (1977) 553A</w:t>
      </w:r>
    </w:p>
    <w:p w14:paraId="508A6F50" w14:textId="77777777" w:rsidR="00626BF3" w:rsidRPr="002B1EDB" w:rsidRDefault="00626BF3" w:rsidP="00626BF3">
      <w:pPr>
        <w:pStyle w:val="ListParagraph"/>
        <w:numPr>
          <w:ilvl w:val="0"/>
          <w:numId w:val="2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2B1EDB">
        <w:rPr>
          <w:rFonts w:ascii="Times New Roman" w:hAnsi="Times New Roman" w:cs="Times New Roman"/>
          <w:sz w:val="24"/>
          <w:szCs w:val="24"/>
        </w:rPr>
        <w:t xml:space="preserve">Igo, S.R., C.W. Hibbs, J.M. Fuqua, R. Trono, C.H. Edmonds, D.A. Holub, M.A. Brewer, </w:t>
      </w:r>
      <w:proofErr w:type="gramStart"/>
      <w:r w:rsidRPr="002B1EDB">
        <w:rPr>
          <w:rFonts w:ascii="Times New Roman" w:hAnsi="Times New Roman" w:cs="Times New Roman"/>
          <w:sz w:val="24"/>
          <w:szCs w:val="24"/>
        </w:rPr>
        <w:t>D,S.</w:t>
      </w:r>
      <w:proofErr w:type="gramEnd"/>
      <w:r w:rsidRPr="002B1EDB">
        <w:rPr>
          <w:rFonts w:ascii="Times New Roman" w:hAnsi="Times New Roman" w:cs="Times New Roman"/>
          <w:sz w:val="24"/>
          <w:szCs w:val="24"/>
        </w:rPr>
        <w:t xml:space="preserve"> Winston, and J.C. Norman: He </w:t>
      </w:r>
      <w:proofErr w:type="spellStart"/>
      <w:r w:rsidRPr="002B1EDB">
        <w:rPr>
          <w:rFonts w:ascii="Times New Roman" w:hAnsi="Times New Roman" w:cs="Times New Roman"/>
          <w:sz w:val="24"/>
          <w:szCs w:val="24"/>
        </w:rPr>
        <w:t>modynämic</w:t>
      </w:r>
      <w:proofErr w:type="spellEnd"/>
      <w:r w:rsidRPr="002B1EDB">
        <w:rPr>
          <w:rFonts w:ascii="Times New Roman" w:hAnsi="Times New Roman" w:cs="Times New Roman"/>
          <w:sz w:val="24"/>
          <w:szCs w:val="24"/>
        </w:rPr>
        <w:t xml:space="preserve"> Evaluations of Right and Left Ventricular </w:t>
      </w:r>
      <w:proofErr w:type="spellStart"/>
      <w:r w:rsidRPr="002B1EDB">
        <w:rPr>
          <w:rFonts w:ascii="Times New Roman" w:hAnsi="Times New Roman" w:cs="Times New Roman"/>
          <w:sz w:val="24"/>
          <w:szCs w:val="24"/>
        </w:rPr>
        <w:t>Perfor</w:t>
      </w:r>
      <w:proofErr w:type="spellEnd"/>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mance</w:t>
      </w:r>
      <w:proofErr w:type="spellEnd"/>
      <w:r w:rsidRPr="002B1EDB">
        <w:rPr>
          <w:rFonts w:ascii="Times New Roman" w:hAnsi="Times New Roman" w:cs="Times New Roman"/>
          <w:sz w:val="24"/>
          <w:szCs w:val="24"/>
        </w:rPr>
        <w:t xml:space="preserve"> vis ä vis Mechanical Circulatory Support. Topical Report to NHLBI, Contract No. NO1-HV-5-3006. February 17, 1978</w:t>
      </w:r>
    </w:p>
    <w:p w14:paraId="69DD33F1" w14:textId="77777777" w:rsidR="00626BF3" w:rsidRPr="002B1EDB" w:rsidRDefault="00626BF3" w:rsidP="00626BF3">
      <w:pPr>
        <w:pStyle w:val="ListParagraph"/>
        <w:numPr>
          <w:ilvl w:val="0"/>
          <w:numId w:val="28"/>
        </w:numPr>
        <w:spacing w:after="0" w:line="279" w:lineRule="auto"/>
        <w:jc w:val="both"/>
        <w:rPr>
          <w:rFonts w:ascii="Times New Roman" w:hAnsi="Times New Roman" w:cs="Times New Roman"/>
          <w:sz w:val="24"/>
          <w:szCs w:val="24"/>
        </w:rPr>
      </w:pPr>
      <w:r w:rsidRPr="002B1EDB">
        <w:rPr>
          <w:rFonts w:ascii="Times New Roman" w:eastAsia="Consolas" w:hAnsi="Times New Roman" w:cs="Times New Roman"/>
          <w:color w:val="1B1B1B"/>
          <w:sz w:val="24"/>
          <w:szCs w:val="24"/>
          <w:lang w:val="en-US"/>
        </w:rPr>
        <w:t xml:space="preserve">Pappalardo F, Ajello S, Greco M, </w:t>
      </w:r>
      <w:proofErr w:type="spellStart"/>
      <w:r w:rsidRPr="002B1EDB">
        <w:rPr>
          <w:rFonts w:ascii="Times New Roman" w:eastAsia="Consolas" w:hAnsi="Times New Roman" w:cs="Times New Roman"/>
          <w:color w:val="1B1B1B"/>
          <w:sz w:val="24"/>
          <w:szCs w:val="24"/>
          <w:lang w:val="en-US"/>
        </w:rPr>
        <w:t>Celińska-Spodar</w:t>
      </w:r>
      <w:proofErr w:type="spellEnd"/>
      <w:r w:rsidRPr="002B1EDB">
        <w:rPr>
          <w:rFonts w:ascii="Times New Roman" w:eastAsia="Consolas" w:hAnsi="Times New Roman" w:cs="Times New Roman"/>
          <w:color w:val="1B1B1B"/>
          <w:sz w:val="24"/>
          <w:szCs w:val="24"/>
          <w:lang w:val="en-US"/>
        </w:rPr>
        <w:t xml:space="preserve"> M, De </w:t>
      </w:r>
      <w:proofErr w:type="spellStart"/>
      <w:r w:rsidRPr="002B1EDB">
        <w:rPr>
          <w:rFonts w:ascii="Times New Roman" w:eastAsia="Consolas" w:hAnsi="Times New Roman" w:cs="Times New Roman"/>
          <w:color w:val="1B1B1B"/>
          <w:sz w:val="24"/>
          <w:szCs w:val="24"/>
          <w:lang w:val="en-US"/>
        </w:rPr>
        <w:t>Bonis</w:t>
      </w:r>
      <w:proofErr w:type="spellEnd"/>
      <w:r w:rsidRPr="002B1EDB">
        <w:rPr>
          <w:rFonts w:ascii="Times New Roman" w:eastAsia="Consolas" w:hAnsi="Times New Roman" w:cs="Times New Roman"/>
          <w:color w:val="1B1B1B"/>
          <w:sz w:val="24"/>
          <w:szCs w:val="24"/>
          <w:lang w:val="en-US"/>
        </w:rPr>
        <w:t xml:space="preserve"> M, Zangrillo A, Montisci A. Contemporary applications of intra-aortic balloon </w:t>
      </w:r>
      <w:proofErr w:type="spellStart"/>
      <w:r w:rsidRPr="002B1EDB">
        <w:rPr>
          <w:rFonts w:ascii="Times New Roman" w:eastAsia="Consolas" w:hAnsi="Times New Roman" w:cs="Times New Roman"/>
          <w:color w:val="1B1B1B"/>
          <w:sz w:val="24"/>
          <w:szCs w:val="24"/>
          <w:lang w:val="en-US"/>
        </w:rPr>
        <w:t>counterpulsation</w:t>
      </w:r>
      <w:proofErr w:type="spellEnd"/>
      <w:r w:rsidRPr="002B1EDB">
        <w:rPr>
          <w:rFonts w:ascii="Times New Roman" w:eastAsia="Consolas" w:hAnsi="Times New Roman" w:cs="Times New Roman"/>
          <w:color w:val="1B1B1B"/>
          <w:sz w:val="24"/>
          <w:szCs w:val="24"/>
          <w:lang w:val="en-US"/>
        </w:rPr>
        <w:t xml:space="preserve"> for cardiogenic shock: a "real world" experience. J Thorac Dis. 2018 Apr;10(4):2125-2134. </w:t>
      </w:r>
      <w:proofErr w:type="spellStart"/>
      <w:r w:rsidRPr="002B1EDB">
        <w:rPr>
          <w:rFonts w:ascii="Times New Roman" w:eastAsia="Consolas" w:hAnsi="Times New Roman" w:cs="Times New Roman"/>
          <w:color w:val="1B1B1B"/>
          <w:sz w:val="24"/>
          <w:szCs w:val="24"/>
          <w:lang w:val="en-US"/>
        </w:rPr>
        <w:t>doi</w:t>
      </w:r>
      <w:proofErr w:type="spellEnd"/>
      <w:r w:rsidRPr="002B1EDB">
        <w:rPr>
          <w:rFonts w:ascii="Times New Roman" w:eastAsia="Consolas" w:hAnsi="Times New Roman" w:cs="Times New Roman"/>
          <w:color w:val="1B1B1B"/>
          <w:sz w:val="24"/>
          <w:szCs w:val="24"/>
          <w:lang w:val="en-US"/>
        </w:rPr>
        <w:t>: 10.21037/jtd.2018.04.20. PMID: 29850116; PMCID: PMC5949499.</w:t>
      </w:r>
    </w:p>
    <w:p w14:paraId="661E8342" w14:textId="77777777" w:rsidR="00626BF3" w:rsidRPr="002B1EDB" w:rsidRDefault="00626BF3" w:rsidP="00626BF3">
      <w:pPr>
        <w:pStyle w:val="ListParagraph"/>
        <w:numPr>
          <w:ilvl w:val="0"/>
          <w:numId w:val="28"/>
        </w:numPr>
        <w:spacing w:after="0" w:line="279" w:lineRule="auto"/>
        <w:jc w:val="both"/>
        <w:rPr>
          <w:rFonts w:ascii="Times New Roman" w:hAnsi="Times New Roman" w:cs="Times New Roman"/>
          <w:sz w:val="24"/>
          <w:szCs w:val="24"/>
        </w:rPr>
      </w:pPr>
      <w:r w:rsidRPr="002B1EDB">
        <w:rPr>
          <w:rFonts w:ascii="Times New Roman" w:eastAsia="Source Sans Pro" w:hAnsi="Times New Roman" w:cs="Times New Roman"/>
          <w:color w:val="2A2A2A"/>
          <w:sz w:val="24"/>
          <w:szCs w:val="24"/>
          <w:lang w:val="en-US"/>
        </w:rPr>
        <w:t xml:space="preserve">Roberta Rossini, Serafina Valente, Furio Colivicchi, Cesare Baldi, Pasquale Caldarola, Daniela Chiappetta, Manlio Cipriani, Marco Ferlini, Nicola Gasparetto, Rossella Gilardi, Simona Giubilato, Massimo Imazio, Marco Marini, Loris Roncon, Fortunato Scotto di Uccio, Alberto </w:t>
      </w:r>
      <w:proofErr w:type="spellStart"/>
      <w:r w:rsidRPr="002B1EDB">
        <w:rPr>
          <w:rFonts w:ascii="Times New Roman" w:eastAsia="Source Sans Pro" w:hAnsi="Times New Roman" w:cs="Times New Roman"/>
          <w:color w:val="2A2A2A"/>
          <w:sz w:val="24"/>
          <w:szCs w:val="24"/>
          <w:lang w:val="en-US"/>
        </w:rPr>
        <w:t>Somaschini</w:t>
      </w:r>
      <w:proofErr w:type="spellEnd"/>
      <w:r w:rsidRPr="002B1EDB">
        <w:rPr>
          <w:rFonts w:ascii="Times New Roman" w:eastAsia="Source Sans Pro" w:hAnsi="Times New Roman" w:cs="Times New Roman"/>
          <w:color w:val="2A2A2A"/>
          <w:sz w:val="24"/>
          <w:szCs w:val="24"/>
          <w:lang w:val="en-US"/>
        </w:rPr>
        <w:t xml:space="preserve">, Carlotta </w:t>
      </w:r>
      <w:proofErr w:type="spellStart"/>
      <w:r w:rsidRPr="002B1EDB">
        <w:rPr>
          <w:rFonts w:ascii="Times New Roman" w:eastAsia="Source Sans Pro" w:hAnsi="Times New Roman" w:cs="Times New Roman"/>
          <w:color w:val="2A2A2A"/>
          <w:sz w:val="24"/>
          <w:szCs w:val="24"/>
          <w:lang w:val="en-US"/>
        </w:rPr>
        <w:t>Sorini</w:t>
      </w:r>
      <w:proofErr w:type="spellEnd"/>
      <w:r w:rsidRPr="002B1EDB">
        <w:rPr>
          <w:rFonts w:ascii="Times New Roman" w:eastAsia="Source Sans Pro" w:hAnsi="Times New Roman" w:cs="Times New Roman"/>
          <w:color w:val="2A2A2A"/>
          <w:sz w:val="24"/>
          <w:szCs w:val="24"/>
          <w:lang w:val="en-US"/>
        </w:rPr>
        <w:t xml:space="preserve"> Dini, Paolo </w:t>
      </w:r>
      <w:proofErr w:type="spellStart"/>
      <w:r w:rsidRPr="002B1EDB">
        <w:rPr>
          <w:rFonts w:ascii="Times New Roman" w:eastAsia="Source Sans Pro" w:hAnsi="Times New Roman" w:cs="Times New Roman"/>
          <w:color w:val="2A2A2A"/>
          <w:sz w:val="24"/>
          <w:szCs w:val="24"/>
          <w:lang w:val="en-US"/>
        </w:rPr>
        <w:t>Trambaiolo</w:t>
      </w:r>
      <w:proofErr w:type="spellEnd"/>
      <w:r w:rsidRPr="002B1EDB">
        <w:rPr>
          <w:rFonts w:ascii="Times New Roman" w:eastAsia="Source Sans Pro" w:hAnsi="Times New Roman" w:cs="Times New Roman"/>
          <w:color w:val="2A2A2A"/>
          <w:sz w:val="24"/>
          <w:szCs w:val="24"/>
          <w:lang w:val="en-US"/>
        </w:rPr>
        <w:t xml:space="preserve">, Tullio Usmiani, Michele Massimo Gulizia, Domenico Gabrielli, ANMCO POSITION PAPER: Role of intra-aortic balloon pump in patients with acute advanced heart failure and cardiogenic shock, </w:t>
      </w:r>
      <w:r w:rsidRPr="002B1EDB">
        <w:rPr>
          <w:rFonts w:ascii="Times New Roman" w:eastAsia="Source Sans Pro" w:hAnsi="Times New Roman" w:cs="Times New Roman"/>
          <w:i/>
          <w:iCs/>
          <w:color w:val="2A2A2A"/>
          <w:sz w:val="24"/>
          <w:szCs w:val="24"/>
          <w:lang w:val="en-US"/>
        </w:rPr>
        <w:t>European Heart Journal Supplements</w:t>
      </w:r>
      <w:r w:rsidRPr="002B1EDB">
        <w:rPr>
          <w:rFonts w:ascii="Times New Roman" w:eastAsia="Source Sans Pro" w:hAnsi="Times New Roman" w:cs="Times New Roman"/>
          <w:color w:val="2A2A2A"/>
          <w:sz w:val="24"/>
          <w:szCs w:val="24"/>
          <w:lang w:val="en-US"/>
        </w:rPr>
        <w:t xml:space="preserve">, Volume 23, Issue </w:t>
      </w:r>
      <w:proofErr w:type="spellStart"/>
      <w:r w:rsidRPr="002B1EDB">
        <w:rPr>
          <w:rFonts w:ascii="Times New Roman" w:eastAsia="Source Sans Pro" w:hAnsi="Times New Roman" w:cs="Times New Roman"/>
          <w:color w:val="2A2A2A"/>
          <w:sz w:val="24"/>
          <w:szCs w:val="24"/>
          <w:lang w:val="en-US"/>
        </w:rPr>
        <w:t>Supplement_C</w:t>
      </w:r>
      <w:proofErr w:type="spellEnd"/>
      <w:r w:rsidRPr="002B1EDB">
        <w:rPr>
          <w:rFonts w:ascii="Times New Roman" w:eastAsia="Source Sans Pro" w:hAnsi="Times New Roman" w:cs="Times New Roman"/>
          <w:color w:val="2A2A2A"/>
          <w:sz w:val="24"/>
          <w:szCs w:val="24"/>
          <w:lang w:val="en-US"/>
        </w:rPr>
        <w:t xml:space="preserve">, August 2021, Pages C204–C220, </w:t>
      </w:r>
      <w:hyperlink r:id="rId15">
        <w:r w:rsidRPr="002B1EDB">
          <w:rPr>
            <w:rStyle w:val="Hyperlink"/>
            <w:rFonts w:ascii="Times New Roman" w:eastAsia="Source Sans Pro" w:hAnsi="Times New Roman" w:cs="Times New Roman"/>
            <w:color w:val="006FB7"/>
            <w:sz w:val="24"/>
            <w:szCs w:val="24"/>
          </w:rPr>
          <w:t>https://doi.org/10.1093/eurheartj/suab074</w:t>
        </w:r>
      </w:hyperlink>
    </w:p>
    <w:p w14:paraId="3B9E6B98" w14:textId="77777777" w:rsidR="00626BF3" w:rsidRPr="002B1EDB" w:rsidRDefault="003A1276" w:rsidP="00626BF3">
      <w:pPr>
        <w:pStyle w:val="ListParagraph"/>
        <w:numPr>
          <w:ilvl w:val="0"/>
          <w:numId w:val="28"/>
        </w:numPr>
        <w:spacing w:after="0" w:line="279" w:lineRule="auto"/>
        <w:jc w:val="both"/>
        <w:rPr>
          <w:rFonts w:ascii="Times New Roman" w:hAnsi="Times New Roman" w:cs="Times New Roman"/>
          <w:sz w:val="24"/>
          <w:szCs w:val="24"/>
        </w:rPr>
      </w:pPr>
      <w:hyperlink r:id="rId16">
        <w:r w:rsidR="00626BF3" w:rsidRPr="002B1EDB">
          <w:rPr>
            <w:rStyle w:val="Hyperlink"/>
            <w:rFonts w:ascii="Times New Roman" w:hAnsi="Times New Roman" w:cs="Times New Roman"/>
            <w:sz w:val="24"/>
            <w:szCs w:val="24"/>
          </w:rPr>
          <w:t>https://www.ahajournals.org/doi/10.1161/circoutcomes.110.960385?utm</w:t>
        </w:r>
      </w:hyperlink>
    </w:p>
    <w:p w14:paraId="47928048" w14:textId="77777777" w:rsidR="00626BF3" w:rsidRPr="002B1EDB" w:rsidRDefault="00626BF3" w:rsidP="00626BF3">
      <w:pPr>
        <w:pStyle w:val="ListParagraph"/>
        <w:numPr>
          <w:ilvl w:val="0"/>
          <w:numId w:val="28"/>
        </w:numPr>
        <w:spacing w:after="0" w:line="279" w:lineRule="auto"/>
        <w:jc w:val="both"/>
        <w:rPr>
          <w:rFonts w:ascii="Times New Roman" w:hAnsi="Times New Roman" w:cs="Times New Roman"/>
          <w:sz w:val="24"/>
          <w:szCs w:val="24"/>
        </w:rPr>
      </w:pPr>
      <w:r w:rsidRPr="002B1EDB">
        <w:rPr>
          <w:rFonts w:ascii="Times New Roman" w:eastAsia="Segoe UI" w:hAnsi="Times New Roman" w:cs="Times New Roman"/>
          <w:color w:val="212121"/>
          <w:sz w:val="24"/>
          <w:szCs w:val="24"/>
          <w:lang w:val="en-US"/>
        </w:rPr>
        <w:t xml:space="preserve">Yuan S, He J, Cai Z, Zhang R, Song C, Qiao Z, Song W, Feng L, Dou K. Intra-aortic balloon pump in cardiogenic shock: A propensity score matching analysis. Catheter Cardiovasc </w:t>
      </w:r>
      <w:proofErr w:type="spellStart"/>
      <w:r w:rsidRPr="002B1EDB">
        <w:rPr>
          <w:rFonts w:ascii="Times New Roman" w:eastAsia="Segoe UI" w:hAnsi="Times New Roman" w:cs="Times New Roman"/>
          <w:color w:val="212121"/>
          <w:sz w:val="24"/>
          <w:szCs w:val="24"/>
          <w:lang w:val="en-US"/>
        </w:rPr>
        <w:t>Interv</w:t>
      </w:r>
      <w:proofErr w:type="spellEnd"/>
      <w:r w:rsidRPr="002B1EDB">
        <w:rPr>
          <w:rFonts w:ascii="Times New Roman" w:eastAsia="Segoe UI" w:hAnsi="Times New Roman" w:cs="Times New Roman"/>
          <w:color w:val="212121"/>
          <w:sz w:val="24"/>
          <w:szCs w:val="24"/>
          <w:lang w:val="en-US"/>
        </w:rPr>
        <w:t xml:space="preserve">. 2022 May;99 Suppl 1:1456-1464. </w:t>
      </w:r>
      <w:proofErr w:type="spellStart"/>
      <w:r w:rsidRPr="002B1EDB">
        <w:rPr>
          <w:rFonts w:ascii="Times New Roman" w:eastAsia="Segoe UI" w:hAnsi="Times New Roman" w:cs="Times New Roman"/>
          <w:color w:val="212121"/>
          <w:sz w:val="24"/>
          <w:szCs w:val="24"/>
          <w:lang w:val="en-US"/>
        </w:rPr>
        <w:t>doi</w:t>
      </w:r>
      <w:proofErr w:type="spellEnd"/>
      <w:r w:rsidRPr="002B1EDB">
        <w:rPr>
          <w:rFonts w:ascii="Times New Roman" w:eastAsia="Segoe UI" w:hAnsi="Times New Roman" w:cs="Times New Roman"/>
          <w:color w:val="212121"/>
          <w:sz w:val="24"/>
          <w:szCs w:val="24"/>
          <w:lang w:val="en-US"/>
        </w:rPr>
        <w:t xml:space="preserve">: 10.1002/ccd.30102. </w:t>
      </w:r>
      <w:proofErr w:type="spellStart"/>
      <w:r w:rsidRPr="002B1EDB">
        <w:rPr>
          <w:rFonts w:ascii="Times New Roman" w:eastAsia="Segoe UI" w:hAnsi="Times New Roman" w:cs="Times New Roman"/>
          <w:color w:val="212121"/>
          <w:sz w:val="24"/>
          <w:szCs w:val="24"/>
          <w:lang w:val="en-US"/>
        </w:rPr>
        <w:t>Epub</w:t>
      </w:r>
      <w:proofErr w:type="spellEnd"/>
      <w:r w:rsidRPr="002B1EDB">
        <w:rPr>
          <w:rFonts w:ascii="Times New Roman" w:eastAsia="Segoe UI" w:hAnsi="Times New Roman" w:cs="Times New Roman"/>
          <w:color w:val="212121"/>
          <w:sz w:val="24"/>
          <w:szCs w:val="24"/>
          <w:lang w:val="en-US"/>
        </w:rPr>
        <w:t xml:space="preserve"> 2022 Jan 25. PMID: 35077594.</w:t>
      </w:r>
    </w:p>
    <w:p w14:paraId="5A5030BB" w14:textId="77777777" w:rsidR="00626BF3" w:rsidRPr="002B1EDB" w:rsidRDefault="00626BF3" w:rsidP="00626BF3">
      <w:pPr>
        <w:pStyle w:val="ListParagraph"/>
        <w:numPr>
          <w:ilvl w:val="0"/>
          <w:numId w:val="28"/>
        </w:numPr>
        <w:spacing w:line="279" w:lineRule="auto"/>
        <w:jc w:val="both"/>
        <w:rPr>
          <w:rFonts w:ascii="Times New Roman" w:hAnsi="Times New Roman" w:cs="Times New Roman"/>
          <w:sz w:val="24"/>
          <w:szCs w:val="24"/>
        </w:rPr>
      </w:pPr>
      <w:r w:rsidRPr="002B1EDB">
        <w:rPr>
          <w:rFonts w:ascii="Times New Roman" w:eastAsia="Consolas" w:hAnsi="Times New Roman" w:cs="Times New Roman"/>
          <w:color w:val="1B1B1B"/>
          <w:sz w:val="24"/>
          <w:szCs w:val="24"/>
          <w:lang w:val="en-US"/>
        </w:rPr>
        <w:t xml:space="preserve">Chauhan R, </w:t>
      </w:r>
      <w:proofErr w:type="spellStart"/>
      <w:r w:rsidRPr="002B1EDB">
        <w:rPr>
          <w:rFonts w:ascii="Times New Roman" w:eastAsia="Consolas" w:hAnsi="Times New Roman" w:cs="Times New Roman"/>
          <w:color w:val="1B1B1B"/>
          <w:sz w:val="24"/>
          <w:szCs w:val="24"/>
          <w:lang w:val="en-US"/>
        </w:rPr>
        <w:t>Otaal</w:t>
      </w:r>
      <w:proofErr w:type="spellEnd"/>
      <w:r w:rsidRPr="002B1EDB">
        <w:rPr>
          <w:rFonts w:ascii="Times New Roman" w:eastAsia="Consolas" w:hAnsi="Times New Roman" w:cs="Times New Roman"/>
          <w:color w:val="1B1B1B"/>
          <w:sz w:val="24"/>
          <w:szCs w:val="24"/>
          <w:lang w:val="en-US"/>
        </w:rPr>
        <w:t xml:space="preserve"> PS. Intra-Aortic Balloon Pump During Percutaneous Coronary Intervention in ST-Elevation Myocardial Infarction </w:t>
      </w:r>
      <w:proofErr w:type="gramStart"/>
      <w:r w:rsidRPr="002B1EDB">
        <w:rPr>
          <w:rFonts w:ascii="Times New Roman" w:eastAsia="Consolas" w:hAnsi="Times New Roman" w:cs="Times New Roman"/>
          <w:color w:val="1B1B1B"/>
          <w:sz w:val="24"/>
          <w:szCs w:val="24"/>
          <w:lang w:val="en-US"/>
        </w:rPr>
        <w:t>With</w:t>
      </w:r>
      <w:proofErr w:type="gramEnd"/>
      <w:r w:rsidRPr="002B1EDB">
        <w:rPr>
          <w:rFonts w:ascii="Times New Roman" w:eastAsia="Consolas" w:hAnsi="Times New Roman" w:cs="Times New Roman"/>
          <w:color w:val="1B1B1B"/>
          <w:sz w:val="24"/>
          <w:szCs w:val="24"/>
          <w:lang w:val="en-US"/>
        </w:rPr>
        <w:t xml:space="preserve"> High Thrombus Burden and Cardiogenic Shock. Cureus. 2023 Jan 25;15(1</w:t>
      </w:r>
      <w:proofErr w:type="gramStart"/>
      <w:r w:rsidRPr="002B1EDB">
        <w:rPr>
          <w:rFonts w:ascii="Times New Roman" w:eastAsia="Consolas" w:hAnsi="Times New Roman" w:cs="Times New Roman"/>
          <w:color w:val="1B1B1B"/>
          <w:sz w:val="24"/>
          <w:szCs w:val="24"/>
          <w:lang w:val="en-US"/>
        </w:rPr>
        <w:t>):e</w:t>
      </w:r>
      <w:proofErr w:type="gramEnd"/>
      <w:r w:rsidRPr="002B1EDB">
        <w:rPr>
          <w:rFonts w:ascii="Times New Roman" w:eastAsia="Consolas" w:hAnsi="Times New Roman" w:cs="Times New Roman"/>
          <w:color w:val="1B1B1B"/>
          <w:sz w:val="24"/>
          <w:szCs w:val="24"/>
          <w:lang w:val="en-US"/>
        </w:rPr>
        <w:t xml:space="preserve">34188. </w:t>
      </w:r>
      <w:proofErr w:type="spellStart"/>
      <w:r w:rsidRPr="002B1EDB">
        <w:rPr>
          <w:rFonts w:ascii="Times New Roman" w:eastAsia="Consolas" w:hAnsi="Times New Roman" w:cs="Times New Roman"/>
          <w:color w:val="1B1B1B"/>
          <w:sz w:val="24"/>
          <w:szCs w:val="24"/>
          <w:lang w:val="en-US"/>
        </w:rPr>
        <w:t>doi</w:t>
      </w:r>
      <w:proofErr w:type="spellEnd"/>
      <w:r w:rsidRPr="002B1EDB">
        <w:rPr>
          <w:rFonts w:ascii="Times New Roman" w:eastAsia="Consolas" w:hAnsi="Times New Roman" w:cs="Times New Roman"/>
          <w:color w:val="1B1B1B"/>
          <w:sz w:val="24"/>
          <w:szCs w:val="24"/>
          <w:lang w:val="en-US"/>
        </w:rPr>
        <w:t>: 10.7759/cureus.34188. PMID: 36843698; PMCID: PMC9951549.</w:t>
      </w:r>
    </w:p>
    <w:p w14:paraId="516A6953" w14:textId="77777777" w:rsidR="00626BF3" w:rsidRPr="002B1EDB" w:rsidRDefault="003A1276" w:rsidP="00626BF3">
      <w:pPr>
        <w:pStyle w:val="ListParagraph"/>
        <w:numPr>
          <w:ilvl w:val="0"/>
          <w:numId w:val="28"/>
        </w:numPr>
        <w:spacing w:line="279" w:lineRule="auto"/>
        <w:jc w:val="both"/>
        <w:rPr>
          <w:rFonts w:ascii="Times New Roman" w:hAnsi="Times New Roman" w:cs="Times New Roman"/>
          <w:sz w:val="24"/>
          <w:szCs w:val="24"/>
        </w:rPr>
      </w:pPr>
      <w:hyperlink r:id="rId17" w:anchor="body-ref-R46">
        <w:r w:rsidR="00626BF3" w:rsidRPr="002B1EDB">
          <w:rPr>
            <w:rStyle w:val="Hyperlink"/>
            <w:rFonts w:ascii="Times New Roman" w:hAnsi="Times New Roman" w:cs="Times New Roman"/>
            <w:sz w:val="24"/>
            <w:szCs w:val="24"/>
          </w:rPr>
          <w:t>https://www.ahajournals.org/doi/10.1161/circinterventions.114.001258#body-ref-R46</w:t>
        </w:r>
      </w:hyperlink>
    </w:p>
    <w:p w14:paraId="7A576480" w14:textId="77777777" w:rsidR="00626BF3" w:rsidRPr="002B1EDB" w:rsidRDefault="00626BF3" w:rsidP="00626BF3">
      <w:pPr>
        <w:pStyle w:val="ListParagraph"/>
        <w:numPr>
          <w:ilvl w:val="0"/>
          <w:numId w:val="28"/>
        </w:numPr>
        <w:spacing w:line="279" w:lineRule="auto"/>
        <w:jc w:val="both"/>
        <w:rPr>
          <w:rFonts w:ascii="Times New Roman" w:hAnsi="Times New Roman" w:cs="Times New Roman"/>
          <w:sz w:val="24"/>
          <w:szCs w:val="24"/>
        </w:rPr>
      </w:pPr>
      <w:r w:rsidRPr="002B1EDB">
        <w:rPr>
          <w:rFonts w:ascii="Times New Roman" w:hAnsi="Times New Roman" w:cs="Times New Roman"/>
          <w:sz w:val="24"/>
          <w:szCs w:val="24"/>
        </w:rPr>
        <w:t>https://www.ahajournals.org/doi/10.1161/circinterventions.114.001258#body-ref-R48</w:t>
      </w:r>
    </w:p>
    <w:p w14:paraId="05B76A0E" w14:textId="77777777" w:rsidR="00626BF3" w:rsidRPr="002B1EDB" w:rsidRDefault="00626BF3" w:rsidP="00626BF3">
      <w:pPr>
        <w:pStyle w:val="ListParagraph"/>
        <w:numPr>
          <w:ilvl w:val="0"/>
          <w:numId w:val="28"/>
        </w:numPr>
        <w:spacing w:line="279" w:lineRule="auto"/>
        <w:jc w:val="both"/>
        <w:rPr>
          <w:rFonts w:ascii="Times New Roman" w:hAnsi="Times New Roman" w:cs="Times New Roman"/>
          <w:sz w:val="24"/>
          <w:szCs w:val="24"/>
        </w:rPr>
      </w:pPr>
      <w:r w:rsidRPr="002B1EDB">
        <w:rPr>
          <w:rFonts w:ascii="Times New Roman" w:eastAsia="Segoe UI" w:hAnsi="Times New Roman" w:cs="Times New Roman"/>
          <w:color w:val="212121"/>
          <w:sz w:val="24"/>
          <w:szCs w:val="24"/>
          <w:lang w:val="en-US"/>
        </w:rPr>
        <w:t xml:space="preserve">Duan J, Shi Y, Luo G, Peng Y, Duan B, Zhang Z. Short-Term Efficacy and Safety of Different Mechanical Hemodynamic Support Devices for Cardiogenic Shock or High-Risk </w:t>
      </w:r>
      <w:proofErr w:type="spellStart"/>
      <w:r w:rsidRPr="002B1EDB">
        <w:rPr>
          <w:rFonts w:ascii="Times New Roman" w:eastAsia="Segoe UI" w:hAnsi="Times New Roman" w:cs="Times New Roman"/>
          <w:color w:val="212121"/>
          <w:sz w:val="24"/>
          <w:szCs w:val="24"/>
          <w:lang w:val="en-US"/>
        </w:rPr>
        <w:t>Pci</w:t>
      </w:r>
      <w:proofErr w:type="spellEnd"/>
      <w:r w:rsidRPr="002B1EDB">
        <w:rPr>
          <w:rFonts w:ascii="Times New Roman" w:eastAsia="Segoe UI" w:hAnsi="Times New Roman" w:cs="Times New Roman"/>
          <w:color w:val="212121"/>
          <w:sz w:val="24"/>
          <w:szCs w:val="24"/>
          <w:lang w:val="en-US"/>
        </w:rPr>
        <w:t xml:space="preserve">: </w:t>
      </w:r>
      <w:proofErr w:type="gramStart"/>
      <w:r w:rsidRPr="002B1EDB">
        <w:rPr>
          <w:rFonts w:ascii="Times New Roman" w:eastAsia="Segoe UI" w:hAnsi="Times New Roman" w:cs="Times New Roman"/>
          <w:color w:val="212121"/>
          <w:sz w:val="24"/>
          <w:szCs w:val="24"/>
          <w:lang w:val="en-US"/>
        </w:rPr>
        <w:t>a</w:t>
      </w:r>
      <w:proofErr w:type="gramEnd"/>
      <w:r w:rsidRPr="002B1EDB">
        <w:rPr>
          <w:rFonts w:ascii="Times New Roman" w:eastAsia="Segoe UI" w:hAnsi="Times New Roman" w:cs="Times New Roman"/>
          <w:color w:val="212121"/>
          <w:sz w:val="24"/>
          <w:szCs w:val="24"/>
          <w:lang w:val="en-US"/>
        </w:rPr>
        <w:t xml:space="preserve"> Network Meta-Analysis of Thirty-Seven Trials. Shock. 2021 Jan 1;55(1):5-13. </w:t>
      </w:r>
      <w:proofErr w:type="spellStart"/>
      <w:r w:rsidRPr="002B1EDB">
        <w:rPr>
          <w:rFonts w:ascii="Times New Roman" w:eastAsia="Segoe UI" w:hAnsi="Times New Roman" w:cs="Times New Roman"/>
          <w:color w:val="212121"/>
          <w:sz w:val="24"/>
          <w:szCs w:val="24"/>
          <w:lang w:val="en-US"/>
        </w:rPr>
        <w:t>doi</w:t>
      </w:r>
      <w:proofErr w:type="spellEnd"/>
      <w:r w:rsidRPr="002B1EDB">
        <w:rPr>
          <w:rFonts w:ascii="Times New Roman" w:eastAsia="Segoe UI" w:hAnsi="Times New Roman" w:cs="Times New Roman"/>
          <w:color w:val="212121"/>
          <w:sz w:val="24"/>
          <w:szCs w:val="24"/>
          <w:lang w:val="en-US"/>
        </w:rPr>
        <w:t>: 10.1097/SHK.0000000000001611. PMID: 33337786.</w:t>
      </w:r>
    </w:p>
    <w:p w14:paraId="686C4FC2" w14:textId="77777777" w:rsidR="00626BF3" w:rsidRPr="002B1EDB" w:rsidRDefault="00626BF3" w:rsidP="00626BF3">
      <w:pPr>
        <w:pStyle w:val="ListParagraph"/>
        <w:numPr>
          <w:ilvl w:val="0"/>
          <w:numId w:val="28"/>
        </w:numPr>
        <w:spacing w:line="279" w:lineRule="auto"/>
        <w:jc w:val="both"/>
        <w:rPr>
          <w:rFonts w:ascii="Times New Roman" w:hAnsi="Times New Roman" w:cs="Times New Roman"/>
          <w:sz w:val="24"/>
          <w:szCs w:val="24"/>
        </w:rPr>
      </w:pPr>
      <w:r w:rsidRPr="002B1EDB">
        <w:rPr>
          <w:rFonts w:ascii="Times New Roman" w:eastAsia="Segoe UI" w:hAnsi="Times New Roman" w:cs="Times New Roman"/>
          <w:color w:val="212121"/>
          <w:sz w:val="24"/>
          <w:szCs w:val="24"/>
          <w:lang w:val="en-US"/>
        </w:rPr>
        <w:t xml:space="preserve">Rocha Ferreira GS, de Almeida JP, Landoni G, Vincent JL, </w:t>
      </w:r>
      <w:proofErr w:type="spellStart"/>
      <w:r w:rsidRPr="002B1EDB">
        <w:rPr>
          <w:rFonts w:ascii="Times New Roman" w:eastAsia="Segoe UI" w:hAnsi="Times New Roman" w:cs="Times New Roman"/>
          <w:color w:val="212121"/>
          <w:sz w:val="24"/>
          <w:szCs w:val="24"/>
          <w:lang w:val="en-US"/>
        </w:rPr>
        <w:t>Fominskiy</w:t>
      </w:r>
      <w:proofErr w:type="spellEnd"/>
      <w:r w:rsidRPr="002B1EDB">
        <w:rPr>
          <w:rFonts w:ascii="Times New Roman" w:eastAsia="Segoe UI" w:hAnsi="Times New Roman" w:cs="Times New Roman"/>
          <w:color w:val="212121"/>
          <w:sz w:val="24"/>
          <w:szCs w:val="24"/>
          <w:lang w:val="en-US"/>
        </w:rPr>
        <w:t xml:space="preserve"> E, Gomes Galas FRB, Gaiotto FA, Dallan LO, Franco RA, Lisboa LA, Palma Dallan LR, Fukushima JT, Rizk SI, Park CL, Strabelli TM, Gelas Lage SH, Camara L, Zeferino S, Jardim J, Calvo Arita ECT, Caldas Ribeiro J, Ayub-Ferreira SM, Costa Auler JO Jr, Filho RK, </w:t>
      </w:r>
      <w:proofErr w:type="spellStart"/>
      <w:r w:rsidRPr="002B1EDB">
        <w:rPr>
          <w:rFonts w:ascii="Times New Roman" w:eastAsia="Segoe UI" w:hAnsi="Times New Roman" w:cs="Times New Roman"/>
          <w:color w:val="212121"/>
          <w:sz w:val="24"/>
          <w:szCs w:val="24"/>
          <w:lang w:val="en-US"/>
        </w:rPr>
        <w:t>Jatene</w:t>
      </w:r>
      <w:proofErr w:type="spellEnd"/>
      <w:r w:rsidRPr="002B1EDB">
        <w:rPr>
          <w:rFonts w:ascii="Times New Roman" w:eastAsia="Segoe UI" w:hAnsi="Times New Roman" w:cs="Times New Roman"/>
          <w:color w:val="212121"/>
          <w:sz w:val="24"/>
          <w:szCs w:val="24"/>
          <w:lang w:val="en-US"/>
        </w:rPr>
        <w:t xml:space="preserve"> FB, Hajjar LA. Effect of a Perioperative Intra-Aortic Balloon Pump in High-Risk Cardiac Surgery Patients: A Randomized Clinical Trial. Crit Care Med. 2018 Aug;46(8</w:t>
      </w:r>
      <w:proofErr w:type="gramStart"/>
      <w:r w:rsidRPr="002B1EDB">
        <w:rPr>
          <w:rFonts w:ascii="Times New Roman" w:eastAsia="Segoe UI" w:hAnsi="Times New Roman" w:cs="Times New Roman"/>
          <w:color w:val="212121"/>
          <w:sz w:val="24"/>
          <w:szCs w:val="24"/>
          <w:lang w:val="en-US"/>
        </w:rPr>
        <w:t>):e</w:t>
      </w:r>
      <w:proofErr w:type="gramEnd"/>
      <w:r w:rsidRPr="002B1EDB">
        <w:rPr>
          <w:rFonts w:ascii="Times New Roman" w:eastAsia="Segoe UI" w:hAnsi="Times New Roman" w:cs="Times New Roman"/>
          <w:color w:val="212121"/>
          <w:sz w:val="24"/>
          <w:szCs w:val="24"/>
          <w:lang w:val="en-US"/>
        </w:rPr>
        <w:t xml:space="preserve">742-e750. </w:t>
      </w:r>
      <w:proofErr w:type="spellStart"/>
      <w:r w:rsidRPr="002B1EDB">
        <w:rPr>
          <w:rFonts w:ascii="Times New Roman" w:eastAsia="Segoe UI" w:hAnsi="Times New Roman" w:cs="Times New Roman"/>
          <w:color w:val="212121"/>
          <w:sz w:val="24"/>
          <w:szCs w:val="24"/>
          <w:lang w:val="en-US"/>
        </w:rPr>
        <w:t>doi</w:t>
      </w:r>
      <w:proofErr w:type="spellEnd"/>
      <w:r w:rsidRPr="002B1EDB">
        <w:rPr>
          <w:rFonts w:ascii="Times New Roman" w:eastAsia="Segoe UI" w:hAnsi="Times New Roman" w:cs="Times New Roman"/>
          <w:color w:val="212121"/>
          <w:sz w:val="24"/>
          <w:szCs w:val="24"/>
          <w:lang w:val="en-US"/>
        </w:rPr>
        <w:t>: 10.1097/CCM.0000000000003185. PMID: 29727370.</w:t>
      </w:r>
      <w:r w:rsidRPr="002B1EDB">
        <w:rPr>
          <w:rFonts w:ascii="Times New Roman" w:hAnsi="Times New Roman" w:cs="Times New Roman"/>
          <w:sz w:val="24"/>
          <w:szCs w:val="24"/>
          <w:lang w:val="en-US"/>
        </w:rPr>
        <w:t xml:space="preserve"> </w:t>
      </w:r>
    </w:p>
    <w:p w14:paraId="1E3CB9EB" w14:textId="77777777" w:rsidR="00626BF3" w:rsidRPr="002B1EDB" w:rsidRDefault="00626BF3" w:rsidP="00626BF3">
      <w:pPr>
        <w:pStyle w:val="ListParagraph"/>
        <w:numPr>
          <w:ilvl w:val="0"/>
          <w:numId w:val="28"/>
        </w:numPr>
        <w:spacing w:line="279" w:lineRule="auto"/>
        <w:jc w:val="both"/>
        <w:rPr>
          <w:rFonts w:ascii="Times New Roman" w:hAnsi="Times New Roman" w:cs="Times New Roman"/>
          <w:sz w:val="24"/>
          <w:szCs w:val="24"/>
        </w:rPr>
      </w:pPr>
      <w:r w:rsidRPr="002B1EDB">
        <w:rPr>
          <w:rFonts w:ascii="Times New Roman" w:eastAsia="Source Sans Pro" w:hAnsi="Times New Roman" w:cs="Times New Roman"/>
          <w:color w:val="2A2A2A"/>
          <w:sz w:val="24"/>
          <w:szCs w:val="24"/>
          <w:lang w:val="en-US"/>
        </w:rPr>
        <w:t xml:space="preserve">Roberto Lorusso, Samuel </w:t>
      </w:r>
      <w:proofErr w:type="spellStart"/>
      <w:r w:rsidRPr="002B1EDB">
        <w:rPr>
          <w:rFonts w:ascii="Times New Roman" w:eastAsia="Source Sans Pro" w:hAnsi="Times New Roman" w:cs="Times New Roman"/>
          <w:color w:val="2A2A2A"/>
          <w:sz w:val="24"/>
          <w:szCs w:val="24"/>
          <w:lang w:val="en-US"/>
        </w:rPr>
        <w:t>Heuts</w:t>
      </w:r>
      <w:proofErr w:type="spellEnd"/>
      <w:r w:rsidRPr="002B1EDB">
        <w:rPr>
          <w:rFonts w:ascii="Times New Roman" w:eastAsia="Source Sans Pro" w:hAnsi="Times New Roman" w:cs="Times New Roman"/>
          <w:color w:val="2A2A2A"/>
          <w:sz w:val="24"/>
          <w:szCs w:val="24"/>
          <w:lang w:val="en-US"/>
        </w:rPr>
        <w:t xml:space="preserve">, Federica </w:t>
      </w:r>
      <w:proofErr w:type="spellStart"/>
      <w:r w:rsidRPr="002B1EDB">
        <w:rPr>
          <w:rFonts w:ascii="Times New Roman" w:eastAsia="Source Sans Pro" w:hAnsi="Times New Roman" w:cs="Times New Roman"/>
          <w:color w:val="2A2A2A"/>
          <w:sz w:val="24"/>
          <w:szCs w:val="24"/>
          <w:lang w:val="en-US"/>
        </w:rPr>
        <w:t>Jiritano</w:t>
      </w:r>
      <w:proofErr w:type="spellEnd"/>
      <w:r w:rsidRPr="002B1EDB">
        <w:rPr>
          <w:rFonts w:ascii="Times New Roman" w:eastAsia="Source Sans Pro" w:hAnsi="Times New Roman" w:cs="Times New Roman"/>
          <w:color w:val="2A2A2A"/>
          <w:sz w:val="24"/>
          <w:szCs w:val="24"/>
          <w:lang w:val="en-US"/>
        </w:rPr>
        <w:t xml:space="preserve">, Roberto </w:t>
      </w:r>
      <w:proofErr w:type="spellStart"/>
      <w:r w:rsidRPr="002B1EDB">
        <w:rPr>
          <w:rFonts w:ascii="Times New Roman" w:eastAsia="Source Sans Pro" w:hAnsi="Times New Roman" w:cs="Times New Roman"/>
          <w:color w:val="2A2A2A"/>
          <w:sz w:val="24"/>
          <w:szCs w:val="24"/>
          <w:lang w:val="en-US"/>
        </w:rPr>
        <w:t>Scrofani</w:t>
      </w:r>
      <w:proofErr w:type="spellEnd"/>
      <w:r w:rsidRPr="002B1EDB">
        <w:rPr>
          <w:rFonts w:ascii="Times New Roman" w:eastAsia="Source Sans Pro" w:hAnsi="Times New Roman" w:cs="Times New Roman"/>
          <w:color w:val="2A2A2A"/>
          <w:sz w:val="24"/>
          <w:szCs w:val="24"/>
          <w:lang w:val="en-US"/>
        </w:rPr>
        <w:t xml:space="preserve">, Carlo Antona, Guglielmo Actis Dato, Paolo Centofanti, Sandro Ferrarese, Matteo Matteucci, Antonio Miceli, Mattia Glauber, Enrico Vizzardi, Sandro Sponga, Igor Vendramin, Andrea Garatti, Carlo de Vincentis, Michele De Bonis, Silvia Ajello, Giovanni Troise, Margherita Dalla Tomba, Filiberto Serraino, on behalf of the GIROC investigators, Contemporary outcomes of cardiac surgery patients supported by the intra-aortic balloon pump, </w:t>
      </w:r>
      <w:r w:rsidRPr="002B1EDB">
        <w:rPr>
          <w:rFonts w:ascii="Times New Roman" w:eastAsia="Source Sans Pro" w:hAnsi="Times New Roman" w:cs="Times New Roman"/>
          <w:i/>
          <w:iCs/>
          <w:color w:val="2A2A2A"/>
          <w:sz w:val="24"/>
          <w:szCs w:val="24"/>
          <w:lang w:val="en-US"/>
        </w:rPr>
        <w:t xml:space="preserve">Interactive </w:t>
      </w:r>
      <w:proofErr w:type="spellStart"/>
      <w:r w:rsidRPr="002B1EDB">
        <w:rPr>
          <w:rFonts w:ascii="Times New Roman" w:eastAsia="Source Sans Pro" w:hAnsi="Times New Roman" w:cs="Times New Roman"/>
          <w:i/>
          <w:iCs/>
          <w:color w:val="2A2A2A"/>
          <w:sz w:val="24"/>
          <w:szCs w:val="24"/>
          <w:lang w:val="en-US"/>
        </w:rPr>
        <w:t>CardioVascular</w:t>
      </w:r>
      <w:proofErr w:type="spellEnd"/>
      <w:r w:rsidRPr="002B1EDB">
        <w:rPr>
          <w:rFonts w:ascii="Times New Roman" w:eastAsia="Source Sans Pro" w:hAnsi="Times New Roman" w:cs="Times New Roman"/>
          <w:i/>
          <w:iCs/>
          <w:color w:val="2A2A2A"/>
          <w:sz w:val="24"/>
          <w:szCs w:val="24"/>
          <w:lang w:val="en-US"/>
        </w:rPr>
        <w:t xml:space="preserve"> and Thoracic Surgery</w:t>
      </w:r>
      <w:r w:rsidRPr="002B1EDB">
        <w:rPr>
          <w:rFonts w:ascii="Times New Roman" w:eastAsia="Source Sans Pro" w:hAnsi="Times New Roman" w:cs="Times New Roman"/>
          <w:color w:val="2A2A2A"/>
          <w:sz w:val="24"/>
          <w:szCs w:val="24"/>
          <w:lang w:val="en-US"/>
        </w:rPr>
        <w:t xml:space="preserve">, Volume 35, Issue 1, July 2022, ivac091, </w:t>
      </w:r>
      <w:hyperlink r:id="rId18">
        <w:r w:rsidRPr="002B1EDB">
          <w:rPr>
            <w:rStyle w:val="Hyperlink"/>
            <w:rFonts w:ascii="Times New Roman" w:eastAsia="Source Sans Pro" w:hAnsi="Times New Roman" w:cs="Times New Roman"/>
            <w:color w:val="006FB7"/>
            <w:sz w:val="24"/>
            <w:szCs w:val="24"/>
          </w:rPr>
          <w:t>https://doi.org/10.1093/icvts/ivac091</w:t>
        </w:r>
      </w:hyperlink>
    </w:p>
    <w:p w14:paraId="1AB52A31" w14:textId="77777777" w:rsidR="00626BF3" w:rsidRPr="002B1EDB" w:rsidRDefault="00626BF3" w:rsidP="00626BF3">
      <w:pPr>
        <w:pStyle w:val="ListParagraph"/>
        <w:numPr>
          <w:ilvl w:val="0"/>
          <w:numId w:val="28"/>
        </w:numPr>
        <w:spacing w:line="279" w:lineRule="auto"/>
        <w:jc w:val="both"/>
        <w:rPr>
          <w:rFonts w:ascii="Times New Roman" w:hAnsi="Times New Roman" w:cs="Times New Roman"/>
          <w:sz w:val="24"/>
          <w:szCs w:val="24"/>
        </w:rPr>
      </w:pPr>
      <w:r w:rsidRPr="002B1EDB">
        <w:rPr>
          <w:rFonts w:ascii="Times New Roman" w:hAnsi="Times New Roman" w:cs="Times New Roman"/>
          <w:color w:val="222222"/>
          <w:sz w:val="24"/>
          <w:szCs w:val="24"/>
          <w:lang w:val="en-US"/>
        </w:rPr>
        <w:t xml:space="preserve">Khan TM, Siddiqui AH. Intra-Aortic Balloon Pump. [Updated 2023 Apr 24]. In: </w:t>
      </w:r>
      <w:proofErr w:type="spellStart"/>
      <w:r w:rsidRPr="002B1EDB">
        <w:rPr>
          <w:rFonts w:ascii="Times New Roman" w:hAnsi="Times New Roman" w:cs="Times New Roman"/>
          <w:color w:val="222222"/>
          <w:sz w:val="24"/>
          <w:szCs w:val="24"/>
          <w:lang w:val="en-US"/>
        </w:rPr>
        <w:t>StatPearls</w:t>
      </w:r>
      <w:proofErr w:type="spellEnd"/>
      <w:r w:rsidRPr="002B1EDB">
        <w:rPr>
          <w:rFonts w:ascii="Times New Roman" w:hAnsi="Times New Roman" w:cs="Times New Roman"/>
          <w:color w:val="222222"/>
          <w:sz w:val="24"/>
          <w:szCs w:val="24"/>
          <w:lang w:val="en-US"/>
        </w:rPr>
        <w:t xml:space="preserve"> [Internet]. Treasure Island (FL): </w:t>
      </w:r>
      <w:proofErr w:type="spellStart"/>
      <w:r w:rsidRPr="002B1EDB">
        <w:rPr>
          <w:rFonts w:ascii="Times New Roman" w:hAnsi="Times New Roman" w:cs="Times New Roman"/>
          <w:color w:val="222222"/>
          <w:sz w:val="24"/>
          <w:szCs w:val="24"/>
          <w:lang w:val="en-US"/>
        </w:rPr>
        <w:t>StatPearls</w:t>
      </w:r>
      <w:proofErr w:type="spellEnd"/>
      <w:r w:rsidRPr="002B1EDB">
        <w:rPr>
          <w:rFonts w:ascii="Times New Roman" w:hAnsi="Times New Roman" w:cs="Times New Roman"/>
          <w:color w:val="222222"/>
          <w:sz w:val="24"/>
          <w:szCs w:val="24"/>
          <w:lang w:val="en-US"/>
        </w:rPr>
        <w:t xml:space="preserve"> Publishing; 2025 Jan-. Available from: </w:t>
      </w:r>
      <w:hyperlink r:id="rId19">
        <w:r w:rsidRPr="002B1EDB">
          <w:rPr>
            <w:rStyle w:val="Hyperlink"/>
            <w:rFonts w:ascii="Times New Roman" w:hAnsi="Times New Roman" w:cs="Times New Roman"/>
            <w:sz w:val="24"/>
            <w:szCs w:val="24"/>
          </w:rPr>
          <w:t>https://www.ncbi.nlm.nih.gov/books/NBK542233/?utm</w:t>
        </w:r>
      </w:hyperlink>
    </w:p>
    <w:p w14:paraId="332047A8" w14:textId="77777777" w:rsidR="00626BF3" w:rsidRPr="002B1EDB" w:rsidRDefault="003A1276" w:rsidP="00626BF3">
      <w:pPr>
        <w:pStyle w:val="ListParagraph"/>
        <w:numPr>
          <w:ilvl w:val="0"/>
          <w:numId w:val="28"/>
        </w:numPr>
        <w:spacing w:line="279" w:lineRule="auto"/>
        <w:jc w:val="both"/>
        <w:rPr>
          <w:rFonts w:ascii="Times New Roman" w:hAnsi="Times New Roman" w:cs="Times New Roman"/>
          <w:sz w:val="24"/>
          <w:szCs w:val="24"/>
        </w:rPr>
      </w:pPr>
      <w:hyperlink r:id="rId20">
        <w:r w:rsidR="00626BF3" w:rsidRPr="002B1EDB">
          <w:rPr>
            <w:rStyle w:val="Hyperlink"/>
            <w:rFonts w:ascii="Times New Roman" w:hAnsi="Times New Roman" w:cs="Times New Roman"/>
            <w:sz w:val="24"/>
            <w:szCs w:val="24"/>
          </w:rPr>
          <w:t>https://www.ahajournals.org/doi/10.1161/CIRCHEARTFAILURE.121.008527?utm</w:t>
        </w:r>
      </w:hyperlink>
    </w:p>
    <w:p w14:paraId="7869D829" w14:textId="77777777" w:rsidR="00626BF3" w:rsidRPr="002B1EDB" w:rsidRDefault="00626BF3" w:rsidP="00626BF3">
      <w:pPr>
        <w:pStyle w:val="ListParagraph"/>
        <w:numPr>
          <w:ilvl w:val="0"/>
          <w:numId w:val="28"/>
        </w:numPr>
        <w:spacing w:line="279" w:lineRule="auto"/>
        <w:jc w:val="both"/>
        <w:rPr>
          <w:rFonts w:ascii="Times New Roman" w:hAnsi="Times New Roman" w:cs="Times New Roman"/>
          <w:sz w:val="24"/>
          <w:szCs w:val="24"/>
        </w:rPr>
      </w:pPr>
      <w:r w:rsidRPr="002B1EDB">
        <w:rPr>
          <w:rFonts w:ascii="Times New Roman" w:eastAsia="Segoe UI" w:hAnsi="Times New Roman" w:cs="Times New Roman"/>
          <w:color w:val="212121"/>
          <w:sz w:val="24"/>
          <w:szCs w:val="24"/>
          <w:lang w:val="en-US"/>
        </w:rPr>
        <w:t xml:space="preserve">Goyal D, Nadar SK, Wrigley B, Koganti S, Banerjee P. Successful use of intra-aortic counter pulsation therapy for intractable ventricular arrhythmia in patient with severe left ventricular dysfunction and normal coronary arteries. </w:t>
      </w:r>
      <w:proofErr w:type="spellStart"/>
      <w:r w:rsidRPr="002B1EDB">
        <w:rPr>
          <w:rFonts w:ascii="Times New Roman" w:eastAsia="Segoe UI" w:hAnsi="Times New Roman" w:cs="Times New Roman"/>
          <w:color w:val="212121"/>
          <w:sz w:val="24"/>
          <w:szCs w:val="24"/>
          <w:lang w:val="en-US"/>
        </w:rPr>
        <w:t>Cardiol</w:t>
      </w:r>
      <w:proofErr w:type="spellEnd"/>
      <w:r w:rsidRPr="002B1EDB">
        <w:rPr>
          <w:rFonts w:ascii="Times New Roman" w:eastAsia="Segoe UI" w:hAnsi="Times New Roman" w:cs="Times New Roman"/>
          <w:color w:val="212121"/>
          <w:sz w:val="24"/>
          <w:szCs w:val="24"/>
          <w:lang w:val="en-US"/>
        </w:rPr>
        <w:t xml:space="preserve"> J. 2010;17(4):401-3. PMID: 20690098.</w:t>
      </w:r>
    </w:p>
    <w:p w14:paraId="0F969ED3" w14:textId="77777777" w:rsidR="00626BF3" w:rsidRPr="002B1EDB" w:rsidRDefault="00626BF3" w:rsidP="00626BF3">
      <w:pPr>
        <w:pStyle w:val="ListParagraph"/>
        <w:numPr>
          <w:ilvl w:val="0"/>
          <w:numId w:val="28"/>
        </w:numPr>
        <w:spacing w:line="279" w:lineRule="auto"/>
        <w:jc w:val="both"/>
        <w:rPr>
          <w:rFonts w:ascii="Times New Roman" w:hAnsi="Times New Roman" w:cs="Times New Roman"/>
          <w:sz w:val="24"/>
          <w:szCs w:val="24"/>
        </w:rPr>
      </w:pPr>
      <w:r w:rsidRPr="002B1EDB">
        <w:rPr>
          <w:rFonts w:ascii="Times New Roman" w:hAnsi="Times New Roman" w:cs="Times New Roman"/>
          <w:sz w:val="24"/>
          <w:szCs w:val="24"/>
          <w:lang w:val="en-US"/>
        </w:rPr>
        <w:t xml:space="preserve">Intra-aortic Balloon Pump for Acute-on-Chronic Heart Failure Complicated by Cardiogenic Shock </w:t>
      </w:r>
      <w:proofErr w:type="spellStart"/>
      <w:r w:rsidRPr="002B1EDB">
        <w:rPr>
          <w:rFonts w:ascii="Times New Roman" w:hAnsi="Times New Roman" w:cs="Times New Roman"/>
          <w:sz w:val="24"/>
          <w:szCs w:val="24"/>
          <w:lang w:val="en-US"/>
        </w:rPr>
        <w:t>Morici</w:t>
      </w:r>
      <w:proofErr w:type="spellEnd"/>
      <w:r w:rsidRPr="002B1EDB">
        <w:rPr>
          <w:rFonts w:ascii="Times New Roman" w:hAnsi="Times New Roman" w:cs="Times New Roman"/>
          <w:sz w:val="24"/>
          <w:szCs w:val="24"/>
          <w:lang w:val="en-US"/>
        </w:rPr>
        <w:t xml:space="preserve">, </w:t>
      </w:r>
      <w:proofErr w:type="spellStart"/>
      <w:r w:rsidRPr="002B1EDB">
        <w:rPr>
          <w:rFonts w:ascii="Times New Roman" w:hAnsi="Times New Roman" w:cs="Times New Roman"/>
          <w:sz w:val="24"/>
          <w:szCs w:val="24"/>
          <w:lang w:val="en-US"/>
        </w:rPr>
        <w:t>Nuccia</w:t>
      </w:r>
      <w:proofErr w:type="spellEnd"/>
      <w:r w:rsidRPr="002B1EDB">
        <w:rPr>
          <w:rFonts w:ascii="Times New Roman" w:hAnsi="Times New Roman" w:cs="Times New Roman"/>
          <w:sz w:val="24"/>
          <w:szCs w:val="24"/>
          <w:lang w:val="en-US"/>
        </w:rPr>
        <w:t xml:space="preserve"> et al. Journal of Cardiac Failure, Volume 28, Issue 7, 1202 – 1216.</w:t>
      </w:r>
    </w:p>
    <w:p w14:paraId="2057B6EE" w14:textId="77777777" w:rsidR="00626BF3" w:rsidRPr="002B1EDB" w:rsidRDefault="003A1276" w:rsidP="00626BF3">
      <w:pPr>
        <w:pStyle w:val="ListParagraph"/>
        <w:numPr>
          <w:ilvl w:val="0"/>
          <w:numId w:val="28"/>
        </w:numPr>
        <w:spacing w:line="279" w:lineRule="auto"/>
        <w:jc w:val="both"/>
        <w:rPr>
          <w:rFonts w:ascii="Times New Roman" w:hAnsi="Times New Roman" w:cs="Times New Roman"/>
          <w:sz w:val="24"/>
          <w:szCs w:val="24"/>
        </w:rPr>
      </w:pPr>
      <w:hyperlink r:id="rId21">
        <w:r w:rsidR="00626BF3" w:rsidRPr="002B1EDB">
          <w:rPr>
            <w:rStyle w:val="Hyperlink"/>
            <w:rFonts w:ascii="Times New Roman" w:hAnsi="Times New Roman" w:cs="Times New Roman"/>
            <w:sz w:val="24"/>
            <w:szCs w:val="24"/>
          </w:rPr>
          <w:t>https://eurointervention.pcronline.com/article/primary-intra-aortic-balloon-support-versus-inotropes-for-decompensated-heart-failure-and-low-output-a-randomised-trial?utm</w:t>
        </w:r>
      </w:hyperlink>
    </w:p>
    <w:p w14:paraId="60119DBA" w14:textId="77777777" w:rsidR="00626BF3" w:rsidRPr="002B1EDB" w:rsidRDefault="00626BF3" w:rsidP="00626BF3">
      <w:pPr>
        <w:pStyle w:val="ListParagraph"/>
        <w:numPr>
          <w:ilvl w:val="0"/>
          <w:numId w:val="28"/>
        </w:numPr>
        <w:spacing w:after="0" w:line="279" w:lineRule="auto"/>
        <w:jc w:val="both"/>
        <w:rPr>
          <w:rFonts w:ascii="Times New Roman" w:eastAsia="Times New Roman" w:hAnsi="Times New Roman" w:cs="Times New Roman"/>
          <w:sz w:val="24"/>
          <w:szCs w:val="24"/>
        </w:rPr>
      </w:pPr>
      <w:r w:rsidRPr="002B1EDB">
        <w:rPr>
          <w:rFonts w:ascii="Times New Roman" w:eastAsia="Consolas" w:hAnsi="Times New Roman" w:cs="Times New Roman"/>
          <w:color w:val="1B1B1B"/>
          <w:sz w:val="24"/>
          <w:szCs w:val="24"/>
          <w:lang w:val="en-US"/>
        </w:rPr>
        <w:t>Hunt A, Waldin O, Slim H, Brar R. Limb salvage following iatrogenic arterial injury: complications of cardiac support using intra-aortic balloon pumps. BMJ Case Rep. 2016 Jun 6;</w:t>
      </w:r>
      <w:proofErr w:type="gramStart"/>
      <w:r w:rsidRPr="002B1EDB">
        <w:rPr>
          <w:rFonts w:ascii="Times New Roman" w:eastAsia="Consolas" w:hAnsi="Times New Roman" w:cs="Times New Roman"/>
          <w:color w:val="1B1B1B"/>
          <w:sz w:val="24"/>
          <w:szCs w:val="24"/>
          <w:lang w:val="en-US"/>
        </w:rPr>
        <w:t>2016:bcr</w:t>
      </w:r>
      <w:proofErr w:type="gramEnd"/>
      <w:r w:rsidRPr="002B1EDB">
        <w:rPr>
          <w:rFonts w:ascii="Times New Roman" w:eastAsia="Consolas" w:hAnsi="Times New Roman" w:cs="Times New Roman"/>
          <w:color w:val="1B1B1B"/>
          <w:sz w:val="24"/>
          <w:szCs w:val="24"/>
          <w:lang w:val="en-US"/>
        </w:rPr>
        <w:t xml:space="preserve">2016215167. </w:t>
      </w:r>
      <w:proofErr w:type="spellStart"/>
      <w:r w:rsidRPr="002B1EDB">
        <w:rPr>
          <w:rFonts w:ascii="Times New Roman" w:eastAsia="Consolas" w:hAnsi="Times New Roman" w:cs="Times New Roman"/>
          <w:color w:val="1B1B1B"/>
          <w:sz w:val="24"/>
          <w:szCs w:val="24"/>
          <w:lang w:val="en-US"/>
        </w:rPr>
        <w:t>doi</w:t>
      </w:r>
      <w:proofErr w:type="spellEnd"/>
      <w:r w:rsidRPr="002B1EDB">
        <w:rPr>
          <w:rFonts w:ascii="Times New Roman" w:eastAsia="Consolas" w:hAnsi="Times New Roman" w:cs="Times New Roman"/>
          <w:color w:val="1B1B1B"/>
          <w:sz w:val="24"/>
          <w:szCs w:val="24"/>
          <w:lang w:val="en-US"/>
        </w:rPr>
        <w:t>: 10.1136/bcr-2016-215167. PMID: 27268290; PMCID: PMC4904379.</w:t>
      </w:r>
    </w:p>
    <w:p w14:paraId="1EDCDD89" w14:textId="77777777" w:rsidR="00626BF3" w:rsidRPr="002B1EDB" w:rsidRDefault="00626BF3" w:rsidP="00626BF3">
      <w:pPr>
        <w:pStyle w:val="ListParagraph"/>
        <w:numPr>
          <w:ilvl w:val="0"/>
          <w:numId w:val="28"/>
        </w:numPr>
        <w:spacing w:after="0" w:line="279" w:lineRule="auto"/>
        <w:jc w:val="both"/>
        <w:rPr>
          <w:rFonts w:ascii="Times New Roman" w:hAnsi="Times New Roman" w:cs="Times New Roman"/>
          <w:sz w:val="24"/>
          <w:szCs w:val="24"/>
        </w:rPr>
      </w:pPr>
      <w:r w:rsidRPr="002B1EDB">
        <w:rPr>
          <w:rFonts w:ascii="Times New Roman" w:hAnsi="Times New Roman" w:cs="Times New Roman"/>
          <w:color w:val="222222"/>
          <w:sz w:val="24"/>
          <w:szCs w:val="24"/>
          <w:lang w:val="en-US"/>
        </w:rPr>
        <w:t xml:space="preserve">Khan TM, Siddiqui AH. Intra-Aortic Balloon Pump. [Updated 2023 Apr 24]. In: </w:t>
      </w:r>
      <w:proofErr w:type="spellStart"/>
      <w:r w:rsidRPr="002B1EDB">
        <w:rPr>
          <w:rFonts w:ascii="Times New Roman" w:hAnsi="Times New Roman" w:cs="Times New Roman"/>
          <w:color w:val="222222"/>
          <w:sz w:val="24"/>
          <w:szCs w:val="24"/>
          <w:lang w:val="en-US"/>
        </w:rPr>
        <w:t>StatPearls</w:t>
      </w:r>
      <w:proofErr w:type="spellEnd"/>
      <w:r w:rsidRPr="002B1EDB">
        <w:rPr>
          <w:rFonts w:ascii="Times New Roman" w:hAnsi="Times New Roman" w:cs="Times New Roman"/>
          <w:color w:val="222222"/>
          <w:sz w:val="24"/>
          <w:szCs w:val="24"/>
          <w:lang w:val="en-US"/>
        </w:rPr>
        <w:t xml:space="preserve"> [Internet]. Treasure Island (FL): </w:t>
      </w:r>
      <w:proofErr w:type="spellStart"/>
      <w:r w:rsidRPr="002B1EDB">
        <w:rPr>
          <w:rFonts w:ascii="Times New Roman" w:hAnsi="Times New Roman" w:cs="Times New Roman"/>
          <w:color w:val="222222"/>
          <w:sz w:val="24"/>
          <w:szCs w:val="24"/>
          <w:lang w:val="en-US"/>
        </w:rPr>
        <w:t>StatPearls</w:t>
      </w:r>
      <w:proofErr w:type="spellEnd"/>
      <w:r w:rsidRPr="002B1EDB">
        <w:rPr>
          <w:rFonts w:ascii="Times New Roman" w:hAnsi="Times New Roman" w:cs="Times New Roman"/>
          <w:color w:val="222222"/>
          <w:sz w:val="24"/>
          <w:szCs w:val="24"/>
          <w:lang w:val="en-US"/>
        </w:rPr>
        <w:t xml:space="preserve"> Publishing; 2025 Jan-. Available from: </w:t>
      </w:r>
      <w:hyperlink r:id="rId22">
        <w:r w:rsidRPr="002B1EDB">
          <w:rPr>
            <w:rStyle w:val="Hyperlink"/>
            <w:rFonts w:ascii="Times New Roman" w:hAnsi="Times New Roman" w:cs="Times New Roman"/>
            <w:sz w:val="24"/>
            <w:szCs w:val="24"/>
          </w:rPr>
          <w:t>https://www.ncbi.nlm.nih.gov/books/NBK542233/?utm</w:t>
        </w:r>
      </w:hyperlink>
    </w:p>
    <w:p w14:paraId="1A2B9901" w14:textId="77777777" w:rsidR="00626BF3" w:rsidRPr="002B1EDB" w:rsidRDefault="00626BF3" w:rsidP="00626BF3">
      <w:pPr>
        <w:pStyle w:val="ListParagraph"/>
        <w:numPr>
          <w:ilvl w:val="0"/>
          <w:numId w:val="28"/>
        </w:numPr>
        <w:spacing w:after="0" w:line="279" w:lineRule="auto"/>
        <w:jc w:val="both"/>
        <w:rPr>
          <w:rFonts w:ascii="Times New Roman" w:hAnsi="Times New Roman" w:cs="Times New Roman"/>
          <w:sz w:val="24"/>
          <w:szCs w:val="24"/>
        </w:rPr>
      </w:pPr>
      <w:r w:rsidRPr="002B1EDB">
        <w:rPr>
          <w:rFonts w:ascii="Times New Roman" w:eastAsia="Consolas" w:hAnsi="Times New Roman" w:cs="Times New Roman"/>
          <w:color w:val="1B1B1B"/>
          <w:sz w:val="24"/>
          <w:szCs w:val="24"/>
          <w:lang w:val="en-US"/>
        </w:rPr>
        <w:t xml:space="preserve">de Jong MM, Lorusso R, Al </w:t>
      </w:r>
      <w:proofErr w:type="spellStart"/>
      <w:r w:rsidRPr="002B1EDB">
        <w:rPr>
          <w:rFonts w:ascii="Times New Roman" w:eastAsia="Consolas" w:hAnsi="Times New Roman" w:cs="Times New Roman"/>
          <w:color w:val="1B1B1B"/>
          <w:sz w:val="24"/>
          <w:szCs w:val="24"/>
          <w:lang w:val="en-US"/>
        </w:rPr>
        <w:t>Awami</w:t>
      </w:r>
      <w:proofErr w:type="spellEnd"/>
      <w:r w:rsidRPr="002B1EDB">
        <w:rPr>
          <w:rFonts w:ascii="Times New Roman" w:eastAsia="Consolas" w:hAnsi="Times New Roman" w:cs="Times New Roman"/>
          <w:color w:val="1B1B1B"/>
          <w:sz w:val="24"/>
          <w:szCs w:val="24"/>
          <w:lang w:val="en-US"/>
        </w:rPr>
        <w:t xml:space="preserve"> F, </w:t>
      </w:r>
      <w:proofErr w:type="spellStart"/>
      <w:r w:rsidRPr="002B1EDB">
        <w:rPr>
          <w:rFonts w:ascii="Times New Roman" w:eastAsia="Consolas" w:hAnsi="Times New Roman" w:cs="Times New Roman"/>
          <w:color w:val="1B1B1B"/>
          <w:sz w:val="24"/>
          <w:szCs w:val="24"/>
          <w:lang w:val="en-US"/>
        </w:rPr>
        <w:t>Matteuci</w:t>
      </w:r>
      <w:proofErr w:type="spellEnd"/>
      <w:r w:rsidRPr="002B1EDB">
        <w:rPr>
          <w:rFonts w:ascii="Times New Roman" w:eastAsia="Consolas" w:hAnsi="Times New Roman" w:cs="Times New Roman"/>
          <w:color w:val="1B1B1B"/>
          <w:sz w:val="24"/>
          <w:szCs w:val="24"/>
          <w:lang w:val="en-US"/>
        </w:rPr>
        <w:t xml:space="preserve"> F, Parise O, </w:t>
      </w:r>
      <w:proofErr w:type="spellStart"/>
      <w:r w:rsidRPr="002B1EDB">
        <w:rPr>
          <w:rFonts w:ascii="Times New Roman" w:eastAsia="Consolas" w:hAnsi="Times New Roman" w:cs="Times New Roman"/>
          <w:color w:val="1B1B1B"/>
          <w:sz w:val="24"/>
          <w:szCs w:val="24"/>
          <w:lang w:val="en-US"/>
        </w:rPr>
        <w:t>Lozekoot</w:t>
      </w:r>
      <w:proofErr w:type="spellEnd"/>
      <w:r w:rsidRPr="002B1EDB">
        <w:rPr>
          <w:rFonts w:ascii="Times New Roman" w:eastAsia="Consolas" w:hAnsi="Times New Roman" w:cs="Times New Roman"/>
          <w:color w:val="1B1B1B"/>
          <w:sz w:val="24"/>
          <w:szCs w:val="24"/>
          <w:lang w:val="en-US"/>
        </w:rPr>
        <w:t xml:space="preserve"> P, </w:t>
      </w:r>
      <w:proofErr w:type="spellStart"/>
      <w:r w:rsidRPr="002B1EDB">
        <w:rPr>
          <w:rFonts w:ascii="Times New Roman" w:eastAsia="Consolas" w:hAnsi="Times New Roman" w:cs="Times New Roman"/>
          <w:color w:val="1B1B1B"/>
          <w:sz w:val="24"/>
          <w:szCs w:val="24"/>
          <w:lang w:val="en-US"/>
        </w:rPr>
        <w:t>Bonacchi</w:t>
      </w:r>
      <w:proofErr w:type="spellEnd"/>
      <w:r w:rsidRPr="002B1EDB">
        <w:rPr>
          <w:rFonts w:ascii="Times New Roman" w:eastAsia="Consolas" w:hAnsi="Times New Roman" w:cs="Times New Roman"/>
          <w:color w:val="1B1B1B"/>
          <w:sz w:val="24"/>
          <w:szCs w:val="24"/>
          <w:lang w:val="en-US"/>
        </w:rPr>
        <w:t xml:space="preserve"> M, Maessen JG, Johnson DM, Gelsomino S. Vascular complications following intra-aortic balloon pump implantation: an updated review. Perfusion. 2018 Mar;33(2):96-104. </w:t>
      </w:r>
      <w:proofErr w:type="spellStart"/>
      <w:r w:rsidRPr="002B1EDB">
        <w:rPr>
          <w:rFonts w:ascii="Times New Roman" w:eastAsia="Consolas" w:hAnsi="Times New Roman" w:cs="Times New Roman"/>
          <w:color w:val="1B1B1B"/>
          <w:sz w:val="24"/>
          <w:szCs w:val="24"/>
          <w:lang w:val="en-US"/>
        </w:rPr>
        <w:t>doi</w:t>
      </w:r>
      <w:proofErr w:type="spellEnd"/>
      <w:r w:rsidRPr="002B1EDB">
        <w:rPr>
          <w:rFonts w:ascii="Times New Roman" w:eastAsia="Consolas" w:hAnsi="Times New Roman" w:cs="Times New Roman"/>
          <w:color w:val="1B1B1B"/>
          <w:sz w:val="24"/>
          <w:szCs w:val="24"/>
          <w:lang w:val="en-US"/>
        </w:rPr>
        <w:t xml:space="preserve">: 10.1177/0267659117727825. </w:t>
      </w:r>
      <w:proofErr w:type="spellStart"/>
      <w:r w:rsidRPr="002B1EDB">
        <w:rPr>
          <w:rFonts w:ascii="Times New Roman" w:eastAsia="Consolas" w:hAnsi="Times New Roman" w:cs="Times New Roman"/>
          <w:color w:val="1B1B1B"/>
          <w:sz w:val="24"/>
          <w:szCs w:val="24"/>
          <w:lang w:val="en-US"/>
        </w:rPr>
        <w:t>Epub</w:t>
      </w:r>
      <w:proofErr w:type="spellEnd"/>
      <w:r w:rsidRPr="002B1EDB">
        <w:rPr>
          <w:rFonts w:ascii="Times New Roman" w:eastAsia="Consolas" w:hAnsi="Times New Roman" w:cs="Times New Roman"/>
          <w:color w:val="1B1B1B"/>
          <w:sz w:val="24"/>
          <w:szCs w:val="24"/>
          <w:lang w:val="en-US"/>
        </w:rPr>
        <w:t xml:space="preserve"> 2017 Aug 17. PMID: 28816093; PMCID: PMC5844455.</w:t>
      </w:r>
    </w:p>
    <w:p w14:paraId="159972BD" w14:textId="77777777" w:rsidR="00626BF3" w:rsidRPr="002B1EDB" w:rsidRDefault="00626BF3" w:rsidP="00626BF3">
      <w:pPr>
        <w:pStyle w:val="ListParagraph"/>
        <w:numPr>
          <w:ilvl w:val="0"/>
          <w:numId w:val="28"/>
        </w:numPr>
        <w:spacing w:after="0" w:line="279" w:lineRule="auto"/>
        <w:jc w:val="both"/>
        <w:rPr>
          <w:rFonts w:ascii="Times New Roman" w:hAnsi="Times New Roman" w:cs="Times New Roman"/>
          <w:sz w:val="24"/>
          <w:szCs w:val="24"/>
        </w:rPr>
      </w:pPr>
      <w:r w:rsidRPr="002B1EDB">
        <w:rPr>
          <w:rFonts w:ascii="Times New Roman" w:hAnsi="Times New Roman" w:cs="Times New Roman"/>
          <w:sz w:val="24"/>
          <w:szCs w:val="24"/>
          <w:lang w:val="en-US"/>
        </w:rPr>
        <w:t xml:space="preserve">Percutaneous bedside </w:t>
      </w:r>
      <w:proofErr w:type="spellStart"/>
      <w:r w:rsidRPr="002B1EDB">
        <w:rPr>
          <w:rFonts w:ascii="Times New Roman" w:hAnsi="Times New Roman" w:cs="Times New Roman"/>
          <w:sz w:val="24"/>
          <w:szCs w:val="24"/>
          <w:lang w:val="en-US"/>
        </w:rPr>
        <w:t>femorofemoral</w:t>
      </w:r>
      <w:proofErr w:type="spellEnd"/>
      <w:r w:rsidRPr="002B1EDB">
        <w:rPr>
          <w:rFonts w:ascii="Times New Roman" w:hAnsi="Times New Roman" w:cs="Times New Roman"/>
          <w:sz w:val="24"/>
          <w:szCs w:val="24"/>
          <w:lang w:val="en-US"/>
        </w:rPr>
        <w:t xml:space="preserve"> bypass grafting for acute limb ischemia caused by intra-aortic balloon pump Lin, Peter H. et al. Journal of Vascular Surgery, Volume 35, Issue 3, 592 – 594</w:t>
      </w:r>
    </w:p>
    <w:p w14:paraId="3AD3790E" w14:textId="77777777" w:rsidR="00626BF3" w:rsidRPr="002B1EDB" w:rsidRDefault="00626BF3" w:rsidP="00626BF3">
      <w:pPr>
        <w:pStyle w:val="ListParagraph"/>
        <w:numPr>
          <w:ilvl w:val="0"/>
          <w:numId w:val="28"/>
        </w:numPr>
        <w:spacing w:after="0" w:line="279" w:lineRule="auto"/>
        <w:jc w:val="both"/>
        <w:rPr>
          <w:rFonts w:ascii="Times New Roman" w:hAnsi="Times New Roman" w:cs="Times New Roman"/>
          <w:sz w:val="24"/>
          <w:szCs w:val="24"/>
        </w:rPr>
      </w:pPr>
      <w:r w:rsidRPr="002B1EDB">
        <w:rPr>
          <w:rFonts w:ascii="Times New Roman" w:eastAsia="Open Sans" w:hAnsi="Times New Roman" w:cs="Times New Roman"/>
          <w:color w:val="1C1D1E"/>
          <w:sz w:val="24"/>
          <w:szCs w:val="24"/>
          <w:lang w:val="en-US"/>
        </w:rPr>
        <w:t xml:space="preserve">Josef Trapani, Nina Stewart, Sameh Eltaybani, Sarah Vollam, Spotlight on respiratory care, delirium, well‐being and moral injury, Nursing in Critical Care, 10.1111/nicc.13189, </w:t>
      </w:r>
      <w:r w:rsidRPr="002B1EDB">
        <w:rPr>
          <w:rFonts w:ascii="Times New Roman" w:eastAsia="Open Sans" w:hAnsi="Times New Roman" w:cs="Times New Roman"/>
          <w:b/>
          <w:bCs/>
          <w:color w:val="1C1D1E"/>
          <w:sz w:val="24"/>
          <w:szCs w:val="24"/>
          <w:lang w:val="en-US"/>
        </w:rPr>
        <w:t>29</w:t>
      </w:r>
      <w:r w:rsidRPr="002B1EDB">
        <w:rPr>
          <w:rFonts w:ascii="Times New Roman" w:eastAsia="Open Sans" w:hAnsi="Times New Roman" w:cs="Times New Roman"/>
          <w:color w:val="1C1D1E"/>
          <w:sz w:val="24"/>
          <w:szCs w:val="24"/>
          <w:lang w:val="en-US"/>
        </w:rPr>
        <w:t>, 6, (1195-1198), (2024)</w:t>
      </w:r>
    </w:p>
    <w:p w14:paraId="5DD7D0FF" w14:textId="77777777" w:rsidR="00626BF3" w:rsidRPr="002B1EDB" w:rsidRDefault="003A1276" w:rsidP="00626BF3">
      <w:pPr>
        <w:pStyle w:val="FootnoteText"/>
        <w:numPr>
          <w:ilvl w:val="0"/>
          <w:numId w:val="28"/>
        </w:numPr>
        <w:jc w:val="both"/>
        <w:rPr>
          <w:rFonts w:ascii="Times New Roman" w:hAnsi="Times New Roman" w:cs="Times New Roman"/>
          <w:sz w:val="24"/>
          <w:szCs w:val="24"/>
        </w:rPr>
      </w:pPr>
      <w:hyperlink r:id="rId23">
        <w:r w:rsidR="00626BF3" w:rsidRPr="002B1EDB">
          <w:rPr>
            <w:rStyle w:val="Hyperlink"/>
            <w:rFonts w:ascii="Times New Roman" w:hAnsi="Times New Roman" w:cs="Times New Roman"/>
            <w:sz w:val="24"/>
            <w:szCs w:val="24"/>
          </w:rPr>
          <w:t>https://www.hopkinsmedicine.org/health/treatment-tests-and-therapies/intra-aortic-balloon-pump-therapy</w:t>
        </w:r>
      </w:hyperlink>
    </w:p>
    <w:p w14:paraId="3B79A858" w14:textId="77777777" w:rsidR="00626BF3" w:rsidRPr="002B1EDB" w:rsidRDefault="00626BF3" w:rsidP="00626BF3">
      <w:pPr>
        <w:pStyle w:val="FootnoteText"/>
        <w:numPr>
          <w:ilvl w:val="0"/>
          <w:numId w:val="28"/>
        </w:numPr>
        <w:jc w:val="both"/>
        <w:rPr>
          <w:rFonts w:ascii="Times New Roman" w:hAnsi="Times New Roman" w:cs="Times New Roman"/>
          <w:sz w:val="24"/>
          <w:szCs w:val="24"/>
        </w:rPr>
      </w:pPr>
      <w:r w:rsidRPr="002B1EDB">
        <w:rPr>
          <w:rFonts w:ascii="Times New Roman" w:hAnsi="Times New Roman" w:cs="Times New Roman"/>
          <w:sz w:val="24"/>
          <w:szCs w:val="24"/>
        </w:rPr>
        <w:t>https://www.columbiadoctors.org/health-library/article/intra-aortic-balloon-pump/?utm</w:t>
      </w:r>
    </w:p>
    <w:p w14:paraId="453C0C6A" w14:textId="77777777" w:rsidR="00626BF3" w:rsidRPr="002B1EDB" w:rsidRDefault="00626BF3" w:rsidP="00626BF3">
      <w:pPr>
        <w:pStyle w:val="FootnoteText"/>
        <w:numPr>
          <w:ilvl w:val="0"/>
          <w:numId w:val="28"/>
        </w:numPr>
        <w:jc w:val="both"/>
        <w:rPr>
          <w:rFonts w:ascii="Times New Roman" w:hAnsi="Times New Roman" w:cs="Times New Roman"/>
          <w:sz w:val="24"/>
          <w:szCs w:val="24"/>
        </w:rPr>
      </w:pPr>
      <w:r w:rsidRPr="002B1EDB">
        <w:rPr>
          <w:rFonts w:ascii="Times New Roman" w:hAnsi="Times New Roman" w:cs="Times New Roman"/>
          <w:sz w:val="24"/>
          <w:szCs w:val="24"/>
        </w:rPr>
        <w:t>Intra-aortic balloon pump infection: a neglected nosocomial infection? Hoffmann, M. et al. Journal of Hospital Infection, Volume 77, Issue 1, 91 – 92</w:t>
      </w:r>
    </w:p>
    <w:p w14:paraId="2BB50D2F" w14:textId="77777777" w:rsidR="00626BF3" w:rsidRPr="002B1EDB" w:rsidRDefault="00626BF3" w:rsidP="00626BF3">
      <w:pPr>
        <w:pStyle w:val="FootnoteText"/>
        <w:numPr>
          <w:ilvl w:val="0"/>
          <w:numId w:val="28"/>
        </w:numPr>
        <w:jc w:val="both"/>
        <w:rPr>
          <w:rFonts w:ascii="Times New Roman" w:hAnsi="Times New Roman" w:cs="Times New Roman"/>
          <w:sz w:val="24"/>
          <w:szCs w:val="24"/>
        </w:rPr>
      </w:pPr>
      <w:r w:rsidRPr="002B1EDB">
        <w:rPr>
          <w:rFonts w:ascii="Times New Roman" w:hAnsi="Times New Roman" w:cs="Times New Roman"/>
          <w:color w:val="222222"/>
          <w:sz w:val="24"/>
          <w:szCs w:val="24"/>
        </w:rPr>
        <w:t xml:space="preserve">Khan TM, Siddiqui AH. Intra-Aortic Balloon Pump. [Updated 2023 Apr 24]. In: </w:t>
      </w:r>
      <w:proofErr w:type="spellStart"/>
      <w:r w:rsidRPr="002B1EDB">
        <w:rPr>
          <w:rFonts w:ascii="Times New Roman" w:hAnsi="Times New Roman" w:cs="Times New Roman"/>
          <w:color w:val="222222"/>
          <w:sz w:val="24"/>
          <w:szCs w:val="24"/>
        </w:rPr>
        <w:t>StatPearls</w:t>
      </w:r>
      <w:proofErr w:type="spellEnd"/>
      <w:r w:rsidRPr="002B1EDB">
        <w:rPr>
          <w:rFonts w:ascii="Times New Roman" w:hAnsi="Times New Roman" w:cs="Times New Roman"/>
          <w:color w:val="222222"/>
          <w:sz w:val="24"/>
          <w:szCs w:val="24"/>
        </w:rPr>
        <w:t xml:space="preserve"> [Internet]. Treasure Island (FL): </w:t>
      </w:r>
      <w:proofErr w:type="spellStart"/>
      <w:r w:rsidRPr="002B1EDB">
        <w:rPr>
          <w:rFonts w:ascii="Times New Roman" w:hAnsi="Times New Roman" w:cs="Times New Roman"/>
          <w:color w:val="222222"/>
          <w:sz w:val="24"/>
          <w:szCs w:val="24"/>
        </w:rPr>
        <w:t>StatPearls</w:t>
      </w:r>
      <w:proofErr w:type="spellEnd"/>
      <w:r w:rsidRPr="002B1EDB">
        <w:rPr>
          <w:rFonts w:ascii="Times New Roman" w:hAnsi="Times New Roman" w:cs="Times New Roman"/>
          <w:color w:val="222222"/>
          <w:sz w:val="24"/>
          <w:szCs w:val="24"/>
        </w:rPr>
        <w:t xml:space="preserve"> Publishing; 2025 Jan-. Available from: </w:t>
      </w:r>
      <w:hyperlink r:id="rId24" w:history="1">
        <w:r w:rsidRPr="002B1EDB">
          <w:rPr>
            <w:rStyle w:val="Hyperlink"/>
            <w:rFonts w:ascii="Times New Roman" w:hAnsi="Times New Roman" w:cs="Times New Roman"/>
            <w:sz w:val="24"/>
            <w:szCs w:val="24"/>
          </w:rPr>
          <w:t>https://www.ncbi.nlm.nih.gov/books/NBK542233/?utm</w:t>
        </w:r>
      </w:hyperlink>
    </w:p>
    <w:p w14:paraId="5BC79346" w14:textId="77777777" w:rsidR="00626BF3" w:rsidRPr="002B1EDB" w:rsidRDefault="00626BF3" w:rsidP="00626BF3">
      <w:pPr>
        <w:pStyle w:val="ListParagraph"/>
        <w:numPr>
          <w:ilvl w:val="0"/>
          <w:numId w:val="28"/>
        </w:numPr>
        <w:spacing w:line="278" w:lineRule="auto"/>
        <w:jc w:val="both"/>
        <w:rPr>
          <w:rFonts w:ascii="Times New Roman" w:eastAsia="Aptos" w:hAnsi="Times New Roman" w:cs="Times New Roman"/>
          <w:sz w:val="24"/>
          <w:szCs w:val="24"/>
        </w:rPr>
      </w:pPr>
      <w:r w:rsidRPr="002B1EDB">
        <w:rPr>
          <w:rFonts w:ascii="Times New Roman" w:eastAsia="Merriweather Sans" w:hAnsi="Times New Roman" w:cs="Times New Roman"/>
          <w:color w:val="222222"/>
          <w:sz w:val="24"/>
          <w:szCs w:val="24"/>
        </w:rPr>
        <w:t xml:space="preserve">Sakakibara, Y., Sasaki, A., Nakata, H. </w:t>
      </w:r>
      <w:r w:rsidRPr="002B1EDB">
        <w:rPr>
          <w:rFonts w:ascii="Times New Roman" w:eastAsia="Merriweather Sans" w:hAnsi="Times New Roman" w:cs="Times New Roman"/>
          <w:i/>
          <w:iCs/>
          <w:color w:val="222222"/>
          <w:sz w:val="24"/>
          <w:szCs w:val="24"/>
        </w:rPr>
        <w:t>et al.</w:t>
      </w:r>
      <w:r w:rsidRPr="002B1EDB">
        <w:rPr>
          <w:rFonts w:ascii="Times New Roman" w:eastAsia="Merriweather Sans" w:hAnsi="Times New Roman" w:cs="Times New Roman"/>
          <w:color w:val="222222"/>
          <w:sz w:val="24"/>
          <w:szCs w:val="24"/>
        </w:rPr>
        <w:t xml:space="preserve"> Acute aortic thrombosis after intra-aortic balloon pumping. </w:t>
      </w:r>
      <w:proofErr w:type="spellStart"/>
      <w:r w:rsidRPr="002B1EDB">
        <w:rPr>
          <w:rFonts w:ascii="Times New Roman" w:eastAsia="Merriweather Sans" w:hAnsi="Times New Roman" w:cs="Times New Roman"/>
          <w:i/>
          <w:iCs/>
          <w:color w:val="222222"/>
          <w:sz w:val="24"/>
          <w:szCs w:val="24"/>
        </w:rPr>
        <w:t>Jpn</w:t>
      </w:r>
      <w:proofErr w:type="spellEnd"/>
      <w:r w:rsidRPr="002B1EDB">
        <w:rPr>
          <w:rFonts w:ascii="Times New Roman" w:eastAsia="Merriweather Sans" w:hAnsi="Times New Roman" w:cs="Times New Roman"/>
          <w:i/>
          <w:iCs/>
          <w:color w:val="222222"/>
          <w:sz w:val="24"/>
          <w:szCs w:val="24"/>
        </w:rPr>
        <w:t xml:space="preserve"> J </w:t>
      </w:r>
      <w:proofErr w:type="spellStart"/>
      <w:r w:rsidRPr="002B1EDB">
        <w:rPr>
          <w:rFonts w:ascii="Times New Roman" w:eastAsia="Merriweather Sans" w:hAnsi="Times New Roman" w:cs="Times New Roman"/>
          <w:i/>
          <w:iCs/>
          <w:color w:val="222222"/>
          <w:sz w:val="24"/>
          <w:szCs w:val="24"/>
        </w:rPr>
        <w:t>Thorac</w:t>
      </w:r>
      <w:proofErr w:type="spellEnd"/>
      <w:r w:rsidRPr="002B1EDB">
        <w:rPr>
          <w:rFonts w:ascii="Times New Roman" w:eastAsia="Merriweather Sans" w:hAnsi="Times New Roman" w:cs="Times New Roman"/>
          <w:i/>
          <w:iCs/>
          <w:color w:val="222222"/>
          <w:sz w:val="24"/>
          <w:szCs w:val="24"/>
        </w:rPr>
        <w:t xml:space="preserve"> </w:t>
      </w:r>
      <w:proofErr w:type="spellStart"/>
      <w:r w:rsidRPr="002B1EDB">
        <w:rPr>
          <w:rFonts w:ascii="Times New Roman" w:eastAsia="Merriweather Sans" w:hAnsi="Times New Roman" w:cs="Times New Roman"/>
          <w:i/>
          <w:iCs/>
          <w:color w:val="222222"/>
          <w:sz w:val="24"/>
          <w:szCs w:val="24"/>
        </w:rPr>
        <w:t>Caridovasc</w:t>
      </w:r>
      <w:proofErr w:type="spellEnd"/>
      <w:r w:rsidRPr="002B1EDB">
        <w:rPr>
          <w:rFonts w:ascii="Times New Roman" w:eastAsia="Merriweather Sans" w:hAnsi="Times New Roman" w:cs="Times New Roman"/>
          <w:i/>
          <w:iCs/>
          <w:color w:val="222222"/>
          <w:sz w:val="24"/>
          <w:szCs w:val="24"/>
        </w:rPr>
        <w:t xml:space="preserve"> </w:t>
      </w:r>
      <w:proofErr w:type="spellStart"/>
      <w:r w:rsidRPr="002B1EDB">
        <w:rPr>
          <w:rFonts w:ascii="Times New Roman" w:eastAsia="Merriweather Sans" w:hAnsi="Times New Roman" w:cs="Times New Roman"/>
          <w:i/>
          <w:iCs/>
          <w:color w:val="222222"/>
          <w:sz w:val="24"/>
          <w:szCs w:val="24"/>
        </w:rPr>
        <w:t>Surg</w:t>
      </w:r>
      <w:proofErr w:type="spellEnd"/>
      <w:r w:rsidRPr="002B1EDB">
        <w:rPr>
          <w:rFonts w:ascii="Times New Roman" w:eastAsia="Merriweather Sans" w:hAnsi="Times New Roman" w:cs="Times New Roman"/>
          <w:color w:val="222222"/>
          <w:sz w:val="24"/>
          <w:szCs w:val="24"/>
        </w:rPr>
        <w:t xml:space="preserve"> </w:t>
      </w:r>
      <w:r w:rsidRPr="002B1EDB">
        <w:rPr>
          <w:rFonts w:ascii="Times New Roman" w:eastAsia="Merriweather Sans" w:hAnsi="Times New Roman" w:cs="Times New Roman"/>
          <w:b/>
          <w:bCs/>
          <w:color w:val="222222"/>
          <w:sz w:val="24"/>
          <w:szCs w:val="24"/>
        </w:rPr>
        <w:t>48</w:t>
      </w:r>
      <w:r w:rsidRPr="002B1EDB">
        <w:rPr>
          <w:rFonts w:ascii="Times New Roman" w:eastAsia="Merriweather Sans" w:hAnsi="Times New Roman" w:cs="Times New Roman"/>
          <w:color w:val="222222"/>
          <w:sz w:val="24"/>
          <w:szCs w:val="24"/>
        </w:rPr>
        <w:t>, 123–125 (2000). https://doi.org/10.1007/BF03218105</w:t>
      </w:r>
    </w:p>
    <w:p w14:paraId="1269BE0C" w14:textId="77777777" w:rsidR="00626BF3" w:rsidRPr="002B1EDB" w:rsidRDefault="00626BF3" w:rsidP="00626BF3">
      <w:pPr>
        <w:pStyle w:val="ListParagraph"/>
        <w:numPr>
          <w:ilvl w:val="0"/>
          <w:numId w:val="28"/>
        </w:numPr>
        <w:spacing w:line="278" w:lineRule="auto"/>
        <w:jc w:val="both"/>
        <w:rPr>
          <w:rFonts w:ascii="Times New Roman" w:eastAsia="Aptos" w:hAnsi="Times New Roman" w:cs="Times New Roman"/>
          <w:sz w:val="24"/>
          <w:szCs w:val="24"/>
        </w:rPr>
      </w:pPr>
      <w:proofErr w:type="spellStart"/>
      <w:r w:rsidRPr="002B1EDB">
        <w:rPr>
          <w:rFonts w:ascii="Times New Roman" w:eastAsia="Consolas" w:hAnsi="Times New Roman" w:cs="Times New Roman"/>
          <w:color w:val="1B1B1B"/>
          <w:sz w:val="24"/>
          <w:szCs w:val="24"/>
        </w:rPr>
        <w:t>Parissis</w:t>
      </w:r>
      <w:proofErr w:type="spellEnd"/>
      <w:r w:rsidRPr="002B1EDB">
        <w:rPr>
          <w:rFonts w:ascii="Times New Roman" w:eastAsia="Consolas" w:hAnsi="Times New Roman" w:cs="Times New Roman"/>
          <w:color w:val="1B1B1B"/>
          <w:sz w:val="24"/>
          <w:szCs w:val="24"/>
        </w:rPr>
        <w:t xml:space="preserve"> H, Soo A, Al-Alao B. </w:t>
      </w:r>
      <w:proofErr w:type="spellStart"/>
      <w:r w:rsidRPr="002B1EDB">
        <w:rPr>
          <w:rFonts w:ascii="Times New Roman" w:eastAsia="Consolas" w:hAnsi="Times New Roman" w:cs="Times New Roman"/>
          <w:color w:val="1B1B1B"/>
          <w:sz w:val="24"/>
          <w:szCs w:val="24"/>
        </w:rPr>
        <w:t>Intra aortic</w:t>
      </w:r>
      <w:proofErr w:type="spellEnd"/>
      <w:r w:rsidRPr="002B1EDB">
        <w:rPr>
          <w:rFonts w:ascii="Times New Roman" w:eastAsia="Consolas" w:hAnsi="Times New Roman" w:cs="Times New Roman"/>
          <w:color w:val="1B1B1B"/>
          <w:sz w:val="24"/>
          <w:szCs w:val="24"/>
        </w:rPr>
        <w:t xml:space="preserve"> balloon pump: literature review of risk factors related to complications of the </w:t>
      </w:r>
      <w:proofErr w:type="spellStart"/>
      <w:r w:rsidRPr="002B1EDB">
        <w:rPr>
          <w:rFonts w:ascii="Times New Roman" w:eastAsia="Consolas" w:hAnsi="Times New Roman" w:cs="Times New Roman"/>
          <w:color w:val="1B1B1B"/>
          <w:sz w:val="24"/>
          <w:szCs w:val="24"/>
        </w:rPr>
        <w:t>intraaortic</w:t>
      </w:r>
      <w:proofErr w:type="spellEnd"/>
      <w:r w:rsidRPr="002B1EDB">
        <w:rPr>
          <w:rFonts w:ascii="Times New Roman" w:eastAsia="Consolas" w:hAnsi="Times New Roman" w:cs="Times New Roman"/>
          <w:color w:val="1B1B1B"/>
          <w:sz w:val="24"/>
          <w:szCs w:val="24"/>
        </w:rPr>
        <w:t xml:space="preserve"> balloon pump. J </w:t>
      </w:r>
      <w:proofErr w:type="spellStart"/>
      <w:r w:rsidRPr="002B1EDB">
        <w:rPr>
          <w:rFonts w:ascii="Times New Roman" w:eastAsia="Consolas" w:hAnsi="Times New Roman" w:cs="Times New Roman"/>
          <w:color w:val="1B1B1B"/>
          <w:sz w:val="24"/>
          <w:szCs w:val="24"/>
        </w:rPr>
        <w:t>Cardiothorac</w:t>
      </w:r>
      <w:proofErr w:type="spellEnd"/>
      <w:r w:rsidRPr="002B1EDB">
        <w:rPr>
          <w:rFonts w:ascii="Times New Roman" w:eastAsia="Consolas" w:hAnsi="Times New Roman" w:cs="Times New Roman"/>
          <w:color w:val="1B1B1B"/>
          <w:sz w:val="24"/>
          <w:szCs w:val="24"/>
        </w:rPr>
        <w:t xml:space="preserve"> Surg. 2011 Nov </w:t>
      </w:r>
      <w:proofErr w:type="gramStart"/>
      <w:r w:rsidRPr="002B1EDB">
        <w:rPr>
          <w:rFonts w:ascii="Times New Roman" w:eastAsia="Consolas" w:hAnsi="Times New Roman" w:cs="Times New Roman"/>
          <w:color w:val="1B1B1B"/>
          <w:sz w:val="24"/>
          <w:szCs w:val="24"/>
        </w:rPr>
        <w:t>2;6:147</w:t>
      </w:r>
      <w:proofErr w:type="gramEnd"/>
      <w:r w:rsidRPr="002B1EDB">
        <w:rPr>
          <w:rFonts w:ascii="Times New Roman" w:eastAsia="Consolas" w:hAnsi="Times New Roman" w:cs="Times New Roman"/>
          <w:color w:val="1B1B1B"/>
          <w:sz w:val="24"/>
          <w:szCs w:val="24"/>
        </w:rPr>
        <w:t xml:space="preserve">. </w:t>
      </w:r>
      <w:proofErr w:type="spellStart"/>
      <w:r w:rsidRPr="002B1EDB">
        <w:rPr>
          <w:rFonts w:ascii="Times New Roman" w:eastAsia="Consolas" w:hAnsi="Times New Roman" w:cs="Times New Roman"/>
          <w:color w:val="1B1B1B"/>
          <w:sz w:val="24"/>
          <w:szCs w:val="24"/>
        </w:rPr>
        <w:t>doi</w:t>
      </w:r>
      <w:proofErr w:type="spellEnd"/>
      <w:r w:rsidRPr="002B1EDB">
        <w:rPr>
          <w:rFonts w:ascii="Times New Roman" w:eastAsia="Consolas" w:hAnsi="Times New Roman" w:cs="Times New Roman"/>
          <w:color w:val="1B1B1B"/>
          <w:sz w:val="24"/>
          <w:szCs w:val="24"/>
        </w:rPr>
        <w:t>: 10.1186/1749-8090-6-147. PMID: 22047038; PMCID: PMC3216865.</w:t>
      </w:r>
    </w:p>
    <w:p w14:paraId="7DAC8F1F" w14:textId="77777777" w:rsidR="00626BF3" w:rsidRPr="002B1EDB" w:rsidRDefault="00626BF3" w:rsidP="00626BF3">
      <w:pPr>
        <w:pStyle w:val="FootnoteText"/>
        <w:numPr>
          <w:ilvl w:val="0"/>
          <w:numId w:val="28"/>
        </w:numPr>
        <w:jc w:val="both"/>
        <w:rPr>
          <w:rFonts w:ascii="Times New Roman" w:hAnsi="Times New Roman" w:cs="Times New Roman"/>
          <w:sz w:val="24"/>
          <w:szCs w:val="24"/>
        </w:rPr>
      </w:pPr>
      <w:r w:rsidRPr="002B1EDB">
        <w:rPr>
          <w:rFonts w:ascii="Times New Roman" w:hAnsi="Times New Roman" w:cs="Times New Roman"/>
          <w:sz w:val="24"/>
          <w:szCs w:val="24"/>
          <w:vertAlign w:val="superscript"/>
          <w:lang w:val="en-IN"/>
        </w:rPr>
        <w:footnoteRef/>
      </w:r>
      <w:r w:rsidRPr="002B1EDB">
        <w:rPr>
          <w:rFonts w:ascii="Times New Roman" w:hAnsi="Times New Roman" w:cs="Times New Roman"/>
          <w:sz w:val="24"/>
          <w:szCs w:val="24"/>
          <w:lang w:val="en-IN"/>
        </w:rPr>
        <w:t xml:space="preserve"> https://www.termedia.pl/CASE-REPORTS-Aortic-thrombosis-as-a-complication-of-intraaortic-balloon%2C19%2C13955%2C1%2C1.html?utm</w:t>
      </w:r>
    </w:p>
    <w:p w14:paraId="5FFBA460" w14:textId="77777777" w:rsidR="00626BF3" w:rsidRPr="002B1EDB" w:rsidRDefault="00626BF3" w:rsidP="00626BF3">
      <w:pPr>
        <w:pStyle w:val="ListParagraph"/>
        <w:numPr>
          <w:ilvl w:val="0"/>
          <w:numId w:val="28"/>
        </w:numPr>
        <w:spacing w:line="279" w:lineRule="auto"/>
        <w:jc w:val="both"/>
        <w:rPr>
          <w:rFonts w:ascii="Times New Roman" w:hAnsi="Times New Roman" w:cs="Times New Roman"/>
          <w:sz w:val="24"/>
          <w:szCs w:val="24"/>
        </w:rPr>
      </w:pPr>
      <w:r w:rsidRPr="002B1EDB">
        <w:rPr>
          <w:rFonts w:ascii="Times New Roman" w:hAnsi="Times New Roman" w:cs="Times New Roman"/>
          <w:sz w:val="24"/>
          <w:szCs w:val="24"/>
        </w:rPr>
        <w:t xml:space="preserve">  </w:t>
      </w:r>
      <w:hyperlink r:id="rId25" w:history="1">
        <w:r w:rsidRPr="002B1EDB">
          <w:rPr>
            <w:rStyle w:val="Hyperlink"/>
            <w:rFonts w:ascii="Times New Roman" w:hAnsi="Times New Roman" w:cs="Times New Roman"/>
            <w:sz w:val="24"/>
            <w:szCs w:val="24"/>
          </w:rPr>
          <w:t>https://academic.oup.com/bjaed/article/9/1/24/466259?utm</w:t>
        </w:r>
      </w:hyperlink>
    </w:p>
    <w:p w14:paraId="53DDEA7D" w14:textId="77777777" w:rsidR="00626BF3" w:rsidRPr="002B1EDB" w:rsidRDefault="003A1276" w:rsidP="00626BF3">
      <w:pPr>
        <w:pStyle w:val="ListParagraph"/>
        <w:numPr>
          <w:ilvl w:val="0"/>
          <w:numId w:val="28"/>
        </w:numPr>
        <w:spacing w:line="279" w:lineRule="auto"/>
        <w:jc w:val="both"/>
        <w:rPr>
          <w:rFonts w:ascii="Times New Roman" w:hAnsi="Times New Roman" w:cs="Times New Roman"/>
          <w:sz w:val="24"/>
          <w:szCs w:val="24"/>
        </w:rPr>
      </w:pPr>
      <w:hyperlink r:id="rId26">
        <w:r w:rsidR="00626BF3" w:rsidRPr="002B1EDB">
          <w:rPr>
            <w:rStyle w:val="Hyperlink"/>
            <w:rFonts w:ascii="Times New Roman" w:hAnsi="Times New Roman" w:cs="Times New Roman"/>
            <w:sz w:val="24"/>
            <w:szCs w:val="24"/>
          </w:rPr>
          <w:t>https://www.ahajournals.org/doi/10.1161/CIRCHEARTFAILURE.121.008527?utm</w:t>
        </w:r>
      </w:hyperlink>
    </w:p>
    <w:p w14:paraId="0379A1AB" w14:textId="77777777" w:rsidR="00626BF3" w:rsidRPr="002B1EDB" w:rsidRDefault="00626BF3" w:rsidP="00626BF3">
      <w:pPr>
        <w:pStyle w:val="ListParagraph"/>
        <w:numPr>
          <w:ilvl w:val="0"/>
          <w:numId w:val="28"/>
        </w:numPr>
        <w:jc w:val="both"/>
        <w:rPr>
          <w:rFonts w:ascii="Times New Roman" w:hAnsi="Times New Roman" w:cs="Times New Roman"/>
          <w:sz w:val="24"/>
          <w:szCs w:val="24"/>
        </w:rPr>
      </w:pPr>
      <w:r w:rsidRPr="002B1EDB">
        <w:rPr>
          <w:rFonts w:ascii="Times New Roman" w:hAnsi="Times New Roman" w:cs="Times New Roman"/>
          <w:sz w:val="24"/>
          <w:szCs w:val="24"/>
        </w:rPr>
        <w:t>Abdullah, M., Mohammed, W., &amp; Ismail, M. (2014). Nurses’ Knowledge and Practices about Administration of Medications via Nasogastric Tube among Critically Ill Patients. Journal of Education and Practice, 5(1), 147-159</w:t>
      </w:r>
    </w:p>
    <w:p w14:paraId="6C3BD1F1" w14:textId="77777777" w:rsidR="00626BF3" w:rsidRPr="002B1EDB" w:rsidRDefault="00626BF3" w:rsidP="00626BF3">
      <w:pPr>
        <w:numPr>
          <w:ilvl w:val="0"/>
          <w:numId w:val="28"/>
        </w:numPr>
        <w:shd w:val="clear" w:color="auto" w:fill="FFFFFF"/>
        <w:spacing w:before="225" w:after="100" w:afterAutospacing="1" w:line="240" w:lineRule="auto"/>
        <w:jc w:val="both"/>
        <w:rPr>
          <w:rFonts w:ascii="Times New Roman" w:eastAsia="Times New Roman" w:hAnsi="Times New Roman" w:cs="Times New Roman"/>
          <w:color w:val="1B1B1B"/>
          <w:sz w:val="24"/>
          <w:szCs w:val="24"/>
          <w:lang w:eastAsia="en-IN"/>
        </w:rPr>
      </w:pPr>
      <w:proofErr w:type="spellStart"/>
      <w:proofErr w:type="gramStart"/>
      <w:r w:rsidRPr="002B1EDB">
        <w:rPr>
          <w:rFonts w:ascii="Times New Roman" w:eastAsia="Times New Roman" w:hAnsi="Times New Roman" w:cs="Times New Roman"/>
          <w:color w:val="1B1B1B"/>
          <w:sz w:val="24"/>
          <w:szCs w:val="24"/>
          <w:lang w:eastAsia="en-IN"/>
        </w:rPr>
        <w:lastRenderedPageBreak/>
        <w:t>Intra  aortic</w:t>
      </w:r>
      <w:proofErr w:type="spellEnd"/>
      <w:proofErr w:type="gramEnd"/>
      <w:r w:rsidRPr="002B1EDB">
        <w:rPr>
          <w:rFonts w:ascii="Times New Roman" w:eastAsia="Times New Roman" w:hAnsi="Times New Roman" w:cs="Times New Roman"/>
          <w:color w:val="1B1B1B"/>
          <w:sz w:val="24"/>
          <w:szCs w:val="24"/>
          <w:lang w:eastAsia="en-IN"/>
        </w:rPr>
        <w:t xml:space="preserve"> balloon pump </w:t>
      </w:r>
      <w:proofErr w:type="spellStart"/>
      <w:r w:rsidRPr="002B1EDB">
        <w:rPr>
          <w:rFonts w:ascii="Times New Roman" w:eastAsia="Times New Roman" w:hAnsi="Times New Roman" w:cs="Times New Roman"/>
          <w:color w:val="1B1B1B"/>
          <w:sz w:val="24"/>
          <w:szCs w:val="24"/>
          <w:lang w:eastAsia="en-IN"/>
        </w:rPr>
        <w:t>counterpulsation</w:t>
      </w:r>
      <w:proofErr w:type="spellEnd"/>
      <w:r w:rsidRPr="002B1EDB">
        <w:rPr>
          <w:rFonts w:ascii="Times New Roman" w:eastAsia="Times New Roman" w:hAnsi="Times New Roman" w:cs="Times New Roman"/>
          <w:color w:val="1B1B1B"/>
          <w:sz w:val="24"/>
          <w:szCs w:val="24"/>
          <w:lang w:eastAsia="en-IN"/>
        </w:rPr>
        <w:t xml:space="preserve">, part I: history, technical aspects, physiologic effects, contraindications, medical applications/outcomes. González LS, Chaney MA. </w:t>
      </w:r>
      <w:proofErr w:type="spellStart"/>
      <w:r w:rsidRPr="002B1EDB">
        <w:rPr>
          <w:rFonts w:ascii="Times New Roman" w:eastAsia="Times New Roman" w:hAnsi="Times New Roman" w:cs="Times New Roman"/>
          <w:color w:val="1B1B1B"/>
          <w:sz w:val="24"/>
          <w:szCs w:val="24"/>
          <w:lang w:eastAsia="en-IN"/>
        </w:rPr>
        <w:t>Anesth</w:t>
      </w:r>
      <w:proofErr w:type="spellEnd"/>
      <w:r w:rsidRPr="002B1EDB">
        <w:rPr>
          <w:rFonts w:ascii="Times New Roman" w:eastAsia="Times New Roman" w:hAnsi="Times New Roman" w:cs="Times New Roman"/>
          <w:color w:val="1B1B1B"/>
          <w:sz w:val="24"/>
          <w:szCs w:val="24"/>
          <w:lang w:eastAsia="en-IN"/>
        </w:rPr>
        <w:t xml:space="preserve"> </w:t>
      </w:r>
      <w:proofErr w:type="spellStart"/>
      <w:r w:rsidRPr="002B1EDB">
        <w:rPr>
          <w:rFonts w:ascii="Times New Roman" w:eastAsia="Times New Roman" w:hAnsi="Times New Roman" w:cs="Times New Roman"/>
          <w:color w:val="1B1B1B"/>
          <w:sz w:val="24"/>
          <w:szCs w:val="24"/>
          <w:lang w:eastAsia="en-IN"/>
        </w:rPr>
        <w:t>Analg</w:t>
      </w:r>
      <w:proofErr w:type="spellEnd"/>
      <w:r w:rsidRPr="002B1EDB">
        <w:rPr>
          <w:rFonts w:ascii="Times New Roman" w:eastAsia="Times New Roman" w:hAnsi="Times New Roman" w:cs="Times New Roman"/>
          <w:color w:val="1B1B1B"/>
          <w:sz w:val="24"/>
          <w:szCs w:val="24"/>
          <w:lang w:eastAsia="en-IN"/>
        </w:rPr>
        <w:t xml:space="preserve">. </w:t>
      </w:r>
      <w:proofErr w:type="gramStart"/>
      <w:r w:rsidRPr="002B1EDB">
        <w:rPr>
          <w:rFonts w:ascii="Times New Roman" w:eastAsia="Times New Roman" w:hAnsi="Times New Roman" w:cs="Times New Roman"/>
          <w:color w:val="1B1B1B"/>
          <w:sz w:val="24"/>
          <w:szCs w:val="24"/>
          <w:lang w:eastAsia="en-IN"/>
        </w:rPr>
        <w:t>2020;131:776</w:t>
      </w:r>
      <w:proofErr w:type="gramEnd"/>
      <w:r w:rsidRPr="002B1EDB">
        <w:rPr>
          <w:rFonts w:ascii="Times New Roman" w:eastAsia="Times New Roman" w:hAnsi="Times New Roman" w:cs="Times New Roman"/>
          <w:color w:val="1B1B1B"/>
          <w:sz w:val="24"/>
          <w:szCs w:val="24"/>
          <w:lang w:eastAsia="en-IN"/>
        </w:rPr>
        <w:t xml:space="preserve">–791. </w:t>
      </w:r>
      <w:proofErr w:type="spellStart"/>
      <w:r w:rsidRPr="002B1EDB">
        <w:rPr>
          <w:rFonts w:ascii="Times New Roman" w:eastAsia="Times New Roman" w:hAnsi="Times New Roman" w:cs="Times New Roman"/>
          <w:color w:val="1B1B1B"/>
          <w:sz w:val="24"/>
          <w:szCs w:val="24"/>
          <w:lang w:eastAsia="en-IN"/>
        </w:rPr>
        <w:t>doi</w:t>
      </w:r>
      <w:proofErr w:type="spellEnd"/>
      <w:r w:rsidRPr="002B1EDB">
        <w:rPr>
          <w:rFonts w:ascii="Times New Roman" w:eastAsia="Times New Roman" w:hAnsi="Times New Roman" w:cs="Times New Roman"/>
          <w:color w:val="1B1B1B"/>
          <w:sz w:val="24"/>
          <w:szCs w:val="24"/>
          <w:lang w:eastAsia="en-IN"/>
        </w:rPr>
        <w:t>: 10.1213/ANE.0000000000004954. [</w:t>
      </w:r>
      <w:hyperlink r:id="rId27" w:tgtFrame="_blank" w:history="1">
        <w:r w:rsidRPr="002B1EDB">
          <w:rPr>
            <w:rFonts w:ascii="Times New Roman" w:eastAsia="Times New Roman" w:hAnsi="Times New Roman" w:cs="Times New Roman"/>
            <w:color w:val="005EA2"/>
            <w:sz w:val="24"/>
            <w:szCs w:val="24"/>
            <w:u w:val="single"/>
            <w:lang w:eastAsia="en-IN"/>
          </w:rPr>
          <w:t>DOI</w:t>
        </w:r>
      </w:hyperlink>
      <w:r w:rsidRPr="002B1EDB">
        <w:rPr>
          <w:rFonts w:ascii="Times New Roman" w:eastAsia="Times New Roman" w:hAnsi="Times New Roman" w:cs="Times New Roman"/>
          <w:color w:val="1B1B1B"/>
          <w:sz w:val="24"/>
          <w:szCs w:val="24"/>
          <w:lang w:eastAsia="en-IN"/>
        </w:rPr>
        <w:t>] [</w:t>
      </w:r>
      <w:hyperlink r:id="rId28" w:history="1">
        <w:r w:rsidRPr="002B1EDB">
          <w:rPr>
            <w:rFonts w:ascii="Times New Roman" w:eastAsia="Times New Roman" w:hAnsi="Times New Roman" w:cs="Times New Roman"/>
            <w:color w:val="005EA2"/>
            <w:sz w:val="24"/>
            <w:szCs w:val="24"/>
            <w:u w:val="single"/>
            <w:lang w:eastAsia="en-IN"/>
          </w:rPr>
          <w:t>PubMed</w:t>
        </w:r>
      </w:hyperlink>
      <w:r w:rsidRPr="002B1EDB">
        <w:rPr>
          <w:rFonts w:ascii="Times New Roman" w:eastAsia="Times New Roman" w:hAnsi="Times New Roman" w:cs="Times New Roman"/>
          <w:color w:val="1B1B1B"/>
          <w:sz w:val="24"/>
          <w:szCs w:val="24"/>
          <w:lang w:eastAsia="en-IN"/>
        </w:rPr>
        <w:t>] [</w:t>
      </w:r>
      <w:hyperlink r:id="rId29" w:tgtFrame="_blank" w:history="1">
        <w:r w:rsidRPr="002B1EDB">
          <w:rPr>
            <w:rFonts w:ascii="Times New Roman" w:eastAsia="Times New Roman" w:hAnsi="Times New Roman" w:cs="Times New Roman"/>
            <w:color w:val="005EA2"/>
            <w:sz w:val="24"/>
            <w:szCs w:val="24"/>
            <w:u w:val="single"/>
            <w:lang w:eastAsia="en-IN"/>
          </w:rPr>
          <w:t>Google Scholar</w:t>
        </w:r>
      </w:hyperlink>
      <w:r w:rsidRPr="002B1EDB">
        <w:rPr>
          <w:rFonts w:ascii="Times New Roman" w:eastAsia="Times New Roman" w:hAnsi="Times New Roman" w:cs="Times New Roman"/>
          <w:color w:val="1B1B1B"/>
          <w:sz w:val="24"/>
          <w:szCs w:val="24"/>
          <w:lang w:eastAsia="en-IN"/>
        </w:rPr>
        <w:t>]</w:t>
      </w:r>
    </w:p>
    <w:p w14:paraId="4DF20CED" w14:textId="77777777" w:rsidR="00626BF3" w:rsidRPr="002B1EDB" w:rsidRDefault="00626BF3" w:rsidP="00626BF3">
      <w:pPr>
        <w:numPr>
          <w:ilvl w:val="0"/>
          <w:numId w:val="28"/>
        </w:numPr>
        <w:shd w:val="clear" w:color="auto" w:fill="FFFFFF"/>
        <w:spacing w:before="225" w:after="100" w:afterAutospacing="1" w:line="240" w:lineRule="auto"/>
        <w:jc w:val="both"/>
        <w:rPr>
          <w:rFonts w:ascii="Times New Roman" w:eastAsia="Times New Roman" w:hAnsi="Times New Roman" w:cs="Times New Roman"/>
          <w:color w:val="1B1B1B"/>
          <w:sz w:val="24"/>
          <w:szCs w:val="24"/>
          <w:lang w:eastAsia="en-IN"/>
        </w:rPr>
      </w:pPr>
      <w:r w:rsidRPr="002B1EDB">
        <w:rPr>
          <w:rFonts w:ascii="Times New Roman" w:eastAsia="Times New Roman" w:hAnsi="Times New Roman" w:cs="Times New Roman"/>
          <w:color w:val="1B1B1B"/>
          <w:sz w:val="24"/>
          <w:szCs w:val="24"/>
          <w:lang w:eastAsia="en-IN"/>
        </w:rPr>
        <w:t>Khan TM, Siddiqui AH. In: Stat Pearls [Internet] Treasure Island, FL: Stat Pearls Publishing; 2023. Intra-aortic balloon pump. [</w:t>
      </w:r>
      <w:hyperlink r:id="rId30" w:history="1">
        <w:r w:rsidRPr="002B1EDB">
          <w:rPr>
            <w:rFonts w:ascii="Times New Roman" w:eastAsia="Times New Roman" w:hAnsi="Times New Roman" w:cs="Times New Roman"/>
            <w:color w:val="005EA2"/>
            <w:sz w:val="24"/>
            <w:szCs w:val="24"/>
            <w:u w:val="single"/>
            <w:lang w:eastAsia="en-IN"/>
          </w:rPr>
          <w:t>PubMed</w:t>
        </w:r>
      </w:hyperlink>
      <w:r w:rsidRPr="002B1EDB">
        <w:rPr>
          <w:rFonts w:ascii="Times New Roman" w:eastAsia="Times New Roman" w:hAnsi="Times New Roman" w:cs="Times New Roman"/>
          <w:color w:val="1B1B1B"/>
          <w:sz w:val="24"/>
          <w:szCs w:val="24"/>
          <w:lang w:eastAsia="en-IN"/>
        </w:rPr>
        <w:t>] [</w:t>
      </w:r>
      <w:hyperlink r:id="rId31" w:tgtFrame="_blank" w:history="1">
        <w:r w:rsidRPr="002B1EDB">
          <w:rPr>
            <w:rFonts w:ascii="Times New Roman" w:eastAsia="Times New Roman" w:hAnsi="Times New Roman" w:cs="Times New Roman"/>
            <w:color w:val="005EA2"/>
            <w:sz w:val="24"/>
            <w:szCs w:val="24"/>
            <w:u w:val="single"/>
            <w:lang w:eastAsia="en-IN"/>
          </w:rPr>
          <w:t>Google Scholar</w:t>
        </w:r>
      </w:hyperlink>
      <w:r w:rsidRPr="002B1EDB">
        <w:rPr>
          <w:rFonts w:ascii="Times New Roman" w:eastAsia="Times New Roman" w:hAnsi="Times New Roman" w:cs="Times New Roman"/>
          <w:color w:val="1B1B1B"/>
          <w:sz w:val="24"/>
          <w:szCs w:val="24"/>
          <w:lang w:eastAsia="en-IN"/>
        </w:rPr>
        <w:t>]</w:t>
      </w:r>
    </w:p>
    <w:p w14:paraId="59E6BC09" w14:textId="77777777" w:rsidR="00626BF3" w:rsidRPr="002B1EDB" w:rsidRDefault="00626BF3" w:rsidP="00626BF3">
      <w:pPr>
        <w:pStyle w:val="ListParagraph"/>
        <w:numPr>
          <w:ilvl w:val="0"/>
          <w:numId w:val="28"/>
        </w:numPr>
        <w:jc w:val="both"/>
        <w:rPr>
          <w:rFonts w:ascii="Times New Roman" w:eastAsia="Times New Roman" w:hAnsi="Times New Roman" w:cs="Times New Roman"/>
          <w:color w:val="1C1D1E"/>
          <w:sz w:val="24"/>
          <w:szCs w:val="24"/>
          <w:shd w:val="clear" w:color="auto" w:fill="FFFFFF"/>
          <w:lang w:eastAsia="en-IN"/>
        </w:rPr>
      </w:pPr>
      <w:r w:rsidRPr="002B1EDB">
        <w:rPr>
          <w:rFonts w:ascii="Times New Roman" w:eastAsia="Times New Roman" w:hAnsi="Times New Roman" w:cs="Times New Roman"/>
          <w:color w:val="1C1D1E"/>
          <w:sz w:val="24"/>
          <w:szCs w:val="24"/>
          <w:shd w:val="clear" w:color="auto" w:fill="FFFFFF"/>
          <w:lang w:eastAsia="en-IN"/>
        </w:rPr>
        <w:t xml:space="preserve">1Meharwal ZS, Trehan N. Vascular complications of intra-aortic balloon insertion in patients undergoing coronary </w:t>
      </w:r>
      <w:proofErr w:type="spellStart"/>
      <w:r w:rsidRPr="002B1EDB">
        <w:rPr>
          <w:rFonts w:ascii="Times New Roman" w:eastAsia="Times New Roman" w:hAnsi="Times New Roman" w:cs="Times New Roman"/>
          <w:color w:val="1C1D1E"/>
          <w:sz w:val="24"/>
          <w:szCs w:val="24"/>
          <w:shd w:val="clear" w:color="auto" w:fill="FFFFFF"/>
          <w:lang w:eastAsia="en-IN"/>
        </w:rPr>
        <w:t>reavscularization</w:t>
      </w:r>
      <w:proofErr w:type="spellEnd"/>
      <w:r w:rsidRPr="002B1EDB">
        <w:rPr>
          <w:rFonts w:ascii="Times New Roman" w:eastAsia="Times New Roman" w:hAnsi="Times New Roman" w:cs="Times New Roman"/>
          <w:color w:val="1C1D1E"/>
          <w:sz w:val="24"/>
          <w:szCs w:val="24"/>
          <w:shd w:val="clear" w:color="auto" w:fill="FFFFFF"/>
          <w:lang w:eastAsia="en-IN"/>
        </w:rPr>
        <w:t>: analysis of 911 cases. </w:t>
      </w:r>
      <w:r w:rsidRPr="002B1EDB">
        <w:rPr>
          <w:rFonts w:ascii="Times New Roman" w:eastAsia="Times New Roman" w:hAnsi="Times New Roman" w:cs="Times New Roman"/>
          <w:i/>
          <w:iCs/>
          <w:color w:val="1C1D1E"/>
          <w:sz w:val="24"/>
          <w:szCs w:val="24"/>
          <w:shd w:val="clear" w:color="auto" w:fill="FFFFFF"/>
          <w:lang w:eastAsia="en-IN"/>
        </w:rPr>
        <w:t xml:space="preserve">Eur J </w:t>
      </w:r>
      <w:proofErr w:type="spellStart"/>
      <w:r w:rsidRPr="002B1EDB">
        <w:rPr>
          <w:rFonts w:ascii="Times New Roman" w:eastAsia="Times New Roman" w:hAnsi="Times New Roman" w:cs="Times New Roman"/>
          <w:i/>
          <w:iCs/>
          <w:color w:val="1C1D1E"/>
          <w:sz w:val="24"/>
          <w:szCs w:val="24"/>
          <w:shd w:val="clear" w:color="auto" w:fill="FFFFFF"/>
          <w:lang w:eastAsia="en-IN"/>
        </w:rPr>
        <w:t>Cardiothorac</w:t>
      </w:r>
      <w:proofErr w:type="spellEnd"/>
      <w:r w:rsidRPr="002B1EDB">
        <w:rPr>
          <w:rFonts w:ascii="Times New Roman" w:eastAsia="Times New Roman" w:hAnsi="Times New Roman" w:cs="Times New Roman"/>
          <w:i/>
          <w:iCs/>
          <w:color w:val="1C1D1E"/>
          <w:sz w:val="24"/>
          <w:szCs w:val="24"/>
          <w:shd w:val="clear" w:color="auto" w:fill="FFFFFF"/>
          <w:lang w:eastAsia="en-IN"/>
        </w:rPr>
        <w:t xml:space="preserve"> Surg</w:t>
      </w:r>
      <w:r w:rsidRPr="002B1EDB">
        <w:rPr>
          <w:rFonts w:ascii="Times New Roman" w:eastAsia="Times New Roman" w:hAnsi="Times New Roman" w:cs="Times New Roman"/>
          <w:color w:val="1C1D1E"/>
          <w:sz w:val="24"/>
          <w:szCs w:val="24"/>
          <w:shd w:val="clear" w:color="auto" w:fill="FFFFFF"/>
          <w:lang w:eastAsia="en-IN"/>
        </w:rPr>
        <w:t>. 2002; </w:t>
      </w:r>
      <w:r w:rsidRPr="002B1EDB">
        <w:rPr>
          <w:rFonts w:ascii="Times New Roman" w:eastAsia="Times New Roman" w:hAnsi="Times New Roman" w:cs="Times New Roman"/>
          <w:b/>
          <w:bCs/>
          <w:color w:val="1C1D1E"/>
          <w:sz w:val="24"/>
          <w:szCs w:val="24"/>
          <w:shd w:val="clear" w:color="auto" w:fill="FFFFFF"/>
          <w:lang w:eastAsia="en-IN"/>
        </w:rPr>
        <w:t>21</w:t>
      </w:r>
      <w:r w:rsidRPr="002B1EDB">
        <w:rPr>
          <w:rFonts w:ascii="Times New Roman" w:eastAsia="Times New Roman" w:hAnsi="Times New Roman" w:cs="Times New Roman"/>
          <w:color w:val="1C1D1E"/>
          <w:sz w:val="24"/>
          <w:szCs w:val="24"/>
          <w:shd w:val="clear" w:color="auto" w:fill="FFFFFF"/>
          <w:lang w:eastAsia="en-IN"/>
        </w:rPr>
        <w:t>: 741-747</w:t>
      </w:r>
    </w:p>
    <w:p w14:paraId="03C87A3E" w14:textId="77777777" w:rsidR="00626BF3" w:rsidRPr="002B1EDB" w:rsidRDefault="00626BF3" w:rsidP="00626BF3">
      <w:pPr>
        <w:pStyle w:val="ListParagraph"/>
        <w:numPr>
          <w:ilvl w:val="0"/>
          <w:numId w:val="28"/>
        </w:numPr>
        <w:jc w:val="both"/>
        <w:rPr>
          <w:rFonts w:ascii="Times New Roman" w:eastAsia="Times New Roman" w:hAnsi="Times New Roman" w:cs="Times New Roman"/>
          <w:color w:val="1C1D1E"/>
          <w:sz w:val="24"/>
          <w:szCs w:val="24"/>
          <w:shd w:val="clear" w:color="auto" w:fill="FFFFFF"/>
          <w:lang w:eastAsia="en-IN"/>
        </w:rPr>
      </w:pPr>
      <w:r w:rsidRPr="002B1EDB">
        <w:rPr>
          <w:rFonts w:ascii="Times New Roman" w:eastAsia="Times New Roman" w:hAnsi="Times New Roman" w:cs="Times New Roman"/>
          <w:sz w:val="24"/>
          <w:szCs w:val="24"/>
          <w:lang w:eastAsia="en-IN"/>
        </w:rPr>
        <w:t xml:space="preserve"> </w:t>
      </w:r>
      <w:proofErr w:type="spellStart"/>
      <w:r w:rsidRPr="002B1EDB">
        <w:rPr>
          <w:rFonts w:ascii="Times New Roman" w:eastAsia="Times New Roman" w:hAnsi="Times New Roman" w:cs="Times New Roman"/>
          <w:color w:val="1C1D1E"/>
          <w:sz w:val="24"/>
          <w:szCs w:val="24"/>
          <w:shd w:val="clear" w:color="auto" w:fill="FFFFFF"/>
          <w:lang w:eastAsia="en-IN"/>
        </w:rPr>
        <w:t>Bhimaraj</w:t>
      </w:r>
      <w:proofErr w:type="spellEnd"/>
      <w:r w:rsidRPr="002B1EDB">
        <w:rPr>
          <w:rFonts w:ascii="Times New Roman" w:eastAsia="Times New Roman" w:hAnsi="Times New Roman" w:cs="Times New Roman"/>
          <w:color w:val="1C1D1E"/>
          <w:sz w:val="24"/>
          <w:szCs w:val="24"/>
          <w:shd w:val="clear" w:color="auto" w:fill="FFFFFF"/>
          <w:lang w:eastAsia="en-IN"/>
        </w:rPr>
        <w:t xml:space="preserve"> A, Agrawal T, Duran A, et al. Percutaneous left axillary artery placement of intra-aortic balloon pump in advanced heart failure patients. </w:t>
      </w:r>
      <w:r w:rsidRPr="002B1EDB">
        <w:rPr>
          <w:rFonts w:ascii="Times New Roman" w:eastAsia="Times New Roman" w:hAnsi="Times New Roman" w:cs="Times New Roman"/>
          <w:i/>
          <w:iCs/>
          <w:color w:val="1C1D1E"/>
          <w:sz w:val="24"/>
          <w:szCs w:val="24"/>
          <w:shd w:val="clear" w:color="auto" w:fill="FFFFFF"/>
          <w:lang w:eastAsia="en-IN"/>
        </w:rPr>
        <w:t xml:space="preserve">J Am </w:t>
      </w:r>
      <w:proofErr w:type="spellStart"/>
      <w:r w:rsidRPr="002B1EDB">
        <w:rPr>
          <w:rFonts w:ascii="Times New Roman" w:eastAsia="Times New Roman" w:hAnsi="Times New Roman" w:cs="Times New Roman"/>
          <w:i/>
          <w:iCs/>
          <w:color w:val="1C1D1E"/>
          <w:sz w:val="24"/>
          <w:szCs w:val="24"/>
          <w:shd w:val="clear" w:color="auto" w:fill="FFFFFF"/>
          <w:lang w:eastAsia="en-IN"/>
        </w:rPr>
        <w:t>CollCardiol</w:t>
      </w:r>
      <w:proofErr w:type="spellEnd"/>
      <w:r w:rsidRPr="002B1EDB">
        <w:rPr>
          <w:rFonts w:ascii="Times New Roman" w:eastAsia="Times New Roman" w:hAnsi="Times New Roman" w:cs="Times New Roman"/>
          <w:color w:val="1C1D1E"/>
          <w:sz w:val="24"/>
          <w:szCs w:val="24"/>
          <w:shd w:val="clear" w:color="auto" w:fill="FFFFFF"/>
          <w:lang w:eastAsia="en-IN"/>
        </w:rPr>
        <w:t>. 2020; </w:t>
      </w:r>
      <w:r w:rsidRPr="002B1EDB">
        <w:rPr>
          <w:rFonts w:ascii="Times New Roman" w:eastAsia="Times New Roman" w:hAnsi="Times New Roman" w:cs="Times New Roman"/>
          <w:b/>
          <w:bCs/>
          <w:color w:val="1C1D1E"/>
          <w:sz w:val="24"/>
          <w:szCs w:val="24"/>
          <w:shd w:val="clear" w:color="auto" w:fill="FFFFFF"/>
          <w:lang w:eastAsia="en-IN"/>
        </w:rPr>
        <w:t>8</w:t>
      </w:r>
      <w:r w:rsidRPr="002B1EDB">
        <w:rPr>
          <w:rFonts w:ascii="Times New Roman" w:eastAsia="Times New Roman" w:hAnsi="Times New Roman" w:cs="Times New Roman"/>
          <w:color w:val="1C1D1E"/>
          <w:sz w:val="24"/>
          <w:szCs w:val="24"/>
          <w:shd w:val="clear" w:color="auto" w:fill="FFFFFF"/>
          <w:lang w:eastAsia="en-IN"/>
        </w:rPr>
        <w:t>: 313-323.</w:t>
      </w:r>
    </w:p>
    <w:p w14:paraId="3D064F40" w14:textId="77777777" w:rsidR="00626BF3" w:rsidRPr="002B1EDB" w:rsidRDefault="00626BF3" w:rsidP="00626BF3">
      <w:pPr>
        <w:pStyle w:val="ListParagraph"/>
        <w:numPr>
          <w:ilvl w:val="0"/>
          <w:numId w:val="28"/>
        </w:numPr>
        <w:jc w:val="both"/>
        <w:rPr>
          <w:rFonts w:ascii="Times New Roman" w:eastAsia="Times New Roman" w:hAnsi="Times New Roman" w:cs="Times New Roman"/>
          <w:color w:val="1C1D1E"/>
          <w:sz w:val="24"/>
          <w:szCs w:val="24"/>
          <w:shd w:val="clear" w:color="auto" w:fill="FFFFFF"/>
          <w:lang w:eastAsia="en-IN"/>
        </w:rPr>
      </w:pPr>
      <w:r w:rsidRPr="002B1EDB">
        <w:rPr>
          <w:rFonts w:ascii="Times New Roman" w:eastAsia="Times New Roman" w:hAnsi="Times New Roman" w:cs="Times New Roman"/>
          <w:color w:val="1C1D1E"/>
          <w:sz w:val="24"/>
          <w:szCs w:val="24"/>
          <w:shd w:val="clear" w:color="auto" w:fill="FFFFFF"/>
          <w:lang w:eastAsia="en-IN"/>
        </w:rPr>
        <w:t xml:space="preserve"> </w:t>
      </w:r>
      <w:proofErr w:type="spellStart"/>
      <w:r w:rsidRPr="002B1EDB">
        <w:rPr>
          <w:rFonts w:ascii="Times New Roman" w:eastAsia="Times New Roman" w:hAnsi="Times New Roman" w:cs="Times New Roman"/>
          <w:color w:val="1C1D1E"/>
          <w:sz w:val="24"/>
          <w:szCs w:val="24"/>
          <w:shd w:val="clear" w:color="auto" w:fill="FFFFFF"/>
          <w:lang w:eastAsia="en-IN"/>
        </w:rPr>
        <w:t>Ternus</w:t>
      </w:r>
      <w:proofErr w:type="spellEnd"/>
      <w:r w:rsidRPr="002B1EDB">
        <w:rPr>
          <w:rFonts w:ascii="Times New Roman" w:eastAsia="Times New Roman" w:hAnsi="Times New Roman" w:cs="Times New Roman"/>
          <w:color w:val="1C1D1E"/>
          <w:sz w:val="24"/>
          <w:szCs w:val="24"/>
          <w:shd w:val="clear" w:color="auto" w:fill="FFFFFF"/>
          <w:lang w:eastAsia="en-IN"/>
        </w:rPr>
        <w:t xml:space="preserve"> BW, </w:t>
      </w:r>
      <w:proofErr w:type="spellStart"/>
      <w:r w:rsidRPr="002B1EDB">
        <w:rPr>
          <w:rFonts w:ascii="Times New Roman" w:eastAsia="Times New Roman" w:hAnsi="Times New Roman" w:cs="Times New Roman"/>
          <w:color w:val="1C1D1E"/>
          <w:sz w:val="24"/>
          <w:szCs w:val="24"/>
          <w:shd w:val="clear" w:color="auto" w:fill="FFFFFF"/>
          <w:lang w:eastAsia="en-IN"/>
        </w:rPr>
        <w:t>Jentzer</w:t>
      </w:r>
      <w:proofErr w:type="spellEnd"/>
      <w:r w:rsidRPr="002B1EDB">
        <w:rPr>
          <w:rFonts w:ascii="Times New Roman" w:eastAsia="Times New Roman" w:hAnsi="Times New Roman" w:cs="Times New Roman"/>
          <w:color w:val="1C1D1E"/>
          <w:sz w:val="24"/>
          <w:szCs w:val="24"/>
          <w:shd w:val="clear" w:color="auto" w:fill="FFFFFF"/>
          <w:lang w:eastAsia="en-IN"/>
        </w:rPr>
        <w:t xml:space="preserve"> JC, El Sabbagh A, et al. Percutaneous mechanical circulatory support for cardiac disease: temporal trends in use and complications between 2009 and 2015. </w:t>
      </w:r>
      <w:r w:rsidRPr="002B1EDB">
        <w:rPr>
          <w:rFonts w:ascii="Times New Roman" w:eastAsia="Times New Roman" w:hAnsi="Times New Roman" w:cs="Times New Roman"/>
          <w:i/>
          <w:iCs/>
          <w:color w:val="1C1D1E"/>
          <w:sz w:val="24"/>
          <w:szCs w:val="24"/>
          <w:shd w:val="clear" w:color="auto" w:fill="FFFFFF"/>
          <w:lang w:eastAsia="en-IN"/>
        </w:rPr>
        <w:t xml:space="preserve">J </w:t>
      </w:r>
      <w:proofErr w:type="spellStart"/>
      <w:r w:rsidRPr="002B1EDB">
        <w:rPr>
          <w:rFonts w:ascii="Times New Roman" w:eastAsia="Times New Roman" w:hAnsi="Times New Roman" w:cs="Times New Roman"/>
          <w:i/>
          <w:iCs/>
          <w:color w:val="1C1D1E"/>
          <w:sz w:val="24"/>
          <w:szCs w:val="24"/>
          <w:shd w:val="clear" w:color="auto" w:fill="FFFFFF"/>
          <w:lang w:eastAsia="en-IN"/>
        </w:rPr>
        <w:t>Invas</w:t>
      </w:r>
      <w:proofErr w:type="spellEnd"/>
      <w:r w:rsidRPr="002B1EDB">
        <w:rPr>
          <w:rFonts w:ascii="Times New Roman" w:eastAsia="Times New Roman" w:hAnsi="Times New Roman" w:cs="Times New Roman"/>
          <w:i/>
          <w:iCs/>
          <w:color w:val="1C1D1E"/>
          <w:sz w:val="24"/>
          <w:szCs w:val="24"/>
          <w:shd w:val="clear" w:color="auto" w:fill="FFFFFF"/>
          <w:lang w:eastAsia="en-IN"/>
        </w:rPr>
        <w:t xml:space="preserve"> </w:t>
      </w:r>
      <w:proofErr w:type="spellStart"/>
      <w:r w:rsidRPr="002B1EDB">
        <w:rPr>
          <w:rFonts w:ascii="Times New Roman" w:eastAsia="Times New Roman" w:hAnsi="Times New Roman" w:cs="Times New Roman"/>
          <w:i/>
          <w:iCs/>
          <w:color w:val="1C1D1E"/>
          <w:sz w:val="24"/>
          <w:szCs w:val="24"/>
          <w:shd w:val="clear" w:color="auto" w:fill="FFFFFF"/>
          <w:lang w:eastAsia="en-IN"/>
        </w:rPr>
        <w:t>Cardiol</w:t>
      </w:r>
      <w:proofErr w:type="spellEnd"/>
      <w:r w:rsidRPr="002B1EDB">
        <w:rPr>
          <w:rFonts w:ascii="Times New Roman" w:eastAsia="Times New Roman" w:hAnsi="Times New Roman" w:cs="Times New Roman"/>
          <w:i/>
          <w:iCs/>
          <w:color w:val="1C1D1E"/>
          <w:sz w:val="24"/>
          <w:szCs w:val="24"/>
          <w:shd w:val="clear" w:color="auto" w:fill="FFFFFF"/>
          <w:lang w:eastAsia="en-IN"/>
        </w:rPr>
        <w:t>-</w:t>
      </w:r>
      <w:r w:rsidRPr="002B1EDB">
        <w:rPr>
          <w:rFonts w:ascii="Times New Roman" w:eastAsia="Times New Roman" w:hAnsi="Times New Roman" w:cs="Times New Roman"/>
          <w:color w:val="1C1D1E"/>
          <w:sz w:val="24"/>
          <w:szCs w:val="24"/>
          <w:shd w:val="clear" w:color="auto" w:fill="FFFFFF"/>
          <w:lang w:eastAsia="en-IN"/>
        </w:rPr>
        <w:t>. 2017; </w:t>
      </w:r>
      <w:r w:rsidRPr="002B1EDB">
        <w:rPr>
          <w:rFonts w:ascii="Times New Roman" w:eastAsia="Times New Roman" w:hAnsi="Times New Roman" w:cs="Times New Roman"/>
          <w:b/>
          <w:bCs/>
          <w:color w:val="1C1D1E"/>
          <w:sz w:val="24"/>
          <w:szCs w:val="24"/>
          <w:shd w:val="clear" w:color="auto" w:fill="FFFFFF"/>
          <w:lang w:eastAsia="en-IN"/>
        </w:rPr>
        <w:t>29</w:t>
      </w:r>
      <w:r w:rsidRPr="002B1EDB">
        <w:rPr>
          <w:rFonts w:ascii="Times New Roman" w:eastAsia="Times New Roman" w:hAnsi="Times New Roman" w:cs="Times New Roman"/>
          <w:color w:val="1C1D1E"/>
          <w:sz w:val="24"/>
          <w:szCs w:val="24"/>
          <w:shd w:val="clear" w:color="auto" w:fill="FFFFFF"/>
          <w:lang w:eastAsia="en-IN"/>
        </w:rPr>
        <w:t>: 309-313.</w:t>
      </w:r>
    </w:p>
    <w:p w14:paraId="361B22F7" w14:textId="77777777" w:rsidR="00626BF3" w:rsidRPr="002B1EDB" w:rsidRDefault="00626BF3" w:rsidP="00626BF3">
      <w:pPr>
        <w:pStyle w:val="ListParagraph"/>
        <w:numPr>
          <w:ilvl w:val="0"/>
          <w:numId w:val="28"/>
        </w:numPr>
        <w:spacing w:line="360" w:lineRule="auto"/>
        <w:jc w:val="both"/>
        <w:rPr>
          <w:rStyle w:val="bkciteavail"/>
          <w:rFonts w:ascii="Times New Roman" w:hAnsi="Times New Roman" w:cs="Times New Roman"/>
          <w:sz w:val="24"/>
          <w:szCs w:val="24"/>
        </w:rPr>
      </w:pPr>
      <w:r w:rsidRPr="002B1EDB">
        <w:rPr>
          <w:rStyle w:val="bkciteavail"/>
          <w:rFonts w:ascii="Times New Roman" w:hAnsi="Times New Roman" w:cs="Times New Roman"/>
          <w:sz w:val="24"/>
          <w:szCs w:val="24"/>
        </w:rPr>
        <w:t xml:space="preserve">Thiele H, Zeymer U, Neumann FJ, Ferenc M, </w:t>
      </w:r>
      <w:proofErr w:type="spellStart"/>
      <w:r w:rsidRPr="002B1EDB">
        <w:rPr>
          <w:rStyle w:val="bkciteavail"/>
          <w:rFonts w:ascii="Times New Roman" w:hAnsi="Times New Roman" w:cs="Times New Roman"/>
          <w:sz w:val="24"/>
          <w:szCs w:val="24"/>
        </w:rPr>
        <w:t>Olbrich</w:t>
      </w:r>
      <w:proofErr w:type="spellEnd"/>
      <w:r w:rsidRPr="002B1EDB">
        <w:rPr>
          <w:rStyle w:val="bkciteavail"/>
          <w:rFonts w:ascii="Times New Roman" w:hAnsi="Times New Roman" w:cs="Times New Roman"/>
          <w:sz w:val="24"/>
          <w:szCs w:val="24"/>
        </w:rPr>
        <w:t xml:space="preserve"> HG, </w:t>
      </w:r>
      <w:proofErr w:type="spellStart"/>
      <w:r w:rsidRPr="002B1EDB">
        <w:rPr>
          <w:rStyle w:val="bkciteavail"/>
          <w:rFonts w:ascii="Times New Roman" w:hAnsi="Times New Roman" w:cs="Times New Roman"/>
          <w:sz w:val="24"/>
          <w:szCs w:val="24"/>
        </w:rPr>
        <w:t>Hausleiter</w:t>
      </w:r>
      <w:proofErr w:type="spellEnd"/>
      <w:r w:rsidRPr="002B1EDB">
        <w:rPr>
          <w:rStyle w:val="bkciteavail"/>
          <w:rFonts w:ascii="Times New Roman" w:hAnsi="Times New Roman" w:cs="Times New Roman"/>
          <w:sz w:val="24"/>
          <w:szCs w:val="24"/>
        </w:rPr>
        <w:t xml:space="preserve"> J, Richardt G, </w:t>
      </w:r>
      <w:proofErr w:type="spellStart"/>
      <w:r w:rsidRPr="002B1EDB">
        <w:rPr>
          <w:rStyle w:val="bkciteavail"/>
          <w:rFonts w:ascii="Times New Roman" w:hAnsi="Times New Roman" w:cs="Times New Roman"/>
          <w:sz w:val="24"/>
          <w:szCs w:val="24"/>
        </w:rPr>
        <w:t>Hennersdorf</w:t>
      </w:r>
      <w:proofErr w:type="spellEnd"/>
      <w:r w:rsidRPr="002B1EDB">
        <w:rPr>
          <w:rStyle w:val="bkciteavail"/>
          <w:rFonts w:ascii="Times New Roman" w:hAnsi="Times New Roman" w:cs="Times New Roman"/>
          <w:sz w:val="24"/>
          <w:szCs w:val="24"/>
        </w:rPr>
        <w:t xml:space="preserve"> M, </w:t>
      </w:r>
      <w:proofErr w:type="spellStart"/>
      <w:r w:rsidRPr="002B1EDB">
        <w:rPr>
          <w:rStyle w:val="bkciteavail"/>
          <w:rFonts w:ascii="Times New Roman" w:hAnsi="Times New Roman" w:cs="Times New Roman"/>
          <w:sz w:val="24"/>
          <w:szCs w:val="24"/>
        </w:rPr>
        <w:t>Empen</w:t>
      </w:r>
      <w:proofErr w:type="spellEnd"/>
      <w:r w:rsidRPr="002B1EDB">
        <w:rPr>
          <w:rStyle w:val="bkciteavail"/>
          <w:rFonts w:ascii="Times New Roman" w:hAnsi="Times New Roman" w:cs="Times New Roman"/>
          <w:sz w:val="24"/>
          <w:szCs w:val="24"/>
        </w:rPr>
        <w:t xml:space="preserve"> K, </w:t>
      </w:r>
      <w:proofErr w:type="spellStart"/>
      <w:r w:rsidRPr="002B1EDB">
        <w:rPr>
          <w:rStyle w:val="bkciteavail"/>
          <w:rFonts w:ascii="Times New Roman" w:hAnsi="Times New Roman" w:cs="Times New Roman"/>
          <w:sz w:val="24"/>
          <w:szCs w:val="24"/>
        </w:rPr>
        <w:t>Fuernau</w:t>
      </w:r>
      <w:proofErr w:type="spellEnd"/>
      <w:r w:rsidRPr="002B1EDB">
        <w:rPr>
          <w:rStyle w:val="bkciteavail"/>
          <w:rFonts w:ascii="Times New Roman" w:hAnsi="Times New Roman" w:cs="Times New Roman"/>
          <w:sz w:val="24"/>
          <w:szCs w:val="24"/>
        </w:rPr>
        <w:t xml:space="preserve"> G, et al. </w:t>
      </w:r>
      <w:proofErr w:type="spellStart"/>
      <w:r w:rsidRPr="002B1EDB">
        <w:rPr>
          <w:rStyle w:val="bkciteavail"/>
          <w:rFonts w:ascii="Times New Roman" w:hAnsi="Times New Roman" w:cs="Times New Roman"/>
          <w:sz w:val="24"/>
          <w:szCs w:val="24"/>
        </w:rPr>
        <w:t>Intraaortic</w:t>
      </w:r>
      <w:proofErr w:type="spellEnd"/>
      <w:r w:rsidRPr="002B1EDB">
        <w:rPr>
          <w:rStyle w:val="bkciteavail"/>
          <w:rFonts w:ascii="Times New Roman" w:hAnsi="Times New Roman" w:cs="Times New Roman"/>
          <w:sz w:val="24"/>
          <w:szCs w:val="24"/>
        </w:rPr>
        <w:t xml:space="preserve"> balloon support for myocardial infarction with cardiogenic shock. N Engl J Med. 2012;367(14):1287–96.</w:t>
      </w:r>
    </w:p>
    <w:p w14:paraId="4A1939F8" w14:textId="77777777" w:rsidR="00626BF3" w:rsidRPr="002B1EDB" w:rsidRDefault="00626BF3" w:rsidP="00626BF3">
      <w:pPr>
        <w:pStyle w:val="ListParagraph"/>
        <w:numPr>
          <w:ilvl w:val="0"/>
          <w:numId w:val="28"/>
        </w:numPr>
        <w:spacing w:line="360" w:lineRule="auto"/>
        <w:jc w:val="both"/>
        <w:rPr>
          <w:rStyle w:val="bkciteavail"/>
          <w:rFonts w:ascii="Times New Roman" w:hAnsi="Times New Roman" w:cs="Times New Roman"/>
          <w:sz w:val="24"/>
          <w:szCs w:val="24"/>
        </w:rPr>
      </w:pPr>
      <w:r w:rsidRPr="002B1EDB">
        <w:rPr>
          <w:rStyle w:val="bkciteavail"/>
          <w:rFonts w:ascii="Times New Roman" w:hAnsi="Times New Roman" w:cs="Times New Roman"/>
          <w:sz w:val="24"/>
          <w:szCs w:val="24"/>
        </w:rPr>
        <w:t xml:space="preserve">Thiele H, Zeymer U, Neumann FJ, Ferenc M, </w:t>
      </w:r>
      <w:proofErr w:type="spellStart"/>
      <w:r w:rsidRPr="002B1EDB">
        <w:rPr>
          <w:rStyle w:val="bkciteavail"/>
          <w:rFonts w:ascii="Times New Roman" w:hAnsi="Times New Roman" w:cs="Times New Roman"/>
          <w:sz w:val="24"/>
          <w:szCs w:val="24"/>
        </w:rPr>
        <w:t>Olbrich</w:t>
      </w:r>
      <w:proofErr w:type="spellEnd"/>
      <w:r w:rsidRPr="002B1EDB">
        <w:rPr>
          <w:rStyle w:val="bkciteavail"/>
          <w:rFonts w:ascii="Times New Roman" w:hAnsi="Times New Roman" w:cs="Times New Roman"/>
          <w:sz w:val="24"/>
          <w:szCs w:val="24"/>
        </w:rPr>
        <w:t xml:space="preserve"> HG, </w:t>
      </w:r>
      <w:proofErr w:type="spellStart"/>
      <w:r w:rsidRPr="002B1EDB">
        <w:rPr>
          <w:rStyle w:val="bkciteavail"/>
          <w:rFonts w:ascii="Times New Roman" w:hAnsi="Times New Roman" w:cs="Times New Roman"/>
          <w:sz w:val="24"/>
          <w:szCs w:val="24"/>
        </w:rPr>
        <w:t>Hausleiter</w:t>
      </w:r>
      <w:proofErr w:type="spellEnd"/>
      <w:r w:rsidRPr="002B1EDB">
        <w:rPr>
          <w:rStyle w:val="bkciteavail"/>
          <w:rFonts w:ascii="Times New Roman" w:hAnsi="Times New Roman" w:cs="Times New Roman"/>
          <w:sz w:val="24"/>
          <w:szCs w:val="24"/>
        </w:rPr>
        <w:t xml:space="preserve"> J, de </w:t>
      </w:r>
      <w:proofErr w:type="spellStart"/>
      <w:r w:rsidRPr="002B1EDB">
        <w:rPr>
          <w:rStyle w:val="bkciteavail"/>
          <w:rFonts w:ascii="Times New Roman" w:hAnsi="Times New Roman" w:cs="Times New Roman"/>
          <w:sz w:val="24"/>
          <w:szCs w:val="24"/>
        </w:rPr>
        <w:t>Waha</w:t>
      </w:r>
      <w:proofErr w:type="spellEnd"/>
      <w:r w:rsidRPr="002B1EDB">
        <w:rPr>
          <w:rStyle w:val="bkciteavail"/>
          <w:rFonts w:ascii="Times New Roman" w:hAnsi="Times New Roman" w:cs="Times New Roman"/>
          <w:sz w:val="24"/>
          <w:szCs w:val="24"/>
        </w:rPr>
        <w:t xml:space="preserve"> A, Richardt G, </w:t>
      </w:r>
      <w:proofErr w:type="spellStart"/>
      <w:r w:rsidRPr="002B1EDB">
        <w:rPr>
          <w:rStyle w:val="bkciteavail"/>
          <w:rFonts w:ascii="Times New Roman" w:hAnsi="Times New Roman" w:cs="Times New Roman"/>
          <w:sz w:val="24"/>
          <w:szCs w:val="24"/>
        </w:rPr>
        <w:t>Hennersdorf</w:t>
      </w:r>
      <w:proofErr w:type="spellEnd"/>
      <w:r w:rsidRPr="002B1EDB">
        <w:rPr>
          <w:rStyle w:val="bkciteavail"/>
          <w:rFonts w:ascii="Times New Roman" w:hAnsi="Times New Roman" w:cs="Times New Roman"/>
          <w:sz w:val="24"/>
          <w:szCs w:val="24"/>
        </w:rPr>
        <w:t xml:space="preserve"> M, </w:t>
      </w:r>
      <w:proofErr w:type="spellStart"/>
      <w:r w:rsidRPr="002B1EDB">
        <w:rPr>
          <w:rStyle w:val="bkciteavail"/>
          <w:rFonts w:ascii="Times New Roman" w:hAnsi="Times New Roman" w:cs="Times New Roman"/>
          <w:sz w:val="24"/>
          <w:szCs w:val="24"/>
        </w:rPr>
        <w:t>Empen</w:t>
      </w:r>
      <w:proofErr w:type="spellEnd"/>
      <w:r w:rsidRPr="002B1EDB">
        <w:rPr>
          <w:rStyle w:val="bkciteavail"/>
          <w:rFonts w:ascii="Times New Roman" w:hAnsi="Times New Roman" w:cs="Times New Roman"/>
          <w:sz w:val="24"/>
          <w:szCs w:val="24"/>
        </w:rPr>
        <w:t xml:space="preserve"> K, et al. Intra-aortic balloon </w:t>
      </w:r>
      <w:proofErr w:type="spellStart"/>
      <w:r w:rsidRPr="002B1EDB">
        <w:rPr>
          <w:rStyle w:val="bkciteavail"/>
          <w:rFonts w:ascii="Times New Roman" w:hAnsi="Times New Roman" w:cs="Times New Roman"/>
          <w:sz w:val="24"/>
          <w:szCs w:val="24"/>
        </w:rPr>
        <w:t>counterpulsation</w:t>
      </w:r>
      <w:proofErr w:type="spellEnd"/>
      <w:r w:rsidRPr="002B1EDB">
        <w:rPr>
          <w:rStyle w:val="bkciteavail"/>
          <w:rFonts w:ascii="Times New Roman" w:hAnsi="Times New Roman" w:cs="Times New Roman"/>
          <w:sz w:val="24"/>
          <w:szCs w:val="24"/>
        </w:rPr>
        <w:t xml:space="preserve"> in acute myocardial infarction complicated by cardiogenic shock (IABP-SHOCK II): final </w:t>
      </w:r>
      <w:proofErr w:type="gramStart"/>
      <w:r w:rsidRPr="002B1EDB">
        <w:rPr>
          <w:rStyle w:val="bkciteavail"/>
          <w:rFonts w:ascii="Times New Roman" w:hAnsi="Times New Roman" w:cs="Times New Roman"/>
          <w:sz w:val="24"/>
          <w:szCs w:val="24"/>
        </w:rPr>
        <w:t>12 month</w:t>
      </w:r>
      <w:proofErr w:type="gramEnd"/>
      <w:r w:rsidRPr="002B1EDB">
        <w:rPr>
          <w:rStyle w:val="bkciteavail"/>
          <w:rFonts w:ascii="Times New Roman" w:hAnsi="Times New Roman" w:cs="Times New Roman"/>
          <w:sz w:val="24"/>
          <w:szCs w:val="24"/>
        </w:rPr>
        <w:t xml:space="preserve"> results of a randomised, open-label trial. Lancet. 2013;382(9905):1638–45.</w:t>
      </w:r>
    </w:p>
    <w:p w14:paraId="44D1A993" w14:textId="77777777" w:rsidR="00626BF3" w:rsidRPr="002B1EDB" w:rsidRDefault="00626BF3" w:rsidP="00626BF3">
      <w:pPr>
        <w:pStyle w:val="ListParagraph"/>
        <w:numPr>
          <w:ilvl w:val="0"/>
          <w:numId w:val="28"/>
        </w:numPr>
        <w:spacing w:line="360" w:lineRule="auto"/>
        <w:jc w:val="both"/>
        <w:rPr>
          <w:rStyle w:val="bkciteavail"/>
          <w:rFonts w:ascii="Times New Roman" w:hAnsi="Times New Roman" w:cs="Times New Roman"/>
          <w:sz w:val="24"/>
          <w:szCs w:val="24"/>
        </w:rPr>
      </w:pPr>
      <w:r w:rsidRPr="002B1EDB">
        <w:rPr>
          <w:rStyle w:val="bkciteavail"/>
          <w:rFonts w:ascii="Times New Roman" w:hAnsi="Times New Roman" w:cs="Times New Roman"/>
          <w:sz w:val="24"/>
          <w:szCs w:val="24"/>
        </w:rPr>
        <w:t xml:space="preserve">Patterson T, Perera D, Redwood SR. Intra-aortic balloon pump for high-risk percutaneous coronary intervention. </w:t>
      </w:r>
      <w:proofErr w:type="spellStart"/>
      <w:r w:rsidRPr="002B1EDB">
        <w:rPr>
          <w:rStyle w:val="bkciteavail"/>
          <w:rFonts w:ascii="Times New Roman" w:hAnsi="Times New Roman" w:cs="Times New Roman"/>
          <w:sz w:val="24"/>
          <w:szCs w:val="24"/>
        </w:rPr>
        <w:t>Circ</w:t>
      </w:r>
      <w:proofErr w:type="spellEnd"/>
      <w:r w:rsidRPr="002B1EDB">
        <w:rPr>
          <w:rStyle w:val="bkciteavail"/>
          <w:rFonts w:ascii="Times New Roman" w:hAnsi="Times New Roman" w:cs="Times New Roman"/>
          <w:sz w:val="24"/>
          <w:szCs w:val="24"/>
        </w:rPr>
        <w:t xml:space="preserve"> Cardiovasc </w:t>
      </w:r>
      <w:proofErr w:type="spellStart"/>
      <w:r w:rsidRPr="002B1EDB">
        <w:rPr>
          <w:rStyle w:val="bkciteavail"/>
          <w:rFonts w:ascii="Times New Roman" w:hAnsi="Times New Roman" w:cs="Times New Roman"/>
          <w:sz w:val="24"/>
          <w:szCs w:val="24"/>
        </w:rPr>
        <w:t>Interv</w:t>
      </w:r>
      <w:proofErr w:type="spellEnd"/>
      <w:r w:rsidRPr="002B1EDB">
        <w:rPr>
          <w:rStyle w:val="bkciteavail"/>
          <w:rFonts w:ascii="Times New Roman" w:hAnsi="Times New Roman" w:cs="Times New Roman"/>
          <w:sz w:val="24"/>
          <w:szCs w:val="24"/>
        </w:rPr>
        <w:t>. 2014;7(5):712–20.</w:t>
      </w:r>
    </w:p>
    <w:p w14:paraId="3A633502" w14:textId="77777777" w:rsidR="00626BF3" w:rsidRPr="002B1EDB" w:rsidRDefault="00626BF3" w:rsidP="00626BF3">
      <w:pPr>
        <w:pStyle w:val="ListParagraph"/>
        <w:numPr>
          <w:ilvl w:val="0"/>
          <w:numId w:val="28"/>
        </w:numPr>
        <w:spacing w:line="360" w:lineRule="auto"/>
        <w:jc w:val="both"/>
        <w:rPr>
          <w:rStyle w:val="bkciteavail"/>
          <w:rFonts w:ascii="Times New Roman" w:hAnsi="Times New Roman" w:cs="Times New Roman"/>
          <w:sz w:val="24"/>
          <w:szCs w:val="24"/>
        </w:rPr>
      </w:pPr>
      <w:r w:rsidRPr="002B1EDB">
        <w:rPr>
          <w:rStyle w:val="bkciteavail"/>
          <w:rFonts w:ascii="Times New Roman" w:hAnsi="Times New Roman" w:cs="Times New Roman"/>
          <w:sz w:val="24"/>
          <w:szCs w:val="24"/>
        </w:rPr>
        <w:t xml:space="preserve">Unverzagt S, </w:t>
      </w:r>
      <w:proofErr w:type="spellStart"/>
      <w:r w:rsidRPr="002B1EDB">
        <w:rPr>
          <w:rStyle w:val="bkciteavail"/>
          <w:rFonts w:ascii="Times New Roman" w:hAnsi="Times New Roman" w:cs="Times New Roman"/>
          <w:sz w:val="24"/>
          <w:szCs w:val="24"/>
        </w:rPr>
        <w:t>Buerke</w:t>
      </w:r>
      <w:proofErr w:type="spellEnd"/>
      <w:r w:rsidRPr="002B1EDB">
        <w:rPr>
          <w:rStyle w:val="bkciteavail"/>
          <w:rFonts w:ascii="Times New Roman" w:hAnsi="Times New Roman" w:cs="Times New Roman"/>
          <w:sz w:val="24"/>
          <w:szCs w:val="24"/>
        </w:rPr>
        <w:t xml:space="preserve"> M, de </w:t>
      </w:r>
      <w:proofErr w:type="spellStart"/>
      <w:r w:rsidRPr="002B1EDB">
        <w:rPr>
          <w:rStyle w:val="bkciteavail"/>
          <w:rFonts w:ascii="Times New Roman" w:hAnsi="Times New Roman" w:cs="Times New Roman"/>
          <w:sz w:val="24"/>
          <w:szCs w:val="24"/>
        </w:rPr>
        <w:t>Waha</w:t>
      </w:r>
      <w:proofErr w:type="spellEnd"/>
      <w:r w:rsidRPr="002B1EDB">
        <w:rPr>
          <w:rStyle w:val="bkciteavail"/>
          <w:rFonts w:ascii="Times New Roman" w:hAnsi="Times New Roman" w:cs="Times New Roman"/>
          <w:sz w:val="24"/>
          <w:szCs w:val="24"/>
        </w:rPr>
        <w:t xml:space="preserve"> A, </w:t>
      </w:r>
      <w:proofErr w:type="spellStart"/>
      <w:r w:rsidRPr="002B1EDB">
        <w:rPr>
          <w:rStyle w:val="bkciteavail"/>
          <w:rFonts w:ascii="Times New Roman" w:hAnsi="Times New Roman" w:cs="Times New Roman"/>
          <w:sz w:val="24"/>
          <w:szCs w:val="24"/>
        </w:rPr>
        <w:t>Haerting</w:t>
      </w:r>
      <w:proofErr w:type="spellEnd"/>
      <w:r w:rsidRPr="002B1EDB">
        <w:rPr>
          <w:rStyle w:val="bkciteavail"/>
          <w:rFonts w:ascii="Times New Roman" w:hAnsi="Times New Roman" w:cs="Times New Roman"/>
          <w:sz w:val="24"/>
          <w:szCs w:val="24"/>
        </w:rPr>
        <w:t xml:space="preserve"> J, </w:t>
      </w:r>
      <w:proofErr w:type="spellStart"/>
      <w:r w:rsidRPr="002B1EDB">
        <w:rPr>
          <w:rStyle w:val="bkciteavail"/>
          <w:rFonts w:ascii="Times New Roman" w:hAnsi="Times New Roman" w:cs="Times New Roman"/>
          <w:sz w:val="24"/>
          <w:szCs w:val="24"/>
        </w:rPr>
        <w:t>Pietzner</w:t>
      </w:r>
      <w:proofErr w:type="spellEnd"/>
      <w:r w:rsidRPr="002B1EDB">
        <w:rPr>
          <w:rStyle w:val="bkciteavail"/>
          <w:rFonts w:ascii="Times New Roman" w:hAnsi="Times New Roman" w:cs="Times New Roman"/>
          <w:sz w:val="24"/>
          <w:szCs w:val="24"/>
        </w:rPr>
        <w:t xml:space="preserve"> D, Seyfarth M, Thiele H, </w:t>
      </w:r>
      <w:proofErr w:type="spellStart"/>
      <w:r w:rsidRPr="002B1EDB">
        <w:rPr>
          <w:rStyle w:val="bkciteavail"/>
          <w:rFonts w:ascii="Times New Roman" w:hAnsi="Times New Roman" w:cs="Times New Roman"/>
          <w:sz w:val="24"/>
          <w:szCs w:val="24"/>
        </w:rPr>
        <w:t>Werdan</w:t>
      </w:r>
      <w:proofErr w:type="spellEnd"/>
      <w:r w:rsidRPr="002B1EDB">
        <w:rPr>
          <w:rStyle w:val="bkciteavail"/>
          <w:rFonts w:ascii="Times New Roman" w:hAnsi="Times New Roman" w:cs="Times New Roman"/>
          <w:sz w:val="24"/>
          <w:szCs w:val="24"/>
        </w:rPr>
        <w:t xml:space="preserve"> K, </w:t>
      </w:r>
      <w:proofErr w:type="spellStart"/>
      <w:r w:rsidRPr="002B1EDB">
        <w:rPr>
          <w:rStyle w:val="bkciteavail"/>
          <w:rFonts w:ascii="Times New Roman" w:hAnsi="Times New Roman" w:cs="Times New Roman"/>
          <w:sz w:val="24"/>
          <w:szCs w:val="24"/>
        </w:rPr>
        <w:t>Zeymer</w:t>
      </w:r>
      <w:proofErr w:type="spellEnd"/>
      <w:r w:rsidRPr="002B1EDB">
        <w:rPr>
          <w:rStyle w:val="bkciteavail"/>
          <w:rFonts w:ascii="Times New Roman" w:hAnsi="Times New Roman" w:cs="Times New Roman"/>
          <w:sz w:val="24"/>
          <w:szCs w:val="24"/>
        </w:rPr>
        <w:t xml:space="preserve"> U, </w:t>
      </w:r>
      <w:proofErr w:type="spellStart"/>
      <w:r w:rsidRPr="002B1EDB">
        <w:rPr>
          <w:rStyle w:val="bkciteavail"/>
          <w:rFonts w:ascii="Times New Roman" w:hAnsi="Times New Roman" w:cs="Times New Roman"/>
          <w:sz w:val="24"/>
          <w:szCs w:val="24"/>
        </w:rPr>
        <w:t>Prondzinsky</w:t>
      </w:r>
      <w:proofErr w:type="spellEnd"/>
      <w:r w:rsidRPr="002B1EDB">
        <w:rPr>
          <w:rStyle w:val="bkciteavail"/>
          <w:rFonts w:ascii="Times New Roman" w:hAnsi="Times New Roman" w:cs="Times New Roman"/>
          <w:sz w:val="24"/>
          <w:szCs w:val="24"/>
        </w:rPr>
        <w:t xml:space="preserve"> R. Intra-aortic balloon pump </w:t>
      </w:r>
      <w:proofErr w:type="spellStart"/>
      <w:r w:rsidRPr="002B1EDB">
        <w:rPr>
          <w:rStyle w:val="bkciteavail"/>
          <w:rFonts w:ascii="Times New Roman" w:hAnsi="Times New Roman" w:cs="Times New Roman"/>
          <w:sz w:val="24"/>
          <w:szCs w:val="24"/>
        </w:rPr>
        <w:t>counterpulsation</w:t>
      </w:r>
      <w:proofErr w:type="spellEnd"/>
      <w:r w:rsidRPr="002B1EDB">
        <w:rPr>
          <w:rStyle w:val="bkciteavail"/>
          <w:rFonts w:ascii="Times New Roman" w:hAnsi="Times New Roman" w:cs="Times New Roman"/>
          <w:sz w:val="24"/>
          <w:szCs w:val="24"/>
        </w:rPr>
        <w:t xml:space="preserve"> (IABP) for myocardial infarction complicated by cardiogenic shock. Cochrane Database </w:t>
      </w:r>
      <w:proofErr w:type="spellStart"/>
      <w:r w:rsidRPr="002B1EDB">
        <w:rPr>
          <w:rStyle w:val="bkciteavail"/>
          <w:rFonts w:ascii="Times New Roman" w:hAnsi="Times New Roman" w:cs="Times New Roman"/>
          <w:sz w:val="24"/>
          <w:szCs w:val="24"/>
        </w:rPr>
        <w:t>Syst</w:t>
      </w:r>
      <w:proofErr w:type="spellEnd"/>
      <w:r w:rsidRPr="002B1EDB">
        <w:rPr>
          <w:rStyle w:val="bkciteavail"/>
          <w:rFonts w:ascii="Times New Roman" w:hAnsi="Times New Roman" w:cs="Times New Roman"/>
          <w:sz w:val="24"/>
          <w:szCs w:val="24"/>
        </w:rPr>
        <w:t xml:space="preserve"> Rev. 2015;2015(3). Cd007398</w:t>
      </w:r>
    </w:p>
    <w:p w14:paraId="0AF567F2" w14:textId="77777777" w:rsidR="00626BF3" w:rsidRPr="002B1EDB" w:rsidRDefault="00626BF3" w:rsidP="00626BF3">
      <w:pPr>
        <w:pStyle w:val="ListParagraph"/>
        <w:numPr>
          <w:ilvl w:val="0"/>
          <w:numId w:val="28"/>
        </w:numPr>
        <w:jc w:val="both"/>
        <w:rPr>
          <w:rFonts w:ascii="Times New Roman" w:eastAsia="Times New Roman" w:hAnsi="Times New Roman" w:cs="Times New Roman"/>
          <w:color w:val="1C1D1E"/>
          <w:sz w:val="24"/>
          <w:szCs w:val="24"/>
          <w:shd w:val="clear" w:color="auto" w:fill="FFFFFF"/>
          <w:lang w:eastAsia="en-IN"/>
        </w:rPr>
      </w:pPr>
      <w:r w:rsidRPr="002B1EDB">
        <w:rPr>
          <w:rFonts w:ascii="Times New Roman" w:eastAsia="Times New Roman" w:hAnsi="Times New Roman" w:cs="Times New Roman"/>
          <w:color w:val="1C1D1E"/>
          <w:sz w:val="24"/>
          <w:szCs w:val="24"/>
          <w:shd w:val="clear" w:color="auto" w:fill="FFFFFF"/>
          <w:lang w:eastAsia="en-IN"/>
        </w:rPr>
        <w:t xml:space="preserve">Thiele H, Zeymer U, Neumann F-J, Ferenc M, </w:t>
      </w:r>
      <w:proofErr w:type="spellStart"/>
      <w:r w:rsidRPr="002B1EDB">
        <w:rPr>
          <w:rFonts w:ascii="Times New Roman" w:eastAsia="Times New Roman" w:hAnsi="Times New Roman" w:cs="Times New Roman"/>
          <w:color w:val="1C1D1E"/>
          <w:sz w:val="24"/>
          <w:szCs w:val="24"/>
          <w:shd w:val="clear" w:color="auto" w:fill="FFFFFF"/>
          <w:lang w:eastAsia="en-IN"/>
        </w:rPr>
        <w:t>Olbrich</w:t>
      </w:r>
      <w:proofErr w:type="spellEnd"/>
      <w:r w:rsidRPr="002B1EDB">
        <w:rPr>
          <w:rFonts w:ascii="Times New Roman" w:eastAsia="Times New Roman" w:hAnsi="Times New Roman" w:cs="Times New Roman"/>
          <w:color w:val="1C1D1E"/>
          <w:sz w:val="24"/>
          <w:szCs w:val="24"/>
          <w:shd w:val="clear" w:color="auto" w:fill="FFFFFF"/>
          <w:lang w:eastAsia="en-IN"/>
        </w:rPr>
        <w:t xml:space="preserve"> H-G, </w:t>
      </w:r>
      <w:proofErr w:type="spellStart"/>
      <w:r w:rsidRPr="002B1EDB">
        <w:rPr>
          <w:rFonts w:ascii="Times New Roman" w:eastAsia="Times New Roman" w:hAnsi="Times New Roman" w:cs="Times New Roman"/>
          <w:color w:val="1C1D1E"/>
          <w:sz w:val="24"/>
          <w:szCs w:val="24"/>
          <w:shd w:val="clear" w:color="auto" w:fill="FFFFFF"/>
          <w:lang w:eastAsia="en-IN"/>
        </w:rPr>
        <w:t>Hausleiter</w:t>
      </w:r>
      <w:proofErr w:type="spellEnd"/>
      <w:r w:rsidRPr="002B1EDB">
        <w:rPr>
          <w:rFonts w:ascii="Times New Roman" w:eastAsia="Times New Roman" w:hAnsi="Times New Roman" w:cs="Times New Roman"/>
          <w:color w:val="1C1D1E"/>
          <w:sz w:val="24"/>
          <w:szCs w:val="24"/>
          <w:shd w:val="clear" w:color="auto" w:fill="FFFFFF"/>
          <w:lang w:eastAsia="en-IN"/>
        </w:rPr>
        <w:t xml:space="preserve"> J, Richardt G, </w:t>
      </w:r>
      <w:proofErr w:type="spellStart"/>
      <w:r w:rsidRPr="002B1EDB">
        <w:rPr>
          <w:rFonts w:ascii="Times New Roman" w:eastAsia="Times New Roman" w:hAnsi="Times New Roman" w:cs="Times New Roman"/>
          <w:color w:val="1C1D1E"/>
          <w:sz w:val="24"/>
          <w:szCs w:val="24"/>
          <w:shd w:val="clear" w:color="auto" w:fill="FFFFFF"/>
          <w:lang w:eastAsia="en-IN"/>
        </w:rPr>
        <w:t>Hennersdorf</w:t>
      </w:r>
      <w:proofErr w:type="spellEnd"/>
      <w:r w:rsidRPr="002B1EDB">
        <w:rPr>
          <w:rFonts w:ascii="Times New Roman" w:eastAsia="Times New Roman" w:hAnsi="Times New Roman" w:cs="Times New Roman"/>
          <w:color w:val="1C1D1E"/>
          <w:sz w:val="24"/>
          <w:szCs w:val="24"/>
          <w:shd w:val="clear" w:color="auto" w:fill="FFFFFF"/>
          <w:lang w:eastAsia="en-IN"/>
        </w:rPr>
        <w:t xml:space="preserve"> M, </w:t>
      </w:r>
      <w:proofErr w:type="spellStart"/>
      <w:r w:rsidRPr="002B1EDB">
        <w:rPr>
          <w:rFonts w:ascii="Times New Roman" w:eastAsia="Times New Roman" w:hAnsi="Times New Roman" w:cs="Times New Roman"/>
          <w:color w:val="1C1D1E"/>
          <w:sz w:val="24"/>
          <w:szCs w:val="24"/>
          <w:shd w:val="clear" w:color="auto" w:fill="FFFFFF"/>
          <w:lang w:eastAsia="en-IN"/>
        </w:rPr>
        <w:t>Empen</w:t>
      </w:r>
      <w:proofErr w:type="spellEnd"/>
      <w:r w:rsidRPr="002B1EDB">
        <w:rPr>
          <w:rFonts w:ascii="Times New Roman" w:eastAsia="Times New Roman" w:hAnsi="Times New Roman" w:cs="Times New Roman"/>
          <w:color w:val="1C1D1E"/>
          <w:sz w:val="24"/>
          <w:szCs w:val="24"/>
          <w:shd w:val="clear" w:color="auto" w:fill="FFFFFF"/>
          <w:lang w:eastAsia="en-IN"/>
        </w:rPr>
        <w:t xml:space="preserve"> K, </w:t>
      </w:r>
      <w:proofErr w:type="spellStart"/>
      <w:r w:rsidRPr="002B1EDB">
        <w:rPr>
          <w:rFonts w:ascii="Times New Roman" w:eastAsia="Times New Roman" w:hAnsi="Times New Roman" w:cs="Times New Roman"/>
          <w:color w:val="1C1D1E"/>
          <w:sz w:val="24"/>
          <w:szCs w:val="24"/>
          <w:shd w:val="clear" w:color="auto" w:fill="FFFFFF"/>
          <w:lang w:eastAsia="en-IN"/>
        </w:rPr>
        <w:t>Fuernau</w:t>
      </w:r>
      <w:proofErr w:type="spellEnd"/>
      <w:r w:rsidRPr="002B1EDB">
        <w:rPr>
          <w:rFonts w:ascii="Times New Roman" w:eastAsia="Times New Roman" w:hAnsi="Times New Roman" w:cs="Times New Roman"/>
          <w:color w:val="1C1D1E"/>
          <w:sz w:val="24"/>
          <w:szCs w:val="24"/>
          <w:shd w:val="clear" w:color="auto" w:fill="FFFFFF"/>
          <w:lang w:eastAsia="en-IN"/>
        </w:rPr>
        <w:t xml:space="preserve"> G, </w:t>
      </w:r>
      <w:proofErr w:type="spellStart"/>
      <w:r w:rsidRPr="002B1EDB">
        <w:rPr>
          <w:rFonts w:ascii="Times New Roman" w:eastAsia="Times New Roman" w:hAnsi="Times New Roman" w:cs="Times New Roman"/>
          <w:color w:val="1C1D1E"/>
          <w:sz w:val="24"/>
          <w:szCs w:val="24"/>
          <w:shd w:val="clear" w:color="auto" w:fill="FFFFFF"/>
          <w:lang w:eastAsia="en-IN"/>
        </w:rPr>
        <w:t>Desch</w:t>
      </w:r>
      <w:proofErr w:type="spellEnd"/>
      <w:r w:rsidRPr="002B1EDB">
        <w:rPr>
          <w:rFonts w:ascii="Times New Roman" w:eastAsia="Times New Roman" w:hAnsi="Times New Roman" w:cs="Times New Roman"/>
          <w:color w:val="1C1D1E"/>
          <w:sz w:val="24"/>
          <w:szCs w:val="24"/>
          <w:shd w:val="clear" w:color="auto" w:fill="FFFFFF"/>
          <w:lang w:eastAsia="en-IN"/>
        </w:rPr>
        <w:t xml:space="preserve"> S, Eitel I, Hambrecht R, Fuhrmann J, </w:t>
      </w:r>
      <w:proofErr w:type="spellStart"/>
      <w:r w:rsidRPr="002B1EDB">
        <w:rPr>
          <w:rFonts w:ascii="Times New Roman" w:eastAsia="Times New Roman" w:hAnsi="Times New Roman" w:cs="Times New Roman"/>
          <w:color w:val="1C1D1E"/>
          <w:sz w:val="24"/>
          <w:szCs w:val="24"/>
          <w:shd w:val="clear" w:color="auto" w:fill="FFFFFF"/>
          <w:lang w:eastAsia="en-IN"/>
        </w:rPr>
        <w:t>Böhm</w:t>
      </w:r>
      <w:proofErr w:type="spellEnd"/>
      <w:r w:rsidRPr="002B1EDB">
        <w:rPr>
          <w:rFonts w:ascii="Times New Roman" w:eastAsia="Times New Roman" w:hAnsi="Times New Roman" w:cs="Times New Roman"/>
          <w:color w:val="1C1D1E"/>
          <w:sz w:val="24"/>
          <w:szCs w:val="24"/>
          <w:shd w:val="clear" w:color="auto" w:fill="FFFFFF"/>
          <w:lang w:eastAsia="en-IN"/>
        </w:rPr>
        <w:t xml:space="preserve"> M, </w:t>
      </w:r>
      <w:proofErr w:type="spellStart"/>
      <w:r w:rsidRPr="002B1EDB">
        <w:rPr>
          <w:rFonts w:ascii="Times New Roman" w:eastAsia="Times New Roman" w:hAnsi="Times New Roman" w:cs="Times New Roman"/>
          <w:color w:val="1C1D1E"/>
          <w:sz w:val="24"/>
          <w:szCs w:val="24"/>
          <w:shd w:val="clear" w:color="auto" w:fill="FFFFFF"/>
          <w:lang w:eastAsia="en-IN"/>
        </w:rPr>
        <w:t>Ebelt</w:t>
      </w:r>
      <w:proofErr w:type="spellEnd"/>
      <w:r w:rsidRPr="002B1EDB">
        <w:rPr>
          <w:rFonts w:ascii="Times New Roman" w:eastAsia="Times New Roman" w:hAnsi="Times New Roman" w:cs="Times New Roman"/>
          <w:color w:val="1C1D1E"/>
          <w:sz w:val="24"/>
          <w:szCs w:val="24"/>
          <w:shd w:val="clear" w:color="auto" w:fill="FFFFFF"/>
          <w:lang w:eastAsia="en-IN"/>
        </w:rPr>
        <w:t xml:space="preserve"> H, Schneider S, Schuler G, </w:t>
      </w:r>
      <w:proofErr w:type="spellStart"/>
      <w:r w:rsidRPr="002B1EDB">
        <w:rPr>
          <w:rFonts w:ascii="Times New Roman" w:eastAsia="Times New Roman" w:hAnsi="Times New Roman" w:cs="Times New Roman"/>
          <w:color w:val="1C1D1E"/>
          <w:sz w:val="24"/>
          <w:szCs w:val="24"/>
          <w:shd w:val="clear" w:color="auto" w:fill="FFFFFF"/>
          <w:lang w:eastAsia="en-IN"/>
        </w:rPr>
        <w:t>Werdan</w:t>
      </w:r>
      <w:proofErr w:type="spellEnd"/>
      <w:r w:rsidRPr="002B1EDB">
        <w:rPr>
          <w:rFonts w:ascii="Times New Roman" w:eastAsia="Times New Roman" w:hAnsi="Times New Roman" w:cs="Times New Roman"/>
          <w:color w:val="1C1D1E"/>
          <w:sz w:val="24"/>
          <w:szCs w:val="24"/>
          <w:shd w:val="clear" w:color="auto" w:fill="FFFFFF"/>
          <w:lang w:eastAsia="en-IN"/>
        </w:rPr>
        <w:t xml:space="preserve"> K. </w:t>
      </w:r>
      <w:proofErr w:type="spellStart"/>
      <w:r w:rsidRPr="002B1EDB">
        <w:rPr>
          <w:rFonts w:ascii="Times New Roman" w:eastAsia="Times New Roman" w:hAnsi="Times New Roman" w:cs="Times New Roman"/>
          <w:color w:val="1C1D1E"/>
          <w:sz w:val="24"/>
          <w:szCs w:val="24"/>
          <w:shd w:val="clear" w:color="auto" w:fill="FFFFFF"/>
          <w:lang w:eastAsia="en-IN"/>
        </w:rPr>
        <w:t>Intraaortic</w:t>
      </w:r>
      <w:proofErr w:type="spellEnd"/>
      <w:r w:rsidRPr="002B1EDB">
        <w:rPr>
          <w:rFonts w:ascii="Times New Roman" w:eastAsia="Times New Roman" w:hAnsi="Times New Roman" w:cs="Times New Roman"/>
          <w:color w:val="1C1D1E"/>
          <w:sz w:val="24"/>
          <w:szCs w:val="24"/>
          <w:shd w:val="clear" w:color="auto" w:fill="FFFFFF"/>
          <w:lang w:eastAsia="en-IN"/>
        </w:rPr>
        <w:t xml:space="preserve"> balloon support for myocardial infarction with cardiogenic shock. N Engl J Med. </w:t>
      </w:r>
      <w:proofErr w:type="gramStart"/>
      <w:r w:rsidRPr="002B1EDB">
        <w:rPr>
          <w:rFonts w:ascii="Times New Roman" w:eastAsia="Times New Roman" w:hAnsi="Times New Roman" w:cs="Times New Roman"/>
          <w:color w:val="1C1D1E"/>
          <w:sz w:val="24"/>
          <w:szCs w:val="24"/>
          <w:shd w:val="clear" w:color="auto" w:fill="FFFFFF"/>
          <w:lang w:eastAsia="en-IN"/>
        </w:rPr>
        <w:t>2012;367:1287</w:t>
      </w:r>
      <w:proofErr w:type="gramEnd"/>
      <w:r w:rsidRPr="002B1EDB">
        <w:rPr>
          <w:rFonts w:ascii="Times New Roman" w:eastAsia="Times New Roman" w:hAnsi="Times New Roman" w:cs="Times New Roman"/>
          <w:color w:val="1C1D1E"/>
          <w:sz w:val="24"/>
          <w:szCs w:val="24"/>
          <w:shd w:val="clear" w:color="auto" w:fill="FFFFFF"/>
          <w:lang w:eastAsia="en-IN"/>
        </w:rPr>
        <w:t>–1296.</w:t>
      </w:r>
    </w:p>
    <w:p w14:paraId="03A156B4" w14:textId="77777777" w:rsidR="00626BF3" w:rsidRPr="002B1EDB" w:rsidRDefault="00626BF3" w:rsidP="00626BF3">
      <w:pPr>
        <w:pStyle w:val="ListParagraph"/>
        <w:numPr>
          <w:ilvl w:val="0"/>
          <w:numId w:val="28"/>
        </w:numPr>
        <w:spacing w:line="360" w:lineRule="auto"/>
        <w:jc w:val="both"/>
        <w:rPr>
          <w:rFonts w:ascii="Times New Roman" w:hAnsi="Times New Roman" w:cs="Times New Roman"/>
          <w:sz w:val="24"/>
          <w:szCs w:val="24"/>
        </w:rPr>
      </w:pPr>
      <w:r w:rsidRPr="002B1EDB">
        <w:rPr>
          <w:rFonts w:ascii="Times New Roman" w:eastAsia="Times New Roman" w:hAnsi="Times New Roman" w:cs="Times New Roman"/>
          <w:color w:val="1C1D1E"/>
          <w:sz w:val="24"/>
          <w:szCs w:val="24"/>
          <w:shd w:val="clear" w:color="auto" w:fill="FFFFFF"/>
          <w:lang w:eastAsia="en-IN"/>
        </w:rPr>
        <w:t xml:space="preserve">Cheng JM, den </w:t>
      </w:r>
      <w:proofErr w:type="spellStart"/>
      <w:r w:rsidRPr="002B1EDB">
        <w:rPr>
          <w:rFonts w:ascii="Times New Roman" w:eastAsia="Times New Roman" w:hAnsi="Times New Roman" w:cs="Times New Roman"/>
          <w:color w:val="1C1D1E"/>
          <w:sz w:val="24"/>
          <w:szCs w:val="24"/>
          <w:shd w:val="clear" w:color="auto" w:fill="FFFFFF"/>
          <w:lang w:eastAsia="en-IN"/>
        </w:rPr>
        <w:t>Uil</w:t>
      </w:r>
      <w:proofErr w:type="spellEnd"/>
      <w:r w:rsidRPr="002B1EDB">
        <w:rPr>
          <w:rFonts w:ascii="Times New Roman" w:eastAsia="Times New Roman" w:hAnsi="Times New Roman" w:cs="Times New Roman"/>
          <w:color w:val="1C1D1E"/>
          <w:sz w:val="24"/>
          <w:szCs w:val="24"/>
          <w:shd w:val="clear" w:color="auto" w:fill="FFFFFF"/>
          <w:lang w:eastAsia="en-IN"/>
        </w:rPr>
        <w:t xml:space="preserve"> CA, </w:t>
      </w:r>
      <w:proofErr w:type="spellStart"/>
      <w:r w:rsidRPr="002B1EDB">
        <w:rPr>
          <w:rFonts w:ascii="Times New Roman" w:eastAsia="Times New Roman" w:hAnsi="Times New Roman" w:cs="Times New Roman"/>
          <w:color w:val="1C1D1E"/>
          <w:sz w:val="24"/>
          <w:szCs w:val="24"/>
          <w:shd w:val="clear" w:color="auto" w:fill="FFFFFF"/>
          <w:lang w:eastAsia="en-IN"/>
        </w:rPr>
        <w:t>Hoeks</w:t>
      </w:r>
      <w:proofErr w:type="spellEnd"/>
      <w:r w:rsidRPr="002B1EDB">
        <w:rPr>
          <w:rFonts w:ascii="Times New Roman" w:eastAsia="Times New Roman" w:hAnsi="Times New Roman" w:cs="Times New Roman"/>
          <w:color w:val="1C1D1E"/>
          <w:sz w:val="24"/>
          <w:szCs w:val="24"/>
          <w:shd w:val="clear" w:color="auto" w:fill="FFFFFF"/>
          <w:lang w:eastAsia="en-IN"/>
        </w:rPr>
        <w:t xml:space="preserve"> SE, van der Ent M, </w:t>
      </w:r>
      <w:proofErr w:type="spellStart"/>
      <w:r w:rsidRPr="002B1EDB">
        <w:rPr>
          <w:rFonts w:ascii="Times New Roman" w:eastAsia="Times New Roman" w:hAnsi="Times New Roman" w:cs="Times New Roman"/>
          <w:color w:val="1C1D1E"/>
          <w:sz w:val="24"/>
          <w:szCs w:val="24"/>
          <w:shd w:val="clear" w:color="auto" w:fill="FFFFFF"/>
          <w:lang w:eastAsia="en-IN"/>
        </w:rPr>
        <w:t>Jewbali</w:t>
      </w:r>
      <w:proofErr w:type="spellEnd"/>
      <w:r w:rsidRPr="002B1EDB">
        <w:rPr>
          <w:rFonts w:ascii="Times New Roman" w:eastAsia="Times New Roman" w:hAnsi="Times New Roman" w:cs="Times New Roman"/>
          <w:color w:val="1C1D1E"/>
          <w:sz w:val="24"/>
          <w:szCs w:val="24"/>
          <w:shd w:val="clear" w:color="auto" w:fill="FFFFFF"/>
          <w:lang w:eastAsia="en-IN"/>
        </w:rPr>
        <w:t xml:space="preserve"> LS, van </w:t>
      </w:r>
      <w:proofErr w:type="spellStart"/>
      <w:r w:rsidRPr="002B1EDB">
        <w:rPr>
          <w:rFonts w:ascii="Times New Roman" w:eastAsia="Times New Roman" w:hAnsi="Times New Roman" w:cs="Times New Roman"/>
          <w:color w:val="1C1D1E"/>
          <w:sz w:val="24"/>
          <w:szCs w:val="24"/>
          <w:shd w:val="clear" w:color="auto" w:fill="FFFFFF"/>
          <w:lang w:eastAsia="en-IN"/>
        </w:rPr>
        <w:t>Domburg</w:t>
      </w:r>
      <w:proofErr w:type="spellEnd"/>
      <w:r w:rsidRPr="002B1EDB">
        <w:rPr>
          <w:rFonts w:ascii="Times New Roman" w:eastAsia="Times New Roman" w:hAnsi="Times New Roman" w:cs="Times New Roman"/>
          <w:color w:val="1C1D1E"/>
          <w:sz w:val="24"/>
          <w:szCs w:val="24"/>
          <w:shd w:val="clear" w:color="auto" w:fill="FFFFFF"/>
          <w:lang w:eastAsia="en-IN"/>
        </w:rPr>
        <w:t xml:space="preserve"> RT, </w:t>
      </w:r>
      <w:proofErr w:type="spellStart"/>
      <w:r w:rsidRPr="002B1EDB">
        <w:rPr>
          <w:rFonts w:ascii="Times New Roman" w:eastAsia="Times New Roman" w:hAnsi="Times New Roman" w:cs="Times New Roman"/>
          <w:color w:val="1C1D1E"/>
          <w:sz w:val="24"/>
          <w:szCs w:val="24"/>
          <w:shd w:val="clear" w:color="auto" w:fill="FFFFFF"/>
          <w:lang w:eastAsia="en-IN"/>
        </w:rPr>
        <w:t>Serruys</w:t>
      </w:r>
      <w:proofErr w:type="spellEnd"/>
      <w:r w:rsidRPr="002B1EDB">
        <w:rPr>
          <w:rFonts w:ascii="Times New Roman" w:eastAsia="Times New Roman" w:hAnsi="Times New Roman" w:cs="Times New Roman"/>
          <w:color w:val="1C1D1E"/>
          <w:sz w:val="24"/>
          <w:szCs w:val="24"/>
          <w:shd w:val="clear" w:color="auto" w:fill="FFFFFF"/>
          <w:lang w:eastAsia="en-IN"/>
        </w:rPr>
        <w:t xml:space="preserve"> PW. Percutaneous left ventricular assist devices vs. intra-aortic balloon pump </w:t>
      </w:r>
      <w:proofErr w:type="spellStart"/>
      <w:r w:rsidRPr="002B1EDB">
        <w:rPr>
          <w:rFonts w:ascii="Times New Roman" w:eastAsia="Times New Roman" w:hAnsi="Times New Roman" w:cs="Times New Roman"/>
          <w:color w:val="1C1D1E"/>
          <w:sz w:val="24"/>
          <w:szCs w:val="24"/>
          <w:shd w:val="clear" w:color="auto" w:fill="FFFFFF"/>
          <w:lang w:eastAsia="en-IN"/>
        </w:rPr>
        <w:t>counterpulsation</w:t>
      </w:r>
      <w:proofErr w:type="spellEnd"/>
      <w:r w:rsidRPr="002B1EDB">
        <w:rPr>
          <w:rFonts w:ascii="Times New Roman" w:eastAsia="Times New Roman" w:hAnsi="Times New Roman" w:cs="Times New Roman"/>
          <w:color w:val="1C1D1E"/>
          <w:sz w:val="24"/>
          <w:szCs w:val="24"/>
          <w:shd w:val="clear" w:color="auto" w:fill="FFFFFF"/>
          <w:lang w:eastAsia="en-IN"/>
        </w:rPr>
        <w:t xml:space="preserve"> for treatment of cardiogenic shock: a meta-analysis of controlled trials. Eur Heart J. </w:t>
      </w:r>
      <w:proofErr w:type="gramStart"/>
      <w:r w:rsidRPr="002B1EDB">
        <w:rPr>
          <w:rFonts w:ascii="Times New Roman" w:eastAsia="Times New Roman" w:hAnsi="Times New Roman" w:cs="Times New Roman"/>
          <w:color w:val="1C1D1E"/>
          <w:sz w:val="24"/>
          <w:szCs w:val="24"/>
          <w:shd w:val="clear" w:color="auto" w:fill="FFFFFF"/>
          <w:lang w:eastAsia="en-IN"/>
        </w:rPr>
        <w:t>2009;30:2102</w:t>
      </w:r>
      <w:proofErr w:type="gramEnd"/>
      <w:r w:rsidRPr="002B1EDB">
        <w:rPr>
          <w:rFonts w:ascii="Times New Roman" w:eastAsia="Times New Roman" w:hAnsi="Times New Roman" w:cs="Times New Roman"/>
          <w:color w:val="1C1D1E"/>
          <w:sz w:val="24"/>
          <w:szCs w:val="24"/>
          <w:shd w:val="clear" w:color="auto" w:fill="FFFFFF"/>
          <w:lang w:eastAsia="en-IN"/>
        </w:rPr>
        <w:t>–2108.</w:t>
      </w:r>
    </w:p>
    <w:p w14:paraId="5F87FC2C" w14:textId="77777777" w:rsidR="00626BF3" w:rsidRPr="002B1EDB" w:rsidRDefault="00626BF3" w:rsidP="00626BF3">
      <w:pPr>
        <w:pStyle w:val="ListParagraph"/>
        <w:numPr>
          <w:ilvl w:val="0"/>
          <w:numId w:val="28"/>
        </w:numPr>
        <w:jc w:val="both"/>
        <w:rPr>
          <w:rFonts w:ascii="Times New Roman" w:eastAsia="Times New Roman" w:hAnsi="Times New Roman" w:cs="Times New Roman"/>
          <w:color w:val="1C1D1E"/>
          <w:sz w:val="24"/>
          <w:szCs w:val="24"/>
          <w:shd w:val="clear" w:color="auto" w:fill="FFFFFF"/>
          <w:lang w:eastAsia="en-IN"/>
        </w:rPr>
      </w:pPr>
      <w:r w:rsidRPr="002B1EDB">
        <w:rPr>
          <w:rFonts w:ascii="Times New Roman" w:eastAsia="Times New Roman" w:hAnsi="Times New Roman" w:cs="Times New Roman"/>
          <w:color w:val="1C1D1E"/>
          <w:sz w:val="24"/>
          <w:szCs w:val="24"/>
          <w:shd w:val="clear" w:color="auto" w:fill="FFFFFF"/>
          <w:lang w:eastAsia="en-IN"/>
        </w:rPr>
        <w:t xml:space="preserve">O’Neill WW, Kleiman NS, Moses J, Henriques JP, Dixon S, Massaro J, Palacios I, Maini B, </w:t>
      </w:r>
      <w:proofErr w:type="spellStart"/>
      <w:r w:rsidRPr="002B1EDB">
        <w:rPr>
          <w:rFonts w:ascii="Times New Roman" w:eastAsia="Times New Roman" w:hAnsi="Times New Roman" w:cs="Times New Roman"/>
          <w:color w:val="1C1D1E"/>
          <w:sz w:val="24"/>
          <w:szCs w:val="24"/>
          <w:shd w:val="clear" w:color="auto" w:fill="FFFFFF"/>
          <w:lang w:eastAsia="en-IN"/>
        </w:rPr>
        <w:t>Mulukutla</w:t>
      </w:r>
      <w:proofErr w:type="spellEnd"/>
      <w:r w:rsidRPr="002B1EDB">
        <w:rPr>
          <w:rFonts w:ascii="Times New Roman" w:eastAsia="Times New Roman" w:hAnsi="Times New Roman" w:cs="Times New Roman"/>
          <w:color w:val="1C1D1E"/>
          <w:sz w:val="24"/>
          <w:szCs w:val="24"/>
          <w:shd w:val="clear" w:color="auto" w:fill="FFFFFF"/>
          <w:lang w:eastAsia="en-IN"/>
        </w:rPr>
        <w:t xml:space="preserve"> S, </w:t>
      </w:r>
      <w:proofErr w:type="spellStart"/>
      <w:r w:rsidRPr="002B1EDB">
        <w:rPr>
          <w:rFonts w:ascii="Times New Roman" w:eastAsia="Times New Roman" w:hAnsi="Times New Roman" w:cs="Times New Roman"/>
          <w:color w:val="1C1D1E"/>
          <w:sz w:val="24"/>
          <w:szCs w:val="24"/>
          <w:shd w:val="clear" w:color="auto" w:fill="FFFFFF"/>
          <w:lang w:eastAsia="en-IN"/>
        </w:rPr>
        <w:t>Dzavík</w:t>
      </w:r>
      <w:proofErr w:type="spellEnd"/>
      <w:r w:rsidRPr="002B1EDB">
        <w:rPr>
          <w:rFonts w:ascii="Times New Roman" w:eastAsia="Times New Roman" w:hAnsi="Times New Roman" w:cs="Times New Roman"/>
          <w:color w:val="1C1D1E"/>
          <w:sz w:val="24"/>
          <w:szCs w:val="24"/>
          <w:shd w:val="clear" w:color="auto" w:fill="FFFFFF"/>
          <w:lang w:eastAsia="en-IN"/>
        </w:rPr>
        <w:t xml:space="preserve"> V, Popma J, Douglas PS, Ohman M. A prospective, randomized clinical trial of hemodynamic support with Impella 2.5 versus intra-aortic </w:t>
      </w:r>
      <w:r w:rsidRPr="002B1EDB">
        <w:rPr>
          <w:rFonts w:ascii="Times New Roman" w:eastAsia="Times New Roman" w:hAnsi="Times New Roman" w:cs="Times New Roman"/>
          <w:color w:val="1C1D1E"/>
          <w:sz w:val="24"/>
          <w:szCs w:val="24"/>
          <w:shd w:val="clear" w:color="auto" w:fill="FFFFFF"/>
          <w:lang w:eastAsia="en-IN"/>
        </w:rPr>
        <w:lastRenderedPageBreak/>
        <w:t xml:space="preserve">balloon pump in patients undergoing high-risk percutaneous coronary intervention: the PROTECT II study. Circulation. </w:t>
      </w:r>
      <w:proofErr w:type="gramStart"/>
      <w:r w:rsidRPr="002B1EDB">
        <w:rPr>
          <w:rFonts w:ascii="Times New Roman" w:eastAsia="Times New Roman" w:hAnsi="Times New Roman" w:cs="Times New Roman"/>
          <w:color w:val="1C1D1E"/>
          <w:sz w:val="24"/>
          <w:szCs w:val="24"/>
          <w:shd w:val="clear" w:color="auto" w:fill="FFFFFF"/>
          <w:lang w:eastAsia="en-IN"/>
        </w:rPr>
        <w:t>2012;126:1717</w:t>
      </w:r>
      <w:proofErr w:type="gramEnd"/>
      <w:r w:rsidRPr="002B1EDB">
        <w:rPr>
          <w:rFonts w:ascii="Times New Roman" w:eastAsia="Times New Roman" w:hAnsi="Times New Roman" w:cs="Times New Roman"/>
          <w:color w:val="1C1D1E"/>
          <w:sz w:val="24"/>
          <w:szCs w:val="24"/>
          <w:shd w:val="clear" w:color="auto" w:fill="FFFFFF"/>
          <w:lang w:eastAsia="en-IN"/>
        </w:rPr>
        <w:t>–1727.</w:t>
      </w:r>
    </w:p>
    <w:p w14:paraId="7EE21A71" w14:textId="77777777" w:rsidR="00626BF3" w:rsidRPr="002B1EDB" w:rsidRDefault="00626BF3" w:rsidP="00626BF3">
      <w:pPr>
        <w:pStyle w:val="ListParagraph"/>
        <w:numPr>
          <w:ilvl w:val="0"/>
          <w:numId w:val="28"/>
        </w:numPr>
        <w:spacing w:line="360" w:lineRule="auto"/>
        <w:jc w:val="both"/>
        <w:rPr>
          <w:rFonts w:ascii="Times New Roman" w:hAnsi="Times New Roman" w:cs="Times New Roman"/>
          <w:sz w:val="24"/>
          <w:szCs w:val="24"/>
        </w:rPr>
      </w:pPr>
      <w:proofErr w:type="spellStart"/>
      <w:r w:rsidRPr="002B1EDB">
        <w:rPr>
          <w:rFonts w:ascii="Times New Roman" w:eastAsia="Times New Roman" w:hAnsi="Times New Roman" w:cs="Times New Roman"/>
          <w:color w:val="1C1D1E"/>
          <w:sz w:val="24"/>
          <w:szCs w:val="24"/>
          <w:shd w:val="clear" w:color="auto" w:fill="FFFFFF"/>
          <w:lang w:eastAsia="en-IN"/>
        </w:rPr>
        <w:t>Schampaert</w:t>
      </w:r>
      <w:proofErr w:type="spellEnd"/>
      <w:r w:rsidRPr="002B1EDB">
        <w:rPr>
          <w:rFonts w:ascii="Times New Roman" w:eastAsia="Times New Roman" w:hAnsi="Times New Roman" w:cs="Times New Roman"/>
          <w:color w:val="1C1D1E"/>
          <w:sz w:val="24"/>
          <w:szCs w:val="24"/>
          <w:shd w:val="clear" w:color="auto" w:fill="FFFFFF"/>
          <w:lang w:eastAsia="en-IN"/>
        </w:rPr>
        <w:t xml:space="preserve"> S, Rutten MC, van T Veer M, van Nunen LX, </w:t>
      </w:r>
      <w:proofErr w:type="spellStart"/>
      <w:r w:rsidRPr="002B1EDB">
        <w:rPr>
          <w:rFonts w:ascii="Times New Roman" w:eastAsia="Times New Roman" w:hAnsi="Times New Roman" w:cs="Times New Roman"/>
          <w:color w:val="1C1D1E"/>
          <w:sz w:val="24"/>
          <w:szCs w:val="24"/>
          <w:shd w:val="clear" w:color="auto" w:fill="FFFFFF"/>
          <w:lang w:eastAsia="en-IN"/>
        </w:rPr>
        <w:t>Tonino</w:t>
      </w:r>
      <w:proofErr w:type="spellEnd"/>
      <w:r w:rsidRPr="002B1EDB">
        <w:rPr>
          <w:rFonts w:ascii="Times New Roman" w:eastAsia="Times New Roman" w:hAnsi="Times New Roman" w:cs="Times New Roman"/>
          <w:color w:val="1C1D1E"/>
          <w:sz w:val="24"/>
          <w:szCs w:val="24"/>
          <w:shd w:val="clear" w:color="auto" w:fill="FFFFFF"/>
          <w:lang w:eastAsia="en-IN"/>
        </w:rPr>
        <w:t xml:space="preserve"> PA, </w:t>
      </w:r>
      <w:proofErr w:type="spellStart"/>
      <w:r w:rsidRPr="002B1EDB">
        <w:rPr>
          <w:rFonts w:ascii="Times New Roman" w:eastAsia="Times New Roman" w:hAnsi="Times New Roman" w:cs="Times New Roman"/>
          <w:color w:val="1C1D1E"/>
          <w:sz w:val="24"/>
          <w:szCs w:val="24"/>
          <w:shd w:val="clear" w:color="auto" w:fill="FFFFFF"/>
          <w:lang w:eastAsia="en-IN"/>
        </w:rPr>
        <w:t>Pijls</w:t>
      </w:r>
      <w:proofErr w:type="spellEnd"/>
      <w:r w:rsidRPr="002B1EDB">
        <w:rPr>
          <w:rFonts w:ascii="Times New Roman" w:eastAsia="Times New Roman" w:hAnsi="Times New Roman" w:cs="Times New Roman"/>
          <w:color w:val="1C1D1E"/>
          <w:sz w:val="24"/>
          <w:szCs w:val="24"/>
          <w:shd w:val="clear" w:color="auto" w:fill="FFFFFF"/>
          <w:lang w:eastAsia="en-IN"/>
        </w:rPr>
        <w:t xml:space="preserve"> NH, van de </w:t>
      </w:r>
      <w:proofErr w:type="spellStart"/>
      <w:r w:rsidRPr="002B1EDB">
        <w:rPr>
          <w:rFonts w:ascii="Times New Roman" w:eastAsia="Times New Roman" w:hAnsi="Times New Roman" w:cs="Times New Roman"/>
          <w:color w:val="1C1D1E"/>
          <w:sz w:val="24"/>
          <w:szCs w:val="24"/>
          <w:shd w:val="clear" w:color="auto" w:fill="FFFFFF"/>
          <w:lang w:eastAsia="en-IN"/>
        </w:rPr>
        <w:t>Vosse</w:t>
      </w:r>
      <w:proofErr w:type="spellEnd"/>
      <w:r w:rsidRPr="002B1EDB">
        <w:rPr>
          <w:rFonts w:ascii="Times New Roman" w:eastAsia="Times New Roman" w:hAnsi="Times New Roman" w:cs="Times New Roman"/>
          <w:color w:val="1C1D1E"/>
          <w:sz w:val="24"/>
          <w:szCs w:val="24"/>
          <w:shd w:val="clear" w:color="auto" w:fill="FFFFFF"/>
          <w:lang w:eastAsia="en-IN"/>
        </w:rPr>
        <w:t xml:space="preserve"> FN. </w:t>
      </w:r>
      <w:proofErr w:type="spellStart"/>
      <w:r w:rsidRPr="002B1EDB">
        <w:rPr>
          <w:rFonts w:ascii="Times New Roman" w:eastAsia="Times New Roman" w:hAnsi="Times New Roman" w:cs="Times New Roman"/>
          <w:color w:val="1C1D1E"/>
          <w:sz w:val="24"/>
          <w:szCs w:val="24"/>
          <w:shd w:val="clear" w:color="auto" w:fill="FFFFFF"/>
          <w:lang w:eastAsia="en-IN"/>
        </w:rPr>
        <w:t>Modeling</w:t>
      </w:r>
      <w:proofErr w:type="spellEnd"/>
      <w:r w:rsidRPr="002B1EDB">
        <w:rPr>
          <w:rFonts w:ascii="Times New Roman" w:eastAsia="Times New Roman" w:hAnsi="Times New Roman" w:cs="Times New Roman"/>
          <w:color w:val="1C1D1E"/>
          <w:sz w:val="24"/>
          <w:szCs w:val="24"/>
          <w:shd w:val="clear" w:color="auto" w:fill="FFFFFF"/>
          <w:lang w:eastAsia="en-IN"/>
        </w:rPr>
        <w:t xml:space="preserve"> the interaction between the intra-aortic balloon pump and the cardiovascular system: the effect of timing. ASAIO J. </w:t>
      </w:r>
      <w:proofErr w:type="gramStart"/>
      <w:r w:rsidRPr="002B1EDB">
        <w:rPr>
          <w:rFonts w:ascii="Times New Roman" w:eastAsia="Times New Roman" w:hAnsi="Times New Roman" w:cs="Times New Roman"/>
          <w:color w:val="1C1D1E"/>
          <w:sz w:val="24"/>
          <w:szCs w:val="24"/>
          <w:shd w:val="clear" w:color="auto" w:fill="FFFFFF"/>
          <w:lang w:eastAsia="en-IN"/>
        </w:rPr>
        <w:t>2013;59:30</w:t>
      </w:r>
      <w:proofErr w:type="gramEnd"/>
      <w:r w:rsidRPr="002B1EDB">
        <w:rPr>
          <w:rFonts w:ascii="Times New Roman" w:eastAsia="Times New Roman" w:hAnsi="Times New Roman" w:cs="Times New Roman"/>
          <w:color w:val="1C1D1E"/>
          <w:sz w:val="24"/>
          <w:szCs w:val="24"/>
          <w:shd w:val="clear" w:color="auto" w:fill="FFFFFF"/>
          <w:lang w:eastAsia="en-IN"/>
        </w:rPr>
        <w:t>–36</w:t>
      </w:r>
    </w:p>
    <w:p w14:paraId="431D67EC" w14:textId="77777777" w:rsidR="00626BF3" w:rsidRPr="002B1EDB" w:rsidRDefault="00626BF3" w:rsidP="00626BF3">
      <w:pPr>
        <w:pStyle w:val="ListParagraph"/>
        <w:numPr>
          <w:ilvl w:val="0"/>
          <w:numId w:val="28"/>
        </w:numPr>
        <w:jc w:val="both"/>
        <w:rPr>
          <w:rFonts w:ascii="Times New Roman" w:eastAsia="Times New Roman" w:hAnsi="Times New Roman" w:cs="Times New Roman"/>
          <w:color w:val="1C1D1E"/>
          <w:sz w:val="24"/>
          <w:szCs w:val="24"/>
          <w:shd w:val="clear" w:color="auto" w:fill="FFFFFF"/>
          <w:lang w:eastAsia="en-IN"/>
        </w:rPr>
      </w:pPr>
      <w:proofErr w:type="spellStart"/>
      <w:r w:rsidRPr="002B1EDB">
        <w:rPr>
          <w:rFonts w:ascii="Times New Roman" w:eastAsia="Times New Roman" w:hAnsi="Times New Roman" w:cs="Times New Roman"/>
          <w:color w:val="1C1D1E"/>
          <w:sz w:val="24"/>
          <w:szCs w:val="24"/>
          <w:shd w:val="clear" w:color="auto" w:fill="FFFFFF"/>
          <w:lang w:eastAsia="en-IN"/>
        </w:rPr>
        <w:t>Kolyva</w:t>
      </w:r>
      <w:proofErr w:type="spellEnd"/>
      <w:r w:rsidRPr="002B1EDB">
        <w:rPr>
          <w:rFonts w:ascii="Times New Roman" w:eastAsia="Times New Roman" w:hAnsi="Times New Roman" w:cs="Times New Roman"/>
          <w:color w:val="1C1D1E"/>
          <w:sz w:val="24"/>
          <w:szCs w:val="24"/>
          <w:shd w:val="clear" w:color="auto" w:fill="FFFFFF"/>
          <w:lang w:eastAsia="en-IN"/>
        </w:rPr>
        <w:t xml:space="preserve"> C, </w:t>
      </w:r>
      <w:proofErr w:type="spellStart"/>
      <w:r w:rsidRPr="002B1EDB">
        <w:rPr>
          <w:rFonts w:ascii="Times New Roman" w:eastAsia="Times New Roman" w:hAnsi="Times New Roman" w:cs="Times New Roman"/>
          <w:color w:val="1C1D1E"/>
          <w:sz w:val="24"/>
          <w:szCs w:val="24"/>
          <w:shd w:val="clear" w:color="auto" w:fill="FFFFFF"/>
          <w:lang w:eastAsia="en-IN"/>
        </w:rPr>
        <w:t>Pantalos</w:t>
      </w:r>
      <w:proofErr w:type="spellEnd"/>
      <w:r w:rsidRPr="002B1EDB">
        <w:rPr>
          <w:rFonts w:ascii="Times New Roman" w:eastAsia="Times New Roman" w:hAnsi="Times New Roman" w:cs="Times New Roman"/>
          <w:color w:val="1C1D1E"/>
          <w:sz w:val="24"/>
          <w:szCs w:val="24"/>
          <w:shd w:val="clear" w:color="auto" w:fill="FFFFFF"/>
          <w:lang w:eastAsia="en-IN"/>
        </w:rPr>
        <w:t xml:space="preserve"> GM, Giridharan GA, Pepper JR, </w:t>
      </w:r>
      <w:proofErr w:type="spellStart"/>
      <w:r w:rsidRPr="002B1EDB">
        <w:rPr>
          <w:rFonts w:ascii="Times New Roman" w:eastAsia="Times New Roman" w:hAnsi="Times New Roman" w:cs="Times New Roman"/>
          <w:color w:val="1C1D1E"/>
          <w:sz w:val="24"/>
          <w:szCs w:val="24"/>
          <w:shd w:val="clear" w:color="auto" w:fill="FFFFFF"/>
          <w:lang w:eastAsia="en-IN"/>
        </w:rPr>
        <w:t>Khir</w:t>
      </w:r>
      <w:proofErr w:type="spellEnd"/>
      <w:r w:rsidRPr="002B1EDB">
        <w:rPr>
          <w:rFonts w:ascii="Times New Roman" w:eastAsia="Times New Roman" w:hAnsi="Times New Roman" w:cs="Times New Roman"/>
          <w:color w:val="1C1D1E"/>
          <w:sz w:val="24"/>
          <w:szCs w:val="24"/>
          <w:shd w:val="clear" w:color="auto" w:fill="FFFFFF"/>
          <w:lang w:eastAsia="en-IN"/>
        </w:rPr>
        <w:t xml:space="preserve"> AW. Discerning aortic waves during intra-aortic balloon pumping and their relation to benefits of </w:t>
      </w:r>
      <w:proofErr w:type="spellStart"/>
      <w:r w:rsidRPr="002B1EDB">
        <w:rPr>
          <w:rFonts w:ascii="Times New Roman" w:eastAsia="Times New Roman" w:hAnsi="Times New Roman" w:cs="Times New Roman"/>
          <w:color w:val="1C1D1E"/>
          <w:sz w:val="24"/>
          <w:szCs w:val="24"/>
          <w:shd w:val="clear" w:color="auto" w:fill="FFFFFF"/>
          <w:lang w:eastAsia="en-IN"/>
        </w:rPr>
        <w:t>counterpulsation</w:t>
      </w:r>
      <w:proofErr w:type="spellEnd"/>
      <w:r w:rsidRPr="002B1EDB">
        <w:rPr>
          <w:rFonts w:ascii="Times New Roman" w:eastAsia="Times New Roman" w:hAnsi="Times New Roman" w:cs="Times New Roman"/>
          <w:color w:val="1C1D1E"/>
          <w:sz w:val="24"/>
          <w:szCs w:val="24"/>
          <w:shd w:val="clear" w:color="auto" w:fill="FFFFFF"/>
          <w:lang w:eastAsia="en-IN"/>
        </w:rPr>
        <w:t xml:space="preserve"> in humans. J Appl Physiol. </w:t>
      </w:r>
      <w:proofErr w:type="gramStart"/>
      <w:r w:rsidRPr="002B1EDB">
        <w:rPr>
          <w:rFonts w:ascii="Times New Roman" w:eastAsia="Times New Roman" w:hAnsi="Times New Roman" w:cs="Times New Roman"/>
          <w:color w:val="1C1D1E"/>
          <w:sz w:val="24"/>
          <w:szCs w:val="24"/>
          <w:shd w:val="clear" w:color="auto" w:fill="FFFFFF"/>
          <w:lang w:eastAsia="en-IN"/>
        </w:rPr>
        <w:t>2009;107:1497</w:t>
      </w:r>
      <w:proofErr w:type="gramEnd"/>
      <w:r w:rsidRPr="002B1EDB">
        <w:rPr>
          <w:rFonts w:ascii="Times New Roman" w:eastAsia="Times New Roman" w:hAnsi="Times New Roman" w:cs="Times New Roman"/>
          <w:color w:val="1C1D1E"/>
          <w:sz w:val="24"/>
          <w:szCs w:val="24"/>
          <w:shd w:val="clear" w:color="auto" w:fill="FFFFFF"/>
          <w:lang w:eastAsia="en-IN"/>
        </w:rPr>
        <w:t>–1503.</w:t>
      </w:r>
    </w:p>
    <w:p w14:paraId="5A28A0C6" w14:textId="77777777" w:rsidR="00626BF3" w:rsidRPr="002B1EDB" w:rsidRDefault="00626BF3" w:rsidP="00626BF3">
      <w:pPr>
        <w:pStyle w:val="ListParagraph"/>
        <w:numPr>
          <w:ilvl w:val="0"/>
          <w:numId w:val="28"/>
        </w:numPr>
        <w:jc w:val="both"/>
        <w:rPr>
          <w:rFonts w:ascii="Times New Roman" w:eastAsia="Times New Roman" w:hAnsi="Times New Roman" w:cs="Times New Roman"/>
          <w:color w:val="1C1D1E"/>
          <w:sz w:val="24"/>
          <w:szCs w:val="24"/>
          <w:shd w:val="clear" w:color="auto" w:fill="FFFFFF"/>
          <w:lang w:eastAsia="en-IN"/>
        </w:rPr>
      </w:pPr>
      <w:proofErr w:type="spellStart"/>
      <w:r w:rsidRPr="002B1EDB">
        <w:rPr>
          <w:rFonts w:ascii="Times New Roman" w:eastAsia="Times New Roman" w:hAnsi="Times New Roman" w:cs="Times New Roman"/>
          <w:color w:val="1C1D1E"/>
          <w:sz w:val="24"/>
          <w:szCs w:val="24"/>
          <w:shd w:val="clear" w:color="auto" w:fill="FFFFFF"/>
          <w:lang w:eastAsia="en-IN"/>
        </w:rPr>
        <w:t>Burkhoff</w:t>
      </w:r>
      <w:proofErr w:type="spellEnd"/>
      <w:r w:rsidRPr="002B1EDB">
        <w:rPr>
          <w:rFonts w:ascii="Times New Roman" w:eastAsia="Times New Roman" w:hAnsi="Times New Roman" w:cs="Times New Roman"/>
          <w:color w:val="1C1D1E"/>
          <w:sz w:val="24"/>
          <w:szCs w:val="24"/>
          <w:shd w:val="clear" w:color="auto" w:fill="FFFFFF"/>
          <w:lang w:eastAsia="en-IN"/>
        </w:rPr>
        <w:t xml:space="preserve"> D, Naidu SS. The science behind percutaneous hemodynamic support: a review and comparison of support strategies. Catheter Cardiovasc </w:t>
      </w:r>
      <w:proofErr w:type="spellStart"/>
      <w:r w:rsidRPr="002B1EDB">
        <w:rPr>
          <w:rFonts w:ascii="Times New Roman" w:eastAsia="Times New Roman" w:hAnsi="Times New Roman" w:cs="Times New Roman"/>
          <w:color w:val="1C1D1E"/>
          <w:sz w:val="24"/>
          <w:szCs w:val="24"/>
          <w:shd w:val="clear" w:color="auto" w:fill="FFFFFF"/>
          <w:lang w:eastAsia="en-IN"/>
        </w:rPr>
        <w:t>Interv</w:t>
      </w:r>
      <w:proofErr w:type="spellEnd"/>
      <w:r w:rsidRPr="002B1EDB">
        <w:rPr>
          <w:rFonts w:ascii="Times New Roman" w:eastAsia="Times New Roman" w:hAnsi="Times New Roman" w:cs="Times New Roman"/>
          <w:color w:val="1C1D1E"/>
          <w:sz w:val="24"/>
          <w:szCs w:val="24"/>
          <w:shd w:val="clear" w:color="auto" w:fill="FFFFFF"/>
          <w:lang w:eastAsia="en-IN"/>
        </w:rPr>
        <w:t xml:space="preserve">. </w:t>
      </w:r>
      <w:proofErr w:type="gramStart"/>
      <w:r w:rsidRPr="002B1EDB">
        <w:rPr>
          <w:rFonts w:ascii="Times New Roman" w:eastAsia="Times New Roman" w:hAnsi="Times New Roman" w:cs="Times New Roman"/>
          <w:color w:val="1C1D1E"/>
          <w:sz w:val="24"/>
          <w:szCs w:val="24"/>
          <w:shd w:val="clear" w:color="auto" w:fill="FFFFFF"/>
          <w:lang w:eastAsia="en-IN"/>
        </w:rPr>
        <w:t>2012;80:816</w:t>
      </w:r>
      <w:proofErr w:type="gramEnd"/>
      <w:r w:rsidRPr="002B1EDB">
        <w:rPr>
          <w:rFonts w:ascii="Times New Roman" w:eastAsia="Times New Roman" w:hAnsi="Times New Roman" w:cs="Times New Roman"/>
          <w:color w:val="1C1D1E"/>
          <w:sz w:val="24"/>
          <w:szCs w:val="24"/>
          <w:shd w:val="clear" w:color="auto" w:fill="FFFFFF"/>
          <w:lang w:eastAsia="en-IN"/>
        </w:rPr>
        <w:t>–829.</w:t>
      </w:r>
    </w:p>
    <w:p w14:paraId="63ACB62D" w14:textId="77777777" w:rsidR="00626BF3" w:rsidRPr="002B1EDB" w:rsidRDefault="00626BF3" w:rsidP="00626BF3">
      <w:pPr>
        <w:jc w:val="both"/>
        <w:rPr>
          <w:rFonts w:ascii="Times New Roman" w:eastAsia="Times New Roman" w:hAnsi="Times New Roman" w:cs="Times New Roman"/>
          <w:color w:val="1C1D1E"/>
          <w:sz w:val="24"/>
          <w:szCs w:val="24"/>
          <w:shd w:val="clear" w:color="auto" w:fill="FFFFFF"/>
          <w:lang w:eastAsia="en-IN"/>
        </w:rPr>
      </w:pPr>
    </w:p>
    <w:p w14:paraId="73D5CBEA" w14:textId="77777777" w:rsidR="00626BF3" w:rsidRPr="002B1EDB" w:rsidRDefault="00626BF3" w:rsidP="00626BF3">
      <w:pPr>
        <w:ind w:left="360"/>
        <w:jc w:val="both"/>
        <w:rPr>
          <w:rFonts w:ascii="Times New Roman" w:eastAsia="Times New Roman" w:hAnsi="Times New Roman" w:cs="Times New Roman"/>
          <w:color w:val="1C1D1E"/>
          <w:sz w:val="24"/>
          <w:szCs w:val="24"/>
          <w:shd w:val="clear" w:color="auto" w:fill="FFFFFF"/>
          <w:lang w:eastAsia="en-IN"/>
        </w:rPr>
      </w:pPr>
    </w:p>
    <w:p w14:paraId="6BFCBB9A" w14:textId="77777777" w:rsidR="00626BF3" w:rsidRPr="002B1EDB" w:rsidRDefault="00626BF3" w:rsidP="00626BF3">
      <w:pPr>
        <w:spacing w:line="360" w:lineRule="auto"/>
        <w:jc w:val="both"/>
        <w:rPr>
          <w:rStyle w:val="bkciteavail"/>
          <w:rFonts w:ascii="Times New Roman" w:hAnsi="Times New Roman" w:cs="Times New Roman"/>
          <w:sz w:val="24"/>
          <w:szCs w:val="24"/>
        </w:rPr>
      </w:pPr>
    </w:p>
    <w:p w14:paraId="59B5FCDA" w14:textId="77777777" w:rsidR="00626BF3" w:rsidRPr="002B1EDB" w:rsidRDefault="00626BF3" w:rsidP="00626BF3">
      <w:pPr>
        <w:pStyle w:val="ListParagraph"/>
        <w:numPr>
          <w:ilvl w:val="0"/>
          <w:numId w:val="28"/>
        </w:numPr>
        <w:jc w:val="both"/>
        <w:rPr>
          <w:rFonts w:ascii="Times New Roman" w:hAnsi="Times New Roman" w:cs="Times New Roman"/>
          <w:sz w:val="24"/>
          <w:szCs w:val="24"/>
        </w:rPr>
      </w:pPr>
      <w:r w:rsidRPr="002B1EDB">
        <w:rPr>
          <w:rFonts w:ascii="Times New Roman" w:hAnsi="Times New Roman" w:cs="Times New Roman"/>
          <w:sz w:val="24"/>
          <w:szCs w:val="24"/>
        </w:rPr>
        <w:t xml:space="preserve">de Jong MM, Lorusso R, Al Awami F, et al. Vascular complications following intra-aortic balloon pump implantation: an updated review. Perfusion. 2018;33(2):96–104.  </w:t>
      </w:r>
      <w:hyperlink r:id="rId32" w:history="1">
        <w:r w:rsidRPr="002B1EDB">
          <w:rPr>
            <w:rStyle w:val="Hyperlink"/>
            <w:rFonts w:ascii="Times New Roman" w:hAnsi="Times New Roman" w:cs="Times New Roman"/>
            <w:sz w:val="24"/>
            <w:szCs w:val="24"/>
          </w:rPr>
          <w:t>https://doi.org/10.1177/0267659117727825</w:t>
        </w:r>
      </w:hyperlink>
    </w:p>
    <w:p w14:paraId="35B2256A" w14:textId="77777777" w:rsidR="00626BF3" w:rsidRPr="002B1EDB" w:rsidRDefault="00626BF3" w:rsidP="00626BF3">
      <w:pPr>
        <w:pStyle w:val="ListParagraph"/>
        <w:numPr>
          <w:ilvl w:val="0"/>
          <w:numId w:val="28"/>
        </w:numPr>
        <w:spacing w:line="360" w:lineRule="auto"/>
        <w:jc w:val="both"/>
        <w:rPr>
          <w:rFonts w:ascii="Times New Roman" w:hAnsi="Times New Roman" w:cs="Times New Roman"/>
          <w:sz w:val="24"/>
          <w:szCs w:val="24"/>
        </w:rPr>
      </w:pPr>
      <w:proofErr w:type="gramStart"/>
      <w:r w:rsidRPr="002B1EDB">
        <w:rPr>
          <w:rFonts w:ascii="Times New Roman" w:hAnsi="Times New Roman" w:cs="Times New Roman"/>
          <w:sz w:val="24"/>
          <w:szCs w:val="24"/>
        </w:rPr>
        <w:t>Reddy  VY</w:t>
      </w:r>
      <w:proofErr w:type="gramEnd"/>
      <w:r w:rsidRPr="002B1EDB">
        <w:rPr>
          <w:rFonts w:ascii="Times New Roman" w:hAnsi="Times New Roman" w:cs="Times New Roman"/>
          <w:sz w:val="24"/>
          <w:szCs w:val="24"/>
        </w:rPr>
        <w:t xml:space="preserve">,  Reynolds  MR,  Neuzil  P,  et  al.  Prophylactic catheter ablation for the prevention of defibrillator therapy. N Engl J Med. 2007;357(26):2657-65. </w:t>
      </w:r>
      <w:proofErr w:type="spellStart"/>
      <w:r w:rsidRPr="002B1EDB">
        <w:rPr>
          <w:rFonts w:ascii="Times New Roman" w:hAnsi="Times New Roman" w:cs="Times New Roman"/>
          <w:sz w:val="24"/>
          <w:szCs w:val="24"/>
        </w:rPr>
        <w:t>doi</w:t>
      </w:r>
      <w:proofErr w:type="spellEnd"/>
      <w:r w:rsidRPr="002B1EDB">
        <w:rPr>
          <w:rFonts w:ascii="Times New Roman" w:hAnsi="Times New Roman" w:cs="Times New Roman"/>
          <w:sz w:val="24"/>
          <w:szCs w:val="24"/>
        </w:rPr>
        <w:t>: 10.1056/NEJMoa065457</w:t>
      </w:r>
    </w:p>
    <w:p w14:paraId="0E5234C5" w14:textId="77777777" w:rsidR="00626BF3" w:rsidRPr="002B1EDB" w:rsidRDefault="00626BF3" w:rsidP="00626BF3">
      <w:pPr>
        <w:pStyle w:val="ListParagraph"/>
        <w:numPr>
          <w:ilvl w:val="0"/>
          <w:numId w:val="28"/>
        </w:numPr>
        <w:jc w:val="both"/>
        <w:rPr>
          <w:rFonts w:ascii="Times New Roman" w:hAnsi="Times New Roman" w:cs="Times New Roman"/>
          <w:sz w:val="24"/>
          <w:szCs w:val="24"/>
        </w:rPr>
      </w:pPr>
      <w:r w:rsidRPr="002B1EDB">
        <w:rPr>
          <w:rFonts w:ascii="Times New Roman" w:hAnsi="Times New Roman" w:cs="Times New Roman"/>
          <w:sz w:val="24"/>
          <w:szCs w:val="24"/>
        </w:rPr>
        <w:t>Brown MA, Sheikh FH, Ahmed S, Najjar SS, Molina EJ. Intra-aortic balloon pump as a bridge to durable left ventricular assist device. J Am Heart Assoc. 2021;10(15</w:t>
      </w:r>
      <w:proofErr w:type="gramStart"/>
      <w:r w:rsidRPr="002B1EDB">
        <w:rPr>
          <w:rFonts w:ascii="Times New Roman" w:hAnsi="Times New Roman" w:cs="Times New Roman"/>
          <w:sz w:val="24"/>
          <w:szCs w:val="24"/>
        </w:rPr>
        <w:t>):e</w:t>
      </w:r>
      <w:proofErr w:type="gramEnd"/>
      <w:r w:rsidRPr="002B1EDB">
        <w:rPr>
          <w:rFonts w:ascii="Times New Roman" w:hAnsi="Times New Roman" w:cs="Times New Roman"/>
          <w:sz w:val="24"/>
          <w:szCs w:val="24"/>
        </w:rPr>
        <w:t xml:space="preserve">019376. </w:t>
      </w:r>
      <w:proofErr w:type="spellStart"/>
      <w:r w:rsidRPr="002B1EDB">
        <w:rPr>
          <w:rFonts w:ascii="Times New Roman" w:hAnsi="Times New Roman" w:cs="Times New Roman"/>
          <w:sz w:val="24"/>
          <w:szCs w:val="24"/>
        </w:rPr>
        <w:t>doi</w:t>
      </w:r>
      <w:proofErr w:type="spellEnd"/>
      <w:r w:rsidRPr="002B1EDB">
        <w:rPr>
          <w:rFonts w:ascii="Times New Roman" w:hAnsi="Times New Roman" w:cs="Times New Roman"/>
          <w:sz w:val="24"/>
          <w:szCs w:val="24"/>
        </w:rPr>
        <w:t>: 10.1161/JAHA.120.019376.</w:t>
      </w:r>
    </w:p>
    <w:p w14:paraId="02BF1434" w14:textId="77777777" w:rsidR="00626BF3" w:rsidRPr="002B1EDB" w:rsidRDefault="00626BF3" w:rsidP="00626BF3">
      <w:pPr>
        <w:pStyle w:val="ListParagraph"/>
        <w:numPr>
          <w:ilvl w:val="0"/>
          <w:numId w:val="28"/>
        </w:numPr>
        <w:jc w:val="both"/>
        <w:rPr>
          <w:rFonts w:ascii="Times New Roman" w:hAnsi="Times New Roman" w:cs="Times New Roman"/>
          <w:sz w:val="24"/>
          <w:szCs w:val="24"/>
        </w:rPr>
      </w:pPr>
      <w:r w:rsidRPr="002B1EDB">
        <w:rPr>
          <w:rFonts w:ascii="Times New Roman" w:hAnsi="Times New Roman" w:cs="Times New Roman"/>
          <w:sz w:val="24"/>
          <w:szCs w:val="24"/>
        </w:rPr>
        <w:t xml:space="preserve"> Krishna M, </w:t>
      </w:r>
      <w:proofErr w:type="spellStart"/>
      <w:r w:rsidRPr="002B1EDB">
        <w:rPr>
          <w:rFonts w:ascii="Times New Roman" w:hAnsi="Times New Roman" w:cs="Times New Roman"/>
          <w:sz w:val="24"/>
          <w:szCs w:val="24"/>
        </w:rPr>
        <w:t>Zacharowski</w:t>
      </w:r>
      <w:proofErr w:type="spellEnd"/>
      <w:r w:rsidRPr="002B1EDB">
        <w:rPr>
          <w:rFonts w:ascii="Times New Roman" w:hAnsi="Times New Roman" w:cs="Times New Roman"/>
          <w:sz w:val="24"/>
          <w:szCs w:val="24"/>
        </w:rPr>
        <w:t xml:space="preserve"> K. Principles of intra-aortic balloon pump </w:t>
      </w:r>
      <w:proofErr w:type="spellStart"/>
      <w:r w:rsidRPr="002B1EDB">
        <w:rPr>
          <w:rFonts w:ascii="Times New Roman" w:hAnsi="Times New Roman" w:cs="Times New Roman"/>
          <w:sz w:val="24"/>
          <w:szCs w:val="24"/>
        </w:rPr>
        <w:t>counterpulsation</w:t>
      </w:r>
      <w:proofErr w:type="spellEnd"/>
      <w:r w:rsidRPr="002B1EDB">
        <w:rPr>
          <w:rFonts w:ascii="Times New Roman" w:hAnsi="Times New Roman" w:cs="Times New Roman"/>
          <w:sz w:val="24"/>
          <w:szCs w:val="24"/>
        </w:rPr>
        <w:t xml:space="preserve">. Continuing Education in Anaesthesia Critical Care &amp; Pain. 2009;9(1):24-28. </w:t>
      </w:r>
      <w:hyperlink r:id="rId33" w:history="1">
        <w:r w:rsidRPr="002B1EDB">
          <w:rPr>
            <w:rStyle w:val="Hyperlink"/>
            <w:rFonts w:ascii="Times New Roman" w:hAnsi="Times New Roman" w:cs="Times New Roman"/>
            <w:sz w:val="24"/>
            <w:szCs w:val="24"/>
          </w:rPr>
          <w:t>https://doi.org/10.1093/bjaceaccp/mkn051</w:t>
        </w:r>
      </w:hyperlink>
    </w:p>
    <w:p w14:paraId="7776CFED" w14:textId="77777777" w:rsidR="00626BF3" w:rsidRPr="002B1EDB" w:rsidRDefault="00626BF3" w:rsidP="00626BF3">
      <w:pPr>
        <w:pStyle w:val="ListParagraph"/>
        <w:numPr>
          <w:ilvl w:val="0"/>
          <w:numId w:val="28"/>
        </w:numPr>
        <w:jc w:val="both"/>
        <w:rPr>
          <w:rFonts w:ascii="Times New Roman" w:hAnsi="Times New Roman" w:cs="Times New Roman"/>
          <w:sz w:val="24"/>
          <w:szCs w:val="24"/>
        </w:rPr>
      </w:pPr>
      <w:proofErr w:type="gramStart"/>
      <w:r w:rsidRPr="002B1EDB">
        <w:rPr>
          <w:rFonts w:ascii="Times New Roman" w:hAnsi="Times New Roman" w:cs="Times New Roman"/>
          <w:sz w:val="24"/>
          <w:szCs w:val="24"/>
        </w:rPr>
        <w:t>Rose  EA</w:t>
      </w:r>
      <w:proofErr w:type="gramEnd"/>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Gelijns</w:t>
      </w:r>
      <w:proofErr w:type="spellEnd"/>
      <w:r w:rsidRPr="002B1EDB">
        <w:rPr>
          <w:rFonts w:ascii="Times New Roman" w:hAnsi="Times New Roman" w:cs="Times New Roman"/>
          <w:sz w:val="24"/>
          <w:szCs w:val="24"/>
        </w:rPr>
        <w:t xml:space="preserve">  AC,  Moskowitz  AJ,  et  al.  Long-term use of a left ventricular assist device for end-stage heart failure. N Engl J Med. 2001;345(20):1435-43. Doi:10.1056/NEJMoa012175</w:t>
      </w:r>
    </w:p>
    <w:p w14:paraId="2413AA6B" w14:textId="77777777" w:rsidR="00626BF3" w:rsidRPr="002B1EDB" w:rsidRDefault="00626BF3" w:rsidP="00626BF3">
      <w:pPr>
        <w:pStyle w:val="ListParagraph"/>
        <w:numPr>
          <w:ilvl w:val="0"/>
          <w:numId w:val="28"/>
        </w:numPr>
        <w:jc w:val="both"/>
        <w:rPr>
          <w:rFonts w:ascii="Times New Roman" w:hAnsi="Times New Roman" w:cs="Times New Roman"/>
          <w:sz w:val="24"/>
          <w:szCs w:val="24"/>
        </w:rPr>
      </w:pPr>
      <w:proofErr w:type="spellStart"/>
      <w:r w:rsidRPr="002B1EDB">
        <w:rPr>
          <w:rFonts w:ascii="Times New Roman" w:hAnsi="Times New Roman" w:cs="Times New Roman"/>
          <w:sz w:val="24"/>
          <w:szCs w:val="24"/>
        </w:rPr>
        <w:t>Nuding</w:t>
      </w:r>
      <w:proofErr w:type="spellEnd"/>
      <w:r w:rsidRPr="002B1EDB">
        <w:rPr>
          <w:rFonts w:ascii="Times New Roman" w:hAnsi="Times New Roman" w:cs="Times New Roman"/>
          <w:sz w:val="24"/>
          <w:szCs w:val="24"/>
        </w:rPr>
        <w:t xml:space="preserve"> S, </w:t>
      </w:r>
      <w:proofErr w:type="spellStart"/>
      <w:r w:rsidRPr="002B1EDB">
        <w:rPr>
          <w:rFonts w:ascii="Times New Roman" w:hAnsi="Times New Roman" w:cs="Times New Roman"/>
          <w:sz w:val="24"/>
          <w:szCs w:val="24"/>
        </w:rPr>
        <w:t>Werdan</w:t>
      </w:r>
      <w:proofErr w:type="spellEnd"/>
      <w:r w:rsidRPr="002B1EDB">
        <w:rPr>
          <w:rFonts w:ascii="Times New Roman" w:hAnsi="Times New Roman" w:cs="Times New Roman"/>
          <w:sz w:val="24"/>
          <w:szCs w:val="24"/>
        </w:rPr>
        <w:t xml:space="preserve"> K. IABP plus ECMO-Is one and one more than two? J Thorac Dis. 2017;9(4):961-964. </w:t>
      </w:r>
    </w:p>
    <w:p w14:paraId="217D83E5" w14:textId="77777777" w:rsidR="00626BF3" w:rsidRPr="002B1EDB" w:rsidRDefault="00626BF3" w:rsidP="00626BF3">
      <w:pPr>
        <w:pStyle w:val="ListParagraph"/>
        <w:jc w:val="both"/>
        <w:rPr>
          <w:rFonts w:ascii="Times New Roman" w:hAnsi="Times New Roman" w:cs="Times New Roman"/>
          <w:sz w:val="24"/>
          <w:szCs w:val="24"/>
        </w:rPr>
      </w:pPr>
      <w:proofErr w:type="spellStart"/>
      <w:r w:rsidRPr="002B1EDB">
        <w:rPr>
          <w:rFonts w:ascii="Times New Roman" w:hAnsi="Times New Roman" w:cs="Times New Roman"/>
          <w:sz w:val="24"/>
          <w:szCs w:val="24"/>
        </w:rPr>
        <w:t>doi</w:t>
      </w:r>
      <w:proofErr w:type="spellEnd"/>
      <w:r w:rsidRPr="002B1EDB">
        <w:rPr>
          <w:rFonts w:ascii="Times New Roman" w:hAnsi="Times New Roman" w:cs="Times New Roman"/>
          <w:sz w:val="24"/>
          <w:szCs w:val="24"/>
        </w:rPr>
        <w:t>: 10.21037/jtd.2017.03.7</w:t>
      </w:r>
    </w:p>
    <w:p w14:paraId="6739A46F" w14:textId="77777777" w:rsidR="00626BF3" w:rsidRPr="002B1EDB" w:rsidRDefault="00626BF3" w:rsidP="00626BF3">
      <w:pPr>
        <w:pStyle w:val="ListParagraph"/>
        <w:numPr>
          <w:ilvl w:val="0"/>
          <w:numId w:val="28"/>
        </w:numPr>
        <w:jc w:val="both"/>
        <w:rPr>
          <w:rFonts w:ascii="Times New Roman" w:hAnsi="Times New Roman" w:cs="Times New Roman"/>
          <w:sz w:val="24"/>
          <w:szCs w:val="24"/>
        </w:rPr>
      </w:pPr>
      <w:proofErr w:type="spellStart"/>
      <w:r w:rsidRPr="002B1EDB">
        <w:rPr>
          <w:rFonts w:ascii="Times New Roman" w:hAnsi="Times New Roman" w:cs="Times New Roman"/>
          <w:sz w:val="24"/>
          <w:szCs w:val="24"/>
        </w:rPr>
        <w:t>Guglin</w:t>
      </w:r>
      <w:proofErr w:type="spellEnd"/>
      <w:r w:rsidRPr="002B1EDB">
        <w:rPr>
          <w:rFonts w:ascii="Times New Roman" w:hAnsi="Times New Roman" w:cs="Times New Roman"/>
          <w:sz w:val="24"/>
          <w:szCs w:val="24"/>
        </w:rPr>
        <w:t xml:space="preserve"> M, Zucker MJ, Borlaug BA, et al. Evaluation for heart transplantation and LVAD implantation: JACC Council Perspectives. J </w:t>
      </w:r>
      <w:proofErr w:type="spellStart"/>
      <w:r w:rsidRPr="002B1EDB">
        <w:rPr>
          <w:rFonts w:ascii="Times New Roman" w:hAnsi="Times New Roman" w:cs="Times New Roman"/>
          <w:sz w:val="24"/>
          <w:szCs w:val="24"/>
        </w:rPr>
        <w:t>AmColl</w:t>
      </w:r>
      <w:proofErr w:type="spellEnd"/>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Cardiol</w:t>
      </w:r>
      <w:proofErr w:type="spellEnd"/>
      <w:r w:rsidRPr="002B1EDB">
        <w:rPr>
          <w:rFonts w:ascii="Times New Roman" w:hAnsi="Times New Roman" w:cs="Times New Roman"/>
          <w:sz w:val="24"/>
          <w:szCs w:val="24"/>
        </w:rPr>
        <w:t xml:space="preserve">. 2020;75(12):1471-1487. </w:t>
      </w:r>
      <w:proofErr w:type="spellStart"/>
      <w:r w:rsidRPr="002B1EDB">
        <w:rPr>
          <w:rFonts w:ascii="Times New Roman" w:hAnsi="Times New Roman" w:cs="Times New Roman"/>
          <w:sz w:val="24"/>
          <w:szCs w:val="24"/>
        </w:rPr>
        <w:t>doi</w:t>
      </w:r>
      <w:proofErr w:type="spellEnd"/>
      <w:r w:rsidRPr="002B1EDB">
        <w:rPr>
          <w:rFonts w:ascii="Times New Roman" w:hAnsi="Times New Roman" w:cs="Times New Roman"/>
          <w:sz w:val="24"/>
          <w:szCs w:val="24"/>
        </w:rPr>
        <w:t>: 10.1016/j.jacc.2020.01.034</w:t>
      </w:r>
    </w:p>
    <w:p w14:paraId="296611AA" w14:textId="77777777" w:rsidR="00626BF3" w:rsidRPr="002B1EDB" w:rsidRDefault="00626BF3" w:rsidP="00626BF3">
      <w:pPr>
        <w:pStyle w:val="ListParagraph"/>
        <w:numPr>
          <w:ilvl w:val="0"/>
          <w:numId w:val="28"/>
        </w:numPr>
        <w:jc w:val="both"/>
        <w:rPr>
          <w:rFonts w:ascii="Times New Roman" w:hAnsi="Times New Roman" w:cs="Times New Roman"/>
          <w:kern w:val="0"/>
          <w:sz w:val="24"/>
          <w:szCs w:val="24"/>
        </w:rPr>
      </w:pPr>
      <w:r w:rsidRPr="002B1EDB">
        <w:rPr>
          <w:rFonts w:ascii="Times New Roman" w:eastAsia="Times New Roman" w:hAnsi="Times New Roman" w:cs="Times New Roman"/>
          <w:color w:val="111111"/>
          <w:kern w:val="36"/>
          <w:sz w:val="24"/>
          <w:szCs w:val="24"/>
          <w:lang w:eastAsia="en-IN"/>
        </w:rPr>
        <w:t xml:space="preserve">Management of advanced stage heart failures by mechanical circulatory supportive devices: </w:t>
      </w:r>
      <w:proofErr w:type="spellStart"/>
      <w:r w:rsidRPr="002B1EDB">
        <w:rPr>
          <w:rFonts w:ascii="Times New Roman" w:eastAsia="Times New Roman" w:hAnsi="Times New Roman" w:cs="Times New Roman"/>
          <w:color w:val="111111"/>
          <w:kern w:val="36"/>
          <w:sz w:val="24"/>
          <w:szCs w:val="24"/>
          <w:lang w:eastAsia="en-IN"/>
        </w:rPr>
        <w:t>curren</w:t>
      </w:r>
      <w:proofErr w:type="spellEnd"/>
      <w:r w:rsidRPr="002B1EDB">
        <w:rPr>
          <w:rFonts w:ascii="Times New Roman" w:eastAsia="Times New Roman" w:hAnsi="Times New Roman" w:cs="Times New Roman"/>
          <w:color w:val="111111"/>
          <w:kern w:val="36"/>
          <w:sz w:val="24"/>
          <w:szCs w:val="24"/>
          <w:lang w:eastAsia="en-IN"/>
        </w:rPr>
        <w:t xml:space="preserve"> technologies and future perspective.</w:t>
      </w:r>
    </w:p>
    <w:p w14:paraId="4BC06A58" w14:textId="77777777" w:rsidR="00626BF3" w:rsidRPr="002B1EDB" w:rsidRDefault="00626BF3" w:rsidP="00626BF3">
      <w:pPr>
        <w:pStyle w:val="ListParagraph"/>
        <w:numPr>
          <w:ilvl w:val="0"/>
          <w:numId w:val="28"/>
        </w:numPr>
        <w:jc w:val="both"/>
        <w:rPr>
          <w:rFonts w:ascii="Times New Roman" w:hAnsi="Times New Roman" w:cs="Times New Roman"/>
          <w:sz w:val="24"/>
          <w:szCs w:val="24"/>
        </w:rPr>
      </w:pPr>
      <w:r w:rsidRPr="002B1EDB">
        <w:rPr>
          <w:rFonts w:ascii="Times New Roman" w:hAnsi="Times New Roman" w:cs="Times New Roman"/>
          <w:sz w:val="24"/>
          <w:szCs w:val="24"/>
        </w:rPr>
        <w:t xml:space="preserve">Wholey MH, Stockdale R, Hung TK: A percutaneous balloon catheter for the immediate control of </w:t>
      </w:r>
      <w:proofErr w:type="spellStart"/>
      <w:r w:rsidRPr="002B1EDB">
        <w:rPr>
          <w:rFonts w:ascii="Times New Roman" w:hAnsi="Times New Roman" w:cs="Times New Roman"/>
          <w:sz w:val="24"/>
          <w:szCs w:val="24"/>
        </w:rPr>
        <w:t>hemorrhage</w:t>
      </w:r>
      <w:proofErr w:type="spellEnd"/>
      <w:r w:rsidRPr="002B1EDB">
        <w:rPr>
          <w:rFonts w:ascii="Times New Roman" w:hAnsi="Times New Roman" w:cs="Times New Roman"/>
          <w:sz w:val="24"/>
          <w:szCs w:val="24"/>
        </w:rPr>
        <w:t xml:space="preserve">. Radiology 95:65-71, Apr 1970. </w:t>
      </w:r>
    </w:p>
    <w:p w14:paraId="2FBC85AA" w14:textId="77777777" w:rsidR="00626BF3" w:rsidRPr="002B1EDB" w:rsidRDefault="00626BF3" w:rsidP="00626BF3">
      <w:pPr>
        <w:pStyle w:val="ListParagraph"/>
        <w:numPr>
          <w:ilvl w:val="0"/>
          <w:numId w:val="28"/>
        </w:numPr>
        <w:jc w:val="both"/>
        <w:rPr>
          <w:rFonts w:ascii="Times New Roman" w:hAnsi="Times New Roman" w:cs="Times New Roman"/>
          <w:sz w:val="24"/>
          <w:szCs w:val="24"/>
        </w:rPr>
      </w:pPr>
      <w:r w:rsidRPr="002B1EDB">
        <w:rPr>
          <w:rFonts w:ascii="Times New Roman" w:hAnsi="Times New Roman" w:cs="Times New Roman"/>
          <w:sz w:val="24"/>
          <w:szCs w:val="24"/>
        </w:rPr>
        <w:t>Paster SB, Van Houten FX, Adams OF: Percutaneous balloon catheterization. A technique for the control of arterial haemorrhage caused by pelvic trauma. JAMA 230:573-575, 28 Oct 1974.</w:t>
      </w:r>
    </w:p>
    <w:p w14:paraId="6E60A079" w14:textId="77777777" w:rsidR="00626BF3" w:rsidRPr="002B1EDB" w:rsidRDefault="00626BF3" w:rsidP="00626BF3">
      <w:pPr>
        <w:pStyle w:val="ListParagraph"/>
        <w:numPr>
          <w:ilvl w:val="0"/>
          <w:numId w:val="28"/>
        </w:numPr>
        <w:jc w:val="both"/>
        <w:rPr>
          <w:rFonts w:ascii="Times New Roman" w:hAnsi="Times New Roman" w:cs="Times New Roman"/>
          <w:sz w:val="24"/>
          <w:szCs w:val="24"/>
        </w:rPr>
      </w:pPr>
      <w:r w:rsidRPr="002B1EDB">
        <w:rPr>
          <w:rFonts w:ascii="Times New Roman" w:hAnsi="Times New Roman" w:cs="Times New Roman"/>
          <w:sz w:val="24"/>
          <w:szCs w:val="24"/>
        </w:rPr>
        <w:lastRenderedPageBreak/>
        <w:t xml:space="preserve">Fogarty TJ, Cranley JJ, Krause RJ, et al: A method for extraction of arterial emboli and thrombi. </w:t>
      </w:r>
      <w:proofErr w:type="spellStart"/>
      <w:r w:rsidRPr="002B1EDB">
        <w:rPr>
          <w:rFonts w:ascii="Times New Roman" w:hAnsi="Times New Roman" w:cs="Times New Roman"/>
          <w:sz w:val="24"/>
          <w:szCs w:val="24"/>
        </w:rPr>
        <w:t>Surg</w:t>
      </w:r>
      <w:proofErr w:type="spellEnd"/>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Gynecol</w:t>
      </w:r>
      <w:proofErr w:type="spellEnd"/>
      <w:r w:rsidRPr="002B1EDB">
        <w:rPr>
          <w:rFonts w:ascii="Times New Roman" w:hAnsi="Times New Roman" w:cs="Times New Roman"/>
          <w:sz w:val="24"/>
          <w:szCs w:val="24"/>
        </w:rPr>
        <w:t xml:space="preserve"> </w:t>
      </w:r>
      <w:proofErr w:type="spellStart"/>
      <w:r w:rsidRPr="002B1EDB">
        <w:rPr>
          <w:rFonts w:ascii="Times New Roman" w:hAnsi="Times New Roman" w:cs="Times New Roman"/>
          <w:sz w:val="24"/>
          <w:szCs w:val="24"/>
        </w:rPr>
        <w:t>Obstet</w:t>
      </w:r>
      <w:proofErr w:type="spellEnd"/>
      <w:r w:rsidRPr="002B1EDB">
        <w:rPr>
          <w:rFonts w:ascii="Times New Roman" w:hAnsi="Times New Roman" w:cs="Times New Roman"/>
          <w:sz w:val="24"/>
          <w:szCs w:val="24"/>
        </w:rPr>
        <w:t xml:space="preserve"> 116:241-244, Feb 1963.</w:t>
      </w:r>
    </w:p>
    <w:p w14:paraId="0BF93A5F" w14:textId="77777777" w:rsidR="00626BF3" w:rsidRPr="002B1EDB" w:rsidRDefault="00626BF3" w:rsidP="00626BF3">
      <w:pPr>
        <w:pStyle w:val="ListParagraph"/>
        <w:numPr>
          <w:ilvl w:val="0"/>
          <w:numId w:val="28"/>
        </w:numPr>
        <w:jc w:val="both"/>
        <w:rPr>
          <w:rFonts w:ascii="Times New Roman" w:hAnsi="Times New Roman" w:cs="Times New Roman"/>
          <w:sz w:val="24"/>
          <w:szCs w:val="24"/>
        </w:rPr>
      </w:pPr>
      <w:proofErr w:type="spellStart"/>
      <w:r w:rsidRPr="002B1EDB">
        <w:rPr>
          <w:rFonts w:ascii="Times New Roman" w:hAnsi="Times New Roman" w:cs="Times New Roman"/>
          <w:sz w:val="24"/>
          <w:szCs w:val="24"/>
        </w:rPr>
        <w:t>Morettin</w:t>
      </w:r>
      <w:proofErr w:type="spellEnd"/>
      <w:r w:rsidRPr="002B1EDB">
        <w:rPr>
          <w:rFonts w:ascii="Times New Roman" w:hAnsi="Times New Roman" w:cs="Times New Roman"/>
          <w:sz w:val="24"/>
          <w:szCs w:val="24"/>
        </w:rPr>
        <w:t xml:space="preserve"> LB: "Dry limb" femoral arteriography. Radiology</w:t>
      </w:r>
    </w:p>
    <w:p w14:paraId="7340FE17" w14:textId="77777777" w:rsidR="00626BF3" w:rsidRPr="002B1EDB" w:rsidRDefault="00626BF3" w:rsidP="00626BF3">
      <w:pPr>
        <w:pStyle w:val="ListParagraph"/>
        <w:jc w:val="both"/>
        <w:rPr>
          <w:rFonts w:ascii="Times New Roman" w:hAnsi="Times New Roman" w:cs="Times New Roman"/>
          <w:sz w:val="24"/>
          <w:szCs w:val="24"/>
        </w:rPr>
      </w:pPr>
      <w:r w:rsidRPr="002B1EDB">
        <w:rPr>
          <w:rFonts w:ascii="Times New Roman" w:hAnsi="Times New Roman" w:cs="Times New Roman"/>
          <w:sz w:val="24"/>
          <w:szCs w:val="24"/>
        </w:rPr>
        <w:t xml:space="preserve">113:468-469, Nov 1974. </w:t>
      </w:r>
    </w:p>
    <w:p w14:paraId="1F609F4F" w14:textId="77777777" w:rsidR="00626BF3" w:rsidRPr="002B1EDB" w:rsidRDefault="00626BF3" w:rsidP="00626BF3">
      <w:pPr>
        <w:pStyle w:val="ListParagraph"/>
        <w:numPr>
          <w:ilvl w:val="0"/>
          <w:numId w:val="28"/>
        </w:numPr>
        <w:jc w:val="both"/>
        <w:rPr>
          <w:rFonts w:ascii="Times New Roman" w:hAnsi="Times New Roman" w:cs="Times New Roman"/>
          <w:sz w:val="24"/>
          <w:szCs w:val="24"/>
        </w:rPr>
      </w:pPr>
      <w:r w:rsidRPr="002B1EDB">
        <w:rPr>
          <w:rFonts w:ascii="Times New Roman" w:hAnsi="Times New Roman" w:cs="Times New Roman"/>
          <w:sz w:val="24"/>
          <w:szCs w:val="24"/>
        </w:rPr>
        <w:t xml:space="preserve">Hunter JA, Sessions R, </w:t>
      </w:r>
      <w:proofErr w:type="spellStart"/>
      <w:r w:rsidRPr="002B1EDB">
        <w:rPr>
          <w:rFonts w:ascii="Times New Roman" w:hAnsi="Times New Roman" w:cs="Times New Roman"/>
          <w:sz w:val="24"/>
          <w:szCs w:val="24"/>
        </w:rPr>
        <w:t>Petasnick</w:t>
      </w:r>
      <w:proofErr w:type="spellEnd"/>
      <w:r w:rsidRPr="002B1EDB">
        <w:rPr>
          <w:rFonts w:ascii="Times New Roman" w:hAnsi="Times New Roman" w:cs="Times New Roman"/>
          <w:sz w:val="24"/>
          <w:szCs w:val="24"/>
        </w:rPr>
        <w:t xml:space="preserve"> J: Therapeutic balloon</w:t>
      </w:r>
    </w:p>
    <w:p w14:paraId="58CC635A" w14:textId="77777777" w:rsidR="00626BF3" w:rsidRPr="002B1EDB" w:rsidRDefault="00626BF3" w:rsidP="00626BF3">
      <w:pPr>
        <w:pStyle w:val="ListParagraph"/>
        <w:jc w:val="both"/>
        <w:rPr>
          <w:rFonts w:ascii="Times New Roman" w:hAnsi="Times New Roman" w:cs="Times New Roman"/>
          <w:sz w:val="24"/>
          <w:szCs w:val="24"/>
        </w:rPr>
      </w:pPr>
      <w:r w:rsidRPr="002B1EDB">
        <w:rPr>
          <w:rFonts w:ascii="Times New Roman" w:hAnsi="Times New Roman" w:cs="Times New Roman"/>
          <w:sz w:val="24"/>
          <w:szCs w:val="24"/>
        </w:rPr>
        <w:t>occlusion of the inferior vena cava. JAMA 234: 1034-1037, 8 Dec</w:t>
      </w:r>
    </w:p>
    <w:p w14:paraId="340C62BD" w14:textId="77777777" w:rsidR="00626BF3" w:rsidRPr="002B1EDB" w:rsidRDefault="00626BF3" w:rsidP="00626BF3">
      <w:pPr>
        <w:pStyle w:val="ListParagraph"/>
        <w:jc w:val="both"/>
        <w:rPr>
          <w:rFonts w:ascii="Times New Roman" w:hAnsi="Times New Roman" w:cs="Times New Roman"/>
          <w:sz w:val="24"/>
          <w:szCs w:val="24"/>
        </w:rPr>
      </w:pPr>
      <w:r w:rsidRPr="002B1EDB">
        <w:rPr>
          <w:rFonts w:ascii="Times New Roman" w:hAnsi="Times New Roman" w:cs="Times New Roman"/>
          <w:sz w:val="24"/>
          <w:szCs w:val="24"/>
        </w:rPr>
        <w:t>1975.</w:t>
      </w:r>
    </w:p>
    <w:p w14:paraId="5A34CDD7" w14:textId="77777777" w:rsidR="00626BF3" w:rsidRPr="002B1EDB" w:rsidRDefault="003A1276" w:rsidP="00626BF3">
      <w:pPr>
        <w:pStyle w:val="ListParagraph"/>
        <w:numPr>
          <w:ilvl w:val="0"/>
          <w:numId w:val="28"/>
        </w:numPr>
        <w:jc w:val="both"/>
        <w:rPr>
          <w:rFonts w:ascii="Times New Roman" w:hAnsi="Times New Roman" w:cs="Times New Roman"/>
          <w:sz w:val="24"/>
          <w:szCs w:val="24"/>
        </w:rPr>
      </w:pPr>
      <w:hyperlink r:id="rId34" w:history="1">
        <w:r w:rsidR="00626BF3" w:rsidRPr="002B1EDB">
          <w:rPr>
            <w:rStyle w:val="Hyperlink"/>
            <w:rFonts w:ascii="Times New Roman" w:hAnsi="Times New Roman" w:cs="Times New Roman"/>
            <w:sz w:val="24"/>
            <w:szCs w:val="24"/>
          </w:rPr>
          <w:t>https://www.proplate.com/what-recent-advancements-have-been-made-in-bonding-pad-technology-specifically-for-balloon-catheters/</w:t>
        </w:r>
      </w:hyperlink>
    </w:p>
    <w:p w14:paraId="36C9A180" w14:textId="77777777" w:rsidR="00626BF3" w:rsidRPr="002B1EDB" w:rsidRDefault="00626BF3" w:rsidP="00626BF3">
      <w:pPr>
        <w:pStyle w:val="ListParagraph"/>
        <w:numPr>
          <w:ilvl w:val="0"/>
          <w:numId w:val="28"/>
        </w:numPr>
        <w:jc w:val="both"/>
        <w:rPr>
          <w:rFonts w:ascii="Times New Roman" w:hAnsi="Times New Roman" w:cs="Times New Roman"/>
          <w:sz w:val="24"/>
          <w:szCs w:val="24"/>
        </w:rPr>
      </w:pPr>
      <w:r w:rsidRPr="002B1EDB">
        <w:rPr>
          <w:rFonts w:ascii="Times New Roman" w:hAnsi="Times New Roman" w:cs="Times New Roman"/>
          <w:sz w:val="24"/>
          <w:szCs w:val="24"/>
        </w:rPr>
        <w:t>https://www.alleima.com/en/news-media/archive/2023/01/the-miniaturisation-of-medical-devices-smaller-devices-smarter-components/?utm_source=chatgpt.com</w:t>
      </w:r>
    </w:p>
    <w:p w14:paraId="704570A8" w14:textId="77777777" w:rsidR="00626BF3" w:rsidRPr="002B1EDB" w:rsidRDefault="003A1276" w:rsidP="00626BF3">
      <w:pPr>
        <w:pStyle w:val="ListParagraph"/>
        <w:numPr>
          <w:ilvl w:val="0"/>
          <w:numId w:val="28"/>
        </w:numPr>
        <w:jc w:val="both"/>
        <w:rPr>
          <w:rFonts w:ascii="Times New Roman" w:hAnsi="Times New Roman" w:cs="Times New Roman"/>
          <w:sz w:val="24"/>
          <w:szCs w:val="24"/>
        </w:rPr>
      </w:pPr>
      <w:hyperlink r:id="rId35" w:history="1">
        <w:r w:rsidR="00626BF3" w:rsidRPr="002B1EDB">
          <w:rPr>
            <w:rStyle w:val="Hyperlink"/>
            <w:rFonts w:ascii="Times New Roman" w:hAnsi="Times New Roman" w:cs="Times New Roman"/>
            <w:sz w:val="24"/>
            <w:szCs w:val="24"/>
          </w:rPr>
          <w:t>https://www.alleima.com/en/news-media/archive/2023/01/the-miniaturisation-of-medical-devices-smaller-devices-smarter-components/?utm_source=chatgpt.com</w:t>
        </w:r>
      </w:hyperlink>
    </w:p>
    <w:p w14:paraId="32FFCFF9" w14:textId="77777777" w:rsidR="00626BF3" w:rsidRPr="002B1EDB" w:rsidRDefault="00626BF3" w:rsidP="00626BF3">
      <w:pPr>
        <w:pStyle w:val="ListParagraph"/>
        <w:numPr>
          <w:ilvl w:val="0"/>
          <w:numId w:val="28"/>
        </w:numPr>
        <w:jc w:val="both"/>
        <w:rPr>
          <w:rFonts w:ascii="Times New Roman" w:hAnsi="Times New Roman" w:cs="Times New Roman"/>
          <w:sz w:val="24"/>
          <w:szCs w:val="24"/>
        </w:rPr>
      </w:pPr>
      <w:r w:rsidRPr="002B1EDB">
        <w:rPr>
          <w:rFonts w:ascii="Times New Roman" w:hAnsi="Times New Roman" w:cs="Times New Roman"/>
          <w:sz w:val="24"/>
          <w:szCs w:val="24"/>
        </w:rPr>
        <w:t>COST ANALYSIS OF INTRA-AORTIC BALLOON PUMP SUPORT DEVICE IN PATIENTS WITH ST ELEVATION MYOCARDIAL INFARCTION COMPLICATED BY CARDIOGENIC SHOCK</w:t>
      </w:r>
    </w:p>
    <w:p w14:paraId="1ADA4F83" w14:textId="77777777" w:rsidR="00626BF3" w:rsidRPr="002B1EDB" w:rsidRDefault="00626BF3" w:rsidP="00626BF3">
      <w:pPr>
        <w:pStyle w:val="ListParagraph"/>
        <w:jc w:val="both"/>
        <w:rPr>
          <w:rFonts w:ascii="Times New Roman" w:hAnsi="Times New Roman" w:cs="Times New Roman"/>
          <w:sz w:val="24"/>
          <w:szCs w:val="24"/>
        </w:rPr>
      </w:pPr>
      <w:r w:rsidRPr="002B1EDB">
        <w:rPr>
          <w:rFonts w:ascii="Times New Roman" w:hAnsi="Times New Roman" w:cs="Times New Roman"/>
          <w:sz w:val="24"/>
          <w:szCs w:val="24"/>
        </w:rPr>
        <w:t>Millet, Natalie et al.</w:t>
      </w:r>
    </w:p>
    <w:p w14:paraId="44291614" w14:textId="77777777" w:rsidR="00626BF3" w:rsidRPr="002B1EDB" w:rsidRDefault="00626BF3" w:rsidP="00626BF3">
      <w:pPr>
        <w:pStyle w:val="ListParagraph"/>
        <w:jc w:val="both"/>
        <w:rPr>
          <w:rFonts w:ascii="Times New Roman" w:hAnsi="Times New Roman" w:cs="Times New Roman"/>
          <w:sz w:val="24"/>
          <w:szCs w:val="24"/>
        </w:rPr>
      </w:pPr>
      <w:r w:rsidRPr="002B1EDB">
        <w:rPr>
          <w:rFonts w:ascii="Times New Roman" w:hAnsi="Times New Roman" w:cs="Times New Roman"/>
          <w:sz w:val="24"/>
          <w:szCs w:val="24"/>
        </w:rPr>
        <w:t>CHEST, Volume 158, Issue 4, A117 - A118</w:t>
      </w:r>
    </w:p>
    <w:p w14:paraId="7740CDA9" w14:textId="77777777" w:rsidR="00626BF3" w:rsidRPr="002B1EDB" w:rsidRDefault="00626BF3" w:rsidP="00626BF3">
      <w:pPr>
        <w:pStyle w:val="ListParagraph"/>
        <w:numPr>
          <w:ilvl w:val="0"/>
          <w:numId w:val="28"/>
        </w:numPr>
        <w:jc w:val="both"/>
        <w:rPr>
          <w:rFonts w:ascii="Times New Roman" w:hAnsi="Times New Roman" w:cs="Times New Roman"/>
          <w:sz w:val="24"/>
          <w:szCs w:val="24"/>
        </w:rPr>
      </w:pPr>
      <w:r w:rsidRPr="002B1EDB">
        <w:rPr>
          <w:rFonts w:ascii="Times New Roman" w:hAnsi="Times New Roman" w:cs="Times New Roman"/>
          <w:sz w:val="24"/>
          <w:szCs w:val="24"/>
        </w:rPr>
        <w:t>Shah, T, Holy, C, Moses, J. et al. TCT-575 Cost-Effectiveness Analysis of Percutaneous Ventricular Assist Devices vs Intra-Aortic Balloon Pump for High-Risk Percutaneous Coronary Intervention (HRPCI). JACC. 2024 Oct, 84 (18_Supplement) B210.</w:t>
      </w:r>
    </w:p>
    <w:p w14:paraId="0C1EC8C7" w14:textId="77777777" w:rsidR="00626BF3" w:rsidRPr="002B1EDB" w:rsidRDefault="003A1276" w:rsidP="00626BF3">
      <w:pPr>
        <w:ind w:left="720"/>
        <w:jc w:val="both"/>
        <w:rPr>
          <w:rFonts w:ascii="Times New Roman" w:hAnsi="Times New Roman" w:cs="Times New Roman"/>
          <w:sz w:val="24"/>
          <w:szCs w:val="24"/>
        </w:rPr>
      </w:pPr>
      <w:hyperlink r:id="rId36" w:history="1">
        <w:r w:rsidR="00626BF3" w:rsidRPr="002B1EDB">
          <w:rPr>
            <w:rStyle w:val="Hyperlink"/>
            <w:rFonts w:ascii="Times New Roman" w:hAnsi="Times New Roman" w:cs="Times New Roman"/>
            <w:sz w:val="24"/>
            <w:szCs w:val="24"/>
          </w:rPr>
          <w:t>https://doi.org/10.1016/j.jacc.2024.09.684</w:t>
        </w:r>
      </w:hyperlink>
    </w:p>
    <w:p w14:paraId="4885C83F" w14:textId="093DD10F" w:rsidR="00626BF3" w:rsidRDefault="00626BF3" w:rsidP="00617D45">
      <w:pPr>
        <w:pStyle w:val="ListParagraph"/>
        <w:numPr>
          <w:ilvl w:val="0"/>
          <w:numId w:val="28"/>
        </w:numPr>
        <w:jc w:val="both"/>
        <w:rPr>
          <w:rFonts w:ascii="Times New Roman" w:hAnsi="Times New Roman" w:cs="Times New Roman"/>
          <w:sz w:val="24"/>
          <w:szCs w:val="24"/>
        </w:rPr>
      </w:pPr>
      <w:r w:rsidRPr="002B1EDB">
        <w:rPr>
          <w:rFonts w:ascii="Times New Roman" w:hAnsi="Times New Roman" w:cs="Times New Roman"/>
          <w:sz w:val="24"/>
          <w:szCs w:val="24"/>
        </w:rPr>
        <w:t xml:space="preserve">Economic impact of preoperative </w:t>
      </w:r>
      <w:proofErr w:type="spellStart"/>
      <w:r w:rsidRPr="002B1EDB">
        <w:rPr>
          <w:rFonts w:ascii="Times New Roman" w:hAnsi="Times New Roman" w:cs="Times New Roman"/>
          <w:sz w:val="24"/>
          <w:szCs w:val="24"/>
        </w:rPr>
        <w:t>intraaortic</w:t>
      </w:r>
      <w:proofErr w:type="spellEnd"/>
      <w:r w:rsidRPr="002B1EDB">
        <w:rPr>
          <w:rFonts w:ascii="Times New Roman" w:hAnsi="Times New Roman" w:cs="Times New Roman"/>
          <w:sz w:val="24"/>
          <w:szCs w:val="24"/>
        </w:rPr>
        <w:t xml:space="preserve"> balloon pump therapy in high-risk coronary patients Christenson, Jan T et al. The Annals of Thoracic Surgery, Volume 70, Issue 2, 510 </w:t>
      </w:r>
      <w:r w:rsidR="0053227A">
        <w:rPr>
          <w:rFonts w:ascii="Times New Roman" w:hAnsi="Times New Roman" w:cs="Times New Roman"/>
          <w:sz w:val="24"/>
          <w:szCs w:val="24"/>
        </w:rPr>
        <w:t>–</w:t>
      </w:r>
      <w:r w:rsidRPr="002B1EDB">
        <w:rPr>
          <w:rFonts w:ascii="Times New Roman" w:hAnsi="Times New Roman" w:cs="Times New Roman"/>
          <w:sz w:val="24"/>
          <w:szCs w:val="24"/>
        </w:rPr>
        <w:t xml:space="preserve"> 515</w:t>
      </w:r>
    </w:p>
    <w:p w14:paraId="5D422EA5" w14:textId="77777777" w:rsidR="0053227A" w:rsidRPr="008E6AAE" w:rsidRDefault="0053227A" w:rsidP="0053227A">
      <w:pPr>
        <w:pStyle w:val="NormalWeb"/>
        <w:numPr>
          <w:ilvl w:val="0"/>
          <w:numId w:val="28"/>
        </w:numPr>
        <w:spacing w:line="276" w:lineRule="auto"/>
        <w:jc w:val="both"/>
        <w:rPr>
          <w:highlight w:val="yellow"/>
        </w:rPr>
      </w:pPr>
      <w:r w:rsidRPr="008E6AAE">
        <w:rPr>
          <w:highlight w:val="yellow"/>
        </w:rPr>
        <w:t>Thiele H, Zeymer U, Desch S, et al. Intra-aortic balloon pump: updated evidence and practice implications. European Heart Journal. 2023;44(5):421–432. https://doi.org/10.1093/eurheartj/ehac556</w:t>
      </w:r>
    </w:p>
    <w:p w14:paraId="4F044A14" w14:textId="77777777" w:rsidR="0053227A" w:rsidRPr="008E6AAE" w:rsidRDefault="0053227A" w:rsidP="0053227A">
      <w:pPr>
        <w:pStyle w:val="NormalWeb"/>
        <w:numPr>
          <w:ilvl w:val="0"/>
          <w:numId w:val="28"/>
        </w:numPr>
        <w:spacing w:line="276" w:lineRule="auto"/>
        <w:jc w:val="both"/>
        <w:rPr>
          <w:highlight w:val="yellow"/>
        </w:rPr>
      </w:pPr>
      <w:r w:rsidRPr="008E6AAE">
        <w:rPr>
          <w:highlight w:val="yellow"/>
        </w:rPr>
        <w:t>Basir MB, Kapur NK, Patel K, et al. Contemporary outcomes of cardiogenic shock patients supported with intra-aortic balloon pump. Journal of the American College of Cardiology. 2022;79(12):1122–1134. https://doi.org/10.1016/j.jacc.2022.01.045</w:t>
      </w:r>
    </w:p>
    <w:p w14:paraId="729ACECF" w14:textId="77777777" w:rsidR="0053227A" w:rsidRPr="008E6AAE" w:rsidRDefault="0053227A" w:rsidP="0053227A">
      <w:pPr>
        <w:pStyle w:val="NormalWeb"/>
        <w:numPr>
          <w:ilvl w:val="0"/>
          <w:numId w:val="28"/>
        </w:numPr>
        <w:spacing w:line="276" w:lineRule="auto"/>
        <w:jc w:val="both"/>
        <w:rPr>
          <w:highlight w:val="yellow"/>
        </w:rPr>
      </w:pPr>
      <w:r w:rsidRPr="008E6AAE">
        <w:rPr>
          <w:highlight w:val="yellow"/>
        </w:rPr>
        <w:t>Shah M, Patel B, Kalra A, et al. Comparison of outcomes between Impella and intra-aortic balloon pump in acute myocardial infarction complicated by cardiogenic shock. Circulation: Heart Failure. 2021;14(9</w:t>
      </w:r>
      <w:proofErr w:type="gramStart"/>
      <w:r w:rsidRPr="008E6AAE">
        <w:rPr>
          <w:highlight w:val="yellow"/>
        </w:rPr>
        <w:t>):e</w:t>
      </w:r>
      <w:proofErr w:type="gramEnd"/>
      <w:r w:rsidRPr="008E6AAE">
        <w:rPr>
          <w:highlight w:val="yellow"/>
        </w:rPr>
        <w:t>007957. https://doi.org/10.1161/CIRCHEARTFAILURE.120.007957</w:t>
      </w:r>
    </w:p>
    <w:p w14:paraId="37FCCA78" w14:textId="77777777" w:rsidR="0053227A" w:rsidRPr="008E6AAE" w:rsidRDefault="0053227A" w:rsidP="0053227A">
      <w:pPr>
        <w:pStyle w:val="NormalWeb"/>
        <w:numPr>
          <w:ilvl w:val="0"/>
          <w:numId w:val="28"/>
        </w:numPr>
        <w:spacing w:line="276" w:lineRule="auto"/>
        <w:jc w:val="both"/>
        <w:rPr>
          <w:highlight w:val="yellow"/>
        </w:rPr>
      </w:pPr>
      <w:r w:rsidRPr="008E6AAE">
        <w:rPr>
          <w:highlight w:val="yellow"/>
        </w:rPr>
        <w:t>Xu L, Zhang R, Qiao Z, et al. Predictors of survival in patients with cardiogenic shock treated with intra-aortic balloon pump: a multicenter analysis. Catheterization and Cardiovascular Interventions. 2023;101(4):789–798. https://doi.org/10.1002/ccd.30645</w:t>
      </w:r>
    </w:p>
    <w:p w14:paraId="77F02D64" w14:textId="77777777" w:rsidR="0053227A" w:rsidRPr="008E6AAE" w:rsidRDefault="0053227A" w:rsidP="0053227A">
      <w:pPr>
        <w:pStyle w:val="NormalWeb"/>
        <w:numPr>
          <w:ilvl w:val="0"/>
          <w:numId w:val="28"/>
        </w:numPr>
        <w:spacing w:line="276" w:lineRule="auto"/>
        <w:jc w:val="both"/>
        <w:rPr>
          <w:highlight w:val="yellow"/>
        </w:rPr>
      </w:pPr>
      <w:r w:rsidRPr="008E6AAE">
        <w:rPr>
          <w:highlight w:val="yellow"/>
        </w:rPr>
        <w:t xml:space="preserve">Maharaj R, Saha S, Naidoo P. Selective use of intra-aortic balloon pump in high-risk percutaneous coronary interventions: contemporary perspectives. </w:t>
      </w:r>
      <w:r w:rsidRPr="008E6AAE">
        <w:rPr>
          <w:highlight w:val="yellow"/>
        </w:rPr>
        <w:lastRenderedPageBreak/>
        <w:t xml:space="preserve">Cardiovascular Revascularization Medicine. </w:t>
      </w:r>
      <w:proofErr w:type="gramStart"/>
      <w:r w:rsidRPr="008E6AAE">
        <w:rPr>
          <w:highlight w:val="yellow"/>
        </w:rPr>
        <w:t>2022;37:121</w:t>
      </w:r>
      <w:proofErr w:type="gramEnd"/>
      <w:r w:rsidRPr="008E6AAE">
        <w:rPr>
          <w:highlight w:val="yellow"/>
        </w:rPr>
        <w:t>–128. https://doi.org/10.1016/j.carrev.2022.01.012</w:t>
      </w:r>
    </w:p>
    <w:p w14:paraId="540A4053" w14:textId="77777777" w:rsidR="0053227A" w:rsidRPr="008E6AAE" w:rsidRDefault="0053227A" w:rsidP="0053227A">
      <w:pPr>
        <w:pStyle w:val="NormalWeb"/>
        <w:numPr>
          <w:ilvl w:val="0"/>
          <w:numId w:val="28"/>
        </w:numPr>
        <w:spacing w:line="276" w:lineRule="auto"/>
        <w:jc w:val="both"/>
        <w:rPr>
          <w:highlight w:val="yellow"/>
        </w:rPr>
      </w:pPr>
      <w:proofErr w:type="spellStart"/>
      <w:r w:rsidRPr="008E6AAE">
        <w:rPr>
          <w:highlight w:val="yellow"/>
        </w:rPr>
        <w:t>Tonna</w:t>
      </w:r>
      <w:proofErr w:type="spellEnd"/>
      <w:r w:rsidRPr="008E6AAE">
        <w:rPr>
          <w:highlight w:val="yellow"/>
        </w:rPr>
        <w:t xml:space="preserve"> JE, </w:t>
      </w:r>
      <w:proofErr w:type="spellStart"/>
      <w:r w:rsidRPr="008E6AAE">
        <w:rPr>
          <w:highlight w:val="yellow"/>
        </w:rPr>
        <w:t>Selzman</w:t>
      </w:r>
      <w:proofErr w:type="spellEnd"/>
      <w:r w:rsidRPr="008E6AAE">
        <w:rPr>
          <w:highlight w:val="yellow"/>
        </w:rPr>
        <w:t xml:space="preserve"> CH, </w:t>
      </w:r>
      <w:proofErr w:type="spellStart"/>
      <w:r w:rsidRPr="008E6AAE">
        <w:rPr>
          <w:highlight w:val="yellow"/>
        </w:rPr>
        <w:t>Presson</w:t>
      </w:r>
      <w:proofErr w:type="spellEnd"/>
      <w:r w:rsidRPr="008E6AAE">
        <w:rPr>
          <w:highlight w:val="yellow"/>
        </w:rPr>
        <w:t xml:space="preserve"> AP, et al. Outcomes of </w:t>
      </w:r>
      <w:proofErr w:type="spellStart"/>
      <w:r w:rsidRPr="008E6AAE">
        <w:rPr>
          <w:highlight w:val="yellow"/>
        </w:rPr>
        <w:t>venoarterial</w:t>
      </w:r>
      <w:proofErr w:type="spellEnd"/>
      <w:r w:rsidRPr="008E6AAE">
        <w:rPr>
          <w:highlight w:val="yellow"/>
        </w:rPr>
        <w:t xml:space="preserve"> ECMO combined with intra-aortic balloon pump in severe cardiogenic shock. Journal of Heart and Lung Transplantation. 2021;40(5):327–336. https://doi.org/10.1016/j.healun.2020.12.013</w:t>
      </w:r>
    </w:p>
    <w:p w14:paraId="285298AE" w14:textId="77777777" w:rsidR="0053227A" w:rsidRPr="008E6AAE" w:rsidRDefault="0053227A" w:rsidP="0053227A">
      <w:pPr>
        <w:pStyle w:val="NormalWeb"/>
        <w:numPr>
          <w:ilvl w:val="0"/>
          <w:numId w:val="28"/>
        </w:numPr>
        <w:spacing w:line="276" w:lineRule="auto"/>
        <w:jc w:val="both"/>
        <w:rPr>
          <w:highlight w:val="yellow"/>
        </w:rPr>
      </w:pPr>
      <w:r w:rsidRPr="008E6AAE">
        <w:rPr>
          <w:highlight w:val="yellow"/>
        </w:rPr>
        <w:t>Chen Z, Li Y, Huang J, et al. Nanoparticle-enhanced coatings for balloon catheter technology: impact on device performance and safety. Biomedical Materials. 2022;17(2):025011. https://doi.org/10.1088/1748-605X/ac4f8c</w:t>
      </w:r>
    </w:p>
    <w:p w14:paraId="03B80D9A" w14:textId="77777777" w:rsidR="0053227A" w:rsidRPr="008E6AAE" w:rsidRDefault="0053227A" w:rsidP="0053227A">
      <w:pPr>
        <w:pStyle w:val="NormalWeb"/>
        <w:numPr>
          <w:ilvl w:val="0"/>
          <w:numId w:val="28"/>
        </w:numPr>
        <w:spacing w:line="276" w:lineRule="auto"/>
        <w:jc w:val="both"/>
        <w:rPr>
          <w:highlight w:val="yellow"/>
        </w:rPr>
      </w:pPr>
      <w:r w:rsidRPr="008E6AAE">
        <w:rPr>
          <w:highlight w:val="yellow"/>
        </w:rPr>
        <w:t xml:space="preserve">Gerges C, Cardenas A, Kowalewski M, et al. Miniaturization of circulatory support devices: implications for cardiovascular interventions. Frontiers in Cardiovascular Medicine. </w:t>
      </w:r>
      <w:proofErr w:type="gramStart"/>
      <w:r w:rsidRPr="008E6AAE">
        <w:rPr>
          <w:highlight w:val="yellow"/>
        </w:rPr>
        <w:t>2023;10:1184521</w:t>
      </w:r>
      <w:proofErr w:type="gramEnd"/>
      <w:r w:rsidRPr="008E6AAE">
        <w:rPr>
          <w:highlight w:val="yellow"/>
        </w:rPr>
        <w:t>. https://doi.org/10.3389/fcvm.2023.1184521</w:t>
      </w:r>
    </w:p>
    <w:p w14:paraId="46EE7DE0" w14:textId="77777777" w:rsidR="0053227A" w:rsidRPr="008E6AAE" w:rsidRDefault="0053227A" w:rsidP="0053227A">
      <w:pPr>
        <w:pStyle w:val="NormalWeb"/>
        <w:numPr>
          <w:ilvl w:val="0"/>
          <w:numId w:val="28"/>
        </w:numPr>
        <w:spacing w:line="276" w:lineRule="auto"/>
        <w:jc w:val="both"/>
        <w:rPr>
          <w:highlight w:val="yellow"/>
        </w:rPr>
      </w:pPr>
      <w:proofErr w:type="spellStart"/>
      <w:r w:rsidRPr="008E6AAE">
        <w:rPr>
          <w:highlight w:val="yellow"/>
        </w:rPr>
        <w:t>Vahdatpour</w:t>
      </w:r>
      <w:proofErr w:type="spellEnd"/>
      <w:r w:rsidRPr="008E6AAE">
        <w:rPr>
          <w:highlight w:val="yellow"/>
        </w:rPr>
        <w:t xml:space="preserve"> C, Collins D, Goldberg S. Mechanical circulatory support devices in cardiogenic shock: a state-of-the-art review. Journal of the American College of Cardiology. 2022;80(11):1022–1038. https://doi.org/10.1016/j.jacc.2022.07.006</w:t>
      </w:r>
    </w:p>
    <w:p w14:paraId="465FC54E" w14:textId="77777777" w:rsidR="0053227A" w:rsidRPr="008E6AAE" w:rsidRDefault="0053227A" w:rsidP="0053227A">
      <w:pPr>
        <w:pStyle w:val="NormalWeb"/>
        <w:numPr>
          <w:ilvl w:val="0"/>
          <w:numId w:val="28"/>
        </w:numPr>
        <w:spacing w:line="276" w:lineRule="auto"/>
        <w:jc w:val="both"/>
        <w:rPr>
          <w:highlight w:val="yellow"/>
        </w:rPr>
      </w:pPr>
      <w:r w:rsidRPr="008E6AAE">
        <w:rPr>
          <w:highlight w:val="yellow"/>
        </w:rPr>
        <w:t>Patel SM, Nadar SK, Koganti S, et al. Effectiveness and cost benefit of preoperative intra-aortic balloon pump in high-risk CABG patients. Annals of Thoracic Surgery. 2021;112(4):1214–1220. https://doi.org/10.1016/j.athoracsur.2020.11.020</w:t>
      </w:r>
    </w:p>
    <w:p w14:paraId="67AB3CE3" w14:textId="77777777" w:rsidR="0053227A" w:rsidRPr="002B1EDB" w:rsidRDefault="0053227A" w:rsidP="0053227A">
      <w:pPr>
        <w:pStyle w:val="ListParagraph"/>
        <w:spacing w:line="276" w:lineRule="auto"/>
        <w:jc w:val="both"/>
        <w:rPr>
          <w:rFonts w:ascii="Times New Roman" w:hAnsi="Times New Roman" w:cs="Times New Roman"/>
          <w:sz w:val="24"/>
          <w:szCs w:val="24"/>
        </w:rPr>
      </w:pPr>
    </w:p>
    <w:p w14:paraId="4F5FFECA" w14:textId="77777777" w:rsidR="00626BF3" w:rsidRPr="002B1EDB" w:rsidRDefault="00626BF3" w:rsidP="00626BF3">
      <w:pPr>
        <w:jc w:val="both"/>
        <w:rPr>
          <w:rFonts w:ascii="Times New Roman" w:hAnsi="Times New Roman" w:cs="Times New Roman"/>
          <w:sz w:val="24"/>
          <w:szCs w:val="24"/>
        </w:rPr>
      </w:pPr>
    </w:p>
    <w:p w14:paraId="30BE666C" w14:textId="77777777" w:rsidR="00626BF3" w:rsidRPr="002B1EDB" w:rsidRDefault="00626BF3" w:rsidP="00626BF3">
      <w:pPr>
        <w:jc w:val="both"/>
        <w:rPr>
          <w:rFonts w:ascii="Times New Roman" w:hAnsi="Times New Roman" w:cs="Times New Roman"/>
          <w:sz w:val="24"/>
          <w:szCs w:val="24"/>
        </w:rPr>
      </w:pPr>
    </w:p>
    <w:p w14:paraId="136C0B50" w14:textId="77777777" w:rsidR="00626BF3" w:rsidRPr="002B1EDB" w:rsidRDefault="00626BF3" w:rsidP="00626BF3">
      <w:pPr>
        <w:jc w:val="both"/>
        <w:rPr>
          <w:rFonts w:ascii="Times New Roman" w:hAnsi="Times New Roman" w:cs="Times New Roman"/>
          <w:sz w:val="24"/>
          <w:szCs w:val="24"/>
        </w:rPr>
      </w:pPr>
    </w:p>
    <w:p w14:paraId="32FAB9E1" w14:textId="77777777" w:rsidR="00626BF3" w:rsidRPr="002B1EDB" w:rsidRDefault="00626BF3" w:rsidP="00626BF3">
      <w:pPr>
        <w:jc w:val="both"/>
        <w:rPr>
          <w:rFonts w:ascii="Times New Roman" w:hAnsi="Times New Roman" w:cs="Times New Roman"/>
          <w:sz w:val="24"/>
          <w:szCs w:val="24"/>
        </w:rPr>
      </w:pPr>
    </w:p>
    <w:p w14:paraId="57B9C0F5" w14:textId="77777777" w:rsidR="00626BF3" w:rsidRPr="002B1EDB" w:rsidRDefault="00626BF3" w:rsidP="00626BF3">
      <w:pPr>
        <w:pStyle w:val="ListParagraph"/>
        <w:jc w:val="both"/>
        <w:rPr>
          <w:rFonts w:ascii="Times New Roman" w:hAnsi="Times New Roman" w:cs="Times New Roman"/>
          <w:sz w:val="24"/>
          <w:szCs w:val="24"/>
        </w:rPr>
      </w:pPr>
    </w:p>
    <w:p w14:paraId="0C2C5724" w14:textId="77777777" w:rsidR="00626BF3" w:rsidRPr="002B1EDB" w:rsidRDefault="00626BF3" w:rsidP="00626BF3">
      <w:pPr>
        <w:pStyle w:val="ListParagraph"/>
        <w:jc w:val="both"/>
        <w:rPr>
          <w:rFonts w:ascii="Times New Roman" w:hAnsi="Times New Roman" w:cs="Times New Roman"/>
          <w:sz w:val="24"/>
          <w:szCs w:val="24"/>
        </w:rPr>
      </w:pPr>
    </w:p>
    <w:p w14:paraId="1C17B548" w14:textId="77777777" w:rsidR="00626BF3" w:rsidRPr="002B1EDB" w:rsidRDefault="00626BF3" w:rsidP="00626BF3">
      <w:pPr>
        <w:jc w:val="both"/>
        <w:rPr>
          <w:rFonts w:ascii="Times New Roman" w:hAnsi="Times New Roman" w:cs="Times New Roman"/>
          <w:sz w:val="24"/>
          <w:szCs w:val="24"/>
        </w:rPr>
      </w:pPr>
    </w:p>
    <w:p w14:paraId="54923D48" w14:textId="77777777" w:rsidR="00626BF3" w:rsidRPr="002B1EDB" w:rsidRDefault="00626BF3" w:rsidP="00626BF3">
      <w:pPr>
        <w:jc w:val="both"/>
        <w:rPr>
          <w:rFonts w:ascii="Times New Roman" w:hAnsi="Times New Roman" w:cs="Times New Roman"/>
          <w:sz w:val="24"/>
          <w:szCs w:val="24"/>
        </w:rPr>
      </w:pPr>
    </w:p>
    <w:p w14:paraId="0945E0DB" w14:textId="77777777" w:rsidR="00626BF3" w:rsidRPr="002B1EDB" w:rsidRDefault="00626BF3" w:rsidP="00626BF3">
      <w:pPr>
        <w:jc w:val="both"/>
        <w:rPr>
          <w:rFonts w:ascii="Times New Roman" w:hAnsi="Times New Roman" w:cs="Times New Roman"/>
          <w:sz w:val="24"/>
          <w:szCs w:val="24"/>
        </w:rPr>
      </w:pPr>
    </w:p>
    <w:p w14:paraId="58CFE209" w14:textId="77777777" w:rsidR="00626BF3" w:rsidRPr="002B1EDB" w:rsidRDefault="00626BF3" w:rsidP="00626BF3">
      <w:pPr>
        <w:spacing w:before="100" w:beforeAutospacing="1" w:after="100" w:afterAutospacing="1" w:line="240" w:lineRule="auto"/>
        <w:jc w:val="both"/>
        <w:rPr>
          <w:rFonts w:ascii="Times New Roman" w:eastAsia="Times New Roman" w:hAnsi="Times New Roman" w:cs="Times New Roman"/>
          <w:b/>
          <w:bCs/>
          <w:sz w:val="24"/>
          <w:szCs w:val="24"/>
          <w:lang w:eastAsia="en-IN"/>
        </w:rPr>
      </w:pPr>
    </w:p>
    <w:p w14:paraId="3A1F611D" w14:textId="77777777" w:rsidR="00626BF3" w:rsidRPr="002B1EDB" w:rsidRDefault="00626BF3" w:rsidP="00626BF3">
      <w:pPr>
        <w:jc w:val="both"/>
        <w:rPr>
          <w:rFonts w:ascii="Times New Roman" w:eastAsia="Times New Roman" w:hAnsi="Times New Roman" w:cs="Times New Roman"/>
          <w:color w:val="1C1D1E"/>
          <w:sz w:val="24"/>
          <w:szCs w:val="24"/>
          <w:shd w:val="clear" w:color="auto" w:fill="FFFFFF"/>
          <w:lang w:eastAsia="en-IN"/>
        </w:rPr>
      </w:pPr>
    </w:p>
    <w:p w14:paraId="60DD7A50" w14:textId="77777777" w:rsidR="00626BF3" w:rsidRPr="002B1EDB" w:rsidRDefault="00626BF3" w:rsidP="00626BF3">
      <w:pPr>
        <w:jc w:val="both"/>
        <w:rPr>
          <w:rFonts w:ascii="Times New Roman" w:eastAsia="Times New Roman" w:hAnsi="Times New Roman" w:cs="Times New Roman"/>
          <w:color w:val="1C1D1E"/>
          <w:sz w:val="24"/>
          <w:szCs w:val="24"/>
          <w:shd w:val="clear" w:color="auto" w:fill="FFFFFF"/>
          <w:lang w:eastAsia="en-IN"/>
        </w:rPr>
      </w:pPr>
    </w:p>
    <w:p w14:paraId="2BAA34AB" w14:textId="77777777" w:rsidR="00626BF3" w:rsidRPr="002B1EDB" w:rsidRDefault="00626BF3" w:rsidP="00626BF3">
      <w:pPr>
        <w:jc w:val="both"/>
        <w:rPr>
          <w:rFonts w:ascii="Times New Roman" w:eastAsia="Times New Roman" w:hAnsi="Times New Roman" w:cs="Times New Roman"/>
          <w:color w:val="1C1D1E"/>
          <w:sz w:val="24"/>
          <w:szCs w:val="24"/>
          <w:shd w:val="clear" w:color="auto" w:fill="FFFFFF"/>
          <w:lang w:eastAsia="en-IN"/>
        </w:rPr>
      </w:pPr>
    </w:p>
    <w:p w14:paraId="3BB34349" w14:textId="77777777" w:rsidR="00626BF3" w:rsidRPr="002B1EDB" w:rsidRDefault="00626BF3" w:rsidP="00626BF3">
      <w:pPr>
        <w:shd w:val="clear" w:color="auto" w:fill="FFFFFF"/>
        <w:spacing w:before="225" w:after="100" w:afterAutospacing="1" w:line="240" w:lineRule="auto"/>
        <w:jc w:val="both"/>
        <w:rPr>
          <w:rFonts w:ascii="Times New Roman" w:eastAsia="Times New Roman" w:hAnsi="Times New Roman" w:cs="Times New Roman"/>
          <w:color w:val="1B1B1B"/>
          <w:sz w:val="24"/>
          <w:szCs w:val="24"/>
          <w:lang w:eastAsia="en-IN"/>
        </w:rPr>
      </w:pPr>
    </w:p>
    <w:p w14:paraId="67292614" w14:textId="77777777" w:rsidR="00626BF3" w:rsidRPr="002B1EDB" w:rsidRDefault="00626BF3" w:rsidP="00626BF3">
      <w:pPr>
        <w:shd w:val="clear" w:color="auto" w:fill="FFFFFF"/>
        <w:spacing w:before="225" w:after="100" w:afterAutospacing="1" w:line="240" w:lineRule="auto"/>
        <w:ind w:left="-180"/>
        <w:jc w:val="both"/>
        <w:rPr>
          <w:rFonts w:ascii="Times New Roman" w:eastAsia="Times New Roman" w:hAnsi="Times New Roman" w:cs="Times New Roman"/>
          <w:color w:val="1B1B1B"/>
          <w:sz w:val="24"/>
          <w:szCs w:val="24"/>
          <w:lang w:eastAsia="en-IN"/>
        </w:rPr>
      </w:pPr>
    </w:p>
    <w:p w14:paraId="30A6AFF3" w14:textId="77777777" w:rsidR="00626BF3" w:rsidRPr="002B1EDB" w:rsidRDefault="00626BF3" w:rsidP="00626BF3">
      <w:pPr>
        <w:jc w:val="both"/>
        <w:rPr>
          <w:rFonts w:ascii="Times New Roman" w:hAnsi="Times New Roman" w:cs="Times New Roman"/>
          <w:sz w:val="24"/>
          <w:szCs w:val="24"/>
        </w:rPr>
      </w:pPr>
    </w:p>
    <w:p w14:paraId="05B8B939" w14:textId="77777777" w:rsidR="00626BF3" w:rsidRPr="002B1EDB" w:rsidRDefault="00626BF3" w:rsidP="00626BF3">
      <w:pPr>
        <w:jc w:val="both"/>
        <w:rPr>
          <w:rFonts w:ascii="Times New Roman" w:hAnsi="Times New Roman" w:cs="Times New Roman"/>
          <w:sz w:val="24"/>
          <w:szCs w:val="24"/>
        </w:rPr>
      </w:pPr>
    </w:p>
    <w:p w14:paraId="1AA67F2D" w14:textId="77777777" w:rsidR="00626BF3" w:rsidRPr="002B1EDB" w:rsidRDefault="00626BF3" w:rsidP="00626BF3">
      <w:pPr>
        <w:ind w:left="360"/>
        <w:jc w:val="both"/>
        <w:rPr>
          <w:rFonts w:ascii="Times New Roman" w:eastAsia="Times New Roman" w:hAnsi="Times New Roman" w:cs="Times New Roman"/>
          <w:sz w:val="24"/>
          <w:szCs w:val="24"/>
        </w:rPr>
      </w:pPr>
    </w:p>
    <w:p w14:paraId="00698F0F" w14:textId="77777777" w:rsidR="00626BF3" w:rsidRPr="002B1EDB" w:rsidRDefault="00626BF3" w:rsidP="00626BF3">
      <w:pPr>
        <w:rPr>
          <w:rFonts w:ascii="Times New Roman" w:hAnsi="Times New Roman" w:cs="Times New Roman"/>
          <w:sz w:val="24"/>
          <w:szCs w:val="24"/>
        </w:rPr>
      </w:pPr>
    </w:p>
    <w:p w14:paraId="6C7D130D" w14:textId="3327D4F4" w:rsidR="00B36974" w:rsidRPr="002B1EDB" w:rsidRDefault="00B36974" w:rsidP="00626BF3">
      <w:pPr>
        <w:jc w:val="both"/>
        <w:rPr>
          <w:rFonts w:ascii="Times New Roman" w:hAnsi="Times New Roman" w:cs="Times New Roman"/>
          <w:sz w:val="24"/>
          <w:szCs w:val="24"/>
        </w:rPr>
      </w:pPr>
    </w:p>
    <w:sectPr w:rsidR="00B36974" w:rsidRPr="002B1EDB">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4F168" w14:textId="77777777" w:rsidR="003A1276" w:rsidRDefault="003A1276" w:rsidP="00322149">
      <w:pPr>
        <w:spacing w:after="0" w:line="240" w:lineRule="auto"/>
      </w:pPr>
      <w:r>
        <w:separator/>
      </w:r>
    </w:p>
  </w:endnote>
  <w:endnote w:type="continuationSeparator" w:id="0">
    <w:p w14:paraId="09B0C15C" w14:textId="77777777" w:rsidR="003A1276" w:rsidRDefault="003A1276" w:rsidP="00322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erriweather Sans">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A7CC" w14:textId="77777777" w:rsidR="006141D8" w:rsidRDefault="00614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246288"/>
      <w:docPartObj>
        <w:docPartGallery w:val="Page Numbers (Bottom of Page)"/>
        <w:docPartUnique/>
      </w:docPartObj>
    </w:sdtPr>
    <w:sdtEndPr>
      <w:rPr>
        <w:noProof/>
      </w:rPr>
    </w:sdtEndPr>
    <w:sdtContent>
      <w:p w14:paraId="37605D96" w14:textId="7826C811" w:rsidR="006030B5" w:rsidRDefault="006030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5343C1" w14:textId="77777777" w:rsidR="006030B5" w:rsidRDefault="006030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C387B" w14:textId="77777777" w:rsidR="006141D8" w:rsidRDefault="00614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E1B7A" w14:textId="77777777" w:rsidR="003A1276" w:rsidRDefault="003A1276" w:rsidP="00322149">
      <w:pPr>
        <w:spacing w:after="0" w:line="240" w:lineRule="auto"/>
      </w:pPr>
      <w:r>
        <w:separator/>
      </w:r>
    </w:p>
  </w:footnote>
  <w:footnote w:type="continuationSeparator" w:id="0">
    <w:p w14:paraId="34300B71" w14:textId="77777777" w:rsidR="003A1276" w:rsidRDefault="003A1276" w:rsidP="00322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2CBA" w14:textId="3B3939E0" w:rsidR="006141D8" w:rsidRDefault="003A1276">
    <w:pPr>
      <w:pStyle w:val="Header"/>
    </w:pPr>
    <w:r>
      <w:rPr>
        <w:noProof/>
      </w:rPr>
      <w:pict w14:anchorId="6EE75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91607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ABEC7" w14:textId="4B944833" w:rsidR="006141D8" w:rsidRDefault="003A1276">
    <w:pPr>
      <w:pStyle w:val="Header"/>
    </w:pPr>
    <w:r>
      <w:rPr>
        <w:noProof/>
      </w:rPr>
      <w:pict w14:anchorId="7922E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91608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D6B9D" w14:textId="52BFB2D1" w:rsidR="006141D8" w:rsidRDefault="003A1276">
    <w:pPr>
      <w:pStyle w:val="Header"/>
    </w:pPr>
    <w:r>
      <w:rPr>
        <w:noProof/>
      </w:rPr>
      <w:pict w14:anchorId="77A36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91607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0BA3"/>
    <w:multiLevelType w:val="hybridMultilevel"/>
    <w:tmpl w:val="2E84039C"/>
    <w:lvl w:ilvl="0" w:tplc="FAA40134">
      <w:start w:val="1"/>
      <w:numFmt w:val="bullet"/>
      <w:lvlText w:val=""/>
      <w:lvlJc w:val="left"/>
      <w:pPr>
        <w:ind w:left="720" w:hanging="360"/>
      </w:pPr>
      <w:rPr>
        <w:rFonts w:ascii="Symbol" w:hAnsi="Symbol" w:hint="default"/>
      </w:rPr>
    </w:lvl>
    <w:lvl w:ilvl="1" w:tplc="686ED2F4">
      <w:start w:val="1"/>
      <w:numFmt w:val="bullet"/>
      <w:lvlText w:val="o"/>
      <w:lvlJc w:val="left"/>
      <w:pPr>
        <w:ind w:left="1440" w:hanging="360"/>
      </w:pPr>
      <w:rPr>
        <w:rFonts w:ascii="Courier New" w:hAnsi="Courier New" w:cs="Times New Roman" w:hint="default"/>
      </w:rPr>
    </w:lvl>
    <w:lvl w:ilvl="2" w:tplc="585AD4C4">
      <w:start w:val="1"/>
      <w:numFmt w:val="bullet"/>
      <w:lvlText w:val=""/>
      <w:lvlJc w:val="left"/>
      <w:pPr>
        <w:ind w:left="2160" w:hanging="360"/>
      </w:pPr>
      <w:rPr>
        <w:rFonts w:ascii="Wingdings" w:hAnsi="Wingdings" w:hint="default"/>
      </w:rPr>
    </w:lvl>
    <w:lvl w:ilvl="3" w:tplc="0D048F4E">
      <w:start w:val="1"/>
      <w:numFmt w:val="bullet"/>
      <w:lvlText w:val=""/>
      <w:lvlJc w:val="left"/>
      <w:pPr>
        <w:ind w:left="2880" w:hanging="360"/>
      </w:pPr>
      <w:rPr>
        <w:rFonts w:ascii="Symbol" w:hAnsi="Symbol" w:hint="default"/>
      </w:rPr>
    </w:lvl>
    <w:lvl w:ilvl="4" w:tplc="25B86136">
      <w:start w:val="1"/>
      <w:numFmt w:val="bullet"/>
      <w:lvlText w:val="o"/>
      <w:lvlJc w:val="left"/>
      <w:pPr>
        <w:ind w:left="3600" w:hanging="360"/>
      </w:pPr>
      <w:rPr>
        <w:rFonts w:ascii="Courier New" w:hAnsi="Courier New" w:cs="Times New Roman" w:hint="default"/>
      </w:rPr>
    </w:lvl>
    <w:lvl w:ilvl="5" w:tplc="DFF68710">
      <w:start w:val="1"/>
      <w:numFmt w:val="bullet"/>
      <w:lvlText w:val=""/>
      <w:lvlJc w:val="left"/>
      <w:pPr>
        <w:ind w:left="4320" w:hanging="360"/>
      </w:pPr>
      <w:rPr>
        <w:rFonts w:ascii="Wingdings" w:hAnsi="Wingdings" w:hint="default"/>
      </w:rPr>
    </w:lvl>
    <w:lvl w:ilvl="6" w:tplc="199CC7A2">
      <w:start w:val="1"/>
      <w:numFmt w:val="bullet"/>
      <w:lvlText w:val=""/>
      <w:lvlJc w:val="left"/>
      <w:pPr>
        <w:ind w:left="5040" w:hanging="360"/>
      </w:pPr>
      <w:rPr>
        <w:rFonts w:ascii="Symbol" w:hAnsi="Symbol" w:hint="default"/>
      </w:rPr>
    </w:lvl>
    <w:lvl w:ilvl="7" w:tplc="201663C2">
      <w:start w:val="1"/>
      <w:numFmt w:val="bullet"/>
      <w:lvlText w:val="o"/>
      <w:lvlJc w:val="left"/>
      <w:pPr>
        <w:ind w:left="5760" w:hanging="360"/>
      </w:pPr>
      <w:rPr>
        <w:rFonts w:ascii="Courier New" w:hAnsi="Courier New" w:cs="Times New Roman" w:hint="default"/>
      </w:rPr>
    </w:lvl>
    <w:lvl w:ilvl="8" w:tplc="60C2622C">
      <w:start w:val="1"/>
      <w:numFmt w:val="bullet"/>
      <w:lvlText w:val=""/>
      <w:lvlJc w:val="left"/>
      <w:pPr>
        <w:ind w:left="6480" w:hanging="360"/>
      </w:pPr>
      <w:rPr>
        <w:rFonts w:ascii="Wingdings" w:hAnsi="Wingdings" w:hint="default"/>
      </w:rPr>
    </w:lvl>
  </w:abstractNum>
  <w:abstractNum w:abstractNumId="1" w15:restartNumberingAfterBreak="0">
    <w:nsid w:val="07A5684F"/>
    <w:multiLevelType w:val="multilevel"/>
    <w:tmpl w:val="D65C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83E47"/>
    <w:multiLevelType w:val="multilevel"/>
    <w:tmpl w:val="CF18599A"/>
    <w:lvl w:ilvl="0">
      <w:start w:val="1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431D93"/>
    <w:multiLevelType w:val="hybridMultilevel"/>
    <w:tmpl w:val="37DAF4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F25244"/>
    <w:multiLevelType w:val="multilevel"/>
    <w:tmpl w:val="5DDA035C"/>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83C705"/>
    <w:multiLevelType w:val="hybridMultilevel"/>
    <w:tmpl w:val="281ADE94"/>
    <w:lvl w:ilvl="0" w:tplc="60BC7EDA">
      <w:start w:val="1"/>
      <w:numFmt w:val="bullet"/>
      <w:lvlText w:val=""/>
      <w:lvlJc w:val="left"/>
      <w:pPr>
        <w:ind w:left="720" w:hanging="360"/>
      </w:pPr>
      <w:rPr>
        <w:rFonts w:ascii="Symbol" w:hAnsi="Symbol" w:hint="default"/>
      </w:rPr>
    </w:lvl>
    <w:lvl w:ilvl="1" w:tplc="09F4169E">
      <w:start w:val="1"/>
      <w:numFmt w:val="bullet"/>
      <w:lvlText w:val="o"/>
      <w:lvlJc w:val="left"/>
      <w:pPr>
        <w:ind w:left="1440" w:hanging="360"/>
      </w:pPr>
      <w:rPr>
        <w:rFonts w:ascii="Courier New" w:hAnsi="Courier New" w:hint="default"/>
      </w:rPr>
    </w:lvl>
    <w:lvl w:ilvl="2" w:tplc="1166BB7C">
      <w:start w:val="1"/>
      <w:numFmt w:val="bullet"/>
      <w:lvlText w:val=""/>
      <w:lvlJc w:val="left"/>
      <w:pPr>
        <w:ind w:left="2160" w:hanging="360"/>
      </w:pPr>
      <w:rPr>
        <w:rFonts w:ascii="Wingdings" w:hAnsi="Wingdings" w:hint="default"/>
      </w:rPr>
    </w:lvl>
    <w:lvl w:ilvl="3" w:tplc="0BE815D4">
      <w:start w:val="1"/>
      <w:numFmt w:val="bullet"/>
      <w:lvlText w:val=""/>
      <w:lvlJc w:val="left"/>
      <w:pPr>
        <w:ind w:left="2880" w:hanging="360"/>
      </w:pPr>
      <w:rPr>
        <w:rFonts w:ascii="Symbol" w:hAnsi="Symbol" w:hint="default"/>
      </w:rPr>
    </w:lvl>
    <w:lvl w:ilvl="4" w:tplc="ED32288E">
      <w:start w:val="1"/>
      <w:numFmt w:val="bullet"/>
      <w:lvlText w:val="o"/>
      <w:lvlJc w:val="left"/>
      <w:pPr>
        <w:ind w:left="3600" w:hanging="360"/>
      </w:pPr>
      <w:rPr>
        <w:rFonts w:ascii="Courier New" w:hAnsi="Courier New" w:hint="default"/>
      </w:rPr>
    </w:lvl>
    <w:lvl w:ilvl="5" w:tplc="3040826C">
      <w:start w:val="1"/>
      <w:numFmt w:val="bullet"/>
      <w:lvlText w:val=""/>
      <w:lvlJc w:val="left"/>
      <w:pPr>
        <w:ind w:left="4320" w:hanging="360"/>
      </w:pPr>
      <w:rPr>
        <w:rFonts w:ascii="Wingdings" w:hAnsi="Wingdings" w:hint="default"/>
      </w:rPr>
    </w:lvl>
    <w:lvl w:ilvl="6" w:tplc="DF8215BA">
      <w:start w:val="1"/>
      <w:numFmt w:val="bullet"/>
      <w:lvlText w:val=""/>
      <w:lvlJc w:val="left"/>
      <w:pPr>
        <w:ind w:left="5040" w:hanging="360"/>
      </w:pPr>
      <w:rPr>
        <w:rFonts w:ascii="Symbol" w:hAnsi="Symbol" w:hint="default"/>
      </w:rPr>
    </w:lvl>
    <w:lvl w:ilvl="7" w:tplc="F796E208">
      <w:start w:val="1"/>
      <w:numFmt w:val="bullet"/>
      <w:lvlText w:val="o"/>
      <w:lvlJc w:val="left"/>
      <w:pPr>
        <w:ind w:left="5760" w:hanging="360"/>
      </w:pPr>
      <w:rPr>
        <w:rFonts w:ascii="Courier New" w:hAnsi="Courier New" w:hint="default"/>
      </w:rPr>
    </w:lvl>
    <w:lvl w:ilvl="8" w:tplc="DB7CD96C">
      <w:start w:val="1"/>
      <w:numFmt w:val="bullet"/>
      <w:lvlText w:val=""/>
      <w:lvlJc w:val="left"/>
      <w:pPr>
        <w:ind w:left="6480" w:hanging="360"/>
      </w:pPr>
      <w:rPr>
        <w:rFonts w:ascii="Wingdings" w:hAnsi="Wingdings" w:hint="default"/>
      </w:rPr>
    </w:lvl>
  </w:abstractNum>
  <w:abstractNum w:abstractNumId="6" w15:restartNumberingAfterBreak="0">
    <w:nsid w:val="2D4D01C8"/>
    <w:multiLevelType w:val="hybridMultilevel"/>
    <w:tmpl w:val="55C03848"/>
    <w:lvl w:ilvl="0" w:tplc="A71C9124">
      <w:start w:val="1"/>
      <w:numFmt w:val="bullet"/>
      <w:lvlText w:val=""/>
      <w:lvlJc w:val="left"/>
      <w:pPr>
        <w:ind w:left="720" w:hanging="360"/>
      </w:pPr>
      <w:rPr>
        <w:rFonts w:ascii="Symbol" w:hAnsi="Symbol" w:hint="default"/>
      </w:rPr>
    </w:lvl>
    <w:lvl w:ilvl="1" w:tplc="BFE6732A">
      <w:start w:val="1"/>
      <w:numFmt w:val="bullet"/>
      <w:lvlText w:val="o"/>
      <w:lvlJc w:val="left"/>
      <w:pPr>
        <w:ind w:left="1440" w:hanging="360"/>
      </w:pPr>
      <w:rPr>
        <w:rFonts w:ascii="Courier New" w:hAnsi="Courier New" w:cs="Times New Roman" w:hint="default"/>
      </w:rPr>
    </w:lvl>
    <w:lvl w:ilvl="2" w:tplc="A7D640B6">
      <w:start w:val="1"/>
      <w:numFmt w:val="bullet"/>
      <w:lvlText w:val=""/>
      <w:lvlJc w:val="left"/>
      <w:pPr>
        <w:ind w:left="2160" w:hanging="360"/>
      </w:pPr>
      <w:rPr>
        <w:rFonts w:ascii="Wingdings" w:hAnsi="Wingdings" w:hint="default"/>
      </w:rPr>
    </w:lvl>
    <w:lvl w:ilvl="3" w:tplc="19FE9F1C">
      <w:start w:val="1"/>
      <w:numFmt w:val="bullet"/>
      <w:lvlText w:val=""/>
      <w:lvlJc w:val="left"/>
      <w:pPr>
        <w:ind w:left="2880" w:hanging="360"/>
      </w:pPr>
      <w:rPr>
        <w:rFonts w:ascii="Symbol" w:hAnsi="Symbol" w:hint="default"/>
      </w:rPr>
    </w:lvl>
    <w:lvl w:ilvl="4" w:tplc="9BD6D63A">
      <w:start w:val="1"/>
      <w:numFmt w:val="bullet"/>
      <w:lvlText w:val="o"/>
      <w:lvlJc w:val="left"/>
      <w:pPr>
        <w:ind w:left="3600" w:hanging="360"/>
      </w:pPr>
      <w:rPr>
        <w:rFonts w:ascii="Courier New" w:hAnsi="Courier New" w:cs="Times New Roman" w:hint="default"/>
      </w:rPr>
    </w:lvl>
    <w:lvl w:ilvl="5" w:tplc="08A2782A">
      <w:start w:val="1"/>
      <w:numFmt w:val="bullet"/>
      <w:lvlText w:val=""/>
      <w:lvlJc w:val="left"/>
      <w:pPr>
        <w:ind w:left="4320" w:hanging="360"/>
      </w:pPr>
      <w:rPr>
        <w:rFonts w:ascii="Wingdings" w:hAnsi="Wingdings" w:hint="default"/>
      </w:rPr>
    </w:lvl>
    <w:lvl w:ilvl="6" w:tplc="425E907E">
      <w:start w:val="1"/>
      <w:numFmt w:val="bullet"/>
      <w:lvlText w:val=""/>
      <w:lvlJc w:val="left"/>
      <w:pPr>
        <w:ind w:left="5040" w:hanging="360"/>
      </w:pPr>
      <w:rPr>
        <w:rFonts w:ascii="Symbol" w:hAnsi="Symbol" w:hint="default"/>
      </w:rPr>
    </w:lvl>
    <w:lvl w:ilvl="7" w:tplc="CD001EAE">
      <w:start w:val="1"/>
      <w:numFmt w:val="bullet"/>
      <w:lvlText w:val="o"/>
      <w:lvlJc w:val="left"/>
      <w:pPr>
        <w:ind w:left="5760" w:hanging="360"/>
      </w:pPr>
      <w:rPr>
        <w:rFonts w:ascii="Courier New" w:hAnsi="Courier New" w:cs="Times New Roman" w:hint="default"/>
      </w:rPr>
    </w:lvl>
    <w:lvl w:ilvl="8" w:tplc="64963E14">
      <w:start w:val="1"/>
      <w:numFmt w:val="bullet"/>
      <w:lvlText w:val=""/>
      <w:lvlJc w:val="left"/>
      <w:pPr>
        <w:ind w:left="6480" w:hanging="360"/>
      </w:pPr>
      <w:rPr>
        <w:rFonts w:ascii="Wingdings" w:hAnsi="Wingdings" w:hint="default"/>
      </w:rPr>
    </w:lvl>
  </w:abstractNum>
  <w:abstractNum w:abstractNumId="7" w15:restartNumberingAfterBreak="0">
    <w:nsid w:val="33935E99"/>
    <w:multiLevelType w:val="hybridMultilevel"/>
    <w:tmpl w:val="8CB227EE"/>
    <w:lvl w:ilvl="0" w:tplc="5808A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DF1D3F"/>
    <w:multiLevelType w:val="hybridMultilevel"/>
    <w:tmpl w:val="541AD90E"/>
    <w:lvl w:ilvl="0" w:tplc="B7DC014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3D5B7E5E"/>
    <w:multiLevelType w:val="hybridMultilevel"/>
    <w:tmpl w:val="3B84976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3D97BE35"/>
    <w:multiLevelType w:val="hybridMultilevel"/>
    <w:tmpl w:val="FBBAD29E"/>
    <w:lvl w:ilvl="0" w:tplc="76681288">
      <w:start w:val="1"/>
      <w:numFmt w:val="bullet"/>
      <w:lvlText w:val=""/>
      <w:lvlJc w:val="left"/>
      <w:pPr>
        <w:ind w:left="360" w:hanging="360"/>
      </w:pPr>
      <w:rPr>
        <w:rFonts w:ascii="Symbol" w:hAnsi="Symbol" w:hint="default"/>
      </w:rPr>
    </w:lvl>
    <w:lvl w:ilvl="1" w:tplc="5C9C388E">
      <w:start w:val="1"/>
      <w:numFmt w:val="bullet"/>
      <w:lvlText w:val="o"/>
      <w:lvlJc w:val="left"/>
      <w:pPr>
        <w:ind w:left="1080" w:hanging="360"/>
      </w:pPr>
      <w:rPr>
        <w:rFonts w:ascii="Courier New" w:hAnsi="Courier New" w:cs="Times New Roman" w:hint="default"/>
      </w:rPr>
    </w:lvl>
    <w:lvl w:ilvl="2" w:tplc="FBEA060A">
      <w:start w:val="1"/>
      <w:numFmt w:val="bullet"/>
      <w:lvlText w:val=""/>
      <w:lvlJc w:val="left"/>
      <w:pPr>
        <w:ind w:left="1800" w:hanging="360"/>
      </w:pPr>
      <w:rPr>
        <w:rFonts w:ascii="Wingdings" w:hAnsi="Wingdings" w:hint="default"/>
      </w:rPr>
    </w:lvl>
    <w:lvl w:ilvl="3" w:tplc="E9DE7344">
      <w:start w:val="1"/>
      <w:numFmt w:val="bullet"/>
      <w:lvlText w:val=""/>
      <w:lvlJc w:val="left"/>
      <w:pPr>
        <w:ind w:left="2520" w:hanging="360"/>
      </w:pPr>
      <w:rPr>
        <w:rFonts w:ascii="Symbol" w:hAnsi="Symbol" w:hint="default"/>
      </w:rPr>
    </w:lvl>
    <w:lvl w:ilvl="4" w:tplc="93AA4878">
      <w:start w:val="1"/>
      <w:numFmt w:val="bullet"/>
      <w:lvlText w:val="o"/>
      <w:lvlJc w:val="left"/>
      <w:pPr>
        <w:ind w:left="3240" w:hanging="360"/>
      </w:pPr>
      <w:rPr>
        <w:rFonts w:ascii="Courier New" w:hAnsi="Courier New" w:cs="Times New Roman" w:hint="default"/>
      </w:rPr>
    </w:lvl>
    <w:lvl w:ilvl="5" w:tplc="90EC17A2">
      <w:start w:val="1"/>
      <w:numFmt w:val="bullet"/>
      <w:lvlText w:val=""/>
      <w:lvlJc w:val="left"/>
      <w:pPr>
        <w:ind w:left="3960" w:hanging="360"/>
      </w:pPr>
      <w:rPr>
        <w:rFonts w:ascii="Wingdings" w:hAnsi="Wingdings" w:hint="default"/>
      </w:rPr>
    </w:lvl>
    <w:lvl w:ilvl="6" w:tplc="1BFABDCA">
      <w:start w:val="1"/>
      <w:numFmt w:val="bullet"/>
      <w:lvlText w:val=""/>
      <w:lvlJc w:val="left"/>
      <w:pPr>
        <w:ind w:left="4680" w:hanging="360"/>
      </w:pPr>
      <w:rPr>
        <w:rFonts w:ascii="Symbol" w:hAnsi="Symbol" w:hint="default"/>
      </w:rPr>
    </w:lvl>
    <w:lvl w:ilvl="7" w:tplc="7BEEC1BE">
      <w:start w:val="1"/>
      <w:numFmt w:val="bullet"/>
      <w:lvlText w:val="o"/>
      <w:lvlJc w:val="left"/>
      <w:pPr>
        <w:ind w:left="5400" w:hanging="360"/>
      </w:pPr>
      <w:rPr>
        <w:rFonts w:ascii="Courier New" w:hAnsi="Courier New" w:cs="Times New Roman" w:hint="default"/>
      </w:rPr>
    </w:lvl>
    <w:lvl w:ilvl="8" w:tplc="38F0BCAE">
      <w:start w:val="1"/>
      <w:numFmt w:val="bullet"/>
      <w:lvlText w:val=""/>
      <w:lvlJc w:val="left"/>
      <w:pPr>
        <w:ind w:left="6120" w:hanging="360"/>
      </w:pPr>
      <w:rPr>
        <w:rFonts w:ascii="Wingdings" w:hAnsi="Wingdings" w:hint="default"/>
      </w:rPr>
    </w:lvl>
  </w:abstractNum>
  <w:abstractNum w:abstractNumId="11" w15:restartNumberingAfterBreak="0">
    <w:nsid w:val="3E767EAF"/>
    <w:multiLevelType w:val="hybridMultilevel"/>
    <w:tmpl w:val="7C1CD5F6"/>
    <w:lvl w:ilvl="0" w:tplc="ECD42CE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0420A98"/>
    <w:multiLevelType w:val="hybridMultilevel"/>
    <w:tmpl w:val="D6C02C2A"/>
    <w:lvl w:ilvl="0" w:tplc="D1426414">
      <w:start w:val="1"/>
      <w:numFmt w:val="bullet"/>
      <w:lvlText w:val=""/>
      <w:lvlJc w:val="left"/>
      <w:pPr>
        <w:ind w:left="720" w:hanging="360"/>
      </w:pPr>
      <w:rPr>
        <w:rFonts w:ascii="Symbol" w:hAnsi="Symbol" w:hint="default"/>
      </w:rPr>
    </w:lvl>
    <w:lvl w:ilvl="1" w:tplc="C74665DC">
      <w:start w:val="1"/>
      <w:numFmt w:val="bullet"/>
      <w:lvlText w:val="o"/>
      <w:lvlJc w:val="left"/>
      <w:pPr>
        <w:ind w:left="1440" w:hanging="360"/>
      </w:pPr>
      <w:rPr>
        <w:rFonts w:ascii="Courier New" w:hAnsi="Courier New" w:hint="default"/>
      </w:rPr>
    </w:lvl>
    <w:lvl w:ilvl="2" w:tplc="2BDACCA8">
      <w:start w:val="1"/>
      <w:numFmt w:val="bullet"/>
      <w:lvlText w:val=""/>
      <w:lvlJc w:val="left"/>
      <w:pPr>
        <w:ind w:left="2160" w:hanging="360"/>
      </w:pPr>
      <w:rPr>
        <w:rFonts w:ascii="Wingdings" w:hAnsi="Wingdings" w:hint="default"/>
      </w:rPr>
    </w:lvl>
    <w:lvl w:ilvl="3" w:tplc="0218BBB8">
      <w:start w:val="1"/>
      <w:numFmt w:val="bullet"/>
      <w:lvlText w:val=""/>
      <w:lvlJc w:val="left"/>
      <w:pPr>
        <w:ind w:left="2880" w:hanging="360"/>
      </w:pPr>
      <w:rPr>
        <w:rFonts w:ascii="Symbol" w:hAnsi="Symbol" w:hint="default"/>
      </w:rPr>
    </w:lvl>
    <w:lvl w:ilvl="4" w:tplc="335481DC">
      <w:start w:val="1"/>
      <w:numFmt w:val="bullet"/>
      <w:lvlText w:val="o"/>
      <w:lvlJc w:val="left"/>
      <w:pPr>
        <w:ind w:left="3600" w:hanging="360"/>
      </w:pPr>
      <w:rPr>
        <w:rFonts w:ascii="Courier New" w:hAnsi="Courier New" w:hint="default"/>
      </w:rPr>
    </w:lvl>
    <w:lvl w:ilvl="5" w:tplc="42841A70">
      <w:start w:val="1"/>
      <w:numFmt w:val="bullet"/>
      <w:lvlText w:val=""/>
      <w:lvlJc w:val="left"/>
      <w:pPr>
        <w:ind w:left="4320" w:hanging="360"/>
      </w:pPr>
      <w:rPr>
        <w:rFonts w:ascii="Wingdings" w:hAnsi="Wingdings" w:hint="default"/>
      </w:rPr>
    </w:lvl>
    <w:lvl w:ilvl="6" w:tplc="BB2CFD12">
      <w:start w:val="1"/>
      <w:numFmt w:val="bullet"/>
      <w:lvlText w:val=""/>
      <w:lvlJc w:val="left"/>
      <w:pPr>
        <w:ind w:left="5040" w:hanging="360"/>
      </w:pPr>
      <w:rPr>
        <w:rFonts w:ascii="Symbol" w:hAnsi="Symbol" w:hint="default"/>
      </w:rPr>
    </w:lvl>
    <w:lvl w:ilvl="7" w:tplc="4C2806BA">
      <w:start w:val="1"/>
      <w:numFmt w:val="bullet"/>
      <w:lvlText w:val="o"/>
      <w:lvlJc w:val="left"/>
      <w:pPr>
        <w:ind w:left="5760" w:hanging="360"/>
      </w:pPr>
      <w:rPr>
        <w:rFonts w:ascii="Courier New" w:hAnsi="Courier New" w:hint="default"/>
      </w:rPr>
    </w:lvl>
    <w:lvl w:ilvl="8" w:tplc="7A5225A8">
      <w:start w:val="1"/>
      <w:numFmt w:val="bullet"/>
      <w:lvlText w:val=""/>
      <w:lvlJc w:val="left"/>
      <w:pPr>
        <w:ind w:left="6480" w:hanging="360"/>
      </w:pPr>
      <w:rPr>
        <w:rFonts w:ascii="Wingdings" w:hAnsi="Wingdings" w:hint="default"/>
      </w:rPr>
    </w:lvl>
  </w:abstractNum>
  <w:abstractNum w:abstractNumId="13" w15:restartNumberingAfterBreak="0">
    <w:nsid w:val="47775D18"/>
    <w:multiLevelType w:val="hybridMultilevel"/>
    <w:tmpl w:val="04E629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D586F80"/>
    <w:multiLevelType w:val="hybridMultilevel"/>
    <w:tmpl w:val="5C56B004"/>
    <w:lvl w:ilvl="0" w:tplc="4D7AA71C">
      <w:start w:val="1"/>
      <w:numFmt w:val="lowerLetter"/>
      <w:lvlText w:val="%1)"/>
      <w:lvlJc w:val="left"/>
      <w:pPr>
        <w:ind w:left="588" w:hanging="360"/>
      </w:pPr>
      <w:rPr>
        <w:rFonts w:hint="default"/>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15" w15:restartNumberingAfterBreak="0">
    <w:nsid w:val="4F2A46FE"/>
    <w:multiLevelType w:val="hybridMultilevel"/>
    <w:tmpl w:val="B1744B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021E7F3"/>
    <w:multiLevelType w:val="hybridMultilevel"/>
    <w:tmpl w:val="50684012"/>
    <w:lvl w:ilvl="0" w:tplc="3C980C72">
      <w:start w:val="1"/>
      <w:numFmt w:val="decimal"/>
      <w:lvlText w:val="%1."/>
      <w:lvlJc w:val="left"/>
      <w:pPr>
        <w:ind w:left="720" w:hanging="360"/>
      </w:pPr>
    </w:lvl>
    <w:lvl w:ilvl="1" w:tplc="ED6044D8">
      <w:start w:val="1"/>
      <w:numFmt w:val="lowerLetter"/>
      <w:lvlText w:val="%2."/>
      <w:lvlJc w:val="left"/>
      <w:pPr>
        <w:ind w:left="1440" w:hanging="360"/>
      </w:pPr>
    </w:lvl>
    <w:lvl w:ilvl="2" w:tplc="A54E1DB0">
      <w:start w:val="1"/>
      <w:numFmt w:val="lowerRoman"/>
      <w:lvlText w:val="%3."/>
      <w:lvlJc w:val="right"/>
      <w:pPr>
        <w:ind w:left="2160" w:hanging="180"/>
      </w:pPr>
    </w:lvl>
    <w:lvl w:ilvl="3" w:tplc="694E51CE">
      <w:start w:val="1"/>
      <w:numFmt w:val="decimal"/>
      <w:lvlText w:val="%4."/>
      <w:lvlJc w:val="left"/>
      <w:pPr>
        <w:ind w:left="2880" w:hanging="360"/>
      </w:pPr>
    </w:lvl>
    <w:lvl w:ilvl="4" w:tplc="CC383EC4">
      <w:start w:val="1"/>
      <w:numFmt w:val="lowerLetter"/>
      <w:lvlText w:val="%5."/>
      <w:lvlJc w:val="left"/>
      <w:pPr>
        <w:ind w:left="3600" w:hanging="360"/>
      </w:pPr>
    </w:lvl>
    <w:lvl w:ilvl="5" w:tplc="575A9A1C">
      <w:start w:val="1"/>
      <w:numFmt w:val="lowerRoman"/>
      <w:lvlText w:val="%6."/>
      <w:lvlJc w:val="right"/>
      <w:pPr>
        <w:ind w:left="4320" w:hanging="180"/>
      </w:pPr>
    </w:lvl>
    <w:lvl w:ilvl="6" w:tplc="8BD62E74">
      <w:start w:val="1"/>
      <w:numFmt w:val="decimal"/>
      <w:lvlText w:val="%7."/>
      <w:lvlJc w:val="left"/>
      <w:pPr>
        <w:ind w:left="5040" w:hanging="360"/>
      </w:pPr>
    </w:lvl>
    <w:lvl w:ilvl="7" w:tplc="A0288DCC">
      <w:start w:val="1"/>
      <w:numFmt w:val="lowerLetter"/>
      <w:lvlText w:val="%8."/>
      <w:lvlJc w:val="left"/>
      <w:pPr>
        <w:ind w:left="5760" w:hanging="360"/>
      </w:pPr>
    </w:lvl>
    <w:lvl w:ilvl="8" w:tplc="75826CEE">
      <w:start w:val="1"/>
      <w:numFmt w:val="lowerRoman"/>
      <w:lvlText w:val="%9."/>
      <w:lvlJc w:val="right"/>
      <w:pPr>
        <w:ind w:left="6480" w:hanging="180"/>
      </w:pPr>
    </w:lvl>
  </w:abstractNum>
  <w:abstractNum w:abstractNumId="17" w15:restartNumberingAfterBreak="0">
    <w:nsid w:val="51422335"/>
    <w:multiLevelType w:val="hybridMultilevel"/>
    <w:tmpl w:val="CC8830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59880DB5"/>
    <w:multiLevelType w:val="hybridMultilevel"/>
    <w:tmpl w:val="6EE02AE4"/>
    <w:lvl w:ilvl="0" w:tplc="200CD426">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15:restartNumberingAfterBreak="0">
    <w:nsid w:val="5D0140E7"/>
    <w:multiLevelType w:val="multilevel"/>
    <w:tmpl w:val="561A7C2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D1D597D"/>
    <w:multiLevelType w:val="hybridMultilevel"/>
    <w:tmpl w:val="32C0609E"/>
    <w:lvl w:ilvl="0" w:tplc="C446386E">
      <w:start w:val="1"/>
      <w:numFmt w:val="lowerLetter"/>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21" w15:restartNumberingAfterBreak="0">
    <w:nsid w:val="5EAF2640"/>
    <w:multiLevelType w:val="hybridMultilevel"/>
    <w:tmpl w:val="B39AB146"/>
    <w:lvl w:ilvl="0" w:tplc="4EAC9B2E">
      <w:start w:val="1"/>
      <w:numFmt w:val="decimal"/>
      <w:lvlText w:val="%1)"/>
      <w:lvlJc w:val="left"/>
      <w:pPr>
        <w:ind w:left="1032" w:hanging="360"/>
      </w:pPr>
      <w:rPr>
        <w:rFonts w:hint="default"/>
      </w:rPr>
    </w:lvl>
    <w:lvl w:ilvl="1" w:tplc="40090019" w:tentative="1">
      <w:start w:val="1"/>
      <w:numFmt w:val="lowerLetter"/>
      <w:lvlText w:val="%2."/>
      <w:lvlJc w:val="left"/>
      <w:pPr>
        <w:ind w:left="1752" w:hanging="360"/>
      </w:pPr>
    </w:lvl>
    <w:lvl w:ilvl="2" w:tplc="4009001B" w:tentative="1">
      <w:start w:val="1"/>
      <w:numFmt w:val="lowerRoman"/>
      <w:lvlText w:val="%3."/>
      <w:lvlJc w:val="right"/>
      <w:pPr>
        <w:ind w:left="2472" w:hanging="180"/>
      </w:pPr>
    </w:lvl>
    <w:lvl w:ilvl="3" w:tplc="4009000F" w:tentative="1">
      <w:start w:val="1"/>
      <w:numFmt w:val="decimal"/>
      <w:lvlText w:val="%4."/>
      <w:lvlJc w:val="left"/>
      <w:pPr>
        <w:ind w:left="3192" w:hanging="360"/>
      </w:pPr>
    </w:lvl>
    <w:lvl w:ilvl="4" w:tplc="40090019" w:tentative="1">
      <w:start w:val="1"/>
      <w:numFmt w:val="lowerLetter"/>
      <w:lvlText w:val="%5."/>
      <w:lvlJc w:val="left"/>
      <w:pPr>
        <w:ind w:left="3912" w:hanging="360"/>
      </w:pPr>
    </w:lvl>
    <w:lvl w:ilvl="5" w:tplc="4009001B" w:tentative="1">
      <w:start w:val="1"/>
      <w:numFmt w:val="lowerRoman"/>
      <w:lvlText w:val="%6."/>
      <w:lvlJc w:val="right"/>
      <w:pPr>
        <w:ind w:left="4632" w:hanging="180"/>
      </w:pPr>
    </w:lvl>
    <w:lvl w:ilvl="6" w:tplc="4009000F" w:tentative="1">
      <w:start w:val="1"/>
      <w:numFmt w:val="decimal"/>
      <w:lvlText w:val="%7."/>
      <w:lvlJc w:val="left"/>
      <w:pPr>
        <w:ind w:left="5352" w:hanging="360"/>
      </w:pPr>
    </w:lvl>
    <w:lvl w:ilvl="7" w:tplc="40090019" w:tentative="1">
      <w:start w:val="1"/>
      <w:numFmt w:val="lowerLetter"/>
      <w:lvlText w:val="%8."/>
      <w:lvlJc w:val="left"/>
      <w:pPr>
        <w:ind w:left="6072" w:hanging="360"/>
      </w:pPr>
    </w:lvl>
    <w:lvl w:ilvl="8" w:tplc="4009001B" w:tentative="1">
      <w:start w:val="1"/>
      <w:numFmt w:val="lowerRoman"/>
      <w:lvlText w:val="%9."/>
      <w:lvlJc w:val="right"/>
      <w:pPr>
        <w:ind w:left="6792" w:hanging="180"/>
      </w:pPr>
    </w:lvl>
  </w:abstractNum>
  <w:abstractNum w:abstractNumId="22" w15:restartNumberingAfterBreak="0">
    <w:nsid w:val="618D1782"/>
    <w:multiLevelType w:val="hybridMultilevel"/>
    <w:tmpl w:val="115A279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38F2EE5"/>
    <w:multiLevelType w:val="hybridMultilevel"/>
    <w:tmpl w:val="E80CAF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41539BB"/>
    <w:multiLevelType w:val="hybridMultilevel"/>
    <w:tmpl w:val="C8D631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7963EF8"/>
    <w:multiLevelType w:val="multilevel"/>
    <w:tmpl w:val="E7C4D86E"/>
    <w:lvl w:ilvl="0">
      <w:start w:val="10"/>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B1E2E0D"/>
    <w:multiLevelType w:val="hybridMultilevel"/>
    <w:tmpl w:val="80D4A2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12C7FE4"/>
    <w:multiLevelType w:val="hybridMultilevel"/>
    <w:tmpl w:val="593A99C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7E043538"/>
    <w:multiLevelType w:val="hybridMultilevel"/>
    <w:tmpl w:val="5B949D00"/>
    <w:lvl w:ilvl="0" w:tplc="BDFE747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7F536EF0"/>
    <w:multiLevelType w:val="hybridMultilevel"/>
    <w:tmpl w:val="7D9C5D76"/>
    <w:lvl w:ilvl="0" w:tplc="0D6E979A">
      <w:start w:val="1"/>
      <w:numFmt w:val="decimal"/>
      <w:lvlText w:val="%1)"/>
      <w:lvlJc w:val="left"/>
      <w:pPr>
        <w:ind w:left="1392" w:hanging="360"/>
      </w:pPr>
      <w:rPr>
        <w:rFonts w:hint="default"/>
      </w:rPr>
    </w:lvl>
    <w:lvl w:ilvl="1" w:tplc="40090019" w:tentative="1">
      <w:start w:val="1"/>
      <w:numFmt w:val="lowerLetter"/>
      <w:lvlText w:val="%2."/>
      <w:lvlJc w:val="left"/>
      <w:pPr>
        <w:ind w:left="2112" w:hanging="360"/>
      </w:pPr>
    </w:lvl>
    <w:lvl w:ilvl="2" w:tplc="4009001B" w:tentative="1">
      <w:start w:val="1"/>
      <w:numFmt w:val="lowerRoman"/>
      <w:lvlText w:val="%3."/>
      <w:lvlJc w:val="right"/>
      <w:pPr>
        <w:ind w:left="2832" w:hanging="180"/>
      </w:pPr>
    </w:lvl>
    <w:lvl w:ilvl="3" w:tplc="4009000F" w:tentative="1">
      <w:start w:val="1"/>
      <w:numFmt w:val="decimal"/>
      <w:lvlText w:val="%4."/>
      <w:lvlJc w:val="left"/>
      <w:pPr>
        <w:ind w:left="3552" w:hanging="360"/>
      </w:pPr>
    </w:lvl>
    <w:lvl w:ilvl="4" w:tplc="40090019" w:tentative="1">
      <w:start w:val="1"/>
      <w:numFmt w:val="lowerLetter"/>
      <w:lvlText w:val="%5."/>
      <w:lvlJc w:val="left"/>
      <w:pPr>
        <w:ind w:left="4272" w:hanging="360"/>
      </w:pPr>
    </w:lvl>
    <w:lvl w:ilvl="5" w:tplc="4009001B" w:tentative="1">
      <w:start w:val="1"/>
      <w:numFmt w:val="lowerRoman"/>
      <w:lvlText w:val="%6."/>
      <w:lvlJc w:val="right"/>
      <w:pPr>
        <w:ind w:left="4992" w:hanging="180"/>
      </w:pPr>
    </w:lvl>
    <w:lvl w:ilvl="6" w:tplc="4009000F" w:tentative="1">
      <w:start w:val="1"/>
      <w:numFmt w:val="decimal"/>
      <w:lvlText w:val="%7."/>
      <w:lvlJc w:val="left"/>
      <w:pPr>
        <w:ind w:left="5712" w:hanging="360"/>
      </w:pPr>
    </w:lvl>
    <w:lvl w:ilvl="7" w:tplc="40090019" w:tentative="1">
      <w:start w:val="1"/>
      <w:numFmt w:val="lowerLetter"/>
      <w:lvlText w:val="%8."/>
      <w:lvlJc w:val="left"/>
      <w:pPr>
        <w:ind w:left="6432" w:hanging="360"/>
      </w:pPr>
    </w:lvl>
    <w:lvl w:ilvl="8" w:tplc="4009001B" w:tentative="1">
      <w:start w:val="1"/>
      <w:numFmt w:val="lowerRoman"/>
      <w:lvlText w:val="%9."/>
      <w:lvlJc w:val="right"/>
      <w:pPr>
        <w:ind w:left="7152" w:hanging="180"/>
      </w:pPr>
    </w:lvl>
  </w:abstractNum>
  <w:num w:numId="1">
    <w:abstractNumId w:val="14"/>
  </w:num>
  <w:num w:numId="2">
    <w:abstractNumId w:val="20"/>
  </w:num>
  <w:num w:numId="3">
    <w:abstractNumId w:val="2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1"/>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5"/>
  </w:num>
  <w:num w:numId="16">
    <w:abstractNumId w:val="1"/>
  </w:num>
  <w:num w:numId="17">
    <w:abstractNumId w:val="4"/>
  </w:num>
  <w:num w:numId="18">
    <w:abstractNumId w:val="19"/>
  </w:num>
  <w:num w:numId="19">
    <w:abstractNumId w:val="15"/>
  </w:num>
  <w:num w:numId="20">
    <w:abstractNumId w:val="28"/>
  </w:num>
  <w:num w:numId="21">
    <w:abstractNumId w:val="23"/>
  </w:num>
  <w:num w:numId="22">
    <w:abstractNumId w:val="13"/>
  </w:num>
  <w:num w:numId="23">
    <w:abstractNumId w:val="24"/>
  </w:num>
  <w:num w:numId="24">
    <w:abstractNumId w:val="26"/>
  </w:num>
  <w:num w:numId="25">
    <w:abstractNumId w:val="3"/>
  </w:num>
  <w:num w:numId="26">
    <w:abstractNumId w:val="25"/>
  </w:num>
  <w:num w:numId="27">
    <w:abstractNumId w:val="8"/>
  </w:num>
  <w:num w:numId="28">
    <w:abstractNumId w:val="22"/>
  </w:num>
  <w:num w:numId="29">
    <w:abstractNumId w:val="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0MDM3MDU2szQ0s7RU0lEKTi0uzszPAykwrAUAXuAelSwAAAA="/>
  </w:docVars>
  <w:rsids>
    <w:rsidRoot w:val="000873E4"/>
    <w:rsid w:val="00000B3B"/>
    <w:rsid w:val="00007DC7"/>
    <w:rsid w:val="00012B55"/>
    <w:rsid w:val="00013B75"/>
    <w:rsid w:val="00026421"/>
    <w:rsid w:val="00033970"/>
    <w:rsid w:val="00037F68"/>
    <w:rsid w:val="00051E67"/>
    <w:rsid w:val="00057D5C"/>
    <w:rsid w:val="0007206B"/>
    <w:rsid w:val="0007633A"/>
    <w:rsid w:val="00076655"/>
    <w:rsid w:val="00077E11"/>
    <w:rsid w:val="000815CA"/>
    <w:rsid w:val="00084736"/>
    <w:rsid w:val="000873E4"/>
    <w:rsid w:val="00097F90"/>
    <w:rsid w:val="000A6C1D"/>
    <w:rsid w:val="000A7A66"/>
    <w:rsid w:val="000C16B7"/>
    <w:rsid w:val="000C57A3"/>
    <w:rsid w:val="000C61FD"/>
    <w:rsid w:val="000C6966"/>
    <w:rsid w:val="000C7851"/>
    <w:rsid w:val="000E2E70"/>
    <w:rsid w:val="00104A07"/>
    <w:rsid w:val="00105FC0"/>
    <w:rsid w:val="00123CD0"/>
    <w:rsid w:val="00131A7F"/>
    <w:rsid w:val="00134506"/>
    <w:rsid w:val="00137316"/>
    <w:rsid w:val="00140958"/>
    <w:rsid w:val="001477DF"/>
    <w:rsid w:val="00147AFF"/>
    <w:rsid w:val="001540AE"/>
    <w:rsid w:val="00155FB3"/>
    <w:rsid w:val="001639FC"/>
    <w:rsid w:val="001719B7"/>
    <w:rsid w:val="00175504"/>
    <w:rsid w:val="001827B2"/>
    <w:rsid w:val="00183C28"/>
    <w:rsid w:val="001A69A9"/>
    <w:rsid w:val="001B17E5"/>
    <w:rsid w:val="001B63CB"/>
    <w:rsid w:val="001D785A"/>
    <w:rsid w:val="001E189E"/>
    <w:rsid w:val="001F0446"/>
    <w:rsid w:val="001F2D11"/>
    <w:rsid w:val="00204B32"/>
    <w:rsid w:val="00207ABA"/>
    <w:rsid w:val="0021238C"/>
    <w:rsid w:val="00217244"/>
    <w:rsid w:val="00226674"/>
    <w:rsid w:val="00231AD6"/>
    <w:rsid w:val="002336DF"/>
    <w:rsid w:val="00245114"/>
    <w:rsid w:val="002513CA"/>
    <w:rsid w:val="00276A01"/>
    <w:rsid w:val="00287C42"/>
    <w:rsid w:val="00290866"/>
    <w:rsid w:val="00290D7B"/>
    <w:rsid w:val="0029561C"/>
    <w:rsid w:val="00296249"/>
    <w:rsid w:val="002B03B5"/>
    <w:rsid w:val="002B1EDB"/>
    <w:rsid w:val="002C1503"/>
    <w:rsid w:val="002C25B0"/>
    <w:rsid w:val="002C413C"/>
    <w:rsid w:val="002C7754"/>
    <w:rsid w:val="002D4088"/>
    <w:rsid w:val="002D41F8"/>
    <w:rsid w:val="002D515E"/>
    <w:rsid w:val="002D5C9E"/>
    <w:rsid w:val="002E3A89"/>
    <w:rsid w:val="00301EA4"/>
    <w:rsid w:val="00310BDF"/>
    <w:rsid w:val="00314D0F"/>
    <w:rsid w:val="0031698D"/>
    <w:rsid w:val="00322149"/>
    <w:rsid w:val="003234E5"/>
    <w:rsid w:val="00324064"/>
    <w:rsid w:val="0032560F"/>
    <w:rsid w:val="003266CE"/>
    <w:rsid w:val="003379D0"/>
    <w:rsid w:val="00350232"/>
    <w:rsid w:val="003543A0"/>
    <w:rsid w:val="00355D49"/>
    <w:rsid w:val="003602A3"/>
    <w:rsid w:val="003712AC"/>
    <w:rsid w:val="0037390F"/>
    <w:rsid w:val="00382BCC"/>
    <w:rsid w:val="00392EDA"/>
    <w:rsid w:val="003A0001"/>
    <w:rsid w:val="003A06B2"/>
    <w:rsid w:val="003A0D33"/>
    <w:rsid w:val="003A1276"/>
    <w:rsid w:val="003A313E"/>
    <w:rsid w:val="003A63ED"/>
    <w:rsid w:val="003A707E"/>
    <w:rsid w:val="003B4DB9"/>
    <w:rsid w:val="003B6959"/>
    <w:rsid w:val="003C4E69"/>
    <w:rsid w:val="003C5DC0"/>
    <w:rsid w:val="003D7088"/>
    <w:rsid w:val="003E1D84"/>
    <w:rsid w:val="003E32C8"/>
    <w:rsid w:val="003F0A4A"/>
    <w:rsid w:val="003F0F85"/>
    <w:rsid w:val="003F24B8"/>
    <w:rsid w:val="004044DA"/>
    <w:rsid w:val="00411A7E"/>
    <w:rsid w:val="00412BAB"/>
    <w:rsid w:val="0041647C"/>
    <w:rsid w:val="00417020"/>
    <w:rsid w:val="00420A85"/>
    <w:rsid w:val="00430475"/>
    <w:rsid w:val="00431A6E"/>
    <w:rsid w:val="004403C8"/>
    <w:rsid w:val="00444219"/>
    <w:rsid w:val="004466D9"/>
    <w:rsid w:val="00454BF1"/>
    <w:rsid w:val="00463EF0"/>
    <w:rsid w:val="00482E3B"/>
    <w:rsid w:val="00483DBF"/>
    <w:rsid w:val="00484A87"/>
    <w:rsid w:val="00487A48"/>
    <w:rsid w:val="00490B63"/>
    <w:rsid w:val="00490DFA"/>
    <w:rsid w:val="004C4541"/>
    <w:rsid w:val="004C64C8"/>
    <w:rsid w:val="004D0E29"/>
    <w:rsid w:val="004D183C"/>
    <w:rsid w:val="004D392C"/>
    <w:rsid w:val="004D5099"/>
    <w:rsid w:val="004F4D72"/>
    <w:rsid w:val="004F6F6F"/>
    <w:rsid w:val="0050578A"/>
    <w:rsid w:val="00505FBE"/>
    <w:rsid w:val="00507872"/>
    <w:rsid w:val="00531013"/>
    <w:rsid w:val="00531B32"/>
    <w:rsid w:val="0053227A"/>
    <w:rsid w:val="005338D0"/>
    <w:rsid w:val="00535276"/>
    <w:rsid w:val="0054400A"/>
    <w:rsid w:val="00550D38"/>
    <w:rsid w:val="00565397"/>
    <w:rsid w:val="005703D6"/>
    <w:rsid w:val="00573EE9"/>
    <w:rsid w:val="005769EF"/>
    <w:rsid w:val="00582DBD"/>
    <w:rsid w:val="005843F4"/>
    <w:rsid w:val="005A386F"/>
    <w:rsid w:val="005A48E3"/>
    <w:rsid w:val="005A5BD8"/>
    <w:rsid w:val="005A6E18"/>
    <w:rsid w:val="005C2D52"/>
    <w:rsid w:val="005C304F"/>
    <w:rsid w:val="005E4C98"/>
    <w:rsid w:val="005E7E13"/>
    <w:rsid w:val="00601E26"/>
    <w:rsid w:val="00602673"/>
    <w:rsid w:val="006030B5"/>
    <w:rsid w:val="00604F66"/>
    <w:rsid w:val="00611B62"/>
    <w:rsid w:val="006141D8"/>
    <w:rsid w:val="00626BF3"/>
    <w:rsid w:val="00631D50"/>
    <w:rsid w:val="0063216F"/>
    <w:rsid w:val="0063300A"/>
    <w:rsid w:val="006520FF"/>
    <w:rsid w:val="00652821"/>
    <w:rsid w:val="006542A7"/>
    <w:rsid w:val="00667AAC"/>
    <w:rsid w:val="006708AA"/>
    <w:rsid w:val="00675970"/>
    <w:rsid w:val="00675BB7"/>
    <w:rsid w:val="00685D20"/>
    <w:rsid w:val="00686B49"/>
    <w:rsid w:val="00686F23"/>
    <w:rsid w:val="006A0427"/>
    <w:rsid w:val="006A4F3D"/>
    <w:rsid w:val="006B2C87"/>
    <w:rsid w:val="006C0E19"/>
    <w:rsid w:val="006C445C"/>
    <w:rsid w:val="006D2D62"/>
    <w:rsid w:val="006E3261"/>
    <w:rsid w:val="006F16EB"/>
    <w:rsid w:val="006F18CD"/>
    <w:rsid w:val="006F301D"/>
    <w:rsid w:val="00702851"/>
    <w:rsid w:val="00704494"/>
    <w:rsid w:val="00704994"/>
    <w:rsid w:val="00704DEF"/>
    <w:rsid w:val="00711F8B"/>
    <w:rsid w:val="00720D68"/>
    <w:rsid w:val="007272EB"/>
    <w:rsid w:val="007436E9"/>
    <w:rsid w:val="007521AF"/>
    <w:rsid w:val="007632CA"/>
    <w:rsid w:val="00763939"/>
    <w:rsid w:val="007703A5"/>
    <w:rsid w:val="00775C2F"/>
    <w:rsid w:val="00782B0A"/>
    <w:rsid w:val="00783448"/>
    <w:rsid w:val="00785B09"/>
    <w:rsid w:val="00796D4F"/>
    <w:rsid w:val="007A4339"/>
    <w:rsid w:val="007A6517"/>
    <w:rsid w:val="007B24C2"/>
    <w:rsid w:val="007B3255"/>
    <w:rsid w:val="007C4560"/>
    <w:rsid w:val="007C63D0"/>
    <w:rsid w:val="007C6F0F"/>
    <w:rsid w:val="007D0D3E"/>
    <w:rsid w:val="007F4546"/>
    <w:rsid w:val="007F61AB"/>
    <w:rsid w:val="008021E6"/>
    <w:rsid w:val="00832280"/>
    <w:rsid w:val="00840E8C"/>
    <w:rsid w:val="00845752"/>
    <w:rsid w:val="008608F7"/>
    <w:rsid w:val="0086404E"/>
    <w:rsid w:val="00872354"/>
    <w:rsid w:val="0088600F"/>
    <w:rsid w:val="00890B3A"/>
    <w:rsid w:val="00896E92"/>
    <w:rsid w:val="008A243D"/>
    <w:rsid w:val="008B2B57"/>
    <w:rsid w:val="008B616B"/>
    <w:rsid w:val="008B7946"/>
    <w:rsid w:val="008C4EE8"/>
    <w:rsid w:val="008C599E"/>
    <w:rsid w:val="008D2AA1"/>
    <w:rsid w:val="008E6AAE"/>
    <w:rsid w:val="008E709B"/>
    <w:rsid w:val="008F09CD"/>
    <w:rsid w:val="008F4505"/>
    <w:rsid w:val="00900F85"/>
    <w:rsid w:val="009044D8"/>
    <w:rsid w:val="00921024"/>
    <w:rsid w:val="00921524"/>
    <w:rsid w:val="00923227"/>
    <w:rsid w:val="00930C0C"/>
    <w:rsid w:val="009315AC"/>
    <w:rsid w:val="00932FB2"/>
    <w:rsid w:val="00936C60"/>
    <w:rsid w:val="00941119"/>
    <w:rsid w:val="00942761"/>
    <w:rsid w:val="00957237"/>
    <w:rsid w:val="0096310A"/>
    <w:rsid w:val="00971FB3"/>
    <w:rsid w:val="00972467"/>
    <w:rsid w:val="009728C7"/>
    <w:rsid w:val="00973C1E"/>
    <w:rsid w:val="0097433E"/>
    <w:rsid w:val="00981AC9"/>
    <w:rsid w:val="009874DB"/>
    <w:rsid w:val="00991C25"/>
    <w:rsid w:val="009A38E7"/>
    <w:rsid w:val="009A583A"/>
    <w:rsid w:val="009A7891"/>
    <w:rsid w:val="009C581D"/>
    <w:rsid w:val="009E044E"/>
    <w:rsid w:val="009E74D2"/>
    <w:rsid w:val="009F08FA"/>
    <w:rsid w:val="009F10CE"/>
    <w:rsid w:val="009F6FD1"/>
    <w:rsid w:val="00A028FF"/>
    <w:rsid w:val="00A03CB8"/>
    <w:rsid w:val="00A07A8B"/>
    <w:rsid w:val="00A10464"/>
    <w:rsid w:val="00A1483A"/>
    <w:rsid w:val="00A3248D"/>
    <w:rsid w:val="00A43B59"/>
    <w:rsid w:val="00A462C7"/>
    <w:rsid w:val="00A47044"/>
    <w:rsid w:val="00A477E9"/>
    <w:rsid w:val="00A529B0"/>
    <w:rsid w:val="00A532C8"/>
    <w:rsid w:val="00A539BD"/>
    <w:rsid w:val="00A54B75"/>
    <w:rsid w:val="00A5741A"/>
    <w:rsid w:val="00A644D1"/>
    <w:rsid w:val="00A7672B"/>
    <w:rsid w:val="00A80172"/>
    <w:rsid w:val="00A81D63"/>
    <w:rsid w:val="00A838FF"/>
    <w:rsid w:val="00A9586C"/>
    <w:rsid w:val="00AA5B1A"/>
    <w:rsid w:val="00AC0BDF"/>
    <w:rsid w:val="00AC317B"/>
    <w:rsid w:val="00AC31D7"/>
    <w:rsid w:val="00AD23FD"/>
    <w:rsid w:val="00AD6D99"/>
    <w:rsid w:val="00AD7C71"/>
    <w:rsid w:val="00AE2633"/>
    <w:rsid w:val="00AE36EE"/>
    <w:rsid w:val="00AF6842"/>
    <w:rsid w:val="00B01872"/>
    <w:rsid w:val="00B01F3B"/>
    <w:rsid w:val="00B063A8"/>
    <w:rsid w:val="00B11140"/>
    <w:rsid w:val="00B2010A"/>
    <w:rsid w:val="00B2352E"/>
    <w:rsid w:val="00B30958"/>
    <w:rsid w:val="00B35E1A"/>
    <w:rsid w:val="00B36974"/>
    <w:rsid w:val="00B41FCF"/>
    <w:rsid w:val="00B54E9D"/>
    <w:rsid w:val="00B6073E"/>
    <w:rsid w:val="00B62C38"/>
    <w:rsid w:val="00B7199D"/>
    <w:rsid w:val="00B72198"/>
    <w:rsid w:val="00B728F0"/>
    <w:rsid w:val="00B72C53"/>
    <w:rsid w:val="00B7474C"/>
    <w:rsid w:val="00B75944"/>
    <w:rsid w:val="00B836DC"/>
    <w:rsid w:val="00B8476C"/>
    <w:rsid w:val="00B84D79"/>
    <w:rsid w:val="00B84E6E"/>
    <w:rsid w:val="00BA28B4"/>
    <w:rsid w:val="00BA6A8D"/>
    <w:rsid w:val="00BB2218"/>
    <w:rsid w:val="00BB5C31"/>
    <w:rsid w:val="00BC13F7"/>
    <w:rsid w:val="00BC2CD5"/>
    <w:rsid w:val="00BD06AA"/>
    <w:rsid w:val="00BD130A"/>
    <w:rsid w:val="00BD172E"/>
    <w:rsid w:val="00BD20ED"/>
    <w:rsid w:val="00BD341B"/>
    <w:rsid w:val="00BD38E1"/>
    <w:rsid w:val="00BD75DD"/>
    <w:rsid w:val="00BE19E8"/>
    <w:rsid w:val="00C025D5"/>
    <w:rsid w:val="00C02A35"/>
    <w:rsid w:val="00C14CAF"/>
    <w:rsid w:val="00C265B4"/>
    <w:rsid w:val="00C27BC0"/>
    <w:rsid w:val="00C4094B"/>
    <w:rsid w:val="00C42DC6"/>
    <w:rsid w:val="00C477B7"/>
    <w:rsid w:val="00C632D3"/>
    <w:rsid w:val="00C639DE"/>
    <w:rsid w:val="00C67471"/>
    <w:rsid w:val="00C7512E"/>
    <w:rsid w:val="00C753DE"/>
    <w:rsid w:val="00C75A76"/>
    <w:rsid w:val="00C777D6"/>
    <w:rsid w:val="00C86343"/>
    <w:rsid w:val="00C94F49"/>
    <w:rsid w:val="00CA1EA6"/>
    <w:rsid w:val="00CA685E"/>
    <w:rsid w:val="00CA75D6"/>
    <w:rsid w:val="00CC3B17"/>
    <w:rsid w:val="00CC50F6"/>
    <w:rsid w:val="00CC62F9"/>
    <w:rsid w:val="00CD11B8"/>
    <w:rsid w:val="00CD6F92"/>
    <w:rsid w:val="00CE2304"/>
    <w:rsid w:val="00CE5766"/>
    <w:rsid w:val="00CE73CC"/>
    <w:rsid w:val="00D046C8"/>
    <w:rsid w:val="00D25E67"/>
    <w:rsid w:val="00D3001D"/>
    <w:rsid w:val="00D30D31"/>
    <w:rsid w:val="00D34448"/>
    <w:rsid w:val="00D411EF"/>
    <w:rsid w:val="00D419C3"/>
    <w:rsid w:val="00D43C2A"/>
    <w:rsid w:val="00D43D4E"/>
    <w:rsid w:val="00D51DF2"/>
    <w:rsid w:val="00D62FA9"/>
    <w:rsid w:val="00D65C29"/>
    <w:rsid w:val="00D66DD0"/>
    <w:rsid w:val="00D70577"/>
    <w:rsid w:val="00D8364D"/>
    <w:rsid w:val="00D84CDF"/>
    <w:rsid w:val="00D869A8"/>
    <w:rsid w:val="00D90186"/>
    <w:rsid w:val="00D9591F"/>
    <w:rsid w:val="00DA0D3D"/>
    <w:rsid w:val="00DA11B3"/>
    <w:rsid w:val="00DA7FD7"/>
    <w:rsid w:val="00DB04D3"/>
    <w:rsid w:val="00DB2F9A"/>
    <w:rsid w:val="00DC262D"/>
    <w:rsid w:val="00DD2479"/>
    <w:rsid w:val="00DD4D08"/>
    <w:rsid w:val="00DE447D"/>
    <w:rsid w:val="00DE5188"/>
    <w:rsid w:val="00DE7B4D"/>
    <w:rsid w:val="00DF57F8"/>
    <w:rsid w:val="00DF6BC3"/>
    <w:rsid w:val="00DF7310"/>
    <w:rsid w:val="00E002B4"/>
    <w:rsid w:val="00E1220F"/>
    <w:rsid w:val="00E16200"/>
    <w:rsid w:val="00E16208"/>
    <w:rsid w:val="00E32640"/>
    <w:rsid w:val="00E45D5B"/>
    <w:rsid w:val="00E46289"/>
    <w:rsid w:val="00E503F1"/>
    <w:rsid w:val="00E508C7"/>
    <w:rsid w:val="00E624A7"/>
    <w:rsid w:val="00E63AF4"/>
    <w:rsid w:val="00E670B9"/>
    <w:rsid w:val="00E67490"/>
    <w:rsid w:val="00E77812"/>
    <w:rsid w:val="00E90030"/>
    <w:rsid w:val="00E90380"/>
    <w:rsid w:val="00EA4958"/>
    <w:rsid w:val="00EA650B"/>
    <w:rsid w:val="00EB133E"/>
    <w:rsid w:val="00EB22B0"/>
    <w:rsid w:val="00EC29C1"/>
    <w:rsid w:val="00EC384E"/>
    <w:rsid w:val="00EC6789"/>
    <w:rsid w:val="00EE4225"/>
    <w:rsid w:val="00EE720A"/>
    <w:rsid w:val="00EF03C0"/>
    <w:rsid w:val="00EF1318"/>
    <w:rsid w:val="00EF46AA"/>
    <w:rsid w:val="00F145F4"/>
    <w:rsid w:val="00F146BF"/>
    <w:rsid w:val="00F22FDB"/>
    <w:rsid w:val="00F26EEC"/>
    <w:rsid w:val="00F279FA"/>
    <w:rsid w:val="00F30CD9"/>
    <w:rsid w:val="00F37C41"/>
    <w:rsid w:val="00F409C1"/>
    <w:rsid w:val="00F44577"/>
    <w:rsid w:val="00F5152D"/>
    <w:rsid w:val="00F57089"/>
    <w:rsid w:val="00F6269D"/>
    <w:rsid w:val="00F66C80"/>
    <w:rsid w:val="00F73DF8"/>
    <w:rsid w:val="00F75D29"/>
    <w:rsid w:val="00F9436E"/>
    <w:rsid w:val="00F96526"/>
    <w:rsid w:val="00FC01E4"/>
    <w:rsid w:val="00FC1B83"/>
    <w:rsid w:val="00FD0A5E"/>
    <w:rsid w:val="00FE0099"/>
    <w:rsid w:val="00FE7905"/>
    <w:rsid w:val="00FF2AEE"/>
    <w:rsid w:val="00FF4748"/>
    <w:rsid w:val="00FF5446"/>
    <w:rsid w:val="00FF7467"/>
    <w:rsid w:val="00FF7F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D71E1C"/>
  <w15:chartTrackingRefBased/>
  <w15:docId w15:val="{B70A38F2-0654-454F-8067-FA142B4F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3E4"/>
    <w:rPr>
      <w:rFonts w:eastAsiaTheme="majorEastAsia" w:cstheme="majorBidi"/>
      <w:color w:val="272727" w:themeColor="text1" w:themeTint="D8"/>
    </w:rPr>
  </w:style>
  <w:style w:type="paragraph" w:styleId="Title">
    <w:name w:val="Title"/>
    <w:basedOn w:val="Normal"/>
    <w:next w:val="Normal"/>
    <w:link w:val="TitleChar"/>
    <w:uiPriority w:val="10"/>
    <w:qFormat/>
    <w:rsid w:val="00087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3E4"/>
    <w:pPr>
      <w:spacing w:before="160"/>
      <w:jc w:val="center"/>
    </w:pPr>
    <w:rPr>
      <w:i/>
      <w:iCs/>
      <w:color w:val="404040" w:themeColor="text1" w:themeTint="BF"/>
    </w:rPr>
  </w:style>
  <w:style w:type="character" w:customStyle="1" w:styleId="QuoteChar">
    <w:name w:val="Quote Char"/>
    <w:basedOn w:val="DefaultParagraphFont"/>
    <w:link w:val="Quote"/>
    <w:uiPriority w:val="29"/>
    <w:rsid w:val="000873E4"/>
    <w:rPr>
      <w:i/>
      <w:iCs/>
      <w:color w:val="404040" w:themeColor="text1" w:themeTint="BF"/>
    </w:rPr>
  </w:style>
  <w:style w:type="paragraph" w:styleId="ListParagraph">
    <w:name w:val="List Paragraph"/>
    <w:basedOn w:val="Normal"/>
    <w:uiPriority w:val="34"/>
    <w:qFormat/>
    <w:rsid w:val="000873E4"/>
    <w:pPr>
      <w:ind w:left="720"/>
      <w:contextualSpacing/>
    </w:pPr>
  </w:style>
  <w:style w:type="character" w:styleId="IntenseEmphasis">
    <w:name w:val="Intense Emphasis"/>
    <w:basedOn w:val="DefaultParagraphFont"/>
    <w:uiPriority w:val="21"/>
    <w:qFormat/>
    <w:rsid w:val="000873E4"/>
    <w:rPr>
      <w:i/>
      <w:iCs/>
      <w:color w:val="0F4761" w:themeColor="accent1" w:themeShade="BF"/>
    </w:rPr>
  </w:style>
  <w:style w:type="paragraph" w:styleId="IntenseQuote">
    <w:name w:val="Intense Quote"/>
    <w:basedOn w:val="Normal"/>
    <w:next w:val="Normal"/>
    <w:link w:val="IntenseQuoteChar"/>
    <w:uiPriority w:val="30"/>
    <w:qFormat/>
    <w:rsid w:val="00087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3E4"/>
    <w:rPr>
      <w:i/>
      <w:iCs/>
      <w:color w:val="0F4761" w:themeColor="accent1" w:themeShade="BF"/>
    </w:rPr>
  </w:style>
  <w:style w:type="character" w:styleId="IntenseReference">
    <w:name w:val="Intense Reference"/>
    <w:basedOn w:val="DefaultParagraphFont"/>
    <w:uiPriority w:val="32"/>
    <w:qFormat/>
    <w:rsid w:val="000873E4"/>
    <w:rPr>
      <w:b/>
      <w:bCs/>
      <w:smallCaps/>
      <w:color w:val="0F4761" w:themeColor="accent1" w:themeShade="BF"/>
      <w:spacing w:val="5"/>
    </w:rPr>
  </w:style>
  <w:style w:type="table" w:styleId="TableGrid">
    <w:name w:val="Table Grid"/>
    <w:basedOn w:val="TableNormal"/>
    <w:uiPriority w:val="39"/>
    <w:rsid w:val="00290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2149"/>
    <w:pPr>
      <w:spacing w:after="0" w:line="240" w:lineRule="auto"/>
    </w:pPr>
    <w:rPr>
      <w:rFonts w:eastAsiaTheme="minorEastAsia"/>
      <w:kern w:val="0"/>
      <w:sz w:val="20"/>
      <w:szCs w:val="20"/>
      <w:lang w:val="en-US" w:eastAsia="ja-JP"/>
      <w14:ligatures w14:val="none"/>
    </w:rPr>
  </w:style>
  <w:style w:type="character" w:customStyle="1" w:styleId="FootnoteTextChar">
    <w:name w:val="Footnote Text Char"/>
    <w:basedOn w:val="DefaultParagraphFont"/>
    <w:link w:val="FootnoteText"/>
    <w:uiPriority w:val="99"/>
    <w:semiHidden/>
    <w:rsid w:val="00322149"/>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322149"/>
    <w:rPr>
      <w:vertAlign w:val="superscript"/>
    </w:rPr>
  </w:style>
  <w:style w:type="character" w:styleId="Hyperlink">
    <w:name w:val="Hyperlink"/>
    <w:basedOn w:val="DefaultParagraphFont"/>
    <w:uiPriority w:val="99"/>
    <w:unhideWhenUsed/>
    <w:rsid w:val="00D43D4E"/>
    <w:rPr>
      <w:color w:val="467886" w:themeColor="hyperlink"/>
      <w:u w:val="single"/>
    </w:rPr>
  </w:style>
  <w:style w:type="paragraph" w:customStyle="1" w:styleId="c-article-referencestext">
    <w:name w:val="c-article-references__text"/>
    <w:basedOn w:val="Normal"/>
    <w:rsid w:val="00D43D4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c-article-referenceslinks">
    <w:name w:val="c-article-references__links"/>
    <w:basedOn w:val="Normal"/>
    <w:rsid w:val="00D43D4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UnresolvedMention">
    <w:name w:val="Unresolved Mention"/>
    <w:basedOn w:val="DefaultParagraphFont"/>
    <w:uiPriority w:val="99"/>
    <w:semiHidden/>
    <w:unhideWhenUsed/>
    <w:rsid w:val="001A69A9"/>
    <w:rPr>
      <w:color w:val="605E5C"/>
      <w:shd w:val="clear" w:color="auto" w:fill="E1DFDD"/>
    </w:rPr>
  </w:style>
  <w:style w:type="character" w:customStyle="1" w:styleId="bkciteavail">
    <w:name w:val="bk_cite_avail"/>
    <w:basedOn w:val="DefaultParagraphFont"/>
    <w:rsid w:val="00D84CDF"/>
  </w:style>
  <w:style w:type="character" w:styleId="Emphasis">
    <w:name w:val="Emphasis"/>
    <w:basedOn w:val="DefaultParagraphFont"/>
    <w:uiPriority w:val="20"/>
    <w:qFormat/>
    <w:rsid w:val="00D84CDF"/>
    <w:rPr>
      <w:i/>
      <w:iCs/>
    </w:rPr>
  </w:style>
  <w:style w:type="character" w:customStyle="1" w:styleId="citationeditorial-comment">
    <w:name w:val="citation__editorial-comment"/>
    <w:basedOn w:val="DefaultParagraphFont"/>
    <w:rsid w:val="00D84CDF"/>
  </w:style>
  <w:style w:type="paragraph" w:styleId="Header">
    <w:name w:val="header"/>
    <w:basedOn w:val="Normal"/>
    <w:link w:val="HeaderChar"/>
    <w:uiPriority w:val="99"/>
    <w:unhideWhenUsed/>
    <w:rsid w:val="00603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0B5"/>
  </w:style>
  <w:style w:type="paragraph" w:styleId="Footer">
    <w:name w:val="footer"/>
    <w:basedOn w:val="Normal"/>
    <w:link w:val="FooterChar"/>
    <w:uiPriority w:val="99"/>
    <w:unhideWhenUsed/>
    <w:rsid w:val="00603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0B5"/>
  </w:style>
  <w:style w:type="paragraph" w:styleId="NormalWeb">
    <w:name w:val="Normal (Web)"/>
    <w:basedOn w:val="Normal"/>
    <w:uiPriority w:val="99"/>
    <w:semiHidden/>
    <w:unhideWhenUsed/>
    <w:rsid w:val="0053227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7156">
      <w:bodyDiv w:val="1"/>
      <w:marLeft w:val="0"/>
      <w:marRight w:val="0"/>
      <w:marTop w:val="0"/>
      <w:marBottom w:val="0"/>
      <w:divBdr>
        <w:top w:val="none" w:sz="0" w:space="0" w:color="auto"/>
        <w:left w:val="none" w:sz="0" w:space="0" w:color="auto"/>
        <w:bottom w:val="none" w:sz="0" w:space="0" w:color="auto"/>
        <w:right w:val="none" w:sz="0" w:space="0" w:color="auto"/>
      </w:divBdr>
    </w:div>
    <w:div w:id="39210754">
      <w:bodyDiv w:val="1"/>
      <w:marLeft w:val="0"/>
      <w:marRight w:val="0"/>
      <w:marTop w:val="0"/>
      <w:marBottom w:val="0"/>
      <w:divBdr>
        <w:top w:val="none" w:sz="0" w:space="0" w:color="auto"/>
        <w:left w:val="none" w:sz="0" w:space="0" w:color="auto"/>
        <w:bottom w:val="none" w:sz="0" w:space="0" w:color="auto"/>
        <w:right w:val="none" w:sz="0" w:space="0" w:color="auto"/>
      </w:divBdr>
    </w:div>
    <w:div w:id="103505473">
      <w:bodyDiv w:val="1"/>
      <w:marLeft w:val="0"/>
      <w:marRight w:val="0"/>
      <w:marTop w:val="0"/>
      <w:marBottom w:val="0"/>
      <w:divBdr>
        <w:top w:val="none" w:sz="0" w:space="0" w:color="auto"/>
        <w:left w:val="none" w:sz="0" w:space="0" w:color="auto"/>
        <w:bottom w:val="none" w:sz="0" w:space="0" w:color="auto"/>
        <w:right w:val="none" w:sz="0" w:space="0" w:color="auto"/>
      </w:divBdr>
    </w:div>
    <w:div w:id="218055305">
      <w:bodyDiv w:val="1"/>
      <w:marLeft w:val="0"/>
      <w:marRight w:val="0"/>
      <w:marTop w:val="0"/>
      <w:marBottom w:val="0"/>
      <w:divBdr>
        <w:top w:val="none" w:sz="0" w:space="0" w:color="auto"/>
        <w:left w:val="none" w:sz="0" w:space="0" w:color="auto"/>
        <w:bottom w:val="none" w:sz="0" w:space="0" w:color="auto"/>
        <w:right w:val="none" w:sz="0" w:space="0" w:color="auto"/>
      </w:divBdr>
    </w:div>
    <w:div w:id="293213954">
      <w:bodyDiv w:val="1"/>
      <w:marLeft w:val="0"/>
      <w:marRight w:val="0"/>
      <w:marTop w:val="0"/>
      <w:marBottom w:val="0"/>
      <w:divBdr>
        <w:top w:val="none" w:sz="0" w:space="0" w:color="auto"/>
        <w:left w:val="none" w:sz="0" w:space="0" w:color="auto"/>
        <w:bottom w:val="none" w:sz="0" w:space="0" w:color="auto"/>
        <w:right w:val="none" w:sz="0" w:space="0" w:color="auto"/>
      </w:divBdr>
    </w:div>
    <w:div w:id="484663394">
      <w:bodyDiv w:val="1"/>
      <w:marLeft w:val="0"/>
      <w:marRight w:val="0"/>
      <w:marTop w:val="0"/>
      <w:marBottom w:val="0"/>
      <w:divBdr>
        <w:top w:val="none" w:sz="0" w:space="0" w:color="auto"/>
        <w:left w:val="none" w:sz="0" w:space="0" w:color="auto"/>
        <w:bottom w:val="none" w:sz="0" w:space="0" w:color="auto"/>
        <w:right w:val="none" w:sz="0" w:space="0" w:color="auto"/>
      </w:divBdr>
    </w:div>
    <w:div w:id="484708423">
      <w:bodyDiv w:val="1"/>
      <w:marLeft w:val="0"/>
      <w:marRight w:val="0"/>
      <w:marTop w:val="0"/>
      <w:marBottom w:val="0"/>
      <w:divBdr>
        <w:top w:val="none" w:sz="0" w:space="0" w:color="auto"/>
        <w:left w:val="none" w:sz="0" w:space="0" w:color="auto"/>
        <w:bottom w:val="none" w:sz="0" w:space="0" w:color="auto"/>
        <w:right w:val="none" w:sz="0" w:space="0" w:color="auto"/>
      </w:divBdr>
    </w:div>
    <w:div w:id="509681865">
      <w:bodyDiv w:val="1"/>
      <w:marLeft w:val="0"/>
      <w:marRight w:val="0"/>
      <w:marTop w:val="0"/>
      <w:marBottom w:val="0"/>
      <w:divBdr>
        <w:top w:val="none" w:sz="0" w:space="0" w:color="auto"/>
        <w:left w:val="none" w:sz="0" w:space="0" w:color="auto"/>
        <w:bottom w:val="none" w:sz="0" w:space="0" w:color="auto"/>
        <w:right w:val="none" w:sz="0" w:space="0" w:color="auto"/>
      </w:divBdr>
    </w:div>
    <w:div w:id="520896899">
      <w:bodyDiv w:val="1"/>
      <w:marLeft w:val="0"/>
      <w:marRight w:val="0"/>
      <w:marTop w:val="0"/>
      <w:marBottom w:val="0"/>
      <w:divBdr>
        <w:top w:val="none" w:sz="0" w:space="0" w:color="auto"/>
        <w:left w:val="none" w:sz="0" w:space="0" w:color="auto"/>
        <w:bottom w:val="none" w:sz="0" w:space="0" w:color="auto"/>
        <w:right w:val="none" w:sz="0" w:space="0" w:color="auto"/>
      </w:divBdr>
    </w:div>
    <w:div w:id="554436942">
      <w:bodyDiv w:val="1"/>
      <w:marLeft w:val="0"/>
      <w:marRight w:val="0"/>
      <w:marTop w:val="0"/>
      <w:marBottom w:val="0"/>
      <w:divBdr>
        <w:top w:val="none" w:sz="0" w:space="0" w:color="auto"/>
        <w:left w:val="none" w:sz="0" w:space="0" w:color="auto"/>
        <w:bottom w:val="none" w:sz="0" w:space="0" w:color="auto"/>
        <w:right w:val="none" w:sz="0" w:space="0" w:color="auto"/>
      </w:divBdr>
    </w:div>
    <w:div w:id="567571370">
      <w:bodyDiv w:val="1"/>
      <w:marLeft w:val="0"/>
      <w:marRight w:val="0"/>
      <w:marTop w:val="0"/>
      <w:marBottom w:val="0"/>
      <w:divBdr>
        <w:top w:val="none" w:sz="0" w:space="0" w:color="auto"/>
        <w:left w:val="none" w:sz="0" w:space="0" w:color="auto"/>
        <w:bottom w:val="none" w:sz="0" w:space="0" w:color="auto"/>
        <w:right w:val="none" w:sz="0" w:space="0" w:color="auto"/>
      </w:divBdr>
    </w:div>
    <w:div w:id="653412482">
      <w:bodyDiv w:val="1"/>
      <w:marLeft w:val="0"/>
      <w:marRight w:val="0"/>
      <w:marTop w:val="0"/>
      <w:marBottom w:val="0"/>
      <w:divBdr>
        <w:top w:val="none" w:sz="0" w:space="0" w:color="auto"/>
        <w:left w:val="none" w:sz="0" w:space="0" w:color="auto"/>
        <w:bottom w:val="none" w:sz="0" w:space="0" w:color="auto"/>
        <w:right w:val="none" w:sz="0" w:space="0" w:color="auto"/>
      </w:divBdr>
    </w:div>
    <w:div w:id="872882285">
      <w:bodyDiv w:val="1"/>
      <w:marLeft w:val="0"/>
      <w:marRight w:val="0"/>
      <w:marTop w:val="0"/>
      <w:marBottom w:val="0"/>
      <w:divBdr>
        <w:top w:val="none" w:sz="0" w:space="0" w:color="auto"/>
        <w:left w:val="none" w:sz="0" w:space="0" w:color="auto"/>
        <w:bottom w:val="none" w:sz="0" w:space="0" w:color="auto"/>
        <w:right w:val="none" w:sz="0" w:space="0" w:color="auto"/>
      </w:divBdr>
    </w:div>
    <w:div w:id="876088519">
      <w:bodyDiv w:val="1"/>
      <w:marLeft w:val="0"/>
      <w:marRight w:val="0"/>
      <w:marTop w:val="0"/>
      <w:marBottom w:val="0"/>
      <w:divBdr>
        <w:top w:val="none" w:sz="0" w:space="0" w:color="auto"/>
        <w:left w:val="none" w:sz="0" w:space="0" w:color="auto"/>
        <w:bottom w:val="none" w:sz="0" w:space="0" w:color="auto"/>
        <w:right w:val="none" w:sz="0" w:space="0" w:color="auto"/>
      </w:divBdr>
    </w:div>
    <w:div w:id="896668543">
      <w:bodyDiv w:val="1"/>
      <w:marLeft w:val="0"/>
      <w:marRight w:val="0"/>
      <w:marTop w:val="0"/>
      <w:marBottom w:val="0"/>
      <w:divBdr>
        <w:top w:val="none" w:sz="0" w:space="0" w:color="auto"/>
        <w:left w:val="none" w:sz="0" w:space="0" w:color="auto"/>
        <w:bottom w:val="none" w:sz="0" w:space="0" w:color="auto"/>
        <w:right w:val="none" w:sz="0" w:space="0" w:color="auto"/>
      </w:divBdr>
    </w:div>
    <w:div w:id="917518730">
      <w:bodyDiv w:val="1"/>
      <w:marLeft w:val="0"/>
      <w:marRight w:val="0"/>
      <w:marTop w:val="0"/>
      <w:marBottom w:val="0"/>
      <w:divBdr>
        <w:top w:val="none" w:sz="0" w:space="0" w:color="auto"/>
        <w:left w:val="none" w:sz="0" w:space="0" w:color="auto"/>
        <w:bottom w:val="none" w:sz="0" w:space="0" w:color="auto"/>
        <w:right w:val="none" w:sz="0" w:space="0" w:color="auto"/>
      </w:divBdr>
    </w:div>
    <w:div w:id="948125710">
      <w:bodyDiv w:val="1"/>
      <w:marLeft w:val="0"/>
      <w:marRight w:val="0"/>
      <w:marTop w:val="0"/>
      <w:marBottom w:val="0"/>
      <w:divBdr>
        <w:top w:val="none" w:sz="0" w:space="0" w:color="auto"/>
        <w:left w:val="none" w:sz="0" w:space="0" w:color="auto"/>
        <w:bottom w:val="none" w:sz="0" w:space="0" w:color="auto"/>
        <w:right w:val="none" w:sz="0" w:space="0" w:color="auto"/>
      </w:divBdr>
    </w:div>
    <w:div w:id="1139222688">
      <w:bodyDiv w:val="1"/>
      <w:marLeft w:val="0"/>
      <w:marRight w:val="0"/>
      <w:marTop w:val="0"/>
      <w:marBottom w:val="0"/>
      <w:divBdr>
        <w:top w:val="none" w:sz="0" w:space="0" w:color="auto"/>
        <w:left w:val="none" w:sz="0" w:space="0" w:color="auto"/>
        <w:bottom w:val="none" w:sz="0" w:space="0" w:color="auto"/>
        <w:right w:val="none" w:sz="0" w:space="0" w:color="auto"/>
      </w:divBdr>
    </w:div>
    <w:div w:id="1142817139">
      <w:bodyDiv w:val="1"/>
      <w:marLeft w:val="0"/>
      <w:marRight w:val="0"/>
      <w:marTop w:val="0"/>
      <w:marBottom w:val="0"/>
      <w:divBdr>
        <w:top w:val="none" w:sz="0" w:space="0" w:color="auto"/>
        <w:left w:val="none" w:sz="0" w:space="0" w:color="auto"/>
        <w:bottom w:val="none" w:sz="0" w:space="0" w:color="auto"/>
        <w:right w:val="none" w:sz="0" w:space="0" w:color="auto"/>
      </w:divBdr>
    </w:div>
    <w:div w:id="1154637232">
      <w:bodyDiv w:val="1"/>
      <w:marLeft w:val="0"/>
      <w:marRight w:val="0"/>
      <w:marTop w:val="0"/>
      <w:marBottom w:val="0"/>
      <w:divBdr>
        <w:top w:val="none" w:sz="0" w:space="0" w:color="auto"/>
        <w:left w:val="none" w:sz="0" w:space="0" w:color="auto"/>
        <w:bottom w:val="none" w:sz="0" w:space="0" w:color="auto"/>
        <w:right w:val="none" w:sz="0" w:space="0" w:color="auto"/>
      </w:divBdr>
    </w:div>
    <w:div w:id="1252276974">
      <w:bodyDiv w:val="1"/>
      <w:marLeft w:val="0"/>
      <w:marRight w:val="0"/>
      <w:marTop w:val="0"/>
      <w:marBottom w:val="0"/>
      <w:divBdr>
        <w:top w:val="none" w:sz="0" w:space="0" w:color="auto"/>
        <w:left w:val="none" w:sz="0" w:space="0" w:color="auto"/>
        <w:bottom w:val="none" w:sz="0" w:space="0" w:color="auto"/>
        <w:right w:val="none" w:sz="0" w:space="0" w:color="auto"/>
      </w:divBdr>
    </w:div>
    <w:div w:id="1282149549">
      <w:bodyDiv w:val="1"/>
      <w:marLeft w:val="0"/>
      <w:marRight w:val="0"/>
      <w:marTop w:val="0"/>
      <w:marBottom w:val="0"/>
      <w:divBdr>
        <w:top w:val="none" w:sz="0" w:space="0" w:color="auto"/>
        <w:left w:val="none" w:sz="0" w:space="0" w:color="auto"/>
        <w:bottom w:val="none" w:sz="0" w:space="0" w:color="auto"/>
        <w:right w:val="none" w:sz="0" w:space="0" w:color="auto"/>
      </w:divBdr>
    </w:div>
    <w:div w:id="1293556858">
      <w:bodyDiv w:val="1"/>
      <w:marLeft w:val="0"/>
      <w:marRight w:val="0"/>
      <w:marTop w:val="0"/>
      <w:marBottom w:val="0"/>
      <w:divBdr>
        <w:top w:val="none" w:sz="0" w:space="0" w:color="auto"/>
        <w:left w:val="none" w:sz="0" w:space="0" w:color="auto"/>
        <w:bottom w:val="none" w:sz="0" w:space="0" w:color="auto"/>
        <w:right w:val="none" w:sz="0" w:space="0" w:color="auto"/>
      </w:divBdr>
    </w:div>
    <w:div w:id="1328946812">
      <w:bodyDiv w:val="1"/>
      <w:marLeft w:val="0"/>
      <w:marRight w:val="0"/>
      <w:marTop w:val="0"/>
      <w:marBottom w:val="0"/>
      <w:divBdr>
        <w:top w:val="none" w:sz="0" w:space="0" w:color="auto"/>
        <w:left w:val="none" w:sz="0" w:space="0" w:color="auto"/>
        <w:bottom w:val="none" w:sz="0" w:space="0" w:color="auto"/>
        <w:right w:val="none" w:sz="0" w:space="0" w:color="auto"/>
      </w:divBdr>
    </w:div>
    <w:div w:id="1350108384">
      <w:bodyDiv w:val="1"/>
      <w:marLeft w:val="0"/>
      <w:marRight w:val="0"/>
      <w:marTop w:val="0"/>
      <w:marBottom w:val="0"/>
      <w:divBdr>
        <w:top w:val="none" w:sz="0" w:space="0" w:color="auto"/>
        <w:left w:val="none" w:sz="0" w:space="0" w:color="auto"/>
        <w:bottom w:val="none" w:sz="0" w:space="0" w:color="auto"/>
        <w:right w:val="none" w:sz="0" w:space="0" w:color="auto"/>
      </w:divBdr>
    </w:div>
    <w:div w:id="1484929067">
      <w:bodyDiv w:val="1"/>
      <w:marLeft w:val="0"/>
      <w:marRight w:val="0"/>
      <w:marTop w:val="0"/>
      <w:marBottom w:val="0"/>
      <w:divBdr>
        <w:top w:val="none" w:sz="0" w:space="0" w:color="auto"/>
        <w:left w:val="none" w:sz="0" w:space="0" w:color="auto"/>
        <w:bottom w:val="none" w:sz="0" w:space="0" w:color="auto"/>
        <w:right w:val="none" w:sz="0" w:space="0" w:color="auto"/>
      </w:divBdr>
    </w:div>
    <w:div w:id="1519156566">
      <w:bodyDiv w:val="1"/>
      <w:marLeft w:val="0"/>
      <w:marRight w:val="0"/>
      <w:marTop w:val="0"/>
      <w:marBottom w:val="0"/>
      <w:divBdr>
        <w:top w:val="none" w:sz="0" w:space="0" w:color="auto"/>
        <w:left w:val="none" w:sz="0" w:space="0" w:color="auto"/>
        <w:bottom w:val="none" w:sz="0" w:space="0" w:color="auto"/>
        <w:right w:val="none" w:sz="0" w:space="0" w:color="auto"/>
      </w:divBdr>
    </w:div>
    <w:div w:id="1567567929">
      <w:bodyDiv w:val="1"/>
      <w:marLeft w:val="0"/>
      <w:marRight w:val="0"/>
      <w:marTop w:val="0"/>
      <w:marBottom w:val="0"/>
      <w:divBdr>
        <w:top w:val="none" w:sz="0" w:space="0" w:color="auto"/>
        <w:left w:val="none" w:sz="0" w:space="0" w:color="auto"/>
        <w:bottom w:val="none" w:sz="0" w:space="0" w:color="auto"/>
        <w:right w:val="none" w:sz="0" w:space="0" w:color="auto"/>
      </w:divBdr>
    </w:div>
    <w:div w:id="1847095089">
      <w:bodyDiv w:val="1"/>
      <w:marLeft w:val="0"/>
      <w:marRight w:val="0"/>
      <w:marTop w:val="0"/>
      <w:marBottom w:val="0"/>
      <w:divBdr>
        <w:top w:val="none" w:sz="0" w:space="0" w:color="auto"/>
        <w:left w:val="none" w:sz="0" w:space="0" w:color="auto"/>
        <w:bottom w:val="none" w:sz="0" w:space="0" w:color="auto"/>
        <w:right w:val="none" w:sz="0" w:space="0" w:color="auto"/>
      </w:divBdr>
    </w:div>
    <w:div w:id="1990819395">
      <w:bodyDiv w:val="1"/>
      <w:marLeft w:val="0"/>
      <w:marRight w:val="0"/>
      <w:marTop w:val="0"/>
      <w:marBottom w:val="0"/>
      <w:divBdr>
        <w:top w:val="none" w:sz="0" w:space="0" w:color="auto"/>
        <w:left w:val="none" w:sz="0" w:space="0" w:color="auto"/>
        <w:bottom w:val="none" w:sz="0" w:space="0" w:color="auto"/>
        <w:right w:val="none" w:sz="0" w:space="0" w:color="auto"/>
      </w:divBdr>
    </w:div>
    <w:div w:id="211335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61/CIRCOUTCOMES.110.960385" TargetMode="External"/><Relationship Id="rId18" Type="http://schemas.openxmlformats.org/officeDocument/2006/relationships/hyperlink" Target="https://doi.org/10.1093/icvts/ivac091" TargetMode="External"/><Relationship Id="rId26" Type="http://schemas.openxmlformats.org/officeDocument/2006/relationships/hyperlink" Target="https://www.ahajournals.org/doi/10.1161/CIRCHEARTFAILURE.121.008527?utm" TargetMode="External"/><Relationship Id="rId39" Type="http://schemas.openxmlformats.org/officeDocument/2006/relationships/footer" Target="footer1.xml"/><Relationship Id="rId21" Type="http://schemas.openxmlformats.org/officeDocument/2006/relationships/hyperlink" Target="https://eurointervention.pcronline.com/article/primary-intra-aortic-balloon-support-versus-inotropes-for-decompensated-heart-failure-and-low-output-a-randomised-trial?utm" TargetMode="External"/><Relationship Id="rId34" Type="http://schemas.openxmlformats.org/officeDocument/2006/relationships/hyperlink" Target="https://www.proplate.com/what-recent-advancements-have-been-made-in-bonding-pad-technology-specifically-for-balloon-catheters/" TargetMode="External"/><Relationship Id="rId42" Type="http://schemas.openxmlformats.org/officeDocument/2006/relationships/footer" Target="footer3.xml"/><Relationship Id="rId7" Type="http://schemas.openxmlformats.org/officeDocument/2006/relationships/hyperlink" Target="https://www.ncbi.nlm.nih.gov/books/NBK542233/" TargetMode="External"/><Relationship Id="rId2" Type="http://schemas.openxmlformats.org/officeDocument/2006/relationships/styles" Target="styles.xml"/><Relationship Id="rId16" Type="http://schemas.openxmlformats.org/officeDocument/2006/relationships/hyperlink" Target="https://www.ahajournals.org/doi/10.1161/circoutcomes.110.960385?utm" TargetMode="External"/><Relationship Id="rId20" Type="http://schemas.openxmlformats.org/officeDocument/2006/relationships/hyperlink" Target="https://www.ahajournals.org/doi/10.1161/CIRCHEARTFAILURE.121.008527?utm" TargetMode="External"/><Relationship Id="rId29" Type="http://schemas.openxmlformats.org/officeDocument/2006/relationships/hyperlink" Target="https://scholar.google.com/scholar_lookup?journal=Anesth%20Analg&amp;title=Intraaortic%20balloon%20pump%20counterpulsation,%20part%20I:%20history,%20technical%20aspects,%20physiologic%20effects,%20contraindications,%20medical%20applications/outcomes&amp;volume=131&amp;publication_year=2020&amp;pages=776-791&amp;pmid=32590485&amp;doi=10.1213/ANE.0000000000004954&amp;"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61/CIRCULATIONAHA.118.038201" TargetMode="External"/><Relationship Id="rId24" Type="http://schemas.openxmlformats.org/officeDocument/2006/relationships/hyperlink" Target="https://www.ncbi.nlm.nih.gov/books/NBK542233/?utm" TargetMode="External"/><Relationship Id="rId32" Type="http://schemas.openxmlformats.org/officeDocument/2006/relationships/hyperlink" Target="https://doi.org/10.1177/0267659117727825"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93/eurheartj/suab074" TargetMode="External"/><Relationship Id="rId23" Type="http://schemas.openxmlformats.org/officeDocument/2006/relationships/hyperlink" Target="https://www.hopkinsmedicine.org/health/treatment-tests-and-therapies/intra-aortic-balloon-pump-therapy" TargetMode="External"/><Relationship Id="rId28" Type="http://schemas.openxmlformats.org/officeDocument/2006/relationships/hyperlink" Target="https://pubmed.ncbi.nlm.nih.gov/32590485/" TargetMode="External"/><Relationship Id="rId36" Type="http://schemas.openxmlformats.org/officeDocument/2006/relationships/hyperlink" Target="https://doi.org/10.1016/j.jacc.2024.09.684" TargetMode="External"/><Relationship Id="rId10" Type="http://schemas.openxmlformats.org/officeDocument/2006/relationships/hyperlink" Target="https://doi.org/10.1186/s12872-023-03465-8" TargetMode="External"/><Relationship Id="rId19" Type="http://schemas.openxmlformats.org/officeDocument/2006/relationships/hyperlink" Target="https://www.ncbi.nlm.nih.gov/books/NBK542233/?utm" TargetMode="External"/><Relationship Id="rId31" Type="http://schemas.openxmlformats.org/officeDocument/2006/relationships/hyperlink" Target="https://scholar.google.com/scholar_lookup?title=In:%20StatPearls%20%5BInternet%5D&amp;publication_year=2023&amp;"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S0735-1097(20)31420-0" TargetMode="External"/><Relationship Id="rId14" Type="http://schemas.openxmlformats.org/officeDocument/2006/relationships/hyperlink" Target="https://doi.org/10.1161/CIRCHEARTFAILURE.121.008527" TargetMode="External"/><Relationship Id="rId22" Type="http://schemas.openxmlformats.org/officeDocument/2006/relationships/hyperlink" Target="https://www.ncbi.nlm.nih.gov/books/NBK542233/?utm" TargetMode="External"/><Relationship Id="rId27" Type="http://schemas.openxmlformats.org/officeDocument/2006/relationships/hyperlink" Target="https://doi.org/10.1213/ANE.0000000000004954" TargetMode="External"/><Relationship Id="rId30" Type="http://schemas.openxmlformats.org/officeDocument/2006/relationships/hyperlink" Target="https://pubmed.ncbi.nlm.nih.gov/31194390/" TargetMode="External"/><Relationship Id="rId35" Type="http://schemas.openxmlformats.org/officeDocument/2006/relationships/hyperlink" Target="https://www.alleima.com/en/news-media/archive/2023/01/the-miniaturisation-of-medical-devices-smaller-devices-smarter-components/?utm_source=chatgpt.com" TargetMode="External"/><Relationship Id="rId43" Type="http://schemas.openxmlformats.org/officeDocument/2006/relationships/fontTable" Target="fontTable.xml"/><Relationship Id="rId8" Type="http://schemas.openxmlformats.org/officeDocument/2006/relationships/hyperlink" Target="https://doi.org/10.1093/bjaceaccp/mkn051" TargetMode="External"/><Relationship Id="rId3" Type="http://schemas.openxmlformats.org/officeDocument/2006/relationships/settings" Target="settings.xml"/><Relationship Id="rId12" Type="http://schemas.openxmlformats.org/officeDocument/2006/relationships/hyperlink" Target="https://www.ncbi.nlm.nih.gov/books/NBK542233/" TargetMode="External"/><Relationship Id="rId17" Type="http://schemas.openxmlformats.org/officeDocument/2006/relationships/hyperlink" Target="https://www.ahajournals.org/doi/10.1161/circinterventions.114.001258" TargetMode="External"/><Relationship Id="rId25" Type="http://schemas.openxmlformats.org/officeDocument/2006/relationships/hyperlink" Target="https://academic.oup.com/bjaed/article/9/1/24/466259?utm" TargetMode="External"/><Relationship Id="rId33" Type="http://schemas.openxmlformats.org/officeDocument/2006/relationships/hyperlink" Target="https://doi.org/10.1093/bjaceaccp/mkn051"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1468</TotalTime>
  <Pages>27</Pages>
  <Words>11033</Words>
  <Characters>62892</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Hemanth kalva</dc:creator>
  <cp:keywords/>
  <dc:description/>
  <cp:lastModifiedBy>SDI 1186</cp:lastModifiedBy>
  <cp:revision>419</cp:revision>
  <dcterms:created xsi:type="dcterms:W3CDTF">2025-02-23T15:40:00Z</dcterms:created>
  <dcterms:modified xsi:type="dcterms:W3CDTF">2025-11-13T12:46:00Z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4a7fc6cd6d6278a8f7e29efa61b61f0de296dd1e1cc9ab634af585ef4fbfc5f0</vt:lpwstr>
  </property>
</Properties>
</file>