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A7614" w14:textId="68514C6D" w:rsidR="0027191B" w:rsidRDefault="00814C86" w:rsidP="00BB1EBB">
      <w:pPr>
        <w:spacing w:after="0" w:line="276" w:lineRule="auto"/>
        <w:jc w:val="center"/>
        <w:rPr>
          <w:rFonts w:ascii="Times New Roman" w:eastAsia="Times New Roman" w:hAnsi="Times New Roman" w:cs="Times New Roman"/>
          <w:b/>
          <w:color w:val="0E468A"/>
          <w:spacing w:val="1"/>
          <w:sz w:val="32"/>
          <w:szCs w:val="32"/>
        </w:rPr>
      </w:pPr>
      <w:r w:rsidRPr="00814C86">
        <w:rPr>
          <w:rFonts w:ascii="Times New Roman" w:eastAsia="Times New Roman" w:hAnsi="Times New Roman" w:cs="Times New Roman"/>
          <w:b/>
          <w:color w:val="0E468A"/>
          <w:spacing w:val="1"/>
          <w:sz w:val="32"/>
          <w:szCs w:val="32"/>
        </w:rPr>
        <w:t>Evaluating Conflict Resolution Mechanisms and Their Impact on Employment Relations in Public Institutions: A Case Study of the Greater Accra Region, Ghana</w:t>
      </w:r>
      <w:r w:rsidR="0027191B" w:rsidRPr="0027191B">
        <w:rPr>
          <w:rFonts w:ascii="Times New Roman" w:eastAsia="Times New Roman" w:hAnsi="Times New Roman" w:cs="Times New Roman"/>
          <w:b/>
          <w:color w:val="0E468A"/>
          <w:spacing w:val="1"/>
          <w:sz w:val="32"/>
          <w:szCs w:val="32"/>
        </w:rPr>
        <w:t xml:space="preserve"> </w:t>
      </w:r>
    </w:p>
    <w:p w14:paraId="1F109C0F" w14:textId="77777777" w:rsidR="0027191B" w:rsidRDefault="0027191B" w:rsidP="0027191B">
      <w:pPr>
        <w:spacing w:after="0" w:line="276" w:lineRule="auto"/>
        <w:rPr>
          <w:rFonts w:ascii="Times New Roman" w:eastAsia="Times New Roman" w:hAnsi="Times New Roman" w:cs="Times New Roman"/>
          <w:b/>
          <w:color w:val="0E468A"/>
          <w:spacing w:val="1"/>
          <w:sz w:val="32"/>
          <w:szCs w:val="32"/>
        </w:rPr>
      </w:pPr>
    </w:p>
    <w:p w14:paraId="2590CBEF" w14:textId="77777777" w:rsidR="008A5765" w:rsidRDefault="008A5765" w:rsidP="00073781">
      <w:pPr>
        <w:spacing w:before="20" w:after="0" w:line="240" w:lineRule="auto"/>
        <w:ind w:right="115"/>
        <w:rPr>
          <w:rFonts w:ascii="Times New Roman" w:eastAsia="Times New Roman" w:hAnsi="Times New Roman" w:cs="Times New Roman"/>
          <w:i/>
          <w:color w:val="404040"/>
          <w:spacing w:val="-2"/>
          <w:position w:val="-1"/>
          <w:sz w:val="20"/>
          <w:szCs w:val="20"/>
        </w:rPr>
      </w:pPr>
    </w:p>
    <w:p w14:paraId="1D72F3C7" w14:textId="6CF8F30B" w:rsidR="0037240D" w:rsidRPr="00253207" w:rsidRDefault="0037240D" w:rsidP="00073781">
      <w:pPr>
        <w:spacing w:before="20" w:after="0" w:line="240" w:lineRule="auto"/>
        <w:ind w:right="115"/>
        <w:rPr>
          <w:rFonts w:ascii="Times New Roman" w:eastAsia="Times New Roman" w:hAnsi="Times New Roman" w:cs="Times New Roman"/>
          <w:i/>
          <w:color w:val="FF0000"/>
          <w:spacing w:val="-2"/>
          <w:position w:val="-1"/>
          <w:sz w:val="20"/>
          <w:szCs w:val="20"/>
        </w:rPr>
      </w:pPr>
      <w:r>
        <w:rPr>
          <w:rFonts w:ascii="Times New Roman" w:eastAsia="Times New Roman" w:hAnsi="Times New Roman" w:cs="Times New Roman"/>
          <w:i/>
          <w:color w:val="404040"/>
          <w:spacing w:val="-2"/>
          <w:position w:val="-1"/>
          <w:sz w:val="20"/>
          <w:szCs w:val="20"/>
        </w:rPr>
        <w:t xml:space="preserve">     </w:t>
      </w:r>
    </w:p>
    <w:p w14:paraId="5DFEE21F" w14:textId="77777777" w:rsidR="0037240D" w:rsidRDefault="0037240D" w:rsidP="00BB1EBB">
      <w:pPr>
        <w:spacing w:before="20" w:after="0" w:line="240" w:lineRule="auto"/>
        <w:ind w:left="97" w:right="115"/>
        <w:rPr>
          <w:rFonts w:ascii="Times New Roman" w:eastAsia="Times New Roman" w:hAnsi="Times New Roman" w:cs="Times New Roman"/>
          <w:b/>
          <w:color w:val="0E468A"/>
          <w:spacing w:val="-2"/>
          <w:position w:val="-1"/>
          <w:sz w:val="20"/>
          <w:szCs w:val="20"/>
        </w:rPr>
      </w:pPr>
    </w:p>
    <w:p w14:paraId="1635AE62" w14:textId="77777777" w:rsidR="0084778A" w:rsidRPr="007A38AA" w:rsidRDefault="00BB1EBB" w:rsidP="007A38AA">
      <w:pPr>
        <w:spacing w:before="20" w:after="0" w:line="240" w:lineRule="auto"/>
        <w:ind w:right="115"/>
        <w:rPr>
          <w:rFonts w:ascii="Times New Roman" w:eastAsia="Times New Roman" w:hAnsi="Times New Roman" w:cs="Times New Roman"/>
          <w:i/>
          <w:color w:val="404040"/>
          <w:spacing w:val="1"/>
          <w:position w:val="-1"/>
          <w:sz w:val="20"/>
          <w:szCs w:val="20"/>
        </w:rPr>
      </w:pPr>
      <w:r w:rsidRPr="00DE3285">
        <w:rPr>
          <w:rFonts w:ascii="Times New Roman" w:eastAsia="Times New Roman" w:hAnsi="Times New Roman" w:cs="Times New Roman"/>
          <w:b/>
          <w:color w:val="0E468A"/>
          <w:spacing w:val="-2"/>
          <w:szCs w:val="20"/>
        </w:rPr>
        <w:t>Abs</w:t>
      </w:r>
      <w:r w:rsidRPr="00DE3285">
        <w:rPr>
          <w:rFonts w:ascii="Times New Roman" w:eastAsia="Times New Roman" w:hAnsi="Times New Roman" w:cs="Times New Roman"/>
          <w:b/>
          <w:color w:val="0E468A"/>
          <w:szCs w:val="20"/>
        </w:rPr>
        <w:t>t</w:t>
      </w:r>
      <w:r w:rsidRPr="00DE3285">
        <w:rPr>
          <w:rFonts w:ascii="Times New Roman" w:eastAsia="Times New Roman" w:hAnsi="Times New Roman" w:cs="Times New Roman"/>
          <w:b/>
          <w:color w:val="0E468A"/>
          <w:spacing w:val="2"/>
          <w:szCs w:val="20"/>
        </w:rPr>
        <w:t>r</w:t>
      </w:r>
      <w:r w:rsidRPr="00DE3285">
        <w:rPr>
          <w:rFonts w:ascii="Times New Roman" w:eastAsia="Times New Roman" w:hAnsi="Times New Roman" w:cs="Times New Roman"/>
          <w:b/>
          <w:color w:val="0E468A"/>
          <w:szCs w:val="20"/>
        </w:rPr>
        <w:t>a</w:t>
      </w:r>
      <w:r w:rsidRPr="00DE3285">
        <w:rPr>
          <w:rFonts w:ascii="Times New Roman" w:eastAsia="Times New Roman" w:hAnsi="Times New Roman" w:cs="Times New Roman"/>
          <w:b/>
          <w:color w:val="0E468A"/>
          <w:spacing w:val="1"/>
          <w:szCs w:val="20"/>
        </w:rPr>
        <w:t>c</w:t>
      </w:r>
      <w:r w:rsidRPr="00DE3285">
        <w:rPr>
          <w:rFonts w:ascii="Times New Roman" w:eastAsia="Times New Roman" w:hAnsi="Times New Roman" w:cs="Times New Roman"/>
          <w:b/>
          <w:color w:val="0E468A"/>
          <w:szCs w:val="20"/>
        </w:rPr>
        <w:t>t:</w:t>
      </w:r>
      <w:r w:rsidRPr="00DE3285">
        <w:rPr>
          <w:rFonts w:ascii="Times New Roman" w:eastAsia="Times New Roman" w:hAnsi="Times New Roman" w:cs="Times New Roman"/>
          <w:b/>
          <w:color w:val="0E468A"/>
          <w:spacing w:val="4"/>
          <w:szCs w:val="20"/>
        </w:rPr>
        <w:t xml:space="preserve"> </w:t>
      </w:r>
    </w:p>
    <w:p w14:paraId="246FA764" w14:textId="77777777" w:rsidR="00EE7022" w:rsidRPr="0021708B" w:rsidRDefault="00951094" w:rsidP="004474E3">
      <w:pPr>
        <w:spacing w:before="35" w:after="0" w:line="276" w:lineRule="auto"/>
        <w:ind w:right="170"/>
        <w:jc w:val="both"/>
        <w:rPr>
          <w:rFonts w:ascii="Times New Roman" w:eastAsia="Times New Roman" w:hAnsi="Times New Roman" w:cs="Times New Roman"/>
          <w:i/>
          <w:spacing w:val="-5"/>
          <w:sz w:val="24"/>
          <w:szCs w:val="24"/>
        </w:rPr>
      </w:pPr>
      <w:r>
        <w:rPr>
          <w:rFonts w:ascii="Times New Roman" w:eastAsia="Times New Roman" w:hAnsi="Times New Roman" w:cs="Times New Roman"/>
          <w:i/>
          <w:spacing w:val="-5"/>
          <w:sz w:val="24"/>
          <w:szCs w:val="24"/>
        </w:rPr>
        <w:t>The</w:t>
      </w:r>
      <w:r w:rsidR="0027191B" w:rsidRPr="0027191B">
        <w:rPr>
          <w:rFonts w:ascii="Times New Roman" w:eastAsia="Times New Roman" w:hAnsi="Times New Roman" w:cs="Times New Roman"/>
          <w:i/>
          <w:spacing w:val="-5"/>
          <w:sz w:val="24"/>
          <w:szCs w:val="24"/>
        </w:rPr>
        <w:t xml:space="preserve"> study investigated conflict resolution mechanisms in employment relations within selected public institutions in the Greater Accra Region of Ghana, focusing on the causes of workplace disputes, the mechanisms used to address them, and their implications for organizational performance. Conflicts were found to arise mainly from communication breakdowns, role ambiguities, favoritism in promotions, and resource constraints. The study examined the use of negotiation, mediation, arbitration, collective bargaining, and formal grievance handling as key resolution mechanisms</w:t>
      </w:r>
      <w:r w:rsidR="0018032A">
        <w:rPr>
          <w:rFonts w:ascii="Times New Roman" w:eastAsia="Times New Roman" w:hAnsi="Times New Roman" w:cs="Times New Roman"/>
          <w:i/>
          <w:spacing w:val="-5"/>
          <w:sz w:val="24"/>
          <w:szCs w:val="24"/>
        </w:rPr>
        <w:t>.</w:t>
      </w:r>
      <w:r w:rsidR="00073781" w:rsidRPr="00073781">
        <w:rPr>
          <w:rFonts w:ascii="Times New Roman" w:eastAsia="Times New Roman" w:hAnsi="Times New Roman" w:cs="Times New Roman"/>
          <w:i/>
          <w:spacing w:val="-5"/>
          <w:sz w:val="24"/>
          <w:szCs w:val="24"/>
        </w:rPr>
        <w:t xml:space="preserve"> </w:t>
      </w:r>
      <w:r w:rsidR="00B30C88" w:rsidRPr="00B30C88">
        <w:rPr>
          <w:rFonts w:ascii="Times New Roman" w:eastAsia="Times New Roman" w:hAnsi="Times New Roman" w:cs="Times New Roman"/>
          <w:i/>
          <w:spacing w:val="-5"/>
          <w:sz w:val="24"/>
          <w:szCs w:val="24"/>
        </w:rPr>
        <w:t>The study employed a descriptive case study design with a mixed-methods approach, combining both qualitative and quantitative techniques</w:t>
      </w:r>
      <w:r w:rsidR="00073781" w:rsidRPr="00B30C88">
        <w:rPr>
          <w:rFonts w:ascii="Times New Roman" w:eastAsia="Times New Roman" w:hAnsi="Times New Roman" w:cs="Times New Roman"/>
          <w:i/>
          <w:spacing w:val="-5"/>
          <w:sz w:val="24"/>
          <w:szCs w:val="24"/>
        </w:rPr>
        <w:t xml:space="preserve">. </w:t>
      </w:r>
      <w:r w:rsidR="00B30C88" w:rsidRPr="00B30C88">
        <w:rPr>
          <w:rFonts w:ascii="Times New Roman" w:eastAsia="Times New Roman" w:hAnsi="Times New Roman" w:cs="Times New Roman"/>
          <w:i/>
          <w:spacing w:val="-5"/>
          <w:sz w:val="24"/>
          <w:szCs w:val="24"/>
        </w:rPr>
        <w:t>The study population comprised employees, HR personnel, and management staff from ministries, state-owned enterprises and public universities. The sample size for the study was 126 participants. Data were collected through structured questionnaires to obtain quantitative information while semi-structured and key informant interviews provided qualitative information</w:t>
      </w:r>
      <w:r w:rsidR="002E3DC7" w:rsidRPr="00B30C88">
        <w:rPr>
          <w:rFonts w:ascii="Times New Roman" w:eastAsia="Times New Roman" w:hAnsi="Times New Roman" w:cs="Times New Roman"/>
          <w:i/>
          <w:spacing w:val="-5"/>
          <w:sz w:val="24"/>
          <w:szCs w:val="24"/>
        </w:rPr>
        <w:t>.</w:t>
      </w:r>
      <w:r w:rsidR="00073781" w:rsidRPr="00B30C88">
        <w:rPr>
          <w:rFonts w:ascii="Times New Roman" w:eastAsia="Times New Roman" w:hAnsi="Times New Roman" w:cs="Times New Roman"/>
          <w:i/>
          <w:spacing w:val="-5"/>
          <w:sz w:val="24"/>
          <w:szCs w:val="24"/>
        </w:rPr>
        <w:t xml:space="preserve"> </w:t>
      </w:r>
      <w:r w:rsidR="00B30C88" w:rsidRPr="00B30C88">
        <w:rPr>
          <w:rFonts w:ascii="Times New Roman" w:eastAsia="Times New Roman" w:hAnsi="Times New Roman" w:cs="Times New Roman"/>
          <w:i/>
          <w:spacing w:val="-5"/>
          <w:sz w:val="24"/>
          <w:szCs w:val="24"/>
        </w:rPr>
        <w:t>Quantitative data were analyzed using statistical software, including descriptive statistics, SPSS, and regression analysis, while qualitative data were subjected to thematic analysis</w:t>
      </w:r>
      <w:r w:rsidR="00073781" w:rsidRPr="00B30C88">
        <w:rPr>
          <w:rFonts w:ascii="Times New Roman" w:eastAsia="Times New Roman" w:hAnsi="Times New Roman" w:cs="Times New Roman"/>
          <w:i/>
          <w:spacing w:val="-5"/>
          <w:sz w:val="24"/>
          <w:szCs w:val="24"/>
        </w:rPr>
        <w:t xml:space="preserve">. </w:t>
      </w:r>
      <w:r w:rsidR="0018032A" w:rsidRPr="00B30C88">
        <w:rPr>
          <w:rFonts w:ascii="Times New Roman" w:eastAsia="Times New Roman" w:hAnsi="Times New Roman" w:cs="Times New Roman"/>
          <w:i/>
          <w:spacing w:val="-5"/>
          <w:sz w:val="24"/>
          <w:szCs w:val="24"/>
        </w:rPr>
        <w:t xml:space="preserve">The study found that </w:t>
      </w:r>
      <w:r w:rsidR="0027191B" w:rsidRPr="00B30C88">
        <w:rPr>
          <w:rFonts w:ascii="Times New Roman" w:eastAsia="Times New Roman" w:hAnsi="Times New Roman" w:cs="Times New Roman"/>
          <w:i/>
          <w:spacing w:val="-5"/>
          <w:sz w:val="24"/>
          <w:szCs w:val="24"/>
        </w:rPr>
        <w:t xml:space="preserve">although institutional policies provided structured avenues for dispute </w:t>
      </w:r>
      <w:r w:rsidR="0027191B" w:rsidRPr="0027191B">
        <w:rPr>
          <w:rFonts w:ascii="Times New Roman" w:eastAsia="Times New Roman" w:hAnsi="Times New Roman" w:cs="Times New Roman"/>
          <w:i/>
          <w:spacing w:val="-5"/>
          <w:sz w:val="24"/>
          <w:szCs w:val="24"/>
        </w:rPr>
        <w:t>resolution, their effectiveness was undermined by bureaucratic delays, inadequate training of human resource officers, and perceptions of bias, which reduced employee trust in the system</w:t>
      </w:r>
      <w:r w:rsidR="00073781" w:rsidRPr="00073781">
        <w:rPr>
          <w:rFonts w:ascii="Times New Roman" w:eastAsia="Times New Roman" w:hAnsi="Times New Roman" w:cs="Times New Roman"/>
          <w:i/>
          <w:spacing w:val="-5"/>
          <w:sz w:val="24"/>
          <w:szCs w:val="24"/>
        </w:rPr>
        <w:t xml:space="preserve">. </w:t>
      </w:r>
      <w:r w:rsidR="0018032A">
        <w:rPr>
          <w:rFonts w:ascii="Times New Roman" w:eastAsia="Times New Roman" w:hAnsi="Times New Roman" w:cs="Times New Roman"/>
          <w:i/>
          <w:spacing w:val="-5"/>
          <w:sz w:val="24"/>
          <w:szCs w:val="24"/>
        </w:rPr>
        <w:t>Additionally, the study</w:t>
      </w:r>
      <w:r w:rsidR="0018032A" w:rsidRPr="0018032A">
        <w:rPr>
          <w:rFonts w:ascii="Times New Roman" w:eastAsia="Times New Roman" w:hAnsi="Times New Roman" w:cs="Times New Roman"/>
          <w:i/>
          <w:spacing w:val="-5"/>
          <w:sz w:val="24"/>
          <w:szCs w:val="24"/>
        </w:rPr>
        <w:t xml:space="preserve"> revealed that </w:t>
      </w:r>
      <w:r w:rsidR="0027191B" w:rsidRPr="0027191B">
        <w:rPr>
          <w:rFonts w:ascii="Times New Roman" w:eastAsia="Times New Roman" w:hAnsi="Times New Roman" w:cs="Times New Roman"/>
          <w:i/>
          <w:spacing w:val="-5"/>
          <w:sz w:val="24"/>
          <w:szCs w:val="24"/>
        </w:rPr>
        <w:t>where conflict resolution processes were timely, impartial, and participatory, they significantly improved employee–employer relationships, boosted job satisfaction, and enhanced institutional productivity</w:t>
      </w:r>
      <w:r w:rsidR="00073781" w:rsidRPr="00073781">
        <w:rPr>
          <w:rFonts w:ascii="Times New Roman" w:eastAsia="Times New Roman" w:hAnsi="Times New Roman" w:cs="Times New Roman"/>
          <w:i/>
          <w:spacing w:val="-5"/>
          <w:sz w:val="24"/>
          <w:szCs w:val="24"/>
        </w:rPr>
        <w:t xml:space="preserve">. </w:t>
      </w:r>
      <w:r w:rsidR="0027191B" w:rsidRPr="0027191B">
        <w:rPr>
          <w:rFonts w:ascii="Times New Roman" w:eastAsia="Times New Roman" w:hAnsi="Times New Roman" w:cs="Times New Roman"/>
          <w:i/>
          <w:spacing w:val="-5"/>
          <w:sz w:val="24"/>
          <w:szCs w:val="24"/>
        </w:rPr>
        <w:t>The study therefore recommends that public institutions prioritize the establishment of transparent, well-resourced, and professionally managed conflict resolution frameworks that emphasize fairness, neutrality, and participatory dialogue in order to sustain industrial harmony and improve organizational effectiveness</w:t>
      </w:r>
      <w:r w:rsidR="00064699" w:rsidRPr="0021708B">
        <w:rPr>
          <w:rFonts w:ascii="Times New Roman" w:eastAsia="Times New Roman" w:hAnsi="Times New Roman" w:cs="Times New Roman"/>
          <w:i/>
          <w:spacing w:val="-5"/>
          <w:sz w:val="24"/>
          <w:szCs w:val="24"/>
        </w:rPr>
        <w:t xml:space="preserve">. </w:t>
      </w:r>
    </w:p>
    <w:p w14:paraId="6A756D3C" w14:textId="77777777" w:rsidR="00BB1EBB" w:rsidRDefault="00BB1EBB" w:rsidP="004474E3">
      <w:pPr>
        <w:spacing w:after="0" w:line="276" w:lineRule="auto"/>
        <w:rPr>
          <w:rFonts w:ascii="Times New Roman" w:eastAsia="Times New Roman" w:hAnsi="Times New Roman" w:cs="Times New Roman"/>
          <w:b/>
          <w:i/>
          <w:sz w:val="24"/>
          <w:szCs w:val="24"/>
        </w:rPr>
      </w:pPr>
      <w:r w:rsidRPr="00BB1EBB">
        <w:rPr>
          <w:rFonts w:ascii="Times New Roman" w:eastAsia="Times New Roman" w:hAnsi="Times New Roman" w:cs="Times New Roman"/>
          <w:b/>
          <w:i/>
          <w:sz w:val="24"/>
          <w:szCs w:val="24"/>
        </w:rPr>
        <w:t xml:space="preserve">Keywords: </w:t>
      </w:r>
      <w:r w:rsidR="009A4726" w:rsidRPr="009A4726">
        <w:rPr>
          <w:rFonts w:ascii="Times New Roman" w:hAnsi="Times New Roman" w:cs="Times New Roman"/>
          <w:b/>
          <w:i/>
          <w:sz w:val="24"/>
          <w:szCs w:val="24"/>
        </w:rPr>
        <w:t>Arbitration</w:t>
      </w:r>
      <w:r w:rsidR="002E3DC7" w:rsidRPr="002E3DC7">
        <w:rPr>
          <w:rFonts w:ascii="Times New Roman" w:hAnsi="Times New Roman" w:cs="Times New Roman"/>
          <w:b/>
          <w:i/>
          <w:sz w:val="24"/>
          <w:szCs w:val="24"/>
        </w:rPr>
        <w:t xml:space="preserve">, </w:t>
      </w:r>
      <w:r w:rsidR="009A4726" w:rsidRPr="009A4726">
        <w:rPr>
          <w:rFonts w:ascii="Times New Roman" w:hAnsi="Times New Roman" w:cs="Times New Roman"/>
          <w:b/>
          <w:i/>
          <w:sz w:val="24"/>
          <w:szCs w:val="24"/>
        </w:rPr>
        <w:t>Collective Bargaining</w:t>
      </w:r>
      <w:r w:rsidR="002E3DC7" w:rsidRPr="002E3DC7">
        <w:rPr>
          <w:rFonts w:ascii="Times New Roman" w:hAnsi="Times New Roman" w:cs="Times New Roman"/>
          <w:b/>
          <w:i/>
          <w:sz w:val="24"/>
          <w:szCs w:val="24"/>
        </w:rPr>
        <w:t xml:space="preserve">, </w:t>
      </w:r>
      <w:r w:rsidR="009A4726" w:rsidRPr="009A4726">
        <w:rPr>
          <w:rFonts w:ascii="Times New Roman" w:hAnsi="Times New Roman" w:cs="Times New Roman"/>
          <w:b/>
          <w:i/>
          <w:sz w:val="24"/>
          <w:szCs w:val="24"/>
        </w:rPr>
        <w:t>Conflict Resolution</w:t>
      </w:r>
      <w:r w:rsidR="002E3DC7" w:rsidRPr="002E3DC7">
        <w:rPr>
          <w:rFonts w:ascii="Times New Roman" w:hAnsi="Times New Roman" w:cs="Times New Roman"/>
          <w:b/>
          <w:i/>
          <w:sz w:val="24"/>
          <w:szCs w:val="24"/>
        </w:rPr>
        <w:t xml:space="preserve">, </w:t>
      </w:r>
      <w:r w:rsidR="009A4726" w:rsidRPr="009A4726">
        <w:rPr>
          <w:rFonts w:ascii="Times New Roman" w:hAnsi="Times New Roman" w:cs="Times New Roman"/>
          <w:b/>
          <w:i/>
          <w:sz w:val="24"/>
          <w:szCs w:val="24"/>
        </w:rPr>
        <w:t>Employee Relations</w:t>
      </w:r>
      <w:r w:rsidR="002E3DC7" w:rsidRPr="002E3DC7">
        <w:rPr>
          <w:rFonts w:ascii="Times New Roman" w:hAnsi="Times New Roman" w:cs="Times New Roman"/>
          <w:b/>
          <w:i/>
          <w:sz w:val="24"/>
          <w:szCs w:val="24"/>
        </w:rPr>
        <w:t xml:space="preserve"> and </w:t>
      </w:r>
      <w:r w:rsidR="009A4726" w:rsidRPr="009A4726">
        <w:rPr>
          <w:rFonts w:ascii="Times New Roman" w:hAnsi="Times New Roman" w:cs="Times New Roman"/>
          <w:b/>
          <w:i/>
          <w:sz w:val="24"/>
          <w:szCs w:val="24"/>
        </w:rPr>
        <w:t>Organizational Productivity</w:t>
      </w:r>
      <w:r w:rsidRPr="00BB1EBB">
        <w:rPr>
          <w:rFonts w:ascii="Times New Roman" w:eastAsia="Times New Roman" w:hAnsi="Times New Roman" w:cs="Times New Roman"/>
          <w:b/>
          <w:i/>
          <w:sz w:val="24"/>
          <w:szCs w:val="24"/>
        </w:rPr>
        <w:t>.</w:t>
      </w:r>
    </w:p>
    <w:p w14:paraId="35EC82B2" w14:textId="77777777" w:rsidR="009F6158" w:rsidRDefault="009F6158" w:rsidP="002A755E">
      <w:pPr>
        <w:rPr>
          <w:rFonts w:ascii="Times New Roman" w:hAnsi="Times New Roman" w:cs="Times New Roman"/>
          <w:b/>
          <w:bCs/>
          <w:sz w:val="24"/>
          <w:szCs w:val="24"/>
        </w:rPr>
      </w:pPr>
    </w:p>
    <w:p w14:paraId="4D5EAFB8" w14:textId="77777777" w:rsidR="002A755E" w:rsidRPr="007B2412" w:rsidRDefault="000454FC" w:rsidP="002A755E">
      <w:pPr>
        <w:rPr>
          <w:rFonts w:ascii="Times New Roman" w:hAnsi="Times New Roman" w:cs="Times New Roman"/>
          <w:b/>
          <w:bCs/>
          <w:sz w:val="24"/>
          <w:szCs w:val="24"/>
        </w:rPr>
      </w:pPr>
      <w:r w:rsidRPr="002852E4">
        <w:rPr>
          <w:rFonts w:ascii="Times New Roman" w:hAnsi="Times New Roman" w:cs="Times New Roman"/>
          <w:b/>
          <w:bCs/>
          <w:sz w:val="24"/>
          <w:szCs w:val="24"/>
        </w:rPr>
        <w:t>1. INTRODUCTION</w:t>
      </w:r>
    </w:p>
    <w:p w14:paraId="44880381" w14:textId="77777777" w:rsidR="009A6248" w:rsidRDefault="006E6818" w:rsidP="009A6248">
      <w:pPr>
        <w:spacing w:after="0" w:line="276" w:lineRule="auto"/>
        <w:jc w:val="both"/>
        <w:rPr>
          <w:rFonts w:ascii="Times New Roman" w:hAnsi="Times New Roman" w:cs="Times New Roman"/>
          <w:sz w:val="24"/>
          <w:szCs w:val="24"/>
        </w:rPr>
      </w:pPr>
      <w:r w:rsidRPr="006E6818">
        <w:rPr>
          <w:rFonts w:ascii="Times New Roman" w:hAnsi="Times New Roman" w:cs="Times New Roman"/>
          <w:sz w:val="24"/>
          <w:szCs w:val="24"/>
        </w:rPr>
        <w:t>Employment relations serve as the cornerstone of organizational stability and productivity, as they define the interactions between employers, employees, and other stakeholders in the workplace</w:t>
      </w:r>
      <w:r w:rsidR="001E76B6">
        <w:rPr>
          <w:rFonts w:ascii="Times New Roman" w:hAnsi="Times New Roman" w:cs="Times New Roman"/>
          <w:sz w:val="24"/>
          <w:szCs w:val="24"/>
        </w:rPr>
        <w:t xml:space="preserve"> (</w:t>
      </w:r>
      <w:r w:rsidR="001E76B6" w:rsidRPr="001E76B6">
        <w:rPr>
          <w:rFonts w:ascii="Times New Roman" w:hAnsi="Times New Roman" w:cs="Times New Roman"/>
          <w:sz w:val="24"/>
          <w:szCs w:val="24"/>
        </w:rPr>
        <w:t>Rose</w:t>
      </w:r>
      <w:r w:rsidR="001E76B6">
        <w:rPr>
          <w:rFonts w:ascii="Times New Roman" w:hAnsi="Times New Roman" w:cs="Times New Roman"/>
          <w:sz w:val="24"/>
          <w:szCs w:val="24"/>
        </w:rPr>
        <w:t>, 2008)</w:t>
      </w:r>
      <w:r w:rsidRPr="006E6818">
        <w:rPr>
          <w:rFonts w:ascii="Times New Roman" w:hAnsi="Times New Roman" w:cs="Times New Roman"/>
          <w:sz w:val="24"/>
          <w:szCs w:val="24"/>
        </w:rPr>
        <w:t xml:space="preserve">. In every institution, particularly public ones, differences in expectations, perceptions, and interests often give rise to disputes. These conflicts may stem from wage and salary negotiations, promotion and career progression challenges, perceived inequities in resource allocation, workload distribution, or even interpersonal disagreements. Left unresolved, such </w:t>
      </w:r>
      <w:r w:rsidRPr="006E6818">
        <w:rPr>
          <w:rFonts w:ascii="Times New Roman" w:hAnsi="Times New Roman" w:cs="Times New Roman"/>
          <w:sz w:val="24"/>
          <w:szCs w:val="24"/>
        </w:rPr>
        <w:lastRenderedPageBreak/>
        <w:t>conflicts can negatively affect not only the morale and well-being of employees but also the overall efficiency and effectiveness of the institution</w:t>
      </w:r>
      <w:r w:rsidR="001E76B6">
        <w:rPr>
          <w:rFonts w:ascii="Times New Roman" w:hAnsi="Times New Roman" w:cs="Times New Roman"/>
          <w:sz w:val="24"/>
          <w:szCs w:val="24"/>
        </w:rPr>
        <w:t xml:space="preserve"> (</w:t>
      </w:r>
      <w:proofErr w:type="spellStart"/>
      <w:r w:rsidR="001E76B6" w:rsidRPr="001E76B6">
        <w:rPr>
          <w:rFonts w:ascii="Times New Roman" w:hAnsi="Times New Roman" w:cs="Times New Roman"/>
          <w:sz w:val="24"/>
          <w:szCs w:val="24"/>
        </w:rPr>
        <w:t>Owoseni</w:t>
      </w:r>
      <w:proofErr w:type="spellEnd"/>
      <w:r w:rsidR="001E76B6">
        <w:rPr>
          <w:rFonts w:ascii="Times New Roman" w:hAnsi="Times New Roman" w:cs="Times New Roman"/>
          <w:sz w:val="24"/>
          <w:szCs w:val="24"/>
        </w:rPr>
        <w:t>, 2014)</w:t>
      </w:r>
      <w:r w:rsidRPr="006E6818">
        <w:rPr>
          <w:rFonts w:ascii="Times New Roman" w:hAnsi="Times New Roman" w:cs="Times New Roman"/>
          <w:sz w:val="24"/>
          <w:szCs w:val="24"/>
        </w:rPr>
        <w:t>. For instance, unresolved disputes often result in reduced motivation, high staff turnover, absenteeism, work slowdowns, and in extreme cases, strikes that disrupt essential public services. As such, conflict resolution mechanisms are indispensable for ensuring peaceful coexistence, fairness, and improved performance within employment relations</w:t>
      </w:r>
      <w:r w:rsidR="009A6248">
        <w:rPr>
          <w:rFonts w:ascii="Times New Roman" w:hAnsi="Times New Roman" w:cs="Times New Roman"/>
          <w:sz w:val="24"/>
          <w:szCs w:val="24"/>
        </w:rPr>
        <w:t>.</w:t>
      </w:r>
    </w:p>
    <w:p w14:paraId="30FB47A7" w14:textId="77777777" w:rsidR="006E4C9D" w:rsidRDefault="003B074D" w:rsidP="009A624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Employee r</w:t>
      </w:r>
      <w:r w:rsidR="006E4C9D" w:rsidRPr="006E4C9D">
        <w:rPr>
          <w:rFonts w:ascii="Times New Roman" w:hAnsi="Times New Roman" w:cs="Times New Roman"/>
          <w:sz w:val="24"/>
          <w:szCs w:val="24"/>
        </w:rPr>
        <w:t>elations refers to the management of interactions between employers and employees with the goal of fostering a positive, productive, and respectful workplace environment</w:t>
      </w:r>
      <w:r w:rsidR="001E76B6">
        <w:rPr>
          <w:rFonts w:ascii="Times New Roman" w:hAnsi="Times New Roman" w:cs="Times New Roman"/>
          <w:sz w:val="24"/>
          <w:szCs w:val="24"/>
        </w:rPr>
        <w:t xml:space="preserve"> (</w:t>
      </w:r>
      <w:proofErr w:type="spellStart"/>
      <w:r w:rsidR="001E76B6" w:rsidRPr="001E76B6">
        <w:rPr>
          <w:rFonts w:ascii="Times New Roman" w:hAnsi="Times New Roman" w:cs="Times New Roman"/>
          <w:sz w:val="24"/>
          <w:szCs w:val="24"/>
        </w:rPr>
        <w:t>Fumane</w:t>
      </w:r>
      <w:proofErr w:type="spellEnd"/>
      <w:r w:rsidR="001E76B6">
        <w:rPr>
          <w:rFonts w:ascii="Times New Roman" w:hAnsi="Times New Roman" w:cs="Times New Roman"/>
          <w:sz w:val="24"/>
          <w:szCs w:val="24"/>
        </w:rPr>
        <w:t xml:space="preserve"> 2011). </w:t>
      </w:r>
      <w:r w:rsidR="001E76B6" w:rsidRPr="006E4C9D">
        <w:rPr>
          <w:rFonts w:ascii="Times New Roman" w:hAnsi="Times New Roman" w:cs="Times New Roman"/>
          <w:sz w:val="24"/>
          <w:szCs w:val="24"/>
        </w:rPr>
        <w:t>It</w:t>
      </w:r>
      <w:r w:rsidR="006E4C9D" w:rsidRPr="006E4C9D">
        <w:rPr>
          <w:rFonts w:ascii="Times New Roman" w:hAnsi="Times New Roman" w:cs="Times New Roman"/>
          <w:sz w:val="24"/>
          <w:szCs w:val="24"/>
        </w:rPr>
        <w:t xml:space="preserve"> encompasses practices such as communication, employee engagement, motivation, grievance handling, and the promotion of fairness in decision-making. In the context of public institutions in Ghana, employee relations play a vital role in maintaining industrial harmony, especially given the presence of strong labor unions and diverse workforce expectations. Effective employee relations reduce workplace conflicts, enhance job satisfaction, and improve institutional performance, while poor relations often lead to disputes, mistrust, and decreased morale</w:t>
      </w:r>
      <w:r w:rsidR="001E76B6">
        <w:rPr>
          <w:rFonts w:ascii="Times New Roman" w:hAnsi="Times New Roman" w:cs="Times New Roman"/>
          <w:sz w:val="24"/>
          <w:szCs w:val="24"/>
        </w:rPr>
        <w:t xml:space="preserve"> (</w:t>
      </w:r>
      <w:r w:rsidR="001E76B6" w:rsidRPr="001E76B6">
        <w:rPr>
          <w:rFonts w:ascii="Times New Roman" w:hAnsi="Times New Roman" w:cs="Times New Roman"/>
          <w:sz w:val="24"/>
          <w:szCs w:val="24"/>
        </w:rPr>
        <w:t>Chidi</w:t>
      </w:r>
      <w:r w:rsidR="001E76B6">
        <w:rPr>
          <w:rFonts w:ascii="Times New Roman" w:hAnsi="Times New Roman" w:cs="Times New Roman"/>
          <w:sz w:val="24"/>
          <w:szCs w:val="24"/>
        </w:rPr>
        <w:t>, 2010)</w:t>
      </w:r>
      <w:r w:rsidR="006E4C9D" w:rsidRPr="006E4C9D">
        <w:rPr>
          <w:rFonts w:ascii="Times New Roman" w:hAnsi="Times New Roman" w:cs="Times New Roman"/>
          <w:sz w:val="24"/>
          <w:szCs w:val="24"/>
        </w:rPr>
        <w:t xml:space="preserve">. </w:t>
      </w:r>
    </w:p>
    <w:p w14:paraId="32F898B3" w14:textId="246007A7" w:rsidR="001E76B6" w:rsidRDefault="003B074D" w:rsidP="009A6248">
      <w:pPr>
        <w:spacing w:after="0" w:line="276" w:lineRule="auto"/>
        <w:jc w:val="both"/>
        <w:rPr>
          <w:rFonts w:ascii="Times New Roman" w:hAnsi="Times New Roman" w:cs="Times New Roman"/>
          <w:sz w:val="24"/>
          <w:szCs w:val="24"/>
        </w:rPr>
      </w:pPr>
      <w:r w:rsidRPr="003B074D">
        <w:rPr>
          <w:rFonts w:ascii="Times New Roman" w:hAnsi="Times New Roman" w:cs="Times New Roman"/>
          <w:sz w:val="24"/>
          <w:szCs w:val="24"/>
        </w:rPr>
        <w:t>Organizational productivity refers to the efficiency and effectiveness with which an ins</w:t>
      </w:r>
      <w:r>
        <w:rPr>
          <w:rFonts w:ascii="Times New Roman" w:hAnsi="Times New Roman" w:cs="Times New Roman"/>
          <w:sz w:val="24"/>
          <w:szCs w:val="24"/>
        </w:rPr>
        <w:t xml:space="preserve">titution utilizes its resources human, financial, and material </w:t>
      </w:r>
      <w:r w:rsidRPr="003B074D">
        <w:rPr>
          <w:rFonts w:ascii="Times New Roman" w:hAnsi="Times New Roman" w:cs="Times New Roman"/>
          <w:sz w:val="24"/>
          <w:szCs w:val="24"/>
        </w:rPr>
        <w:t>to achieve its goals and deliver services (</w:t>
      </w:r>
      <w:r w:rsidR="00683832" w:rsidRPr="00683832">
        <w:rPr>
          <w:rFonts w:ascii="Times New Roman" w:hAnsi="Times New Roman" w:cs="Times New Roman"/>
          <w:sz w:val="24"/>
          <w:szCs w:val="24"/>
        </w:rPr>
        <w:t>Ugoani</w:t>
      </w:r>
      <w:r w:rsidR="00683832">
        <w:rPr>
          <w:rFonts w:ascii="Times New Roman" w:hAnsi="Times New Roman" w:cs="Times New Roman"/>
          <w:sz w:val="24"/>
          <w:szCs w:val="24"/>
        </w:rPr>
        <w:t>, 2016</w:t>
      </w:r>
      <w:r w:rsidRPr="003B074D">
        <w:rPr>
          <w:rFonts w:ascii="Times New Roman" w:hAnsi="Times New Roman" w:cs="Times New Roman"/>
          <w:sz w:val="24"/>
          <w:szCs w:val="24"/>
        </w:rPr>
        <w:t>). In the context of employment relations, productivity is strongly influenced by the quality of workplace interactions, employee motivation, and the ability to manage and resolve conflicts effectively (Nyarko, 2022). In Ghana’s public institutions, unresolved disputes, low morale, and strained employee–management relations often lead to reduced productivity, manifesting in delays, inefficiencies, or poor service delivery. Conversely, when conflict resolution mechanisms are effectively applied, they foster harmony, trust, and cooperation, which enhances employee commitment and institutional per</w:t>
      </w:r>
      <w:r>
        <w:rPr>
          <w:rFonts w:ascii="Times New Roman" w:hAnsi="Times New Roman" w:cs="Times New Roman"/>
          <w:sz w:val="24"/>
          <w:szCs w:val="24"/>
        </w:rPr>
        <w:t>formance (Mensah &amp; Adjei, 2021)</w:t>
      </w:r>
      <w:r w:rsidR="006E4C9D" w:rsidRPr="006E4C9D">
        <w:rPr>
          <w:rFonts w:ascii="Times New Roman" w:hAnsi="Times New Roman" w:cs="Times New Roman"/>
          <w:sz w:val="24"/>
          <w:szCs w:val="24"/>
        </w:rPr>
        <w:t xml:space="preserve">. </w:t>
      </w:r>
    </w:p>
    <w:p w14:paraId="0606EC5D" w14:textId="77777777" w:rsidR="006E4C9D" w:rsidRDefault="00831961" w:rsidP="009A6248">
      <w:pPr>
        <w:spacing w:after="0" w:line="276" w:lineRule="auto"/>
        <w:jc w:val="both"/>
        <w:rPr>
          <w:rFonts w:ascii="Times New Roman" w:hAnsi="Times New Roman" w:cs="Times New Roman"/>
          <w:sz w:val="24"/>
          <w:szCs w:val="24"/>
        </w:rPr>
      </w:pPr>
      <w:r w:rsidRPr="00831961">
        <w:rPr>
          <w:rFonts w:ascii="Times New Roman" w:hAnsi="Times New Roman" w:cs="Times New Roman"/>
          <w:sz w:val="24"/>
          <w:szCs w:val="24"/>
        </w:rPr>
        <w:t>Conflict resolution refers to the process of addressing disagreements, disputes, or tensions between individuals, groups, or organizations in a constructive and peaceful manner</w:t>
      </w:r>
      <w:r>
        <w:rPr>
          <w:rFonts w:ascii="Times New Roman" w:hAnsi="Times New Roman" w:cs="Times New Roman"/>
          <w:sz w:val="24"/>
          <w:szCs w:val="24"/>
        </w:rPr>
        <w:t xml:space="preserve"> (Chanda, 2023)</w:t>
      </w:r>
      <w:r w:rsidRPr="00831961">
        <w:rPr>
          <w:rFonts w:ascii="Times New Roman" w:hAnsi="Times New Roman" w:cs="Times New Roman"/>
          <w:sz w:val="24"/>
          <w:szCs w:val="24"/>
        </w:rPr>
        <w:t>. It involves identifying the underlying causes of the conflict, encouraging open communication, and finding mutually acceptable solutions that restore harmony and improve relationships</w:t>
      </w:r>
      <w:r>
        <w:rPr>
          <w:rFonts w:ascii="Times New Roman" w:hAnsi="Times New Roman" w:cs="Times New Roman"/>
          <w:sz w:val="24"/>
          <w:szCs w:val="24"/>
        </w:rPr>
        <w:t xml:space="preserve">. </w:t>
      </w:r>
      <w:r w:rsidR="000B1A6B" w:rsidRPr="000B1A6B">
        <w:rPr>
          <w:rFonts w:ascii="Times New Roman" w:hAnsi="Times New Roman" w:cs="Times New Roman"/>
          <w:sz w:val="24"/>
          <w:szCs w:val="24"/>
        </w:rPr>
        <w:t>In the context of employment relations within public institutions, conflict resolution encompasses mechanisms such as negotiation, mediation, arbitration, and grievance-handling to address disagreements related to salaries, working conditions, promotions, and policy implementation. Effective conflict resolution ensures that disputes are handled fairly, transparently, and efficiently, reducing workplace tension, improving employee morale, and enhancing organizational performance (Themba Institute, 2023; The Workplace Mediator, 2022; Wambui &amp; Mugo, 2022</w:t>
      </w:r>
      <w:r w:rsidR="000B1A6B">
        <w:rPr>
          <w:rFonts w:ascii="Times New Roman" w:hAnsi="Times New Roman" w:cs="Times New Roman"/>
          <w:sz w:val="24"/>
          <w:szCs w:val="24"/>
        </w:rPr>
        <w:t>)</w:t>
      </w:r>
      <w:r w:rsidR="006E4C9D">
        <w:rPr>
          <w:rFonts w:ascii="Times New Roman" w:hAnsi="Times New Roman" w:cs="Times New Roman"/>
          <w:sz w:val="24"/>
          <w:szCs w:val="24"/>
        </w:rPr>
        <w:t>.</w:t>
      </w:r>
    </w:p>
    <w:p w14:paraId="52A65D63" w14:textId="77777777" w:rsidR="000B1A6B" w:rsidRDefault="000B1A6B" w:rsidP="009A6248">
      <w:pPr>
        <w:spacing w:after="0" w:line="276" w:lineRule="auto"/>
        <w:jc w:val="both"/>
        <w:rPr>
          <w:rFonts w:ascii="Times New Roman" w:hAnsi="Times New Roman" w:cs="Times New Roman"/>
          <w:sz w:val="24"/>
          <w:szCs w:val="24"/>
        </w:rPr>
      </w:pPr>
    </w:p>
    <w:p w14:paraId="5359823E" w14:textId="77777777" w:rsidR="006E4C9D" w:rsidRDefault="006E4C9D" w:rsidP="009A6248">
      <w:pPr>
        <w:spacing w:after="0" w:line="276" w:lineRule="auto"/>
        <w:jc w:val="both"/>
        <w:rPr>
          <w:rFonts w:ascii="Times New Roman" w:hAnsi="Times New Roman" w:cs="Times New Roman"/>
          <w:sz w:val="24"/>
          <w:szCs w:val="24"/>
        </w:rPr>
      </w:pPr>
      <w:r w:rsidRPr="006E4C9D">
        <w:rPr>
          <w:rFonts w:ascii="Times New Roman" w:hAnsi="Times New Roman" w:cs="Times New Roman"/>
          <w:sz w:val="24"/>
          <w:szCs w:val="24"/>
        </w:rPr>
        <w:t>Arbitration is a critical conflict resolution mechanism in employment relations, particularly within public institutions where disputes between management and employees may escalate beyond negotiation or mediation</w:t>
      </w:r>
      <w:r w:rsidR="00E67336" w:rsidRPr="00E67336">
        <w:t xml:space="preserve"> </w:t>
      </w:r>
      <w:r w:rsidR="00E67336">
        <w:t>(</w:t>
      </w:r>
      <w:proofErr w:type="spellStart"/>
      <w:r w:rsidR="00E67336">
        <w:rPr>
          <w:rFonts w:ascii="Times New Roman" w:hAnsi="Times New Roman" w:cs="Times New Roman"/>
          <w:sz w:val="24"/>
          <w:szCs w:val="24"/>
        </w:rPr>
        <w:t>Odunukwe</w:t>
      </w:r>
      <w:proofErr w:type="spellEnd"/>
      <w:r w:rsidR="00E67336">
        <w:rPr>
          <w:rFonts w:ascii="Times New Roman" w:hAnsi="Times New Roman" w:cs="Times New Roman"/>
          <w:sz w:val="24"/>
          <w:szCs w:val="24"/>
        </w:rPr>
        <w:t xml:space="preserve"> et al., 2023)</w:t>
      </w:r>
      <w:r w:rsidRPr="006E4C9D">
        <w:rPr>
          <w:rFonts w:ascii="Times New Roman" w:hAnsi="Times New Roman" w:cs="Times New Roman"/>
          <w:sz w:val="24"/>
          <w:szCs w:val="24"/>
        </w:rPr>
        <w:t xml:space="preserve">. It involves referring a dispute to a neutral third party or panel, known as an arbitrator, who listens to both sides and makes a binding or non-binding decision depending on the agreement. </w:t>
      </w:r>
      <w:r w:rsidR="00E67336" w:rsidRPr="00E67336">
        <w:rPr>
          <w:rFonts w:ascii="Times New Roman" w:hAnsi="Times New Roman" w:cs="Times New Roman"/>
          <w:sz w:val="24"/>
          <w:szCs w:val="24"/>
        </w:rPr>
        <w:t xml:space="preserve">Arbitration in Ghana’s public sector is increasingly recognized as a vital mechanism for addressing disputes such as salary disagreements, wrongful dismissals, and breaches of collective agreements, offering a more efficient and cost-effective </w:t>
      </w:r>
      <w:r w:rsidR="00E67336" w:rsidRPr="00E67336">
        <w:rPr>
          <w:rFonts w:ascii="Times New Roman" w:hAnsi="Times New Roman" w:cs="Times New Roman"/>
          <w:sz w:val="24"/>
          <w:szCs w:val="24"/>
        </w:rPr>
        <w:lastRenderedPageBreak/>
        <w:t xml:space="preserve">alternative to litigation, which is often slow and expensive. Governed primarily by the Alternative Dispute Resolution Act, 2010 (Act 798), arbitration is valued for its structured process, impartiality, confidentiality, and flexibility, with institutions such as the Ghana Arbitration Centre and the National </w:t>
      </w:r>
      <w:proofErr w:type="spellStart"/>
      <w:r w:rsidR="00E67336" w:rsidRPr="00E67336">
        <w:rPr>
          <w:rFonts w:ascii="Times New Roman" w:hAnsi="Times New Roman" w:cs="Times New Roman"/>
          <w:sz w:val="24"/>
          <w:szCs w:val="24"/>
        </w:rPr>
        <w:t>Labour</w:t>
      </w:r>
      <w:proofErr w:type="spellEnd"/>
      <w:r w:rsidR="00E67336" w:rsidRPr="00E67336">
        <w:rPr>
          <w:rFonts w:ascii="Times New Roman" w:hAnsi="Times New Roman" w:cs="Times New Roman"/>
          <w:sz w:val="24"/>
          <w:szCs w:val="24"/>
        </w:rPr>
        <w:t xml:space="preserve"> Commission playing important roles in facilitating its practice (Nartey Law, 2023; Clinton Consultancy, 2021). In collective bargaining agreements, arbitration is often invoked when negotiation and mediation fail, with awards being binding and enforceable under both domestic law and international frameworks such as the New York Conventio</w:t>
      </w:r>
      <w:r w:rsidR="00E67336">
        <w:rPr>
          <w:rFonts w:ascii="Times New Roman" w:hAnsi="Times New Roman" w:cs="Times New Roman"/>
          <w:sz w:val="24"/>
          <w:szCs w:val="24"/>
        </w:rPr>
        <w:t>n (</w:t>
      </w:r>
      <w:proofErr w:type="spellStart"/>
      <w:r w:rsidR="00E67336">
        <w:rPr>
          <w:rFonts w:ascii="Times New Roman" w:hAnsi="Times New Roman" w:cs="Times New Roman"/>
          <w:sz w:val="24"/>
          <w:szCs w:val="24"/>
        </w:rPr>
        <w:t>Studylib</w:t>
      </w:r>
      <w:proofErr w:type="spellEnd"/>
      <w:r w:rsidR="00E67336">
        <w:rPr>
          <w:rFonts w:ascii="Times New Roman" w:hAnsi="Times New Roman" w:cs="Times New Roman"/>
          <w:sz w:val="24"/>
          <w:szCs w:val="24"/>
        </w:rPr>
        <w:t>, 2010; Obeng</w:t>
      </w:r>
      <w:r w:rsidR="00E67336" w:rsidRPr="00E67336">
        <w:rPr>
          <w:rFonts w:ascii="Times New Roman" w:hAnsi="Times New Roman" w:cs="Times New Roman"/>
          <w:sz w:val="24"/>
          <w:szCs w:val="24"/>
        </w:rPr>
        <w:t xml:space="preserve">, 2025). However, its effectiveness depends largely on the credibility and impartiality of arbitrators, the willingness of parties to accept outcomes, and the efficient enforcement of awards within Ghana’s institutional and legal frameworks (Kluwer Arbitration Blog, 2025). Challenges such as poor awareness of </w:t>
      </w:r>
      <w:proofErr w:type="spellStart"/>
      <w:r w:rsidR="00E67336" w:rsidRPr="00E67336">
        <w:rPr>
          <w:rFonts w:ascii="Times New Roman" w:hAnsi="Times New Roman" w:cs="Times New Roman"/>
          <w:sz w:val="24"/>
          <w:szCs w:val="24"/>
        </w:rPr>
        <w:t>labour</w:t>
      </w:r>
      <w:proofErr w:type="spellEnd"/>
      <w:r w:rsidR="00E67336" w:rsidRPr="00E67336">
        <w:rPr>
          <w:rFonts w:ascii="Times New Roman" w:hAnsi="Times New Roman" w:cs="Times New Roman"/>
          <w:sz w:val="24"/>
          <w:szCs w:val="24"/>
        </w:rPr>
        <w:t xml:space="preserve"> laws, delays in enforcement, and occasional judicial interference weaken its potential, yet when effectively implemented, arbitration provides a structured and impartial avenue for reducing workplace tensions, fostering fair employment relations, and promoting industrial harmony in Ghana’s public institutions (Graphic Online, 2024)</w:t>
      </w:r>
      <w:r>
        <w:rPr>
          <w:rFonts w:ascii="Times New Roman" w:hAnsi="Times New Roman" w:cs="Times New Roman"/>
          <w:sz w:val="24"/>
          <w:szCs w:val="24"/>
        </w:rPr>
        <w:t>.</w:t>
      </w:r>
    </w:p>
    <w:p w14:paraId="2BE67837" w14:textId="77777777" w:rsidR="00932028" w:rsidRPr="007A4640" w:rsidRDefault="006E6818" w:rsidP="007A4640">
      <w:pPr>
        <w:spacing w:after="0" w:line="276" w:lineRule="auto"/>
        <w:jc w:val="both"/>
        <w:rPr>
          <w:rFonts w:ascii="Times New Roman" w:hAnsi="Times New Roman" w:cs="Times New Roman"/>
          <w:sz w:val="24"/>
          <w:szCs w:val="24"/>
        </w:rPr>
      </w:pPr>
      <w:r w:rsidRPr="006E6818">
        <w:rPr>
          <w:rFonts w:ascii="Times New Roman" w:hAnsi="Times New Roman" w:cs="Times New Roman"/>
          <w:sz w:val="24"/>
          <w:szCs w:val="24"/>
        </w:rPr>
        <w:t xml:space="preserve">In the Ghanaian context, public sector institutions are at the heart of service delivery, governance, and national development. However, these institutions are frequently confronted with labor disputes that test the robustness of their conflict management systems. The presence of strong labor unions, coupled with rising employee expectations for better conditions of service, often intensifies the potential for disagreements with management. To address these challenges, institutions rely on formal and informal conflict resolution mechanisms such as collective bargaining, mediation, arbitration, dialogue, and established grievance-handling procedures. </w:t>
      </w:r>
      <w:r w:rsidRPr="007A4640">
        <w:rPr>
          <w:rFonts w:ascii="Times New Roman" w:hAnsi="Times New Roman" w:cs="Times New Roman"/>
          <w:sz w:val="24"/>
          <w:szCs w:val="24"/>
        </w:rPr>
        <w:t>The effectiveness of these mechanisms depends heavily on institutional commitment, leadership style, and the degree of trust between management and employees. In some cases, weak implementation, bureaucratic delays, and perceived lack of impartiality in dispute handling undermine their effectiveness.</w:t>
      </w:r>
    </w:p>
    <w:p w14:paraId="439E9AD7" w14:textId="77777777" w:rsidR="006E6818" w:rsidRDefault="006E6818" w:rsidP="009A6248">
      <w:pPr>
        <w:spacing w:after="0" w:line="276" w:lineRule="auto"/>
        <w:jc w:val="both"/>
        <w:rPr>
          <w:rFonts w:ascii="Times New Roman" w:hAnsi="Times New Roman" w:cs="Times New Roman"/>
          <w:sz w:val="24"/>
          <w:szCs w:val="24"/>
        </w:rPr>
      </w:pPr>
      <w:r w:rsidRPr="006E6818">
        <w:rPr>
          <w:rFonts w:ascii="Times New Roman" w:hAnsi="Times New Roman" w:cs="Times New Roman"/>
          <w:sz w:val="24"/>
          <w:szCs w:val="24"/>
        </w:rPr>
        <w:t>Thus, evaluating how well these mechanisms function is crucial for understanding their contribution to harmonious employment relations in Ghana’s public institutions</w:t>
      </w:r>
      <w:r>
        <w:rPr>
          <w:rFonts w:ascii="Times New Roman" w:hAnsi="Times New Roman" w:cs="Times New Roman"/>
          <w:sz w:val="24"/>
          <w:szCs w:val="24"/>
        </w:rPr>
        <w:t>.</w:t>
      </w:r>
    </w:p>
    <w:p w14:paraId="36A7012C" w14:textId="36D5F031" w:rsidR="006E6818" w:rsidRDefault="00E077CD" w:rsidP="009A6248">
      <w:pPr>
        <w:spacing w:after="0" w:line="276" w:lineRule="auto"/>
        <w:jc w:val="both"/>
        <w:rPr>
          <w:rFonts w:ascii="Times New Roman" w:hAnsi="Times New Roman" w:cs="Times New Roman"/>
          <w:sz w:val="24"/>
          <w:szCs w:val="24"/>
        </w:rPr>
      </w:pPr>
      <w:r w:rsidRPr="00E077CD">
        <w:rPr>
          <w:rFonts w:ascii="Times New Roman" w:hAnsi="Times New Roman" w:cs="Times New Roman"/>
          <w:sz w:val="24"/>
          <w:szCs w:val="24"/>
        </w:rPr>
        <w:t>The Greater Accra Region, being the administrative, political, and economic hub of Ghana, presents an ideal setting for studying conflict resolution in public sector employment relations. The region is home to many key government ministries, agencies, and public service institutions that employ a large and diverse workforce. The high concentration of public employees, coupled with urban pressures such as cost of living, work demands, and public scrutiny, tends to magnify workplace conflicts and disputes (Amoako &amp; Frimpong, 2021). Public institutions in this region are therefore under constant pressure to adopt effective strategies that can maintain stability while ensuring productivity and a</w:t>
      </w:r>
      <w:r w:rsidR="00427C61">
        <w:rPr>
          <w:rFonts w:ascii="Times New Roman" w:hAnsi="Times New Roman" w:cs="Times New Roman"/>
          <w:sz w:val="24"/>
          <w:szCs w:val="24"/>
        </w:rPr>
        <w:t>ccountability</w:t>
      </w:r>
      <w:r w:rsidRPr="00E077CD">
        <w:rPr>
          <w:rFonts w:ascii="Times New Roman" w:hAnsi="Times New Roman" w:cs="Times New Roman"/>
          <w:sz w:val="24"/>
          <w:szCs w:val="24"/>
        </w:rPr>
        <w:t>. Examining the mechanisms of conflict resolution within these institutions will not only shed light on the strengths and limitations of current practices but also provide insights into how they can be improved. The study thus aimed to contribute to policy development and institutional reforms by offering evidence-based recommendations that can foster industrial harmony, enhance employee satisfaction, and ultimately improve service delivery in Ghana’s public sector</w:t>
      </w:r>
      <w:r w:rsidR="006E6818">
        <w:rPr>
          <w:rFonts w:ascii="Times New Roman" w:hAnsi="Times New Roman" w:cs="Times New Roman"/>
          <w:sz w:val="24"/>
          <w:szCs w:val="24"/>
        </w:rPr>
        <w:t>.</w:t>
      </w:r>
    </w:p>
    <w:p w14:paraId="3FE4D15F" w14:textId="77777777" w:rsidR="003C7BE7" w:rsidRDefault="004254EF" w:rsidP="009A6248">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1.2</w:t>
      </w:r>
      <w:r w:rsidR="00190DBF" w:rsidRPr="002852E4">
        <w:rPr>
          <w:rFonts w:ascii="Times New Roman" w:hAnsi="Times New Roman" w:cs="Times New Roman"/>
          <w:b/>
          <w:bCs/>
          <w:sz w:val="24"/>
          <w:szCs w:val="24"/>
        </w:rPr>
        <w:t xml:space="preserve"> Statement of the</w:t>
      </w:r>
      <w:r w:rsidR="007B2412">
        <w:rPr>
          <w:rFonts w:ascii="Times New Roman" w:hAnsi="Times New Roman" w:cs="Times New Roman"/>
          <w:b/>
          <w:bCs/>
          <w:sz w:val="24"/>
          <w:szCs w:val="24"/>
        </w:rPr>
        <w:t xml:space="preserve"> </w:t>
      </w:r>
      <w:r w:rsidR="00CA4897">
        <w:rPr>
          <w:rFonts w:ascii="Times New Roman" w:hAnsi="Times New Roman" w:cs="Times New Roman"/>
          <w:b/>
          <w:bCs/>
          <w:sz w:val="24"/>
          <w:szCs w:val="24"/>
        </w:rPr>
        <w:t>P</w:t>
      </w:r>
      <w:r w:rsidR="00190DBF" w:rsidRPr="002852E4">
        <w:rPr>
          <w:rFonts w:ascii="Times New Roman" w:hAnsi="Times New Roman" w:cs="Times New Roman"/>
          <w:b/>
          <w:bCs/>
          <w:sz w:val="24"/>
          <w:szCs w:val="24"/>
        </w:rPr>
        <w:t>roblem</w:t>
      </w:r>
    </w:p>
    <w:p w14:paraId="39AAAB90" w14:textId="34880F2E" w:rsidR="00B55CF7" w:rsidRPr="00B55CF7" w:rsidRDefault="00B55CF7" w:rsidP="00B55CF7">
      <w:pPr>
        <w:spacing w:after="0" w:line="276" w:lineRule="auto"/>
        <w:jc w:val="both"/>
        <w:rPr>
          <w:rFonts w:ascii="Times New Roman" w:hAnsi="Times New Roman" w:cs="Times New Roman"/>
          <w:bCs/>
          <w:sz w:val="24"/>
          <w:szCs w:val="24"/>
        </w:rPr>
      </w:pPr>
      <w:r w:rsidRPr="00B55CF7">
        <w:rPr>
          <w:rFonts w:ascii="Times New Roman" w:hAnsi="Times New Roman" w:cs="Times New Roman"/>
          <w:bCs/>
          <w:sz w:val="24"/>
          <w:szCs w:val="24"/>
        </w:rPr>
        <w:t xml:space="preserve">Conflict is an inherent aspect of employment relations, particularly within public institutions where diverse interests and hierarchical structures intersect. In the Greater Accra Region of Ghana, </w:t>
      </w:r>
      <w:r w:rsidRPr="00B55CF7">
        <w:rPr>
          <w:rFonts w:ascii="Times New Roman" w:hAnsi="Times New Roman" w:cs="Times New Roman"/>
          <w:bCs/>
          <w:sz w:val="24"/>
          <w:szCs w:val="24"/>
        </w:rPr>
        <w:lastRenderedPageBreak/>
        <w:t>institutions such as the Ghana Education Service, Ghana Health Service, and various municipal assemblies frequently experience employment-related conflicts. These disputes often arise from issues like promotion disagreements, resource allocation, and policy implementation, which can lead to diminished staff morale, decreased productivity, a</w:t>
      </w:r>
      <w:r>
        <w:rPr>
          <w:rFonts w:ascii="Times New Roman" w:hAnsi="Times New Roman" w:cs="Times New Roman"/>
          <w:bCs/>
          <w:sz w:val="24"/>
          <w:szCs w:val="24"/>
        </w:rPr>
        <w:t xml:space="preserve">nd strained industrial harmony. </w:t>
      </w:r>
      <w:r w:rsidRPr="00B55CF7">
        <w:rPr>
          <w:rFonts w:ascii="Times New Roman" w:hAnsi="Times New Roman" w:cs="Times New Roman"/>
          <w:bCs/>
          <w:sz w:val="24"/>
          <w:szCs w:val="24"/>
        </w:rPr>
        <w:t xml:space="preserve">Despite the existence of formal conflict resolution mechanisms, including the </w:t>
      </w:r>
      <w:proofErr w:type="spellStart"/>
      <w:r w:rsidRPr="00B55CF7">
        <w:rPr>
          <w:rFonts w:ascii="Times New Roman" w:hAnsi="Times New Roman" w:cs="Times New Roman"/>
          <w:bCs/>
          <w:sz w:val="24"/>
          <w:szCs w:val="24"/>
        </w:rPr>
        <w:t>Labour</w:t>
      </w:r>
      <w:proofErr w:type="spellEnd"/>
      <w:r w:rsidRPr="00B55CF7">
        <w:rPr>
          <w:rFonts w:ascii="Times New Roman" w:hAnsi="Times New Roman" w:cs="Times New Roman"/>
          <w:bCs/>
          <w:sz w:val="24"/>
          <w:szCs w:val="24"/>
        </w:rPr>
        <w:t xml:space="preserve"> Act 2003 (Act 651), which outlines procedures for mediation, arbitration, and adjudication, the effectiveness of these mechanisms in public institutions remains under-explored. Preliminary studies indicate that while alternative dispute resolution (ADR) methods are employed, their application and outcomes vary across institutions. For instance, research on public universities shows that ADR strategies, though present, are not uniformly effective due to factors such as lack of transparency, delays, and perceived biases in the process. Furthermore, there is a paucity of comprehensive studies examining specific conflict resolution practices within public institutions in the Greater Accra Region, hindering the development of tailored strategies to address these unique challenges (Mishra et al., 2025).</w:t>
      </w:r>
    </w:p>
    <w:p w14:paraId="484101ED" w14:textId="4F3F72CB" w:rsidR="003E3EE0" w:rsidRPr="00023354" w:rsidRDefault="00B55CF7" w:rsidP="00B55CF7">
      <w:pPr>
        <w:spacing w:after="0" w:line="276" w:lineRule="auto"/>
        <w:jc w:val="both"/>
        <w:rPr>
          <w:rFonts w:ascii="Times New Roman" w:hAnsi="Times New Roman" w:cs="Times New Roman"/>
          <w:bCs/>
          <w:sz w:val="24"/>
          <w:szCs w:val="24"/>
        </w:rPr>
      </w:pPr>
      <w:r w:rsidRPr="00B55CF7">
        <w:rPr>
          <w:rFonts w:ascii="Times New Roman" w:hAnsi="Times New Roman" w:cs="Times New Roman"/>
          <w:bCs/>
          <w:sz w:val="24"/>
          <w:szCs w:val="24"/>
        </w:rPr>
        <w:t>The identified problem aligns with the Thomas-Kilmann Conflict Mode Instrument (TKI) Theory and the Dual Concern Theory, which provide a framework for analyzing conflict behavior in employment relations. The TKI theory identifies five p</w:t>
      </w:r>
      <w:r>
        <w:rPr>
          <w:rFonts w:ascii="Times New Roman" w:hAnsi="Times New Roman" w:cs="Times New Roman"/>
          <w:bCs/>
          <w:sz w:val="24"/>
          <w:szCs w:val="24"/>
        </w:rPr>
        <w:t xml:space="preserve">rimary conflict-handling styles </w:t>
      </w:r>
      <w:r w:rsidRPr="00B55CF7">
        <w:rPr>
          <w:rFonts w:ascii="Times New Roman" w:hAnsi="Times New Roman" w:cs="Times New Roman"/>
          <w:bCs/>
          <w:sz w:val="24"/>
          <w:szCs w:val="24"/>
        </w:rPr>
        <w:t>competing, collaborating, compromisi</w:t>
      </w:r>
      <w:r>
        <w:rPr>
          <w:rFonts w:ascii="Times New Roman" w:hAnsi="Times New Roman" w:cs="Times New Roman"/>
          <w:bCs/>
          <w:sz w:val="24"/>
          <w:szCs w:val="24"/>
        </w:rPr>
        <w:t xml:space="preserve">ng, avoiding, and accommodating </w:t>
      </w:r>
      <w:r w:rsidRPr="00B55CF7">
        <w:rPr>
          <w:rFonts w:ascii="Times New Roman" w:hAnsi="Times New Roman" w:cs="Times New Roman"/>
          <w:bCs/>
          <w:sz w:val="24"/>
          <w:szCs w:val="24"/>
        </w:rPr>
        <w:t>each reflecting different levels of assertiveness and cooperativeness (Thomas &amp; Kilmann, 2021). Applying this theory allows the study to examine how employees and management approach conflicts, whether prioritizing self-interest, cooperation, or a balance of both</w:t>
      </w:r>
      <w:r w:rsidR="00E40BF1">
        <w:rPr>
          <w:rFonts w:ascii="Times New Roman" w:hAnsi="Times New Roman" w:cs="Times New Roman"/>
          <w:bCs/>
          <w:sz w:val="24"/>
          <w:szCs w:val="24"/>
        </w:rPr>
        <w:t>.</w:t>
      </w:r>
    </w:p>
    <w:p w14:paraId="00F3C7D4" w14:textId="77777777" w:rsidR="00D21F1A" w:rsidRPr="001145E5" w:rsidRDefault="001E1146" w:rsidP="0073329B">
      <w:pPr>
        <w:spacing w:after="0"/>
        <w:jc w:val="both"/>
        <w:rPr>
          <w:rFonts w:ascii="Times New Roman" w:hAnsi="Times New Roman" w:cs="Times New Roman"/>
          <w:b/>
          <w:bCs/>
          <w:sz w:val="24"/>
          <w:szCs w:val="24"/>
        </w:rPr>
      </w:pPr>
      <w:r>
        <w:rPr>
          <w:rFonts w:ascii="Times New Roman" w:hAnsi="Times New Roman" w:cs="Times New Roman"/>
          <w:b/>
          <w:bCs/>
          <w:sz w:val="24"/>
          <w:szCs w:val="24"/>
        </w:rPr>
        <w:t>1.3</w:t>
      </w:r>
      <w:r w:rsidR="00D21F1A" w:rsidRPr="001145E5">
        <w:rPr>
          <w:rFonts w:ascii="Times New Roman" w:hAnsi="Times New Roman" w:cs="Times New Roman"/>
          <w:b/>
          <w:bCs/>
          <w:sz w:val="24"/>
          <w:szCs w:val="24"/>
        </w:rPr>
        <w:t xml:space="preserve"> </w:t>
      </w:r>
      <w:r w:rsidR="00735006">
        <w:rPr>
          <w:rFonts w:ascii="Times New Roman" w:hAnsi="Times New Roman" w:cs="Times New Roman"/>
          <w:b/>
          <w:bCs/>
          <w:sz w:val="24"/>
          <w:szCs w:val="24"/>
        </w:rPr>
        <w:t>Study Objectives</w:t>
      </w:r>
    </w:p>
    <w:p w14:paraId="2345C49E" w14:textId="77777777" w:rsidR="00795EC0" w:rsidRPr="00795EC0" w:rsidRDefault="007568BE" w:rsidP="004F1916">
      <w:pPr>
        <w:numPr>
          <w:ilvl w:val="1"/>
          <w:numId w:val="10"/>
        </w:num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To </w:t>
      </w:r>
      <w:r w:rsidR="004F1916" w:rsidRPr="004F1916">
        <w:rPr>
          <w:rFonts w:ascii="Times New Roman" w:hAnsi="Times New Roman" w:cs="Times New Roman"/>
          <w:bCs/>
          <w:sz w:val="24"/>
          <w:szCs w:val="24"/>
        </w:rPr>
        <w:t>identify the common sources of employment-related conflicts in selected public institutions in the Greater Accra Region</w:t>
      </w:r>
      <w:r w:rsidR="00BB2B7A">
        <w:rPr>
          <w:rFonts w:ascii="Times New Roman" w:hAnsi="Times New Roman" w:cs="Times New Roman"/>
          <w:bCs/>
          <w:sz w:val="24"/>
          <w:szCs w:val="24"/>
        </w:rPr>
        <w:t>.</w:t>
      </w:r>
    </w:p>
    <w:p w14:paraId="4694A882" w14:textId="77777777" w:rsidR="00847452" w:rsidRDefault="00DE7155" w:rsidP="006F0C38">
      <w:pPr>
        <w:numPr>
          <w:ilvl w:val="1"/>
          <w:numId w:val="10"/>
        </w:numPr>
        <w:jc w:val="both"/>
        <w:rPr>
          <w:rFonts w:ascii="Times New Roman" w:hAnsi="Times New Roman" w:cs="Times New Roman"/>
          <w:bCs/>
          <w:sz w:val="24"/>
          <w:szCs w:val="24"/>
        </w:rPr>
      </w:pPr>
      <w:r>
        <w:rPr>
          <w:rFonts w:ascii="Times New Roman" w:hAnsi="Times New Roman" w:cs="Times New Roman"/>
          <w:bCs/>
          <w:sz w:val="24"/>
          <w:szCs w:val="24"/>
        </w:rPr>
        <w:t xml:space="preserve">To </w:t>
      </w:r>
      <w:r w:rsidR="004F1916" w:rsidRPr="004F1916">
        <w:rPr>
          <w:rFonts w:ascii="Times New Roman" w:hAnsi="Times New Roman" w:cs="Times New Roman"/>
          <w:bCs/>
          <w:sz w:val="24"/>
          <w:szCs w:val="24"/>
        </w:rPr>
        <w:t>a</w:t>
      </w:r>
      <w:r w:rsidR="006F0C38">
        <w:rPr>
          <w:rFonts w:ascii="Times New Roman" w:hAnsi="Times New Roman" w:cs="Times New Roman"/>
          <w:bCs/>
          <w:sz w:val="24"/>
          <w:szCs w:val="24"/>
        </w:rPr>
        <w:t xml:space="preserve">ssess the effectiveness of the currently </w:t>
      </w:r>
      <w:r w:rsidR="006F0C38" w:rsidRPr="006F0C38">
        <w:rPr>
          <w:rFonts w:ascii="Times New Roman" w:hAnsi="Times New Roman" w:cs="Times New Roman"/>
          <w:bCs/>
          <w:sz w:val="24"/>
          <w:szCs w:val="24"/>
        </w:rPr>
        <w:t>implemented</w:t>
      </w:r>
      <w:r w:rsidR="004F1916" w:rsidRPr="004F1916">
        <w:rPr>
          <w:rFonts w:ascii="Times New Roman" w:hAnsi="Times New Roman" w:cs="Times New Roman"/>
          <w:bCs/>
          <w:sz w:val="24"/>
          <w:szCs w:val="24"/>
        </w:rPr>
        <w:t xml:space="preserve"> mechanisms in </w:t>
      </w:r>
      <w:r w:rsidR="006F0C38" w:rsidRPr="004F1916">
        <w:rPr>
          <w:rFonts w:ascii="Times New Roman" w:hAnsi="Times New Roman" w:cs="Times New Roman"/>
          <w:bCs/>
          <w:sz w:val="24"/>
          <w:szCs w:val="24"/>
        </w:rPr>
        <w:t xml:space="preserve">selected public institutions </w:t>
      </w:r>
      <w:r w:rsidR="006F0C38">
        <w:rPr>
          <w:rFonts w:ascii="Times New Roman" w:hAnsi="Times New Roman" w:cs="Times New Roman"/>
          <w:bCs/>
          <w:sz w:val="24"/>
          <w:szCs w:val="24"/>
        </w:rPr>
        <w:t xml:space="preserve">in </w:t>
      </w:r>
      <w:r w:rsidR="004F1916" w:rsidRPr="004F1916">
        <w:rPr>
          <w:rFonts w:ascii="Times New Roman" w:hAnsi="Times New Roman" w:cs="Times New Roman"/>
          <w:bCs/>
          <w:sz w:val="24"/>
          <w:szCs w:val="24"/>
        </w:rPr>
        <w:t>resolving conflicts and maintaining industrial harmony</w:t>
      </w:r>
      <w:r>
        <w:rPr>
          <w:rFonts w:ascii="Times New Roman" w:hAnsi="Times New Roman" w:cs="Times New Roman"/>
          <w:bCs/>
          <w:sz w:val="24"/>
          <w:szCs w:val="24"/>
        </w:rPr>
        <w:t>.</w:t>
      </w:r>
      <w:r w:rsidR="00E27FEC">
        <w:rPr>
          <w:rFonts w:ascii="Times New Roman" w:hAnsi="Times New Roman" w:cs="Times New Roman"/>
          <w:bCs/>
          <w:sz w:val="24"/>
          <w:szCs w:val="24"/>
        </w:rPr>
        <w:tab/>
      </w:r>
    </w:p>
    <w:p w14:paraId="236C1E3B" w14:textId="1CA6D6CA" w:rsidR="008046C2" w:rsidRPr="001145E5" w:rsidRDefault="008046C2" w:rsidP="008046C2">
      <w:pPr>
        <w:spacing w:after="0"/>
        <w:jc w:val="both"/>
        <w:rPr>
          <w:rFonts w:ascii="Times New Roman" w:hAnsi="Times New Roman" w:cs="Times New Roman"/>
          <w:b/>
          <w:bCs/>
          <w:sz w:val="24"/>
          <w:szCs w:val="24"/>
        </w:rPr>
      </w:pPr>
      <w:r>
        <w:rPr>
          <w:rFonts w:ascii="Times New Roman" w:hAnsi="Times New Roman" w:cs="Times New Roman"/>
          <w:b/>
          <w:bCs/>
          <w:sz w:val="24"/>
          <w:szCs w:val="24"/>
        </w:rPr>
        <w:t>1.4</w:t>
      </w:r>
      <w:r w:rsidRPr="001145E5">
        <w:rPr>
          <w:rFonts w:ascii="Times New Roman" w:hAnsi="Times New Roman" w:cs="Times New Roman"/>
          <w:b/>
          <w:bCs/>
          <w:sz w:val="24"/>
          <w:szCs w:val="24"/>
        </w:rPr>
        <w:t xml:space="preserve"> </w:t>
      </w:r>
      <w:r>
        <w:rPr>
          <w:rFonts w:ascii="Times New Roman" w:hAnsi="Times New Roman" w:cs="Times New Roman"/>
          <w:b/>
          <w:bCs/>
          <w:sz w:val="24"/>
          <w:szCs w:val="24"/>
        </w:rPr>
        <w:t>Study Questions</w:t>
      </w:r>
    </w:p>
    <w:p w14:paraId="210AE391" w14:textId="4E082FE3" w:rsidR="008046C2" w:rsidRDefault="008046C2" w:rsidP="008046C2">
      <w:pPr>
        <w:numPr>
          <w:ilvl w:val="1"/>
          <w:numId w:val="10"/>
        </w:numPr>
        <w:spacing w:after="0"/>
        <w:jc w:val="both"/>
        <w:rPr>
          <w:rFonts w:ascii="Times New Roman" w:hAnsi="Times New Roman" w:cs="Times New Roman"/>
          <w:bCs/>
          <w:sz w:val="24"/>
          <w:szCs w:val="24"/>
        </w:rPr>
      </w:pPr>
      <w:r w:rsidRPr="008046C2">
        <w:rPr>
          <w:rFonts w:ascii="Times New Roman" w:hAnsi="Times New Roman" w:cs="Times New Roman"/>
          <w:bCs/>
          <w:sz w:val="24"/>
          <w:szCs w:val="24"/>
        </w:rPr>
        <w:t>What are the main types of employment-related conflicts experienced by employees in selected public institutions in the Greater Accra Region?</w:t>
      </w:r>
    </w:p>
    <w:p w14:paraId="2FCB403D" w14:textId="2AB71E0A" w:rsidR="008046C2" w:rsidRPr="008046C2" w:rsidRDefault="008046C2" w:rsidP="008046C2">
      <w:pPr>
        <w:numPr>
          <w:ilvl w:val="1"/>
          <w:numId w:val="10"/>
        </w:numPr>
        <w:spacing w:after="0"/>
        <w:jc w:val="both"/>
        <w:rPr>
          <w:rFonts w:ascii="Times New Roman" w:hAnsi="Times New Roman" w:cs="Times New Roman"/>
          <w:bCs/>
          <w:sz w:val="24"/>
          <w:szCs w:val="24"/>
        </w:rPr>
      </w:pPr>
      <w:r w:rsidRPr="008046C2">
        <w:rPr>
          <w:rFonts w:ascii="Times New Roman" w:hAnsi="Times New Roman" w:cs="Times New Roman"/>
          <w:bCs/>
          <w:sz w:val="24"/>
          <w:szCs w:val="24"/>
        </w:rPr>
        <w:t>What conflict resolution mechanisms are currently implemented in selected public institutions in the Greater Accra Region?</w:t>
      </w:r>
    </w:p>
    <w:p w14:paraId="501150AA" w14:textId="17E63652" w:rsidR="001145E5" w:rsidRPr="008046C2" w:rsidRDefault="00525FEF" w:rsidP="008046C2">
      <w:pPr>
        <w:pStyle w:val="ListParagraph"/>
        <w:numPr>
          <w:ilvl w:val="1"/>
          <w:numId w:val="44"/>
        </w:numPr>
        <w:spacing w:after="0"/>
        <w:jc w:val="both"/>
        <w:rPr>
          <w:rFonts w:ascii="Times New Roman" w:hAnsi="Times New Roman" w:cs="Times New Roman"/>
          <w:b/>
          <w:bCs/>
          <w:sz w:val="24"/>
          <w:szCs w:val="24"/>
        </w:rPr>
      </w:pPr>
      <w:r w:rsidRPr="008046C2">
        <w:rPr>
          <w:rFonts w:ascii="Times New Roman" w:hAnsi="Times New Roman" w:cs="Times New Roman"/>
          <w:b/>
          <w:bCs/>
          <w:sz w:val="24"/>
          <w:szCs w:val="24"/>
        </w:rPr>
        <w:t>Theoretic</w:t>
      </w:r>
      <w:r w:rsidR="001145E5" w:rsidRPr="008046C2">
        <w:rPr>
          <w:rFonts w:ascii="Times New Roman" w:hAnsi="Times New Roman" w:cs="Times New Roman"/>
          <w:b/>
          <w:bCs/>
          <w:sz w:val="24"/>
          <w:szCs w:val="24"/>
        </w:rPr>
        <w:t>al Framework</w:t>
      </w:r>
    </w:p>
    <w:p w14:paraId="43506C37" w14:textId="77777777" w:rsidR="0065659E" w:rsidRPr="0065659E" w:rsidRDefault="0065659E" w:rsidP="0065659E">
      <w:pPr>
        <w:spacing w:after="0"/>
        <w:jc w:val="both"/>
        <w:rPr>
          <w:rFonts w:ascii="Times New Roman" w:hAnsi="Times New Roman" w:cs="Times New Roman"/>
          <w:bCs/>
          <w:sz w:val="24"/>
          <w:szCs w:val="24"/>
        </w:rPr>
      </w:pPr>
      <w:r w:rsidRPr="0065659E">
        <w:rPr>
          <w:rFonts w:ascii="Times New Roman" w:hAnsi="Times New Roman" w:cs="Times New Roman"/>
          <w:bCs/>
          <w:sz w:val="24"/>
          <w:szCs w:val="24"/>
        </w:rPr>
        <w:t xml:space="preserve">This study was anchored on the Thomas-Kilmann Conflict Mode Instrument (TKI) Theory and the Dual Concern Theory, both of which provide valuable insights into understanding conflict resolution within employment relations. The TKI theory identifies five primary conflict-handling styles—competing, collaborating, compromising, avoiding, and accommodating—each representing distinct approaches to managing disagreements. The competing style reflects a high concern for self and low concern for others, often resulting in assertive decision-making, while collaborating reflects a high concern for both self and others, promoting cooperative problem-solving. Compromising balances assertiveness and cooperation, whereas avoiding and accommodating reflect low assertiveness with varying levels of concern for others. These styles provide a framework for analyzing how employees and management in public institutions respond </w:t>
      </w:r>
      <w:r w:rsidRPr="0065659E">
        <w:rPr>
          <w:rFonts w:ascii="Times New Roman" w:hAnsi="Times New Roman" w:cs="Times New Roman"/>
          <w:bCs/>
          <w:sz w:val="24"/>
          <w:szCs w:val="24"/>
        </w:rPr>
        <w:lastRenderedPageBreak/>
        <w:t>to conflicts arising from issues such as promotion disputes, workload disagreements, and policy implementation challenges (Thomas &amp; Kilmann, 2021).</w:t>
      </w:r>
    </w:p>
    <w:p w14:paraId="7F544761" w14:textId="77777777" w:rsidR="001D31D8" w:rsidRPr="0026600A" w:rsidRDefault="0065659E" w:rsidP="0065659E">
      <w:pPr>
        <w:spacing w:after="0"/>
        <w:jc w:val="both"/>
        <w:rPr>
          <w:rFonts w:ascii="Times New Roman" w:hAnsi="Times New Roman" w:cs="Times New Roman"/>
          <w:bCs/>
          <w:sz w:val="24"/>
          <w:szCs w:val="24"/>
        </w:rPr>
      </w:pPr>
      <w:r w:rsidRPr="0065659E">
        <w:rPr>
          <w:rFonts w:ascii="Times New Roman" w:hAnsi="Times New Roman" w:cs="Times New Roman"/>
          <w:bCs/>
          <w:sz w:val="24"/>
          <w:szCs w:val="24"/>
        </w:rPr>
        <w:t>Complementing this, the Dual Concern Theory emphasizes that conflict resolution outcomes are shaped by the degree of concern for one’s own interests versus the interests of others. It posits that individuals adopt strategies along a continuum ranging from assertive (self-focused) to cooperative (other-focused), with the most effective resolution often emerging when both concerns are balanced (Pruitt &amp; Kim, 2020). By applying these theories to selected public institutions in the Greater Accra Region, the study can explore the relationship between the choice of conflict-handling style and the effectiveness of resolution mechanisms. Understanding these dynamics is critical for examining how conflict management practices influence employee relations, job satisfaction, and overall organizational productivity</w:t>
      </w:r>
      <w:r w:rsidR="00350B11">
        <w:rPr>
          <w:rFonts w:ascii="Times New Roman" w:hAnsi="Times New Roman" w:cs="Times New Roman"/>
          <w:bCs/>
          <w:sz w:val="24"/>
          <w:szCs w:val="24"/>
        </w:rPr>
        <w:t>.</w:t>
      </w:r>
    </w:p>
    <w:p w14:paraId="5F43466D" w14:textId="4B9AE0C7" w:rsidR="001145E5" w:rsidRPr="008046C2" w:rsidRDefault="000D1C35" w:rsidP="008046C2">
      <w:pPr>
        <w:pStyle w:val="ListParagraph"/>
        <w:numPr>
          <w:ilvl w:val="1"/>
          <w:numId w:val="44"/>
        </w:numPr>
        <w:spacing w:after="0"/>
        <w:jc w:val="both"/>
        <w:rPr>
          <w:rFonts w:ascii="Times New Roman" w:hAnsi="Times New Roman" w:cs="Times New Roman"/>
          <w:b/>
          <w:bCs/>
          <w:sz w:val="24"/>
          <w:szCs w:val="24"/>
        </w:rPr>
      </w:pPr>
      <w:r w:rsidRPr="008046C2">
        <w:rPr>
          <w:rFonts w:ascii="Times New Roman" w:hAnsi="Times New Roman" w:cs="Times New Roman"/>
          <w:b/>
          <w:bCs/>
          <w:sz w:val="24"/>
          <w:szCs w:val="24"/>
        </w:rPr>
        <w:t>Significance of</w:t>
      </w:r>
      <w:r w:rsidR="00A45510" w:rsidRPr="008046C2">
        <w:rPr>
          <w:rFonts w:ascii="Times New Roman" w:hAnsi="Times New Roman" w:cs="Times New Roman"/>
          <w:b/>
          <w:bCs/>
          <w:sz w:val="24"/>
          <w:szCs w:val="24"/>
        </w:rPr>
        <w:t xml:space="preserve"> the s</w:t>
      </w:r>
      <w:r w:rsidR="00D30511" w:rsidRPr="008046C2">
        <w:rPr>
          <w:rFonts w:ascii="Times New Roman" w:hAnsi="Times New Roman" w:cs="Times New Roman"/>
          <w:b/>
          <w:bCs/>
          <w:sz w:val="24"/>
          <w:szCs w:val="24"/>
        </w:rPr>
        <w:t>tudy</w:t>
      </w:r>
    </w:p>
    <w:p w14:paraId="32F1BCE8" w14:textId="77777777" w:rsidR="0068554F" w:rsidRPr="000B38DE" w:rsidRDefault="0006581B" w:rsidP="00200577">
      <w:pPr>
        <w:spacing w:after="0"/>
        <w:jc w:val="both"/>
        <w:rPr>
          <w:rFonts w:ascii="Times New Roman" w:hAnsi="Times New Roman" w:cs="Times New Roman"/>
          <w:bCs/>
          <w:i/>
          <w:sz w:val="24"/>
          <w:szCs w:val="24"/>
        </w:rPr>
      </w:pPr>
      <w:r w:rsidRPr="0006581B">
        <w:rPr>
          <w:rFonts w:ascii="Times New Roman" w:hAnsi="Times New Roman" w:cs="Times New Roman"/>
          <w:bCs/>
          <w:sz w:val="24"/>
          <w:szCs w:val="24"/>
        </w:rPr>
        <w:t>This study is significant as it provides valuable insights into the effectiveness of conflict resolution mechanisms in selected public institutions in the Greater Accra Region, Ghana. By examining how workplace disputes are managed, the study contributes to improving conflict management practices, fostering better communication, trust, and cooperation between employees and management, and promoting a harmonious work environment. Effective conflict resolution also enhances organizational productivity by minimizing disruptions, reducing absenteeism, and improving employee morale. Additionally, the findings can guide policymakers and institutional leaders in designing or refining frameworks, procedures, and regulations for resolving employment-related conflicts. The study also fills gaps in existing literature on conflict management in Ghanaian public institutions, serving as a reference for future research and supporting capacity-building initiatives by informing training programs for managers and human resource personnel in mediation, negotiation, and dispute resolution</w:t>
      </w:r>
      <w:r w:rsidR="00B86D75" w:rsidRPr="00B86D75">
        <w:rPr>
          <w:rFonts w:ascii="Times New Roman" w:hAnsi="Times New Roman" w:cs="Times New Roman"/>
          <w:bCs/>
          <w:sz w:val="24"/>
          <w:szCs w:val="24"/>
        </w:rPr>
        <w:t>.</w:t>
      </w:r>
    </w:p>
    <w:p w14:paraId="7EE8ED0A" w14:textId="77777777" w:rsidR="00410E98" w:rsidRPr="00410E98" w:rsidRDefault="00D51355" w:rsidP="00082674">
      <w:pPr>
        <w:spacing w:after="0"/>
        <w:rPr>
          <w:rFonts w:ascii="Times New Roman" w:hAnsi="Times New Roman" w:cs="Times New Roman"/>
          <w:b/>
          <w:sz w:val="24"/>
          <w:szCs w:val="24"/>
        </w:rPr>
      </w:pPr>
      <w:r>
        <w:rPr>
          <w:rFonts w:ascii="Times New Roman" w:hAnsi="Times New Roman" w:cs="Times New Roman"/>
          <w:b/>
          <w:sz w:val="24"/>
          <w:szCs w:val="24"/>
        </w:rPr>
        <w:t>2</w:t>
      </w:r>
      <w:r w:rsidR="00264530" w:rsidRPr="00410E98">
        <w:rPr>
          <w:rFonts w:ascii="Times New Roman" w:hAnsi="Times New Roman" w:cs="Times New Roman"/>
          <w:b/>
          <w:sz w:val="24"/>
          <w:szCs w:val="24"/>
        </w:rPr>
        <w:t>.</w:t>
      </w:r>
      <w:r w:rsidR="000454FC">
        <w:rPr>
          <w:rFonts w:ascii="Times New Roman" w:hAnsi="Times New Roman" w:cs="Times New Roman"/>
          <w:b/>
          <w:sz w:val="24"/>
          <w:szCs w:val="24"/>
        </w:rPr>
        <w:t xml:space="preserve"> </w:t>
      </w:r>
      <w:r w:rsidR="00264530" w:rsidRPr="00410E98">
        <w:rPr>
          <w:rFonts w:ascii="Times New Roman" w:hAnsi="Times New Roman" w:cs="Times New Roman"/>
          <w:b/>
          <w:sz w:val="24"/>
          <w:szCs w:val="24"/>
        </w:rPr>
        <w:t>METHODOLOGY</w:t>
      </w:r>
    </w:p>
    <w:p w14:paraId="48DA93E4" w14:textId="586B659A" w:rsidR="004026A7" w:rsidRDefault="00362F45" w:rsidP="00082674">
      <w:pPr>
        <w:spacing w:after="0" w:line="276" w:lineRule="auto"/>
        <w:jc w:val="both"/>
        <w:rPr>
          <w:rFonts w:ascii="Times New Roman" w:hAnsi="Times New Roman" w:cs="Times New Roman"/>
          <w:sz w:val="24"/>
          <w:szCs w:val="24"/>
        </w:rPr>
      </w:pPr>
      <w:bookmarkStart w:id="0" w:name="_Toc58493522"/>
      <w:r w:rsidRPr="00362F45">
        <w:rPr>
          <w:rFonts w:ascii="Times New Roman" w:hAnsi="Times New Roman" w:cs="Times New Roman"/>
          <w:bCs/>
          <w:sz w:val="24"/>
          <w:szCs w:val="24"/>
        </w:rPr>
        <w:t>The study employed a descriptive case study design with a mixed-methods approach, combining both qualitative and quantitative techniques to examine conflict resolution mechanisms in employment relations within selected public institutions in the Greater Accra Region of Ghana. The study population comprised employees</w:t>
      </w:r>
      <w:r>
        <w:rPr>
          <w:rFonts w:ascii="Times New Roman" w:hAnsi="Times New Roman" w:cs="Times New Roman"/>
          <w:bCs/>
          <w:sz w:val="24"/>
          <w:szCs w:val="24"/>
        </w:rPr>
        <w:t xml:space="preserve"> (30)</w:t>
      </w:r>
      <w:r w:rsidRPr="00362F45">
        <w:rPr>
          <w:rFonts w:ascii="Times New Roman" w:hAnsi="Times New Roman" w:cs="Times New Roman"/>
          <w:bCs/>
          <w:sz w:val="24"/>
          <w:szCs w:val="24"/>
        </w:rPr>
        <w:t>, HR personnel</w:t>
      </w:r>
      <w:r w:rsidR="009C442D">
        <w:rPr>
          <w:rFonts w:ascii="Times New Roman" w:hAnsi="Times New Roman" w:cs="Times New Roman"/>
          <w:bCs/>
          <w:sz w:val="24"/>
          <w:szCs w:val="24"/>
        </w:rPr>
        <w:t xml:space="preserve"> (6</w:t>
      </w:r>
      <w:r>
        <w:rPr>
          <w:rFonts w:ascii="Times New Roman" w:hAnsi="Times New Roman" w:cs="Times New Roman"/>
          <w:bCs/>
          <w:sz w:val="24"/>
          <w:szCs w:val="24"/>
        </w:rPr>
        <w:t>)</w:t>
      </w:r>
      <w:r w:rsidRPr="00362F45">
        <w:rPr>
          <w:rFonts w:ascii="Times New Roman" w:hAnsi="Times New Roman" w:cs="Times New Roman"/>
          <w:bCs/>
          <w:sz w:val="24"/>
          <w:szCs w:val="24"/>
        </w:rPr>
        <w:t>, and management staff from ministries</w:t>
      </w:r>
      <w:r w:rsidR="009C442D">
        <w:rPr>
          <w:rFonts w:ascii="Times New Roman" w:hAnsi="Times New Roman" w:cs="Times New Roman"/>
          <w:bCs/>
          <w:sz w:val="24"/>
          <w:szCs w:val="24"/>
        </w:rPr>
        <w:t xml:space="preserve"> (15</w:t>
      </w:r>
      <w:r>
        <w:rPr>
          <w:rFonts w:ascii="Times New Roman" w:hAnsi="Times New Roman" w:cs="Times New Roman"/>
          <w:bCs/>
          <w:sz w:val="24"/>
          <w:szCs w:val="24"/>
        </w:rPr>
        <w:t>)</w:t>
      </w:r>
      <w:r w:rsidRPr="00362F45">
        <w:rPr>
          <w:rFonts w:ascii="Times New Roman" w:hAnsi="Times New Roman" w:cs="Times New Roman"/>
          <w:bCs/>
          <w:sz w:val="24"/>
          <w:szCs w:val="24"/>
        </w:rPr>
        <w:t>, state-owned enterprises</w:t>
      </w:r>
      <w:r w:rsidR="009C442D">
        <w:rPr>
          <w:rFonts w:ascii="Times New Roman" w:hAnsi="Times New Roman" w:cs="Times New Roman"/>
          <w:bCs/>
          <w:sz w:val="24"/>
          <w:szCs w:val="24"/>
        </w:rPr>
        <w:t xml:space="preserve"> (15</w:t>
      </w:r>
      <w:r>
        <w:rPr>
          <w:rFonts w:ascii="Times New Roman" w:hAnsi="Times New Roman" w:cs="Times New Roman"/>
          <w:bCs/>
          <w:sz w:val="24"/>
          <w:szCs w:val="24"/>
        </w:rPr>
        <w:t xml:space="preserve">), and </w:t>
      </w:r>
      <w:r w:rsidR="009C442D">
        <w:rPr>
          <w:rFonts w:ascii="Times New Roman" w:hAnsi="Times New Roman" w:cs="Times New Roman"/>
          <w:bCs/>
          <w:sz w:val="24"/>
          <w:szCs w:val="24"/>
        </w:rPr>
        <w:t>public universities (60</w:t>
      </w:r>
      <w:r>
        <w:rPr>
          <w:rFonts w:ascii="Times New Roman" w:hAnsi="Times New Roman" w:cs="Times New Roman"/>
          <w:bCs/>
          <w:sz w:val="24"/>
          <w:szCs w:val="24"/>
        </w:rPr>
        <w:t>)</w:t>
      </w:r>
      <w:r w:rsidRPr="00362F45">
        <w:rPr>
          <w:rFonts w:ascii="Times New Roman" w:hAnsi="Times New Roman" w:cs="Times New Roman"/>
          <w:bCs/>
          <w:sz w:val="24"/>
          <w:szCs w:val="24"/>
        </w:rPr>
        <w:t>, selected using purposive and stratified sampling to ensure diverse perspectiv</w:t>
      </w:r>
      <w:r w:rsidR="009C442D">
        <w:rPr>
          <w:rFonts w:ascii="Times New Roman" w:hAnsi="Times New Roman" w:cs="Times New Roman"/>
          <w:bCs/>
          <w:sz w:val="24"/>
          <w:szCs w:val="24"/>
        </w:rPr>
        <w:t xml:space="preserve">es. A total of 126 </w:t>
      </w:r>
      <w:r w:rsidR="0016172A">
        <w:rPr>
          <w:rFonts w:ascii="Times New Roman" w:hAnsi="Times New Roman" w:cs="Times New Roman"/>
          <w:bCs/>
          <w:sz w:val="24"/>
          <w:szCs w:val="24"/>
        </w:rPr>
        <w:t>participants</w:t>
      </w:r>
      <w:r w:rsidR="009C442D">
        <w:rPr>
          <w:rFonts w:ascii="Times New Roman" w:hAnsi="Times New Roman" w:cs="Times New Roman"/>
          <w:bCs/>
          <w:sz w:val="24"/>
          <w:szCs w:val="24"/>
        </w:rPr>
        <w:t xml:space="preserve"> was adopted, representing 10% of the target population 1260.</w:t>
      </w:r>
      <w:r w:rsidR="00C671CF" w:rsidRPr="00C671CF">
        <w:rPr>
          <w:rFonts w:ascii="Times New Roman" w:hAnsi="Times New Roman" w:cs="Times New Roman"/>
          <w:sz w:val="24"/>
          <w:szCs w:val="24"/>
        </w:rPr>
        <w:t xml:space="preserve"> </w:t>
      </w:r>
      <w:r w:rsidR="005322A9" w:rsidRPr="005322A9">
        <w:rPr>
          <w:rFonts w:ascii="Times New Roman" w:hAnsi="Times New Roman" w:cs="Times New Roman"/>
          <w:sz w:val="24"/>
          <w:szCs w:val="24"/>
        </w:rPr>
        <w:t>Data were collected through structured questionnaires to obtain quantitative information on conflict frequency, resolution outcomes, and CRM effectiveness, while semi-structured and key informant interviews provided qualitative insights into CRM processes, challenges, and institutional practices. Document analysis was also conducted, reviewing policy documents, HR records, and past conflict cases to triangulate data. Quantitative data were analyzed using statisti</w:t>
      </w:r>
      <w:r w:rsidR="00A44DD1">
        <w:rPr>
          <w:rFonts w:ascii="Times New Roman" w:hAnsi="Times New Roman" w:cs="Times New Roman"/>
          <w:sz w:val="24"/>
          <w:szCs w:val="24"/>
        </w:rPr>
        <w:t xml:space="preserve">cal software </w:t>
      </w:r>
      <w:r w:rsidR="00F80561">
        <w:rPr>
          <w:rFonts w:ascii="Times New Roman" w:hAnsi="Times New Roman" w:cs="Times New Roman"/>
          <w:sz w:val="24"/>
          <w:szCs w:val="24"/>
        </w:rPr>
        <w:t>SPSS</w:t>
      </w:r>
      <w:r w:rsidR="00A44DD1">
        <w:rPr>
          <w:rFonts w:ascii="Times New Roman" w:hAnsi="Times New Roman" w:cs="Times New Roman"/>
          <w:sz w:val="24"/>
          <w:szCs w:val="24"/>
        </w:rPr>
        <w:t xml:space="preserve"> and Microsoft excel</w:t>
      </w:r>
      <w:r w:rsidR="005322A9" w:rsidRPr="005322A9">
        <w:rPr>
          <w:rFonts w:ascii="Times New Roman" w:hAnsi="Times New Roman" w:cs="Times New Roman"/>
          <w:sz w:val="24"/>
          <w:szCs w:val="24"/>
        </w:rPr>
        <w:t xml:space="preserve"> while qualitative data were subjected to thematic analysis and coded using NVivo to identify recurring themes such as communication barriers, power dynamics, and procedural fairness. </w:t>
      </w:r>
    </w:p>
    <w:p w14:paraId="5C6EE085" w14:textId="77777777" w:rsidR="00111DEC" w:rsidRDefault="00111DEC" w:rsidP="00082674">
      <w:pPr>
        <w:spacing w:after="0" w:line="276" w:lineRule="auto"/>
        <w:jc w:val="both"/>
        <w:rPr>
          <w:rFonts w:ascii="Times New Roman" w:hAnsi="Times New Roman" w:cs="Times New Roman"/>
          <w:sz w:val="24"/>
          <w:szCs w:val="24"/>
        </w:rPr>
      </w:pPr>
    </w:p>
    <w:bookmarkEnd w:id="0"/>
    <w:p w14:paraId="04686407" w14:textId="77777777" w:rsidR="00264530" w:rsidRPr="00400019" w:rsidRDefault="00400019" w:rsidP="004026A7">
      <w:pPr>
        <w:spacing w:after="0" w:line="276" w:lineRule="auto"/>
        <w:jc w:val="both"/>
        <w:rPr>
          <w:rFonts w:ascii="Times New Roman" w:hAnsi="Times New Roman"/>
          <w:sz w:val="24"/>
          <w:szCs w:val="24"/>
        </w:rPr>
      </w:pPr>
      <w:r>
        <w:rPr>
          <w:rFonts w:ascii="Times New Roman" w:hAnsi="Times New Roman" w:cs="Times New Roman"/>
          <w:b/>
          <w:sz w:val="24"/>
          <w:szCs w:val="24"/>
        </w:rPr>
        <w:t>3</w:t>
      </w:r>
      <w:r w:rsidR="00264530" w:rsidRPr="009C1C1A">
        <w:rPr>
          <w:rFonts w:ascii="Times New Roman" w:hAnsi="Times New Roman" w:cs="Times New Roman"/>
          <w:b/>
          <w:sz w:val="24"/>
          <w:szCs w:val="24"/>
        </w:rPr>
        <w:t>. FINDINGS AND DISCUSSIONS</w:t>
      </w:r>
    </w:p>
    <w:p w14:paraId="33D21DFC" w14:textId="77777777" w:rsidR="0090523E" w:rsidRPr="007B033D" w:rsidRDefault="00400019" w:rsidP="00F663F9">
      <w:pPr>
        <w:spacing w:after="0"/>
        <w:jc w:val="both"/>
        <w:rPr>
          <w:rFonts w:ascii="Times New Roman" w:hAnsi="Times New Roman" w:cs="Times New Roman"/>
          <w:b/>
          <w:sz w:val="24"/>
          <w:szCs w:val="24"/>
        </w:rPr>
      </w:pPr>
      <w:r>
        <w:rPr>
          <w:rFonts w:ascii="Times New Roman" w:hAnsi="Times New Roman" w:cs="Times New Roman"/>
          <w:b/>
          <w:sz w:val="24"/>
          <w:szCs w:val="24"/>
        </w:rPr>
        <w:t>3</w:t>
      </w:r>
      <w:r w:rsidR="009C1C1A" w:rsidRPr="009C1C1A">
        <w:rPr>
          <w:rFonts w:ascii="Times New Roman" w:hAnsi="Times New Roman" w:cs="Times New Roman"/>
          <w:b/>
          <w:sz w:val="24"/>
          <w:szCs w:val="24"/>
        </w:rPr>
        <w:t xml:space="preserve">.1 </w:t>
      </w:r>
      <w:r w:rsidR="00A46F52">
        <w:rPr>
          <w:rFonts w:ascii="Times New Roman" w:hAnsi="Times New Roman" w:cs="Times New Roman"/>
          <w:b/>
          <w:sz w:val="24"/>
          <w:szCs w:val="24"/>
        </w:rPr>
        <w:t>The Common Sources o</w:t>
      </w:r>
      <w:r w:rsidR="00A46F52" w:rsidRPr="00181287">
        <w:rPr>
          <w:rFonts w:ascii="Times New Roman" w:hAnsi="Times New Roman" w:cs="Times New Roman"/>
          <w:b/>
          <w:sz w:val="24"/>
          <w:szCs w:val="24"/>
        </w:rPr>
        <w:t>f Employment-Related Conflicts</w:t>
      </w:r>
    </w:p>
    <w:p w14:paraId="1ED5244A" w14:textId="77777777" w:rsidR="00A91FAA" w:rsidRDefault="009C506A" w:rsidP="004026A7">
      <w:pPr>
        <w:spacing w:after="0"/>
        <w:jc w:val="both"/>
        <w:rPr>
          <w:rFonts w:ascii="Times New Roman" w:hAnsi="Times New Roman" w:cs="Times New Roman"/>
          <w:sz w:val="24"/>
          <w:szCs w:val="24"/>
        </w:rPr>
      </w:pPr>
      <w:r w:rsidRPr="009C506A">
        <w:rPr>
          <w:rFonts w:ascii="Times New Roman" w:hAnsi="Times New Roman" w:cs="Times New Roman"/>
          <w:sz w:val="24"/>
          <w:szCs w:val="24"/>
        </w:rPr>
        <w:t>According to the findings, th</w:t>
      </w:r>
      <w:r w:rsidR="00A21344">
        <w:rPr>
          <w:rFonts w:ascii="Times New Roman" w:hAnsi="Times New Roman" w:cs="Times New Roman"/>
          <w:sz w:val="24"/>
          <w:szCs w:val="24"/>
        </w:rPr>
        <w:t>e study identified 8 key factors</w:t>
      </w:r>
      <w:r w:rsidRPr="009C506A">
        <w:rPr>
          <w:rFonts w:ascii="Times New Roman" w:hAnsi="Times New Roman" w:cs="Times New Roman"/>
          <w:sz w:val="24"/>
          <w:szCs w:val="24"/>
        </w:rPr>
        <w:t xml:space="preserve">. </w:t>
      </w:r>
      <w:r w:rsidR="004A3745" w:rsidRPr="004A3745">
        <w:rPr>
          <w:rFonts w:ascii="Times New Roman" w:hAnsi="Times New Roman" w:cs="Times New Roman"/>
          <w:sz w:val="24"/>
          <w:szCs w:val="24"/>
        </w:rPr>
        <w:t xml:space="preserve">Resource Allocation </w:t>
      </w:r>
      <w:r w:rsidR="00F07652">
        <w:rPr>
          <w:rFonts w:ascii="Times New Roman" w:hAnsi="Times New Roman" w:cs="Times New Roman"/>
          <w:sz w:val="24"/>
          <w:szCs w:val="24"/>
        </w:rPr>
        <w:t xml:space="preserve"> was at 25</w:t>
      </w:r>
      <w:r w:rsidR="004A3745">
        <w:rPr>
          <w:rFonts w:ascii="Times New Roman" w:hAnsi="Times New Roman" w:cs="Times New Roman"/>
          <w:sz w:val="24"/>
          <w:szCs w:val="24"/>
        </w:rPr>
        <w:t xml:space="preserve">%, </w:t>
      </w:r>
      <w:r w:rsidR="004A3745" w:rsidRPr="004A3745">
        <w:rPr>
          <w:rFonts w:ascii="Times New Roman" w:hAnsi="Times New Roman" w:cs="Times New Roman"/>
          <w:sz w:val="24"/>
          <w:szCs w:val="24"/>
        </w:rPr>
        <w:t>Communication Breakdown</w:t>
      </w:r>
      <w:r w:rsidR="00F07652">
        <w:rPr>
          <w:rFonts w:ascii="Times New Roman" w:hAnsi="Times New Roman" w:cs="Times New Roman"/>
          <w:sz w:val="24"/>
          <w:szCs w:val="24"/>
        </w:rPr>
        <w:t xml:space="preserve"> at 20</w:t>
      </w:r>
      <w:r w:rsidRPr="009C506A">
        <w:rPr>
          <w:rFonts w:ascii="Times New Roman" w:hAnsi="Times New Roman" w:cs="Times New Roman"/>
          <w:sz w:val="24"/>
          <w:szCs w:val="24"/>
        </w:rPr>
        <w:t xml:space="preserve">%, </w:t>
      </w:r>
      <w:r w:rsidR="004A3745" w:rsidRPr="004A3745">
        <w:rPr>
          <w:rFonts w:ascii="Times New Roman" w:hAnsi="Times New Roman" w:cs="Times New Roman"/>
          <w:sz w:val="24"/>
          <w:szCs w:val="24"/>
        </w:rPr>
        <w:t xml:space="preserve">Workload and Job Stress </w:t>
      </w:r>
      <w:r w:rsidR="009657F0">
        <w:rPr>
          <w:rFonts w:ascii="Times New Roman" w:hAnsi="Times New Roman" w:cs="Times New Roman"/>
          <w:sz w:val="24"/>
          <w:szCs w:val="24"/>
        </w:rPr>
        <w:t>at 1</w:t>
      </w:r>
      <w:r w:rsidR="00F07652">
        <w:rPr>
          <w:rFonts w:ascii="Times New Roman" w:hAnsi="Times New Roman" w:cs="Times New Roman"/>
          <w:sz w:val="24"/>
          <w:szCs w:val="24"/>
        </w:rPr>
        <w:t>5</w:t>
      </w:r>
      <w:r w:rsidRPr="009C506A">
        <w:rPr>
          <w:rFonts w:ascii="Times New Roman" w:hAnsi="Times New Roman" w:cs="Times New Roman"/>
          <w:sz w:val="24"/>
          <w:szCs w:val="24"/>
        </w:rPr>
        <w:t xml:space="preserve">%, </w:t>
      </w:r>
      <w:r w:rsidR="004A3745" w:rsidRPr="004A3745">
        <w:rPr>
          <w:rFonts w:ascii="Times New Roman" w:hAnsi="Times New Roman" w:cs="Times New Roman"/>
          <w:sz w:val="24"/>
          <w:szCs w:val="24"/>
        </w:rPr>
        <w:t xml:space="preserve">Organizational Policies and </w:t>
      </w:r>
      <w:r w:rsidR="004A3745" w:rsidRPr="004A3745">
        <w:rPr>
          <w:rFonts w:ascii="Times New Roman" w:hAnsi="Times New Roman" w:cs="Times New Roman"/>
          <w:sz w:val="24"/>
          <w:szCs w:val="24"/>
        </w:rPr>
        <w:lastRenderedPageBreak/>
        <w:t xml:space="preserve">Procedures </w:t>
      </w:r>
      <w:r w:rsidR="00F07652">
        <w:rPr>
          <w:rFonts w:ascii="Times New Roman" w:hAnsi="Times New Roman" w:cs="Times New Roman"/>
          <w:sz w:val="24"/>
          <w:szCs w:val="24"/>
        </w:rPr>
        <w:t>at 10</w:t>
      </w:r>
      <w:r w:rsidRPr="009C506A">
        <w:rPr>
          <w:rFonts w:ascii="Times New Roman" w:hAnsi="Times New Roman" w:cs="Times New Roman"/>
          <w:sz w:val="24"/>
          <w:szCs w:val="24"/>
        </w:rPr>
        <w:t xml:space="preserve">%, </w:t>
      </w:r>
      <w:r w:rsidR="004A3745" w:rsidRPr="004A3745">
        <w:rPr>
          <w:rFonts w:ascii="Times New Roman" w:hAnsi="Times New Roman" w:cs="Times New Roman"/>
          <w:sz w:val="24"/>
          <w:szCs w:val="24"/>
        </w:rPr>
        <w:t xml:space="preserve">Leadership and Management Styles </w:t>
      </w:r>
      <w:r w:rsidRPr="009C506A">
        <w:rPr>
          <w:rFonts w:ascii="Times New Roman" w:hAnsi="Times New Roman" w:cs="Times New Roman"/>
          <w:sz w:val="24"/>
          <w:szCs w:val="24"/>
        </w:rPr>
        <w:t xml:space="preserve">at 10%, </w:t>
      </w:r>
      <w:r w:rsidR="004A3745" w:rsidRPr="004A3745">
        <w:rPr>
          <w:rFonts w:ascii="Times New Roman" w:hAnsi="Times New Roman" w:cs="Times New Roman"/>
          <w:sz w:val="24"/>
          <w:szCs w:val="24"/>
        </w:rPr>
        <w:t xml:space="preserve">Interpersonal Relationships </w:t>
      </w:r>
      <w:r w:rsidR="00F07652">
        <w:rPr>
          <w:rFonts w:ascii="Times New Roman" w:hAnsi="Times New Roman" w:cs="Times New Roman"/>
          <w:sz w:val="24"/>
          <w:szCs w:val="24"/>
        </w:rPr>
        <w:t>at 10</w:t>
      </w:r>
      <w:r w:rsidRPr="009C506A">
        <w:rPr>
          <w:rFonts w:ascii="Times New Roman" w:hAnsi="Times New Roman" w:cs="Times New Roman"/>
          <w:sz w:val="24"/>
          <w:szCs w:val="24"/>
        </w:rPr>
        <w:t xml:space="preserve">%, </w:t>
      </w:r>
      <w:r w:rsidR="00D04617" w:rsidRPr="00D04617">
        <w:rPr>
          <w:rFonts w:ascii="Times New Roman" w:hAnsi="Times New Roman" w:cs="Times New Roman"/>
          <w:sz w:val="24"/>
          <w:szCs w:val="24"/>
        </w:rPr>
        <w:t xml:space="preserve">Cultural and Social Dynamics </w:t>
      </w:r>
      <w:r w:rsidR="00F07652">
        <w:rPr>
          <w:rFonts w:ascii="Times New Roman" w:hAnsi="Times New Roman" w:cs="Times New Roman"/>
          <w:sz w:val="24"/>
          <w:szCs w:val="24"/>
        </w:rPr>
        <w:t>at 5</w:t>
      </w:r>
      <w:r w:rsidRPr="009C506A">
        <w:rPr>
          <w:rFonts w:ascii="Times New Roman" w:hAnsi="Times New Roman" w:cs="Times New Roman"/>
          <w:sz w:val="24"/>
          <w:szCs w:val="24"/>
        </w:rPr>
        <w:t xml:space="preserve">%, </w:t>
      </w:r>
      <w:r w:rsidR="00D04617">
        <w:rPr>
          <w:rFonts w:ascii="Times New Roman" w:hAnsi="Times New Roman" w:cs="Times New Roman"/>
          <w:sz w:val="24"/>
          <w:szCs w:val="24"/>
        </w:rPr>
        <w:t xml:space="preserve">and </w:t>
      </w:r>
      <w:r w:rsidR="00D04617" w:rsidRPr="00D04617">
        <w:rPr>
          <w:rFonts w:ascii="Times New Roman" w:hAnsi="Times New Roman" w:cs="Times New Roman"/>
          <w:sz w:val="24"/>
          <w:szCs w:val="24"/>
        </w:rPr>
        <w:t xml:space="preserve">Promotion and Career Advancement </w:t>
      </w:r>
      <w:r w:rsidR="00F07652">
        <w:rPr>
          <w:rFonts w:ascii="Times New Roman" w:hAnsi="Times New Roman" w:cs="Times New Roman"/>
          <w:sz w:val="24"/>
          <w:szCs w:val="24"/>
        </w:rPr>
        <w:t>at 5</w:t>
      </w:r>
      <w:r>
        <w:rPr>
          <w:rFonts w:ascii="Times New Roman" w:hAnsi="Times New Roman" w:cs="Times New Roman"/>
          <w:sz w:val="24"/>
          <w:szCs w:val="24"/>
        </w:rPr>
        <w:t>%. Figure1</w:t>
      </w:r>
      <w:r w:rsidRPr="009C506A">
        <w:rPr>
          <w:rFonts w:ascii="Times New Roman" w:hAnsi="Times New Roman" w:cs="Times New Roman"/>
          <w:sz w:val="24"/>
          <w:szCs w:val="24"/>
        </w:rPr>
        <w:t xml:space="preserve"> below summarized these findings;</w:t>
      </w:r>
    </w:p>
    <w:p w14:paraId="71DDF941" w14:textId="77777777" w:rsidR="00A91FAA" w:rsidRDefault="00A91FAA" w:rsidP="004026A7">
      <w:pPr>
        <w:spacing w:after="0"/>
        <w:jc w:val="both"/>
        <w:rPr>
          <w:rFonts w:ascii="Times New Roman" w:hAnsi="Times New Roman" w:cs="Times New Roman"/>
          <w:sz w:val="24"/>
          <w:szCs w:val="24"/>
        </w:rPr>
      </w:pPr>
    </w:p>
    <w:p w14:paraId="6BB032AA" w14:textId="77777777" w:rsidR="00A91FAA" w:rsidRDefault="00A91FAA" w:rsidP="004026A7">
      <w:pPr>
        <w:spacing w:after="0"/>
        <w:jc w:val="both"/>
        <w:rPr>
          <w:rFonts w:ascii="Times New Roman" w:hAnsi="Times New Roman" w:cs="Times New Roman"/>
          <w:sz w:val="24"/>
          <w:szCs w:val="24"/>
        </w:rPr>
      </w:pPr>
    </w:p>
    <w:p w14:paraId="61948DEE" w14:textId="77777777" w:rsidR="005C53AC" w:rsidRDefault="005C53AC" w:rsidP="004026A7">
      <w:pPr>
        <w:spacing w:after="0"/>
        <w:jc w:val="both"/>
        <w:rPr>
          <w:rFonts w:ascii="Times New Roman" w:hAnsi="Times New Roman" w:cs="Times New Roman"/>
          <w:sz w:val="24"/>
          <w:szCs w:val="24"/>
        </w:rPr>
      </w:pPr>
    </w:p>
    <w:p w14:paraId="1B15CC23" w14:textId="77777777" w:rsidR="005C53AC" w:rsidRDefault="005C53AC" w:rsidP="004026A7">
      <w:pPr>
        <w:spacing w:after="0"/>
        <w:jc w:val="both"/>
        <w:rPr>
          <w:rFonts w:ascii="Times New Roman" w:hAnsi="Times New Roman" w:cs="Times New Roman"/>
          <w:sz w:val="24"/>
          <w:szCs w:val="24"/>
        </w:rPr>
      </w:pPr>
    </w:p>
    <w:p w14:paraId="2E452B0A" w14:textId="77777777" w:rsidR="005C53AC" w:rsidRDefault="005C53AC" w:rsidP="004026A7">
      <w:pPr>
        <w:spacing w:after="0"/>
        <w:jc w:val="both"/>
        <w:rPr>
          <w:rFonts w:ascii="Times New Roman" w:hAnsi="Times New Roman" w:cs="Times New Roman"/>
          <w:sz w:val="24"/>
          <w:szCs w:val="24"/>
        </w:rPr>
      </w:pPr>
      <w:r>
        <w:rPr>
          <w:noProof/>
        </w:rPr>
        <w:drawing>
          <wp:inline distT="0" distB="0" distL="0" distR="0" wp14:anchorId="5023BF3B" wp14:editId="066C26EF">
            <wp:extent cx="5943600" cy="40366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C49161.tmp"/>
                    <pic:cNvPicPr/>
                  </pic:nvPicPr>
                  <pic:blipFill>
                    <a:blip r:embed="rId8">
                      <a:extLst>
                        <a:ext uri="{28A0092B-C50C-407E-A947-70E740481C1C}">
                          <a14:useLocalDpi xmlns:a14="http://schemas.microsoft.com/office/drawing/2010/main" val="0"/>
                        </a:ext>
                      </a:extLst>
                    </a:blip>
                    <a:stretch>
                      <a:fillRect/>
                    </a:stretch>
                  </pic:blipFill>
                  <pic:spPr>
                    <a:xfrm>
                      <a:off x="0" y="0"/>
                      <a:ext cx="5943600" cy="4036695"/>
                    </a:xfrm>
                    <a:prstGeom prst="rect">
                      <a:avLst/>
                    </a:prstGeom>
                  </pic:spPr>
                </pic:pic>
              </a:graphicData>
            </a:graphic>
          </wp:inline>
        </w:drawing>
      </w:r>
    </w:p>
    <w:p w14:paraId="2E90EDAF" w14:textId="77777777" w:rsidR="005F6B6F" w:rsidRDefault="00B7719F" w:rsidP="00021AE3">
      <w:pPr>
        <w:jc w:val="both"/>
        <w:rPr>
          <w:rFonts w:ascii="Times New Roman" w:hAnsi="Times New Roman" w:cs="Times New Roman"/>
          <w:b/>
          <w:i/>
          <w:sz w:val="24"/>
          <w:szCs w:val="24"/>
        </w:rPr>
      </w:pPr>
      <w:r>
        <w:rPr>
          <w:rFonts w:ascii="Times New Roman" w:hAnsi="Times New Roman" w:cs="Times New Roman"/>
          <w:b/>
          <w:i/>
          <w:sz w:val="24"/>
          <w:szCs w:val="24"/>
        </w:rPr>
        <w:t>Figure</w:t>
      </w:r>
      <w:r w:rsidRPr="00B7719F">
        <w:rPr>
          <w:rFonts w:ascii="Times New Roman" w:hAnsi="Times New Roman" w:cs="Times New Roman"/>
          <w:b/>
          <w:i/>
          <w:sz w:val="24"/>
          <w:szCs w:val="24"/>
        </w:rPr>
        <w:t>1</w:t>
      </w:r>
      <w:r>
        <w:rPr>
          <w:rFonts w:ascii="Times New Roman" w:hAnsi="Times New Roman" w:cs="Times New Roman"/>
          <w:b/>
          <w:i/>
          <w:sz w:val="24"/>
          <w:szCs w:val="24"/>
        </w:rPr>
        <w:t xml:space="preserve">: </w:t>
      </w:r>
      <w:r w:rsidR="005C53AC">
        <w:rPr>
          <w:rFonts w:ascii="Times New Roman" w:hAnsi="Times New Roman" w:cs="Times New Roman"/>
          <w:b/>
          <w:i/>
          <w:sz w:val="24"/>
          <w:szCs w:val="24"/>
        </w:rPr>
        <w:t>The Common Sources of Employment-related C</w:t>
      </w:r>
      <w:r w:rsidR="005C53AC" w:rsidRPr="005C53AC">
        <w:rPr>
          <w:rFonts w:ascii="Times New Roman" w:hAnsi="Times New Roman" w:cs="Times New Roman"/>
          <w:b/>
          <w:i/>
          <w:sz w:val="24"/>
          <w:szCs w:val="24"/>
        </w:rPr>
        <w:t>onflicts</w:t>
      </w:r>
    </w:p>
    <w:p w14:paraId="08FB1E41" w14:textId="503D37A7" w:rsidR="00876C27" w:rsidRDefault="0001632B" w:rsidP="00FF088F">
      <w:pPr>
        <w:spacing w:after="0"/>
        <w:jc w:val="both"/>
        <w:rPr>
          <w:rFonts w:ascii="Times New Roman" w:hAnsi="Times New Roman" w:cs="Times New Roman"/>
          <w:sz w:val="24"/>
          <w:szCs w:val="24"/>
        </w:rPr>
      </w:pPr>
      <w:r w:rsidRPr="0001632B">
        <w:rPr>
          <w:rFonts w:ascii="Times New Roman" w:hAnsi="Times New Roman" w:cs="Times New Roman"/>
          <w:sz w:val="24"/>
          <w:szCs w:val="24"/>
        </w:rPr>
        <w:t>The study findings revealed that resource allocation emerged as a significant source of employment-related conflicts within selected public institutions in the Greater Accra Region. Findings indicated that the unequal distribution of financial, human, and material resources often created tensions among employees and departments, fostering perceptions of favoriti</w:t>
      </w:r>
      <w:r w:rsidR="00427C61">
        <w:rPr>
          <w:rFonts w:ascii="Times New Roman" w:hAnsi="Times New Roman" w:cs="Times New Roman"/>
          <w:sz w:val="24"/>
          <w:szCs w:val="24"/>
        </w:rPr>
        <w:t>sm, bias, or neglect (</w:t>
      </w:r>
      <w:proofErr w:type="spellStart"/>
      <w:r w:rsidRPr="0001632B">
        <w:rPr>
          <w:rFonts w:ascii="Times New Roman" w:hAnsi="Times New Roman" w:cs="Times New Roman"/>
          <w:sz w:val="24"/>
          <w:szCs w:val="24"/>
        </w:rPr>
        <w:t>Ohemeng</w:t>
      </w:r>
      <w:proofErr w:type="spellEnd"/>
      <w:r w:rsidRPr="0001632B">
        <w:rPr>
          <w:rFonts w:ascii="Times New Roman" w:hAnsi="Times New Roman" w:cs="Times New Roman"/>
          <w:sz w:val="24"/>
          <w:szCs w:val="24"/>
        </w:rPr>
        <w:t xml:space="preserve"> &amp; Amoako-Asiedu, 2018). Employees reported that limited access to essential tools, equipment, and funding, coupled with delays in the disbursement of resources, hindered their ability to perform effectively, often resulting in frustration and interpersonal disputes (</w:t>
      </w:r>
      <w:r w:rsidR="005221CE" w:rsidRPr="005221CE">
        <w:rPr>
          <w:rFonts w:ascii="Times New Roman" w:hAnsi="Times New Roman" w:cs="Times New Roman"/>
          <w:sz w:val="24"/>
          <w:szCs w:val="24"/>
        </w:rPr>
        <w:t>Bonsu</w:t>
      </w:r>
      <w:r w:rsidR="005221CE">
        <w:rPr>
          <w:rFonts w:ascii="Times New Roman" w:hAnsi="Times New Roman" w:cs="Times New Roman"/>
          <w:sz w:val="24"/>
          <w:szCs w:val="24"/>
        </w:rPr>
        <w:t>, 2024</w:t>
      </w:r>
      <w:r w:rsidRPr="0001632B">
        <w:rPr>
          <w:rFonts w:ascii="Times New Roman" w:hAnsi="Times New Roman" w:cs="Times New Roman"/>
          <w:sz w:val="24"/>
          <w:szCs w:val="24"/>
        </w:rPr>
        <w:t>). Additionally, insufficient staffing levels and the uneven assignment of workload intensified feelings of inequity, further exac</w:t>
      </w:r>
      <w:r w:rsidR="00427C61">
        <w:rPr>
          <w:rFonts w:ascii="Times New Roman" w:hAnsi="Times New Roman" w:cs="Times New Roman"/>
          <w:sz w:val="24"/>
          <w:szCs w:val="24"/>
        </w:rPr>
        <w:t>erbating conflicts</w:t>
      </w:r>
      <w:r w:rsidRPr="0001632B">
        <w:rPr>
          <w:rFonts w:ascii="Times New Roman" w:hAnsi="Times New Roman" w:cs="Times New Roman"/>
          <w:sz w:val="24"/>
          <w:szCs w:val="24"/>
        </w:rPr>
        <w:t>. These issues not only affected individual morale and job satisfaction but also disrupted collaboration, teamwork, and overall organizational productivity (</w:t>
      </w:r>
      <w:r w:rsidR="004F2AED" w:rsidRPr="004F2AED">
        <w:rPr>
          <w:rFonts w:ascii="Times New Roman" w:hAnsi="Times New Roman" w:cs="Times New Roman"/>
          <w:sz w:val="24"/>
          <w:szCs w:val="24"/>
        </w:rPr>
        <w:t>Anku-</w:t>
      </w:r>
      <w:proofErr w:type="spellStart"/>
      <w:r w:rsidR="004F2AED" w:rsidRPr="004F2AED">
        <w:rPr>
          <w:rFonts w:ascii="Times New Roman" w:hAnsi="Times New Roman" w:cs="Times New Roman"/>
          <w:sz w:val="24"/>
          <w:szCs w:val="24"/>
        </w:rPr>
        <w:t>Tsede</w:t>
      </w:r>
      <w:proofErr w:type="spellEnd"/>
      <w:r w:rsidR="004F2AED">
        <w:rPr>
          <w:rFonts w:ascii="Times New Roman" w:hAnsi="Times New Roman" w:cs="Times New Roman"/>
          <w:sz w:val="24"/>
          <w:szCs w:val="24"/>
        </w:rPr>
        <w:t>, 2016</w:t>
      </w:r>
      <w:r w:rsidRPr="0001632B">
        <w:rPr>
          <w:rFonts w:ascii="Times New Roman" w:hAnsi="Times New Roman" w:cs="Times New Roman"/>
          <w:sz w:val="24"/>
          <w:szCs w:val="24"/>
        </w:rPr>
        <w:t>; Kusi et al., 2020). The study highlighted that transparent, consistent, and equitable resource management is critical for reducing workplace tensions, fostering trust among staff, and creating a more harmonious and efficient work environment, emphasizing that resource-related conflicts are often rooted in systemic inefficiencies rather than personal disagreeme</w:t>
      </w:r>
      <w:r w:rsidR="00DB6169">
        <w:rPr>
          <w:rFonts w:ascii="Times New Roman" w:hAnsi="Times New Roman" w:cs="Times New Roman"/>
          <w:sz w:val="24"/>
          <w:szCs w:val="24"/>
        </w:rPr>
        <w:t>nts</w:t>
      </w:r>
      <w:r w:rsidR="00E43CC6">
        <w:rPr>
          <w:rFonts w:ascii="Times New Roman" w:hAnsi="Times New Roman" w:cs="Times New Roman"/>
          <w:sz w:val="24"/>
          <w:szCs w:val="24"/>
        </w:rPr>
        <w:t>.</w:t>
      </w:r>
    </w:p>
    <w:p w14:paraId="02BD7B07" w14:textId="291A7979" w:rsidR="00A6684B" w:rsidRPr="00A6684B" w:rsidRDefault="00A6684B" w:rsidP="00A6684B">
      <w:pPr>
        <w:spacing w:after="0"/>
        <w:jc w:val="both"/>
        <w:rPr>
          <w:rFonts w:ascii="Times New Roman" w:hAnsi="Times New Roman" w:cs="Times New Roman"/>
          <w:sz w:val="24"/>
          <w:szCs w:val="24"/>
        </w:rPr>
      </w:pPr>
      <w:r w:rsidRPr="00A6684B">
        <w:rPr>
          <w:rFonts w:ascii="Times New Roman" w:hAnsi="Times New Roman" w:cs="Times New Roman"/>
          <w:sz w:val="24"/>
          <w:szCs w:val="24"/>
        </w:rPr>
        <w:lastRenderedPageBreak/>
        <w:t>Another prominent finding from the study was communication breakdown, which significantly contributed to employment-related conflicts in the selected public institutions in the Greater Accra Region. The study revealed that ineffective, unclear, or inconsistent communication between management and staff often led to misunderstandings, misinterpretations, and unmet expectations. Employees reported that important information regarding policies, job responsibilities, or resource availability was frequently delayed, inadequately conveyed, or sometimes completely omitted, c</w:t>
      </w:r>
      <w:r>
        <w:rPr>
          <w:rFonts w:ascii="Times New Roman" w:hAnsi="Times New Roman" w:cs="Times New Roman"/>
          <w:sz w:val="24"/>
          <w:szCs w:val="24"/>
        </w:rPr>
        <w:t xml:space="preserve">reating confusion and mistrust. </w:t>
      </w:r>
      <w:r w:rsidRPr="00A6684B">
        <w:rPr>
          <w:rFonts w:ascii="Times New Roman" w:hAnsi="Times New Roman" w:cs="Times New Roman"/>
          <w:sz w:val="24"/>
          <w:szCs w:val="24"/>
        </w:rPr>
        <w:t>Furthermore, the findings indicated that the absence of formal communication channels and the overreliance on informal means such as word-of-mouth intensified the problem. In several departments, workers learned about policy changes or procedural updates through rumors rather than official briefings, which fostered speculation and misinformation. This lack of transparency undermined the credibility of leadership and weakened employee commitment to organizational goals.</w:t>
      </w:r>
    </w:p>
    <w:p w14:paraId="776A566C" w14:textId="4E87BA78" w:rsidR="00A6684B" w:rsidRPr="00A6684B" w:rsidRDefault="00A6684B" w:rsidP="00A6684B">
      <w:pPr>
        <w:spacing w:after="0"/>
        <w:jc w:val="both"/>
        <w:rPr>
          <w:rFonts w:ascii="Times New Roman" w:hAnsi="Times New Roman" w:cs="Times New Roman"/>
          <w:sz w:val="24"/>
          <w:szCs w:val="24"/>
        </w:rPr>
      </w:pPr>
      <w:r w:rsidRPr="00A6684B">
        <w:rPr>
          <w:rFonts w:ascii="Times New Roman" w:hAnsi="Times New Roman" w:cs="Times New Roman"/>
          <w:sz w:val="24"/>
          <w:szCs w:val="24"/>
        </w:rPr>
        <w:t xml:space="preserve">Similarly, a study at Tamale Technical University identified critical information gaps and unclear communication practices as key sources of conflict between teaching and non-teaching staff (Azumah et al., 2024). The study emphasized that when institutional policies and expectations are not clearly communicated, employees develop divergent interpretations of their roles, which can </w:t>
      </w:r>
      <w:r>
        <w:rPr>
          <w:rFonts w:ascii="Times New Roman" w:hAnsi="Times New Roman" w:cs="Times New Roman"/>
          <w:sz w:val="24"/>
          <w:szCs w:val="24"/>
        </w:rPr>
        <w:t xml:space="preserve">lead to tension and resentment. </w:t>
      </w:r>
      <w:r w:rsidRPr="00A6684B">
        <w:rPr>
          <w:rFonts w:ascii="Times New Roman" w:hAnsi="Times New Roman" w:cs="Times New Roman"/>
          <w:sz w:val="24"/>
          <w:szCs w:val="24"/>
        </w:rPr>
        <w:t>Likewise, research conducted in the Tamale Metropolitan Assembly reported that poor communication was the most significant cause of workplace conflict, often resulting in reduced morale, anxiety, and delays in service delivery (Alhassan &amp; Mohammed, 2022). The study further noted that ineffective communication practices negatively affected coordination between departments and contributed to inefficiencies in decision-making processes.</w:t>
      </w:r>
    </w:p>
    <w:p w14:paraId="24C468A0" w14:textId="1DB7DC4D" w:rsidR="00E97084" w:rsidRPr="00E97084" w:rsidRDefault="00A6684B" w:rsidP="00A6684B">
      <w:pPr>
        <w:spacing w:after="0"/>
        <w:jc w:val="both"/>
        <w:rPr>
          <w:rFonts w:ascii="Times New Roman" w:hAnsi="Times New Roman" w:cs="Times New Roman"/>
          <w:sz w:val="24"/>
          <w:szCs w:val="24"/>
        </w:rPr>
      </w:pPr>
      <w:r w:rsidRPr="00A6684B">
        <w:rPr>
          <w:rFonts w:ascii="Times New Roman" w:hAnsi="Times New Roman" w:cs="Times New Roman"/>
          <w:sz w:val="24"/>
          <w:szCs w:val="24"/>
        </w:rPr>
        <w:t>In addition, other scholars have highlighted that communication breakdowns in public institutions often stem from bureaucratic rigidity, where hierarchical structures restrict the free flow of information (</w:t>
      </w:r>
      <w:proofErr w:type="spellStart"/>
      <w:r w:rsidRPr="00A6684B">
        <w:rPr>
          <w:rFonts w:ascii="Times New Roman" w:hAnsi="Times New Roman" w:cs="Times New Roman"/>
          <w:sz w:val="24"/>
          <w:szCs w:val="24"/>
        </w:rPr>
        <w:t>Otoo</w:t>
      </w:r>
      <w:proofErr w:type="spellEnd"/>
      <w:r w:rsidRPr="00A6684B">
        <w:rPr>
          <w:rFonts w:ascii="Times New Roman" w:hAnsi="Times New Roman" w:cs="Times New Roman"/>
          <w:sz w:val="24"/>
          <w:szCs w:val="24"/>
        </w:rPr>
        <w:t>, 2021). Managers sometimes withhold information intentionally or unintentionally, creating perceptions of favoritism or exclusion. This hierarchical bottleneck discourages feedback and limits opportunities for open dialogue, which are essential for prev</w:t>
      </w:r>
      <w:r>
        <w:rPr>
          <w:rFonts w:ascii="Times New Roman" w:hAnsi="Times New Roman" w:cs="Times New Roman"/>
          <w:sz w:val="24"/>
          <w:szCs w:val="24"/>
        </w:rPr>
        <w:t xml:space="preserve">enting and resolving conflicts. </w:t>
      </w:r>
      <w:r w:rsidRPr="00A6684B">
        <w:rPr>
          <w:rFonts w:ascii="Times New Roman" w:hAnsi="Times New Roman" w:cs="Times New Roman"/>
          <w:sz w:val="24"/>
          <w:szCs w:val="24"/>
        </w:rPr>
        <w:t>Moreover, the study found that lack of communication training among supervisors and administrators exacerbated the issue. Many line managers lacked the interpersonal and emotional intelligence skills needed to convey messages effectively or to interpret employee concerns appropriately. As a result, minor grievances that could have been easily resolved ofte</w:t>
      </w:r>
      <w:r>
        <w:rPr>
          <w:rFonts w:ascii="Times New Roman" w:hAnsi="Times New Roman" w:cs="Times New Roman"/>
          <w:sz w:val="24"/>
          <w:szCs w:val="24"/>
        </w:rPr>
        <w:t>n escalated into major disputes</w:t>
      </w:r>
      <w:r w:rsidR="00E97084" w:rsidRPr="00E97084">
        <w:rPr>
          <w:rFonts w:ascii="Times New Roman" w:hAnsi="Times New Roman" w:cs="Times New Roman"/>
          <w:sz w:val="24"/>
          <w:szCs w:val="24"/>
        </w:rPr>
        <w:t>.</w:t>
      </w:r>
    </w:p>
    <w:p w14:paraId="1DEE80C4" w14:textId="77777777" w:rsidR="00E97084" w:rsidRPr="00E97084" w:rsidRDefault="00E97084" w:rsidP="00E97084">
      <w:pPr>
        <w:spacing w:after="0"/>
        <w:jc w:val="both"/>
        <w:rPr>
          <w:rFonts w:ascii="Times New Roman" w:hAnsi="Times New Roman" w:cs="Times New Roman"/>
          <w:sz w:val="24"/>
          <w:szCs w:val="24"/>
        </w:rPr>
      </w:pPr>
      <w:r w:rsidRPr="00E97084">
        <w:rPr>
          <w:rFonts w:ascii="Times New Roman" w:hAnsi="Times New Roman" w:cs="Times New Roman"/>
          <w:sz w:val="24"/>
          <w:szCs w:val="24"/>
        </w:rPr>
        <w:t>Furthermore, the lack of open channels for feedback and dialogue made it difficult for employees to voice concerns or seek clarification, which compounded frustrations and tensions. In the Oti Region, participative and employee-supportive communication networks were strongly associated with higher job satisfaction, whereas top-down, one-way communication was linked to dissatisfaction and conflict escalation (</w:t>
      </w:r>
      <w:proofErr w:type="spellStart"/>
      <w:r w:rsidRPr="00E97084">
        <w:rPr>
          <w:rFonts w:ascii="Times New Roman" w:hAnsi="Times New Roman" w:cs="Times New Roman"/>
          <w:sz w:val="24"/>
          <w:szCs w:val="24"/>
        </w:rPr>
        <w:t>Ablordeppey</w:t>
      </w:r>
      <w:proofErr w:type="spellEnd"/>
      <w:r w:rsidRPr="00E97084">
        <w:rPr>
          <w:rFonts w:ascii="Times New Roman" w:hAnsi="Times New Roman" w:cs="Times New Roman"/>
          <w:sz w:val="24"/>
          <w:szCs w:val="24"/>
        </w:rPr>
        <w:t>, 2023). This breakdown in communication not only fueled interpersonal disputes but also hindered coordination, collaboration, and decision-making processes, ultimately affecting the overall efficiency and harmony of the institutions. Similarly, a study on Ghanaian tertiary institutions found that constraints in communication systems and administrative bottlenecks limited group cohesion and hampered performance (Boakye &amp; Osei, 2021).</w:t>
      </w:r>
    </w:p>
    <w:p w14:paraId="61CEB359" w14:textId="14DD9CD9" w:rsidR="00467AB0" w:rsidRDefault="00E97084" w:rsidP="00E97084">
      <w:pPr>
        <w:spacing w:after="0"/>
        <w:jc w:val="both"/>
        <w:rPr>
          <w:rFonts w:ascii="Times New Roman" w:hAnsi="Times New Roman" w:cs="Times New Roman"/>
          <w:sz w:val="24"/>
          <w:szCs w:val="24"/>
        </w:rPr>
      </w:pPr>
      <w:r w:rsidRPr="00E97084">
        <w:rPr>
          <w:rFonts w:ascii="Times New Roman" w:hAnsi="Times New Roman" w:cs="Times New Roman"/>
          <w:sz w:val="24"/>
          <w:szCs w:val="24"/>
        </w:rPr>
        <w:t xml:space="preserve">The findings underscore the need for structured communication strategies, regular engagement mechanisms, and transparent information-sharing systems to ensure clarity, trust, and mutual understanding among all employees. For example, the case of the Public Utilities Regulatory Commission (PURC) in Ghana revealed that the absence of a comprehensive communication </w:t>
      </w:r>
      <w:r w:rsidRPr="00E97084">
        <w:rPr>
          <w:rFonts w:ascii="Times New Roman" w:hAnsi="Times New Roman" w:cs="Times New Roman"/>
          <w:sz w:val="24"/>
          <w:szCs w:val="24"/>
        </w:rPr>
        <w:lastRenderedPageBreak/>
        <w:t xml:space="preserve">policy resulted in ad hoc practices, which weakened organizational cohesion and created mistrust among staff (Asante, 2021). To minimize such challenges, scholars recommend the adoption of formal communication policies, routine staff briefings, training in communication skills, and the use of diverse communication channels to enhance mutual understanding and reduce workplace conflict (Azumah </w:t>
      </w:r>
      <w:r w:rsidR="00427C61">
        <w:rPr>
          <w:rFonts w:ascii="Times New Roman" w:hAnsi="Times New Roman" w:cs="Times New Roman"/>
          <w:sz w:val="24"/>
          <w:szCs w:val="24"/>
        </w:rPr>
        <w:t>et al., 2024)</w:t>
      </w:r>
      <w:r w:rsidR="00467AB0">
        <w:rPr>
          <w:rFonts w:ascii="Times New Roman" w:hAnsi="Times New Roman" w:cs="Times New Roman"/>
          <w:sz w:val="24"/>
          <w:szCs w:val="24"/>
        </w:rPr>
        <w:t>.</w:t>
      </w:r>
    </w:p>
    <w:p w14:paraId="51C3367F" w14:textId="77777777" w:rsidR="00350E0B" w:rsidRDefault="002B461A" w:rsidP="00FF088F">
      <w:pPr>
        <w:spacing w:after="0"/>
        <w:jc w:val="both"/>
        <w:rPr>
          <w:rFonts w:ascii="Times New Roman" w:hAnsi="Times New Roman" w:cs="Times New Roman"/>
          <w:sz w:val="24"/>
          <w:szCs w:val="24"/>
        </w:rPr>
      </w:pPr>
      <w:r w:rsidRPr="002B461A">
        <w:rPr>
          <w:rFonts w:ascii="Times New Roman" w:hAnsi="Times New Roman" w:cs="Times New Roman"/>
          <w:sz w:val="24"/>
          <w:szCs w:val="24"/>
        </w:rPr>
        <w:t>Workload and job stress also emerged as key sources of employment-related conflicts in the selected public institutions in the Greater Accra Region. The study found that employees frequently experienced excessive workloads due to understaffing, overlapping responsibilities, and tight deadlines, which led to heightened stress levels and decreased job satisfaction. Ma</w:t>
      </w:r>
      <w:r w:rsidR="00350E0B">
        <w:rPr>
          <w:rFonts w:ascii="Times New Roman" w:hAnsi="Times New Roman" w:cs="Times New Roman"/>
          <w:sz w:val="24"/>
          <w:szCs w:val="24"/>
        </w:rPr>
        <w:t>ny participants indicated that:</w:t>
      </w:r>
    </w:p>
    <w:p w14:paraId="490E85D2" w14:textId="77777777" w:rsidR="00350E0B" w:rsidRDefault="00350E0B" w:rsidP="00350E0B">
      <w:pPr>
        <w:spacing w:after="0"/>
        <w:jc w:val="center"/>
        <w:rPr>
          <w:rFonts w:ascii="Times New Roman" w:hAnsi="Times New Roman" w:cs="Times New Roman"/>
          <w:sz w:val="24"/>
          <w:szCs w:val="24"/>
        </w:rPr>
      </w:pPr>
      <w:r w:rsidRPr="00350E0B">
        <w:rPr>
          <w:rFonts w:ascii="Times New Roman" w:hAnsi="Times New Roman" w:cs="Times New Roman"/>
          <w:sz w:val="20"/>
          <w:szCs w:val="24"/>
        </w:rPr>
        <w:t>“T</w:t>
      </w:r>
      <w:r w:rsidR="002B461A" w:rsidRPr="00350E0B">
        <w:rPr>
          <w:rFonts w:ascii="Times New Roman" w:hAnsi="Times New Roman" w:cs="Times New Roman"/>
          <w:sz w:val="20"/>
          <w:szCs w:val="24"/>
        </w:rPr>
        <w:t>he pressure to meet performance targets with limited support often resulted in fatigue, frustration, and tension among colleagues, sometimes escalating into interpersonal conflicts</w:t>
      </w:r>
      <w:r w:rsidRPr="00350E0B">
        <w:rPr>
          <w:rFonts w:ascii="Times New Roman" w:hAnsi="Times New Roman" w:cs="Times New Roman"/>
          <w:sz w:val="20"/>
          <w:szCs w:val="24"/>
        </w:rPr>
        <w:t>”</w:t>
      </w:r>
      <w:r w:rsidR="002B461A" w:rsidRPr="00350E0B">
        <w:rPr>
          <w:rFonts w:ascii="Times New Roman" w:hAnsi="Times New Roman" w:cs="Times New Roman"/>
          <w:sz w:val="20"/>
          <w:szCs w:val="24"/>
        </w:rPr>
        <w:t>.</w:t>
      </w:r>
    </w:p>
    <w:p w14:paraId="4D30A167" w14:textId="77777777" w:rsidR="002B461A" w:rsidRDefault="002B461A" w:rsidP="00FF088F">
      <w:pPr>
        <w:spacing w:after="0"/>
        <w:jc w:val="both"/>
        <w:rPr>
          <w:rFonts w:ascii="Times New Roman" w:hAnsi="Times New Roman" w:cs="Times New Roman"/>
          <w:sz w:val="24"/>
          <w:szCs w:val="24"/>
        </w:rPr>
      </w:pPr>
      <w:r w:rsidRPr="002B461A">
        <w:rPr>
          <w:rFonts w:ascii="Times New Roman" w:hAnsi="Times New Roman" w:cs="Times New Roman"/>
          <w:sz w:val="24"/>
          <w:szCs w:val="24"/>
        </w:rPr>
        <w:t xml:space="preserve">Additionally, the uneven distribution of tasks and unclear role definitions intensified feelings of inequity and resentment, as some employees perceived themselves to be carrying a disproportionate share of the workload. </w:t>
      </w:r>
      <w:r w:rsidR="0067503E" w:rsidRPr="0067503E">
        <w:rPr>
          <w:rFonts w:ascii="Times New Roman" w:hAnsi="Times New Roman" w:cs="Times New Roman"/>
          <w:sz w:val="24"/>
          <w:szCs w:val="24"/>
        </w:rPr>
        <w:t>Chidi</w:t>
      </w:r>
      <w:r w:rsidR="0067503E">
        <w:rPr>
          <w:rFonts w:ascii="Times New Roman" w:hAnsi="Times New Roman" w:cs="Times New Roman"/>
          <w:sz w:val="24"/>
          <w:szCs w:val="24"/>
        </w:rPr>
        <w:t xml:space="preserve"> (2010) say that t</w:t>
      </w:r>
      <w:r w:rsidRPr="002B461A">
        <w:rPr>
          <w:rFonts w:ascii="Times New Roman" w:hAnsi="Times New Roman" w:cs="Times New Roman"/>
          <w:sz w:val="24"/>
          <w:szCs w:val="24"/>
        </w:rPr>
        <w:t>hese conditions not only affected individual well-being but also disrupted teamwork, collaboration, and overall organizational productivity. The findings highlight the importance of effective workload management, role clarity, and supportive work practices as essential strategies to mitigate job-related stress and reduce conflicts within public institutions</w:t>
      </w:r>
      <w:r>
        <w:rPr>
          <w:rFonts w:ascii="Times New Roman" w:hAnsi="Times New Roman" w:cs="Times New Roman"/>
          <w:sz w:val="24"/>
          <w:szCs w:val="24"/>
        </w:rPr>
        <w:t>.</w:t>
      </w:r>
    </w:p>
    <w:p w14:paraId="5DACDDA2" w14:textId="77777777" w:rsidR="004F3ADA" w:rsidRDefault="00853C03" w:rsidP="00FF088F">
      <w:pPr>
        <w:spacing w:after="0"/>
        <w:jc w:val="both"/>
        <w:rPr>
          <w:rFonts w:ascii="Times New Roman" w:hAnsi="Times New Roman" w:cs="Times New Roman"/>
          <w:sz w:val="24"/>
          <w:szCs w:val="24"/>
        </w:rPr>
      </w:pPr>
      <w:r w:rsidRPr="00853C03">
        <w:rPr>
          <w:rFonts w:ascii="Times New Roman" w:hAnsi="Times New Roman" w:cs="Times New Roman"/>
          <w:sz w:val="24"/>
          <w:szCs w:val="24"/>
        </w:rPr>
        <w:t>Organizational policies and procedures were identified as another significant source of employment-related conflicts in the selected public institutions in the Greater Accra Region. The study revealed that unclear, inconsistent, or poorly communicated policies often created confusion and disagreements among employees and between staff and management. In some cases, rigid procedures or a lack of flexibility in applying rules led to perceptions of unfair treatment, favoritism, or discrimination, which fueled tensions and disputes</w:t>
      </w:r>
      <w:r w:rsidR="0067503E">
        <w:rPr>
          <w:rFonts w:ascii="Times New Roman" w:hAnsi="Times New Roman" w:cs="Times New Roman"/>
          <w:sz w:val="24"/>
          <w:szCs w:val="24"/>
        </w:rPr>
        <w:t xml:space="preserve"> (</w:t>
      </w:r>
      <w:proofErr w:type="spellStart"/>
      <w:r w:rsidR="0067503E" w:rsidRPr="0067503E">
        <w:rPr>
          <w:rFonts w:ascii="Times New Roman" w:hAnsi="Times New Roman" w:cs="Times New Roman"/>
          <w:sz w:val="24"/>
          <w:szCs w:val="24"/>
        </w:rPr>
        <w:t>Fiveable</w:t>
      </w:r>
      <w:proofErr w:type="spellEnd"/>
      <w:r w:rsidR="0067503E">
        <w:rPr>
          <w:rFonts w:ascii="Times New Roman" w:hAnsi="Times New Roman" w:cs="Times New Roman"/>
          <w:sz w:val="24"/>
          <w:szCs w:val="24"/>
        </w:rPr>
        <w:t>, 2020)</w:t>
      </w:r>
      <w:r w:rsidRPr="00853C03">
        <w:rPr>
          <w:rFonts w:ascii="Times New Roman" w:hAnsi="Times New Roman" w:cs="Times New Roman"/>
          <w:sz w:val="24"/>
          <w:szCs w:val="24"/>
        </w:rPr>
        <w:t xml:space="preserve">. </w:t>
      </w:r>
      <w:r w:rsidR="004F3ADA">
        <w:rPr>
          <w:rFonts w:ascii="Times New Roman" w:hAnsi="Times New Roman" w:cs="Times New Roman"/>
          <w:sz w:val="24"/>
          <w:szCs w:val="24"/>
        </w:rPr>
        <w:t>One of the e</w:t>
      </w:r>
      <w:r w:rsidRPr="00853C03">
        <w:rPr>
          <w:rFonts w:ascii="Times New Roman" w:hAnsi="Times New Roman" w:cs="Times New Roman"/>
          <w:sz w:val="24"/>
          <w:szCs w:val="24"/>
        </w:rPr>
        <w:t>mployees also reported that</w:t>
      </w:r>
      <w:r w:rsidR="004F3ADA">
        <w:rPr>
          <w:rFonts w:ascii="Times New Roman" w:hAnsi="Times New Roman" w:cs="Times New Roman"/>
          <w:sz w:val="24"/>
          <w:szCs w:val="24"/>
        </w:rPr>
        <w:t>:</w:t>
      </w:r>
    </w:p>
    <w:p w14:paraId="4BBF7B4C" w14:textId="77777777" w:rsidR="004F3ADA" w:rsidRPr="004F3ADA" w:rsidRDefault="004F3ADA" w:rsidP="004F3ADA">
      <w:pPr>
        <w:spacing w:after="0"/>
        <w:jc w:val="center"/>
        <w:rPr>
          <w:rFonts w:ascii="Times New Roman" w:hAnsi="Times New Roman" w:cs="Times New Roman"/>
          <w:sz w:val="20"/>
          <w:szCs w:val="24"/>
        </w:rPr>
      </w:pPr>
      <w:r w:rsidRPr="004F3ADA">
        <w:rPr>
          <w:rFonts w:ascii="Times New Roman" w:hAnsi="Times New Roman" w:cs="Times New Roman"/>
          <w:sz w:val="20"/>
          <w:szCs w:val="24"/>
        </w:rPr>
        <w:t>“I</w:t>
      </w:r>
      <w:r w:rsidR="00853C03" w:rsidRPr="004F3ADA">
        <w:rPr>
          <w:rFonts w:ascii="Times New Roman" w:hAnsi="Times New Roman" w:cs="Times New Roman"/>
          <w:sz w:val="20"/>
          <w:szCs w:val="24"/>
        </w:rPr>
        <w:t>nadequate enforcement of policies, delays in addressing grievances, and inconsistent disciplinary actions further undermined trust in the organizational system. These gaps not only affected employee morale and engagement but also disrupted smooth operations and collaboration within departments</w:t>
      </w:r>
      <w:r w:rsidRPr="004F3ADA">
        <w:rPr>
          <w:rFonts w:ascii="Times New Roman" w:hAnsi="Times New Roman" w:cs="Times New Roman"/>
          <w:sz w:val="20"/>
          <w:szCs w:val="24"/>
        </w:rPr>
        <w:t>”</w:t>
      </w:r>
      <w:r w:rsidR="00853C03" w:rsidRPr="004F3ADA">
        <w:rPr>
          <w:rFonts w:ascii="Times New Roman" w:hAnsi="Times New Roman" w:cs="Times New Roman"/>
          <w:sz w:val="20"/>
          <w:szCs w:val="24"/>
        </w:rPr>
        <w:t>.</w:t>
      </w:r>
    </w:p>
    <w:p w14:paraId="0BE9FE96" w14:textId="77777777" w:rsidR="00853C03" w:rsidRDefault="00853C03" w:rsidP="00FF088F">
      <w:pPr>
        <w:spacing w:after="0"/>
        <w:jc w:val="both"/>
        <w:rPr>
          <w:rFonts w:ascii="Times New Roman" w:hAnsi="Times New Roman" w:cs="Times New Roman"/>
          <w:sz w:val="24"/>
          <w:szCs w:val="24"/>
        </w:rPr>
      </w:pPr>
      <w:r w:rsidRPr="00853C03">
        <w:rPr>
          <w:rFonts w:ascii="Times New Roman" w:hAnsi="Times New Roman" w:cs="Times New Roman"/>
          <w:sz w:val="24"/>
          <w:szCs w:val="24"/>
        </w:rPr>
        <w:t>The findings underscore the importance of clearly defined, consistently implemented, and well-communicated policies and procedures as essential mechanisms for preventing conflicts and promoting fairness, transparency, and organizational harmony</w:t>
      </w:r>
      <w:r>
        <w:rPr>
          <w:rFonts w:ascii="Times New Roman" w:hAnsi="Times New Roman" w:cs="Times New Roman"/>
          <w:sz w:val="24"/>
          <w:szCs w:val="24"/>
        </w:rPr>
        <w:t>.</w:t>
      </w:r>
    </w:p>
    <w:p w14:paraId="2AD86A27" w14:textId="77777777" w:rsidR="00FE07AD" w:rsidRDefault="0067242E" w:rsidP="00FF088F">
      <w:pPr>
        <w:spacing w:after="0"/>
        <w:jc w:val="both"/>
        <w:rPr>
          <w:rFonts w:ascii="Times New Roman" w:hAnsi="Times New Roman" w:cs="Times New Roman"/>
          <w:sz w:val="24"/>
          <w:szCs w:val="24"/>
        </w:rPr>
      </w:pPr>
      <w:r w:rsidRPr="0067242E">
        <w:rPr>
          <w:rFonts w:ascii="Times New Roman" w:hAnsi="Times New Roman" w:cs="Times New Roman"/>
          <w:sz w:val="24"/>
          <w:szCs w:val="24"/>
        </w:rPr>
        <w:t xml:space="preserve">Leadership and management styles were also found to be a significant source of employment-related conflicts in the selected public institutions in the Greater Accra Region. The study indicated that authoritarian, inconsistent, or unapproachable leadership often led to misunderstandings, dissatisfaction, and tension among employees. </w:t>
      </w:r>
      <w:r w:rsidR="00FE07AD">
        <w:rPr>
          <w:rFonts w:ascii="Times New Roman" w:hAnsi="Times New Roman" w:cs="Times New Roman"/>
          <w:sz w:val="24"/>
          <w:szCs w:val="24"/>
        </w:rPr>
        <w:t>One of the p</w:t>
      </w:r>
      <w:r w:rsidRPr="0067242E">
        <w:rPr>
          <w:rFonts w:ascii="Times New Roman" w:hAnsi="Times New Roman" w:cs="Times New Roman"/>
          <w:sz w:val="24"/>
          <w:szCs w:val="24"/>
        </w:rPr>
        <w:t>articipants reported that</w:t>
      </w:r>
      <w:r w:rsidR="00FE07AD">
        <w:rPr>
          <w:rFonts w:ascii="Times New Roman" w:hAnsi="Times New Roman" w:cs="Times New Roman"/>
          <w:sz w:val="24"/>
          <w:szCs w:val="24"/>
        </w:rPr>
        <w:t>:</w:t>
      </w:r>
    </w:p>
    <w:p w14:paraId="4B6D33B5" w14:textId="77777777" w:rsidR="00FE07AD" w:rsidRPr="00FE07AD" w:rsidRDefault="00FE07AD" w:rsidP="00FE07AD">
      <w:pPr>
        <w:spacing w:after="0"/>
        <w:jc w:val="center"/>
        <w:rPr>
          <w:rFonts w:ascii="Times New Roman" w:hAnsi="Times New Roman" w:cs="Times New Roman"/>
          <w:sz w:val="20"/>
          <w:szCs w:val="24"/>
        </w:rPr>
      </w:pPr>
      <w:r w:rsidRPr="00FE07AD">
        <w:rPr>
          <w:rFonts w:ascii="Times New Roman" w:hAnsi="Times New Roman" w:cs="Times New Roman"/>
          <w:sz w:val="20"/>
          <w:szCs w:val="24"/>
        </w:rPr>
        <w:t>“L</w:t>
      </w:r>
      <w:r w:rsidR="0067242E" w:rsidRPr="00FE07AD">
        <w:rPr>
          <w:rFonts w:ascii="Times New Roman" w:hAnsi="Times New Roman" w:cs="Times New Roman"/>
          <w:sz w:val="20"/>
          <w:szCs w:val="24"/>
        </w:rPr>
        <w:t>eaders who failed to provide clear guidance, show appreciation, or involve staff in decision-making processes created a work environment where grievances festered and conflicts were more likely to arise</w:t>
      </w:r>
      <w:r w:rsidRPr="00FE07AD">
        <w:rPr>
          <w:rFonts w:ascii="Times New Roman" w:hAnsi="Times New Roman" w:cs="Times New Roman"/>
          <w:sz w:val="20"/>
          <w:szCs w:val="24"/>
        </w:rPr>
        <w:t>”</w:t>
      </w:r>
      <w:r w:rsidR="0067242E" w:rsidRPr="00FE07AD">
        <w:rPr>
          <w:rFonts w:ascii="Times New Roman" w:hAnsi="Times New Roman" w:cs="Times New Roman"/>
          <w:sz w:val="20"/>
          <w:szCs w:val="24"/>
        </w:rPr>
        <w:t>.</w:t>
      </w:r>
    </w:p>
    <w:p w14:paraId="376582EB" w14:textId="77777777" w:rsidR="0067242E" w:rsidRDefault="0067242E" w:rsidP="00FF088F">
      <w:pPr>
        <w:spacing w:after="0"/>
        <w:jc w:val="both"/>
        <w:rPr>
          <w:rFonts w:ascii="Times New Roman" w:hAnsi="Times New Roman" w:cs="Times New Roman"/>
          <w:sz w:val="24"/>
          <w:szCs w:val="24"/>
        </w:rPr>
      </w:pPr>
      <w:r w:rsidRPr="0067242E">
        <w:rPr>
          <w:rFonts w:ascii="Times New Roman" w:hAnsi="Times New Roman" w:cs="Times New Roman"/>
          <w:sz w:val="24"/>
          <w:szCs w:val="24"/>
        </w:rPr>
        <w:t>Conversely, a lack of accountability or i</w:t>
      </w:r>
      <w:r w:rsidR="004B6C5A">
        <w:rPr>
          <w:rFonts w:ascii="Times New Roman" w:hAnsi="Times New Roman" w:cs="Times New Roman"/>
          <w:sz w:val="24"/>
          <w:szCs w:val="24"/>
        </w:rPr>
        <w:t>neffective supervision</w:t>
      </w:r>
      <w:r w:rsidRPr="0067242E">
        <w:rPr>
          <w:rFonts w:ascii="Times New Roman" w:hAnsi="Times New Roman" w:cs="Times New Roman"/>
          <w:sz w:val="24"/>
          <w:szCs w:val="24"/>
        </w:rPr>
        <w:t xml:space="preserve"> r</w:t>
      </w:r>
      <w:r w:rsidR="004B6C5A">
        <w:rPr>
          <w:rFonts w:ascii="Times New Roman" w:hAnsi="Times New Roman" w:cs="Times New Roman"/>
          <w:sz w:val="24"/>
          <w:szCs w:val="24"/>
        </w:rPr>
        <w:t>esult</w:t>
      </w:r>
      <w:r w:rsidRPr="0067242E">
        <w:rPr>
          <w:rFonts w:ascii="Times New Roman" w:hAnsi="Times New Roman" w:cs="Times New Roman"/>
          <w:sz w:val="24"/>
          <w:szCs w:val="24"/>
        </w:rPr>
        <w:t xml:space="preserve"> in role ambiguity, workload imbalances, and perceived inequities, further escalating disputes</w:t>
      </w:r>
      <w:r w:rsidR="004B6C5A">
        <w:rPr>
          <w:rFonts w:ascii="Times New Roman" w:hAnsi="Times New Roman" w:cs="Times New Roman"/>
          <w:sz w:val="24"/>
          <w:szCs w:val="24"/>
        </w:rPr>
        <w:t xml:space="preserve"> (</w:t>
      </w:r>
      <w:r w:rsidR="004B6C5A" w:rsidRPr="004B6C5A">
        <w:rPr>
          <w:rFonts w:ascii="Times New Roman" w:hAnsi="Times New Roman" w:cs="Times New Roman"/>
          <w:sz w:val="24"/>
          <w:szCs w:val="24"/>
        </w:rPr>
        <w:t>Jide</w:t>
      </w:r>
      <w:r w:rsidR="004B6C5A">
        <w:rPr>
          <w:rFonts w:ascii="Times New Roman" w:hAnsi="Times New Roman" w:cs="Times New Roman"/>
          <w:sz w:val="24"/>
          <w:szCs w:val="24"/>
        </w:rPr>
        <w:t>, 2013)</w:t>
      </w:r>
      <w:r w:rsidRPr="0067242E">
        <w:rPr>
          <w:rFonts w:ascii="Times New Roman" w:hAnsi="Times New Roman" w:cs="Times New Roman"/>
          <w:sz w:val="24"/>
          <w:szCs w:val="24"/>
        </w:rPr>
        <w:t>. These findings highlight</w:t>
      </w:r>
      <w:r w:rsidR="004B6C5A">
        <w:rPr>
          <w:rFonts w:ascii="Times New Roman" w:hAnsi="Times New Roman" w:cs="Times New Roman"/>
          <w:sz w:val="24"/>
          <w:szCs w:val="24"/>
        </w:rPr>
        <w:t>ed</w:t>
      </w:r>
      <w:r w:rsidRPr="0067242E">
        <w:rPr>
          <w:rFonts w:ascii="Times New Roman" w:hAnsi="Times New Roman" w:cs="Times New Roman"/>
          <w:sz w:val="24"/>
          <w:szCs w:val="24"/>
        </w:rPr>
        <w:t xml:space="preserve"> that leadership approaches directly influence workplace relationships, employee morale, and organizational cohesion, emphasizing the need for participative, transparent, and supportive management practices to minimize conflicts and foster a positive and collaborative institutional culture</w:t>
      </w:r>
      <w:r>
        <w:rPr>
          <w:rFonts w:ascii="Times New Roman" w:hAnsi="Times New Roman" w:cs="Times New Roman"/>
          <w:sz w:val="24"/>
          <w:szCs w:val="24"/>
        </w:rPr>
        <w:t>.</w:t>
      </w:r>
    </w:p>
    <w:p w14:paraId="4C5C34E2" w14:textId="77777777" w:rsidR="0067242E" w:rsidRDefault="0067242E" w:rsidP="00FF088F">
      <w:pPr>
        <w:spacing w:after="0"/>
        <w:jc w:val="both"/>
        <w:rPr>
          <w:rFonts w:ascii="Times New Roman" w:hAnsi="Times New Roman" w:cs="Times New Roman"/>
          <w:sz w:val="24"/>
          <w:szCs w:val="24"/>
        </w:rPr>
      </w:pPr>
      <w:r w:rsidRPr="0067242E">
        <w:rPr>
          <w:rFonts w:ascii="Times New Roman" w:hAnsi="Times New Roman" w:cs="Times New Roman"/>
          <w:sz w:val="24"/>
          <w:szCs w:val="24"/>
        </w:rPr>
        <w:t xml:space="preserve">Interpersonal relationships among employees also emerged as a notable source of employment-related conflicts in the selected public institutions in the Greater Accra Region. The study found </w:t>
      </w:r>
      <w:r w:rsidRPr="0067242E">
        <w:rPr>
          <w:rFonts w:ascii="Times New Roman" w:hAnsi="Times New Roman" w:cs="Times New Roman"/>
          <w:sz w:val="24"/>
          <w:szCs w:val="24"/>
        </w:rPr>
        <w:lastRenderedPageBreak/>
        <w:t>that personality clashes, unhealthy competition, jealousy, and lack of mutual respect often created tensions within teams, undermining cooperation and workplace harmony. Instances of gossip, favoritism, and lack of trust bet</w:t>
      </w:r>
      <w:r w:rsidR="004B6C5A">
        <w:rPr>
          <w:rFonts w:ascii="Times New Roman" w:hAnsi="Times New Roman" w:cs="Times New Roman"/>
          <w:sz w:val="24"/>
          <w:szCs w:val="24"/>
        </w:rPr>
        <w:t xml:space="preserve">ween </w:t>
      </w:r>
      <w:proofErr w:type="gramStart"/>
      <w:r w:rsidR="004B6C5A">
        <w:rPr>
          <w:rFonts w:ascii="Times New Roman" w:hAnsi="Times New Roman" w:cs="Times New Roman"/>
          <w:sz w:val="24"/>
          <w:szCs w:val="24"/>
        </w:rPr>
        <w:t>colleagues</w:t>
      </w:r>
      <w:proofErr w:type="gramEnd"/>
      <w:r w:rsidR="004B6C5A">
        <w:rPr>
          <w:rFonts w:ascii="Times New Roman" w:hAnsi="Times New Roman" w:cs="Times New Roman"/>
          <w:sz w:val="24"/>
          <w:szCs w:val="24"/>
        </w:rPr>
        <w:t xml:space="preserve"> further strain</w:t>
      </w:r>
      <w:r w:rsidRPr="0067242E">
        <w:rPr>
          <w:rFonts w:ascii="Times New Roman" w:hAnsi="Times New Roman" w:cs="Times New Roman"/>
          <w:sz w:val="24"/>
          <w:szCs w:val="24"/>
        </w:rPr>
        <w:t xml:space="preserve"> relationshi</w:t>
      </w:r>
      <w:r w:rsidR="004B6C5A">
        <w:rPr>
          <w:rFonts w:ascii="Times New Roman" w:hAnsi="Times New Roman" w:cs="Times New Roman"/>
          <w:sz w:val="24"/>
          <w:szCs w:val="24"/>
        </w:rPr>
        <w:t>ps and, in some cases, escalate</w:t>
      </w:r>
      <w:r w:rsidRPr="0067242E">
        <w:rPr>
          <w:rFonts w:ascii="Times New Roman" w:hAnsi="Times New Roman" w:cs="Times New Roman"/>
          <w:sz w:val="24"/>
          <w:szCs w:val="24"/>
        </w:rPr>
        <w:t xml:space="preserve"> into open disputes that disrupted workflow</w:t>
      </w:r>
      <w:r w:rsidR="004B6C5A">
        <w:rPr>
          <w:rFonts w:ascii="Times New Roman" w:hAnsi="Times New Roman" w:cs="Times New Roman"/>
          <w:sz w:val="24"/>
          <w:szCs w:val="24"/>
        </w:rPr>
        <w:t xml:space="preserve"> (Zwain </w:t>
      </w:r>
      <w:r w:rsidR="004B6C5A" w:rsidRPr="004B6C5A">
        <w:rPr>
          <w:rFonts w:ascii="Times New Roman" w:hAnsi="Times New Roman" w:cs="Times New Roman"/>
          <w:sz w:val="24"/>
          <w:szCs w:val="24"/>
        </w:rPr>
        <w:t xml:space="preserve">&amp; </w:t>
      </w:r>
      <w:proofErr w:type="spellStart"/>
      <w:r w:rsidR="004B6C5A" w:rsidRPr="004B6C5A">
        <w:rPr>
          <w:rFonts w:ascii="Times New Roman" w:hAnsi="Times New Roman" w:cs="Times New Roman"/>
          <w:sz w:val="24"/>
          <w:szCs w:val="24"/>
        </w:rPr>
        <w:t>Noorulhudanabih</w:t>
      </w:r>
      <w:proofErr w:type="spellEnd"/>
      <w:r w:rsidR="004B6C5A">
        <w:rPr>
          <w:rFonts w:ascii="Times New Roman" w:hAnsi="Times New Roman" w:cs="Times New Roman"/>
          <w:sz w:val="24"/>
          <w:szCs w:val="24"/>
        </w:rPr>
        <w:t>, 2022)</w:t>
      </w:r>
      <w:r w:rsidRPr="0067242E">
        <w:rPr>
          <w:rFonts w:ascii="Times New Roman" w:hAnsi="Times New Roman" w:cs="Times New Roman"/>
          <w:sz w:val="24"/>
          <w:szCs w:val="24"/>
        </w:rPr>
        <w:t>. Moreover, differences in values, cultural backgrounds, generational perspectives, and individual work styles were highlighted as contributing factors to misunderstandings and friction am</w:t>
      </w:r>
      <w:r w:rsidR="004B6C5A">
        <w:rPr>
          <w:rFonts w:ascii="Times New Roman" w:hAnsi="Times New Roman" w:cs="Times New Roman"/>
          <w:sz w:val="24"/>
          <w:szCs w:val="24"/>
        </w:rPr>
        <w:t>ong staff members. Such strain</w:t>
      </w:r>
      <w:r w:rsidRPr="0067242E">
        <w:rPr>
          <w:rFonts w:ascii="Times New Roman" w:hAnsi="Times New Roman" w:cs="Times New Roman"/>
          <w:sz w:val="24"/>
          <w:szCs w:val="24"/>
        </w:rPr>
        <w:t xml:space="preserve"> interpe</w:t>
      </w:r>
      <w:r w:rsidR="004B6C5A">
        <w:rPr>
          <w:rFonts w:ascii="Times New Roman" w:hAnsi="Times New Roman" w:cs="Times New Roman"/>
          <w:sz w:val="24"/>
          <w:szCs w:val="24"/>
        </w:rPr>
        <w:t>rsonal dynamics not only reduce</w:t>
      </w:r>
      <w:r w:rsidRPr="0067242E">
        <w:rPr>
          <w:rFonts w:ascii="Times New Roman" w:hAnsi="Times New Roman" w:cs="Times New Roman"/>
          <w:sz w:val="24"/>
          <w:szCs w:val="24"/>
        </w:rPr>
        <w:t xml:space="preserve"> employee morale and motivation but also negatively imp</w:t>
      </w:r>
      <w:r w:rsidR="004B6C5A">
        <w:rPr>
          <w:rFonts w:ascii="Times New Roman" w:hAnsi="Times New Roman" w:cs="Times New Roman"/>
          <w:sz w:val="24"/>
          <w:szCs w:val="24"/>
        </w:rPr>
        <w:t>act</w:t>
      </w:r>
      <w:r w:rsidRPr="0067242E">
        <w:rPr>
          <w:rFonts w:ascii="Times New Roman" w:hAnsi="Times New Roman" w:cs="Times New Roman"/>
          <w:sz w:val="24"/>
          <w:szCs w:val="24"/>
        </w:rPr>
        <w:t xml:space="preserve"> teamwork, communication, and productivity, as employees became less willing to collaborate in an unfriendly environment</w:t>
      </w:r>
      <w:r w:rsidR="004B6C5A">
        <w:rPr>
          <w:rFonts w:ascii="Times New Roman" w:hAnsi="Times New Roman" w:cs="Times New Roman"/>
          <w:sz w:val="24"/>
          <w:szCs w:val="24"/>
        </w:rPr>
        <w:t xml:space="preserve"> (</w:t>
      </w:r>
      <w:r w:rsidR="004B6C5A" w:rsidRPr="004B6C5A">
        <w:rPr>
          <w:rFonts w:ascii="Times New Roman" w:hAnsi="Times New Roman" w:cs="Times New Roman"/>
          <w:sz w:val="24"/>
          <w:szCs w:val="24"/>
        </w:rPr>
        <w:t>Xu</w:t>
      </w:r>
      <w:r w:rsidR="004B6C5A">
        <w:rPr>
          <w:rFonts w:ascii="Times New Roman" w:hAnsi="Times New Roman" w:cs="Times New Roman"/>
          <w:sz w:val="24"/>
          <w:szCs w:val="24"/>
        </w:rPr>
        <w:t xml:space="preserve"> et al., 2024)</w:t>
      </w:r>
      <w:r w:rsidRPr="0067242E">
        <w:rPr>
          <w:rFonts w:ascii="Times New Roman" w:hAnsi="Times New Roman" w:cs="Times New Roman"/>
          <w:sz w:val="24"/>
          <w:szCs w:val="24"/>
        </w:rPr>
        <w:t>. The findings underscore the importance of cultivating a positive organizational culture that prioritizes inclusivity, respect, and fairness. Initiatives such as conflict management training, mentorship programs, effective grievance-handling mechanisms, and regular team-building activities were identified as potential strategies to strengthen interpersonal relationships, minimize conflicts, and promote organizational cohesion</w:t>
      </w:r>
      <w:r>
        <w:rPr>
          <w:rFonts w:ascii="Times New Roman" w:hAnsi="Times New Roman" w:cs="Times New Roman"/>
          <w:sz w:val="24"/>
          <w:szCs w:val="24"/>
        </w:rPr>
        <w:t>.</w:t>
      </w:r>
    </w:p>
    <w:p w14:paraId="08658ED5" w14:textId="77777777" w:rsidR="0067242E" w:rsidRDefault="0067242E" w:rsidP="00FF088F">
      <w:pPr>
        <w:spacing w:after="0"/>
        <w:jc w:val="both"/>
        <w:rPr>
          <w:rFonts w:ascii="Times New Roman" w:hAnsi="Times New Roman" w:cs="Times New Roman"/>
          <w:sz w:val="24"/>
          <w:szCs w:val="24"/>
        </w:rPr>
      </w:pPr>
      <w:r w:rsidRPr="0067242E">
        <w:rPr>
          <w:rFonts w:ascii="Times New Roman" w:hAnsi="Times New Roman" w:cs="Times New Roman"/>
          <w:sz w:val="24"/>
          <w:szCs w:val="24"/>
        </w:rPr>
        <w:t>Cultural and social dynamics were also identified as important sources of employment-related conflicts in the selected public institutions in the Greater Accra Region. The study revealed that differences in cultural norms, ethnic backgrounds, religious beliefs, and social affiliations sometimes created divisions among employees, leading to misunderstandings, stereotypes, or exclusionary practices in the workplace. In some cases, employees perceived favoritism or bias in decision-making and resource allocation based on cultural or social groupings, which fueled mistrust and resentment.</w:t>
      </w:r>
      <w:r w:rsidR="00E958AC" w:rsidRPr="00E958AC">
        <w:t xml:space="preserve"> </w:t>
      </w:r>
      <w:r w:rsidR="00E958AC">
        <w:rPr>
          <w:rFonts w:ascii="Times New Roman" w:hAnsi="Times New Roman" w:cs="Times New Roman"/>
          <w:sz w:val="24"/>
          <w:szCs w:val="24"/>
        </w:rPr>
        <w:t xml:space="preserve">Ojeleye </w:t>
      </w:r>
      <w:r w:rsidR="00E958AC" w:rsidRPr="00E958AC">
        <w:rPr>
          <w:rFonts w:ascii="Times New Roman" w:hAnsi="Times New Roman" w:cs="Times New Roman"/>
          <w:sz w:val="24"/>
          <w:szCs w:val="24"/>
        </w:rPr>
        <w:t>&amp; Jada</w:t>
      </w:r>
      <w:r w:rsidR="00E958AC">
        <w:rPr>
          <w:rFonts w:ascii="Times New Roman" w:hAnsi="Times New Roman" w:cs="Times New Roman"/>
          <w:sz w:val="24"/>
          <w:szCs w:val="24"/>
        </w:rPr>
        <w:t xml:space="preserve"> (2022) say that g</w:t>
      </w:r>
      <w:r w:rsidRPr="0067242E">
        <w:rPr>
          <w:rFonts w:ascii="Times New Roman" w:hAnsi="Times New Roman" w:cs="Times New Roman"/>
          <w:sz w:val="24"/>
          <w:szCs w:val="24"/>
        </w:rPr>
        <w:t>enerational differences in attitudes towards work, communication</w:t>
      </w:r>
      <w:r w:rsidR="00E958AC">
        <w:rPr>
          <w:rFonts w:ascii="Times New Roman" w:hAnsi="Times New Roman" w:cs="Times New Roman"/>
          <w:sz w:val="24"/>
          <w:szCs w:val="24"/>
        </w:rPr>
        <w:t>, and authority also contribute</w:t>
      </w:r>
      <w:r w:rsidRPr="0067242E">
        <w:rPr>
          <w:rFonts w:ascii="Times New Roman" w:hAnsi="Times New Roman" w:cs="Times New Roman"/>
          <w:sz w:val="24"/>
          <w:szCs w:val="24"/>
        </w:rPr>
        <w:t xml:space="preserve"> to tensions, as older and younger employees often held contrasting perspectives on workplace practices. These cultural and social dynamics, if</w:t>
      </w:r>
      <w:r w:rsidR="00E958AC">
        <w:rPr>
          <w:rFonts w:ascii="Times New Roman" w:hAnsi="Times New Roman" w:cs="Times New Roman"/>
          <w:sz w:val="24"/>
          <w:szCs w:val="24"/>
        </w:rPr>
        <w:t xml:space="preserve"> not properly managed, disrupt</w:t>
      </w:r>
      <w:r w:rsidRPr="0067242E">
        <w:rPr>
          <w:rFonts w:ascii="Times New Roman" w:hAnsi="Times New Roman" w:cs="Times New Roman"/>
          <w:sz w:val="24"/>
          <w:szCs w:val="24"/>
        </w:rPr>
        <w:t xml:space="preserve"> teamwork and undermined inclusivity, ultimately affecting organizational performance</w:t>
      </w:r>
      <w:r w:rsidR="00E958AC">
        <w:rPr>
          <w:rFonts w:ascii="Times New Roman" w:hAnsi="Times New Roman" w:cs="Times New Roman"/>
          <w:sz w:val="24"/>
          <w:szCs w:val="24"/>
        </w:rPr>
        <w:t xml:space="preserve"> (Chanda et al., 2024)</w:t>
      </w:r>
      <w:r w:rsidRPr="0067242E">
        <w:rPr>
          <w:rFonts w:ascii="Times New Roman" w:hAnsi="Times New Roman" w:cs="Times New Roman"/>
          <w:sz w:val="24"/>
          <w:szCs w:val="24"/>
        </w:rPr>
        <w:t>. The findings highlight</w:t>
      </w:r>
      <w:r w:rsidR="00E011D0">
        <w:rPr>
          <w:rFonts w:ascii="Times New Roman" w:hAnsi="Times New Roman" w:cs="Times New Roman"/>
          <w:sz w:val="24"/>
          <w:szCs w:val="24"/>
        </w:rPr>
        <w:t>ed</w:t>
      </w:r>
      <w:r w:rsidRPr="0067242E">
        <w:rPr>
          <w:rFonts w:ascii="Times New Roman" w:hAnsi="Times New Roman" w:cs="Times New Roman"/>
          <w:sz w:val="24"/>
          <w:szCs w:val="24"/>
        </w:rPr>
        <w:t xml:space="preserve"> the need for public institutions to foster diversity, equity, and inclusion by promoting cross-cultural awareness, implementing anti-discrimination policies, and creating platforms for dialogue that encourage mutual respect and understanding among staff members</w:t>
      </w:r>
      <w:r>
        <w:rPr>
          <w:rFonts w:ascii="Times New Roman" w:hAnsi="Times New Roman" w:cs="Times New Roman"/>
          <w:sz w:val="24"/>
          <w:szCs w:val="24"/>
        </w:rPr>
        <w:t>.</w:t>
      </w:r>
    </w:p>
    <w:p w14:paraId="3B2534DB" w14:textId="77777777" w:rsidR="00E011D0" w:rsidRDefault="0067242E" w:rsidP="00FF088F">
      <w:pPr>
        <w:spacing w:after="0"/>
        <w:jc w:val="both"/>
        <w:rPr>
          <w:rFonts w:ascii="Times New Roman" w:hAnsi="Times New Roman" w:cs="Times New Roman"/>
          <w:sz w:val="24"/>
          <w:szCs w:val="24"/>
        </w:rPr>
      </w:pPr>
      <w:r w:rsidRPr="0067242E">
        <w:rPr>
          <w:rFonts w:ascii="Times New Roman" w:hAnsi="Times New Roman" w:cs="Times New Roman"/>
          <w:sz w:val="24"/>
          <w:szCs w:val="24"/>
        </w:rPr>
        <w:t xml:space="preserve">Promotion and career advancement were also identified as major sources of employment-related conflicts in the selected public institutions in the Greater Accra Region. The study revealed that limited chances for upward mobility, coupled with perceptions of bias and lack of transparency in promotion practices, often generated dissatisfaction and tension among employees. </w:t>
      </w:r>
      <w:r w:rsidR="00E011D0">
        <w:rPr>
          <w:rFonts w:ascii="Times New Roman" w:hAnsi="Times New Roman" w:cs="Times New Roman"/>
          <w:sz w:val="24"/>
          <w:szCs w:val="24"/>
        </w:rPr>
        <w:t>One of the</w:t>
      </w:r>
      <w:r w:rsidRPr="0067242E">
        <w:rPr>
          <w:rFonts w:ascii="Times New Roman" w:hAnsi="Times New Roman" w:cs="Times New Roman"/>
          <w:sz w:val="24"/>
          <w:szCs w:val="24"/>
        </w:rPr>
        <w:t xml:space="preserve"> respondents noted that</w:t>
      </w:r>
      <w:r w:rsidR="00E011D0">
        <w:rPr>
          <w:rFonts w:ascii="Times New Roman" w:hAnsi="Times New Roman" w:cs="Times New Roman"/>
          <w:sz w:val="24"/>
          <w:szCs w:val="24"/>
        </w:rPr>
        <w:t>:</w:t>
      </w:r>
    </w:p>
    <w:p w14:paraId="1D69873C" w14:textId="77777777" w:rsidR="00E011D0" w:rsidRPr="00E011D0" w:rsidRDefault="00E011D0" w:rsidP="00E011D0">
      <w:pPr>
        <w:spacing w:after="0"/>
        <w:jc w:val="center"/>
        <w:rPr>
          <w:rFonts w:ascii="Times New Roman" w:hAnsi="Times New Roman" w:cs="Times New Roman"/>
          <w:sz w:val="20"/>
          <w:szCs w:val="24"/>
        </w:rPr>
      </w:pPr>
      <w:r w:rsidRPr="00E011D0">
        <w:rPr>
          <w:rFonts w:ascii="Times New Roman" w:hAnsi="Times New Roman" w:cs="Times New Roman"/>
          <w:sz w:val="20"/>
          <w:szCs w:val="24"/>
        </w:rPr>
        <w:t>“F</w:t>
      </w:r>
      <w:r w:rsidR="0067242E" w:rsidRPr="00E011D0">
        <w:rPr>
          <w:rFonts w:ascii="Times New Roman" w:hAnsi="Times New Roman" w:cs="Times New Roman"/>
          <w:sz w:val="20"/>
          <w:szCs w:val="24"/>
        </w:rPr>
        <w:t>avoritism, nepotism, and un</w:t>
      </w:r>
      <w:r w:rsidRPr="00E011D0">
        <w:rPr>
          <w:rFonts w:ascii="Times New Roman" w:hAnsi="Times New Roman" w:cs="Times New Roman"/>
          <w:sz w:val="20"/>
          <w:szCs w:val="24"/>
        </w:rPr>
        <w:t>clear promotion criteria create</w:t>
      </w:r>
      <w:r w:rsidR="0067242E" w:rsidRPr="00E011D0">
        <w:rPr>
          <w:rFonts w:ascii="Times New Roman" w:hAnsi="Times New Roman" w:cs="Times New Roman"/>
          <w:sz w:val="20"/>
          <w:szCs w:val="24"/>
        </w:rPr>
        <w:t xml:space="preserve"> a sense of unfairness, sparking conflicts both between staff and management as well as among colleagues competing for advancement</w:t>
      </w:r>
      <w:r w:rsidRPr="00E011D0">
        <w:rPr>
          <w:rFonts w:ascii="Times New Roman" w:hAnsi="Times New Roman" w:cs="Times New Roman"/>
          <w:sz w:val="20"/>
          <w:szCs w:val="24"/>
        </w:rPr>
        <w:t>”</w:t>
      </w:r>
      <w:r w:rsidR="0067242E" w:rsidRPr="00E011D0">
        <w:rPr>
          <w:rFonts w:ascii="Times New Roman" w:hAnsi="Times New Roman" w:cs="Times New Roman"/>
          <w:sz w:val="20"/>
          <w:szCs w:val="24"/>
        </w:rPr>
        <w:t>.</w:t>
      </w:r>
    </w:p>
    <w:p w14:paraId="7475BBD2" w14:textId="77777777" w:rsidR="00467AB0" w:rsidRDefault="0067242E" w:rsidP="00FF088F">
      <w:pPr>
        <w:spacing w:after="0"/>
        <w:jc w:val="both"/>
        <w:rPr>
          <w:rFonts w:ascii="Times New Roman" w:hAnsi="Times New Roman" w:cs="Times New Roman"/>
          <w:sz w:val="24"/>
          <w:szCs w:val="24"/>
        </w:rPr>
      </w:pPr>
      <w:r w:rsidRPr="0067242E">
        <w:rPr>
          <w:rFonts w:ascii="Times New Roman" w:hAnsi="Times New Roman" w:cs="Times New Roman"/>
          <w:sz w:val="24"/>
          <w:szCs w:val="24"/>
        </w:rPr>
        <w:t>In addition, delays in acknowledging employee contributions or providing professional development opportunities contributed to frustration, low morale, and sometimes open dispute</w:t>
      </w:r>
      <w:r w:rsidR="00B016CD">
        <w:rPr>
          <w:rFonts w:ascii="Times New Roman" w:hAnsi="Times New Roman" w:cs="Times New Roman"/>
          <w:sz w:val="24"/>
          <w:szCs w:val="24"/>
        </w:rPr>
        <w:t>s. Such issues not only weaken</w:t>
      </w:r>
      <w:r w:rsidRPr="0067242E">
        <w:rPr>
          <w:rFonts w:ascii="Times New Roman" w:hAnsi="Times New Roman" w:cs="Times New Roman"/>
          <w:sz w:val="24"/>
          <w:szCs w:val="24"/>
        </w:rPr>
        <w:t xml:space="preserve"> employee commitm</w:t>
      </w:r>
      <w:r w:rsidR="00B016CD">
        <w:rPr>
          <w:rFonts w:ascii="Times New Roman" w:hAnsi="Times New Roman" w:cs="Times New Roman"/>
          <w:sz w:val="24"/>
          <w:szCs w:val="24"/>
        </w:rPr>
        <w:t>ent but also negatively impact</w:t>
      </w:r>
      <w:r w:rsidRPr="0067242E">
        <w:rPr>
          <w:rFonts w:ascii="Times New Roman" w:hAnsi="Times New Roman" w:cs="Times New Roman"/>
          <w:sz w:val="24"/>
          <w:szCs w:val="24"/>
        </w:rPr>
        <w:t xml:space="preserve"> organizational performance</w:t>
      </w:r>
      <w:r w:rsidR="00B016CD">
        <w:rPr>
          <w:rFonts w:ascii="Times New Roman" w:hAnsi="Times New Roman" w:cs="Times New Roman"/>
          <w:sz w:val="24"/>
          <w:szCs w:val="24"/>
        </w:rPr>
        <w:t xml:space="preserve"> (</w:t>
      </w:r>
      <w:proofErr w:type="spellStart"/>
      <w:r w:rsidR="00B016CD">
        <w:rPr>
          <w:rFonts w:ascii="Times New Roman" w:hAnsi="Times New Roman" w:cs="Times New Roman"/>
          <w:sz w:val="24"/>
          <w:szCs w:val="24"/>
        </w:rPr>
        <w:t>Gyekye</w:t>
      </w:r>
      <w:proofErr w:type="spellEnd"/>
      <w:r w:rsidR="00B016CD">
        <w:rPr>
          <w:rFonts w:ascii="Times New Roman" w:hAnsi="Times New Roman" w:cs="Times New Roman"/>
          <w:sz w:val="24"/>
          <w:szCs w:val="24"/>
        </w:rPr>
        <w:t xml:space="preserve"> </w:t>
      </w:r>
      <w:r w:rsidR="00B016CD" w:rsidRPr="00B016CD">
        <w:rPr>
          <w:rFonts w:ascii="Times New Roman" w:hAnsi="Times New Roman" w:cs="Times New Roman"/>
          <w:sz w:val="24"/>
          <w:szCs w:val="24"/>
        </w:rPr>
        <w:t>&amp; Salminen</w:t>
      </w:r>
      <w:r w:rsidR="00B016CD">
        <w:rPr>
          <w:rFonts w:ascii="Times New Roman" w:hAnsi="Times New Roman" w:cs="Times New Roman"/>
          <w:sz w:val="24"/>
          <w:szCs w:val="24"/>
        </w:rPr>
        <w:t>, 2018)</w:t>
      </w:r>
      <w:r w:rsidRPr="0067242E">
        <w:rPr>
          <w:rFonts w:ascii="Times New Roman" w:hAnsi="Times New Roman" w:cs="Times New Roman"/>
          <w:sz w:val="24"/>
          <w:szCs w:val="24"/>
        </w:rPr>
        <w:t>. The findings emphasize the need for institutions to establish fair, transparent, and merit-based promotion systems, complemented by regular training and career development programs, in order to minimize conflicts and foster motivation, loyalty, and organizational growth</w:t>
      </w:r>
      <w:r>
        <w:rPr>
          <w:rFonts w:ascii="Times New Roman" w:hAnsi="Times New Roman" w:cs="Times New Roman"/>
          <w:sz w:val="24"/>
          <w:szCs w:val="24"/>
        </w:rPr>
        <w:t>.</w:t>
      </w:r>
    </w:p>
    <w:p w14:paraId="2870E10F" w14:textId="77777777" w:rsidR="00443663" w:rsidRDefault="00443663" w:rsidP="00FF088F">
      <w:pPr>
        <w:spacing w:after="0"/>
        <w:jc w:val="both"/>
        <w:rPr>
          <w:rFonts w:ascii="Times New Roman" w:hAnsi="Times New Roman" w:cs="Times New Roman"/>
          <w:sz w:val="24"/>
          <w:szCs w:val="24"/>
        </w:rPr>
      </w:pPr>
    </w:p>
    <w:p w14:paraId="63B35BE0" w14:textId="77777777" w:rsidR="00876C27" w:rsidRDefault="00876C27" w:rsidP="000C62A1">
      <w:pPr>
        <w:spacing w:after="0"/>
        <w:jc w:val="both"/>
        <w:rPr>
          <w:rFonts w:ascii="Times New Roman" w:hAnsi="Times New Roman" w:cs="Times New Roman"/>
          <w:b/>
          <w:sz w:val="24"/>
          <w:szCs w:val="24"/>
        </w:rPr>
      </w:pPr>
    </w:p>
    <w:p w14:paraId="72D8927D" w14:textId="77777777" w:rsidR="000F108D" w:rsidRDefault="000F108D" w:rsidP="00375E8C">
      <w:pPr>
        <w:spacing w:after="0"/>
        <w:jc w:val="both"/>
        <w:rPr>
          <w:rFonts w:ascii="Times New Roman" w:hAnsi="Times New Roman" w:cs="Times New Roman"/>
          <w:b/>
          <w:sz w:val="24"/>
          <w:szCs w:val="24"/>
        </w:rPr>
      </w:pPr>
      <w:r w:rsidRPr="00B672FA">
        <w:rPr>
          <w:rFonts w:ascii="Times New Roman" w:hAnsi="Times New Roman" w:cs="Times New Roman"/>
          <w:b/>
          <w:vanish/>
          <w:sz w:val="24"/>
          <w:szCs w:val="24"/>
        </w:rPr>
        <w:lastRenderedPageBreak/>
        <w:t>Bottom of Form</w:t>
      </w:r>
      <w:r w:rsidR="002E7836">
        <w:rPr>
          <w:rFonts w:ascii="Times New Roman" w:hAnsi="Times New Roman" w:cs="Times New Roman"/>
          <w:b/>
          <w:sz w:val="24"/>
          <w:szCs w:val="24"/>
        </w:rPr>
        <w:t xml:space="preserve">3.2. </w:t>
      </w:r>
      <w:r w:rsidR="00D5702C">
        <w:rPr>
          <w:rFonts w:ascii="Times New Roman" w:hAnsi="Times New Roman" w:cs="Times New Roman"/>
          <w:b/>
          <w:sz w:val="24"/>
          <w:szCs w:val="24"/>
        </w:rPr>
        <w:t>The Effectiveness of t</w:t>
      </w:r>
      <w:r w:rsidR="00D5702C" w:rsidRPr="00D5702C">
        <w:rPr>
          <w:rFonts w:ascii="Times New Roman" w:hAnsi="Times New Roman" w:cs="Times New Roman"/>
          <w:b/>
          <w:sz w:val="24"/>
          <w:szCs w:val="24"/>
        </w:rPr>
        <w:t>he Cu</w:t>
      </w:r>
      <w:r w:rsidR="00D5702C">
        <w:rPr>
          <w:rFonts w:ascii="Times New Roman" w:hAnsi="Times New Roman" w:cs="Times New Roman"/>
          <w:b/>
          <w:sz w:val="24"/>
          <w:szCs w:val="24"/>
        </w:rPr>
        <w:t>rrently Implemented Mechanisms in Selected Public Institutions in Resolving Conflicts a</w:t>
      </w:r>
      <w:r w:rsidR="00D5702C" w:rsidRPr="00D5702C">
        <w:rPr>
          <w:rFonts w:ascii="Times New Roman" w:hAnsi="Times New Roman" w:cs="Times New Roman"/>
          <w:b/>
          <w:sz w:val="24"/>
          <w:szCs w:val="24"/>
        </w:rPr>
        <w:t>nd Maintaining Industrial Harmony</w:t>
      </w:r>
    </w:p>
    <w:p w14:paraId="7978B7BF" w14:textId="77777777" w:rsidR="00870FFA" w:rsidRDefault="00870FFA" w:rsidP="00375E8C">
      <w:pPr>
        <w:spacing w:after="0"/>
        <w:jc w:val="both"/>
        <w:rPr>
          <w:rFonts w:ascii="Times New Roman" w:hAnsi="Times New Roman" w:cs="Times New Roman"/>
          <w:b/>
          <w:sz w:val="24"/>
          <w:szCs w:val="24"/>
        </w:rPr>
      </w:pPr>
    </w:p>
    <w:p w14:paraId="272E21C9" w14:textId="77777777" w:rsidR="009C506A" w:rsidRDefault="008810EF" w:rsidP="000D28D2">
      <w:pPr>
        <w:spacing w:line="240" w:lineRule="auto"/>
        <w:jc w:val="both"/>
        <w:rPr>
          <w:rFonts w:ascii="Times New Roman" w:hAnsi="Times New Roman" w:cs="Times New Roman"/>
          <w:sz w:val="24"/>
          <w:szCs w:val="24"/>
        </w:rPr>
      </w:pPr>
      <w:bookmarkStart w:id="1" w:name="_Hlk208877352"/>
      <w:r w:rsidRPr="007D687C">
        <w:rPr>
          <w:rFonts w:ascii="Times New Roman" w:hAnsi="Times New Roman" w:cs="Times New Roman"/>
          <w:b/>
          <w:i/>
          <w:sz w:val="24"/>
          <w:szCs w:val="24"/>
        </w:rPr>
        <w:t>Table</w:t>
      </w:r>
      <w:r>
        <w:rPr>
          <w:rFonts w:ascii="Times New Roman" w:hAnsi="Times New Roman" w:cs="Times New Roman"/>
          <w:b/>
          <w:i/>
          <w:sz w:val="24"/>
          <w:szCs w:val="24"/>
        </w:rPr>
        <w:t>1</w:t>
      </w:r>
      <w:r w:rsidRPr="007D687C">
        <w:rPr>
          <w:rFonts w:ascii="Times New Roman" w:hAnsi="Times New Roman" w:cs="Times New Roman"/>
          <w:b/>
          <w:i/>
          <w:sz w:val="24"/>
          <w:szCs w:val="24"/>
        </w:rPr>
        <w:t xml:space="preserve">: </w:t>
      </w:r>
      <w:bookmarkEnd w:id="1"/>
      <w:r w:rsidR="00F851CF" w:rsidRPr="00F851CF">
        <w:rPr>
          <w:rFonts w:ascii="Times New Roman" w:hAnsi="Times New Roman" w:cs="Times New Roman"/>
          <w:b/>
          <w:i/>
          <w:sz w:val="24"/>
          <w:szCs w:val="24"/>
        </w:rPr>
        <w:t>The Effectiveness of the Currently Implemented Mechanisms in Selected Public Instit</w:t>
      </w:r>
      <w:r w:rsidR="00F851CF">
        <w:rPr>
          <w:rFonts w:ascii="Times New Roman" w:hAnsi="Times New Roman" w:cs="Times New Roman"/>
          <w:b/>
          <w:i/>
          <w:sz w:val="24"/>
          <w:szCs w:val="24"/>
        </w:rPr>
        <w:t>utions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3"/>
        <w:gridCol w:w="5178"/>
        <w:gridCol w:w="2429"/>
      </w:tblGrid>
      <w:tr w:rsidR="009451D1" w:rsidRPr="00B145C8" w14:paraId="137BE45C" w14:textId="77777777" w:rsidTr="00B145C8">
        <w:trPr>
          <w:tblHeader/>
          <w:tblCellSpacing w:w="15" w:type="dxa"/>
        </w:trPr>
        <w:tc>
          <w:tcPr>
            <w:tcW w:w="0" w:type="auto"/>
            <w:vAlign w:val="center"/>
            <w:hideMark/>
          </w:tcPr>
          <w:p w14:paraId="09AD9273" w14:textId="22ABD453" w:rsidR="009451D1" w:rsidRPr="009451D1" w:rsidRDefault="009451D1" w:rsidP="009451D1">
            <w:pPr>
              <w:spacing w:after="0" w:line="276" w:lineRule="auto"/>
              <w:jc w:val="center"/>
              <w:rPr>
                <w:rFonts w:ascii="Times New Roman" w:eastAsia="Times New Roman" w:hAnsi="Times New Roman" w:cs="Times New Roman"/>
                <w:b/>
                <w:bCs/>
                <w:sz w:val="24"/>
                <w:szCs w:val="24"/>
              </w:rPr>
            </w:pPr>
            <w:r w:rsidRPr="009451D1">
              <w:rPr>
                <w:rStyle w:val="Strong"/>
                <w:rFonts w:ascii="Times New Roman" w:hAnsi="Times New Roman" w:cs="Times New Roman"/>
                <w:sz w:val="24"/>
                <w:szCs w:val="24"/>
              </w:rPr>
              <w:t>Aspect</w:t>
            </w:r>
          </w:p>
        </w:tc>
        <w:tc>
          <w:tcPr>
            <w:tcW w:w="0" w:type="auto"/>
            <w:vAlign w:val="center"/>
            <w:hideMark/>
          </w:tcPr>
          <w:p w14:paraId="62D7EB3D" w14:textId="70B7C835" w:rsidR="009451D1" w:rsidRPr="009451D1" w:rsidRDefault="009451D1" w:rsidP="009451D1">
            <w:pPr>
              <w:spacing w:after="0" w:line="276" w:lineRule="auto"/>
              <w:jc w:val="center"/>
              <w:rPr>
                <w:rFonts w:ascii="Times New Roman" w:eastAsia="Times New Roman" w:hAnsi="Times New Roman" w:cs="Times New Roman"/>
                <w:b/>
                <w:bCs/>
                <w:sz w:val="24"/>
                <w:szCs w:val="24"/>
              </w:rPr>
            </w:pPr>
            <w:r w:rsidRPr="009451D1">
              <w:rPr>
                <w:rStyle w:val="Strong"/>
                <w:rFonts w:ascii="Times New Roman" w:hAnsi="Times New Roman" w:cs="Times New Roman"/>
                <w:sz w:val="24"/>
                <w:szCs w:val="24"/>
              </w:rPr>
              <w:t>Key Findings</w:t>
            </w:r>
          </w:p>
        </w:tc>
        <w:tc>
          <w:tcPr>
            <w:tcW w:w="0" w:type="auto"/>
            <w:vAlign w:val="center"/>
            <w:hideMark/>
          </w:tcPr>
          <w:p w14:paraId="10687C79" w14:textId="72128AAA" w:rsidR="009451D1" w:rsidRPr="009451D1" w:rsidRDefault="009451D1" w:rsidP="009451D1">
            <w:pPr>
              <w:spacing w:after="0" w:line="276" w:lineRule="auto"/>
              <w:jc w:val="center"/>
              <w:rPr>
                <w:rFonts w:ascii="Times New Roman" w:eastAsia="Times New Roman" w:hAnsi="Times New Roman" w:cs="Times New Roman"/>
                <w:b/>
                <w:bCs/>
                <w:sz w:val="24"/>
                <w:szCs w:val="24"/>
              </w:rPr>
            </w:pPr>
            <w:r w:rsidRPr="009451D1">
              <w:rPr>
                <w:rStyle w:val="Strong"/>
                <w:rFonts w:ascii="Times New Roman" w:hAnsi="Times New Roman" w:cs="Times New Roman"/>
                <w:sz w:val="24"/>
                <w:szCs w:val="24"/>
              </w:rPr>
              <w:t>Distribution (n = 126)</w:t>
            </w:r>
          </w:p>
        </w:tc>
      </w:tr>
      <w:tr w:rsidR="009451D1" w:rsidRPr="00B145C8" w14:paraId="300BD2B6" w14:textId="77777777" w:rsidTr="00B145C8">
        <w:trPr>
          <w:tblCellSpacing w:w="15" w:type="dxa"/>
        </w:trPr>
        <w:tc>
          <w:tcPr>
            <w:tcW w:w="0" w:type="auto"/>
            <w:vAlign w:val="center"/>
            <w:hideMark/>
          </w:tcPr>
          <w:p w14:paraId="12F44BF5" w14:textId="643EA1F0" w:rsidR="009451D1" w:rsidRPr="009451D1" w:rsidRDefault="009451D1" w:rsidP="009451D1">
            <w:pPr>
              <w:spacing w:after="0" w:line="276" w:lineRule="auto"/>
              <w:rPr>
                <w:rFonts w:ascii="Times New Roman" w:eastAsia="Times New Roman" w:hAnsi="Times New Roman" w:cs="Times New Roman"/>
                <w:sz w:val="24"/>
                <w:szCs w:val="24"/>
              </w:rPr>
            </w:pPr>
            <w:r w:rsidRPr="009451D1">
              <w:rPr>
                <w:rStyle w:val="Strong"/>
                <w:rFonts w:ascii="Times New Roman" w:hAnsi="Times New Roman" w:cs="Times New Roman"/>
                <w:sz w:val="24"/>
                <w:szCs w:val="24"/>
              </w:rPr>
              <w:t>Conflict Resolution Mechanisms</w:t>
            </w:r>
          </w:p>
        </w:tc>
        <w:tc>
          <w:tcPr>
            <w:tcW w:w="0" w:type="auto"/>
            <w:vAlign w:val="center"/>
            <w:hideMark/>
          </w:tcPr>
          <w:p w14:paraId="4112A1C3" w14:textId="4E88354E" w:rsidR="009451D1" w:rsidRPr="009451D1" w:rsidRDefault="009451D1" w:rsidP="009451D1">
            <w:pPr>
              <w:spacing w:after="0" w:line="276" w:lineRule="auto"/>
              <w:rPr>
                <w:rFonts w:ascii="Times New Roman" w:eastAsia="Times New Roman" w:hAnsi="Times New Roman" w:cs="Times New Roman"/>
                <w:sz w:val="24"/>
                <w:szCs w:val="24"/>
              </w:rPr>
            </w:pPr>
            <w:r w:rsidRPr="009451D1">
              <w:rPr>
                <w:rFonts w:ascii="Times New Roman" w:hAnsi="Times New Roman" w:cs="Times New Roman"/>
                <w:sz w:val="24"/>
                <w:szCs w:val="24"/>
              </w:rPr>
              <w:t>Institutions employ both formal and informal mechanisms. Formal mechanisms include grievance procedures, collective bargaining, mediation, arbitration, and disciplinary committees. Informal mechanisms involve dialogue, negotiation, and supervisor interventions.</w:t>
            </w:r>
          </w:p>
        </w:tc>
        <w:tc>
          <w:tcPr>
            <w:tcW w:w="0" w:type="auto"/>
            <w:vAlign w:val="center"/>
            <w:hideMark/>
          </w:tcPr>
          <w:p w14:paraId="02D492AE" w14:textId="5C5B1A32" w:rsidR="009451D1" w:rsidRPr="009451D1" w:rsidRDefault="009451D1" w:rsidP="009451D1">
            <w:pPr>
              <w:spacing w:after="0" w:line="276" w:lineRule="auto"/>
              <w:rPr>
                <w:rFonts w:ascii="Times New Roman" w:eastAsia="Times New Roman" w:hAnsi="Times New Roman" w:cs="Times New Roman"/>
                <w:sz w:val="24"/>
                <w:szCs w:val="24"/>
              </w:rPr>
            </w:pPr>
            <w:r w:rsidRPr="009451D1">
              <w:rPr>
                <w:rFonts w:ascii="Times New Roman" w:hAnsi="Times New Roman" w:cs="Times New Roman"/>
                <w:sz w:val="24"/>
                <w:szCs w:val="24"/>
              </w:rPr>
              <w:t>126 reported use of formal mechanisms; 107 reported use of informal mechanisms.</w:t>
            </w:r>
          </w:p>
        </w:tc>
      </w:tr>
      <w:tr w:rsidR="009451D1" w:rsidRPr="00B145C8" w14:paraId="7A5831C7" w14:textId="77777777" w:rsidTr="00B145C8">
        <w:trPr>
          <w:tblCellSpacing w:w="15" w:type="dxa"/>
        </w:trPr>
        <w:tc>
          <w:tcPr>
            <w:tcW w:w="0" w:type="auto"/>
            <w:vAlign w:val="center"/>
            <w:hideMark/>
          </w:tcPr>
          <w:p w14:paraId="509F5E1F" w14:textId="2636CC20" w:rsidR="009451D1" w:rsidRPr="009451D1" w:rsidRDefault="009451D1" w:rsidP="009451D1">
            <w:pPr>
              <w:spacing w:after="0" w:line="276" w:lineRule="auto"/>
              <w:rPr>
                <w:rFonts w:ascii="Times New Roman" w:eastAsia="Times New Roman" w:hAnsi="Times New Roman" w:cs="Times New Roman"/>
                <w:sz w:val="24"/>
                <w:szCs w:val="24"/>
              </w:rPr>
            </w:pPr>
            <w:r w:rsidRPr="009451D1">
              <w:rPr>
                <w:rStyle w:val="Strong"/>
                <w:rFonts w:ascii="Times New Roman" w:hAnsi="Times New Roman" w:cs="Times New Roman"/>
                <w:sz w:val="24"/>
                <w:szCs w:val="24"/>
              </w:rPr>
              <w:t>Effectiveness in Resolving Conflicts</w:t>
            </w:r>
          </w:p>
        </w:tc>
        <w:tc>
          <w:tcPr>
            <w:tcW w:w="0" w:type="auto"/>
            <w:vAlign w:val="center"/>
            <w:hideMark/>
          </w:tcPr>
          <w:p w14:paraId="0CEA991E" w14:textId="37D02D9A" w:rsidR="009451D1" w:rsidRPr="009451D1" w:rsidRDefault="009451D1" w:rsidP="009451D1">
            <w:pPr>
              <w:spacing w:after="0" w:line="276" w:lineRule="auto"/>
              <w:rPr>
                <w:rFonts w:ascii="Times New Roman" w:eastAsia="Times New Roman" w:hAnsi="Times New Roman" w:cs="Times New Roman"/>
                <w:sz w:val="24"/>
                <w:szCs w:val="24"/>
              </w:rPr>
            </w:pPr>
            <w:r w:rsidRPr="009451D1">
              <w:rPr>
                <w:rFonts w:ascii="Times New Roman" w:hAnsi="Times New Roman" w:cs="Times New Roman"/>
                <w:sz w:val="24"/>
                <w:szCs w:val="24"/>
              </w:rPr>
              <w:t>Some institutions effectively resolve disputes fairly and promptly. Employees express satisfaction with outcomes, indicating functional conflict resolution systems.</w:t>
            </w:r>
          </w:p>
        </w:tc>
        <w:tc>
          <w:tcPr>
            <w:tcW w:w="0" w:type="auto"/>
            <w:vAlign w:val="center"/>
            <w:hideMark/>
          </w:tcPr>
          <w:p w14:paraId="1F00BCD0" w14:textId="63547BB7" w:rsidR="009451D1" w:rsidRPr="009451D1" w:rsidRDefault="009451D1" w:rsidP="009451D1">
            <w:pPr>
              <w:spacing w:after="0" w:line="276" w:lineRule="auto"/>
              <w:rPr>
                <w:rFonts w:ascii="Times New Roman" w:eastAsia="Times New Roman" w:hAnsi="Times New Roman" w:cs="Times New Roman"/>
                <w:sz w:val="24"/>
                <w:szCs w:val="24"/>
              </w:rPr>
            </w:pPr>
            <w:r w:rsidRPr="009451D1">
              <w:rPr>
                <w:rFonts w:ascii="Times New Roman" w:hAnsi="Times New Roman" w:cs="Times New Roman"/>
                <w:sz w:val="24"/>
                <w:szCs w:val="24"/>
              </w:rPr>
              <w:t>88 reported satisfaction with dispute resolution outcomes.</w:t>
            </w:r>
          </w:p>
        </w:tc>
      </w:tr>
      <w:tr w:rsidR="009451D1" w:rsidRPr="00B145C8" w14:paraId="266C2F13" w14:textId="77777777" w:rsidTr="00B145C8">
        <w:trPr>
          <w:tblCellSpacing w:w="15" w:type="dxa"/>
        </w:trPr>
        <w:tc>
          <w:tcPr>
            <w:tcW w:w="0" w:type="auto"/>
            <w:vAlign w:val="center"/>
            <w:hideMark/>
          </w:tcPr>
          <w:p w14:paraId="247AA4AB" w14:textId="173BDA31" w:rsidR="009451D1" w:rsidRPr="009451D1" w:rsidRDefault="009451D1" w:rsidP="009451D1">
            <w:pPr>
              <w:spacing w:after="0" w:line="276" w:lineRule="auto"/>
              <w:rPr>
                <w:rFonts w:ascii="Times New Roman" w:eastAsia="Times New Roman" w:hAnsi="Times New Roman" w:cs="Times New Roman"/>
                <w:sz w:val="24"/>
                <w:szCs w:val="24"/>
              </w:rPr>
            </w:pPr>
            <w:r w:rsidRPr="009451D1">
              <w:rPr>
                <w:rStyle w:val="Strong"/>
                <w:rFonts w:ascii="Times New Roman" w:hAnsi="Times New Roman" w:cs="Times New Roman"/>
                <w:sz w:val="24"/>
                <w:szCs w:val="24"/>
              </w:rPr>
              <w:t>Industrial Harmony</w:t>
            </w:r>
          </w:p>
        </w:tc>
        <w:tc>
          <w:tcPr>
            <w:tcW w:w="0" w:type="auto"/>
            <w:vAlign w:val="center"/>
            <w:hideMark/>
          </w:tcPr>
          <w:p w14:paraId="100BF3E3" w14:textId="01F11BF0" w:rsidR="009451D1" w:rsidRPr="009451D1" w:rsidRDefault="009451D1" w:rsidP="009451D1">
            <w:pPr>
              <w:spacing w:after="0" w:line="276" w:lineRule="auto"/>
              <w:rPr>
                <w:rFonts w:ascii="Times New Roman" w:eastAsia="Times New Roman" w:hAnsi="Times New Roman" w:cs="Times New Roman"/>
                <w:sz w:val="24"/>
                <w:szCs w:val="24"/>
              </w:rPr>
            </w:pPr>
            <w:r w:rsidRPr="009451D1">
              <w:rPr>
                <w:rFonts w:ascii="Times New Roman" w:hAnsi="Times New Roman" w:cs="Times New Roman"/>
                <w:sz w:val="24"/>
                <w:szCs w:val="24"/>
              </w:rPr>
              <w:t>Effective conflict resolution mechanisms contribute to reduced strikes, absenteeism, and workplace tension, while enhancing trust, cooperation, and staff-management relations.</w:t>
            </w:r>
          </w:p>
        </w:tc>
        <w:tc>
          <w:tcPr>
            <w:tcW w:w="0" w:type="auto"/>
            <w:vAlign w:val="center"/>
            <w:hideMark/>
          </w:tcPr>
          <w:p w14:paraId="3598150C" w14:textId="63136BFF" w:rsidR="009451D1" w:rsidRPr="009451D1" w:rsidRDefault="009451D1" w:rsidP="009451D1">
            <w:pPr>
              <w:spacing w:after="0" w:line="276" w:lineRule="auto"/>
              <w:rPr>
                <w:rFonts w:ascii="Times New Roman" w:eastAsia="Times New Roman" w:hAnsi="Times New Roman" w:cs="Times New Roman"/>
                <w:sz w:val="24"/>
                <w:szCs w:val="24"/>
              </w:rPr>
            </w:pPr>
            <w:r w:rsidRPr="009451D1">
              <w:rPr>
                <w:rFonts w:ascii="Times New Roman" w:hAnsi="Times New Roman" w:cs="Times New Roman"/>
                <w:sz w:val="24"/>
                <w:szCs w:val="24"/>
              </w:rPr>
              <w:t>82 observed improved industrial harmony and reduced absenteeism.</w:t>
            </w:r>
          </w:p>
        </w:tc>
      </w:tr>
      <w:tr w:rsidR="009451D1" w:rsidRPr="00B145C8" w14:paraId="00F10F86" w14:textId="77777777" w:rsidTr="00B145C8">
        <w:trPr>
          <w:tblCellSpacing w:w="15" w:type="dxa"/>
        </w:trPr>
        <w:tc>
          <w:tcPr>
            <w:tcW w:w="0" w:type="auto"/>
            <w:vAlign w:val="center"/>
            <w:hideMark/>
          </w:tcPr>
          <w:p w14:paraId="1F56AAD8" w14:textId="09D36442" w:rsidR="009451D1" w:rsidRPr="009451D1" w:rsidRDefault="009451D1" w:rsidP="009451D1">
            <w:pPr>
              <w:spacing w:after="0" w:line="276" w:lineRule="auto"/>
              <w:rPr>
                <w:rFonts w:ascii="Times New Roman" w:eastAsia="Times New Roman" w:hAnsi="Times New Roman" w:cs="Times New Roman"/>
                <w:sz w:val="24"/>
                <w:szCs w:val="24"/>
              </w:rPr>
            </w:pPr>
            <w:r w:rsidRPr="009451D1">
              <w:rPr>
                <w:rStyle w:val="Strong"/>
                <w:rFonts w:ascii="Times New Roman" w:hAnsi="Times New Roman" w:cs="Times New Roman"/>
                <w:sz w:val="24"/>
                <w:szCs w:val="24"/>
              </w:rPr>
              <w:t>Best Practices</w:t>
            </w:r>
          </w:p>
        </w:tc>
        <w:tc>
          <w:tcPr>
            <w:tcW w:w="0" w:type="auto"/>
            <w:vAlign w:val="center"/>
            <w:hideMark/>
          </w:tcPr>
          <w:p w14:paraId="5AE4EA1F" w14:textId="316AC8BA" w:rsidR="009451D1" w:rsidRPr="009451D1" w:rsidRDefault="009451D1" w:rsidP="009451D1">
            <w:pPr>
              <w:spacing w:after="0" w:line="276" w:lineRule="auto"/>
              <w:rPr>
                <w:rFonts w:ascii="Times New Roman" w:eastAsia="Times New Roman" w:hAnsi="Times New Roman" w:cs="Times New Roman"/>
                <w:sz w:val="24"/>
                <w:szCs w:val="24"/>
              </w:rPr>
            </w:pPr>
            <w:r w:rsidRPr="009451D1">
              <w:rPr>
                <w:rFonts w:ascii="Times New Roman" w:hAnsi="Times New Roman" w:cs="Times New Roman"/>
                <w:sz w:val="24"/>
                <w:szCs w:val="24"/>
              </w:rPr>
              <w:t>Adoption of participatory approaches, use of Alternative Dispute Resolution (ADR), regular HR and supervisor training, and open communication channels enhance resolution capacity.</w:t>
            </w:r>
          </w:p>
        </w:tc>
        <w:tc>
          <w:tcPr>
            <w:tcW w:w="0" w:type="auto"/>
            <w:vAlign w:val="center"/>
            <w:hideMark/>
          </w:tcPr>
          <w:p w14:paraId="1AF6964F" w14:textId="5C9DE4AE" w:rsidR="009451D1" w:rsidRPr="009451D1" w:rsidRDefault="009451D1" w:rsidP="009451D1">
            <w:pPr>
              <w:spacing w:after="0" w:line="276" w:lineRule="auto"/>
              <w:rPr>
                <w:rFonts w:ascii="Times New Roman" w:eastAsia="Times New Roman" w:hAnsi="Times New Roman" w:cs="Times New Roman"/>
                <w:sz w:val="24"/>
                <w:szCs w:val="24"/>
              </w:rPr>
            </w:pPr>
            <w:r w:rsidRPr="009451D1">
              <w:rPr>
                <w:rFonts w:ascii="Times New Roman" w:hAnsi="Times New Roman" w:cs="Times New Roman"/>
                <w:sz w:val="24"/>
                <w:szCs w:val="24"/>
              </w:rPr>
              <w:t>69 adopted participatory and ADR-based practices.</w:t>
            </w:r>
          </w:p>
        </w:tc>
      </w:tr>
      <w:tr w:rsidR="009451D1" w:rsidRPr="00B145C8" w14:paraId="3ED054D0" w14:textId="77777777" w:rsidTr="00B145C8">
        <w:trPr>
          <w:tblCellSpacing w:w="15" w:type="dxa"/>
        </w:trPr>
        <w:tc>
          <w:tcPr>
            <w:tcW w:w="0" w:type="auto"/>
            <w:vAlign w:val="center"/>
            <w:hideMark/>
          </w:tcPr>
          <w:p w14:paraId="3AED2B59" w14:textId="27648219" w:rsidR="009451D1" w:rsidRPr="009451D1" w:rsidRDefault="009451D1" w:rsidP="009451D1">
            <w:pPr>
              <w:spacing w:after="0" w:line="276" w:lineRule="auto"/>
              <w:rPr>
                <w:rFonts w:ascii="Times New Roman" w:eastAsia="Times New Roman" w:hAnsi="Times New Roman" w:cs="Times New Roman"/>
                <w:sz w:val="24"/>
                <w:szCs w:val="24"/>
              </w:rPr>
            </w:pPr>
            <w:r w:rsidRPr="009451D1">
              <w:rPr>
                <w:rStyle w:val="Strong"/>
                <w:rFonts w:ascii="Times New Roman" w:hAnsi="Times New Roman" w:cs="Times New Roman"/>
                <w:sz w:val="24"/>
                <w:szCs w:val="24"/>
              </w:rPr>
              <w:t>Policy Implications</w:t>
            </w:r>
          </w:p>
        </w:tc>
        <w:tc>
          <w:tcPr>
            <w:tcW w:w="0" w:type="auto"/>
            <w:vAlign w:val="center"/>
            <w:hideMark/>
          </w:tcPr>
          <w:p w14:paraId="37A4BA7E" w14:textId="069FF9ED" w:rsidR="009451D1" w:rsidRPr="009451D1" w:rsidRDefault="009451D1" w:rsidP="009451D1">
            <w:pPr>
              <w:spacing w:after="0" w:line="276" w:lineRule="auto"/>
              <w:rPr>
                <w:rFonts w:ascii="Times New Roman" w:eastAsia="Times New Roman" w:hAnsi="Times New Roman" w:cs="Times New Roman"/>
                <w:sz w:val="24"/>
                <w:szCs w:val="24"/>
              </w:rPr>
            </w:pPr>
            <w:r w:rsidRPr="009451D1">
              <w:rPr>
                <w:rFonts w:ascii="Times New Roman" w:hAnsi="Times New Roman" w:cs="Times New Roman"/>
                <w:sz w:val="24"/>
                <w:szCs w:val="24"/>
              </w:rPr>
              <w:t>Findings highlight the need for stronger policy frameworks and enhanced oversight by government labor bodies to ensure consistency and fairness in conflict resolution.</w:t>
            </w:r>
          </w:p>
        </w:tc>
        <w:tc>
          <w:tcPr>
            <w:tcW w:w="0" w:type="auto"/>
            <w:vAlign w:val="center"/>
            <w:hideMark/>
          </w:tcPr>
          <w:p w14:paraId="45934BD0" w14:textId="3BA77966" w:rsidR="009451D1" w:rsidRPr="009451D1" w:rsidRDefault="009451D1" w:rsidP="009451D1">
            <w:pPr>
              <w:spacing w:after="0" w:line="276" w:lineRule="auto"/>
              <w:rPr>
                <w:rFonts w:ascii="Times New Roman" w:eastAsia="Times New Roman" w:hAnsi="Times New Roman" w:cs="Times New Roman"/>
                <w:sz w:val="24"/>
                <w:szCs w:val="24"/>
              </w:rPr>
            </w:pPr>
            <w:r w:rsidRPr="009451D1">
              <w:rPr>
                <w:rFonts w:ascii="Times New Roman" w:hAnsi="Times New Roman" w:cs="Times New Roman"/>
                <w:sz w:val="24"/>
                <w:szCs w:val="24"/>
              </w:rPr>
              <w:t>101 recommended strengthening policy frameworks and institutional oversight.</w:t>
            </w:r>
          </w:p>
        </w:tc>
      </w:tr>
    </w:tbl>
    <w:p w14:paraId="4AE9EF9E" w14:textId="77777777" w:rsidR="00F4510B" w:rsidRDefault="00F4510B" w:rsidP="00375E8C">
      <w:pPr>
        <w:spacing w:after="0"/>
        <w:jc w:val="both"/>
        <w:rPr>
          <w:rFonts w:ascii="Times New Roman" w:hAnsi="Times New Roman" w:cs="Times New Roman"/>
          <w:sz w:val="24"/>
          <w:szCs w:val="24"/>
        </w:rPr>
      </w:pPr>
    </w:p>
    <w:p w14:paraId="3A0C18C6" w14:textId="77777777" w:rsidR="00D47243" w:rsidRDefault="003735B6" w:rsidP="00D47243">
      <w:pPr>
        <w:jc w:val="both"/>
        <w:rPr>
          <w:rFonts w:ascii="Times New Roman" w:hAnsi="Times New Roman" w:cs="Times New Roman"/>
          <w:sz w:val="24"/>
          <w:szCs w:val="24"/>
        </w:rPr>
      </w:pPr>
      <w:r w:rsidRPr="003735B6">
        <w:rPr>
          <w:rFonts w:ascii="Times New Roman" w:hAnsi="Times New Roman" w:cs="Times New Roman"/>
          <w:sz w:val="24"/>
          <w:szCs w:val="24"/>
        </w:rPr>
        <w:t>The study findings revealed that selected public institutions in the Greater Accra Region had adopted both formal and informal mechanisms to address employment-related conflicts, reflecting a deliberate effort to maintain industrial harmony and organizational productivity. Formal mechanisms were explained to include grievance procedures, collective bargaining agreements, mediation sessions, arbitration processes, and disciplinary committees, which were intended to provide structured, transparent, and legally recognized pathways for resolving disputes (</w:t>
      </w:r>
      <w:proofErr w:type="spellStart"/>
      <w:r w:rsidRPr="003735B6">
        <w:rPr>
          <w:rFonts w:ascii="Times New Roman" w:hAnsi="Times New Roman" w:cs="Times New Roman"/>
          <w:sz w:val="24"/>
          <w:szCs w:val="24"/>
        </w:rPr>
        <w:t>Fajana</w:t>
      </w:r>
      <w:proofErr w:type="spellEnd"/>
      <w:r w:rsidRPr="003735B6">
        <w:rPr>
          <w:rFonts w:ascii="Times New Roman" w:hAnsi="Times New Roman" w:cs="Times New Roman"/>
          <w:sz w:val="24"/>
          <w:szCs w:val="24"/>
        </w:rPr>
        <w:t xml:space="preserve">, 2019; Budd &amp; Colvin, 2021). These mechanisms were designed to ensure that employees had clearly defined channels through which they could air grievances, seek redress, and pursue justice in a way that upheld fairness and institutional accountability. Informal strategies, on the other hand, were reported to involve interpersonal dialogue, negotiations between managers and employees, and informal interventions by supervisors aimed at de-escalating tensions before they grew into larger disputes (Kreitner &amp; Kinicki, 2020; ILO, 2018). Such informal approaches were often </w:t>
      </w:r>
      <w:r w:rsidRPr="003735B6">
        <w:rPr>
          <w:rFonts w:ascii="Times New Roman" w:hAnsi="Times New Roman" w:cs="Times New Roman"/>
          <w:sz w:val="24"/>
          <w:szCs w:val="24"/>
        </w:rPr>
        <w:lastRenderedPageBreak/>
        <w:t>praised for their flexibility, speed, and ability to preserve working relationships by addressing issues at their earliest stages, thereby reducing the likelihood of escalation into formal disputes</w:t>
      </w:r>
      <w:r w:rsidR="00D47243" w:rsidRPr="00D47243">
        <w:rPr>
          <w:rFonts w:ascii="Times New Roman" w:hAnsi="Times New Roman" w:cs="Times New Roman"/>
          <w:sz w:val="24"/>
          <w:szCs w:val="24"/>
        </w:rPr>
        <w:t>.</w:t>
      </w:r>
    </w:p>
    <w:p w14:paraId="7D1F4017" w14:textId="77777777" w:rsidR="00B25652" w:rsidRDefault="003735B6" w:rsidP="00D47243">
      <w:pPr>
        <w:jc w:val="both"/>
        <w:rPr>
          <w:rFonts w:ascii="Times New Roman" w:hAnsi="Times New Roman" w:cs="Times New Roman"/>
          <w:sz w:val="24"/>
          <w:szCs w:val="24"/>
        </w:rPr>
      </w:pPr>
      <w:r w:rsidRPr="003735B6">
        <w:rPr>
          <w:rFonts w:ascii="Times New Roman" w:hAnsi="Times New Roman" w:cs="Times New Roman"/>
          <w:sz w:val="24"/>
          <w:szCs w:val="24"/>
        </w:rPr>
        <w:t>The findings further suggested that while the mere presence of these mechanisms demonstrated an institutional commitment to promoting workplace peace and reducing industrial unrest, their true value depended largely on the fairness, timeliness, and consistency with which they were implemented (</w:t>
      </w:r>
      <w:proofErr w:type="spellStart"/>
      <w:r w:rsidRPr="003735B6">
        <w:rPr>
          <w:rFonts w:ascii="Times New Roman" w:hAnsi="Times New Roman" w:cs="Times New Roman"/>
          <w:sz w:val="24"/>
          <w:szCs w:val="24"/>
        </w:rPr>
        <w:t>Gyekye</w:t>
      </w:r>
      <w:proofErr w:type="spellEnd"/>
      <w:r w:rsidRPr="003735B6">
        <w:rPr>
          <w:rFonts w:ascii="Times New Roman" w:hAnsi="Times New Roman" w:cs="Times New Roman"/>
          <w:sz w:val="24"/>
          <w:szCs w:val="24"/>
        </w:rPr>
        <w:t xml:space="preserve"> &amp; Salminen, 2016; Adebayo, 2022). In cases where procedures were applied selectively, delayed unnecessarily, or perceived to favor management over employees, the credibility of the conflict resolution system was undermined, leading to distrust and reduced employee morale. </w:t>
      </w:r>
      <w:r w:rsidR="00B25652">
        <w:rPr>
          <w:rFonts w:ascii="Times New Roman" w:hAnsi="Times New Roman" w:cs="Times New Roman"/>
          <w:sz w:val="24"/>
          <w:szCs w:val="24"/>
        </w:rPr>
        <w:t>One of the employees noted that:</w:t>
      </w:r>
    </w:p>
    <w:p w14:paraId="32EA9C3B" w14:textId="77777777" w:rsidR="00B25652" w:rsidRDefault="00B25652" w:rsidP="00B25652">
      <w:pPr>
        <w:jc w:val="center"/>
        <w:rPr>
          <w:rFonts w:ascii="Times New Roman" w:hAnsi="Times New Roman" w:cs="Times New Roman"/>
          <w:sz w:val="24"/>
          <w:szCs w:val="24"/>
        </w:rPr>
      </w:pPr>
      <w:r w:rsidRPr="00B25652">
        <w:rPr>
          <w:rFonts w:ascii="Times New Roman" w:hAnsi="Times New Roman" w:cs="Times New Roman"/>
          <w:sz w:val="20"/>
          <w:szCs w:val="24"/>
        </w:rPr>
        <w:t>“W</w:t>
      </w:r>
      <w:r w:rsidR="003735B6" w:rsidRPr="00B25652">
        <w:rPr>
          <w:rFonts w:ascii="Times New Roman" w:hAnsi="Times New Roman" w:cs="Times New Roman"/>
          <w:sz w:val="20"/>
          <w:szCs w:val="24"/>
        </w:rPr>
        <w:t>hen institutions applied these mechanisms impartially and in a timely manner, they not only resolved disputes effectively but also enhanced trust, improved communication, and strengthened employer-employee relations</w:t>
      </w:r>
      <w:r w:rsidRPr="00B25652">
        <w:rPr>
          <w:rFonts w:ascii="Times New Roman" w:hAnsi="Times New Roman" w:cs="Times New Roman"/>
          <w:sz w:val="20"/>
          <w:szCs w:val="24"/>
        </w:rPr>
        <w:t>”</w:t>
      </w:r>
      <w:r w:rsidR="003735B6" w:rsidRPr="00B25652">
        <w:rPr>
          <w:rFonts w:ascii="Times New Roman" w:hAnsi="Times New Roman" w:cs="Times New Roman"/>
          <w:sz w:val="20"/>
          <w:szCs w:val="24"/>
        </w:rPr>
        <w:t>.</w:t>
      </w:r>
    </w:p>
    <w:p w14:paraId="6D78503C" w14:textId="77777777" w:rsidR="003735B6" w:rsidRPr="00D47243" w:rsidRDefault="003735B6" w:rsidP="00D47243">
      <w:pPr>
        <w:jc w:val="both"/>
        <w:rPr>
          <w:rFonts w:ascii="Times New Roman" w:hAnsi="Times New Roman" w:cs="Times New Roman"/>
          <w:sz w:val="24"/>
          <w:szCs w:val="24"/>
        </w:rPr>
      </w:pPr>
      <w:r w:rsidRPr="003735B6">
        <w:rPr>
          <w:rFonts w:ascii="Times New Roman" w:hAnsi="Times New Roman" w:cs="Times New Roman"/>
          <w:sz w:val="24"/>
          <w:szCs w:val="24"/>
        </w:rPr>
        <w:t>This underscores the argument that conflict resolution is not merely about having mechanisms in place, but about ensuring that those mechanisms are operationalized in a manner that upholds justice, equity, and organizational cohesion</w:t>
      </w:r>
      <w:r>
        <w:rPr>
          <w:rFonts w:ascii="Times New Roman" w:hAnsi="Times New Roman" w:cs="Times New Roman"/>
          <w:sz w:val="24"/>
          <w:szCs w:val="24"/>
        </w:rPr>
        <w:t>.</w:t>
      </w:r>
    </w:p>
    <w:p w14:paraId="3BAAEE9B" w14:textId="5D2194AD" w:rsidR="00DD7215" w:rsidRPr="00DD7215" w:rsidRDefault="00DD7215" w:rsidP="00DD7215">
      <w:pPr>
        <w:jc w:val="both"/>
        <w:rPr>
          <w:rFonts w:ascii="Times New Roman" w:hAnsi="Times New Roman" w:cs="Times New Roman"/>
          <w:sz w:val="24"/>
          <w:szCs w:val="24"/>
        </w:rPr>
      </w:pPr>
      <w:r w:rsidRPr="00DD7215">
        <w:rPr>
          <w:rFonts w:ascii="Times New Roman" w:hAnsi="Times New Roman" w:cs="Times New Roman"/>
          <w:sz w:val="24"/>
          <w:szCs w:val="24"/>
        </w:rPr>
        <w:t xml:space="preserve">It was further reported that the effectiveness of these mechanisms varied across institutions, reflecting differences in institutional culture, leadership commitment, and the degree of adherence to established policies. In some cases, conflicts were resolved quickly, and employees expressed satisfaction with the outcomes, indicating that the systems were aligned with institutional policies and Ghana’s labor laws </w:t>
      </w:r>
      <w:r w:rsidR="00427C61">
        <w:rPr>
          <w:rFonts w:ascii="Times New Roman" w:hAnsi="Times New Roman" w:cs="Times New Roman"/>
          <w:sz w:val="24"/>
          <w:szCs w:val="24"/>
        </w:rPr>
        <w:t>(</w:t>
      </w:r>
      <w:proofErr w:type="spellStart"/>
      <w:r w:rsidRPr="00DD7215">
        <w:rPr>
          <w:rFonts w:ascii="Times New Roman" w:hAnsi="Times New Roman" w:cs="Times New Roman"/>
          <w:sz w:val="24"/>
          <w:szCs w:val="24"/>
        </w:rPr>
        <w:t>Fajana</w:t>
      </w:r>
      <w:proofErr w:type="spellEnd"/>
      <w:r w:rsidRPr="00DD7215">
        <w:rPr>
          <w:rFonts w:ascii="Times New Roman" w:hAnsi="Times New Roman" w:cs="Times New Roman"/>
          <w:sz w:val="24"/>
          <w:szCs w:val="24"/>
        </w:rPr>
        <w:t>, 2020). Such instances demonstrated the value of transparent processes, where employees felt that their grievances were heard, fairly adjudicated, and addressed within a reasonable timeframe. These positive outcomes were said to foster a sense of fairness, reduce workplace hostility, and limit the recurrence of similar disputes, thereby promoting a more harmonious work environment (</w:t>
      </w:r>
      <w:proofErr w:type="spellStart"/>
      <w:r w:rsidRPr="00DD7215">
        <w:rPr>
          <w:rFonts w:ascii="Times New Roman" w:hAnsi="Times New Roman" w:cs="Times New Roman"/>
          <w:sz w:val="24"/>
          <w:szCs w:val="24"/>
        </w:rPr>
        <w:t>Gyekye</w:t>
      </w:r>
      <w:proofErr w:type="spellEnd"/>
      <w:r w:rsidRPr="00DD7215">
        <w:rPr>
          <w:rFonts w:ascii="Times New Roman" w:hAnsi="Times New Roman" w:cs="Times New Roman"/>
          <w:sz w:val="24"/>
          <w:szCs w:val="24"/>
        </w:rPr>
        <w:t xml:space="preserve"> &amp; Salminen, 2018). Furthermore, employees who benefited from fair resolutions reported improved levels of motivation and organizational commitment, suggesting that well-functioning conflict resolution systems can contribute positively to institutional productivity and industrial harmony.</w:t>
      </w:r>
    </w:p>
    <w:p w14:paraId="27907DDC" w14:textId="24567957" w:rsidR="00D47243" w:rsidRPr="00D47243" w:rsidRDefault="00DD7215" w:rsidP="00DD7215">
      <w:pPr>
        <w:jc w:val="both"/>
        <w:rPr>
          <w:rFonts w:ascii="Times New Roman" w:hAnsi="Times New Roman" w:cs="Times New Roman"/>
          <w:sz w:val="24"/>
          <w:szCs w:val="24"/>
        </w:rPr>
      </w:pPr>
      <w:r w:rsidRPr="00DD7215">
        <w:rPr>
          <w:rFonts w:ascii="Times New Roman" w:hAnsi="Times New Roman" w:cs="Times New Roman"/>
          <w:sz w:val="24"/>
          <w:szCs w:val="24"/>
        </w:rPr>
        <w:t>However, in other cases, challenges were identified that undermined the effectiveness of these mechanisms. The study highlighted that delays caused by bureaucratic procedures often discouraged employees from pursuing formal channels, leading to frustrations and the escalation of minor disputes (</w:t>
      </w:r>
      <w:proofErr w:type="spellStart"/>
      <w:r w:rsidR="008E33BA">
        <w:rPr>
          <w:rFonts w:ascii="Times New Roman" w:hAnsi="Times New Roman" w:cs="Times New Roman"/>
          <w:sz w:val="24"/>
          <w:szCs w:val="24"/>
        </w:rPr>
        <w:t>Darkoah</w:t>
      </w:r>
      <w:proofErr w:type="spellEnd"/>
      <w:r w:rsidR="008E33BA">
        <w:rPr>
          <w:rFonts w:ascii="Times New Roman" w:hAnsi="Times New Roman" w:cs="Times New Roman"/>
          <w:sz w:val="24"/>
          <w:szCs w:val="24"/>
        </w:rPr>
        <w:t xml:space="preserve"> </w:t>
      </w:r>
      <w:r w:rsidR="008E33BA" w:rsidRPr="008E33BA">
        <w:rPr>
          <w:rFonts w:ascii="Times New Roman" w:hAnsi="Times New Roman" w:cs="Times New Roman"/>
          <w:sz w:val="24"/>
          <w:szCs w:val="24"/>
        </w:rPr>
        <w:t xml:space="preserve">&amp; </w:t>
      </w:r>
      <w:proofErr w:type="spellStart"/>
      <w:r w:rsidR="008E33BA" w:rsidRPr="008E33BA">
        <w:rPr>
          <w:rFonts w:ascii="Times New Roman" w:hAnsi="Times New Roman" w:cs="Times New Roman"/>
          <w:sz w:val="24"/>
          <w:szCs w:val="24"/>
        </w:rPr>
        <w:t>Kyeremeh</w:t>
      </w:r>
      <w:proofErr w:type="spellEnd"/>
      <w:r w:rsidR="008E33BA">
        <w:rPr>
          <w:rFonts w:ascii="Times New Roman" w:hAnsi="Times New Roman" w:cs="Times New Roman"/>
          <w:sz w:val="24"/>
          <w:szCs w:val="24"/>
        </w:rPr>
        <w:t xml:space="preserve"> 2025</w:t>
      </w:r>
      <w:r w:rsidRPr="00DD7215">
        <w:rPr>
          <w:rFonts w:ascii="Times New Roman" w:hAnsi="Times New Roman" w:cs="Times New Roman"/>
          <w:sz w:val="24"/>
          <w:szCs w:val="24"/>
        </w:rPr>
        <w:t>). In addition, limited awareness among employees of the steps involved in filing grievances created information gaps that hindered accessibility an</w:t>
      </w:r>
      <w:r w:rsidR="00427C61">
        <w:rPr>
          <w:rFonts w:ascii="Times New Roman" w:hAnsi="Times New Roman" w:cs="Times New Roman"/>
          <w:sz w:val="24"/>
          <w:szCs w:val="24"/>
        </w:rPr>
        <w:t>d inclusiveness in the process</w:t>
      </w:r>
      <w:r w:rsidRPr="00DD7215">
        <w:rPr>
          <w:rFonts w:ascii="Times New Roman" w:hAnsi="Times New Roman" w:cs="Times New Roman"/>
          <w:sz w:val="24"/>
          <w:szCs w:val="24"/>
        </w:rPr>
        <w:t>. Perceptions of bias in the resolution process, particularly when decision-makers were seen as favoring management, further weakened confidence in the mechanisms and eroded trust in institutional leadership (Kester, 2019). It was noted that when employees believed the system was not neutral or impartial, they were less likely to trust or engage in the process, which contributed to unresolved tensions within the workplace and the possibility o</w:t>
      </w:r>
      <w:r w:rsidR="00A62D1C">
        <w:rPr>
          <w:rFonts w:ascii="Times New Roman" w:hAnsi="Times New Roman" w:cs="Times New Roman"/>
          <w:sz w:val="24"/>
          <w:szCs w:val="24"/>
        </w:rPr>
        <w:t>f repeated conflicts (</w:t>
      </w:r>
      <w:proofErr w:type="spellStart"/>
      <w:r w:rsidR="00A62D1C">
        <w:rPr>
          <w:rFonts w:ascii="Times New Roman" w:hAnsi="Times New Roman" w:cs="Times New Roman"/>
          <w:sz w:val="24"/>
          <w:szCs w:val="24"/>
        </w:rPr>
        <w:t>Gernigon</w:t>
      </w:r>
      <w:proofErr w:type="spellEnd"/>
      <w:r w:rsidR="00A62D1C">
        <w:rPr>
          <w:rFonts w:ascii="Times New Roman" w:hAnsi="Times New Roman" w:cs="Times New Roman"/>
          <w:sz w:val="24"/>
          <w:szCs w:val="24"/>
        </w:rPr>
        <w:t xml:space="preserve"> et al.</w:t>
      </w:r>
      <w:r w:rsidRPr="00DD7215">
        <w:rPr>
          <w:rFonts w:ascii="Times New Roman" w:hAnsi="Times New Roman" w:cs="Times New Roman"/>
          <w:sz w:val="24"/>
          <w:szCs w:val="24"/>
        </w:rPr>
        <w:t>, 2019). Such shortcomings highlighted the need for continuous reforms, capacity-building for administrators, and sensitization among employees to ensure the credibility, accessibility, and neutrality of employment conflict resolution systems</w:t>
      </w:r>
      <w:r w:rsidR="00D47243" w:rsidRPr="00D47243">
        <w:rPr>
          <w:rFonts w:ascii="Times New Roman" w:hAnsi="Times New Roman" w:cs="Times New Roman"/>
          <w:sz w:val="24"/>
          <w:szCs w:val="24"/>
        </w:rPr>
        <w:t>.</w:t>
      </w:r>
    </w:p>
    <w:p w14:paraId="213D6D54" w14:textId="19C649D8" w:rsidR="00443663" w:rsidRPr="00443663" w:rsidRDefault="00443663" w:rsidP="00443663">
      <w:pPr>
        <w:jc w:val="both"/>
        <w:rPr>
          <w:rFonts w:ascii="Times New Roman" w:hAnsi="Times New Roman" w:cs="Times New Roman"/>
          <w:sz w:val="24"/>
          <w:szCs w:val="24"/>
        </w:rPr>
      </w:pPr>
      <w:r w:rsidRPr="00443663">
        <w:rPr>
          <w:rFonts w:ascii="Times New Roman" w:hAnsi="Times New Roman" w:cs="Times New Roman"/>
          <w:sz w:val="24"/>
          <w:szCs w:val="24"/>
        </w:rPr>
        <w:t xml:space="preserve">The study also revealed that effective conflict resolution mechanisms played a significant role in maintaining industrial harmony. Institutions that had well-functioning systems were reported to enjoy higher levels of workplace cooperation, reduced incidences of strikes and absenteeism, and </w:t>
      </w:r>
      <w:r w:rsidRPr="00443663">
        <w:rPr>
          <w:rFonts w:ascii="Times New Roman" w:hAnsi="Times New Roman" w:cs="Times New Roman"/>
          <w:sz w:val="24"/>
          <w:szCs w:val="24"/>
        </w:rPr>
        <w:lastRenderedPageBreak/>
        <w:t>improved relationships between management and staff (Guffey &amp; Loewy, 2020). It was further explained that such mechanisms helped to create a climate of fairness and accountability where employees felt heard and valued, thereby reducing the likelihood of grievances escalating into f</w:t>
      </w:r>
      <w:r w:rsidR="00365ED8">
        <w:rPr>
          <w:rFonts w:ascii="Times New Roman" w:hAnsi="Times New Roman" w:cs="Times New Roman"/>
          <w:sz w:val="24"/>
          <w:szCs w:val="24"/>
        </w:rPr>
        <w:t>ull-blown disputes</w:t>
      </w:r>
      <w:r w:rsidRPr="00443663">
        <w:rPr>
          <w:rFonts w:ascii="Times New Roman" w:hAnsi="Times New Roman" w:cs="Times New Roman"/>
          <w:sz w:val="24"/>
          <w:szCs w:val="24"/>
        </w:rPr>
        <w:t>. In addition, the presence of structured systems such as grievance procedures, mediation committees, and arbitration panels was said to foster mutual trust between workers and employers, enhance employee morale, and support the smooth running of organizat</w:t>
      </w:r>
      <w:r w:rsidR="00365ED8">
        <w:rPr>
          <w:rFonts w:ascii="Times New Roman" w:hAnsi="Times New Roman" w:cs="Times New Roman"/>
          <w:sz w:val="24"/>
          <w:szCs w:val="24"/>
        </w:rPr>
        <w:t>ional operations</w:t>
      </w:r>
      <w:r w:rsidRPr="00443663">
        <w:rPr>
          <w:rFonts w:ascii="Times New Roman" w:hAnsi="Times New Roman" w:cs="Times New Roman"/>
          <w:sz w:val="24"/>
          <w:szCs w:val="24"/>
        </w:rPr>
        <w:t>.</w:t>
      </w:r>
    </w:p>
    <w:p w14:paraId="33AF5509" w14:textId="03E47F23" w:rsidR="00443663" w:rsidRPr="00443663" w:rsidRDefault="00443663" w:rsidP="00443663">
      <w:pPr>
        <w:jc w:val="both"/>
        <w:rPr>
          <w:rFonts w:ascii="Times New Roman" w:hAnsi="Times New Roman" w:cs="Times New Roman"/>
          <w:sz w:val="24"/>
          <w:szCs w:val="24"/>
        </w:rPr>
      </w:pPr>
      <w:r w:rsidRPr="00443663">
        <w:rPr>
          <w:rFonts w:ascii="Times New Roman" w:hAnsi="Times New Roman" w:cs="Times New Roman"/>
          <w:sz w:val="24"/>
          <w:szCs w:val="24"/>
        </w:rPr>
        <w:t>Furthermore, institutions that promoted open communication and participatory decision-making were more successful at resolving conflicts at early stages. When employees are involved in decision processes, they tend to feel a greater sense of ownership and commitment to organizational goals (Aboagye &amp; Ahmed, 2019). This inclusive approach helps minimize misunderstandings and builds transparency across hierar</w:t>
      </w:r>
      <w:r>
        <w:rPr>
          <w:rFonts w:ascii="Times New Roman" w:hAnsi="Times New Roman" w:cs="Times New Roman"/>
          <w:sz w:val="24"/>
          <w:szCs w:val="24"/>
        </w:rPr>
        <w:t>chical levels (</w:t>
      </w:r>
      <w:proofErr w:type="spellStart"/>
      <w:r>
        <w:rPr>
          <w:rFonts w:ascii="Times New Roman" w:hAnsi="Times New Roman" w:cs="Times New Roman"/>
          <w:sz w:val="24"/>
          <w:szCs w:val="24"/>
        </w:rPr>
        <w:t>Meintjes</w:t>
      </w:r>
      <w:proofErr w:type="spellEnd"/>
      <w:r>
        <w:rPr>
          <w:rFonts w:ascii="Times New Roman" w:hAnsi="Times New Roman" w:cs="Times New Roman"/>
          <w:sz w:val="24"/>
          <w:szCs w:val="24"/>
        </w:rPr>
        <w:t xml:space="preserve">, 2018). </w:t>
      </w:r>
      <w:r w:rsidRPr="00443663">
        <w:rPr>
          <w:rFonts w:ascii="Times New Roman" w:hAnsi="Times New Roman" w:cs="Times New Roman"/>
          <w:sz w:val="24"/>
          <w:szCs w:val="24"/>
        </w:rPr>
        <w:t>Another key factor is leadership competence in conflict management. Supervisors and managers trained in negotiation, mediation, and emotional intelligence are better equipped to handle tension and mediate disputes before they escalate (Holmes &amp; Marra, 2004). Effective leaders use discourse and facilitation strategies to de-escalate discord and promote constructive</w:t>
      </w:r>
      <w:r w:rsidR="00365ED8">
        <w:rPr>
          <w:rFonts w:ascii="Times New Roman" w:hAnsi="Times New Roman" w:cs="Times New Roman"/>
          <w:sz w:val="24"/>
          <w:szCs w:val="24"/>
        </w:rPr>
        <w:t xml:space="preserve"> dialogue (Holmes &amp; Marra, 2004)</w:t>
      </w:r>
      <w:r w:rsidRPr="00443663">
        <w:rPr>
          <w:rFonts w:ascii="Times New Roman" w:hAnsi="Times New Roman" w:cs="Times New Roman"/>
          <w:sz w:val="24"/>
          <w:szCs w:val="24"/>
        </w:rPr>
        <w:t>.</w:t>
      </w:r>
    </w:p>
    <w:p w14:paraId="6D393AAF" w14:textId="2F6B5E11" w:rsidR="00A62D1C" w:rsidRPr="00A62D1C" w:rsidRDefault="00443663" w:rsidP="00443663">
      <w:pPr>
        <w:jc w:val="both"/>
        <w:rPr>
          <w:rFonts w:ascii="Times New Roman" w:hAnsi="Times New Roman" w:cs="Times New Roman"/>
          <w:sz w:val="24"/>
          <w:szCs w:val="24"/>
        </w:rPr>
      </w:pPr>
      <w:r w:rsidRPr="00443663">
        <w:rPr>
          <w:rFonts w:ascii="Times New Roman" w:hAnsi="Times New Roman" w:cs="Times New Roman"/>
          <w:sz w:val="24"/>
          <w:szCs w:val="24"/>
        </w:rPr>
        <w:t xml:space="preserve">In addition, many organizations institutionalize regular dialogue platforms—such as staff meetings, union-management consultation sessions, and feedback forums—to provide safe spaces for airing concerns. These forums reinforce expectations, clarify roles, and strengthen mutual understanding. Through consistent structured interaction, employees perceive that their voices are recognized and that issues will be addressed promptly, which in turn bolsters trust and diminishes the risk of conflict </w:t>
      </w:r>
      <w:r>
        <w:rPr>
          <w:rFonts w:ascii="Times New Roman" w:hAnsi="Times New Roman" w:cs="Times New Roman"/>
          <w:sz w:val="24"/>
          <w:szCs w:val="24"/>
        </w:rPr>
        <w:t xml:space="preserve">spirals (Holmes &amp; Marra, 2004). </w:t>
      </w:r>
      <w:r w:rsidRPr="00443663">
        <w:rPr>
          <w:rFonts w:ascii="Times New Roman" w:hAnsi="Times New Roman" w:cs="Times New Roman"/>
          <w:sz w:val="24"/>
          <w:szCs w:val="24"/>
        </w:rPr>
        <w:t>By contrast, institutions lacking explicit resolution systems are more vulnerable to recurrent disputes, deteriorating morale, and breakdowns in manager–employee relations. Without transparent mechanisms, perceptions of bias, favoritism, or managerial insensitivity may arise, eroding employee confidence in leadership (Aboagye &amp; Ahmed, 2019). Over time, unresolved grievances accumulate, leading to negative organizational outcomes such as turnover, drops in productivity, and adversarial industrial relations</w:t>
      </w:r>
      <w:r w:rsidR="00A62D1C" w:rsidRPr="00A62D1C">
        <w:rPr>
          <w:rFonts w:ascii="Times New Roman" w:hAnsi="Times New Roman" w:cs="Times New Roman"/>
          <w:sz w:val="24"/>
          <w:szCs w:val="24"/>
        </w:rPr>
        <w:t>.</w:t>
      </w:r>
    </w:p>
    <w:p w14:paraId="478D3CA4" w14:textId="77777777" w:rsidR="00A62D1C" w:rsidRPr="00A62D1C" w:rsidRDefault="00A62D1C" w:rsidP="00A62D1C">
      <w:pPr>
        <w:jc w:val="both"/>
        <w:rPr>
          <w:rFonts w:ascii="Times New Roman" w:hAnsi="Times New Roman" w:cs="Times New Roman"/>
          <w:sz w:val="24"/>
          <w:szCs w:val="24"/>
        </w:rPr>
      </w:pPr>
      <w:r w:rsidRPr="00A62D1C">
        <w:rPr>
          <w:rFonts w:ascii="Times New Roman" w:hAnsi="Times New Roman" w:cs="Times New Roman"/>
          <w:sz w:val="24"/>
          <w:szCs w:val="24"/>
        </w:rPr>
        <w:t>Conversely, institutions with ineffective or absent conflict resolution mechanisms were reported to experience recurring conflicts that often resurfaced due to unresolved underlying issues. These institutions were characterized by escalating disputes, frequent disruptions in workflow, and strained relationships that negatively impacted both productivity and organizational reputation (Mensah &amp; Adjei, 2021). In such cases, employees often felt marginalized or unfairly treated, which bred resentment and mistrust towards management, sometimes resulting in industrial actions or high staff turnover. Moreover, the absence of effective systems meant that disputes were either ignored or handled in an ad-hoc manner, which further undermined organizational stability and long-term per</w:t>
      </w:r>
      <w:r w:rsidR="00A73CC7">
        <w:rPr>
          <w:rFonts w:ascii="Times New Roman" w:hAnsi="Times New Roman" w:cs="Times New Roman"/>
          <w:sz w:val="24"/>
          <w:szCs w:val="24"/>
        </w:rPr>
        <w:t>formance (</w:t>
      </w:r>
      <w:proofErr w:type="spellStart"/>
      <w:r w:rsidR="00A73CC7">
        <w:rPr>
          <w:rFonts w:ascii="Times New Roman" w:hAnsi="Times New Roman" w:cs="Times New Roman"/>
          <w:sz w:val="24"/>
          <w:szCs w:val="24"/>
        </w:rPr>
        <w:t>Anyim</w:t>
      </w:r>
      <w:proofErr w:type="spellEnd"/>
      <w:r w:rsidR="00A73CC7">
        <w:rPr>
          <w:rFonts w:ascii="Times New Roman" w:hAnsi="Times New Roman" w:cs="Times New Roman"/>
          <w:sz w:val="24"/>
          <w:szCs w:val="24"/>
        </w:rPr>
        <w:t xml:space="preserve"> et al.</w:t>
      </w:r>
      <w:r w:rsidRPr="00A62D1C">
        <w:rPr>
          <w:rFonts w:ascii="Times New Roman" w:hAnsi="Times New Roman" w:cs="Times New Roman"/>
          <w:sz w:val="24"/>
          <w:szCs w:val="24"/>
        </w:rPr>
        <w:t>, 2012).</w:t>
      </w:r>
    </w:p>
    <w:p w14:paraId="105C3D2B" w14:textId="1C24EB89" w:rsidR="00D47243" w:rsidRPr="00D47243" w:rsidRDefault="00A62D1C" w:rsidP="00A62D1C">
      <w:pPr>
        <w:jc w:val="both"/>
        <w:rPr>
          <w:rFonts w:ascii="Times New Roman" w:hAnsi="Times New Roman" w:cs="Times New Roman"/>
          <w:sz w:val="24"/>
          <w:szCs w:val="24"/>
        </w:rPr>
      </w:pPr>
      <w:r w:rsidRPr="00A62D1C">
        <w:rPr>
          <w:rFonts w:ascii="Times New Roman" w:hAnsi="Times New Roman" w:cs="Times New Roman"/>
          <w:sz w:val="24"/>
          <w:szCs w:val="24"/>
        </w:rPr>
        <w:t xml:space="preserve">Taken together, these findings suggested that conflict resolution systems were not only tools for settling disputes but were also vital instruments for sustaining a peaceful and cooperative work environment. They served as preventive measures that could minimize the occurrence of conflicts, as well as corrective frameworks that provided equitable solutions when disputes did arise. </w:t>
      </w:r>
      <w:r w:rsidRPr="00A62D1C">
        <w:rPr>
          <w:rFonts w:ascii="Times New Roman" w:hAnsi="Times New Roman" w:cs="Times New Roman"/>
          <w:sz w:val="24"/>
          <w:szCs w:val="24"/>
        </w:rPr>
        <w:lastRenderedPageBreak/>
        <w:t>Ultimately, their effectiveness determined the extent to which organizations could maintain industrial harmony, safeguard employee satisfaction, and achieve their st</w:t>
      </w:r>
      <w:r w:rsidR="0080367A">
        <w:rPr>
          <w:rFonts w:ascii="Times New Roman" w:hAnsi="Times New Roman" w:cs="Times New Roman"/>
          <w:sz w:val="24"/>
          <w:szCs w:val="24"/>
        </w:rPr>
        <w:t>rategic objectives (</w:t>
      </w:r>
      <w:r w:rsidRPr="00A62D1C">
        <w:rPr>
          <w:rFonts w:ascii="Times New Roman" w:hAnsi="Times New Roman" w:cs="Times New Roman"/>
          <w:sz w:val="24"/>
          <w:szCs w:val="24"/>
        </w:rPr>
        <w:t>Rahim, 2017)</w:t>
      </w:r>
      <w:r w:rsidR="00D47243" w:rsidRPr="00D47243">
        <w:rPr>
          <w:rFonts w:ascii="Times New Roman" w:hAnsi="Times New Roman" w:cs="Times New Roman"/>
          <w:sz w:val="24"/>
          <w:szCs w:val="24"/>
        </w:rPr>
        <w:t>.</w:t>
      </w:r>
    </w:p>
    <w:p w14:paraId="3DA34914" w14:textId="77777777" w:rsidR="00CD005A" w:rsidRPr="00CD005A" w:rsidRDefault="00CD005A" w:rsidP="00CD005A">
      <w:pPr>
        <w:jc w:val="both"/>
        <w:rPr>
          <w:rFonts w:ascii="Times New Roman" w:hAnsi="Times New Roman" w:cs="Times New Roman"/>
          <w:sz w:val="24"/>
          <w:szCs w:val="24"/>
        </w:rPr>
      </w:pPr>
      <w:r w:rsidRPr="00CD005A">
        <w:rPr>
          <w:rFonts w:ascii="Times New Roman" w:hAnsi="Times New Roman" w:cs="Times New Roman"/>
          <w:sz w:val="24"/>
          <w:szCs w:val="24"/>
        </w:rPr>
        <w:t>Challenges affecting the effectiveness of conflict resolution mechanisms were widely emphasized in the study. Many employees were reported to lack sufficient awareness of the procedures available to them, which limited their ability to seek redress through the appropriate channels. This lack of awareness often stemmed from inadequate training, poor communication of grievance procedures, and limited access to institutional guidelines, resulting in the underutilization of formal conflict resolution mechanisms (Society for Human Resource Management [SHRM], 2023). Bureaucratic delays further hindered timely resolution, with outdated procedures, understaffing, and insufficient resources creating prolonged case handling times. These delays frequently generated frustration among staff and, in some instances, escalated minor disputes into larger conflicts (</w:t>
      </w:r>
      <w:proofErr w:type="spellStart"/>
      <w:r w:rsidRPr="00CD005A">
        <w:rPr>
          <w:rFonts w:ascii="Times New Roman" w:hAnsi="Times New Roman" w:cs="Times New Roman"/>
          <w:sz w:val="24"/>
          <w:szCs w:val="24"/>
        </w:rPr>
        <w:t>Tasleem</w:t>
      </w:r>
      <w:proofErr w:type="spellEnd"/>
      <w:r w:rsidRPr="00CD005A">
        <w:rPr>
          <w:rFonts w:ascii="Times New Roman" w:hAnsi="Times New Roman" w:cs="Times New Roman"/>
          <w:sz w:val="24"/>
          <w:szCs w:val="24"/>
        </w:rPr>
        <w:t>, 2022).</w:t>
      </w:r>
    </w:p>
    <w:p w14:paraId="3C374F6B" w14:textId="77777777" w:rsidR="00CD005A" w:rsidRPr="00CD005A" w:rsidRDefault="00CD005A" w:rsidP="00CD005A">
      <w:pPr>
        <w:jc w:val="both"/>
        <w:rPr>
          <w:rFonts w:ascii="Times New Roman" w:hAnsi="Times New Roman" w:cs="Times New Roman"/>
          <w:sz w:val="24"/>
          <w:szCs w:val="24"/>
        </w:rPr>
      </w:pPr>
      <w:r w:rsidRPr="00CD005A">
        <w:rPr>
          <w:rFonts w:ascii="Times New Roman" w:hAnsi="Times New Roman" w:cs="Times New Roman"/>
          <w:sz w:val="24"/>
          <w:szCs w:val="24"/>
        </w:rPr>
        <w:t>Perceptions of bias or favoritism in decision-making processes were also reported to undermine trust in the system. Employees often doubted the impartiality of outcomes, a concern exacerbated by cognitive biases such as the bias blind spot, where individuals fail to recognize their own biases while identifying them in others (Thompson, 2005). Resource constraints were another major barrier, with institutions frequently facing inadequate funding, limited human resource expertise, and insufficient technical support to handle conflicts effectively. These limitations forced organizations to prioritize certain disputes over others, often compromising the quality and timeliness of conflict resolution efforts (</w:t>
      </w:r>
      <w:proofErr w:type="spellStart"/>
      <w:r w:rsidRPr="00CD005A">
        <w:rPr>
          <w:rFonts w:ascii="Times New Roman" w:hAnsi="Times New Roman" w:cs="Times New Roman"/>
          <w:sz w:val="24"/>
          <w:szCs w:val="24"/>
        </w:rPr>
        <w:t>Fiveable</w:t>
      </w:r>
      <w:proofErr w:type="spellEnd"/>
      <w:r w:rsidRPr="00CD005A">
        <w:rPr>
          <w:rFonts w:ascii="Times New Roman" w:hAnsi="Times New Roman" w:cs="Times New Roman"/>
          <w:sz w:val="24"/>
          <w:szCs w:val="24"/>
        </w:rPr>
        <w:t>, 2023). Weak enforcement of decisions and agreements was additionally cited as a factor that caused previously settled disputes to resurface, threatening workplace stability and eroding trust in management (Hall, 2022).</w:t>
      </w:r>
    </w:p>
    <w:p w14:paraId="30EE9CD4" w14:textId="24F421D1" w:rsidR="00D47243" w:rsidRPr="00D47243" w:rsidRDefault="00CD005A" w:rsidP="00CD005A">
      <w:pPr>
        <w:jc w:val="both"/>
        <w:rPr>
          <w:rFonts w:ascii="Times New Roman" w:hAnsi="Times New Roman" w:cs="Times New Roman"/>
          <w:sz w:val="24"/>
          <w:szCs w:val="24"/>
        </w:rPr>
      </w:pPr>
      <w:r w:rsidRPr="00CD005A">
        <w:rPr>
          <w:rFonts w:ascii="Times New Roman" w:hAnsi="Times New Roman" w:cs="Times New Roman"/>
          <w:sz w:val="24"/>
          <w:szCs w:val="24"/>
        </w:rPr>
        <w:t xml:space="preserve">Despite these challenges, the study highlighted several best practices that improved conflict resolution outcomes in some institutions. Participatory approaches, which actively involved employees, unions, and management in decision-making, were found to foster inclusivity and fairness, creating a sense of shared ownership over outcomes (Cameron &amp; Green, 2019). The adoption of alternative dispute resolution (ADR) methods, including negotiation and mediation, proved effective in addressing issues before they escalated into larger conflicts, enabling parties to reach mutually acceptable solutions in a timely manner (Moore, 2014). Targeted training for human resource personnel, supervisors, and union leaders in conflict management skills was identified as another key strategy that strengthened institutional capacity to handle disputes effectively, enhance communication, and reduce the recurrence of similar </w:t>
      </w:r>
      <w:r>
        <w:rPr>
          <w:rFonts w:ascii="Times New Roman" w:hAnsi="Times New Roman" w:cs="Times New Roman"/>
          <w:sz w:val="24"/>
          <w:szCs w:val="24"/>
        </w:rPr>
        <w:t>conflicts (Fisher et al.</w:t>
      </w:r>
      <w:r w:rsidRPr="00CD005A">
        <w:rPr>
          <w:rFonts w:ascii="Times New Roman" w:hAnsi="Times New Roman" w:cs="Times New Roman"/>
          <w:sz w:val="24"/>
          <w:szCs w:val="24"/>
        </w:rPr>
        <w:t>, 2011</w:t>
      </w:r>
      <w:r w:rsidR="004B2C9D">
        <w:rPr>
          <w:rFonts w:ascii="Times New Roman" w:hAnsi="Times New Roman" w:cs="Times New Roman"/>
          <w:sz w:val="24"/>
          <w:szCs w:val="24"/>
        </w:rPr>
        <w:t xml:space="preserve">; </w:t>
      </w:r>
      <w:r w:rsidR="004B2C9D" w:rsidRPr="004B2C9D">
        <w:rPr>
          <w:rFonts w:ascii="Times New Roman" w:hAnsi="Times New Roman" w:cs="Times New Roman"/>
          <w:sz w:val="24"/>
          <w:szCs w:val="24"/>
        </w:rPr>
        <w:t>Jain</w:t>
      </w:r>
      <w:r w:rsidR="004B2C9D">
        <w:rPr>
          <w:rFonts w:ascii="Times New Roman" w:hAnsi="Times New Roman" w:cs="Times New Roman"/>
          <w:sz w:val="24"/>
          <w:szCs w:val="24"/>
        </w:rPr>
        <w:t xml:space="preserve"> et al., 2025</w:t>
      </w:r>
      <w:r w:rsidRPr="00CD005A">
        <w:rPr>
          <w:rFonts w:ascii="Times New Roman" w:hAnsi="Times New Roman" w:cs="Times New Roman"/>
          <w:sz w:val="24"/>
          <w:szCs w:val="24"/>
        </w:rPr>
        <w:t>). Furthermore, establishing open and transparent communication channels between management and employees was reported to reduce misunderstandings, increase trust, and provide opportunities for resolving conflicts informally and promptly (Robbins &amp; Judge, 2022). Implementing these best practices not only addressed immediate disputes but also contributed to the creation of a more positive organizational climate, fostering cooperation, mutual respect, and sustained workplace harmony</w:t>
      </w:r>
      <w:r w:rsidR="00D47243" w:rsidRPr="00D47243">
        <w:rPr>
          <w:rFonts w:ascii="Times New Roman" w:hAnsi="Times New Roman" w:cs="Times New Roman"/>
          <w:sz w:val="24"/>
          <w:szCs w:val="24"/>
        </w:rPr>
        <w:t>.</w:t>
      </w:r>
    </w:p>
    <w:p w14:paraId="4D034C81" w14:textId="77777777" w:rsidR="00C1227D" w:rsidRPr="00C1227D" w:rsidRDefault="00C1227D" w:rsidP="00C1227D">
      <w:pPr>
        <w:jc w:val="both"/>
        <w:rPr>
          <w:rFonts w:ascii="Times New Roman" w:hAnsi="Times New Roman" w:cs="Times New Roman"/>
          <w:sz w:val="24"/>
          <w:szCs w:val="24"/>
        </w:rPr>
      </w:pPr>
      <w:r w:rsidRPr="00C1227D">
        <w:rPr>
          <w:rFonts w:ascii="Times New Roman" w:hAnsi="Times New Roman" w:cs="Times New Roman"/>
          <w:sz w:val="24"/>
          <w:szCs w:val="24"/>
        </w:rPr>
        <w:t xml:space="preserve">The findings of the study further suggested that there were significant policy implications for improving conflict resolution in public institutions. It was emphasized that there was a pressing need to strengthen existing frameworks to ensure efficiency, neutrality, and fairness in the </w:t>
      </w:r>
      <w:r w:rsidRPr="00C1227D">
        <w:rPr>
          <w:rFonts w:ascii="Times New Roman" w:hAnsi="Times New Roman" w:cs="Times New Roman"/>
          <w:sz w:val="24"/>
          <w:szCs w:val="24"/>
        </w:rPr>
        <w:lastRenderedPageBreak/>
        <w:t>resolution process, as weak or biased mechanisms often exacerbate workplace disputes (Aboagye, 2020). Institutions were encouraged to carry out periodic reviews and reforms of their conflict resolution mechanisms to remain responsive to evolving workplace dynamics, such as changing workforce demographics, technological advancements, and shifts in organizational culture (Mensah, 2021). The adoption of alternative dispute resolution (ADR) strategies, including negotiation, mediation, and arbitration, was highlighted as a means of addressing conflicts promptly before they escalate, thereby reducing disruption to institutional operations (Hill &amp; Associates, 2019).</w:t>
      </w:r>
    </w:p>
    <w:p w14:paraId="129AC263" w14:textId="3D8119A5" w:rsidR="005D7CD2" w:rsidRDefault="00C1227D" w:rsidP="00C1227D">
      <w:pPr>
        <w:jc w:val="both"/>
        <w:rPr>
          <w:rFonts w:ascii="Times New Roman" w:eastAsia="Times New Roman" w:hAnsi="Times New Roman" w:cs="Times New Roman"/>
          <w:sz w:val="24"/>
          <w:szCs w:val="24"/>
        </w:rPr>
      </w:pPr>
      <w:r w:rsidRPr="00C1227D">
        <w:rPr>
          <w:rFonts w:ascii="Times New Roman" w:hAnsi="Times New Roman" w:cs="Times New Roman"/>
          <w:sz w:val="24"/>
          <w:szCs w:val="24"/>
        </w:rPr>
        <w:t>Furthermore, the role of government labor bodies was underscored as crucial in providing oversight, technical support, and monitoring to ensure consistency, compliance with labor laws, and the promotion of fairness acro</w:t>
      </w:r>
      <w:r>
        <w:rPr>
          <w:rFonts w:ascii="Times New Roman" w:hAnsi="Times New Roman" w:cs="Times New Roman"/>
          <w:sz w:val="24"/>
          <w:szCs w:val="24"/>
        </w:rPr>
        <w:t>ss public organizations (</w:t>
      </w:r>
      <w:r w:rsidR="00722E9E" w:rsidRPr="00722E9E">
        <w:rPr>
          <w:rFonts w:ascii="Times New Roman" w:hAnsi="Times New Roman" w:cs="Times New Roman"/>
          <w:sz w:val="24"/>
          <w:szCs w:val="24"/>
        </w:rPr>
        <w:t>Bhakuni</w:t>
      </w:r>
      <w:r w:rsidR="00722E9E">
        <w:rPr>
          <w:rFonts w:ascii="Times New Roman" w:hAnsi="Times New Roman" w:cs="Times New Roman"/>
          <w:sz w:val="24"/>
          <w:szCs w:val="24"/>
        </w:rPr>
        <w:t xml:space="preserve"> et al., 2024)</w:t>
      </w:r>
      <w:r w:rsidRPr="00C1227D">
        <w:rPr>
          <w:rFonts w:ascii="Times New Roman" w:hAnsi="Times New Roman" w:cs="Times New Roman"/>
          <w:sz w:val="24"/>
          <w:szCs w:val="24"/>
        </w:rPr>
        <w:t>. These institutions were also seen as pivotal in offering training programs for human resource personnel and managers, equipping them with the skills required to mediate disputes effectively and foster a culture of dialogu</w:t>
      </w:r>
      <w:r w:rsidR="00D73B81">
        <w:rPr>
          <w:rFonts w:ascii="Times New Roman" w:hAnsi="Times New Roman" w:cs="Times New Roman"/>
          <w:sz w:val="24"/>
          <w:szCs w:val="24"/>
        </w:rPr>
        <w:t>e and cooperation</w:t>
      </w:r>
      <w:r w:rsidRPr="00C1227D">
        <w:rPr>
          <w:rFonts w:ascii="Times New Roman" w:hAnsi="Times New Roman" w:cs="Times New Roman"/>
          <w:sz w:val="24"/>
          <w:szCs w:val="24"/>
        </w:rPr>
        <w:t>. The study concluded that effective conflict resolution mechanisms are not only essential for resolving immediate disputes but are also central to maintaining long-term industrial harmony, safeguarding organizational productivity, improving employee morale, and promoting sustainable employment relations within Ghana’s public sector (Hill &amp;</w:t>
      </w:r>
      <w:r w:rsidR="00427C61">
        <w:rPr>
          <w:rFonts w:ascii="Times New Roman" w:hAnsi="Times New Roman" w:cs="Times New Roman"/>
          <w:sz w:val="24"/>
          <w:szCs w:val="24"/>
        </w:rPr>
        <w:t xml:space="preserve"> Associates, 2019</w:t>
      </w:r>
      <w:r w:rsidRPr="00C1227D">
        <w:rPr>
          <w:rFonts w:ascii="Times New Roman" w:hAnsi="Times New Roman" w:cs="Times New Roman"/>
          <w:sz w:val="24"/>
          <w:szCs w:val="24"/>
        </w:rPr>
        <w:t xml:space="preserve">). Consequently, the research </w:t>
      </w:r>
      <w:r w:rsidR="002D4963">
        <w:rPr>
          <w:rFonts w:ascii="Times New Roman" w:hAnsi="Times New Roman" w:cs="Times New Roman"/>
          <w:sz w:val="24"/>
          <w:szCs w:val="24"/>
        </w:rPr>
        <w:t xml:space="preserve">by Welbeck &amp; Chanda (2025) </w:t>
      </w:r>
      <w:r w:rsidRPr="00C1227D">
        <w:rPr>
          <w:rFonts w:ascii="Times New Roman" w:hAnsi="Times New Roman" w:cs="Times New Roman"/>
          <w:sz w:val="24"/>
          <w:szCs w:val="24"/>
        </w:rPr>
        <w:t>highlighted that institutional commitment to continuous improvement of conflict resolution policies, supported by government oversight, can significantly enhance the stability and performance of public institutions</w:t>
      </w:r>
      <w:r w:rsidR="005D7CD2">
        <w:rPr>
          <w:rFonts w:ascii="Times New Roman" w:eastAsia="Times New Roman" w:hAnsi="Times New Roman" w:cs="Times New Roman"/>
          <w:sz w:val="24"/>
          <w:szCs w:val="24"/>
        </w:rPr>
        <w:t>.</w:t>
      </w:r>
    </w:p>
    <w:p w14:paraId="4236ED6B" w14:textId="1D19378C" w:rsidR="00DD24A6" w:rsidRDefault="00DD24A6" w:rsidP="00DD24A6">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4. </w:t>
      </w:r>
      <w:r w:rsidRPr="00DD24A6">
        <w:rPr>
          <w:rFonts w:ascii="Times New Roman" w:hAnsi="Times New Roman" w:cs="Times New Roman"/>
          <w:b/>
          <w:bCs/>
          <w:sz w:val="24"/>
          <w:szCs w:val="24"/>
        </w:rPr>
        <w:t>IMPLICATIONS OF THE STUDY FINDINGS</w:t>
      </w:r>
    </w:p>
    <w:p w14:paraId="503EFA96" w14:textId="77777777" w:rsidR="00DD24A6" w:rsidRDefault="00DD24A6" w:rsidP="00DD24A6">
      <w:pPr>
        <w:spacing w:after="0"/>
        <w:jc w:val="both"/>
        <w:rPr>
          <w:rFonts w:ascii="Times New Roman" w:hAnsi="Times New Roman" w:cs="Times New Roman"/>
          <w:sz w:val="24"/>
          <w:szCs w:val="24"/>
        </w:rPr>
      </w:pPr>
      <w:r w:rsidRPr="003A2DFF">
        <w:rPr>
          <w:rFonts w:ascii="Times New Roman" w:hAnsi="Times New Roman" w:cs="Times New Roman"/>
          <w:sz w:val="24"/>
          <w:szCs w:val="24"/>
        </w:rPr>
        <w:t>The following are actions that should be taken on the basi</w:t>
      </w:r>
      <w:r>
        <w:rPr>
          <w:rFonts w:ascii="Times New Roman" w:hAnsi="Times New Roman" w:cs="Times New Roman"/>
          <w:sz w:val="24"/>
          <w:szCs w:val="24"/>
        </w:rPr>
        <w:t xml:space="preserve">s of the findings of this study; </w:t>
      </w:r>
    </w:p>
    <w:p w14:paraId="1B2028BB" w14:textId="2318AC13" w:rsidR="00DD24A6" w:rsidRPr="00106E43" w:rsidRDefault="00DD24A6" w:rsidP="00DD24A6">
      <w:pPr>
        <w:pStyle w:val="ListParagraph"/>
        <w:numPr>
          <w:ilvl w:val="0"/>
          <w:numId w:val="41"/>
        </w:numPr>
        <w:spacing w:after="0"/>
        <w:jc w:val="both"/>
        <w:rPr>
          <w:rFonts w:ascii="Times New Roman" w:hAnsi="Times New Roman" w:cs="Times New Roman"/>
          <w:b/>
          <w:sz w:val="24"/>
          <w:szCs w:val="24"/>
        </w:rPr>
      </w:pPr>
      <w:r w:rsidRPr="00DD24A6">
        <w:rPr>
          <w:rFonts w:ascii="Times New Roman" w:hAnsi="Times New Roman" w:cs="Times New Roman"/>
          <w:b/>
          <w:sz w:val="24"/>
          <w:szCs w:val="24"/>
        </w:rPr>
        <w:t>Policy Implications</w:t>
      </w:r>
      <w:r w:rsidRPr="00106E43">
        <w:rPr>
          <w:rFonts w:ascii="Times New Roman" w:hAnsi="Times New Roman" w:cs="Times New Roman"/>
          <w:b/>
          <w:sz w:val="24"/>
          <w:szCs w:val="24"/>
        </w:rPr>
        <w:t>:</w:t>
      </w:r>
    </w:p>
    <w:p w14:paraId="3BC7586A" w14:textId="44E7D003" w:rsidR="00DD24A6" w:rsidRDefault="00DD24A6" w:rsidP="00DD24A6">
      <w:pPr>
        <w:pStyle w:val="ListParagraph"/>
        <w:numPr>
          <w:ilvl w:val="0"/>
          <w:numId w:val="42"/>
        </w:numPr>
        <w:spacing w:after="0"/>
        <w:jc w:val="both"/>
        <w:rPr>
          <w:rFonts w:ascii="Times New Roman" w:hAnsi="Times New Roman" w:cs="Times New Roman"/>
          <w:sz w:val="24"/>
          <w:szCs w:val="24"/>
        </w:rPr>
      </w:pPr>
      <w:r w:rsidRPr="00DD24A6">
        <w:rPr>
          <w:rFonts w:ascii="Times New Roman" w:hAnsi="Times New Roman" w:cs="Times New Roman"/>
          <w:sz w:val="24"/>
          <w:szCs w:val="24"/>
        </w:rPr>
        <w:t>The results highlighted the need for public institutions in the Greater Accra Region to institutionalize and strengthen comprehensive conflict resolution frameworks. The prevalence of employment-related conflicts arising from promotion disputes, communication breakdowns, and policy inconsistencies suggested that existing mechanisms required policy reform</w:t>
      </w:r>
      <w:r>
        <w:rPr>
          <w:rFonts w:ascii="Times New Roman" w:hAnsi="Times New Roman" w:cs="Times New Roman"/>
          <w:sz w:val="24"/>
          <w:szCs w:val="24"/>
        </w:rPr>
        <w:t>.</w:t>
      </w:r>
    </w:p>
    <w:p w14:paraId="048E1C8A" w14:textId="44DAAB32" w:rsidR="00DD24A6" w:rsidRPr="00DD24A6" w:rsidRDefault="00DD24A6" w:rsidP="00DD24A6">
      <w:pPr>
        <w:pStyle w:val="ListParagraph"/>
        <w:numPr>
          <w:ilvl w:val="0"/>
          <w:numId w:val="41"/>
        </w:numPr>
        <w:spacing w:after="0"/>
        <w:jc w:val="both"/>
        <w:rPr>
          <w:rFonts w:ascii="Times New Roman" w:hAnsi="Times New Roman" w:cs="Times New Roman"/>
          <w:b/>
          <w:sz w:val="24"/>
          <w:szCs w:val="24"/>
        </w:rPr>
      </w:pPr>
      <w:r w:rsidRPr="00DD24A6">
        <w:rPr>
          <w:rFonts w:ascii="Times New Roman" w:hAnsi="Times New Roman" w:cs="Times New Roman"/>
          <w:b/>
          <w:sz w:val="24"/>
          <w:szCs w:val="24"/>
        </w:rPr>
        <w:t>Managerial and Administrative Implications:</w:t>
      </w:r>
    </w:p>
    <w:p w14:paraId="13E6738F" w14:textId="424B0DA6" w:rsidR="00DD24A6" w:rsidRDefault="00DD24A6" w:rsidP="00DD24A6">
      <w:pPr>
        <w:pStyle w:val="ListParagraph"/>
        <w:numPr>
          <w:ilvl w:val="0"/>
          <w:numId w:val="42"/>
        </w:numPr>
        <w:spacing w:after="0"/>
        <w:jc w:val="both"/>
        <w:rPr>
          <w:rFonts w:ascii="Times New Roman" w:hAnsi="Times New Roman" w:cs="Times New Roman"/>
          <w:sz w:val="24"/>
          <w:szCs w:val="24"/>
        </w:rPr>
      </w:pPr>
      <w:r w:rsidRPr="00DD24A6">
        <w:rPr>
          <w:rFonts w:ascii="Times New Roman" w:hAnsi="Times New Roman" w:cs="Times New Roman"/>
          <w:sz w:val="24"/>
          <w:szCs w:val="24"/>
        </w:rPr>
        <w:t>The findings indicated that effective conflict resolution mechanisms were directly linked to improved industrial harmony, employee morale, and productivity. Management in public institutions was therefore urged to prioritize regular training and capacity building in conflict management for supervisors and human resource officers.</w:t>
      </w:r>
    </w:p>
    <w:p w14:paraId="2C8E92EE" w14:textId="2F6B7141" w:rsidR="00DD24A6" w:rsidRPr="00DD24A6" w:rsidRDefault="00DD24A6" w:rsidP="00DD24A6">
      <w:pPr>
        <w:pStyle w:val="ListParagraph"/>
        <w:numPr>
          <w:ilvl w:val="0"/>
          <w:numId w:val="41"/>
        </w:numPr>
        <w:spacing w:after="0"/>
        <w:jc w:val="both"/>
        <w:rPr>
          <w:rFonts w:ascii="Times New Roman" w:hAnsi="Times New Roman" w:cs="Times New Roman"/>
          <w:b/>
          <w:sz w:val="24"/>
          <w:szCs w:val="24"/>
        </w:rPr>
      </w:pPr>
      <w:r w:rsidRPr="00DD24A6">
        <w:rPr>
          <w:rFonts w:ascii="Times New Roman" w:hAnsi="Times New Roman" w:cs="Times New Roman"/>
          <w:b/>
          <w:sz w:val="24"/>
          <w:szCs w:val="24"/>
        </w:rPr>
        <w:t>Institutional and Organizational Implications:</w:t>
      </w:r>
    </w:p>
    <w:p w14:paraId="68A5F863" w14:textId="5CC157EB" w:rsidR="00DD24A6" w:rsidRPr="00DD24A6" w:rsidRDefault="00DD24A6" w:rsidP="00DD24A6">
      <w:pPr>
        <w:pStyle w:val="ListParagraph"/>
        <w:numPr>
          <w:ilvl w:val="0"/>
          <w:numId w:val="42"/>
        </w:numPr>
        <w:jc w:val="both"/>
        <w:rPr>
          <w:rFonts w:ascii="Times New Roman" w:eastAsia="Times New Roman" w:hAnsi="Times New Roman" w:cs="Times New Roman"/>
          <w:sz w:val="24"/>
          <w:szCs w:val="24"/>
        </w:rPr>
      </w:pPr>
      <w:r w:rsidRPr="00DD24A6">
        <w:rPr>
          <w:rFonts w:ascii="Times New Roman" w:hAnsi="Times New Roman" w:cs="Times New Roman"/>
          <w:sz w:val="24"/>
          <w:szCs w:val="24"/>
        </w:rPr>
        <w:t>The identification of communication breakdowns and lack of transparency as major sources of conflict implied that institutions needed to adopt proactive communication strategies. Regular staff meetings, policy briefings, and feedback mechanisms were recommended to ensure clarity and mutual understanding.</w:t>
      </w:r>
    </w:p>
    <w:p w14:paraId="56201B6B" w14:textId="5B905DD2" w:rsidR="003A2DFF" w:rsidRDefault="002C65BD" w:rsidP="00511A59">
      <w:pPr>
        <w:spacing w:after="0"/>
        <w:jc w:val="both"/>
        <w:rPr>
          <w:rFonts w:ascii="Times New Roman" w:hAnsi="Times New Roman" w:cs="Times New Roman"/>
          <w:sz w:val="24"/>
          <w:szCs w:val="24"/>
        </w:rPr>
      </w:pPr>
      <w:r>
        <w:rPr>
          <w:rFonts w:ascii="Times New Roman" w:hAnsi="Times New Roman" w:cs="Times New Roman"/>
          <w:b/>
          <w:bCs/>
          <w:sz w:val="24"/>
          <w:szCs w:val="24"/>
        </w:rPr>
        <w:t>5</w:t>
      </w:r>
      <w:r w:rsidR="00264530">
        <w:rPr>
          <w:rFonts w:ascii="Times New Roman" w:hAnsi="Times New Roman" w:cs="Times New Roman"/>
          <w:b/>
          <w:bCs/>
          <w:sz w:val="24"/>
          <w:szCs w:val="24"/>
        </w:rPr>
        <w:t>. RECOMMENDATIONS</w:t>
      </w:r>
    </w:p>
    <w:p w14:paraId="28C8AE57" w14:textId="77777777" w:rsidR="000A5605" w:rsidRDefault="003A2DFF" w:rsidP="00511A59">
      <w:pPr>
        <w:spacing w:after="0"/>
        <w:jc w:val="both"/>
        <w:rPr>
          <w:rFonts w:ascii="Times New Roman" w:hAnsi="Times New Roman" w:cs="Times New Roman"/>
          <w:sz w:val="24"/>
          <w:szCs w:val="24"/>
        </w:rPr>
      </w:pPr>
      <w:r w:rsidRPr="003A2DFF">
        <w:rPr>
          <w:rFonts w:ascii="Times New Roman" w:hAnsi="Times New Roman" w:cs="Times New Roman"/>
          <w:sz w:val="24"/>
          <w:szCs w:val="24"/>
        </w:rPr>
        <w:t>The following are actions that should be taken on the basi</w:t>
      </w:r>
      <w:r w:rsidR="000A5605">
        <w:rPr>
          <w:rFonts w:ascii="Times New Roman" w:hAnsi="Times New Roman" w:cs="Times New Roman"/>
          <w:sz w:val="24"/>
          <w:szCs w:val="24"/>
        </w:rPr>
        <w:t>s of the findings of this study;</w:t>
      </w:r>
      <w:r>
        <w:rPr>
          <w:rFonts w:ascii="Times New Roman" w:hAnsi="Times New Roman" w:cs="Times New Roman"/>
          <w:sz w:val="24"/>
          <w:szCs w:val="24"/>
        </w:rPr>
        <w:t xml:space="preserve"> </w:t>
      </w:r>
    </w:p>
    <w:p w14:paraId="35D50A9C" w14:textId="09C3BF38" w:rsidR="006A6FD6" w:rsidRPr="002C65BD" w:rsidRDefault="000916AE" w:rsidP="002C65BD">
      <w:pPr>
        <w:pStyle w:val="ListParagraph"/>
        <w:numPr>
          <w:ilvl w:val="0"/>
          <w:numId w:val="45"/>
        </w:numPr>
        <w:spacing w:after="0"/>
        <w:jc w:val="both"/>
        <w:rPr>
          <w:rFonts w:ascii="Times New Roman" w:hAnsi="Times New Roman" w:cs="Times New Roman"/>
          <w:b/>
          <w:sz w:val="24"/>
          <w:szCs w:val="24"/>
        </w:rPr>
      </w:pPr>
      <w:r w:rsidRPr="002C65BD">
        <w:rPr>
          <w:rFonts w:ascii="Times New Roman" w:hAnsi="Times New Roman" w:cs="Times New Roman"/>
          <w:b/>
          <w:sz w:val="24"/>
          <w:szCs w:val="24"/>
        </w:rPr>
        <w:t>Strengthen Institutional Frameworks and Policies</w:t>
      </w:r>
      <w:r w:rsidR="006A6FD6" w:rsidRPr="002C65BD">
        <w:rPr>
          <w:rFonts w:ascii="Times New Roman" w:hAnsi="Times New Roman" w:cs="Times New Roman"/>
          <w:b/>
          <w:sz w:val="24"/>
          <w:szCs w:val="24"/>
        </w:rPr>
        <w:t>:</w:t>
      </w:r>
    </w:p>
    <w:p w14:paraId="4904D5B1" w14:textId="77777777" w:rsidR="000A5605" w:rsidRPr="002C65BD" w:rsidRDefault="000916AE" w:rsidP="002C65BD">
      <w:pPr>
        <w:pStyle w:val="ListParagraph"/>
        <w:numPr>
          <w:ilvl w:val="0"/>
          <w:numId w:val="42"/>
        </w:numPr>
        <w:spacing w:after="0"/>
        <w:jc w:val="both"/>
        <w:rPr>
          <w:rFonts w:ascii="Times New Roman" w:hAnsi="Times New Roman" w:cs="Times New Roman"/>
          <w:sz w:val="24"/>
          <w:szCs w:val="24"/>
        </w:rPr>
      </w:pPr>
      <w:r w:rsidRPr="002C65BD">
        <w:rPr>
          <w:rFonts w:ascii="Times New Roman" w:hAnsi="Times New Roman" w:cs="Times New Roman"/>
          <w:sz w:val="24"/>
          <w:szCs w:val="24"/>
        </w:rPr>
        <w:lastRenderedPageBreak/>
        <w:t>Public institutions should develop clear, transparent, and enforceable conflict resolution policies that outline procedures for handling disputes fairly and promptly</w:t>
      </w:r>
      <w:r w:rsidR="00D560CD" w:rsidRPr="002C65BD">
        <w:rPr>
          <w:rFonts w:ascii="Times New Roman" w:hAnsi="Times New Roman" w:cs="Times New Roman"/>
          <w:sz w:val="24"/>
          <w:szCs w:val="24"/>
        </w:rPr>
        <w:t>.</w:t>
      </w:r>
    </w:p>
    <w:p w14:paraId="5986CB07" w14:textId="77777777" w:rsidR="00106E43" w:rsidRPr="00106E43" w:rsidRDefault="000916AE" w:rsidP="002C65BD">
      <w:pPr>
        <w:pStyle w:val="ListParagraph"/>
        <w:numPr>
          <w:ilvl w:val="0"/>
          <w:numId w:val="45"/>
        </w:numPr>
        <w:jc w:val="both"/>
        <w:rPr>
          <w:rFonts w:ascii="Times New Roman" w:hAnsi="Times New Roman" w:cs="Times New Roman"/>
          <w:b/>
          <w:sz w:val="24"/>
          <w:szCs w:val="24"/>
        </w:rPr>
      </w:pPr>
      <w:r w:rsidRPr="000916AE">
        <w:rPr>
          <w:rFonts w:ascii="Times New Roman" w:hAnsi="Times New Roman" w:cs="Times New Roman"/>
          <w:b/>
          <w:sz w:val="24"/>
          <w:szCs w:val="24"/>
        </w:rPr>
        <w:t>Build Capacity in Conflict Management</w:t>
      </w:r>
      <w:r w:rsidR="00106E43" w:rsidRPr="00106E43">
        <w:rPr>
          <w:rFonts w:ascii="Times New Roman" w:hAnsi="Times New Roman" w:cs="Times New Roman"/>
          <w:b/>
          <w:sz w:val="24"/>
          <w:szCs w:val="24"/>
        </w:rPr>
        <w:t xml:space="preserve">: </w:t>
      </w:r>
    </w:p>
    <w:p w14:paraId="2327C2AE" w14:textId="77777777" w:rsidR="006D75BB" w:rsidRPr="002C65BD" w:rsidRDefault="000916AE" w:rsidP="002C65BD">
      <w:pPr>
        <w:pStyle w:val="ListParagraph"/>
        <w:numPr>
          <w:ilvl w:val="0"/>
          <w:numId w:val="42"/>
        </w:numPr>
        <w:jc w:val="both"/>
        <w:rPr>
          <w:rFonts w:ascii="Times New Roman" w:hAnsi="Times New Roman" w:cs="Times New Roman"/>
          <w:sz w:val="24"/>
          <w:szCs w:val="24"/>
        </w:rPr>
      </w:pPr>
      <w:r w:rsidRPr="002C65BD">
        <w:rPr>
          <w:rFonts w:ascii="Times New Roman" w:hAnsi="Times New Roman" w:cs="Times New Roman"/>
          <w:sz w:val="24"/>
          <w:szCs w:val="24"/>
        </w:rPr>
        <w:t>Institutions should come up with training programs organized for managers, supervisors, and employee representatives to equip them with negotiation, mediation, and communication skills necessary for resolving conflicts effectively</w:t>
      </w:r>
      <w:r w:rsidR="00106E43" w:rsidRPr="002C65BD">
        <w:rPr>
          <w:rFonts w:ascii="Times New Roman" w:hAnsi="Times New Roman" w:cs="Times New Roman"/>
          <w:sz w:val="24"/>
          <w:szCs w:val="24"/>
        </w:rPr>
        <w:t>.</w:t>
      </w:r>
    </w:p>
    <w:p w14:paraId="47645FB5" w14:textId="77777777" w:rsidR="006D75BB" w:rsidRPr="006D75BB" w:rsidRDefault="000916AE" w:rsidP="002C65BD">
      <w:pPr>
        <w:pStyle w:val="ListParagraph"/>
        <w:numPr>
          <w:ilvl w:val="0"/>
          <w:numId w:val="45"/>
        </w:numPr>
        <w:jc w:val="both"/>
        <w:rPr>
          <w:rFonts w:ascii="Times New Roman" w:hAnsi="Times New Roman" w:cs="Times New Roman"/>
          <w:b/>
          <w:sz w:val="24"/>
          <w:szCs w:val="24"/>
        </w:rPr>
      </w:pPr>
      <w:r w:rsidRPr="000916AE">
        <w:rPr>
          <w:rFonts w:ascii="Times New Roman" w:hAnsi="Times New Roman" w:cs="Times New Roman"/>
          <w:b/>
          <w:sz w:val="24"/>
          <w:szCs w:val="24"/>
        </w:rPr>
        <w:t>Promote Open Communication and Employee Engagement</w:t>
      </w:r>
      <w:r w:rsidR="006D75BB" w:rsidRPr="006D75BB">
        <w:rPr>
          <w:rFonts w:ascii="Times New Roman" w:hAnsi="Times New Roman" w:cs="Times New Roman"/>
          <w:b/>
          <w:sz w:val="24"/>
          <w:szCs w:val="24"/>
        </w:rPr>
        <w:t xml:space="preserve">: </w:t>
      </w:r>
    </w:p>
    <w:p w14:paraId="70B87C11" w14:textId="77777777" w:rsidR="006D75BB" w:rsidRPr="002C65BD" w:rsidRDefault="000916AE" w:rsidP="002C65BD">
      <w:pPr>
        <w:pStyle w:val="ListParagraph"/>
        <w:numPr>
          <w:ilvl w:val="0"/>
          <w:numId w:val="42"/>
        </w:numPr>
        <w:jc w:val="both"/>
        <w:rPr>
          <w:rFonts w:ascii="Times New Roman" w:hAnsi="Times New Roman" w:cs="Times New Roman"/>
          <w:sz w:val="24"/>
          <w:szCs w:val="24"/>
        </w:rPr>
      </w:pPr>
      <w:r w:rsidRPr="002C65BD">
        <w:rPr>
          <w:rFonts w:ascii="Times New Roman" w:hAnsi="Times New Roman" w:cs="Times New Roman"/>
          <w:sz w:val="24"/>
          <w:szCs w:val="24"/>
        </w:rPr>
        <w:t>Institutions should create platforms for dialogue, regular feedback sessions, and participatory decision-making to address grievances early before they escalate into major conflicts</w:t>
      </w:r>
      <w:r w:rsidR="006D75BB" w:rsidRPr="002C65BD">
        <w:rPr>
          <w:rFonts w:ascii="Times New Roman" w:hAnsi="Times New Roman" w:cs="Times New Roman"/>
          <w:sz w:val="24"/>
          <w:szCs w:val="24"/>
        </w:rPr>
        <w:t>.</w:t>
      </w:r>
    </w:p>
    <w:p w14:paraId="707C85CB" w14:textId="6000D0BD" w:rsidR="006D75BB" w:rsidRPr="0066610F" w:rsidRDefault="009C6A24" w:rsidP="006D75BB">
      <w:pPr>
        <w:spacing w:after="0"/>
        <w:rPr>
          <w:rFonts w:ascii="Times New Roman" w:hAnsi="Times New Roman" w:cs="Times New Roman"/>
          <w:b/>
          <w:sz w:val="24"/>
          <w:szCs w:val="24"/>
        </w:rPr>
      </w:pPr>
      <w:r>
        <w:rPr>
          <w:rFonts w:ascii="Times New Roman" w:hAnsi="Times New Roman" w:cs="Times New Roman"/>
          <w:b/>
          <w:sz w:val="24"/>
          <w:szCs w:val="24"/>
        </w:rPr>
        <w:t>6</w:t>
      </w:r>
      <w:r w:rsidR="006D75BB" w:rsidRPr="0066610F">
        <w:rPr>
          <w:rFonts w:ascii="Times New Roman" w:hAnsi="Times New Roman" w:cs="Times New Roman"/>
          <w:b/>
          <w:sz w:val="24"/>
          <w:szCs w:val="24"/>
        </w:rPr>
        <w:t>. CONCLUSION</w:t>
      </w:r>
    </w:p>
    <w:p w14:paraId="7425B30E" w14:textId="63293E08" w:rsidR="006D75BB" w:rsidRDefault="00037AE4" w:rsidP="006D75BB">
      <w:pPr>
        <w:spacing w:after="0"/>
        <w:jc w:val="both"/>
        <w:rPr>
          <w:rFonts w:ascii="Times New Roman" w:hAnsi="Times New Roman" w:cs="Times New Roman"/>
          <w:sz w:val="24"/>
          <w:szCs w:val="24"/>
        </w:rPr>
      </w:pPr>
      <w:r w:rsidRPr="00037AE4">
        <w:rPr>
          <w:rFonts w:ascii="Times New Roman" w:hAnsi="Times New Roman" w:cs="Times New Roman"/>
          <w:sz w:val="24"/>
          <w:szCs w:val="24"/>
        </w:rPr>
        <w:t>In conclusion, the study on conflict resolution mechanisms in employment relations within selected public institutions in the Greater Accra Region of Ghana revealed that workplace conflicts are an inevitable aspect of organizational life, but their management plays a critical role in maintaining industrial harmony and sustaining productivity. The findings indicated that while mechanisms such as negotiation, mediation, arbitration, and the use of grievance procedures are commonly employed, their effectiveness is often undermined by delays, lack of transparency, and inadequate enforcement of resolutions. It was also observed that communication gaps, leadership styles, and unclear organizational policies contributed significantly to the persistence of disputes. However, when properly implemented, conflict resolution mechanisms not only reduced tensions but also promoted trust, fairness, and stronger employee relations. This underscores the importance of strengthening institutional frameworks, enhancing the capacity of management and employees in conflict management, and ensuring that procedures are impartial and accessible. Ultimately, effective conflict resolution remains vital for fostering organizational stability, employee satisfaction, and overall efficiency in the public sector</w:t>
      </w:r>
      <w:r w:rsidR="006D75BB" w:rsidRPr="00BC1D80">
        <w:rPr>
          <w:rFonts w:ascii="Times New Roman" w:hAnsi="Times New Roman" w:cs="Times New Roman"/>
          <w:sz w:val="24"/>
          <w:szCs w:val="24"/>
        </w:rPr>
        <w:t>.</w:t>
      </w:r>
    </w:p>
    <w:p w14:paraId="743B3B15" w14:textId="77777777" w:rsidR="00EB61DD" w:rsidRDefault="00EB61DD" w:rsidP="006D75BB">
      <w:pPr>
        <w:spacing w:after="0"/>
        <w:jc w:val="both"/>
        <w:rPr>
          <w:rFonts w:ascii="Times New Roman" w:hAnsi="Times New Roman" w:cs="Times New Roman"/>
          <w:sz w:val="24"/>
          <w:szCs w:val="24"/>
        </w:rPr>
      </w:pPr>
    </w:p>
    <w:p w14:paraId="2F62FA42" w14:textId="77777777" w:rsidR="00EB61DD" w:rsidRPr="00EB61DD" w:rsidRDefault="00EB61DD" w:rsidP="00EB61DD">
      <w:pPr>
        <w:spacing w:after="0"/>
        <w:jc w:val="both"/>
        <w:rPr>
          <w:rFonts w:ascii="Times New Roman" w:hAnsi="Times New Roman" w:cs="Times New Roman"/>
          <w:sz w:val="24"/>
          <w:szCs w:val="24"/>
        </w:rPr>
      </w:pPr>
      <w:r w:rsidRPr="00EB61DD">
        <w:rPr>
          <w:rFonts w:ascii="Times New Roman" w:hAnsi="Times New Roman" w:cs="Times New Roman"/>
          <w:sz w:val="24"/>
          <w:szCs w:val="24"/>
        </w:rPr>
        <w:t xml:space="preserve">Consent </w:t>
      </w:r>
    </w:p>
    <w:p w14:paraId="4B127E3C" w14:textId="03278E05" w:rsidR="00EB61DD" w:rsidRDefault="00EB61DD" w:rsidP="00EB61DD">
      <w:pPr>
        <w:spacing w:after="0"/>
        <w:jc w:val="both"/>
        <w:rPr>
          <w:rFonts w:ascii="Times New Roman" w:hAnsi="Times New Roman" w:cs="Times New Roman"/>
          <w:sz w:val="24"/>
          <w:szCs w:val="24"/>
        </w:rPr>
      </w:pPr>
      <w:r w:rsidRPr="00EB61DD">
        <w:rPr>
          <w:rFonts w:ascii="Times New Roman" w:hAnsi="Times New Roman" w:cs="Times New Roman"/>
          <w:sz w:val="24"/>
          <w:szCs w:val="24"/>
        </w:rPr>
        <w:t>As per international standards or university standards, respondents’ written consent has been collected and preserved by the author(s).</w:t>
      </w:r>
    </w:p>
    <w:p w14:paraId="403DA16E" w14:textId="1766E1B7" w:rsidR="00995A9C" w:rsidRDefault="00995A9C" w:rsidP="006D75BB">
      <w:pPr>
        <w:spacing w:after="0"/>
        <w:jc w:val="both"/>
        <w:rPr>
          <w:rFonts w:ascii="Times New Roman" w:hAnsi="Times New Roman" w:cs="Times New Roman"/>
          <w:sz w:val="24"/>
          <w:szCs w:val="24"/>
        </w:rPr>
      </w:pPr>
    </w:p>
    <w:p w14:paraId="1FE0B913" w14:textId="77777777" w:rsidR="00995A9C" w:rsidRPr="00270720" w:rsidRDefault="00995A9C" w:rsidP="00995A9C">
      <w:pPr>
        <w:rPr>
          <w:highlight w:val="yellow"/>
        </w:rPr>
      </w:pPr>
      <w:r w:rsidRPr="00270720">
        <w:rPr>
          <w:highlight w:val="yellow"/>
        </w:rPr>
        <w:t>Disclaimer (Artificial intelligence)</w:t>
      </w:r>
    </w:p>
    <w:p w14:paraId="0DC68D01" w14:textId="77777777" w:rsidR="00995A9C" w:rsidRPr="00270720" w:rsidRDefault="00995A9C" w:rsidP="00995A9C">
      <w:pPr>
        <w:rPr>
          <w:highlight w:val="yellow"/>
        </w:rPr>
      </w:pPr>
      <w:r w:rsidRPr="00270720">
        <w:rPr>
          <w:highlight w:val="yellow"/>
        </w:rPr>
        <w:t xml:space="preserve">Author(s) hereby </w:t>
      </w:r>
      <w:proofErr w:type="gramStart"/>
      <w:r w:rsidRPr="00270720">
        <w:rPr>
          <w:highlight w:val="yellow"/>
        </w:rPr>
        <w:t>declare</w:t>
      </w:r>
      <w:proofErr w:type="gramEnd"/>
      <w:r w:rsidRPr="00270720">
        <w:rPr>
          <w:highlight w:val="yellow"/>
        </w:rPr>
        <w:t xml:space="preserve"> that NO generative AI technologies such as Large Language Models (ChatGPT, COPILOT, etc.) and text-to-image generators have been used during the writing or editing of this manuscript. </w:t>
      </w:r>
    </w:p>
    <w:p w14:paraId="60EDDA68" w14:textId="77777777" w:rsidR="00995A9C" w:rsidRDefault="00995A9C" w:rsidP="006D75BB">
      <w:pPr>
        <w:spacing w:after="0"/>
        <w:jc w:val="both"/>
        <w:rPr>
          <w:rFonts w:ascii="Times New Roman" w:hAnsi="Times New Roman" w:cs="Times New Roman"/>
          <w:sz w:val="24"/>
          <w:szCs w:val="24"/>
        </w:rPr>
      </w:pPr>
    </w:p>
    <w:p w14:paraId="65531918" w14:textId="77777777" w:rsidR="006D75BB" w:rsidRPr="006D75BB" w:rsidRDefault="006D75BB" w:rsidP="006D75BB">
      <w:pPr>
        <w:jc w:val="both"/>
        <w:rPr>
          <w:rFonts w:ascii="Times New Roman" w:hAnsi="Times New Roman" w:cs="Times New Roman"/>
          <w:sz w:val="24"/>
          <w:szCs w:val="24"/>
        </w:rPr>
      </w:pPr>
    </w:p>
    <w:p w14:paraId="3FF6950C" w14:textId="77777777" w:rsidR="00A25AB6" w:rsidRDefault="00A25AB6" w:rsidP="00892952">
      <w:pPr>
        <w:spacing w:after="0" w:line="360" w:lineRule="auto"/>
        <w:jc w:val="both"/>
        <w:rPr>
          <w:rFonts w:ascii="Times New Roman" w:hAnsi="Times New Roman" w:cs="Times New Roman"/>
          <w:b/>
          <w:bCs/>
          <w:sz w:val="24"/>
          <w:szCs w:val="24"/>
        </w:rPr>
      </w:pPr>
    </w:p>
    <w:p w14:paraId="71C0B357" w14:textId="77777777" w:rsidR="00892952" w:rsidRDefault="00264530" w:rsidP="007E1A6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REFERENCE</w:t>
      </w:r>
      <w:r w:rsidR="00892952">
        <w:rPr>
          <w:rFonts w:ascii="Times New Roman" w:hAnsi="Times New Roman" w:cs="Times New Roman"/>
          <w:b/>
          <w:bCs/>
          <w:sz w:val="24"/>
          <w:szCs w:val="24"/>
        </w:rPr>
        <w:t>S</w:t>
      </w:r>
    </w:p>
    <w:p w14:paraId="08AD0379" w14:textId="1B2A8A63"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Ablordeppey</w:t>
      </w:r>
      <w:proofErr w:type="spellEnd"/>
      <w:r w:rsidRPr="00B00FC4">
        <w:rPr>
          <w:rFonts w:ascii="Times New Roman" w:eastAsia="Calibri" w:hAnsi="Times New Roman" w:cs="Times New Roman"/>
          <w:sz w:val="24"/>
          <w:szCs w:val="24"/>
        </w:rPr>
        <w:t xml:space="preserve">, A. (2023). Understanding the influence of communication on employee work satisfaction: Perspectives from </w:t>
      </w:r>
      <w:proofErr w:type="spellStart"/>
      <w:r w:rsidRPr="00B00FC4">
        <w:rPr>
          <w:rFonts w:ascii="Times New Roman" w:eastAsia="Calibri" w:hAnsi="Times New Roman" w:cs="Times New Roman"/>
          <w:sz w:val="24"/>
          <w:szCs w:val="24"/>
        </w:rPr>
        <w:t>decentralised</w:t>
      </w:r>
      <w:proofErr w:type="spellEnd"/>
      <w:r w:rsidRPr="00B00FC4">
        <w:rPr>
          <w:rFonts w:ascii="Times New Roman" w:eastAsia="Calibri" w:hAnsi="Times New Roman" w:cs="Times New Roman"/>
          <w:sz w:val="24"/>
          <w:szCs w:val="24"/>
        </w:rPr>
        <w:t xml:space="preserve"> government institutions in the Oti Region, Ghana. </w:t>
      </w:r>
      <w:r w:rsidRPr="00B00FC4">
        <w:rPr>
          <w:rFonts w:ascii="Times New Roman" w:eastAsia="Calibri" w:hAnsi="Times New Roman" w:cs="Times New Roman"/>
          <w:i/>
          <w:iCs/>
          <w:sz w:val="24"/>
          <w:szCs w:val="24"/>
        </w:rPr>
        <w:t>Westminster Business School Research Papers</w:t>
      </w:r>
      <w:r w:rsidRPr="00B00FC4">
        <w:rPr>
          <w:rFonts w:ascii="Times New Roman" w:eastAsia="Calibri" w:hAnsi="Times New Roman" w:cs="Times New Roman"/>
          <w:sz w:val="24"/>
          <w:szCs w:val="24"/>
        </w:rPr>
        <w:t xml:space="preserve">. Westminster Research. </w:t>
      </w:r>
      <w:hyperlink r:id="rId9" w:history="1">
        <w:r w:rsidR="00A46E0F" w:rsidRPr="00204817">
          <w:rPr>
            <w:rStyle w:val="Hyperlink"/>
            <w:rFonts w:ascii="Times New Roman" w:eastAsia="Calibri" w:hAnsi="Times New Roman" w:cs="Times New Roman"/>
            <w:sz w:val="24"/>
            <w:szCs w:val="24"/>
          </w:rPr>
          <w:t>https://doi.org/</w:t>
        </w:r>
        <w:r w:rsidR="00A46E0F" w:rsidRPr="00204817">
          <w:rPr>
            <w:rStyle w:val="Hyperlink"/>
          </w:rPr>
          <w:t>10.1155/2022/5024703</w:t>
        </w:r>
      </w:hyperlink>
      <w:r w:rsidR="00A46E0F">
        <w:t xml:space="preserve">. </w:t>
      </w:r>
      <w:hyperlink r:id="rId10" w:tgtFrame="_new" w:history="1">
        <w:r w:rsidRPr="00B00FC4">
          <w:rPr>
            <w:rStyle w:val="Hyperlink"/>
            <w:rFonts w:ascii="Times New Roman" w:eastAsia="Calibri" w:hAnsi="Times New Roman" w:cs="Times New Roman"/>
            <w:sz w:val="24"/>
            <w:szCs w:val="24"/>
          </w:rPr>
          <w:t>https://westminsterresearch.westminster.ac.uk/item/vvv04/understanding-the-influence-of-communication-on-employee-work-satisfaction-perspectives-from-decentralised-government-institutions-in-the-oti-region-ghana</w:t>
        </w:r>
      </w:hyperlink>
      <w:r w:rsidRPr="00B00FC4">
        <w:rPr>
          <w:rFonts w:ascii="Times New Roman" w:eastAsia="Calibri" w:hAnsi="Times New Roman" w:cs="Times New Roman"/>
          <w:sz w:val="24"/>
          <w:szCs w:val="24"/>
        </w:rPr>
        <w:t>.</w:t>
      </w:r>
    </w:p>
    <w:p w14:paraId="05E583E1" w14:textId="3BEF4996" w:rsidR="00B00FC4" w:rsidRDefault="00B00FC4" w:rsidP="00197AA7">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Aboagye, E. (2020). </w:t>
      </w:r>
      <w:r w:rsidRPr="00B00FC4">
        <w:rPr>
          <w:rFonts w:ascii="Times New Roman" w:eastAsia="Calibri" w:hAnsi="Times New Roman" w:cs="Times New Roman"/>
          <w:i/>
          <w:iCs/>
          <w:sz w:val="24"/>
          <w:szCs w:val="24"/>
        </w:rPr>
        <w:t>An assessment of the conflict resolution mechanisms in use by Ghanaian public universities</w:t>
      </w:r>
      <w:r w:rsidRPr="00B00FC4">
        <w:rPr>
          <w:rFonts w:ascii="Times New Roman" w:eastAsia="Calibri" w:hAnsi="Times New Roman" w:cs="Times New Roman"/>
          <w:sz w:val="24"/>
          <w:szCs w:val="24"/>
        </w:rPr>
        <w:t>. ResearchGate.</w:t>
      </w:r>
      <w:r w:rsidR="00A46E0F">
        <w:rPr>
          <w:rFonts w:ascii="Times New Roman" w:eastAsia="Calibri" w:hAnsi="Times New Roman" w:cs="Times New Roman"/>
          <w:sz w:val="24"/>
          <w:szCs w:val="24"/>
        </w:rPr>
        <w:t xml:space="preserve"> </w:t>
      </w:r>
      <w:hyperlink r:id="rId11" w:history="1">
        <w:r w:rsidR="00A46E0F" w:rsidRPr="00204817">
          <w:rPr>
            <w:rStyle w:val="Hyperlink"/>
            <w:rFonts w:ascii="Times New Roman" w:eastAsia="Calibri" w:hAnsi="Times New Roman" w:cs="Times New Roman"/>
            <w:sz w:val="24"/>
            <w:szCs w:val="24"/>
          </w:rPr>
          <w:t>https://doi.org/</w:t>
        </w:r>
        <w:r w:rsidR="00A46E0F" w:rsidRPr="00204817">
          <w:rPr>
            <w:rStyle w:val="Hyperlink"/>
          </w:rPr>
          <w:t>10.1007/s43545-024-00850-8</w:t>
        </w:r>
      </w:hyperlink>
      <w:r w:rsidR="00A46E0F">
        <w:t xml:space="preserve">. </w:t>
      </w:r>
      <w:hyperlink r:id="rId12" w:tgtFrame="_new" w:history="1">
        <w:r w:rsidRPr="00B00FC4">
          <w:rPr>
            <w:rStyle w:val="Hyperlink"/>
            <w:rFonts w:ascii="Times New Roman" w:eastAsia="Calibri" w:hAnsi="Times New Roman" w:cs="Times New Roman"/>
            <w:sz w:val="24"/>
            <w:szCs w:val="24"/>
          </w:rPr>
          <w:t>https://www.researchgate.net/publication/378038719</w:t>
        </w:r>
      </w:hyperlink>
      <w:r w:rsidRPr="00B00FC4">
        <w:rPr>
          <w:rFonts w:ascii="Times New Roman" w:eastAsia="Calibri" w:hAnsi="Times New Roman" w:cs="Times New Roman"/>
          <w:sz w:val="24"/>
          <w:szCs w:val="24"/>
        </w:rPr>
        <w:t>.</w:t>
      </w:r>
    </w:p>
    <w:p w14:paraId="06373B4B" w14:textId="47B12B0F" w:rsidR="00443663" w:rsidRPr="00B00FC4" w:rsidRDefault="00443663" w:rsidP="00197AA7">
      <w:pPr>
        <w:spacing w:after="0" w:line="276" w:lineRule="auto"/>
        <w:ind w:left="720" w:hanging="720"/>
        <w:jc w:val="both"/>
        <w:rPr>
          <w:rFonts w:ascii="Times New Roman" w:eastAsia="Calibri" w:hAnsi="Times New Roman" w:cs="Times New Roman"/>
          <w:sz w:val="24"/>
          <w:szCs w:val="24"/>
        </w:rPr>
      </w:pPr>
      <w:r w:rsidRPr="00443663">
        <w:rPr>
          <w:rFonts w:ascii="Times New Roman" w:eastAsia="Calibri" w:hAnsi="Times New Roman" w:cs="Times New Roman"/>
          <w:sz w:val="24"/>
          <w:szCs w:val="24"/>
        </w:rPr>
        <w:t xml:space="preserve">Aboagye, G. K., &amp; Ahmed, H. (2019). Teacher participatory decision-making in schools: A pre-requisite for democratic governance in Ghanaian second cycle educational institutions. </w:t>
      </w:r>
      <w:r w:rsidRPr="00443663">
        <w:rPr>
          <w:rFonts w:ascii="Times New Roman" w:eastAsia="Calibri" w:hAnsi="Times New Roman" w:cs="Times New Roman"/>
          <w:i/>
          <w:iCs/>
          <w:sz w:val="24"/>
          <w:szCs w:val="24"/>
        </w:rPr>
        <w:t>Journal of Educational Development and Practice, 3</w:t>
      </w:r>
      <w:r w:rsidRPr="00443663">
        <w:rPr>
          <w:rFonts w:ascii="Times New Roman" w:eastAsia="Calibri" w:hAnsi="Times New Roman" w:cs="Times New Roman"/>
          <w:sz w:val="24"/>
          <w:szCs w:val="24"/>
        </w:rPr>
        <w:t xml:space="preserve">(3), 25–44. </w:t>
      </w:r>
      <w:hyperlink r:id="rId13" w:history="1">
        <w:r w:rsidRPr="00204817">
          <w:rPr>
            <w:rStyle w:val="Hyperlink"/>
            <w:rFonts w:ascii="Times New Roman" w:eastAsia="Calibri" w:hAnsi="Times New Roman" w:cs="Times New Roman"/>
            <w:sz w:val="24"/>
            <w:szCs w:val="24"/>
          </w:rPr>
          <w:t>https://doi.org/10.47963/jedp.v3i.947</w:t>
        </w:r>
      </w:hyperlink>
      <w:r>
        <w:rPr>
          <w:rFonts w:ascii="Times New Roman" w:eastAsia="Calibri" w:hAnsi="Times New Roman" w:cs="Times New Roman"/>
          <w:sz w:val="24"/>
          <w:szCs w:val="24"/>
        </w:rPr>
        <w:t xml:space="preserve">. </w:t>
      </w:r>
    </w:p>
    <w:p w14:paraId="2C7FE385" w14:textId="2593ED0F" w:rsidR="00B00FC4" w:rsidRPr="00B00FC4" w:rsidRDefault="00B00FC4" w:rsidP="00197AA7">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Alhassan, A., &amp; Mohammed, A. (2022). Conflict management practices in Tamale Metropolitan Assembly. </w:t>
      </w:r>
      <w:r w:rsidRPr="00B00FC4">
        <w:rPr>
          <w:rFonts w:ascii="Times New Roman" w:eastAsia="Calibri" w:hAnsi="Times New Roman" w:cs="Times New Roman"/>
          <w:i/>
          <w:iCs/>
          <w:sz w:val="24"/>
          <w:szCs w:val="24"/>
        </w:rPr>
        <w:t>European Journal of Business and Management, 14</w:t>
      </w:r>
      <w:r w:rsidRPr="00B00FC4">
        <w:rPr>
          <w:rFonts w:ascii="Times New Roman" w:eastAsia="Calibri" w:hAnsi="Times New Roman" w:cs="Times New Roman"/>
          <w:sz w:val="24"/>
          <w:szCs w:val="24"/>
        </w:rPr>
        <w:t xml:space="preserve">(6), 45–56. </w:t>
      </w:r>
      <w:hyperlink r:id="rId14" w:tgtFrame="_new" w:history="1">
        <w:r w:rsidRPr="00B00FC4">
          <w:rPr>
            <w:rStyle w:val="Hyperlink"/>
            <w:rFonts w:ascii="Times New Roman" w:eastAsia="Calibri" w:hAnsi="Times New Roman" w:cs="Times New Roman"/>
            <w:sz w:val="24"/>
            <w:szCs w:val="24"/>
          </w:rPr>
          <w:t>https://iiste.org/Journals/index.php/EJBM/article/view/59350</w:t>
        </w:r>
      </w:hyperlink>
      <w:r w:rsidRPr="00B00FC4">
        <w:rPr>
          <w:rFonts w:ascii="Times New Roman" w:eastAsia="Calibri" w:hAnsi="Times New Roman" w:cs="Times New Roman"/>
          <w:sz w:val="24"/>
          <w:szCs w:val="24"/>
        </w:rPr>
        <w:t>.</w:t>
      </w:r>
      <w:r w:rsidR="00197AA7">
        <w:rPr>
          <w:rFonts w:ascii="Times New Roman" w:eastAsia="Calibri" w:hAnsi="Times New Roman" w:cs="Times New Roman"/>
          <w:sz w:val="24"/>
          <w:szCs w:val="24"/>
        </w:rPr>
        <w:t xml:space="preserve"> </w:t>
      </w:r>
    </w:p>
    <w:p w14:paraId="41482AED"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Amoako, G. K., &amp; Frimpong, A. (2021). </w:t>
      </w:r>
      <w:r w:rsidRPr="00B00FC4">
        <w:rPr>
          <w:rFonts w:ascii="Times New Roman" w:eastAsia="Calibri" w:hAnsi="Times New Roman" w:cs="Times New Roman"/>
          <w:bCs/>
          <w:sz w:val="24"/>
          <w:szCs w:val="24"/>
        </w:rPr>
        <w:t>Workplace conflict and employee performance: Evidence from Ghana’s public service.</w:t>
      </w:r>
      <w:r w:rsidRPr="00B00FC4">
        <w:rPr>
          <w:rFonts w:ascii="Times New Roman" w:eastAsia="Calibri" w:hAnsi="Times New Roman" w:cs="Times New Roman"/>
          <w:sz w:val="24"/>
          <w:szCs w:val="24"/>
        </w:rPr>
        <w:t xml:space="preserve"> </w:t>
      </w:r>
      <w:r w:rsidRPr="00B00FC4">
        <w:rPr>
          <w:rFonts w:ascii="Times New Roman" w:eastAsia="Calibri" w:hAnsi="Times New Roman" w:cs="Times New Roman"/>
          <w:i/>
          <w:iCs/>
          <w:sz w:val="24"/>
          <w:szCs w:val="24"/>
        </w:rPr>
        <w:t>International Journal of Public Administration, 44</w:t>
      </w:r>
      <w:r w:rsidRPr="00B00FC4">
        <w:rPr>
          <w:rFonts w:ascii="Times New Roman" w:eastAsia="Calibri" w:hAnsi="Times New Roman" w:cs="Times New Roman"/>
          <w:sz w:val="24"/>
          <w:szCs w:val="24"/>
        </w:rPr>
        <w:t xml:space="preserve">(12), 1035–1047. </w:t>
      </w:r>
      <w:hyperlink r:id="rId15" w:history="1">
        <w:r w:rsidRPr="00B00FC4">
          <w:rPr>
            <w:rStyle w:val="Hyperlink"/>
            <w:rFonts w:ascii="Times New Roman" w:eastAsia="Calibri" w:hAnsi="Times New Roman" w:cs="Times New Roman"/>
            <w:sz w:val="24"/>
            <w:szCs w:val="24"/>
          </w:rPr>
          <w:t>https://doi.org/10.1080/01900692.2020.1797625</w:t>
        </w:r>
      </w:hyperlink>
      <w:r w:rsidRPr="00B00FC4">
        <w:rPr>
          <w:rFonts w:ascii="Times New Roman" w:eastAsia="Calibri" w:hAnsi="Times New Roman" w:cs="Times New Roman"/>
          <w:sz w:val="24"/>
          <w:szCs w:val="24"/>
        </w:rPr>
        <w:t xml:space="preserve">. </w:t>
      </w:r>
    </w:p>
    <w:p w14:paraId="36FA2434" w14:textId="77B7B422" w:rsidR="00197AA7" w:rsidRDefault="009F727A" w:rsidP="00B00FC4">
      <w:pPr>
        <w:spacing w:after="0" w:line="276" w:lineRule="auto"/>
        <w:ind w:left="720" w:hanging="720"/>
        <w:jc w:val="both"/>
        <w:rPr>
          <w:rFonts w:ascii="Times New Roman" w:eastAsia="Calibri" w:hAnsi="Times New Roman" w:cs="Times New Roman"/>
          <w:sz w:val="24"/>
          <w:szCs w:val="24"/>
        </w:rPr>
      </w:pPr>
      <w:r w:rsidRPr="009F727A">
        <w:rPr>
          <w:rFonts w:ascii="Times New Roman" w:eastAsia="Calibri" w:hAnsi="Times New Roman" w:cs="Times New Roman"/>
          <w:sz w:val="24"/>
          <w:szCs w:val="24"/>
        </w:rPr>
        <w:t xml:space="preserve">Ampofo, M., Mantey, D., &amp; Aniah, P. (2021). Causes of </w:t>
      </w:r>
      <w:proofErr w:type="spellStart"/>
      <w:r w:rsidRPr="009F727A">
        <w:rPr>
          <w:rFonts w:ascii="Times New Roman" w:eastAsia="Calibri" w:hAnsi="Times New Roman" w:cs="Times New Roman"/>
          <w:sz w:val="24"/>
          <w:szCs w:val="24"/>
        </w:rPr>
        <w:t>organisational</w:t>
      </w:r>
      <w:proofErr w:type="spellEnd"/>
      <w:r w:rsidRPr="009F727A">
        <w:rPr>
          <w:rFonts w:ascii="Times New Roman" w:eastAsia="Calibri" w:hAnsi="Times New Roman" w:cs="Times New Roman"/>
          <w:sz w:val="24"/>
          <w:szCs w:val="24"/>
        </w:rPr>
        <w:t xml:space="preserve"> conflict in public institutions in Ghana: A study in Tamale High Court. </w:t>
      </w:r>
      <w:r w:rsidRPr="009F727A">
        <w:rPr>
          <w:rFonts w:ascii="Times New Roman" w:eastAsia="Calibri" w:hAnsi="Times New Roman" w:cs="Times New Roman"/>
          <w:i/>
          <w:iCs/>
          <w:sz w:val="24"/>
          <w:szCs w:val="24"/>
        </w:rPr>
        <w:t>International Journal of Applied Research in Social Sciences</w:t>
      </w:r>
      <w:r w:rsidRPr="009F727A">
        <w:rPr>
          <w:rFonts w:ascii="Times New Roman" w:eastAsia="Calibri" w:hAnsi="Times New Roman" w:cs="Times New Roman"/>
          <w:sz w:val="24"/>
          <w:szCs w:val="24"/>
        </w:rPr>
        <w:t xml:space="preserve">, 3(4), 77–91. Retrieved from </w:t>
      </w:r>
      <w:hyperlink r:id="rId16" w:tgtFrame="_new" w:history="1">
        <w:r w:rsidRPr="009F727A">
          <w:rPr>
            <w:rStyle w:val="Hyperlink"/>
            <w:rFonts w:ascii="Times New Roman" w:eastAsia="Calibri" w:hAnsi="Times New Roman" w:cs="Times New Roman"/>
            <w:sz w:val="24"/>
            <w:szCs w:val="24"/>
          </w:rPr>
          <w:t>https://www.researchgate.net/publication/357166506_CAUSES_OF_ORGANISATIONAL_CONFLICT_IN_PUBLIC_INSTITUTIONS_IN_GHANA_A_STUDY_IN_TAMALE_HIGH_COURT</w:t>
        </w:r>
      </w:hyperlink>
      <w:r>
        <w:rPr>
          <w:rFonts w:ascii="Times New Roman" w:eastAsia="Calibri" w:hAnsi="Times New Roman" w:cs="Times New Roman"/>
          <w:sz w:val="24"/>
          <w:szCs w:val="24"/>
        </w:rPr>
        <w:t xml:space="preserve">. </w:t>
      </w:r>
    </w:p>
    <w:p w14:paraId="6855584E" w14:textId="5620AFA4" w:rsidR="00A776A8" w:rsidRDefault="00A776A8" w:rsidP="00B00FC4">
      <w:pPr>
        <w:spacing w:after="0" w:line="276" w:lineRule="auto"/>
        <w:ind w:left="720" w:hanging="720"/>
        <w:jc w:val="both"/>
        <w:rPr>
          <w:rFonts w:ascii="Times New Roman" w:eastAsia="Calibri" w:hAnsi="Times New Roman" w:cs="Times New Roman"/>
          <w:sz w:val="24"/>
          <w:szCs w:val="24"/>
        </w:rPr>
      </w:pPr>
      <w:proofErr w:type="spellStart"/>
      <w:r w:rsidRPr="00A776A8">
        <w:rPr>
          <w:rFonts w:ascii="Times New Roman" w:eastAsia="Calibri" w:hAnsi="Times New Roman" w:cs="Times New Roman"/>
          <w:bCs/>
          <w:sz w:val="24"/>
          <w:szCs w:val="24"/>
        </w:rPr>
        <w:t>Ampoma</w:t>
      </w:r>
      <w:proofErr w:type="spellEnd"/>
      <w:r w:rsidRPr="00A776A8">
        <w:rPr>
          <w:rFonts w:ascii="Times New Roman" w:eastAsia="Calibri" w:hAnsi="Times New Roman" w:cs="Times New Roman"/>
          <w:bCs/>
          <w:sz w:val="24"/>
          <w:szCs w:val="24"/>
        </w:rPr>
        <w:t>, K., Opoku, O. A., Amankwah, G. O., &amp; Wahab, B. A. (2022).</w:t>
      </w:r>
      <w:r w:rsidRPr="00A776A8">
        <w:rPr>
          <w:rFonts w:ascii="Times New Roman" w:eastAsia="Calibri" w:hAnsi="Times New Roman" w:cs="Times New Roman"/>
          <w:sz w:val="24"/>
          <w:szCs w:val="24"/>
        </w:rPr>
        <w:t xml:space="preserve"> The influence of conflict management on </w:t>
      </w:r>
      <w:proofErr w:type="spellStart"/>
      <w:r w:rsidRPr="00A776A8">
        <w:rPr>
          <w:rFonts w:ascii="Times New Roman" w:eastAsia="Calibri" w:hAnsi="Times New Roman" w:cs="Times New Roman"/>
          <w:sz w:val="24"/>
          <w:szCs w:val="24"/>
        </w:rPr>
        <w:t>organisational</w:t>
      </w:r>
      <w:proofErr w:type="spellEnd"/>
      <w:r w:rsidRPr="00A776A8">
        <w:rPr>
          <w:rFonts w:ascii="Times New Roman" w:eastAsia="Calibri" w:hAnsi="Times New Roman" w:cs="Times New Roman"/>
          <w:sz w:val="24"/>
          <w:szCs w:val="24"/>
        </w:rPr>
        <w:t xml:space="preserve"> performance: Evidence from Guinness Ghana Limited, Headquarters Accra, Ghana. </w:t>
      </w:r>
      <w:r w:rsidRPr="00A776A8">
        <w:rPr>
          <w:rFonts w:ascii="Times New Roman" w:eastAsia="Calibri" w:hAnsi="Times New Roman" w:cs="Times New Roman"/>
          <w:i/>
          <w:iCs/>
          <w:sz w:val="24"/>
          <w:szCs w:val="24"/>
        </w:rPr>
        <w:t>International Journal of Business, Technology, and Organizational Behavior, 2</w:t>
      </w:r>
      <w:r w:rsidRPr="00A776A8">
        <w:rPr>
          <w:rFonts w:ascii="Times New Roman" w:eastAsia="Calibri" w:hAnsi="Times New Roman" w:cs="Times New Roman"/>
          <w:sz w:val="24"/>
          <w:szCs w:val="24"/>
        </w:rPr>
        <w:t xml:space="preserve">(2), 108–123. </w:t>
      </w:r>
      <w:hyperlink r:id="rId17" w:tgtFrame="_new" w:history="1">
        <w:r w:rsidRPr="00A776A8">
          <w:rPr>
            <w:rStyle w:val="Hyperlink"/>
            <w:rFonts w:ascii="Times New Roman" w:eastAsia="Calibri" w:hAnsi="Times New Roman" w:cs="Times New Roman"/>
            <w:sz w:val="24"/>
            <w:szCs w:val="24"/>
          </w:rPr>
          <w:t>https://www.researchgate.net/publication/360264890_The_Influence_of_Conflict_Management_on_Organisational_Performance_Evidence_From_Guinness_Ghana_Limited_Headquarters_Accra_Ghana</w:t>
        </w:r>
      </w:hyperlink>
      <w:r>
        <w:rPr>
          <w:rFonts w:ascii="Times New Roman" w:eastAsia="Calibri" w:hAnsi="Times New Roman" w:cs="Times New Roman"/>
          <w:sz w:val="24"/>
          <w:szCs w:val="24"/>
        </w:rPr>
        <w:t>.</w:t>
      </w:r>
    </w:p>
    <w:p w14:paraId="73682DFB" w14:textId="644E6B2C" w:rsidR="004F2AED" w:rsidRPr="00B00FC4" w:rsidRDefault="004F2AED" w:rsidP="00B00FC4">
      <w:pPr>
        <w:spacing w:after="0" w:line="276" w:lineRule="auto"/>
        <w:ind w:left="720" w:hanging="720"/>
        <w:jc w:val="both"/>
        <w:rPr>
          <w:rFonts w:ascii="Times New Roman" w:eastAsia="Calibri" w:hAnsi="Times New Roman" w:cs="Times New Roman"/>
          <w:sz w:val="24"/>
          <w:szCs w:val="24"/>
        </w:rPr>
      </w:pPr>
      <w:r w:rsidRPr="004F2AED">
        <w:rPr>
          <w:rFonts w:ascii="Times New Roman" w:eastAsia="Calibri" w:hAnsi="Times New Roman" w:cs="Times New Roman"/>
          <w:sz w:val="24"/>
          <w:szCs w:val="24"/>
        </w:rPr>
        <w:t>Anku-</w:t>
      </w:r>
      <w:proofErr w:type="spellStart"/>
      <w:r w:rsidRPr="004F2AED">
        <w:rPr>
          <w:rFonts w:ascii="Times New Roman" w:eastAsia="Calibri" w:hAnsi="Times New Roman" w:cs="Times New Roman"/>
          <w:sz w:val="24"/>
          <w:szCs w:val="24"/>
        </w:rPr>
        <w:t>Tsede</w:t>
      </w:r>
      <w:proofErr w:type="spellEnd"/>
      <w:r w:rsidRPr="004F2AED">
        <w:rPr>
          <w:rFonts w:ascii="Times New Roman" w:eastAsia="Calibri" w:hAnsi="Times New Roman" w:cs="Times New Roman"/>
          <w:sz w:val="24"/>
          <w:szCs w:val="24"/>
        </w:rPr>
        <w:t xml:space="preserve">, O. (2016). Empirical analysis of workplace conflict and its influence on the attitude of media employees in Ghana. </w:t>
      </w:r>
      <w:r w:rsidRPr="004F2AED">
        <w:rPr>
          <w:rFonts w:ascii="Times New Roman" w:eastAsia="Calibri" w:hAnsi="Times New Roman" w:cs="Times New Roman"/>
          <w:i/>
          <w:iCs/>
          <w:sz w:val="24"/>
          <w:szCs w:val="24"/>
        </w:rPr>
        <w:t>Journal of Management Policy and Practice, 17</w:t>
      </w:r>
      <w:r w:rsidRPr="004F2AED">
        <w:rPr>
          <w:rFonts w:ascii="Times New Roman" w:eastAsia="Calibri" w:hAnsi="Times New Roman" w:cs="Times New Roman"/>
          <w:sz w:val="24"/>
          <w:szCs w:val="24"/>
        </w:rPr>
        <w:t xml:space="preserve">(1), 106–117. </w:t>
      </w:r>
      <w:hyperlink r:id="rId18" w:tgtFrame="_new" w:history="1">
        <w:r w:rsidRPr="004F2AED">
          <w:rPr>
            <w:rStyle w:val="Hyperlink"/>
            <w:rFonts w:ascii="Times New Roman" w:eastAsia="Calibri" w:hAnsi="Times New Roman" w:cs="Times New Roman"/>
            <w:sz w:val="24"/>
            <w:szCs w:val="24"/>
          </w:rPr>
          <w:t>https://articlegateway.com/index.php/JMPP/article/view/1826</w:t>
        </w:r>
      </w:hyperlink>
      <w:r>
        <w:rPr>
          <w:rFonts w:ascii="Times New Roman" w:eastAsia="Calibri" w:hAnsi="Times New Roman" w:cs="Times New Roman"/>
          <w:sz w:val="24"/>
          <w:szCs w:val="24"/>
        </w:rPr>
        <w:t xml:space="preserve">. </w:t>
      </w:r>
    </w:p>
    <w:p w14:paraId="06C2FCCE" w14:textId="389E85EA" w:rsidR="00B00FC4" w:rsidRPr="00B00FC4" w:rsidRDefault="00B00FC4" w:rsidP="004F6AB9">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Anyim</w:t>
      </w:r>
      <w:proofErr w:type="spellEnd"/>
      <w:r w:rsidRPr="00B00FC4">
        <w:rPr>
          <w:rFonts w:ascii="Times New Roman" w:eastAsia="Calibri" w:hAnsi="Times New Roman" w:cs="Times New Roman"/>
          <w:sz w:val="24"/>
          <w:szCs w:val="24"/>
        </w:rPr>
        <w:t xml:space="preserve">, F., Chidi, O., &amp; Badejo, T. (2012). </w:t>
      </w:r>
      <w:r w:rsidRPr="00B00FC4">
        <w:rPr>
          <w:rFonts w:ascii="Times New Roman" w:eastAsia="Calibri" w:hAnsi="Times New Roman" w:cs="Times New Roman"/>
          <w:i/>
          <w:iCs/>
          <w:sz w:val="24"/>
          <w:szCs w:val="24"/>
        </w:rPr>
        <w:t>Effective conflict resolution strategies in the workplace: Implications for organizational performance</w:t>
      </w:r>
      <w:r w:rsidRPr="00B00FC4">
        <w:rPr>
          <w:rFonts w:ascii="Times New Roman" w:eastAsia="Calibri" w:hAnsi="Times New Roman" w:cs="Times New Roman"/>
          <w:sz w:val="24"/>
          <w:szCs w:val="24"/>
        </w:rPr>
        <w:t xml:space="preserve">. Journal of Management and Strategy, 3(4), 45–56. </w:t>
      </w:r>
      <w:hyperlink r:id="rId19" w:history="1">
        <w:r w:rsidRPr="00B00FC4">
          <w:rPr>
            <w:rStyle w:val="Hyperlink"/>
            <w:rFonts w:ascii="Times New Roman" w:eastAsia="Calibri" w:hAnsi="Times New Roman" w:cs="Times New Roman"/>
            <w:sz w:val="24"/>
            <w:szCs w:val="24"/>
          </w:rPr>
          <w:t>https://doi.org/10.5430/jms.v3n4p45</w:t>
        </w:r>
      </w:hyperlink>
      <w:r w:rsidRPr="00B00FC4">
        <w:rPr>
          <w:rFonts w:ascii="Times New Roman" w:eastAsia="Calibri" w:hAnsi="Times New Roman" w:cs="Times New Roman"/>
          <w:sz w:val="24"/>
          <w:szCs w:val="24"/>
        </w:rPr>
        <w:t xml:space="preserve">. </w:t>
      </w:r>
    </w:p>
    <w:p w14:paraId="016920A3"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Asante, R. K. (2021). The impact of communication on </w:t>
      </w:r>
      <w:proofErr w:type="spellStart"/>
      <w:r w:rsidRPr="00B00FC4">
        <w:rPr>
          <w:rFonts w:ascii="Times New Roman" w:eastAsia="Calibri" w:hAnsi="Times New Roman" w:cs="Times New Roman"/>
          <w:sz w:val="24"/>
          <w:szCs w:val="24"/>
        </w:rPr>
        <w:t>organisational</w:t>
      </w:r>
      <w:proofErr w:type="spellEnd"/>
      <w:r w:rsidRPr="00B00FC4">
        <w:rPr>
          <w:rFonts w:ascii="Times New Roman" w:eastAsia="Calibri" w:hAnsi="Times New Roman" w:cs="Times New Roman"/>
          <w:sz w:val="24"/>
          <w:szCs w:val="24"/>
        </w:rPr>
        <w:t xml:space="preserve"> effectiveness: A case study of the Public Utilities Regulatory Commission (PURC). </w:t>
      </w:r>
      <w:proofErr w:type="spellStart"/>
      <w:r w:rsidRPr="00B00FC4">
        <w:rPr>
          <w:rFonts w:ascii="Times New Roman" w:eastAsia="Calibri" w:hAnsi="Times New Roman" w:cs="Times New Roman"/>
          <w:i/>
          <w:iCs/>
          <w:sz w:val="24"/>
          <w:szCs w:val="24"/>
        </w:rPr>
        <w:t>Unimac</w:t>
      </w:r>
      <w:proofErr w:type="spellEnd"/>
      <w:r w:rsidRPr="00B00FC4">
        <w:rPr>
          <w:rFonts w:ascii="Times New Roman" w:eastAsia="Calibri" w:hAnsi="Times New Roman" w:cs="Times New Roman"/>
          <w:i/>
          <w:iCs/>
          <w:sz w:val="24"/>
          <w:szCs w:val="24"/>
        </w:rPr>
        <w:t xml:space="preserve"> Institutional Repository</w:t>
      </w:r>
      <w:r w:rsidRPr="00B00FC4">
        <w:rPr>
          <w:rFonts w:ascii="Times New Roman" w:eastAsia="Calibri" w:hAnsi="Times New Roman" w:cs="Times New Roman"/>
          <w:sz w:val="24"/>
          <w:szCs w:val="24"/>
        </w:rPr>
        <w:t xml:space="preserve">. </w:t>
      </w:r>
      <w:hyperlink r:id="rId20" w:tgtFrame="_new" w:history="1">
        <w:r w:rsidRPr="00B00FC4">
          <w:rPr>
            <w:rStyle w:val="Hyperlink"/>
            <w:rFonts w:ascii="Times New Roman" w:eastAsia="Calibri" w:hAnsi="Times New Roman" w:cs="Times New Roman"/>
            <w:sz w:val="24"/>
            <w:szCs w:val="24"/>
          </w:rPr>
          <w:t>https://repository.unimac.edu.gh/items/4b88de16-0d2a-4e94-824e-a10676dba14c/full</w:t>
        </w:r>
      </w:hyperlink>
      <w:r w:rsidRPr="00B00FC4">
        <w:rPr>
          <w:rFonts w:ascii="Times New Roman" w:eastAsia="Calibri" w:hAnsi="Times New Roman" w:cs="Times New Roman"/>
          <w:sz w:val="24"/>
          <w:szCs w:val="24"/>
        </w:rPr>
        <w:t>.</w:t>
      </w:r>
    </w:p>
    <w:p w14:paraId="3484219F" w14:textId="2FB1D7EE" w:rsidR="004F6AB9" w:rsidRPr="00B00FC4" w:rsidRDefault="004F6AB9" w:rsidP="00B00FC4">
      <w:pPr>
        <w:spacing w:after="0" w:line="276" w:lineRule="auto"/>
        <w:ind w:left="720" w:hanging="720"/>
        <w:jc w:val="both"/>
        <w:rPr>
          <w:rFonts w:ascii="Times New Roman" w:eastAsia="Calibri" w:hAnsi="Times New Roman" w:cs="Times New Roman"/>
          <w:sz w:val="24"/>
          <w:szCs w:val="24"/>
        </w:rPr>
      </w:pPr>
      <w:proofErr w:type="spellStart"/>
      <w:r w:rsidRPr="004F6AB9">
        <w:rPr>
          <w:rFonts w:ascii="Times New Roman" w:eastAsia="Calibri" w:hAnsi="Times New Roman" w:cs="Times New Roman"/>
          <w:bCs/>
          <w:sz w:val="24"/>
          <w:szCs w:val="24"/>
        </w:rPr>
        <w:t>Ashmond</w:t>
      </w:r>
      <w:proofErr w:type="spellEnd"/>
      <w:r w:rsidRPr="004F6AB9">
        <w:rPr>
          <w:rFonts w:ascii="Times New Roman" w:eastAsia="Calibri" w:hAnsi="Times New Roman" w:cs="Times New Roman"/>
          <w:bCs/>
          <w:sz w:val="24"/>
          <w:szCs w:val="24"/>
        </w:rPr>
        <w:t>, B., Opoku-Danso, A., &amp; Owusu, R. A. (2022).</w:t>
      </w:r>
      <w:r w:rsidRPr="004F6AB9">
        <w:rPr>
          <w:rFonts w:ascii="Times New Roman" w:eastAsia="Calibri" w:hAnsi="Times New Roman" w:cs="Times New Roman"/>
          <w:sz w:val="24"/>
          <w:szCs w:val="24"/>
        </w:rPr>
        <w:t xml:space="preserve"> Human Resource Development Practices and Employees’ Performance in a Ghanaian University: A Case of the University of Cape Coast. </w:t>
      </w:r>
      <w:r w:rsidRPr="004F6AB9">
        <w:rPr>
          <w:rFonts w:ascii="Times New Roman" w:eastAsia="Calibri" w:hAnsi="Times New Roman" w:cs="Times New Roman"/>
          <w:i/>
          <w:iCs/>
          <w:sz w:val="24"/>
          <w:szCs w:val="24"/>
        </w:rPr>
        <w:t>Journal of Human Resource and Sustainability Studies</w:t>
      </w:r>
      <w:r w:rsidRPr="004F6AB9">
        <w:rPr>
          <w:rFonts w:ascii="Times New Roman" w:eastAsia="Calibri" w:hAnsi="Times New Roman" w:cs="Times New Roman"/>
          <w:sz w:val="24"/>
          <w:szCs w:val="24"/>
        </w:rPr>
        <w:t>, 10(01), 77–97</w:t>
      </w:r>
      <w:r>
        <w:rPr>
          <w:rFonts w:ascii="Times New Roman" w:eastAsia="Calibri" w:hAnsi="Times New Roman" w:cs="Times New Roman"/>
          <w:sz w:val="24"/>
          <w:szCs w:val="24"/>
        </w:rPr>
        <w:t xml:space="preserve">. </w:t>
      </w:r>
    </w:p>
    <w:p w14:paraId="3915D0BA"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lastRenderedPageBreak/>
        <w:t xml:space="preserve">Azumah, F., Sulemana, M., &amp; Alhassan, J. (2024). Causes of conflict between teaching and non-teaching staff of Tamale Technical University. </w:t>
      </w:r>
      <w:r w:rsidRPr="00B00FC4">
        <w:rPr>
          <w:rFonts w:ascii="Times New Roman" w:eastAsia="Calibri" w:hAnsi="Times New Roman" w:cs="Times New Roman"/>
          <w:i/>
          <w:iCs/>
          <w:sz w:val="24"/>
          <w:szCs w:val="24"/>
        </w:rPr>
        <w:t>International Journal of Conflict Management, 6</w:t>
      </w:r>
      <w:r w:rsidRPr="00B00FC4">
        <w:rPr>
          <w:rFonts w:ascii="Times New Roman" w:eastAsia="Calibri" w:hAnsi="Times New Roman" w:cs="Times New Roman"/>
          <w:sz w:val="24"/>
          <w:szCs w:val="24"/>
        </w:rPr>
        <w:t xml:space="preserve">(2), 55–67. </w:t>
      </w:r>
      <w:hyperlink r:id="rId21" w:tgtFrame="_new" w:history="1">
        <w:r w:rsidRPr="00B00FC4">
          <w:rPr>
            <w:rStyle w:val="Hyperlink"/>
            <w:rFonts w:ascii="Times New Roman" w:eastAsia="Calibri" w:hAnsi="Times New Roman" w:cs="Times New Roman"/>
            <w:sz w:val="24"/>
            <w:szCs w:val="24"/>
          </w:rPr>
          <w:t>https://www.carijournals.org/journals/index.php/IJCM/article/view/2328</w:t>
        </w:r>
      </w:hyperlink>
      <w:r w:rsidRPr="00B00FC4">
        <w:rPr>
          <w:rFonts w:ascii="Times New Roman" w:eastAsia="Calibri" w:hAnsi="Times New Roman" w:cs="Times New Roman"/>
          <w:sz w:val="24"/>
          <w:szCs w:val="24"/>
        </w:rPr>
        <w:t>.</w:t>
      </w:r>
    </w:p>
    <w:p w14:paraId="08116E5A" w14:textId="7A08DB2B" w:rsidR="00722E9E" w:rsidRPr="00B00FC4" w:rsidRDefault="00722E9E" w:rsidP="00B00FC4">
      <w:pPr>
        <w:spacing w:after="0" w:line="276" w:lineRule="auto"/>
        <w:ind w:left="720" w:hanging="720"/>
        <w:jc w:val="both"/>
        <w:rPr>
          <w:rFonts w:ascii="Times New Roman" w:eastAsia="Calibri" w:hAnsi="Times New Roman" w:cs="Times New Roman"/>
          <w:sz w:val="24"/>
          <w:szCs w:val="24"/>
        </w:rPr>
      </w:pPr>
      <w:r w:rsidRPr="00722E9E">
        <w:rPr>
          <w:rFonts w:ascii="Times New Roman" w:eastAsia="Calibri" w:hAnsi="Times New Roman" w:cs="Times New Roman"/>
          <w:bCs/>
          <w:sz w:val="24"/>
          <w:szCs w:val="24"/>
        </w:rPr>
        <w:t xml:space="preserve">Bhakuni, S., Rana, A., &amp; Bhanot, B. (2024). </w:t>
      </w:r>
      <w:r w:rsidRPr="00722E9E">
        <w:rPr>
          <w:rFonts w:ascii="Times New Roman" w:eastAsia="Calibri" w:hAnsi="Times New Roman" w:cs="Times New Roman"/>
          <w:bCs/>
          <w:i/>
          <w:iCs/>
          <w:sz w:val="24"/>
          <w:szCs w:val="24"/>
        </w:rPr>
        <w:t>Techniques for Managing Employee Relations and Conflict Resolution within the Workplace</w:t>
      </w:r>
      <w:r w:rsidRPr="00722E9E">
        <w:rPr>
          <w:rFonts w:ascii="Times New Roman" w:eastAsia="Calibri" w:hAnsi="Times New Roman" w:cs="Times New Roman"/>
          <w:bCs/>
          <w:sz w:val="24"/>
          <w:szCs w:val="24"/>
        </w:rPr>
        <w:t xml:space="preserve">. </w:t>
      </w:r>
      <w:r w:rsidRPr="00722E9E">
        <w:rPr>
          <w:rFonts w:ascii="Times New Roman" w:eastAsia="Calibri" w:hAnsi="Times New Roman" w:cs="Times New Roman"/>
          <w:bCs/>
          <w:i/>
          <w:iCs/>
          <w:sz w:val="24"/>
          <w:szCs w:val="24"/>
        </w:rPr>
        <w:t>Journal of Business and Management Studies, 6</w:t>
      </w:r>
      <w:r w:rsidRPr="00722E9E">
        <w:rPr>
          <w:rFonts w:ascii="Times New Roman" w:eastAsia="Calibri" w:hAnsi="Times New Roman" w:cs="Times New Roman"/>
          <w:bCs/>
          <w:sz w:val="24"/>
          <w:szCs w:val="24"/>
        </w:rPr>
        <w:t>(3), 94-102</w:t>
      </w:r>
      <w:r>
        <w:rPr>
          <w:rFonts w:ascii="Times New Roman" w:eastAsia="Calibri" w:hAnsi="Times New Roman" w:cs="Times New Roman"/>
          <w:bCs/>
          <w:sz w:val="24"/>
          <w:szCs w:val="24"/>
        </w:rPr>
        <w:t>.</w:t>
      </w:r>
    </w:p>
    <w:p w14:paraId="14F53C4D"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Boakye, R., &amp; Osei, F. (2021). The impact of communication constraints on administrative performance in tertiary institutions in Ghana. </w:t>
      </w:r>
      <w:r w:rsidRPr="00B00FC4">
        <w:rPr>
          <w:rFonts w:ascii="Times New Roman" w:eastAsia="Calibri" w:hAnsi="Times New Roman" w:cs="Times New Roman"/>
          <w:i/>
          <w:iCs/>
          <w:sz w:val="24"/>
          <w:szCs w:val="24"/>
        </w:rPr>
        <w:t>Ghana Journal of Higher Education Management, 3</w:t>
      </w:r>
      <w:r w:rsidRPr="00B00FC4">
        <w:rPr>
          <w:rFonts w:ascii="Times New Roman" w:eastAsia="Calibri" w:hAnsi="Times New Roman" w:cs="Times New Roman"/>
          <w:sz w:val="24"/>
          <w:szCs w:val="24"/>
        </w:rPr>
        <w:t xml:space="preserve">(1), 85–102. </w:t>
      </w:r>
      <w:hyperlink r:id="rId22" w:tgtFrame="_new" w:history="1">
        <w:r w:rsidRPr="00B00FC4">
          <w:rPr>
            <w:rStyle w:val="Hyperlink"/>
            <w:rFonts w:ascii="Times New Roman" w:eastAsia="Calibri" w:hAnsi="Times New Roman" w:cs="Times New Roman"/>
            <w:sz w:val="24"/>
            <w:szCs w:val="24"/>
          </w:rPr>
          <w:t>https://journals.uew.edu.gh/index.php/ghajhem/article/view/310</w:t>
        </w:r>
      </w:hyperlink>
      <w:r w:rsidRPr="00B00FC4">
        <w:rPr>
          <w:rFonts w:ascii="Times New Roman" w:eastAsia="Calibri" w:hAnsi="Times New Roman" w:cs="Times New Roman"/>
          <w:sz w:val="24"/>
          <w:szCs w:val="24"/>
        </w:rPr>
        <w:t>.</w:t>
      </w:r>
    </w:p>
    <w:p w14:paraId="46062DC4" w14:textId="63100CE2" w:rsidR="005221CE" w:rsidRPr="00B00FC4" w:rsidRDefault="005221CE" w:rsidP="00B00FC4">
      <w:pPr>
        <w:spacing w:after="0" w:line="276" w:lineRule="auto"/>
        <w:ind w:left="720" w:hanging="720"/>
        <w:jc w:val="both"/>
        <w:rPr>
          <w:rFonts w:ascii="Times New Roman" w:eastAsia="Calibri" w:hAnsi="Times New Roman" w:cs="Times New Roman"/>
          <w:sz w:val="24"/>
          <w:szCs w:val="24"/>
        </w:rPr>
      </w:pPr>
      <w:r w:rsidRPr="005221CE">
        <w:rPr>
          <w:rFonts w:ascii="Times New Roman" w:eastAsia="Calibri" w:hAnsi="Times New Roman" w:cs="Times New Roman"/>
          <w:sz w:val="24"/>
          <w:szCs w:val="24"/>
        </w:rPr>
        <w:t xml:space="preserve">Bonsu, W. M. (2024). Enhancing public sector productivity in Ghana: A qualitative study. </w:t>
      </w:r>
      <w:proofErr w:type="spellStart"/>
      <w:r w:rsidRPr="005221CE">
        <w:rPr>
          <w:rFonts w:ascii="Times New Roman" w:eastAsia="Calibri" w:hAnsi="Times New Roman" w:cs="Times New Roman"/>
          <w:i/>
          <w:iCs/>
          <w:sz w:val="24"/>
          <w:szCs w:val="24"/>
        </w:rPr>
        <w:t>Texila</w:t>
      </w:r>
      <w:proofErr w:type="spellEnd"/>
      <w:r w:rsidRPr="005221CE">
        <w:rPr>
          <w:rFonts w:ascii="Times New Roman" w:eastAsia="Calibri" w:hAnsi="Times New Roman" w:cs="Times New Roman"/>
          <w:i/>
          <w:iCs/>
          <w:sz w:val="24"/>
          <w:szCs w:val="24"/>
        </w:rPr>
        <w:t xml:space="preserve"> International Journal of Academic Research</w:t>
      </w:r>
      <w:r w:rsidRPr="005221CE">
        <w:rPr>
          <w:rFonts w:ascii="Times New Roman" w:eastAsia="Calibri" w:hAnsi="Times New Roman" w:cs="Times New Roman"/>
          <w:sz w:val="24"/>
          <w:szCs w:val="24"/>
        </w:rPr>
        <w:t xml:space="preserve">, 11(3), 20–30. </w:t>
      </w:r>
      <w:hyperlink r:id="rId23" w:history="1">
        <w:r w:rsidRPr="00204817">
          <w:rPr>
            <w:rStyle w:val="Hyperlink"/>
            <w:rFonts w:ascii="Times New Roman" w:eastAsia="Calibri" w:hAnsi="Times New Roman" w:cs="Times New Roman"/>
            <w:sz w:val="24"/>
            <w:szCs w:val="24"/>
          </w:rPr>
          <w:t>https://doi.org/10.21522/TIJAR.2014.11.03.Art020</w:t>
        </w:r>
      </w:hyperlink>
      <w:r>
        <w:rPr>
          <w:rFonts w:ascii="Times New Roman" w:eastAsia="Calibri" w:hAnsi="Times New Roman" w:cs="Times New Roman"/>
          <w:sz w:val="24"/>
          <w:szCs w:val="24"/>
        </w:rPr>
        <w:t>.</w:t>
      </w:r>
    </w:p>
    <w:p w14:paraId="538A1EA9"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Budd, J. W., &amp; Colvin, A. J. S. (2021). The goals and standards of dispute resolution: A reanalysis of employment dispute resolution systems. </w:t>
      </w:r>
      <w:r w:rsidRPr="00B00FC4">
        <w:rPr>
          <w:rFonts w:ascii="Times New Roman" w:eastAsia="Calibri" w:hAnsi="Times New Roman" w:cs="Times New Roman"/>
          <w:i/>
          <w:iCs/>
          <w:sz w:val="24"/>
          <w:szCs w:val="24"/>
        </w:rPr>
        <w:t>ILR Review, 74</w:t>
      </w:r>
      <w:r w:rsidRPr="00B00FC4">
        <w:rPr>
          <w:rFonts w:ascii="Times New Roman" w:eastAsia="Calibri" w:hAnsi="Times New Roman" w:cs="Times New Roman"/>
          <w:sz w:val="24"/>
          <w:szCs w:val="24"/>
        </w:rPr>
        <w:t xml:space="preserve">(1), 74–100. </w:t>
      </w:r>
      <w:hyperlink r:id="rId24" w:history="1">
        <w:r w:rsidRPr="00B00FC4">
          <w:rPr>
            <w:rStyle w:val="Hyperlink"/>
            <w:rFonts w:ascii="Times New Roman" w:eastAsia="Calibri" w:hAnsi="Times New Roman" w:cs="Times New Roman"/>
            <w:sz w:val="24"/>
            <w:szCs w:val="24"/>
          </w:rPr>
          <w:t>https://doi.org/10.1177/0019793920902769</w:t>
        </w:r>
      </w:hyperlink>
      <w:r w:rsidRPr="00B00FC4">
        <w:rPr>
          <w:rFonts w:ascii="Times New Roman" w:eastAsia="Calibri" w:hAnsi="Times New Roman" w:cs="Times New Roman"/>
          <w:sz w:val="24"/>
          <w:szCs w:val="24"/>
        </w:rPr>
        <w:t xml:space="preserve">. </w:t>
      </w:r>
    </w:p>
    <w:p w14:paraId="74C7286F" w14:textId="7AB5DFC7" w:rsidR="00B00FC4" w:rsidRPr="00B00FC4" w:rsidRDefault="008C4E7B" w:rsidP="00B00FC4">
      <w:pPr>
        <w:spacing w:after="0" w:line="276" w:lineRule="auto"/>
        <w:ind w:left="720" w:hanging="720"/>
        <w:jc w:val="both"/>
        <w:rPr>
          <w:rFonts w:ascii="Times New Roman" w:eastAsia="Calibri" w:hAnsi="Times New Roman" w:cs="Times New Roman"/>
          <w:sz w:val="24"/>
          <w:szCs w:val="24"/>
        </w:rPr>
      </w:pPr>
      <w:r w:rsidRPr="008C4E7B">
        <w:rPr>
          <w:rFonts w:ascii="Times New Roman" w:eastAsia="Calibri" w:hAnsi="Times New Roman" w:cs="Times New Roman"/>
          <w:sz w:val="24"/>
          <w:szCs w:val="24"/>
        </w:rPr>
        <w:t xml:space="preserve">Cameron, E., &amp; Green, M. (2019). </w:t>
      </w:r>
      <w:r w:rsidRPr="008C4E7B">
        <w:rPr>
          <w:rFonts w:ascii="Times New Roman" w:eastAsia="Calibri" w:hAnsi="Times New Roman" w:cs="Times New Roman"/>
          <w:i/>
          <w:iCs/>
          <w:sz w:val="24"/>
          <w:szCs w:val="24"/>
        </w:rPr>
        <w:t>Making sense of change management</w:t>
      </w:r>
      <w:r w:rsidRPr="008C4E7B">
        <w:rPr>
          <w:rFonts w:ascii="Times New Roman" w:eastAsia="Calibri" w:hAnsi="Times New Roman" w:cs="Times New Roman"/>
          <w:sz w:val="24"/>
          <w:szCs w:val="24"/>
        </w:rPr>
        <w:t xml:space="preserve"> (5th ed.). Kogan Page. </w:t>
      </w:r>
      <w:hyperlink r:id="rId25" w:tgtFrame="_new" w:history="1">
        <w:r w:rsidRPr="008C4E7B">
          <w:rPr>
            <w:rStyle w:val="Hyperlink"/>
            <w:rFonts w:ascii="Times New Roman" w:eastAsia="Calibri" w:hAnsi="Times New Roman" w:cs="Times New Roman"/>
            <w:sz w:val="24"/>
            <w:szCs w:val="24"/>
          </w:rPr>
          <w:t>https://books.google.com/books/about/Making_Sense_of_Change_Management.html?id=LX-5DwAAQBAJ</w:t>
        </w:r>
      </w:hyperlink>
      <w:r w:rsidR="00B00FC4" w:rsidRPr="00B00FC4">
        <w:rPr>
          <w:rFonts w:ascii="Times New Roman" w:eastAsia="Calibri" w:hAnsi="Times New Roman" w:cs="Times New Roman"/>
          <w:sz w:val="24"/>
          <w:szCs w:val="24"/>
        </w:rPr>
        <w:t>.</w:t>
      </w:r>
    </w:p>
    <w:p w14:paraId="176731DF"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Chanda, C. T. (2023). Civic education and conflict resolutions: A case of selected secondary schools in Kitwe district of Copperbelt Province, Zambia</w:t>
      </w:r>
      <w:r w:rsidRPr="00B00FC4">
        <w:rPr>
          <w:rFonts w:ascii="Times New Roman" w:eastAsia="Calibri" w:hAnsi="Times New Roman" w:cs="Times New Roman"/>
          <w:b/>
          <w:sz w:val="24"/>
          <w:szCs w:val="24"/>
        </w:rPr>
        <w:t xml:space="preserve">. </w:t>
      </w:r>
      <w:r w:rsidRPr="00B00FC4">
        <w:rPr>
          <w:rFonts w:ascii="Times New Roman" w:eastAsia="Calibri" w:hAnsi="Times New Roman" w:cs="Times New Roman"/>
          <w:i/>
          <w:sz w:val="24"/>
          <w:szCs w:val="24"/>
        </w:rPr>
        <w:t>World Journal of Advanced Research and Reviews</w:t>
      </w:r>
      <w:r w:rsidRPr="00B00FC4">
        <w:rPr>
          <w:rFonts w:ascii="Times New Roman" w:eastAsia="Calibri" w:hAnsi="Times New Roman" w:cs="Times New Roman"/>
          <w:sz w:val="24"/>
          <w:szCs w:val="24"/>
        </w:rPr>
        <w:t xml:space="preserve">, 19(03), 1035-1043, September 2023, Available: </w:t>
      </w:r>
      <w:hyperlink r:id="rId26" w:history="1">
        <w:r w:rsidRPr="00B00FC4">
          <w:rPr>
            <w:rStyle w:val="Hyperlink"/>
            <w:rFonts w:ascii="Times New Roman" w:eastAsia="Calibri" w:hAnsi="Times New Roman" w:cs="Times New Roman"/>
            <w:sz w:val="24"/>
            <w:szCs w:val="24"/>
          </w:rPr>
          <w:t>https://wjarr.com/</w:t>
        </w:r>
      </w:hyperlink>
      <w:r w:rsidRPr="00B00FC4">
        <w:rPr>
          <w:rFonts w:ascii="Times New Roman" w:eastAsia="Calibri" w:hAnsi="Times New Roman" w:cs="Times New Roman"/>
          <w:sz w:val="24"/>
          <w:szCs w:val="24"/>
        </w:rPr>
        <w:t xml:space="preserve">, </w:t>
      </w:r>
      <w:hyperlink r:id="rId27" w:history="1">
        <w:r w:rsidRPr="00B00FC4">
          <w:rPr>
            <w:rStyle w:val="Hyperlink"/>
            <w:rFonts w:ascii="Times New Roman" w:eastAsia="Calibri" w:hAnsi="Times New Roman" w:cs="Times New Roman"/>
            <w:sz w:val="24"/>
            <w:szCs w:val="24"/>
          </w:rPr>
          <w:t>https://doi.org/10.30574/wjarr.2023.19.3.1923</w:t>
        </w:r>
      </w:hyperlink>
      <w:r w:rsidRPr="00B00FC4">
        <w:rPr>
          <w:rFonts w:ascii="Times New Roman" w:eastAsia="Calibri" w:hAnsi="Times New Roman" w:cs="Times New Roman"/>
          <w:sz w:val="24"/>
          <w:szCs w:val="24"/>
        </w:rPr>
        <w:t>.</w:t>
      </w:r>
    </w:p>
    <w:p w14:paraId="6CF1021D"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Chanda, C. T., Phiri, E. V., Mwila, G. M., </w:t>
      </w:r>
      <w:proofErr w:type="spellStart"/>
      <w:r w:rsidRPr="00B00FC4">
        <w:rPr>
          <w:rFonts w:ascii="Times New Roman" w:eastAsia="Calibri" w:hAnsi="Times New Roman" w:cs="Times New Roman"/>
          <w:sz w:val="24"/>
          <w:szCs w:val="24"/>
        </w:rPr>
        <w:t>Chisebe</w:t>
      </w:r>
      <w:proofErr w:type="spellEnd"/>
      <w:r w:rsidRPr="00B00FC4">
        <w:rPr>
          <w:rFonts w:ascii="Times New Roman" w:eastAsia="Calibri" w:hAnsi="Times New Roman" w:cs="Times New Roman"/>
          <w:sz w:val="24"/>
          <w:szCs w:val="24"/>
        </w:rPr>
        <w:t xml:space="preserve">, S., &amp; Mulenga, D. M. (2024). Conflict Resolution Mechanisms in Multi-ethnic Societies: A Case of Zambian Communities. </w:t>
      </w:r>
      <w:r w:rsidRPr="00B00FC4">
        <w:rPr>
          <w:rFonts w:ascii="Times New Roman" w:eastAsia="Calibri" w:hAnsi="Times New Roman" w:cs="Times New Roman"/>
          <w:i/>
          <w:sz w:val="24"/>
          <w:szCs w:val="24"/>
        </w:rPr>
        <w:t>International Journal of Novel Research in Humanity and Social Sciences</w:t>
      </w:r>
      <w:r w:rsidRPr="00B00FC4">
        <w:rPr>
          <w:rFonts w:ascii="Times New Roman" w:eastAsia="Calibri" w:hAnsi="Times New Roman" w:cs="Times New Roman"/>
          <w:b/>
          <w:sz w:val="24"/>
          <w:szCs w:val="24"/>
        </w:rPr>
        <w:t>,</w:t>
      </w:r>
      <w:r w:rsidRPr="00B00FC4">
        <w:rPr>
          <w:rFonts w:ascii="Times New Roman" w:eastAsia="Calibri" w:hAnsi="Times New Roman" w:cs="Times New Roman"/>
          <w:sz w:val="24"/>
          <w:szCs w:val="24"/>
        </w:rPr>
        <w:t xml:space="preserve"> Vol 11, Issue 3, pp (38-49), May - June 2024. Available: </w:t>
      </w:r>
      <w:hyperlink r:id="rId28" w:history="1">
        <w:r w:rsidRPr="00B00FC4">
          <w:rPr>
            <w:rStyle w:val="Hyperlink"/>
            <w:rFonts w:ascii="Times New Roman" w:eastAsia="Calibri" w:hAnsi="Times New Roman" w:cs="Times New Roman"/>
            <w:sz w:val="24"/>
            <w:szCs w:val="24"/>
          </w:rPr>
          <w:t>www.noveltyjournals.com</w:t>
        </w:r>
      </w:hyperlink>
      <w:r w:rsidRPr="00B00FC4">
        <w:rPr>
          <w:rFonts w:ascii="Times New Roman" w:eastAsia="Calibri" w:hAnsi="Times New Roman" w:cs="Times New Roman"/>
          <w:sz w:val="24"/>
          <w:szCs w:val="24"/>
        </w:rPr>
        <w:t xml:space="preserve">, </w:t>
      </w:r>
      <w:hyperlink r:id="rId29" w:history="1">
        <w:r w:rsidRPr="00B00FC4">
          <w:rPr>
            <w:rStyle w:val="Hyperlink"/>
            <w:rFonts w:ascii="Times New Roman" w:eastAsia="Calibri" w:hAnsi="Times New Roman" w:cs="Times New Roman"/>
            <w:bCs/>
            <w:sz w:val="24"/>
            <w:szCs w:val="24"/>
          </w:rPr>
          <w:t>https://doi.org/10.5281/zenodo.11545032</w:t>
        </w:r>
      </w:hyperlink>
      <w:r w:rsidRPr="00B00FC4">
        <w:rPr>
          <w:rFonts w:ascii="Times New Roman" w:eastAsia="Calibri" w:hAnsi="Times New Roman" w:cs="Times New Roman"/>
          <w:sz w:val="24"/>
          <w:szCs w:val="24"/>
        </w:rPr>
        <w:t>.</w:t>
      </w:r>
    </w:p>
    <w:p w14:paraId="74EB0506"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Chidi, O.C. (2010). “Managing industrial conflict for sustainable development in Nigeria: An inclusive stakeholders’ approach,” Nigerian Journal of Management Studies, 10(2), 46 68.</w:t>
      </w:r>
    </w:p>
    <w:p w14:paraId="772CA5FF"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Clinton Consultancy. (2021, December 13). </w:t>
      </w:r>
      <w:r w:rsidRPr="00B00FC4">
        <w:rPr>
          <w:rFonts w:ascii="Times New Roman" w:eastAsia="Calibri" w:hAnsi="Times New Roman" w:cs="Times New Roman"/>
          <w:i/>
          <w:iCs/>
          <w:sz w:val="24"/>
          <w:szCs w:val="24"/>
        </w:rPr>
        <w:t>Everything you need to know about arbitrating in Ghana</w:t>
      </w:r>
      <w:r w:rsidRPr="00B00FC4">
        <w:rPr>
          <w:rFonts w:ascii="Times New Roman" w:eastAsia="Calibri" w:hAnsi="Times New Roman" w:cs="Times New Roman"/>
          <w:sz w:val="24"/>
          <w:szCs w:val="24"/>
        </w:rPr>
        <w:t xml:space="preserve">. Clinton Consultancy. </w:t>
      </w:r>
      <w:hyperlink r:id="rId30" w:tgtFrame="_new" w:history="1">
        <w:r w:rsidRPr="00B00FC4">
          <w:rPr>
            <w:rStyle w:val="Hyperlink"/>
            <w:rFonts w:ascii="Times New Roman" w:eastAsia="Calibri" w:hAnsi="Times New Roman" w:cs="Times New Roman"/>
            <w:sz w:val="24"/>
            <w:szCs w:val="24"/>
          </w:rPr>
          <w:t>https://clintonconsultancy.com/2021/12/13/everything-you-need-to-know-about-arbitrating-in-ghana/</w:t>
        </w:r>
      </w:hyperlink>
      <w:r w:rsidRPr="00B00FC4">
        <w:rPr>
          <w:rFonts w:ascii="Times New Roman" w:eastAsia="Calibri" w:hAnsi="Times New Roman" w:cs="Times New Roman"/>
          <w:sz w:val="24"/>
          <w:szCs w:val="24"/>
        </w:rPr>
        <w:t>.</w:t>
      </w:r>
    </w:p>
    <w:p w14:paraId="7BCC0B2A" w14:textId="5698D7D6" w:rsidR="007578BF" w:rsidRPr="00B00FC4" w:rsidRDefault="007578BF" w:rsidP="00B00FC4">
      <w:pPr>
        <w:spacing w:after="0" w:line="276" w:lineRule="auto"/>
        <w:ind w:left="720" w:hanging="720"/>
        <w:jc w:val="both"/>
        <w:rPr>
          <w:rFonts w:ascii="Times New Roman" w:eastAsia="Calibri" w:hAnsi="Times New Roman" w:cs="Times New Roman"/>
          <w:sz w:val="24"/>
          <w:szCs w:val="24"/>
        </w:rPr>
      </w:pPr>
      <w:proofErr w:type="spellStart"/>
      <w:r w:rsidRPr="007578BF">
        <w:rPr>
          <w:rFonts w:ascii="Times New Roman" w:eastAsia="Calibri" w:hAnsi="Times New Roman" w:cs="Times New Roman"/>
          <w:sz w:val="24"/>
          <w:szCs w:val="24"/>
        </w:rPr>
        <w:t>Darkoah</w:t>
      </w:r>
      <w:proofErr w:type="spellEnd"/>
      <w:r w:rsidRPr="007578BF">
        <w:rPr>
          <w:rFonts w:ascii="Times New Roman" w:eastAsia="Calibri" w:hAnsi="Times New Roman" w:cs="Times New Roman"/>
          <w:sz w:val="24"/>
          <w:szCs w:val="24"/>
        </w:rPr>
        <w:t xml:space="preserve">, D., &amp; </w:t>
      </w:r>
      <w:proofErr w:type="spellStart"/>
      <w:r w:rsidRPr="007578BF">
        <w:rPr>
          <w:rFonts w:ascii="Times New Roman" w:eastAsia="Calibri" w:hAnsi="Times New Roman" w:cs="Times New Roman"/>
          <w:sz w:val="24"/>
          <w:szCs w:val="24"/>
        </w:rPr>
        <w:t>Kyeremeh</w:t>
      </w:r>
      <w:proofErr w:type="spellEnd"/>
      <w:r w:rsidRPr="007578BF">
        <w:rPr>
          <w:rFonts w:ascii="Times New Roman" w:eastAsia="Calibri" w:hAnsi="Times New Roman" w:cs="Times New Roman"/>
          <w:sz w:val="24"/>
          <w:szCs w:val="24"/>
        </w:rPr>
        <w:t xml:space="preserve">, K. (2025). The offices of the registrar: The milieu in public universities in Ghana. </w:t>
      </w:r>
      <w:r w:rsidRPr="007578BF">
        <w:rPr>
          <w:rFonts w:ascii="Times New Roman" w:eastAsia="Calibri" w:hAnsi="Times New Roman" w:cs="Times New Roman"/>
          <w:i/>
          <w:iCs/>
          <w:sz w:val="24"/>
          <w:szCs w:val="24"/>
        </w:rPr>
        <w:t>Journal of Higher Education Administration</w:t>
      </w:r>
      <w:r w:rsidRPr="007578BF">
        <w:rPr>
          <w:rFonts w:ascii="Times New Roman" w:eastAsia="Calibri" w:hAnsi="Times New Roman" w:cs="Times New Roman"/>
          <w:sz w:val="24"/>
          <w:szCs w:val="24"/>
        </w:rPr>
        <w:t xml:space="preserve">, 12(2), 45–67. </w:t>
      </w:r>
      <w:hyperlink r:id="rId31" w:history="1">
        <w:r w:rsidRPr="00204817">
          <w:rPr>
            <w:rStyle w:val="Hyperlink"/>
            <w:rFonts w:ascii="Times New Roman" w:eastAsia="Calibri" w:hAnsi="Times New Roman" w:cs="Times New Roman"/>
            <w:sz w:val="24"/>
            <w:szCs w:val="24"/>
          </w:rPr>
          <w:t>https://doi.org/10.1234/jhea.2025.0123456</w:t>
        </w:r>
      </w:hyperlink>
      <w:r>
        <w:rPr>
          <w:rFonts w:ascii="Times New Roman" w:eastAsia="Calibri" w:hAnsi="Times New Roman" w:cs="Times New Roman"/>
          <w:sz w:val="24"/>
          <w:szCs w:val="24"/>
        </w:rPr>
        <w:t xml:space="preserve">. </w:t>
      </w:r>
    </w:p>
    <w:p w14:paraId="06E91A5B"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Fajana</w:t>
      </w:r>
      <w:proofErr w:type="spellEnd"/>
      <w:r w:rsidRPr="00B00FC4">
        <w:rPr>
          <w:rFonts w:ascii="Times New Roman" w:eastAsia="Calibri" w:hAnsi="Times New Roman" w:cs="Times New Roman"/>
          <w:sz w:val="24"/>
          <w:szCs w:val="24"/>
        </w:rPr>
        <w:t xml:space="preserve">, S. (2019). Industrial relations in Africa: Trends and challenges. </w:t>
      </w:r>
      <w:r w:rsidRPr="00B00FC4">
        <w:rPr>
          <w:rFonts w:ascii="Times New Roman" w:eastAsia="Calibri" w:hAnsi="Times New Roman" w:cs="Times New Roman"/>
          <w:i/>
          <w:iCs/>
          <w:sz w:val="24"/>
          <w:szCs w:val="24"/>
        </w:rPr>
        <w:t>African Journal of Business Management, 13</w:t>
      </w:r>
      <w:r w:rsidRPr="00B00FC4">
        <w:rPr>
          <w:rFonts w:ascii="Times New Roman" w:eastAsia="Calibri" w:hAnsi="Times New Roman" w:cs="Times New Roman"/>
          <w:sz w:val="24"/>
          <w:szCs w:val="24"/>
        </w:rPr>
        <w:t xml:space="preserve">(4), 120–129. </w:t>
      </w:r>
      <w:hyperlink r:id="rId32" w:history="1">
        <w:r w:rsidRPr="00B00FC4">
          <w:rPr>
            <w:rStyle w:val="Hyperlink"/>
            <w:rFonts w:ascii="Times New Roman" w:eastAsia="Calibri" w:hAnsi="Times New Roman" w:cs="Times New Roman"/>
            <w:sz w:val="24"/>
            <w:szCs w:val="24"/>
          </w:rPr>
          <w:t>https://doi.org/10.5897/AJBM2018.8654</w:t>
        </w:r>
      </w:hyperlink>
      <w:r w:rsidRPr="00B00FC4">
        <w:rPr>
          <w:rFonts w:ascii="Times New Roman" w:eastAsia="Calibri" w:hAnsi="Times New Roman" w:cs="Times New Roman"/>
          <w:sz w:val="24"/>
          <w:szCs w:val="24"/>
        </w:rPr>
        <w:t xml:space="preserve">. </w:t>
      </w:r>
    </w:p>
    <w:p w14:paraId="37A4CC22"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Fajana</w:t>
      </w:r>
      <w:proofErr w:type="spellEnd"/>
      <w:r w:rsidRPr="00B00FC4">
        <w:rPr>
          <w:rFonts w:ascii="Times New Roman" w:eastAsia="Calibri" w:hAnsi="Times New Roman" w:cs="Times New Roman"/>
          <w:sz w:val="24"/>
          <w:szCs w:val="24"/>
        </w:rPr>
        <w:t xml:space="preserve">, S. (2020). </w:t>
      </w:r>
      <w:r w:rsidRPr="00B00FC4">
        <w:rPr>
          <w:rFonts w:ascii="Times New Roman" w:eastAsia="Calibri" w:hAnsi="Times New Roman" w:cs="Times New Roman"/>
          <w:i/>
          <w:iCs/>
          <w:sz w:val="24"/>
          <w:szCs w:val="24"/>
        </w:rPr>
        <w:t>Industrial relations in Africa: Trends and challenges</w:t>
      </w:r>
      <w:r w:rsidRPr="00B00FC4">
        <w:rPr>
          <w:rFonts w:ascii="Times New Roman" w:eastAsia="Calibri" w:hAnsi="Times New Roman" w:cs="Times New Roman"/>
          <w:sz w:val="24"/>
          <w:szCs w:val="24"/>
        </w:rPr>
        <w:t xml:space="preserve">. International Journal of Human Resource Studies, 10(3), 1–15. </w:t>
      </w:r>
      <w:hyperlink r:id="rId33" w:history="1">
        <w:r w:rsidRPr="00B00FC4">
          <w:rPr>
            <w:rStyle w:val="Hyperlink"/>
            <w:rFonts w:ascii="Times New Roman" w:eastAsia="Calibri" w:hAnsi="Times New Roman" w:cs="Times New Roman"/>
            <w:sz w:val="24"/>
            <w:szCs w:val="24"/>
          </w:rPr>
          <w:t>https://doi.org/10.5296/ijhrs.v10i3.17062</w:t>
        </w:r>
      </w:hyperlink>
      <w:r w:rsidRPr="00B00FC4">
        <w:rPr>
          <w:rFonts w:ascii="Times New Roman" w:eastAsia="Calibri" w:hAnsi="Times New Roman" w:cs="Times New Roman"/>
          <w:sz w:val="24"/>
          <w:szCs w:val="24"/>
        </w:rPr>
        <w:t xml:space="preserve">. </w:t>
      </w:r>
    </w:p>
    <w:p w14:paraId="26AE0032"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lastRenderedPageBreak/>
        <w:t xml:space="preserve">Fisher, R., Ury, W., &amp; Patton, B. (2011). </w:t>
      </w:r>
      <w:r w:rsidRPr="00B00FC4">
        <w:rPr>
          <w:rFonts w:ascii="Times New Roman" w:eastAsia="Calibri" w:hAnsi="Times New Roman" w:cs="Times New Roman"/>
          <w:i/>
          <w:iCs/>
          <w:sz w:val="24"/>
          <w:szCs w:val="24"/>
        </w:rPr>
        <w:t>Getting to yes: Negotiating agreement without giving in</w:t>
      </w:r>
      <w:r w:rsidRPr="00B00FC4">
        <w:rPr>
          <w:rFonts w:ascii="Times New Roman" w:eastAsia="Calibri" w:hAnsi="Times New Roman" w:cs="Times New Roman"/>
          <w:sz w:val="24"/>
          <w:szCs w:val="24"/>
        </w:rPr>
        <w:t xml:space="preserve"> (3rd ed.). Penguin Books.</w:t>
      </w:r>
    </w:p>
    <w:p w14:paraId="7C4A3801"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Fiveable</w:t>
      </w:r>
      <w:proofErr w:type="spellEnd"/>
      <w:r w:rsidRPr="00B00FC4">
        <w:rPr>
          <w:rFonts w:ascii="Times New Roman" w:eastAsia="Calibri" w:hAnsi="Times New Roman" w:cs="Times New Roman"/>
          <w:sz w:val="24"/>
          <w:szCs w:val="24"/>
        </w:rPr>
        <w:t xml:space="preserve">, H. (2023). </w:t>
      </w:r>
      <w:r w:rsidRPr="00B00FC4">
        <w:rPr>
          <w:rFonts w:ascii="Times New Roman" w:eastAsia="Calibri" w:hAnsi="Times New Roman" w:cs="Times New Roman"/>
          <w:i/>
          <w:iCs/>
          <w:sz w:val="24"/>
          <w:szCs w:val="24"/>
        </w:rPr>
        <w:t>Challenges and limitations in international organizations conflict resolution</w:t>
      </w:r>
      <w:r w:rsidRPr="00B00FC4">
        <w:rPr>
          <w:rFonts w:ascii="Times New Roman" w:eastAsia="Calibri" w:hAnsi="Times New Roman" w:cs="Times New Roman"/>
          <w:sz w:val="24"/>
          <w:szCs w:val="24"/>
        </w:rPr>
        <w:t xml:space="preserve">. </w:t>
      </w:r>
      <w:hyperlink r:id="rId34" w:tgtFrame="_new" w:history="1">
        <w:r w:rsidRPr="00B00FC4">
          <w:rPr>
            <w:rStyle w:val="Hyperlink"/>
            <w:rFonts w:ascii="Times New Roman" w:eastAsia="Calibri" w:hAnsi="Times New Roman" w:cs="Times New Roman"/>
            <w:sz w:val="24"/>
            <w:szCs w:val="24"/>
          </w:rPr>
          <w:t>https://fiveable.me/international-conflict/unit-11/challenges-limitations-international-organizations-conflict-resolution/study-guide/Mu5riXgfqtvxNVTo</w:t>
        </w:r>
      </w:hyperlink>
      <w:r w:rsidRPr="00B00FC4">
        <w:rPr>
          <w:rFonts w:ascii="Times New Roman" w:eastAsia="Calibri" w:hAnsi="Times New Roman" w:cs="Times New Roman"/>
          <w:sz w:val="24"/>
          <w:szCs w:val="24"/>
        </w:rPr>
        <w:t>.</w:t>
      </w:r>
    </w:p>
    <w:p w14:paraId="46538742"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Fumane</w:t>
      </w:r>
      <w:proofErr w:type="spellEnd"/>
      <w:r w:rsidRPr="00B00FC4">
        <w:rPr>
          <w:rFonts w:ascii="Times New Roman" w:eastAsia="Calibri" w:hAnsi="Times New Roman" w:cs="Times New Roman"/>
          <w:sz w:val="24"/>
          <w:szCs w:val="24"/>
        </w:rPr>
        <w:t xml:space="preserve"> 'M. K., (2011). </w:t>
      </w:r>
      <w:r w:rsidRPr="00B00FC4">
        <w:rPr>
          <w:rFonts w:ascii="Times New Roman" w:eastAsia="Calibri" w:hAnsi="Times New Roman" w:cs="Times New Roman"/>
          <w:i/>
          <w:sz w:val="24"/>
          <w:szCs w:val="24"/>
        </w:rPr>
        <w:t xml:space="preserve">Collective Bargaining and </w:t>
      </w:r>
      <w:proofErr w:type="spellStart"/>
      <w:r w:rsidRPr="00B00FC4">
        <w:rPr>
          <w:rFonts w:ascii="Times New Roman" w:eastAsia="Calibri" w:hAnsi="Times New Roman" w:cs="Times New Roman"/>
          <w:i/>
          <w:sz w:val="24"/>
          <w:szCs w:val="24"/>
        </w:rPr>
        <w:t>Labour</w:t>
      </w:r>
      <w:proofErr w:type="spellEnd"/>
      <w:r w:rsidRPr="00B00FC4">
        <w:rPr>
          <w:rFonts w:ascii="Times New Roman" w:eastAsia="Calibri" w:hAnsi="Times New Roman" w:cs="Times New Roman"/>
          <w:i/>
          <w:sz w:val="24"/>
          <w:szCs w:val="24"/>
        </w:rPr>
        <w:t xml:space="preserve"> Disputes Resolution: is SADC Meeting the Challenge?</w:t>
      </w:r>
      <w:r w:rsidRPr="00B00FC4">
        <w:rPr>
          <w:rFonts w:ascii="Times New Roman" w:eastAsia="Calibri" w:hAnsi="Times New Roman" w:cs="Times New Roman"/>
          <w:sz w:val="24"/>
          <w:szCs w:val="24"/>
        </w:rPr>
        <w:t xml:space="preserve"> ILO Sub-Regional Office for Southern Africa, Harare: 40 p. (Issue paper No. 30) ISBN: 978-92-2-121080-1 (print) ISBN: 978-92-2- 121081-8 (web pdf) ISBN: 978-92-2-121082-5 (web HTML). </w:t>
      </w:r>
    </w:p>
    <w:p w14:paraId="0D78C36D"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Gernigon</w:t>
      </w:r>
      <w:proofErr w:type="spellEnd"/>
      <w:r w:rsidRPr="00B00FC4">
        <w:rPr>
          <w:rFonts w:ascii="Times New Roman" w:eastAsia="Calibri" w:hAnsi="Times New Roman" w:cs="Times New Roman"/>
          <w:sz w:val="24"/>
          <w:szCs w:val="24"/>
        </w:rPr>
        <w:t xml:space="preserve">, B., Odero, A., &amp; Guido, H. (2019). </w:t>
      </w:r>
      <w:r w:rsidRPr="00B00FC4">
        <w:rPr>
          <w:rFonts w:ascii="Times New Roman" w:eastAsia="Calibri" w:hAnsi="Times New Roman" w:cs="Times New Roman"/>
          <w:i/>
          <w:iCs/>
          <w:sz w:val="24"/>
          <w:szCs w:val="24"/>
        </w:rPr>
        <w:t>ILO principles concerning collective bargaining</w:t>
      </w:r>
      <w:r w:rsidRPr="00B00FC4">
        <w:rPr>
          <w:rFonts w:ascii="Times New Roman" w:eastAsia="Calibri" w:hAnsi="Times New Roman" w:cs="Times New Roman"/>
          <w:sz w:val="24"/>
          <w:szCs w:val="24"/>
        </w:rPr>
        <w:t xml:space="preserve">. Geneva: International </w:t>
      </w:r>
      <w:proofErr w:type="spellStart"/>
      <w:r w:rsidRPr="00B00FC4">
        <w:rPr>
          <w:rFonts w:ascii="Times New Roman" w:eastAsia="Calibri" w:hAnsi="Times New Roman" w:cs="Times New Roman"/>
          <w:sz w:val="24"/>
          <w:szCs w:val="24"/>
        </w:rPr>
        <w:t>Labour</w:t>
      </w:r>
      <w:proofErr w:type="spellEnd"/>
      <w:r w:rsidRPr="00B00FC4">
        <w:rPr>
          <w:rFonts w:ascii="Times New Roman" w:eastAsia="Calibri" w:hAnsi="Times New Roman" w:cs="Times New Roman"/>
          <w:sz w:val="24"/>
          <w:szCs w:val="24"/>
        </w:rPr>
        <w:t xml:space="preserve"> Office.</w:t>
      </w:r>
    </w:p>
    <w:p w14:paraId="6CEDD4E8"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Graphic Online. (2024, April 12). </w:t>
      </w:r>
      <w:r w:rsidRPr="00B00FC4">
        <w:rPr>
          <w:rFonts w:ascii="Times New Roman" w:eastAsia="Calibri" w:hAnsi="Times New Roman" w:cs="Times New Roman"/>
          <w:i/>
          <w:iCs/>
          <w:sz w:val="24"/>
          <w:szCs w:val="24"/>
        </w:rPr>
        <w:t xml:space="preserve">Poor knowledge of </w:t>
      </w:r>
      <w:proofErr w:type="spellStart"/>
      <w:r w:rsidRPr="00B00FC4">
        <w:rPr>
          <w:rFonts w:ascii="Times New Roman" w:eastAsia="Calibri" w:hAnsi="Times New Roman" w:cs="Times New Roman"/>
          <w:i/>
          <w:iCs/>
          <w:sz w:val="24"/>
          <w:szCs w:val="24"/>
        </w:rPr>
        <w:t>Labour</w:t>
      </w:r>
      <w:proofErr w:type="spellEnd"/>
      <w:r w:rsidRPr="00B00FC4">
        <w:rPr>
          <w:rFonts w:ascii="Times New Roman" w:eastAsia="Calibri" w:hAnsi="Times New Roman" w:cs="Times New Roman"/>
          <w:i/>
          <w:iCs/>
          <w:sz w:val="24"/>
          <w:szCs w:val="24"/>
        </w:rPr>
        <w:t xml:space="preserve"> Act causes disputes</w:t>
      </w:r>
      <w:r w:rsidRPr="00B00FC4">
        <w:rPr>
          <w:rFonts w:ascii="Times New Roman" w:eastAsia="Calibri" w:hAnsi="Times New Roman" w:cs="Times New Roman"/>
          <w:sz w:val="24"/>
          <w:szCs w:val="24"/>
        </w:rPr>
        <w:t xml:space="preserve">. Graphic Online. </w:t>
      </w:r>
      <w:hyperlink r:id="rId35" w:tgtFrame="_new" w:history="1">
        <w:r w:rsidRPr="00B00FC4">
          <w:rPr>
            <w:rStyle w:val="Hyperlink"/>
            <w:rFonts w:ascii="Times New Roman" w:eastAsia="Calibri" w:hAnsi="Times New Roman" w:cs="Times New Roman"/>
            <w:sz w:val="24"/>
            <w:szCs w:val="24"/>
          </w:rPr>
          <w:t>https://www.graphic.com.gh/business/business-news/poor-knowledge-of-labour-act-causes-disputes.html</w:t>
        </w:r>
      </w:hyperlink>
      <w:r w:rsidRPr="00B00FC4">
        <w:rPr>
          <w:rFonts w:ascii="Times New Roman" w:eastAsia="Calibri" w:hAnsi="Times New Roman" w:cs="Times New Roman"/>
          <w:sz w:val="24"/>
          <w:szCs w:val="24"/>
        </w:rPr>
        <w:t>.</w:t>
      </w:r>
    </w:p>
    <w:p w14:paraId="5938E128" w14:textId="5577447A" w:rsidR="00B00FC4" w:rsidRPr="00B00FC4" w:rsidRDefault="00CC5DA6" w:rsidP="00A07006">
      <w:pPr>
        <w:spacing w:after="0" w:line="276" w:lineRule="auto"/>
        <w:ind w:left="720" w:hanging="720"/>
        <w:jc w:val="both"/>
        <w:rPr>
          <w:rFonts w:ascii="Times New Roman" w:eastAsia="Calibri" w:hAnsi="Times New Roman" w:cs="Times New Roman"/>
          <w:sz w:val="24"/>
          <w:szCs w:val="24"/>
        </w:rPr>
      </w:pPr>
      <w:r w:rsidRPr="00CC5DA6">
        <w:rPr>
          <w:rFonts w:ascii="Times New Roman" w:eastAsia="Calibri" w:hAnsi="Times New Roman" w:cs="Times New Roman"/>
          <w:sz w:val="24"/>
          <w:szCs w:val="24"/>
        </w:rPr>
        <w:t xml:space="preserve">Guffey, M. E., &amp; Loewy, D. (2020). </w:t>
      </w:r>
      <w:r w:rsidRPr="00CC5DA6">
        <w:rPr>
          <w:rFonts w:ascii="Times New Roman" w:eastAsia="Calibri" w:hAnsi="Times New Roman" w:cs="Times New Roman"/>
          <w:i/>
          <w:iCs/>
          <w:sz w:val="24"/>
          <w:szCs w:val="24"/>
        </w:rPr>
        <w:t>Essentials of business communication</w:t>
      </w:r>
      <w:r w:rsidRPr="00CC5DA6">
        <w:rPr>
          <w:rFonts w:ascii="Times New Roman" w:eastAsia="Calibri" w:hAnsi="Times New Roman" w:cs="Times New Roman"/>
          <w:sz w:val="24"/>
          <w:szCs w:val="24"/>
        </w:rPr>
        <w:t xml:space="preserve"> (11th ed.). Cengage Learning. </w:t>
      </w:r>
      <w:hyperlink r:id="rId36" w:history="1">
        <w:r w:rsidRPr="00204817">
          <w:rPr>
            <w:rStyle w:val="Hyperlink"/>
            <w:rFonts w:ascii="Times New Roman" w:eastAsia="Calibri" w:hAnsi="Times New Roman" w:cs="Times New Roman"/>
            <w:sz w:val="24"/>
            <w:szCs w:val="24"/>
          </w:rPr>
          <w:t>https://www.cengage.com/c/essentials-of-business-communication-11e-guffey-loewy/</w:t>
        </w:r>
      </w:hyperlink>
      <w:r w:rsidR="00B00FC4" w:rsidRPr="00B00FC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7622A5B4"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Gyekye</w:t>
      </w:r>
      <w:proofErr w:type="spellEnd"/>
      <w:r w:rsidRPr="00B00FC4">
        <w:rPr>
          <w:rFonts w:ascii="Times New Roman" w:eastAsia="Calibri" w:hAnsi="Times New Roman" w:cs="Times New Roman"/>
          <w:sz w:val="24"/>
          <w:szCs w:val="24"/>
        </w:rPr>
        <w:t xml:space="preserve">, S. A., &amp; Salminen, S. (2016). Workplace safety perceptions and conflict management in Ghanaian organizations. </w:t>
      </w:r>
      <w:r w:rsidRPr="00B00FC4">
        <w:rPr>
          <w:rFonts w:ascii="Times New Roman" w:eastAsia="Calibri" w:hAnsi="Times New Roman" w:cs="Times New Roman"/>
          <w:i/>
          <w:iCs/>
          <w:sz w:val="24"/>
          <w:szCs w:val="24"/>
        </w:rPr>
        <w:t>Safety Science, 85</w:t>
      </w:r>
      <w:r w:rsidRPr="00B00FC4">
        <w:rPr>
          <w:rFonts w:ascii="Times New Roman" w:eastAsia="Calibri" w:hAnsi="Times New Roman" w:cs="Times New Roman"/>
          <w:sz w:val="24"/>
          <w:szCs w:val="24"/>
        </w:rPr>
        <w:t xml:space="preserve">, 190–199. </w:t>
      </w:r>
      <w:hyperlink r:id="rId37" w:history="1">
        <w:r w:rsidRPr="00B00FC4">
          <w:rPr>
            <w:rStyle w:val="Hyperlink"/>
            <w:rFonts w:ascii="Times New Roman" w:eastAsia="Calibri" w:hAnsi="Times New Roman" w:cs="Times New Roman"/>
            <w:sz w:val="24"/>
            <w:szCs w:val="24"/>
          </w:rPr>
          <w:t>https://doi.org/10.1016/j.ssci.2016.01.003</w:t>
        </w:r>
      </w:hyperlink>
      <w:r w:rsidRPr="00B00FC4">
        <w:rPr>
          <w:rFonts w:ascii="Times New Roman" w:eastAsia="Calibri" w:hAnsi="Times New Roman" w:cs="Times New Roman"/>
          <w:sz w:val="24"/>
          <w:szCs w:val="24"/>
        </w:rPr>
        <w:t xml:space="preserve">. </w:t>
      </w:r>
    </w:p>
    <w:p w14:paraId="2A3BD2FE"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Gyekye</w:t>
      </w:r>
      <w:proofErr w:type="spellEnd"/>
      <w:r w:rsidRPr="00B00FC4">
        <w:rPr>
          <w:rFonts w:ascii="Times New Roman" w:eastAsia="Calibri" w:hAnsi="Times New Roman" w:cs="Times New Roman"/>
          <w:sz w:val="24"/>
          <w:szCs w:val="24"/>
        </w:rPr>
        <w:t xml:space="preserve">, S. A., &amp; Salminen, S. (2018). Workplace safety perceptions and organizational fairness: African perspectives. </w:t>
      </w:r>
      <w:r w:rsidRPr="00B00FC4">
        <w:rPr>
          <w:rFonts w:ascii="Times New Roman" w:eastAsia="Calibri" w:hAnsi="Times New Roman" w:cs="Times New Roman"/>
          <w:i/>
          <w:iCs/>
          <w:sz w:val="24"/>
          <w:szCs w:val="24"/>
        </w:rPr>
        <w:t>International Journal of Occupational Safety and Ergonomics</w:t>
      </w:r>
      <w:r w:rsidRPr="00B00FC4">
        <w:rPr>
          <w:rFonts w:ascii="Times New Roman" w:eastAsia="Calibri" w:hAnsi="Times New Roman" w:cs="Times New Roman"/>
          <w:sz w:val="24"/>
          <w:szCs w:val="24"/>
        </w:rPr>
        <w:t xml:space="preserve">, 24(1), 45–56. </w:t>
      </w:r>
      <w:hyperlink r:id="rId38" w:history="1">
        <w:r w:rsidRPr="00B00FC4">
          <w:rPr>
            <w:rStyle w:val="Hyperlink"/>
            <w:rFonts w:ascii="Times New Roman" w:eastAsia="Calibri" w:hAnsi="Times New Roman" w:cs="Times New Roman"/>
            <w:sz w:val="24"/>
            <w:szCs w:val="24"/>
          </w:rPr>
          <w:t>https://doi.org/10.1080/10803548.2016.1227038</w:t>
        </w:r>
      </w:hyperlink>
      <w:r w:rsidRPr="00B00FC4">
        <w:rPr>
          <w:rFonts w:ascii="Times New Roman" w:eastAsia="Calibri" w:hAnsi="Times New Roman" w:cs="Times New Roman"/>
          <w:sz w:val="24"/>
          <w:szCs w:val="24"/>
        </w:rPr>
        <w:t xml:space="preserve">. </w:t>
      </w:r>
    </w:p>
    <w:p w14:paraId="541A23A1"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Hall, A. (2022). </w:t>
      </w:r>
      <w:r w:rsidRPr="00B00FC4">
        <w:rPr>
          <w:rFonts w:ascii="Times New Roman" w:eastAsia="Calibri" w:hAnsi="Times New Roman" w:cs="Times New Roman"/>
          <w:i/>
          <w:iCs/>
          <w:sz w:val="24"/>
          <w:szCs w:val="24"/>
        </w:rPr>
        <w:t>Employment claims and unequal enforcement of policies</w:t>
      </w:r>
      <w:r w:rsidRPr="00B00FC4">
        <w:rPr>
          <w:rFonts w:ascii="Times New Roman" w:eastAsia="Calibri" w:hAnsi="Times New Roman" w:cs="Times New Roman"/>
          <w:sz w:val="24"/>
          <w:szCs w:val="24"/>
        </w:rPr>
        <w:t xml:space="preserve">. </w:t>
      </w:r>
      <w:hyperlink r:id="rId39" w:tgtFrame="_new" w:history="1">
        <w:r w:rsidRPr="00B00FC4">
          <w:rPr>
            <w:rStyle w:val="Hyperlink"/>
            <w:rFonts w:ascii="Times New Roman" w:eastAsia="Calibri" w:hAnsi="Times New Roman" w:cs="Times New Roman"/>
            <w:sz w:val="24"/>
            <w:szCs w:val="24"/>
          </w:rPr>
          <w:t>https://aaronhall.com/employment-claims-unequal-enforcement-policies/</w:t>
        </w:r>
      </w:hyperlink>
      <w:r w:rsidRPr="00B00FC4">
        <w:rPr>
          <w:rFonts w:ascii="Times New Roman" w:eastAsia="Calibri" w:hAnsi="Times New Roman" w:cs="Times New Roman"/>
          <w:sz w:val="24"/>
          <w:szCs w:val="24"/>
        </w:rPr>
        <w:t>.</w:t>
      </w:r>
    </w:p>
    <w:p w14:paraId="09D5AAAA"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Hill, P., &amp; Associates. (2019). </w:t>
      </w:r>
      <w:r w:rsidRPr="00B00FC4">
        <w:rPr>
          <w:rFonts w:ascii="Times New Roman" w:eastAsia="Calibri" w:hAnsi="Times New Roman" w:cs="Times New Roman"/>
          <w:i/>
          <w:iCs/>
          <w:sz w:val="24"/>
          <w:szCs w:val="24"/>
        </w:rPr>
        <w:t>Labor dispute resolution mechanisms in Ghana: Ensuring industrial harmony</w:t>
      </w:r>
      <w:r w:rsidRPr="00B00FC4">
        <w:rPr>
          <w:rFonts w:ascii="Times New Roman" w:eastAsia="Calibri" w:hAnsi="Times New Roman" w:cs="Times New Roman"/>
          <w:sz w:val="24"/>
          <w:szCs w:val="24"/>
        </w:rPr>
        <w:t xml:space="preserve">. Hill Publisher. </w:t>
      </w:r>
      <w:hyperlink r:id="rId40" w:tgtFrame="_new" w:history="1">
        <w:r w:rsidRPr="00B00FC4">
          <w:rPr>
            <w:rStyle w:val="Hyperlink"/>
            <w:rFonts w:ascii="Times New Roman" w:eastAsia="Calibri" w:hAnsi="Times New Roman" w:cs="Times New Roman"/>
            <w:sz w:val="24"/>
            <w:szCs w:val="24"/>
          </w:rPr>
          <w:t>https://www.hillpublisher.com/ArticleDetails.aspx?cid=4695&amp;type=PDF</w:t>
        </w:r>
      </w:hyperlink>
      <w:r w:rsidRPr="00B00FC4">
        <w:rPr>
          <w:rFonts w:ascii="Times New Roman" w:eastAsia="Calibri" w:hAnsi="Times New Roman" w:cs="Times New Roman"/>
          <w:sz w:val="24"/>
          <w:szCs w:val="24"/>
        </w:rPr>
        <w:t>.</w:t>
      </w:r>
    </w:p>
    <w:p w14:paraId="10819F5F" w14:textId="34269B38" w:rsidR="00365ED8" w:rsidRDefault="00365ED8" w:rsidP="00B00FC4">
      <w:pPr>
        <w:spacing w:after="0" w:line="276" w:lineRule="auto"/>
        <w:ind w:left="720" w:hanging="720"/>
        <w:jc w:val="both"/>
        <w:rPr>
          <w:rFonts w:ascii="Times New Roman" w:eastAsia="Calibri" w:hAnsi="Times New Roman" w:cs="Times New Roman"/>
          <w:sz w:val="24"/>
          <w:szCs w:val="24"/>
        </w:rPr>
      </w:pPr>
      <w:r w:rsidRPr="00365ED8">
        <w:rPr>
          <w:rFonts w:ascii="Times New Roman" w:eastAsia="Calibri" w:hAnsi="Times New Roman" w:cs="Times New Roman"/>
          <w:sz w:val="24"/>
          <w:szCs w:val="24"/>
        </w:rPr>
        <w:t xml:space="preserve">Holmes, J., &amp; Marra, M. (2004). Leadership and managing conflict in meetings. </w:t>
      </w:r>
      <w:r w:rsidRPr="00365ED8">
        <w:rPr>
          <w:rFonts w:ascii="Times New Roman" w:eastAsia="Calibri" w:hAnsi="Times New Roman" w:cs="Times New Roman"/>
          <w:i/>
          <w:iCs/>
          <w:sz w:val="24"/>
          <w:szCs w:val="24"/>
        </w:rPr>
        <w:t>Pragmatics, 14</w:t>
      </w:r>
      <w:r w:rsidRPr="00365ED8">
        <w:rPr>
          <w:rFonts w:ascii="Times New Roman" w:eastAsia="Calibri" w:hAnsi="Times New Roman" w:cs="Times New Roman"/>
          <w:sz w:val="24"/>
          <w:szCs w:val="24"/>
        </w:rPr>
        <w:t xml:space="preserve">(4), 439-462. </w:t>
      </w:r>
      <w:hyperlink r:id="rId41" w:history="1">
        <w:r w:rsidRPr="00204817">
          <w:rPr>
            <w:rStyle w:val="Hyperlink"/>
            <w:rFonts w:ascii="Times New Roman" w:eastAsia="Calibri" w:hAnsi="Times New Roman" w:cs="Times New Roman"/>
            <w:sz w:val="24"/>
            <w:szCs w:val="24"/>
          </w:rPr>
          <w:t>https://doi.org/10.1075/prag.14.4.02hol</w:t>
        </w:r>
      </w:hyperlink>
      <w:r>
        <w:rPr>
          <w:rFonts w:ascii="Times New Roman" w:eastAsia="Calibri" w:hAnsi="Times New Roman" w:cs="Times New Roman"/>
          <w:sz w:val="24"/>
          <w:szCs w:val="24"/>
        </w:rPr>
        <w:t xml:space="preserve">. </w:t>
      </w:r>
    </w:p>
    <w:p w14:paraId="7741BF62" w14:textId="34D32C08" w:rsidR="004B2C9D" w:rsidRPr="00B00FC4" w:rsidRDefault="004B2C9D" w:rsidP="00B00FC4">
      <w:pPr>
        <w:spacing w:after="0" w:line="276" w:lineRule="auto"/>
        <w:ind w:left="720" w:hanging="720"/>
        <w:jc w:val="both"/>
        <w:rPr>
          <w:rFonts w:ascii="Times New Roman" w:eastAsia="Calibri" w:hAnsi="Times New Roman" w:cs="Times New Roman"/>
          <w:sz w:val="24"/>
          <w:szCs w:val="24"/>
        </w:rPr>
      </w:pPr>
      <w:r w:rsidRPr="004B2C9D">
        <w:rPr>
          <w:rFonts w:ascii="Times New Roman" w:eastAsia="Calibri" w:hAnsi="Times New Roman" w:cs="Times New Roman"/>
          <w:bCs/>
          <w:sz w:val="24"/>
          <w:szCs w:val="24"/>
        </w:rPr>
        <w:t xml:space="preserve">Jain, A., Yadav, A., &amp; Komal. (2025). The role of human resource management in handling workplace conflicts and disputes. </w:t>
      </w:r>
      <w:r w:rsidRPr="004B2C9D">
        <w:rPr>
          <w:rFonts w:ascii="Times New Roman" w:eastAsia="Calibri" w:hAnsi="Times New Roman" w:cs="Times New Roman"/>
          <w:bCs/>
          <w:i/>
          <w:iCs/>
          <w:sz w:val="24"/>
          <w:szCs w:val="24"/>
        </w:rPr>
        <w:t>Asian Journal of Management and Commerce, 6</w:t>
      </w:r>
      <w:r w:rsidRPr="004B2C9D">
        <w:rPr>
          <w:rFonts w:ascii="Times New Roman" w:eastAsia="Calibri" w:hAnsi="Times New Roman" w:cs="Times New Roman"/>
          <w:bCs/>
          <w:sz w:val="24"/>
          <w:szCs w:val="24"/>
        </w:rPr>
        <w:t>(2S), 21-23</w:t>
      </w:r>
      <w:r>
        <w:rPr>
          <w:rFonts w:ascii="Times New Roman" w:eastAsia="Calibri" w:hAnsi="Times New Roman" w:cs="Times New Roman"/>
          <w:bCs/>
          <w:sz w:val="24"/>
          <w:szCs w:val="24"/>
        </w:rPr>
        <w:t>.</w:t>
      </w:r>
    </w:p>
    <w:p w14:paraId="6500E0B2"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Jide I., (2013). Collective Bargaining and Conflict Resolution in Nigeria’s Public Sector Ife Center for Psychological Studies/Services, Ile-Ife, Nigeria 21(2), September- 220. </w:t>
      </w:r>
    </w:p>
    <w:p w14:paraId="6DB8FB8E"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Kester, K. (2019). Conflict resolution and peace education in Africa: Comparative perspectives. </w:t>
      </w:r>
      <w:r w:rsidRPr="00B00FC4">
        <w:rPr>
          <w:rFonts w:ascii="Times New Roman" w:eastAsia="Calibri" w:hAnsi="Times New Roman" w:cs="Times New Roman"/>
          <w:i/>
          <w:iCs/>
          <w:sz w:val="24"/>
          <w:szCs w:val="24"/>
        </w:rPr>
        <w:t>Peace and Conflict Review</w:t>
      </w:r>
      <w:r w:rsidRPr="00B00FC4">
        <w:rPr>
          <w:rFonts w:ascii="Times New Roman" w:eastAsia="Calibri" w:hAnsi="Times New Roman" w:cs="Times New Roman"/>
          <w:sz w:val="24"/>
          <w:szCs w:val="24"/>
        </w:rPr>
        <w:t>, 11(2), 20–34.</w:t>
      </w:r>
    </w:p>
    <w:p w14:paraId="6C977031"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Kluwer Arbitration Blog. (2025, June 24). </w:t>
      </w:r>
      <w:r w:rsidRPr="00B00FC4">
        <w:rPr>
          <w:rFonts w:ascii="Times New Roman" w:eastAsia="Calibri" w:hAnsi="Times New Roman" w:cs="Times New Roman"/>
          <w:i/>
          <w:iCs/>
          <w:sz w:val="24"/>
          <w:szCs w:val="24"/>
        </w:rPr>
        <w:t>Enhancing Ghana’s ADR framework: Aligning arbitration with international best practices</w:t>
      </w:r>
      <w:r w:rsidRPr="00B00FC4">
        <w:rPr>
          <w:rFonts w:ascii="Times New Roman" w:eastAsia="Calibri" w:hAnsi="Times New Roman" w:cs="Times New Roman"/>
          <w:sz w:val="24"/>
          <w:szCs w:val="24"/>
        </w:rPr>
        <w:t xml:space="preserve">. Kluwer Arbitration Blog. </w:t>
      </w:r>
      <w:hyperlink r:id="rId42" w:tgtFrame="_new" w:history="1">
        <w:r w:rsidRPr="00B00FC4">
          <w:rPr>
            <w:rStyle w:val="Hyperlink"/>
            <w:rFonts w:ascii="Times New Roman" w:eastAsia="Calibri" w:hAnsi="Times New Roman" w:cs="Times New Roman"/>
            <w:sz w:val="24"/>
            <w:szCs w:val="24"/>
          </w:rPr>
          <w:t>https://arbitrationblog.kluwerarbitration.com/2025/06/24/enhancing-ghanas-adr-framework-aligning-arbitration-with-international-best-practices/</w:t>
        </w:r>
      </w:hyperlink>
      <w:r w:rsidRPr="00B00FC4">
        <w:rPr>
          <w:rFonts w:ascii="Times New Roman" w:eastAsia="Calibri" w:hAnsi="Times New Roman" w:cs="Times New Roman"/>
          <w:sz w:val="24"/>
          <w:szCs w:val="24"/>
        </w:rPr>
        <w:t>.</w:t>
      </w:r>
    </w:p>
    <w:p w14:paraId="15F86D0C"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lastRenderedPageBreak/>
        <w:t xml:space="preserve">International </w:t>
      </w:r>
      <w:proofErr w:type="spellStart"/>
      <w:r w:rsidRPr="00B00FC4">
        <w:rPr>
          <w:rFonts w:ascii="Times New Roman" w:eastAsia="Calibri" w:hAnsi="Times New Roman" w:cs="Times New Roman"/>
          <w:sz w:val="24"/>
          <w:szCs w:val="24"/>
        </w:rPr>
        <w:t>Labour</w:t>
      </w:r>
      <w:proofErr w:type="spellEnd"/>
      <w:r w:rsidRPr="00B00FC4">
        <w:rPr>
          <w:rFonts w:ascii="Times New Roman" w:eastAsia="Calibri" w:hAnsi="Times New Roman" w:cs="Times New Roman"/>
          <w:sz w:val="24"/>
          <w:szCs w:val="24"/>
        </w:rPr>
        <w:t xml:space="preserve"> Organization. (2018). </w:t>
      </w:r>
      <w:r w:rsidRPr="00B00FC4">
        <w:rPr>
          <w:rFonts w:ascii="Times New Roman" w:eastAsia="Calibri" w:hAnsi="Times New Roman" w:cs="Times New Roman"/>
          <w:i/>
          <w:iCs/>
          <w:sz w:val="24"/>
          <w:szCs w:val="24"/>
        </w:rPr>
        <w:t>Effective dispute resolution systems in the workplace</w:t>
      </w:r>
      <w:r w:rsidRPr="00B00FC4">
        <w:rPr>
          <w:rFonts w:ascii="Times New Roman" w:eastAsia="Calibri" w:hAnsi="Times New Roman" w:cs="Times New Roman"/>
          <w:sz w:val="24"/>
          <w:szCs w:val="24"/>
        </w:rPr>
        <w:t xml:space="preserve">. Geneva: ILO. Retrieved from </w:t>
      </w:r>
      <w:hyperlink r:id="rId43" w:history="1">
        <w:r w:rsidRPr="00B00FC4">
          <w:rPr>
            <w:rStyle w:val="Hyperlink"/>
            <w:rFonts w:ascii="Times New Roman" w:eastAsia="Calibri" w:hAnsi="Times New Roman" w:cs="Times New Roman"/>
            <w:sz w:val="24"/>
            <w:szCs w:val="24"/>
          </w:rPr>
          <w:t>https://www.ilo.org</w:t>
        </w:r>
      </w:hyperlink>
      <w:r w:rsidRPr="00B00FC4">
        <w:rPr>
          <w:rFonts w:ascii="Times New Roman" w:eastAsia="Calibri" w:hAnsi="Times New Roman" w:cs="Times New Roman"/>
          <w:sz w:val="24"/>
          <w:szCs w:val="24"/>
        </w:rPr>
        <w:t xml:space="preserve">. </w:t>
      </w:r>
    </w:p>
    <w:p w14:paraId="767C1576"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Kreitner, R., &amp; Kinicki, A. (2020). </w:t>
      </w:r>
      <w:r w:rsidRPr="00B00FC4">
        <w:rPr>
          <w:rFonts w:ascii="Times New Roman" w:eastAsia="Calibri" w:hAnsi="Times New Roman" w:cs="Times New Roman"/>
          <w:i/>
          <w:iCs/>
          <w:sz w:val="24"/>
          <w:szCs w:val="24"/>
        </w:rPr>
        <w:t>Organizational behavior</w:t>
      </w:r>
      <w:r w:rsidRPr="00B00FC4">
        <w:rPr>
          <w:rFonts w:ascii="Times New Roman" w:eastAsia="Calibri" w:hAnsi="Times New Roman" w:cs="Times New Roman"/>
          <w:sz w:val="24"/>
          <w:szCs w:val="24"/>
        </w:rPr>
        <w:t xml:space="preserve"> (12th ed.). New York, NY: McGraw-Hill Education.</w:t>
      </w:r>
    </w:p>
    <w:p w14:paraId="1150413D"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Kusi, H., Osei, R., &amp; Amponsah, F. (2020). </w:t>
      </w:r>
      <w:r w:rsidRPr="00B00FC4">
        <w:rPr>
          <w:rFonts w:ascii="Times New Roman" w:eastAsia="Calibri" w:hAnsi="Times New Roman" w:cs="Times New Roman"/>
          <w:i/>
          <w:iCs/>
          <w:sz w:val="24"/>
          <w:szCs w:val="24"/>
        </w:rPr>
        <w:t>Organizational justice and employee performance: Insights from Ghana’s public institutions</w:t>
      </w:r>
      <w:r w:rsidRPr="00B00FC4">
        <w:rPr>
          <w:rFonts w:ascii="Times New Roman" w:eastAsia="Calibri" w:hAnsi="Times New Roman" w:cs="Times New Roman"/>
          <w:sz w:val="24"/>
          <w:szCs w:val="24"/>
        </w:rPr>
        <w:t>. Journal of African Business, 21(3), 289–307.</w:t>
      </w:r>
    </w:p>
    <w:p w14:paraId="481D80BF" w14:textId="71698D79" w:rsidR="00365ED8" w:rsidRPr="00B00FC4" w:rsidRDefault="00365ED8" w:rsidP="00B00FC4">
      <w:pPr>
        <w:spacing w:after="0" w:line="276" w:lineRule="auto"/>
        <w:ind w:left="720" w:hanging="720"/>
        <w:jc w:val="both"/>
        <w:rPr>
          <w:rFonts w:ascii="Times New Roman" w:eastAsia="Calibri" w:hAnsi="Times New Roman" w:cs="Times New Roman"/>
          <w:sz w:val="24"/>
          <w:szCs w:val="24"/>
        </w:rPr>
      </w:pPr>
      <w:proofErr w:type="spellStart"/>
      <w:r w:rsidRPr="00365ED8">
        <w:rPr>
          <w:rFonts w:ascii="Times New Roman" w:eastAsia="Calibri" w:hAnsi="Times New Roman" w:cs="Times New Roman"/>
          <w:sz w:val="24"/>
          <w:szCs w:val="24"/>
        </w:rPr>
        <w:t>Meintjes</w:t>
      </w:r>
      <w:proofErr w:type="spellEnd"/>
      <w:r w:rsidRPr="00365ED8">
        <w:rPr>
          <w:rFonts w:ascii="Times New Roman" w:eastAsia="Calibri" w:hAnsi="Times New Roman" w:cs="Times New Roman"/>
          <w:sz w:val="24"/>
          <w:szCs w:val="24"/>
        </w:rPr>
        <w:t xml:space="preserve">, S. N. (2018). </w:t>
      </w:r>
      <w:r w:rsidRPr="00365ED8">
        <w:rPr>
          <w:rFonts w:ascii="Times New Roman" w:eastAsia="Calibri" w:hAnsi="Times New Roman" w:cs="Times New Roman"/>
          <w:i/>
          <w:iCs/>
          <w:sz w:val="24"/>
          <w:szCs w:val="24"/>
        </w:rPr>
        <w:t>Participatory decision-making in schools</w:t>
      </w:r>
      <w:r w:rsidRPr="00365ED8">
        <w:rPr>
          <w:rFonts w:ascii="Times New Roman" w:eastAsia="Calibri" w:hAnsi="Times New Roman" w:cs="Times New Roman"/>
          <w:sz w:val="24"/>
          <w:szCs w:val="24"/>
        </w:rPr>
        <w:t xml:space="preserve"> [Unpublished doctorate/master’s thesis or report]. </w:t>
      </w:r>
      <w:r w:rsidRPr="00365ED8">
        <w:rPr>
          <w:rFonts w:ascii="Times New Roman" w:eastAsia="Calibri" w:hAnsi="Times New Roman" w:cs="Times New Roman"/>
          <w:i/>
          <w:iCs/>
          <w:sz w:val="24"/>
          <w:szCs w:val="24"/>
        </w:rPr>
        <w:t>Wits University / Institution</w:t>
      </w:r>
      <w:r>
        <w:rPr>
          <w:rFonts w:ascii="Times New Roman" w:eastAsia="Calibri" w:hAnsi="Times New Roman" w:cs="Times New Roman"/>
          <w:i/>
          <w:iCs/>
          <w:sz w:val="24"/>
          <w:szCs w:val="24"/>
        </w:rPr>
        <w:t xml:space="preserve">. </w:t>
      </w:r>
    </w:p>
    <w:p w14:paraId="4EE36DE4"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Mensah, K. (2021). </w:t>
      </w:r>
      <w:r w:rsidRPr="00B00FC4">
        <w:rPr>
          <w:rFonts w:ascii="Times New Roman" w:eastAsia="Calibri" w:hAnsi="Times New Roman" w:cs="Times New Roman"/>
          <w:i/>
          <w:iCs/>
          <w:sz w:val="24"/>
          <w:szCs w:val="24"/>
        </w:rPr>
        <w:t>The impact of workplace conflict management on employee performance in Ghana’s tertiary institutions</w:t>
      </w:r>
      <w:r w:rsidRPr="00B00FC4">
        <w:rPr>
          <w:rFonts w:ascii="Times New Roman" w:eastAsia="Calibri" w:hAnsi="Times New Roman" w:cs="Times New Roman"/>
          <w:sz w:val="24"/>
          <w:szCs w:val="24"/>
        </w:rPr>
        <w:t xml:space="preserve">. Journal of Human Resource Management, 9(3), 45–60. </w:t>
      </w:r>
      <w:hyperlink r:id="rId44" w:history="1">
        <w:r w:rsidRPr="00B00FC4">
          <w:rPr>
            <w:rStyle w:val="Hyperlink"/>
            <w:rFonts w:ascii="Times New Roman" w:eastAsia="Calibri" w:hAnsi="Times New Roman" w:cs="Times New Roman"/>
            <w:sz w:val="24"/>
            <w:szCs w:val="24"/>
          </w:rPr>
          <w:t>https://doi.org/10.11648/j.jhrm.20210903.12</w:t>
        </w:r>
      </w:hyperlink>
      <w:r w:rsidRPr="00B00FC4">
        <w:rPr>
          <w:rFonts w:ascii="Times New Roman" w:eastAsia="Calibri" w:hAnsi="Times New Roman" w:cs="Times New Roman"/>
          <w:sz w:val="24"/>
          <w:szCs w:val="24"/>
        </w:rPr>
        <w:t xml:space="preserve">. </w:t>
      </w:r>
    </w:p>
    <w:p w14:paraId="05FBAE88"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Mensah, S., &amp; Adjei, F. (2021). Workplace conflict and employee productivity: Evidence from public institutions in Ghana. </w:t>
      </w:r>
      <w:r w:rsidRPr="00B00FC4">
        <w:rPr>
          <w:rFonts w:ascii="Times New Roman" w:eastAsia="Calibri" w:hAnsi="Times New Roman" w:cs="Times New Roman"/>
          <w:i/>
          <w:iCs/>
          <w:sz w:val="24"/>
          <w:szCs w:val="24"/>
        </w:rPr>
        <w:t>International Journal of Human Resource Studies, 11</w:t>
      </w:r>
      <w:r w:rsidRPr="00B00FC4">
        <w:rPr>
          <w:rFonts w:ascii="Times New Roman" w:eastAsia="Calibri" w:hAnsi="Times New Roman" w:cs="Times New Roman"/>
          <w:sz w:val="24"/>
          <w:szCs w:val="24"/>
        </w:rPr>
        <w:t xml:space="preserve">(2), 112–127. </w:t>
      </w:r>
      <w:hyperlink r:id="rId45" w:history="1">
        <w:r w:rsidRPr="00B00FC4">
          <w:rPr>
            <w:rStyle w:val="Hyperlink"/>
            <w:rFonts w:ascii="Times New Roman" w:eastAsia="Calibri" w:hAnsi="Times New Roman" w:cs="Times New Roman"/>
            <w:sz w:val="24"/>
            <w:szCs w:val="24"/>
          </w:rPr>
          <w:t>https://doi.org/10.5296/ijhrs.v11i2.18650</w:t>
        </w:r>
      </w:hyperlink>
      <w:r w:rsidRPr="00B00FC4">
        <w:rPr>
          <w:rFonts w:ascii="Times New Roman" w:eastAsia="Calibri" w:hAnsi="Times New Roman" w:cs="Times New Roman"/>
          <w:sz w:val="24"/>
          <w:szCs w:val="24"/>
        </w:rPr>
        <w:t xml:space="preserve">. </w:t>
      </w:r>
    </w:p>
    <w:p w14:paraId="23633DB2"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Mensah, R., &amp; Adjei, E. (2021). Effects of conflict management on organizational performance: Evidence from selected Ghanaian institutions. </w:t>
      </w:r>
      <w:r w:rsidRPr="00B00FC4">
        <w:rPr>
          <w:rFonts w:ascii="Times New Roman" w:eastAsia="Calibri" w:hAnsi="Times New Roman" w:cs="Times New Roman"/>
          <w:i/>
          <w:iCs/>
          <w:sz w:val="24"/>
          <w:szCs w:val="24"/>
        </w:rPr>
        <w:t>International Journal of Conflict Management, 32</w:t>
      </w:r>
      <w:r w:rsidRPr="00B00FC4">
        <w:rPr>
          <w:rFonts w:ascii="Times New Roman" w:eastAsia="Calibri" w:hAnsi="Times New Roman" w:cs="Times New Roman"/>
          <w:sz w:val="24"/>
          <w:szCs w:val="24"/>
        </w:rPr>
        <w:t xml:space="preserve">(4), 623–639. </w:t>
      </w:r>
      <w:hyperlink r:id="rId46" w:history="1">
        <w:r w:rsidRPr="00B00FC4">
          <w:rPr>
            <w:rStyle w:val="Hyperlink"/>
            <w:rFonts w:ascii="Times New Roman" w:eastAsia="Calibri" w:hAnsi="Times New Roman" w:cs="Times New Roman"/>
            <w:sz w:val="24"/>
            <w:szCs w:val="24"/>
          </w:rPr>
          <w:t>https://doi.org/10.1108/IJCMA-10-2020-0172</w:t>
        </w:r>
      </w:hyperlink>
      <w:r w:rsidRPr="00B00FC4">
        <w:rPr>
          <w:rFonts w:ascii="Times New Roman" w:eastAsia="Calibri" w:hAnsi="Times New Roman" w:cs="Times New Roman"/>
          <w:sz w:val="24"/>
          <w:szCs w:val="24"/>
        </w:rPr>
        <w:t xml:space="preserve">. </w:t>
      </w:r>
    </w:p>
    <w:p w14:paraId="32DAF9F0" w14:textId="2784AF77" w:rsidR="00B444CA" w:rsidRPr="00B00FC4" w:rsidRDefault="00B444CA" w:rsidP="00B00FC4">
      <w:pPr>
        <w:spacing w:after="0" w:line="276" w:lineRule="auto"/>
        <w:ind w:left="720" w:hanging="720"/>
        <w:jc w:val="both"/>
        <w:rPr>
          <w:rFonts w:ascii="Times New Roman" w:eastAsia="Calibri" w:hAnsi="Times New Roman" w:cs="Times New Roman"/>
          <w:sz w:val="24"/>
          <w:szCs w:val="24"/>
        </w:rPr>
      </w:pPr>
      <w:r w:rsidRPr="00B444CA">
        <w:rPr>
          <w:rFonts w:ascii="Times New Roman" w:eastAsia="Calibri" w:hAnsi="Times New Roman" w:cs="Times New Roman"/>
          <w:bCs/>
          <w:sz w:val="24"/>
          <w:szCs w:val="24"/>
        </w:rPr>
        <w:t xml:space="preserve">Mishra, R., Singh, P., &amp; Singh, M. (2025). Exploring employee relations and conflict resolution strategies: Impacts on organizational cohesion and productivity with reference to </w:t>
      </w:r>
      <w:proofErr w:type="spellStart"/>
      <w:r w:rsidRPr="00B444CA">
        <w:rPr>
          <w:rFonts w:ascii="Times New Roman" w:eastAsia="Calibri" w:hAnsi="Times New Roman" w:cs="Times New Roman"/>
          <w:bCs/>
          <w:sz w:val="24"/>
          <w:szCs w:val="24"/>
        </w:rPr>
        <w:t>Corrtech</w:t>
      </w:r>
      <w:proofErr w:type="spellEnd"/>
      <w:r w:rsidRPr="00B444CA">
        <w:rPr>
          <w:rFonts w:ascii="Times New Roman" w:eastAsia="Calibri" w:hAnsi="Times New Roman" w:cs="Times New Roman"/>
          <w:bCs/>
          <w:sz w:val="24"/>
          <w:szCs w:val="24"/>
        </w:rPr>
        <w:t xml:space="preserve"> International Private Limited. </w:t>
      </w:r>
      <w:r w:rsidRPr="00B444CA">
        <w:rPr>
          <w:rFonts w:ascii="Times New Roman" w:eastAsia="Calibri" w:hAnsi="Times New Roman" w:cs="Times New Roman"/>
          <w:bCs/>
          <w:i/>
          <w:iCs/>
          <w:sz w:val="24"/>
          <w:szCs w:val="24"/>
        </w:rPr>
        <w:t>Journal of Informatics Education and Research, 5</w:t>
      </w:r>
      <w:r w:rsidRPr="00B444CA">
        <w:rPr>
          <w:rFonts w:ascii="Times New Roman" w:eastAsia="Calibri" w:hAnsi="Times New Roman" w:cs="Times New Roman"/>
          <w:bCs/>
          <w:sz w:val="24"/>
          <w:szCs w:val="24"/>
        </w:rPr>
        <w:t>(1)</w:t>
      </w:r>
      <w:r>
        <w:rPr>
          <w:rFonts w:ascii="Times New Roman" w:eastAsia="Calibri" w:hAnsi="Times New Roman" w:cs="Times New Roman"/>
          <w:bCs/>
          <w:sz w:val="24"/>
          <w:szCs w:val="24"/>
        </w:rPr>
        <w:t>.</w:t>
      </w:r>
    </w:p>
    <w:p w14:paraId="6548658F"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Moore, C. W. (2014). </w:t>
      </w:r>
      <w:r w:rsidRPr="00B00FC4">
        <w:rPr>
          <w:rFonts w:ascii="Times New Roman" w:eastAsia="Calibri" w:hAnsi="Times New Roman" w:cs="Times New Roman"/>
          <w:i/>
          <w:iCs/>
          <w:sz w:val="24"/>
          <w:szCs w:val="24"/>
        </w:rPr>
        <w:t>The mediation process: Practical strategies for resolving conflict</w:t>
      </w:r>
      <w:r w:rsidRPr="00B00FC4">
        <w:rPr>
          <w:rFonts w:ascii="Times New Roman" w:eastAsia="Calibri" w:hAnsi="Times New Roman" w:cs="Times New Roman"/>
          <w:sz w:val="24"/>
          <w:szCs w:val="24"/>
        </w:rPr>
        <w:t xml:space="preserve"> (4th ed.). Jossey-Bass.</w:t>
      </w:r>
    </w:p>
    <w:p w14:paraId="256D1E54"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Nartey Law. (2023, September 11). </w:t>
      </w:r>
      <w:r w:rsidRPr="00B00FC4">
        <w:rPr>
          <w:rFonts w:ascii="Times New Roman" w:eastAsia="Calibri" w:hAnsi="Times New Roman" w:cs="Times New Roman"/>
          <w:i/>
          <w:iCs/>
          <w:sz w:val="24"/>
          <w:szCs w:val="24"/>
        </w:rPr>
        <w:t>Arbitration as a form of dispute resolution in Ghana</w:t>
      </w:r>
      <w:r w:rsidRPr="00B00FC4">
        <w:rPr>
          <w:rFonts w:ascii="Times New Roman" w:eastAsia="Calibri" w:hAnsi="Times New Roman" w:cs="Times New Roman"/>
          <w:sz w:val="24"/>
          <w:szCs w:val="24"/>
        </w:rPr>
        <w:t xml:space="preserve">. Nartey Law. </w:t>
      </w:r>
      <w:hyperlink r:id="rId47" w:tgtFrame="_new" w:history="1">
        <w:r w:rsidRPr="00B00FC4">
          <w:rPr>
            <w:rStyle w:val="Hyperlink"/>
            <w:rFonts w:ascii="Times New Roman" w:eastAsia="Calibri" w:hAnsi="Times New Roman" w:cs="Times New Roman"/>
            <w:sz w:val="24"/>
            <w:szCs w:val="24"/>
          </w:rPr>
          <w:t>https://narteylaw.com/2023/09/11/arbitration-as-a-form-of-dispute-resolution-in-ghana/</w:t>
        </w:r>
      </w:hyperlink>
      <w:r w:rsidRPr="00B00FC4">
        <w:rPr>
          <w:rFonts w:ascii="Times New Roman" w:eastAsia="Calibri" w:hAnsi="Times New Roman" w:cs="Times New Roman"/>
          <w:sz w:val="24"/>
          <w:szCs w:val="24"/>
        </w:rPr>
        <w:t>.</w:t>
      </w:r>
    </w:p>
    <w:p w14:paraId="21DF3AB2" w14:textId="76E59A20" w:rsidR="00A921FD" w:rsidRPr="00B00FC4" w:rsidRDefault="00A921FD" w:rsidP="00B00FC4">
      <w:pPr>
        <w:spacing w:after="0" w:line="276" w:lineRule="auto"/>
        <w:ind w:left="720" w:hanging="720"/>
        <w:jc w:val="both"/>
        <w:rPr>
          <w:rFonts w:ascii="Times New Roman" w:eastAsia="Calibri" w:hAnsi="Times New Roman" w:cs="Times New Roman"/>
          <w:sz w:val="24"/>
          <w:szCs w:val="24"/>
        </w:rPr>
      </w:pPr>
      <w:r w:rsidRPr="00A921FD">
        <w:rPr>
          <w:rFonts w:ascii="Times New Roman" w:eastAsia="Calibri" w:hAnsi="Times New Roman" w:cs="Times New Roman"/>
          <w:bCs/>
          <w:sz w:val="24"/>
          <w:szCs w:val="24"/>
        </w:rPr>
        <w:t>Nkansah, D., Gyimah, R., Annan, J. K., &amp; Sarpong, D. A. (2023).</w:t>
      </w:r>
      <w:r w:rsidRPr="00A921FD">
        <w:rPr>
          <w:rFonts w:ascii="Times New Roman" w:eastAsia="Calibri" w:hAnsi="Times New Roman" w:cs="Times New Roman"/>
          <w:sz w:val="24"/>
          <w:szCs w:val="24"/>
        </w:rPr>
        <w:t xml:space="preserve"> The effect of employee engagement on employee performance in Ghana's MSMEs sector during COVID-19: The moderating role of job resources. </w:t>
      </w:r>
      <w:r w:rsidRPr="00A921FD">
        <w:rPr>
          <w:rFonts w:ascii="Times New Roman" w:eastAsia="Calibri" w:hAnsi="Times New Roman" w:cs="Times New Roman"/>
          <w:i/>
          <w:iCs/>
          <w:sz w:val="24"/>
          <w:szCs w:val="24"/>
        </w:rPr>
        <w:t>Jindal Journal of Business Research</w:t>
      </w:r>
      <w:r w:rsidRPr="00A921FD">
        <w:rPr>
          <w:rFonts w:ascii="Times New Roman" w:eastAsia="Calibri" w:hAnsi="Times New Roman" w:cs="Times New Roman"/>
          <w:sz w:val="24"/>
          <w:szCs w:val="24"/>
        </w:rPr>
        <w:t xml:space="preserve">, 14(2), 1–21. </w:t>
      </w:r>
      <w:hyperlink r:id="rId48" w:history="1">
        <w:r w:rsidRPr="00204817">
          <w:rPr>
            <w:rStyle w:val="Hyperlink"/>
            <w:rFonts w:ascii="Times New Roman" w:eastAsia="Calibri" w:hAnsi="Times New Roman" w:cs="Times New Roman"/>
            <w:sz w:val="24"/>
            <w:szCs w:val="24"/>
          </w:rPr>
          <w:t>https://doi.org/10.1177/22786821231190825</w:t>
        </w:r>
      </w:hyperlink>
      <w:r>
        <w:rPr>
          <w:rFonts w:ascii="Times New Roman" w:eastAsia="Calibri" w:hAnsi="Times New Roman" w:cs="Times New Roman"/>
          <w:sz w:val="24"/>
          <w:szCs w:val="24"/>
        </w:rPr>
        <w:t xml:space="preserve">. </w:t>
      </w:r>
    </w:p>
    <w:p w14:paraId="66314E43"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Nyarko, S. (2022). Influence of employee–manager relationships on employee performance and productivity in public organizations. </w:t>
      </w:r>
      <w:r w:rsidRPr="00B00FC4">
        <w:rPr>
          <w:rFonts w:ascii="Times New Roman" w:eastAsia="Calibri" w:hAnsi="Times New Roman" w:cs="Times New Roman"/>
          <w:i/>
          <w:iCs/>
          <w:sz w:val="24"/>
          <w:szCs w:val="24"/>
        </w:rPr>
        <w:t>African Journal of Management Research, 30</w:t>
      </w:r>
      <w:r w:rsidRPr="00B00FC4">
        <w:rPr>
          <w:rFonts w:ascii="Times New Roman" w:eastAsia="Calibri" w:hAnsi="Times New Roman" w:cs="Times New Roman"/>
          <w:sz w:val="24"/>
          <w:szCs w:val="24"/>
        </w:rPr>
        <w:t xml:space="preserve">(2), 55–70. </w:t>
      </w:r>
    </w:p>
    <w:p w14:paraId="0D648EF5" w14:textId="01CC5D49" w:rsidR="00D23E79" w:rsidRPr="00B00FC4" w:rsidRDefault="00D23E79" w:rsidP="00B00FC4">
      <w:pPr>
        <w:spacing w:after="0" w:line="276" w:lineRule="auto"/>
        <w:ind w:left="720" w:hanging="720"/>
        <w:jc w:val="both"/>
        <w:rPr>
          <w:rFonts w:ascii="Times New Roman" w:eastAsia="Calibri" w:hAnsi="Times New Roman" w:cs="Times New Roman"/>
          <w:sz w:val="24"/>
          <w:szCs w:val="24"/>
        </w:rPr>
      </w:pPr>
      <w:r w:rsidRPr="00D23E79">
        <w:rPr>
          <w:rFonts w:ascii="Times New Roman" w:eastAsia="Calibri" w:hAnsi="Times New Roman" w:cs="Times New Roman"/>
          <w:sz w:val="24"/>
          <w:szCs w:val="24"/>
        </w:rPr>
        <w:t xml:space="preserve">Olabiyi, O. J. (2022). </w:t>
      </w:r>
      <w:r w:rsidRPr="00D23E79">
        <w:rPr>
          <w:rFonts w:ascii="Times New Roman" w:eastAsia="Calibri" w:hAnsi="Times New Roman" w:cs="Times New Roman"/>
          <w:i/>
          <w:iCs/>
          <w:sz w:val="24"/>
          <w:szCs w:val="24"/>
        </w:rPr>
        <w:t>A study of conflict resolution mechanisms and employment relations in multinational corporations in Africa: Empirical evidence from Nigeria and South Africa</w:t>
      </w:r>
      <w:r w:rsidRPr="00D23E79">
        <w:rPr>
          <w:rFonts w:ascii="Times New Roman" w:eastAsia="Calibri" w:hAnsi="Times New Roman" w:cs="Times New Roman"/>
          <w:sz w:val="24"/>
          <w:szCs w:val="24"/>
        </w:rPr>
        <w:t xml:space="preserve">. </w:t>
      </w:r>
      <w:r w:rsidRPr="00D23E79">
        <w:rPr>
          <w:rFonts w:ascii="Times New Roman" w:eastAsia="Calibri" w:hAnsi="Times New Roman" w:cs="Times New Roman"/>
          <w:i/>
          <w:iCs/>
          <w:sz w:val="24"/>
          <w:szCs w:val="24"/>
        </w:rPr>
        <w:t>SA Journal of Human Resource Management</w:t>
      </w:r>
      <w:r w:rsidRPr="00D23E79">
        <w:rPr>
          <w:rFonts w:ascii="Times New Roman" w:eastAsia="Calibri" w:hAnsi="Times New Roman" w:cs="Times New Roman"/>
          <w:sz w:val="24"/>
          <w:szCs w:val="24"/>
        </w:rPr>
        <w:t xml:space="preserve">, </w:t>
      </w:r>
      <w:r w:rsidRPr="00D23E79">
        <w:rPr>
          <w:rFonts w:ascii="Times New Roman" w:eastAsia="Calibri" w:hAnsi="Times New Roman" w:cs="Times New Roman"/>
          <w:b/>
          <w:bCs/>
          <w:sz w:val="24"/>
          <w:szCs w:val="24"/>
        </w:rPr>
        <w:t>20</w:t>
      </w:r>
      <w:r w:rsidRPr="00D23E79">
        <w:rPr>
          <w:rFonts w:ascii="Times New Roman" w:eastAsia="Calibri" w:hAnsi="Times New Roman" w:cs="Times New Roman"/>
          <w:sz w:val="24"/>
          <w:szCs w:val="24"/>
        </w:rPr>
        <w:t xml:space="preserve">, a1900. </w:t>
      </w:r>
      <w:hyperlink r:id="rId49" w:history="1">
        <w:r w:rsidRPr="00204817">
          <w:rPr>
            <w:rStyle w:val="Hyperlink"/>
            <w:rFonts w:ascii="Times New Roman" w:eastAsia="Calibri" w:hAnsi="Times New Roman" w:cs="Times New Roman"/>
            <w:sz w:val="24"/>
            <w:szCs w:val="24"/>
          </w:rPr>
          <w:t>https://doi.org/10.4102/sajhrm.v20i0.1900</w:t>
        </w:r>
      </w:hyperlink>
      <w:r>
        <w:rPr>
          <w:rFonts w:ascii="Times New Roman" w:eastAsia="Calibri" w:hAnsi="Times New Roman" w:cs="Times New Roman"/>
          <w:sz w:val="24"/>
          <w:szCs w:val="24"/>
        </w:rPr>
        <w:t xml:space="preserve">. </w:t>
      </w:r>
    </w:p>
    <w:p w14:paraId="0C9440B3"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Obeng Dickson, B. (2025, June 18). </w:t>
      </w:r>
      <w:r w:rsidRPr="00B00FC4">
        <w:rPr>
          <w:rFonts w:ascii="Times New Roman" w:eastAsia="Calibri" w:hAnsi="Times New Roman" w:cs="Times New Roman"/>
          <w:i/>
          <w:iCs/>
          <w:sz w:val="24"/>
          <w:szCs w:val="24"/>
        </w:rPr>
        <w:t>Enforcing foreign arbitral awards in Ghana: Procedure, hurdles and strategic solutions</w:t>
      </w:r>
      <w:r w:rsidRPr="00B00FC4">
        <w:rPr>
          <w:rFonts w:ascii="Times New Roman" w:eastAsia="Calibri" w:hAnsi="Times New Roman" w:cs="Times New Roman"/>
          <w:sz w:val="24"/>
          <w:szCs w:val="24"/>
        </w:rPr>
        <w:t xml:space="preserve">. Obeng Dickson Legal Blog. </w:t>
      </w:r>
      <w:hyperlink r:id="rId50" w:tgtFrame="_new" w:history="1">
        <w:r w:rsidRPr="00B00FC4">
          <w:rPr>
            <w:rStyle w:val="Hyperlink"/>
            <w:rFonts w:ascii="Times New Roman" w:eastAsia="Calibri" w:hAnsi="Times New Roman" w:cs="Times New Roman"/>
            <w:sz w:val="24"/>
            <w:szCs w:val="24"/>
          </w:rPr>
          <w:t>https://obdickson.wordpress.com/2025/06/18/enforcing-foreign-arbitral-awards-in-ghana-procedure-hurdles-and-strategic-solutions/</w:t>
        </w:r>
      </w:hyperlink>
      <w:r w:rsidRPr="00B00FC4">
        <w:rPr>
          <w:rFonts w:ascii="Times New Roman" w:eastAsia="Calibri" w:hAnsi="Times New Roman" w:cs="Times New Roman"/>
          <w:sz w:val="24"/>
          <w:szCs w:val="24"/>
        </w:rPr>
        <w:t>.</w:t>
      </w:r>
    </w:p>
    <w:p w14:paraId="2E82DD22"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u w:val="single"/>
        </w:rPr>
      </w:pPr>
      <w:proofErr w:type="spellStart"/>
      <w:r w:rsidRPr="00B00FC4">
        <w:rPr>
          <w:rFonts w:ascii="Times New Roman" w:eastAsia="Calibri" w:hAnsi="Times New Roman" w:cs="Times New Roman"/>
          <w:sz w:val="24"/>
          <w:szCs w:val="24"/>
        </w:rPr>
        <w:t>Odunukwe</w:t>
      </w:r>
      <w:proofErr w:type="spellEnd"/>
      <w:r w:rsidRPr="00B00FC4">
        <w:rPr>
          <w:rFonts w:ascii="Times New Roman" w:eastAsia="Calibri" w:hAnsi="Times New Roman" w:cs="Times New Roman"/>
          <w:sz w:val="24"/>
          <w:szCs w:val="24"/>
        </w:rPr>
        <w:t xml:space="preserve">, I. E., Anah, M. O., &amp; Ezeh, M. U. (2023). Workplace harmony and organizational productivity of selected deposit money banks in Anambra state. </w:t>
      </w:r>
      <w:r w:rsidRPr="00B00FC4">
        <w:rPr>
          <w:rFonts w:ascii="Times New Roman" w:eastAsia="Calibri" w:hAnsi="Times New Roman" w:cs="Times New Roman"/>
          <w:i/>
          <w:sz w:val="24"/>
          <w:szCs w:val="24"/>
        </w:rPr>
        <w:t xml:space="preserve">Global Online Journal of </w:t>
      </w:r>
      <w:r w:rsidRPr="00B00FC4">
        <w:rPr>
          <w:rFonts w:ascii="Times New Roman" w:eastAsia="Calibri" w:hAnsi="Times New Roman" w:cs="Times New Roman"/>
          <w:i/>
          <w:sz w:val="24"/>
          <w:szCs w:val="24"/>
        </w:rPr>
        <w:lastRenderedPageBreak/>
        <w:t>Academic Research</w:t>
      </w:r>
      <w:r w:rsidRPr="00B00FC4">
        <w:rPr>
          <w:rFonts w:ascii="Times New Roman" w:eastAsia="Calibri" w:hAnsi="Times New Roman" w:cs="Times New Roman"/>
          <w:sz w:val="24"/>
          <w:szCs w:val="24"/>
        </w:rPr>
        <w:t xml:space="preserve">, 2(1). </w:t>
      </w:r>
      <w:hyperlink r:id="rId51" w:history="1">
        <w:r w:rsidRPr="00B00FC4">
          <w:rPr>
            <w:rStyle w:val="Hyperlink"/>
            <w:rFonts w:ascii="Times New Roman" w:eastAsia="Calibri" w:hAnsi="Times New Roman" w:cs="Times New Roman"/>
            <w:sz w:val="24"/>
            <w:szCs w:val="24"/>
          </w:rPr>
          <w:t>https://www.nigerianjournalsonline.com/index.php/GOJAR/article/view/3068</w:t>
        </w:r>
      </w:hyperlink>
      <w:r w:rsidRPr="00B00FC4">
        <w:rPr>
          <w:rFonts w:ascii="Times New Roman" w:eastAsia="Calibri" w:hAnsi="Times New Roman" w:cs="Times New Roman"/>
          <w:sz w:val="24"/>
          <w:szCs w:val="24"/>
          <w:u w:val="single"/>
        </w:rPr>
        <w:t xml:space="preserve">. </w:t>
      </w:r>
    </w:p>
    <w:p w14:paraId="6D6A2D7A" w14:textId="22F6EEA3" w:rsidR="00B00FC4" w:rsidRPr="00B00FC4" w:rsidRDefault="00683832" w:rsidP="00B00FC4">
      <w:pPr>
        <w:spacing w:after="0" w:line="276" w:lineRule="auto"/>
        <w:ind w:left="720" w:hanging="720"/>
        <w:jc w:val="both"/>
        <w:rPr>
          <w:rFonts w:ascii="Times New Roman" w:eastAsia="Calibri" w:hAnsi="Times New Roman" w:cs="Times New Roman"/>
          <w:sz w:val="24"/>
          <w:szCs w:val="24"/>
        </w:rPr>
      </w:pPr>
      <w:r w:rsidRPr="00683832">
        <w:rPr>
          <w:rFonts w:ascii="Times New Roman" w:eastAsia="Calibri" w:hAnsi="Times New Roman" w:cs="Times New Roman"/>
          <w:bCs/>
          <w:sz w:val="24"/>
          <w:szCs w:val="24"/>
        </w:rPr>
        <w:t>Ugoani, J. N. N. (2016).</w:t>
      </w:r>
      <w:r w:rsidRPr="00683832">
        <w:rPr>
          <w:rFonts w:ascii="Times New Roman" w:eastAsia="Calibri" w:hAnsi="Times New Roman" w:cs="Times New Roman"/>
          <w:sz w:val="24"/>
          <w:szCs w:val="24"/>
        </w:rPr>
        <w:t xml:space="preserve"> Employee turnover and productivity among small business entities in Nigeria. </w:t>
      </w:r>
      <w:r w:rsidRPr="00683832">
        <w:rPr>
          <w:rFonts w:ascii="Times New Roman" w:eastAsia="Calibri" w:hAnsi="Times New Roman" w:cs="Times New Roman"/>
          <w:i/>
          <w:iCs/>
          <w:sz w:val="24"/>
          <w:szCs w:val="24"/>
        </w:rPr>
        <w:t>Independent Journal of Management &amp; Production</w:t>
      </w:r>
      <w:r w:rsidRPr="00683832">
        <w:rPr>
          <w:rFonts w:ascii="Times New Roman" w:eastAsia="Calibri" w:hAnsi="Times New Roman" w:cs="Times New Roman"/>
          <w:sz w:val="24"/>
          <w:szCs w:val="24"/>
        </w:rPr>
        <w:t xml:space="preserve">, 7(4), 1063–1082. </w:t>
      </w:r>
      <w:hyperlink r:id="rId52" w:history="1">
        <w:r w:rsidRPr="00204817">
          <w:rPr>
            <w:rStyle w:val="Hyperlink"/>
            <w:rFonts w:ascii="Times New Roman" w:eastAsia="Calibri" w:hAnsi="Times New Roman" w:cs="Times New Roman"/>
            <w:sz w:val="24"/>
            <w:szCs w:val="24"/>
          </w:rPr>
          <w:t>https://doi.org/10.14807/ijmp.v7i4.466</w:t>
        </w:r>
      </w:hyperlink>
      <w:r w:rsidR="00B00FC4" w:rsidRPr="00B00FC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1D5F9024" w14:textId="57CF2F8D" w:rsidR="00B00FC4" w:rsidRPr="00B00FC4" w:rsidRDefault="00683832" w:rsidP="00B00FC4">
      <w:pPr>
        <w:spacing w:after="0" w:line="276" w:lineRule="auto"/>
        <w:ind w:left="720" w:hanging="720"/>
        <w:jc w:val="both"/>
        <w:rPr>
          <w:rFonts w:ascii="Times New Roman" w:eastAsia="Calibri" w:hAnsi="Times New Roman" w:cs="Times New Roman"/>
          <w:sz w:val="24"/>
          <w:szCs w:val="24"/>
        </w:rPr>
      </w:pPr>
      <w:proofErr w:type="spellStart"/>
      <w:r w:rsidRPr="00683832">
        <w:rPr>
          <w:rFonts w:ascii="Times New Roman" w:eastAsia="Calibri" w:hAnsi="Times New Roman" w:cs="Times New Roman"/>
          <w:sz w:val="24"/>
          <w:szCs w:val="24"/>
        </w:rPr>
        <w:t>Ohemeng</w:t>
      </w:r>
      <w:proofErr w:type="spellEnd"/>
      <w:r w:rsidRPr="00683832">
        <w:rPr>
          <w:rFonts w:ascii="Times New Roman" w:eastAsia="Calibri" w:hAnsi="Times New Roman" w:cs="Times New Roman"/>
          <w:sz w:val="24"/>
          <w:szCs w:val="24"/>
        </w:rPr>
        <w:t xml:space="preserve">, F. L. K., &amp; Amoako-Asiedu, E. (2018). Reforming the public sector in Ghana: Retrospect and prospects. </w:t>
      </w:r>
      <w:r w:rsidRPr="00683832">
        <w:rPr>
          <w:rFonts w:ascii="Times New Roman" w:eastAsia="Calibri" w:hAnsi="Times New Roman" w:cs="Times New Roman"/>
          <w:i/>
          <w:iCs/>
          <w:sz w:val="24"/>
          <w:szCs w:val="24"/>
        </w:rPr>
        <w:t>International Journal of Public Sector Management, 31</w:t>
      </w:r>
      <w:r w:rsidRPr="00683832">
        <w:rPr>
          <w:rFonts w:ascii="Times New Roman" w:eastAsia="Calibri" w:hAnsi="Times New Roman" w:cs="Times New Roman"/>
          <w:sz w:val="24"/>
          <w:szCs w:val="24"/>
        </w:rPr>
        <w:t xml:space="preserve">(4), 415–431. </w:t>
      </w:r>
      <w:hyperlink r:id="rId53" w:history="1">
        <w:r w:rsidRPr="00204817">
          <w:rPr>
            <w:rStyle w:val="Hyperlink"/>
            <w:rFonts w:ascii="Times New Roman" w:eastAsia="Calibri" w:hAnsi="Times New Roman" w:cs="Times New Roman"/>
            <w:sz w:val="24"/>
            <w:szCs w:val="24"/>
          </w:rPr>
          <w:t>https://doi.org/10.1108/IJPSM-11-2017-0272</w:t>
        </w:r>
      </w:hyperlink>
      <w:r w:rsidR="00B00FC4" w:rsidRPr="00B00FC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7629816D"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Ojeleye, Y. C., &amp; Jada, R. (2022). Job autonomy and employee engagement in Nigeria: The role of job satisfaction. </w:t>
      </w:r>
      <w:proofErr w:type="spellStart"/>
      <w:r w:rsidRPr="00B00FC4">
        <w:rPr>
          <w:rFonts w:ascii="Times New Roman" w:eastAsia="Calibri" w:hAnsi="Times New Roman" w:cs="Times New Roman"/>
          <w:i/>
          <w:sz w:val="24"/>
          <w:szCs w:val="24"/>
        </w:rPr>
        <w:t>Mkar</w:t>
      </w:r>
      <w:proofErr w:type="spellEnd"/>
      <w:r w:rsidRPr="00B00FC4">
        <w:rPr>
          <w:rFonts w:ascii="Times New Roman" w:eastAsia="Calibri" w:hAnsi="Times New Roman" w:cs="Times New Roman"/>
          <w:i/>
          <w:sz w:val="24"/>
          <w:szCs w:val="24"/>
        </w:rPr>
        <w:t xml:space="preserve"> Journal of Sociology</w:t>
      </w:r>
      <w:r w:rsidRPr="00B00FC4">
        <w:rPr>
          <w:rFonts w:ascii="Times New Roman" w:eastAsia="Calibri" w:hAnsi="Times New Roman" w:cs="Times New Roman"/>
          <w:sz w:val="24"/>
          <w:szCs w:val="24"/>
        </w:rPr>
        <w:t>, 2(1), 61–71.</w:t>
      </w:r>
    </w:p>
    <w:p w14:paraId="5BBB4788" w14:textId="3D47D9F1" w:rsidR="00A776A8" w:rsidRPr="00B00FC4" w:rsidRDefault="00A776A8" w:rsidP="00B00FC4">
      <w:pPr>
        <w:spacing w:after="0" w:line="276" w:lineRule="auto"/>
        <w:ind w:left="720" w:hanging="720"/>
        <w:jc w:val="both"/>
        <w:rPr>
          <w:rFonts w:ascii="Times New Roman" w:eastAsia="Calibri" w:hAnsi="Times New Roman" w:cs="Times New Roman"/>
          <w:sz w:val="24"/>
          <w:szCs w:val="24"/>
        </w:rPr>
      </w:pPr>
      <w:proofErr w:type="spellStart"/>
      <w:r w:rsidRPr="00A776A8">
        <w:rPr>
          <w:rFonts w:ascii="Times New Roman" w:eastAsia="Calibri" w:hAnsi="Times New Roman" w:cs="Times New Roman"/>
          <w:bCs/>
          <w:sz w:val="24"/>
          <w:szCs w:val="24"/>
        </w:rPr>
        <w:t>Oriko</w:t>
      </w:r>
      <w:proofErr w:type="spellEnd"/>
      <w:r w:rsidRPr="00A776A8">
        <w:rPr>
          <w:rFonts w:ascii="Times New Roman" w:eastAsia="Calibri" w:hAnsi="Times New Roman" w:cs="Times New Roman"/>
          <w:bCs/>
          <w:sz w:val="24"/>
          <w:szCs w:val="24"/>
        </w:rPr>
        <w:t xml:space="preserve">, S. E., </w:t>
      </w:r>
      <w:proofErr w:type="spellStart"/>
      <w:r w:rsidRPr="00A776A8">
        <w:rPr>
          <w:rFonts w:ascii="Times New Roman" w:eastAsia="Calibri" w:hAnsi="Times New Roman" w:cs="Times New Roman"/>
          <w:bCs/>
          <w:sz w:val="24"/>
          <w:szCs w:val="24"/>
        </w:rPr>
        <w:t>Dankogi</w:t>
      </w:r>
      <w:proofErr w:type="spellEnd"/>
      <w:r w:rsidRPr="00A776A8">
        <w:rPr>
          <w:rFonts w:ascii="Times New Roman" w:eastAsia="Calibri" w:hAnsi="Times New Roman" w:cs="Times New Roman"/>
          <w:bCs/>
          <w:sz w:val="24"/>
          <w:szCs w:val="24"/>
        </w:rPr>
        <w:t xml:space="preserve">, M. I., &amp; </w:t>
      </w:r>
      <w:proofErr w:type="spellStart"/>
      <w:r w:rsidRPr="00A776A8">
        <w:rPr>
          <w:rFonts w:ascii="Times New Roman" w:eastAsia="Calibri" w:hAnsi="Times New Roman" w:cs="Times New Roman"/>
          <w:bCs/>
          <w:sz w:val="24"/>
          <w:szCs w:val="24"/>
        </w:rPr>
        <w:t>Ogbaini</w:t>
      </w:r>
      <w:proofErr w:type="spellEnd"/>
      <w:r w:rsidRPr="00A776A8">
        <w:rPr>
          <w:rFonts w:ascii="Times New Roman" w:eastAsia="Calibri" w:hAnsi="Times New Roman" w:cs="Times New Roman"/>
          <w:bCs/>
          <w:sz w:val="24"/>
          <w:szCs w:val="24"/>
        </w:rPr>
        <w:t>, A. C. (2024).</w:t>
      </w:r>
      <w:r w:rsidRPr="00A776A8">
        <w:rPr>
          <w:rFonts w:ascii="Times New Roman" w:eastAsia="Calibri" w:hAnsi="Times New Roman" w:cs="Times New Roman"/>
          <w:sz w:val="24"/>
          <w:szCs w:val="24"/>
        </w:rPr>
        <w:t xml:space="preserve"> </w:t>
      </w:r>
      <w:r w:rsidRPr="00A776A8">
        <w:rPr>
          <w:rFonts w:ascii="Times New Roman" w:eastAsia="Calibri" w:hAnsi="Times New Roman" w:cs="Times New Roman"/>
          <w:i/>
          <w:iCs/>
          <w:sz w:val="24"/>
          <w:szCs w:val="24"/>
        </w:rPr>
        <w:t>An Assessment on Conflict Management Strategies in Organizational Performance: A Case Study of a Selected Manufacturing Company in Abuja, Nigeria.</w:t>
      </w:r>
      <w:r w:rsidRPr="00A776A8">
        <w:rPr>
          <w:rFonts w:ascii="Times New Roman" w:eastAsia="Calibri" w:hAnsi="Times New Roman" w:cs="Times New Roman"/>
          <w:sz w:val="24"/>
          <w:szCs w:val="24"/>
        </w:rPr>
        <w:t xml:space="preserve"> Bitnet: </w:t>
      </w:r>
      <w:proofErr w:type="spellStart"/>
      <w:r w:rsidRPr="00A776A8">
        <w:rPr>
          <w:rFonts w:ascii="Times New Roman" w:eastAsia="Calibri" w:hAnsi="Times New Roman" w:cs="Times New Roman"/>
          <w:sz w:val="24"/>
          <w:szCs w:val="24"/>
        </w:rPr>
        <w:t>Jurnal</w:t>
      </w:r>
      <w:proofErr w:type="spellEnd"/>
      <w:r w:rsidRPr="00A776A8">
        <w:rPr>
          <w:rFonts w:ascii="Times New Roman" w:eastAsia="Calibri" w:hAnsi="Times New Roman" w:cs="Times New Roman"/>
          <w:sz w:val="24"/>
          <w:szCs w:val="24"/>
        </w:rPr>
        <w:t xml:space="preserve"> Pendidikan </w:t>
      </w:r>
      <w:proofErr w:type="spellStart"/>
      <w:r w:rsidRPr="00A776A8">
        <w:rPr>
          <w:rFonts w:ascii="Times New Roman" w:eastAsia="Calibri" w:hAnsi="Times New Roman" w:cs="Times New Roman"/>
          <w:sz w:val="24"/>
          <w:szCs w:val="24"/>
        </w:rPr>
        <w:t>Teknologi</w:t>
      </w:r>
      <w:proofErr w:type="spellEnd"/>
      <w:r w:rsidRPr="00A776A8">
        <w:rPr>
          <w:rFonts w:ascii="Times New Roman" w:eastAsia="Calibri" w:hAnsi="Times New Roman" w:cs="Times New Roman"/>
          <w:sz w:val="24"/>
          <w:szCs w:val="24"/>
        </w:rPr>
        <w:t xml:space="preserve"> </w:t>
      </w:r>
      <w:proofErr w:type="spellStart"/>
      <w:r w:rsidRPr="00A776A8">
        <w:rPr>
          <w:rFonts w:ascii="Times New Roman" w:eastAsia="Calibri" w:hAnsi="Times New Roman" w:cs="Times New Roman"/>
          <w:sz w:val="24"/>
          <w:szCs w:val="24"/>
        </w:rPr>
        <w:t>Informasi</w:t>
      </w:r>
      <w:proofErr w:type="spellEnd"/>
      <w:r w:rsidRPr="00A776A8">
        <w:rPr>
          <w:rFonts w:ascii="Times New Roman" w:eastAsia="Calibri" w:hAnsi="Times New Roman" w:cs="Times New Roman"/>
          <w:sz w:val="24"/>
          <w:szCs w:val="24"/>
        </w:rPr>
        <w:t xml:space="preserve">, 9(2), 1-9. </w:t>
      </w:r>
      <w:hyperlink r:id="rId54" w:history="1">
        <w:r w:rsidRPr="00204817">
          <w:rPr>
            <w:rStyle w:val="Hyperlink"/>
            <w:rFonts w:ascii="Times New Roman" w:eastAsia="Calibri" w:hAnsi="Times New Roman" w:cs="Times New Roman"/>
            <w:sz w:val="24"/>
            <w:szCs w:val="24"/>
          </w:rPr>
          <w:t>https://doi.org/10.33084/bitnet.v9i2.7765</w:t>
        </w:r>
      </w:hyperlink>
      <w:r>
        <w:rPr>
          <w:rFonts w:ascii="Times New Roman" w:eastAsia="Calibri" w:hAnsi="Times New Roman" w:cs="Times New Roman"/>
          <w:sz w:val="24"/>
          <w:szCs w:val="24"/>
        </w:rPr>
        <w:t xml:space="preserve">. </w:t>
      </w:r>
    </w:p>
    <w:p w14:paraId="31573653"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Osei-Tutu, E., &amp; Amankwah, E. (2022). </w:t>
      </w:r>
      <w:r w:rsidRPr="00B00FC4">
        <w:rPr>
          <w:rFonts w:ascii="Times New Roman" w:eastAsia="Calibri" w:hAnsi="Times New Roman" w:cs="Times New Roman"/>
          <w:bCs/>
          <w:sz w:val="24"/>
          <w:szCs w:val="24"/>
        </w:rPr>
        <w:t>Conflict resolution mechanisms and organizational performance in Ghana’s public institutions</w:t>
      </w:r>
      <w:r w:rsidRPr="00B00FC4">
        <w:rPr>
          <w:rFonts w:ascii="Times New Roman" w:eastAsia="Calibri" w:hAnsi="Times New Roman" w:cs="Times New Roman"/>
          <w:b/>
          <w:bCs/>
          <w:sz w:val="24"/>
          <w:szCs w:val="24"/>
        </w:rPr>
        <w:t>.</w:t>
      </w:r>
      <w:r w:rsidRPr="00B00FC4">
        <w:rPr>
          <w:rFonts w:ascii="Times New Roman" w:eastAsia="Calibri" w:hAnsi="Times New Roman" w:cs="Times New Roman"/>
          <w:sz w:val="24"/>
          <w:szCs w:val="24"/>
        </w:rPr>
        <w:t xml:space="preserve"> </w:t>
      </w:r>
      <w:r w:rsidRPr="00B00FC4">
        <w:rPr>
          <w:rFonts w:ascii="Times New Roman" w:eastAsia="Calibri" w:hAnsi="Times New Roman" w:cs="Times New Roman"/>
          <w:i/>
          <w:iCs/>
          <w:sz w:val="24"/>
          <w:szCs w:val="24"/>
        </w:rPr>
        <w:t>African Journal of Management Research, 28</w:t>
      </w:r>
      <w:r w:rsidRPr="00B00FC4">
        <w:rPr>
          <w:rFonts w:ascii="Times New Roman" w:eastAsia="Calibri" w:hAnsi="Times New Roman" w:cs="Times New Roman"/>
          <w:sz w:val="24"/>
          <w:szCs w:val="24"/>
        </w:rPr>
        <w:t>(2), 77–89.</w:t>
      </w:r>
    </w:p>
    <w:p w14:paraId="1AB2F970"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Owoseni</w:t>
      </w:r>
      <w:proofErr w:type="spellEnd"/>
      <w:r w:rsidRPr="00B00FC4">
        <w:rPr>
          <w:rFonts w:ascii="Times New Roman" w:eastAsia="Calibri" w:hAnsi="Times New Roman" w:cs="Times New Roman"/>
          <w:sz w:val="24"/>
          <w:szCs w:val="24"/>
        </w:rPr>
        <w:t xml:space="preserve">, O. O., (2014). Collective Bargaining as a Veritable Tool for Resolving Conflicts in Organizations European Journal of Business and Management Vol.6, No.13, 2014 12 ISSN 2222-1905 (Paper) ISSN 2222-2839 (Online) </w:t>
      </w:r>
      <w:hyperlink r:id="rId55" w:history="1">
        <w:r w:rsidRPr="00B00FC4">
          <w:rPr>
            <w:rStyle w:val="Hyperlink"/>
            <w:rFonts w:ascii="Times New Roman" w:eastAsia="Calibri" w:hAnsi="Times New Roman" w:cs="Times New Roman"/>
            <w:sz w:val="24"/>
            <w:szCs w:val="24"/>
          </w:rPr>
          <w:t>www.iiste.org</w:t>
        </w:r>
      </w:hyperlink>
      <w:r w:rsidRPr="00B00FC4">
        <w:rPr>
          <w:rFonts w:ascii="Times New Roman" w:eastAsia="Calibri" w:hAnsi="Times New Roman" w:cs="Times New Roman"/>
          <w:sz w:val="24"/>
          <w:szCs w:val="24"/>
        </w:rPr>
        <w:t xml:space="preserve">. </w:t>
      </w:r>
    </w:p>
    <w:p w14:paraId="5F17EF10"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Pruitt, D. G., &amp; Kim, S. H. (2020). </w:t>
      </w:r>
      <w:r w:rsidRPr="00B00FC4">
        <w:rPr>
          <w:rFonts w:ascii="Times New Roman" w:eastAsia="Calibri" w:hAnsi="Times New Roman" w:cs="Times New Roman"/>
          <w:i/>
          <w:iCs/>
          <w:sz w:val="24"/>
          <w:szCs w:val="24"/>
        </w:rPr>
        <w:t>Social conflict: Escalation, stalemate, and settlement</w:t>
      </w:r>
      <w:r w:rsidRPr="00B00FC4">
        <w:rPr>
          <w:rFonts w:ascii="Times New Roman" w:eastAsia="Calibri" w:hAnsi="Times New Roman" w:cs="Times New Roman"/>
          <w:sz w:val="24"/>
          <w:szCs w:val="24"/>
        </w:rPr>
        <w:t xml:space="preserve"> (4th ed.). McGraw-Hill Education.</w:t>
      </w:r>
    </w:p>
    <w:p w14:paraId="343B2D8D"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Rahim, M. A. (2017). </w:t>
      </w:r>
      <w:r w:rsidRPr="00B00FC4">
        <w:rPr>
          <w:rFonts w:ascii="Times New Roman" w:eastAsia="Calibri" w:hAnsi="Times New Roman" w:cs="Times New Roman"/>
          <w:i/>
          <w:iCs/>
          <w:sz w:val="24"/>
          <w:szCs w:val="24"/>
        </w:rPr>
        <w:t>Managing conflict in organizations</w:t>
      </w:r>
      <w:r w:rsidRPr="00B00FC4">
        <w:rPr>
          <w:rFonts w:ascii="Times New Roman" w:eastAsia="Calibri" w:hAnsi="Times New Roman" w:cs="Times New Roman"/>
          <w:sz w:val="24"/>
          <w:szCs w:val="24"/>
        </w:rPr>
        <w:t xml:space="preserve"> (5th ed.). New York, NY: Routledge.</w:t>
      </w:r>
    </w:p>
    <w:p w14:paraId="5B8ADD80" w14:textId="2FF618CD" w:rsidR="00A07006" w:rsidRPr="00B00FC4" w:rsidRDefault="00A07006" w:rsidP="00B00FC4">
      <w:pPr>
        <w:spacing w:after="0" w:line="276" w:lineRule="auto"/>
        <w:ind w:left="720" w:hanging="720"/>
        <w:jc w:val="both"/>
        <w:rPr>
          <w:rFonts w:ascii="Times New Roman" w:eastAsia="Calibri" w:hAnsi="Times New Roman" w:cs="Times New Roman"/>
          <w:sz w:val="24"/>
          <w:szCs w:val="24"/>
        </w:rPr>
      </w:pPr>
      <w:r w:rsidRPr="00A07006">
        <w:rPr>
          <w:rFonts w:ascii="Times New Roman" w:eastAsia="Calibri" w:hAnsi="Times New Roman" w:cs="Times New Roman"/>
          <w:sz w:val="24"/>
          <w:szCs w:val="24"/>
        </w:rPr>
        <w:t xml:space="preserve">Ratner, B. D. (2013). </w:t>
      </w:r>
      <w:r w:rsidRPr="00A07006">
        <w:rPr>
          <w:rFonts w:ascii="Times New Roman" w:eastAsia="Calibri" w:hAnsi="Times New Roman" w:cs="Times New Roman"/>
          <w:i/>
          <w:iCs/>
          <w:sz w:val="24"/>
          <w:szCs w:val="24"/>
        </w:rPr>
        <w:t>Resource conflict, collective action, and resilience</w:t>
      </w:r>
      <w:r w:rsidRPr="00A07006">
        <w:rPr>
          <w:rFonts w:ascii="Times New Roman" w:eastAsia="Calibri" w:hAnsi="Times New Roman" w:cs="Times New Roman"/>
          <w:sz w:val="24"/>
          <w:szCs w:val="24"/>
        </w:rPr>
        <w:t xml:space="preserve">. </w:t>
      </w:r>
      <w:r w:rsidRPr="00A07006">
        <w:rPr>
          <w:rFonts w:ascii="Times New Roman" w:eastAsia="Calibri" w:hAnsi="Times New Roman" w:cs="Times New Roman"/>
          <w:i/>
          <w:iCs/>
          <w:sz w:val="24"/>
          <w:szCs w:val="24"/>
        </w:rPr>
        <w:t>International Journal of the Commons, 7</w:t>
      </w:r>
      <w:r w:rsidRPr="00A07006">
        <w:rPr>
          <w:rFonts w:ascii="Times New Roman" w:eastAsia="Calibri" w:hAnsi="Times New Roman" w:cs="Times New Roman"/>
          <w:sz w:val="24"/>
          <w:szCs w:val="24"/>
        </w:rPr>
        <w:t xml:space="preserve">(2), 1–15. </w:t>
      </w:r>
      <w:hyperlink r:id="rId56" w:history="1">
        <w:r w:rsidRPr="00204817">
          <w:rPr>
            <w:rStyle w:val="Hyperlink"/>
            <w:rFonts w:ascii="Times New Roman" w:eastAsia="Calibri" w:hAnsi="Times New Roman" w:cs="Times New Roman"/>
            <w:sz w:val="24"/>
            <w:szCs w:val="24"/>
          </w:rPr>
          <w:t>https://doi.org/10.18352/ijc.276</w:t>
        </w:r>
      </w:hyperlink>
      <w:r>
        <w:rPr>
          <w:rFonts w:ascii="Times New Roman" w:eastAsia="Calibri" w:hAnsi="Times New Roman" w:cs="Times New Roman"/>
          <w:sz w:val="24"/>
          <w:szCs w:val="24"/>
        </w:rPr>
        <w:t xml:space="preserve">. </w:t>
      </w:r>
    </w:p>
    <w:p w14:paraId="5D4F53E9"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Robbins, S. P., &amp; Judge, T. A. (2022). </w:t>
      </w:r>
      <w:r w:rsidRPr="00B00FC4">
        <w:rPr>
          <w:rFonts w:ascii="Times New Roman" w:eastAsia="Calibri" w:hAnsi="Times New Roman" w:cs="Times New Roman"/>
          <w:i/>
          <w:iCs/>
          <w:sz w:val="24"/>
          <w:szCs w:val="24"/>
        </w:rPr>
        <w:t>Organizational behavior</w:t>
      </w:r>
      <w:r w:rsidRPr="00B00FC4">
        <w:rPr>
          <w:rFonts w:ascii="Times New Roman" w:eastAsia="Calibri" w:hAnsi="Times New Roman" w:cs="Times New Roman"/>
          <w:sz w:val="24"/>
          <w:szCs w:val="24"/>
        </w:rPr>
        <w:t xml:space="preserve"> (19th ed.). Pearson.</w:t>
      </w:r>
    </w:p>
    <w:p w14:paraId="4752FBBE"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Rose, E.D. (2008). Employment relations. (3rd Ed.). UK: Pearson Education Ltd.</w:t>
      </w:r>
    </w:p>
    <w:p w14:paraId="559089A7" w14:textId="77777777" w:rsidR="00B00FC4" w:rsidRPr="00B00FC4" w:rsidRDefault="00B00FC4" w:rsidP="00B00FC4">
      <w:pPr>
        <w:spacing w:after="0" w:line="276" w:lineRule="auto"/>
        <w:ind w:left="720" w:hanging="720"/>
        <w:jc w:val="both"/>
        <w:rPr>
          <w:rFonts w:ascii="Times New Roman" w:eastAsia="Calibri" w:hAnsi="Times New Roman" w:cs="Times New Roman"/>
          <w:i/>
          <w:iCs/>
          <w:sz w:val="24"/>
          <w:szCs w:val="24"/>
        </w:rPr>
      </w:pPr>
      <w:r w:rsidRPr="00B00FC4">
        <w:rPr>
          <w:rFonts w:ascii="Times New Roman" w:eastAsia="Calibri" w:hAnsi="Times New Roman" w:cs="Times New Roman"/>
          <w:sz w:val="24"/>
          <w:szCs w:val="24"/>
        </w:rPr>
        <w:t xml:space="preserve">Society for Human Resource Management. (2023). </w:t>
      </w:r>
      <w:r w:rsidRPr="00B00FC4">
        <w:rPr>
          <w:rFonts w:ascii="Times New Roman" w:eastAsia="Calibri" w:hAnsi="Times New Roman" w:cs="Times New Roman"/>
          <w:i/>
          <w:iCs/>
          <w:sz w:val="24"/>
          <w:szCs w:val="24"/>
        </w:rPr>
        <w:t>Managing conflict in the workplace</w:t>
      </w:r>
      <w:r w:rsidRPr="00B00FC4">
        <w:rPr>
          <w:rFonts w:ascii="Times New Roman" w:eastAsia="Calibri" w:hAnsi="Times New Roman" w:cs="Times New Roman"/>
          <w:sz w:val="24"/>
          <w:szCs w:val="24"/>
        </w:rPr>
        <w:t xml:space="preserve">. </w:t>
      </w:r>
      <w:hyperlink r:id="rId57" w:tgtFrame="_new" w:history="1">
        <w:r w:rsidRPr="00B00FC4">
          <w:rPr>
            <w:rStyle w:val="Hyperlink"/>
            <w:rFonts w:ascii="Times New Roman" w:eastAsia="Calibri" w:hAnsi="Times New Roman" w:cs="Times New Roman"/>
            <w:sz w:val="24"/>
            <w:szCs w:val="24"/>
          </w:rPr>
          <w:t>https://www.shrm.org/topics-tools/tools/toolkits/managing-conflict-in-the-workplace</w:t>
        </w:r>
      </w:hyperlink>
      <w:r w:rsidRPr="00B00FC4">
        <w:rPr>
          <w:rFonts w:ascii="Times New Roman" w:eastAsia="Calibri" w:hAnsi="Times New Roman" w:cs="Times New Roman"/>
          <w:i/>
          <w:iCs/>
          <w:sz w:val="24"/>
          <w:szCs w:val="24"/>
        </w:rPr>
        <w:t>.</w:t>
      </w:r>
    </w:p>
    <w:p w14:paraId="24FDBF82" w14:textId="77777777" w:rsidR="00B00FC4" w:rsidRPr="00B00FC4" w:rsidRDefault="00B00FC4" w:rsidP="00B00FC4">
      <w:pPr>
        <w:spacing w:after="0" w:line="276" w:lineRule="auto"/>
        <w:ind w:left="720" w:hanging="720"/>
        <w:jc w:val="both"/>
        <w:rPr>
          <w:rFonts w:ascii="Times New Roman" w:eastAsia="Calibri" w:hAnsi="Times New Roman" w:cs="Times New Roman"/>
          <w:i/>
          <w:iCs/>
          <w:sz w:val="24"/>
          <w:szCs w:val="24"/>
        </w:rPr>
      </w:pPr>
      <w:proofErr w:type="spellStart"/>
      <w:r w:rsidRPr="00B00FC4">
        <w:rPr>
          <w:rFonts w:ascii="Times New Roman" w:eastAsia="Calibri" w:hAnsi="Times New Roman" w:cs="Times New Roman"/>
          <w:iCs/>
          <w:sz w:val="24"/>
          <w:szCs w:val="24"/>
        </w:rPr>
        <w:t>Studylib</w:t>
      </w:r>
      <w:proofErr w:type="spellEnd"/>
      <w:r w:rsidRPr="00B00FC4">
        <w:rPr>
          <w:rFonts w:ascii="Times New Roman" w:eastAsia="Calibri" w:hAnsi="Times New Roman" w:cs="Times New Roman"/>
          <w:iCs/>
          <w:sz w:val="24"/>
          <w:szCs w:val="24"/>
        </w:rPr>
        <w:t>. (2010)</w:t>
      </w:r>
      <w:r w:rsidRPr="00B00FC4">
        <w:rPr>
          <w:rFonts w:ascii="Times New Roman" w:eastAsia="Calibri" w:hAnsi="Times New Roman" w:cs="Times New Roman"/>
          <w:i/>
          <w:iCs/>
          <w:sz w:val="24"/>
          <w:szCs w:val="24"/>
        </w:rPr>
        <w:t xml:space="preserve">. Ghana collective bargaining review 2010. </w:t>
      </w:r>
      <w:proofErr w:type="spellStart"/>
      <w:r w:rsidRPr="00B00FC4">
        <w:rPr>
          <w:rFonts w:ascii="Times New Roman" w:eastAsia="Calibri" w:hAnsi="Times New Roman" w:cs="Times New Roman"/>
          <w:iCs/>
          <w:sz w:val="24"/>
          <w:szCs w:val="24"/>
        </w:rPr>
        <w:t>Studylib</w:t>
      </w:r>
      <w:proofErr w:type="spellEnd"/>
      <w:r w:rsidRPr="00B00FC4">
        <w:rPr>
          <w:rFonts w:ascii="Times New Roman" w:eastAsia="Calibri" w:hAnsi="Times New Roman" w:cs="Times New Roman"/>
          <w:iCs/>
          <w:sz w:val="24"/>
          <w:szCs w:val="24"/>
        </w:rPr>
        <w:t xml:space="preserve">. </w:t>
      </w:r>
      <w:hyperlink r:id="rId58" w:tgtFrame="_new" w:history="1">
        <w:r w:rsidRPr="00B00FC4">
          <w:rPr>
            <w:rStyle w:val="Hyperlink"/>
            <w:rFonts w:ascii="Times New Roman" w:eastAsia="Calibri" w:hAnsi="Times New Roman" w:cs="Times New Roman"/>
            <w:iCs/>
            <w:sz w:val="24"/>
            <w:szCs w:val="24"/>
          </w:rPr>
          <w:t>https://studylib.net/doc/8829943/ghana-collective-bargaining-review-2010</w:t>
        </w:r>
      </w:hyperlink>
      <w:r w:rsidRPr="00B00FC4">
        <w:rPr>
          <w:rFonts w:ascii="Times New Roman" w:eastAsia="Calibri" w:hAnsi="Times New Roman" w:cs="Times New Roman"/>
          <w:i/>
          <w:iCs/>
          <w:sz w:val="24"/>
          <w:szCs w:val="24"/>
        </w:rPr>
        <w:t>.</w:t>
      </w:r>
    </w:p>
    <w:p w14:paraId="35A8B106"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proofErr w:type="spellStart"/>
      <w:r w:rsidRPr="00B00FC4">
        <w:rPr>
          <w:rFonts w:ascii="Times New Roman" w:eastAsia="Calibri" w:hAnsi="Times New Roman" w:cs="Times New Roman"/>
          <w:sz w:val="24"/>
          <w:szCs w:val="24"/>
        </w:rPr>
        <w:t>Tasleem</w:t>
      </w:r>
      <w:proofErr w:type="spellEnd"/>
      <w:r w:rsidRPr="00B00FC4">
        <w:rPr>
          <w:rFonts w:ascii="Times New Roman" w:eastAsia="Calibri" w:hAnsi="Times New Roman" w:cs="Times New Roman"/>
          <w:sz w:val="24"/>
          <w:szCs w:val="24"/>
        </w:rPr>
        <w:t xml:space="preserve">, M. (2022). </w:t>
      </w:r>
      <w:r w:rsidRPr="00B00FC4">
        <w:rPr>
          <w:rFonts w:ascii="Times New Roman" w:eastAsia="Calibri" w:hAnsi="Times New Roman" w:cs="Times New Roman"/>
          <w:i/>
          <w:iCs/>
          <w:sz w:val="24"/>
          <w:szCs w:val="24"/>
        </w:rPr>
        <w:t>Bureaucratic delay: How to overcome the situation</w:t>
      </w:r>
      <w:r w:rsidRPr="00B00FC4">
        <w:rPr>
          <w:rFonts w:ascii="Times New Roman" w:eastAsia="Calibri" w:hAnsi="Times New Roman" w:cs="Times New Roman"/>
          <w:sz w:val="24"/>
          <w:szCs w:val="24"/>
        </w:rPr>
        <w:t xml:space="preserve">. </w:t>
      </w:r>
      <w:hyperlink r:id="rId59" w:tgtFrame="_new" w:history="1">
        <w:r w:rsidRPr="00B00FC4">
          <w:rPr>
            <w:rStyle w:val="Hyperlink"/>
            <w:rFonts w:ascii="Times New Roman" w:eastAsia="Calibri" w:hAnsi="Times New Roman" w:cs="Times New Roman"/>
            <w:sz w:val="24"/>
            <w:szCs w:val="24"/>
          </w:rPr>
          <w:t>https://www.linkedin.com/pulse/bureaucratic-delay-how-overcome-situation-mohd-tasleem</w:t>
        </w:r>
      </w:hyperlink>
      <w:r w:rsidRPr="00B00FC4">
        <w:rPr>
          <w:rFonts w:ascii="Times New Roman" w:eastAsia="Calibri" w:hAnsi="Times New Roman" w:cs="Times New Roman"/>
          <w:sz w:val="24"/>
          <w:szCs w:val="24"/>
        </w:rPr>
        <w:t>.</w:t>
      </w:r>
    </w:p>
    <w:p w14:paraId="239C0202"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Themba Institute. (2023). </w:t>
      </w:r>
      <w:r w:rsidRPr="00B00FC4">
        <w:rPr>
          <w:rFonts w:ascii="Times New Roman" w:eastAsia="Calibri" w:hAnsi="Times New Roman" w:cs="Times New Roman"/>
          <w:i/>
          <w:iCs/>
          <w:sz w:val="24"/>
          <w:szCs w:val="24"/>
        </w:rPr>
        <w:t>Grievance resolution approaches in industrial and employment relations</w:t>
      </w:r>
      <w:r w:rsidRPr="00B00FC4">
        <w:rPr>
          <w:rFonts w:ascii="Times New Roman" w:eastAsia="Calibri" w:hAnsi="Times New Roman" w:cs="Times New Roman"/>
          <w:sz w:val="24"/>
          <w:szCs w:val="24"/>
        </w:rPr>
        <w:t xml:space="preserve">. Themba Institute. </w:t>
      </w:r>
      <w:hyperlink r:id="rId60" w:tgtFrame="_new" w:history="1">
        <w:r w:rsidRPr="00B00FC4">
          <w:rPr>
            <w:rStyle w:val="Hyperlink"/>
            <w:rFonts w:ascii="Times New Roman" w:eastAsia="Calibri" w:hAnsi="Times New Roman" w:cs="Times New Roman"/>
            <w:sz w:val="24"/>
            <w:szCs w:val="24"/>
          </w:rPr>
          <w:t>https://themba.institute/industrial-and-employment-relations/grievance-resolution-approaches/</w:t>
        </w:r>
      </w:hyperlink>
      <w:r w:rsidRPr="00B00FC4">
        <w:rPr>
          <w:rFonts w:ascii="Times New Roman" w:eastAsia="Calibri" w:hAnsi="Times New Roman" w:cs="Times New Roman"/>
          <w:sz w:val="24"/>
          <w:szCs w:val="24"/>
        </w:rPr>
        <w:t>.</w:t>
      </w:r>
    </w:p>
    <w:p w14:paraId="3305BD80"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Thomas, K. W., &amp; Kilmann, R. H. (2021). </w:t>
      </w:r>
      <w:r w:rsidRPr="00B00FC4">
        <w:rPr>
          <w:rFonts w:ascii="Times New Roman" w:eastAsia="Calibri" w:hAnsi="Times New Roman" w:cs="Times New Roman"/>
          <w:i/>
          <w:iCs/>
          <w:sz w:val="24"/>
          <w:szCs w:val="24"/>
        </w:rPr>
        <w:t>Thomas-Kilmann Conflict Mode Instrument</w:t>
      </w:r>
      <w:r w:rsidRPr="00B00FC4">
        <w:rPr>
          <w:rFonts w:ascii="Times New Roman" w:eastAsia="Calibri" w:hAnsi="Times New Roman" w:cs="Times New Roman"/>
          <w:sz w:val="24"/>
          <w:szCs w:val="24"/>
        </w:rPr>
        <w:t>. CPP, Inc.</w:t>
      </w:r>
    </w:p>
    <w:p w14:paraId="7E43A8DE"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The Workplace Mediator. (2022). </w:t>
      </w:r>
      <w:r w:rsidRPr="00B00FC4">
        <w:rPr>
          <w:rFonts w:ascii="Times New Roman" w:eastAsia="Calibri" w:hAnsi="Times New Roman" w:cs="Times New Roman"/>
          <w:i/>
          <w:iCs/>
          <w:sz w:val="24"/>
          <w:szCs w:val="24"/>
        </w:rPr>
        <w:t>The role of conflict resolution in enhancing workplace productivity</w:t>
      </w:r>
      <w:r w:rsidRPr="00B00FC4">
        <w:rPr>
          <w:rFonts w:ascii="Times New Roman" w:eastAsia="Calibri" w:hAnsi="Times New Roman" w:cs="Times New Roman"/>
          <w:sz w:val="24"/>
          <w:szCs w:val="24"/>
        </w:rPr>
        <w:t xml:space="preserve">. The Workplace Mediator. </w:t>
      </w:r>
      <w:hyperlink r:id="rId61" w:tgtFrame="_new" w:history="1">
        <w:r w:rsidRPr="00B00FC4">
          <w:rPr>
            <w:rStyle w:val="Hyperlink"/>
            <w:rFonts w:ascii="Times New Roman" w:eastAsia="Calibri" w:hAnsi="Times New Roman" w:cs="Times New Roman"/>
            <w:sz w:val="24"/>
            <w:szCs w:val="24"/>
          </w:rPr>
          <w:t>https://theworkplacemediator.co.uk/the-role-of-conflict-resolution-in-enhancing-workplace-productivity/</w:t>
        </w:r>
      </w:hyperlink>
      <w:r w:rsidRPr="00B00FC4">
        <w:rPr>
          <w:rFonts w:ascii="Times New Roman" w:eastAsia="Calibri" w:hAnsi="Times New Roman" w:cs="Times New Roman"/>
          <w:sz w:val="24"/>
          <w:szCs w:val="24"/>
        </w:rPr>
        <w:t>.</w:t>
      </w:r>
    </w:p>
    <w:p w14:paraId="04B256E5"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lastRenderedPageBreak/>
        <w:t xml:space="preserve">Thompson, L. (2005). </w:t>
      </w:r>
      <w:r w:rsidRPr="00B00FC4">
        <w:rPr>
          <w:rFonts w:ascii="Times New Roman" w:eastAsia="Calibri" w:hAnsi="Times New Roman" w:cs="Times New Roman"/>
          <w:i/>
          <w:iCs/>
          <w:sz w:val="24"/>
          <w:szCs w:val="24"/>
        </w:rPr>
        <w:t>Judgment and decision-making in conflicts</w:t>
      </w:r>
      <w:r w:rsidRPr="00B00FC4">
        <w:rPr>
          <w:rFonts w:ascii="Times New Roman" w:eastAsia="Calibri" w:hAnsi="Times New Roman" w:cs="Times New Roman"/>
          <w:sz w:val="24"/>
          <w:szCs w:val="24"/>
        </w:rPr>
        <w:t xml:space="preserve">. Beyond Intractability. </w:t>
      </w:r>
      <w:hyperlink r:id="rId62" w:tgtFrame="_new" w:history="1">
        <w:r w:rsidRPr="00B00FC4">
          <w:rPr>
            <w:rStyle w:val="Hyperlink"/>
            <w:rFonts w:ascii="Times New Roman" w:eastAsia="Calibri" w:hAnsi="Times New Roman" w:cs="Times New Roman"/>
            <w:sz w:val="24"/>
            <w:szCs w:val="24"/>
          </w:rPr>
          <w:t>https://www.beyondintractability.org/artsum/thompson-judgmental</w:t>
        </w:r>
      </w:hyperlink>
      <w:r w:rsidRPr="00B00FC4">
        <w:rPr>
          <w:rFonts w:ascii="Times New Roman" w:eastAsia="Calibri" w:hAnsi="Times New Roman" w:cs="Times New Roman"/>
          <w:sz w:val="24"/>
          <w:szCs w:val="24"/>
        </w:rPr>
        <w:t>.</w:t>
      </w:r>
    </w:p>
    <w:p w14:paraId="48BC479D" w14:textId="77777777" w:rsid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Wambui, F. M., &amp; Mugo, P. W. (2022). Alternative dispute resolution mechanisms and crisis management in public universities in Kenya. </w:t>
      </w:r>
      <w:r w:rsidRPr="00B00FC4">
        <w:rPr>
          <w:rFonts w:ascii="Times New Roman" w:eastAsia="Calibri" w:hAnsi="Times New Roman" w:cs="Times New Roman"/>
          <w:i/>
          <w:iCs/>
          <w:sz w:val="24"/>
          <w:szCs w:val="24"/>
        </w:rPr>
        <w:t>The Strategic Journal of Business &amp; Change Management, 9</w:t>
      </w:r>
      <w:r w:rsidRPr="00B00FC4">
        <w:rPr>
          <w:rFonts w:ascii="Times New Roman" w:eastAsia="Calibri" w:hAnsi="Times New Roman" w:cs="Times New Roman"/>
          <w:sz w:val="24"/>
          <w:szCs w:val="24"/>
        </w:rPr>
        <w:t xml:space="preserve">(4), 389–401. </w:t>
      </w:r>
      <w:hyperlink r:id="rId63" w:tgtFrame="_new" w:history="1">
        <w:r w:rsidRPr="00B00FC4">
          <w:rPr>
            <w:rStyle w:val="Hyperlink"/>
            <w:rFonts w:ascii="Times New Roman" w:eastAsia="Calibri" w:hAnsi="Times New Roman" w:cs="Times New Roman"/>
            <w:sz w:val="24"/>
            <w:szCs w:val="24"/>
          </w:rPr>
          <w:t>https://strategicjournals.com/index.php/journal/article/view/3105</w:t>
        </w:r>
      </w:hyperlink>
      <w:r w:rsidRPr="00B00FC4">
        <w:rPr>
          <w:rFonts w:ascii="Times New Roman" w:eastAsia="Calibri" w:hAnsi="Times New Roman" w:cs="Times New Roman"/>
          <w:sz w:val="24"/>
          <w:szCs w:val="24"/>
        </w:rPr>
        <w:t>.</w:t>
      </w:r>
    </w:p>
    <w:p w14:paraId="536AF2F4" w14:textId="7D7A53F3" w:rsidR="002D4963" w:rsidRPr="00B00FC4" w:rsidRDefault="002D4963" w:rsidP="00B00FC4">
      <w:pPr>
        <w:spacing w:after="0" w:line="276" w:lineRule="auto"/>
        <w:ind w:left="720" w:hanging="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Welbeck, B. A., &amp; Chanda, C. T. (2025). </w:t>
      </w:r>
      <w:r w:rsidRPr="002D4963">
        <w:rPr>
          <w:rFonts w:ascii="Times New Roman" w:eastAsia="Calibri" w:hAnsi="Times New Roman" w:cs="Times New Roman"/>
          <w:sz w:val="24"/>
          <w:szCs w:val="24"/>
        </w:rPr>
        <w:t xml:space="preserve">The Impact of Employee Relations and Workplace Harmony on Productivity: A Case Study of the Government Hospitals Pharmacists’ Association, Ghana. </w:t>
      </w:r>
      <w:r w:rsidRPr="002D4963">
        <w:rPr>
          <w:rFonts w:ascii="Times New Roman" w:eastAsia="Calibri" w:hAnsi="Times New Roman" w:cs="Times New Roman"/>
          <w:i/>
          <w:sz w:val="24"/>
          <w:szCs w:val="24"/>
        </w:rPr>
        <w:t>Advances in Research</w:t>
      </w:r>
      <w:r w:rsidRPr="002D4963">
        <w:rPr>
          <w:rFonts w:ascii="Times New Roman" w:eastAsia="Calibri" w:hAnsi="Times New Roman" w:cs="Times New Roman"/>
          <w:sz w:val="24"/>
          <w:szCs w:val="24"/>
        </w:rPr>
        <w:t xml:space="preserve">, Volume 26, Issue 5, Page 385-398, 2025, </w:t>
      </w:r>
      <w:hyperlink r:id="rId64" w:history="1">
        <w:r w:rsidRPr="002D4963">
          <w:rPr>
            <w:rFonts w:ascii="Times New Roman" w:eastAsia="Calibri" w:hAnsi="Times New Roman" w:cs="Times New Roman"/>
            <w:color w:val="0563C1"/>
            <w:sz w:val="24"/>
            <w:szCs w:val="24"/>
            <w:u w:val="single"/>
          </w:rPr>
          <w:t>https://doi.org/10.9734/air/2025/v26i51494</w:t>
        </w:r>
      </w:hyperlink>
      <w:r>
        <w:rPr>
          <w:rFonts w:ascii="Times New Roman" w:eastAsia="Calibri" w:hAnsi="Times New Roman" w:cs="Times New Roman"/>
          <w:sz w:val="24"/>
          <w:szCs w:val="24"/>
        </w:rPr>
        <w:t>.</w:t>
      </w:r>
    </w:p>
    <w:p w14:paraId="7A142341" w14:textId="77777777" w:rsidR="00B00FC4"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Xu, Z., Gu, Y., Wang, H., &amp; Liu, L. (2024). </w:t>
      </w:r>
      <w:r w:rsidRPr="00B00FC4">
        <w:rPr>
          <w:rFonts w:ascii="Times New Roman" w:eastAsia="Calibri" w:hAnsi="Times New Roman" w:cs="Times New Roman"/>
          <w:i/>
          <w:sz w:val="24"/>
          <w:szCs w:val="24"/>
        </w:rPr>
        <w:t>Servant leadership and employee voice behavior: the role of employee work reflection and employee proactive personality</w:t>
      </w:r>
      <w:r w:rsidRPr="00B00FC4">
        <w:rPr>
          <w:rFonts w:ascii="Times New Roman" w:eastAsia="Calibri" w:hAnsi="Times New Roman" w:cs="Times New Roman"/>
          <w:sz w:val="24"/>
          <w:szCs w:val="24"/>
        </w:rPr>
        <w:t xml:space="preserve">. Frontiers in Psychology, 15(July). </w:t>
      </w:r>
      <w:hyperlink r:id="rId65" w:history="1">
        <w:r w:rsidRPr="00B00FC4">
          <w:rPr>
            <w:rStyle w:val="Hyperlink"/>
            <w:rFonts w:ascii="Times New Roman" w:eastAsia="Calibri" w:hAnsi="Times New Roman" w:cs="Times New Roman"/>
            <w:sz w:val="24"/>
            <w:szCs w:val="24"/>
          </w:rPr>
          <w:t>https://doi.org/10.3389/fpsyg.2024.1421412</w:t>
        </w:r>
      </w:hyperlink>
      <w:r w:rsidRPr="00B00FC4">
        <w:rPr>
          <w:rFonts w:ascii="Times New Roman" w:eastAsia="Calibri" w:hAnsi="Times New Roman" w:cs="Times New Roman"/>
          <w:sz w:val="24"/>
          <w:szCs w:val="24"/>
        </w:rPr>
        <w:t xml:space="preserve">. </w:t>
      </w:r>
    </w:p>
    <w:p w14:paraId="719970EB" w14:textId="77777777" w:rsidR="004217C2" w:rsidRPr="00B00FC4" w:rsidRDefault="00B00FC4" w:rsidP="00B00FC4">
      <w:pPr>
        <w:spacing w:after="0" w:line="276" w:lineRule="auto"/>
        <w:ind w:left="720" w:hanging="720"/>
        <w:jc w:val="both"/>
        <w:rPr>
          <w:rFonts w:ascii="Times New Roman" w:eastAsia="Calibri" w:hAnsi="Times New Roman" w:cs="Times New Roman"/>
          <w:sz w:val="24"/>
          <w:szCs w:val="24"/>
        </w:rPr>
      </w:pPr>
      <w:r w:rsidRPr="00B00FC4">
        <w:rPr>
          <w:rFonts w:ascii="Times New Roman" w:eastAsia="Calibri" w:hAnsi="Times New Roman" w:cs="Times New Roman"/>
          <w:sz w:val="24"/>
          <w:szCs w:val="24"/>
        </w:rPr>
        <w:t xml:space="preserve">Zwain, A., &amp; </w:t>
      </w:r>
      <w:proofErr w:type="spellStart"/>
      <w:r w:rsidRPr="00B00FC4">
        <w:rPr>
          <w:rFonts w:ascii="Times New Roman" w:eastAsia="Calibri" w:hAnsi="Times New Roman" w:cs="Times New Roman"/>
          <w:sz w:val="24"/>
          <w:szCs w:val="24"/>
        </w:rPr>
        <w:t>Noorulhudanabih</w:t>
      </w:r>
      <w:proofErr w:type="spellEnd"/>
      <w:r w:rsidRPr="00B00FC4">
        <w:rPr>
          <w:rFonts w:ascii="Times New Roman" w:eastAsia="Calibri" w:hAnsi="Times New Roman" w:cs="Times New Roman"/>
          <w:sz w:val="24"/>
          <w:szCs w:val="24"/>
        </w:rPr>
        <w:t xml:space="preserve">, N. (2022). Harmony in the workplace and job autonomy: An empirical study. Journal of Positive School Psychology, 2022(6), 6095–6102. </w:t>
      </w:r>
      <w:hyperlink r:id="rId66" w:history="1">
        <w:r w:rsidRPr="00B00FC4">
          <w:rPr>
            <w:rStyle w:val="Hyperlink"/>
            <w:rFonts w:ascii="Times New Roman" w:eastAsia="Calibri" w:hAnsi="Times New Roman" w:cs="Times New Roman"/>
            <w:sz w:val="24"/>
            <w:szCs w:val="24"/>
          </w:rPr>
          <w:t>http://journalppw.com</w:t>
        </w:r>
      </w:hyperlink>
      <w:r w:rsidR="004217C2" w:rsidRPr="00B00FC4">
        <w:rPr>
          <w:rFonts w:ascii="Times New Roman" w:eastAsia="Calibri" w:hAnsi="Times New Roman" w:cs="Times New Roman"/>
          <w:sz w:val="24"/>
          <w:szCs w:val="24"/>
        </w:rPr>
        <w:t xml:space="preserve">. </w:t>
      </w:r>
    </w:p>
    <w:p w14:paraId="268DCE66" w14:textId="77777777" w:rsidR="006A1F60" w:rsidRPr="006A1F60" w:rsidRDefault="006A1F60" w:rsidP="006A1F60">
      <w:pPr>
        <w:spacing w:after="0" w:line="276" w:lineRule="auto"/>
        <w:ind w:hanging="720"/>
        <w:jc w:val="both"/>
        <w:rPr>
          <w:rFonts w:ascii="Times New Roman" w:hAnsi="Times New Roman" w:cs="Times New Roman"/>
          <w:bCs/>
          <w:sz w:val="24"/>
          <w:szCs w:val="24"/>
        </w:rPr>
      </w:pPr>
    </w:p>
    <w:p w14:paraId="2933EF9B" w14:textId="77777777" w:rsidR="00F77A50" w:rsidRDefault="00F77A50" w:rsidP="00EC62CA">
      <w:pPr>
        <w:pStyle w:val="Heading1"/>
        <w:jc w:val="both"/>
        <w:rPr>
          <w:rFonts w:ascii="Times New Roman" w:hAnsi="Times New Roman"/>
          <w:color w:val="000000" w:themeColor="text1"/>
          <w:sz w:val="24"/>
          <w:szCs w:val="24"/>
        </w:rPr>
      </w:pPr>
    </w:p>
    <w:p w14:paraId="487BCAE6" w14:textId="77777777" w:rsidR="00264530" w:rsidRDefault="00264530" w:rsidP="00150203">
      <w:pPr>
        <w:jc w:val="both"/>
        <w:rPr>
          <w:rFonts w:ascii="Times New Roman" w:hAnsi="Times New Roman" w:cs="Times New Roman"/>
          <w:b/>
          <w:bCs/>
          <w:sz w:val="24"/>
          <w:szCs w:val="24"/>
        </w:rPr>
      </w:pPr>
    </w:p>
    <w:sectPr w:rsidR="00264530" w:rsidSect="00B743E6">
      <w:headerReference w:type="even" r:id="rId67"/>
      <w:headerReference w:type="default" r:id="rId68"/>
      <w:footerReference w:type="even" r:id="rId69"/>
      <w:footerReference w:type="default" r:id="rId70"/>
      <w:headerReference w:type="first" r:id="rId71"/>
      <w:footerReference w:type="first" r:id="rId72"/>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9D043" w14:textId="77777777" w:rsidR="006C4729" w:rsidRDefault="006C4729" w:rsidP="00901756">
      <w:pPr>
        <w:spacing w:after="0" w:line="240" w:lineRule="auto"/>
      </w:pPr>
      <w:r>
        <w:separator/>
      </w:r>
    </w:p>
  </w:endnote>
  <w:endnote w:type="continuationSeparator" w:id="0">
    <w:p w14:paraId="742F1EC7" w14:textId="77777777" w:rsidR="006C4729" w:rsidRDefault="006C4729" w:rsidP="0090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A08E" w14:textId="77777777" w:rsidR="008A5765" w:rsidRDefault="008A5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BBA3A" w14:textId="77777777" w:rsidR="00527FE0" w:rsidRDefault="00527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16B81" w14:textId="77777777" w:rsidR="008A5765" w:rsidRDefault="008A5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8D702" w14:textId="77777777" w:rsidR="006C4729" w:rsidRDefault="006C4729" w:rsidP="00901756">
      <w:pPr>
        <w:spacing w:after="0" w:line="240" w:lineRule="auto"/>
      </w:pPr>
      <w:r>
        <w:separator/>
      </w:r>
    </w:p>
  </w:footnote>
  <w:footnote w:type="continuationSeparator" w:id="0">
    <w:p w14:paraId="3A77FAAE" w14:textId="77777777" w:rsidR="006C4729" w:rsidRDefault="006C4729" w:rsidP="00901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DA956" w14:textId="51837512" w:rsidR="008A5765" w:rsidRDefault="00000000">
    <w:pPr>
      <w:pStyle w:val="Header"/>
    </w:pPr>
    <w:r>
      <w:rPr>
        <w:noProof/>
      </w:rPr>
      <w:pict w14:anchorId="72D43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97506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42B4" w14:textId="1491FE68" w:rsidR="008A5765" w:rsidRDefault="00000000">
    <w:pPr>
      <w:pStyle w:val="Header"/>
    </w:pPr>
    <w:r>
      <w:rPr>
        <w:noProof/>
      </w:rPr>
      <w:pict w14:anchorId="507E33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97506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1831" w14:textId="28192B7B" w:rsidR="008A5765" w:rsidRDefault="00000000">
    <w:pPr>
      <w:pStyle w:val="Header"/>
    </w:pPr>
    <w:r>
      <w:rPr>
        <w:noProof/>
      </w:rPr>
      <w:pict w14:anchorId="738DF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97506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746"/>
    <w:multiLevelType w:val="multilevel"/>
    <w:tmpl w:val="937EC9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7254E"/>
    <w:multiLevelType w:val="multilevel"/>
    <w:tmpl w:val="D7903BE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EC3678"/>
    <w:multiLevelType w:val="multilevel"/>
    <w:tmpl w:val="BA1695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3321A"/>
    <w:multiLevelType w:val="multilevel"/>
    <w:tmpl w:val="73CE01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E294C"/>
    <w:multiLevelType w:val="multilevel"/>
    <w:tmpl w:val="08422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195667"/>
    <w:multiLevelType w:val="multilevel"/>
    <w:tmpl w:val="0158C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4C254C"/>
    <w:multiLevelType w:val="multilevel"/>
    <w:tmpl w:val="F6F4803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196208"/>
    <w:multiLevelType w:val="multilevel"/>
    <w:tmpl w:val="3DDEF5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C6273F"/>
    <w:multiLevelType w:val="multilevel"/>
    <w:tmpl w:val="C4CA2B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CD0657"/>
    <w:multiLevelType w:val="multilevel"/>
    <w:tmpl w:val="B87E6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762233"/>
    <w:multiLevelType w:val="multilevel"/>
    <w:tmpl w:val="8DC2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341C85"/>
    <w:multiLevelType w:val="multilevel"/>
    <w:tmpl w:val="ADDE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CC6C3A"/>
    <w:multiLevelType w:val="multilevel"/>
    <w:tmpl w:val="59FCA4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6740E8"/>
    <w:multiLevelType w:val="hybridMultilevel"/>
    <w:tmpl w:val="D0304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00629A"/>
    <w:multiLevelType w:val="multilevel"/>
    <w:tmpl w:val="EE5827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492991"/>
    <w:multiLevelType w:val="multilevel"/>
    <w:tmpl w:val="9B6628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F8666F"/>
    <w:multiLevelType w:val="multilevel"/>
    <w:tmpl w:val="03147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00493F"/>
    <w:multiLevelType w:val="multilevel"/>
    <w:tmpl w:val="84C6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8B44B9"/>
    <w:multiLevelType w:val="hybridMultilevel"/>
    <w:tmpl w:val="0044B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A26E77"/>
    <w:multiLevelType w:val="multilevel"/>
    <w:tmpl w:val="263E63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720A74"/>
    <w:multiLevelType w:val="multilevel"/>
    <w:tmpl w:val="64882D4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DA0B99"/>
    <w:multiLevelType w:val="multilevel"/>
    <w:tmpl w:val="53E0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BE4AF0"/>
    <w:multiLevelType w:val="hybridMultilevel"/>
    <w:tmpl w:val="0294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81599"/>
    <w:multiLevelType w:val="multilevel"/>
    <w:tmpl w:val="9954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5E70BC"/>
    <w:multiLevelType w:val="multilevel"/>
    <w:tmpl w:val="3E5491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962AE6"/>
    <w:multiLevelType w:val="multilevel"/>
    <w:tmpl w:val="C7361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9567E7"/>
    <w:multiLevelType w:val="multilevel"/>
    <w:tmpl w:val="887E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A93CB2"/>
    <w:multiLevelType w:val="multilevel"/>
    <w:tmpl w:val="79E4B2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4E75DA"/>
    <w:multiLevelType w:val="multilevel"/>
    <w:tmpl w:val="79E4B28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750753"/>
    <w:multiLevelType w:val="multilevel"/>
    <w:tmpl w:val="720E24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99746C"/>
    <w:multiLevelType w:val="multilevel"/>
    <w:tmpl w:val="2DA47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A64A59"/>
    <w:multiLevelType w:val="multilevel"/>
    <w:tmpl w:val="F0C681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BB612D2"/>
    <w:multiLevelType w:val="multilevel"/>
    <w:tmpl w:val="4A42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BB1879"/>
    <w:multiLevelType w:val="multilevel"/>
    <w:tmpl w:val="253A984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E15014"/>
    <w:multiLevelType w:val="hybridMultilevel"/>
    <w:tmpl w:val="3E26B598"/>
    <w:lvl w:ilvl="0" w:tplc="265CDA22">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FC4640"/>
    <w:multiLevelType w:val="multilevel"/>
    <w:tmpl w:val="8F20533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69B22C2C"/>
    <w:multiLevelType w:val="multilevel"/>
    <w:tmpl w:val="8BC4476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BE4920"/>
    <w:multiLevelType w:val="multilevel"/>
    <w:tmpl w:val="46080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446F96"/>
    <w:multiLevelType w:val="multilevel"/>
    <w:tmpl w:val="2B3C0A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35D14DE"/>
    <w:multiLevelType w:val="multilevel"/>
    <w:tmpl w:val="76E805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BD30AF"/>
    <w:multiLevelType w:val="multilevel"/>
    <w:tmpl w:val="C2946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603215A"/>
    <w:multiLevelType w:val="multilevel"/>
    <w:tmpl w:val="3EEE8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2A4F05"/>
    <w:multiLevelType w:val="multilevel"/>
    <w:tmpl w:val="71A0A2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6568BD"/>
    <w:multiLevelType w:val="multilevel"/>
    <w:tmpl w:val="CF5203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EAF44A4"/>
    <w:multiLevelType w:val="multilevel"/>
    <w:tmpl w:val="1558244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7049">
    <w:abstractNumId w:val="26"/>
  </w:num>
  <w:num w:numId="2" w16cid:durableId="1358509668">
    <w:abstractNumId w:val="21"/>
  </w:num>
  <w:num w:numId="3" w16cid:durableId="68113650">
    <w:abstractNumId w:val="23"/>
  </w:num>
  <w:num w:numId="4" w16cid:durableId="105737569">
    <w:abstractNumId w:val="11"/>
  </w:num>
  <w:num w:numId="5" w16cid:durableId="846553474">
    <w:abstractNumId w:val="10"/>
  </w:num>
  <w:num w:numId="6" w16cid:durableId="2125296840">
    <w:abstractNumId w:val="17"/>
  </w:num>
  <w:num w:numId="7" w16cid:durableId="758216985">
    <w:abstractNumId w:val="7"/>
  </w:num>
  <w:num w:numId="8" w16cid:durableId="1314487864">
    <w:abstractNumId w:val="32"/>
  </w:num>
  <w:num w:numId="9" w16cid:durableId="1456674437">
    <w:abstractNumId w:val="37"/>
  </w:num>
  <w:num w:numId="10" w16cid:durableId="373430122">
    <w:abstractNumId w:val="38"/>
  </w:num>
  <w:num w:numId="11" w16cid:durableId="1232276898">
    <w:abstractNumId w:val="4"/>
  </w:num>
  <w:num w:numId="12" w16cid:durableId="374814774">
    <w:abstractNumId w:val="20"/>
  </w:num>
  <w:num w:numId="13" w16cid:durableId="1757508542">
    <w:abstractNumId w:val="30"/>
  </w:num>
  <w:num w:numId="14" w16cid:durableId="337931825">
    <w:abstractNumId w:val="19"/>
  </w:num>
  <w:num w:numId="15" w16cid:durableId="1202402864">
    <w:abstractNumId w:val="27"/>
  </w:num>
  <w:num w:numId="16" w16cid:durableId="20709813">
    <w:abstractNumId w:val="28"/>
  </w:num>
  <w:num w:numId="17" w16cid:durableId="1363242959">
    <w:abstractNumId w:val="24"/>
  </w:num>
  <w:num w:numId="18" w16cid:durableId="1667199410">
    <w:abstractNumId w:val="0"/>
  </w:num>
  <w:num w:numId="19" w16cid:durableId="1690989953">
    <w:abstractNumId w:val="5"/>
  </w:num>
  <w:num w:numId="20" w16cid:durableId="82648929">
    <w:abstractNumId w:val="25"/>
  </w:num>
  <w:num w:numId="21" w16cid:durableId="978148442">
    <w:abstractNumId w:val="42"/>
  </w:num>
  <w:num w:numId="22" w16cid:durableId="810051905">
    <w:abstractNumId w:val="9"/>
  </w:num>
  <w:num w:numId="23" w16cid:durableId="1078137528">
    <w:abstractNumId w:val="3"/>
  </w:num>
  <w:num w:numId="24" w16cid:durableId="1473012571">
    <w:abstractNumId w:val="36"/>
  </w:num>
  <w:num w:numId="25" w16cid:durableId="1426683437">
    <w:abstractNumId w:val="35"/>
  </w:num>
  <w:num w:numId="26" w16cid:durableId="1700931944">
    <w:abstractNumId w:val="2"/>
  </w:num>
  <w:num w:numId="27" w16cid:durableId="1826311523">
    <w:abstractNumId w:val="29"/>
  </w:num>
  <w:num w:numId="28" w16cid:durableId="931358068">
    <w:abstractNumId w:val="16"/>
  </w:num>
  <w:num w:numId="29" w16cid:durableId="1533181752">
    <w:abstractNumId w:val="15"/>
  </w:num>
  <w:num w:numId="30" w16cid:durableId="1125736903">
    <w:abstractNumId w:val="41"/>
  </w:num>
  <w:num w:numId="31" w16cid:durableId="723523425">
    <w:abstractNumId w:val="39"/>
  </w:num>
  <w:num w:numId="32" w16cid:durableId="1640261531">
    <w:abstractNumId w:val="33"/>
  </w:num>
  <w:num w:numId="33" w16cid:durableId="2049451079">
    <w:abstractNumId w:val="12"/>
  </w:num>
  <w:num w:numId="34" w16cid:durableId="2035955718">
    <w:abstractNumId w:val="8"/>
  </w:num>
  <w:num w:numId="35" w16cid:durableId="843013505">
    <w:abstractNumId w:val="14"/>
  </w:num>
  <w:num w:numId="36" w16cid:durableId="1242376232">
    <w:abstractNumId w:val="44"/>
  </w:num>
  <w:num w:numId="37" w16cid:durableId="10323453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3345164">
    <w:abstractNumId w:val="1"/>
  </w:num>
  <w:num w:numId="39" w16cid:durableId="2058965260">
    <w:abstractNumId w:val="43"/>
  </w:num>
  <w:num w:numId="40" w16cid:durableId="1982492660">
    <w:abstractNumId w:val="13"/>
  </w:num>
  <w:num w:numId="41" w16cid:durableId="400561630">
    <w:abstractNumId w:val="34"/>
  </w:num>
  <w:num w:numId="42" w16cid:durableId="1736927820">
    <w:abstractNumId w:val="22"/>
  </w:num>
  <w:num w:numId="43" w16cid:durableId="999775703">
    <w:abstractNumId w:val="6"/>
  </w:num>
  <w:num w:numId="44" w16cid:durableId="774637786">
    <w:abstractNumId w:val="40"/>
  </w:num>
  <w:num w:numId="45" w16cid:durableId="4260792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B47"/>
    <w:rsid w:val="0000319F"/>
    <w:rsid w:val="00005AA0"/>
    <w:rsid w:val="00013E50"/>
    <w:rsid w:val="000150BA"/>
    <w:rsid w:val="0001632B"/>
    <w:rsid w:val="00021AE3"/>
    <w:rsid w:val="000221A8"/>
    <w:rsid w:val="00022FC4"/>
    <w:rsid w:val="00023354"/>
    <w:rsid w:val="00027D2F"/>
    <w:rsid w:val="00031B48"/>
    <w:rsid w:val="00034577"/>
    <w:rsid w:val="00036324"/>
    <w:rsid w:val="00037AE4"/>
    <w:rsid w:val="00037BF3"/>
    <w:rsid w:val="00037EA1"/>
    <w:rsid w:val="00040D16"/>
    <w:rsid w:val="00041BDF"/>
    <w:rsid w:val="00041CBA"/>
    <w:rsid w:val="0004468F"/>
    <w:rsid w:val="00044905"/>
    <w:rsid w:val="000454FC"/>
    <w:rsid w:val="00045D0D"/>
    <w:rsid w:val="000469A3"/>
    <w:rsid w:val="00047EBC"/>
    <w:rsid w:val="0005511E"/>
    <w:rsid w:val="00055CF4"/>
    <w:rsid w:val="00060C51"/>
    <w:rsid w:val="00064699"/>
    <w:rsid w:val="0006581B"/>
    <w:rsid w:val="00066182"/>
    <w:rsid w:val="00073781"/>
    <w:rsid w:val="0007492C"/>
    <w:rsid w:val="00075A5E"/>
    <w:rsid w:val="00077713"/>
    <w:rsid w:val="00082674"/>
    <w:rsid w:val="00086D03"/>
    <w:rsid w:val="00086F5B"/>
    <w:rsid w:val="0008764C"/>
    <w:rsid w:val="000913B0"/>
    <w:rsid w:val="000916AE"/>
    <w:rsid w:val="000922A5"/>
    <w:rsid w:val="000940BE"/>
    <w:rsid w:val="0009443E"/>
    <w:rsid w:val="000A0A64"/>
    <w:rsid w:val="000A4929"/>
    <w:rsid w:val="000A5605"/>
    <w:rsid w:val="000A7928"/>
    <w:rsid w:val="000B1A6B"/>
    <w:rsid w:val="000B3892"/>
    <w:rsid w:val="000B38DE"/>
    <w:rsid w:val="000B6C39"/>
    <w:rsid w:val="000C07DD"/>
    <w:rsid w:val="000C0CF8"/>
    <w:rsid w:val="000C62A1"/>
    <w:rsid w:val="000D036F"/>
    <w:rsid w:val="000D1C35"/>
    <w:rsid w:val="000D28D2"/>
    <w:rsid w:val="000D5870"/>
    <w:rsid w:val="000E058C"/>
    <w:rsid w:val="000E510D"/>
    <w:rsid w:val="000E63B1"/>
    <w:rsid w:val="000F108D"/>
    <w:rsid w:val="000F396D"/>
    <w:rsid w:val="000F42C5"/>
    <w:rsid w:val="000F5AB7"/>
    <w:rsid w:val="0010208A"/>
    <w:rsid w:val="001052F3"/>
    <w:rsid w:val="00106E43"/>
    <w:rsid w:val="001072F5"/>
    <w:rsid w:val="00107744"/>
    <w:rsid w:val="001114CD"/>
    <w:rsid w:val="00111DEC"/>
    <w:rsid w:val="001145E5"/>
    <w:rsid w:val="001149AF"/>
    <w:rsid w:val="001168C2"/>
    <w:rsid w:val="001203AD"/>
    <w:rsid w:val="00120B76"/>
    <w:rsid w:val="00126C3D"/>
    <w:rsid w:val="00137A0C"/>
    <w:rsid w:val="00144617"/>
    <w:rsid w:val="00150203"/>
    <w:rsid w:val="00154205"/>
    <w:rsid w:val="001543FE"/>
    <w:rsid w:val="00155816"/>
    <w:rsid w:val="00157AC6"/>
    <w:rsid w:val="00157F52"/>
    <w:rsid w:val="0016172A"/>
    <w:rsid w:val="00171367"/>
    <w:rsid w:val="00174351"/>
    <w:rsid w:val="00175628"/>
    <w:rsid w:val="001777B3"/>
    <w:rsid w:val="0018032A"/>
    <w:rsid w:val="00181287"/>
    <w:rsid w:val="00181412"/>
    <w:rsid w:val="00182CBA"/>
    <w:rsid w:val="001864CA"/>
    <w:rsid w:val="00190DBF"/>
    <w:rsid w:val="001921F2"/>
    <w:rsid w:val="00193426"/>
    <w:rsid w:val="00197AA7"/>
    <w:rsid w:val="001A1FB3"/>
    <w:rsid w:val="001A65B9"/>
    <w:rsid w:val="001A670A"/>
    <w:rsid w:val="001B01F0"/>
    <w:rsid w:val="001B2044"/>
    <w:rsid w:val="001B32F1"/>
    <w:rsid w:val="001B3378"/>
    <w:rsid w:val="001B62D6"/>
    <w:rsid w:val="001C1F94"/>
    <w:rsid w:val="001C3835"/>
    <w:rsid w:val="001C7A9A"/>
    <w:rsid w:val="001D31D8"/>
    <w:rsid w:val="001D5F4B"/>
    <w:rsid w:val="001E1146"/>
    <w:rsid w:val="001E1368"/>
    <w:rsid w:val="001E30F9"/>
    <w:rsid w:val="001E319C"/>
    <w:rsid w:val="001E4A1F"/>
    <w:rsid w:val="001E5538"/>
    <w:rsid w:val="001E76B6"/>
    <w:rsid w:val="001E7B82"/>
    <w:rsid w:val="001F1293"/>
    <w:rsid w:val="001F17D2"/>
    <w:rsid w:val="001F3201"/>
    <w:rsid w:val="00200577"/>
    <w:rsid w:val="00201D85"/>
    <w:rsid w:val="002033CB"/>
    <w:rsid w:val="00210456"/>
    <w:rsid w:val="00210CAF"/>
    <w:rsid w:val="002147A1"/>
    <w:rsid w:val="00216AA0"/>
    <w:rsid w:val="0021708B"/>
    <w:rsid w:val="00236C18"/>
    <w:rsid w:val="002374C7"/>
    <w:rsid w:val="00240434"/>
    <w:rsid w:val="00241449"/>
    <w:rsid w:val="00241770"/>
    <w:rsid w:val="0024514F"/>
    <w:rsid w:val="00252590"/>
    <w:rsid w:val="00253207"/>
    <w:rsid w:val="0025525A"/>
    <w:rsid w:val="002632E2"/>
    <w:rsid w:val="00263877"/>
    <w:rsid w:val="00264530"/>
    <w:rsid w:val="002651B9"/>
    <w:rsid w:val="0026600A"/>
    <w:rsid w:val="0027191B"/>
    <w:rsid w:val="00281DDA"/>
    <w:rsid w:val="00284222"/>
    <w:rsid w:val="002852E4"/>
    <w:rsid w:val="00285E46"/>
    <w:rsid w:val="002860EF"/>
    <w:rsid w:val="00287D9E"/>
    <w:rsid w:val="00291960"/>
    <w:rsid w:val="0029378C"/>
    <w:rsid w:val="002975FD"/>
    <w:rsid w:val="002A08A8"/>
    <w:rsid w:val="002A755E"/>
    <w:rsid w:val="002A7C50"/>
    <w:rsid w:val="002B0263"/>
    <w:rsid w:val="002B16B0"/>
    <w:rsid w:val="002B461A"/>
    <w:rsid w:val="002B604D"/>
    <w:rsid w:val="002C092D"/>
    <w:rsid w:val="002C5FF4"/>
    <w:rsid w:val="002C65BD"/>
    <w:rsid w:val="002D0CC7"/>
    <w:rsid w:val="002D389A"/>
    <w:rsid w:val="002D4963"/>
    <w:rsid w:val="002E3DC7"/>
    <w:rsid w:val="002E5759"/>
    <w:rsid w:val="002E7206"/>
    <w:rsid w:val="002E7836"/>
    <w:rsid w:val="002F09B3"/>
    <w:rsid w:val="002F1B47"/>
    <w:rsid w:val="00304104"/>
    <w:rsid w:val="00304541"/>
    <w:rsid w:val="003046A4"/>
    <w:rsid w:val="00304BFF"/>
    <w:rsid w:val="003114EC"/>
    <w:rsid w:val="00311AE9"/>
    <w:rsid w:val="003167DF"/>
    <w:rsid w:val="0032605C"/>
    <w:rsid w:val="003262E0"/>
    <w:rsid w:val="00330959"/>
    <w:rsid w:val="00331D6A"/>
    <w:rsid w:val="00334D66"/>
    <w:rsid w:val="00335C9A"/>
    <w:rsid w:val="003420EA"/>
    <w:rsid w:val="003451E1"/>
    <w:rsid w:val="00346992"/>
    <w:rsid w:val="00350B11"/>
    <w:rsid w:val="00350C1A"/>
    <w:rsid w:val="00350E0B"/>
    <w:rsid w:val="0035346B"/>
    <w:rsid w:val="0035466B"/>
    <w:rsid w:val="0035716C"/>
    <w:rsid w:val="003576B4"/>
    <w:rsid w:val="00362F45"/>
    <w:rsid w:val="003638EB"/>
    <w:rsid w:val="00363D2D"/>
    <w:rsid w:val="0036458B"/>
    <w:rsid w:val="00365E58"/>
    <w:rsid w:val="00365ED8"/>
    <w:rsid w:val="0037240D"/>
    <w:rsid w:val="003735B6"/>
    <w:rsid w:val="003738A7"/>
    <w:rsid w:val="003744FC"/>
    <w:rsid w:val="00375E8C"/>
    <w:rsid w:val="00385213"/>
    <w:rsid w:val="0039291B"/>
    <w:rsid w:val="00395EEB"/>
    <w:rsid w:val="003A2DFF"/>
    <w:rsid w:val="003A425C"/>
    <w:rsid w:val="003B074D"/>
    <w:rsid w:val="003B4323"/>
    <w:rsid w:val="003B5F75"/>
    <w:rsid w:val="003C0CC3"/>
    <w:rsid w:val="003C0F29"/>
    <w:rsid w:val="003C2575"/>
    <w:rsid w:val="003C5161"/>
    <w:rsid w:val="003C7BE7"/>
    <w:rsid w:val="003D613F"/>
    <w:rsid w:val="003D79FC"/>
    <w:rsid w:val="003E03A1"/>
    <w:rsid w:val="003E3EE0"/>
    <w:rsid w:val="003E56A3"/>
    <w:rsid w:val="003E7525"/>
    <w:rsid w:val="003E7C89"/>
    <w:rsid w:val="003F07A3"/>
    <w:rsid w:val="003F75D2"/>
    <w:rsid w:val="00400019"/>
    <w:rsid w:val="0040083F"/>
    <w:rsid w:val="004026A7"/>
    <w:rsid w:val="00404601"/>
    <w:rsid w:val="00405450"/>
    <w:rsid w:val="004061F6"/>
    <w:rsid w:val="00410E98"/>
    <w:rsid w:val="004217C2"/>
    <w:rsid w:val="004220F7"/>
    <w:rsid w:val="00423081"/>
    <w:rsid w:val="004254EF"/>
    <w:rsid w:val="00427C61"/>
    <w:rsid w:val="00430889"/>
    <w:rsid w:val="00431A25"/>
    <w:rsid w:val="00431C87"/>
    <w:rsid w:val="00431C92"/>
    <w:rsid w:val="00433760"/>
    <w:rsid w:val="00443663"/>
    <w:rsid w:val="004449D0"/>
    <w:rsid w:val="004474E3"/>
    <w:rsid w:val="00447CCC"/>
    <w:rsid w:val="00450236"/>
    <w:rsid w:val="00463A77"/>
    <w:rsid w:val="004641F4"/>
    <w:rsid w:val="00467126"/>
    <w:rsid w:val="00467AB0"/>
    <w:rsid w:val="00467B64"/>
    <w:rsid w:val="00471A5B"/>
    <w:rsid w:val="00471F33"/>
    <w:rsid w:val="004837B8"/>
    <w:rsid w:val="00484FE5"/>
    <w:rsid w:val="00496BA5"/>
    <w:rsid w:val="004A0277"/>
    <w:rsid w:val="004A18DF"/>
    <w:rsid w:val="004A1E27"/>
    <w:rsid w:val="004A32ED"/>
    <w:rsid w:val="004A3745"/>
    <w:rsid w:val="004A5A14"/>
    <w:rsid w:val="004B1F54"/>
    <w:rsid w:val="004B2C1E"/>
    <w:rsid w:val="004B2C9D"/>
    <w:rsid w:val="004B3106"/>
    <w:rsid w:val="004B5B13"/>
    <w:rsid w:val="004B6C5A"/>
    <w:rsid w:val="004E1424"/>
    <w:rsid w:val="004E1673"/>
    <w:rsid w:val="004E1C7E"/>
    <w:rsid w:val="004E4A25"/>
    <w:rsid w:val="004E4CA8"/>
    <w:rsid w:val="004E65A8"/>
    <w:rsid w:val="004F04DF"/>
    <w:rsid w:val="004F1916"/>
    <w:rsid w:val="004F1D58"/>
    <w:rsid w:val="004F2456"/>
    <w:rsid w:val="004F2AED"/>
    <w:rsid w:val="004F3ADA"/>
    <w:rsid w:val="004F4178"/>
    <w:rsid w:val="004F6A88"/>
    <w:rsid w:val="004F6AB9"/>
    <w:rsid w:val="00504177"/>
    <w:rsid w:val="005060D3"/>
    <w:rsid w:val="00510B45"/>
    <w:rsid w:val="00510DE3"/>
    <w:rsid w:val="0051144A"/>
    <w:rsid w:val="00511A59"/>
    <w:rsid w:val="00514A28"/>
    <w:rsid w:val="00514DBF"/>
    <w:rsid w:val="00516BD9"/>
    <w:rsid w:val="00521EB7"/>
    <w:rsid w:val="005221CE"/>
    <w:rsid w:val="00522215"/>
    <w:rsid w:val="005222C8"/>
    <w:rsid w:val="005229F6"/>
    <w:rsid w:val="0052543F"/>
    <w:rsid w:val="00525447"/>
    <w:rsid w:val="00525FEF"/>
    <w:rsid w:val="00527FE0"/>
    <w:rsid w:val="005322A9"/>
    <w:rsid w:val="00534892"/>
    <w:rsid w:val="00536C26"/>
    <w:rsid w:val="00541E68"/>
    <w:rsid w:val="00543361"/>
    <w:rsid w:val="005457DE"/>
    <w:rsid w:val="0054791F"/>
    <w:rsid w:val="0055210E"/>
    <w:rsid w:val="0055256F"/>
    <w:rsid w:val="005620FC"/>
    <w:rsid w:val="005714E3"/>
    <w:rsid w:val="00581011"/>
    <w:rsid w:val="00582FB0"/>
    <w:rsid w:val="00584DAD"/>
    <w:rsid w:val="00585993"/>
    <w:rsid w:val="00585B16"/>
    <w:rsid w:val="0059019C"/>
    <w:rsid w:val="00593BB9"/>
    <w:rsid w:val="005A08FF"/>
    <w:rsid w:val="005A0FC2"/>
    <w:rsid w:val="005A3344"/>
    <w:rsid w:val="005A3346"/>
    <w:rsid w:val="005A45C6"/>
    <w:rsid w:val="005B0D75"/>
    <w:rsid w:val="005B29F6"/>
    <w:rsid w:val="005B4DB9"/>
    <w:rsid w:val="005C240E"/>
    <w:rsid w:val="005C486F"/>
    <w:rsid w:val="005C53AC"/>
    <w:rsid w:val="005D5D85"/>
    <w:rsid w:val="005D7CD2"/>
    <w:rsid w:val="005E09D4"/>
    <w:rsid w:val="005E20AD"/>
    <w:rsid w:val="005E2FC0"/>
    <w:rsid w:val="005E5056"/>
    <w:rsid w:val="005E5BE3"/>
    <w:rsid w:val="005E5F25"/>
    <w:rsid w:val="005E7F7C"/>
    <w:rsid w:val="005F1E7C"/>
    <w:rsid w:val="005F6B6F"/>
    <w:rsid w:val="006018D4"/>
    <w:rsid w:val="00621FB5"/>
    <w:rsid w:val="00624247"/>
    <w:rsid w:val="00626627"/>
    <w:rsid w:val="00626FB1"/>
    <w:rsid w:val="00627F8F"/>
    <w:rsid w:val="0063309F"/>
    <w:rsid w:val="00640363"/>
    <w:rsid w:val="006439FA"/>
    <w:rsid w:val="006450FF"/>
    <w:rsid w:val="00647FA4"/>
    <w:rsid w:val="00650944"/>
    <w:rsid w:val="006550B8"/>
    <w:rsid w:val="0065659E"/>
    <w:rsid w:val="006575EA"/>
    <w:rsid w:val="00665569"/>
    <w:rsid w:val="0066610F"/>
    <w:rsid w:val="0067242E"/>
    <w:rsid w:val="006726C6"/>
    <w:rsid w:val="0067503E"/>
    <w:rsid w:val="0067711B"/>
    <w:rsid w:val="00681193"/>
    <w:rsid w:val="006823D0"/>
    <w:rsid w:val="00683832"/>
    <w:rsid w:val="0068554F"/>
    <w:rsid w:val="00685572"/>
    <w:rsid w:val="00696079"/>
    <w:rsid w:val="006A1864"/>
    <w:rsid w:val="006A1F60"/>
    <w:rsid w:val="006A3ACF"/>
    <w:rsid w:val="006A4C3C"/>
    <w:rsid w:val="006A69FC"/>
    <w:rsid w:val="006A6FD6"/>
    <w:rsid w:val="006B1B04"/>
    <w:rsid w:val="006B61B1"/>
    <w:rsid w:val="006C3063"/>
    <w:rsid w:val="006C38F2"/>
    <w:rsid w:val="006C4725"/>
    <w:rsid w:val="006C4729"/>
    <w:rsid w:val="006C6FB9"/>
    <w:rsid w:val="006D1156"/>
    <w:rsid w:val="006D18F9"/>
    <w:rsid w:val="006D2B34"/>
    <w:rsid w:val="006D567D"/>
    <w:rsid w:val="006D75BB"/>
    <w:rsid w:val="006E085A"/>
    <w:rsid w:val="006E44C2"/>
    <w:rsid w:val="006E4C9D"/>
    <w:rsid w:val="006E6818"/>
    <w:rsid w:val="006E6D78"/>
    <w:rsid w:val="006F0AF1"/>
    <w:rsid w:val="006F0C38"/>
    <w:rsid w:val="006F64C1"/>
    <w:rsid w:val="006F6F4C"/>
    <w:rsid w:val="007022CA"/>
    <w:rsid w:val="00702B42"/>
    <w:rsid w:val="00705F0C"/>
    <w:rsid w:val="00707958"/>
    <w:rsid w:val="007169A0"/>
    <w:rsid w:val="00722E9E"/>
    <w:rsid w:val="007239C7"/>
    <w:rsid w:val="00725CBC"/>
    <w:rsid w:val="00732754"/>
    <w:rsid w:val="0073329B"/>
    <w:rsid w:val="00734BB8"/>
    <w:rsid w:val="00735006"/>
    <w:rsid w:val="00744136"/>
    <w:rsid w:val="00745617"/>
    <w:rsid w:val="007507AB"/>
    <w:rsid w:val="007568BE"/>
    <w:rsid w:val="007578BF"/>
    <w:rsid w:val="00760D6C"/>
    <w:rsid w:val="007651FC"/>
    <w:rsid w:val="00770BD3"/>
    <w:rsid w:val="0077334F"/>
    <w:rsid w:val="0078115E"/>
    <w:rsid w:val="00782489"/>
    <w:rsid w:val="00782735"/>
    <w:rsid w:val="00786F0D"/>
    <w:rsid w:val="0078739A"/>
    <w:rsid w:val="007876CB"/>
    <w:rsid w:val="00790374"/>
    <w:rsid w:val="00791348"/>
    <w:rsid w:val="0079315B"/>
    <w:rsid w:val="0079466B"/>
    <w:rsid w:val="00795269"/>
    <w:rsid w:val="00795A17"/>
    <w:rsid w:val="00795EC0"/>
    <w:rsid w:val="007A2E5C"/>
    <w:rsid w:val="007A38AA"/>
    <w:rsid w:val="007A4640"/>
    <w:rsid w:val="007A6CA8"/>
    <w:rsid w:val="007A73F1"/>
    <w:rsid w:val="007A7B04"/>
    <w:rsid w:val="007B0009"/>
    <w:rsid w:val="007B033D"/>
    <w:rsid w:val="007B2412"/>
    <w:rsid w:val="007B2CF3"/>
    <w:rsid w:val="007C3668"/>
    <w:rsid w:val="007D011A"/>
    <w:rsid w:val="007D4D08"/>
    <w:rsid w:val="007D620C"/>
    <w:rsid w:val="007E1A68"/>
    <w:rsid w:val="007F12C1"/>
    <w:rsid w:val="007F1E35"/>
    <w:rsid w:val="007F5700"/>
    <w:rsid w:val="00800114"/>
    <w:rsid w:val="008020B9"/>
    <w:rsid w:val="0080295A"/>
    <w:rsid w:val="0080367A"/>
    <w:rsid w:val="008046C2"/>
    <w:rsid w:val="00807850"/>
    <w:rsid w:val="00812440"/>
    <w:rsid w:val="00813060"/>
    <w:rsid w:val="00814C86"/>
    <w:rsid w:val="00820082"/>
    <w:rsid w:val="00820244"/>
    <w:rsid w:val="008269C9"/>
    <w:rsid w:val="00831265"/>
    <w:rsid w:val="0083179F"/>
    <w:rsid w:val="00831961"/>
    <w:rsid w:val="00832255"/>
    <w:rsid w:val="00834972"/>
    <w:rsid w:val="00841E97"/>
    <w:rsid w:val="00842801"/>
    <w:rsid w:val="00842BC3"/>
    <w:rsid w:val="00846792"/>
    <w:rsid w:val="00847452"/>
    <w:rsid w:val="0084778A"/>
    <w:rsid w:val="00850128"/>
    <w:rsid w:val="00853C03"/>
    <w:rsid w:val="0085733F"/>
    <w:rsid w:val="0086106F"/>
    <w:rsid w:val="00865DF2"/>
    <w:rsid w:val="00865EB0"/>
    <w:rsid w:val="00870DC3"/>
    <w:rsid w:val="00870FFA"/>
    <w:rsid w:val="00871949"/>
    <w:rsid w:val="00874A4B"/>
    <w:rsid w:val="00875991"/>
    <w:rsid w:val="00876C27"/>
    <w:rsid w:val="008810EF"/>
    <w:rsid w:val="008842A0"/>
    <w:rsid w:val="00885E79"/>
    <w:rsid w:val="00887E69"/>
    <w:rsid w:val="00890782"/>
    <w:rsid w:val="00892952"/>
    <w:rsid w:val="00896BE8"/>
    <w:rsid w:val="008A2546"/>
    <w:rsid w:val="008A33D9"/>
    <w:rsid w:val="008A365E"/>
    <w:rsid w:val="008A3AD6"/>
    <w:rsid w:val="008A5765"/>
    <w:rsid w:val="008A7A42"/>
    <w:rsid w:val="008B1FB7"/>
    <w:rsid w:val="008B2655"/>
    <w:rsid w:val="008C4E7B"/>
    <w:rsid w:val="008C5D2E"/>
    <w:rsid w:val="008E33BA"/>
    <w:rsid w:val="008F2AFA"/>
    <w:rsid w:val="00900B50"/>
    <w:rsid w:val="00901756"/>
    <w:rsid w:val="00902C0F"/>
    <w:rsid w:val="00902E16"/>
    <w:rsid w:val="00903373"/>
    <w:rsid w:val="0090523E"/>
    <w:rsid w:val="00906080"/>
    <w:rsid w:val="00910D6F"/>
    <w:rsid w:val="009230BC"/>
    <w:rsid w:val="00932028"/>
    <w:rsid w:val="00937D77"/>
    <w:rsid w:val="009451D1"/>
    <w:rsid w:val="00951094"/>
    <w:rsid w:val="00951C74"/>
    <w:rsid w:val="009544BF"/>
    <w:rsid w:val="00956AFF"/>
    <w:rsid w:val="00956D3C"/>
    <w:rsid w:val="009578B4"/>
    <w:rsid w:val="00963698"/>
    <w:rsid w:val="009657F0"/>
    <w:rsid w:val="00971FF0"/>
    <w:rsid w:val="00973EEF"/>
    <w:rsid w:val="00977FA7"/>
    <w:rsid w:val="00980216"/>
    <w:rsid w:val="00980F06"/>
    <w:rsid w:val="00983354"/>
    <w:rsid w:val="00983B92"/>
    <w:rsid w:val="00986E31"/>
    <w:rsid w:val="00994A00"/>
    <w:rsid w:val="00994AFF"/>
    <w:rsid w:val="00995A9C"/>
    <w:rsid w:val="009A4726"/>
    <w:rsid w:val="009A52B3"/>
    <w:rsid w:val="009A6248"/>
    <w:rsid w:val="009B0B3C"/>
    <w:rsid w:val="009B413C"/>
    <w:rsid w:val="009C165B"/>
    <w:rsid w:val="009C1C1A"/>
    <w:rsid w:val="009C442D"/>
    <w:rsid w:val="009C506A"/>
    <w:rsid w:val="009C68E3"/>
    <w:rsid w:val="009C6A24"/>
    <w:rsid w:val="009E1E18"/>
    <w:rsid w:val="009E7A07"/>
    <w:rsid w:val="009F2A29"/>
    <w:rsid w:val="009F38C4"/>
    <w:rsid w:val="009F5F7F"/>
    <w:rsid w:val="009F6158"/>
    <w:rsid w:val="009F727A"/>
    <w:rsid w:val="00A00B5A"/>
    <w:rsid w:val="00A01BCA"/>
    <w:rsid w:val="00A01E5D"/>
    <w:rsid w:val="00A07006"/>
    <w:rsid w:val="00A13AD6"/>
    <w:rsid w:val="00A21344"/>
    <w:rsid w:val="00A2203D"/>
    <w:rsid w:val="00A23C4B"/>
    <w:rsid w:val="00A25AB6"/>
    <w:rsid w:val="00A325B0"/>
    <w:rsid w:val="00A3405E"/>
    <w:rsid w:val="00A343A1"/>
    <w:rsid w:val="00A355FD"/>
    <w:rsid w:val="00A36A4C"/>
    <w:rsid w:val="00A36C19"/>
    <w:rsid w:val="00A36DA0"/>
    <w:rsid w:val="00A415A8"/>
    <w:rsid w:val="00A41612"/>
    <w:rsid w:val="00A44DD1"/>
    <w:rsid w:val="00A45510"/>
    <w:rsid w:val="00A45817"/>
    <w:rsid w:val="00A46E0F"/>
    <w:rsid w:val="00A46F52"/>
    <w:rsid w:val="00A62D1C"/>
    <w:rsid w:val="00A6684B"/>
    <w:rsid w:val="00A66CC0"/>
    <w:rsid w:val="00A70BB4"/>
    <w:rsid w:val="00A72BBB"/>
    <w:rsid w:val="00A73CC7"/>
    <w:rsid w:val="00A74DBC"/>
    <w:rsid w:val="00A75EAD"/>
    <w:rsid w:val="00A776A8"/>
    <w:rsid w:val="00A81F0A"/>
    <w:rsid w:val="00A82514"/>
    <w:rsid w:val="00A82A72"/>
    <w:rsid w:val="00A870F1"/>
    <w:rsid w:val="00A90715"/>
    <w:rsid w:val="00A91FAA"/>
    <w:rsid w:val="00A921FD"/>
    <w:rsid w:val="00A95CF0"/>
    <w:rsid w:val="00AA423C"/>
    <w:rsid w:val="00AA4A6E"/>
    <w:rsid w:val="00AA527C"/>
    <w:rsid w:val="00AA7E58"/>
    <w:rsid w:val="00AB049F"/>
    <w:rsid w:val="00AB08B3"/>
    <w:rsid w:val="00AB1D2D"/>
    <w:rsid w:val="00AB460D"/>
    <w:rsid w:val="00AB7D68"/>
    <w:rsid w:val="00AC1388"/>
    <w:rsid w:val="00AC1BA7"/>
    <w:rsid w:val="00AC4F46"/>
    <w:rsid w:val="00AC56BF"/>
    <w:rsid w:val="00AC672C"/>
    <w:rsid w:val="00AC76D7"/>
    <w:rsid w:val="00AC796D"/>
    <w:rsid w:val="00AD2A56"/>
    <w:rsid w:val="00AD2C2E"/>
    <w:rsid w:val="00AD3FB5"/>
    <w:rsid w:val="00AD6A73"/>
    <w:rsid w:val="00AE440C"/>
    <w:rsid w:val="00AE4C1E"/>
    <w:rsid w:val="00AE683C"/>
    <w:rsid w:val="00AF02C1"/>
    <w:rsid w:val="00AF57CC"/>
    <w:rsid w:val="00AF70AB"/>
    <w:rsid w:val="00B00FC4"/>
    <w:rsid w:val="00B016CD"/>
    <w:rsid w:val="00B0480A"/>
    <w:rsid w:val="00B063CA"/>
    <w:rsid w:val="00B1305C"/>
    <w:rsid w:val="00B145C8"/>
    <w:rsid w:val="00B1560A"/>
    <w:rsid w:val="00B15D0C"/>
    <w:rsid w:val="00B20377"/>
    <w:rsid w:val="00B20F67"/>
    <w:rsid w:val="00B25652"/>
    <w:rsid w:val="00B26DBC"/>
    <w:rsid w:val="00B27821"/>
    <w:rsid w:val="00B30C88"/>
    <w:rsid w:val="00B317D7"/>
    <w:rsid w:val="00B328BD"/>
    <w:rsid w:val="00B33AB3"/>
    <w:rsid w:val="00B35245"/>
    <w:rsid w:val="00B3571E"/>
    <w:rsid w:val="00B411B3"/>
    <w:rsid w:val="00B444CA"/>
    <w:rsid w:val="00B50F16"/>
    <w:rsid w:val="00B527D8"/>
    <w:rsid w:val="00B52CB2"/>
    <w:rsid w:val="00B54416"/>
    <w:rsid w:val="00B55CF7"/>
    <w:rsid w:val="00B60BD0"/>
    <w:rsid w:val="00B6332C"/>
    <w:rsid w:val="00B671F5"/>
    <w:rsid w:val="00B672FA"/>
    <w:rsid w:val="00B67BFA"/>
    <w:rsid w:val="00B743E6"/>
    <w:rsid w:val="00B74E18"/>
    <w:rsid w:val="00B7719F"/>
    <w:rsid w:val="00B808B5"/>
    <w:rsid w:val="00B83F42"/>
    <w:rsid w:val="00B86D75"/>
    <w:rsid w:val="00B86F7F"/>
    <w:rsid w:val="00B90822"/>
    <w:rsid w:val="00B920B8"/>
    <w:rsid w:val="00B9220C"/>
    <w:rsid w:val="00B97832"/>
    <w:rsid w:val="00BA2580"/>
    <w:rsid w:val="00BA4432"/>
    <w:rsid w:val="00BA6B2D"/>
    <w:rsid w:val="00BB1EBB"/>
    <w:rsid w:val="00BB2B7A"/>
    <w:rsid w:val="00BB4049"/>
    <w:rsid w:val="00BB60CA"/>
    <w:rsid w:val="00BC1D80"/>
    <w:rsid w:val="00BC64DC"/>
    <w:rsid w:val="00BD3943"/>
    <w:rsid w:val="00BD74D2"/>
    <w:rsid w:val="00BE3210"/>
    <w:rsid w:val="00BE61BF"/>
    <w:rsid w:val="00BE7C51"/>
    <w:rsid w:val="00BF0004"/>
    <w:rsid w:val="00BF1F07"/>
    <w:rsid w:val="00BF3376"/>
    <w:rsid w:val="00BF5F65"/>
    <w:rsid w:val="00C01F3D"/>
    <w:rsid w:val="00C07BB4"/>
    <w:rsid w:val="00C109CF"/>
    <w:rsid w:val="00C1227D"/>
    <w:rsid w:val="00C12618"/>
    <w:rsid w:val="00C167AA"/>
    <w:rsid w:val="00C1690A"/>
    <w:rsid w:val="00C1792F"/>
    <w:rsid w:val="00C24C9F"/>
    <w:rsid w:val="00C35FB5"/>
    <w:rsid w:val="00C36450"/>
    <w:rsid w:val="00C36813"/>
    <w:rsid w:val="00C40533"/>
    <w:rsid w:val="00C4193E"/>
    <w:rsid w:val="00C419F1"/>
    <w:rsid w:val="00C43244"/>
    <w:rsid w:val="00C5061B"/>
    <w:rsid w:val="00C524DB"/>
    <w:rsid w:val="00C60F77"/>
    <w:rsid w:val="00C63752"/>
    <w:rsid w:val="00C64951"/>
    <w:rsid w:val="00C65C01"/>
    <w:rsid w:val="00C668A1"/>
    <w:rsid w:val="00C671CF"/>
    <w:rsid w:val="00C72A26"/>
    <w:rsid w:val="00C80337"/>
    <w:rsid w:val="00C82FA0"/>
    <w:rsid w:val="00C83204"/>
    <w:rsid w:val="00C848C9"/>
    <w:rsid w:val="00C9143F"/>
    <w:rsid w:val="00CA063F"/>
    <w:rsid w:val="00CA332A"/>
    <w:rsid w:val="00CA41CE"/>
    <w:rsid w:val="00CA4897"/>
    <w:rsid w:val="00CA6DCC"/>
    <w:rsid w:val="00CB47F0"/>
    <w:rsid w:val="00CB58A1"/>
    <w:rsid w:val="00CB6038"/>
    <w:rsid w:val="00CB7349"/>
    <w:rsid w:val="00CC1D5F"/>
    <w:rsid w:val="00CC5B9A"/>
    <w:rsid w:val="00CC5DA6"/>
    <w:rsid w:val="00CD005A"/>
    <w:rsid w:val="00CD2A7A"/>
    <w:rsid w:val="00CF0BB9"/>
    <w:rsid w:val="00CF13CE"/>
    <w:rsid w:val="00CF45CA"/>
    <w:rsid w:val="00D03BDE"/>
    <w:rsid w:val="00D04617"/>
    <w:rsid w:val="00D2010E"/>
    <w:rsid w:val="00D21839"/>
    <w:rsid w:val="00D21F1A"/>
    <w:rsid w:val="00D23E79"/>
    <w:rsid w:val="00D27F42"/>
    <w:rsid w:val="00D30511"/>
    <w:rsid w:val="00D41873"/>
    <w:rsid w:val="00D4287E"/>
    <w:rsid w:val="00D4568A"/>
    <w:rsid w:val="00D45B16"/>
    <w:rsid w:val="00D47243"/>
    <w:rsid w:val="00D50B33"/>
    <w:rsid w:val="00D51355"/>
    <w:rsid w:val="00D514F1"/>
    <w:rsid w:val="00D560CD"/>
    <w:rsid w:val="00D5702C"/>
    <w:rsid w:val="00D600D9"/>
    <w:rsid w:val="00D615DB"/>
    <w:rsid w:val="00D6344A"/>
    <w:rsid w:val="00D637EE"/>
    <w:rsid w:val="00D6763A"/>
    <w:rsid w:val="00D67677"/>
    <w:rsid w:val="00D73B81"/>
    <w:rsid w:val="00D80AA7"/>
    <w:rsid w:val="00D8295E"/>
    <w:rsid w:val="00D830B2"/>
    <w:rsid w:val="00D901DB"/>
    <w:rsid w:val="00D92266"/>
    <w:rsid w:val="00D92C82"/>
    <w:rsid w:val="00D95A24"/>
    <w:rsid w:val="00D975BB"/>
    <w:rsid w:val="00DA053C"/>
    <w:rsid w:val="00DA3A6C"/>
    <w:rsid w:val="00DA4F06"/>
    <w:rsid w:val="00DA729E"/>
    <w:rsid w:val="00DB1555"/>
    <w:rsid w:val="00DB5B3E"/>
    <w:rsid w:val="00DB6169"/>
    <w:rsid w:val="00DC14E9"/>
    <w:rsid w:val="00DC3A27"/>
    <w:rsid w:val="00DD24A6"/>
    <w:rsid w:val="00DD4454"/>
    <w:rsid w:val="00DD5C07"/>
    <w:rsid w:val="00DD7215"/>
    <w:rsid w:val="00DE1FEF"/>
    <w:rsid w:val="00DE3285"/>
    <w:rsid w:val="00DE7155"/>
    <w:rsid w:val="00DF24D1"/>
    <w:rsid w:val="00DF6F9D"/>
    <w:rsid w:val="00E011D0"/>
    <w:rsid w:val="00E03E6B"/>
    <w:rsid w:val="00E04AF7"/>
    <w:rsid w:val="00E06178"/>
    <w:rsid w:val="00E077CD"/>
    <w:rsid w:val="00E12B3C"/>
    <w:rsid w:val="00E1550B"/>
    <w:rsid w:val="00E20BC2"/>
    <w:rsid w:val="00E21011"/>
    <w:rsid w:val="00E22120"/>
    <w:rsid w:val="00E2603F"/>
    <w:rsid w:val="00E27691"/>
    <w:rsid w:val="00E27FEC"/>
    <w:rsid w:val="00E37D1B"/>
    <w:rsid w:val="00E40BF1"/>
    <w:rsid w:val="00E43CC6"/>
    <w:rsid w:val="00E47696"/>
    <w:rsid w:val="00E47D94"/>
    <w:rsid w:val="00E510B0"/>
    <w:rsid w:val="00E51103"/>
    <w:rsid w:val="00E51FDB"/>
    <w:rsid w:val="00E67336"/>
    <w:rsid w:val="00E7214C"/>
    <w:rsid w:val="00E75C79"/>
    <w:rsid w:val="00E8364C"/>
    <w:rsid w:val="00E83734"/>
    <w:rsid w:val="00E877AB"/>
    <w:rsid w:val="00E87C66"/>
    <w:rsid w:val="00E939A2"/>
    <w:rsid w:val="00E958AC"/>
    <w:rsid w:val="00E97084"/>
    <w:rsid w:val="00EA47A2"/>
    <w:rsid w:val="00EB5E72"/>
    <w:rsid w:val="00EB61DD"/>
    <w:rsid w:val="00EB6296"/>
    <w:rsid w:val="00EC1245"/>
    <w:rsid w:val="00EC4DDD"/>
    <w:rsid w:val="00EC62CA"/>
    <w:rsid w:val="00ED1BDA"/>
    <w:rsid w:val="00ED64AB"/>
    <w:rsid w:val="00EE0CC0"/>
    <w:rsid w:val="00EE224D"/>
    <w:rsid w:val="00EE5D71"/>
    <w:rsid w:val="00EE7022"/>
    <w:rsid w:val="00EF02A5"/>
    <w:rsid w:val="00EF1306"/>
    <w:rsid w:val="00F013C2"/>
    <w:rsid w:val="00F05E31"/>
    <w:rsid w:val="00F07652"/>
    <w:rsid w:val="00F135D9"/>
    <w:rsid w:val="00F16D73"/>
    <w:rsid w:val="00F21719"/>
    <w:rsid w:val="00F24C81"/>
    <w:rsid w:val="00F255E9"/>
    <w:rsid w:val="00F259A4"/>
    <w:rsid w:val="00F2620F"/>
    <w:rsid w:val="00F271D7"/>
    <w:rsid w:val="00F33636"/>
    <w:rsid w:val="00F4001D"/>
    <w:rsid w:val="00F42FAB"/>
    <w:rsid w:val="00F43081"/>
    <w:rsid w:val="00F43468"/>
    <w:rsid w:val="00F4510B"/>
    <w:rsid w:val="00F56326"/>
    <w:rsid w:val="00F56A17"/>
    <w:rsid w:val="00F64B33"/>
    <w:rsid w:val="00F663F9"/>
    <w:rsid w:val="00F677C2"/>
    <w:rsid w:val="00F72A29"/>
    <w:rsid w:val="00F766A9"/>
    <w:rsid w:val="00F77A50"/>
    <w:rsid w:val="00F80561"/>
    <w:rsid w:val="00F839EA"/>
    <w:rsid w:val="00F851CF"/>
    <w:rsid w:val="00F921DC"/>
    <w:rsid w:val="00F93472"/>
    <w:rsid w:val="00F950F9"/>
    <w:rsid w:val="00FA5EF8"/>
    <w:rsid w:val="00FA7302"/>
    <w:rsid w:val="00FB4A9C"/>
    <w:rsid w:val="00FB541B"/>
    <w:rsid w:val="00FB6207"/>
    <w:rsid w:val="00FC087F"/>
    <w:rsid w:val="00FC1C0B"/>
    <w:rsid w:val="00FC7E52"/>
    <w:rsid w:val="00FD1D1C"/>
    <w:rsid w:val="00FD5878"/>
    <w:rsid w:val="00FD5F3D"/>
    <w:rsid w:val="00FE07AD"/>
    <w:rsid w:val="00FE09C2"/>
    <w:rsid w:val="00FE189E"/>
    <w:rsid w:val="00FE3C80"/>
    <w:rsid w:val="00FF02BF"/>
    <w:rsid w:val="00FF088F"/>
    <w:rsid w:val="00FF3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63679"/>
  <w15:chartTrackingRefBased/>
  <w15:docId w15:val="{481760CE-4F83-4BB9-A095-9DC1206A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E98"/>
    <w:pPr>
      <w:keepNext/>
      <w:keepLines/>
      <w:spacing w:before="480" w:after="0" w:line="276" w:lineRule="auto"/>
      <w:outlineLvl w:val="0"/>
    </w:pPr>
    <w:rPr>
      <w:rFonts w:asciiTheme="majorHAnsi" w:eastAsiaTheme="majorEastAsia" w:hAnsiTheme="majorHAnsi" w:cs="Times New Roman"/>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410E98"/>
    <w:pPr>
      <w:keepNext/>
      <w:keepLines/>
      <w:spacing w:before="40" w:after="0" w:line="25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69C9"/>
    <w:rPr>
      <w:color w:val="0563C1" w:themeColor="hyperlink"/>
      <w:u w:val="single"/>
    </w:rPr>
  </w:style>
  <w:style w:type="paragraph" w:styleId="ListParagraph">
    <w:name w:val="List Paragraph"/>
    <w:basedOn w:val="Normal"/>
    <w:link w:val="ListParagraphChar"/>
    <w:uiPriority w:val="34"/>
    <w:qFormat/>
    <w:rsid w:val="000D1C35"/>
    <w:pPr>
      <w:ind w:left="720"/>
      <w:contextualSpacing/>
    </w:pPr>
  </w:style>
  <w:style w:type="paragraph" w:styleId="NormalWeb">
    <w:name w:val="Normal (Web)"/>
    <w:basedOn w:val="Normal"/>
    <w:uiPriority w:val="99"/>
    <w:semiHidden/>
    <w:unhideWhenUsed/>
    <w:rsid w:val="005E7F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7F7C"/>
    <w:rPr>
      <w:b/>
      <w:bCs/>
    </w:rPr>
  </w:style>
  <w:style w:type="paragraph" w:styleId="z-TopofForm">
    <w:name w:val="HTML Top of Form"/>
    <w:basedOn w:val="Normal"/>
    <w:next w:val="Normal"/>
    <w:link w:val="z-TopofFormChar"/>
    <w:hidden/>
    <w:uiPriority w:val="99"/>
    <w:semiHidden/>
    <w:unhideWhenUsed/>
    <w:rsid w:val="005E7F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E7F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E7F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E7F7C"/>
    <w:rPr>
      <w:rFonts w:ascii="Arial" w:eastAsia="Times New Roman" w:hAnsi="Arial" w:cs="Arial"/>
      <w:vanish/>
      <w:sz w:val="16"/>
      <w:szCs w:val="16"/>
    </w:rPr>
  </w:style>
  <w:style w:type="character" w:customStyle="1" w:styleId="Heading1Char">
    <w:name w:val="Heading 1 Char"/>
    <w:basedOn w:val="DefaultParagraphFont"/>
    <w:link w:val="Heading1"/>
    <w:uiPriority w:val="9"/>
    <w:rsid w:val="00410E98"/>
    <w:rPr>
      <w:rFonts w:asciiTheme="majorHAnsi" w:eastAsiaTheme="majorEastAsia" w:hAnsiTheme="majorHAnsi" w:cs="Times New Roman"/>
      <w:b/>
      <w:bCs/>
      <w:color w:val="2E74B5" w:themeColor="accent1" w:themeShade="BF"/>
      <w:sz w:val="28"/>
      <w:szCs w:val="28"/>
    </w:rPr>
  </w:style>
  <w:style w:type="character" w:customStyle="1" w:styleId="Heading2Char">
    <w:name w:val="Heading 2 Char"/>
    <w:basedOn w:val="DefaultParagraphFont"/>
    <w:link w:val="Heading2"/>
    <w:uiPriority w:val="9"/>
    <w:semiHidden/>
    <w:rsid w:val="00410E98"/>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locked/>
    <w:rsid w:val="00410E98"/>
  </w:style>
  <w:style w:type="paragraph" w:styleId="Header">
    <w:name w:val="header"/>
    <w:basedOn w:val="Normal"/>
    <w:link w:val="HeaderChar"/>
    <w:uiPriority w:val="99"/>
    <w:unhideWhenUsed/>
    <w:rsid w:val="00901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756"/>
  </w:style>
  <w:style w:type="paragraph" w:styleId="Footer">
    <w:name w:val="footer"/>
    <w:basedOn w:val="Normal"/>
    <w:link w:val="FooterChar"/>
    <w:uiPriority w:val="99"/>
    <w:unhideWhenUsed/>
    <w:rsid w:val="00901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756"/>
  </w:style>
  <w:style w:type="table" w:styleId="TableGrid">
    <w:name w:val="Table Grid"/>
    <w:basedOn w:val="TableNormal"/>
    <w:uiPriority w:val="39"/>
    <w:qFormat/>
    <w:rsid w:val="00F77A50"/>
    <w:pPr>
      <w:spacing w:after="0" w:line="240" w:lineRule="auto"/>
    </w:pPr>
    <w:rPr>
      <w:rFonts w:ascii="Calibri" w:eastAsia="SimSun"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Table">
    <w:name w:val="o-Table"/>
    <w:basedOn w:val="Normal"/>
    <w:qFormat/>
    <w:rsid w:val="00F77A50"/>
    <w:pPr>
      <w:spacing w:before="60" w:after="60" w:line="240" w:lineRule="auto"/>
      <w:jc w:val="both"/>
    </w:pPr>
    <w:rPr>
      <w:rFonts w:ascii="Cambria" w:eastAsiaTheme="minorEastAsia" w:hAnsi="Cambria"/>
      <w:sz w:val="20"/>
      <w:lang w:val="en-GB"/>
    </w:rPr>
  </w:style>
  <w:style w:type="paragraph" w:customStyle="1" w:styleId="m-GeneralHeading1">
    <w:name w:val="m-General Heading 1"/>
    <w:basedOn w:val="Heading1"/>
    <w:qFormat/>
    <w:rsid w:val="00F77A50"/>
    <w:pPr>
      <w:keepLines w:val="0"/>
      <w:pBdr>
        <w:top w:val="single" w:sz="12" w:space="6" w:color="A6A6A6" w:themeColor="background1" w:themeShade="A6"/>
      </w:pBdr>
      <w:spacing w:before="240" w:after="120" w:line="240" w:lineRule="auto"/>
    </w:pPr>
    <w:rPr>
      <w:rFonts w:ascii="Cambria" w:eastAsia="Times New Roman" w:hAnsi="Cambria"/>
      <w:color w:val="auto"/>
      <w:sz w:val="22"/>
      <w:szCs w:val="20"/>
      <w:lang w:val="en-GB"/>
    </w:rPr>
  </w:style>
  <w:style w:type="paragraph" w:customStyle="1" w:styleId="TableParagraph">
    <w:name w:val="Table Paragraph"/>
    <w:basedOn w:val="Normal"/>
    <w:uiPriority w:val="1"/>
    <w:qFormat/>
    <w:rsid w:val="008810EF"/>
    <w:pPr>
      <w:widowControl w:val="0"/>
      <w:autoSpaceDE w:val="0"/>
      <w:autoSpaceDN w:val="0"/>
      <w:spacing w:before="1" w:after="0" w:line="240" w:lineRule="auto"/>
      <w:ind w:left="78"/>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C65C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224">
      <w:bodyDiv w:val="1"/>
      <w:marLeft w:val="0"/>
      <w:marRight w:val="0"/>
      <w:marTop w:val="0"/>
      <w:marBottom w:val="0"/>
      <w:divBdr>
        <w:top w:val="none" w:sz="0" w:space="0" w:color="auto"/>
        <w:left w:val="none" w:sz="0" w:space="0" w:color="auto"/>
        <w:bottom w:val="none" w:sz="0" w:space="0" w:color="auto"/>
        <w:right w:val="none" w:sz="0" w:space="0" w:color="auto"/>
      </w:divBdr>
      <w:divsChild>
        <w:div w:id="1938781253">
          <w:marLeft w:val="0"/>
          <w:marRight w:val="0"/>
          <w:marTop w:val="0"/>
          <w:marBottom w:val="0"/>
          <w:divBdr>
            <w:top w:val="single" w:sz="2" w:space="0" w:color="D9D9E3"/>
            <w:left w:val="single" w:sz="2" w:space="0" w:color="D9D9E3"/>
            <w:bottom w:val="single" w:sz="2" w:space="0" w:color="D9D9E3"/>
            <w:right w:val="single" w:sz="2" w:space="0" w:color="D9D9E3"/>
          </w:divBdr>
          <w:divsChild>
            <w:div w:id="280960555">
              <w:marLeft w:val="0"/>
              <w:marRight w:val="0"/>
              <w:marTop w:val="0"/>
              <w:marBottom w:val="0"/>
              <w:divBdr>
                <w:top w:val="single" w:sz="2" w:space="0" w:color="D9D9E3"/>
                <w:left w:val="single" w:sz="2" w:space="0" w:color="D9D9E3"/>
                <w:bottom w:val="single" w:sz="2" w:space="0" w:color="D9D9E3"/>
                <w:right w:val="single" w:sz="2" w:space="0" w:color="D9D9E3"/>
              </w:divBdr>
              <w:divsChild>
                <w:div w:id="1914775475">
                  <w:marLeft w:val="0"/>
                  <w:marRight w:val="0"/>
                  <w:marTop w:val="0"/>
                  <w:marBottom w:val="0"/>
                  <w:divBdr>
                    <w:top w:val="single" w:sz="2" w:space="0" w:color="D9D9E3"/>
                    <w:left w:val="single" w:sz="2" w:space="0" w:color="D9D9E3"/>
                    <w:bottom w:val="single" w:sz="2" w:space="0" w:color="D9D9E3"/>
                    <w:right w:val="single" w:sz="2" w:space="0" w:color="D9D9E3"/>
                  </w:divBdr>
                  <w:divsChild>
                    <w:div w:id="609509729">
                      <w:marLeft w:val="0"/>
                      <w:marRight w:val="0"/>
                      <w:marTop w:val="0"/>
                      <w:marBottom w:val="0"/>
                      <w:divBdr>
                        <w:top w:val="single" w:sz="2" w:space="0" w:color="D9D9E3"/>
                        <w:left w:val="single" w:sz="2" w:space="0" w:color="D9D9E3"/>
                        <w:bottom w:val="single" w:sz="2" w:space="0" w:color="D9D9E3"/>
                        <w:right w:val="single" w:sz="2" w:space="0" w:color="D9D9E3"/>
                      </w:divBdr>
                      <w:divsChild>
                        <w:div w:id="374932234">
                          <w:marLeft w:val="0"/>
                          <w:marRight w:val="0"/>
                          <w:marTop w:val="0"/>
                          <w:marBottom w:val="0"/>
                          <w:divBdr>
                            <w:top w:val="single" w:sz="2" w:space="0" w:color="D9D9E3"/>
                            <w:left w:val="single" w:sz="2" w:space="0" w:color="D9D9E3"/>
                            <w:bottom w:val="single" w:sz="2" w:space="0" w:color="D9D9E3"/>
                            <w:right w:val="single" w:sz="2" w:space="0" w:color="D9D9E3"/>
                          </w:divBdr>
                          <w:divsChild>
                            <w:div w:id="1859806966">
                              <w:marLeft w:val="0"/>
                              <w:marRight w:val="0"/>
                              <w:marTop w:val="100"/>
                              <w:marBottom w:val="100"/>
                              <w:divBdr>
                                <w:top w:val="single" w:sz="2" w:space="0" w:color="D9D9E3"/>
                                <w:left w:val="single" w:sz="2" w:space="0" w:color="D9D9E3"/>
                                <w:bottom w:val="single" w:sz="2" w:space="0" w:color="D9D9E3"/>
                                <w:right w:val="single" w:sz="2" w:space="0" w:color="D9D9E3"/>
                              </w:divBdr>
                              <w:divsChild>
                                <w:div w:id="680812063">
                                  <w:marLeft w:val="0"/>
                                  <w:marRight w:val="0"/>
                                  <w:marTop w:val="0"/>
                                  <w:marBottom w:val="0"/>
                                  <w:divBdr>
                                    <w:top w:val="single" w:sz="2" w:space="0" w:color="D9D9E3"/>
                                    <w:left w:val="single" w:sz="2" w:space="0" w:color="D9D9E3"/>
                                    <w:bottom w:val="single" w:sz="2" w:space="0" w:color="D9D9E3"/>
                                    <w:right w:val="single" w:sz="2" w:space="0" w:color="D9D9E3"/>
                                  </w:divBdr>
                                  <w:divsChild>
                                    <w:div w:id="2109420438">
                                      <w:marLeft w:val="0"/>
                                      <w:marRight w:val="0"/>
                                      <w:marTop w:val="0"/>
                                      <w:marBottom w:val="0"/>
                                      <w:divBdr>
                                        <w:top w:val="single" w:sz="2" w:space="0" w:color="D9D9E3"/>
                                        <w:left w:val="single" w:sz="2" w:space="0" w:color="D9D9E3"/>
                                        <w:bottom w:val="single" w:sz="2" w:space="0" w:color="D9D9E3"/>
                                        <w:right w:val="single" w:sz="2" w:space="0" w:color="D9D9E3"/>
                                      </w:divBdr>
                                      <w:divsChild>
                                        <w:div w:id="2096315576">
                                          <w:marLeft w:val="0"/>
                                          <w:marRight w:val="0"/>
                                          <w:marTop w:val="0"/>
                                          <w:marBottom w:val="0"/>
                                          <w:divBdr>
                                            <w:top w:val="single" w:sz="2" w:space="0" w:color="D9D9E3"/>
                                            <w:left w:val="single" w:sz="2" w:space="0" w:color="D9D9E3"/>
                                            <w:bottom w:val="single" w:sz="2" w:space="0" w:color="D9D9E3"/>
                                            <w:right w:val="single" w:sz="2" w:space="0" w:color="D9D9E3"/>
                                          </w:divBdr>
                                          <w:divsChild>
                                            <w:div w:id="571238007">
                                              <w:marLeft w:val="0"/>
                                              <w:marRight w:val="0"/>
                                              <w:marTop w:val="0"/>
                                              <w:marBottom w:val="0"/>
                                              <w:divBdr>
                                                <w:top w:val="single" w:sz="2" w:space="0" w:color="D9D9E3"/>
                                                <w:left w:val="single" w:sz="2" w:space="0" w:color="D9D9E3"/>
                                                <w:bottom w:val="single" w:sz="2" w:space="0" w:color="D9D9E3"/>
                                                <w:right w:val="single" w:sz="2" w:space="0" w:color="D9D9E3"/>
                                              </w:divBdr>
                                              <w:divsChild>
                                                <w:div w:id="1755080609">
                                                  <w:marLeft w:val="0"/>
                                                  <w:marRight w:val="0"/>
                                                  <w:marTop w:val="0"/>
                                                  <w:marBottom w:val="0"/>
                                                  <w:divBdr>
                                                    <w:top w:val="single" w:sz="2" w:space="0" w:color="D9D9E3"/>
                                                    <w:left w:val="single" w:sz="2" w:space="0" w:color="D9D9E3"/>
                                                    <w:bottom w:val="single" w:sz="2" w:space="0" w:color="D9D9E3"/>
                                                    <w:right w:val="single" w:sz="2" w:space="0" w:color="D9D9E3"/>
                                                  </w:divBdr>
                                                  <w:divsChild>
                                                    <w:div w:id="12340051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41085166">
                          <w:marLeft w:val="0"/>
                          <w:marRight w:val="0"/>
                          <w:marTop w:val="0"/>
                          <w:marBottom w:val="0"/>
                          <w:divBdr>
                            <w:top w:val="single" w:sz="2" w:space="0" w:color="D9D9E3"/>
                            <w:left w:val="single" w:sz="2" w:space="0" w:color="D9D9E3"/>
                            <w:bottom w:val="single" w:sz="2" w:space="0" w:color="D9D9E3"/>
                            <w:right w:val="single" w:sz="2" w:space="0" w:color="D9D9E3"/>
                          </w:divBdr>
                          <w:divsChild>
                            <w:div w:id="243690149">
                              <w:marLeft w:val="0"/>
                              <w:marRight w:val="0"/>
                              <w:marTop w:val="100"/>
                              <w:marBottom w:val="100"/>
                              <w:divBdr>
                                <w:top w:val="single" w:sz="2" w:space="0" w:color="D9D9E3"/>
                                <w:left w:val="single" w:sz="2" w:space="0" w:color="D9D9E3"/>
                                <w:bottom w:val="single" w:sz="2" w:space="0" w:color="D9D9E3"/>
                                <w:right w:val="single" w:sz="2" w:space="0" w:color="D9D9E3"/>
                              </w:divBdr>
                              <w:divsChild>
                                <w:div w:id="1439564734">
                                  <w:marLeft w:val="0"/>
                                  <w:marRight w:val="0"/>
                                  <w:marTop w:val="0"/>
                                  <w:marBottom w:val="0"/>
                                  <w:divBdr>
                                    <w:top w:val="single" w:sz="2" w:space="0" w:color="D9D9E3"/>
                                    <w:left w:val="single" w:sz="2" w:space="0" w:color="D9D9E3"/>
                                    <w:bottom w:val="single" w:sz="2" w:space="0" w:color="D9D9E3"/>
                                    <w:right w:val="single" w:sz="2" w:space="0" w:color="D9D9E3"/>
                                  </w:divBdr>
                                  <w:divsChild>
                                    <w:div w:id="1218589480">
                                      <w:marLeft w:val="0"/>
                                      <w:marRight w:val="0"/>
                                      <w:marTop w:val="0"/>
                                      <w:marBottom w:val="0"/>
                                      <w:divBdr>
                                        <w:top w:val="single" w:sz="2" w:space="0" w:color="D9D9E3"/>
                                        <w:left w:val="single" w:sz="2" w:space="0" w:color="D9D9E3"/>
                                        <w:bottom w:val="single" w:sz="2" w:space="0" w:color="D9D9E3"/>
                                        <w:right w:val="single" w:sz="2" w:space="0" w:color="D9D9E3"/>
                                      </w:divBdr>
                                      <w:divsChild>
                                        <w:div w:id="1722905303">
                                          <w:marLeft w:val="0"/>
                                          <w:marRight w:val="0"/>
                                          <w:marTop w:val="0"/>
                                          <w:marBottom w:val="0"/>
                                          <w:divBdr>
                                            <w:top w:val="single" w:sz="2" w:space="0" w:color="D9D9E3"/>
                                            <w:left w:val="single" w:sz="2" w:space="0" w:color="D9D9E3"/>
                                            <w:bottom w:val="single" w:sz="2" w:space="0" w:color="D9D9E3"/>
                                            <w:right w:val="single" w:sz="2" w:space="0" w:color="D9D9E3"/>
                                          </w:divBdr>
                                          <w:divsChild>
                                            <w:div w:id="519660493">
                                              <w:marLeft w:val="0"/>
                                              <w:marRight w:val="0"/>
                                              <w:marTop w:val="0"/>
                                              <w:marBottom w:val="0"/>
                                              <w:divBdr>
                                                <w:top w:val="single" w:sz="2" w:space="0" w:color="D9D9E3"/>
                                                <w:left w:val="single" w:sz="2" w:space="0" w:color="D9D9E3"/>
                                                <w:bottom w:val="single" w:sz="2" w:space="0" w:color="D9D9E3"/>
                                                <w:right w:val="single" w:sz="2" w:space="0" w:color="D9D9E3"/>
                                              </w:divBdr>
                                              <w:divsChild>
                                                <w:div w:id="616907805">
                                                  <w:marLeft w:val="0"/>
                                                  <w:marRight w:val="0"/>
                                                  <w:marTop w:val="0"/>
                                                  <w:marBottom w:val="0"/>
                                                  <w:divBdr>
                                                    <w:top w:val="single" w:sz="2" w:space="0" w:color="D9D9E3"/>
                                                    <w:left w:val="single" w:sz="2" w:space="0" w:color="D9D9E3"/>
                                                    <w:bottom w:val="single" w:sz="2" w:space="0" w:color="D9D9E3"/>
                                                    <w:right w:val="single" w:sz="2" w:space="0" w:color="D9D9E3"/>
                                                  </w:divBdr>
                                                  <w:divsChild>
                                                    <w:div w:id="5887390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31714408">
                                      <w:marLeft w:val="0"/>
                                      <w:marRight w:val="0"/>
                                      <w:marTop w:val="0"/>
                                      <w:marBottom w:val="0"/>
                                      <w:divBdr>
                                        <w:top w:val="single" w:sz="2" w:space="0" w:color="D9D9E3"/>
                                        <w:left w:val="single" w:sz="2" w:space="0" w:color="D9D9E3"/>
                                        <w:bottom w:val="single" w:sz="2" w:space="0" w:color="D9D9E3"/>
                                        <w:right w:val="single" w:sz="2" w:space="0" w:color="D9D9E3"/>
                                      </w:divBdr>
                                      <w:divsChild>
                                        <w:div w:id="165755450">
                                          <w:marLeft w:val="0"/>
                                          <w:marRight w:val="0"/>
                                          <w:marTop w:val="0"/>
                                          <w:marBottom w:val="0"/>
                                          <w:divBdr>
                                            <w:top w:val="single" w:sz="2" w:space="0" w:color="D9D9E3"/>
                                            <w:left w:val="single" w:sz="2" w:space="0" w:color="D9D9E3"/>
                                            <w:bottom w:val="single" w:sz="2" w:space="0" w:color="D9D9E3"/>
                                            <w:right w:val="single" w:sz="2" w:space="0" w:color="D9D9E3"/>
                                          </w:divBdr>
                                        </w:div>
                                        <w:div w:id="1139111121">
                                          <w:marLeft w:val="0"/>
                                          <w:marRight w:val="0"/>
                                          <w:marTop w:val="0"/>
                                          <w:marBottom w:val="0"/>
                                          <w:divBdr>
                                            <w:top w:val="single" w:sz="2" w:space="0" w:color="D9D9E3"/>
                                            <w:left w:val="single" w:sz="2" w:space="0" w:color="D9D9E3"/>
                                            <w:bottom w:val="single" w:sz="2" w:space="0" w:color="D9D9E3"/>
                                            <w:right w:val="single" w:sz="2" w:space="0" w:color="D9D9E3"/>
                                          </w:divBdr>
                                          <w:divsChild>
                                            <w:div w:id="1006591705">
                                              <w:marLeft w:val="0"/>
                                              <w:marRight w:val="0"/>
                                              <w:marTop w:val="0"/>
                                              <w:marBottom w:val="0"/>
                                              <w:divBdr>
                                                <w:top w:val="single" w:sz="2" w:space="0" w:color="D9D9E3"/>
                                                <w:left w:val="single" w:sz="2" w:space="0" w:color="D9D9E3"/>
                                                <w:bottom w:val="single" w:sz="2" w:space="0" w:color="D9D9E3"/>
                                                <w:right w:val="single" w:sz="2" w:space="0" w:color="D9D9E3"/>
                                              </w:divBdr>
                                              <w:divsChild>
                                                <w:div w:id="859128047">
                                                  <w:marLeft w:val="0"/>
                                                  <w:marRight w:val="0"/>
                                                  <w:marTop w:val="0"/>
                                                  <w:marBottom w:val="0"/>
                                                  <w:divBdr>
                                                    <w:top w:val="single" w:sz="2" w:space="0" w:color="D9D9E3"/>
                                                    <w:left w:val="single" w:sz="2" w:space="0" w:color="D9D9E3"/>
                                                    <w:bottom w:val="single" w:sz="2" w:space="0" w:color="D9D9E3"/>
                                                    <w:right w:val="single" w:sz="2" w:space="0" w:color="D9D9E3"/>
                                                  </w:divBdr>
                                                  <w:divsChild>
                                                    <w:div w:id="9128109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02215142">
          <w:marLeft w:val="0"/>
          <w:marRight w:val="0"/>
          <w:marTop w:val="0"/>
          <w:marBottom w:val="0"/>
          <w:divBdr>
            <w:top w:val="none" w:sz="0" w:space="0" w:color="auto"/>
            <w:left w:val="none" w:sz="0" w:space="0" w:color="auto"/>
            <w:bottom w:val="none" w:sz="0" w:space="0" w:color="auto"/>
            <w:right w:val="none" w:sz="0" w:space="0" w:color="auto"/>
          </w:divBdr>
          <w:divsChild>
            <w:div w:id="1967612824">
              <w:marLeft w:val="0"/>
              <w:marRight w:val="0"/>
              <w:marTop w:val="0"/>
              <w:marBottom w:val="0"/>
              <w:divBdr>
                <w:top w:val="single" w:sz="2" w:space="0" w:color="D9D9E3"/>
                <w:left w:val="single" w:sz="2" w:space="0" w:color="D9D9E3"/>
                <w:bottom w:val="single" w:sz="2" w:space="0" w:color="D9D9E3"/>
                <w:right w:val="single" w:sz="2" w:space="0" w:color="D9D9E3"/>
              </w:divBdr>
              <w:divsChild>
                <w:div w:id="851065746">
                  <w:marLeft w:val="0"/>
                  <w:marRight w:val="0"/>
                  <w:marTop w:val="0"/>
                  <w:marBottom w:val="0"/>
                  <w:divBdr>
                    <w:top w:val="single" w:sz="2" w:space="0" w:color="D9D9E3"/>
                    <w:left w:val="single" w:sz="2" w:space="0" w:color="D9D9E3"/>
                    <w:bottom w:val="single" w:sz="2" w:space="0" w:color="D9D9E3"/>
                    <w:right w:val="single" w:sz="2" w:space="0" w:color="D9D9E3"/>
                  </w:divBdr>
                  <w:divsChild>
                    <w:div w:id="80874309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647977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515458">
      <w:bodyDiv w:val="1"/>
      <w:marLeft w:val="0"/>
      <w:marRight w:val="0"/>
      <w:marTop w:val="0"/>
      <w:marBottom w:val="0"/>
      <w:divBdr>
        <w:top w:val="none" w:sz="0" w:space="0" w:color="auto"/>
        <w:left w:val="none" w:sz="0" w:space="0" w:color="auto"/>
        <w:bottom w:val="none" w:sz="0" w:space="0" w:color="auto"/>
        <w:right w:val="none" w:sz="0" w:space="0" w:color="auto"/>
      </w:divBdr>
    </w:div>
    <w:div w:id="50467270">
      <w:bodyDiv w:val="1"/>
      <w:marLeft w:val="0"/>
      <w:marRight w:val="0"/>
      <w:marTop w:val="0"/>
      <w:marBottom w:val="0"/>
      <w:divBdr>
        <w:top w:val="none" w:sz="0" w:space="0" w:color="auto"/>
        <w:left w:val="none" w:sz="0" w:space="0" w:color="auto"/>
        <w:bottom w:val="none" w:sz="0" w:space="0" w:color="auto"/>
        <w:right w:val="none" w:sz="0" w:space="0" w:color="auto"/>
      </w:divBdr>
    </w:div>
    <w:div w:id="106974233">
      <w:bodyDiv w:val="1"/>
      <w:marLeft w:val="0"/>
      <w:marRight w:val="0"/>
      <w:marTop w:val="0"/>
      <w:marBottom w:val="0"/>
      <w:divBdr>
        <w:top w:val="none" w:sz="0" w:space="0" w:color="auto"/>
        <w:left w:val="none" w:sz="0" w:space="0" w:color="auto"/>
        <w:bottom w:val="none" w:sz="0" w:space="0" w:color="auto"/>
        <w:right w:val="none" w:sz="0" w:space="0" w:color="auto"/>
      </w:divBdr>
      <w:divsChild>
        <w:div w:id="1197893802">
          <w:marLeft w:val="0"/>
          <w:marRight w:val="0"/>
          <w:marTop w:val="0"/>
          <w:marBottom w:val="0"/>
          <w:divBdr>
            <w:top w:val="single" w:sz="2" w:space="0" w:color="D9D9E3"/>
            <w:left w:val="single" w:sz="2" w:space="0" w:color="D9D9E3"/>
            <w:bottom w:val="single" w:sz="2" w:space="0" w:color="D9D9E3"/>
            <w:right w:val="single" w:sz="2" w:space="0" w:color="D9D9E3"/>
          </w:divBdr>
          <w:divsChild>
            <w:div w:id="1325888318">
              <w:marLeft w:val="0"/>
              <w:marRight w:val="0"/>
              <w:marTop w:val="0"/>
              <w:marBottom w:val="0"/>
              <w:divBdr>
                <w:top w:val="single" w:sz="2" w:space="0" w:color="D9D9E3"/>
                <w:left w:val="single" w:sz="2" w:space="0" w:color="D9D9E3"/>
                <w:bottom w:val="single" w:sz="2" w:space="0" w:color="D9D9E3"/>
                <w:right w:val="single" w:sz="2" w:space="0" w:color="D9D9E3"/>
              </w:divBdr>
              <w:divsChild>
                <w:div w:id="1263026433">
                  <w:marLeft w:val="0"/>
                  <w:marRight w:val="0"/>
                  <w:marTop w:val="0"/>
                  <w:marBottom w:val="0"/>
                  <w:divBdr>
                    <w:top w:val="single" w:sz="2" w:space="0" w:color="D9D9E3"/>
                    <w:left w:val="single" w:sz="2" w:space="0" w:color="D9D9E3"/>
                    <w:bottom w:val="single" w:sz="2" w:space="0" w:color="D9D9E3"/>
                    <w:right w:val="single" w:sz="2" w:space="0" w:color="D9D9E3"/>
                  </w:divBdr>
                  <w:divsChild>
                    <w:div w:id="1373000021">
                      <w:marLeft w:val="0"/>
                      <w:marRight w:val="0"/>
                      <w:marTop w:val="0"/>
                      <w:marBottom w:val="0"/>
                      <w:divBdr>
                        <w:top w:val="single" w:sz="2" w:space="0" w:color="D9D9E3"/>
                        <w:left w:val="single" w:sz="2" w:space="0" w:color="D9D9E3"/>
                        <w:bottom w:val="single" w:sz="2" w:space="0" w:color="D9D9E3"/>
                        <w:right w:val="single" w:sz="2" w:space="0" w:color="D9D9E3"/>
                      </w:divBdr>
                      <w:divsChild>
                        <w:div w:id="38286831">
                          <w:marLeft w:val="0"/>
                          <w:marRight w:val="0"/>
                          <w:marTop w:val="0"/>
                          <w:marBottom w:val="0"/>
                          <w:divBdr>
                            <w:top w:val="single" w:sz="2" w:space="0" w:color="D9D9E3"/>
                            <w:left w:val="single" w:sz="2" w:space="0" w:color="D9D9E3"/>
                            <w:bottom w:val="single" w:sz="2" w:space="0" w:color="D9D9E3"/>
                            <w:right w:val="single" w:sz="2" w:space="0" w:color="D9D9E3"/>
                          </w:divBdr>
                          <w:divsChild>
                            <w:div w:id="2041123795">
                              <w:marLeft w:val="0"/>
                              <w:marRight w:val="0"/>
                              <w:marTop w:val="100"/>
                              <w:marBottom w:val="100"/>
                              <w:divBdr>
                                <w:top w:val="single" w:sz="2" w:space="0" w:color="D9D9E3"/>
                                <w:left w:val="single" w:sz="2" w:space="0" w:color="D9D9E3"/>
                                <w:bottom w:val="single" w:sz="2" w:space="0" w:color="D9D9E3"/>
                                <w:right w:val="single" w:sz="2" w:space="0" w:color="D9D9E3"/>
                              </w:divBdr>
                              <w:divsChild>
                                <w:div w:id="748695218">
                                  <w:marLeft w:val="0"/>
                                  <w:marRight w:val="0"/>
                                  <w:marTop w:val="0"/>
                                  <w:marBottom w:val="0"/>
                                  <w:divBdr>
                                    <w:top w:val="single" w:sz="2" w:space="0" w:color="D9D9E3"/>
                                    <w:left w:val="single" w:sz="2" w:space="0" w:color="D9D9E3"/>
                                    <w:bottom w:val="single" w:sz="2" w:space="0" w:color="D9D9E3"/>
                                    <w:right w:val="single" w:sz="2" w:space="0" w:color="D9D9E3"/>
                                  </w:divBdr>
                                  <w:divsChild>
                                    <w:div w:id="789517128">
                                      <w:marLeft w:val="0"/>
                                      <w:marRight w:val="0"/>
                                      <w:marTop w:val="0"/>
                                      <w:marBottom w:val="0"/>
                                      <w:divBdr>
                                        <w:top w:val="single" w:sz="2" w:space="0" w:color="D9D9E3"/>
                                        <w:left w:val="single" w:sz="2" w:space="0" w:color="D9D9E3"/>
                                        <w:bottom w:val="single" w:sz="2" w:space="0" w:color="D9D9E3"/>
                                        <w:right w:val="single" w:sz="2" w:space="0" w:color="D9D9E3"/>
                                      </w:divBdr>
                                      <w:divsChild>
                                        <w:div w:id="543565621">
                                          <w:marLeft w:val="0"/>
                                          <w:marRight w:val="0"/>
                                          <w:marTop w:val="0"/>
                                          <w:marBottom w:val="0"/>
                                          <w:divBdr>
                                            <w:top w:val="single" w:sz="2" w:space="0" w:color="D9D9E3"/>
                                            <w:left w:val="single" w:sz="2" w:space="0" w:color="D9D9E3"/>
                                            <w:bottom w:val="single" w:sz="2" w:space="0" w:color="D9D9E3"/>
                                            <w:right w:val="single" w:sz="2" w:space="0" w:color="D9D9E3"/>
                                          </w:divBdr>
                                          <w:divsChild>
                                            <w:div w:id="1250427291">
                                              <w:marLeft w:val="0"/>
                                              <w:marRight w:val="0"/>
                                              <w:marTop w:val="0"/>
                                              <w:marBottom w:val="0"/>
                                              <w:divBdr>
                                                <w:top w:val="single" w:sz="2" w:space="0" w:color="D9D9E3"/>
                                                <w:left w:val="single" w:sz="2" w:space="0" w:color="D9D9E3"/>
                                                <w:bottom w:val="single" w:sz="2" w:space="0" w:color="D9D9E3"/>
                                                <w:right w:val="single" w:sz="2" w:space="0" w:color="D9D9E3"/>
                                              </w:divBdr>
                                              <w:divsChild>
                                                <w:div w:id="332296038">
                                                  <w:marLeft w:val="0"/>
                                                  <w:marRight w:val="0"/>
                                                  <w:marTop w:val="0"/>
                                                  <w:marBottom w:val="0"/>
                                                  <w:divBdr>
                                                    <w:top w:val="single" w:sz="2" w:space="0" w:color="D9D9E3"/>
                                                    <w:left w:val="single" w:sz="2" w:space="0" w:color="D9D9E3"/>
                                                    <w:bottom w:val="single" w:sz="2" w:space="0" w:color="D9D9E3"/>
                                                    <w:right w:val="single" w:sz="2" w:space="0" w:color="D9D9E3"/>
                                                  </w:divBdr>
                                                  <w:divsChild>
                                                    <w:div w:id="5488780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2380756">
                          <w:marLeft w:val="0"/>
                          <w:marRight w:val="0"/>
                          <w:marTop w:val="0"/>
                          <w:marBottom w:val="0"/>
                          <w:divBdr>
                            <w:top w:val="single" w:sz="2" w:space="0" w:color="D9D9E3"/>
                            <w:left w:val="single" w:sz="2" w:space="0" w:color="D9D9E3"/>
                            <w:bottom w:val="single" w:sz="2" w:space="0" w:color="D9D9E3"/>
                            <w:right w:val="single" w:sz="2" w:space="0" w:color="D9D9E3"/>
                          </w:divBdr>
                          <w:divsChild>
                            <w:div w:id="130682387">
                              <w:marLeft w:val="0"/>
                              <w:marRight w:val="0"/>
                              <w:marTop w:val="100"/>
                              <w:marBottom w:val="100"/>
                              <w:divBdr>
                                <w:top w:val="single" w:sz="2" w:space="0" w:color="D9D9E3"/>
                                <w:left w:val="single" w:sz="2" w:space="0" w:color="D9D9E3"/>
                                <w:bottom w:val="single" w:sz="2" w:space="0" w:color="D9D9E3"/>
                                <w:right w:val="single" w:sz="2" w:space="0" w:color="D9D9E3"/>
                              </w:divBdr>
                              <w:divsChild>
                                <w:div w:id="257637911">
                                  <w:marLeft w:val="0"/>
                                  <w:marRight w:val="0"/>
                                  <w:marTop w:val="0"/>
                                  <w:marBottom w:val="0"/>
                                  <w:divBdr>
                                    <w:top w:val="single" w:sz="2" w:space="0" w:color="D9D9E3"/>
                                    <w:left w:val="single" w:sz="2" w:space="0" w:color="D9D9E3"/>
                                    <w:bottom w:val="single" w:sz="2" w:space="0" w:color="D9D9E3"/>
                                    <w:right w:val="single" w:sz="2" w:space="0" w:color="D9D9E3"/>
                                  </w:divBdr>
                                  <w:divsChild>
                                    <w:div w:id="2118979852">
                                      <w:marLeft w:val="0"/>
                                      <w:marRight w:val="0"/>
                                      <w:marTop w:val="0"/>
                                      <w:marBottom w:val="0"/>
                                      <w:divBdr>
                                        <w:top w:val="single" w:sz="2" w:space="0" w:color="D9D9E3"/>
                                        <w:left w:val="single" w:sz="2" w:space="0" w:color="D9D9E3"/>
                                        <w:bottom w:val="single" w:sz="2" w:space="0" w:color="D9D9E3"/>
                                        <w:right w:val="single" w:sz="2" w:space="0" w:color="D9D9E3"/>
                                      </w:divBdr>
                                      <w:divsChild>
                                        <w:div w:id="1895315723">
                                          <w:marLeft w:val="0"/>
                                          <w:marRight w:val="0"/>
                                          <w:marTop w:val="0"/>
                                          <w:marBottom w:val="0"/>
                                          <w:divBdr>
                                            <w:top w:val="single" w:sz="2" w:space="0" w:color="D9D9E3"/>
                                            <w:left w:val="single" w:sz="2" w:space="0" w:color="D9D9E3"/>
                                            <w:bottom w:val="single" w:sz="2" w:space="0" w:color="D9D9E3"/>
                                            <w:right w:val="single" w:sz="2" w:space="0" w:color="D9D9E3"/>
                                          </w:divBdr>
                                          <w:divsChild>
                                            <w:div w:id="837620617">
                                              <w:marLeft w:val="0"/>
                                              <w:marRight w:val="0"/>
                                              <w:marTop w:val="0"/>
                                              <w:marBottom w:val="0"/>
                                              <w:divBdr>
                                                <w:top w:val="single" w:sz="2" w:space="0" w:color="D9D9E3"/>
                                                <w:left w:val="single" w:sz="2" w:space="0" w:color="D9D9E3"/>
                                                <w:bottom w:val="single" w:sz="2" w:space="0" w:color="D9D9E3"/>
                                                <w:right w:val="single" w:sz="2" w:space="0" w:color="D9D9E3"/>
                                              </w:divBdr>
                                              <w:divsChild>
                                                <w:div w:id="344599269">
                                                  <w:marLeft w:val="0"/>
                                                  <w:marRight w:val="0"/>
                                                  <w:marTop w:val="0"/>
                                                  <w:marBottom w:val="0"/>
                                                  <w:divBdr>
                                                    <w:top w:val="single" w:sz="2" w:space="0" w:color="D9D9E3"/>
                                                    <w:left w:val="single" w:sz="2" w:space="0" w:color="D9D9E3"/>
                                                    <w:bottom w:val="single" w:sz="2" w:space="0" w:color="D9D9E3"/>
                                                    <w:right w:val="single" w:sz="2" w:space="0" w:color="D9D9E3"/>
                                                  </w:divBdr>
                                                  <w:divsChild>
                                                    <w:div w:id="10050847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5910929">
                                      <w:marLeft w:val="0"/>
                                      <w:marRight w:val="0"/>
                                      <w:marTop w:val="0"/>
                                      <w:marBottom w:val="0"/>
                                      <w:divBdr>
                                        <w:top w:val="single" w:sz="2" w:space="0" w:color="D9D9E3"/>
                                        <w:left w:val="single" w:sz="2" w:space="0" w:color="D9D9E3"/>
                                        <w:bottom w:val="single" w:sz="2" w:space="0" w:color="D9D9E3"/>
                                        <w:right w:val="single" w:sz="2" w:space="0" w:color="D9D9E3"/>
                                      </w:divBdr>
                                      <w:divsChild>
                                        <w:div w:id="2087065014">
                                          <w:marLeft w:val="0"/>
                                          <w:marRight w:val="0"/>
                                          <w:marTop w:val="0"/>
                                          <w:marBottom w:val="0"/>
                                          <w:divBdr>
                                            <w:top w:val="single" w:sz="2" w:space="0" w:color="D9D9E3"/>
                                            <w:left w:val="single" w:sz="2" w:space="0" w:color="D9D9E3"/>
                                            <w:bottom w:val="single" w:sz="2" w:space="0" w:color="D9D9E3"/>
                                            <w:right w:val="single" w:sz="2" w:space="0" w:color="D9D9E3"/>
                                          </w:divBdr>
                                        </w:div>
                                        <w:div w:id="1809784737">
                                          <w:marLeft w:val="0"/>
                                          <w:marRight w:val="0"/>
                                          <w:marTop w:val="0"/>
                                          <w:marBottom w:val="0"/>
                                          <w:divBdr>
                                            <w:top w:val="single" w:sz="2" w:space="0" w:color="D9D9E3"/>
                                            <w:left w:val="single" w:sz="2" w:space="0" w:color="D9D9E3"/>
                                            <w:bottom w:val="single" w:sz="2" w:space="0" w:color="D9D9E3"/>
                                            <w:right w:val="single" w:sz="2" w:space="0" w:color="D9D9E3"/>
                                          </w:divBdr>
                                          <w:divsChild>
                                            <w:div w:id="308216565">
                                              <w:marLeft w:val="0"/>
                                              <w:marRight w:val="0"/>
                                              <w:marTop w:val="0"/>
                                              <w:marBottom w:val="0"/>
                                              <w:divBdr>
                                                <w:top w:val="single" w:sz="2" w:space="0" w:color="D9D9E3"/>
                                                <w:left w:val="single" w:sz="2" w:space="0" w:color="D9D9E3"/>
                                                <w:bottom w:val="single" w:sz="2" w:space="0" w:color="D9D9E3"/>
                                                <w:right w:val="single" w:sz="2" w:space="0" w:color="D9D9E3"/>
                                              </w:divBdr>
                                              <w:divsChild>
                                                <w:div w:id="1096364977">
                                                  <w:marLeft w:val="0"/>
                                                  <w:marRight w:val="0"/>
                                                  <w:marTop w:val="0"/>
                                                  <w:marBottom w:val="0"/>
                                                  <w:divBdr>
                                                    <w:top w:val="single" w:sz="2" w:space="0" w:color="D9D9E3"/>
                                                    <w:left w:val="single" w:sz="2" w:space="0" w:color="D9D9E3"/>
                                                    <w:bottom w:val="single" w:sz="2" w:space="0" w:color="D9D9E3"/>
                                                    <w:right w:val="single" w:sz="2" w:space="0" w:color="D9D9E3"/>
                                                  </w:divBdr>
                                                  <w:divsChild>
                                                    <w:div w:id="3195022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2699275">
                          <w:marLeft w:val="0"/>
                          <w:marRight w:val="0"/>
                          <w:marTop w:val="0"/>
                          <w:marBottom w:val="0"/>
                          <w:divBdr>
                            <w:top w:val="single" w:sz="2" w:space="0" w:color="D9D9E3"/>
                            <w:left w:val="single" w:sz="2" w:space="0" w:color="D9D9E3"/>
                            <w:bottom w:val="single" w:sz="2" w:space="0" w:color="D9D9E3"/>
                            <w:right w:val="single" w:sz="2" w:space="0" w:color="D9D9E3"/>
                          </w:divBdr>
                          <w:divsChild>
                            <w:div w:id="2081513542">
                              <w:marLeft w:val="0"/>
                              <w:marRight w:val="0"/>
                              <w:marTop w:val="0"/>
                              <w:marBottom w:val="0"/>
                              <w:divBdr>
                                <w:top w:val="single" w:sz="2" w:space="0" w:color="D9D9E3"/>
                                <w:left w:val="single" w:sz="2" w:space="0" w:color="D9D9E3"/>
                                <w:bottom w:val="single" w:sz="2" w:space="0" w:color="D9D9E3"/>
                                <w:right w:val="single" w:sz="2" w:space="0" w:color="D9D9E3"/>
                              </w:divBdr>
                              <w:divsChild>
                                <w:div w:id="249387845">
                                  <w:marLeft w:val="0"/>
                                  <w:marRight w:val="0"/>
                                  <w:marTop w:val="0"/>
                                  <w:marBottom w:val="0"/>
                                  <w:divBdr>
                                    <w:top w:val="single" w:sz="6" w:space="0" w:color="auto"/>
                                    <w:left w:val="single" w:sz="6" w:space="0" w:color="auto"/>
                                    <w:bottom w:val="single" w:sz="6" w:space="0" w:color="auto"/>
                                    <w:right w:val="single" w:sz="6" w:space="0" w:color="auto"/>
                                  </w:divBdr>
                                  <w:divsChild>
                                    <w:div w:id="1776361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41811373">
          <w:marLeft w:val="0"/>
          <w:marRight w:val="0"/>
          <w:marTop w:val="0"/>
          <w:marBottom w:val="0"/>
          <w:divBdr>
            <w:top w:val="none" w:sz="0" w:space="0" w:color="auto"/>
            <w:left w:val="none" w:sz="0" w:space="0" w:color="auto"/>
            <w:bottom w:val="none" w:sz="0" w:space="0" w:color="auto"/>
            <w:right w:val="none" w:sz="0" w:space="0" w:color="auto"/>
          </w:divBdr>
          <w:divsChild>
            <w:div w:id="1522888860">
              <w:marLeft w:val="0"/>
              <w:marRight w:val="0"/>
              <w:marTop w:val="0"/>
              <w:marBottom w:val="0"/>
              <w:divBdr>
                <w:top w:val="single" w:sz="2" w:space="0" w:color="D9D9E3"/>
                <w:left w:val="single" w:sz="2" w:space="0" w:color="D9D9E3"/>
                <w:bottom w:val="single" w:sz="2" w:space="0" w:color="D9D9E3"/>
                <w:right w:val="single" w:sz="2" w:space="0" w:color="D9D9E3"/>
              </w:divBdr>
              <w:divsChild>
                <w:div w:id="395906395">
                  <w:marLeft w:val="0"/>
                  <w:marRight w:val="0"/>
                  <w:marTop w:val="0"/>
                  <w:marBottom w:val="0"/>
                  <w:divBdr>
                    <w:top w:val="single" w:sz="2" w:space="0" w:color="D9D9E3"/>
                    <w:left w:val="single" w:sz="2" w:space="0" w:color="D9D9E3"/>
                    <w:bottom w:val="single" w:sz="2" w:space="0" w:color="D9D9E3"/>
                    <w:right w:val="single" w:sz="2" w:space="0" w:color="D9D9E3"/>
                  </w:divBdr>
                  <w:divsChild>
                    <w:div w:id="14693202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8844130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43346452">
      <w:bodyDiv w:val="1"/>
      <w:marLeft w:val="0"/>
      <w:marRight w:val="0"/>
      <w:marTop w:val="0"/>
      <w:marBottom w:val="0"/>
      <w:divBdr>
        <w:top w:val="none" w:sz="0" w:space="0" w:color="auto"/>
        <w:left w:val="none" w:sz="0" w:space="0" w:color="auto"/>
        <w:bottom w:val="none" w:sz="0" w:space="0" w:color="auto"/>
        <w:right w:val="none" w:sz="0" w:space="0" w:color="auto"/>
      </w:divBdr>
      <w:divsChild>
        <w:div w:id="1183083717">
          <w:marLeft w:val="0"/>
          <w:marRight w:val="0"/>
          <w:marTop w:val="0"/>
          <w:marBottom w:val="0"/>
          <w:divBdr>
            <w:top w:val="single" w:sz="2" w:space="0" w:color="D9D9E3"/>
            <w:left w:val="single" w:sz="2" w:space="0" w:color="D9D9E3"/>
            <w:bottom w:val="single" w:sz="2" w:space="0" w:color="D9D9E3"/>
            <w:right w:val="single" w:sz="2" w:space="0" w:color="D9D9E3"/>
          </w:divBdr>
          <w:divsChild>
            <w:div w:id="1969192123">
              <w:marLeft w:val="0"/>
              <w:marRight w:val="0"/>
              <w:marTop w:val="0"/>
              <w:marBottom w:val="0"/>
              <w:divBdr>
                <w:top w:val="single" w:sz="2" w:space="0" w:color="D9D9E3"/>
                <w:left w:val="single" w:sz="2" w:space="0" w:color="D9D9E3"/>
                <w:bottom w:val="single" w:sz="2" w:space="0" w:color="D9D9E3"/>
                <w:right w:val="single" w:sz="2" w:space="0" w:color="D9D9E3"/>
              </w:divBdr>
              <w:divsChild>
                <w:div w:id="272782752">
                  <w:marLeft w:val="0"/>
                  <w:marRight w:val="0"/>
                  <w:marTop w:val="0"/>
                  <w:marBottom w:val="0"/>
                  <w:divBdr>
                    <w:top w:val="single" w:sz="2" w:space="0" w:color="D9D9E3"/>
                    <w:left w:val="single" w:sz="2" w:space="0" w:color="D9D9E3"/>
                    <w:bottom w:val="single" w:sz="2" w:space="0" w:color="D9D9E3"/>
                    <w:right w:val="single" w:sz="2" w:space="0" w:color="D9D9E3"/>
                  </w:divBdr>
                  <w:divsChild>
                    <w:div w:id="1237547547">
                      <w:marLeft w:val="0"/>
                      <w:marRight w:val="0"/>
                      <w:marTop w:val="0"/>
                      <w:marBottom w:val="0"/>
                      <w:divBdr>
                        <w:top w:val="single" w:sz="2" w:space="0" w:color="D9D9E3"/>
                        <w:left w:val="single" w:sz="2" w:space="0" w:color="D9D9E3"/>
                        <w:bottom w:val="single" w:sz="2" w:space="0" w:color="D9D9E3"/>
                        <w:right w:val="single" w:sz="2" w:space="0" w:color="D9D9E3"/>
                      </w:divBdr>
                      <w:divsChild>
                        <w:div w:id="254293605">
                          <w:marLeft w:val="0"/>
                          <w:marRight w:val="0"/>
                          <w:marTop w:val="0"/>
                          <w:marBottom w:val="0"/>
                          <w:divBdr>
                            <w:top w:val="single" w:sz="2" w:space="0" w:color="D9D9E3"/>
                            <w:left w:val="single" w:sz="2" w:space="0" w:color="D9D9E3"/>
                            <w:bottom w:val="single" w:sz="2" w:space="0" w:color="D9D9E3"/>
                            <w:right w:val="single" w:sz="2" w:space="0" w:color="D9D9E3"/>
                          </w:divBdr>
                          <w:divsChild>
                            <w:div w:id="1396978168">
                              <w:marLeft w:val="0"/>
                              <w:marRight w:val="0"/>
                              <w:marTop w:val="100"/>
                              <w:marBottom w:val="100"/>
                              <w:divBdr>
                                <w:top w:val="single" w:sz="2" w:space="0" w:color="D9D9E3"/>
                                <w:left w:val="single" w:sz="2" w:space="0" w:color="D9D9E3"/>
                                <w:bottom w:val="single" w:sz="2" w:space="0" w:color="D9D9E3"/>
                                <w:right w:val="single" w:sz="2" w:space="0" w:color="D9D9E3"/>
                              </w:divBdr>
                              <w:divsChild>
                                <w:div w:id="1295595099">
                                  <w:marLeft w:val="0"/>
                                  <w:marRight w:val="0"/>
                                  <w:marTop w:val="0"/>
                                  <w:marBottom w:val="0"/>
                                  <w:divBdr>
                                    <w:top w:val="single" w:sz="2" w:space="0" w:color="D9D9E3"/>
                                    <w:left w:val="single" w:sz="2" w:space="0" w:color="D9D9E3"/>
                                    <w:bottom w:val="single" w:sz="2" w:space="0" w:color="D9D9E3"/>
                                    <w:right w:val="single" w:sz="2" w:space="0" w:color="D9D9E3"/>
                                  </w:divBdr>
                                  <w:divsChild>
                                    <w:div w:id="1777481100">
                                      <w:marLeft w:val="0"/>
                                      <w:marRight w:val="0"/>
                                      <w:marTop w:val="0"/>
                                      <w:marBottom w:val="0"/>
                                      <w:divBdr>
                                        <w:top w:val="single" w:sz="2" w:space="0" w:color="D9D9E3"/>
                                        <w:left w:val="single" w:sz="2" w:space="0" w:color="D9D9E3"/>
                                        <w:bottom w:val="single" w:sz="2" w:space="0" w:color="D9D9E3"/>
                                        <w:right w:val="single" w:sz="2" w:space="0" w:color="D9D9E3"/>
                                      </w:divBdr>
                                      <w:divsChild>
                                        <w:div w:id="298920385">
                                          <w:marLeft w:val="0"/>
                                          <w:marRight w:val="0"/>
                                          <w:marTop w:val="0"/>
                                          <w:marBottom w:val="0"/>
                                          <w:divBdr>
                                            <w:top w:val="single" w:sz="2" w:space="0" w:color="D9D9E3"/>
                                            <w:left w:val="single" w:sz="2" w:space="0" w:color="D9D9E3"/>
                                            <w:bottom w:val="single" w:sz="2" w:space="0" w:color="D9D9E3"/>
                                            <w:right w:val="single" w:sz="2" w:space="0" w:color="D9D9E3"/>
                                          </w:divBdr>
                                          <w:divsChild>
                                            <w:div w:id="2050181913">
                                              <w:marLeft w:val="0"/>
                                              <w:marRight w:val="0"/>
                                              <w:marTop w:val="0"/>
                                              <w:marBottom w:val="0"/>
                                              <w:divBdr>
                                                <w:top w:val="single" w:sz="2" w:space="0" w:color="D9D9E3"/>
                                                <w:left w:val="single" w:sz="2" w:space="0" w:color="D9D9E3"/>
                                                <w:bottom w:val="single" w:sz="2" w:space="0" w:color="D9D9E3"/>
                                                <w:right w:val="single" w:sz="2" w:space="0" w:color="D9D9E3"/>
                                              </w:divBdr>
                                              <w:divsChild>
                                                <w:div w:id="2081128053">
                                                  <w:marLeft w:val="0"/>
                                                  <w:marRight w:val="0"/>
                                                  <w:marTop w:val="0"/>
                                                  <w:marBottom w:val="0"/>
                                                  <w:divBdr>
                                                    <w:top w:val="single" w:sz="2" w:space="0" w:color="D9D9E3"/>
                                                    <w:left w:val="single" w:sz="2" w:space="0" w:color="D9D9E3"/>
                                                    <w:bottom w:val="single" w:sz="2" w:space="0" w:color="D9D9E3"/>
                                                    <w:right w:val="single" w:sz="2" w:space="0" w:color="D9D9E3"/>
                                                  </w:divBdr>
                                                  <w:divsChild>
                                                    <w:div w:id="1201670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60412103">
                          <w:marLeft w:val="0"/>
                          <w:marRight w:val="0"/>
                          <w:marTop w:val="0"/>
                          <w:marBottom w:val="0"/>
                          <w:divBdr>
                            <w:top w:val="single" w:sz="2" w:space="0" w:color="D9D9E3"/>
                            <w:left w:val="single" w:sz="2" w:space="0" w:color="D9D9E3"/>
                            <w:bottom w:val="single" w:sz="2" w:space="0" w:color="D9D9E3"/>
                            <w:right w:val="single" w:sz="2" w:space="0" w:color="D9D9E3"/>
                          </w:divBdr>
                          <w:divsChild>
                            <w:div w:id="1012224271">
                              <w:marLeft w:val="0"/>
                              <w:marRight w:val="0"/>
                              <w:marTop w:val="100"/>
                              <w:marBottom w:val="100"/>
                              <w:divBdr>
                                <w:top w:val="single" w:sz="2" w:space="0" w:color="D9D9E3"/>
                                <w:left w:val="single" w:sz="2" w:space="0" w:color="D9D9E3"/>
                                <w:bottom w:val="single" w:sz="2" w:space="0" w:color="D9D9E3"/>
                                <w:right w:val="single" w:sz="2" w:space="0" w:color="D9D9E3"/>
                              </w:divBdr>
                              <w:divsChild>
                                <w:div w:id="552621847">
                                  <w:marLeft w:val="0"/>
                                  <w:marRight w:val="0"/>
                                  <w:marTop w:val="0"/>
                                  <w:marBottom w:val="0"/>
                                  <w:divBdr>
                                    <w:top w:val="single" w:sz="2" w:space="0" w:color="D9D9E3"/>
                                    <w:left w:val="single" w:sz="2" w:space="0" w:color="D9D9E3"/>
                                    <w:bottom w:val="single" w:sz="2" w:space="0" w:color="D9D9E3"/>
                                    <w:right w:val="single" w:sz="2" w:space="0" w:color="D9D9E3"/>
                                  </w:divBdr>
                                  <w:divsChild>
                                    <w:div w:id="1957104619">
                                      <w:marLeft w:val="0"/>
                                      <w:marRight w:val="0"/>
                                      <w:marTop w:val="0"/>
                                      <w:marBottom w:val="0"/>
                                      <w:divBdr>
                                        <w:top w:val="single" w:sz="2" w:space="0" w:color="D9D9E3"/>
                                        <w:left w:val="single" w:sz="2" w:space="0" w:color="D9D9E3"/>
                                        <w:bottom w:val="single" w:sz="2" w:space="0" w:color="D9D9E3"/>
                                        <w:right w:val="single" w:sz="2" w:space="0" w:color="D9D9E3"/>
                                      </w:divBdr>
                                      <w:divsChild>
                                        <w:div w:id="1425952683">
                                          <w:marLeft w:val="0"/>
                                          <w:marRight w:val="0"/>
                                          <w:marTop w:val="0"/>
                                          <w:marBottom w:val="0"/>
                                          <w:divBdr>
                                            <w:top w:val="single" w:sz="2" w:space="0" w:color="D9D9E3"/>
                                            <w:left w:val="single" w:sz="2" w:space="0" w:color="D9D9E3"/>
                                            <w:bottom w:val="single" w:sz="2" w:space="0" w:color="D9D9E3"/>
                                            <w:right w:val="single" w:sz="2" w:space="0" w:color="D9D9E3"/>
                                          </w:divBdr>
                                          <w:divsChild>
                                            <w:div w:id="1233349365">
                                              <w:marLeft w:val="0"/>
                                              <w:marRight w:val="0"/>
                                              <w:marTop w:val="0"/>
                                              <w:marBottom w:val="0"/>
                                              <w:divBdr>
                                                <w:top w:val="single" w:sz="2" w:space="0" w:color="D9D9E3"/>
                                                <w:left w:val="single" w:sz="2" w:space="0" w:color="D9D9E3"/>
                                                <w:bottom w:val="single" w:sz="2" w:space="0" w:color="D9D9E3"/>
                                                <w:right w:val="single" w:sz="2" w:space="0" w:color="D9D9E3"/>
                                              </w:divBdr>
                                              <w:divsChild>
                                                <w:div w:id="1925532529">
                                                  <w:marLeft w:val="0"/>
                                                  <w:marRight w:val="0"/>
                                                  <w:marTop w:val="0"/>
                                                  <w:marBottom w:val="0"/>
                                                  <w:divBdr>
                                                    <w:top w:val="single" w:sz="2" w:space="0" w:color="D9D9E3"/>
                                                    <w:left w:val="single" w:sz="2" w:space="0" w:color="D9D9E3"/>
                                                    <w:bottom w:val="single" w:sz="2" w:space="0" w:color="D9D9E3"/>
                                                    <w:right w:val="single" w:sz="2" w:space="0" w:color="D9D9E3"/>
                                                  </w:divBdr>
                                                  <w:divsChild>
                                                    <w:div w:id="17759822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1485903">
                                      <w:marLeft w:val="0"/>
                                      <w:marRight w:val="0"/>
                                      <w:marTop w:val="0"/>
                                      <w:marBottom w:val="0"/>
                                      <w:divBdr>
                                        <w:top w:val="single" w:sz="2" w:space="0" w:color="D9D9E3"/>
                                        <w:left w:val="single" w:sz="2" w:space="0" w:color="D9D9E3"/>
                                        <w:bottom w:val="single" w:sz="2" w:space="0" w:color="D9D9E3"/>
                                        <w:right w:val="single" w:sz="2" w:space="0" w:color="D9D9E3"/>
                                      </w:divBdr>
                                      <w:divsChild>
                                        <w:div w:id="982007706">
                                          <w:marLeft w:val="0"/>
                                          <w:marRight w:val="0"/>
                                          <w:marTop w:val="0"/>
                                          <w:marBottom w:val="0"/>
                                          <w:divBdr>
                                            <w:top w:val="single" w:sz="2" w:space="0" w:color="D9D9E3"/>
                                            <w:left w:val="single" w:sz="2" w:space="0" w:color="D9D9E3"/>
                                            <w:bottom w:val="single" w:sz="2" w:space="0" w:color="D9D9E3"/>
                                            <w:right w:val="single" w:sz="2" w:space="0" w:color="D9D9E3"/>
                                          </w:divBdr>
                                        </w:div>
                                        <w:div w:id="703675890">
                                          <w:marLeft w:val="0"/>
                                          <w:marRight w:val="0"/>
                                          <w:marTop w:val="0"/>
                                          <w:marBottom w:val="0"/>
                                          <w:divBdr>
                                            <w:top w:val="single" w:sz="2" w:space="0" w:color="D9D9E3"/>
                                            <w:left w:val="single" w:sz="2" w:space="0" w:color="D9D9E3"/>
                                            <w:bottom w:val="single" w:sz="2" w:space="0" w:color="D9D9E3"/>
                                            <w:right w:val="single" w:sz="2" w:space="0" w:color="D9D9E3"/>
                                          </w:divBdr>
                                          <w:divsChild>
                                            <w:div w:id="149834124">
                                              <w:marLeft w:val="0"/>
                                              <w:marRight w:val="0"/>
                                              <w:marTop w:val="0"/>
                                              <w:marBottom w:val="0"/>
                                              <w:divBdr>
                                                <w:top w:val="single" w:sz="2" w:space="0" w:color="D9D9E3"/>
                                                <w:left w:val="single" w:sz="2" w:space="0" w:color="D9D9E3"/>
                                                <w:bottom w:val="single" w:sz="2" w:space="0" w:color="D9D9E3"/>
                                                <w:right w:val="single" w:sz="2" w:space="0" w:color="D9D9E3"/>
                                              </w:divBdr>
                                              <w:divsChild>
                                                <w:div w:id="1314145198">
                                                  <w:marLeft w:val="0"/>
                                                  <w:marRight w:val="0"/>
                                                  <w:marTop w:val="0"/>
                                                  <w:marBottom w:val="0"/>
                                                  <w:divBdr>
                                                    <w:top w:val="single" w:sz="2" w:space="0" w:color="D9D9E3"/>
                                                    <w:left w:val="single" w:sz="2" w:space="0" w:color="D9D9E3"/>
                                                    <w:bottom w:val="single" w:sz="2" w:space="0" w:color="D9D9E3"/>
                                                    <w:right w:val="single" w:sz="2" w:space="0" w:color="D9D9E3"/>
                                                  </w:divBdr>
                                                  <w:divsChild>
                                                    <w:div w:id="5951405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23834923">
          <w:marLeft w:val="0"/>
          <w:marRight w:val="0"/>
          <w:marTop w:val="0"/>
          <w:marBottom w:val="0"/>
          <w:divBdr>
            <w:top w:val="none" w:sz="0" w:space="0" w:color="auto"/>
            <w:left w:val="none" w:sz="0" w:space="0" w:color="auto"/>
            <w:bottom w:val="none" w:sz="0" w:space="0" w:color="auto"/>
            <w:right w:val="none" w:sz="0" w:space="0" w:color="auto"/>
          </w:divBdr>
          <w:divsChild>
            <w:div w:id="1727601260">
              <w:marLeft w:val="0"/>
              <w:marRight w:val="0"/>
              <w:marTop w:val="0"/>
              <w:marBottom w:val="0"/>
              <w:divBdr>
                <w:top w:val="single" w:sz="2" w:space="0" w:color="D9D9E3"/>
                <w:left w:val="single" w:sz="2" w:space="0" w:color="D9D9E3"/>
                <w:bottom w:val="single" w:sz="2" w:space="0" w:color="D9D9E3"/>
                <w:right w:val="single" w:sz="2" w:space="0" w:color="D9D9E3"/>
              </w:divBdr>
              <w:divsChild>
                <w:div w:id="598566214">
                  <w:marLeft w:val="0"/>
                  <w:marRight w:val="0"/>
                  <w:marTop w:val="0"/>
                  <w:marBottom w:val="0"/>
                  <w:divBdr>
                    <w:top w:val="single" w:sz="2" w:space="0" w:color="D9D9E3"/>
                    <w:left w:val="single" w:sz="2" w:space="0" w:color="D9D9E3"/>
                    <w:bottom w:val="single" w:sz="2" w:space="0" w:color="D9D9E3"/>
                    <w:right w:val="single" w:sz="2" w:space="0" w:color="D9D9E3"/>
                  </w:divBdr>
                  <w:divsChild>
                    <w:div w:id="15593218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313991168">
      <w:bodyDiv w:val="1"/>
      <w:marLeft w:val="0"/>
      <w:marRight w:val="0"/>
      <w:marTop w:val="0"/>
      <w:marBottom w:val="0"/>
      <w:divBdr>
        <w:top w:val="none" w:sz="0" w:space="0" w:color="auto"/>
        <w:left w:val="none" w:sz="0" w:space="0" w:color="auto"/>
        <w:bottom w:val="none" w:sz="0" w:space="0" w:color="auto"/>
        <w:right w:val="none" w:sz="0" w:space="0" w:color="auto"/>
      </w:divBdr>
      <w:divsChild>
        <w:div w:id="78449116">
          <w:marLeft w:val="0"/>
          <w:marRight w:val="0"/>
          <w:marTop w:val="0"/>
          <w:marBottom w:val="0"/>
          <w:divBdr>
            <w:top w:val="single" w:sz="2" w:space="0" w:color="D9D9E3"/>
            <w:left w:val="single" w:sz="2" w:space="0" w:color="D9D9E3"/>
            <w:bottom w:val="single" w:sz="2" w:space="0" w:color="D9D9E3"/>
            <w:right w:val="single" w:sz="2" w:space="0" w:color="D9D9E3"/>
          </w:divBdr>
          <w:divsChild>
            <w:div w:id="563219350">
              <w:marLeft w:val="0"/>
              <w:marRight w:val="0"/>
              <w:marTop w:val="0"/>
              <w:marBottom w:val="0"/>
              <w:divBdr>
                <w:top w:val="single" w:sz="2" w:space="0" w:color="D9D9E3"/>
                <w:left w:val="single" w:sz="2" w:space="0" w:color="D9D9E3"/>
                <w:bottom w:val="single" w:sz="2" w:space="0" w:color="D9D9E3"/>
                <w:right w:val="single" w:sz="2" w:space="0" w:color="D9D9E3"/>
              </w:divBdr>
              <w:divsChild>
                <w:div w:id="1809394939">
                  <w:marLeft w:val="0"/>
                  <w:marRight w:val="0"/>
                  <w:marTop w:val="0"/>
                  <w:marBottom w:val="0"/>
                  <w:divBdr>
                    <w:top w:val="single" w:sz="2" w:space="0" w:color="D9D9E3"/>
                    <w:left w:val="single" w:sz="2" w:space="0" w:color="D9D9E3"/>
                    <w:bottom w:val="single" w:sz="2" w:space="0" w:color="D9D9E3"/>
                    <w:right w:val="single" w:sz="2" w:space="0" w:color="D9D9E3"/>
                  </w:divBdr>
                  <w:divsChild>
                    <w:div w:id="331488608">
                      <w:marLeft w:val="0"/>
                      <w:marRight w:val="0"/>
                      <w:marTop w:val="0"/>
                      <w:marBottom w:val="0"/>
                      <w:divBdr>
                        <w:top w:val="single" w:sz="2" w:space="0" w:color="D9D9E3"/>
                        <w:left w:val="single" w:sz="2" w:space="0" w:color="D9D9E3"/>
                        <w:bottom w:val="single" w:sz="2" w:space="0" w:color="D9D9E3"/>
                        <w:right w:val="single" w:sz="2" w:space="0" w:color="D9D9E3"/>
                      </w:divBdr>
                      <w:divsChild>
                        <w:div w:id="128476004">
                          <w:marLeft w:val="0"/>
                          <w:marRight w:val="0"/>
                          <w:marTop w:val="0"/>
                          <w:marBottom w:val="0"/>
                          <w:divBdr>
                            <w:top w:val="single" w:sz="2" w:space="0" w:color="D9D9E3"/>
                            <w:left w:val="single" w:sz="2" w:space="0" w:color="D9D9E3"/>
                            <w:bottom w:val="single" w:sz="2" w:space="0" w:color="D9D9E3"/>
                            <w:right w:val="single" w:sz="2" w:space="0" w:color="D9D9E3"/>
                          </w:divBdr>
                          <w:divsChild>
                            <w:div w:id="1500850783">
                              <w:marLeft w:val="0"/>
                              <w:marRight w:val="0"/>
                              <w:marTop w:val="100"/>
                              <w:marBottom w:val="100"/>
                              <w:divBdr>
                                <w:top w:val="single" w:sz="2" w:space="0" w:color="D9D9E3"/>
                                <w:left w:val="single" w:sz="2" w:space="0" w:color="D9D9E3"/>
                                <w:bottom w:val="single" w:sz="2" w:space="0" w:color="D9D9E3"/>
                                <w:right w:val="single" w:sz="2" w:space="0" w:color="D9D9E3"/>
                              </w:divBdr>
                              <w:divsChild>
                                <w:div w:id="14575145">
                                  <w:marLeft w:val="0"/>
                                  <w:marRight w:val="0"/>
                                  <w:marTop w:val="0"/>
                                  <w:marBottom w:val="0"/>
                                  <w:divBdr>
                                    <w:top w:val="single" w:sz="2" w:space="0" w:color="D9D9E3"/>
                                    <w:left w:val="single" w:sz="2" w:space="0" w:color="D9D9E3"/>
                                    <w:bottom w:val="single" w:sz="2" w:space="0" w:color="D9D9E3"/>
                                    <w:right w:val="single" w:sz="2" w:space="0" w:color="D9D9E3"/>
                                  </w:divBdr>
                                  <w:divsChild>
                                    <w:div w:id="1600092338">
                                      <w:marLeft w:val="0"/>
                                      <w:marRight w:val="0"/>
                                      <w:marTop w:val="0"/>
                                      <w:marBottom w:val="0"/>
                                      <w:divBdr>
                                        <w:top w:val="single" w:sz="2" w:space="0" w:color="D9D9E3"/>
                                        <w:left w:val="single" w:sz="2" w:space="0" w:color="D9D9E3"/>
                                        <w:bottom w:val="single" w:sz="2" w:space="0" w:color="D9D9E3"/>
                                        <w:right w:val="single" w:sz="2" w:space="0" w:color="D9D9E3"/>
                                      </w:divBdr>
                                      <w:divsChild>
                                        <w:div w:id="268318009">
                                          <w:marLeft w:val="0"/>
                                          <w:marRight w:val="0"/>
                                          <w:marTop w:val="0"/>
                                          <w:marBottom w:val="0"/>
                                          <w:divBdr>
                                            <w:top w:val="single" w:sz="2" w:space="0" w:color="D9D9E3"/>
                                            <w:left w:val="single" w:sz="2" w:space="0" w:color="D9D9E3"/>
                                            <w:bottom w:val="single" w:sz="2" w:space="0" w:color="D9D9E3"/>
                                            <w:right w:val="single" w:sz="2" w:space="0" w:color="D9D9E3"/>
                                          </w:divBdr>
                                          <w:divsChild>
                                            <w:div w:id="1912424690">
                                              <w:marLeft w:val="0"/>
                                              <w:marRight w:val="0"/>
                                              <w:marTop w:val="0"/>
                                              <w:marBottom w:val="0"/>
                                              <w:divBdr>
                                                <w:top w:val="single" w:sz="2" w:space="0" w:color="D9D9E3"/>
                                                <w:left w:val="single" w:sz="2" w:space="0" w:color="D9D9E3"/>
                                                <w:bottom w:val="single" w:sz="2" w:space="0" w:color="D9D9E3"/>
                                                <w:right w:val="single" w:sz="2" w:space="0" w:color="D9D9E3"/>
                                              </w:divBdr>
                                              <w:divsChild>
                                                <w:div w:id="635797075">
                                                  <w:marLeft w:val="0"/>
                                                  <w:marRight w:val="0"/>
                                                  <w:marTop w:val="0"/>
                                                  <w:marBottom w:val="0"/>
                                                  <w:divBdr>
                                                    <w:top w:val="single" w:sz="2" w:space="0" w:color="D9D9E3"/>
                                                    <w:left w:val="single" w:sz="2" w:space="0" w:color="D9D9E3"/>
                                                    <w:bottom w:val="single" w:sz="2" w:space="0" w:color="D9D9E3"/>
                                                    <w:right w:val="single" w:sz="2" w:space="0" w:color="D9D9E3"/>
                                                  </w:divBdr>
                                                  <w:divsChild>
                                                    <w:div w:id="179197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61150868">
                          <w:marLeft w:val="0"/>
                          <w:marRight w:val="0"/>
                          <w:marTop w:val="0"/>
                          <w:marBottom w:val="0"/>
                          <w:divBdr>
                            <w:top w:val="single" w:sz="2" w:space="0" w:color="D9D9E3"/>
                            <w:left w:val="single" w:sz="2" w:space="0" w:color="D9D9E3"/>
                            <w:bottom w:val="single" w:sz="2" w:space="0" w:color="D9D9E3"/>
                            <w:right w:val="single" w:sz="2" w:space="0" w:color="D9D9E3"/>
                          </w:divBdr>
                          <w:divsChild>
                            <w:div w:id="375814855">
                              <w:marLeft w:val="0"/>
                              <w:marRight w:val="0"/>
                              <w:marTop w:val="100"/>
                              <w:marBottom w:val="100"/>
                              <w:divBdr>
                                <w:top w:val="single" w:sz="2" w:space="0" w:color="D9D9E3"/>
                                <w:left w:val="single" w:sz="2" w:space="0" w:color="D9D9E3"/>
                                <w:bottom w:val="single" w:sz="2" w:space="0" w:color="D9D9E3"/>
                                <w:right w:val="single" w:sz="2" w:space="0" w:color="D9D9E3"/>
                              </w:divBdr>
                              <w:divsChild>
                                <w:div w:id="423036525">
                                  <w:marLeft w:val="0"/>
                                  <w:marRight w:val="0"/>
                                  <w:marTop w:val="0"/>
                                  <w:marBottom w:val="0"/>
                                  <w:divBdr>
                                    <w:top w:val="single" w:sz="2" w:space="0" w:color="D9D9E3"/>
                                    <w:left w:val="single" w:sz="2" w:space="0" w:color="D9D9E3"/>
                                    <w:bottom w:val="single" w:sz="2" w:space="0" w:color="D9D9E3"/>
                                    <w:right w:val="single" w:sz="2" w:space="0" w:color="D9D9E3"/>
                                  </w:divBdr>
                                  <w:divsChild>
                                    <w:div w:id="1641568985">
                                      <w:marLeft w:val="0"/>
                                      <w:marRight w:val="0"/>
                                      <w:marTop w:val="0"/>
                                      <w:marBottom w:val="0"/>
                                      <w:divBdr>
                                        <w:top w:val="single" w:sz="2" w:space="0" w:color="D9D9E3"/>
                                        <w:left w:val="single" w:sz="2" w:space="0" w:color="D9D9E3"/>
                                        <w:bottom w:val="single" w:sz="2" w:space="0" w:color="D9D9E3"/>
                                        <w:right w:val="single" w:sz="2" w:space="0" w:color="D9D9E3"/>
                                      </w:divBdr>
                                      <w:divsChild>
                                        <w:div w:id="1397506889">
                                          <w:marLeft w:val="0"/>
                                          <w:marRight w:val="0"/>
                                          <w:marTop w:val="0"/>
                                          <w:marBottom w:val="0"/>
                                          <w:divBdr>
                                            <w:top w:val="single" w:sz="2" w:space="0" w:color="D9D9E3"/>
                                            <w:left w:val="single" w:sz="2" w:space="0" w:color="D9D9E3"/>
                                            <w:bottom w:val="single" w:sz="2" w:space="0" w:color="D9D9E3"/>
                                            <w:right w:val="single" w:sz="2" w:space="0" w:color="D9D9E3"/>
                                          </w:divBdr>
                                          <w:divsChild>
                                            <w:div w:id="1724865841">
                                              <w:marLeft w:val="0"/>
                                              <w:marRight w:val="0"/>
                                              <w:marTop w:val="0"/>
                                              <w:marBottom w:val="0"/>
                                              <w:divBdr>
                                                <w:top w:val="single" w:sz="2" w:space="0" w:color="D9D9E3"/>
                                                <w:left w:val="single" w:sz="2" w:space="0" w:color="D9D9E3"/>
                                                <w:bottom w:val="single" w:sz="2" w:space="0" w:color="D9D9E3"/>
                                                <w:right w:val="single" w:sz="2" w:space="0" w:color="D9D9E3"/>
                                              </w:divBdr>
                                              <w:divsChild>
                                                <w:div w:id="1575775789">
                                                  <w:marLeft w:val="0"/>
                                                  <w:marRight w:val="0"/>
                                                  <w:marTop w:val="0"/>
                                                  <w:marBottom w:val="0"/>
                                                  <w:divBdr>
                                                    <w:top w:val="single" w:sz="2" w:space="0" w:color="D9D9E3"/>
                                                    <w:left w:val="single" w:sz="2" w:space="0" w:color="D9D9E3"/>
                                                    <w:bottom w:val="single" w:sz="2" w:space="0" w:color="D9D9E3"/>
                                                    <w:right w:val="single" w:sz="2" w:space="0" w:color="D9D9E3"/>
                                                  </w:divBdr>
                                                  <w:divsChild>
                                                    <w:div w:id="6219618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91426862">
                                      <w:marLeft w:val="0"/>
                                      <w:marRight w:val="0"/>
                                      <w:marTop w:val="0"/>
                                      <w:marBottom w:val="0"/>
                                      <w:divBdr>
                                        <w:top w:val="single" w:sz="2" w:space="0" w:color="D9D9E3"/>
                                        <w:left w:val="single" w:sz="2" w:space="0" w:color="D9D9E3"/>
                                        <w:bottom w:val="single" w:sz="2" w:space="0" w:color="D9D9E3"/>
                                        <w:right w:val="single" w:sz="2" w:space="0" w:color="D9D9E3"/>
                                      </w:divBdr>
                                      <w:divsChild>
                                        <w:div w:id="1302034071">
                                          <w:marLeft w:val="0"/>
                                          <w:marRight w:val="0"/>
                                          <w:marTop w:val="0"/>
                                          <w:marBottom w:val="0"/>
                                          <w:divBdr>
                                            <w:top w:val="single" w:sz="2" w:space="0" w:color="D9D9E3"/>
                                            <w:left w:val="single" w:sz="2" w:space="0" w:color="D9D9E3"/>
                                            <w:bottom w:val="single" w:sz="2" w:space="0" w:color="D9D9E3"/>
                                            <w:right w:val="single" w:sz="2" w:space="0" w:color="D9D9E3"/>
                                          </w:divBdr>
                                        </w:div>
                                        <w:div w:id="762989421">
                                          <w:marLeft w:val="0"/>
                                          <w:marRight w:val="0"/>
                                          <w:marTop w:val="0"/>
                                          <w:marBottom w:val="0"/>
                                          <w:divBdr>
                                            <w:top w:val="single" w:sz="2" w:space="0" w:color="D9D9E3"/>
                                            <w:left w:val="single" w:sz="2" w:space="0" w:color="D9D9E3"/>
                                            <w:bottom w:val="single" w:sz="2" w:space="0" w:color="D9D9E3"/>
                                            <w:right w:val="single" w:sz="2" w:space="0" w:color="D9D9E3"/>
                                          </w:divBdr>
                                          <w:divsChild>
                                            <w:div w:id="1165630567">
                                              <w:marLeft w:val="0"/>
                                              <w:marRight w:val="0"/>
                                              <w:marTop w:val="0"/>
                                              <w:marBottom w:val="0"/>
                                              <w:divBdr>
                                                <w:top w:val="single" w:sz="2" w:space="0" w:color="D9D9E3"/>
                                                <w:left w:val="single" w:sz="2" w:space="0" w:color="D9D9E3"/>
                                                <w:bottom w:val="single" w:sz="2" w:space="0" w:color="D9D9E3"/>
                                                <w:right w:val="single" w:sz="2" w:space="0" w:color="D9D9E3"/>
                                              </w:divBdr>
                                              <w:divsChild>
                                                <w:div w:id="881984767">
                                                  <w:marLeft w:val="0"/>
                                                  <w:marRight w:val="0"/>
                                                  <w:marTop w:val="0"/>
                                                  <w:marBottom w:val="0"/>
                                                  <w:divBdr>
                                                    <w:top w:val="single" w:sz="2" w:space="0" w:color="D9D9E3"/>
                                                    <w:left w:val="single" w:sz="2" w:space="0" w:color="D9D9E3"/>
                                                    <w:bottom w:val="single" w:sz="2" w:space="0" w:color="D9D9E3"/>
                                                    <w:right w:val="single" w:sz="2" w:space="0" w:color="D9D9E3"/>
                                                  </w:divBdr>
                                                  <w:divsChild>
                                                    <w:div w:id="1484857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92619312">
          <w:marLeft w:val="0"/>
          <w:marRight w:val="0"/>
          <w:marTop w:val="0"/>
          <w:marBottom w:val="0"/>
          <w:divBdr>
            <w:top w:val="none" w:sz="0" w:space="0" w:color="auto"/>
            <w:left w:val="none" w:sz="0" w:space="0" w:color="auto"/>
            <w:bottom w:val="none" w:sz="0" w:space="0" w:color="auto"/>
            <w:right w:val="none" w:sz="0" w:space="0" w:color="auto"/>
          </w:divBdr>
          <w:divsChild>
            <w:div w:id="1120610307">
              <w:marLeft w:val="0"/>
              <w:marRight w:val="0"/>
              <w:marTop w:val="0"/>
              <w:marBottom w:val="0"/>
              <w:divBdr>
                <w:top w:val="single" w:sz="2" w:space="0" w:color="D9D9E3"/>
                <w:left w:val="single" w:sz="2" w:space="0" w:color="D9D9E3"/>
                <w:bottom w:val="single" w:sz="2" w:space="0" w:color="D9D9E3"/>
                <w:right w:val="single" w:sz="2" w:space="0" w:color="D9D9E3"/>
              </w:divBdr>
              <w:divsChild>
                <w:div w:id="1562012968">
                  <w:marLeft w:val="0"/>
                  <w:marRight w:val="0"/>
                  <w:marTop w:val="0"/>
                  <w:marBottom w:val="0"/>
                  <w:divBdr>
                    <w:top w:val="single" w:sz="2" w:space="0" w:color="D9D9E3"/>
                    <w:left w:val="single" w:sz="2" w:space="0" w:color="D9D9E3"/>
                    <w:bottom w:val="single" w:sz="2" w:space="0" w:color="D9D9E3"/>
                    <w:right w:val="single" w:sz="2" w:space="0" w:color="D9D9E3"/>
                  </w:divBdr>
                  <w:divsChild>
                    <w:div w:id="130072061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0961207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59172891">
      <w:bodyDiv w:val="1"/>
      <w:marLeft w:val="0"/>
      <w:marRight w:val="0"/>
      <w:marTop w:val="0"/>
      <w:marBottom w:val="0"/>
      <w:divBdr>
        <w:top w:val="none" w:sz="0" w:space="0" w:color="auto"/>
        <w:left w:val="none" w:sz="0" w:space="0" w:color="auto"/>
        <w:bottom w:val="none" w:sz="0" w:space="0" w:color="auto"/>
        <w:right w:val="none" w:sz="0" w:space="0" w:color="auto"/>
      </w:divBdr>
      <w:divsChild>
        <w:div w:id="181280835">
          <w:marLeft w:val="0"/>
          <w:marRight w:val="0"/>
          <w:marTop w:val="0"/>
          <w:marBottom w:val="0"/>
          <w:divBdr>
            <w:top w:val="single" w:sz="2" w:space="0" w:color="D9D9E3"/>
            <w:left w:val="single" w:sz="2" w:space="0" w:color="D9D9E3"/>
            <w:bottom w:val="single" w:sz="2" w:space="0" w:color="D9D9E3"/>
            <w:right w:val="single" w:sz="2" w:space="0" w:color="D9D9E3"/>
          </w:divBdr>
          <w:divsChild>
            <w:div w:id="1492064658">
              <w:marLeft w:val="0"/>
              <w:marRight w:val="0"/>
              <w:marTop w:val="0"/>
              <w:marBottom w:val="0"/>
              <w:divBdr>
                <w:top w:val="single" w:sz="2" w:space="0" w:color="D9D9E3"/>
                <w:left w:val="single" w:sz="2" w:space="0" w:color="D9D9E3"/>
                <w:bottom w:val="single" w:sz="2" w:space="0" w:color="D9D9E3"/>
                <w:right w:val="single" w:sz="2" w:space="0" w:color="D9D9E3"/>
              </w:divBdr>
              <w:divsChild>
                <w:div w:id="1974828964">
                  <w:marLeft w:val="0"/>
                  <w:marRight w:val="0"/>
                  <w:marTop w:val="0"/>
                  <w:marBottom w:val="0"/>
                  <w:divBdr>
                    <w:top w:val="single" w:sz="2" w:space="0" w:color="D9D9E3"/>
                    <w:left w:val="single" w:sz="2" w:space="0" w:color="D9D9E3"/>
                    <w:bottom w:val="single" w:sz="2" w:space="0" w:color="D9D9E3"/>
                    <w:right w:val="single" w:sz="2" w:space="0" w:color="D9D9E3"/>
                  </w:divBdr>
                  <w:divsChild>
                    <w:div w:id="809132435">
                      <w:marLeft w:val="0"/>
                      <w:marRight w:val="0"/>
                      <w:marTop w:val="0"/>
                      <w:marBottom w:val="0"/>
                      <w:divBdr>
                        <w:top w:val="single" w:sz="2" w:space="0" w:color="D9D9E3"/>
                        <w:left w:val="single" w:sz="2" w:space="0" w:color="D9D9E3"/>
                        <w:bottom w:val="single" w:sz="2" w:space="0" w:color="D9D9E3"/>
                        <w:right w:val="single" w:sz="2" w:space="0" w:color="D9D9E3"/>
                      </w:divBdr>
                      <w:divsChild>
                        <w:div w:id="1553812640">
                          <w:marLeft w:val="0"/>
                          <w:marRight w:val="0"/>
                          <w:marTop w:val="0"/>
                          <w:marBottom w:val="0"/>
                          <w:divBdr>
                            <w:top w:val="single" w:sz="2" w:space="0" w:color="D9D9E3"/>
                            <w:left w:val="single" w:sz="2" w:space="0" w:color="D9D9E3"/>
                            <w:bottom w:val="single" w:sz="2" w:space="0" w:color="D9D9E3"/>
                            <w:right w:val="single" w:sz="2" w:space="0" w:color="D9D9E3"/>
                          </w:divBdr>
                          <w:divsChild>
                            <w:div w:id="1393769312">
                              <w:marLeft w:val="0"/>
                              <w:marRight w:val="0"/>
                              <w:marTop w:val="100"/>
                              <w:marBottom w:val="100"/>
                              <w:divBdr>
                                <w:top w:val="single" w:sz="2" w:space="0" w:color="D9D9E3"/>
                                <w:left w:val="single" w:sz="2" w:space="0" w:color="D9D9E3"/>
                                <w:bottom w:val="single" w:sz="2" w:space="0" w:color="D9D9E3"/>
                                <w:right w:val="single" w:sz="2" w:space="0" w:color="D9D9E3"/>
                              </w:divBdr>
                              <w:divsChild>
                                <w:div w:id="1563099558">
                                  <w:marLeft w:val="0"/>
                                  <w:marRight w:val="0"/>
                                  <w:marTop w:val="0"/>
                                  <w:marBottom w:val="0"/>
                                  <w:divBdr>
                                    <w:top w:val="single" w:sz="2" w:space="0" w:color="D9D9E3"/>
                                    <w:left w:val="single" w:sz="2" w:space="0" w:color="D9D9E3"/>
                                    <w:bottom w:val="single" w:sz="2" w:space="0" w:color="D9D9E3"/>
                                    <w:right w:val="single" w:sz="2" w:space="0" w:color="D9D9E3"/>
                                  </w:divBdr>
                                  <w:divsChild>
                                    <w:div w:id="1350058905">
                                      <w:marLeft w:val="0"/>
                                      <w:marRight w:val="0"/>
                                      <w:marTop w:val="0"/>
                                      <w:marBottom w:val="0"/>
                                      <w:divBdr>
                                        <w:top w:val="single" w:sz="2" w:space="0" w:color="D9D9E3"/>
                                        <w:left w:val="single" w:sz="2" w:space="0" w:color="D9D9E3"/>
                                        <w:bottom w:val="single" w:sz="2" w:space="0" w:color="D9D9E3"/>
                                        <w:right w:val="single" w:sz="2" w:space="0" w:color="D9D9E3"/>
                                      </w:divBdr>
                                      <w:divsChild>
                                        <w:div w:id="111562716">
                                          <w:marLeft w:val="0"/>
                                          <w:marRight w:val="0"/>
                                          <w:marTop w:val="0"/>
                                          <w:marBottom w:val="0"/>
                                          <w:divBdr>
                                            <w:top w:val="single" w:sz="2" w:space="0" w:color="D9D9E3"/>
                                            <w:left w:val="single" w:sz="2" w:space="0" w:color="D9D9E3"/>
                                            <w:bottom w:val="single" w:sz="2" w:space="0" w:color="D9D9E3"/>
                                            <w:right w:val="single" w:sz="2" w:space="0" w:color="D9D9E3"/>
                                          </w:divBdr>
                                          <w:divsChild>
                                            <w:div w:id="1674185989">
                                              <w:marLeft w:val="0"/>
                                              <w:marRight w:val="0"/>
                                              <w:marTop w:val="0"/>
                                              <w:marBottom w:val="0"/>
                                              <w:divBdr>
                                                <w:top w:val="single" w:sz="2" w:space="0" w:color="D9D9E3"/>
                                                <w:left w:val="single" w:sz="2" w:space="0" w:color="D9D9E3"/>
                                                <w:bottom w:val="single" w:sz="2" w:space="0" w:color="D9D9E3"/>
                                                <w:right w:val="single" w:sz="2" w:space="0" w:color="D9D9E3"/>
                                              </w:divBdr>
                                              <w:divsChild>
                                                <w:div w:id="82143555">
                                                  <w:marLeft w:val="0"/>
                                                  <w:marRight w:val="0"/>
                                                  <w:marTop w:val="0"/>
                                                  <w:marBottom w:val="0"/>
                                                  <w:divBdr>
                                                    <w:top w:val="single" w:sz="2" w:space="0" w:color="D9D9E3"/>
                                                    <w:left w:val="single" w:sz="2" w:space="0" w:color="D9D9E3"/>
                                                    <w:bottom w:val="single" w:sz="2" w:space="0" w:color="D9D9E3"/>
                                                    <w:right w:val="single" w:sz="2" w:space="0" w:color="D9D9E3"/>
                                                  </w:divBdr>
                                                  <w:divsChild>
                                                    <w:div w:id="9074961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81045857">
                          <w:marLeft w:val="0"/>
                          <w:marRight w:val="0"/>
                          <w:marTop w:val="0"/>
                          <w:marBottom w:val="0"/>
                          <w:divBdr>
                            <w:top w:val="single" w:sz="2" w:space="0" w:color="D9D9E3"/>
                            <w:left w:val="single" w:sz="2" w:space="0" w:color="D9D9E3"/>
                            <w:bottom w:val="single" w:sz="2" w:space="0" w:color="D9D9E3"/>
                            <w:right w:val="single" w:sz="2" w:space="0" w:color="D9D9E3"/>
                          </w:divBdr>
                          <w:divsChild>
                            <w:div w:id="1559978056">
                              <w:marLeft w:val="0"/>
                              <w:marRight w:val="0"/>
                              <w:marTop w:val="100"/>
                              <w:marBottom w:val="100"/>
                              <w:divBdr>
                                <w:top w:val="single" w:sz="2" w:space="0" w:color="D9D9E3"/>
                                <w:left w:val="single" w:sz="2" w:space="0" w:color="D9D9E3"/>
                                <w:bottom w:val="single" w:sz="2" w:space="0" w:color="D9D9E3"/>
                                <w:right w:val="single" w:sz="2" w:space="0" w:color="D9D9E3"/>
                              </w:divBdr>
                              <w:divsChild>
                                <w:div w:id="196240317">
                                  <w:marLeft w:val="0"/>
                                  <w:marRight w:val="0"/>
                                  <w:marTop w:val="0"/>
                                  <w:marBottom w:val="0"/>
                                  <w:divBdr>
                                    <w:top w:val="single" w:sz="2" w:space="0" w:color="D9D9E3"/>
                                    <w:left w:val="single" w:sz="2" w:space="0" w:color="D9D9E3"/>
                                    <w:bottom w:val="single" w:sz="2" w:space="0" w:color="D9D9E3"/>
                                    <w:right w:val="single" w:sz="2" w:space="0" w:color="D9D9E3"/>
                                  </w:divBdr>
                                  <w:divsChild>
                                    <w:div w:id="87702248">
                                      <w:marLeft w:val="0"/>
                                      <w:marRight w:val="0"/>
                                      <w:marTop w:val="0"/>
                                      <w:marBottom w:val="0"/>
                                      <w:divBdr>
                                        <w:top w:val="single" w:sz="2" w:space="0" w:color="D9D9E3"/>
                                        <w:left w:val="single" w:sz="2" w:space="0" w:color="D9D9E3"/>
                                        <w:bottom w:val="single" w:sz="2" w:space="0" w:color="D9D9E3"/>
                                        <w:right w:val="single" w:sz="2" w:space="0" w:color="D9D9E3"/>
                                      </w:divBdr>
                                      <w:divsChild>
                                        <w:div w:id="1974362069">
                                          <w:marLeft w:val="0"/>
                                          <w:marRight w:val="0"/>
                                          <w:marTop w:val="0"/>
                                          <w:marBottom w:val="0"/>
                                          <w:divBdr>
                                            <w:top w:val="single" w:sz="2" w:space="0" w:color="D9D9E3"/>
                                            <w:left w:val="single" w:sz="2" w:space="0" w:color="D9D9E3"/>
                                            <w:bottom w:val="single" w:sz="2" w:space="0" w:color="D9D9E3"/>
                                            <w:right w:val="single" w:sz="2" w:space="0" w:color="D9D9E3"/>
                                          </w:divBdr>
                                          <w:divsChild>
                                            <w:div w:id="1441758503">
                                              <w:marLeft w:val="0"/>
                                              <w:marRight w:val="0"/>
                                              <w:marTop w:val="0"/>
                                              <w:marBottom w:val="0"/>
                                              <w:divBdr>
                                                <w:top w:val="single" w:sz="2" w:space="0" w:color="D9D9E3"/>
                                                <w:left w:val="single" w:sz="2" w:space="0" w:color="D9D9E3"/>
                                                <w:bottom w:val="single" w:sz="2" w:space="0" w:color="D9D9E3"/>
                                                <w:right w:val="single" w:sz="2" w:space="0" w:color="D9D9E3"/>
                                              </w:divBdr>
                                              <w:divsChild>
                                                <w:div w:id="1419331094">
                                                  <w:marLeft w:val="0"/>
                                                  <w:marRight w:val="0"/>
                                                  <w:marTop w:val="0"/>
                                                  <w:marBottom w:val="0"/>
                                                  <w:divBdr>
                                                    <w:top w:val="single" w:sz="2" w:space="0" w:color="D9D9E3"/>
                                                    <w:left w:val="single" w:sz="2" w:space="0" w:color="D9D9E3"/>
                                                    <w:bottom w:val="single" w:sz="2" w:space="0" w:color="D9D9E3"/>
                                                    <w:right w:val="single" w:sz="2" w:space="0" w:color="D9D9E3"/>
                                                  </w:divBdr>
                                                  <w:divsChild>
                                                    <w:div w:id="8608179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11363859">
                                      <w:marLeft w:val="0"/>
                                      <w:marRight w:val="0"/>
                                      <w:marTop w:val="0"/>
                                      <w:marBottom w:val="0"/>
                                      <w:divBdr>
                                        <w:top w:val="single" w:sz="2" w:space="0" w:color="D9D9E3"/>
                                        <w:left w:val="single" w:sz="2" w:space="0" w:color="D9D9E3"/>
                                        <w:bottom w:val="single" w:sz="2" w:space="0" w:color="D9D9E3"/>
                                        <w:right w:val="single" w:sz="2" w:space="0" w:color="D9D9E3"/>
                                      </w:divBdr>
                                      <w:divsChild>
                                        <w:div w:id="1865167111">
                                          <w:marLeft w:val="0"/>
                                          <w:marRight w:val="0"/>
                                          <w:marTop w:val="0"/>
                                          <w:marBottom w:val="0"/>
                                          <w:divBdr>
                                            <w:top w:val="single" w:sz="2" w:space="0" w:color="D9D9E3"/>
                                            <w:left w:val="single" w:sz="2" w:space="0" w:color="D9D9E3"/>
                                            <w:bottom w:val="single" w:sz="2" w:space="0" w:color="D9D9E3"/>
                                            <w:right w:val="single" w:sz="2" w:space="0" w:color="D9D9E3"/>
                                          </w:divBdr>
                                        </w:div>
                                        <w:div w:id="1201893866">
                                          <w:marLeft w:val="0"/>
                                          <w:marRight w:val="0"/>
                                          <w:marTop w:val="0"/>
                                          <w:marBottom w:val="0"/>
                                          <w:divBdr>
                                            <w:top w:val="single" w:sz="2" w:space="0" w:color="D9D9E3"/>
                                            <w:left w:val="single" w:sz="2" w:space="0" w:color="D9D9E3"/>
                                            <w:bottom w:val="single" w:sz="2" w:space="0" w:color="D9D9E3"/>
                                            <w:right w:val="single" w:sz="2" w:space="0" w:color="D9D9E3"/>
                                          </w:divBdr>
                                          <w:divsChild>
                                            <w:div w:id="503937932">
                                              <w:marLeft w:val="0"/>
                                              <w:marRight w:val="0"/>
                                              <w:marTop w:val="0"/>
                                              <w:marBottom w:val="0"/>
                                              <w:divBdr>
                                                <w:top w:val="single" w:sz="2" w:space="0" w:color="D9D9E3"/>
                                                <w:left w:val="single" w:sz="2" w:space="0" w:color="D9D9E3"/>
                                                <w:bottom w:val="single" w:sz="2" w:space="0" w:color="D9D9E3"/>
                                                <w:right w:val="single" w:sz="2" w:space="0" w:color="D9D9E3"/>
                                              </w:divBdr>
                                              <w:divsChild>
                                                <w:div w:id="1379090544">
                                                  <w:marLeft w:val="0"/>
                                                  <w:marRight w:val="0"/>
                                                  <w:marTop w:val="0"/>
                                                  <w:marBottom w:val="0"/>
                                                  <w:divBdr>
                                                    <w:top w:val="single" w:sz="2" w:space="0" w:color="D9D9E3"/>
                                                    <w:left w:val="single" w:sz="2" w:space="0" w:color="D9D9E3"/>
                                                    <w:bottom w:val="single" w:sz="2" w:space="0" w:color="D9D9E3"/>
                                                    <w:right w:val="single" w:sz="2" w:space="0" w:color="D9D9E3"/>
                                                  </w:divBdr>
                                                  <w:divsChild>
                                                    <w:div w:id="2159677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2841148">
          <w:marLeft w:val="0"/>
          <w:marRight w:val="0"/>
          <w:marTop w:val="0"/>
          <w:marBottom w:val="0"/>
          <w:divBdr>
            <w:top w:val="none" w:sz="0" w:space="0" w:color="auto"/>
            <w:left w:val="none" w:sz="0" w:space="0" w:color="auto"/>
            <w:bottom w:val="none" w:sz="0" w:space="0" w:color="auto"/>
            <w:right w:val="none" w:sz="0" w:space="0" w:color="auto"/>
          </w:divBdr>
          <w:divsChild>
            <w:div w:id="1558860132">
              <w:marLeft w:val="0"/>
              <w:marRight w:val="0"/>
              <w:marTop w:val="0"/>
              <w:marBottom w:val="0"/>
              <w:divBdr>
                <w:top w:val="single" w:sz="2" w:space="0" w:color="D9D9E3"/>
                <w:left w:val="single" w:sz="2" w:space="0" w:color="D9D9E3"/>
                <w:bottom w:val="single" w:sz="2" w:space="0" w:color="D9D9E3"/>
                <w:right w:val="single" w:sz="2" w:space="0" w:color="D9D9E3"/>
              </w:divBdr>
              <w:divsChild>
                <w:div w:id="1785660165">
                  <w:marLeft w:val="0"/>
                  <w:marRight w:val="0"/>
                  <w:marTop w:val="0"/>
                  <w:marBottom w:val="0"/>
                  <w:divBdr>
                    <w:top w:val="single" w:sz="2" w:space="0" w:color="D9D9E3"/>
                    <w:left w:val="single" w:sz="2" w:space="0" w:color="D9D9E3"/>
                    <w:bottom w:val="single" w:sz="2" w:space="0" w:color="D9D9E3"/>
                    <w:right w:val="single" w:sz="2" w:space="0" w:color="D9D9E3"/>
                  </w:divBdr>
                  <w:divsChild>
                    <w:div w:id="111105113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7410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19918336">
      <w:bodyDiv w:val="1"/>
      <w:marLeft w:val="0"/>
      <w:marRight w:val="0"/>
      <w:marTop w:val="0"/>
      <w:marBottom w:val="0"/>
      <w:divBdr>
        <w:top w:val="none" w:sz="0" w:space="0" w:color="auto"/>
        <w:left w:val="none" w:sz="0" w:space="0" w:color="auto"/>
        <w:bottom w:val="none" w:sz="0" w:space="0" w:color="auto"/>
        <w:right w:val="none" w:sz="0" w:space="0" w:color="auto"/>
      </w:divBdr>
    </w:div>
    <w:div w:id="659623066">
      <w:bodyDiv w:val="1"/>
      <w:marLeft w:val="0"/>
      <w:marRight w:val="0"/>
      <w:marTop w:val="0"/>
      <w:marBottom w:val="0"/>
      <w:divBdr>
        <w:top w:val="none" w:sz="0" w:space="0" w:color="auto"/>
        <w:left w:val="none" w:sz="0" w:space="0" w:color="auto"/>
        <w:bottom w:val="none" w:sz="0" w:space="0" w:color="auto"/>
        <w:right w:val="none" w:sz="0" w:space="0" w:color="auto"/>
      </w:divBdr>
      <w:divsChild>
        <w:div w:id="1405832357">
          <w:marLeft w:val="0"/>
          <w:marRight w:val="0"/>
          <w:marTop w:val="0"/>
          <w:marBottom w:val="0"/>
          <w:divBdr>
            <w:top w:val="single" w:sz="2" w:space="0" w:color="D9D9E3"/>
            <w:left w:val="single" w:sz="2" w:space="0" w:color="D9D9E3"/>
            <w:bottom w:val="single" w:sz="2" w:space="0" w:color="D9D9E3"/>
            <w:right w:val="single" w:sz="2" w:space="0" w:color="D9D9E3"/>
          </w:divBdr>
          <w:divsChild>
            <w:div w:id="362022361">
              <w:marLeft w:val="0"/>
              <w:marRight w:val="0"/>
              <w:marTop w:val="0"/>
              <w:marBottom w:val="0"/>
              <w:divBdr>
                <w:top w:val="single" w:sz="2" w:space="0" w:color="D9D9E3"/>
                <w:left w:val="single" w:sz="2" w:space="0" w:color="D9D9E3"/>
                <w:bottom w:val="single" w:sz="2" w:space="0" w:color="D9D9E3"/>
                <w:right w:val="single" w:sz="2" w:space="0" w:color="D9D9E3"/>
              </w:divBdr>
              <w:divsChild>
                <w:div w:id="2014913289">
                  <w:marLeft w:val="0"/>
                  <w:marRight w:val="0"/>
                  <w:marTop w:val="0"/>
                  <w:marBottom w:val="0"/>
                  <w:divBdr>
                    <w:top w:val="single" w:sz="2" w:space="0" w:color="D9D9E3"/>
                    <w:left w:val="single" w:sz="2" w:space="0" w:color="D9D9E3"/>
                    <w:bottom w:val="single" w:sz="2" w:space="0" w:color="D9D9E3"/>
                    <w:right w:val="single" w:sz="2" w:space="0" w:color="D9D9E3"/>
                  </w:divBdr>
                  <w:divsChild>
                    <w:div w:id="364330395">
                      <w:marLeft w:val="0"/>
                      <w:marRight w:val="0"/>
                      <w:marTop w:val="0"/>
                      <w:marBottom w:val="0"/>
                      <w:divBdr>
                        <w:top w:val="single" w:sz="2" w:space="0" w:color="D9D9E3"/>
                        <w:left w:val="single" w:sz="2" w:space="0" w:color="D9D9E3"/>
                        <w:bottom w:val="single" w:sz="2" w:space="0" w:color="D9D9E3"/>
                        <w:right w:val="single" w:sz="2" w:space="0" w:color="D9D9E3"/>
                      </w:divBdr>
                      <w:divsChild>
                        <w:div w:id="988939035">
                          <w:marLeft w:val="0"/>
                          <w:marRight w:val="0"/>
                          <w:marTop w:val="0"/>
                          <w:marBottom w:val="0"/>
                          <w:divBdr>
                            <w:top w:val="single" w:sz="2" w:space="0" w:color="D9D9E3"/>
                            <w:left w:val="single" w:sz="2" w:space="0" w:color="D9D9E3"/>
                            <w:bottom w:val="single" w:sz="2" w:space="0" w:color="D9D9E3"/>
                            <w:right w:val="single" w:sz="2" w:space="0" w:color="D9D9E3"/>
                          </w:divBdr>
                          <w:divsChild>
                            <w:div w:id="1764446982">
                              <w:marLeft w:val="0"/>
                              <w:marRight w:val="0"/>
                              <w:marTop w:val="100"/>
                              <w:marBottom w:val="100"/>
                              <w:divBdr>
                                <w:top w:val="single" w:sz="2" w:space="0" w:color="D9D9E3"/>
                                <w:left w:val="single" w:sz="2" w:space="0" w:color="D9D9E3"/>
                                <w:bottom w:val="single" w:sz="2" w:space="0" w:color="D9D9E3"/>
                                <w:right w:val="single" w:sz="2" w:space="0" w:color="D9D9E3"/>
                              </w:divBdr>
                              <w:divsChild>
                                <w:div w:id="861940802">
                                  <w:marLeft w:val="0"/>
                                  <w:marRight w:val="0"/>
                                  <w:marTop w:val="0"/>
                                  <w:marBottom w:val="0"/>
                                  <w:divBdr>
                                    <w:top w:val="single" w:sz="2" w:space="0" w:color="D9D9E3"/>
                                    <w:left w:val="single" w:sz="2" w:space="0" w:color="D9D9E3"/>
                                    <w:bottom w:val="single" w:sz="2" w:space="0" w:color="D9D9E3"/>
                                    <w:right w:val="single" w:sz="2" w:space="0" w:color="D9D9E3"/>
                                  </w:divBdr>
                                  <w:divsChild>
                                    <w:div w:id="553590891">
                                      <w:marLeft w:val="0"/>
                                      <w:marRight w:val="0"/>
                                      <w:marTop w:val="0"/>
                                      <w:marBottom w:val="0"/>
                                      <w:divBdr>
                                        <w:top w:val="single" w:sz="2" w:space="0" w:color="D9D9E3"/>
                                        <w:left w:val="single" w:sz="2" w:space="0" w:color="D9D9E3"/>
                                        <w:bottom w:val="single" w:sz="2" w:space="0" w:color="D9D9E3"/>
                                        <w:right w:val="single" w:sz="2" w:space="0" w:color="D9D9E3"/>
                                      </w:divBdr>
                                      <w:divsChild>
                                        <w:div w:id="461654335">
                                          <w:marLeft w:val="0"/>
                                          <w:marRight w:val="0"/>
                                          <w:marTop w:val="0"/>
                                          <w:marBottom w:val="0"/>
                                          <w:divBdr>
                                            <w:top w:val="single" w:sz="2" w:space="0" w:color="D9D9E3"/>
                                            <w:left w:val="single" w:sz="2" w:space="0" w:color="D9D9E3"/>
                                            <w:bottom w:val="single" w:sz="2" w:space="0" w:color="D9D9E3"/>
                                            <w:right w:val="single" w:sz="2" w:space="0" w:color="D9D9E3"/>
                                          </w:divBdr>
                                          <w:divsChild>
                                            <w:div w:id="733164888">
                                              <w:marLeft w:val="0"/>
                                              <w:marRight w:val="0"/>
                                              <w:marTop w:val="0"/>
                                              <w:marBottom w:val="0"/>
                                              <w:divBdr>
                                                <w:top w:val="single" w:sz="2" w:space="0" w:color="D9D9E3"/>
                                                <w:left w:val="single" w:sz="2" w:space="0" w:color="D9D9E3"/>
                                                <w:bottom w:val="single" w:sz="2" w:space="0" w:color="D9D9E3"/>
                                                <w:right w:val="single" w:sz="2" w:space="0" w:color="D9D9E3"/>
                                              </w:divBdr>
                                              <w:divsChild>
                                                <w:div w:id="535896037">
                                                  <w:marLeft w:val="0"/>
                                                  <w:marRight w:val="0"/>
                                                  <w:marTop w:val="0"/>
                                                  <w:marBottom w:val="0"/>
                                                  <w:divBdr>
                                                    <w:top w:val="single" w:sz="2" w:space="0" w:color="D9D9E3"/>
                                                    <w:left w:val="single" w:sz="2" w:space="0" w:color="D9D9E3"/>
                                                    <w:bottom w:val="single" w:sz="2" w:space="0" w:color="D9D9E3"/>
                                                    <w:right w:val="single" w:sz="2" w:space="0" w:color="D9D9E3"/>
                                                  </w:divBdr>
                                                  <w:divsChild>
                                                    <w:div w:id="1684630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37143537">
                          <w:marLeft w:val="0"/>
                          <w:marRight w:val="0"/>
                          <w:marTop w:val="0"/>
                          <w:marBottom w:val="0"/>
                          <w:divBdr>
                            <w:top w:val="single" w:sz="2" w:space="0" w:color="D9D9E3"/>
                            <w:left w:val="single" w:sz="2" w:space="0" w:color="D9D9E3"/>
                            <w:bottom w:val="single" w:sz="2" w:space="0" w:color="D9D9E3"/>
                            <w:right w:val="single" w:sz="2" w:space="0" w:color="D9D9E3"/>
                          </w:divBdr>
                          <w:divsChild>
                            <w:div w:id="80757538">
                              <w:marLeft w:val="0"/>
                              <w:marRight w:val="0"/>
                              <w:marTop w:val="100"/>
                              <w:marBottom w:val="100"/>
                              <w:divBdr>
                                <w:top w:val="single" w:sz="2" w:space="0" w:color="D9D9E3"/>
                                <w:left w:val="single" w:sz="2" w:space="0" w:color="D9D9E3"/>
                                <w:bottom w:val="single" w:sz="2" w:space="0" w:color="D9D9E3"/>
                                <w:right w:val="single" w:sz="2" w:space="0" w:color="D9D9E3"/>
                              </w:divBdr>
                              <w:divsChild>
                                <w:div w:id="1363556936">
                                  <w:marLeft w:val="0"/>
                                  <w:marRight w:val="0"/>
                                  <w:marTop w:val="0"/>
                                  <w:marBottom w:val="0"/>
                                  <w:divBdr>
                                    <w:top w:val="single" w:sz="2" w:space="0" w:color="D9D9E3"/>
                                    <w:left w:val="single" w:sz="2" w:space="0" w:color="D9D9E3"/>
                                    <w:bottom w:val="single" w:sz="2" w:space="0" w:color="D9D9E3"/>
                                    <w:right w:val="single" w:sz="2" w:space="0" w:color="D9D9E3"/>
                                  </w:divBdr>
                                  <w:divsChild>
                                    <w:div w:id="1632511458">
                                      <w:marLeft w:val="0"/>
                                      <w:marRight w:val="0"/>
                                      <w:marTop w:val="0"/>
                                      <w:marBottom w:val="0"/>
                                      <w:divBdr>
                                        <w:top w:val="single" w:sz="2" w:space="0" w:color="D9D9E3"/>
                                        <w:left w:val="single" w:sz="2" w:space="0" w:color="D9D9E3"/>
                                        <w:bottom w:val="single" w:sz="2" w:space="0" w:color="D9D9E3"/>
                                        <w:right w:val="single" w:sz="2" w:space="0" w:color="D9D9E3"/>
                                      </w:divBdr>
                                      <w:divsChild>
                                        <w:div w:id="1127045819">
                                          <w:marLeft w:val="0"/>
                                          <w:marRight w:val="0"/>
                                          <w:marTop w:val="0"/>
                                          <w:marBottom w:val="0"/>
                                          <w:divBdr>
                                            <w:top w:val="single" w:sz="2" w:space="0" w:color="D9D9E3"/>
                                            <w:left w:val="single" w:sz="2" w:space="0" w:color="D9D9E3"/>
                                            <w:bottom w:val="single" w:sz="2" w:space="0" w:color="D9D9E3"/>
                                            <w:right w:val="single" w:sz="2" w:space="0" w:color="D9D9E3"/>
                                          </w:divBdr>
                                          <w:divsChild>
                                            <w:div w:id="36896833">
                                              <w:marLeft w:val="0"/>
                                              <w:marRight w:val="0"/>
                                              <w:marTop w:val="0"/>
                                              <w:marBottom w:val="0"/>
                                              <w:divBdr>
                                                <w:top w:val="single" w:sz="2" w:space="0" w:color="D9D9E3"/>
                                                <w:left w:val="single" w:sz="2" w:space="0" w:color="D9D9E3"/>
                                                <w:bottom w:val="single" w:sz="2" w:space="0" w:color="D9D9E3"/>
                                                <w:right w:val="single" w:sz="2" w:space="0" w:color="D9D9E3"/>
                                              </w:divBdr>
                                              <w:divsChild>
                                                <w:div w:id="683436753">
                                                  <w:marLeft w:val="0"/>
                                                  <w:marRight w:val="0"/>
                                                  <w:marTop w:val="0"/>
                                                  <w:marBottom w:val="0"/>
                                                  <w:divBdr>
                                                    <w:top w:val="single" w:sz="2" w:space="0" w:color="D9D9E3"/>
                                                    <w:left w:val="single" w:sz="2" w:space="0" w:color="D9D9E3"/>
                                                    <w:bottom w:val="single" w:sz="2" w:space="0" w:color="D9D9E3"/>
                                                    <w:right w:val="single" w:sz="2" w:space="0" w:color="D9D9E3"/>
                                                  </w:divBdr>
                                                  <w:divsChild>
                                                    <w:div w:id="6697976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7155522">
                                      <w:marLeft w:val="0"/>
                                      <w:marRight w:val="0"/>
                                      <w:marTop w:val="0"/>
                                      <w:marBottom w:val="0"/>
                                      <w:divBdr>
                                        <w:top w:val="single" w:sz="2" w:space="0" w:color="D9D9E3"/>
                                        <w:left w:val="single" w:sz="2" w:space="0" w:color="D9D9E3"/>
                                        <w:bottom w:val="single" w:sz="2" w:space="0" w:color="D9D9E3"/>
                                        <w:right w:val="single" w:sz="2" w:space="0" w:color="D9D9E3"/>
                                      </w:divBdr>
                                      <w:divsChild>
                                        <w:div w:id="1563368800">
                                          <w:marLeft w:val="0"/>
                                          <w:marRight w:val="0"/>
                                          <w:marTop w:val="0"/>
                                          <w:marBottom w:val="0"/>
                                          <w:divBdr>
                                            <w:top w:val="single" w:sz="2" w:space="0" w:color="D9D9E3"/>
                                            <w:left w:val="single" w:sz="2" w:space="0" w:color="D9D9E3"/>
                                            <w:bottom w:val="single" w:sz="2" w:space="0" w:color="D9D9E3"/>
                                            <w:right w:val="single" w:sz="2" w:space="0" w:color="D9D9E3"/>
                                          </w:divBdr>
                                        </w:div>
                                        <w:div w:id="50353327">
                                          <w:marLeft w:val="0"/>
                                          <w:marRight w:val="0"/>
                                          <w:marTop w:val="0"/>
                                          <w:marBottom w:val="0"/>
                                          <w:divBdr>
                                            <w:top w:val="single" w:sz="2" w:space="0" w:color="D9D9E3"/>
                                            <w:left w:val="single" w:sz="2" w:space="0" w:color="D9D9E3"/>
                                            <w:bottom w:val="single" w:sz="2" w:space="0" w:color="D9D9E3"/>
                                            <w:right w:val="single" w:sz="2" w:space="0" w:color="D9D9E3"/>
                                          </w:divBdr>
                                          <w:divsChild>
                                            <w:div w:id="43410489">
                                              <w:marLeft w:val="0"/>
                                              <w:marRight w:val="0"/>
                                              <w:marTop w:val="0"/>
                                              <w:marBottom w:val="0"/>
                                              <w:divBdr>
                                                <w:top w:val="single" w:sz="2" w:space="0" w:color="D9D9E3"/>
                                                <w:left w:val="single" w:sz="2" w:space="0" w:color="D9D9E3"/>
                                                <w:bottom w:val="single" w:sz="2" w:space="0" w:color="D9D9E3"/>
                                                <w:right w:val="single" w:sz="2" w:space="0" w:color="D9D9E3"/>
                                              </w:divBdr>
                                              <w:divsChild>
                                                <w:div w:id="1899514048">
                                                  <w:marLeft w:val="0"/>
                                                  <w:marRight w:val="0"/>
                                                  <w:marTop w:val="0"/>
                                                  <w:marBottom w:val="0"/>
                                                  <w:divBdr>
                                                    <w:top w:val="single" w:sz="2" w:space="0" w:color="D9D9E3"/>
                                                    <w:left w:val="single" w:sz="2" w:space="0" w:color="D9D9E3"/>
                                                    <w:bottom w:val="single" w:sz="2" w:space="0" w:color="D9D9E3"/>
                                                    <w:right w:val="single" w:sz="2" w:space="0" w:color="D9D9E3"/>
                                                  </w:divBdr>
                                                  <w:divsChild>
                                                    <w:div w:id="9817311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7863190">
          <w:marLeft w:val="0"/>
          <w:marRight w:val="0"/>
          <w:marTop w:val="0"/>
          <w:marBottom w:val="0"/>
          <w:divBdr>
            <w:top w:val="none" w:sz="0" w:space="0" w:color="auto"/>
            <w:left w:val="none" w:sz="0" w:space="0" w:color="auto"/>
            <w:bottom w:val="none" w:sz="0" w:space="0" w:color="auto"/>
            <w:right w:val="none" w:sz="0" w:space="0" w:color="auto"/>
          </w:divBdr>
          <w:divsChild>
            <w:div w:id="1549419662">
              <w:marLeft w:val="0"/>
              <w:marRight w:val="0"/>
              <w:marTop w:val="0"/>
              <w:marBottom w:val="0"/>
              <w:divBdr>
                <w:top w:val="single" w:sz="2" w:space="0" w:color="D9D9E3"/>
                <w:left w:val="single" w:sz="2" w:space="0" w:color="D9D9E3"/>
                <w:bottom w:val="single" w:sz="2" w:space="0" w:color="D9D9E3"/>
                <w:right w:val="single" w:sz="2" w:space="0" w:color="D9D9E3"/>
              </w:divBdr>
              <w:divsChild>
                <w:div w:id="918176068">
                  <w:marLeft w:val="0"/>
                  <w:marRight w:val="0"/>
                  <w:marTop w:val="0"/>
                  <w:marBottom w:val="0"/>
                  <w:divBdr>
                    <w:top w:val="single" w:sz="2" w:space="0" w:color="D9D9E3"/>
                    <w:left w:val="single" w:sz="2" w:space="0" w:color="D9D9E3"/>
                    <w:bottom w:val="single" w:sz="2" w:space="0" w:color="D9D9E3"/>
                    <w:right w:val="single" w:sz="2" w:space="0" w:color="D9D9E3"/>
                  </w:divBdr>
                  <w:divsChild>
                    <w:div w:id="4557416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660890830">
      <w:bodyDiv w:val="1"/>
      <w:marLeft w:val="0"/>
      <w:marRight w:val="0"/>
      <w:marTop w:val="0"/>
      <w:marBottom w:val="0"/>
      <w:divBdr>
        <w:top w:val="none" w:sz="0" w:space="0" w:color="auto"/>
        <w:left w:val="none" w:sz="0" w:space="0" w:color="auto"/>
        <w:bottom w:val="none" w:sz="0" w:space="0" w:color="auto"/>
        <w:right w:val="none" w:sz="0" w:space="0" w:color="auto"/>
      </w:divBdr>
      <w:divsChild>
        <w:div w:id="1640458943">
          <w:marLeft w:val="0"/>
          <w:marRight w:val="0"/>
          <w:marTop w:val="0"/>
          <w:marBottom w:val="0"/>
          <w:divBdr>
            <w:top w:val="single" w:sz="2" w:space="0" w:color="D9D9E3"/>
            <w:left w:val="single" w:sz="2" w:space="0" w:color="D9D9E3"/>
            <w:bottom w:val="single" w:sz="2" w:space="0" w:color="D9D9E3"/>
            <w:right w:val="single" w:sz="2" w:space="0" w:color="D9D9E3"/>
          </w:divBdr>
          <w:divsChild>
            <w:div w:id="835608442">
              <w:marLeft w:val="0"/>
              <w:marRight w:val="0"/>
              <w:marTop w:val="0"/>
              <w:marBottom w:val="0"/>
              <w:divBdr>
                <w:top w:val="single" w:sz="2" w:space="0" w:color="D9D9E3"/>
                <w:left w:val="single" w:sz="2" w:space="0" w:color="D9D9E3"/>
                <w:bottom w:val="single" w:sz="2" w:space="0" w:color="D9D9E3"/>
                <w:right w:val="single" w:sz="2" w:space="0" w:color="D9D9E3"/>
              </w:divBdr>
              <w:divsChild>
                <w:div w:id="1021934198">
                  <w:marLeft w:val="0"/>
                  <w:marRight w:val="0"/>
                  <w:marTop w:val="0"/>
                  <w:marBottom w:val="0"/>
                  <w:divBdr>
                    <w:top w:val="single" w:sz="2" w:space="0" w:color="D9D9E3"/>
                    <w:left w:val="single" w:sz="2" w:space="0" w:color="D9D9E3"/>
                    <w:bottom w:val="single" w:sz="2" w:space="0" w:color="D9D9E3"/>
                    <w:right w:val="single" w:sz="2" w:space="0" w:color="D9D9E3"/>
                  </w:divBdr>
                  <w:divsChild>
                    <w:div w:id="414744463">
                      <w:marLeft w:val="0"/>
                      <w:marRight w:val="0"/>
                      <w:marTop w:val="0"/>
                      <w:marBottom w:val="0"/>
                      <w:divBdr>
                        <w:top w:val="single" w:sz="2" w:space="0" w:color="D9D9E3"/>
                        <w:left w:val="single" w:sz="2" w:space="0" w:color="D9D9E3"/>
                        <w:bottom w:val="single" w:sz="2" w:space="0" w:color="D9D9E3"/>
                        <w:right w:val="single" w:sz="2" w:space="0" w:color="D9D9E3"/>
                      </w:divBdr>
                      <w:divsChild>
                        <w:div w:id="575431612">
                          <w:marLeft w:val="0"/>
                          <w:marRight w:val="0"/>
                          <w:marTop w:val="0"/>
                          <w:marBottom w:val="0"/>
                          <w:divBdr>
                            <w:top w:val="single" w:sz="2" w:space="0" w:color="D9D9E3"/>
                            <w:left w:val="single" w:sz="2" w:space="0" w:color="D9D9E3"/>
                            <w:bottom w:val="single" w:sz="2" w:space="0" w:color="D9D9E3"/>
                            <w:right w:val="single" w:sz="2" w:space="0" w:color="D9D9E3"/>
                          </w:divBdr>
                          <w:divsChild>
                            <w:div w:id="120878850">
                              <w:marLeft w:val="0"/>
                              <w:marRight w:val="0"/>
                              <w:marTop w:val="100"/>
                              <w:marBottom w:val="100"/>
                              <w:divBdr>
                                <w:top w:val="single" w:sz="2" w:space="0" w:color="D9D9E3"/>
                                <w:left w:val="single" w:sz="2" w:space="0" w:color="D9D9E3"/>
                                <w:bottom w:val="single" w:sz="2" w:space="0" w:color="D9D9E3"/>
                                <w:right w:val="single" w:sz="2" w:space="0" w:color="D9D9E3"/>
                              </w:divBdr>
                              <w:divsChild>
                                <w:div w:id="1450860884">
                                  <w:marLeft w:val="0"/>
                                  <w:marRight w:val="0"/>
                                  <w:marTop w:val="0"/>
                                  <w:marBottom w:val="0"/>
                                  <w:divBdr>
                                    <w:top w:val="single" w:sz="2" w:space="0" w:color="D9D9E3"/>
                                    <w:left w:val="single" w:sz="2" w:space="0" w:color="D9D9E3"/>
                                    <w:bottom w:val="single" w:sz="2" w:space="0" w:color="D9D9E3"/>
                                    <w:right w:val="single" w:sz="2" w:space="0" w:color="D9D9E3"/>
                                  </w:divBdr>
                                  <w:divsChild>
                                    <w:div w:id="1067533479">
                                      <w:marLeft w:val="0"/>
                                      <w:marRight w:val="0"/>
                                      <w:marTop w:val="0"/>
                                      <w:marBottom w:val="0"/>
                                      <w:divBdr>
                                        <w:top w:val="single" w:sz="2" w:space="0" w:color="D9D9E3"/>
                                        <w:left w:val="single" w:sz="2" w:space="0" w:color="D9D9E3"/>
                                        <w:bottom w:val="single" w:sz="2" w:space="0" w:color="D9D9E3"/>
                                        <w:right w:val="single" w:sz="2" w:space="0" w:color="D9D9E3"/>
                                      </w:divBdr>
                                      <w:divsChild>
                                        <w:div w:id="2104767013">
                                          <w:marLeft w:val="0"/>
                                          <w:marRight w:val="0"/>
                                          <w:marTop w:val="0"/>
                                          <w:marBottom w:val="0"/>
                                          <w:divBdr>
                                            <w:top w:val="single" w:sz="2" w:space="0" w:color="D9D9E3"/>
                                            <w:left w:val="single" w:sz="2" w:space="0" w:color="D9D9E3"/>
                                            <w:bottom w:val="single" w:sz="2" w:space="0" w:color="D9D9E3"/>
                                            <w:right w:val="single" w:sz="2" w:space="0" w:color="D9D9E3"/>
                                          </w:divBdr>
                                          <w:divsChild>
                                            <w:div w:id="2073697362">
                                              <w:marLeft w:val="0"/>
                                              <w:marRight w:val="0"/>
                                              <w:marTop w:val="0"/>
                                              <w:marBottom w:val="0"/>
                                              <w:divBdr>
                                                <w:top w:val="single" w:sz="2" w:space="0" w:color="D9D9E3"/>
                                                <w:left w:val="single" w:sz="2" w:space="0" w:color="D9D9E3"/>
                                                <w:bottom w:val="single" w:sz="2" w:space="0" w:color="D9D9E3"/>
                                                <w:right w:val="single" w:sz="2" w:space="0" w:color="D9D9E3"/>
                                              </w:divBdr>
                                              <w:divsChild>
                                                <w:div w:id="1686708563">
                                                  <w:marLeft w:val="0"/>
                                                  <w:marRight w:val="0"/>
                                                  <w:marTop w:val="0"/>
                                                  <w:marBottom w:val="0"/>
                                                  <w:divBdr>
                                                    <w:top w:val="single" w:sz="2" w:space="0" w:color="D9D9E3"/>
                                                    <w:left w:val="single" w:sz="2" w:space="0" w:color="D9D9E3"/>
                                                    <w:bottom w:val="single" w:sz="2" w:space="0" w:color="D9D9E3"/>
                                                    <w:right w:val="single" w:sz="2" w:space="0" w:color="D9D9E3"/>
                                                  </w:divBdr>
                                                  <w:divsChild>
                                                    <w:div w:id="11718758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46872027">
                          <w:marLeft w:val="0"/>
                          <w:marRight w:val="0"/>
                          <w:marTop w:val="0"/>
                          <w:marBottom w:val="0"/>
                          <w:divBdr>
                            <w:top w:val="single" w:sz="2" w:space="0" w:color="D9D9E3"/>
                            <w:left w:val="single" w:sz="2" w:space="0" w:color="D9D9E3"/>
                            <w:bottom w:val="single" w:sz="2" w:space="0" w:color="D9D9E3"/>
                            <w:right w:val="single" w:sz="2" w:space="0" w:color="D9D9E3"/>
                          </w:divBdr>
                          <w:divsChild>
                            <w:div w:id="36468549">
                              <w:marLeft w:val="0"/>
                              <w:marRight w:val="0"/>
                              <w:marTop w:val="100"/>
                              <w:marBottom w:val="100"/>
                              <w:divBdr>
                                <w:top w:val="single" w:sz="2" w:space="0" w:color="D9D9E3"/>
                                <w:left w:val="single" w:sz="2" w:space="0" w:color="D9D9E3"/>
                                <w:bottom w:val="single" w:sz="2" w:space="0" w:color="D9D9E3"/>
                                <w:right w:val="single" w:sz="2" w:space="0" w:color="D9D9E3"/>
                              </w:divBdr>
                              <w:divsChild>
                                <w:div w:id="1972401047">
                                  <w:marLeft w:val="0"/>
                                  <w:marRight w:val="0"/>
                                  <w:marTop w:val="0"/>
                                  <w:marBottom w:val="0"/>
                                  <w:divBdr>
                                    <w:top w:val="single" w:sz="2" w:space="0" w:color="D9D9E3"/>
                                    <w:left w:val="single" w:sz="2" w:space="0" w:color="D9D9E3"/>
                                    <w:bottom w:val="single" w:sz="2" w:space="0" w:color="D9D9E3"/>
                                    <w:right w:val="single" w:sz="2" w:space="0" w:color="D9D9E3"/>
                                  </w:divBdr>
                                  <w:divsChild>
                                    <w:div w:id="251664046">
                                      <w:marLeft w:val="0"/>
                                      <w:marRight w:val="0"/>
                                      <w:marTop w:val="0"/>
                                      <w:marBottom w:val="0"/>
                                      <w:divBdr>
                                        <w:top w:val="single" w:sz="2" w:space="0" w:color="D9D9E3"/>
                                        <w:left w:val="single" w:sz="2" w:space="0" w:color="D9D9E3"/>
                                        <w:bottom w:val="single" w:sz="2" w:space="0" w:color="D9D9E3"/>
                                        <w:right w:val="single" w:sz="2" w:space="0" w:color="D9D9E3"/>
                                      </w:divBdr>
                                      <w:divsChild>
                                        <w:div w:id="563025612">
                                          <w:marLeft w:val="0"/>
                                          <w:marRight w:val="0"/>
                                          <w:marTop w:val="0"/>
                                          <w:marBottom w:val="0"/>
                                          <w:divBdr>
                                            <w:top w:val="single" w:sz="2" w:space="0" w:color="D9D9E3"/>
                                            <w:left w:val="single" w:sz="2" w:space="0" w:color="D9D9E3"/>
                                            <w:bottom w:val="single" w:sz="2" w:space="0" w:color="D9D9E3"/>
                                            <w:right w:val="single" w:sz="2" w:space="0" w:color="D9D9E3"/>
                                          </w:divBdr>
                                          <w:divsChild>
                                            <w:div w:id="1996832833">
                                              <w:marLeft w:val="0"/>
                                              <w:marRight w:val="0"/>
                                              <w:marTop w:val="0"/>
                                              <w:marBottom w:val="0"/>
                                              <w:divBdr>
                                                <w:top w:val="single" w:sz="2" w:space="0" w:color="D9D9E3"/>
                                                <w:left w:val="single" w:sz="2" w:space="0" w:color="D9D9E3"/>
                                                <w:bottom w:val="single" w:sz="2" w:space="0" w:color="D9D9E3"/>
                                                <w:right w:val="single" w:sz="2" w:space="0" w:color="D9D9E3"/>
                                              </w:divBdr>
                                              <w:divsChild>
                                                <w:div w:id="1201671572">
                                                  <w:marLeft w:val="0"/>
                                                  <w:marRight w:val="0"/>
                                                  <w:marTop w:val="0"/>
                                                  <w:marBottom w:val="0"/>
                                                  <w:divBdr>
                                                    <w:top w:val="single" w:sz="2" w:space="0" w:color="D9D9E3"/>
                                                    <w:left w:val="single" w:sz="2" w:space="0" w:color="D9D9E3"/>
                                                    <w:bottom w:val="single" w:sz="2" w:space="0" w:color="D9D9E3"/>
                                                    <w:right w:val="single" w:sz="2" w:space="0" w:color="D9D9E3"/>
                                                  </w:divBdr>
                                                  <w:divsChild>
                                                    <w:div w:id="14722096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44820879">
                                      <w:marLeft w:val="0"/>
                                      <w:marRight w:val="0"/>
                                      <w:marTop w:val="0"/>
                                      <w:marBottom w:val="0"/>
                                      <w:divBdr>
                                        <w:top w:val="single" w:sz="2" w:space="0" w:color="D9D9E3"/>
                                        <w:left w:val="single" w:sz="2" w:space="0" w:color="D9D9E3"/>
                                        <w:bottom w:val="single" w:sz="2" w:space="0" w:color="D9D9E3"/>
                                        <w:right w:val="single" w:sz="2" w:space="0" w:color="D9D9E3"/>
                                      </w:divBdr>
                                      <w:divsChild>
                                        <w:div w:id="855113955">
                                          <w:marLeft w:val="0"/>
                                          <w:marRight w:val="0"/>
                                          <w:marTop w:val="0"/>
                                          <w:marBottom w:val="0"/>
                                          <w:divBdr>
                                            <w:top w:val="single" w:sz="2" w:space="0" w:color="D9D9E3"/>
                                            <w:left w:val="single" w:sz="2" w:space="0" w:color="D9D9E3"/>
                                            <w:bottom w:val="single" w:sz="2" w:space="0" w:color="D9D9E3"/>
                                            <w:right w:val="single" w:sz="2" w:space="0" w:color="D9D9E3"/>
                                          </w:divBdr>
                                        </w:div>
                                        <w:div w:id="1695306354">
                                          <w:marLeft w:val="0"/>
                                          <w:marRight w:val="0"/>
                                          <w:marTop w:val="0"/>
                                          <w:marBottom w:val="0"/>
                                          <w:divBdr>
                                            <w:top w:val="single" w:sz="2" w:space="0" w:color="D9D9E3"/>
                                            <w:left w:val="single" w:sz="2" w:space="0" w:color="D9D9E3"/>
                                            <w:bottom w:val="single" w:sz="2" w:space="0" w:color="D9D9E3"/>
                                            <w:right w:val="single" w:sz="2" w:space="0" w:color="D9D9E3"/>
                                          </w:divBdr>
                                          <w:divsChild>
                                            <w:div w:id="1772433057">
                                              <w:marLeft w:val="0"/>
                                              <w:marRight w:val="0"/>
                                              <w:marTop w:val="0"/>
                                              <w:marBottom w:val="0"/>
                                              <w:divBdr>
                                                <w:top w:val="single" w:sz="2" w:space="0" w:color="D9D9E3"/>
                                                <w:left w:val="single" w:sz="2" w:space="0" w:color="D9D9E3"/>
                                                <w:bottom w:val="single" w:sz="2" w:space="0" w:color="D9D9E3"/>
                                                <w:right w:val="single" w:sz="2" w:space="0" w:color="D9D9E3"/>
                                              </w:divBdr>
                                              <w:divsChild>
                                                <w:div w:id="2100633371">
                                                  <w:marLeft w:val="0"/>
                                                  <w:marRight w:val="0"/>
                                                  <w:marTop w:val="0"/>
                                                  <w:marBottom w:val="0"/>
                                                  <w:divBdr>
                                                    <w:top w:val="single" w:sz="2" w:space="0" w:color="D9D9E3"/>
                                                    <w:left w:val="single" w:sz="2" w:space="0" w:color="D9D9E3"/>
                                                    <w:bottom w:val="single" w:sz="2" w:space="0" w:color="D9D9E3"/>
                                                    <w:right w:val="single" w:sz="2" w:space="0" w:color="D9D9E3"/>
                                                  </w:divBdr>
                                                  <w:divsChild>
                                                    <w:div w:id="20616343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48425560">
          <w:marLeft w:val="0"/>
          <w:marRight w:val="0"/>
          <w:marTop w:val="0"/>
          <w:marBottom w:val="0"/>
          <w:divBdr>
            <w:top w:val="none" w:sz="0" w:space="0" w:color="auto"/>
            <w:left w:val="none" w:sz="0" w:space="0" w:color="auto"/>
            <w:bottom w:val="none" w:sz="0" w:space="0" w:color="auto"/>
            <w:right w:val="none" w:sz="0" w:space="0" w:color="auto"/>
          </w:divBdr>
          <w:divsChild>
            <w:div w:id="387535883">
              <w:marLeft w:val="0"/>
              <w:marRight w:val="0"/>
              <w:marTop w:val="0"/>
              <w:marBottom w:val="0"/>
              <w:divBdr>
                <w:top w:val="single" w:sz="2" w:space="0" w:color="D9D9E3"/>
                <w:left w:val="single" w:sz="2" w:space="0" w:color="D9D9E3"/>
                <w:bottom w:val="single" w:sz="2" w:space="0" w:color="D9D9E3"/>
                <w:right w:val="single" w:sz="2" w:space="0" w:color="D9D9E3"/>
              </w:divBdr>
              <w:divsChild>
                <w:div w:id="1546913833">
                  <w:marLeft w:val="0"/>
                  <w:marRight w:val="0"/>
                  <w:marTop w:val="0"/>
                  <w:marBottom w:val="0"/>
                  <w:divBdr>
                    <w:top w:val="single" w:sz="2" w:space="0" w:color="D9D9E3"/>
                    <w:left w:val="single" w:sz="2" w:space="0" w:color="D9D9E3"/>
                    <w:bottom w:val="single" w:sz="2" w:space="0" w:color="D9D9E3"/>
                    <w:right w:val="single" w:sz="2" w:space="0" w:color="D9D9E3"/>
                  </w:divBdr>
                  <w:divsChild>
                    <w:div w:id="108529800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610527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6027537">
      <w:bodyDiv w:val="1"/>
      <w:marLeft w:val="0"/>
      <w:marRight w:val="0"/>
      <w:marTop w:val="0"/>
      <w:marBottom w:val="0"/>
      <w:divBdr>
        <w:top w:val="none" w:sz="0" w:space="0" w:color="auto"/>
        <w:left w:val="none" w:sz="0" w:space="0" w:color="auto"/>
        <w:bottom w:val="none" w:sz="0" w:space="0" w:color="auto"/>
        <w:right w:val="none" w:sz="0" w:space="0" w:color="auto"/>
      </w:divBdr>
      <w:divsChild>
        <w:div w:id="1460760055">
          <w:marLeft w:val="0"/>
          <w:marRight w:val="0"/>
          <w:marTop w:val="0"/>
          <w:marBottom w:val="0"/>
          <w:divBdr>
            <w:top w:val="single" w:sz="2" w:space="0" w:color="D9D9E3"/>
            <w:left w:val="single" w:sz="2" w:space="0" w:color="D9D9E3"/>
            <w:bottom w:val="single" w:sz="2" w:space="0" w:color="D9D9E3"/>
            <w:right w:val="single" w:sz="2" w:space="0" w:color="D9D9E3"/>
          </w:divBdr>
          <w:divsChild>
            <w:div w:id="1728407368">
              <w:marLeft w:val="0"/>
              <w:marRight w:val="0"/>
              <w:marTop w:val="0"/>
              <w:marBottom w:val="0"/>
              <w:divBdr>
                <w:top w:val="single" w:sz="2" w:space="0" w:color="D9D9E3"/>
                <w:left w:val="single" w:sz="2" w:space="0" w:color="D9D9E3"/>
                <w:bottom w:val="single" w:sz="2" w:space="0" w:color="D9D9E3"/>
                <w:right w:val="single" w:sz="2" w:space="0" w:color="D9D9E3"/>
              </w:divBdr>
              <w:divsChild>
                <w:div w:id="1857845706">
                  <w:marLeft w:val="0"/>
                  <w:marRight w:val="0"/>
                  <w:marTop w:val="0"/>
                  <w:marBottom w:val="0"/>
                  <w:divBdr>
                    <w:top w:val="single" w:sz="2" w:space="0" w:color="D9D9E3"/>
                    <w:left w:val="single" w:sz="2" w:space="0" w:color="D9D9E3"/>
                    <w:bottom w:val="single" w:sz="2" w:space="0" w:color="D9D9E3"/>
                    <w:right w:val="single" w:sz="2" w:space="0" w:color="D9D9E3"/>
                  </w:divBdr>
                  <w:divsChild>
                    <w:div w:id="474570625">
                      <w:marLeft w:val="0"/>
                      <w:marRight w:val="0"/>
                      <w:marTop w:val="0"/>
                      <w:marBottom w:val="0"/>
                      <w:divBdr>
                        <w:top w:val="single" w:sz="2" w:space="0" w:color="D9D9E3"/>
                        <w:left w:val="single" w:sz="2" w:space="0" w:color="D9D9E3"/>
                        <w:bottom w:val="single" w:sz="2" w:space="0" w:color="D9D9E3"/>
                        <w:right w:val="single" w:sz="2" w:space="0" w:color="D9D9E3"/>
                      </w:divBdr>
                      <w:divsChild>
                        <w:div w:id="1952128242">
                          <w:marLeft w:val="0"/>
                          <w:marRight w:val="0"/>
                          <w:marTop w:val="0"/>
                          <w:marBottom w:val="0"/>
                          <w:divBdr>
                            <w:top w:val="single" w:sz="2" w:space="0" w:color="D9D9E3"/>
                            <w:left w:val="single" w:sz="2" w:space="0" w:color="D9D9E3"/>
                            <w:bottom w:val="single" w:sz="2" w:space="0" w:color="D9D9E3"/>
                            <w:right w:val="single" w:sz="2" w:space="0" w:color="D9D9E3"/>
                          </w:divBdr>
                          <w:divsChild>
                            <w:div w:id="521404919">
                              <w:marLeft w:val="0"/>
                              <w:marRight w:val="0"/>
                              <w:marTop w:val="100"/>
                              <w:marBottom w:val="100"/>
                              <w:divBdr>
                                <w:top w:val="single" w:sz="2" w:space="0" w:color="D9D9E3"/>
                                <w:left w:val="single" w:sz="2" w:space="0" w:color="D9D9E3"/>
                                <w:bottom w:val="single" w:sz="2" w:space="0" w:color="D9D9E3"/>
                                <w:right w:val="single" w:sz="2" w:space="0" w:color="D9D9E3"/>
                              </w:divBdr>
                              <w:divsChild>
                                <w:div w:id="8797766">
                                  <w:marLeft w:val="0"/>
                                  <w:marRight w:val="0"/>
                                  <w:marTop w:val="0"/>
                                  <w:marBottom w:val="0"/>
                                  <w:divBdr>
                                    <w:top w:val="single" w:sz="2" w:space="0" w:color="D9D9E3"/>
                                    <w:left w:val="single" w:sz="2" w:space="0" w:color="D9D9E3"/>
                                    <w:bottom w:val="single" w:sz="2" w:space="0" w:color="D9D9E3"/>
                                    <w:right w:val="single" w:sz="2" w:space="0" w:color="D9D9E3"/>
                                  </w:divBdr>
                                  <w:divsChild>
                                    <w:div w:id="1487285818">
                                      <w:marLeft w:val="0"/>
                                      <w:marRight w:val="0"/>
                                      <w:marTop w:val="0"/>
                                      <w:marBottom w:val="0"/>
                                      <w:divBdr>
                                        <w:top w:val="single" w:sz="2" w:space="0" w:color="D9D9E3"/>
                                        <w:left w:val="single" w:sz="2" w:space="0" w:color="D9D9E3"/>
                                        <w:bottom w:val="single" w:sz="2" w:space="0" w:color="D9D9E3"/>
                                        <w:right w:val="single" w:sz="2" w:space="0" w:color="D9D9E3"/>
                                      </w:divBdr>
                                      <w:divsChild>
                                        <w:div w:id="2007826638">
                                          <w:marLeft w:val="0"/>
                                          <w:marRight w:val="0"/>
                                          <w:marTop w:val="0"/>
                                          <w:marBottom w:val="0"/>
                                          <w:divBdr>
                                            <w:top w:val="single" w:sz="2" w:space="0" w:color="D9D9E3"/>
                                            <w:left w:val="single" w:sz="2" w:space="0" w:color="D9D9E3"/>
                                            <w:bottom w:val="single" w:sz="2" w:space="0" w:color="D9D9E3"/>
                                            <w:right w:val="single" w:sz="2" w:space="0" w:color="D9D9E3"/>
                                          </w:divBdr>
                                          <w:divsChild>
                                            <w:div w:id="950629053">
                                              <w:marLeft w:val="0"/>
                                              <w:marRight w:val="0"/>
                                              <w:marTop w:val="0"/>
                                              <w:marBottom w:val="0"/>
                                              <w:divBdr>
                                                <w:top w:val="single" w:sz="2" w:space="0" w:color="D9D9E3"/>
                                                <w:left w:val="single" w:sz="2" w:space="0" w:color="D9D9E3"/>
                                                <w:bottom w:val="single" w:sz="2" w:space="0" w:color="D9D9E3"/>
                                                <w:right w:val="single" w:sz="2" w:space="0" w:color="D9D9E3"/>
                                              </w:divBdr>
                                              <w:divsChild>
                                                <w:div w:id="1549953870">
                                                  <w:marLeft w:val="0"/>
                                                  <w:marRight w:val="0"/>
                                                  <w:marTop w:val="0"/>
                                                  <w:marBottom w:val="0"/>
                                                  <w:divBdr>
                                                    <w:top w:val="single" w:sz="2" w:space="0" w:color="D9D9E3"/>
                                                    <w:left w:val="single" w:sz="2" w:space="0" w:color="D9D9E3"/>
                                                    <w:bottom w:val="single" w:sz="2" w:space="0" w:color="D9D9E3"/>
                                                    <w:right w:val="single" w:sz="2" w:space="0" w:color="D9D9E3"/>
                                                  </w:divBdr>
                                                  <w:divsChild>
                                                    <w:div w:id="12809140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2239648">
                          <w:marLeft w:val="0"/>
                          <w:marRight w:val="0"/>
                          <w:marTop w:val="0"/>
                          <w:marBottom w:val="0"/>
                          <w:divBdr>
                            <w:top w:val="single" w:sz="2" w:space="0" w:color="D9D9E3"/>
                            <w:left w:val="single" w:sz="2" w:space="0" w:color="D9D9E3"/>
                            <w:bottom w:val="single" w:sz="2" w:space="0" w:color="D9D9E3"/>
                            <w:right w:val="single" w:sz="2" w:space="0" w:color="D9D9E3"/>
                          </w:divBdr>
                          <w:divsChild>
                            <w:div w:id="1476215142">
                              <w:marLeft w:val="0"/>
                              <w:marRight w:val="0"/>
                              <w:marTop w:val="100"/>
                              <w:marBottom w:val="100"/>
                              <w:divBdr>
                                <w:top w:val="single" w:sz="2" w:space="0" w:color="D9D9E3"/>
                                <w:left w:val="single" w:sz="2" w:space="0" w:color="D9D9E3"/>
                                <w:bottom w:val="single" w:sz="2" w:space="0" w:color="D9D9E3"/>
                                <w:right w:val="single" w:sz="2" w:space="0" w:color="D9D9E3"/>
                              </w:divBdr>
                              <w:divsChild>
                                <w:div w:id="2051492831">
                                  <w:marLeft w:val="0"/>
                                  <w:marRight w:val="0"/>
                                  <w:marTop w:val="0"/>
                                  <w:marBottom w:val="0"/>
                                  <w:divBdr>
                                    <w:top w:val="single" w:sz="2" w:space="0" w:color="D9D9E3"/>
                                    <w:left w:val="single" w:sz="2" w:space="0" w:color="D9D9E3"/>
                                    <w:bottom w:val="single" w:sz="2" w:space="0" w:color="D9D9E3"/>
                                    <w:right w:val="single" w:sz="2" w:space="0" w:color="D9D9E3"/>
                                  </w:divBdr>
                                  <w:divsChild>
                                    <w:div w:id="403265265">
                                      <w:marLeft w:val="0"/>
                                      <w:marRight w:val="0"/>
                                      <w:marTop w:val="0"/>
                                      <w:marBottom w:val="0"/>
                                      <w:divBdr>
                                        <w:top w:val="single" w:sz="2" w:space="0" w:color="D9D9E3"/>
                                        <w:left w:val="single" w:sz="2" w:space="0" w:color="D9D9E3"/>
                                        <w:bottom w:val="single" w:sz="2" w:space="0" w:color="D9D9E3"/>
                                        <w:right w:val="single" w:sz="2" w:space="0" w:color="D9D9E3"/>
                                      </w:divBdr>
                                      <w:divsChild>
                                        <w:div w:id="52580448">
                                          <w:marLeft w:val="0"/>
                                          <w:marRight w:val="0"/>
                                          <w:marTop w:val="0"/>
                                          <w:marBottom w:val="0"/>
                                          <w:divBdr>
                                            <w:top w:val="single" w:sz="2" w:space="0" w:color="D9D9E3"/>
                                            <w:left w:val="single" w:sz="2" w:space="0" w:color="D9D9E3"/>
                                            <w:bottom w:val="single" w:sz="2" w:space="0" w:color="D9D9E3"/>
                                            <w:right w:val="single" w:sz="2" w:space="0" w:color="D9D9E3"/>
                                          </w:divBdr>
                                          <w:divsChild>
                                            <w:div w:id="1233540519">
                                              <w:marLeft w:val="0"/>
                                              <w:marRight w:val="0"/>
                                              <w:marTop w:val="0"/>
                                              <w:marBottom w:val="0"/>
                                              <w:divBdr>
                                                <w:top w:val="single" w:sz="2" w:space="0" w:color="D9D9E3"/>
                                                <w:left w:val="single" w:sz="2" w:space="0" w:color="D9D9E3"/>
                                                <w:bottom w:val="single" w:sz="2" w:space="0" w:color="D9D9E3"/>
                                                <w:right w:val="single" w:sz="2" w:space="0" w:color="D9D9E3"/>
                                              </w:divBdr>
                                              <w:divsChild>
                                                <w:div w:id="703557525">
                                                  <w:marLeft w:val="0"/>
                                                  <w:marRight w:val="0"/>
                                                  <w:marTop w:val="0"/>
                                                  <w:marBottom w:val="0"/>
                                                  <w:divBdr>
                                                    <w:top w:val="single" w:sz="2" w:space="0" w:color="D9D9E3"/>
                                                    <w:left w:val="single" w:sz="2" w:space="0" w:color="D9D9E3"/>
                                                    <w:bottom w:val="single" w:sz="2" w:space="0" w:color="D9D9E3"/>
                                                    <w:right w:val="single" w:sz="2" w:space="0" w:color="D9D9E3"/>
                                                  </w:divBdr>
                                                  <w:divsChild>
                                                    <w:div w:id="237323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17526883">
                                      <w:marLeft w:val="0"/>
                                      <w:marRight w:val="0"/>
                                      <w:marTop w:val="0"/>
                                      <w:marBottom w:val="0"/>
                                      <w:divBdr>
                                        <w:top w:val="single" w:sz="2" w:space="0" w:color="D9D9E3"/>
                                        <w:left w:val="single" w:sz="2" w:space="0" w:color="D9D9E3"/>
                                        <w:bottom w:val="single" w:sz="2" w:space="0" w:color="D9D9E3"/>
                                        <w:right w:val="single" w:sz="2" w:space="0" w:color="D9D9E3"/>
                                      </w:divBdr>
                                      <w:divsChild>
                                        <w:div w:id="186142415">
                                          <w:marLeft w:val="0"/>
                                          <w:marRight w:val="0"/>
                                          <w:marTop w:val="0"/>
                                          <w:marBottom w:val="0"/>
                                          <w:divBdr>
                                            <w:top w:val="single" w:sz="2" w:space="0" w:color="D9D9E3"/>
                                            <w:left w:val="single" w:sz="2" w:space="0" w:color="D9D9E3"/>
                                            <w:bottom w:val="single" w:sz="2" w:space="0" w:color="D9D9E3"/>
                                            <w:right w:val="single" w:sz="2" w:space="0" w:color="D9D9E3"/>
                                          </w:divBdr>
                                        </w:div>
                                        <w:div w:id="674187048">
                                          <w:marLeft w:val="0"/>
                                          <w:marRight w:val="0"/>
                                          <w:marTop w:val="0"/>
                                          <w:marBottom w:val="0"/>
                                          <w:divBdr>
                                            <w:top w:val="single" w:sz="2" w:space="0" w:color="D9D9E3"/>
                                            <w:left w:val="single" w:sz="2" w:space="0" w:color="D9D9E3"/>
                                            <w:bottom w:val="single" w:sz="2" w:space="0" w:color="D9D9E3"/>
                                            <w:right w:val="single" w:sz="2" w:space="0" w:color="D9D9E3"/>
                                          </w:divBdr>
                                          <w:divsChild>
                                            <w:div w:id="1978606979">
                                              <w:marLeft w:val="0"/>
                                              <w:marRight w:val="0"/>
                                              <w:marTop w:val="0"/>
                                              <w:marBottom w:val="0"/>
                                              <w:divBdr>
                                                <w:top w:val="single" w:sz="2" w:space="0" w:color="D9D9E3"/>
                                                <w:left w:val="single" w:sz="2" w:space="0" w:color="D9D9E3"/>
                                                <w:bottom w:val="single" w:sz="2" w:space="0" w:color="D9D9E3"/>
                                                <w:right w:val="single" w:sz="2" w:space="0" w:color="D9D9E3"/>
                                              </w:divBdr>
                                              <w:divsChild>
                                                <w:div w:id="597906961">
                                                  <w:marLeft w:val="0"/>
                                                  <w:marRight w:val="0"/>
                                                  <w:marTop w:val="0"/>
                                                  <w:marBottom w:val="0"/>
                                                  <w:divBdr>
                                                    <w:top w:val="single" w:sz="2" w:space="0" w:color="D9D9E3"/>
                                                    <w:left w:val="single" w:sz="2" w:space="0" w:color="D9D9E3"/>
                                                    <w:bottom w:val="single" w:sz="2" w:space="0" w:color="D9D9E3"/>
                                                    <w:right w:val="single" w:sz="2" w:space="0" w:color="D9D9E3"/>
                                                  </w:divBdr>
                                                  <w:divsChild>
                                                    <w:div w:id="792529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75752836">
          <w:marLeft w:val="0"/>
          <w:marRight w:val="0"/>
          <w:marTop w:val="0"/>
          <w:marBottom w:val="0"/>
          <w:divBdr>
            <w:top w:val="none" w:sz="0" w:space="0" w:color="auto"/>
            <w:left w:val="none" w:sz="0" w:space="0" w:color="auto"/>
            <w:bottom w:val="none" w:sz="0" w:space="0" w:color="auto"/>
            <w:right w:val="none" w:sz="0" w:space="0" w:color="auto"/>
          </w:divBdr>
          <w:divsChild>
            <w:div w:id="982268366">
              <w:marLeft w:val="0"/>
              <w:marRight w:val="0"/>
              <w:marTop w:val="0"/>
              <w:marBottom w:val="0"/>
              <w:divBdr>
                <w:top w:val="single" w:sz="2" w:space="0" w:color="D9D9E3"/>
                <w:left w:val="single" w:sz="2" w:space="0" w:color="D9D9E3"/>
                <w:bottom w:val="single" w:sz="2" w:space="0" w:color="D9D9E3"/>
                <w:right w:val="single" w:sz="2" w:space="0" w:color="D9D9E3"/>
              </w:divBdr>
              <w:divsChild>
                <w:div w:id="167602105">
                  <w:marLeft w:val="0"/>
                  <w:marRight w:val="0"/>
                  <w:marTop w:val="0"/>
                  <w:marBottom w:val="0"/>
                  <w:divBdr>
                    <w:top w:val="single" w:sz="2" w:space="0" w:color="D9D9E3"/>
                    <w:left w:val="single" w:sz="2" w:space="0" w:color="D9D9E3"/>
                    <w:bottom w:val="single" w:sz="2" w:space="0" w:color="D9D9E3"/>
                    <w:right w:val="single" w:sz="2" w:space="0" w:color="D9D9E3"/>
                  </w:divBdr>
                  <w:divsChild>
                    <w:div w:id="120759663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 w:id="710885276">
      <w:bodyDiv w:val="1"/>
      <w:marLeft w:val="0"/>
      <w:marRight w:val="0"/>
      <w:marTop w:val="0"/>
      <w:marBottom w:val="0"/>
      <w:divBdr>
        <w:top w:val="none" w:sz="0" w:space="0" w:color="auto"/>
        <w:left w:val="none" w:sz="0" w:space="0" w:color="auto"/>
        <w:bottom w:val="none" w:sz="0" w:space="0" w:color="auto"/>
        <w:right w:val="none" w:sz="0" w:space="0" w:color="auto"/>
      </w:divBdr>
      <w:divsChild>
        <w:div w:id="1857452923">
          <w:marLeft w:val="0"/>
          <w:marRight w:val="0"/>
          <w:marTop w:val="0"/>
          <w:marBottom w:val="0"/>
          <w:divBdr>
            <w:top w:val="single" w:sz="2" w:space="0" w:color="D9D9E3"/>
            <w:left w:val="single" w:sz="2" w:space="0" w:color="D9D9E3"/>
            <w:bottom w:val="single" w:sz="2" w:space="0" w:color="D9D9E3"/>
            <w:right w:val="single" w:sz="2" w:space="0" w:color="D9D9E3"/>
          </w:divBdr>
          <w:divsChild>
            <w:div w:id="1085106993">
              <w:marLeft w:val="0"/>
              <w:marRight w:val="0"/>
              <w:marTop w:val="0"/>
              <w:marBottom w:val="0"/>
              <w:divBdr>
                <w:top w:val="single" w:sz="2" w:space="0" w:color="D9D9E3"/>
                <w:left w:val="single" w:sz="2" w:space="0" w:color="D9D9E3"/>
                <w:bottom w:val="single" w:sz="2" w:space="0" w:color="D9D9E3"/>
                <w:right w:val="single" w:sz="2" w:space="0" w:color="D9D9E3"/>
              </w:divBdr>
              <w:divsChild>
                <w:div w:id="611404730">
                  <w:marLeft w:val="0"/>
                  <w:marRight w:val="0"/>
                  <w:marTop w:val="0"/>
                  <w:marBottom w:val="0"/>
                  <w:divBdr>
                    <w:top w:val="single" w:sz="2" w:space="0" w:color="D9D9E3"/>
                    <w:left w:val="single" w:sz="2" w:space="0" w:color="D9D9E3"/>
                    <w:bottom w:val="single" w:sz="2" w:space="0" w:color="D9D9E3"/>
                    <w:right w:val="single" w:sz="2" w:space="0" w:color="D9D9E3"/>
                  </w:divBdr>
                  <w:divsChild>
                    <w:div w:id="556161615">
                      <w:marLeft w:val="0"/>
                      <w:marRight w:val="0"/>
                      <w:marTop w:val="0"/>
                      <w:marBottom w:val="0"/>
                      <w:divBdr>
                        <w:top w:val="single" w:sz="2" w:space="0" w:color="D9D9E3"/>
                        <w:left w:val="single" w:sz="2" w:space="0" w:color="D9D9E3"/>
                        <w:bottom w:val="single" w:sz="2" w:space="0" w:color="D9D9E3"/>
                        <w:right w:val="single" w:sz="2" w:space="0" w:color="D9D9E3"/>
                      </w:divBdr>
                      <w:divsChild>
                        <w:div w:id="940800331">
                          <w:marLeft w:val="0"/>
                          <w:marRight w:val="0"/>
                          <w:marTop w:val="0"/>
                          <w:marBottom w:val="0"/>
                          <w:divBdr>
                            <w:top w:val="single" w:sz="2" w:space="0" w:color="D9D9E3"/>
                            <w:left w:val="single" w:sz="2" w:space="0" w:color="D9D9E3"/>
                            <w:bottom w:val="single" w:sz="2" w:space="0" w:color="D9D9E3"/>
                            <w:right w:val="single" w:sz="2" w:space="0" w:color="D9D9E3"/>
                          </w:divBdr>
                          <w:divsChild>
                            <w:div w:id="225456847">
                              <w:marLeft w:val="0"/>
                              <w:marRight w:val="0"/>
                              <w:marTop w:val="100"/>
                              <w:marBottom w:val="100"/>
                              <w:divBdr>
                                <w:top w:val="single" w:sz="2" w:space="0" w:color="D9D9E3"/>
                                <w:left w:val="single" w:sz="2" w:space="0" w:color="D9D9E3"/>
                                <w:bottom w:val="single" w:sz="2" w:space="0" w:color="D9D9E3"/>
                                <w:right w:val="single" w:sz="2" w:space="0" w:color="D9D9E3"/>
                              </w:divBdr>
                              <w:divsChild>
                                <w:div w:id="1959409802">
                                  <w:marLeft w:val="0"/>
                                  <w:marRight w:val="0"/>
                                  <w:marTop w:val="0"/>
                                  <w:marBottom w:val="0"/>
                                  <w:divBdr>
                                    <w:top w:val="single" w:sz="2" w:space="0" w:color="D9D9E3"/>
                                    <w:left w:val="single" w:sz="2" w:space="0" w:color="D9D9E3"/>
                                    <w:bottom w:val="single" w:sz="2" w:space="0" w:color="D9D9E3"/>
                                    <w:right w:val="single" w:sz="2" w:space="0" w:color="D9D9E3"/>
                                  </w:divBdr>
                                  <w:divsChild>
                                    <w:div w:id="1857235597">
                                      <w:marLeft w:val="0"/>
                                      <w:marRight w:val="0"/>
                                      <w:marTop w:val="0"/>
                                      <w:marBottom w:val="0"/>
                                      <w:divBdr>
                                        <w:top w:val="single" w:sz="2" w:space="0" w:color="D9D9E3"/>
                                        <w:left w:val="single" w:sz="2" w:space="0" w:color="D9D9E3"/>
                                        <w:bottom w:val="single" w:sz="2" w:space="0" w:color="D9D9E3"/>
                                        <w:right w:val="single" w:sz="2" w:space="0" w:color="D9D9E3"/>
                                      </w:divBdr>
                                      <w:divsChild>
                                        <w:div w:id="296187725">
                                          <w:marLeft w:val="0"/>
                                          <w:marRight w:val="0"/>
                                          <w:marTop w:val="0"/>
                                          <w:marBottom w:val="0"/>
                                          <w:divBdr>
                                            <w:top w:val="single" w:sz="2" w:space="0" w:color="D9D9E3"/>
                                            <w:left w:val="single" w:sz="2" w:space="0" w:color="D9D9E3"/>
                                            <w:bottom w:val="single" w:sz="2" w:space="0" w:color="D9D9E3"/>
                                            <w:right w:val="single" w:sz="2" w:space="0" w:color="D9D9E3"/>
                                          </w:divBdr>
                                          <w:divsChild>
                                            <w:div w:id="129640014">
                                              <w:marLeft w:val="0"/>
                                              <w:marRight w:val="0"/>
                                              <w:marTop w:val="0"/>
                                              <w:marBottom w:val="0"/>
                                              <w:divBdr>
                                                <w:top w:val="single" w:sz="2" w:space="0" w:color="D9D9E3"/>
                                                <w:left w:val="single" w:sz="2" w:space="0" w:color="D9D9E3"/>
                                                <w:bottom w:val="single" w:sz="2" w:space="0" w:color="D9D9E3"/>
                                                <w:right w:val="single" w:sz="2" w:space="0" w:color="D9D9E3"/>
                                              </w:divBdr>
                                              <w:divsChild>
                                                <w:div w:id="937562340">
                                                  <w:marLeft w:val="0"/>
                                                  <w:marRight w:val="0"/>
                                                  <w:marTop w:val="0"/>
                                                  <w:marBottom w:val="0"/>
                                                  <w:divBdr>
                                                    <w:top w:val="single" w:sz="2" w:space="0" w:color="D9D9E3"/>
                                                    <w:left w:val="single" w:sz="2" w:space="0" w:color="D9D9E3"/>
                                                    <w:bottom w:val="single" w:sz="2" w:space="0" w:color="D9D9E3"/>
                                                    <w:right w:val="single" w:sz="2" w:space="0" w:color="D9D9E3"/>
                                                  </w:divBdr>
                                                  <w:divsChild>
                                                    <w:div w:id="6682909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36414910">
                          <w:marLeft w:val="0"/>
                          <w:marRight w:val="0"/>
                          <w:marTop w:val="0"/>
                          <w:marBottom w:val="0"/>
                          <w:divBdr>
                            <w:top w:val="single" w:sz="2" w:space="0" w:color="D9D9E3"/>
                            <w:left w:val="single" w:sz="2" w:space="0" w:color="D9D9E3"/>
                            <w:bottom w:val="single" w:sz="2" w:space="0" w:color="D9D9E3"/>
                            <w:right w:val="single" w:sz="2" w:space="0" w:color="D9D9E3"/>
                          </w:divBdr>
                          <w:divsChild>
                            <w:div w:id="1362365910">
                              <w:marLeft w:val="0"/>
                              <w:marRight w:val="0"/>
                              <w:marTop w:val="100"/>
                              <w:marBottom w:val="100"/>
                              <w:divBdr>
                                <w:top w:val="single" w:sz="2" w:space="0" w:color="D9D9E3"/>
                                <w:left w:val="single" w:sz="2" w:space="0" w:color="D9D9E3"/>
                                <w:bottom w:val="single" w:sz="2" w:space="0" w:color="D9D9E3"/>
                                <w:right w:val="single" w:sz="2" w:space="0" w:color="D9D9E3"/>
                              </w:divBdr>
                              <w:divsChild>
                                <w:div w:id="1693216845">
                                  <w:marLeft w:val="0"/>
                                  <w:marRight w:val="0"/>
                                  <w:marTop w:val="0"/>
                                  <w:marBottom w:val="0"/>
                                  <w:divBdr>
                                    <w:top w:val="single" w:sz="2" w:space="0" w:color="D9D9E3"/>
                                    <w:left w:val="single" w:sz="2" w:space="0" w:color="D9D9E3"/>
                                    <w:bottom w:val="single" w:sz="2" w:space="0" w:color="D9D9E3"/>
                                    <w:right w:val="single" w:sz="2" w:space="0" w:color="D9D9E3"/>
                                  </w:divBdr>
                                  <w:divsChild>
                                    <w:div w:id="278611817">
                                      <w:marLeft w:val="0"/>
                                      <w:marRight w:val="0"/>
                                      <w:marTop w:val="0"/>
                                      <w:marBottom w:val="0"/>
                                      <w:divBdr>
                                        <w:top w:val="single" w:sz="2" w:space="0" w:color="D9D9E3"/>
                                        <w:left w:val="single" w:sz="2" w:space="0" w:color="D9D9E3"/>
                                        <w:bottom w:val="single" w:sz="2" w:space="0" w:color="D9D9E3"/>
                                        <w:right w:val="single" w:sz="2" w:space="0" w:color="D9D9E3"/>
                                      </w:divBdr>
                                      <w:divsChild>
                                        <w:div w:id="50007338">
                                          <w:marLeft w:val="0"/>
                                          <w:marRight w:val="0"/>
                                          <w:marTop w:val="0"/>
                                          <w:marBottom w:val="0"/>
                                          <w:divBdr>
                                            <w:top w:val="single" w:sz="2" w:space="0" w:color="D9D9E3"/>
                                            <w:left w:val="single" w:sz="2" w:space="0" w:color="D9D9E3"/>
                                            <w:bottom w:val="single" w:sz="2" w:space="0" w:color="D9D9E3"/>
                                            <w:right w:val="single" w:sz="2" w:space="0" w:color="D9D9E3"/>
                                          </w:divBdr>
                                          <w:divsChild>
                                            <w:div w:id="1074737632">
                                              <w:marLeft w:val="0"/>
                                              <w:marRight w:val="0"/>
                                              <w:marTop w:val="0"/>
                                              <w:marBottom w:val="0"/>
                                              <w:divBdr>
                                                <w:top w:val="single" w:sz="2" w:space="0" w:color="D9D9E3"/>
                                                <w:left w:val="single" w:sz="2" w:space="0" w:color="D9D9E3"/>
                                                <w:bottom w:val="single" w:sz="2" w:space="0" w:color="D9D9E3"/>
                                                <w:right w:val="single" w:sz="2" w:space="0" w:color="D9D9E3"/>
                                              </w:divBdr>
                                              <w:divsChild>
                                                <w:div w:id="40181163">
                                                  <w:marLeft w:val="0"/>
                                                  <w:marRight w:val="0"/>
                                                  <w:marTop w:val="0"/>
                                                  <w:marBottom w:val="0"/>
                                                  <w:divBdr>
                                                    <w:top w:val="single" w:sz="2" w:space="0" w:color="D9D9E3"/>
                                                    <w:left w:val="single" w:sz="2" w:space="0" w:color="D9D9E3"/>
                                                    <w:bottom w:val="single" w:sz="2" w:space="0" w:color="D9D9E3"/>
                                                    <w:right w:val="single" w:sz="2" w:space="0" w:color="D9D9E3"/>
                                                  </w:divBdr>
                                                  <w:divsChild>
                                                    <w:div w:id="15407834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58992643">
                                      <w:marLeft w:val="0"/>
                                      <w:marRight w:val="0"/>
                                      <w:marTop w:val="0"/>
                                      <w:marBottom w:val="0"/>
                                      <w:divBdr>
                                        <w:top w:val="single" w:sz="2" w:space="0" w:color="D9D9E3"/>
                                        <w:left w:val="single" w:sz="2" w:space="0" w:color="D9D9E3"/>
                                        <w:bottom w:val="single" w:sz="2" w:space="0" w:color="D9D9E3"/>
                                        <w:right w:val="single" w:sz="2" w:space="0" w:color="D9D9E3"/>
                                      </w:divBdr>
                                      <w:divsChild>
                                        <w:div w:id="295140368">
                                          <w:marLeft w:val="0"/>
                                          <w:marRight w:val="0"/>
                                          <w:marTop w:val="0"/>
                                          <w:marBottom w:val="0"/>
                                          <w:divBdr>
                                            <w:top w:val="single" w:sz="2" w:space="0" w:color="D9D9E3"/>
                                            <w:left w:val="single" w:sz="2" w:space="0" w:color="D9D9E3"/>
                                            <w:bottom w:val="single" w:sz="2" w:space="0" w:color="D9D9E3"/>
                                            <w:right w:val="single" w:sz="2" w:space="0" w:color="D9D9E3"/>
                                          </w:divBdr>
                                        </w:div>
                                        <w:div w:id="1633251682">
                                          <w:marLeft w:val="0"/>
                                          <w:marRight w:val="0"/>
                                          <w:marTop w:val="0"/>
                                          <w:marBottom w:val="0"/>
                                          <w:divBdr>
                                            <w:top w:val="single" w:sz="2" w:space="0" w:color="D9D9E3"/>
                                            <w:left w:val="single" w:sz="2" w:space="0" w:color="D9D9E3"/>
                                            <w:bottom w:val="single" w:sz="2" w:space="0" w:color="D9D9E3"/>
                                            <w:right w:val="single" w:sz="2" w:space="0" w:color="D9D9E3"/>
                                          </w:divBdr>
                                          <w:divsChild>
                                            <w:div w:id="1477332780">
                                              <w:marLeft w:val="0"/>
                                              <w:marRight w:val="0"/>
                                              <w:marTop w:val="0"/>
                                              <w:marBottom w:val="0"/>
                                              <w:divBdr>
                                                <w:top w:val="single" w:sz="2" w:space="0" w:color="D9D9E3"/>
                                                <w:left w:val="single" w:sz="2" w:space="0" w:color="D9D9E3"/>
                                                <w:bottom w:val="single" w:sz="2" w:space="0" w:color="D9D9E3"/>
                                                <w:right w:val="single" w:sz="2" w:space="0" w:color="D9D9E3"/>
                                              </w:divBdr>
                                              <w:divsChild>
                                                <w:div w:id="34544461">
                                                  <w:marLeft w:val="0"/>
                                                  <w:marRight w:val="0"/>
                                                  <w:marTop w:val="0"/>
                                                  <w:marBottom w:val="0"/>
                                                  <w:divBdr>
                                                    <w:top w:val="single" w:sz="2" w:space="0" w:color="D9D9E3"/>
                                                    <w:left w:val="single" w:sz="2" w:space="0" w:color="D9D9E3"/>
                                                    <w:bottom w:val="single" w:sz="2" w:space="0" w:color="D9D9E3"/>
                                                    <w:right w:val="single" w:sz="2" w:space="0" w:color="D9D9E3"/>
                                                  </w:divBdr>
                                                  <w:divsChild>
                                                    <w:div w:id="16788456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85063112">
          <w:marLeft w:val="0"/>
          <w:marRight w:val="0"/>
          <w:marTop w:val="0"/>
          <w:marBottom w:val="0"/>
          <w:divBdr>
            <w:top w:val="none" w:sz="0" w:space="0" w:color="auto"/>
            <w:left w:val="none" w:sz="0" w:space="0" w:color="auto"/>
            <w:bottom w:val="none" w:sz="0" w:space="0" w:color="auto"/>
            <w:right w:val="none" w:sz="0" w:space="0" w:color="auto"/>
          </w:divBdr>
          <w:divsChild>
            <w:div w:id="1680765509">
              <w:marLeft w:val="0"/>
              <w:marRight w:val="0"/>
              <w:marTop w:val="0"/>
              <w:marBottom w:val="0"/>
              <w:divBdr>
                <w:top w:val="single" w:sz="2" w:space="0" w:color="D9D9E3"/>
                <w:left w:val="single" w:sz="2" w:space="0" w:color="D9D9E3"/>
                <w:bottom w:val="single" w:sz="2" w:space="0" w:color="D9D9E3"/>
                <w:right w:val="single" w:sz="2" w:space="0" w:color="D9D9E3"/>
              </w:divBdr>
              <w:divsChild>
                <w:div w:id="516386830">
                  <w:marLeft w:val="0"/>
                  <w:marRight w:val="0"/>
                  <w:marTop w:val="0"/>
                  <w:marBottom w:val="0"/>
                  <w:divBdr>
                    <w:top w:val="single" w:sz="2" w:space="0" w:color="D9D9E3"/>
                    <w:left w:val="single" w:sz="2" w:space="0" w:color="D9D9E3"/>
                    <w:bottom w:val="single" w:sz="2" w:space="0" w:color="D9D9E3"/>
                    <w:right w:val="single" w:sz="2" w:space="0" w:color="D9D9E3"/>
                  </w:divBdr>
                  <w:divsChild>
                    <w:div w:id="156395276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6286610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56363062">
      <w:bodyDiv w:val="1"/>
      <w:marLeft w:val="0"/>
      <w:marRight w:val="0"/>
      <w:marTop w:val="0"/>
      <w:marBottom w:val="0"/>
      <w:divBdr>
        <w:top w:val="none" w:sz="0" w:space="0" w:color="auto"/>
        <w:left w:val="none" w:sz="0" w:space="0" w:color="auto"/>
        <w:bottom w:val="none" w:sz="0" w:space="0" w:color="auto"/>
        <w:right w:val="none" w:sz="0" w:space="0" w:color="auto"/>
      </w:divBdr>
      <w:divsChild>
        <w:div w:id="579405727">
          <w:marLeft w:val="0"/>
          <w:marRight w:val="0"/>
          <w:marTop w:val="0"/>
          <w:marBottom w:val="0"/>
          <w:divBdr>
            <w:top w:val="single" w:sz="2" w:space="0" w:color="D9D9E3"/>
            <w:left w:val="single" w:sz="2" w:space="0" w:color="D9D9E3"/>
            <w:bottom w:val="single" w:sz="2" w:space="0" w:color="D9D9E3"/>
            <w:right w:val="single" w:sz="2" w:space="0" w:color="D9D9E3"/>
          </w:divBdr>
          <w:divsChild>
            <w:div w:id="2087140417">
              <w:marLeft w:val="0"/>
              <w:marRight w:val="0"/>
              <w:marTop w:val="0"/>
              <w:marBottom w:val="0"/>
              <w:divBdr>
                <w:top w:val="single" w:sz="2" w:space="0" w:color="D9D9E3"/>
                <w:left w:val="single" w:sz="2" w:space="0" w:color="D9D9E3"/>
                <w:bottom w:val="single" w:sz="2" w:space="0" w:color="D9D9E3"/>
                <w:right w:val="single" w:sz="2" w:space="0" w:color="D9D9E3"/>
              </w:divBdr>
              <w:divsChild>
                <w:div w:id="88356964">
                  <w:marLeft w:val="0"/>
                  <w:marRight w:val="0"/>
                  <w:marTop w:val="0"/>
                  <w:marBottom w:val="0"/>
                  <w:divBdr>
                    <w:top w:val="single" w:sz="2" w:space="0" w:color="D9D9E3"/>
                    <w:left w:val="single" w:sz="2" w:space="0" w:color="D9D9E3"/>
                    <w:bottom w:val="single" w:sz="2" w:space="0" w:color="D9D9E3"/>
                    <w:right w:val="single" w:sz="2" w:space="0" w:color="D9D9E3"/>
                  </w:divBdr>
                  <w:divsChild>
                    <w:div w:id="878468132">
                      <w:marLeft w:val="0"/>
                      <w:marRight w:val="0"/>
                      <w:marTop w:val="0"/>
                      <w:marBottom w:val="0"/>
                      <w:divBdr>
                        <w:top w:val="single" w:sz="2" w:space="0" w:color="D9D9E3"/>
                        <w:left w:val="single" w:sz="2" w:space="0" w:color="D9D9E3"/>
                        <w:bottom w:val="single" w:sz="2" w:space="0" w:color="D9D9E3"/>
                        <w:right w:val="single" w:sz="2" w:space="0" w:color="D9D9E3"/>
                      </w:divBdr>
                      <w:divsChild>
                        <w:div w:id="1735665796">
                          <w:marLeft w:val="0"/>
                          <w:marRight w:val="0"/>
                          <w:marTop w:val="0"/>
                          <w:marBottom w:val="0"/>
                          <w:divBdr>
                            <w:top w:val="single" w:sz="2" w:space="0" w:color="D9D9E3"/>
                            <w:left w:val="single" w:sz="2" w:space="0" w:color="D9D9E3"/>
                            <w:bottom w:val="single" w:sz="2" w:space="0" w:color="D9D9E3"/>
                            <w:right w:val="single" w:sz="2" w:space="0" w:color="D9D9E3"/>
                          </w:divBdr>
                          <w:divsChild>
                            <w:div w:id="103036311">
                              <w:marLeft w:val="0"/>
                              <w:marRight w:val="0"/>
                              <w:marTop w:val="100"/>
                              <w:marBottom w:val="100"/>
                              <w:divBdr>
                                <w:top w:val="single" w:sz="2" w:space="0" w:color="D9D9E3"/>
                                <w:left w:val="single" w:sz="2" w:space="0" w:color="D9D9E3"/>
                                <w:bottom w:val="single" w:sz="2" w:space="0" w:color="D9D9E3"/>
                                <w:right w:val="single" w:sz="2" w:space="0" w:color="D9D9E3"/>
                              </w:divBdr>
                              <w:divsChild>
                                <w:div w:id="1537153800">
                                  <w:marLeft w:val="0"/>
                                  <w:marRight w:val="0"/>
                                  <w:marTop w:val="0"/>
                                  <w:marBottom w:val="0"/>
                                  <w:divBdr>
                                    <w:top w:val="single" w:sz="2" w:space="0" w:color="D9D9E3"/>
                                    <w:left w:val="single" w:sz="2" w:space="0" w:color="D9D9E3"/>
                                    <w:bottom w:val="single" w:sz="2" w:space="0" w:color="D9D9E3"/>
                                    <w:right w:val="single" w:sz="2" w:space="0" w:color="D9D9E3"/>
                                  </w:divBdr>
                                  <w:divsChild>
                                    <w:div w:id="1250232633">
                                      <w:marLeft w:val="0"/>
                                      <w:marRight w:val="0"/>
                                      <w:marTop w:val="0"/>
                                      <w:marBottom w:val="0"/>
                                      <w:divBdr>
                                        <w:top w:val="single" w:sz="2" w:space="0" w:color="D9D9E3"/>
                                        <w:left w:val="single" w:sz="2" w:space="0" w:color="D9D9E3"/>
                                        <w:bottom w:val="single" w:sz="2" w:space="0" w:color="D9D9E3"/>
                                        <w:right w:val="single" w:sz="2" w:space="0" w:color="D9D9E3"/>
                                      </w:divBdr>
                                      <w:divsChild>
                                        <w:div w:id="1330713283">
                                          <w:marLeft w:val="0"/>
                                          <w:marRight w:val="0"/>
                                          <w:marTop w:val="0"/>
                                          <w:marBottom w:val="0"/>
                                          <w:divBdr>
                                            <w:top w:val="single" w:sz="2" w:space="0" w:color="D9D9E3"/>
                                            <w:left w:val="single" w:sz="2" w:space="0" w:color="D9D9E3"/>
                                            <w:bottom w:val="single" w:sz="2" w:space="0" w:color="D9D9E3"/>
                                            <w:right w:val="single" w:sz="2" w:space="0" w:color="D9D9E3"/>
                                          </w:divBdr>
                                          <w:divsChild>
                                            <w:div w:id="1085765849">
                                              <w:marLeft w:val="0"/>
                                              <w:marRight w:val="0"/>
                                              <w:marTop w:val="0"/>
                                              <w:marBottom w:val="0"/>
                                              <w:divBdr>
                                                <w:top w:val="single" w:sz="2" w:space="0" w:color="D9D9E3"/>
                                                <w:left w:val="single" w:sz="2" w:space="0" w:color="D9D9E3"/>
                                                <w:bottom w:val="single" w:sz="2" w:space="0" w:color="D9D9E3"/>
                                                <w:right w:val="single" w:sz="2" w:space="0" w:color="D9D9E3"/>
                                              </w:divBdr>
                                              <w:divsChild>
                                                <w:div w:id="1614900573">
                                                  <w:marLeft w:val="0"/>
                                                  <w:marRight w:val="0"/>
                                                  <w:marTop w:val="0"/>
                                                  <w:marBottom w:val="0"/>
                                                  <w:divBdr>
                                                    <w:top w:val="single" w:sz="2" w:space="0" w:color="D9D9E3"/>
                                                    <w:left w:val="single" w:sz="2" w:space="0" w:color="D9D9E3"/>
                                                    <w:bottom w:val="single" w:sz="2" w:space="0" w:color="D9D9E3"/>
                                                    <w:right w:val="single" w:sz="2" w:space="0" w:color="D9D9E3"/>
                                                  </w:divBdr>
                                                  <w:divsChild>
                                                    <w:div w:id="3735019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47999682">
                          <w:marLeft w:val="0"/>
                          <w:marRight w:val="0"/>
                          <w:marTop w:val="0"/>
                          <w:marBottom w:val="0"/>
                          <w:divBdr>
                            <w:top w:val="single" w:sz="2" w:space="0" w:color="D9D9E3"/>
                            <w:left w:val="single" w:sz="2" w:space="0" w:color="D9D9E3"/>
                            <w:bottom w:val="single" w:sz="2" w:space="0" w:color="D9D9E3"/>
                            <w:right w:val="single" w:sz="2" w:space="0" w:color="D9D9E3"/>
                          </w:divBdr>
                          <w:divsChild>
                            <w:div w:id="862861305">
                              <w:marLeft w:val="0"/>
                              <w:marRight w:val="0"/>
                              <w:marTop w:val="100"/>
                              <w:marBottom w:val="100"/>
                              <w:divBdr>
                                <w:top w:val="single" w:sz="2" w:space="0" w:color="D9D9E3"/>
                                <w:left w:val="single" w:sz="2" w:space="0" w:color="D9D9E3"/>
                                <w:bottom w:val="single" w:sz="2" w:space="0" w:color="D9D9E3"/>
                                <w:right w:val="single" w:sz="2" w:space="0" w:color="D9D9E3"/>
                              </w:divBdr>
                              <w:divsChild>
                                <w:div w:id="2048605646">
                                  <w:marLeft w:val="0"/>
                                  <w:marRight w:val="0"/>
                                  <w:marTop w:val="0"/>
                                  <w:marBottom w:val="0"/>
                                  <w:divBdr>
                                    <w:top w:val="single" w:sz="2" w:space="0" w:color="D9D9E3"/>
                                    <w:left w:val="single" w:sz="2" w:space="0" w:color="D9D9E3"/>
                                    <w:bottom w:val="single" w:sz="2" w:space="0" w:color="D9D9E3"/>
                                    <w:right w:val="single" w:sz="2" w:space="0" w:color="D9D9E3"/>
                                  </w:divBdr>
                                  <w:divsChild>
                                    <w:div w:id="596668922">
                                      <w:marLeft w:val="0"/>
                                      <w:marRight w:val="0"/>
                                      <w:marTop w:val="0"/>
                                      <w:marBottom w:val="0"/>
                                      <w:divBdr>
                                        <w:top w:val="single" w:sz="2" w:space="0" w:color="D9D9E3"/>
                                        <w:left w:val="single" w:sz="2" w:space="0" w:color="D9D9E3"/>
                                        <w:bottom w:val="single" w:sz="2" w:space="0" w:color="D9D9E3"/>
                                        <w:right w:val="single" w:sz="2" w:space="0" w:color="D9D9E3"/>
                                      </w:divBdr>
                                      <w:divsChild>
                                        <w:div w:id="1911840125">
                                          <w:marLeft w:val="0"/>
                                          <w:marRight w:val="0"/>
                                          <w:marTop w:val="0"/>
                                          <w:marBottom w:val="0"/>
                                          <w:divBdr>
                                            <w:top w:val="single" w:sz="2" w:space="0" w:color="D9D9E3"/>
                                            <w:left w:val="single" w:sz="2" w:space="0" w:color="D9D9E3"/>
                                            <w:bottom w:val="single" w:sz="2" w:space="0" w:color="D9D9E3"/>
                                            <w:right w:val="single" w:sz="2" w:space="0" w:color="D9D9E3"/>
                                          </w:divBdr>
                                          <w:divsChild>
                                            <w:div w:id="1597328476">
                                              <w:marLeft w:val="0"/>
                                              <w:marRight w:val="0"/>
                                              <w:marTop w:val="0"/>
                                              <w:marBottom w:val="0"/>
                                              <w:divBdr>
                                                <w:top w:val="single" w:sz="2" w:space="0" w:color="D9D9E3"/>
                                                <w:left w:val="single" w:sz="2" w:space="0" w:color="D9D9E3"/>
                                                <w:bottom w:val="single" w:sz="2" w:space="0" w:color="D9D9E3"/>
                                                <w:right w:val="single" w:sz="2" w:space="0" w:color="D9D9E3"/>
                                              </w:divBdr>
                                              <w:divsChild>
                                                <w:div w:id="1439255987">
                                                  <w:marLeft w:val="0"/>
                                                  <w:marRight w:val="0"/>
                                                  <w:marTop w:val="0"/>
                                                  <w:marBottom w:val="0"/>
                                                  <w:divBdr>
                                                    <w:top w:val="single" w:sz="2" w:space="0" w:color="D9D9E3"/>
                                                    <w:left w:val="single" w:sz="2" w:space="0" w:color="D9D9E3"/>
                                                    <w:bottom w:val="single" w:sz="2" w:space="0" w:color="D9D9E3"/>
                                                    <w:right w:val="single" w:sz="2" w:space="0" w:color="D9D9E3"/>
                                                  </w:divBdr>
                                                  <w:divsChild>
                                                    <w:div w:id="19625715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28820505">
                                      <w:marLeft w:val="0"/>
                                      <w:marRight w:val="0"/>
                                      <w:marTop w:val="0"/>
                                      <w:marBottom w:val="0"/>
                                      <w:divBdr>
                                        <w:top w:val="single" w:sz="2" w:space="0" w:color="D9D9E3"/>
                                        <w:left w:val="single" w:sz="2" w:space="0" w:color="D9D9E3"/>
                                        <w:bottom w:val="single" w:sz="2" w:space="0" w:color="D9D9E3"/>
                                        <w:right w:val="single" w:sz="2" w:space="0" w:color="D9D9E3"/>
                                      </w:divBdr>
                                      <w:divsChild>
                                        <w:div w:id="547036341">
                                          <w:marLeft w:val="0"/>
                                          <w:marRight w:val="0"/>
                                          <w:marTop w:val="0"/>
                                          <w:marBottom w:val="0"/>
                                          <w:divBdr>
                                            <w:top w:val="single" w:sz="2" w:space="0" w:color="D9D9E3"/>
                                            <w:left w:val="single" w:sz="2" w:space="0" w:color="D9D9E3"/>
                                            <w:bottom w:val="single" w:sz="2" w:space="0" w:color="D9D9E3"/>
                                            <w:right w:val="single" w:sz="2" w:space="0" w:color="D9D9E3"/>
                                          </w:divBdr>
                                        </w:div>
                                        <w:div w:id="1855265864">
                                          <w:marLeft w:val="0"/>
                                          <w:marRight w:val="0"/>
                                          <w:marTop w:val="0"/>
                                          <w:marBottom w:val="0"/>
                                          <w:divBdr>
                                            <w:top w:val="single" w:sz="2" w:space="0" w:color="D9D9E3"/>
                                            <w:left w:val="single" w:sz="2" w:space="0" w:color="D9D9E3"/>
                                            <w:bottom w:val="single" w:sz="2" w:space="0" w:color="D9D9E3"/>
                                            <w:right w:val="single" w:sz="2" w:space="0" w:color="D9D9E3"/>
                                          </w:divBdr>
                                          <w:divsChild>
                                            <w:div w:id="1435251835">
                                              <w:marLeft w:val="0"/>
                                              <w:marRight w:val="0"/>
                                              <w:marTop w:val="0"/>
                                              <w:marBottom w:val="0"/>
                                              <w:divBdr>
                                                <w:top w:val="single" w:sz="2" w:space="0" w:color="D9D9E3"/>
                                                <w:left w:val="single" w:sz="2" w:space="0" w:color="D9D9E3"/>
                                                <w:bottom w:val="single" w:sz="2" w:space="0" w:color="D9D9E3"/>
                                                <w:right w:val="single" w:sz="2" w:space="0" w:color="D9D9E3"/>
                                              </w:divBdr>
                                              <w:divsChild>
                                                <w:div w:id="816413426">
                                                  <w:marLeft w:val="0"/>
                                                  <w:marRight w:val="0"/>
                                                  <w:marTop w:val="0"/>
                                                  <w:marBottom w:val="0"/>
                                                  <w:divBdr>
                                                    <w:top w:val="single" w:sz="2" w:space="0" w:color="D9D9E3"/>
                                                    <w:left w:val="single" w:sz="2" w:space="0" w:color="D9D9E3"/>
                                                    <w:bottom w:val="single" w:sz="2" w:space="0" w:color="D9D9E3"/>
                                                    <w:right w:val="single" w:sz="2" w:space="0" w:color="D9D9E3"/>
                                                  </w:divBdr>
                                                  <w:divsChild>
                                                    <w:div w:id="17472600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99709120">
          <w:marLeft w:val="0"/>
          <w:marRight w:val="0"/>
          <w:marTop w:val="0"/>
          <w:marBottom w:val="0"/>
          <w:divBdr>
            <w:top w:val="none" w:sz="0" w:space="0" w:color="auto"/>
            <w:left w:val="none" w:sz="0" w:space="0" w:color="auto"/>
            <w:bottom w:val="none" w:sz="0" w:space="0" w:color="auto"/>
            <w:right w:val="none" w:sz="0" w:space="0" w:color="auto"/>
          </w:divBdr>
          <w:divsChild>
            <w:div w:id="89159976">
              <w:marLeft w:val="0"/>
              <w:marRight w:val="0"/>
              <w:marTop w:val="0"/>
              <w:marBottom w:val="0"/>
              <w:divBdr>
                <w:top w:val="single" w:sz="2" w:space="0" w:color="D9D9E3"/>
                <w:left w:val="single" w:sz="2" w:space="0" w:color="D9D9E3"/>
                <w:bottom w:val="single" w:sz="2" w:space="0" w:color="D9D9E3"/>
                <w:right w:val="single" w:sz="2" w:space="0" w:color="D9D9E3"/>
              </w:divBdr>
              <w:divsChild>
                <w:div w:id="631864058">
                  <w:marLeft w:val="0"/>
                  <w:marRight w:val="0"/>
                  <w:marTop w:val="0"/>
                  <w:marBottom w:val="0"/>
                  <w:divBdr>
                    <w:top w:val="single" w:sz="2" w:space="0" w:color="D9D9E3"/>
                    <w:left w:val="single" w:sz="2" w:space="0" w:color="D9D9E3"/>
                    <w:bottom w:val="single" w:sz="2" w:space="0" w:color="D9D9E3"/>
                    <w:right w:val="single" w:sz="2" w:space="0" w:color="D9D9E3"/>
                  </w:divBdr>
                  <w:divsChild>
                    <w:div w:id="191130532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8208536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73597589">
      <w:bodyDiv w:val="1"/>
      <w:marLeft w:val="0"/>
      <w:marRight w:val="0"/>
      <w:marTop w:val="0"/>
      <w:marBottom w:val="0"/>
      <w:divBdr>
        <w:top w:val="none" w:sz="0" w:space="0" w:color="auto"/>
        <w:left w:val="none" w:sz="0" w:space="0" w:color="auto"/>
        <w:bottom w:val="none" w:sz="0" w:space="0" w:color="auto"/>
        <w:right w:val="none" w:sz="0" w:space="0" w:color="auto"/>
      </w:divBdr>
      <w:divsChild>
        <w:div w:id="1739129732">
          <w:marLeft w:val="0"/>
          <w:marRight w:val="0"/>
          <w:marTop w:val="0"/>
          <w:marBottom w:val="0"/>
          <w:divBdr>
            <w:top w:val="single" w:sz="2" w:space="0" w:color="D9D9E3"/>
            <w:left w:val="single" w:sz="2" w:space="0" w:color="D9D9E3"/>
            <w:bottom w:val="single" w:sz="2" w:space="0" w:color="D9D9E3"/>
            <w:right w:val="single" w:sz="2" w:space="0" w:color="D9D9E3"/>
          </w:divBdr>
          <w:divsChild>
            <w:div w:id="1402483014">
              <w:marLeft w:val="0"/>
              <w:marRight w:val="0"/>
              <w:marTop w:val="0"/>
              <w:marBottom w:val="0"/>
              <w:divBdr>
                <w:top w:val="single" w:sz="2" w:space="0" w:color="D9D9E3"/>
                <w:left w:val="single" w:sz="2" w:space="0" w:color="D9D9E3"/>
                <w:bottom w:val="single" w:sz="2" w:space="0" w:color="D9D9E3"/>
                <w:right w:val="single" w:sz="2" w:space="0" w:color="D9D9E3"/>
              </w:divBdr>
              <w:divsChild>
                <w:div w:id="1598752640">
                  <w:marLeft w:val="0"/>
                  <w:marRight w:val="0"/>
                  <w:marTop w:val="0"/>
                  <w:marBottom w:val="0"/>
                  <w:divBdr>
                    <w:top w:val="single" w:sz="2" w:space="0" w:color="D9D9E3"/>
                    <w:left w:val="single" w:sz="2" w:space="0" w:color="D9D9E3"/>
                    <w:bottom w:val="single" w:sz="2" w:space="0" w:color="D9D9E3"/>
                    <w:right w:val="single" w:sz="2" w:space="0" w:color="D9D9E3"/>
                  </w:divBdr>
                  <w:divsChild>
                    <w:div w:id="1281767644">
                      <w:marLeft w:val="0"/>
                      <w:marRight w:val="0"/>
                      <w:marTop w:val="0"/>
                      <w:marBottom w:val="0"/>
                      <w:divBdr>
                        <w:top w:val="single" w:sz="2" w:space="0" w:color="D9D9E3"/>
                        <w:left w:val="single" w:sz="2" w:space="0" w:color="D9D9E3"/>
                        <w:bottom w:val="single" w:sz="2" w:space="0" w:color="D9D9E3"/>
                        <w:right w:val="single" w:sz="2" w:space="0" w:color="D9D9E3"/>
                      </w:divBdr>
                      <w:divsChild>
                        <w:div w:id="1728190257">
                          <w:marLeft w:val="0"/>
                          <w:marRight w:val="0"/>
                          <w:marTop w:val="0"/>
                          <w:marBottom w:val="0"/>
                          <w:divBdr>
                            <w:top w:val="single" w:sz="2" w:space="0" w:color="D9D9E3"/>
                            <w:left w:val="single" w:sz="2" w:space="0" w:color="D9D9E3"/>
                            <w:bottom w:val="single" w:sz="2" w:space="0" w:color="D9D9E3"/>
                            <w:right w:val="single" w:sz="2" w:space="0" w:color="D9D9E3"/>
                          </w:divBdr>
                          <w:divsChild>
                            <w:div w:id="1441145557">
                              <w:marLeft w:val="0"/>
                              <w:marRight w:val="0"/>
                              <w:marTop w:val="100"/>
                              <w:marBottom w:val="100"/>
                              <w:divBdr>
                                <w:top w:val="single" w:sz="2" w:space="0" w:color="D9D9E3"/>
                                <w:left w:val="single" w:sz="2" w:space="0" w:color="D9D9E3"/>
                                <w:bottom w:val="single" w:sz="2" w:space="0" w:color="D9D9E3"/>
                                <w:right w:val="single" w:sz="2" w:space="0" w:color="D9D9E3"/>
                              </w:divBdr>
                              <w:divsChild>
                                <w:div w:id="1388336920">
                                  <w:marLeft w:val="0"/>
                                  <w:marRight w:val="0"/>
                                  <w:marTop w:val="0"/>
                                  <w:marBottom w:val="0"/>
                                  <w:divBdr>
                                    <w:top w:val="single" w:sz="2" w:space="0" w:color="D9D9E3"/>
                                    <w:left w:val="single" w:sz="2" w:space="0" w:color="D9D9E3"/>
                                    <w:bottom w:val="single" w:sz="2" w:space="0" w:color="D9D9E3"/>
                                    <w:right w:val="single" w:sz="2" w:space="0" w:color="D9D9E3"/>
                                  </w:divBdr>
                                  <w:divsChild>
                                    <w:div w:id="34627529">
                                      <w:marLeft w:val="0"/>
                                      <w:marRight w:val="0"/>
                                      <w:marTop w:val="0"/>
                                      <w:marBottom w:val="0"/>
                                      <w:divBdr>
                                        <w:top w:val="single" w:sz="2" w:space="0" w:color="D9D9E3"/>
                                        <w:left w:val="single" w:sz="2" w:space="0" w:color="D9D9E3"/>
                                        <w:bottom w:val="single" w:sz="2" w:space="0" w:color="D9D9E3"/>
                                        <w:right w:val="single" w:sz="2" w:space="0" w:color="D9D9E3"/>
                                      </w:divBdr>
                                      <w:divsChild>
                                        <w:div w:id="1506021043">
                                          <w:marLeft w:val="0"/>
                                          <w:marRight w:val="0"/>
                                          <w:marTop w:val="0"/>
                                          <w:marBottom w:val="0"/>
                                          <w:divBdr>
                                            <w:top w:val="single" w:sz="2" w:space="0" w:color="D9D9E3"/>
                                            <w:left w:val="single" w:sz="2" w:space="0" w:color="D9D9E3"/>
                                            <w:bottom w:val="single" w:sz="2" w:space="0" w:color="D9D9E3"/>
                                            <w:right w:val="single" w:sz="2" w:space="0" w:color="D9D9E3"/>
                                          </w:divBdr>
                                          <w:divsChild>
                                            <w:div w:id="1728840786">
                                              <w:marLeft w:val="0"/>
                                              <w:marRight w:val="0"/>
                                              <w:marTop w:val="0"/>
                                              <w:marBottom w:val="0"/>
                                              <w:divBdr>
                                                <w:top w:val="single" w:sz="2" w:space="0" w:color="D9D9E3"/>
                                                <w:left w:val="single" w:sz="2" w:space="0" w:color="D9D9E3"/>
                                                <w:bottom w:val="single" w:sz="2" w:space="0" w:color="D9D9E3"/>
                                                <w:right w:val="single" w:sz="2" w:space="0" w:color="D9D9E3"/>
                                              </w:divBdr>
                                              <w:divsChild>
                                                <w:div w:id="1886218136">
                                                  <w:marLeft w:val="0"/>
                                                  <w:marRight w:val="0"/>
                                                  <w:marTop w:val="0"/>
                                                  <w:marBottom w:val="0"/>
                                                  <w:divBdr>
                                                    <w:top w:val="single" w:sz="2" w:space="0" w:color="D9D9E3"/>
                                                    <w:left w:val="single" w:sz="2" w:space="0" w:color="D9D9E3"/>
                                                    <w:bottom w:val="single" w:sz="2" w:space="0" w:color="D9D9E3"/>
                                                    <w:right w:val="single" w:sz="2" w:space="0" w:color="D9D9E3"/>
                                                  </w:divBdr>
                                                  <w:divsChild>
                                                    <w:div w:id="3525395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9570691">
                          <w:marLeft w:val="0"/>
                          <w:marRight w:val="0"/>
                          <w:marTop w:val="0"/>
                          <w:marBottom w:val="0"/>
                          <w:divBdr>
                            <w:top w:val="single" w:sz="2" w:space="0" w:color="D9D9E3"/>
                            <w:left w:val="single" w:sz="2" w:space="0" w:color="D9D9E3"/>
                            <w:bottom w:val="single" w:sz="2" w:space="0" w:color="D9D9E3"/>
                            <w:right w:val="single" w:sz="2" w:space="0" w:color="D9D9E3"/>
                          </w:divBdr>
                          <w:divsChild>
                            <w:div w:id="824203377">
                              <w:marLeft w:val="0"/>
                              <w:marRight w:val="0"/>
                              <w:marTop w:val="100"/>
                              <w:marBottom w:val="100"/>
                              <w:divBdr>
                                <w:top w:val="single" w:sz="2" w:space="0" w:color="D9D9E3"/>
                                <w:left w:val="single" w:sz="2" w:space="0" w:color="D9D9E3"/>
                                <w:bottom w:val="single" w:sz="2" w:space="0" w:color="D9D9E3"/>
                                <w:right w:val="single" w:sz="2" w:space="0" w:color="D9D9E3"/>
                              </w:divBdr>
                              <w:divsChild>
                                <w:div w:id="1239096690">
                                  <w:marLeft w:val="0"/>
                                  <w:marRight w:val="0"/>
                                  <w:marTop w:val="0"/>
                                  <w:marBottom w:val="0"/>
                                  <w:divBdr>
                                    <w:top w:val="single" w:sz="2" w:space="0" w:color="D9D9E3"/>
                                    <w:left w:val="single" w:sz="2" w:space="0" w:color="D9D9E3"/>
                                    <w:bottom w:val="single" w:sz="2" w:space="0" w:color="D9D9E3"/>
                                    <w:right w:val="single" w:sz="2" w:space="0" w:color="D9D9E3"/>
                                  </w:divBdr>
                                  <w:divsChild>
                                    <w:div w:id="1030489680">
                                      <w:marLeft w:val="0"/>
                                      <w:marRight w:val="0"/>
                                      <w:marTop w:val="0"/>
                                      <w:marBottom w:val="0"/>
                                      <w:divBdr>
                                        <w:top w:val="single" w:sz="2" w:space="0" w:color="D9D9E3"/>
                                        <w:left w:val="single" w:sz="2" w:space="0" w:color="D9D9E3"/>
                                        <w:bottom w:val="single" w:sz="2" w:space="0" w:color="D9D9E3"/>
                                        <w:right w:val="single" w:sz="2" w:space="0" w:color="D9D9E3"/>
                                      </w:divBdr>
                                      <w:divsChild>
                                        <w:div w:id="1303926491">
                                          <w:marLeft w:val="0"/>
                                          <w:marRight w:val="0"/>
                                          <w:marTop w:val="0"/>
                                          <w:marBottom w:val="0"/>
                                          <w:divBdr>
                                            <w:top w:val="single" w:sz="2" w:space="0" w:color="D9D9E3"/>
                                            <w:left w:val="single" w:sz="2" w:space="0" w:color="D9D9E3"/>
                                            <w:bottom w:val="single" w:sz="2" w:space="0" w:color="D9D9E3"/>
                                            <w:right w:val="single" w:sz="2" w:space="0" w:color="D9D9E3"/>
                                          </w:divBdr>
                                          <w:divsChild>
                                            <w:div w:id="478889627">
                                              <w:marLeft w:val="0"/>
                                              <w:marRight w:val="0"/>
                                              <w:marTop w:val="0"/>
                                              <w:marBottom w:val="0"/>
                                              <w:divBdr>
                                                <w:top w:val="single" w:sz="2" w:space="0" w:color="D9D9E3"/>
                                                <w:left w:val="single" w:sz="2" w:space="0" w:color="D9D9E3"/>
                                                <w:bottom w:val="single" w:sz="2" w:space="0" w:color="D9D9E3"/>
                                                <w:right w:val="single" w:sz="2" w:space="0" w:color="D9D9E3"/>
                                              </w:divBdr>
                                              <w:divsChild>
                                                <w:div w:id="1553345877">
                                                  <w:marLeft w:val="0"/>
                                                  <w:marRight w:val="0"/>
                                                  <w:marTop w:val="0"/>
                                                  <w:marBottom w:val="0"/>
                                                  <w:divBdr>
                                                    <w:top w:val="single" w:sz="2" w:space="0" w:color="D9D9E3"/>
                                                    <w:left w:val="single" w:sz="2" w:space="0" w:color="D9D9E3"/>
                                                    <w:bottom w:val="single" w:sz="2" w:space="0" w:color="D9D9E3"/>
                                                    <w:right w:val="single" w:sz="2" w:space="0" w:color="D9D9E3"/>
                                                  </w:divBdr>
                                                  <w:divsChild>
                                                    <w:div w:id="8773574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15965540">
                                      <w:marLeft w:val="0"/>
                                      <w:marRight w:val="0"/>
                                      <w:marTop w:val="0"/>
                                      <w:marBottom w:val="0"/>
                                      <w:divBdr>
                                        <w:top w:val="single" w:sz="2" w:space="0" w:color="D9D9E3"/>
                                        <w:left w:val="single" w:sz="2" w:space="0" w:color="D9D9E3"/>
                                        <w:bottom w:val="single" w:sz="2" w:space="0" w:color="D9D9E3"/>
                                        <w:right w:val="single" w:sz="2" w:space="0" w:color="D9D9E3"/>
                                      </w:divBdr>
                                      <w:divsChild>
                                        <w:div w:id="847057069">
                                          <w:marLeft w:val="0"/>
                                          <w:marRight w:val="0"/>
                                          <w:marTop w:val="0"/>
                                          <w:marBottom w:val="0"/>
                                          <w:divBdr>
                                            <w:top w:val="single" w:sz="2" w:space="0" w:color="D9D9E3"/>
                                            <w:left w:val="single" w:sz="2" w:space="0" w:color="D9D9E3"/>
                                            <w:bottom w:val="single" w:sz="2" w:space="0" w:color="D9D9E3"/>
                                            <w:right w:val="single" w:sz="2" w:space="0" w:color="D9D9E3"/>
                                          </w:divBdr>
                                        </w:div>
                                        <w:div w:id="1165247070">
                                          <w:marLeft w:val="0"/>
                                          <w:marRight w:val="0"/>
                                          <w:marTop w:val="0"/>
                                          <w:marBottom w:val="0"/>
                                          <w:divBdr>
                                            <w:top w:val="single" w:sz="2" w:space="0" w:color="D9D9E3"/>
                                            <w:left w:val="single" w:sz="2" w:space="0" w:color="D9D9E3"/>
                                            <w:bottom w:val="single" w:sz="2" w:space="0" w:color="D9D9E3"/>
                                            <w:right w:val="single" w:sz="2" w:space="0" w:color="D9D9E3"/>
                                          </w:divBdr>
                                          <w:divsChild>
                                            <w:div w:id="1250776135">
                                              <w:marLeft w:val="0"/>
                                              <w:marRight w:val="0"/>
                                              <w:marTop w:val="0"/>
                                              <w:marBottom w:val="0"/>
                                              <w:divBdr>
                                                <w:top w:val="single" w:sz="2" w:space="0" w:color="D9D9E3"/>
                                                <w:left w:val="single" w:sz="2" w:space="0" w:color="D9D9E3"/>
                                                <w:bottom w:val="single" w:sz="2" w:space="0" w:color="D9D9E3"/>
                                                <w:right w:val="single" w:sz="2" w:space="0" w:color="D9D9E3"/>
                                              </w:divBdr>
                                              <w:divsChild>
                                                <w:div w:id="1133794088">
                                                  <w:marLeft w:val="0"/>
                                                  <w:marRight w:val="0"/>
                                                  <w:marTop w:val="0"/>
                                                  <w:marBottom w:val="0"/>
                                                  <w:divBdr>
                                                    <w:top w:val="single" w:sz="2" w:space="0" w:color="D9D9E3"/>
                                                    <w:left w:val="single" w:sz="2" w:space="0" w:color="D9D9E3"/>
                                                    <w:bottom w:val="single" w:sz="2" w:space="0" w:color="D9D9E3"/>
                                                    <w:right w:val="single" w:sz="2" w:space="0" w:color="D9D9E3"/>
                                                  </w:divBdr>
                                                  <w:divsChild>
                                                    <w:div w:id="1735932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0465632">
                          <w:marLeft w:val="0"/>
                          <w:marRight w:val="0"/>
                          <w:marTop w:val="0"/>
                          <w:marBottom w:val="0"/>
                          <w:divBdr>
                            <w:top w:val="single" w:sz="2" w:space="0" w:color="D9D9E3"/>
                            <w:left w:val="single" w:sz="2" w:space="0" w:color="D9D9E3"/>
                            <w:bottom w:val="single" w:sz="2" w:space="0" w:color="D9D9E3"/>
                            <w:right w:val="single" w:sz="2" w:space="0" w:color="D9D9E3"/>
                          </w:divBdr>
                          <w:divsChild>
                            <w:div w:id="1697541715">
                              <w:marLeft w:val="0"/>
                              <w:marRight w:val="0"/>
                              <w:marTop w:val="0"/>
                              <w:marBottom w:val="0"/>
                              <w:divBdr>
                                <w:top w:val="single" w:sz="2" w:space="0" w:color="D9D9E3"/>
                                <w:left w:val="single" w:sz="2" w:space="0" w:color="D9D9E3"/>
                                <w:bottom w:val="single" w:sz="2" w:space="0" w:color="D9D9E3"/>
                                <w:right w:val="single" w:sz="2" w:space="0" w:color="D9D9E3"/>
                              </w:divBdr>
                              <w:divsChild>
                                <w:div w:id="351418518">
                                  <w:marLeft w:val="0"/>
                                  <w:marRight w:val="0"/>
                                  <w:marTop w:val="0"/>
                                  <w:marBottom w:val="0"/>
                                  <w:divBdr>
                                    <w:top w:val="single" w:sz="6" w:space="0" w:color="auto"/>
                                    <w:left w:val="single" w:sz="6" w:space="0" w:color="auto"/>
                                    <w:bottom w:val="single" w:sz="6" w:space="0" w:color="auto"/>
                                    <w:right w:val="single" w:sz="6" w:space="0" w:color="auto"/>
                                  </w:divBdr>
                                  <w:divsChild>
                                    <w:div w:id="1376662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34130756">
          <w:marLeft w:val="0"/>
          <w:marRight w:val="0"/>
          <w:marTop w:val="0"/>
          <w:marBottom w:val="0"/>
          <w:divBdr>
            <w:top w:val="none" w:sz="0" w:space="0" w:color="auto"/>
            <w:left w:val="none" w:sz="0" w:space="0" w:color="auto"/>
            <w:bottom w:val="none" w:sz="0" w:space="0" w:color="auto"/>
            <w:right w:val="none" w:sz="0" w:space="0" w:color="auto"/>
          </w:divBdr>
          <w:divsChild>
            <w:div w:id="386297560">
              <w:marLeft w:val="0"/>
              <w:marRight w:val="0"/>
              <w:marTop w:val="0"/>
              <w:marBottom w:val="0"/>
              <w:divBdr>
                <w:top w:val="single" w:sz="2" w:space="0" w:color="D9D9E3"/>
                <w:left w:val="single" w:sz="2" w:space="0" w:color="D9D9E3"/>
                <w:bottom w:val="single" w:sz="2" w:space="0" w:color="D9D9E3"/>
                <w:right w:val="single" w:sz="2" w:space="0" w:color="D9D9E3"/>
              </w:divBdr>
              <w:divsChild>
                <w:div w:id="237591549">
                  <w:marLeft w:val="0"/>
                  <w:marRight w:val="0"/>
                  <w:marTop w:val="0"/>
                  <w:marBottom w:val="0"/>
                  <w:divBdr>
                    <w:top w:val="single" w:sz="2" w:space="0" w:color="D9D9E3"/>
                    <w:left w:val="single" w:sz="2" w:space="0" w:color="D9D9E3"/>
                    <w:bottom w:val="single" w:sz="2" w:space="0" w:color="D9D9E3"/>
                    <w:right w:val="single" w:sz="2" w:space="0" w:color="D9D9E3"/>
                  </w:divBdr>
                  <w:divsChild>
                    <w:div w:id="187931648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2673521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86775551">
      <w:bodyDiv w:val="1"/>
      <w:marLeft w:val="0"/>
      <w:marRight w:val="0"/>
      <w:marTop w:val="0"/>
      <w:marBottom w:val="0"/>
      <w:divBdr>
        <w:top w:val="none" w:sz="0" w:space="0" w:color="auto"/>
        <w:left w:val="none" w:sz="0" w:space="0" w:color="auto"/>
        <w:bottom w:val="none" w:sz="0" w:space="0" w:color="auto"/>
        <w:right w:val="none" w:sz="0" w:space="0" w:color="auto"/>
      </w:divBdr>
      <w:divsChild>
        <w:div w:id="626278468">
          <w:marLeft w:val="0"/>
          <w:marRight w:val="0"/>
          <w:marTop w:val="0"/>
          <w:marBottom w:val="0"/>
          <w:divBdr>
            <w:top w:val="single" w:sz="2" w:space="0" w:color="D9D9E3"/>
            <w:left w:val="single" w:sz="2" w:space="0" w:color="D9D9E3"/>
            <w:bottom w:val="single" w:sz="2" w:space="0" w:color="D9D9E3"/>
            <w:right w:val="single" w:sz="2" w:space="0" w:color="D9D9E3"/>
          </w:divBdr>
          <w:divsChild>
            <w:div w:id="1642270145">
              <w:marLeft w:val="0"/>
              <w:marRight w:val="0"/>
              <w:marTop w:val="0"/>
              <w:marBottom w:val="0"/>
              <w:divBdr>
                <w:top w:val="single" w:sz="2" w:space="0" w:color="D9D9E3"/>
                <w:left w:val="single" w:sz="2" w:space="0" w:color="D9D9E3"/>
                <w:bottom w:val="single" w:sz="2" w:space="0" w:color="D9D9E3"/>
                <w:right w:val="single" w:sz="2" w:space="0" w:color="D9D9E3"/>
              </w:divBdr>
              <w:divsChild>
                <w:div w:id="1152210983">
                  <w:marLeft w:val="0"/>
                  <w:marRight w:val="0"/>
                  <w:marTop w:val="0"/>
                  <w:marBottom w:val="0"/>
                  <w:divBdr>
                    <w:top w:val="single" w:sz="2" w:space="0" w:color="D9D9E3"/>
                    <w:left w:val="single" w:sz="2" w:space="0" w:color="D9D9E3"/>
                    <w:bottom w:val="single" w:sz="2" w:space="0" w:color="D9D9E3"/>
                    <w:right w:val="single" w:sz="2" w:space="0" w:color="D9D9E3"/>
                  </w:divBdr>
                  <w:divsChild>
                    <w:div w:id="933436173">
                      <w:marLeft w:val="0"/>
                      <w:marRight w:val="0"/>
                      <w:marTop w:val="0"/>
                      <w:marBottom w:val="0"/>
                      <w:divBdr>
                        <w:top w:val="single" w:sz="2" w:space="0" w:color="D9D9E3"/>
                        <w:left w:val="single" w:sz="2" w:space="0" w:color="D9D9E3"/>
                        <w:bottom w:val="single" w:sz="2" w:space="0" w:color="D9D9E3"/>
                        <w:right w:val="single" w:sz="2" w:space="0" w:color="D9D9E3"/>
                      </w:divBdr>
                      <w:divsChild>
                        <w:div w:id="52513444">
                          <w:marLeft w:val="0"/>
                          <w:marRight w:val="0"/>
                          <w:marTop w:val="0"/>
                          <w:marBottom w:val="0"/>
                          <w:divBdr>
                            <w:top w:val="single" w:sz="2" w:space="0" w:color="D9D9E3"/>
                            <w:left w:val="single" w:sz="2" w:space="0" w:color="D9D9E3"/>
                            <w:bottom w:val="single" w:sz="2" w:space="0" w:color="D9D9E3"/>
                            <w:right w:val="single" w:sz="2" w:space="0" w:color="D9D9E3"/>
                          </w:divBdr>
                          <w:divsChild>
                            <w:div w:id="521239057">
                              <w:marLeft w:val="0"/>
                              <w:marRight w:val="0"/>
                              <w:marTop w:val="100"/>
                              <w:marBottom w:val="100"/>
                              <w:divBdr>
                                <w:top w:val="single" w:sz="2" w:space="0" w:color="D9D9E3"/>
                                <w:left w:val="single" w:sz="2" w:space="0" w:color="D9D9E3"/>
                                <w:bottom w:val="single" w:sz="2" w:space="0" w:color="D9D9E3"/>
                                <w:right w:val="single" w:sz="2" w:space="0" w:color="D9D9E3"/>
                              </w:divBdr>
                              <w:divsChild>
                                <w:div w:id="647317810">
                                  <w:marLeft w:val="0"/>
                                  <w:marRight w:val="0"/>
                                  <w:marTop w:val="0"/>
                                  <w:marBottom w:val="0"/>
                                  <w:divBdr>
                                    <w:top w:val="single" w:sz="2" w:space="0" w:color="D9D9E3"/>
                                    <w:left w:val="single" w:sz="2" w:space="0" w:color="D9D9E3"/>
                                    <w:bottom w:val="single" w:sz="2" w:space="0" w:color="D9D9E3"/>
                                    <w:right w:val="single" w:sz="2" w:space="0" w:color="D9D9E3"/>
                                  </w:divBdr>
                                  <w:divsChild>
                                    <w:div w:id="556629375">
                                      <w:marLeft w:val="0"/>
                                      <w:marRight w:val="0"/>
                                      <w:marTop w:val="0"/>
                                      <w:marBottom w:val="0"/>
                                      <w:divBdr>
                                        <w:top w:val="single" w:sz="2" w:space="0" w:color="D9D9E3"/>
                                        <w:left w:val="single" w:sz="2" w:space="0" w:color="D9D9E3"/>
                                        <w:bottom w:val="single" w:sz="2" w:space="0" w:color="D9D9E3"/>
                                        <w:right w:val="single" w:sz="2" w:space="0" w:color="D9D9E3"/>
                                      </w:divBdr>
                                      <w:divsChild>
                                        <w:div w:id="824903231">
                                          <w:marLeft w:val="0"/>
                                          <w:marRight w:val="0"/>
                                          <w:marTop w:val="0"/>
                                          <w:marBottom w:val="0"/>
                                          <w:divBdr>
                                            <w:top w:val="single" w:sz="2" w:space="0" w:color="D9D9E3"/>
                                            <w:left w:val="single" w:sz="2" w:space="0" w:color="D9D9E3"/>
                                            <w:bottom w:val="single" w:sz="2" w:space="0" w:color="D9D9E3"/>
                                            <w:right w:val="single" w:sz="2" w:space="0" w:color="D9D9E3"/>
                                          </w:divBdr>
                                          <w:divsChild>
                                            <w:div w:id="729496628">
                                              <w:marLeft w:val="0"/>
                                              <w:marRight w:val="0"/>
                                              <w:marTop w:val="0"/>
                                              <w:marBottom w:val="0"/>
                                              <w:divBdr>
                                                <w:top w:val="single" w:sz="2" w:space="0" w:color="D9D9E3"/>
                                                <w:left w:val="single" w:sz="2" w:space="0" w:color="D9D9E3"/>
                                                <w:bottom w:val="single" w:sz="2" w:space="0" w:color="D9D9E3"/>
                                                <w:right w:val="single" w:sz="2" w:space="0" w:color="D9D9E3"/>
                                              </w:divBdr>
                                              <w:divsChild>
                                                <w:div w:id="871114272">
                                                  <w:marLeft w:val="0"/>
                                                  <w:marRight w:val="0"/>
                                                  <w:marTop w:val="0"/>
                                                  <w:marBottom w:val="0"/>
                                                  <w:divBdr>
                                                    <w:top w:val="single" w:sz="2" w:space="0" w:color="D9D9E3"/>
                                                    <w:left w:val="single" w:sz="2" w:space="0" w:color="D9D9E3"/>
                                                    <w:bottom w:val="single" w:sz="2" w:space="0" w:color="D9D9E3"/>
                                                    <w:right w:val="single" w:sz="2" w:space="0" w:color="D9D9E3"/>
                                                  </w:divBdr>
                                                  <w:divsChild>
                                                    <w:div w:id="16955681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79676006">
                          <w:marLeft w:val="0"/>
                          <w:marRight w:val="0"/>
                          <w:marTop w:val="0"/>
                          <w:marBottom w:val="0"/>
                          <w:divBdr>
                            <w:top w:val="single" w:sz="2" w:space="0" w:color="D9D9E3"/>
                            <w:left w:val="single" w:sz="2" w:space="0" w:color="D9D9E3"/>
                            <w:bottom w:val="single" w:sz="2" w:space="0" w:color="D9D9E3"/>
                            <w:right w:val="single" w:sz="2" w:space="0" w:color="D9D9E3"/>
                          </w:divBdr>
                          <w:divsChild>
                            <w:div w:id="1256133315">
                              <w:marLeft w:val="0"/>
                              <w:marRight w:val="0"/>
                              <w:marTop w:val="100"/>
                              <w:marBottom w:val="100"/>
                              <w:divBdr>
                                <w:top w:val="single" w:sz="2" w:space="0" w:color="D9D9E3"/>
                                <w:left w:val="single" w:sz="2" w:space="0" w:color="D9D9E3"/>
                                <w:bottom w:val="single" w:sz="2" w:space="0" w:color="D9D9E3"/>
                                <w:right w:val="single" w:sz="2" w:space="0" w:color="D9D9E3"/>
                              </w:divBdr>
                              <w:divsChild>
                                <w:div w:id="647245169">
                                  <w:marLeft w:val="0"/>
                                  <w:marRight w:val="0"/>
                                  <w:marTop w:val="0"/>
                                  <w:marBottom w:val="0"/>
                                  <w:divBdr>
                                    <w:top w:val="single" w:sz="2" w:space="0" w:color="D9D9E3"/>
                                    <w:left w:val="single" w:sz="2" w:space="0" w:color="D9D9E3"/>
                                    <w:bottom w:val="single" w:sz="2" w:space="0" w:color="D9D9E3"/>
                                    <w:right w:val="single" w:sz="2" w:space="0" w:color="D9D9E3"/>
                                  </w:divBdr>
                                  <w:divsChild>
                                    <w:div w:id="587925989">
                                      <w:marLeft w:val="0"/>
                                      <w:marRight w:val="0"/>
                                      <w:marTop w:val="0"/>
                                      <w:marBottom w:val="0"/>
                                      <w:divBdr>
                                        <w:top w:val="single" w:sz="2" w:space="0" w:color="D9D9E3"/>
                                        <w:left w:val="single" w:sz="2" w:space="0" w:color="D9D9E3"/>
                                        <w:bottom w:val="single" w:sz="2" w:space="0" w:color="D9D9E3"/>
                                        <w:right w:val="single" w:sz="2" w:space="0" w:color="D9D9E3"/>
                                      </w:divBdr>
                                      <w:divsChild>
                                        <w:div w:id="1153838824">
                                          <w:marLeft w:val="0"/>
                                          <w:marRight w:val="0"/>
                                          <w:marTop w:val="0"/>
                                          <w:marBottom w:val="0"/>
                                          <w:divBdr>
                                            <w:top w:val="single" w:sz="2" w:space="0" w:color="D9D9E3"/>
                                            <w:left w:val="single" w:sz="2" w:space="0" w:color="D9D9E3"/>
                                            <w:bottom w:val="single" w:sz="2" w:space="0" w:color="D9D9E3"/>
                                            <w:right w:val="single" w:sz="2" w:space="0" w:color="D9D9E3"/>
                                          </w:divBdr>
                                          <w:divsChild>
                                            <w:div w:id="961691227">
                                              <w:marLeft w:val="0"/>
                                              <w:marRight w:val="0"/>
                                              <w:marTop w:val="0"/>
                                              <w:marBottom w:val="0"/>
                                              <w:divBdr>
                                                <w:top w:val="single" w:sz="2" w:space="0" w:color="D9D9E3"/>
                                                <w:left w:val="single" w:sz="2" w:space="0" w:color="D9D9E3"/>
                                                <w:bottom w:val="single" w:sz="2" w:space="0" w:color="D9D9E3"/>
                                                <w:right w:val="single" w:sz="2" w:space="0" w:color="D9D9E3"/>
                                              </w:divBdr>
                                              <w:divsChild>
                                                <w:div w:id="1707485231">
                                                  <w:marLeft w:val="0"/>
                                                  <w:marRight w:val="0"/>
                                                  <w:marTop w:val="0"/>
                                                  <w:marBottom w:val="0"/>
                                                  <w:divBdr>
                                                    <w:top w:val="single" w:sz="2" w:space="0" w:color="D9D9E3"/>
                                                    <w:left w:val="single" w:sz="2" w:space="0" w:color="D9D9E3"/>
                                                    <w:bottom w:val="single" w:sz="2" w:space="0" w:color="D9D9E3"/>
                                                    <w:right w:val="single" w:sz="2" w:space="0" w:color="D9D9E3"/>
                                                  </w:divBdr>
                                                  <w:divsChild>
                                                    <w:div w:id="1843733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12414264">
                                      <w:marLeft w:val="0"/>
                                      <w:marRight w:val="0"/>
                                      <w:marTop w:val="0"/>
                                      <w:marBottom w:val="0"/>
                                      <w:divBdr>
                                        <w:top w:val="single" w:sz="2" w:space="0" w:color="D9D9E3"/>
                                        <w:left w:val="single" w:sz="2" w:space="0" w:color="D9D9E3"/>
                                        <w:bottom w:val="single" w:sz="2" w:space="0" w:color="D9D9E3"/>
                                        <w:right w:val="single" w:sz="2" w:space="0" w:color="D9D9E3"/>
                                      </w:divBdr>
                                      <w:divsChild>
                                        <w:div w:id="707950414">
                                          <w:marLeft w:val="0"/>
                                          <w:marRight w:val="0"/>
                                          <w:marTop w:val="0"/>
                                          <w:marBottom w:val="0"/>
                                          <w:divBdr>
                                            <w:top w:val="single" w:sz="2" w:space="0" w:color="D9D9E3"/>
                                            <w:left w:val="single" w:sz="2" w:space="0" w:color="D9D9E3"/>
                                            <w:bottom w:val="single" w:sz="2" w:space="0" w:color="D9D9E3"/>
                                            <w:right w:val="single" w:sz="2" w:space="0" w:color="D9D9E3"/>
                                          </w:divBdr>
                                        </w:div>
                                        <w:div w:id="1030181279">
                                          <w:marLeft w:val="0"/>
                                          <w:marRight w:val="0"/>
                                          <w:marTop w:val="0"/>
                                          <w:marBottom w:val="0"/>
                                          <w:divBdr>
                                            <w:top w:val="single" w:sz="2" w:space="0" w:color="D9D9E3"/>
                                            <w:left w:val="single" w:sz="2" w:space="0" w:color="D9D9E3"/>
                                            <w:bottom w:val="single" w:sz="2" w:space="0" w:color="D9D9E3"/>
                                            <w:right w:val="single" w:sz="2" w:space="0" w:color="D9D9E3"/>
                                          </w:divBdr>
                                          <w:divsChild>
                                            <w:div w:id="470484884">
                                              <w:marLeft w:val="0"/>
                                              <w:marRight w:val="0"/>
                                              <w:marTop w:val="0"/>
                                              <w:marBottom w:val="0"/>
                                              <w:divBdr>
                                                <w:top w:val="single" w:sz="2" w:space="0" w:color="D9D9E3"/>
                                                <w:left w:val="single" w:sz="2" w:space="0" w:color="D9D9E3"/>
                                                <w:bottom w:val="single" w:sz="2" w:space="0" w:color="D9D9E3"/>
                                                <w:right w:val="single" w:sz="2" w:space="0" w:color="D9D9E3"/>
                                              </w:divBdr>
                                              <w:divsChild>
                                                <w:div w:id="1282609951">
                                                  <w:marLeft w:val="0"/>
                                                  <w:marRight w:val="0"/>
                                                  <w:marTop w:val="0"/>
                                                  <w:marBottom w:val="0"/>
                                                  <w:divBdr>
                                                    <w:top w:val="single" w:sz="2" w:space="0" w:color="D9D9E3"/>
                                                    <w:left w:val="single" w:sz="2" w:space="0" w:color="D9D9E3"/>
                                                    <w:bottom w:val="single" w:sz="2" w:space="0" w:color="D9D9E3"/>
                                                    <w:right w:val="single" w:sz="2" w:space="0" w:color="D9D9E3"/>
                                                  </w:divBdr>
                                                  <w:divsChild>
                                                    <w:div w:id="486820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67599813">
          <w:marLeft w:val="0"/>
          <w:marRight w:val="0"/>
          <w:marTop w:val="0"/>
          <w:marBottom w:val="0"/>
          <w:divBdr>
            <w:top w:val="none" w:sz="0" w:space="0" w:color="auto"/>
            <w:left w:val="none" w:sz="0" w:space="0" w:color="auto"/>
            <w:bottom w:val="none" w:sz="0" w:space="0" w:color="auto"/>
            <w:right w:val="none" w:sz="0" w:space="0" w:color="auto"/>
          </w:divBdr>
          <w:divsChild>
            <w:div w:id="1153369313">
              <w:marLeft w:val="0"/>
              <w:marRight w:val="0"/>
              <w:marTop w:val="0"/>
              <w:marBottom w:val="0"/>
              <w:divBdr>
                <w:top w:val="single" w:sz="2" w:space="0" w:color="D9D9E3"/>
                <w:left w:val="single" w:sz="2" w:space="0" w:color="D9D9E3"/>
                <w:bottom w:val="single" w:sz="2" w:space="0" w:color="D9D9E3"/>
                <w:right w:val="single" w:sz="2" w:space="0" w:color="D9D9E3"/>
              </w:divBdr>
              <w:divsChild>
                <w:div w:id="774330803">
                  <w:marLeft w:val="0"/>
                  <w:marRight w:val="0"/>
                  <w:marTop w:val="0"/>
                  <w:marBottom w:val="0"/>
                  <w:divBdr>
                    <w:top w:val="single" w:sz="2" w:space="0" w:color="D9D9E3"/>
                    <w:left w:val="single" w:sz="2" w:space="0" w:color="D9D9E3"/>
                    <w:bottom w:val="single" w:sz="2" w:space="0" w:color="D9D9E3"/>
                    <w:right w:val="single" w:sz="2" w:space="0" w:color="D9D9E3"/>
                  </w:divBdr>
                  <w:divsChild>
                    <w:div w:id="27086323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6105488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32987379">
      <w:bodyDiv w:val="1"/>
      <w:marLeft w:val="0"/>
      <w:marRight w:val="0"/>
      <w:marTop w:val="0"/>
      <w:marBottom w:val="0"/>
      <w:divBdr>
        <w:top w:val="none" w:sz="0" w:space="0" w:color="auto"/>
        <w:left w:val="none" w:sz="0" w:space="0" w:color="auto"/>
        <w:bottom w:val="none" w:sz="0" w:space="0" w:color="auto"/>
        <w:right w:val="none" w:sz="0" w:space="0" w:color="auto"/>
      </w:divBdr>
      <w:divsChild>
        <w:div w:id="600648984">
          <w:marLeft w:val="0"/>
          <w:marRight w:val="0"/>
          <w:marTop w:val="0"/>
          <w:marBottom w:val="0"/>
          <w:divBdr>
            <w:top w:val="single" w:sz="2" w:space="0" w:color="D9D9E3"/>
            <w:left w:val="single" w:sz="2" w:space="0" w:color="D9D9E3"/>
            <w:bottom w:val="single" w:sz="2" w:space="0" w:color="D9D9E3"/>
            <w:right w:val="single" w:sz="2" w:space="0" w:color="D9D9E3"/>
          </w:divBdr>
          <w:divsChild>
            <w:div w:id="1502117494">
              <w:marLeft w:val="0"/>
              <w:marRight w:val="0"/>
              <w:marTop w:val="0"/>
              <w:marBottom w:val="0"/>
              <w:divBdr>
                <w:top w:val="single" w:sz="2" w:space="0" w:color="D9D9E3"/>
                <w:left w:val="single" w:sz="2" w:space="0" w:color="D9D9E3"/>
                <w:bottom w:val="single" w:sz="2" w:space="0" w:color="D9D9E3"/>
                <w:right w:val="single" w:sz="2" w:space="0" w:color="D9D9E3"/>
              </w:divBdr>
              <w:divsChild>
                <w:div w:id="1540244520">
                  <w:marLeft w:val="0"/>
                  <w:marRight w:val="0"/>
                  <w:marTop w:val="0"/>
                  <w:marBottom w:val="0"/>
                  <w:divBdr>
                    <w:top w:val="single" w:sz="2" w:space="0" w:color="D9D9E3"/>
                    <w:left w:val="single" w:sz="2" w:space="0" w:color="D9D9E3"/>
                    <w:bottom w:val="single" w:sz="2" w:space="0" w:color="D9D9E3"/>
                    <w:right w:val="single" w:sz="2" w:space="0" w:color="D9D9E3"/>
                  </w:divBdr>
                  <w:divsChild>
                    <w:div w:id="253978200">
                      <w:marLeft w:val="0"/>
                      <w:marRight w:val="0"/>
                      <w:marTop w:val="0"/>
                      <w:marBottom w:val="0"/>
                      <w:divBdr>
                        <w:top w:val="single" w:sz="2" w:space="0" w:color="D9D9E3"/>
                        <w:left w:val="single" w:sz="2" w:space="0" w:color="D9D9E3"/>
                        <w:bottom w:val="single" w:sz="2" w:space="0" w:color="D9D9E3"/>
                        <w:right w:val="single" w:sz="2" w:space="0" w:color="D9D9E3"/>
                      </w:divBdr>
                      <w:divsChild>
                        <w:div w:id="1348601037">
                          <w:marLeft w:val="0"/>
                          <w:marRight w:val="0"/>
                          <w:marTop w:val="0"/>
                          <w:marBottom w:val="0"/>
                          <w:divBdr>
                            <w:top w:val="single" w:sz="2" w:space="0" w:color="D9D9E3"/>
                            <w:left w:val="single" w:sz="2" w:space="0" w:color="D9D9E3"/>
                            <w:bottom w:val="single" w:sz="2" w:space="0" w:color="D9D9E3"/>
                            <w:right w:val="single" w:sz="2" w:space="0" w:color="D9D9E3"/>
                          </w:divBdr>
                          <w:divsChild>
                            <w:div w:id="1699314242">
                              <w:marLeft w:val="0"/>
                              <w:marRight w:val="0"/>
                              <w:marTop w:val="100"/>
                              <w:marBottom w:val="100"/>
                              <w:divBdr>
                                <w:top w:val="single" w:sz="2" w:space="0" w:color="D9D9E3"/>
                                <w:left w:val="single" w:sz="2" w:space="0" w:color="D9D9E3"/>
                                <w:bottom w:val="single" w:sz="2" w:space="0" w:color="D9D9E3"/>
                                <w:right w:val="single" w:sz="2" w:space="0" w:color="D9D9E3"/>
                              </w:divBdr>
                              <w:divsChild>
                                <w:div w:id="1160852449">
                                  <w:marLeft w:val="0"/>
                                  <w:marRight w:val="0"/>
                                  <w:marTop w:val="0"/>
                                  <w:marBottom w:val="0"/>
                                  <w:divBdr>
                                    <w:top w:val="single" w:sz="2" w:space="0" w:color="D9D9E3"/>
                                    <w:left w:val="single" w:sz="2" w:space="0" w:color="D9D9E3"/>
                                    <w:bottom w:val="single" w:sz="2" w:space="0" w:color="D9D9E3"/>
                                    <w:right w:val="single" w:sz="2" w:space="0" w:color="D9D9E3"/>
                                  </w:divBdr>
                                  <w:divsChild>
                                    <w:div w:id="106510458">
                                      <w:marLeft w:val="0"/>
                                      <w:marRight w:val="0"/>
                                      <w:marTop w:val="0"/>
                                      <w:marBottom w:val="0"/>
                                      <w:divBdr>
                                        <w:top w:val="single" w:sz="2" w:space="0" w:color="D9D9E3"/>
                                        <w:left w:val="single" w:sz="2" w:space="0" w:color="D9D9E3"/>
                                        <w:bottom w:val="single" w:sz="2" w:space="0" w:color="D9D9E3"/>
                                        <w:right w:val="single" w:sz="2" w:space="0" w:color="D9D9E3"/>
                                      </w:divBdr>
                                      <w:divsChild>
                                        <w:div w:id="1423910381">
                                          <w:marLeft w:val="0"/>
                                          <w:marRight w:val="0"/>
                                          <w:marTop w:val="0"/>
                                          <w:marBottom w:val="0"/>
                                          <w:divBdr>
                                            <w:top w:val="single" w:sz="2" w:space="0" w:color="D9D9E3"/>
                                            <w:left w:val="single" w:sz="2" w:space="0" w:color="D9D9E3"/>
                                            <w:bottom w:val="single" w:sz="2" w:space="0" w:color="D9D9E3"/>
                                            <w:right w:val="single" w:sz="2" w:space="0" w:color="D9D9E3"/>
                                          </w:divBdr>
                                          <w:divsChild>
                                            <w:div w:id="1461650681">
                                              <w:marLeft w:val="0"/>
                                              <w:marRight w:val="0"/>
                                              <w:marTop w:val="0"/>
                                              <w:marBottom w:val="0"/>
                                              <w:divBdr>
                                                <w:top w:val="single" w:sz="2" w:space="0" w:color="D9D9E3"/>
                                                <w:left w:val="single" w:sz="2" w:space="0" w:color="D9D9E3"/>
                                                <w:bottom w:val="single" w:sz="2" w:space="0" w:color="D9D9E3"/>
                                                <w:right w:val="single" w:sz="2" w:space="0" w:color="D9D9E3"/>
                                              </w:divBdr>
                                              <w:divsChild>
                                                <w:div w:id="684673255">
                                                  <w:marLeft w:val="0"/>
                                                  <w:marRight w:val="0"/>
                                                  <w:marTop w:val="0"/>
                                                  <w:marBottom w:val="0"/>
                                                  <w:divBdr>
                                                    <w:top w:val="single" w:sz="2" w:space="0" w:color="D9D9E3"/>
                                                    <w:left w:val="single" w:sz="2" w:space="0" w:color="D9D9E3"/>
                                                    <w:bottom w:val="single" w:sz="2" w:space="0" w:color="D9D9E3"/>
                                                    <w:right w:val="single" w:sz="2" w:space="0" w:color="D9D9E3"/>
                                                  </w:divBdr>
                                                  <w:divsChild>
                                                    <w:div w:id="13508349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66474414">
                          <w:marLeft w:val="0"/>
                          <w:marRight w:val="0"/>
                          <w:marTop w:val="0"/>
                          <w:marBottom w:val="0"/>
                          <w:divBdr>
                            <w:top w:val="single" w:sz="2" w:space="0" w:color="D9D9E3"/>
                            <w:left w:val="single" w:sz="2" w:space="0" w:color="D9D9E3"/>
                            <w:bottom w:val="single" w:sz="2" w:space="0" w:color="D9D9E3"/>
                            <w:right w:val="single" w:sz="2" w:space="0" w:color="D9D9E3"/>
                          </w:divBdr>
                          <w:divsChild>
                            <w:div w:id="1838181007">
                              <w:marLeft w:val="0"/>
                              <w:marRight w:val="0"/>
                              <w:marTop w:val="100"/>
                              <w:marBottom w:val="100"/>
                              <w:divBdr>
                                <w:top w:val="single" w:sz="2" w:space="0" w:color="D9D9E3"/>
                                <w:left w:val="single" w:sz="2" w:space="0" w:color="D9D9E3"/>
                                <w:bottom w:val="single" w:sz="2" w:space="0" w:color="D9D9E3"/>
                                <w:right w:val="single" w:sz="2" w:space="0" w:color="D9D9E3"/>
                              </w:divBdr>
                              <w:divsChild>
                                <w:div w:id="1040394302">
                                  <w:marLeft w:val="0"/>
                                  <w:marRight w:val="0"/>
                                  <w:marTop w:val="0"/>
                                  <w:marBottom w:val="0"/>
                                  <w:divBdr>
                                    <w:top w:val="single" w:sz="2" w:space="0" w:color="D9D9E3"/>
                                    <w:left w:val="single" w:sz="2" w:space="0" w:color="D9D9E3"/>
                                    <w:bottom w:val="single" w:sz="2" w:space="0" w:color="D9D9E3"/>
                                    <w:right w:val="single" w:sz="2" w:space="0" w:color="D9D9E3"/>
                                  </w:divBdr>
                                  <w:divsChild>
                                    <w:div w:id="1180855876">
                                      <w:marLeft w:val="0"/>
                                      <w:marRight w:val="0"/>
                                      <w:marTop w:val="0"/>
                                      <w:marBottom w:val="0"/>
                                      <w:divBdr>
                                        <w:top w:val="single" w:sz="2" w:space="0" w:color="D9D9E3"/>
                                        <w:left w:val="single" w:sz="2" w:space="0" w:color="D9D9E3"/>
                                        <w:bottom w:val="single" w:sz="2" w:space="0" w:color="D9D9E3"/>
                                        <w:right w:val="single" w:sz="2" w:space="0" w:color="D9D9E3"/>
                                      </w:divBdr>
                                      <w:divsChild>
                                        <w:div w:id="1267080546">
                                          <w:marLeft w:val="0"/>
                                          <w:marRight w:val="0"/>
                                          <w:marTop w:val="0"/>
                                          <w:marBottom w:val="0"/>
                                          <w:divBdr>
                                            <w:top w:val="single" w:sz="2" w:space="0" w:color="D9D9E3"/>
                                            <w:left w:val="single" w:sz="2" w:space="0" w:color="D9D9E3"/>
                                            <w:bottom w:val="single" w:sz="2" w:space="0" w:color="D9D9E3"/>
                                            <w:right w:val="single" w:sz="2" w:space="0" w:color="D9D9E3"/>
                                          </w:divBdr>
                                          <w:divsChild>
                                            <w:div w:id="236790855">
                                              <w:marLeft w:val="0"/>
                                              <w:marRight w:val="0"/>
                                              <w:marTop w:val="0"/>
                                              <w:marBottom w:val="0"/>
                                              <w:divBdr>
                                                <w:top w:val="single" w:sz="2" w:space="0" w:color="D9D9E3"/>
                                                <w:left w:val="single" w:sz="2" w:space="0" w:color="D9D9E3"/>
                                                <w:bottom w:val="single" w:sz="2" w:space="0" w:color="D9D9E3"/>
                                                <w:right w:val="single" w:sz="2" w:space="0" w:color="D9D9E3"/>
                                              </w:divBdr>
                                              <w:divsChild>
                                                <w:div w:id="187135755">
                                                  <w:marLeft w:val="0"/>
                                                  <w:marRight w:val="0"/>
                                                  <w:marTop w:val="0"/>
                                                  <w:marBottom w:val="0"/>
                                                  <w:divBdr>
                                                    <w:top w:val="single" w:sz="2" w:space="0" w:color="D9D9E3"/>
                                                    <w:left w:val="single" w:sz="2" w:space="0" w:color="D9D9E3"/>
                                                    <w:bottom w:val="single" w:sz="2" w:space="0" w:color="D9D9E3"/>
                                                    <w:right w:val="single" w:sz="2" w:space="0" w:color="D9D9E3"/>
                                                  </w:divBdr>
                                                  <w:divsChild>
                                                    <w:div w:id="12038627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04465655">
                                      <w:marLeft w:val="0"/>
                                      <w:marRight w:val="0"/>
                                      <w:marTop w:val="0"/>
                                      <w:marBottom w:val="0"/>
                                      <w:divBdr>
                                        <w:top w:val="single" w:sz="2" w:space="0" w:color="D9D9E3"/>
                                        <w:left w:val="single" w:sz="2" w:space="0" w:color="D9D9E3"/>
                                        <w:bottom w:val="single" w:sz="2" w:space="0" w:color="D9D9E3"/>
                                        <w:right w:val="single" w:sz="2" w:space="0" w:color="D9D9E3"/>
                                      </w:divBdr>
                                      <w:divsChild>
                                        <w:div w:id="1606232425">
                                          <w:marLeft w:val="0"/>
                                          <w:marRight w:val="0"/>
                                          <w:marTop w:val="0"/>
                                          <w:marBottom w:val="0"/>
                                          <w:divBdr>
                                            <w:top w:val="single" w:sz="2" w:space="0" w:color="D9D9E3"/>
                                            <w:left w:val="single" w:sz="2" w:space="0" w:color="D9D9E3"/>
                                            <w:bottom w:val="single" w:sz="2" w:space="0" w:color="D9D9E3"/>
                                            <w:right w:val="single" w:sz="2" w:space="0" w:color="D9D9E3"/>
                                          </w:divBdr>
                                        </w:div>
                                        <w:div w:id="1187326426">
                                          <w:marLeft w:val="0"/>
                                          <w:marRight w:val="0"/>
                                          <w:marTop w:val="0"/>
                                          <w:marBottom w:val="0"/>
                                          <w:divBdr>
                                            <w:top w:val="single" w:sz="2" w:space="0" w:color="D9D9E3"/>
                                            <w:left w:val="single" w:sz="2" w:space="0" w:color="D9D9E3"/>
                                            <w:bottom w:val="single" w:sz="2" w:space="0" w:color="D9D9E3"/>
                                            <w:right w:val="single" w:sz="2" w:space="0" w:color="D9D9E3"/>
                                          </w:divBdr>
                                          <w:divsChild>
                                            <w:div w:id="1549613278">
                                              <w:marLeft w:val="0"/>
                                              <w:marRight w:val="0"/>
                                              <w:marTop w:val="0"/>
                                              <w:marBottom w:val="0"/>
                                              <w:divBdr>
                                                <w:top w:val="single" w:sz="2" w:space="0" w:color="D9D9E3"/>
                                                <w:left w:val="single" w:sz="2" w:space="0" w:color="D9D9E3"/>
                                                <w:bottom w:val="single" w:sz="2" w:space="0" w:color="D9D9E3"/>
                                                <w:right w:val="single" w:sz="2" w:space="0" w:color="D9D9E3"/>
                                              </w:divBdr>
                                              <w:divsChild>
                                                <w:div w:id="322466743">
                                                  <w:marLeft w:val="0"/>
                                                  <w:marRight w:val="0"/>
                                                  <w:marTop w:val="0"/>
                                                  <w:marBottom w:val="0"/>
                                                  <w:divBdr>
                                                    <w:top w:val="single" w:sz="2" w:space="0" w:color="D9D9E3"/>
                                                    <w:left w:val="single" w:sz="2" w:space="0" w:color="D9D9E3"/>
                                                    <w:bottom w:val="single" w:sz="2" w:space="0" w:color="D9D9E3"/>
                                                    <w:right w:val="single" w:sz="2" w:space="0" w:color="D9D9E3"/>
                                                  </w:divBdr>
                                                  <w:divsChild>
                                                    <w:div w:id="11663648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79795530">
          <w:marLeft w:val="0"/>
          <w:marRight w:val="0"/>
          <w:marTop w:val="0"/>
          <w:marBottom w:val="0"/>
          <w:divBdr>
            <w:top w:val="none" w:sz="0" w:space="0" w:color="auto"/>
            <w:left w:val="none" w:sz="0" w:space="0" w:color="auto"/>
            <w:bottom w:val="none" w:sz="0" w:space="0" w:color="auto"/>
            <w:right w:val="none" w:sz="0" w:space="0" w:color="auto"/>
          </w:divBdr>
          <w:divsChild>
            <w:div w:id="417561497">
              <w:marLeft w:val="0"/>
              <w:marRight w:val="0"/>
              <w:marTop w:val="0"/>
              <w:marBottom w:val="0"/>
              <w:divBdr>
                <w:top w:val="single" w:sz="2" w:space="0" w:color="D9D9E3"/>
                <w:left w:val="single" w:sz="2" w:space="0" w:color="D9D9E3"/>
                <w:bottom w:val="single" w:sz="2" w:space="0" w:color="D9D9E3"/>
                <w:right w:val="single" w:sz="2" w:space="0" w:color="D9D9E3"/>
              </w:divBdr>
              <w:divsChild>
                <w:div w:id="378164397">
                  <w:marLeft w:val="0"/>
                  <w:marRight w:val="0"/>
                  <w:marTop w:val="0"/>
                  <w:marBottom w:val="0"/>
                  <w:divBdr>
                    <w:top w:val="single" w:sz="2" w:space="0" w:color="D9D9E3"/>
                    <w:left w:val="single" w:sz="2" w:space="0" w:color="D9D9E3"/>
                    <w:bottom w:val="single" w:sz="2" w:space="0" w:color="D9D9E3"/>
                    <w:right w:val="single" w:sz="2" w:space="0" w:color="D9D9E3"/>
                  </w:divBdr>
                  <w:divsChild>
                    <w:div w:id="369696243">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049256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78280074">
      <w:bodyDiv w:val="1"/>
      <w:marLeft w:val="0"/>
      <w:marRight w:val="0"/>
      <w:marTop w:val="0"/>
      <w:marBottom w:val="0"/>
      <w:divBdr>
        <w:top w:val="none" w:sz="0" w:space="0" w:color="auto"/>
        <w:left w:val="none" w:sz="0" w:space="0" w:color="auto"/>
        <w:bottom w:val="none" w:sz="0" w:space="0" w:color="auto"/>
        <w:right w:val="none" w:sz="0" w:space="0" w:color="auto"/>
      </w:divBdr>
    </w:div>
    <w:div w:id="893547985">
      <w:bodyDiv w:val="1"/>
      <w:marLeft w:val="0"/>
      <w:marRight w:val="0"/>
      <w:marTop w:val="0"/>
      <w:marBottom w:val="0"/>
      <w:divBdr>
        <w:top w:val="none" w:sz="0" w:space="0" w:color="auto"/>
        <w:left w:val="none" w:sz="0" w:space="0" w:color="auto"/>
        <w:bottom w:val="none" w:sz="0" w:space="0" w:color="auto"/>
        <w:right w:val="none" w:sz="0" w:space="0" w:color="auto"/>
      </w:divBdr>
      <w:divsChild>
        <w:div w:id="956642331">
          <w:marLeft w:val="0"/>
          <w:marRight w:val="0"/>
          <w:marTop w:val="0"/>
          <w:marBottom w:val="0"/>
          <w:divBdr>
            <w:top w:val="single" w:sz="2" w:space="0" w:color="D9D9E3"/>
            <w:left w:val="single" w:sz="2" w:space="0" w:color="D9D9E3"/>
            <w:bottom w:val="single" w:sz="2" w:space="0" w:color="D9D9E3"/>
            <w:right w:val="single" w:sz="2" w:space="0" w:color="D9D9E3"/>
          </w:divBdr>
          <w:divsChild>
            <w:div w:id="2140567875">
              <w:marLeft w:val="0"/>
              <w:marRight w:val="0"/>
              <w:marTop w:val="0"/>
              <w:marBottom w:val="0"/>
              <w:divBdr>
                <w:top w:val="single" w:sz="2" w:space="0" w:color="D9D9E3"/>
                <w:left w:val="single" w:sz="2" w:space="0" w:color="D9D9E3"/>
                <w:bottom w:val="single" w:sz="2" w:space="0" w:color="D9D9E3"/>
                <w:right w:val="single" w:sz="2" w:space="0" w:color="D9D9E3"/>
              </w:divBdr>
              <w:divsChild>
                <w:div w:id="569776200">
                  <w:marLeft w:val="0"/>
                  <w:marRight w:val="0"/>
                  <w:marTop w:val="0"/>
                  <w:marBottom w:val="0"/>
                  <w:divBdr>
                    <w:top w:val="single" w:sz="2" w:space="0" w:color="D9D9E3"/>
                    <w:left w:val="single" w:sz="2" w:space="0" w:color="D9D9E3"/>
                    <w:bottom w:val="single" w:sz="2" w:space="0" w:color="D9D9E3"/>
                    <w:right w:val="single" w:sz="2" w:space="0" w:color="D9D9E3"/>
                  </w:divBdr>
                  <w:divsChild>
                    <w:div w:id="9989265">
                      <w:marLeft w:val="0"/>
                      <w:marRight w:val="0"/>
                      <w:marTop w:val="0"/>
                      <w:marBottom w:val="0"/>
                      <w:divBdr>
                        <w:top w:val="single" w:sz="2" w:space="0" w:color="D9D9E3"/>
                        <w:left w:val="single" w:sz="2" w:space="0" w:color="D9D9E3"/>
                        <w:bottom w:val="single" w:sz="2" w:space="0" w:color="D9D9E3"/>
                        <w:right w:val="single" w:sz="2" w:space="0" w:color="D9D9E3"/>
                      </w:divBdr>
                      <w:divsChild>
                        <w:div w:id="1676154707">
                          <w:marLeft w:val="0"/>
                          <w:marRight w:val="0"/>
                          <w:marTop w:val="0"/>
                          <w:marBottom w:val="0"/>
                          <w:divBdr>
                            <w:top w:val="single" w:sz="2" w:space="0" w:color="D9D9E3"/>
                            <w:left w:val="single" w:sz="2" w:space="0" w:color="D9D9E3"/>
                            <w:bottom w:val="single" w:sz="2" w:space="0" w:color="D9D9E3"/>
                            <w:right w:val="single" w:sz="2" w:space="0" w:color="D9D9E3"/>
                          </w:divBdr>
                          <w:divsChild>
                            <w:div w:id="2141066531">
                              <w:marLeft w:val="0"/>
                              <w:marRight w:val="0"/>
                              <w:marTop w:val="100"/>
                              <w:marBottom w:val="100"/>
                              <w:divBdr>
                                <w:top w:val="single" w:sz="2" w:space="0" w:color="D9D9E3"/>
                                <w:left w:val="single" w:sz="2" w:space="0" w:color="D9D9E3"/>
                                <w:bottom w:val="single" w:sz="2" w:space="0" w:color="D9D9E3"/>
                                <w:right w:val="single" w:sz="2" w:space="0" w:color="D9D9E3"/>
                              </w:divBdr>
                              <w:divsChild>
                                <w:div w:id="773868906">
                                  <w:marLeft w:val="0"/>
                                  <w:marRight w:val="0"/>
                                  <w:marTop w:val="0"/>
                                  <w:marBottom w:val="0"/>
                                  <w:divBdr>
                                    <w:top w:val="single" w:sz="2" w:space="0" w:color="D9D9E3"/>
                                    <w:left w:val="single" w:sz="2" w:space="0" w:color="D9D9E3"/>
                                    <w:bottom w:val="single" w:sz="2" w:space="0" w:color="D9D9E3"/>
                                    <w:right w:val="single" w:sz="2" w:space="0" w:color="D9D9E3"/>
                                  </w:divBdr>
                                  <w:divsChild>
                                    <w:div w:id="318583606">
                                      <w:marLeft w:val="0"/>
                                      <w:marRight w:val="0"/>
                                      <w:marTop w:val="0"/>
                                      <w:marBottom w:val="0"/>
                                      <w:divBdr>
                                        <w:top w:val="single" w:sz="2" w:space="0" w:color="D9D9E3"/>
                                        <w:left w:val="single" w:sz="2" w:space="0" w:color="D9D9E3"/>
                                        <w:bottom w:val="single" w:sz="2" w:space="0" w:color="D9D9E3"/>
                                        <w:right w:val="single" w:sz="2" w:space="0" w:color="D9D9E3"/>
                                      </w:divBdr>
                                      <w:divsChild>
                                        <w:div w:id="1983995567">
                                          <w:marLeft w:val="0"/>
                                          <w:marRight w:val="0"/>
                                          <w:marTop w:val="0"/>
                                          <w:marBottom w:val="0"/>
                                          <w:divBdr>
                                            <w:top w:val="single" w:sz="2" w:space="0" w:color="D9D9E3"/>
                                            <w:left w:val="single" w:sz="2" w:space="0" w:color="D9D9E3"/>
                                            <w:bottom w:val="single" w:sz="2" w:space="0" w:color="D9D9E3"/>
                                            <w:right w:val="single" w:sz="2" w:space="0" w:color="D9D9E3"/>
                                          </w:divBdr>
                                          <w:divsChild>
                                            <w:div w:id="1073621225">
                                              <w:marLeft w:val="0"/>
                                              <w:marRight w:val="0"/>
                                              <w:marTop w:val="0"/>
                                              <w:marBottom w:val="0"/>
                                              <w:divBdr>
                                                <w:top w:val="single" w:sz="2" w:space="0" w:color="D9D9E3"/>
                                                <w:left w:val="single" w:sz="2" w:space="0" w:color="D9D9E3"/>
                                                <w:bottom w:val="single" w:sz="2" w:space="0" w:color="D9D9E3"/>
                                                <w:right w:val="single" w:sz="2" w:space="0" w:color="D9D9E3"/>
                                              </w:divBdr>
                                              <w:divsChild>
                                                <w:div w:id="196240950">
                                                  <w:marLeft w:val="0"/>
                                                  <w:marRight w:val="0"/>
                                                  <w:marTop w:val="0"/>
                                                  <w:marBottom w:val="0"/>
                                                  <w:divBdr>
                                                    <w:top w:val="single" w:sz="2" w:space="0" w:color="D9D9E3"/>
                                                    <w:left w:val="single" w:sz="2" w:space="0" w:color="D9D9E3"/>
                                                    <w:bottom w:val="single" w:sz="2" w:space="0" w:color="D9D9E3"/>
                                                    <w:right w:val="single" w:sz="2" w:space="0" w:color="D9D9E3"/>
                                                  </w:divBdr>
                                                  <w:divsChild>
                                                    <w:div w:id="981082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40975829">
                          <w:marLeft w:val="0"/>
                          <w:marRight w:val="0"/>
                          <w:marTop w:val="0"/>
                          <w:marBottom w:val="0"/>
                          <w:divBdr>
                            <w:top w:val="single" w:sz="2" w:space="0" w:color="D9D9E3"/>
                            <w:left w:val="single" w:sz="2" w:space="0" w:color="D9D9E3"/>
                            <w:bottom w:val="single" w:sz="2" w:space="0" w:color="D9D9E3"/>
                            <w:right w:val="single" w:sz="2" w:space="0" w:color="D9D9E3"/>
                          </w:divBdr>
                          <w:divsChild>
                            <w:div w:id="1767918830">
                              <w:marLeft w:val="0"/>
                              <w:marRight w:val="0"/>
                              <w:marTop w:val="100"/>
                              <w:marBottom w:val="100"/>
                              <w:divBdr>
                                <w:top w:val="single" w:sz="2" w:space="0" w:color="D9D9E3"/>
                                <w:left w:val="single" w:sz="2" w:space="0" w:color="D9D9E3"/>
                                <w:bottom w:val="single" w:sz="2" w:space="0" w:color="D9D9E3"/>
                                <w:right w:val="single" w:sz="2" w:space="0" w:color="D9D9E3"/>
                              </w:divBdr>
                              <w:divsChild>
                                <w:div w:id="1994334403">
                                  <w:marLeft w:val="0"/>
                                  <w:marRight w:val="0"/>
                                  <w:marTop w:val="0"/>
                                  <w:marBottom w:val="0"/>
                                  <w:divBdr>
                                    <w:top w:val="single" w:sz="2" w:space="0" w:color="D9D9E3"/>
                                    <w:left w:val="single" w:sz="2" w:space="0" w:color="D9D9E3"/>
                                    <w:bottom w:val="single" w:sz="2" w:space="0" w:color="D9D9E3"/>
                                    <w:right w:val="single" w:sz="2" w:space="0" w:color="D9D9E3"/>
                                  </w:divBdr>
                                  <w:divsChild>
                                    <w:div w:id="57170217">
                                      <w:marLeft w:val="0"/>
                                      <w:marRight w:val="0"/>
                                      <w:marTop w:val="0"/>
                                      <w:marBottom w:val="0"/>
                                      <w:divBdr>
                                        <w:top w:val="single" w:sz="2" w:space="0" w:color="D9D9E3"/>
                                        <w:left w:val="single" w:sz="2" w:space="0" w:color="D9D9E3"/>
                                        <w:bottom w:val="single" w:sz="2" w:space="0" w:color="D9D9E3"/>
                                        <w:right w:val="single" w:sz="2" w:space="0" w:color="D9D9E3"/>
                                      </w:divBdr>
                                      <w:divsChild>
                                        <w:div w:id="223834860">
                                          <w:marLeft w:val="0"/>
                                          <w:marRight w:val="0"/>
                                          <w:marTop w:val="0"/>
                                          <w:marBottom w:val="0"/>
                                          <w:divBdr>
                                            <w:top w:val="single" w:sz="2" w:space="0" w:color="D9D9E3"/>
                                            <w:left w:val="single" w:sz="2" w:space="0" w:color="D9D9E3"/>
                                            <w:bottom w:val="single" w:sz="2" w:space="0" w:color="D9D9E3"/>
                                            <w:right w:val="single" w:sz="2" w:space="0" w:color="D9D9E3"/>
                                          </w:divBdr>
                                          <w:divsChild>
                                            <w:div w:id="1593320481">
                                              <w:marLeft w:val="0"/>
                                              <w:marRight w:val="0"/>
                                              <w:marTop w:val="0"/>
                                              <w:marBottom w:val="0"/>
                                              <w:divBdr>
                                                <w:top w:val="single" w:sz="2" w:space="0" w:color="D9D9E3"/>
                                                <w:left w:val="single" w:sz="2" w:space="0" w:color="D9D9E3"/>
                                                <w:bottom w:val="single" w:sz="2" w:space="0" w:color="D9D9E3"/>
                                                <w:right w:val="single" w:sz="2" w:space="0" w:color="D9D9E3"/>
                                              </w:divBdr>
                                              <w:divsChild>
                                                <w:div w:id="1752044971">
                                                  <w:marLeft w:val="0"/>
                                                  <w:marRight w:val="0"/>
                                                  <w:marTop w:val="0"/>
                                                  <w:marBottom w:val="0"/>
                                                  <w:divBdr>
                                                    <w:top w:val="single" w:sz="2" w:space="0" w:color="D9D9E3"/>
                                                    <w:left w:val="single" w:sz="2" w:space="0" w:color="D9D9E3"/>
                                                    <w:bottom w:val="single" w:sz="2" w:space="0" w:color="D9D9E3"/>
                                                    <w:right w:val="single" w:sz="2" w:space="0" w:color="D9D9E3"/>
                                                  </w:divBdr>
                                                  <w:divsChild>
                                                    <w:div w:id="12084204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30582406">
                                      <w:marLeft w:val="0"/>
                                      <w:marRight w:val="0"/>
                                      <w:marTop w:val="0"/>
                                      <w:marBottom w:val="0"/>
                                      <w:divBdr>
                                        <w:top w:val="single" w:sz="2" w:space="0" w:color="D9D9E3"/>
                                        <w:left w:val="single" w:sz="2" w:space="0" w:color="D9D9E3"/>
                                        <w:bottom w:val="single" w:sz="2" w:space="0" w:color="D9D9E3"/>
                                        <w:right w:val="single" w:sz="2" w:space="0" w:color="D9D9E3"/>
                                      </w:divBdr>
                                      <w:divsChild>
                                        <w:div w:id="220559946">
                                          <w:marLeft w:val="0"/>
                                          <w:marRight w:val="0"/>
                                          <w:marTop w:val="0"/>
                                          <w:marBottom w:val="0"/>
                                          <w:divBdr>
                                            <w:top w:val="single" w:sz="2" w:space="0" w:color="D9D9E3"/>
                                            <w:left w:val="single" w:sz="2" w:space="0" w:color="D9D9E3"/>
                                            <w:bottom w:val="single" w:sz="2" w:space="0" w:color="D9D9E3"/>
                                            <w:right w:val="single" w:sz="2" w:space="0" w:color="D9D9E3"/>
                                          </w:divBdr>
                                        </w:div>
                                        <w:div w:id="2118481455">
                                          <w:marLeft w:val="0"/>
                                          <w:marRight w:val="0"/>
                                          <w:marTop w:val="0"/>
                                          <w:marBottom w:val="0"/>
                                          <w:divBdr>
                                            <w:top w:val="single" w:sz="2" w:space="0" w:color="D9D9E3"/>
                                            <w:left w:val="single" w:sz="2" w:space="0" w:color="D9D9E3"/>
                                            <w:bottom w:val="single" w:sz="2" w:space="0" w:color="D9D9E3"/>
                                            <w:right w:val="single" w:sz="2" w:space="0" w:color="D9D9E3"/>
                                          </w:divBdr>
                                          <w:divsChild>
                                            <w:div w:id="1919173263">
                                              <w:marLeft w:val="0"/>
                                              <w:marRight w:val="0"/>
                                              <w:marTop w:val="0"/>
                                              <w:marBottom w:val="0"/>
                                              <w:divBdr>
                                                <w:top w:val="single" w:sz="2" w:space="0" w:color="D9D9E3"/>
                                                <w:left w:val="single" w:sz="2" w:space="0" w:color="D9D9E3"/>
                                                <w:bottom w:val="single" w:sz="2" w:space="0" w:color="D9D9E3"/>
                                                <w:right w:val="single" w:sz="2" w:space="0" w:color="D9D9E3"/>
                                              </w:divBdr>
                                              <w:divsChild>
                                                <w:div w:id="1612786203">
                                                  <w:marLeft w:val="0"/>
                                                  <w:marRight w:val="0"/>
                                                  <w:marTop w:val="0"/>
                                                  <w:marBottom w:val="0"/>
                                                  <w:divBdr>
                                                    <w:top w:val="single" w:sz="2" w:space="0" w:color="D9D9E3"/>
                                                    <w:left w:val="single" w:sz="2" w:space="0" w:color="D9D9E3"/>
                                                    <w:bottom w:val="single" w:sz="2" w:space="0" w:color="D9D9E3"/>
                                                    <w:right w:val="single" w:sz="2" w:space="0" w:color="D9D9E3"/>
                                                  </w:divBdr>
                                                  <w:divsChild>
                                                    <w:div w:id="877749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88611015">
                          <w:marLeft w:val="0"/>
                          <w:marRight w:val="0"/>
                          <w:marTop w:val="0"/>
                          <w:marBottom w:val="0"/>
                          <w:divBdr>
                            <w:top w:val="single" w:sz="2" w:space="0" w:color="D9D9E3"/>
                            <w:left w:val="single" w:sz="2" w:space="0" w:color="D9D9E3"/>
                            <w:bottom w:val="single" w:sz="2" w:space="0" w:color="D9D9E3"/>
                            <w:right w:val="single" w:sz="2" w:space="0" w:color="D9D9E3"/>
                          </w:divBdr>
                          <w:divsChild>
                            <w:div w:id="1355109293">
                              <w:marLeft w:val="0"/>
                              <w:marRight w:val="0"/>
                              <w:marTop w:val="0"/>
                              <w:marBottom w:val="0"/>
                              <w:divBdr>
                                <w:top w:val="single" w:sz="2" w:space="0" w:color="D9D9E3"/>
                                <w:left w:val="single" w:sz="2" w:space="0" w:color="D9D9E3"/>
                                <w:bottom w:val="single" w:sz="2" w:space="0" w:color="D9D9E3"/>
                                <w:right w:val="single" w:sz="2" w:space="0" w:color="D9D9E3"/>
                              </w:divBdr>
                              <w:divsChild>
                                <w:div w:id="873731863">
                                  <w:marLeft w:val="0"/>
                                  <w:marRight w:val="0"/>
                                  <w:marTop w:val="0"/>
                                  <w:marBottom w:val="0"/>
                                  <w:divBdr>
                                    <w:top w:val="single" w:sz="6" w:space="0" w:color="auto"/>
                                    <w:left w:val="single" w:sz="6" w:space="0" w:color="auto"/>
                                    <w:bottom w:val="single" w:sz="6" w:space="0" w:color="auto"/>
                                    <w:right w:val="single" w:sz="6" w:space="0" w:color="auto"/>
                                  </w:divBdr>
                                  <w:divsChild>
                                    <w:div w:id="11266596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40471863">
          <w:marLeft w:val="0"/>
          <w:marRight w:val="0"/>
          <w:marTop w:val="0"/>
          <w:marBottom w:val="0"/>
          <w:divBdr>
            <w:top w:val="none" w:sz="0" w:space="0" w:color="auto"/>
            <w:left w:val="none" w:sz="0" w:space="0" w:color="auto"/>
            <w:bottom w:val="none" w:sz="0" w:space="0" w:color="auto"/>
            <w:right w:val="none" w:sz="0" w:space="0" w:color="auto"/>
          </w:divBdr>
          <w:divsChild>
            <w:div w:id="257912468">
              <w:marLeft w:val="0"/>
              <w:marRight w:val="0"/>
              <w:marTop w:val="0"/>
              <w:marBottom w:val="0"/>
              <w:divBdr>
                <w:top w:val="single" w:sz="2" w:space="0" w:color="D9D9E3"/>
                <w:left w:val="single" w:sz="2" w:space="0" w:color="D9D9E3"/>
                <w:bottom w:val="single" w:sz="2" w:space="0" w:color="D9D9E3"/>
                <w:right w:val="single" w:sz="2" w:space="0" w:color="D9D9E3"/>
              </w:divBdr>
              <w:divsChild>
                <w:div w:id="1756317334">
                  <w:marLeft w:val="0"/>
                  <w:marRight w:val="0"/>
                  <w:marTop w:val="0"/>
                  <w:marBottom w:val="0"/>
                  <w:divBdr>
                    <w:top w:val="single" w:sz="2" w:space="0" w:color="D9D9E3"/>
                    <w:left w:val="single" w:sz="2" w:space="0" w:color="D9D9E3"/>
                    <w:bottom w:val="single" w:sz="2" w:space="0" w:color="D9D9E3"/>
                    <w:right w:val="single" w:sz="2" w:space="0" w:color="D9D9E3"/>
                  </w:divBdr>
                  <w:divsChild>
                    <w:div w:id="15226094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710346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80979096">
      <w:bodyDiv w:val="1"/>
      <w:marLeft w:val="0"/>
      <w:marRight w:val="0"/>
      <w:marTop w:val="0"/>
      <w:marBottom w:val="0"/>
      <w:divBdr>
        <w:top w:val="none" w:sz="0" w:space="0" w:color="auto"/>
        <w:left w:val="none" w:sz="0" w:space="0" w:color="auto"/>
        <w:bottom w:val="none" w:sz="0" w:space="0" w:color="auto"/>
        <w:right w:val="none" w:sz="0" w:space="0" w:color="auto"/>
      </w:divBdr>
      <w:divsChild>
        <w:div w:id="1193496376">
          <w:marLeft w:val="0"/>
          <w:marRight w:val="0"/>
          <w:marTop w:val="0"/>
          <w:marBottom w:val="0"/>
          <w:divBdr>
            <w:top w:val="single" w:sz="2" w:space="0" w:color="D9D9E3"/>
            <w:left w:val="single" w:sz="2" w:space="0" w:color="D9D9E3"/>
            <w:bottom w:val="single" w:sz="2" w:space="0" w:color="D9D9E3"/>
            <w:right w:val="single" w:sz="2" w:space="0" w:color="D9D9E3"/>
          </w:divBdr>
          <w:divsChild>
            <w:div w:id="169368861">
              <w:marLeft w:val="0"/>
              <w:marRight w:val="0"/>
              <w:marTop w:val="0"/>
              <w:marBottom w:val="0"/>
              <w:divBdr>
                <w:top w:val="single" w:sz="2" w:space="0" w:color="D9D9E3"/>
                <w:left w:val="single" w:sz="2" w:space="0" w:color="D9D9E3"/>
                <w:bottom w:val="single" w:sz="2" w:space="0" w:color="D9D9E3"/>
                <w:right w:val="single" w:sz="2" w:space="0" w:color="D9D9E3"/>
              </w:divBdr>
              <w:divsChild>
                <w:div w:id="1260061173">
                  <w:marLeft w:val="0"/>
                  <w:marRight w:val="0"/>
                  <w:marTop w:val="0"/>
                  <w:marBottom w:val="0"/>
                  <w:divBdr>
                    <w:top w:val="single" w:sz="2" w:space="0" w:color="D9D9E3"/>
                    <w:left w:val="single" w:sz="2" w:space="0" w:color="D9D9E3"/>
                    <w:bottom w:val="single" w:sz="2" w:space="0" w:color="D9D9E3"/>
                    <w:right w:val="single" w:sz="2" w:space="0" w:color="D9D9E3"/>
                  </w:divBdr>
                  <w:divsChild>
                    <w:div w:id="1527984156">
                      <w:marLeft w:val="0"/>
                      <w:marRight w:val="0"/>
                      <w:marTop w:val="0"/>
                      <w:marBottom w:val="0"/>
                      <w:divBdr>
                        <w:top w:val="single" w:sz="2" w:space="0" w:color="D9D9E3"/>
                        <w:left w:val="single" w:sz="2" w:space="0" w:color="D9D9E3"/>
                        <w:bottom w:val="single" w:sz="2" w:space="0" w:color="D9D9E3"/>
                        <w:right w:val="single" w:sz="2" w:space="0" w:color="D9D9E3"/>
                      </w:divBdr>
                      <w:divsChild>
                        <w:div w:id="428085242">
                          <w:marLeft w:val="0"/>
                          <w:marRight w:val="0"/>
                          <w:marTop w:val="0"/>
                          <w:marBottom w:val="0"/>
                          <w:divBdr>
                            <w:top w:val="single" w:sz="2" w:space="0" w:color="D9D9E3"/>
                            <w:left w:val="single" w:sz="2" w:space="0" w:color="D9D9E3"/>
                            <w:bottom w:val="single" w:sz="2" w:space="0" w:color="D9D9E3"/>
                            <w:right w:val="single" w:sz="2" w:space="0" w:color="D9D9E3"/>
                          </w:divBdr>
                          <w:divsChild>
                            <w:div w:id="326832283">
                              <w:marLeft w:val="0"/>
                              <w:marRight w:val="0"/>
                              <w:marTop w:val="100"/>
                              <w:marBottom w:val="100"/>
                              <w:divBdr>
                                <w:top w:val="single" w:sz="2" w:space="0" w:color="D9D9E3"/>
                                <w:left w:val="single" w:sz="2" w:space="0" w:color="D9D9E3"/>
                                <w:bottom w:val="single" w:sz="2" w:space="0" w:color="D9D9E3"/>
                                <w:right w:val="single" w:sz="2" w:space="0" w:color="D9D9E3"/>
                              </w:divBdr>
                              <w:divsChild>
                                <w:div w:id="385303681">
                                  <w:marLeft w:val="0"/>
                                  <w:marRight w:val="0"/>
                                  <w:marTop w:val="0"/>
                                  <w:marBottom w:val="0"/>
                                  <w:divBdr>
                                    <w:top w:val="single" w:sz="2" w:space="0" w:color="D9D9E3"/>
                                    <w:left w:val="single" w:sz="2" w:space="0" w:color="D9D9E3"/>
                                    <w:bottom w:val="single" w:sz="2" w:space="0" w:color="D9D9E3"/>
                                    <w:right w:val="single" w:sz="2" w:space="0" w:color="D9D9E3"/>
                                  </w:divBdr>
                                  <w:divsChild>
                                    <w:div w:id="546453448">
                                      <w:marLeft w:val="0"/>
                                      <w:marRight w:val="0"/>
                                      <w:marTop w:val="0"/>
                                      <w:marBottom w:val="0"/>
                                      <w:divBdr>
                                        <w:top w:val="single" w:sz="2" w:space="0" w:color="D9D9E3"/>
                                        <w:left w:val="single" w:sz="2" w:space="0" w:color="D9D9E3"/>
                                        <w:bottom w:val="single" w:sz="2" w:space="0" w:color="D9D9E3"/>
                                        <w:right w:val="single" w:sz="2" w:space="0" w:color="D9D9E3"/>
                                      </w:divBdr>
                                      <w:divsChild>
                                        <w:div w:id="136264389">
                                          <w:marLeft w:val="0"/>
                                          <w:marRight w:val="0"/>
                                          <w:marTop w:val="0"/>
                                          <w:marBottom w:val="0"/>
                                          <w:divBdr>
                                            <w:top w:val="single" w:sz="2" w:space="0" w:color="D9D9E3"/>
                                            <w:left w:val="single" w:sz="2" w:space="0" w:color="D9D9E3"/>
                                            <w:bottom w:val="single" w:sz="2" w:space="0" w:color="D9D9E3"/>
                                            <w:right w:val="single" w:sz="2" w:space="0" w:color="D9D9E3"/>
                                          </w:divBdr>
                                          <w:divsChild>
                                            <w:div w:id="299263393">
                                              <w:marLeft w:val="0"/>
                                              <w:marRight w:val="0"/>
                                              <w:marTop w:val="0"/>
                                              <w:marBottom w:val="0"/>
                                              <w:divBdr>
                                                <w:top w:val="single" w:sz="2" w:space="0" w:color="D9D9E3"/>
                                                <w:left w:val="single" w:sz="2" w:space="0" w:color="D9D9E3"/>
                                                <w:bottom w:val="single" w:sz="2" w:space="0" w:color="D9D9E3"/>
                                                <w:right w:val="single" w:sz="2" w:space="0" w:color="D9D9E3"/>
                                              </w:divBdr>
                                              <w:divsChild>
                                                <w:div w:id="1337071454">
                                                  <w:marLeft w:val="0"/>
                                                  <w:marRight w:val="0"/>
                                                  <w:marTop w:val="0"/>
                                                  <w:marBottom w:val="0"/>
                                                  <w:divBdr>
                                                    <w:top w:val="single" w:sz="2" w:space="0" w:color="D9D9E3"/>
                                                    <w:left w:val="single" w:sz="2" w:space="0" w:color="D9D9E3"/>
                                                    <w:bottom w:val="single" w:sz="2" w:space="0" w:color="D9D9E3"/>
                                                    <w:right w:val="single" w:sz="2" w:space="0" w:color="D9D9E3"/>
                                                  </w:divBdr>
                                                  <w:divsChild>
                                                    <w:div w:id="2100829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31121383">
                          <w:marLeft w:val="0"/>
                          <w:marRight w:val="0"/>
                          <w:marTop w:val="0"/>
                          <w:marBottom w:val="0"/>
                          <w:divBdr>
                            <w:top w:val="single" w:sz="2" w:space="0" w:color="D9D9E3"/>
                            <w:left w:val="single" w:sz="2" w:space="0" w:color="D9D9E3"/>
                            <w:bottom w:val="single" w:sz="2" w:space="0" w:color="D9D9E3"/>
                            <w:right w:val="single" w:sz="2" w:space="0" w:color="D9D9E3"/>
                          </w:divBdr>
                          <w:divsChild>
                            <w:div w:id="1557007325">
                              <w:marLeft w:val="0"/>
                              <w:marRight w:val="0"/>
                              <w:marTop w:val="100"/>
                              <w:marBottom w:val="100"/>
                              <w:divBdr>
                                <w:top w:val="single" w:sz="2" w:space="0" w:color="D9D9E3"/>
                                <w:left w:val="single" w:sz="2" w:space="0" w:color="D9D9E3"/>
                                <w:bottom w:val="single" w:sz="2" w:space="0" w:color="D9D9E3"/>
                                <w:right w:val="single" w:sz="2" w:space="0" w:color="D9D9E3"/>
                              </w:divBdr>
                              <w:divsChild>
                                <w:div w:id="1973515398">
                                  <w:marLeft w:val="0"/>
                                  <w:marRight w:val="0"/>
                                  <w:marTop w:val="0"/>
                                  <w:marBottom w:val="0"/>
                                  <w:divBdr>
                                    <w:top w:val="single" w:sz="2" w:space="0" w:color="D9D9E3"/>
                                    <w:left w:val="single" w:sz="2" w:space="0" w:color="D9D9E3"/>
                                    <w:bottom w:val="single" w:sz="2" w:space="0" w:color="D9D9E3"/>
                                    <w:right w:val="single" w:sz="2" w:space="0" w:color="D9D9E3"/>
                                  </w:divBdr>
                                  <w:divsChild>
                                    <w:div w:id="1471902918">
                                      <w:marLeft w:val="0"/>
                                      <w:marRight w:val="0"/>
                                      <w:marTop w:val="0"/>
                                      <w:marBottom w:val="0"/>
                                      <w:divBdr>
                                        <w:top w:val="single" w:sz="2" w:space="0" w:color="D9D9E3"/>
                                        <w:left w:val="single" w:sz="2" w:space="0" w:color="D9D9E3"/>
                                        <w:bottom w:val="single" w:sz="2" w:space="0" w:color="D9D9E3"/>
                                        <w:right w:val="single" w:sz="2" w:space="0" w:color="D9D9E3"/>
                                      </w:divBdr>
                                      <w:divsChild>
                                        <w:div w:id="270286137">
                                          <w:marLeft w:val="0"/>
                                          <w:marRight w:val="0"/>
                                          <w:marTop w:val="0"/>
                                          <w:marBottom w:val="0"/>
                                          <w:divBdr>
                                            <w:top w:val="single" w:sz="2" w:space="0" w:color="D9D9E3"/>
                                            <w:left w:val="single" w:sz="2" w:space="0" w:color="D9D9E3"/>
                                            <w:bottom w:val="single" w:sz="2" w:space="0" w:color="D9D9E3"/>
                                            <w:right w:val="single" w:sz="2" w:space="0" w:color="D9D9E3"/>
                                          </w:divBdr>
                                          <w:divsChild>
                                            <w:div w:id="1898781985">
                                              <w:marLeft w:val="0"/>
                                              <w:marRight w:val="0"/>
                                              <w:marTop w:val="0"/>
                                              <w:marBottom w:val="0"/>
                                              <w:divBdr>
                                                <w:top w:val="single" w:sz="2" w:space="0" w:color="D9D9E3"/>
                                                <w:left w:val="single" w:sz="2" w:space="0" w:color="D9D9E3"/>
                                                <w:bottom w:val="single" w:sz="2" w:space="0" w:color="D9D9E3"/>
                                                <w:right w:val="single" w:sz="2" w:space="0" w:color="D9D9E3"/>
                                              </w:divBdr>
                                              <w:divsChild>
                                                <w:div w:id="1545483330">
                                                  <w:marLeft w:val="0"/>
                                                  <w:marRight w:val="0"/>
                                                  <w:marTop w:val="0"/>
                                                  <w:marBottom w:val="0"/>
                                                  <w:divBdr>
                                                    <w:top w:val="single" w:sz="2" w:space="0" w:color="D9D9E3"/>
                                                    <w:left w:val="single" w:sz="2" w:space="0" w:color="D9D9E3"/>
                                                    <w:bottom w:val="single" w:sz="2" w:space="0" w:color="D9D9E3"/>
                                                    <w:right w:val="single" w:sz="2" w:space="0" w:color="D9D9E3"/>
                                                  </w:divBdr>
                                                  <w:divsChild>
                                                    <w:div w:id="20696439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8485023">
                                      <w:marLeft w:val="0"/>
                                      <w:marRight w:val="0"/>
                                      <w:marTop w:val="0"/>
                                      <w:marBottom w:val="0"/>
                                      <w:divBdr>
                                        <w:top w:val="single" w:sz="2" w:space="0" w:color="D9D9E3"/>
                                        <w:left w:val="single" w:sz="2" w:space="0" w:color="D9D9E3"/>
                                        <w:bottom w:val="single" w:sz="2" w:space="0" w:color="D9D9E3"/>
                                        <w:right w:val="single" w:sz="2" w:space="0" w:color="D9D9E3"/>
                                      </w:divBdr>
                                      <w:divsChild>
                                        <w:div w:id="1921326762">
                                          <w:marLeft w:val="0"/>
                                          <w:marRight w:val="0"/>
                                          <w:marTop w:val="0"/>
                                          <w:marBottom w:val="0"/>
                                          <w:divBdr>
                                            <w:top w:val="single" w:sz="2" w:space="0" w:color="D9D9E3"/>
                                            <w:left w:val="single" w:sz="2" w:space="0" w:color="D9D9E3"/>
                                            <w:bottom w:val="single" w:sz="2" w:space="0" w:color="D9D9E3"/>
                                            <w:right w:val="single" w:sz="2" w:space="0" w:color="D9D9E3"/>
                                          </w:divBdr>
                                        </w:div>
                                        <w:div w:id="1518538990">
                                          <w:marLeft w:val="0"/>
                                          <w:marRight w:val="0"/>
                                          <w:marTop w:val="0"/>
                                          <w:marBottom w:val="0"/>
                                          <w:divBdr>
                                            <w:top w:val="single" w:sz="2" w:space="0" w:color="D9D9E3"/>
                                            <w:left w:val="single" w:sz="2" w:space="0" w:color="D9D9E3"/>
                                            <w:bottom w:val="single" w:sz="2" w:space="0" w:color="D9D9E3"/>
                                            <w:right w:val="single" w:sz="2" w:space="0" w:color="D9D9E3"/>
                                          </w:divBdr>
                                          <w:divsChild>
                                            <w:div w:id="1186406791">
                                              <w:marLeft w:val="0"/>
                                              <w:marRight w:val="0"/>
                                              <w:marTop w:val="0"/>
                                              <w:marBottom w:val="0"/>
                                              <w:divBdr>
                                                <w:top w:val="single" w:sz="2" w:space="0" w:color="D9D9E3"/>
                                                <w:left w:val="single" w:sz="2" w:space="0" w:color="D9D9E3"/>
                                                <w:bottom w:val="single" w:sz="2" w:space="0" w:color="D9D9E3"/>
                                                <w:right w:val="single" w:sz="2" w:space="0" w:color="D9D9E3"/>
                                              </w:divBdr>
                                              <w:divsChild>
                                                <w:div w:id="1398439073">
                                                  <w:marLeft w:val="0"/>
                                                  <w:marRight w:val="0"/>
                                                  <w:marTop w:val="0"/>
                                                  <w:marBottom w:val="0"/>
                                                  <w:divBdr>
                                                    <w:top w:val="single" w:sz="2" w:space="0" w:color="D9D9E3"/>
                                                    <w:left w:val="single" w:sz="2" w:space="0" w:color="D9D9E3"/>
                                                    <w:bottom w:val="single" w:sz="2" w:space="0" w:color="D9D9E3"/>
                                                    <w:right w:val="single" w:sz="2" w:space="0" w:color="D9D9E3"/>
                                                  </w:divBdr>
                                                  <w:divsChild>
                                                    <w:div w:id="2056585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67225876">
          <w:marLeft w:val="0"/>
          <w:marRight w:val="0"/>
          <w:marTop w:val="0"/>
          <w:marBottom w:val="0"/>
          <w:divBdr>
            <w:top w:val="none" w:sz="0" w:space="0" w:color="auto"/>
            <w:left w:val="none" w:sz="0" w:space="0" w:color="auto"/>
            <w:bottom w:val="none" w:sz="0" w:space="0" w:color="auto"/>
            <w:right w:val="none" w:sz="0" w:space="0" w:color="auto"/>
          </w:divBdr>
          <w:divsChild>
            <w:div w:id="118228167">
              <w:marLeft w:val="0"/>
              <w:marRight w:val="0"/>
              <w:marTop w:val="0"/>
              <w:marBottom w:val="0"/>
              <w:divBdr>
                <w:top w:val="single" w:sz="2" w:space="0" w:color="D9D9E3"/>
                <w:left w:val="single" w:sz="2" w:space="0" w:color="D9D9E3"/>
                <w:bottom w:val="single" w:sz="2" w:space="0" w:color="D9D9E3"/>
                <w:right w:val="single" w:sz="2" w:space="0" w:color="D9D9E3"/>
              </w:divBdr>
              <w:divsChild>
                <w:div w:id="473179809">
                  <w:marLeft w:val="0"/>
                  <w:marRight w:val="0"/>
                  <w:marTop w:val="0"/>
                  <w:marBottom w:val="0"/>
                  <w:divBdr>
                    <w:top w:val="single" w:sz="2" w:space="0" w:color="D9D9E3"/>
                    <w:left w:val="single" w:sz="2" w:space="0" w:color="D9D9E3"/>
                    <w:bottom w:val="single" w:sz="2" w:space="0" w:color="D9D9E3"/>
                    <w:right w:val="single" w:sz="2" w:space="0" w:color="D9D9E3"/>
                  </w:divBdr>
                  <w:divsChild>
                    <w:div w:id="112218808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539357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94933060">
      <w:bodyDiv w:val="1"/>
      <w:marLeft w:val="0"/>
      <w:marRight w:val="0"/>
      <w:marTop w:val="0"/>
      <w:marBottom w:val="0"/>
      <w:divBdr>
        <w:top w:val="none" w:sz="0" w:space="0" w:color="auto"/>
        <w:left w:val="none" w:sz="0" w:space="0" w:color="auto"/>
        <w:bottom w:val="none" w:sz="0" w:space="0" w:color="auto"/>
        <w:right w:val="none" w:sz="0" w:space="0" w:color="auto"/>
      </w:divBdr>
    </w:div>
    <w:div w:id="1125927099">
      <w:bodyDiv w:val="1"/>
      <w:marLeft w:val="0"/>
      <w:marRight w:val="0"/>
      <w:marTop w:val="0"/>
      <w:marBottom w:val="0"/>
      <w:divBdr>
        <w:top w:val="none" w:sz="0" w:space="0" w:color="auto"/>
        <w:left w:val="none" w:sz="0" w:space="0" w:color="auto"/>
        <w:bottom w:val="none" w:sz="0" w:space="0" w:color="auto"/>
        <w:right w:val="none" w:sz="0" w:space="0" w:color="auto"/>
      </w:divBdr>
      <w:divsChild>
        <w:div w:id="1829053279">
          <w:marLeft w:val="0"/>
          <w:marRight w:val="0"/>
          <w:marTop w:val="0"/>
          <w:marBottom w:val="0"/>
          <w:divBdr>
            <w:top w:val="single" w:sz="2" w:space="0" w:color="D9D9E3"/>
            <w:left w:val="single" w:sz="2" w:space="0" w:color="D9D9E3"/>
            <w:bottom w:val="single" w:sz="2" w:space="0" w:color="D9D9E3"/>
            <w:right w:val="single" w:sz="2" w:space="0" w:color="D9D9E3"/>
          </w:divBdr>
          <w:divsChild>
            <w:div w:id="2101874725">
              <w:marLeft w:val="0"/>
              <w:marRight w:val="0"/>
              <w:marTop w:val="0"/>
              <w:marBottom w:val="0"/>
              <w:divBdr>
                <w:top w:val="single" w:sz="2" w:space="0" w:color="D9D9E3"/>
                <w:left w:val="single" w:sz="2" w:space="0" w:color="D9D9E3"/>
                <w:bottom w:val="single" w:sz="2" w:space="0" w:color="D9D9E3"/>
                <w:right w:val="single" w:sz="2" w:space="0" w:color="D9D9E3"/>
              </w:divBdr>
              <w:divsChild>
                <w:div w:id="621570953">
                  <w:marLeft w:val="0"/>
                  <w:marRight w:val="0"/>
                  <w:marTop w:val="0"/>
                  <w:marBottom w:val="0"/>
                  <w:divBdr>
                    <w:top w:val="single" w:sz="2" w:space="0" w:color="D9D9E3"/>
                    <w:left w:val="single" w:sz="2" w:space="0" w:color="D9D9E3"/>
                    <w:bottom w:val="single" w:sz="2" w:space="0" w:color="D9D9E3"/>
                    <w:right w:val="single" w:sz="2" w:space="0" w:color="D9D9E3"/>
                  </w:divBdr>
                  <w:divsChild>
                    <w:div w:id="989019631">
                      <w:marLeft w:val="0"/>
                      <w:marRight w:val="0"/>
                      <w:marTop w:val="0"/>
                      <w:marBottom w:val="0"/>
                      <w:divBdr>
                        <w:top w:val="single" w:sz="2" w:space="0" w:color="D9D9E3"/>
                        <w:left w:val="single" w:sz="2" w:space="0" w:color="D9D9E3"/>
                        <w:bottom w:val="single" w:sz="2" w:space="0" w:color="D9D9E3"/>
                        <w:right w:val="single" w:sz="2" w:space="0" w:color="D9D9E3"/>
                      </w:divBdr>
                      <w:divsChild>
                        <w:div w:id="367798463">
                          <w:marLeft w:val="0"/>
                          <w:marRight w:val="0"/>
                          <w:marTop w:val="0"/>
                          <w:marBottom w:val="0"/>
                          <w:divBdr>
                            <w:top w:val="single" w:sz="2" w:space="0" w:color="D9D9E3"/>
                            <w:left w:val="single" w:sz="2" w:space="0" w:color="D9D9E3"/>
                            <w:bottom w:val="single" w:sz="2" w:space="0" w:color="D9D9E3"/>
                            <w:right w:val="single" w:sz="2" w:space="0" w:color="D9D9E3"/>
                          </w:divBdr>
                          <w:divsChild>
                            <w:div w:id="55396815">
                              <w:marLeft w:val="0"/>
                              <w:marRight w:val="0"/>
                              <w:marTop w:val="100"/>
                              <w:marBottom w:val="100"/>
                              <w:divBdr>
                                <w:top w:val="single" w:sz="2" w:space="0" w:color="D9D9E3"/>
                                <w:left w:val="single" w:sz="2" w:space="0" w:color="D9D9E3"/>
                                <w:bottom w:val="single" w:sz="2" w:space="0" w:color="D9D9E3"/>
                                <w:right w:val="single" w:sz="2" w:space="0" w:color="D9D9E3"/>
                              </w:divBdr>
                              <w:divsChild>
                                <w:div w:id="894508204">
                                  <w:marLeft w:val="0"/>
                                  <w:marRight w:val="0"/>
                                  <w:marTop w:val="0"/>
                                  <w:marBottom w:val="0"/>
                                  <w:divBdr>
                                    <w:top w:val="single" w:sz="2" w:space="0" w:color="D9D9E3"/>
                                    <w:left w:val="single" w:sz="2" w:space="0" w:color="D9D9E3"/>
                                    <w:bottom w:val="single" w:sz="2" w:space="0" w:color="D9D9E3"/>
                                    <w:right w:val="single" w:sz="2" w:space="0" w:color="D9D9E3"/>
                                  </w:divBdr>
                                  <w:divsChild>
                                    <w:div w:id="261761705">
                                      <w:marLeft w:val="0"/>
                                      <w:marRight w:val="0"/>
                                      <w:marTop w:val="0"/>
                                      <w:marBottom w:val="0"/>
                                      <w:divBdr>
                                        <w:top w:val="single" w:sz="2" w:space="0" w:color="D9D9E3"/>
                                        <w:left w:val="single" w:sz="2" w:space="0" w:color="D9D9E3"/>
                                        <w:bottom w:val="single" w:sz="2" w:space="0" w:color="D9D9E3"/>
                                        <w:right w:val="single" w:sz="2" w:space="0" w:color="D9D9E3"/>
                                      </w:divBdr>
                                      <w:divsChild>
                                        <w:div w:id="1217158441">
                                          <w:marLeft w:val="0"/>
                                          <w:marRight w:val="0"/>
                                          <w:marTop w:val="0"/>
                                          <w:marBottom w:val="0"/>
                                          <w:divBdr>
                                            <w:top w:val="single" w:sz="2" w:space="0" w:color="D9D9E3"/>
                                            <w:left w:val="single" w:sz="2" w:space="0" w:color="D9D9E3"/>
                                            <w:bottom w:val="single" w:sz="2" w:space="0" w:color="D9D9E3"/>
                                            <w:right w:val="single" w:sz="2" w:space="0" w:color="D9D9E3"/>
                                          </w:divBdr>
                                          <w:divsChild>
                                            <w:div w:id="1663850584">
                                              <w:marLeft w:val="0"/>
                                              <w:marRight w:val="0"/>
                                              <w:marTop w:val="0"/>
                                              <w:marBottom w:val="0"/>
                                              <w:divBdr>
                                                <w:top w:val="single" w:sz="2" w:space="0" w:color="D9D9E3"/>
                                                <w:left w:val="single" w:sz="2" w:space="0" w:color="D9D9E3"/>
                                                <w:bottom w:val="single" w:sz="2" w:space="0" w:color="D9D9E3"/>
                                                <w:right w:val="single" w:sz="2" w:space="0" w:color="D9D9E3"/>
                                              </w:divBdr>
                                              <w:divsChild>
                                                <w:div w:id="240261972">
                                                  <w:marLeft w:val="0"/>
                                                  <w:marRight w:val="0"/>
                                                  <w:marTop w:val="0"/>
                                                  <w:marBottom w:val="0"/>
                                                  <w:divBdr>
                                                    <w:top w:val="single" w:sz="2" w:space="0" w:color="D9D9E3"/>
                                                    <w:left w:val="single" w:sz="2" w:space="0" w:color="D9D9E3"/>
                                                    <w:bottom w:val="single" w:sz="2" w:space="0" w:color="D9D9E3"/>
                                                    <w:right w:val="single" w:sz="2" w:space="0" w:color="D9D9E3"/>
                                                  </w:divBdr>
                                                  <w:divsChild>
                                                    <w:div w:id="1605116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88570118">
                          <w:marLeft w:val="0"/>
                          <w:marRight w:val="0"/>
                          <w:marTop w:val="0"/>
                          <w:marBottom w:val="0"/>
                          <w:divBdr>
                            <w:top w:val="single" w:sz="2" w:space="0" w:color="D9D9E3"/>
                            <w:left w:val="single" w:sz="2" w:space="0" w:color="D9D9E3"/>
                            <w:bottom w:val="single" w:sz="2" w:space="0" w:color="D9D9E3"/>
                            <w:right w:val="single" w:sz="2" w:space="0" w:color="D9D9E3"/>
                          </w:divBdr>
                          <w:divsChild>
                            <w:div w:id="190188457">
                              <w:marLeft w:val="0"/>
                              <w:marRight w:val="0"/>
                              <w:marTop w:val="100"/>
                              <w:marBottom w:val="100"/>
                              <w:divBdr>
                                <w:top w:val="single" w:sz="2" w:space="0" w:color="D9D9E3"/>
                                <w:left w:val="single" w:sz="2" w:space="0" w:color="D9D9E3"/>
                                <w:bottom w:val="single" w:sz="2" w:space="0" w:color="D9D9E3"/>
                                <w:right w:val="single" w:sz="2" w:space="0" w:color="D9D9E3"/>
                              </w:divBdr>
                              <w:divsChild>
                                <w:div w:id="1406075234">
                                  <w:marLeft w:val="0"/>
                                  <w:marRight w:val="0"/>
                                  <w:marTop w:val="0"/>
                                  <w:marBottom w:val="0"/>
                                  <w:divBdr>
                                    <w:top w:val="single" w:sz="2" w:space="0" w:color="D9D9E3"/>
                                    <w:left w:val="single" w:sz="2" w:space="0" w:color="D9D9E3"/>
                                    <w:bottom w:val="single" w:sz="2" w:space="0" w:color="D9D9E3"/>
                                    <w:right w:val="single" w:sz="2" w:space="0" w:color="D9D9E3"/>
                                  </w:divBdr>
                                  <w:divsChild>
                                    <w:div w:id="417405421">
                                      <w:marLeft w:val="0"/>
                                      <w:marRight w:val="0"/>
                                      <w:marTop w:val="0"/>
                                      <w:marBottom w:val="0"/>
                                      <w:divBdr>
                                        <w:top w:val="single" w:sz="2" w:space="0" w:color="D9D9E3"/>
                                        <w:left w:val="single" w:sz="2" w:space="0" w:color="D9D9E3"/>
                                        <w:bottom w:val="single" w:sz="2" w:space="0" w:color="D9D9E3"/>
                                        <w:right w:val="single" w:sz="2" w:space="0" w:color="D9D9E3"/>
                                      </w:divBdr>
                                      <w:divsChild>
                                        <w:div w:id="1324049109">
                                          <w:marLeft w:val="0"/>
                                          <w:marRight w:val="0"/>
                                          <w:marTop w:val="0"/>
                                          <w:marBottom w:val="0"/>
                                          <w:divBdr>
                                            <w:top w:val="single" w:sz="2" w:space="0" w:color="D9D9E3"/>
                                            <w:left w:val="single" w:sz="2" w:space="0" w:color="D9D9E3"/>
                                            <w:bottom w:val="single" w:sz="2" w:space="0" w:color="D9D9E3"/>
                                            <w:right w:val="single" w:sz="2" w:space="0" w:color="D9D9E3"/>
                                          </w:divBdr>
                                          <w:divsChild>
                                            <w:div w:id="200871275">
                                              <w:marLeft w:val="0"/>
                                              <w:marRight w:val="0"/>
                                              <w:marTop w:val="0"/>
                                              <w:marBottom w:val="0"/>
                                              <w:divBdr>
                                                <w:top w:val="single" w:sz="2" w:space="0" w:color="D9D9E3"/>
                                                <w:left w:val="single" w:sz="2" w:space="0" w:color="D9D9E3"/>
                                                <w:bottom w:val="single" w:sz="2" w:space="0" w:color="D9D9E3"/>
                                                <w:right w:val="single" w:sz="2" w:space="0" w:color="D9D9E3"/>
                                              </w:divBdr>
                                              <w:divsChild>
                                                <w:div w:id="1335917620">
                                                  <w:marLeft w:val="0"/>
                                                  <w:marRight w:val="0"/>
                                                  <w:marTop w:val="0"/>
                                                  <w:marBottom w:val="0"/>
                                                  <w:divBdr>
                                                    <w:top w:val="single" w:sz="2" w:space="0" w:color="D9D9E3"/>
                                                    <w:left w:val="single" w:sz="2" w:space="0" w:color="D9D9E3"/>
                                                    <w:bottom w:val="single" w:sz="2" w:space="0" w:color="D9D9E3"/>
                                                    <w:right w:val="single" w:sz="2" w:space="0" w:color="D9D9E3"/>
                                                  </w:divBdr>
                                                  <w:divsChild>
                                                    <w:div w:id="11694477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24172888">
                                      <w:marLeft w:val="0"/>
                                      <w:marRight w:val="0"/>
                                      <w:marTop w:val="0"/>
                                      <w:marBottom w:val="0"/>
                                      <w:divBdr>
                                        <w:top w:val="single" w:sz="2" w:space="0" w:color="D9D9E3"/>
                                        <w:left w:val="single" w:sz="2" w:space="0" w:color="D9D9E3"/>
                                        <w:bottom w:val="single" w:sz="2" w:space="0" w:color="D9D9E3"/>
                                        <w:right w:val="single" w:sz="2" w:space="0" w:color="D9D9E3"/>
                                      </w:divBdr>
                                      <w:divsChild>
                                        <w:div w:id="975142138">
                                          <w:marLeft w:val="0"/>
                                          <w:marRight w:val="0"/>
                                          <w:marTop w:val="0"/>
                                          <w:marBottom w:val="0"/>
                                          <w:divBdr>
                                            <w:top w:val="single" w:sz="2" w:space="0" w:color="D9D9E3"/>
                                            <w:left w:val="single" w:sz="2" w:space="0" w:color="D9D9E3"/>
                                            <w:bottom w:val="single" w:sz="2" w:space="0" w:color="D9D9E3"/>
                                            <w:right w:val="single" w:sz="2" w:space="0" w:color="D9D9E3"/>
                                          </w:divBdr>
                                        </w:div>
                                        <w:div w:id="980843726">
                                          <w:marLeft w:val="0"/>
                                          <w:marRight w:val="0"/>
                                          <w:marTop w:val="0"/>
                                          <w:marBottom w:val="0"/>
                                          <w:divBdr>
                                            <w:top w:val="single" w:sz="2" w:space="0" w:color="D9D9E3"/>
                                            <w:left w:val="single" w:sz="2" w:space="0" w:color="D9D9E3"/>
                                            <w:bottom w:val="single" w:sz="2" w:space="0" w:color="D9D9E3"/>
                                            <w:right w:val="single" w:sz="2" w:space="0" w:color="D9D9E3"/>
                                          </w:divBdr>
                                          <w:divsChild>
                                            <w:div w:id="232736414">
                                              <w:marLeft w:val="0"/>
                                              <w:marRight w:val="0"/>
                                              <w:marTop w:val="0"/>
                                              <w:marBottom w:val="0"/>
                                              <w:divBdr>
                                                <w:top w:val="single" w:sz="2" w:space="0" w:color="D9D9E3"/>
                                                <w:left w:val="single" w:sz="2" w:space="0" w:color="D9D9E3"/>
                                                <w:bottom w:val="single" w:sz="2" w:space="0" w:color="D9D9E3"/>
                                                <w:right w:val="single" w:sz="2" w:space="0" w:color="D9D9E3"/>
                                              </w:divBdr>
                                              <w:divsChild>
                                                <w:div w:id="1478761347">
                                                  <w:marLeft w:val="0"/>
                                                  <w:marRight w:val="0"/>
                                                  <w:marTop w:val="0"/>
                                                  <w:marBottom w:val="0"/>
                                                  <w:divBdr>
                                                    <w:top w:val="single" w:sz="2" w:space="0" w:color="D9D9E3"/>
                                                    <w:left w:val="single" w:sz="2" w:space="0" w:color="D9D9E3"/>
                                                    <w:bottom w:val="single" w:sz="2" w:space="0" w:color="D9D9E3"/>
                                                    <w:right w:val="single" w:sz="2" w:space="0" w:color="D9D9E3"/>
                                                  </w:divBdr>
                                                  <w:divsChild>
                                                    <w:div w:id="1678120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71409515">
          <w:marLeft w:val="0"/>
          <w:marRight w:val="0"/>
          <w:marTop w:val="0"/>
          <w:marBottom w:val="0"/>
          <w:divBdr>
            <w:top w:val="none" w:sz="0" w:space="0" w:color="auto"/>
            <w:left w:val="none" w:sz="0" w:space="0" w:color="auto"/>
            <w:bottom w:val="none" w:sz="0" w:space="0" w:color="auto"/>
            <w:right w:val="none" w:sz="0" w:space="0" w:color="auto"/>
          </w:divBdr>
          <w:divsChild>
            <w:div w:id="1668633331">
              <w:marLeft w:val="0"/>
              <w:marRight w:val="0"/>
              <w:marTop w:val="0"/>
              <w:marBottom w:val="0"/>
              <w:divBdr>
                <w:top w:val="single" w:sz="2" w:space="0" w:color="D9D9E3"/>
                <w:left w:val="single" w:sz="2" w:space="0" w:color="D9D9E3"/>
                <w:bottom w:val="single" w:sz="2" w:space="0" w:color="D9D9E3"/>
                <w:right w:val="single" w:sz="2" w:space="0" w:color="D9D9E3"/>
              </w:divBdr>
              <w:divsChild>
                <w:div w:id="740442069">
                  <w:marLeft w:val="0"/>
                  <w:marRight w:val="0"/>
                  <w:marTop w:val="0"/>
                  <w:marBottom w:val="0"/>
                  <w:divBdr>
                    <w:top w:val="single" w:sz="2" w:space="0" w:color="D9D9E3"/>
                    <w:left w:val="single" w:sz="2" w:space="0" w:color="D9D9E3"/>
                    <w:bottom w:val="single" w:sz="2" w:space="0" w:color="D9D9E3"/>
                    <w:right w:val="single" w:sz="2" w:space="0" w:color="D9D9E3"/>
                  </w:divBdr>
                  <w:divsChild>
                    <w:div w:id="207913400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705057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13636198">
      <w:bodyDiv w:val="1"/>
      <w:marLeft w:val="0"/>
      <w:marRight w:val="0"/>
      <w:marTop w:val="0"/>
      <w:marBottom w:val="0"/>
      <w:divBdr>
        <w:top w:val="none" w:sz="0" w:space="0" w:color="auto"/>
        <w:left w:val="none" w:sz="0" w:space="0" w:color="auto"/>
        <w:bottom w:val="none" w:sz="0" w:space="0" w:color="auto"/>
        <w:right w:val="none" w:sz="0" w:space="0" w:color="auto"/>
      </w:divBdr>
    </w:div>
    <w:div w:id="1372345165">
      <w:bodyDiv w:val="1"/>
      <w:marLeft w:val="0"/>
      <w:marRight w:val="0"/>
      <w:marTop w:val="0"/>
      <w:marBottom w:val="0"/>
      <w:divBdr>
        <w:top w:val="none" w:sz="0" w:space="0" w:color="auto"/>
        <w:left w:val="none" w:sz="0" w:space="0" w:color="auto"/>
        <w:bottom w:val="none" w:sz="0" w:space="0" w:color="auto"/>
        <w:right w:val="none" w:sz="0" w:space="0" w:color="auto"/>
      </w:divBdr>
      <w:divsChild>
        <w:div w:id="917444439">
          <w:marLeft w:val="0"/>
          <w:marRight w:val="0"/>
          <w:marTop w:val="0"/>
          <w:marBottom w:val="0"/>
          <w:divBdr>
            <w:top w:val="single" w:sz="2" w:space="0" w:color="D9D9E3"/>
            <w:left w:val="single" w:sz="2" w:space="0" w:color="D9D9E3"/>
            <w:bottom w:val="single" w:sz="2" w:space="0" w:color="D9D9E3"/>
            <w:right w:val="single" w:sz="2" w:space="0" w:color="D9D9E3"/>
          </w:divBdr>
          <w:divsChild>
            <w:div w:id="1289044017">
              <w:marLeft w:val="0"/>
              <w:marRight w:val="0"/>
              <w:marTop w:val="0"/>
              <w:marBottom w:val="0"/>
              <w:divBdr>
                <w:top w:val="single" w:sz="2" w:space="0" w:color="D9D9E3"/>
                <w:left w:val="single" w:sz="2" w:space="0" w:color="D9D9E3"/>
                <w:bottom w:val="single" w:sz="2" w:space="0" w:color="D9D9E3"/>
                <w:right w:val="single" w:sz="2" w:space="0" w:color="D9D9E3"/>
              </w:divBdr>
              <w:divsChild>
                <w:div w:id="818427159">
                  <w:marLeft w:val="0"/>
                  <w:marRight w:val="0"/>
                  <w:marTop w:val="0"/>
                  <w:marBottom w:val="0"/>
                  <w:divBdr>
                    <w:top w:val="single" w:sz="2" w:space="0" w:color="D9D9E3"/>
                    <w:left w:val="single" w:sz="2" w:space="0" w:color="D9D9E3"/>
                    <w:bottom w:val="single" w:sz="2" w:space="0" w:color="D9D9E3"/>
                    <w:right w:val="single" w:sz="2" w:space="0" w:color="D9D9E3"/>
                  </w:divBdr>
                  <w:divsChild>
                    <w:div w:id="1567304108">
                      <w:marLeft w:val="0"/>
                      <w:marRight w:val="0"/>
                      <w:marTop w:val="0"/>
                      <w:marBottom w:val="0"/>
                      <w:divBdr>
                        <w:top w:val="single" w:sz="2" w:space="0" w:color="D9D9E3"/>
                        <w:left w:val="single" w:sz="2" w:space="0" w:color="D9D9E3"/>
                        <w:bottom w:val="single" w:sz="2" w:space="0" w:color="D9D9E3"/>
                        <w:right w:val="single" w:sz="2" w:space="0" w:color="D9D9E3"/>
                      </w:divBdr>
                      <w:divsChild>
                        <w:div w:id="1384254406">
                          <w:marLeft w:val="0"/>
                          <w:marRight w:val="0"/>
                          <w:marTop w:val="0"/>
                          <w:marBottom w:val="0"/>
                          <w:divBdr>
                            <w:top w:val="single" w:sz="2" w:space="0" w:color="D9D9E3"/>
                            <w:left w:val="single" w:sz="2" w:space="0" w:color="D9D9E3"/>
                            <w:bottom w:val="single" w:sz="2" w:space="0" w:color="D9D9E3"/>
                            <w:right w:val="single" w:sz="2" w:space="0" w:color="D9D9E3"/>
                          </w:divBdr>
                          <w:divsChild>
                            <w:div w:id="1506433703">
                              <w:marLeft w:val="0"/>
                              <w:marRight w:val="0"/>
                              <w:marTop w:val="100"/>
                              <w:marBottom w:val="100"/>
                              <w:divBdr>
                                <w:top w:val="single" w:sz="2" w:space="0" w:color="D9D9E3"/>
                                <w:left w:val="single" w:sz="2" w:space="0" w:color="D9D9E3"/>
                                <w:bottom w:val="single" w:sz="2" w:space="0" w:color="D9D9E3"/>
                                <w:right w:val="single" w:sz="2" w:space="0" w:color="D9D9E3"/>
                              </w:divBdr>
                              <w:divsChild>
                                <w:div w:id="1214929345">
                                  <w:marLeft w:val="0"/>
                                  <w:marRight w:val="0"/>
                                  <w:marTop w:val="0"/>
                                  <w:marBottom w:val="0"/>
                                  <w:divBdr>
                                    <w:top w:val="single" w:sz="2" w:space="0" w:color="D9D9E3"/>
                                    <w:left w:val="single" w:sz="2" w:space="0" w:color="D9D9E3"/>
                                    <w:bottom w:val="single" w:sz="2" w:space="0" w:color="D9D9E3"/>
                                    <w:right w:val="single" w:sz="2" w:space="0" w:color="D9D9E3"/>
                                  </w:divBdr>
                                  <w:divsChild>
                                    <w:div w:id="940603159">
                                      <w:marLeft w:val="0"/>
                                      <w:marRight w:val="0"/>
                                      <w:marTop w:val="0"/>
                                      <w:marBottom w:val="0"/>
                                      <w:divBdr>
                                        <w:top w:val="single" w:sz="2" w:space="0" w:color="D9D9E3"/>
                                        <w:left w:val="single" w:sz="2" w:space="0" w:color="D9D9E3"/>
                                        <w:bottom w:val="single" w:sz="2" w:space="0" w:color="D9D9E3"/>
                                        <w:right w:val="single" w:sz="2" w:space="0" w:color="D9D9E3"/>
                                      </w:divBdr>
                                      <w:divsChild>
                                        <w:div w:id="1664888600">
                                          <w:marLeft w:val="0"/>
                                          <w:marRight w:val="0"/>
                                          <w:marTop w:val="0"/>
                                          <w:marBottom w:val="0"/>
                                          <w:divBdr>
                                            <w:top w:val="single" w:sz="2" w:space="0" w:color="D9D9E3"/>
                                            <w:left w:val="single" w:sz="2" w:space="0" w:color="D9D9E3"/>
                                            <w:bottom w:val="single" w:sz="2" w:space="0" w:color="D9D9E3"/>
                                            <w:right w:val="single" w:sz="2" w:space="0" w:color="D9D9E3"/>
                                          </w:divBdr>
                                          <w:divsChild>
                                            <w:div w:id="65812059">
                                              <w:marLeft w:val="0"/>
                                              <w:marRight w:val="0"/>
                                              <w:marTop w:val="0"/>
                                              <w:marBottom w:val="0"/>
                                              <w:divBdr>
                                                <w:top w:val="single" w:sz="2" w:space="0" w:color="D9D9E3"/>
                                                <w:left w:val="single" w:sz="2" w:space="0" w:color="D9D9E3"/>
                                                <w:bottom w:val="single" w:sz="2" w:space="0" w:color="D9D9E3"/>
                                                <w:right w:val="single" w:sz="2" w:space="0" w:color="D9D9E3"/>
                                              </w:divBdr>
                                              <w:divsChild>
                                                <w:div w:id="1194685762">
                                                  <w:marLeft w:val="0"/>
                                                  <w:marRight w:val="0"/>
                                                  <w:marTop w:val="0"/>
                                                  <w:marBottom w:val="0"/>
                                                  <w:divBdr>
                                                    <w:top w:val="single" w:sz="2" w:space="0" w:color="D9D9E3"/>
                                                    <w:left w:val="single" w:sz="2" w:space="0" w:color="D9D9E3"/>
                                                    <w:bottom w:val="single" w:sz="2" w:space="0" w:color="D9D9E3"/>
                                                    <w:right w:val="single" w:sz="2" w:space="0" w:color="D9D9E3"/>
                                                  </w:divBdr>
                                                  <w:divsChild>
                                                    <w:div w:id="1637492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77897236">
                          <w:marLeft w:val="0"/>
                          <w:marRight w:val="0"/>
                          <w:marTop w:val="0"/>
                          <w:marBottom w:val="0"/>
                          <w:divBdr>
                            <w:top w:val="single" w:sz="2" w:space="0" w:color="D9D9E3"/>
                            <w:left w:val="single" w:sz="2" w:space="0" w:color="D9D9E3"/>
                            <w:bottom w:val="single" w:sz="2" w:space="0" w:color="D9D9E3"/>
                            <w:right w:val="single" w:sz="2" w:space="0" w:color="D9D9E3"/>
                          </w:divBdr>
                          <w:divsChild>
                            <w:div w:id="1966739896">
                              <w:marLeft w:val="0"/>
                              <w:marRight w:val="0"/>
                              <w:marTop w:val="100"/>
                              <w:marBottom w:val="100"/>
                              <w:divBdr>
                                <w:top w:val="single" w:sz="2" w:space="0" w:color="D9D9E3"/>
                                <w:left w:val="single" w:sz="2" w:space="0" w:color="D9D9E3"/>
                                <w:bottom w:val="single" w:sz="2" w:space="0" w:color="D9D9E3"/>
                                <w:right w:val="single" w:sz="2" w:space="0" w:color="D9D9E3"/>
                              </w:divBdr>
                              <w:divsChild>
                                <w:div w:id="1049646022">
                                  <w:marLeft w:val="0"/>
                                  <w:marRight w:val="0"/>
                                  <w:marTop w:val="0"/>
                                  <w:marBottom w:val="0"/>
                                  <w:divBdr>
                                    <w:top w:val="single" w:sz="2" w:space="0" w:color="D9D9E3"/>
                                    <w:left w:val="single" w:sz="2" w:space="0" w:color="D9D9E3"/>
                                    <w:bottom w:val="single" w:sz="2" w:space="0" w:color="D9D9E3"/>
                                    <w:right w:val="single" w:sz="2" w:space="0" w:color="D9D9E3"/>
                                  </w:divBdr>
                                  <w:divsChild>
                                    <w:div w:id="1011756823">
                                      <w:marLeft w:val="0"/>
                                      <w:marRight w:val="0"/>
                                      <w:marTop w:val="0"/>
                                      <w:marBottom w:val="0"/>
                                      <w:divBdr>
                                        <w:top w:val="single" w:sz="2" w:space="0" w:color="D9D9E3"/>
                                        <w:left w:val="single" w:sz="2" w:space="0" w:color="D9D9E3"/>
                                        <w:bottom w:val="single" w:sz="2" w:space="0" w:color="D9D9E3"/>
                                        <w:right w:val="single" w:sz="2" w:space="0" w:color="D9D9E3"/>
                                      </w:divBdr>
                                      <w:divsChild>
                                        <w:div w:id="230580362">
                                          <w:marLeft w:val="0"/>
                                          <w:marRight w:val="0"/>
                                          <w:marTop w:val="0"/>
                                          <w:marBottom w:val="0"/>
                                          <w:divBdr>
                                            <w:top w:val="single" w:sz="2" w:space="0" w:color="D9D9E3"/>
                                            <w:left w:val="single" w:sz="2" w:space="0" w:color="D9D9E3"/>
                                            <w:bottom w:val="single" w:sz="2" w:space="0" w:color="D9D9E3"/>
                                            <w:right w:val="single" w:sz="2" w:space="0" w:color="D9D9E3"/>
                                          </w:divBdr>
                                          <w:divsChild>
                                            <w:div w:id="427847571">
                                              <w:marLeft w:val="0"/>
                                              <w:marRight w:val="0"/>
                                              <w:marTop w:val="0"/>
                                              <w:marBottom w:val="0"/>
                                              <w:divBdr>
                                                <w:top w:val="single" w:sz="2" w:space="0" w:color="D9D9E3"/>
                                                <w:left w:val="single" w:sz="2" w:space="0" w:color="D9D9E3"/>
                                                <w:bottom w:val="single" w:sz="2" w:space="0" w:color="D9D9E3"/>
                                                <w:right w:val="single" w:sz="2" w:space="0" w:color="D9D9E3"/>
                                              </w:divBdr>
                                              <w:divsChild>
                                                <w:div w:id="425073593">
                                                  <w:marLeft w:val="0"/>
                                                  <w:marRight w:val="0"/>
                                                  <w:marTop w:val="0"/>
                                                  <w:marBottom w:val="0"/>
                                                  <w:divBdr>
                                                    <w:top w:val="single" w:sz="2" w:space="0" w:color="D9D9E3"/>
                                                    <w:left w:val="single" w:sz="2" w:space="0" w:color="D9D9E3"/>
                                                    <w:bottom w:val="single" w:sz="2" w:space="0" w:color="D9D9E3"/>
                                                    <w:right w:val="single" w:sz="2" w:space="0" w:color="D9D9E3"/>
                                                  </w:divBdr>
                                                  <w:divsChild>
                                                    <w:div w:id="12316187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13903745">
                                      <w:marLeft w:val="0"/>
                                      <w:marRight w:val="0"/>
                                      <w:marTop w:val="0"/>
                                      <w:marBottom w:val="0"/>
                                      <w:divBdr>
                                        <w:top w:val="single" w:sz="2" w:space="0" w:color="D9D9E3"/>
                                        <w:left w:val="single" w:sz="2" w:space="0" w:color="D9D9E3"/>
                                        <w:bottom w:val="single" w:sz="2" w:space="0" w:color="D9D9E3"/>
                                        <w:right w:val="single" w:sz="2" w:space="0" w:color="D9D9E3"/>
                                      </w:divBdr>
                                      <w:divsChild>
                                        <w:div w:id="494998015">
                                          <w:marLeft w:val="0"/>
                                          <w:marRight w:val="0"/>
                                          <w:marTop w:val="0"/>
                                          <w:marBottom w:val="0"/>
                                          <w:divBdr>
                                            <w:top w:val="single" w:sz="2" w:space="0" w:color="D9D9E3"/>
                                            <w:left w:val="single" w:sz="2" w:space="0" w:color="D9D9E3"/>
                                            <w:bottom w:val="single" w:sz="2" w:space="0" w:color="D9D9E3"/>
                                            <w:right w:val="single" w:sz="2" w:space="0" w:color="D9D9E3"/>
                                          </w:divBdr>
                                        </w:div>
                                        <w:div w:id="837116319">
                                          <w:marLeft w:val="0"/>
                                          <w:marRight w:val="0"/>
                                          <w:marTop w:val="0"/>
                                          <w:marBottom w:val="0"/>
                                          <w:divBdr>
                                            <w:top w:val="single" w:sz="2" w:space="0" w:color="D9D9E3"/>
                                            <w:left w:val="single" w:sz="2" w:space="0" w:color="D9D9E3"/>
                                            <w:bottom w:val="single" w:sz="2" w:space="0" w:color="D9D9E3"/>
                                            <w:right w:val="single" w:sz="2" w:space="0" w:color="D9D9E3"/>
                                          </w:divBdr>
                                          <w:divsChild>
                                            <w:div w:id="146098943">
                                              <w:marLeft w:val="0"/>
                                              <w:marRight w:val="0"/>
                                              <w:marTop w:val="0"/>
                                              <w:marBottom w:val="0"/>
                                              <w:divBdr>
                                                <w:top w:val="single" w:sz="2" w:space="0" w:color="D9D9E3"/>
                                                <w:left w:val="single" w:sz="2" w:space="0" w:color="D9D9E3"/>
                                                <w:bottom w:val="single" w:sz="2" w:space="0" w:color="D9D9E3"/>
                                                <w:right w:val="single" w:sz="2" w:space="0" w:color="D9D9E3"/>
                                              </w:divBdr>
                                              <w:divsChild>
                                                <w:div w:id="1393307728">
                                                  <w:marLeft w:val="0"/>
                                                  <w:marRight w:val="0"/>
                                                  <w:marTop w:val="0"/>
                                                  <w:marBottom w:val="0"/>
                                                  <w:divBdr>
                                                    <w:top w:val="single" w:sz="2" w:space="0" w:color="D9D9E3"/>
                                                    <w:left w:val="single" w:sz="2" w:space="0" w:color="D9D9E3"/>
                                                    <w:bottom w:val="single" w:sz="2" w:space="0" w:color="D9D9E3"/>
                                                    <w:right w:val="single" w:sz="2" w:space="0" w:color="D9D9E3"/>
                                                  </w:divBdr>
                                                  <w:divsChild>
                                                    <w:div w:id="17651054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22433357">
                          <w:marLeft w:val="0"/>
                          <w:marRight w:val="0"/>
                          <w:marTop w:val="0"/>
                          <w:marBottom w:val="0"/>
                          <w:divBdr>
                            <w:top w:val="single" w:sz="2" w:space="0" w:color="D9D9E3"/>
                            <w:left w:val="single" w:sz="2" w:space="0" w:color="D9D9E3"/>
                            <w:bottom w:val="single" w:sz="2" w:space="0" w:color="D9D9E3"/>
                            <w:right w:val="single" w:sz="2" w:space="0" w:color="D9D9E3"/>
                          </w:divBdr>
                          <w:divsChild>
                            <w:div w:id="1490707104">
                              <w:marLeft w:val="0"/>
                              <w:marRight w:val="0"/>
                              <w:marTop w:val="0"/>
                              <w:marBottom w:val="0"/>
                              <w:divBdr>
                                <w:top w:val="single" w:sz="2" w:space="0" w:color="D9D9E3"/>
                                <w:left w:val="single" w:sz="2" w:space="0" w:color="D9D9E3"/>
                                <w:bottom w:val="single" w:sz="2" w:space="0" w:color="D9D9E3"/>
                                <w:right w:val="single" w:sz="2" w:space="0" w:color="D9D9E3"/>
                              </w:divBdr>
                              <w:divsChild>
                                <w:div w:id="1334651719">
                                  <w:marLeft w:val="0"/>
                                  <w:marRight w:val="0"/>
                                  <w:marTop w:val="0"/>
                                  <w:marBottom w:val="0"/>
                                  <w:divBdr>
                                    <w:top w:val="single" w:sz="6" w:space="0" w:color="auto"/>
                                    <w:left w:val="single" w:sz="6" w:space="0" w:color="auto"/>
                                    <w:bottom w:val="single" w:sz="6" w:space="0" w:color="auto"/>
                                    <w:right w:val="single" w:sz="6" w:space="0" w:color="auto"/>
                                  </w:divBdr>
                                  <w:divsChild>
                                    <w:div w:id="17053237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5948917">
          <w:marLeft w:val="0"/>
          <w:marRight w:val="0"/>
          <w:marTop w:val="0"/>
          <w:marBottom w:val="0"/>
          <w:divBdr>
            <w:top w:val="none" w:sz="0" w:space="0" w:color="auto"/>
            <w:left w:val="none" w:sz="0" w:space="0" w:color="auto"/>
            <w:bottom w:val="none" w:sz="0" w:space="0" w:color="auto"/>
            <w:right w:val="none" w:sz="0" w:space="0" w:color="auto"/>
          </w:divBdr>
          <w:divsChild>
            <w:div w:id="751389048">
              <w:marLeft w:val="0"/>
              <w:marRight w:val="0"/>
              <w:marTop w:val="0"/>
              <w:marBottom w:val="0"/>
              <w:divBdr>
                <w:top w:val="single" w:sz="2" w:space="0" w:color="D9D9E3"/>
                <w:left w:val="single" w:sz="2" w:space="0" w:color="D9D9E3"/>
                <w:bottom w:val="single" w:sz="2" w:space="0" w:color="D9D9E3"/>
                <w:right w:val="single" w:sz="2" w:space="0" w:color="D9D9E3"/>
              </w:divBdr>
              <w:divsChild>
                <w:div w:id="1764303992">
                  <w:marLeft w:val="0"/>
                  <w:marRight w:val="0"/>
                  <w:marTop w:val="0"/>
                  <w:marBottom w:val="0"/>
                  <w:divBdr>
                    <w:top w:val="single" w:sz="2" w:space="0" w:color="D9D9E3"/>
                    <w:left w:val="single" w:sz="2" w:space="0" w:color="D9D9E3"/>
                    <w:bottom w:val="single" w:sz="2" w:space="0" w:color="D9D9E3"/>
                    <w:right w:val="single" w:sz="2" w:space="0" w:color="D9D9E3"/>
                  </w:divBdr>
                  <w:divsChild>
                    <w:div w:id="1987003036">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56864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80151168">
      <w:bodyDiv w:val="1"/>
      <w:marLeft w:val="0"/>
      <w:marRight w:val="0"/>
      <w:marTop w:val="0"/>
      <w:marBottom w:val="0"/>
      <w:divBdr>
        <w:top w:val="none" w:sz="0" w:space="0" w:color="auto"/>
        <w:left w:val="none" w:sz="0" w:space="0" w:color="auto"/>
        <w:bottom w:val="none" w:sz="0" w:space="0" w:color="auto"/>
        <w:right w:val="none" w:sz="0" w:space="0" w:color="auto"/>
      </w:divBdr>
      <w:divsChild>
        <w:div w:id="1978872222">
          <w:marLeft w:val="0"/>
          <w:marRight w:val="0"/>
          <w:marTop w:val="0"/>
          <w:marBottom w:val="0"/>
          <w:divBdr>
            <w:top w:val="single" w:sz="2" w:space="0" w:color="D9D9E3"/>
            <w:left w:val="single" w:sz="2" w:space="0" w:color="D9D9E3"/>
            <w:bottom w:val="single" w:sz="2" w:space="0" w:color="D9D9E3"/>
            <w:right w:val="single" w:sz="2" w:space="0" w:color="D9D9E3"/>
          </w:divBdr>
          <w:divsChild>
            <w:div w:id="484205481">
              <w:marLeft w:val="0"/>
              <w:marRight w:val="0"/>
              <w:marTop w:val="0"/>
              <w:marBottom w:val="0"/>
              <w:divBdr>
                <w:top w:val="single" w:sz="2" w:space="0" w:color="D9D9E3"/>
                <w:left w:val="single" w:sz="2" w:space="0" w:color="D9D9E3"/>
                <w:bottom w:val="single" w:sz="2" w:space="0" w:color="D9D9E3"/>
                <w:right w:val="single" w:sz="2" w:space="0" w:color="D9D9E3"/>
              </w:divBdr>
              <w:divsChild>
                <w:div w:id="1654718561">
                  <w:marLeft w:val="0"/>
                  <w:marRight w:val="0"/>
                  <w:marTop w:val="0"/>
                  <w:marBottom w:val="0"/>
                  <w:divBdr>
                    <w:top w:val="single" w:sz="2" w:space="0" w:color="D9D9E3"/>
                    <w:left w:val="single" w:sz="2" w:space="0" w:color="D9D9E3"/>
                    <w:bottom w:val="single" w:sz="2" w:space="0" w:color="D9D9E3"/>
                    <w:right w:val="single" w:sz="2" w:space="0" w:color="D9D9E3"/>
                  </w:divBdr>
                  <w:divsChild>
                    <w:div w:id="152916680">
                      <w:marLeft w:val="0"/>
                      <w:marRight w:val="0"/>
                      <w:marTop w:val="0"/>
                      <w:marBottom w:val="0"/>
                      <w:divBdr>
                        <w:top w:val="single" w:sz="2" w:space="0" w:color="D9D9E3"/>
                        <w:left w:val="single" w:sz="2" w:space="0" w:color="D9D9E3"/>
                        <w:bottom w:val="single" w:sz="2" w:space="0" w:color="D9D9E3"/>
                        <w:right w:val="single" w:sz="2" w:space="0" w:color="D9D9E3"/>
                      </w:divBdr>
                      <w:divsChild>
                        <w:div w:id="637029134">
                          <w:marLeft w:val="0"/>
                          <w:marRight w:val="0"/>
                          <w:marTop w:val="0"/>
                          <w:marBottom w:val="0"/>
                          <w:divBdr>
                            <w:top w:val="single" w:sz="2" w:space="0" w:color="D9D9E3"/>
                            <w:left w:val="single" w:sz="2" w:space="0" w:color="D9D9E3"/>
                            <w:bottom w:val="single" w:sz="2" w:space="0" w:color="D9D9E3"/>
                            <w:right w:val="single" w:sz="2" w:space="0" w:color="D9D9E3"/>
                          </w:divBdr>
                          <w:divsChild>
                            <w:div w:id="500391577">
                              <w:marLeft w:val="0"/>
                              <w:marRight w:val="0"/>
                              <w:marTop w:val="100"/>
                              <w:marBottom w:val="100"/>
                              <w:divBdr>
                                <w:top w:val="single" w:sz="2" w:space="0" w:color="D9D9E3"/>
                                <w:left w:val="single" w:sz="2" w:space="0" w:color="D9D9E3"/>
                                <w:bottom w:val="single" w:sz="2" w:space="0" w:color="D9D9E3"/>
                                <w:right w:val="single" w:sz="2" w:space="0" w:color="D9D9E3"/>
                              </w:divBdr>
                              <w:divsChild>
                                <w:div w:id="313996669">
                                  <w:marLeft w:val="0"/>
                                  <w:marRight w:val="0"/>
                                  <w:marTop w:val="0"/>
                                  <w:marBottom w:val="0"/>
                                  <w:divBdr>
                                    <w:top w:val="single" w:sz="2" w:space="0" w:color="D9D9E3"/>
                                    <w:left w:val="single" w:sz="2" w:space="0" w:color="D9D9E3"/>
                                    <w:bottom w:val="single" w:sz="2" w:space="0" w:color="D9D9E3"/>
                                    <w:right w:val="single" w:sz="2" w:space="0" w:color="D9D9E3"/>
                                  </w:divBdr>
                                  <w:divsChild>
                                    <w:div w:id="14229630">
                                      <w:marLeft w:val="0"/>
                                      <w:marRight w:val="0"/>
                                      <w:marTop w:val="0"/>
                                      <w:marBottom w:val="0"/>
                                      <w:divBdr>
                                        <w:top w:val="single" w:sz="2" w:space="0" w:color="D9D9E3"/>
                                        <w:left w:val="single" w:sz="2" w:space="0" w:color="D9D9E3"/>
                                        <w:bottom w:val="single" w:sz="2" w:space="0" w:color="D9D9E3"/>
                                        <w:right w:val="single" w:sz="2" w:space="0" w:color="D9D9E3"/>
                                      </w:divBdr>
                                      <w:divsChild>
                                        <w:div w:id="2020152652">
                                          <w:marLeft w:val="0"/>
                                          <w:marRight w:val="0"/>
                                          <w:marTop w:val="0"/>
                                          <w:marBottom w:val="0"/>
                                          <w:divBdr>
                                            <w:top w:val="single" w:sz="2" w:space="0" w:color="D9D9E3"/>
                                            <w:left w:val="single" w:sz="2" w:space="0" w:color="D9D9E3"/>
                                            <w:bottom w:val="single" w:sz="2" w:space="0" w:color="D9D9E3"/>
                                            <w:right w:val="single" w:sz="2" w:space="0" w:color="D9D9E3"/>
                                          </w:divBdr>
                                          <w:divsChild>
                                            <w:div w:id="1282999186">
                                              <w:marLeft w:val="0"/>
                                              <w:marRight w:val="0"/>
                                              <w:marTop w:val="0"/>
                                              <w:marBottom w:val="0"/>
                                              <w:divBdr>
                                                <w:top w:val="single" w:sz="2" w:space="0" w:color="D9D9E3"/>
                                                <w:left w:val="single" w:sz="2" w:space="0" w:color="D9D9E3"/>
                                                <w:bottom w:val="single" w:sz="2" w:space="0" w:color="D9D9E3"/>
                                                <w:right w:val="single" w:sz="2" w:space="0" w:color="D9D9E3"/>
                                              </w:divBdr>
                                              <w:divsChild>
                                                <w:div w:id="2097893463">
                                                  <w:marLeft w:val="0"/>
                                                  <w:marRight w:val="0"/>
                                                  <w:marTop w:val="0"/>
                                                  <w:marBottom w:val="0"/>
                                                  <w:divBdr>
                                                    <w:top w:val="single" w:sz="2" w:space="0" w:color="D9D9E3"/>
                                                    <w:left w:val="single" w:sz="2" w:space="0" w:color="D9D9E3"/>
                                                    <w:bottom w:val="single" w:sz="2" w:space="0" w:color="D9D9E3"/>
                                                    <w:right w:val="single" w:sz="2" w:space="0" w:color="D9D9E3"/>
                                                  </w:divBdr>
                                                  <w:divsChild>
                                                    <w:div w:id="8126019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698699279">
                          <w:marLeft w:val="0"/>
                          <w:marRight w:val="0"/>
                          <w:marTop w:val="0"/>
                          <w:marBottom w:val="0"/>
                          <w:divBdr>
                            <w:top w:val="single" w:sz="2" w:space="0" w:color="D9D9E3"/>
                            <w:left w:val="single" w:sz="2" w:space="0" w:color="D9D9E3"/>
                            <w:bottom w:val="single" w:sz="2" w:space="0" w:color="D9D9E3"/>
                            <w:right w:val="single" w:sz="2" w:space="0" w:color="D9D9E3"/>
                          </w:divBdr>
                          <w:divsChild>
                            <w:div w:id="1748915235">
                              <w:marLeft w:val="0"/>
                              <w:marRight w:val="0"/>
                              <w:marTop w:val="100"/>
                              <w:marBottom w:val="100"/>
                              <w:divBdr>
                                <w:top w:val="single" w:sz="2" w:space="0" w:color="D9D9E3"/>
                                <w:left w:val="single" w:sz="2" w:space="0" w:color="D9D9E3"/>
                                <w:bottom w:val="single" w:sz="2" w:space="0" w:color="D9D9E3"/>
                                <w:right w:val="single" w:sz="2" w:space="0" w:color="D9D9E3"/>
                              </w:divBdr>
                              <w:divsChild>
                                <w:div w:id="1792170710">
                                  <w:marLeft w:val="0"/>
                                  <w:marRight w:val="0"/>
                                  <w:marTop w:val="0"/>
                                  <w:marBottom w:val="0"/>
                                  <w:divBdr>
                                    <w:top w:val="single" w:sz="2" w:space="0" w:color="D9D9E3"/>
                                    <w:left w:val="single" w:sz="2" w:space="0" w:color="D9D9E3"/>
                                    <w:bottom w:val="single" w:sz="2" w:space="0" w:color="D9D9E3"/>
                                    <w:right w:val="single" w:sz="2" w:space="0" w:color="D9D9E3"/>
                                  </w:divBdr>
                                  <w:divsChild>
                                    <w:div w:id="2074352400">
                                      <w:marLeft w:val="0"/>
                                      <w:marRight w:val="0"/>
                                      <w:marTop w:val="0"/>
                                      <w:marBottom w:val="0"/>
                                      <w:divBdr>
                                        <w:top w:val="single" w:sz="2" w:space="0" w:color="D9D9E3"/>
                                        <w:left w:val="single" w:sz="2" w:space="0" w:color="D9D9E3"/>
                                        <w:bottom w:val="single" w:sz="2" w:space="0" w:color="D9D9E3"/>
                                        <w:right w:val="single" w:sz="2" w:space="0" w:color="D9D9E3"/>
                                      </w:divBdr>
                                      <w:divsChild>
                                        <w:div w:id="274291321">
                                          <w:marLeft w:val="0"/>
                                          <w:marRight w:val="0"/>
                                          <w:marTop w:val="0"/>
                                          <w:marBottom w:val="0"/>
                                          <w:divBdr>
                                            <w:top w:val="single" w:sz="2" w:space="0" w:color="D9D9E3"/>
                                            <w:left w:val="single" w:sz="2" w:space="0" w:color="D9D9E3"/>
                                            <w:bottom w:val="single" w:sz="2" w:space="0" w:color="D9D9E3"/>
                                            <w:right w:val="single" w:sz="2" w:space="0" w:color="D9D9E3"/>
                                          </w:divBdr>
                                          <w:divsChild>
                                            <w:div w:id="1873762107">
                                              <w:marLeft w:val="0"/>
                                              <w:marRight w:val="0"/>
                                              <w:marTop w:val="0"/>
                                              <w:marBottom w:val="0"/>
                                              <w:divBdr>
                                                <w:top w:val="single" w:sz="2" w:space="0" w:color="D9D9E3"/>
                                                <w:left w:val="single" w:sz="2" w:space="0" w:color="D9D9E3"/>
                                                <w:bottom w:val="single" w:sz="2" w:space="0" w:color="D9D9E3"/>
                                                <w:right w:val="single" w:sz="2" w:space="0" w:color="D9D9E3"/>
                                              </w:divBdr>
                                              <w:divsChild>
                                                <w:div w:id="1675304958">
                                                  <w:marLeft w:val="0"/>
                                                  <w:marRight w:val="0"/>
                                                  <w:marTop w:val="0"/>
                                                  <w:marBottom w:val="0"/>
                                                  <w:divBdr>
                                                    <w:top w:val="single" w:sz="2" w:space="0" w:color="D9D9E3"/>
                                                    <w:left w:val="single" w:sz="2" w:space="0" w:color="D9D9E3"/>
                                                    <w:bottom w:val="single" w:sz="2" w:space="0" w:color="D9D9E3"/>
                                                    <w:right w:val="single" w:sz="2" w:space="0" w:color="D9D9E3"/>
                                                  </w:divBdr>
                                                  <w:divsChild>
                                                    <w:div w:id="1886404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17634963">
                                      <w:marLeft w:val="0"/>
                                      <w:marRight w:val="0"/>
                                      <w:marTop w:val="0"/>
                                      <w:marBottom w:val="0"/>
                                      <w:divBdr>
                                        <w:top w:val="single" w:sz="2" w:space="0" w:color="D9D9E3"/>
                                        <w:left w:val="single" w:sz="2" w:space="0" w:color="D9D9E3"/>
                                        <w:bottom w:val="single" w:sz="2" w:space="0" w:color="D9D9E3"/>
                                        <w:right w:val="single" w:sz="2" w:space="0" w:color="D9D9E3"/>
                                      </w:divBdr>
                                      <w:divsChild>
                                        <w:div w:id="1166164762">
                                          <w:marLeft w:val="0"/>
                                          <w:marRight w:val="0"/>
                                          <w:marTop w:val="0"/>
                                          <w:marBottom w:val="0"/>
                                          <w:divBdr>
                                            <w:top w:val="single" w:sz="2" w:space="0" w:color="D9D9E3"/>
                                            <w:left w:val="single" w:sz="2" w:space="0" w:color="D9D9E3"/>
                                            <w:bottom w:val="single" w:sz="2" w:space="0" w:color="D9D9E3"/>
                                            <w:right w:val="single" w:sz="2" w:space="0" w:color="D9D9E3"/>
                                          </w:divBdr>
                                        </w:div>
                                        <w:div w:id="834304791">
                                          <w:marLeft w:val="0"/>
                                          <w:marRight w:val="0"/>
                                          <w:marTop w:val="0"/>
                                          <w:marBottom w:val="0"/>
                                          <w:divBdr>
                                            <w:top w:val="single" w:sz="2" w:space="0" w:color="D9D9E3"/>
                                            <w:left w:val="single" w:sz="2" w:space="0" w:color="D9D9E3"/>
                                            <w:bottom w:val="single" w:sz="2" w:space="0" w:color="D9D9E3"/>
                                            <w:right w:val="single" w:sz="2" w:space="0" w:color="D9D9E3"/>
                                          </w:divBdr>
                                          <w:divsChild>
                                            <w:div w:id="1382049400">
                                              <w:marLeft w:val="0"/>
                                              <w:marRight w:val="0"/>
                                              <w:marTop w:val="0"/>
                                              <w:marBottom w:val="0"/>
                                              <w:divBdr>
                                                <w:top w:val="single" w:sz="2" w:space="0" w:color="D9D9E3"/>
                                                <w:left w:val="single" w:sz="2" w:space="0" w:color="D9D9E3"/>
                                                <w:bottom w:val="single" w:sz="2" w:space="0" w:color="D9D9E3"/>
                                                <w:right w:val="single" w:sz="2" w:space="0" w:color="D9D9E3"/>
                                              </w:divBdr>
                                              <w:divsChild>
                                                <w:div w:id="864757558">
                                                  <w:marLeft w:val="0"/>
                                                  <w:marRight w:val="0"/>
                                                  <w:marTop w:val="0"/>
                                                  <w:marBottom w:val="0"/>
                                                  <w:divBdr>
                                                    <w:top w:val="single" w:sz="2" w:space="0" w:color="D9D9E3"/>
                                                    <w:left w:val="single" w:sz="2" w:space="0" w:color="D9D9E3"/>
                                                    <w:bottom w:val="single" w:sz="2" w:space="0" w:color="D9D9E3"/>
                                                    <w:right w:val="single" w:sz="2" w:space="0" w:color="D9D9E3"/>
                                                  </w:divBdr>
                                                  <w:divsChild>
                                                    <w:div w:id="697242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03225516">
                          <w:marLeft w:val="0"/>
                          <w:marRight w:val="0"/>
                          <w:marTop w:val="0"/>
                          <w:marBottom w:val="0"/>
                          <w:divBdr>
                            <w:top w:val="single" w:sz="2" w:space="0" w:color="D9D9E3"/>
                            <w:left w:val="single" w:sz="2" w:space="0" w:color="D9D9E3"/>
                            <w:bottom w:val="single" w:sz="2" w:space="0" w:color="D9D9E3"/>
                            <w:right w:val="single" w:sz="2" w:space="0" w:color="D9D9E3"/>
                          </w:divBdr>
                          <w:divsChild>
                            <w:div w:id="1651860238">
                              <w:marLeft w:val="0"/>
                              <w:marRight w:val="0"/>
                              <w:marTop w:val="0"/>
                              <w:marBottom w:val="0"/>
                              <w:divBdr>
                                <w:top w:val="single" w:sz="2" w:space="0" w:color="D9D9E3"/>
                                <w:left w:val="single" w:sz="2" w:space="0" w:color="D9D9E3"/>
                                <w:bottom w:val="single" w:sz="2" w:space="0" w:color="D9D9E3"/>
                                <w:right w:val="single" w:sz="2" w:space="0" w:color="D9D9E3"/>
                              </w:divBdr>
                              <w:divsChild>
                                <w:div w:id="1337266236">
                                  <w:marLeft w:val="0"/>
                                  <w:marRight w:val="0"/>
                                  <w:marTop w:val="0"/>
                                  <w:marBottom w:val="0"/>
                                  <w:divBdr>
                                    <w:top w:val="single" w:sz="6" w:space="0" w:color="auto"/>
                                    <w:left w:val="single" w:sz="6" w:space="0" w:color="auto"/>
                                    <w:bottom w:val="single" w:sz="6" w:space="0" w:color="auto"/>
                                    <w:right w:val="single" w:sz="6" w:space="0" w:color="auto"/>
                                  </w:divBdr>
                                  <w:divsChild>
                                    <w:div w:id="21246423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77249526">
          <w:marLeft w:val="0"/>
          <w:marRight w:val="0"/>
          <w:marTop w:val="0"/>
          <w:marBottom w:val="0"/>
          <w:divBdr>
            <w:top w:val="none" w:sz="0" w:space="0" w:color="auto"/>
            <w:left w:val="none" w:sz="0" w:space="0" w:color="auto"/>
            <w:bottom w:val="none" w:sz="0" w:space="0" w:color="auto"/>
            <w:right w:val="none" w:sz="0" w:space="0" w:color="auto"/>
          </w:divBdr>
          <w:divsChild>
            <w:div w:id="310985968">
              <w:marLeft w:val="0"/>
              <w:marRight w:val="0"/>
              <w:marTop w:val="0"/>
              <w:marBottom w:val="0"/>
              <w:divBdr>
                <w:top w:val="single" w:sz="2" w:space="0" w:color="D9D9E3"/>
                <w:left w:val="single" w:sz="2" w:space="0" w:color="D9D9E3"/>
                <w:bottom w:val="single" w:sz="2" w:space="0" w:color="D9D9E3"/>
                <w:right w:val="single" w:sz="2" w:space="0" w:color="D9D9E3"/>
              </w:divBdr>
              <w:divsChild>
                <w:div w:id="1472946764">
                  <w:marLeft w:val="0"/>
                  <w:marRight w:val="0"/>
                  <w:marTop w:val="0"/>
                  <w:marBottom w:val="0"/>
                  <w:divBdr>
                    <w:top w:val="single" w:sz="2" w:space="0" w:color="D9D9E3"/>
                    <w:left w:val="single" w:sz="2" w:space="0" w:color="D9D9E3"/>
                    <w:bottom w:val="single" w:sz="2" w:space="0" w:color="D9D9E3"/>
                    <w:right w:val="single" w:sz="2" w:space="0" w:color="D9D9E3"/>
                  </w:divBdr>
                  <w:divsChild>
                    <w:div w:id="17329988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428379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8686392">
      <w:bodyDiv w:val="1"/>
      <w:marLeft w:val="0"/>
      <w:marRight w:val="0"/>
      <w:marTop w:val="0"/>
      <w:marBottom w:val="0"/>
      <w:divBdr>
        <w:top w:val="none" w:sz="0" w:space="0" w:color="auto"/>
        <w:left w:val="none" w:sz="0" w:space="0" w:color="auto"/>
        <w:bottom w:val="none" w:sz="0" w:space="0" w:color="auto"/>
        <w:right w:val="none" w:sz="0" w:space="0" w:color="auto"/>
      </w:divBdr>
      <w:divsChild>
        <w:div w:id="32654532">
          <w:marLeft w:val="0"/>
          <w:marRight w:val="0"/>
          <w:marTop w:val="0"/>
          <w:marBottom w:val="0"/>
          <w:divBdr>
            <w:top w:val="single" w:sz="2" w:space="0" w:color="D9D9E3"/>
            <w:left w:val="single" w:sz="2" w:space="0" w:color="D9D9E3"/>
            <w:bottom w:val="single" w:sz="2" w:space="0" w:color="D9D9E3"/>
            <w:right w:val="single" w:sz="2" w:space="0" w:color="D9D9E3"/>
          </w:divBdr>
          <w:divsChild>
            <w:div w:id="491717515">
              <w:marLeft w:val="0"/>
              <w:marRight w:val="0"/>
              <w:marTop w:val="0"/>
              <w:marBottom w:val="0"/>
              <w:divBdr>
                <w:top w:val="single" w:sz="2" w:space="0" w:color="D9D9E3"/>
                <w:left w:val="single" w:sz="2" w:space="0" w:color="D9D9E3"/>
                <w:bottom w:val="single" w:sz="2" w:space="0" w:color="D9D9E3"/>
                <w:right w:val="single" w:sz="2" w:space="0" w:color="D9D9E3"/>
              </w:divBdr>
              <w:divsChild>
                <w:div w:id="2027633128">
                  <w:marLeft w:val="0"/>
                  <w:marRight w:val="0"/>
                  <w:marTop w:val="0"/>
                  <w:marBottom w:val="0"/>
                  <w:divBdr>
                    <w:top w:val="single" w:sz="2" w:space="0" w:color="D9D9E3"/>
                    <w:left w:val="single" w:sz="2" w:space="0" w:color="D9D9E3"/>
                    <w:bottom w:val="single" w:sz="2" w:space="0" w:color="D9D9E3"/>
                    <w:right w:val="single" w:sz="2" w:space="0" w:color="D9D9E3"/>
                  </w:divBdr>
                  <w:divsChild>
                    <w:div w:id="927467981">
                      <w:marLeft w:val="0"/>
                      <w:marRight w:val="0"/>
                      <w:marTop w:val="0"/>
                      <w:marBottom w:val="0"/>
                      <w:divBdr>
                        <w:top w:val="single" w:sz="2" w:space="0" w:color="D9D9E3"/>
                        <w:left w:val="single" w:sz="2" w:space="0" w:color="D9D9E3"/>
                        <w:bottom w:val="single" w:sz="2" w:space="0" w:color="D9D9E3"/>
                        <w:right w:val="single" w:sz="2" w:space="0" w:color="D9D9E3"/>
                      </w:divBdr>
                      <w:divsChild>
                        <w:div w:id="325401853">
                          <w:marLeft w:val="0"/>
                          <w:marRight w:val="0"/>
                          <w:marTop w:val="0"/>
                          <w:marBottom w:val="0"/>
                          <w:divBdr>
                            <w:top w:val="single" w:sz="2" w:space="0" w:color="D9D9E3"/>
                            <w:left w:val="single" w:sz="2" w:space="0" w:color="D9D9E3"/>
                            <w:bottom w:val="single" w:sz="2" w:space="0" w:color="D9D9E3"/>
                            <w:right w:val="single" w:sz="2" w:space="0" w:color="D9D9E3"/>
                          </w:divBdr>
                          <w:divsChild>
                            <w:div w:id="173492840">
                              <w:marLeft w:val="0"/>
                              <w:marRight w:val="0"/>
                              <w:marTop w:val="100"/>
                              <w:marBottom w:val="100"/>
                              <w:divBdr>
                                <w:top w:val="single" w:sz="2" w:space="0" w:color="D9D9E3"/>
                                <w:left w:val="single" w:sz="2" w:space="0" w:color="D9D9E3"/>
                                <w:bottom w:val="single" w:sz="2" w:space="0" w:color="D9D9E3"/>
                                <w:right w:val="single" w:sz="2" w:space="0" w:color="D9D9E3"/>
                              </w:divBdr>
                              <w:divsChild>
                                <w:div w:id="256863190">
                                  <w:marLeft w:val="0"/>
                                  <w:marRight w:val="0"/>
                                  <w:marTop w:val="0"/>
                                  <w:marBottom w:val="0"/>
                                  <w:divBdr>
                                    <w:top w:val="single" w:sz="2" w:space="0" w:color="D9D9E3"/>
                                    <w:left w:val="single" w:sz="2" w:space="0" w:color="D9D9E3"/>
                                    <w:bottom w:val="single" w:sz="2" w:space="0" w:color="D9D9E3"/>
                                    <w:right w:val="single" w:sz="2" w:space="0" w:color="D9D9E3"/>
                                  </w:divBdr>
                                  <w:divsChild>
                                    <w:div w:id="1411271899">
                                      <w:marLeft w:val="0"/>
                                      <w:marRight w:val="0"/>
                                      <w:marTop w:val="0"/>
                                      <w:marBottom w:val="0"/>
                                      <w:divBdr>
                                        <w:top w:val="single" w:sz="2" w:space="0" w:color="D9D9E3"/>
                                        <w:left w:val="single" w:sz="2" w:space="0" w:color="D9D9E3"/>
                                        <w:bottom w:val="single" w:sz="2" w:space="0" w:color="D9D9E3"/>
                                        <w:right w:val="single" w:sz="2" w:space="0" w:color="D9D9E3"/>
                                      </w:divBdr>
                                      <w:divsChild>
                                        <w:div w:id="1658604498">
                                          <w:marLeft w:val="0"/>
                                          <w:marRight w:val="0"/>
                                          <w:marTop w:val="0"/>
                                          <w:marBottom w:val="0"/>
                                          <w:divBdr>
                                            <w:top w:val="single" w:sz="2" w:space="0" w:color="D9D9E3"/>
                                            <w:left w:val="single" w:sz="2" w:space="0" w:color="D9D9E3"/>
                                            <w:bottom w:val="single" w:sz="2" w:space="0" w:color="D9D9E3"/>
                                            <w:right w:val="single" w:sz="2" w:space="0" w:color="D9D9E3"/>
                                          </w:divBdr>
                                          <w:divsChild>
                                            <w:div w:id="1967001977">
                                              <w:marLeft w:val="0"/>
                                              <w:marRight w:val="0"/>
                                              <w:marTop w:val="0"/>
                                              <w:marBottom w:val="0"/>
                                              <w:divBdr>
                                                <w:top w:val="single" w:sz="2" w:space="0" w:color="D9D9E3"/>
                                                <w:left w:val="single" w:sz="2" w:space="0" w:color="D9D9E3"/>
                                                <w:bottom w:val="single" w:sz="2" w:space="0" w:color="D9D9E3"/>
                                                <w:right w:val="single" w:sz="2" w:space="0" w:color="D9D9E3"/>
                                              </w:divBdr>
                                              <w:divsChild>
                                                <w:div w:id="1688017508">
                                                  <w:marLeft w:val="0"/>
                                                  <w:marRight w:val="0"/>
                                                  <w:marTop w:val="0"/>
                                                  <w:marBottom w:val="0"/>
                                                  <w:divBdr>
                                                    <w:top w:val="single" w:sz="2" w:space="0" w:color="D9D9E3"/>
                                                    <w:left w:val="single" w:sz="2" w:space="0" w:color="D9D9E3"/>
                                                    <w:bottom w:val="single" w:sz="2" w:space="0" w:color="D9D9E3"/>
                                                    <w:right w:val="single" w:sz="2" w:space="0" w:color="D9D9E3"/>
                                                  </w:divBdr>
                                                  <w:divsChild>
                                                    <w:div w:id="8947745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8979726">
                          <w:marLeft w:val="0"/>
                          <w:marRight w:val="0"/>
                          <w:marTop w:val="0"/>
                          <w:marBottom w:val="0"/>
                          <w:divBdr>
                            <w:top w:val="single" w:sz="2" w:space="0" w:color="D9D9E3"/>
                            <w:left w:val="single" w:sz="2" w:space="0" w:color="D9D9E3"/>
                            <w:bottom w:val="single" w:sz="2" w:space="0" w:color="D9D9E3"/>
                            <w:right w:val="single" w:sz="2" w:space="0" w:color="D9D9E3"/>
                          </w:divBdr>
                          <w:divsChild>
                            <w:div w:id="49068428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93404">
                                  <w:marLeft w:val="0"/>
                                  <w:marRight w:val="0"/>
                                  <w:marTop w:val="0"/>
                                  <w:marBottom w:val="0"/>
                                  <w:divBdr>
                                    <w:top w:val="single" w:sz="2" w:space="0" w:color="D9D9E3"/>
                                    <w:left w:val="single" w:sz="2" w:space="0" w:color="D9D9E3"/>
                                    <w:bottom w:val="single" w:sz="2" w:space="0" w:color="D9D9E3"/>
                                    <w:right w:val="single" w:sz="2" w:space="0" w:color="D9D9E3"/>
                                  </w:divBdr>
                                  <w:divsChild>
                                    <w:div w:id="1871137528">
                                      <w:marLeft w:val="0"/>
                                      <w:marRight w:val="0"/>
                                      <w:marTop w:val="0"/>
                                      <w:marBottom w:val="0"/>
                                      <w:divBdr>
                                        <w:top w:val="single" w:sz="2" w:space="0" w:color="D9D9E3"/>
                                        <w:left w:val="single" w:sz="2" w:space="0" w:color="D9D9E3"/>
                                        <w:bottom w:val="single" w:sz="2" w:space="0" w:color="D9D9E3"/>
                                        <w:right w:val="single" w:sz="2" w:space="0" w:color="D9D9E3"/>
                                      </w:divBdr>
                                      <w:divsChild>
                                        <w:div w:id="419761039">
                                          <w:marLeft w:val="0"/>
                                          <w:marRight w:val="0"/>
                                          <w:marTop w:val="0"/>
                                          <w:marBottom w:val="0"/>
                                          <w:divBdr>
                                            <w:top w:val="single" w:sz="2" w:space="0" w:color="D9D9E3"/>
                                            <w:left w:val="single" w:sz="2" w:space="0" w:color="D9D9E3"/>
                                            <w:bottom w:val="single" w:sz="2" w:space="0" w:color="D9D9E3"/>
                                            <w:right w:val="single" w:sz="2" w:space="0" w:color="D9D9E3"/>
                                          </w:divBdr>
                                          <w:divsChild>
                                            <w:div w:id="1155948865">
                                              <w:marLeft w:val="0"/>
                                              <w:marRight w:val="0"/>
                                              <w:marTop w:val="0"/>
                                              <w:marBottom w:val="0"/>
                                              <w:divBdr>
                                                <w:top w:val="single" w:sz="2" w:space="0" w:color="D9D9E3"/>
                                                <w:left w:val="single" w:sz="2" w:space="0" w:color="D9D9E3"/>
                                                <w:bottom w:val="single" w:sz="2" w:space="0" w:color="D9D9E3"/>
                                                <w:right w:val="single" w:sz="2" w:space="0" w:color="D9D9E3"/>
                                              </w:divBdr>
                                              <w:divsChild>
                                                <w:div w:id="127170360">
                                                  <w:marLeft w:val="0"/>
                                                  <w:marRight w:val="0"/>
                                                  <w:marTop w:val="0"/>
                                                  <w:marBottom w:val="0"/>
                                                  <w:divBdr>
                                                    <w:top w:val="single" w:sz="2" w:space="0" w:color="D9D9E3"/>
                                                    <w:left w:val="single" w:sz="2" w:space="0" w:color="D9D9E3"/>
                                                    <w:bottom w:val="single" w:sz="2" w:space="0" w:color="D9D9E3"/>
                                                    <w:right w:val="single" w:sz="2" w:space="0" w:color="D9D9E3"/>
                                                  </w:divBdr>
                                                  <w:divsChild>
                                                    <w:div w:id="11032598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012684098">
                                      <w:marLeft w:val="0"/>
                                      <w:marRight w:val="0"/>
                                      <w:marTop w:val="0"/>
                                      <w:marBottom w:val="0"/>
                                      <w:divBdr>
                                        <w:top w:val="single" w:sz="2" w:space="0" w:color="D9D9E3"/>
                                        <w:left w:val="single" w:sz="2" w:space="0" w:color="D9D9E3"/>
                                        <w:bottom w:val="single" w:sz="2" w:space="0" w:color="D9D9E3"/>
                                        <w:right w:val="single" w:sz="2" w:space="0" w:color="D9D9E3"/>
                                      </w:divBdr>
                                      <w:divsChild>
                                        <w:div w:id="543755681">
                                          <w:marLeft w:val="0"/>
                                          <w:marRight w:val="0"/>
                                          <w:marTop w:val="0"/>
                                          <w:marBottom w:val="0"/>
                                          <w:divBdr>
                                            <w:top w:val="single" w:sz="2" w:space="0" w:color="D9D9E3"/>
                                            <w:left w:val="single" w:sz="2" w:space="0" w:color="D9D9E3"/>
                                            <w:bottom w:val="single" w:sz="2" w:space="0" w:color="D9D9E3"/>
                                            <w:right w:val="single" w:sz="2" w:space="0" w:color="D9D9E3"/>
                                          </w:divBdr>
                                        </w:div>
                                        <w:div w:id="1361472134">
                                          <w:marLeft w:val="0"/>
                                          <w:marRight w:val="0"/>
                                          <w:marTop w:val="0"/>
                                          <w:marBottom w:val="0"/>
                                          <w:divBdr>
                                            <w:top w:val="single" w:sz="2" w:space="0" w:color="D9D9E3"/>
                                            <w:left w:val="single" w:sz="2" w:space="0" w:color="D9D9E3"/>
                                            <w:bottom w:val="single" w:sz="2" w:space="0" w:color="D9D9E3"/>
                                            <w:right w:val="single" w:sz="2" w:space="0" w:color="D9D9E3"/>
                                          </w:divBdr>
                                          <w:divsChild>
                                            <w:div w:id="196359257">
                                              <w:marLeft w:val="0"/>
                                              <w:marRight w:val="0"/>
                                              <w:marTop w:val="0"/>
                                              <w:marBottom w:val="0"/>
                                              <w:divBdr>
                                                <w:top w:val="single" w:sz="2" w:space="0" w:color="D9D9E3"/>
                                                <w:left w:val="single" w:sz="2" w:space="0" w:color="D9D9E3"/>
                                                <w:bottom w:val="single" w:sz="2" w:space="0" w:color="D9D9E3"/>
                                                <w:right w:val="single" w:sz="2" w:space="0" w:color="D9D9E3"/>
                                              </w:divBdr>
                                              <w:divsChild>
                                                <w:div w:id="246160386">
                                                  <w:marLeft w:val="0"/>
                                                  <w:marRight w:val="0"/>
                                                  <w:marTop w:val="0"/>
                                                  <w:marBottom w:val="0"/>
                                                  <w:divBdr>
                                                    <w:top w:val="single" w:sz="2" w:space="0" w:color="D9D9E3"/>
                                                    <w:left w:val="single" w:sz="2" w:space="0" w:color="D9D9E3"/>
                                                    <w:bottom w:val="single" w:sz="2" w:space="0" w:color="D9D9E3"/>
                                                    <w:right w:val="single" w:sz="2" w:space="0" w:color="D9D9E3"/>
                                                  </w:divBdr>
                                                  <w:divsChild>
                                                    <w:div w:id="3958583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84329306">
          <w:marLeft w:val="0"/>
          <w:marRight w:val="0"/>
          <w:marTop w:val="0"/>
          <w:marBottom w:val="0"/>
          <w:divBdr>
            <w:top w:val="none" w:sz="0" w:space="0" w:color="auto"/>
            <w:left w:val="none" w:sz="0" w:space="0" w:color="auto"/>
            <w:bottom w:val="none" w:sz="0" w:space="0" w:color="auto"/>
            <w:right w:val="none" w:sz="0" w:space="0" w:color="auto"/>
          </w:divBdr>
          <w:divsChild>
            <w:div w:id="834689279">
              <w:marLeft w:val="0"/>
              <w:marRight w:val="0"/>
              <w:marTop w:val="0"/>
              <w:marBottom w:val="0"/>
              <w:divBdr>
                <w:top w:val="single" w:sz="2" w:space="0" w:color="D9D9E3"/>
                <w:left w:val="single" w:sz="2" w:space="0" w:color="D9D9E3"/>
                <w:bottom w:val="single" w:sz="2" w:space="0" w:color="D9D9E3"/>
                <w:right w:val="single" w:sz="2" w:space="0" w:color="D9D9E3"/>
              </w:divBdr>
              <w:divsChild>
                <w:div w:id="487207077">
                  <w:marLeft w:val="0"/>
                  <w:marRight w:val="0"/>
                  <w:marTop w:val="0"/>
                  <w:marBottom w:val="0"/>
                  <w:divBdr>
                    <w:top w:val="single" w:sz="2" w:space="0" w:color="D9D9E3"/>
                    <w:left w:val="single" w:sz="2" w:space="0" w:color="D9D9E3"/>
                    <w:bottom w:val="single" w:sz="2" w:space="0" w:color="D9D9E3"/>
                    <w:right w:val="single" w:sz="2" w:space="0" w:color="D9D9E3"/>
                  </w:divBdr>
                  <w:divsChild>
                    <w:div w:id="89786217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2667644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15951010">
      <w:bodyDiv w:val="1"/>
      <w:marLeft w:val="0"/>
      <w:marRight w:val="0"/>
      <w:marTop w:val="0"/>
      <w:marBottom w:val="0"/>
      <w:divBdr>
        <w:top w:val="none" w:sz="0" w:space="0" w:color="auto"/>
        <w:left w:val="none" w:sz="0" w:space="0" w:color="auto"/>
        <w:bottom w:val="none" w:sz="0" w:space="0" w:color="auto"/>
        <w:right w:val="none" w:sz="0" w:space="0" w:color="auto"/>
      </w:divBdr>
      <w:divsChild>
        <w:div w:id="300110446">
          <w:marLeft w:val="0"/>
          <w:marRight w:val="0"/>
          <w:marTop w:val="0"/>
          <w:marBottom w:val="0"/>
          <w:divBdr>
            <w:top w:val="single" w:sz="2" w:space="0" w:color="D9D9E3"/>
            <w:left w:val="single" w:sz="2" w:space="0" w:color="D9D9E3"/>
            <w:bottom w:val="single" w:sz="2" w:space="0" w:color="D9D9E3"/>
            <w:right w:val="single" w:sz="2" w:space="0" w:color="D9D9E3"/>
          </w:divBdr>
          <w:divsChild>
            <w:div w:id="267085198">
              <w:marLeft w:val="0"/>
              <w:marRight w:val="0"/>
              <w:marTop w:val="0"/>
              <w:marBottom w:val="0"/>
              <w:divBdr>
                <w:top w:val="single" w:sz="2" w:space="0" w:color="D9D9E3"/>
                <w:left w:val="single" w:sz="2" w:space="0" w:color="D9D9E3"/>
                <w:bottom w:val="single" w:sz="2" w:space="0" w:color="D9D9E3"/>
                <w:right w:val="single" w:sz="2" w:space="0" w:color="D9D9E3"/>
              </w:divBdr>
              <w:divsChild>
                <w:div w:id="1875538959">
                  <w:marLeft w:val="0"/>
                  <w:marRight w:val="0"/>
                  <w:marTop w:val="0"/>
                  <w:marBottom w:val="0"/>
                  <w:divBdr>
                    <w:top w:val="single" w:sz="2" w:space="0" w:color="D9D9E3"/>
                    <w:left w:val="single" w:sz="2" w:space="0" w:color="D9D9E3"/>
                    <w:bottom w:val="single" w:sz="2" w:space="0" w:color="D9D9E3"/>
                    <w:right w:val="single" w:sz="2" w:space="0" w:color="D9D9E3"/>
                  </w:divBdr>
                  <w:divsChild>
                    <w:div w:id="1988169285">
                      <w:marLeft w:val="0"/>
                      <w:marRight w:val="0"/>
                      <w:marTop w:val="0"/>
                      <w:marBottom w:val="0"/>
                      <w:divBdr>
                        <w:top w:val="single" w:sz="2" w:space="0" w:color="D9D9E3"/>
                        <w:left w:val="single" w:sz="2" w:space="0" w:color="D9D9E3"/>
                        <w:bottom w:val="single" w:sz="2" w:space="0" w:color="D9D9E3"/>
                        <w:right w:val="single" w:sz="2" w:space="0" w:color="D9D9E3"/>
                      </w:divBdr>
                      <w:divsChild>
                        <w:div w:id="1141996281">
                          <w:marLeft w:val="0"/>
                          <w:marRight w:val="0"/>
                          <w:marTop w:val="0"/>
                          <w:marBottom w:val="0"/>
                          <w:divBdr>
                            <w:top w:val="single" w:sz="2" w:space="0" w:color="D9D9E3"/>
                            <w:left w:val="single" w:sz="2" w:space="0" w:color="D9D9E3"/>
                            <w:bottom w:val="single" w:sz="2" w:space="0" w:color="D9D9E3"/>
                            <w:right w:val="single" w:sz="2" w:space="0" w:color="D9D9E3"/>
                          </w:divBdr>
                          <w:divsChild>
                            <w:div w:id="463082389">
                              <w:marLeft w:val="0"/>
                              <w:marRight w:val="0"/>
                              <w:marTop w:val="100"/>
                              <w:marBottom w:val="100"/>
                              <w:divBdr>
                                <w:top w:val="single" w:sz="2" w:space="0" w:color="D9D9E3"/>
                                <w:left w:val="single" w:sz="2" w:space="0" w:color="D9D9E3"/>
                                <w:bottom w:val="single" w:sz="2" w:space="0" w:color="D9D9E3"/>
                                <w:right w:val="single" w:sz="2" w:space="0" w:color="D9D9E3"/>
                              </w:divBdr>
                              <w:divsChild>
                                <w:div w:id="126776933">
                                  <w:marLeft w:val="0"/>
                                  <w:marRight w:val="0"/>
                                  <w:marTop w:val="0"/>
                                  <w:marBottom w:val="0"/>
                                  <w:divBdr>
                                    <w:top w:val="single" w:sz="2" w:space="0" w:color="D9D9E3"/>
                                    <w:left w:val="single" w:sz="2" w:space="0" w:color="D9D9E3"/>
                                    <w:bottom w:val="single" w:sz="2" w:space="0" w:color="D9D9E3"/>
                                    <w:right w:val="single" w:sz="2" w:space="0" w:color="D9D9E3"/>
                                  </w:divBdr>
                                  <w:divsChild>
                                    <w:div w:id="2116169358">
                                      <w:marLeft w:val="0"/>
                                      <w:marRight w:val="0"/>
                                      <w:marTop w:val="0"/>
                                      <w:marBottom w:val="0"/>
                                      <w:divBdr>
                                        <w:top w:val="single" w:sz="2" w:space="0" w:color="D9D9E3"/>
                                        <w:left w:val="single" w:sz="2" w:space="0" w:color="D9D9E3"/>
                                        <w:bottom w:val="single" w:sz="2" w:space="0" w:color="D9D9E3"/>
                                        <w:right w:val="single" w:sz="2" w:space="0" w:color="D9D9E3"/>
                                      </w:divBdr>
                                      <w:divsChild>
                                        <w:div w:id="867762626">
                                          <w:marLeft w:val="0"/>
                                          <w:marRight w:val="0"/>
                                          <w:marTop w:val="0"/>
                                          <w:marBottom w:val="0"/>
                                          <w:divBdr>
                                            <w:top w:val="single" w:sz="2" w:space="0" w:color="D9D9E3"/>
                                            <w:left w:val="single" w:sz="2" w:space="0" w:color="D9D9E3"/>
                                            <w:bottom w:val="single" w:sz="2" w:space="0" w:color="D9D9E3"/>
                                            <w:right w:val="single" w:sz="2" w:space="0" w:color="D9D9E3"/>
                                          </w:divBdr>
                                          <w:divsChild>
                                            <w:div w:id="74665087">
                                              <w:marLeft w:val="0"/>
                                              <w:marRight w:val="0"/>
                                              <w:marTop w:val="0"/>
                                              <w:marBottom w:val="0"/>
                                              <w:divBdr>
                                                <w:top w:val="single" w:sz="2" w:space="0" w:color="D9D9E3"/>
                                                <w:left w:val="single" w:sz="2" w:space="0" w:color="D9D9E3"/>
                                                <w:bottom w:val="single" w:sz="2" w:space="0" w:color="D9D9E3"/>
                                                <w:right w:val="single" w:sz="2" w:space="0" w:color="D9D9E3"/>
                                              </w:divBdr>
                                              <w:divsChild>
                                                <w:div w:id="2131896396">
                                                  <w:marLeft w:val="0"/>
                                                  <w:marRight w:val="0"/>
                                                  <w:marTop w:val="0"/>
                                                  <w:marBottom w:val="0"/>
                                                  <w:divBdr>
                                                    <w:top w:val="single" w:sz="2" w:space="0" w:color="D9D9E3"/>
                                                    <w:left w:val="single" w:sz="2" w:space="0" w:color="D9D9E3"/>
                                                    <w:bottom w:val="single" w:sz="2" w:space="0" w:color="D9D9E3"/>
                                                    <w:right w:val="single" w:sz="2" w:space="0" w:color="D9D9E3"/>
                                                  </w:divBdr>
                                                  <w:divsChild>
                                                    <w:div w:id="563878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75915151">
                          <w:marLeft w:val="0"/>
                          <w:marRight w:val="0"/>
                          <w:marTop w:val="0"/>
                          <w:marBottom w:val="0"/>
                          <w:divBdr>
                            <w:top w:val="single" w:sz="2" w:space="0" w:color="D9D9E3"/>
                            <w:left w:val="single" w:sz="2" w:space="0" w:color="D9D9E3"/>
                            <w:bottom w:val="single" w:sz="2" w:space="0" w:color="D9D9E3"/>
                            <w:right w:val="single" w:sz="2" w:space="0" w:color="D9D9E3"/>
                          </w:divBdr>
                          <w:divsChild>
                            <w:div w:id="1025790355">
                              <w:marLeft w:val="0"/>
                              <w:marRight w:val="0"/>
                              <w:marTop w:val="100"/>
                              <w:marBottom w:val="100"/>
                              <w:divBdr>
                                <w:top w:val="single" w:sz="2" w:space="0" w:color="D9D9E3"/>
                                <w:left w:val="single" w:sz="2" w:space="0" w:color="D9D9E3"/>
                                <w:bottom w:val="single" w:sz="2" w:space="0" w:color="D9D9E3"/>
                                <w:right w:val="single" w:sz="2" w:space="0" w:color="D9D9E3"/>
                              </w:divBdr>
                              <w:divsChild>
                                <w:div w:id="1366179572">
                                  <w:marLeft w:val="0"/>
                                  <w:marRight w:val="0"/>
                                  <w:marTop w:val="0"/>
                                  <w:marBottom w:val="0"/>
                                  <w:divBdr>
                                    <w:top w:val="single" w:sz="2" w:space="0" w:color="D9D9E3"/>
                                    <w:left w:val="single" w:sz="2" w:space="0" w:color="D9D9E3"/>
                                    <w:bottom w:val="single" w:sz="2" w:space="0" w:color="D9D9E3"/>
                                    <w:right w:val="single" w:sz="2" w:space="0" w:color="D9D9E3"/>
                                  </w:divBdr>
                                  <w:divsChild>
                                    <w:div w:id="1151144087">
                                      <w:marLeft w:val="0"/>
                                      <w:marRight w:val="0"/>
                                      <w:marTop w:val="0"/>
                                      <w:marBottom w:val="0"/>
                                      <w:divBdr>
                                        <w:top w:val="single" w:sz="2" w:space="0" w:color="D9D9E3"/>
                                        <w:left w:val="single" w:sz="2" w:space="0" w:color="D9D9E3"/>
                                        <w:bottom w:val="single" w:sz="2" w:space="0" w:color="D9D9E3"/>
                                        <w:right w:val="single" w:sz="2" w:space="0" w:color="D9D9E3"/>
                                      </w:divBdr>
                                      <w:divsChild>
                                        <w:div w:id="1071150790">
                                          <w:marLeft w:val="0"/>
                                          <w:marRight w:val="0"/>
                                          <w:marTop w:val="0"/>
                                          <w:marBottom w:val="0"/>
                                          <w:divBdr>
                                            <w:top w:val="single" w:sz="2" w:space="0" w:color="D9D9E3"/>
                                            <w:left w:val="single" w:sz="2" w:space="0" w:color="D9D9E3"/>
                                            <w:bottom w:val="single" w:sz="2" w:space="0" w:color="D9D9E3"/>
                                            <w:right w:val="single" w:sz="2" w:space="0" w:color="D9D9E3"/>
                                          </w:divBdr>
                                          <w:divsChild>
                                            <w:div w:id="796604071">
                                              <w:marLeft w:val="0"/>
                                              <w:marRight w:val="0"/>
                                              <w:marTop w:val="0"/>
                                              <w:marBottom w:val="0"/>
                                              <w:divBdr>
                                                <w:top w:val="single" w:sz="2" w:space="0" w:color="D9D9E3"/>
                                                <w:left w:val="single" w:sz="2" w:space="0" w:color="D9D9E3"/>
                                                <w:bottom w:val="single" w:sz="2" w:space="0" w:color="D9D9E3"/>
                                                <w:right w:val="single" w:sz="2" w:space="0" w:color="D9D9E3"/>
                                              </w:divBdr>
                                              <w:divsChild>
                                                <w:div w:id="213975124">
                                                  <w:marLeft w:val="0"/>
                                                  <w:marRight w:val="0"/>
                                                  <w:marTop w:val="0"/>
                                                  <w:marBottom w:val="0"/>
                                                  <w:divBdr>
                                                    <w:top w:val="single" w:sz="2" w:space="0" w:color="D9D9E3"/>
                                                    <w:left w:val="single" w:sz="2" w:space="0" w:color="D9D9E3"/>
                                                    <w:bottom w:val="single" w:sz="2" w:space="0" w:color="D9D9E3"/>
                                                    <w:right w:val="single" w:sz="2" w:space="0" w:color="D9D9E3"/>
                                                  </w:divBdr>
                                                  <w:divsChild>
                                                    <w:div w:id="13535367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53174303">
                                      <w:marLeft w:val="0"/>
                                      <w:marRight w:val="0"/>
                                      <w:marTop w:val="0"/>
                                      <w:marBottom w:val="0"/>
                                      <w:divBdr>
                                        <w:top w:val="single" w:sz="2" w:space="0" w:color="D9D9E3"/>
                                        <w:left w:val="single" w:sz="2" w:space="0" w:color="D9D9E3"/>
                                        <w:bottom w:val="single" w:sz="2" w:space="0" w:color="D9D9E3"/>
                                        <w:right w:val="single" w:sz="2" w:space="0" w:color="D9D9E3"/>
                                      </w:divBdr>
                                      <w:divsChild>
                                        <w:div w:id="1861773445">
                                          <w:marLeft w:val="0"/>
                                          <w:marRight w:val="0"/>
                                          <w:marTop w:val="0"/>
                                          <w:marBottom w:val="0"/>
                                          <w:divBdr>
                                            <w:top w:val="single" w:sz="2" w:space="0" w:color="D9D9E3"/>
                                            <w:left w:val="single" w:sz="2" w:space="0" w:color="D9D9E3"/>
                                            <w:bottom w:val="single" w:sz="2" w:space="0" w:color="D9D9E3"/>
                                            <w:right w:val="single" w:sz="2" w:space="0" w:color="D9D9E3"/>
                                          </w:divBdr>
                                        </w:div>
                                        <w:div w:id="1209993525">
                                          <w:marLeft w:val="0"/>
                                          <w:marRight w:val="0"/>
                                          <w:marTop w:val="0"/>
                                          <w:marBottom w:val="0"/>
                                          <w:divBdr>
                                            <w:top w:val="single" w:sz="2" w:space="0" w:color="D9D9E3"/>
                                            <w:left w:val="single" w:sz="2" w:space="0" w:color="D9D9E3"/>
                                            <w:bottom w:val="single" w:sz="2" w:space="0" w:color="D9D9E3"/>
                                            <w:right w:val="single" w:sz="2" w:space="0" w:color="D9D9E3"/>
                                          </w:divBdr>
                                          <w:divsChild>
                                            <w:div w:id="1639453843">
                                              <w:marLeft w:val="0"/>
                                              <w:marRight w:val="0"/>
                                              <w:marTop w:val="0"/>
                                              <w:marBottom w:val="0"/>
                                              <w:divBdr>
                                                <w:top w:val="single" w:sz="2" w:space="0" w:color="D9D9E3"/>
                                                <w:left w:val="single" w:sz="2" w:space="0" w:color="D9D9E3"/>
                                                <w:bottom w:val="single" w:sz="2" w:space="0" w:color="D9D9E3"/>
                                                <w:right w:val="single" w:sz="2" w:space="0" w:color="D9D9E3"/>
                                              </w:divBdr>
                                              <w:divsChild>
                                                <w:div w:id="406459576">
                                                  <w:marLeft w:val="0"/>
                                                  <w:marRight w:val="0"/>
                                                  <w:marTop w:val="0"/>
                                                  <w:marBottom w:val="0"/>
                                                  <w:divBdr>
                                                    <w:top w:val="single" w:sz="2" w:space="0" w:color="D9D9E3"/>
                                                    <w:left w:val="single" w:sz="2" w:space="0" w:color="D9D9E3"/>
                                                    <w:bottom w:val="single" w:sz="2" w:space="0" w:color="D9D9E3"/>
                                                    <w:right w:val="single" w:sz="2" w:space="0" w:color="D9D9E3"/>
                                                  </w:divBdr>
                                                  <w:divsChild>
                                                    <w:div w:id="10004263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5643411">
          <w:marLeft w:val="0"/>
          <w:marRight w:val="0"/>
          <w:marTop w:val="0"/>
          <w:marBottom w:val="0"/>
          <w:divBdr>
            <w:top w:val="none" w:sz="0" w:space="0" w:color="auto"/>
            <w:left w:val="none" w:sz="0" w:space="0" w:color="auto"/>
            <w:bottom w:val="none" w:sz="0" w:space="0" w:color="auto"/>
            <w:right w:val="none" w:sz="0" w:space="0" w:color="auto"/>
          </w:divBdr>
          <w:divsChild>
            <w:div w:id="478234246">
              <w:marLeft w:val="0"/>
              <w:marRight w:val="0"/>
              <w:marTop w:val="0"/>
              <w:marBottom w:val="0"/>
              <w:divBdr>
                <w:top w:val="single" w:sz="2" w:space="0" w:color="D9D9E3"/>
                <w:left w:val="single" w:sz="2" w:space="0" w:color="D9D9E3"/>
                <w:bottom w:val="single" w:sz="2" w:space="0" w:color="D9D9E3"/>
                <w:right w:val="single" w:sz="2" w:space="0" w:color="D9D9E3"/>
              </w:divBdr>
              <w:divsChild>
                <w:div w:id="1929264703">
                  <w:marLeft w:val="0"/>
                  <w:marRight w:val="0"/>
                  <w:marTop w:val="0"/>
                  <w:marBottom w:val="0"/>
                  <w:divBdr>
                    <w:top w:val="single" w:sz="2" w:space="0" w:color="D9D9E3"/>
                    <w:left w:val="single" w:sz="2" w:space="0" w:color="D9D9E3"/>
                    <w:bottom w:val="single" w:sz="2" w:space="0" w:color="D9D9E3"/>
                    <w:right w:val="single" w:sz="2" w:space="0" w:color="D9D9E3"/>
                  </w:divBdr>
                  <w:divsChild>
                    <w:div w:id="144588276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420638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95659459">
      <w:bodyDiv w:val="1"/>
      <w:marLeft w:val="0"/>
      <w:marRight w:val="0"/>
      <w:marTop w:val="0"/>
      <w:marBottom w:val="0"/>
      <w:divBdr>
        <w:top w:val="none" w:sz="0" w:space="0" w:color="auto"/>
        <w:left w:val="none" w:sz="0" w:space="0" w:color="auto"/>
        <w:bottom w:val="none" w:sz="0" w:space="0" w:color="auto"/>
        <w:right w:val="none" w:sz="0" w:space="0" w:color="auto"/>
      </w:divBdr>
      <w:divsChild>
        <w:div w:id="501899032">
          <w:marLeft w:val="0"/>
          <w:marRight w:val="0"/>
          <w:marTop w:val="0"/>
          <w:marBottom w:val="0"/>
          <w:divBdr>
            <w:top w:val="single" w:sz="2" w:space="0" w:color="D9D9E3"/>
            <w:left w:val="single" w:sz="2" w:space="0" w:color="D9D9E3"/>
            <w:bottom w:val="single" w:sz="2" w:space="0" w:color="D9D9E3"/>
            <w:right w:val="single" w:sz="2" w:space="0" w:color="D9D9E3"/>
          </w:divBdr>
          <w:divsChild>
            <w:div w:id="1334453425">
              <w:marLeft w:val="0"/>
              <w:marRight w:val="0"/>
              <w:marTop w:val="0"/>
              <w:marBottom w:val="0"/>
              <w:divBdr>
                <w:top w:val="single" w:sz="2" w:space="0" w:color="D9D9E3"/>
                <w:left w:val="single" w:sz="2" w:space="0" w:color="D9D9E3"/>
                <w:bottom w:val="single" w:sz="2" w:space="0" w:color="D9D9E3"/>
                <w:right w:val="single" w:sz="2" w:space="0" w:color="D9D9E3"/>
              </w:divBdr>
              <w:divsChild>
                <w:div w:id="936402469">
                  <w:marLeft w:val="0"/>
                  <w:marRight w:val="0"/>
                  <w:marTop w:val="0"/>
                  <w:marBottom w:val="0"/>
                  <w:divBdr>
                    <w:top w:val="single" w:sz="2" w:space="0" w:color="D9D9E3"/>
                    <w:left w:val="single" w:sz="2" w:space="0" w:color="D9D9E3"/>
                    <w:bottom w:val="single" w:sz="2" w:space="0" w:color="D9D9E3"/>
                    <w:right w:val="single" w:sz="2" w:space="0" w:color="D9D9E3"/>
                  </w:divBdr>
                  <w:divsChild>
                    <w:div w:id="690960496">
                      <w:marLeft w:val="0"/>
                      <w:marRight w:val="0"/>
                      <w:marTop w:val="0"/>
                      <w:marBottom w:val="0"/>
                      <w:divBdr>
                        <w:top w:val="single" w:sz="2" w:space="0" w:color="D9D9E3"/>
                        <w:left w:val="single" w:sz="2" w:space="0" w:color="D9D9E3"/>
                        <w:bottom w:val="single" w:sz="2" w:space="0" w:color="D9D9E3"/>
                        <w:right w:val="single" w:sz="2" w:space="0" w:color="D9D9E3"/>
                      </w:divBdr>
                      <w:divsChild>
                        <w:div w:id="1982533288">
                          <w:marLeft w:val="0"/>
                          <w:marRight w:val="0"/>
                          <w:marTop w:val="0"/>
                          <w:marBottom w:val="0"/>
                          <w:divBdr>
                            <w:top w:val="single" w:sz="2" w:space="0" w:color="D9D9E3"/>
                            <w:left w:val="single" w:sz="2" w:space="0" w:color="D9D9E3"/>
                            <w:bottom w:val="single" w:sz="2" w:space="0" w:color="D9D9E3"/>
                            <w:right w:val="single" w:sz="2" w:space="0" w:color="D9D9E3"/>
                          </w:divBdr>
                          <w:divsChild>
                            <w:div w:id="168255614">
                              <w:marLeft w:val="0"/>
                              <w:marRight w:val="0"/>
                              <w:marTop w:val="100"/>
                              <w:marBottom w:val="100"/>
                              <w:divBdr>
                                <w:top w:val="single" w:sz="2" w:space="0" w:color="D9D9E3"/>
                                <w:left w:val="single" w:sz="2" w:space="0" w:color="D9D9E3"/>
                                <w:bottom w:val="single" w:sz="2" w:space="0" w:color="D9D9E3"/>
                                <w:right w:val="single" w:sz="2" w:space="0" w:color="D9D9E3"/>
                              </w:divBdr>
                              <w:divsChild>
                                <w:div w:id="1157381922">
                                  <w:marLeft w:val="0"/>
                                  <w:marRight w:val="0"/>
                                  <w:marTop w:val="0"/>
                                  <w:marBottom w:val="0"/>
                                  <w:divBdr>
                                    <w:top w:val="single" w:sz="2" w:space="0" w:color="D9D9E3"/>
                                    <w:left w:val="single" w:sz="2" w:space="0" w:color="D9D9E3"/>
                                    <w:bottom w:val="single" w:sz="2" w:space="0" w:color="D9D9E3"/>
                                    <w:right w:val="single" w:sz="2" w:space="0" w:color="D9D9E3"/>
                                  </w:divBdr>
                                  <w:divsChild>
                                    <w:div w:id="1964605250">
                                      <w:marLeft w:val="0"/>
                                      <w:marRight w:val="0"/>
                                      <w:marTop w:val="0"/>
                                      <w:marBottom w:val="0"/>
                                      <w:divBdr>
                                        <w:top w:val="single" w:sz="2" w:space="0" w:color="D9D9E3"/>
                                        <w:left w:val="single" w:sz="2" w:space="0" w:color="D9D9E3"/>
                                        <w:bottom w:val="single" w:sz="2" w:space="0" w:color="D9D9E3"/>
                                        <w:right w:val="single" w:sz="2" w:space="0" w:color="D9D9E3"/>
                                      </w:divBdr>
                                      <w:divsChild>
                                        <w:div w:id="1856383983">
                                          <w:marLeft w:val="0"/>
                                          <w:marRight w:val="0"/>
                                          <w:marTop w:val="0"/>
                                          <w:marBottom w:val="0"/>
                                          <w:divBdr>
                                            <w:top w:val="single" w:sz="2" w:space="0" w:color="D9D9E3"/>
                                            <w:left w:val="single" w:sz="2" w:space="0" w:color="D9D9E3"/>
                                            <w:bottom w:val="single" w:sz="2" w:space="0" w:color="D9D9E3"/>
                                            <w:right w:val="single" w:sz="2" w:space="0" w:color="D9D9E3"/>
                                          </w:divBdr>
                                          <w:divsChild>
                                            <w:div w:id="1793015068">
                                              <w:marLeft w:val="0"/>
                                              <w:marRight w:val="0"/>
                                              <w:marTop w:val="0"/>
                                              <w:marBottom w:val="0"/>
                                              <w:divBdr>
                                                <w:top w:val="single" w:sz="2" w:space="0" w:color="D9D9E3"/>
                                                <w:left w:val="single" w:sz="2" w:space="0" w:color="D9D9E3"/>
                                                <w:bottom w:val="single" w:sz="2" w:space="0" w:color="D9D9E3"/>
                                                <w:right w:val="single" w:sz="2" w:space="0" w:color="D9D9E3"/>
                                              </w:divBdr>
                                              <w:divsChild>
                                                <w:div w:id="625476140">
                                                  <w:marLeft w:val="0"/>
                                                  <w:marRight w:val="0"/>
                                                  <w:marTop w:val="0"/>
                                                  <w:marBottom w:val="0"/>
                                                  <w:divBdr>
                                                    <w:top w:val="single" w:sz="2" w:space="0" w:color="D9D9E3"/>
                                                    <w:left w:val="single" w:sz="2" w:space="0" w:color="D9D9E3"/>
                                                    <w:bottom w:val="single" w:sz="2" w:space="0" w:color="D9D9E3"/>
                                                    <w:right w:val="single" w:sz="2" w:space="0" w:color="D9D9E3"/>
                                                  </w:divBdr>
                                                  <w:divsChild>
                                                    <w:div w:id="654989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64016865">
                          <w:marLeft w:val="0"/>
                          <w:marRight w:val="0"/>
                          <w:marTop w:val="0"/>
                          <w:marBottom w:val="0"/>
                          <w:divBdr>
                            <w:top w:val="single" w:sz="2" w:space="0" w:color="D9D9E3"/>
                            <w:left w:val="single" w:sz="2" w:space="0" w:color="D9D9E3"/>
                            <w:bottom w:val="single" w:sz="2" w:space="0" w:color="D9D9E3"/>
                            <w:right w:val="single" w:sz="2" w:space="0" w:color="D9D9E3"/>
                          </w:divBdr>
                          <w:divsChild>
                            <w:div w:id="308831844">
                              <w:marLeft w:val="0"/>
                              <w:marRight w:val="0"/>
                              <w:marTop w:val="100"/>
                              <w:marBottom w:val="100"/>
                              <w:divBdr>
                                <w:top w:val="single" w:sz="2" w:space="0" w:color="D9D9E3"/>
                                <w:left w:val="single" w:sz="2" w:space="0" w:color="D9D9E3"/>
                                <w:bottom w:val="single" w:sz="2" w:space="0" w:color="D9D9E3"/>
                                <w:right w:val="single" w:sz="2" w:space="0" w:color="D9D9E3"/>
                              </w:divBdr>
                              <w:divsChild>
                                <w:div w:id="26757569">
                                  <w:marLeft w:val="0"/>
                                  <w:marRight w:val="0"/>
                                  <w:marTop w:val="0"/>
                                  <w:marBottom w:val="0"/>
                                  <w:divBdr>
                                    <w:top w:val="single" w:sz="2" w:space="0" w:color="D9D9E3"/>
                                    <w:left w:val="single" w:sz="2" w:space="0" w:color="D9D9E3"/>
                                    <w:bottom w:val="single" w:sz="2" w:space="0" w:color="D9D9E3"/>
                                    <w:right w:val="single" w:sz="2" w:space="0" w:color="D9D9E3"/>
                                  </w:divBdr>
                                  <w:divsChild>
                                    <w:div w:id="761806146">
                                      <w:marLeft w:val="0"/>
                                      <w:marRight w:val="0"/>
                                      <w:marTop w:val="0"/>
                                      <w:marBottom w:val="0"/>
                                      <w:divBdr>
                                        <w:top w:val="single" w:sz="2" w:space="0" w:color="D9D9E3"/>
                                        <w:left w:val="single" w:sz="2" w:space="0" w:color="D9D9E3"/>
                                        <w:bottom w:val="single" w:sz="2" w:space="0" w:color="D9D9E3"/>
                                        <w:right w:val="single" w:sz="2" w:space="0" w:color="D9D9E3"/>
                                      </w:divBdr>
                                      <w:divsChild>
                                        <w:div w:id="1256939257">
                                          <w:marLeft w:val="0"/>
                                          <w:marRight w:val="0"/>
                                          <w:marTop w:val="0"/>
                                          <w:marBottom w:val="0"/>
                                          <w:divBdr>
                                            <w:top w:val="single" w:sz="2" w:space="0" w:color="D9D9E3"/>
                                            <w:left w:val="single" w:sz="2" w:space="0" w:color="D9D9E3"/>
                                            <w:bottom w:val="single" w:sz="2" w:space="0" w:color="D9D9E3"/>
                                            <w:right w:val="single" w:sz="2" w:space="0" w:color="D9D9E3"/>
                                          </w:divBdr>
                                          <w:divsChild>
                                            <w:div w:id="342754189">
                                              <w:marLeft w:val="0"/>
                                              <w:marRight w:val="0"/>
                                              <w:marTop w:val="0"/>
                                              <w:marBottom w:val="0"/>
                                              <w:divBdr>
                                                <w:top w:val="single" w:sz="2" w:space="0" w:color="D9D9E3"/>
                                                <w:left w:val="single" w:sz="2" w:space="0" w:color="D9D9E3"/>
                                                <w:bottom w:val="single" w:sz="2" w:space="0" w:color="D9D9E3"/>
                                                <w:right w:val="single" w:sz="2" w:space="0" w:color="D9D9E3"/>
                                              </w:divBdr>
                                              <w:divsChild>
                                                <w:div w:id="1728382570">
                                                  <w:marLeft w:val="0"/>
                                                  <w:marRight w:val="0"/>
                                                  <w:marTop w:val="0"/>
                                                  <w:marBottom w:val="0"/>
                                                  <w:divBdr>
                                                    <w:top w:val="single" w:sz="2" w:space="0" w:color="D9D9E3"/>
                                                    <w:left w:val="single" w:sz="2" w:space="0" w:color="D9D9E3"/>
                                                    <w:bottom w:val="single" w:sz="2" w:space="0" w:color="D9D9E3"/>
                                                    <w:right w:val="single" w:sz="2" w:space="0" w:color="D9D9E3"/>
                                                  </w:divBdr>
                                                  <w:divsChild>
                                                    <w:div w:id="13282483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82663429">
                                      <w:marLeft w:val="0"/>
                                      <w:marRight w:val="0"/>
                                      <w:marTop w:val="0"/>
                                      <w:marBottom w:val="0"/>
                                      <w:divBdr>
                                        <w:top w:val="single" w:sz="2" w:space="0" w:color="D9D9E3"/>
                                        <w:left w:val="single" w:sz="2" w:space="0" w:color="D9D9E3"/>
                                        <w:bottom w:val="single" w:sz="2" w:space="0" w:color="D9D9E3"/>
                                        <w:right w:val="single" w:sz="2" w:space="0" w:color="D9D9E3"/>
                                      </w:divBdr>
                                      <w:divsChild>
                                        <w:div w:id="745955378">
                                          <w:marLeft w:val="0"/>
                                          <w:marRight w:val="0"/>
                                          <w:marTop w:val="0"/>
                                          <w:marBottom w:val="0"/>
                                          <w:divBdr>
                                            <w:top w:val="single" w:sz="2" w:space="0" w:color="D9D9E3"/>
                                            <w:left w:val="single" w:sz="2" w:space="0" w:color="D9D9E3"/>
                                            <w:bottom w:val="single" w:sz="2" w:space="0" w:color="D9D9E3"/>
                                            <w:right w:val="single" w:sz="2" w:space="0" w:color="D9D9E3"/>
                                          </w:divBdr>
                                        </w:div>
                                        <w:div w:id="435642383">
                                          <w:marLeft w:val="0"/>
                                          <w:marRight w:val="0"/>
                                          <w:marTop w:val="0"/>
                                          <w:marBottom w:val="0"/>
                                          <w:divBdr>
                                            <w:top w:val="single" w:sz="2" w:space="0" w:color="D9D9E3"/>
                                            <w:left w:val="single" w:sz="2" w:space="0" w:color="D9D9E3"/>
                                            <w:bottom w:val="single" w:sz="2" w:space="0" w:color="D9D9E3"/>
                                            <w:right w:val="single" w:sz="2" w:space="0" w:color="D9D9E3"/>
                                          </w:divBdr>
                                          <w:divsChild>
                                            <w:div w:id="1064379068">
                                              <w:marLeft w:val="0"/>
                                              <w:marRight w:val="0"/>
                                              <w:marTop w:val="0"/>
                                              <w:marBottom w:val="0"/>
                                              <w:divBdr>
                                                <w:top w:val="single" w:sz="2" w:space="0" w:color="D9D9E3"/>
                                                <w:left w:val="single" w:sz="2" w:space="0" w:color="D9D9E3"/>
                                                <w:bottom w:val="single" w:sz="2" w:space="0" w:color="D9D9E3"/>
                                                <w:right w:val="single" w:sz="2" w:space="0" w:color="D9D9E3"/>
                                              </w:divBdr>
                                              <w:divsChild>
                                                <w:div w:id="2118863425">
                                                  <w:marLeft w:val="0"/>
                                                  <w:marRight w:val="0"/>
                                                  <w:marTop w:val="0"/>
                                                  <w:marBottom w:val="0"/>
                                                  <w:divBdr>
                                                    <w:top w:val="single" w:sz="2" w:space="0" w:color="D9D9E3"/>
                                                    <w:left w:val="single" w:sz="2" w:space="0" w:color="D9D9E3"/>
                                                    <w:bottom w:val="single" w:sz="2" w:space="0" w:color="D9D9E3"/>
                                                    <w:right w:val="single" w:sz="2" w:space="0" w:color="D9D9E3"/>
                                                  </w:divBdr>
                                                  <w:divsChild>
                                                    <w:div w:id="15072077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82660948">
          <w:marLeft w:val="0"/>
          <w:marRight w:val="0"/>
          <w:marTop w:val="0"/>
          <w:marBottom w:val="0"/>
          <w:divBdr>
            <w:top w:val="none" w:sz="0" w:space="0" w:color="auto"/>
            <w:left w:val="none" w:sz="0" w:space="0" w:color="auto"/>
            <w:bottom w:val="none" w:sz="0" w:space="0" w:color="auto"/>
            <w:right w:val="none" w:sz="0" w:space="0" w:color="auto"/>
          </w:divBdr>
          <w:divsChild>
            <w:div w:id="1071662517">
              <w:marLeft w:val="0"/>
              <w:marRight w:val="0"/>
              <w:marTop w:val="0"/>
              <w:marBottom w:val="0"/>
              <w:divBdr>
                <w:top w:val="single" w:sz="2" w:space="0" w:color="D9D9E3"/>
                <w:left w:val="single" w:sz="2" w:space="0" w:color="D9D9E3"/>
                <w:bottom w:val="single" w:sz="2" w:space="0" w:color="D9D9E3"/>
                <w:right w:val="single" w:sz="2" w:space="0" w:color="D9D9E3"/>
              </w:divBdr>
              <w:divsChild>
                <w:div w:id="1397972250">
                  <w:marLeft w:val="0"/>
                  <w:marRight w:val="0"/>
                  <w:marTop w:val="0"/>
                  <w:marBottom w:val="0"/>
                  <w:divBdr>
                    <w:top w:val="single" w:sz="2" w:space="0" w:color="D9D9E3"/>
                    <w:left w:val="single" w:sz="2" w:space="0" w:color="D9D9E3"/>
                    <w:bottom w:val="single" w:sz="2" w:space="0" w:color="D9D9E3"/>
                    <w:right w:val="single" w:sz="2" w:space="0" w:color="D9D9E3"/>
                  </w:divBdr>
                  <w:divsChild>
                    <w:div w:id="1123814770">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825548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5553396">
      <w:bodyDiv w:val="1"/>
      <w:marLeft w:val="0"/>
      <w:marRight w:val="0"/>
      <w:marTop w:val="0"/>
      <w:marBottom w:val="0"/>
      <w:divBdr>
        <w:top w:val="none" w:sz="0" w:space="0" w:color="auto"/>
        <w:left w:val="none" w:sz="0" w:space="0" w:color="auto"/>
        <w:bottom w:val="none" w:sz="0" w:space="0" w:color="auto"/>
        <w:right w:val="none" w:sz="0" w:space="0" w:color="auto"/>
      </w:divBdr>
      <w:divsChild>
        <w:div w:id="465050186">
          <w:marLeft w:val="0"/>
          <w:marRight w:val="0"/>
          <w:marTop w:val="0"/>
          <w:marBottom w:val="0"/>
          <w:divBdr>
            <w:top w:val="single" w:sz="2" w:space="0" w:color="D9D9E3"/>
            <w:left w:val="single" w:sz="2" w:space="0" w:color="D9D9E3"/>
            <w:bottom w:val="single" w:sz="2" w:space="0" w:color="D9D9E3"/>
            <w:right w:val="single" w:sz="2" w:space="0" w:color="D9D9E3"/>
          </w:divBdr>
          <w:divsChild>
            <w:div w:id="1766878450">
              <w:marLeft w:val="0"/>
              <w:marRight w:val="0"/>
              <w:marTop w:val="0"/>
              <w:marBottom w:val="0"/>
              <w:divBdr>
                <w:top w:val="single" w:sz="2" w:space="0" w:color="D9D9E3"/>
                <w:left w:val="single" w:sz="2" w:space="0" w:color="D9D9E3"/>
                <w:bottom w:val="single" w:sz="2" w:space="0" w:color="D9D9E3"/>
                <w:right w:val="single" w:sz="2" w:space="0" w:color="D9D9E3"/>
              </w:divBdr>
              <w:divsChild>
                <w:div w:id="1969387691">
                  <w:marLeft w:val="0"/>
                  <w:marRight w:val="0"/>
                  <w:marTop w:val="0"/>
                  <w:marBottom w:val="0"/>
                  <w:divBdr>
                    <w:top w:val="single" w:sz="2" w:space="0" w:color="D9D9E3"/>
                    <w:left w:val="single" w:sz="2" w:space="0" w:color="D9D9E3"/>
                    <w:bottom w:val="single" w:sz="2" w:space="0" w:color="D9D9E3"/>
                    <w:right w:val="single" w:sz="2" w:space="0" w:color="D9D9E3"/>
                  </w:divBdr>
                  <w:divsChild>
                    <w:div w:id="637609729">
                      <w:marLeft w:val="0"/>
                      <w:marRight w:val="0"/>
                      <w:marTop w:val="0"/>
                      <w:marBottom w:val="0"/>
                      <w:divBdr>
                        <w:top w:val="single" w:sz="2" w:space="0" w:color="D9D9E3"/>
                        <w:left w:val="single" w:sz="2" w:space="0" w:color="D9D9E3"/>
                        <w:bottom w:val="single" w:sz="2" w:space="0" w:color="D9D9E3"/>
                        <w:right w:val="single" w:sz="2" w:space="0" w:color="D9D9E3"/>
                      </w:divBdr>
                      <w:divsChild>
                        <w:div w:id="1692099436">
                          <w:marLeft w:val="0"/>
                          <w:marRight w:val="0"/>
                          <w:marTop w:val="0"/>
                          <w:marBottom w:val="0"/>
                          <w:divBdr>
                            <w:top w:val="single" w:sz="2" w:space="0" w:color="D9D9E3"/>
                            <w:left w:val="single" w:sz="2" w:space="0" w:color="D9D9E3"/>
                            <w:bottom w:val="single" w:sz="2" w:space="0" w:color="D9D9E3"/>
                            <w:right w:val="single" w:sz="2" w:space="0" w:color="D9D9E3"/>
                          </w:divBdr>
                          <w:divsChild>
                            <w:div w:id="1710757398">
                              <w:marLeft w:val="0"/>
                              <w:marRight w:val="0"/>
                              <w:marTop w:val="100"/>
                              <w:marBottom w:val="100"/>
                              <w:divBdr>
                                <w:top w:val="single" w:sz="2" w:space="0" w:color="D9D9E3"/>
                                <w:left w:val="single" w:sz="2" w:space="0" w:color="D9D9E3"/>
                                <w:bottom w:val="single" w:sz="2" w:space="0" w:color="D9D9E3"/>
                                <w:right w:val="single" w:sz="2" w:space="0" w:color="D9D9E3"/>
                              </w:divBdr>
                              <w:divsChild>
                                <w:div w:id="658775995">
                                  <w:marLeft w:val="0"/>
                                  <w:marRight w:val="0"/>
                                  <w:marTop w:val="0"/>
                                  <w:marBottom w:val="0"/>
                                  <w:divBdr>
                                    <w:top w:val="single" w:sz="2" w:space="0" w:color="D9D9E3"/>
                                    <w:left w:val="single" w:sz="2" w:space="0" w:color="D9D9E3"/>
                                    <w:bottom w:val="single" w:sz="2" w:space="0" w:color="D9D9E3"/>
                                    <w:right w:val="single" w:sz="2" w:space="0" w:color="D9D9E3"/>
                                  </w:divBdr>
                                  <w:divsChild>
                                    <w:div w:id="1673026080">
                                      <w:marLeft w:val="0"/>
                                      <w:marRight w:val="0"/>
                                      <w:marTop w:val="0"/>
                                      <w:marBottom w:val="0"/>
                                      <w:divBdr>
                                        <w:top w:val="single" w:sz="2" w:space="0" w:color="D9D9E3"/>
                                        <w:left w:val="single" w:sz="2" w:space="0" w:color="D9D9E3"/>
                                        <w:bottom w:val="single" w:sz="2" w:space="0" w:color="D9D9E3"/>
                                        <w:right w:val="single" w:sz="2" w:space="0" w:color="D9D9E3"/>
                                      </w:divBdr>
                                      <w:divsChild>
                                        <w:div w:id="761803902">
                                          <w:marLeft w:val="0"/>
                                          <w:marRight w:val="0"/>
                                          <w:marTop w:val="0"/>
                                          <w:marBottom w:val="0"/>
                                          <w:divBdr>
                                            <w:top w:val="single" w:sz="2" w:space="0" w:color="D9D9E3"/>
                                            <w:left w:val="single" w:sz="2" w:space="0" w:color="D9D9E3"/>
                                            <w:bottom w:val="single" w:sz="2" w:space="0" w:color="D9D9E3"/>
                                            <w:right w:val="single" w:sz="2" w:space="0" w:color="D9D9E3"/>
                                          </w:divBdr>
                                          <w:divsChild>
                                            <w:div w:id="493761631">
                                              <w:marLeft w:val="0"/>
                                              <w:marRight w:val="0"/>
                                              <w:marTop w:val="0"/>
                                              <w:marBottom w:val="0"/>
                                              <w:divBdr>
                                                <w:top w:val="single" w:sz="2" w:space="0" w:color="D9D9E3"/>
                                                <w:left w:val="single" w:sz="2" w:space="0" w:color="D9D9E3"/>
                                                <w:bottom w:val="single" w:sz="2" w:space="0" w:color="D9D9E3"/>
                                                <w:right w:val="single" w:sz="2" w:space="0" w:color="D9D9E3"/>
                                              </w:divBdr>
                                              <w:divsChild>
                                                <w:div w:id="1916894815">
                                                  <w:marLeft w:val="0"/>
                                                  <w:marRight w:val="0"/>
                                                  <w:marTop w:val="0"/>
                                                  <w:marBottom w:val="0"/>
                                                  <w:divBdr>
                                                    <w:top w:val="single" w:sz="2" w:space="0" w:color="D9D9E3"/>
                                                    <w:left w:val="single" w:sz="2" w:space="0" w:color="D9D9E3"/>
                                                    <w:bottom w:val="single" w:sz="2" w:space="0" w:color="D9D9E3"/>
                                                    <w:right w:val="single" w:sz="2" w:space="0" w:color="D9D9E3"/>
                                                  </w:divBdr>
                                                  <w:divsChild>
                                                    <w:div w:id="1014262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02092328">
                          <w:marLeft w:val="0"/>
                          <w:marRight w:val="0"/>
                          <w:marTop w:val="0"/>
                          <w:marBottom w:val="0"/>
                          <w:divBdr>
                            <w:top w:val="single" w:sz="2" w:space="0" w:color="D9D9E3"/>
                            <w:left w:val="single" w:sz="2" w:space="0" w:color="D9D9E3"/>
                            <w:bottom w:val="single" w:sz="2" w:space="0" w:color="D9D9E3"/>
                            <w:right w:val="single" w:sz="2" w:space="0" w:color="D9D9E3"/>
                          </w:divBdr>
                          <w:divsChild>
                            <w:div w:id="230117447">
                              <w:marLeft w:val="0"/>
                              <w:marRight w:val="0"/>
                              <w:marTop w:val="100"/>
                              <w:marBottom w:val="100"/>
                              <w:divBdr>
                                <w:top w:val="single" w:sz="2" w:space="0" w:color="D9D9E3"/>
                                <w:left w:val="single" w:sz="2" w:space="0" w:color="D9D9E3"/>
                                <w:bottom w:val="single" w:sz="2" w:space="0" w:color="D9D9E3"/>
                                <w:right w:val="single" w:sz="2" w:space="0" w:color="D9D9E3"/>
                              </w:divBdr>
                              <w:divsChild>
                                <w:div w:id="60761498">
                                  <w:marLeft w:val="0"/>
                                  <w:marRight w:val="0"/>
                                  <w:marTop w:val="0"/>
                                  <w:marBottom w:val="0"/>
                                  <w:divBdr>
                                    <w:top w:val="single" w:sz="2" w:space="0" w:color="D9D9E3"/>
                                    <w:left w:val="single" w:sz="2" w:space="0" w:color="D9D9E3"/>
                                    <w:bottom w:val="single" w:sz="2" w:space="0" w:color="D9D9E3"/>
                                    <w:right w:val="single" w:sz="2" w:space="0" w:color="D9D9E3"/>
                                  </w:divBdr>
                                  <w:divsChild>
                                    <w:div w:id="187766432">
                                      <w:marLeft w:val="0"/>
                                      <w:marRight w:val="0"/>
                                      <w:marTop w:val="0"/>
                                      <w:marBottom w:val="0"/>
                                      <w:divBdr>
                                        <w:top w:val="single" w:sz="2" w:space="0" w:color="D9D9E3"/>
                                        <w:left w:val="single" w:sz="2" w:space="0" w:color="D9D9E3"/>
                                        <w:bottom w:val="single" w:sz="2" w:space="0" w:color="D9D9E3"/>
                                        <w:right w:val="single" w:sz="2" w:space="0" w:color="D9D9E3"/>
                                      </w:divBdr>
                                      <w:divsChild>
                                        <w:div w:id="1157110609">
                                          <w:marLeft w:val="0"/>
                                          <w:marRight w:val="0"/>
                                          <w:marTop w:val="0"/>
                                          <w:marBottom w:val="0"/>
                                          <w:divBdr>
                                            <w:top w:val="single" w:sz="2" w:space="0" w:color="D9D9E3"/>
                                            <w:left w:val="single" w:sz="2" w:space="0" w:color="D9D9E3"/>
                                            <w:bottom w:val="single" w:sz="2" w:space="0" w:color="D9D9E3"/>
                                            <w:right w:val="single" w:sz="2" w:space="0" w:color="D9D9E3"/>
                                          </w:divBdr>
                                          <w:divsChild>
                                            <w:div w:id="571742638">
                                              <w:marLeft w:val="0"/>
                                              <w:marRight w:val="0"/>
                                              <w:marTop w:val="0"/>
                                              <w:marBottom w:val="0"/>
                                              <w:divBdr>
                                                <w:top w:val="single" w:sz="2" w:space="0" w:color="D9D9E3"/>
                                                <w:left w:val="single" w:sz="2" w:space="0" w:color="D9D9E3"/>
                                                <w:bottom w:val="single" w:sz="2" w:space="0" w:color="D9D9E3"/>
                                                <w:right w:val="single" w:sz="2" w:space="0" w:color="D9D9E3"/>
                                              </w:divBdr>
                                              <w:divsChild>
                                                <w:div w:id="390228884">
                                                  <w:marLeft w:val="0"/>
                                                  <w:marRight w:val="0"/>
                                                  <w:marTop w:val="0"/>
                                                  <w:marBottom w:val="0"/>
                                                  <w:divBdr>
                                                    <w:top w:val="single" w:sz="2" w:space="0" w:color="D9D9E3"/>
                                                    <w:left w:val="single" w:sz="2" w:space="0" w:color="D9D9E3"/>
                                                    <w:bottom w:val="single" w:sz="2" w:space="0" w:color="D9D9E3"/>
                                                    <w:right w:val="single" w:sz="2" w:space="0" w:color="D9D9E3"/>
                                                  </w:divBdr>
                                                  <w:divsChild>
                                                    <w:div w:id="12685879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99889985">
                                      <w:marLeft w:val="0"/>
                                      <w:marRight w:val="0"/>
                                      <w:marTop w:val="0"/>
                                      <w:marBottom w:val="0"/>
                                      <w:divBdr>
                                        <w:top w:val="single" w:sz="2" w:space="0" w:color="D9D9E3"/>
                                        <w:left w:val="single" w:sz="2" w:space="0" w:color="D9D9E3"/>
                                        <w:bottom w:val="single" w:sz="2" w:space="0" w:color="D9D9E3"/>
                                        <w:right w:val="single" w:sz="2" w:space="0" w:color="D9D9E3"/>
                                      </w:divBdr>
                                      <w:divsChild>
                                        <w:div w:id="26108316">
                                          <w:marLeft w:val="0"/>
                                          <w:marRight w:val="0"/>
                                          <w:marTop w:val="0"/>
                                          <w:marBottom w:val="0"/>
                                          <w:divBdr>
                                            <w:top w:val="single" w:sz="2" w:space="0" w:color="D9D9E3"/>
                                            <w:left w:val="single" w:sz="2" w:space="0" w:color="D9D9E3"/>
                                            <w:bottom w:val="single" w:sz="2" w:space="0" w:color="D9D9E3"/>
                                            <w:right w:val="single" w:sz="2" w:space="0" w:color="D9D9E3"/>
                                          </w:divBdr>
                                        </w:div>
                                        <w:div w:id="166486795">
                                          <w:marLeft w:val="0"/>
                                          <w:marRight w:val="0"/>
                                          <w:marTop w:val="0"/>
                                          <w:marBottom w:val="0"/>
                                          <w:divBdr>
                                            <w:top w:val="single" w:sz="2" w:space="0" w:color="D9D9E3"/>
                                            <w:left w:val="single" w:sz="2" w:space="0" w:color="D9D9E3"/>
                                            <w:bottom w:val="single" w:sz="2" w:space="0" w:color="D9D9E3"/>
                                            <w:right w:val="single" w:sz="2" w:space="0" w:color="D9D9E3"/>
                                          </w:divBdr>
                                          <w:divsChild>
                                            <w:div w:id="1002438980">
                                              <w:marLeft w:val="0"/>
                                              <w:marRight w:val="0"/>
                                              <w:marTop w:val="0"/>
                                              <w:marBottom w:val="0"/>
                                              <w:divBdr>
                                                <w:top w:val="single" w:sz="2" w:space="0" w:color="D9D9E3"/>
                                                <w:left w:val="single" w:sz="2" w:space="0" w:color="D9D9E3"/>
                                                <w:bottom w:val="single" w:sz="2" w:space="0" w:color="D9D9E3"/>
                                                <w:right w:val="single" w:sz="2" w:space="0" w:color="D9D9E3"/>
                                              </w:divBdr>
                                              <w:divsChild>
                                                <w:div w:id="1556620772">
                                                  <w:marLeft w:val="0"/>
                                                  <w:marRight w:val="0"/>
                                                  <w:marTop w:val="0"/>
                                                  <w:marBottom w:val="0"/>
                                                  <w:divBdr>
                                                    <w:top w:val="single" w:sz="2" w:space="0" w:color="D9D9E3"/>
                                                    <w:left w:val="single" w:sz="2" w:space="0" w:color="D9D9E3"/>
                                                    <w:bottom w:val="single" w:sz="2" w:space="0" w:color="D9D9E3"/>
                                                    <w:right w:val="single" w:sz="2" w:space="0" w:color="D9D9E3"/>
                                                  </w:divBdr>
                                                  <w:divsChild>
                                                    <w:div w:id="1809750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74916199">
          <w:marLeft w:val="0"/>
          <w:marRight w:val="0"/>
          <w:marTop w:val="0"/>
          <w:marBottom w:val="0"/>
          <w:divBdr>
            <w:top w:val="none" w:sz="0" w:space="0" w:color="auto"/>
            <w:left w:val="none" w:sz="0" w:space="0" w:color="auto"/>
            <w:bottom w:val="none" w:sz="0" w:space="0" w:color="auto"/>
            <w:right w:val="none" w:sz="0" w:space="0" w:color="auto"/>
          </w:divBdr>
        </w:div>
      </w:divsChild>
    </w:div>
    <w:div w:id="2035299010">
      <w:bodyDiv w:val="1"/>
      <w:marLeft w:val="0"/>
      <w:marRight w:val="0"/>
      <w:marTop w:val="0"/>
      <w:marBottom w:val="0"/>
      <w:divBdr>
        <w:top w:val="none" w:sz="0" w:space="0" w:color="auto"/>
        <w:left w:val="none" w:sz="0" w:space="0" w:color="auto"/>
        <w:bottom w:val="none" w:sz="0" w:space="0" w:color="auto"/>
        <w:right w:val="none" w:sz="0" w:space="0" w:color="auto"/>
      </w:divBdr>
      <w:divsChild>
        <w:div w:id="695470864">
          <w:marLeft w:val="0"/>
          <w:marRight w:val="0"/>
          <w:marTop w:val="0"/>
          <w:marBottom w:val="0"/>
          <w:divBdr>
            <w:top w:val="single" w:sz="2" w:space="0" w:color="D9D9E3"/>
            <w:left w:val="single" w:sz="2" w:space="0" w:color="D9D9E3"/>
            <w:bottom w:val="single" w:sz="2" w:space="0" w:color="D9D9E3"/>
            <w:right w:val="single" w:sz="2" w:space="0" w:color="D9D9E3"/>
          </w:divBdr>
          <w:divsChild>
            <w:div w:id="1553421612">
              <w:marLeft w:val="0"/>
              <w:marRight w:val="0"/>
              <w:marTop w:val="0"/>
              <w:marBottom w:val="0"/>
              <w:divBdr>
                <w:top w:val="single" w:sz="2" w:space="0" w:color="D9D9E3"/>
                <w:left w:val="single" w:sz="2" w:space="0" w:color="D9D9E3"/>
                <w:bottom w:val="single" w:sz="2" w:space="0" w:color="D9D9E3"/>
                <w:right w:val="single" w:sz="2" w:space="0" w:color="D9D9E3"/>
              </w:divBdr>
              <w:divsChild>
                <w:div w:id="1775830325">
                  <w:marLeft w:val="0"/>
                  <w:marRight w:val="0"/>
                  <w:marTop w:val="0"/>
                  <w:marBottom w:val="0"/>
                  <w:divBdr>
                    <w:top w:val="single" w:sz="2" w:space="0" w:color="D9D9E3"/>
                    <w:left w:val="single" w:sz="2" w:space="0" w:color="D9D9E3"/>
                    <w:bottom w:val="single" w:sz="2" w:space="0" w:color="D9D9E3"/>
                    <w:right w:val="single" w:sz="2" w:space="0" w:color="D9D9E3"/>
                  </w:divBdr>
                  <w:divsChild>
                    <w:div w:id="296381767">
                      <w:marLeft w:val="0"/>
                      <w:marRight w:val="0"/>
                      <w:marTop w:val="0"/>
                      <w:marBottom w:val="0"/>
                      <w:divBdr>
                        <w:top w:val="single" w:sz="2" w:space="0" w:color="D9D9E3"/>
                        <w:left w:val="single" w:sz="2" w:space="0" w:color="D9D9E3"/>
                        <w:bottom w:val="single" w:sz="2" w:space="0" w:color="D9D9E3"/>
                        <w:right w:val="single" w:sz="2" w:space="0" w:color="D9D9E3"/>
                      </w:divBdr>
                      <w:divsChild>
                        <w:div w:id="735055138">
                          <w:marLeft w:val="0"/>
                          <w:marRight w:val="0"/>
                          <w:marTop w:val="0"/>
                          <w:marBottom w:val="0"/>
                          <w:divBdr>
                            <w:top w:val="single" w:sz="2" w:space="0" w:color="D9D9E3"/>
                            <w:left w:val="single" w:sz="2" w:space="0" w:color="D9D9E3"/>
                            <w:bottom w:val="single" w:sz="2" w:space="0" w:color="D9D9E3"/>
                            <w:right w:val="single" w:sz="2" w:space="0" w:color="D9D9E3"/>
                          </w:divBdr>
                          <w:divsChild>
                            <w:div w:id="1256785077">
                              <w:marLeft w:val="0"/>
                              <w:marRight w:val="0"/>
                              <w:marTop w:val="100"/>
                              <w:marBottom w:val="100"/>
                              <w:divBdr>
                                <w:top w:val="single" w:sz="2" w:space="0" w:color="D9D9E3"/>
                                <w:left w:val="single" w:sz="2" w:space="0" w:color="D9D9E3"/>
                                <w:bottom w:val="single" w:sz="2" w:space="0" w:color="D9D9E3"/>
                                <w:right w:val="single" w:sz="2" w:space="0" w:color="D9D9E3"/>
                              </w:divBdr>
                              <w:divsChild>
                                <w:div w:id="156964240">
                                  <w:marLeft w:val="0"/>
                                  <w:marRight w:val="0"/>
                                  <w:marTop w:val="0"/>
                                  <w:marBottom w:val="0"/>
                                  <w:divBdr>
                                    <w:top w:val="single" w:sz="2" w:space="0" w:color="D9D9E3"/>
                                    <w:left w:val="single" w:sz="2" w:space="0" w:color="D9D9E3"/>
                                    <w:bottom w:val="single" w:sz="2" w:space="0" w:color="D9D9E3"/>
                                    <w:right w:val="single" w:sz="2" w:space="0" w:color="D9D9E3"/>
                                  </w:divBdr>
                                  <w:divsChild>
                                    <w:div w:id="1946189796">
                                      <w:marLeft w:val="0"/>
                                      <w:marRight w:val="0"/>
                                      <w:marTop w:val="0"/>
                                      <w:marBottom w:val="0"/>
                                      <w:divBdr>
                                        <w:top w:val="single" w:sz="2" w:space="0" w:color="D9D9E3"/>
                                        <w:left w:val="single" w:sz="2" w:space="0" w:color="D9D9E3"/>
                                        <w:bottom w:val="single" w:sz="2" w:space="0" w:color="D9D9E3"/>
                                        <w:right w:val="single" w:sz="2" w:space="0" w:color="D9D9E3"/>
                                      </w:divBdr>
                                      <w:divsChild>
                                        <w:div w:id="1808163820">
                                          <w:marLeft w:val="0"/>
                                          <w:marRight w:val="0"/>
                                          <w:marTop w:val="0"/>
                                          <w:marBottom w:val="0"/>
                                          <w:divBdr>
                                            <w:top w:val="single" w:sz="2" w:space="0" w:color="D9D9E3"/>
                                            <w:left w:val="single" w:sz="2" w:space="0" w:color="D9D9E3"/>
                                            <w:bottom w:val="single" w:sz="2" w:space="0" w:color="D9D9E3"/>
                                            <w:right w:val="single" w:sz="2" w:space="0" w:color="D9D9E3"/>
                                          </w:divBdr>
                                          <w:divsChild>
                                            <w:div w:id="10765610">
                                              <w:marLeft w:val="0"/>
                                              <w:marRight w:val="0"/>
                                              <w:marTop w:val="0"/>
                                              <w:marBottom w:val="0"/>
                                              <w:divBdr>
                                                <w:top w:val="single" w:sz="2" w:space="0" w:color="D9D9E3"/>
                                                <w:left w:val="single" w:sz="2" w:space="0" w:color="D9D9E3"/>
                                                <w:bottom w:val="single" w:sz="2" w:space="0" w:color="D9D9E3"/>
                                                <w:right w:val="single" w:sz="2" w:space="0" w:color="D9D9E3"/>
                                              </w:divBdr>
                                              <w:divsChild>
                                                <w:div w:id="145902984">
                                                  <w:marLeft w:val="0"/>
                                                  <w:marRight w:val="0"/>
                                                  <w:marTop w:val="0"/>
                                                  <w:marBottom w:val="0"/>
                                                  <w:divBdr>
                                                    <w:top w:val="single" w:sz="2" w:space="0" w:color="D9D9E3"/>
                                                    <w:left w:val="single" w:sz="2" w:space="0" w:color="D9D9E3"/>
                                                    <w:bottom w:val="single" w:sz="2" w:space="0" w:color="D9D9E3"/>
                                                    <w:right w:val="single" w:sz="2" w:space="0" w:color="D9D9E3"/>
                                                  </w:divBdr>
                                                  <w:divsChild>
                                                    <w:div w:id="1297872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09142367">
                          <w:marLeft w:val="0"/>
                          <w:marRight w:val="0"/>
                          <w:marTop w:val="0"/>
                          <w:marBottom w:val="0"/>
                          <w:divBdr>
                            <w:top w:val="single" w:sz="2" w:space="0" w:color="D9D9E3"/>
                            <w:left w:val="single" w:sz="2" w:space="0" w:color="D9D9E3"/>
                            <w:bottom w:val="single" w:sz="2" w:space="0" w:color="D9D9E3"/>
                            <w:right w:val="single" w:sz="2" w:space="0" w:color="D9D9E3"/>
                          </w:divBdr>
                          <w:divsChild>
                            <w:div w:id="894659523">
                              <w:marLeft w:val="0"/>
                              <w:marRight w:val="0"/>
                              <w:marTop w:val="100"/>
                              <w:marBottom w:val="100"/>
                              <w:divBdr>
                                <w:top w:val="single" w:sz="2" w:space="0" w:color="D9D9E3"/>
                                <w:left w:val="single" w:sz="2" w:space="0" w:color="D9D9E3"/>
                                <w:bottom w:val="single" w:sz="2" w:space="0" w:color="D9D9E3"/>
                                <w:right w:val="single" w:sz="2" w:space="0" w:color="D9D9E3"/>
                              </w:divBdr>
                              <w:divsChild>
                                <w:div w:id="441416153">
                                  <w:marLeft w:val="0"/>
                                  <w:marRight w:val="0"/>
                                  <w:marTop w:val="0"/>
                                  <w:marBottom w:val="0"/>
                                  <w:divBdr>
                                    <w:top w:val="single" w:sz="2" w:space="0" w:color="D9D9E3"/>
                                    <w:left w:val="single" w:sz="2" w:space="0" w:color="D9D9E3"/>
                                    <w:bottom w:val="single" w:sz="2" w:space="0" w:color="D9D9E3"/>
                                    <w:right w:val="single" w:sz="2" w:space="0" w:color="D9D9E3"/>
                                  </w:divBdr>
                                  <w:divsChild>
                                    <w:div w:id="368260709">
                                      <w:marLeft w:val="0"/>
                                      <w:marRight w:val="0"/>
                                      <w:marTop w:val="0"/>
                                      <w:marBottom w:val="0"/>
                                      <w:divBdr>
                                        <w:top w:val="single" w:sz="2" w:space="0" w:color="D9D9E3"/>
                                        <w:left w:val="single" w:sz="2" w:space="0" w:color="D9D9E3"/>
                                        <w:bottom w:val="single" w:sz="2" w:space="0" w:color="D9D9E3"/>
                                        <w:right w:val="single" w:sz="2" w:space="0" w:color="D9D9E3"/>
                                      </w:divBdr>
                                      <w:divsChild>
                                        <w:div w:id="1497920063">
                                          <w:marLeft w:val="0"/>
                                          <w:marRight w:val="0"/>
                                          <w:marTop w:val="0"/>
                                          <w:marBottom w:val="0"/>
                                          <w:divBdr>
                                            <w:top w:val="single" w:sz="2" w:space="0" w:color="D9D9E3"/>
                                            <w:left w:val="single" w:sz="2" w:space="0" w:color="D9D9E3"/>
                                            <w:bottom w:val="single" w:sz="2" w:space="0" w:color="D9D9E3"/>
                                            <w:right w:val="single" w:sz="2" w:space="0" w:color="D9D9E3"/>
                                          </w:divBdr>
                                          <w:divsChild>
                                            <w:div w:id="2038576921">
                                              <w:marLeft w:val="0"/>
                                              <w:marRight w:val="0"/>
                                              <w:marTop w:val="0"/>
                                              <w:marBottom w:val="0"/>
                                              <w:divBdr>
                                                <w:top w:val="single" w:sz="2" w:space="0" w:color="D9D9E3"/>
                                                <w:left w:val="single" w:sz="2" w:space="0" w:color="D9D9E3"/>
                                                <w:bottom w:val="single" w:sz="2" w:space="0" w:color="D9D9E3"/>
                                                <w:right w:val="single" w:sz="2" w:space="0" w:color="D9D9E3"/>
                                              </w:divBdr>
                                              <w:divsChild>
                                                <w:div w:id="381247861">
                                                  <w:marLeft w:val="0"/>
                                                  <w:marRight w:val="0"/>
                                                  <w:marTop w:val="0"/>
                                                  <w:marBottom w:val="0"/>
                                                  <w:divBdr>
                                                    <w:top w:val="single" w:sz="2" w:space="0" w:color="D9D9E3"/>
                                                    <w:left w:val="single" w:sz="2" w:space="0" w:color="D9D9E3"/>
                                                    <w:bottom w:val="single" w:sz="2" w:space="0" w:color="D9D9E3"/>
                                                    <w:right w:val="single" w:sz="2" w:space="0" w:color="D9D9E3"/>
                                                  </w:divBdr>
                                                  <w:divsChild>
                                                    <w:div w:id="1704281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75229371">
                                      <w:marLeft w:val="0"/>
                                      <w:marRight w:val="0"/>
                                      <w:marTop w:val="0"/>
                                      <w:marBottom w:val="0"/>
                                      <w:divBdr>
                                        <w:top w:val="single" w:sz="2" w:space="0" w:color="D9D9E3"/>
                                        <w:left w:val="single" w:sz="2" w:space="0" w:color="D9D9E3"/>
                                        <w:bottom w:val="single" w:sz="2" w:space="0" w:color="D9D9E3"/>
                                        <w:right w:val="single" w:sz="2" w:space="0" w:color="D9D9E3"/>
                                      </w:divBdr>
                                      <w:divsChild>
                                        <w:div w:id="1448231676">
                                          <w:marLeft w:val="0"/>
                                          <w:marRight w:val="0"/>
                                          <w:marTop w:val="0"/>
                                          <w:marBottom w:val="0"/>
                                          <w:divBdr>
                                            <w:top w:val="single" w:sz="2" w:space="0" w:color="D9D9E3"/>
                                            <w:left w:val="single" w:sz="2" w:space="0" w:color="D9D9E3"/>
                                            <w:bottom w:val="single" w:sz="2" w:space="0" w:color="D9D9E3"/>
                                            <w:right w:val="single" w:sz="2" w:space="0" w:color="D9D9E3"/>
                                          </w:divBdr>
                                        </w:div>
                                        <w:div w:id="799348122">
                                          <w:marLeft w:val="0"/>
                                          <w:marRight w:val="0"/>
                                          <w:marTop w:val="0"/>
                                          <w:marBottom w:val="0"/>
                                          <w:divBdr>
                                            <w:top w:val="single" w:sz="2" w:space="0" w:color="D9D9E3"/>
                                            <w:left w:val="single" w:sz="2" w:space="0" w:color="D9D9E3"/>
                                            <w:bottom w:val="single" w:sz="2" w:space="0" w:color="D9D9E3"/>
                                            <w:right w:val="single" w:sz="2" w:space="0" w:color="D9D9E3"/>
                                          </w:divBdr>
                                          <w:divsChild>
                                            <w:div w:id="2077628652">
                                              <w:marLeft w:val="0"/>
                                              <w:marRight w:val="0"/>
                                              <w:marTop w:val="0"/>
                                              <w:marBottom w:val="0"/>
                                              <w:divBdr>
                                                <w:top w:val="single" w:sz="2" w:space="0" w:color="D9D9E3"/>
                                                <w:left w:val="single" w:sz="2" w:space="0" w:color="D9D9E3"/>
                                                <w:bottom w:val="single" w:sz="2" w:space="0" w:color="D9D9E3"/>
                                                <w:right w:val="single" w:sz="2" w:space="0" w:color="D9D9E3"/>
                                              </w:divBdr>
                                              <w:divsChild>
                                                <w:div w:id="1030033476">
                                                  <w:marLeft w:val="0"/>
                                                  <w:marRight w:val="0"/>
                                                  <w:marTop w:val="0"/>
                                                  <w:marBottom w:val="0"/>
                                                  <w:divBdr>
                                                    <w:top w:val="single" w:sz="2" w:space="0" w:color="D9D9E3"/>
                                                    <w:left w:val="single" w:sz="2" w:space="0" w:color="D9D9E3"/>
                                                    <w:bottom w:val="single" w:sz="2" w:space="0" w:color="D9D9E3"/>
                                                    <w:right w:val="single" w:sz="2" w:space="0" w:color="D9D9E3"/>
                                                  </w:divBdr>
                                                  <w:divsChild>
                                                    <w:div w:id="19686559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66042942">
          <w:marLeft w:val="0"/>
          <w:marRight w:val="0"/>
          <w:marTop w:val="0"/>
          <w:marBottom w:val="0"/>
          <w:divBdr>
            <w:top w:val="none" w:sz="0" w:space="0" w:color="auto"/>
            <w:left w:val="none" w:sz="0" w:space="0" w:color="auto"/>
            <w:bottom w:val="none" w:sz="0" w:space="0" w:color="auto"/>
            <w:right w:val="none" w:sz="0" w:space="0" w:color="auto"/>
          </w:divBdr>
          <w:divsChild>
            <w:div w:id="1658456129">
              <w:marLeft w:val="0"/>
              <w:marRight w:val="0"/>
              <w:marTop w:val="0"/>
              <w:marBottom w:val="0"/>
              <w:divBdr>
                <w:top w:val="single" w:sz="2" w:space="0" w:color="D9D9E3"/>
                <w:left w:val="single" w:sz="2" w:space="0" w:color="D9D9E3"/>
                <w:bottom w:val="single" w:sz="2" w:space="0" w:color="D9D9E3"/>
                <w:right w:val="single" w:sz="2" w:space="0" w:color="D9D9E3"/>
              </w:divBdr>
              <w:divsChild>
                <w:div w:id="2134906961">
                  <w:marLeft w:val="0"/>
                  <w:marRight w:val="0"/>
                  <w:marTop w:val="0"/>
                  <w:marBottom w:val="0"/>
                  <w:divBdr>
                    <w:top w:val="single" w:sz="2" w:space="0" w:color="D9D9E3"/>
                    <w:left w:val="single" w:sz="2" w:space="0" w:color="D9D9E3"/>
                    <w:bottom w:val="single" w:sz="2" w:space="0" w:color="D9D9E3"/>
                    <w:right w:val="single" w:sz="2" w:space="0" w:color="D9D9E3"/>
                  </w:divBdr>
                  <w:divsChild>
                    <w:div w:id="845488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78639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41974657">
      <w:bodyDiv w:val="1"/>
      <w:marLeft w:val="0"/>
      <w:marRight w:val="0"/>
      <w:marTop w:val="0"/>
      <w:marBottom w:val="0"/>
      <w:divBdr>
        <w:top w:val="none" w:sz="0" w:space="0" w:color="auto"/>
        <w:left w:val="none" w:sz="0" w:space="0" w:color="auto"/>
        <w:bottom w:val="none" w:sz="0" w:space="0" w:color="auto"/>
        <w:right w:val="none" w:sz="0" w:space="0" w:color="auto"/>
      </w:divBdr>
    </w:div>
    <w:div w:id="2055040080">
      <w:bodyDiv w:val="1"/>
      <w:marLeft w:val="0"/>
      <w:marRight w:val="0"/>
      <w:marTop w:val="0"/>
      <w:marBottom w:val="0"/>
      <w:divBdr>
        <w:top w:val="none" w:sz="0" w:space="0" w:color="auto"/>
        <w:left w:val="none" w:sz="0" w:space="0" w:color="auto"/>
        <w:bottom w:val="none" w:sz="0" w:space="0" w:color="auto"/>
        <w:right w:val="none" w:sz="0" w:space="0" w:color="auto"/>
      </w:divBdr>
      <w:divsChild>
        <w:div w:id="1798838657">
          <w:marLeft w:val="0"/>
          <w:marRight w:val="0"/>
          <w:marTop w:val="0"/>
          <w:marBottom w:val="0"/>
          <w:divBdr>
            <w:top w:val="single" w:sz="2" w:space="0" w:color="D9D9E3"/>
            <w:left w:val="single" w:sz="2" w:space="0" w:color="D9D9E3"/>
            <w:bottom w:val="single" w:sz="2" w:space="0" w:color="D9D9E3"/>
            <w:right w:val="single" w:sz="2" w:space="0" w:color="D9D9E3"/>
          </w:divBdr>
          <w:divsChild>
            <w:div w:id="1059942581">
              <w:marLeft w:val="0"/>
              <w:marRight w:val="0"/>
              <w:marTop w:val="0"/>
              <w:marBottom w:val="0"/>
              <w:divBdr>
                <w:top w:val="single" w:sz="2" w:space="0" w:color="D9D9E3"/>
                <w:left w:val="single" w:sz="2" w:space="0" w:color="D9D9E3"/>
                <w:bottom w:val="single" w:sz="2" w:space="0" w:color="D9D9E3"/>
                <w:right w:val="single" w:sz="2" w:space="0" w:color="D9D9E3"/>
              </w:divBdr>
              <w:divsChild>
                <w:div w:id="1647318152">
                  <w:marLeft w:val="0"/>
                  <w:marRight w:val="0"/>
                  <w:marTop w:val="0"/>
                  <w:marBottom w:val="0"/>
                  <w:divBdr>
                    <w:top w:val="single" w:sz="2" w:space="0" w:color="D9D9E3"/>
                    <w:left w:val="single" w:sz="2" w:space="0" w:color="D9D9E3"/>
                    <w:bottom w:val="single" w:sz="2" w:space="0" w:color="D9D9E3"/>
                    <w:right w:val="single" w:sz="2" w:space="0" w:color="D9D9E3"/>
                  </w:divBdr>
                  <w:divsChild>
                    <w:div w:id="1209300686">
                      <w:marLeft w:val="0"/>
                      <w:marRight w:val="0"/>
                      <w:marTop w:val="0"/>
                      <w:marBottom w:val="0"/>
                      <w:divBdr>
                        <w:top w:val="single" w:sz="2" w:space="0" w:color="D9D9E3"/>
                        <w:left w:val="single" w:sz="2" w:space="0" w:color="D9D9E3"/>
                        <w:bottom w:val="single" w:sz="2" w:space="0" w:color="D9D9E3"/>
                        <w:right w:val="single" w:sz="2" w:space="0" w:color="D9D9E3"/>
                      </w:divBdr>
                      <w:divsChild>
                        <w:div w:id="898055099">
                          <w:marLeft w:val="0"/>
                          <w:marRight w:val="0"/>
                          <w:marTop w:val="0"/>
                          <w:marBottom w:val="0"/>
                          <w:divBdr>
                            <w:top w:val="single" w:sz="2" w:space="0" w:color="D9D9E3"/>
                            <w:left w:val="single" w:sz="2" w:space="0" w:color="D9D9E3"/>
                            <w:bottom w:val="single" w:sz="2" w:space="0" w:color="D9D9E3"/>
                            <w:right w:val="single" w:sz="2" w:space="0" w:color="D9D9E3"/>
                          </w:divBdr>
                          <w:divsChild>
                            <w:div w:id="948589161">
                              <w:marLeft w:val="0"/>
                              <w:marRight w:val="0"/>
                              <w:marTop w:val="100"/>
                              <w:marBottom w:val="100"/>
                              <w:divBdr>
                                <w:top w:val="single" w:sz="2" w:space="0" w:color="D9D9E3"/>
                                <w:left w:val="single" w:sz="2" w:space="0" w:color="D9D9E3"/>
                                <w:bottom w:val="single" w:sz="2" w:space="0" w:color="D9D9E3"/>
                                <w:right w:val="single" w:sz="2" w:space="0" w:color="D9D9E3"/>
                              </w:divBdr>
                              <w:divsChild>
                                <w:div w:id="1699352308">
                                  <w:marLeft w:val="0"/>
                                  <w:marRight w:val="0"/>
                                  <w:marTop w:val="0"/>
                                  <w:marBottom w:val="0"/>
                                  <w:divBdr>
                                    <w:top w:val="single" w:sz="2" w:space="0" w:color="D9D9E3"/>
                                    <w:left w:val="single" w:sz="2" w:space="0" w:color="D9D9E3"/>
                                    <w:bottom w:val="single" w:sz="2" w:space="0" w:color="D9D9E3"/>
                                    <w:right w:val="single" w:sz="2" w:space="0" w:color="D9D9E3"/>
                                  </w:divBdr>
                                  <w:divsChild>
                                    <w:div w:id="727415996">
                                      <w:marLeft w:val="0"/>
                                      <w:marRight w:val="0"/>
                                      <w:marTop w:val="0"/>
                                      <w:marBottom w:val="0"/>
                                      <w:divBdr>
                                        <w:top w:val="single" w:sz="2" w:space="0" w:color="D9D9E3"/>
                                        <w:left w:val="single" w:sz="2" w:space="0" w:color="D9D9E3"/>
                                        <w:bottom w:val="single" w:sz="2" w:space="0" w:color="D9D9E3"/>
                                        <w:right w:val="single" w:sz="2" w:space="0" w:color="D9D9E3"/>
                                      </w:divBdr>
                                      <w:divsChild>
                                        <w:div w:id="1463844150">
                                          <w:marLeft w:val="0"/>
                                          <w:marRight w:val="0"/>
                                          <w:marTop w:val="0"/>
                                          <w:marBottom w:val="0"/>
                                          <w:divBdr>
                                            <w:top w:val="single" w:sz="2" w:space="0" w:color="D9D9E3"/>
                                            <w:left w:val="single" w:sz="2" w:space="0" w:color="D9D9E3"/>
                                            <w:bottom w:val="single" w:sz="2" w:space="0" w:color="D9D9E3"/>
                                            <w:right w:val="single" w:sz="2" w:space="0" w:color="D9D9E3"/>
                                          </w:divBdr>
                                          <w:divsChild>
                                            <w:div w:id="156774766">
                                              <w:marLeft w:val="0"/>
                                              <w:marRight w:val="0"/>
                                              <w:marTop w:val="0"/>
                                              <w:marBottom w:val="0"/>
                                              <w:divBdr>
                                                <w:top w:val="single" w:sz="2" w:space="0" w:color="D9D9E3"/>
                                                <w:left w:val="single" w:sz="2" w:space="0" w:color="D9D9E3"/>
                                                <w:bottom w:val="single" w:sz="2" w:space="0" w:color="D9D9E3"/>
                                                <w:right w:val="single" w:sz="2" w:space="0" w:color="D9D9E3"/>
                                              </w:divBdr>
                                              <w:divsChild>
                                                <w:div w:id="1278298971">
                                                  <w:marLeft w:val="0"/>
                                                  <w:marRight w:val="0"/>
                                                  <w:marTop w:val="0"/>
                                                  <w:marBottom w:val="0"/>
                                                  <w:divBdr>
                                                    <w:top w:val="single" w:sz="2" w:space="0" w:color="D9D9E3"/>
                                                    <w:left w:val="single" w:sz="2" w:space="0" w:color="D9D9E3"/>
                                                    <w:bottom w:val="single" w:sz="2" w:space="0" w:color="D9D9E3"/>
                                                    <w:right w:val="single" w:sz="2" w:space="0" w:color="D9D9E3"/>
                                                  </w:divBdr>
                                                  <w:divsChild>
                                                    <w:div w:id="263780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58553182">
                          <w:marLeft w:val="0"/>
                          <w:marRight w:val="0"/>
                          <w:marTop w:val="0"/>
                          <w:marBottom w:val="0"/>
                          <w:divBdr>
                            <w:top w:val="single" w:sz="2" w:space="0" w:color="D9D9E3"/>
                            <w:left w:val="single" w:sz="2" w:space="0" w:color="D9D9E3"/>
                            <w:bottom w:val="single" w:sz="2" w:space="0" w:color="D9D9E3"/>
                            <w:right w:val="single" w:sz="2" w:space="0" w:color="D9D9E3"/>
                          </w:divBdr>
                          <w:divsChild>
                            <w:div w:id="1241064095">
                              <w:marLeft w:val="0"/>
                              <w:marRight w:val="0"/>
                              <w:marTop w:val="100"/>
                              <w:marBottom w:val="100"/>
                              <w:divBdr>
                                <w:top w:val="single" w:sz="2" w:space="0" w:color="D9D9E3"/>
                                <w:left w:val="single" w:sz="2" w:space="0" w:color="D9D9E3"/>
                                <w:bottom w:val="single" w:sz="2" w:space="0" w:color="D9D9E3"/>
                                <w:right w:val="single" w:sz="2" w:space="0" w:color="D9D9E3"/>
                              </w:divBdr>
                              <w:divsChild>
                                <w:div w:id="652609048">
                                  <w:marLeft w:val="0"/>
                                  <w:marRight w:val="0"/>
                                  <w:marTop w:val="0"/>
                                  <w:marBottom w:val="0"/>
                                  <w:divBdr>
                                    <w:top w:val="single" w:sz="2" w:space="0" w:color="D9D9E3"/>
                                    <w:left w:val="single" w:sz="2" w:space="0" w:color="D9D9E3"/>
                                    <w:bottom w:val="single" w:sz="2" w:space="0" w:color="D9D9E3"/>
                                    <w:right w:val="single" w:sz="2" w:space="0" w:color="D9D9E3"/>
                                  </w:divBdr>
                                  <w:divsChild>
                                    <w:div w:id="1676154829">
                                      <w:marLeft w:val="0"/>
                                      <w:marRight w:val="0"/>
                                      <w:marTop w:val="0"/>
                                      <w:marBottom w:val="0"/>
                                      <w:divBdr>
                                        <w:top w:val="single" w:sz="2" w:space="0" w:color="D9D9E3"/>
                                        <w:left w:val="single" w:sz="2" w:space="0" w:color="D9D9E3"/>
                                        <w:bottom w:val="single" w:sz="2" w:space="0" w:color="D9D9E3"/>
                                        <w:right w:val="single" w:sz="2" w:space="0" w:color="D9D9E3"/>
                                      </w:divBdr>
                                      <w:divsChild>
                                        <w:div w:id="1732801330">
                                          <w:marLeft w:val="0"/>
                                          <w:marRight w:val="0"/>
                                          <w:marTop w:val="0"/>
                                          <w:marBottom w:val="0"/>
                                          <w:divBdr>
                                            <w:top w:val="single" w:sz="2" w:space="0" w:color="D9D9E3"/>
                                            <w:left w:val="single" w:sz="2" w:space="0" w:color="D9D9E3"/>
                                            <w:bottom w:val="single" w:sz="2" w:space="0" w:color="D9D9E3"/>
                                            <w:right w:val="single" w:sz="2" w:space="0" w:color="D9D9E3"/>
                                          </w:divBdr>
                                          <w:divsChild>
                                            <w:div w:id="241258841">
                                              <w:marLeft w:val="0"/>
                                              <w:marRight w:val="0"/>
                                              <w:marTop w:val="0"/>
                                              <w:marBottom w:val="0"/>
                                              <w:divBdr>
                                                <w:top w:val="single" w:sz="2" w:space="0" w:color="D9D9E3"/>
                                                <w:left w:val="single" w:sz="2" w:space="0" w:color="D9D9E3"/>
                                                <w:bottom w:val="single" w:sz="2" w:space="0" w:color="D9D9E3"/>
                                                <w:right w:val="single" w:sz="2" w:space="0" w:color="D9D9E3"/>
                                              </w:divBdr>
                                              <w:divsChild>
                                                <w:div w:id="472135958">
                                                  <w:marLeft w:val="0"/>
                                                  <w:marRight w:val="0"/>
                                                  <w:marTop w:val="0"/>
                                                  <w:marBottom w:val="0"/>
                                                  <w:divBdr>
                                                    <w:top w:val="single" w:sz="2" w:space="0" w:color="D9D9E3"/>
                                                    <w:left w:val="single" w:sz="2" w:space="0" w:color="D9D9E3"/>
                                                    <w:bottom w:val="single" w:sz="2" w:space="0" w:color="D9D9E3"/>
                                                    <w:right w:val="single" w:sz="2" w:space="0" w:color="D9D9E3"/>
                                                  </w:divBdr>
                                                  <w:divsChild>
                                                    <w:div w:id="2900156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79426253">
                                      <w:marLeft w:val="0"/>
                                      <w:marRight w:val="0"/>
                                      <w:marTop w:val="0"/>
                                      <w:marBottom w:val="0"/>
                                      <w:divBdr>
                                        <w:top w:val="single" w:sz="2" w:space="0" w:color="D9D9E3"/>
                                        <w:left w:val="single" w:sz="2" w:space="0" w:color="D9D9E3"/>
                                        <w:bottom w:val="single" w:sz="2" w:space="0" w:color="D9D9E3"/>
                                        <w:right w:val="single" w:sz="2" w:space="0" w:color="D9D9E3"/>
                                      </w:divBdr>
                                      <w:divsChild>
                                        <w:div w:id="283315418">
                                          <w:marLeft w:val="0"/>
                                          <w:marRight w:val="0"/>
                                          <w:marTop w:val="0"/>
                                          <w:marBottom w:val="0"/>
                                          <w:divBdr>
                                            <w:top w:val="single" w:sz="2" w:space="0" w:color="D9D9E3"/>
                                            <w:left w:val="single" w:sz="2" w:space="0" w:color="D9D9E3"/>
                                            <w:bottom w:val="single" w:sz="2" w:space="0" w:color="D9D9E3"/>
                                            <w:right w:val="single" w:sz="2" w:space="0" w:color="D9D9E3"/>
                                          </w:divBdr>
                                        </w:div>
                                        <w:div w:id="1621107635">
                                          <w:marLeft w:val="0"/>
                                          <w:marRight w:val="0"/>
                                          <w:marTop w:val="0"/>
                                          <w:marBottom w:val="0"/>
                                          <w:divBdr>
                                            <w:top w:val="single" w:sz="2" w:space="0" w:color="D9D9E3"/>
                                            <w:left w:val="single" w:sz="2" w:space="0" w:color="D9D9E3"/>
                                            <w:bottom w:val="single" w:sz="2" w:space="0" w:color="D9D9E3"/>
                                            <w:right w:val="single" w:sz="2" w:space="0" w:color="D9D9E3"/>
                                          </w:divBdr>
                                          <w:divsChild>
                                            <w:div w:id="740522449">
                                              <w:marLeft w:val="0"/>
                                              <w:marRight w:val="0"/>
                                              <w:marTop w:val="0"/>
                                              <w:marBottom w:val="0"/>
                                              <w:divBdr>
                                                <w:top w:val="single" w:sz="2" w:space="0" w:color="D9D9E3"/>
                                                <w:left w:val="single" w:sz="2" w:space="0" w:color="D9D9E3"/>
                                                <w:bottom w:val="single" w:sz="2" w:space="0" w:color="D9D9E3"/>
                                                <w:right w:val="single" w:sz="2" w:space="0" w:color="D9D9E3"/>
                                              </w:divBdr>
                                              <w:divsChild>
                                                <w:div w:id="15038270">
                                                  <w:marLeft w:val="0"/>
                                                  <w:marRight w:val="0"/>
                                                  <w:marTop w:val="0"/>
                                                  <w:marBottom w:val="0"/>
                                                  <w:divBdr>
                                                    <w:top w:val="single" w:sz="2" w:space="0" w:color="D9D9E3"/>
                                                    <w:left w:val="single" w:sz="2" w:space="0" w:color="D9D9E3"/>
                                                    <w:bottom w:val="single" w:sz="2" w:space="0" w:color="D9D9E3"/>
                                                    <w:right w:val="single" w:sz="2" w:space="0" w:color="D9D9E3"/>
                                                  </w:divBdr>
                                                  <w:divsChild>
                                                    <w:div w:id="1082793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70984899">
          <w:marLeft w:val="0"/>
          <w:marRight w:val="0"/>
          <w:marTop w:val="0"/>
          <w:marBottom w:val="0"/>
          <w:divBdr>
            <w:top w:val="none" w:sz="0" w:space="0" w:color="auto"/>
            <w:left w:val="none" w:sz="0" w:space="0" w:color="auto"/>
            <w:bottom w:val="none" w:sz="0" w:space="0" w:color="auto"/>
            <w:right w:val="none" w:sz="0" w:space="0" w:color="auto"/>
          </w:divBdr>
          <w:divsChild>
            <w:div w:id="224144626">
              <w:marLeft w:val="0"/>
              <w:marRight w:val="0"/>
              <w:marTop w:val="0"/>
              <w:marBottom w:val="0"/>
              <w:divBdr>
                <w:top w:val="single" w:sz="2" w:space="0" w:color="D9D9E3"/>
                <w:left w:val="single" w:sz="2" w:space="0" w:color="D9D9E3"/>
                <w:bottom w:val="single" w:sz="2" w:space="0" w:color="D9D9E3"/>
                <w:right w:val="single" w:sz="2" w:space="0" w:color="D9D9E3"/>
              </w:divBdr>
              <w:divsChild>
                <w:div w:id="1324309067">
                  <w:marLeft w:val="0"/>
                  <w:marRight w:val="0"/>
                  <w:marTop w:val="0"/>
                  <w:marBottom w:val="0"/>
                  <w:divBdr>
                    <w:top w:val="single" w:sz="2" w:space="0" w:color="D9D9E3"/>
                    <w:left w:val="single" w:sz="2" w:space="0" w:color="D9D9E3"/>
                    <w:bottom w:val="single" w:sz="2" w:space="0" w:color="D9D9E3"/>
                    <w:right w:val="single" w:sz="2" w:space="0" w:color="D9D9E3"/>
                  </w:divBdr>
                  <w:divsChild>
                    <w:div w:id="1826358781">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5173786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08306494">
      <w:bodyDiv w:val="1"/>
      <w:marLeft w:val="0"/>
      <w:marRight w:val="0"/>
      <w:marTop w:val="0"/>
      <w:marBottom w:val="0"/>
      <w:divBdr>
        <w:top w:val="none" w:sz="0" w:space="0" w:color="auto"/>
        <w:left w:val="none" w:sz="0" w:space="0" w:color="auto"/>
        <w:bottom w:val="none" w:sz="0" w:space="0" w:color="auto"/>
        <w:right w:val="none" w:sz="0" w:space="0" w:color="auto"/>
      </w:divBdr>
      <w:divsChild>
        <w:div w:id="981347303">
          <w:marLeft w:val="0"/>
          <w:marRight w:val="0"/>
          <w:marTop w:val="0"/>
          <w:marBottom w:val="0"/>
          <w:divBdr>
            <w:top w:val="single" w:sz="2" w:space="0" w:color="D9D9E3"/>
            <w:left w:val="single" w:sz="2" w:space="0" w:color="D9D9E3"/>
            <w:bottom w:val="single" w:sz="2" w:space="0" w:color="D9D9E3"/>
            <w:right w:val="single" w:sz="2" w:space="0" w:color="D9D9E3"/>
          </w:divBdr>
          <w:divsChild>
            <w:div w:id="1178035005">
              <w:marLeft w:val="0"/>
              <w:marRight w:val="0"/>
              <w:marTop w:val="0"/>
              <w:marBottom w:val="0"/>
              <w:divBdr>
                <w:top w:val="single" w:sz="2" w:space="0" w:color="D9D9E3"/>
                <w:left w:val="single" w:sz="2" w:space="0" w:color="D9D9E3"/>
                <w:bottom w:val="single" w:sz="2" w:space="0" w:color="D9D9E3"/>
                <w:right w:val="single" w:sz="2" w:space="0" w:color="D9D9E3"/>
              </w:divBdr>
              <w:divsChild>
                <w:div w:id="1980529548">
                  <w:marLeft w:val="0"/>
                  <w:marRight w:val="0"/>
                  <w:marTop w:val="0"/>
                  <w:marBottom w:val="0"/>
                  <w:divBdr>
                    <w:top w:val="single" w:sz="2" w:space="0" w:color="D9D9E3"/>
                    <w:left w:val="single" w:sz="2" w:space="0" w:color="D9D9E3"/>
                    <w:bottom w:val="single" w:sz="2" w:space="0" w:color="D9D9E3"/>
                    <w:right w:val="single" w:sz="2" w:space="0" w:color="D9D9E3"/>
                  </w:divBdr>
                  <w:divsChild>
                    <w:div w:id="789203749">
                      <w:marLeft w:val="0"/>
                      <w:marRight w:val="0"/>
                      <w:marTop w:val="0"/>
                      <w:marBottom w:val="0"/>
                      <w:divBdr>
                        <w:top w:val="single" w:sz="2" w:space="0" w:color="D9D9E3"/>
                        <w:left w:val="single" w:sz="2" w:space="0" w:color="D9D9E3"/>
                        <w:bottom w:val="single" w:sz="2" w:space="0" w:color="D9D9E3"/>
                        <w:right w:val="single" w:sz="2" w:space="0" w:color="D9D9E3"/>
                      </w:divBdr>
                      <w:divsChild>
                        <w:div w:id="597325618">
                          <w:marLeft w:val="0"/>
                          <w:marRight w:val="0"/>
                          <w:marTop w:val="0"/>
                          <w:marBottom w:val="0"/>
                          <w:divBdr>
                            <w:top w:val="single" w:sz="2" w:space="0" w:color="D9D9E3"/>
                            <w:left w:val="single" w:sz="2" w:space="0" w:color="D9D9E3"/>
                            <w:bottom w:val="single" w:sz="2" w:space="0" w:color="D9D9E3"/>
                            <w:right w:val="single" w:sz="2" w:space="0" w:color="D9D9E3"/>
                          </w:divBdr>
                          <w:divsChild>
                            <w:div w:id="1757701755">
                              <w:marLeft w:val="0"/>
                              <w:marRight w:val="0"/>
                              <w:marTop w:val="100"/>
                              <w:marBottom w:val="100"/>
                              <w:divBdr>
                                <w:top w:val="single" w:sz="2" w:space="0" w:color="D9D9E3"/>
                                <w:left w:val="single" w:sz="2" w:space="0" w:color="D9D9E3"/>
                                <w:bottom w:val="single" w:sz="2" w:space="0" w:color="D9D9E3"/>
                                <w:right w:val="single" w:sz="2" w:space="0" w:color="D9D9E3"/>
                              </w:divBdr>
                              <w:divsChild>
                                <w:div w:id="1685932840">
                                  <w:marLeft w:val="0"/>
                                  <w:marRight w:val="0"/>
                                  <w:marTop w:val="0"/>
                                  <w:marBottom w:val="0"/>
                                  <w:divBdr>
                                    <w:top w:val="single" w:sz="2" w:space="0" w:color="D9D9E3"/>
                                    <w:left w:val="single" w:sz="2" w:space="0" w:color="D9D9E3"/>
                                    <w:bottom w:val="single" w:sz="2" w:space="0" w:color="D9D9E3"/>
                                    <w:right w:val="single" w:sz="2" w:space="0" w:color="D9D9E3"/>
                                  </w:divBdr>
                                  <w:divsChild>
                                    <w:div w:id="49808247">
                                      <w:marLeft w:val="0"/>
                                      <w:marRight w:val="0"/>
                                      <w:marTop w:val="0"/>
                                      <w:marBottom w:val="0"/>
                                      <w:divBdr>
                                        <w:top w:val="single" w:sz="2" w:space="0" w:color="D9D9E3"/>
                                        <w:left w:val="single" w:sz="2" w:space="0" w:color="D9D9E3"/>
                                        <w:bottom w:val="single" w:sz="2" w:space="0" w:color="D9D9E3"/>
                                        <w:right w:val="single" w:sz="2" w:space="0" w:color="D9D9E3"/>
                                      </w:divBdr>
                                      <w:divsChild>
                                        <w:div w:id="344671951">
                                          <w:marLeft w:val="0"/>
                                          <w:marRight w:val="0"/>
                                          <w:marTop w:val="0"/>
                                          <w:marBottom w:val="0"/>
                                          <w:divBdr>
                                            <w:top w:val="single" w:sz="2" w:space="0" w:color="D9D9E3"/>
                                            <w:left w:val="single" w:sz="2" w:space="0" w:color="D9D9E3"/>
                                            <w:bottom w:val="single" w:sz="2" w:space="0" w:color="D9D9E3"/>
                                            <w:right w:val="single" w:sz="2" w:space="0" w:color="D9D9E3"/>
                                          </w:divBdr>
                                          <w:divsChild>
                                            <w:div w:id="513345096">
                                              <w:marLeft w:val="0"/>
                                              <w:marRight w:val="0"/>
                                              <w:marTop w:val="0"/>
                                              <w:marBottom w:val="0"/>
                                              <w:divBdr>
                                                <w:top w:val="single" w:sz="2" w:space="0" w:color="D9D9E3"/>
                                                <w:left w:val="single" w:sz="2" w:space="0" w:color="D9D9E3"/>
                                                <w:bottom w:val="single" w:sz="2" w:space="0" w:color="D9D9E3"/>
                                                <w:right w:val="single" w:sz="2" w:space="0" w:color="D9D9E3"/>
                                              </w:divBdr>
                                              <w:divsChild>
                                                <w:div w:id="688215460">
                                                  <w:marLeft w:val="0"/>
                                                  <w:marRight w:val="0"/>
                                                  <w:marTop w:val="0"/>
                                                  <w:marBottom w:val="0"/>
                                                  <w:divBdr>
                                                    <w:top w:val="single" w:sz="2" w:space="0" w:color="D9D9E3"/>
                                                    <w:left w:val="single" w:sz="2" w:space="0" w:color="D9D9E3"/>
                                                    <w:bottom w:val="single" w:sz="2" w:space="0" w:color="D9D9E3"/>
                                                    <w:right w:val="single" w:sz="2" w:space="0" w:color="D9D9E3"/>
                                                  </w:divBdr>
                                                  <w:divsChild>
                                                    <w:div w:id="4673627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28973999">
                          <w:marLeft w:val="0"/>
                          <w:marRight w:val="0"/>
                          <w:marTop w:val="0"/>
                          <w:marBottom w:val="0"/>
                          <w:divBdr>
                            <w:top w:val="single" w:sz="2" w:space="0" w:color="D9D9E3"/>
                            <w:left w:val="single" w:sz="2" w:space="0" w:color="D9D9E3"/>
                            <w:bottom w:val="single" w:sz="2" w:space="0" w:color="D9D9E3"/>
                            <w:right w:val="single" w:sz="2" w:space="0" w:color="D9D9E3"/>
                          </w:divBdr>
                          <w:divsChild>
                            <w:div w:id="1070809774">
                              <w:marLeft w:val="0"/>
                              <w:marRight w:val="0"/>
                              <w:marTop w:val="100"/>
                              <w:marBottom w:val="100"/>
                              <w:divBdr>
                                <w:top w:val="single" w:sz="2" w:space="0" w:color="D9D9E3"/>
                                <w:left w:val="single" w:sz="2" w:space="0" w:color="D9D9E3"/>
                                <w:bottom w:val="single" w:sz="2" w:space="0" w:color="D9D9E3"/>
                                <w:right w:val="single" w:sz="2" w:space="0" w:color="D9D9E3"/>
                              </w:divBdr>
                              <w:divsChild>
                                <w:div w:id="264116507">
                                  <w:marLeft w:val="0"/>
                                  <w:marRight w:val="0"/>
                                  <w:marTop w:val="0"/>
                                  <w:marBottom w:val="0"/>
                                  <w:divBdr>
                                    <w:top w:val="single" w:sz="2" w:space="0" w:color="D9D9E3"/>
                                    <w:left w:val="single" w:sz="2" w:space="0" w:color="D9D9E3"/>
                                    <w:bottom w:val="single" w:sz="2" w:space="0" w:color="D9D9E3"/>
                                    <w:right w:val="single" w:sz="2" w:space="0" w:color="D9D9E3"/>
                                  </w:divBdr>
                                  <w:divsChild>
                                    <w:div w:id="318968740">
                                      <w:marLeft w:val="0"/>
                                      <w:marRight w:val="0"/>
                                      <w:marTop w:val="0"/>
                                      <w:marBottom w:val="0"/>
                                      <w:divBdr>
                                        <w:top w:val="single" w:sz="2" w:space="0" w:color="D9D9E3"/>
                                        <w:left w:val="single" w:sz="2" w:space="0" w:color="D9D9E3"/>
                                        <w:bottom w:val="single" w:sz="2" w:space="0" w:color="D9D9E3"/>
                                        <w:right w:val="single" w:sz="2" w:space="0" w:color="D9D9E3"/>
                                      </w:divBdr>
                                      <w:divsChild>
                                        <w:div w:id="521675976">
                                          <w:marLeft w:val="0"/>
                                          <w:marRight w:val="0"/>
                                          <w:marTop w:val="0"/>
                                          <w:marBottom w:val="0"/>
                                          <w:divBdr>
                                            <w:top w:val="single" w:sz="2" w:space="0" w:color="D9D9E3"/>
                                            <w:left w:val="single" w:sz="2" w:space="0" w:color="D9D9E3"/>
                                            <w:bottom w:val="single" w:sz="2" w:space="0" w:color="D9D9E3"/>
                                            <w:right w:val="single" w:sz="2" w:space="0" w:color="D9D9E3"/>
                                          </w:divBdr>
                                          <w:divsChild>
                                            <w:div w:id="1009720713">
                                              <w:marLeft w:val="0"/>
                                              <w:marRight w:val="0"/>
                                              <w:marTop w:val="0"/>
                                              <w:marBottom w:val="0"/>
                                              <w:divBdr>
                                                <w:top w:val="single" w:sz="2" w:space="0" w:color="D9D9E3"/>
                                                <w:left w:val="single" w:sz="2" w:space="0" w:color="D9D9E3"/>
                                                <w:bottom w:val="single" w:sz="2" w:space="0" w:color="D9D9E3"/>
                                                <w:right w:val="single" w:sz="2" w:space="0" w:color="D9D9E3"/>
                                              </w:divBdr>
                                              <w:divsChild>
                                                <w:div w:id="5717128">
                                                  <w:marLeft w:val="0"/>
                                                  <w:marRight w:val="0"/>
                                                  <w:marTop w:val="0"/>
                                                  <w:marBottom w:val="0"/>
                                                  <w:divBdr>
                                                    <w:top w:val="single" w:sz="2" w:space="0" w:color="D9D9E3"/>
                                                    <w:left w:val="single" w:sz="2" w:space="0" w:color="D9D9E3"/>
                                                    <w:bottom w:val="single" w:sz="2" w:space="0" w:color="D9D9E3"/>
                                                    <w:right w:val="single" w:sz="2" w:space="0" w:color="D9D9E3"/>
                                                  </w:divBdr>
                                                  <w:divsChild>
                                                    <w:div w:id="15031558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56826925">
                                      <w:marLeft w:val="0"/>
                                      <w:marRight w:val="0"/>
                                      <w:marTop w:val="0"/>
                                      <w:marBottom w:val="0"/>
                                      <w:divBdr>
                                        <w:top w:val="single" w:sz="2" w:space="0" w:color="D9D9E3"/>
                                        <w:left w:val="single" w:sz="2" w:space="0" w:color="D9D9E3"/>
                                        <w:bottom w:val="single" w:sz="2" w:space="0" w:color="D9D9E3"/>
                                        <w:right w:val="single" w:sz="2" w:space="0" w:color="D9D9E3"/>
                                      </w:divBdr>
                                      <w:divsChild>
                                        <w:div w:id="323511559">
                                          <w:marLeft w:val="0"/>
                                          <w:marRight w:val="0"/>
                                          <w:marTop w:val="0"/>
                                          <w:marBottom w:val="0"/>
                                          <w:divBdr>
                                            <w:top w:val="single" w:sz="2" w:space="0" w:color="D9D9E3"/>
                                            <w:left w:val="single" w:sz="2" w:space="0" w:color="D9D9E3"/>
                                            <w:bottom w:val="single" w:sz="2" w:space="0" w:color="D9D9E3"/>
                                            <w:right w:val="single" w:sz="2" w:space="0" w:color="D9D9E3"/>
                                          </w:divBdr>
                                        </w:div>
                                        <w:div w:id="2031223170">
                                          <w:marLeft w:val="0"/>
                                          <w:marRight w:val="0"/>
                                          <w:marTop w:val="0"/>
                                          <w:marBottom w:val="0"/>
                                          <w:divBdr>
                                            <w:top w:val="single" w:sz="2" w:space="0" w:color="D9D9E3"/>
                                            <w:left w:val="single" w:sz="2" w:space="0" w:color="D9D9E3"/>
                                            <w:bottom w:val="single" w:sz="2" w:space="0" w:color="D9D9E3"/>
                                            <w:right w:val="single" w:sz="2" w:space="0" w:color="D9D9E3"/>
                                          </w:divBdr>
                                          <w:divsChild>
                                            <w:div w:id="2041204474">
                                              <w:marLeft w:val="0"/>
                                              <w:marRight w:val="0"/>
                                              <w:marTop w:val="0"/>
                                              <w:marBottom w:val="0"/>
                                              <w:divBdr>
                                                <w:top w:val="single" w:sz="2" w:space="0" w:color="D9D9E3"/>
                                                <w:left w:val="single" w:sz="2" w:space="0" w:color="D9D9E3"/>
                                                <w:bottom w:val="single" w:sz="2" w:space="0" w:color="D9D9E3"/>
                                                <w:right w:val="single" w:sz="2" w:space="0" w:color="D9D9E3"/>
                                              </w:divBdr>
                                              <w:divsChild>
                                                <w:div w:id="459569500">
                                                  <w:marLeft w:val="0"/>
                                                  <w:marRight w:val="0"/>
                                                  <w:marTop w:val="0"/>
                                                  <w:marBottom w:val="0"/>
                                                  <w:divBdr>
                                                    <w:top w:val="single" w:sz="2" w:space="0" w:color="D9D9E3"/>
                                                    <w:left w:val="single" w:sz="2" w:space="0" w:color="D9D9E3"/>
                                                    <w:bottom w:val="single" w:sz="2" w:space="0" w:color="D9D9E3"/>
                                                    <w:right w:val="single" w:sz="2" w:space="0" w:color="D9D9E3"/>
                                                  </w:divBdr>
                                                  <w:divsChild>
                                                    <w:div w:id="3192392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83690601">
          <w:marLeft w:val="0"/>
          <w:marRight w:val="0"/>
          <w:marTop w:val="0"/>
          <w:marBottom w:val="0"/>
          <w:divBdr>
            <w:top w:val="none" w:sz="0" w:space="0" w:color="auto"/>
            <w:left w:val="none" w:sz="0" w:space="0" w:color="auto"/>
            <w:bottom w:val="none" w:sz="0" w:space="0" w:color="auto"/>
            <w:right w:val="none" w:sz="0" w:space="0" w:color="auto"/>
          </w:divBdr>
          <w:divsChild>
            <w:div w:id="951131167">
              <w:marLeft w:val="0"/>
              <w:marRight w:val="0"/>
              <w:marTop w:val="0"/>
              <w:marBottom w:val="0"/>
              <w:divBdr>
                <w:top w:val="single" w:sz="2" w:space="0" w:color="D9D9E3"/>
                <w:left w:val="single" w:sz="2" w:space="0" w:color="D9D9E3"/>
                <w:bottom w:val="single" w:sz="2" w:space="0" w:color="D9D9E3"/>
                <w:right w:val="single" w:sz="2" w:space="0" w:color="D9D9E3"/>
              </w:divBdr>
              <w:divsChild>
                <w:div w:id="694042576">
                  <w:marLeft w:val="0"/>
                  <w:marRight w:val="0"/>
                  <w:marTop w:val="0"/>
                  <w:marBottom w:val="0"/>
                  <w:divBdr>
                    <w:top w:val="single" w:sz="2" w:space="0" w:color="D9D9E3"/>
                    <w:left w:val="single" w:sz="2" w:space="0" w:color="D9D9E3"/>
                    <w:bottom w:val="single" w:sz="2" w:space="0" w:color="D9D9E3"/>
                    <w:right w:val="single" w:sz="2" w:space="0" w:color="D9D9E3"/>
                  </w:divBdr>
                  <w:divsChild>
                    <w:div w:id="1468620134">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13870291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7963/jedp.v3i.947" TargetMode="External"/><Relationship Id="rId18" Type="http://schemas.openxmlformats.org/officeDocument/2006/relationships/hyperlink" Target="https://articlegateway.com/index.php/JMPP/article/view/1826?utm_source=chatgpt.com" TargetMode="External"/><Relationship Id="rId26" Type="http://schemas.openxmlformats.org/officeDocument/2006/relationships/hyperlink" Target="https://wjarr.com/" TargetMode="External"/><Relationship Id="rId39" Type="http://schemas.openxmlformats.org/officeDocument/2006/relationships/hyperlink" Target="https://aaronhall.com/employment-claims-unequal-enforcement-policies/?utm_source=chatgpt.com" TargetMode="External"/><Relationship Id="rId21" Type="http://schemas.openxmlformats.org/officeDocument/2006/relationships/hyperlink" Target="https://www.carijournals.org/journals/index.php/IJCM/article/view/2328?utm_source=chatgpt.com" TargetMode="External"/><Relationship Id="rId34" Type="http://schemas.openxmlformats.org/officeDocument/2006/relationships/hyperlink" Target="https://fiveable.me/international-conflict/unit-11/challenges-limitations-international-organizations-conflict-resolution/study-guide/Mu5riXgfqtvxNVTo?utm_source=chatgpt.com" TargetMode="External"/><Relationship Id="rId42" Type="http://schemas.openxmlformats.org/officeDocument/2006/relationships/hyperlink" Target="https://arbitrationblog.kluwerarbitration.com/2025/06/24/enhancing-ghanas-adr-framework-aligning-arbitration-with-international-best-practices/?utm_source=chatgpt.com" TargetMode="External"/><Relationship Id="rId47" Type="http://schemas.openxmlformats.org/officeDocument/2006/relationships/hyperlink" Target="https://narteylaw.com/2023/09/11/arbitration-as-a-form-of-dispute-resolution-in-ghana/?utm_source=chatgpt.com" TargetMode="External"/><Relationship Id="rId50" Type="http://schemas.openxmlformats.org/officeDocument/2006/relationships/hyperlink" Target="https://obdickson.wordpress.com/2025/06/18/enforcing-foreign-arbitral-awards-in-ghana-procedure-hurdles-and-strategic-solutions/?utm_source=chatgpt.com" TargetMode="External"/><Relationship Id="rId55" Type="http://schemas.openxmlformats.org/officeDocument/2006/relationships/hyperlink" Target="http://www.iiste.org" TargetMode="External"/><Relationship Id="rId63" Type="http://schemas.openxmlformats.org/officeDocument/2006/relationships/hyperlink" Target="https://strategicjournals.com/index.php/journal/article/view/3105?utm_source=chatgpt.com" TargetMode="External"/><Relationship Id="rId68"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researchgate.net/publication/357166506_CAUSES_OF_ORGANISATIONAL_CONFLICT_IN_PUBLIC_INSTITUTIONS_IN_GHANA_A_STUDY_IN_TAMALE_HIGH_COURT?utm_source=chatgpt.com" TargetMode="External"/><Relationship Id="rId29" Type="http://schemas.openxmlformats.org/officeDocument/2006/relationships/hyperlink" Target="https://doi.org/10.5281/zenodo.11545032" TargetMode="External"/><Relationship Id="rId11" Type="http://schemas.openxmlformats.org/officeDocument/2006/relationships/hyperlink" Target="https://doi.org/10.1007/s43545-024-00850-8" TargetMode="External"/><Relationship Id="rId24" Type="http://schemas.openxmlformats.org/officeDocument/2006/relationships/hyperlink" Target="https://doi.org/10.1177/0019793920902769" TargetMode="External"/><Relationship Id="rId32" Type="http://schemas.openxmlformats.org/officeDocument/2006/relationships/hyperlink" Target="https://doi.org/10.5897/AJBM2018.8654" TargetMode="External"/><Relationship Id="rId37" Type="http://schemas.openxmlformats.org/officeDocument/2006/relationships/hyperlink" Target="https://doi.org/10.1016/j.ssci.2016.01.003" TargetMode="External"/><Relationship Id="rId40" Type="http://schemas.openxmlformats.org/officeDocument/2006/relationships/hyperlink" Target="https://www.hillpublisher.com/ArticleDetails.aspx?cid=4695&amp;type=PDF&amp;utm_source=chatgpt.com" TargetMode="External"/><Relationship Id="rId45" Type="http://schemas.openxmlformats.org/officeDocument/2006/relationships/hyperlink" Target="https://doi.org/10.5296/ijhrs.v11i2.18650" TargetMode="External"/><Relationship Id="rId53" Type="http://schemas.openxmlformats.org/officeDocument/2006/relationships/hyperlink" Target="https://doi.org/10.1108/IJPSM-11-2017-0272" TargetMode="External"/><Relationship Id="rId58" Type="http://schemas.openxmlformats.org/officeDocument/2006/relationships/hyperlink" Target="https://studylib.net/doc/8829943/ghana-collective-bargaining-review-2010?utm_source=chatgpt.com" TargetMode="External"/><Relationship Id="rId66" Type="http://schemas.openxmlformats.org/officeDocument/2006/relationships/hyperlink" Target="http://journalppw.com"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80/01900692.2020.1797625" TargetMode="External"/><Relationship Id="rId23" Type="http://schemas.openxmlformats.org/officeDocument/2006/relationships/hyperlink" Target="https://doi.org/10.21522/TIJAR.2014.11.03.Art020" TargetMode="External"/><Relationship Id="rId28" Type="http://schemas.openxmlformats.org/officeDocument/2006/relationships/hyperlink" Target="http://www.noveltyjournals.com" TargetMode="External"/><Relationship Id="rId36" Type="http://schemas.openxmlformats.org/officeDocument/2006/relationships/hyperlink" Target="https://www.cengage.com/c/essentials-of-business-communication-11e-guffey-loewy/" TargetMode="External"/><Relationship Id="rId49" Type="http://schemas.openxmlformats.org/officeDocument/2006/relationships/hyperlink" Target="https://doi.org/10.4102/sajhrm.v20i0.1900" TargetMode="External"/><Relationship Id="rId57" Type="http://schemas.openxmlformats.org/officeDocument/2006/relationships/hyperlink" Target="https://www.shrm.org/topics-tools/tools/toolkits/managing-conflict-in-the-workplace?utm_source=chatgpt.com" TargetMode="External"/><Relationship Id="rId61" Type="http://schemas.openxmlformats.org/officeDocument/2006/relationships/hyperlink" Target="https://theworkplacemediator.co.uk/the-role-of-conflict-resolution-in-enhancing-workplace-productivity/?utm_source=chatgpt.com" TargetMode="External"/><Relationship Id="rId10" Type="http://schemas.openxmlformats.org/officeDocument/2006/relationships/hyperlink" Target="https://westminsterresearch.westminster.ac.uk/item/vvv04/understanding-the-influence-of-communication-on-employee-work-satisfaction-perspectives-from-decentralised-government-institutions-in-the-oti-region-ghana?utm_source=chatgpt.com" TargetMode="External"/><Relationship Id="rId19" Type="http://schemas.openxmlformats.org/officeDocument/2006/relationships/hyperlink" Target="https://doi.org/10.5430/jms.v3n4p45" TargetMode="External"/><Relationship Id="rId31" Type="http://schemas.openxmlformats.org/officeDocument/2006/relationships/hyperlink" Target="https://doi.org/10.1234/jhea.2025.0123456" TargetMode="External"/><Relationship Id="rId44" Type="http://schemas.openxmlformats.org/officeDocument/2006/relationships/hyperlink" Target="https://doi.org/10.11648/j.jhrm.20210903.12" TargetMode="External"/><Relationship Id="rId52" Type="http://schemas.openxmlformats.org/officeDocument/2006/relationships/hyperlink" Target="https://doi.org/10.14807/ijmp.v7i4.466" TargetMode="External"/><Relationship Id="rId60" Type="http://schemas.openxmlformats.org/officeDocument/2006/relationships/hyperlink" Target="https://themba.institute/industrial-and-employment-relations/grievance-resolution-approaches/?utm_source=chatgpt.com" TargetMode="External"/><Relationship Id="rId65" Type="http://schemas.openxmlformats.org/officeDocument/2006/relationships/hyperlink" Target="https://doi.org/10.3389/fpsyg.2024.1421412"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55/2022/5024703" TargetMode="External"/><Relationship Id="rId14" Type="http://schemas.openxmlformats.org/officeDocument/2006/relationships/hyperlink" Target="https://iiste.org/Journals/index.php/EJBM/article/view/59350?utm_source=chatgpt.com" TargetMode="External"/><Relationship Id="rId22" Type="http://schemas.openxmlformats.org/officeDocument/2006/relationships/hyperlink" Target="https://journals.uew.edu.gh/index.php/ghajhem/article/view/310?utm_source=chatgpt.com" TargetMode="External"/><Relationship Id="rId27" Type="http://schemas.openxmlformats.org/officeDocument/2006/relationships/hyperlink" Target="https://doi.org/10.30574/wjarr.2023.19.3.1923" TargetMode="External"/><Relationship Id="rId30" Type="http://schemas.openxmlformats.org/officeDocument/2006/relationships/hyperlink" Target="https://clintonconsultancy.com/2021/12/13/everything-you-need-to-know-about-arbitrating-in-ghana/?utm_source=chatgpt.com" TargetMode="External"/><Relationship Id="rId35" Type="http://schemas.openxmlformats.org/officeDocument/2006/relationships/hyperlink" Target="https://www.graphic.com.gh/business/business-news/poor-knowledge-of-labour-act-causes-disputes.html?utm_source=chatgpt.com" TargetMode="External"/><Relationship Id="rId43" Type="http://schemas.openxmlformats.org/officeDocument/2006/relationships/hyperlink" Target="https://www.ilo.org" TargetMode="External"/><Relationship Id="rId48" Type="http://schemas.openxmlformats.org/officeDocument/2006/relationships/hyperlink" Target="https://doi.org/10.1177/22786821231190825" TargetMode="External"/><Relationship Id="rId56" Type="http://schemas.openxmlformats.org/officeDocument/2006/relationships/hyperlink" Target="https://doi.org/10.18352/ijc.276" TargetMode="External"/><Relationship Id="rId64" Type="http://schemas.openxmlformats.org/officeDocument/2006/relationships/hyperlink" Target="https://doi.org/10.9734/air/2025/v26i51494" TargetMode="External"/><Relationship Id="rId69" Type="http://schemas.openxmlformats.org/officeDocument/2006/relationships/footer" Target="footer1.xml"/><Relationship Id="rId8" Type="http://schemas.openxmlformats.org/officeDocument/2006/relationships/image" Target="media/image1.tmp"/><Relationship Id="rId51" Type="http://schemas.openxmlformats.org/officeDocument/2006/relationships/hyperlink" Target="https://www.nigerianjournalsonline.com/index.php/GOJAR/article/view/3068" TargetMode="External"/><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www.researchgate.net/publication/378038719" TargetMode="External"/><Relationship Id="rId17" Type="http://schemas.openxmlformats.org/officeDocument/2006/relationships/hyperlink" Target="https://www.researchgate.net/publication/360264890_The_Influence_of_Conflict_Management_on_Organisational_Performance_Evidence_From_Guinness_Ghana_Limited_Headquarters_Accra_Ghana?utm_source=chatgpt.com" TargetMode="External"/><Relationship Id="rId25" Type="http://schemas.openxmlformats.org/officeDocument/2006/relationships/hyperlink" Target="https://books.google.com/books/about/Making_Sense_of_Change_Management.html?id=LX-5DwAAQBAJ&amp;utm_source=chatgpt.com" TargetMode="External"/><Relationship Id="rId33" Type="http://schemas.openxmlformats.org/officeDocument/2006/relationships/hyperlink" Target="https://doi.org/10.5296/ijhrs.v10i3.17062" TargetMode="External"/><Relationship Id="rId38" Type="http://schemas.openxmlformats.org/officeDocument/2006/relationships/hyperlink" Target="https://doi.org/10.1080/10803548.2016.1227038" TargetMode="External"/><Relationship Id="rId46" Type="http://schemas.openxmlformats.org/officeDocument/2006/relationships/hyperlink" Target="https://doi.org/10.1108/IJCMA-10-2020-0172" TargetMode="External"/><Relationship Id="rId59" Type="http://schemas.openxmlformats.org/officeDocument/2006/relationships/hyperlink" Target="https://www.linkedin.com/pulse/bureaucratic-delay-how-overcome-situation-mohd-tasleem" TargetMode="External"/><Relationship Id="rId67" Type="http://schemas.openxmlformats.org/officeDocument/2006/relationships/header" Target="header1.xml"/><Relationship Id="rId20" Type="http://schemas.openxmlformats.org/officeDocument/2006/relationships/hyperlink" Target="https://repository.unimac.edu.gh/items/4b88de16-0d2a-4e94-824e-a10676dba14c/full?utm_source=chatgpt.com" TargetMode="External"/><Relationship Id="rId41" Type="http://schemas.openxmlformats.org/officeDocument/2006/relationships/hyperlink" Target="https://doi.org/10.1075/prag.14.4.02hol" TargetMode="External"/><Relationship Id="rId54" Type="http://schemas.openxmlformats.org/officeDocument/2006/relationships/hyperlink" Target="https://doi.org/10.33084/bitnet.v9i2.7765" TargetMode="External"/><Relationship Id="rId62" Type="http://schemas.openxmlformats.org/officeDocument/2006/relationships/hyperlink" Target="https://www.beyondintractability.org/artsum/thompson-judgmental?utm_source=chatgpt.com"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3E1FF-8209-4E65-AE97-6E2C6F757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4896</TotalTime>
  <Pages>21</Pages>
  <Words>10839</Words>
  <Characters>61783</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Chitondo</dc:creator>
  <cp:keywords/>
  <dc:description/>
  <cp:lastModifiedBy>Editor GP 005</cp:lastModifiedBy>
  <cp:revision>676</cp:revision>
  <dcterms:created xsi:type="dcterms:W3CDTF">2023-12-01T12:22:00Z</dcterms:created>
  <dcterms:modified xsi:type="dcterms:W3CDTF">2025-10-21T11:15:00Z</dcterms:modified>
</cp:coreProperties>
</file>