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196AEA" w14:textId="16E563F0" w:rsidR="0093458D" w:rsidRPr="0093458D" w:rsidRDefault="0093458D" w:rsidP="0093458D">
      <w:pPr>
        <w:jc w:val="center"/>
        <w:rPr>
          <w:rFonts w:ascii="Times New Roman" w:hAnsi="Times New Roman" w:cs="Times New Roman"/>
          <w:b/>
          <w:bCs/>
          <w:sz w:val="28"/>
          <w:szCs w:val="28"/>
        </w:rPr>
      </w:pPr>
      <w:r w:rsidRPr="006C062B">
        <w:rPr>
          <w:rFonts w:ascii="Times New Roman" w:hAnsi="Times New Roman" w:cs="Times New Roman"/>
          <w:b/>
          <w:bCs/>
          <w:sz w:val="28"/>
          <w:szCs w:val="28"/>
        </w:rPr>
        <w:t>E</w:t>
      </w:r>
      <w:r w:rsidRPr="0093458D">
        <w:rPr>
          <w:rFonts w:ascii="Times New Roman" w:hAnsi="Times New Roman" w:cs="Times New Roman"/>
          <w:b/>
          <w:bCs/>
          <w:sz w:val="28"/>
          <w:szCs w:val="28"/>
        </w:rPr>
        <w:t>conomic Viability and Market Potential of Cannabis Cultivation in Malawi: An Empirical Analysis of Smallholder Farmer Perspectives</w:t>
      </w:r>
    </w:p>
    <w:p w14:paraId="3E52410B" w14:textId="77777777" w:rsidR="0093458D" w:rsidRPr="0093458D" w:rsidRDefault="0093458D" w:rsidP="0093458D">
      <w:pPr>
        <w:jc w:val="both"/>
        <w:rPr>
          <w:rFonts w:ascii="Times New Roman" w:hAnsi="Times New Roman" w:cs="Times New Roman"/>
          <w:b/>
          <w:bCs/>
          <w:sz w:val="24"/>
        </w:rPr>
      </w:pPr>
      <w:r w:rsidRPr="0093458D">
        <w:rPr>
          <w:rFonts w:ascii="Times New Roman" w:hAnsi="Times New Roman" w:cs="Times New Roman"/>
          <w:b/>
          <w:bCs/>
          <w:sz w:val="24"/>
        </w:rPr>
        <w:t>Abstract</w:t>
      </w:r>
    </w:p>
    <w:p w14:paraId="77CB4F89" w14:textId="47A5B07D" w:rsidR="0093458D" w:rsidRPr="0093458D" w:rsidRDefault="0093458D" w:rsidP="0093458D">
      <w:pPr>
        <w:jc w:val="both"/>
        <w:rPr>
          <w:rFonts w:ascii="Times New Roman" w:hAnsi="Times New Roman" w:cs="Times New Roman"/>
          <w:sz w:val="24"/>
        </w:rPr>
      </w:pPr>
      <w:r w:rsidRPr="0093458D">
        <w:rPr>
          <w:rFonts w:ascii="Times New Roman" w:hAnsi="Times New Roman" w:cs="Times New Roman"/>
          <w:sz w:val="24"/>
        </w:rPr>
        <w:t>Malawi’s agricultural economy, historically dependent on tobacco, faces structural vulnerability as global demand declines, necessitating urgent diversification. The legalization of industrial and medicinal cannabis in 2020 provides a transformative opportunity for rural livelihoods, yet empirical evidence on its economic feasibility remains limited. This study quantitatively evaluates the economic and market dynamics of smallholder cannabis cultivation in Malawi. A cross-sectional survey of 60 licensed farmers was conducted across five major agricultural districts</w:t>
      </w:r>
      <w:r w:rsidR="009A7CD0">
        <w:rPr>
          <w:rFonts w:ascii="Times New Roman" w:hAnsi="Times New Roman" w:cs="Times New Roman" w:hint="eastAsia"/>
          <w:sz w:val="24"/>
        </w:rPr>
        <w:t xml:space="preserve"> </w:t>
      </w:r>
      <w:r w:rsidRPr="0093458D">
        <w:rPr>
          <w:rFonts w:ascii="Times New Roman" w:hAnsi="Times New Roman" w:cs="Times New Roman"/>
          <w:sz w:val="24"/>
        </w:rPr>
        <w:t xml:space="preserve">Blantyre, Lilongwe, Zomba, </w:t>
      </w:r>
      <w:proofErr w:type="spellStart"/>
      <w:r w:rsidRPr="0093458D">
        <w:rPr>
          <w:rFonts w:ascii="Times New Roman" w:hAnsi="Times New Roman" w:cs="Times New Roman"/>
          <w:sz w:val="24"/>
        </w:rPr>
        <w:t>Rumphi</w:t>
      </w:r>
      <w:proofErr w:type="spellEnd"/>
      <w:r w:rsidRPr="0093458D">
        <w:rPr>
          <w:rFonts w:ascii="Times New Roman" w:hAnsi="Times New Roman" w:cs="Times New Roman"/>
          <w:sz w:val="24"/>
        </w:rPr>
        <w:t xml:space="preserve">, and </w:t>
      </w:r>
      <w:proofErr w:type="spellStart"/>
      <w:r w:rsidRPr="0093458D">
        <w:rPr>
          <w:rFonts w:ascii="Times New Roman" w:hAnsi="Times New Roman" w:cs="Times New Roman"/>
          <w:sz w:val="24"/>
        </w:rPr>
        <w:t>Mzimba</w:t>
      </w:r>
      <w:proofErr w:type="spellEnd"/>
      <w:r w:rsidRPr="0093458D">
        <w:rPr>
          <w:rFonts w:ascii="Times New Roman" w:hAnsi="Times New Roman" w:cs="Times New Roman"/>
          <w:sz w:val="24"/>
        </w:rPr>
        <w:t>. Descriptive statistics were applied to characterize production systems, cost–benefit analysis assessed profitability, one-way Analysis of Variance (ANOVA) tested cost differentials, and Chi-square (χ2\chi^2χ2) tests examined relationships among categorical variables. The mean production cost per grower was MWK 203,443.72 (± SD 18,188.95). ANOVA revealed no significant variation across region, cultivar, or experience level, indicating uniform production input structures. Sativa was the dominant strain (80%), while 60% of farmers experienced income increases. However, χ2\chi^2χ2 tests showed income change was independent of cultivation experience and water management, highlighting structural rather than individual determinants of profitability. Regulatory costs (56.7%) and restricted market access (65%) emerged as key constraints. The study concludes that cannabis is economically viable but requires inclusive policies, financial access, and streamlined regulations to achieve sustainable and equitable sectoral growth.</w:t>
      </w:r>
    </w:p>
    <w:p w14:paraId="4DB7459C" w14:textId="395CF713" w:rsidR="0093458D" w:rsidRPr="00080CA5" w:rsidRDefault="004B2A18" w:rsidP="0093458D">
      <w:pPr>
        <w:jc w:val="both"/>
        <w:rPr>
          <w:rFonts w:ascii="Times New Roman" w:hAnsi="Times New Roman" w:cs="Times New Roman"/>
          <w:i/>
          <w:iCs/>
          <w:sz w:val="24"/>
        </w:rPr>
      </w:pPr>
      <w:r w:rsidRPr="009A7CD0">
        <w:rPr>
          <w:rFonts w:ascii="Times New Roman" w:hAnsi="Times New Roman" w:cs="Times New Roman"/>
          <w:b/>
          <w:bCs/>
          <w:i/>
          <w:iCs/>
          <w:sz w:val="24"/>
        </w:rPr>
        <w:t>Keywords:</w:t>
      </w:r>
      <w:r w:rsidRPr="009A7CD0">
        <w:rPr>
          <w:rFonts w:ascii="Times New Roman" w:hAnsi="Times New Roman" w:cs="Times New Roman"/>
          <w:i/>
          <w:iCs/>
          <w:sz w:val="24"/>
        </w:rPr>
        <w:t> </w:t>
      </w:r>
      <w:r w:rsidRPr="008D4FE8">
        <w:rPr>
          <w:rFonts w:ascii="Times New Roman" w:hAnsi="Times New Roman" w:cs="Times New Roman"/>
          <w:b/>
          <w:bCs/>
          <w:i/>
          <w:iCs/>
          <w:sz w:val="24"/>
        </w:rPr>
        <w:t>Cannabis cultivation, Economic viability,</w:t>
      </w:r>
      <w:r w:rsidRPr="008D4FE8">
        <w:rPr>
          <w:rFonts w:ascii="Times New Roman" w:hAnsi="Times New Roman" w:cs="Times New Roman" w:hint="eastAsia"/>
          <w:b/>
          <w:bCs/>
          <w:i/>
          <w:iCs/>
          <w:sz w:val="24"/>
        </w:rPr>
        <w:t xml:space="preserve"> </w:t>
      </w:r>
      <w:r w:rsidRPr="008D4FE8">
        <w:rPr>
          <w:rFonts w:ascii="Times New Roman" w:hAnsi="Times New Roman" w:cs="Times New Roman"/>
          <w:b/>
          <w:bCs/>
          <w:i/>
          <w:iCs/>
          <w:sz w:val="24"/>
        </w:rPr>
        <w:t>Agricultural diversification, Smallholder farmers, Malawi, Agribusiness.</w:t>
      </w:r>
    </w:p>
    <w:p w14:paraId="0AF661D8" w14:textId="77777777" w:rsidR="0093458D" w:rsidRPr="0093458D" w:rsidRDefault="0093458D" w:rsidP="0093458D">
      <w:pPr>
        <w:jc w:val="both"/>
        <w:rPr>
          <w:rFonts w:ascii="Times New Roman" w:hAnsi="Times New Roman" w:cs="Times New Roman"/>
          <w:b/>
          <w:bCs/>
          <w:sz w:val="24"/>
        </w:rPr>
      </w:pPr>
      <w:r w:rsidRPr="0093458D">
        <w:rPr>
          <w:rFonts w:ascii="Times New Roman" w:hAnsi="Times New Roman" w:cs="Times New Roman"/>
          <w:b/>
          <w:bCs/>
          <w:sz w:val="24"/>
        </w:rPr>
        <w:t>1. Introduction</w:t>
      </w:r>
    </w:p>
    <w:p w14:paraId="29144BB9" w14:textId="245BCB6A" w:rsidR="0093458D" w:rsidRPr="0093458D" w:rsidRDefault="0093458D" w:rsidP="0093458D">
      <w:pPr>
        <w:jc w:val="both"/>
        <w:rPr>
          <w:rFonts w:ascii="Times New Roman" w:hAnsi="Times New Roman" w:cs="Times New Roman"/>
          <w:sz w:val="24"/>
        </w:rPr>
      </w:pPr>
      <w:r w:rsidRPr="0093458D">
        <w:rPr>
          <w:rFonts w:ascii="Times New Roman" w:hAnsi="Times New Roman" w:cs="Times New Roman"/>
          <w:sz w:val="24"/>
        </w:rPr>
        <w:t>The Malawian economy is intrinsically linked to its agricultural sector, which accounts for approximately 30% of its Gross Domestic Product (GDP)</w:t>
      </w:r>
      <w:r w:rsidR="006B060E">
        <w:rPr>
          <w:rFonts w:ascii="Times New Roman" w:hAnsi="Times New Roman" w:cs="Times New Roman" w:hint="eastAsia"/>
          <w:sz w:val="24"/>
        </w:rPr>
        <w:t xml:space="preserve"> </w:t>
      </w:r>
      <w:r w:rsidR="006B060E">
        <w:rPr>
          <w:rFonts w:ascii="Times New Roman" w:hAnsi="Times New Roman" w:cs="Times New Roman"/>
          <w:kern w:val="0"/>
          <w:sz w:val="24"/>
          <w14:ligatures w14:val="none"/>
        </w:rPr>
        <w:fldChar w:fldCharType="begin">
          <w:fldData xml:space="preserve">PEVuZE5vdGU+PENpdGU+PEF1dGhvcj5NYWxhd2kgR292ZXJubWVudDwvQXV0aG9yPjxZZWFyPjIw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=
</w:fldData>
        </w:fldChar>
      </w:r>
      <w:r w:rsidR="006B060E">
        <w:rPr>
          <w:rFonts w:ascii="Times New Roman" w:hAnsi="Times New Roman" w:cs="Times New Roman"/>
          <w:kern w:val="0"/>
          <w:sz w:val="24"/>
          <w14:ligatures w14:val="none"/>
        </w:rPr>
        <w:instrText xml:space="preserve"> ADDIN EN.JS.CITE </w:instrText>
      </w:r>
      <w:r w:rsidR="006B060E">
        <w:rPr>
          <w:rFonts w:ascii="Times New Roman" w:hAnsi="Times New Roman" w:cs="Times New Roman"/>
          <w:kern w:val="0"/>
          <w:sz w:val="24"/>
          <w14:ligatures w14:val="none"/>
        </w:rPr>
      </w:r>
      <w:r w:rsidR="006B060E">
        <w:rPr>
          <w:rFonts w:ascii="Times New Roman" w:hAnsi="Times New Roman" w:cs="Times New Roman"/>
          <w:kern w:val="0"/>
          <w:sz w:val="24"/>
          <w14:ligatures w14:val="none"/>
        </w:rPr>
        <w:fldChar w:fldCharType="separate"/>
      </w:r>
      <w:r w:rsidR="006B060E">
        <w:rPr>
          <w:rFonts w:ascii="Times New Roman" w:hAnsi="Times New Roman" w:cs="Times New Roman"/>
          <w:noProof/>
          <w:kern w:val="0"/>
          <w:sz w:val="24"/>
          <w14:ligatures w14:val="none"/>
        </w:rPr>
        <w:t>(Malawi Government, 2020)</w:t>
      </w:r>
      <w:r w:rsidR="006B060E">
        <w:rPr>
          <w:rFonts w:ascii="Times New Roman" w:hAnsi="Times New Roman" w:cs="Times New Roman"/>
          <w:kern w:val="0"/>
          <w:sz w:val="24"/>
          <w14:ligatures w14:val="none"/>
        </w:rPr>
        <w:fldChar w:fldCharType="end"/>
      </w:r>
      <w:r w:rsidRPr="0093458D">
        <w:rPr>
          <w:rFonts w:ascii="Times New Roman" w:hAnsi="Times New Roman" w:cs="Times New Roman"/>
          <w:sz w:val="24"/>
        </w:rPr>
        <w:t xml:space="preserve"> and over 80% of its export earnings. For decades, this sector has been dominated by tobacco, a crop that has shaped the nation's political and economic landscape </w:t>
      </w:r>
      <w:r w:rsidR="006B060E">
        <w:rPr>
          <w:rFonts w:ascii="Times New Roman" w:hAnsi="Times New Roman" w:cs="Times New Roman"/>
          <w:kern w:val="0"/>
          <w:sz w:val="24"/>
          <w14:ligatures w14:val="none"/>
        </w:rPr>
        <w:fldChar w:fldCharType="begin">
          <w:fldData xml:space="preserve">PEVuZE5vdGU+PENpdGU+PEF1dGhvcj5DaGl0ZXRlPC9BdXRob3I+PFllYXI+MjAyNTwvWWVhcj48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==
</w:fldData>
        </w:fldChar>
      </w:r>
      <w:r w:rsidR="006B060E">
        <w:rPr>
          <w:rFonts w:ascii="Times New Roman" w:hAnsi="Times New Roman" w:cs="Times New Roman"/>
          <w:kern w:val="0"/>
          <w:sz w:val="24"/>
          <w14:ligatures w14:val="none"/>
        </w:rPr>
        <w:instrText xml:space="preserve"> ADDIN EN.JS.CITE </w:instrText>
      </w:r>
      <w:r w:rsidR="006B060E">
        <w:rPr>
          <w:rFonts w:ascii="Times New Roman" w:hAnsi="Times New Roman" w:cs="Times New Roman"/>
          <w:kern w:val="0"/>
          <w:sz w:val="24"/>
          <w14:ligatures w14:val="none"/>
        </w:rPr>
      </w:r>
      <w:r w:rsidR="006B060E">
        <w:rPr>
          <w:rFonts w:ascii="Times New Roman" w:hAnsi="Times New Roman" w:cs="Times New Roman"/>
          <w:kern w:val="0"/>
          <w:sz w:val="24"/>
          <w14:ligatures w14:val="none"/>
        </w:rPr>
        <w:fldChar w:fldCharType="separate"/>
      </w:r>
      <w:r w:rsidR="006B060E">
        <w:rPr>
          <w:rFonts w:ascii="Times New Roman" w:hAnsi="Times New Roman" w:cs="Times New Roman"/>
          <w:noProof/>
          <w:kern w:val="0"/>
          <w:sz w:val="24"/>
          <w14:ligatures w14:val="none"/>
        </w:rPr>
        <w:t>(Chitete et al., 2025)</w:t>
      </w:r>
      <w:r w:rsidR="006B060E">
        <w:rPr>
          <w:rFonts w:ascii="Times New Roman" w:hAnsi="Times New Roman" w:cs="Times New Roman"/>
          <w:kern w:val="0"/>
          <w:sz w:val="24"/>
          <w14:ligatures w14:val="none"/>
        </w:rPr>
        <w:fldChar w:fldCharType="end"/>
      </w:r>
      <w:r w:rsidR="006B060E">
        <w:rPr>
          <w:rFonts w:ascii="Times New Roman" w:hAnsi="Times New Roman" w:cs="Times New Roman" w:hint="eastAsia"/>
          <w:kern w:val="0"/>
          <w:sz w:val="24"/>
          <w14:ligatures w14:val="none"/>
        </w:rPr>
        <w:t xml:space="preserve">, </w:t>
      </w:r>
      <w:r w:rsidRPr="0093458D">
        <w:rPr>
          <w:rFonts w:ascii="Times New Roman" w:hAnsi="Times New Roman" w:cs="Times New Roman"/>
          <w:sz w:val="24"/>
        </w:rPr>
        <w:t xml:space="preserve">However, this mono-crop dependency has evolved into a significant source of economic vulnerability. A confluence of global factors, including declining international demand, the implementation of stringent anti-smoking regulations under the WHO Framework Convention on Tobacco Control, and growing public health concerns, has led to a steady erosion of tobacco's profitability </w:t>
      </w:r>
      <w:r w:rsidR="006B060E">
        <w:rPr>
          <w:rFonts w:ascii="Times New Roman" w:hAnsi="Times New Roman" w:cs="Times New Roman"/>
          <w:kern w:val="0"/>
          <w:sz w:val="24"/>
          <w14:ligatures w14:val="none"/>
        </w:rPr>
        <w:fldChar w:fldCharType="begin">
          <w:fldData xml:space="preserve">PEVuZE5vdGU+PENpdGU+PEF1dGhvcj5UYW1iYWxhPC9BdXRob3I+PFllYXI+MjAyMjwvWWVhcj48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</w:fldData>
        </w:fldChar>
      </w:r>
      <w:r w:rsidR="006B060E">
        <w:rPr>
          <w:rFonts w:ascii="Times New Roman" w:hAnsi="Times New Roman" w:cs="Times New Roman"/>
          <w:kern w:val="0"/>
          <w:sz w:val="24"/>
          <w14:ligatures w14:val="none"/>
        </w:rPr>
        <w:instrText xml:space="preserve"> ADDIN EN.JS.CITE </w:instrText>
      </w:r>
      <w:r w:rsidR="006B060E">
        <w:rPr>
          <w:rFonts w:ascii="Times New Roman" w:hAnsi="Times New Roman" w:cs="Times New Roman"/>
          <w:kern w:val="0"/>
          <w:sz w:val="24"/>
          <w14:ligatures w14:val="none"/>
        </w:rPr>
      </w:r>
      <w:r w:rsidR="006B060E">
        <w:rPr>
          <w:rFonts w:ascii="Times New Roman" w:hAnsi="Times New Roman" w:cs="Times New Roman"/>
          <w:kern w:val="0"/>
          <w:sz w:val="24"/>
          <w14:ligatures w14:val="none"/>
        </w:rPr>
        <w:fldChar w:fldCharType="separate"/>
      </w:r>
      <w:r w:rsidR="006B060E">
        <w:rPr>
          <w:rFonts w:ascii="Times New Roman" w:hAnsi="Times New Roman" w:cs="Times New Roman"/>
          <w:noProof/>
          <w:kern w:val="0"/>
          <w:sz w:val="24"/>
          <w14:ligatures w14:val="none"/>
        </w:rPr>
        <w:t>(Tambala, 2022)</w:t>
      </w:r>
      <w:r w:rsidR="006B060E">
        <w:rPr>
          <w:rFonts w:ascii="Times New Roman" w:hAnsi="Times New Roman" w:cs="Times New Roman"/>
          <w:kern w:val="0"/>
          <w:sz w:val="24"/>
          <w14:ligatures w14:val="none"/>
        </w:rPr>
        <w:fldChar w:fldCharType="end"/>
      </w:r>
      <w:r w:rsidR="006B060E">
        <w:rPr>
          <w:rFonts w:ascii="Times New Roman" w:hAnsi="Times New Roman" w:cs="Times New Roman" w:hint="eastAsia"/>
          <w:kern w:val="0"/>
          <w:sz w:val="24"/>
          <w14:ligatures w14:val="none"/>
        </w:rPr>
        <w:t xml:space="preserve">. </w:t>
      </w:r>
      <w:r w:rsidRPr="0093458D">
        <w:rPr>
          <w:rFonts w:ascii="Times New Roman" w:hAnsi="Times New Roman" w:cs="Times New Roman"/>
          <w:sz w:val="24"/>
        </w:rPr>
        <w:t>This paradigm shift threatens the livelihoods of millions of smallholder farmers and necessitates a strategic and urgent transition towards alternative, high-value crops to diversify the agricultural base and ensure long-term economic resilience.</w:t>
      </w:r>
    </w:p>
    <w:p w14:paraId="0AA9D127" w14:textId="7FB48CB5" w:rsidR="0093458D" w:rsidRPr="0093458D" w:rsidRDefault="0093458D" w:rsidP="0093458D">
      <w:pPr>
        <w:jc w:val="both"/>
        <w:rPr>
          <w:rFonts w:ascii="Times New Roman" w:hAnsi="Times New Roman" w:cs="Times New Roman"/>
          <w:sz w:val="24"/>
        </w:rPr>
      </w:pPr>
      <w:r w:rsidRPr="0093458D">
        <w:rPr>
          <w:rFonts w:ascii="Times New Roman" w:hAnsi="Times New Roman" w:cs="Times New Roman"/>
          <w:sz w:val="24"/>
        </w:rPr>
        <w:t xml:space="preserve">In this context, the legalization of industrial and medicinal cannabis cultivation via the Cannabis Regulation Act (2020) represents a landmark policy shift for Malawi. This legislation signaled a deliberate move to harness the economic potential of a crop historically grown illicitly, known for the famed "Malawi Gold" Sativa strain </w:t>
      </w:r>
      <w:r w:rsidR="006B060E" w:rsidRPr="00C22AC6">
        <w:rPr>
          <w:rFonts w:ascii="Times New Roman" w:hAnsi="Times New Roman" w:cs="Times New Roman"/>
          <w:sz w:val="23"/>
          <w:szCs w:val="23"/>
          <w:shd w:val="clear" w:color="auto" w:fill="FFFFFF" w:themeFill="background1"/>
        </w:rPr>
        <w:fldChar w:fldCharType="begin">
          <w:fldData xml:space="preserve">PEVuZE5vdGU+PENpdGU+PEF1dGhvcj5NY0Nvb2w8L0F1dGhvcj48WWVhcj4yMDIwPC9ZZWFyPjxS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</w:fldData>
        </w:fldChar>
      </w:r>
      <w:r w:rsidR="006B060E" w:rsidRPr="00C22AC6">
        <w:rPr>
          <w:rFonts w:ascii="Times New Roman" w:hAnsi="Times New Roman" w:cs="Times New Roman"/>
          <w:sz w:val="23"/>
          <w:szCs w:val="23"/>
          <w:shd w:val="clear" w:color="auto" w:fill="FFFFFF" w:themeFill="background1"/>
        </w:rPr>
        <w:instrText xml:space="preserve"> ADDIN EN.JS.CITE </w:instrText>
      </w:r>
      <w:r w:rsidR="006B060E" w:rsidRPr="00C22AC6">
        <w:rPr>
          <w:rFonts w:ascii="Times New Roman" w:hAnsi="Times New Roman" w:cs="Times New Roman"/>
          <w:sz w:val="23"/>
          <w:szCs w:val="23"/>
          <w:shd w:val="clear" w:color="auto" w:fill="FFFFFF" w:themeFill="background1"/>
        </w:rPr>
      </w:r>
      <w:r w:rsidR="006B060E" w:rsidRPr="00C22AC6">
        <w:rPr>
          <w:rFonts w:ascii="Times New Roman" w:hAnsi="Times New Roman" w:cs="Times New Roman"/>
          <w:sz w:val="23"/>
          <w:szCs w:val="23"/>
          <w:shd w:val="clear" w:color="auto" w:fill="FFFFFF" w:themeFill="background1"/>
        </w:rPr>
        <w:fldChar w:fldCharType="separate"/>
      </w:r>
      <w:r w:rsidR="009A7CD0">
        <w:rPr>
          <w:rFonts w:ascii="Times New Roman" w:hAnsi="Times New Roman" w:cs="Times New Roman"/>
          <w:noProof/>
          <w:sz w:val="23"/>
          <w:szCs w:val="23"/>
          <w:shd w:val="clear" w:color="auto" w:fill="FFFFFF" w:themeFill="background1"/>
        </w:rPr>
        <w:t>(McCool, 2020; SGOW, 2023)</w:t>
      </w:r>
      <w:r w:rsidR="006B060E" w:rsidRPr="00C22AC6">
        <w:rPr>
          <w:rFonts w:ascii="Times New Roman" w:hAnsi="Times New Roman" w:cs="Times New Roman"/>
          <w:sz w:val="23"/>
          <w:szCs w:val="23"/>
          <w:shd w:val="clear" w:color="auto" w:fill="FFFFFF" w:themeFill="background1"/>
        </w:rPr>
        <w:fldChar w:fldCharType="end"/>
      </w:r>
      <w:r w:rsidR="006B060E">
        <w:rPr>
          <w:rFonts w:ascii="Times New Roman" w:hAnsi="Times New Roman" w:cs="Times New Roman" w:hint="eastAsia"/>
          <w:sz w:val="23"/>
          <w:szCs w:val="23"/>
          <w:shd w:val="clear" w:color="auto" w:fill="FFFFFF" w:themeFill="background1"/>
        </w:rPr>
        <w:t xml:space="preserve">. </w:t>
      </w:r>
      <w:r w:rsidRPr="0093458D">
        <w:rPr>
          <w:rFonts w:ascii="Times New Roman" w:hAnsi="Times New Roman" w:cs="Times New Roman"/>
          <w:sz w:val="24"/>
        </w:rPr>
        <w:t xml:space="preserve">The Act established a legal framework for licensing, quality control, and export, positioning Malawi to enter the burgeoning global cannabis market, which was valued at over $37 billion and continues to expand </w:t>
      </w:r>
      <w:r w:rsidR="006B060E" w:rsidRPr="004337B9">
        <w:rPr>
          <w:rFonts w:ascii="Times New Roman" w:hAnsi="Times New Roman" w:cs="Times New Roman"/>
          <w:sz w:val="24"/>
        </w:rPr>
        <w:fldChar w:fldCharType="begin">
          <w:fldData xml:space="preserve">PEVuZE5vdGU+PENpdGU+PEF1dGhvcj5XaXNlPC9BdXRob3I+PFllYXI+MjAyNDwvWWVhcj48UmVj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</w:fldData>
        </w:fldChar>
      </w:r>
      <w:r w:rsidR="006B060E" w:rsidRPr="004337B9">
        <w:rPr>
          <w:rFonts w:ascii="Times New Roman" w:hAnsi="Times New Roman" w:cs="Times New Roman"/>
          <w:sz w:val="24"/>
        </w:rPr>
        <w:instrText xml:space="preserve"> ADDIN EN.JS.CITE </w:instrText>
      </w:r>
      <w:r w:rsidR="006B060E" w:rsidRPr="004337B9">
        <w:rPr>
          <w:rFonts w:ascii="Times New Roman" w:hAnsi="Times New Roman" w:cs="Times New Roman"/>
          <w:sz w:val="24"/>
        </w:rPr>
      </w:r>
      <w:r w:rsidR="006B060E" w:rsidRPr="004337B9">
        <w:rPr>
          <w:rFonts w:ascii="Times New Roman" w:hAnsi="Times New Roman" w:cs="Times New Roman"/>
          <w:sz w:val="24"/>
        </w:rPr>
        <w:fldChar w:fldCharType="separate"/>
      </w:r>
      <w:r w:rsidR="006B060E" w:rsidRPr="004337B9">
        <w:rPr>
          <w:rFonts w:ascii="Times New Roman" w:hAnsi="Times New Roman" w:cs="Times New Roman"/>
          <w:sz w:val="24"/>
        </w:rPr>
        <w:t>(Wise et al., 2024)</w:t>
      </w:r>
      <w:r w:rsidR="006B060E" w:rsidRPr="004337B9">
        <w:rPr>
          <w:rFonts w:ascii="Times New Roman" w:hAnsi="Times New Roman" w:cs="Times New Roman"/>
          <w:sz w:val="24"/>
        </w:rPr>
        <w:fldChar w:fldCharType="end"/>
      </w:r>
      <w:r w:rsidR="006B060E">
        <w:rPr>
          <w:rFonts w:ascii="Times New Roman" w:hAnsi="Times New Roman" w:cs="Times New Roman" w:hint="eastAsia"/>
          <w:sz w:val="24"/>
        </w:rPr>
        <w:t xml:space="preserve">. </w:t>
      </w:r>
      <w:r w:rsidRPr="0093458D">
        <w:rPr>
          <w:rFonts w:ascii="Times New Roman" w:hAnsi="Times New Roman" w:cs="Times New Roman"/>
          <w:sz w:val="24"/>
        </w:rPr>
        <w:t xml:space="preserve">Malawi possesses a strong comparative advantage for cannabis production, including favorable </w:t>
      </w:r>
      <w:proofErr w:type="spellStart"/>
      <w:r w:rsidRPr="0093458D">
        <w:rPr>
          <w:rFonts w:ascii="Times New Roman" w:hAnsi="Times New Roman" w:cs="Times New Roman"/>
          <w:sz w:val="24"/>
        </w:rPr>
        <w:t>agro</w:t>
      </w:r>
      <w:proofErr w:type="spellEnd"/>
      <w:r w:rsidRPr="0093458D">
        <w:rPr>
          <w:rFonts w:ascii="Times New Roman" w:hAnsi="Times New Roman" w:cs="Times New Roman"/>
          <w:sz w:val="24"/>
        </w:rPr>
        <w:t xml:space="preserve">-climatic conditions, ample arable land, and a skilled, underutilized agricultural labor force </w:t>
      </w:r>
      <w:r w:rsidR="006B060E">
        <w:rPr>
          <w:rFonts w:ascii="Times New Roman" w:hAnsi="Times New Roman" w:cs="Times New Roman"/>
          <w:kern w:val="0"/>
          <w:sz w:val="24"/>
          <w14:ligatures w14:val="none"/>
        </w:rPr>
        <w:fldChar w:fldCharType="begin">
          <w:fldData xml:space="preserve">PEVuZE5vdGU+PENpdGU+PEF1dGhvcj5IYW51c292w6E8L0F1dGhvcj48WWVhcj4yMDIyPC9ZZWFy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</w:fldData>
        </w:fldChar>
      </w:r>
      <w:r w:rsidR="006B060E">
        <w:rPr>
          <w:rFonts w:ascii="Times New Roman" w:hAnsi="Times New Roman" w:cs="Times New Roman"/>
          <w:kern w:val="0"/>
          <w:sz w:val="24"/>
          <w14:ligatures w14:val="none"/>
        </w:rPr>
        <w:instrText xml:space="preserve"> ADDIN EN.JS.CITE </w:instrText>
      </w:r>
      <w:r w:rsidR="006B060E">
        <w:rPr>
          <w:rFonts w:ascii="Times New Roman" w:hAnsi="Times New Roman" w:cs="Times New Roman"/>
          <w:kern w:val="0"/>
          <w:sz w:val="24"/>
          <w14:ligatures w14:val="none"/>
        </w:rPr>
      </w:r>
      <w:r w:rsidR="006B060E">
        <w:rPr>
          <w:rFonts w:ascii="Times New Roman" w:hAnsi="Times New Roman" w:cs="Times New Roman"/>
          <w:kern w:val="0"/>
          <w:sz w:val="24"/>
          <w14:ligatures w14:val="none"/>
        </w:rPr>
        <w:fldChar w:fldCharType="separate"/>
      </w:r>
      <w:r w:rsidR="006B060E">
        <w:rPr>
          <w:rFonts w:ascii="Times New Roman" w:hAnsi="Times New Roman" w:cs="Times New Roman"/>
          <w:noProof/>
          <w:kern w:val="0"/>
          <w:sz w:val="24"/>
          <w14:ligatures w14:val="none"/>
        </w:rPr>
        <w:t>(Hanusová et al., 2022)</w:t>
      </w:r>
      <w:r w:rsidR="006B060E">
        <w:rPr>
          <w:rFonts w:ascii="Times New Roman" w:hAnsi="Times New Roman" w:cs="Times New Roman"/>
          <w:kern w:val="0"/>
          <w:sz w:val="24"/>
          <w14:ligatures w14:val="none"/>
        </w:rPr>
        <w:fldChar w:fldCharType="end"/>
      </w:r>
      <w:r w:rsidR="006B060E">
        <w:rPr>
          <w:rFonts w:ascii="Times New Roman" w:hAnsi="Times New Roman" w:cs="Times New Roman" w:hint="eastAsia"/>
          <w:kern w:val="0"/>
          <w:sz w:val="24"/>
          <w14:ligatures w14:val="none"/>
        </w:rPr>
        <w:t>.</w:t>
      </w:r>
    </w:p>
    <w:p w14:paraId="2FC96996" w14:textId="4D9FA5EA" w:rsidR="0093458D" w:rsidRPr="0093458D" w:rsidRDefault="0093458D" w:rsidP="0093458D">
      <w:pPr>
        <w:jc w:val="both"/>
        <w:rPr>
          <w:rFonts w:ascii="Times New Roman" w:hAnsi="Times New Roman" w:cs="Times New Roman"/>
          <w:sz w:val="24"/>
        </w:rPr>
      </w:pPr>
      <w:r w:rsidRPr="0093458D">
        <w:rPr>
          <w:rFonts w:ascii="Times New Roman" w:hAnsi="Times New Roman" w:cs="Times New Roman"/>
          <w:sz w:val="24"/>
        </w:rPr>
        <w:t xml:space="preserve">Despite this clear potential, the transition is fraught with uncertainty, particularly for the </w:t>
      </w:r>
      <w:r w:rsidRPr="0093458D">
        <w:rPr>
          <w:rFonts w:ascii="Times New Roman" w:hAnsi="Times New Roman" w:cs="Times New Roman"/>
          <w:sz w:val="24"/>
        </w:rPr>
        <w:lastRenderedPageBreak/>
        <w:t xml:space="preserve">smallholder farmers who are the intended beneficiaries of agricultural diversification policies. The economic viability of legal cannabis cultivation at the smallholder level remains poorly understood. There is a significant knowledge gap concerning the empirical realities of production costs, yield potentials, market access, and overall profitability compared to established cash crops. Furthermore, the high costs of licensing and compliance under the new regulatory framework may create insurmountable barriers to entry, risking the exclusion of smallholders and the capture of the industry by well-capitalized elites </w:t>
      </w:r>
      <w:r w:rsidR="006B060E">
        <w:rPr>
          <w:rFonts w:ascii="Times New Roman" w:hAnsi="Times New Roman" w:cs="Times New Roman"/>
          <w:kern w:val="0"/>
          <w:sz w:val="24"/>
          <w14:ligatures w14:val="none"/>
        </w:rPr>
        <w:fldChar w:fldCharType="begin">
          <w:fldData xml:space="preserve">PEVuZE5vdGU+PENpdGU+PEF1dGhvcj5DaGluc2luZ2E8L0F1dGhvcj48WWVhcj4yMDExPC9ZZWFy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=
</w:fldData>
        </w:fldChar>
      </w:r>
      <w:r w:rsidR="006B060E">
        <w:rPr>
          <w:rFonts w:ascii="Times New Roman" w:hAnsi="Times New Roman" w:cs="Times New Roman"/>
          <w:kern w:val="0"/>
          <w:sz w:val="24"/>
          <w14:ligatures w14:val="none"/>
        </w:rPr>
        <w:instrText xml:space="preserve"> ADDIN EN.JS.CITE </w:instrText>
      </w:r>
      <w:r w:rsidR="006B060E">
        <w:rPr>
          <w:rFonts w:ascii="Times New Roman" w:hAnsi="Times New Roman" w:cs="Times New Roman"/>
          <w:kern w:val="0"/>
          <w:sz w:val="24"/>
          <w14:ligatures w14:val="none"/>
        </w:rPr>
      </w:r>
      <w:r w:rsidR="006B060E">
        <w:rPr>
          <w:rFonts w:ascii="Times New Roman" w:hAnsi="Times New Roman" w:cs="Times New Roman"/>
          <w:kern w:val="0"/>
          <w:sz w:val="24"/>
          <w14:ligatures w14:val="none"/>
        </w:rPr>
        <w:fldChar w:fldCharType="separate"/>
      </w:r>
      <w:r w:rsidR="006B060E">
        <w:rPr>
          <w:rFonts w:ascii="Times New Roman" w:hAnsi="Times New Roman" w:cs="Times New Roman"/>
          <w:noProof/>
          <w:kern w:val="0"/>
          <w:sz w:val="24"/>
          <w14:ligatures w14:val="none"/>
        </w:rPr>
        <w:t>(Chinsinga, 2011)</w:t>
      </w:r>
      <w:r w:rsidR="006B060E">
        <w:rPr>
          <w:rFonts w:ascii="Times New Roman" w:hAnsi="Times New Roman" w:cs="Times New Roman"/>
          <w:kern w:val="0"/>
          <w:sz w:val="24"/>
          <w14:ligatures w14:val="none"/>
        </w:rPr>
        <w:fldChar w:fldCharType="end"/>
      </w:r>
      <w:r w:rsidR="006B060E">
        <w:rPr>
          <w:rFonts w:ascii="Times New Roman" w:hAnsi="Times New Roman" w:cs="Times New Roman" w:hint="eastAsia"/>
          <w:kern w:val="0"/>
          <w:sz w:val="24"/>
          <w14:ligatures w14:val="none"/>
        </w:rPr>
        <w:t>.</w:t>
      </w:r>
    </w:p>
    <w:p w14:paraId="5CE45D9B" w14:textId="77777777" w:rsidR="0093458D" w:rsidRPr="0093458D" w:rsidRDefault="0093458D" w:rsidP="0093458D">
      <w:pPr>
        <w:jc w:val="both"/>
        <w:rPr>
          <w:rFonts w:ascii="Times New Roman" w:hAnsi="Times New Roman" w:cs="Times New Roman"/>
          <w:sz w:val="24"/>
        </w:rPr>
      </w:pPr>
      <w:r w:rsidRPr="0093458D">
        <w:rPr>
          <w:rFonts w:ascii="Times New Roman" w:hAnsi="Times New Roman" w:cs="Times New Roman"/>
          <w:sz w:val="24"/>
        </w:rPr>
        <w:t>This study seeks to bridge this critical gap by providing a robust empirical analysis of the economic viability and market potential of cannabis cultivation from the perspective of smallholder farmers in Malawi. We investigate the structural challenges and opportunities inherent in this nascent sector. Specifically, this research aims to:</w:t>
      </w:r>
    </w:p>
    <w:p w14:paraId="3FE7F367" w14:textId="77777777" w:rsidR="0093458D" w:rsidRPr="00080CA5" w:rsidRDefault="0093458D" w:rsidP="0093458D">
      <w:pPr>
        <w:numPr>
          <w:ilvl w:val="0"/>
          <w:numId w:val="1"/>
        </w:numPr>
        <w:jc w:val="both"/>
        <w:rPr>
          <w:rFonts w:ascii="Times New Roman" w:hAnsi="Times New Roman" w:cs="Times New Roman"/>
          <w:b/>
          <w:bCs/>
          <w:i/>
          <w:iCs/>
          <w:sz w:val="24"/>
        </w:rPr>
      </w:pPr>
      <w:r w:rsidRPr="00080CA5">
        <w:rPr>
          <w:rFonts w:ascii="Times New Roman" w:hAnsi="Times New Roman" w:cs="Times New Roman"/>
          <w:b/>
          <w:bCs/>
          <w:i/>
          <w:iCs/>
          <w:sz w:val="24"/>
        </w:rPr>
        <w:t>Analyze the production costs, yields, and profitability of cannabis cultivation among smallholder farmers in major agricultural districts of Malawi.</w:t>
      </w:r>
    </w:p>
    <w:p w14:paraId="40718611" w14:textId="77777777" w:rsidR="0093458D" w:rsidRPr="00080CA5" w:rsidRDefault="0093458D" w:rsidP="0093458D">
      <w:pPr>
        <w:numPr>
          <w:ilvl w:val="0"/>
          <w:numId w:val="1"/>
        </w:numPr>
        <w:jc w:val="both"/>
        <w:rPr>
          <w:rFonts w:ascii="Times New Roman" w:hAnsi="Times New Roman" w:cs="Times New Roman"/>
          <w:b/>
          <w:bCs/>
          <w:i/>
          <w:iCs/>
          <w:sz w:val="24"/>
        </w:rPr>
      </w:pPr>
      <w:r w:rsidRPr="00080CA5">
        <w:rPr>
          <w:rFonts w:ascii="Times New Roman" w:hAnsi="Times New Roman" w:cs="Times New Roman"/>
          <w:b/>
          <w:bCs/>
          <w:i/>
          <w:iCs/>
          <w:sz w:val="24"/>
        </w:rPr>
        <w:t>Evaluate the domestic and international market dynamics, including marketing pathways, price determinants, and challenges in market access.</w:t>
      </w:r>
    </w:p>
    <w:p w14:paraId="5E31173C" w14:textId="77777777" w:rsidR="0093458D" w:rsidRPr="00080CA5" w:rsidRDefault="0093458D" w:rsidP="0093458D">
      <w:pPr>
        <w:numPr>
          <w:ilvl w:val="0"/>
          <w:numId w:val="1"/>
        </w:numPr>
        <w:jc w:val="both"/>
        <w:rPr>
          <w:rFonts w:ascii="Times New Roman" w:hAnsi="Times New Roman" w:cs="Times New Roman"/>
          <w:b/>
          <w:bCs/>
          <w:i/>
          <w:iCs/>
          <w:sz w:val="24"/>
        </w:rPr>
      </w:pPr>
      <w:r w:rsidRPr="00080CA5">
        <w:rPr>
          <w:rFonts w:ascii="Times New Roman" w:hAnsi="Times New Roman" w:cs="Times New Roman"/>
          <w:b/>
          <w:bCs/>
          <w:i/>
          <w:iCs/>
          <w:sz w:val="24"/>
        </w:rPr>
        <w:t>Assess the socioeconomic impact of cannabis cultivation on farmer livelihoods and income diversification.</w:t>
      </w:r>
    </w:p>
    <w:p w14:paraId="1C554991" w14:textId="77777777" w:rsidR="0093458D" w:rsidRPr="0093458D" w:rsidRDefault="0093458D" w:rsidP="0093458D">
      <w:pPr>
        <w:jc w:val="both"/>
        <w:rPr>
          <w:rFonts w:ascii="Times New Roman" w:hAnsi="Times New Roman" w:cs="Times New Roman"/>
          <w:sz w:val="24"/>
        </w:rPr>
      </w:pPr>
      <w:r w:rsidRPr="0093458D">
        <w:rPr>
          <w:rFonts w:ascii="Times New Roman" w:hAnsi="Times New Roman" w:cs="Times New Roman"/>
          <w:sz w:val="24"/>
        </w:rPr>
        <w:t>To achieve these objectives, we test two central null hypotheses:</w:t>
      </w:r>
    </w:p>
    <w:p w14:paraId="0EF40151" w14:textId="77777777" w:rsidR="0093458D" w:rsidRPr="0093458D" w:rsidRDefault="0093458D" w:rsidP="0093458D">
      <w:pPr>
        <w:numPr>
          <w:ilvl w:val="0"/>
          <w:numId w:val="2"/>
        </w:numPr>
        <w:jc w:val="both"/>
        <w:rPr>
          <w:rFonts w:ascii="Times New Roman" w:hAnsi="Times New Roman" w:cs="Times New Roman"/>
          <w:sz w:val="24"/>
        </w:rPr>
      </w:pPr>
      <w:r w:rsidRPr="0093458D">
        <w:rPr>
          <w:rFonts w:ascii="Times New Roman" w:hAnsi="Times New Roman" w:cs="Times New Roman"/>
          <w:b/>
          <w:bCs/>
          <w:sz w:val="24"/>
        </w:rPr>
        <w:t>H₀</w:t>
      </w:r>
      <w:r w:rsidRPr="0093458D">
        <w:rPr>
          <w:rFonts w:ascii="Times New Roman" w:eastAsia="Malgun Gothic" w:hAnsi="Times New Roman" w:cs="Times New Roman"/>
          <w:b/>
          <w:bCs/>
          <w:sz w:val="24"/>
        </w:rPr>
        <w:t>¹</w:t>
      </w:r>
      <w:r w:rsidRPr="0093458D">
        <w:rPr>
          <w:rFonts w:ascii="Times New Roman" w:hAnsi="Times New Roman" w:cs="Times New Roman"/>
          <w:b/>
          <w:bCs/>
          <w:sz w:val="24"/>
        </w:rPr>
        <w:t>:</w:t>
      </w:r>
      <w:r w:rsidRPr="0093458D">
        <w:rPr>
          <w:rFonts w:ascii="Times New Roman" w:hAnsi="Times New Roman" w:cs="Times New Roman"/>
          <w:sz w:val="24"/>
        </w:rPr>
        <w:t> The economic inputs (production costs) of cannabis cultivation do not significantly differ based on farm-level characteristics such as geographical location, cannabis cultivar, or farmer experience.</w:t>
      </w:r>
    </w:p>
    <w:p w14:paraId="41E33866" w14:textId="77777777" w:rsidR="0093458D" w:rsidRPr="0093458D" w:rsidRDefault="0093458D" w:rsidP="0093458D">
      <w:pPr>
        <w:numPr>
          <w:ilvl w:val="0"/>
          <w:numId w:val="2"/>
        </w:numPr>
        <w:jc w:val="both"/>
        <w:rPr>
          <w:rFonts w:ascii="Times New Roman" w:hAnsi="Times New Roman" w:cs="Times New Roman"/>
          <w:sz w:val="24"/>
        </w:rPr>
      </w:pPr>
      <w:r w:rsidRPr="0093458D">
        <w:rPr>
          <w:rFonts w:ascii="Times New Roman" w:hAnsi="Times New Roman" w:cs="Times New Roman"/>
          <w:b/>
          <w:bCs/>
          <w:sz w:val="24"/>
        </w:rPr>
        <w:t>H₀</w:t>
      </w:r>
      <w:r w:rsidRPr="0093458D">
        <w:rPr>
          <w:rFonts w:ascii="Times New Roman" w:eastAsia="Malgun Gothic" w:hAnsi="Times New Roman" w:cs="Times New Roman"/>
          <w:b/>
          <w:bCs/>
          <w:sz w:val="24"/>
        </w:rPr>
        <w:t>²</w:t>
      </w:r>
      <w:r w:rsidRPr="0093458D">
        <w:rPr>
          <w:rFonts w:ascii="Times New Roman" w:hAnsi="Times New Roman" w:cs="Times New Roman"/>
          <w:b/>
          <w:bCs/>
          <w:sz w:val="24"/>
        </w:rPr>
        <w:t>:</w:t>
      </w:r>
      <w:r w:rsidRPr="0093458D">
        <w:rPr>
          <w:rFonts w:ascii="Times New Roman" w:hAnsi="Times New Roman" w:cs="Times New Roman"/>
          <w:sz w:val="24"/>
        </w:rPr>
        <w:t> The economic outcomes (farmer income changes) are statistically independent of farm management practices (e.g., water management) and farmer experience.</w:t>
      </w:r>
    </w:p>
    <w:p w14:paraId="4AA0E9FC" w14:textId="397C90D7" w:rsidR="004B2A18" w:rsidRPr="0093458D" w:rsidRDefault="0093458D" w:rsidP="0093458D">
      <w:pPr>
        <w:jc w:val="both"/>
        <w:rPr>
          <w:rFonts w:ascii="Times New Roman" w:hAnsi="Times New Roman" w:cs="Times New Roman"/>
          <w:sz w:val="24"/>
        </w:rPr>
      </w:pPr>
      <w:r w:rsidRPr="0093458D">
        <w:rPr>
          <w:rFonts w:ascii="Times New Roman" w:hAnsi="Times New Roman" w:cs="Times New Roman"/>
          <w:sz w:val="24"/>
        </w:rPr>
        <w:t>By testing these hypotheses, this research aims to disentangle the factors driving profitability in this new sector. The findings are intended to provide evidence-based recommendations to guide policymakers, development practitioners, and investors in fostering a cannabis industry in Malawi that is not only profitable but also sustainable and inclusive.</w:t>
      </w:r>
    </w:p>
    <w:p w14:paraId="6363A9AF" w14:textId="77777777" w:rsidR="0093458D" w:rsidRPr="0093458D" w:rsidRDefault="0093458D" w:rsidP="0093458D">
      <w:pPr>
        <w:jc w:val="both"/>
        <w:rPr>
          <w:rFonts w:ascii="Times New Roman" w:hAnsi="Times New Roman" w:cs="Times New Roman"/>
          <w:b/>
          <w:bCs/>
          <w:sz w:val="24"/>
        </w:rPr>
      </w:pPr>
      <w:r w:rsidRPr="0093458D">
        <w:rPr>
          <w:rFonts w:ascii="Times New Roman" w:hAnsi="Times New Roman" w:cs="Times New Roman"/>
          <w:b/>
          <w:bCs/>
          <w:sz w:val="24"/>
        </w:rPr>
        <w:t>2. Literature Review</w:t>
      </w:r>
    </w:p>
    <w:p w14:paraId="74F8A9A5" w14:textId="77777777" w:rsidR="00A51696" w:rsidRPr="00A51696" w:rsidRDefault="00A51696" w:rsidP="00A51696">
      <w:pPr>
        <w:jc w:val="both"/>
        <w:rPr>
          <w:rFonts w:ascii="Times New Roman" w:hAnsi="Times New Roman" w:cs="Times New Roman"/>
          <w:b/>
          <w:bCs/>
          <w:sz w:val="24"/>
        </w:rPr>
      </w:pPr>
      <w:r w:rsidRPr="00A51696">
        <w:rPr>
          <w:rFonts w:ascii="Times New Roman" w:hAnsi="Times New Roman" w:cs="Times New Roman"/>
          <w:b/>
          <w:bCs/>
          <w:sz w:val="24"/>
        </w:rPr>
        <w:t>2.1 The Agricultural Economy of Malawi and the Decline of Tobacco</w:t>
      </w:r>
    </w:p>
    <w:p w14:paraId="029123A5" w14:textId="4389075D" w:rsidR="00A51696" w:rsidRPr="00A51696" w:rsidRDefault="00A51696" w:rsidP="00A51696">
      <w:pPr>
        <w:jc w:val="both"/>
        <w:rPr>
          <w:rFonts w:ascii="Times New Roman" w:hAnsi="Times New Roman" w:cs="Times New Roman"/>
          <w:sz w:val="24"/>
        </w:rPr>
      </w:pPr>
      <w:r w:rsidRPr="00A51696">
        <w:rPr>
          <w:rFonts w:ascii="Times New Roman" w:hAnsi="Times New Roman" w:cs="Times New Roman"/>
          <w:sz w:val="24"/>
        </w:rPr>
        <w:t xml:space="preserve">Agriculture has long been the backbone of Malawi’s economy, serving as the main source of livelihood and foreign exchange </w:t>
      </w:r>
      <w:r w:rsidR="006B060E">
        <w:rPr>
          <w:rFonts w:ascii="Times New Roman" w:hAnsi="Times New Roman" w:cs="Times New Roman"/>
          <w:kern w:val="0"/>
          <w:sz w:val="24"/>
          <w14:ligatures w14:val="none"/>
        </w:rPr>
        <w:fldChar w:fldCharType="begin">
          <w:fldData xml:space="preserve">PEVuZE5vdGU+PENpdGU+PEF1dGhvcj5CbGViZWE8L0F1dGhvcj48WWVhcj4yMDIxPC9ZZWFyPjxS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</w:fldData>
        </w:fldChar>
      </w:r>
      <w:r w:rsidR="006B060E">
        <w:rPr>
          <w:rFonts w:ascii="Times New Roman" w:hAnsi="Times New Roman" w:cs="Times New Roman"/>
          <w:kern w:val="0"/>
          <w:sz w:val="24"/>
          <w14:ligatures w14:val="none"/>
        </w:rPr>
        <w:instrText xml:space="preserve"> ADDIN EN.JS.CITE </w:instrText>
      </w:r>
      <w:r w:rsidR="006B060E">
        <w:rPr>
          <w:rFonts w:ascii="Times New Roman" w:hAnsi="Times New Roman" w:cs="Times New Roman"/>
          <w:kern w:val="0"/>
          <w:sz w:val="24"/>
          <w14:ligatures w14:val="none"/>
        </w:rPr>
      </w:r>
      <w:r w:rsidR="006B060E">
        <w:rPr>
          <w:rFonts w:ascii="Times New Roman" w:hAnsi="Times New Roman" w:cs="Times New Roman"/>
          <w:kern w:val="0"/>
          <w:sz w:val="24"/>
          <w14:ligatures w14:val="none"/>
        </w:rPr>
        <w:fldChar w:fldCharType="separate"/>
      </w:r>
      <w:r w:rsidR="006B060E">
        <w:rPr>
          <w:rFonts w:ascii="Times New Roman" w:hAnsi="Times New Roman" w:cs="Times New Roman"/>
          <w:noProof/>
          <w:kern w:val="0"/>
          <w:sz w:val="24"/>
          <w14:ligatures w14:val="none"/>
        </w:rPr>
        <w:t>(Blebea et al., 2021)</w:t>
      </w:r>
      <w:r w:rsidR="006B060E">
        <w:rPr>
          <w:rFonts w:ascii="Times New Roman" w:hAnsi="Times New Roman" w:cs="Times New Roman"/>
          <w:kern w:val="0"/>
          <w:sz w:val="24"/>
          <w14:ligatures w14:val="none"/>
        </w:rPr>
        <w:fldChar w:fldCharType="end"/>
      </w:r>
      <w:r w:rsidR="006B060E">
        <w:rPr>
          <w:rFonts w:ascii="Times New Roman" w:hAnsi="Times New Roman" w:cs="Times New Roman" w:hint="eastAsia"/>
          <w:kern w:val="0"/>
          <w:sz w:val="24"/>
          <w14:ligatures w14:val="none"/>
        </w:rPr>
        <w:t xml:space="preserve">. </w:t>
      </w:r>
      <w:r w:rsidRPr="00A51696">
        <w:rPr>
          <w:rFonts w:ascii="Times New Roman" w:hAnsi="Times New Roman" w:cs="Times New Roman"/>
          <w:sz w:val="24"/>
        </w:rPr>
        <w:t>Historically, the sector has been dominated by a few crops</w:t>
      </w:r>
      <w:r w:rsidR="00080CA5">
        <w:rPr>
          <w:rFonts w:ascii="Times New Roman" w:hAnsi="Times New Roman" w:cs="Times New Roman" w:hint="eastAsia"/>
          <w:sz w:val="24"/>
        </w:rPr>
        <w:t xml:space="preserve">, </w:t>
      </w:r>
      <w:r w:rsidRPr="00A51696">
        <w:rPr>
          <w:rFonts w:ascii="Times New Roman" w:hAnsi="Times New Roman" w:cs="Times New Roman"/>
          <w:sz w:val="24"/>
        </w:rPr>
        <w:t xml:space="preserve">maize for subsistence and tobacco, tea, and sugar for export. Tobacco once contributed over 60% of total export revenue </w:t>
      </w:r>
      <w:r w:rsidR="006B060E" w:rsidRPr="00C22AC6">
        <w:rPr>
          <w:rFonts w:ascii="Times New Roman" w:hAnsi="Times New Roman" w:cs="Times New Roman"/>
          <w:sz w:val="23"/>
          <w:szCs w:val="23"/>
          <w:shd w:val="clear" w:color="auto" w:fill="FFFFFF" w:themeFill="background1"/>
        </w:rPr>
        <w:fldChar w:fldCharType="begin">
          <w:fldData xml:space="preserve">PEVuZE5vdGU+PENpdGU+PEF1dGhvcj5XaWtpcGVkaWE8L0F1dGhvcj48WWVhcj4yMDI1PC9ZZWFy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</w:fldData>
        </w:fldChar>
      </w:r>
      <w:r w:rsidR="006B060E" w:rsidRPr="00C22AC6">
        <w:rPr>
          <w:rFonts w:ascii="Times New Roman" w:hAnsi="Times New Roman" w:cs="Times New Roman"/>
          <w:sz w:val="23"/>
          <w:szCs w:val="23"/>
          <w:shd w:val="clear" w:color="auto" w:fill="FFFFFF" w:themeFill="background1"/>
        </w:rPr>
        <w:instrText xml:space="preserve"> ADDIN EN.JS.CITE </w:instrText>
      </w:r>
      <w:r w:rsidR="006B060E" w:rsidRPr="00C22AC6">
        <w:rPr>
          <w:rFonts w:ascii="Times New Roman" w:hAnsi="Times New Roman" w:cs="Times New Roman"/>
          <w:sz w:val="23"/>
          <w:szCs w:val="23"/>
          <w:shd w:val="clear" w:color="auto" w:fill="FFFFFF" w:themeFill="background1"/>
        </w:rPr>
      </w:r>
      <w:r w:rsidR="006B060E" w:rsidRPr="00C22AC6">
        <w:rPr>
          <w:rFonts w:ascii="Times New Roman" w:hAnsi="Times New Roman" w:cs="Times New Roman"/>
          <w:sz w:val="23"/>
          <w:szCs w:val="23"/>
          <w:shd w:val="clear" w:color="auto" w:fill="FFFFFF" w:themeFill="background1"/>
        </w:rPr>
        <w:fldChar w:fldCharType="separate"/>
      </w:r>
      <w:r w:rsidR="006B060E" w:rsidRPr="00C22AC6">
        <w:rPr>
          <w:rFonts w:ascii="Times New Roman" w:hAnsi="Times New Roman" w:cs="Times New Roman"/>
          <w:noProof/>
          <w:sz w:val="23"/>
          <w:szCs w:val="23"/>
          <w:shd w:val="clear" w:color="auto" w:fill="FFFFFF" w:themeFill="background1"/>
        </w:rPr>
        <w:t>(Kateta, 2019; Wikipedia, 2025)</w:t>
      </w:r>
      <w:r w:rsidR="006B060E" w:rsidRPr="00C22AC6">
        <w:rPr>
          <w:rFonts w:ascii="Times New Roman" w:hAnsi="Times New Roman" w:cs="Times New Roman"/>
          <w:sz w:val="23"/>
          <w:szCs w:val="23"/>
          <w:shd w:val="clear" w:color="auto" w:fill="FFFFFF" w:themeFill="background1"/>
        </w:rPr>
        <w:fldChar w:fldCharType="end"/>
      </w:r>
      <w:r w:rsidR="006B060E" w:rsidRPr="00C22AC6">
        <w:rPr>
          <w:rFonts w:ascii="Times New Roman" w:hAnsi="Times New Roman" w:cs="Times New Roman" w:hint="eastAsia"/>
          <w:sz w:val="23"/>
          <w:szCs w:val="23"/>
        </w:rPr>
        <w:t>.</w:t>
      </w:r>
      <w:r w:rsidRPr="00A51696">
        <w:rPr>
          <w:rFonts w:ascii="Times New Roman" w:hAnsi="Times New Roman" w:cs="Times New Roman"/>
          <w:sz w:val="24"/>
        </w:rPr>
        <w:t xml:space="preserve">This deep reliance has exposed Malawi to external shocks. The global anti-smoking movement and stricter import regulations have triggered a structural decline in demand and price, undermining long-term viability </w:t>
      </w:r>
      <w:r w:rsidR="006B060E">
        <w:rPr>
          <w:rFonts w:ascii="Times New Roman" w:hAnsi="Times New Roman" w:cs="Times New Roman"/>
          <w:kern w:val="0"/>
          <w:sz w:val="24"/>
          <w14:ligatures w14:val="none"/>
        </w:rPr>
        <w:fldChar w:fldCharType="begin">
          <w:fldData xml:space="preserve">PEVuZE5vdGU+PENpdGU+PEF1dGhvcj5UYW1iYWxhPC9BdXRob3I+PFllYXI+MjAyMjwvWWVhcj48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</w:fldData>
        </w:fldChar>
      </w:r>
      <w:r w:rsidR="006B060E">
        <w:rPr>
          <w:rFonts w:ascii="Times New Roman" w:hAnsi="Times New Roman" w:cs="Times New Roman"/>
          <w:kern w:val="0"/>
          <w:sz w:val="24"/>
          <w14:ligatures w14:val="none"/>
        </w:rPr>
        <w:instrText xml:space="preserve"> ADDIN EN.JS.CITE </w:instrText>
      </w:r>
      <w:r w:rsidR="006B060E">
        <w:rPr>
          <w:rFonts w:ascii="Times New Roman" w:hAnsi="Times New Roman" w:cs="Times New Roman"/>
          <w:kern w:val="0"/>
          <w:sz w:val="24"/>
          <w14:ligatures w14:val="none"/>
        </w:rPr>
      </w:r>
      <w:r w:rsidR="006B060E">
        <w:rPr>
          <w:rFonts w:ascii="Times New Roman" w:hAnsi="Times New Roman" w:cs="Times New Roman"/>
          <w:kern w:val="0"/>
          <w:sz w:val="24"/>
          <w14:ligatures w14:val="none"/>
        </w:rPr>
        <w:fldChar w:fldCharType="separate"/>
      </w:r>
      <w:r w:rsidR="006B060E">
        <w:rPr>
          <w:rFonts w:ascii="Times New Roman" w:hAnsi="Times New Roman" w:cs="Times New Roman"/>
          <w:noProof/>
          <w:kern w:val="0"/>
          <w:sz w:val="24"/>
          <w14:ligatures w14:val="none"/>
        </w:rPr>
        <w:t>(Tambala, 2022)</w:t>
      </w:r>
      <w:r w:rsidR="006B060E">
        <w:rPr>
          <w:rFonts w:ascii="Times New Roman" w:hAnsi="Times New Roman" w:cs="Times New Roman"/>
          <w:kern w:val="0"/>
          <w:sz w:val="24"/>
          <w14:ligatures w14:val="none"/>
        </w:rPr>
        <w:fldChar w:fldCharType="end"/>
      </w:r>
      <w:r w:rsidR="006B060E">
        <w:rPr>
          <w:rFonts w:ascii="Times New Roman" w:hAnsi="Times New Roman" w:cs="Times New Roman" w:hint="eastAsia"/>
          <w:kern w:val="0"/>
          <w:sz w:val="24"/>
          <w14:ligatures w14:val="none"/>
        </w:rPr>
        <w:t xml:space="preserve">. </w:t>
      </w:r>
      <w:r w:rsidRPr="00A51696">
        <w:rPr>
          <w:rFonts w:ascii="Times New Roman" w:hAnsi="Times New Roman" w:cs="Times New Roman"/>
          <w:sz w:val="24"/>
        </w:rPr>
        <w:t>The resulting economic pressure has created an urgent need for diversification toward sustainable alternatives.</w:t>
      </w:r>
    </w:p>
    <w:p w14:paraId="1511186E" w14:textId="77777777" w:rsidR="00A51696" w:rsidRPr="00A51696" w:rsidRDefault="00A51696" w:rsidP="00A51696">
      <w:pPr>
        <w:jc w:val="both"/>
        <w:rPr>
          <w:rFonts w:ascii="Times New Roman" w:hAnsi="Times New Roman" w:cs="Times New Roman"/>
          <w:b/>
          <w:bCs/>
          <w:sz w:val="24"/>
        </w:rPr>
      </w:pPr>
      <w:r w:rsidRPr="00A51696">
        <w:rPr>
          <w:rFonts w:ascii="Times New Roman" w:hAnsi="Times New Roman" w:cs="Times New Roman"/>
          <w:b/>
          <w:bCs/>
          <w:sz w:val="24"/>
        </w:rPr>
        <w:t>2.2 The Global and African Shift Towards Legal Cannabis</w:t>
      </w:r>
    </w:p>
    <w:p w14:paraId="4BE3033D" w14:textId="590EC6F5" w:rsidR="00A51696" w:rsidRPr="00A51696" w:rsidRDefault="00A51696" w:rsidP="00A51696">
      <w:pPr>
        <w:jc w:val="both"/>
        <w:rPr>
          <w:rFonts w:ascii="Times New Roman" w:hAnsi="Times New Roman" w:cs="Times New Roman"/>
          <w:sz w:val="24"/>
        </w:rPr>
      </w:pPr>
      <w:r w:rsidRPr="00A51696">
        <w:rPr>
          <w:rFonts w:ascii="Times New Roman" w:hAnsi="Times New Roman" w:cs="Times New Roman"/>
          <w:sz w:val="24"/>
        </w:rPr>
        <w:t xml:space="preserve">Global perceptions of cannabis have shifted dramatically. Scientific evidence supporting its therapeutic applications has fueled widespread decriminalization and legalization for medicinal and industrial purposes </w:t>
      </w:r>
      <w:r w:rsidR="006B060E" w:rsidRPr="004337B9">
        <w:rPr>
          <w:rFonts w:ascii="Times New Roman" w:hAnsi="Times New Roman" w:cs="Times New Roman"/>
          <w:sz w:val="24"/>
        </w:rPr>
        <w:fldChar w:fldCharType="begin">
          <w:fldData xml:space="preserve">PEVuZE5vdGU+PENpdGU+PEF1dGhvcj5Sb2RpbjwvQXV0aG9yPjxZZWFyPjIwMjU8L1llYXI+PFJl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</w:fldData>
        </w:fldChar>
      </w:r>
      <w:r w:rsidR="006B060E" w:rsidRPr="004337B9">
        <w:rPr>
          <w:rFonts w:ascii="Times New Roman" w:hAnsi="Times New Roman" w:cs="Times New Roman"/>
          <w:sz w:val="24"/>
        </w:rPr>
        <w:instrText xml:space="preserve"> ADDIN EN.JS.CITE </w:instrText>
      </w:r>
      <w:r w:rsidR="006B060E" w:rsidRPr="004337B9">
        <w:rPr>
          <w:rFonts w:ascii="Times New Roman" w:hAnsi="Times New Roman" w:cs="Times New Roman"/>
          <w:sz w:val="24"/>
        </w:rPr>
      </w:r>
      <w:r w:rsidR="006B060E" w:rsidRPr="004337B9">
        <w:rPr>
          <w:rFonts w:ascii="Times New Roman" w:hAnsi="Times New Roman" w:cs="Times New Roman"/>
          <w:sz w:val="24"/>
        </w:rPr>
        <w:fldChar w:fldCharType="separate"/>
      </w:r>
      <w:r w:rsidR="006B060E" w:rsidRPr="004337B9">
        <w:rPr>
          <w:rFonts w:ascii="Times New Roman" w:hAnsi="Times New Roman" w:cs="Times New Roman"/>
          <w:sz w:val="24"/>
        </w:rPr>
        <w:t>(Rodin et al., 2025)</w:t>
      </w:r>
      <w:r w:rsidR="006B060E" w:rsidRPr="004337B9">
        <w:rPr>
          <w:rFonts w:ascii="Times New Roman" w:hAnsi="Times New Roman" w:cs="Times New Roman"/>
          <w:sz w:val="24"/>
        </w:rPr>
        <w:fldChar w:fldCharType="end"/>
      </w:r>
      <w:r w:rsidR="006B060E">
        <w:rPr>
          <w:rFonts w:ascii="Times New Roman" w:hAnsi="Times New Roman" w:cs="Times New Roman" w:hint="eastAsia"/>
          <w:sz w:val="24"/>
        </w:rPr>
        <w:t xml:space="preserve">. </w:t>
      </w:r>
      <w:r w:rsidRPr="00A51696">
        <w:rPr>
          <w:rFonts w:ascii="Times New Roman" w:hAnsi="Times New Roman" w:cs="Times New Roman"/>
          <w:sz w:val="24"/>
        </w:rPr>
        <w:t xml:space="preserve">This evolution has created a multi-billion-dollar global market. In Africa, countries such as Lesotho, Zimbabwe, and Ghana have formalized </w:t>
      </w:r>
      <w:r w:rsidRPr="00A51696">
        <w:rPr>
          <w:rFonts w:ascii="Times New Roman" w:hAnsi="Times New Roman" w:cs="Times New Roman"/>
          <w:sz w:val="24"/>
        </w:rPr>
        <w:lastRenderedPageBreak/>
        <w:t xml:space="preserve">their cannabis sectors to capture this opportunity </w:t>
      </w:r>
      <w:r w:rsidR="006B060E" w:rsidRPr="00244BF7">
        <w:rPr>
          <w:rFonts w:ascii="Times New Roman" w:hAnsi="Times New Roman" w:cs="Times New Roman"/>
          <w:sz w:val="24"/>
        </w:rPr>
        <w:fldChar w:fldCharType="begin">
          <w:fldData xml:space="preserve">PEVuZE5vdGU+PENpdGU+PEF1dGhvcj5XaXNlPC9BdXRob3I+PFllYXI+MjAyNDwvWWVhcj48UmVj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</w:fldData>
        </w:fldChar>
      </w:r>
      <w:r w:rsidR="006B060E" w:rsidRPr="00244BF7">
        <w:rPr>
          <w:rFonts w:ascii="Times New Roman" w:hAnsi="Times New Roman" w:cs="Times New Roman"/>
          <w:sz w:val="24"/>
        </w:rPr>
        <w:instrText xml:space="preserve"> ADDIN EN.JS.CITE </w:instrText>
      </w:r>
      <w:r w:rsidR="006B060E" w:rsidRPr="00244BF7">
        <w:rPr>
          <w:rFonts w:ascii="Times New Roman" w:hAnsi="Times New Roman" w:cs="Times New Roman"/>
          <w:sz w:val="24"/>
        </w:rPr>
      </w:r>
      <w:r w:rsidR="006B060E" w:rsidRPr="00244BF7">
        <w:rPr>
          <w:rFonts w:ascii="Times New Roman" w:hAnsi="Times New Roman" w:cs="Times New Roman"/>
          <w:sz w:val="24"/>
        </w:rPr>
        <w:fldChar w:fldCharType="separate"/>
      </w:r>
      <w:r w:rsidR="006B060E" w:rsidRPr="00244BF7">
        <w:rPr>
          <w:rFonts w:ascii="Times New Roman" w:hAnsi="Times New Roman" w:cs="Times New Roman"/>
          <w:sz w:val="24"/>
        </w:rPr>
        <w:t>(Wise et al., 2024)</w:t>
      </w:r>
      <w:r w:rsidR="006B060E" w:rsidRPr="00244BF7">
        <w:rPr>
          <w:rFonts w:ascii="Times New Roman" w:hAnsi="Times New Roman" w:cs="Times New Roman"/>
          <w:sz w:val="24"/>
        </w:rPr>
        <w:fldChar w:fldCharType="end"/>
      </w:r>
      <w:r w:rsidR="006B060E">
        <w:rPr>
          <w:rFonts w:ascii="Times New Roman" w:hAnsi="Times New Roman" w:cs="Times New Roman" w:hint="eastAsia"/>
          <w:sz w:val="24"/>
        </w:rPr>
        <w:t xml:space="preserve">. </w:t>
      </w:r>
      <w:r w:rsidRPr="00A51696">
        <w:rPr>
          <w:rFonts w:ascii="Times New Roman" w:hAnsi="Times New Roman" w:cs="Times New Roman"/>
          <w:sz w:val="24"/>
        </w:rPr>
        <w:t>This regional trend offers Malawi a model to leverage its agricultural capacity and compete in global markets.</w:t>
      </w:r>
    </w:p>
    <w:p w14:paraId="5F000C61" w14:textId="77777777" w:rsidR="00A51696" w:rsidRPr="00A51696" w:rsidRDefault="00A51696" w:rsidP="00A51696">
      <w:pPr>
        <w:jc w:val="both"/>
        <w:rPr>
          <w:rFonts w:ascii="Times New Roman" w:hAnsi="Times New Roman" w:cs="Times New Roman"/>
          <w:b/>
          <w:bCs/>
          <w:sz w:val="24"/>
        </w:rPr>
      </w:pPr>
      <w:r w:rsidRPr="00A51696">
        <w:rPr>
          <w:rFonts w:ascii="Times New Roman" w:hAnsi="Times New Roman" w:cs="Times New Roman"/>
          <w:b/>
          <w:bCs/>
          <w:sz w:val="24"/>
        </w:rPr>
        <w:t>2.3 The Legal Framework for Cannabis in Malawi</w:t>
      </w:r>
    </w:p>
    <w:p w14:paraId="1FE7E18C" w14:textId="70C42BAB" w:rsidR="00A51696" w:rsidRPr="00A51696" w:rsidRDefault="00A51696" w:rsidP="00A51696">
      <w:pPr>
        <w:jc w:val="both"/>
        <w:rPr>
          <w:rFonts w:ascii="Times New Roman" w:hAnsi="Times New Roman" w:cs="Times New Roman"/>
          <w:sz w:val="24"/>
        </w:rPr>
      </w:pPr>
      <w:r w:rsidRPr="00A51696">
        <w:rPr>
          <w:rFonts w:ascii="Times New Roman" w:hAnsi="Times New Roman" w:cs="Times New Roman"/>
          <w:sz w:val="24"/>
        </w:rPr>
        <w:t>Before 2020, cannabis cultivation</w:t>
      </w:r>
      <w:r w:rsidR="008D4FE8">
        <w:rPr>
          <w:rFonts w:ascii="Times New Roman" w:hAnsi="Times New Roman" w:cs="Times New Roman" w:hint="eastAsia"/>
          <w:sz w:val="24"/>
        </w:rPr>
        <w:t xml:space="preserve"> </w:t>
      </w:r>
      <w:r w:rsidRPr="00A51696">
        <w:rPr>
          <w:rFonts w:ascii="Times New Roman" w:hAnsi="Times New Roman" w:cs="Times New Roman"/>
          <w:sz w:val="24"/>
        </w:rPr>
        <w:t>mainly of the potent Sativa strain “</w:t>
      </w:r>
      <w:r w:rsidRPr="008D4FE8">
        <w:rPr>
          <w:rFonts w:ascii="Times New Roman" w:hAnsi="Times New Roman" w:cs="Times New Roman"/>
          <w:b/>
          <w:bCs/>
          <w:sz w:val="24"/>
        </w:rPr>
        <w:t>Malawi Gold</w:t>
      </w:r>
      <w:r w:rsidRPr="00A51696">
        <w:rPr>
          <w:rFonts w:ascii="Times New Roman" w:hAnsi="Times New Roman" w:cs="Times New Roman"/>
          <w:sz w:val="24"/>
        </w:rPr>
        <w:t>”</w:t>
      </w:r>
      <w:r w:rsidR="0001683D">
        <w:rPr>
          <w:rFonts w:ascii="Times New Roman" w:hAnsi="Times New Roman" w:cs="Times New Roman" w:hint="eastAsia"/>
          <w:sz w:val="24"/>
        </w:rPr>
        <w:t xml:space="preserve"> </w:t>
      </w:r>
      <w:r w:rsidRPr="00A51696">
        <w:rPr>
          <w:rFonts w:ascii="Times New Roman" w:hAnsi="Times New Roman" w:cs="Times New Roman"/>
          <w:sz w:val="24"/>
        </w:rPr>
        <w:t xml:space="preserve">was illicit, though economically significant at about 0.2% of GDP </w:t>
      </w:r>
      <w:r w:rsidR="006B060E" w:rsidRPr="00C22AC6">
        <w:rPr>
          <w:rFonts w:ascii="Times New Roman" w:hAnsi="Times New Roman" w:cs="Times New Roman"/>
          <w:sz w:val="23"/>
          <w:szCs w:val="23"/>
          <w:shd w:val="clear" w:color="auto" w:fill="FFFFFF" w:themeFill="background1"/>
        </w:rPr>
        <w:fldChar w:fldCharType="begin">
          <w:fldData xml:space="preserve">PEVuZE5vdGU+PENpdGU+PEF1dGhvcj5XaWtpcGVkaWE8L0F1dGhvcj48WWVhcj4yMDI1PC9ZZWFy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</w:fldData>
        </w:fldChar>
      </w:r>
      <w:r w:rsidR="006B060E" w:rsidRPr="00C22AC6">
        <w:rPr>
          <w:rFonts w:ascii="Times New Roman" w:hAnsi="Times New Roman" w:cs="Times New Roman"/>
          <w:sz w:val="23"/>
          <w:szCs w:val="23"/>
          <w:shd w:val="clear" w:color="auto" w:fill="FFFFFF" w:themeFill="background1"/>
        </w:rPr>
        <w:instrText xml:space="preserve"> ADDIN EN.JS.CITE </w:instrText>
      </w:r>
      <w:r w:rsidR="006B060E" w:rsidRPr="00C22AC6">
        <w:rPr>
          <w:rFonts w:ascii="Times New Roman" w:hAnsi="Times New Roman" w:cs="Times New Roman"/>
          <w:sz w:val="23"/>
          <w:szCs w:val="23"/>
          <w:shd w:val="clear" w:color="auto" w:fill="FFFFFF" w:themeFill="background1"/>
        </w:rPr>
      </w:r>
      <w:r w:rsidR="006B060E" w:rsidRPr="00C22AC6">
        <w:rPr>
          <w:rFonts w:ascii="Times New Roman" w:hAnsi="Times New Roman" w:cs="Times New Roman"/>
          <w:sz w:val="23"/>
          <w:szCs w:val="23"/>
          <w:shd w:val="clear" w:color="auto" w:fill="FFFFFF" w:themeFill="background1"/>
        </w:rPr>
        <w:fldChar w:fldCharType="separate"/>
      </w:r>
      <w:r w:rsidR="006B060E" w:rsidRPr="00C22AC6">
        <w:rPr>
          <w:rFonts w:ascii="Times New Roman" w:hAnsi="Times New Roman" w:cs="Times New Roman"/>
          <w:noProof/>
          <w:sz w:val="23"/>
          <w:szCs w:val="23"/>
          <w:shd w:val="clear" w:color="auto" w:fill="FFFFFF" w:themeFill="background1"/>
        </w:rPr>
        <w:t>(McCool, 2020; SGOW, 2023; Wikipedia, 2025)</w:t>
      </w:r>
      <w:r w:rsidR="006B060E" w:rsidRPr="00C22AC6">
        <w:rPr>
          <w:rFonts w:ascii="Times New Roman" w:hAnsi="Times New Roman" w:cs="Times New Roman"/>
          <w:sz w:val="23"/>
          <w:szCs w:val="23"/>
          <w:shd w:val="clear" w:color="auto" w:fill="FFFFFF" w:themeFill="background1"/>
        </w:rPr>
        <w:fldChar w:fldCharType="end"/>
      </w:r>
      <w:r w:rsidR="006B060E">
        <w:rPr>
          <w:rFonts w:ascii="Times New Roman" w:hAnsi="Times New Roman" w:cs="Times New Roman" w:hint="eastAsia"/>
          <w:sz w:val="23"/>
          <w:szCs w:val="23"/>
          <w:shd w:val="clear" w:color="auto" w:fill="FFFFFF" w:themeFill="background1"/>
        </w:rPr>
        <w:t xml:space="preserve">. </w:t>
      </w:r>
      <w:r w:rsidRPr="00A51696">
        <w:rPr>
          <w:rFonts w:ascii="Times New Roman" w:hAnsi="Times New Roman" w:cs="Times New Roman"/>
          <w:sz w:val="24"/>
        </w:rPr>
        <w:t xml:space="preserve">The Cannabis Regulation Act (2020) decriminalized the cultivation of industrial hemp (low-THC) and medicinal cannabis (high-THC) under a strict licensing regime. It established the Cannabis Regulatory Authority (CRA) to oversee licensing and quality control </w:t>
      </w:r>
      <w:r w:rsidR="006B060E">
        <w:rPr>
          <w:rFonts w:ascii="Times New Roman" w:hAnsi="Times New Roman" w:cs="Times New Roman"/>
          <w:shd w:val="clear" w:color="auto" w:fill="FFFFFF" w:themeFill="background1"/>
        </w:rPr>
        <w:fldChar w:fldCharType="begin">
          <w:fldData xml:space="preserve">PEVuZE5vdGU+PENpdGU+PEF1dGhvcj5CYW5kYXdlPC9BdXRob3I+PFllYXI+MjAyMjwvWWVhcj48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</w:fldData>
        </w:fldChar>
      </w:r>
      <w:r w:rsidR="006B060E">
        <w:rPr>
          <w:rFonts w:ascii="Times New Roman" w:hAnsi="Times New Roman" w:cs="Times New Roman"/>
          <w:shd w:val="clear" w:color="auto" w:fill="FFFFFF" w:themeFill="background1"/>
        </w:rPr>
        <w:instrText xml:space="preserve"> ADDIN EN.JS.CITE </w:instrText>
      </w:r>
      <w:r w:rsidR="006B060E">
        <w:rPr>
          <w:rFonts w:ascii="Times New Roman" w:hAnsi="Times New Roman" w:cs="Times New Roman"/>
          <w:shd w:val="clear" w:color="auto" w:fill="FFFFFF" w:themeFill="background1"/>
        </w:rPr>
      </w:r>
      <w:r w:rsidR="006B060E">
        <w:rPr>
          <w:rFonts w:ascii="Times New Roman" w:hAnsi="Times New Roman" w:cs="Times New Roman"/>
          <w:shd w:val="clear" w:color="auto" w:fill="FFFFFF" w:themeFill="background1"/>
        </w:rPr>
        <w:fldChar w:fldCharType="separate"/>
      </w:r>
      <w:r w:rsidR="006B060E">
        <w:rPr>
          <w:rFonts w:ascii="Times New Roman" w:hAnsi="Times New Roman" w:cs="Times New Roman"/>
          <w:noProof/>
          <w:shd w:val="clear" w:color="auto" w:fill="FFFFFF" w:themeFill="background1"/>
        </w:rPr>
        <w:t>(Bandawe, 2022)</w:t>
      </w:r>
      <w:r w:rsidR="006B060E">
        <w:rPr>
          <w:rFonts w:ascii="Times New Roman" w:hAnsi="Times New Roman" w:cs="Times New Roman"/>
          <w:shd w:val="clear" w:color="auto" w:fill="FFFFFF" w:themeFill="background1"/>
        </w:rPr>
        <w:fldChar w:fldCharType="end"/>
      </w:r>
      <w:r w:rsidR="006B060E">
        <w:rPr>
          <w:rFonts w:ascii="Times New Roman" w:hAnsi="Times New Roman" w:cs="Times New Roman" w:hint="eastAsia"/>
          <w:shd w:val="clear" w:color="auto" w:fill="FFFFFF" w:themeFill="background1"/>
        </w:rPr>
        <w:t>.</w:t>
      </w:r>
      <w:r w:rsidRPr="00A51696">
        <w:rPr>
          <w:rFonts w:ascii="Times New Roman" w:hAnsi="Times New Roman" w:cs="Times New Roman"/>
          <w:sz w:val="24"/>
        </w:rPr>
        <w:t xml:space="preserve"> However, high entry costs, including a US$10,000 annual license for medicinal cannabis, remain prohibitive for smallholders </w:t>
      </w:r>
      <w:r w:rsidR="006B060E">
        <w:rPr>
          <w:rFonts w:ascii="Times New Roman" w:hAnsi="Times New Roman" w:cs="Times New Roman"/>
          <w:shd w:val="clear" w:color="auto" w:fill="FFFFFF" w:themeFill="background1"/>
        </w:rPr>
        <w:fldChar w:fldCharType="begin">
          <w:fldData xml:space="preserve">PEVuZE5vdGU+PENpdGU+PEF1dGhvcj5CcmlhbjwvQXV0aG9yPjxZZWFyPjIwMjI8L1llYXI+PFJl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</w:fldData>
        </w:fldChar>
      </w:r>
      <w:r w:rsidR="006B060E">
        <w:rPr>
          <w:rFonts w:ascii="Times New Roman" w:hAnsi="Times New Roman" w:cs="Times New Roman"/>
          <w:shd w:val="clear" w:color="auto" w:fill="FFFFFF" w:themeFill="background1"/>
        </w:rPr>
        <w:instrText xml:space="preserve"> ADDIN EN.JS.CITE </w:instrText>
      </w:r>
      <w:r w:rsidR="006B060E">
        <w:rPr>
          <w:rFonts w:ascii="Times New Roman" w:hAnsi="Times New Roman" w:cs="Times New Roman"/>
          <w:shd w:val="clear" w:color="auto" w:fill="FFFFFF" w:themeFill="background1"/>
        </w:rPr>
      </w:r>
      <w:r w:rsidR="006B060E">
        <w:rPr>
          <w:rFonts w:ascii="Times New Roman" w:hAnsi="Times New Roman" w:cs="Times New Roman"/>
          <w:shd w:val="clear" w:color="auto" w:fill="FFFFFF" w:themeFill="background1"/>
        </w:rPr>
        <w:fldChar w:fldCharType="separate"/>
      </w:r>
      <w:r w:rsidR="006B060E">
        <w:rPr>
          <w:rFonts w:ascii="Times New Roman" w:hAnsi="Times New Roman" w:cs="Times New Roman"/>
          <w:noProof/>
          <w:shd w:val="clear" w:color="auto" w:fill="FFFFFF" w:themeFill="background1"/>
        </w:rPr>
        <w:t>(Brian, 2022; Malawi, 2020)</w:t>
      </w:r>
      <w:r w:rsidR="006B060E">
        <w:rPr>
          <w:rFonts w:ascii="Times New Roman" w:hAnsi="Times New Roman" w:cs="Times New Roman"/>
          <w:shd w:val="clear" w:color="auto" w:fill="FFFFFF" w:themeFill="background1"/>
        </w:rPr>
        <w:fldChar w:fldCharType="end"/>
      </w:r>
      <w:r w:rsidR="006B060E">
        <w:rPr>
          <w:rFonts w:ascii="Times New Roman" w:hAnsi="Times New Roman" w:cs="Times New Roman" w:hint="eastAsia"/>
          <w:shd w:val="clear" w:color="auto" w:fill="FFFFFF" w:themeFill="background1"/>
        </w:rPr>
        <w:t xml:space="preserve">. </w:t>
      </w:r>
      <w:r w:rsidRPr="00A51696">
        <w:rPr>
          <w:rFonts w:ascii="Times New Roman" w:hAnsi="Times New Roman" w:cs="Times New Roman"/>
          <w:sz w:val="24"/>
        </w:rPr>
        <w:t xml:space="preserve">This structure risks </w:t>
      </w:r>
      <w:r w:rsidR="009A7CD0" w:rsidRPr="00A51696">
        <w:rPr>
          <w:rFonts w:ascii="Times New Roman" w:hAnsi="Times New Roman" w:cs="Times New Roman"/>
          <w:sz w:val="24"/>
        </w:rPr>
        <w:t>concentrating on</w:t>
      </w:r>
      <w:r w:rsidRPr="00A51696">
        <w:rPr>
          <w:rFonts w:ascii="Times New Roman" w:hAnsi="Times New Roman" w:cs="Times New Roman"/>
          <w:sz w:val="24"/>
        </w:rPr>
        <w:t xml:space="preserve"> the industry among elites and foreign investors, limiting equitable access.</w:t>
      </w:r>
    </w:p>
    <w:p w14:paraId="1DC47873" w14:textId="77777777" w:rsidR="00A51696" w:rsidRPr="00A51696" w:rsidRDefault="00A51696" w:rsidP="00A51696">
      <w:pPr>
        <w:jc w:val="both"/>
        <w:rPr>
          <w:rFonts w:ascii="Times New Roman" w:hAnsi="Times New Roman" w:cs="Times New Roman"/>
          <w:b/>
          <w:bCs/>
          <w:sz w:val="24"/>
        </w:rPr>
      </w:pPr>
      <w:r w:rsidRPr="00A51696">
        <w:rPr>
          <w:rFonts w:ascii="Times New Roman" w:hAnsi="Times New Roman" w:cs="Times New Roman"/>
          <w:b/>
          <w:bCs/>
          <w:sz w:val="24"/>
        </w:rPr>
        <w:t>2.4 Economic Potential and Market Dynamics</w:t>
      </w:r>
    </w:p>
    <w:p w14:paraId="154D9D49" w14:textId="4BE1A75F" w:rsidR="00A51696" w:rsidRPr="00A51696" w:rsidRDefault="00A51696" w:rsidP="00A51696">
      <w:pPr>
        <w:jc w:val="both"/>
        <w:rPr>
          <w:rFonts w:ascii="Times New Roman" w:hAnsi="Times New Roman" w:cs="Times New Roman"/>
          <w:sz w:val="24"/>
        </w:rPr>
      </w:pPr>
      <w:r w:rsidRPr="00A51696">
        <w:rPr>
          <w:rFonts w:ascii="Times New Roman" w:hAnsi="Times New Roman" w:cs="Times New Roman"/>
          <w:sz w:val="24"/>
        </w:rPr>
        <w:t xml:space="preserve">Projections for Malawi’s cannabis industry are optimistic. The CRA estimates potential revenues of up to US$200 million annually, possibly surpassing tobacco </w:t>
      </w:r>
      <w:r w:rsidR="006B060E" w:rsidRPr="0001683D">
        <w:rPr>
          <w:rFonts w:ascii="Times New Roman" w:hAnsi="Times New Roman" w:cs="Times New Roman"/>
          <w:shd w:val="clear" w:color="auto" w:fill="FFFFFF" w:themeFill="background1"/>
        </w:rPr>
        <w:fldChar w:fldCharType="begin">
          <w:fldData xml:space="preserve">PEVuZE5vdGU+PENpdGU+PEF1dGhvcj5NYXNpbmE8L0F1dGhvcj48WWVhcj4yMDI0PC9ZZWFyPjxS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</w:fldData>
        </w:fldChar>
      </w:r>
      <w:r w:rsidR="006B060E" w:rsidRPr="0001683D">
        <w:rPr>
          <w:rFonts w:ascii="Times New Roman" w:hAnsi="Times New Roman" w:cs="Times New Roman"/>
          <w:shd w:val="clear" w:color="auto" w:fill="FFFFFF" w:themeFill="background1"/>
        </w:rPr>
        <w:instrText xml:space="preserve"> ADDIN EN.JS.CITE </w:instrText>
      </w:r>
      <w:r w:rsidR="006B060E" w:rsidRPr="0001683D">
        <w:rPr>
          <w:rFonts w:ascii="Times New Roman" w:hAnsi="Times New Roman" w:cs="Times New Roman"/>
          <w:shd w:val="clear" w:color="auto" w:fill="FFFFFF" w:themeFill="background1"/>
        </w:rPr>
      </w:r>
      <w:r w:rsidR="006B060E" w:rsidRPr="0001683D">
        <w:rPr>
          <w:rFonts w:ascii="Times New Roman" w:hAnsi="Times New Roman" w:cs="Times New Roman"/>
          <w:shd w:val="clear" w:color="auto" w:fill="FFFFFF" w:themeFill="background1"/>
        </w:rPr>
        <w:fldChar w:fldCharType="separate"/>
      </w:r>
      <w:r w:rsidR="006B060E" w:rsidRPr="0001683D">
        <w:rPr>
          <w:rFonts w:ascii="Times New Roman" w:hAnsi="Times New Roman" w:cs="Times New Roman"/>
          <w:noProof/>
          <w:shd w:val="clear" w:color="auto" w:fill="FFFFFF" w:themeFill="background1"/>
        </w:rPr>
        <w:t>(Masina, 2024; Pensulo, 2024)</w:t>
      </w:r>
      <w:r w:rsidR="006B060E" w:rsidRPr="0001683D">
        <w:rPr>
          <w:rFonts w:ascii="Times New Roman" w:hAnsi="Times New Roman" w:cs="Times New Roman"/>
          <w:shd w:val="clear" w:color="auto" w:fill="FFFFFF" w:themeFill="background1"/>
        </w:rPr>
        <w:fldChar w:fldCharType="end"/>
      </w:r>
      <w:r w:rsidRPr="00A51696">
        <w:rPr>
          <w:rFonts w:ascii="Times New Roman" w:hAnsi="Times New Roman" w:cs="Times New Roman"/>
          <w:sz w:val="24"/>
        </w:rPr>
        <w:t>. Industrial hemp supports multiple sectors</w:t>
      </w:r>
      <w:r w:rsidR="004B2A18">
        <w:rPr>
          <w:rFonts w:ascii="Times New Roman" w:hAnsi="Times New Roman" w:cs="Times New Roman" w:hint="eastAsia"/>
          <w:sz w:val="24"/>
        </w:rPr>
        <w:t xml:space="preserve"> </w:t>
      </w:r>
      <w:r w:rsidRPr="00A51696">
        <w:rPr>
          <w:rFonts w:ascii="Times New Roman" w:hAnsi="Times New Roman" w:cs="Times New Roman"/>
          <w:sz w:val="24"/>
        </w:rPr>
        <w:t xml:space="preserve">textiles, biofuels, paper, and construction—while medicinal cannabis targets high-value pharmaceutical markets </w:t>
      </w:r>
      <w:r w:rsidR="0001683D" w:rsidRPr="0001683D">
        <w:rPr>
          <w:rFonts w:ascii="Times New Roman" w:hAnsi="Times New Roman" w:cs="Times New Roman"/>
          <w:sz w:val="24"/>
        </w:rPr>
        <w:fldChar w:fldCharType="begin">
          <w:fldData xml:space="preserve">PEVuZE5vdGU+PENpdGU+PEF1dGhvcj5TYWxhbWk8L0F1dGhvcj48WWVhcj4yMDIwPC9ZZWFyPjxS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</w:fldData>
        </w:fldChar>
      </w:r>
      <w:r w:rsidR="0001683D" w:rsidRPr="0001683D">
        <w:rPr>
          <w:rFonts w:ascii="Times New Roman" w:hAnsi="Times New Roman" w:cs="Times New Roman"/>
          <w:sz w:val="24"/>
        </w:rPr>
        <w:instrText xml:space="preserve"> ADDIN EN.JS.CITE </w:instrText>
      </w:r>
      <w:r w:rsidR="0001683D" w:rsidRPr="0001683D">
        <w:rPr>
          <w:rFonts w:ascii="Times New Roman" w:hAnsi="Times New Roman" w:cs="Times New Roman"/>
          <w:sz w:val="24"/>
        </w:rPr>
      </w:r>
      <w:r w:rsidR="0001683D" w:rsidRPr="0001683D">
        <w:rPr>
          <w:rFonts w:ascii="Times New Roman" w:hAnsi="Times New Roman" w:cs="Times New Roman"/>
          <w:sz w:val="24"/>
        </w:rPr>
        <w:fldChar w:fldCharType="separate"/>
      </w:r>
      <w:r w:rsidR="0001683D">
        <w:rPr>
          <w:rFonts w:ascii="Times New Roman" w:hAnsi="Times New Roman" w:cs="Times New Roman"/>
          <w:noProof/>
          <w:sz w:val="24"/>
        </w:rPr>
        <w:t>(Ding et al., 2024; Salami et al., 2020)</w:t>
      </w:r>
      <w:r w:rsidR="0001683D" w:rsidRPr="0001683D">
        <w:rPr>
          <w:rFonts w:ascii="Times New Roman" w:hAnsi="Times New Roman" w:cs="Times New Roman"/>
          <w:sz w:val="24"/>
        </w:rPr>
        <w:fldChar w:fldCharType="end"/>
      </w:r>
      <w:r w:rsidR="0001683D" w:rsidRPr="0001683D">
        <w:rPr>
          <w:rFonts w:ascii="Times New Roman" w:hAnsi="Times New Roman" w:cs="Times New Roman"/>
        </w:rPr>
        <w:t xml:space="preserve">. </w:t>
      </w:r>
      <w:r w:rsidRPr="00A51696">
        <w:rPr>
          <w:rFonts w:ascii="Times New Roman" w:hAnsi="Times New Roman" w:cs="Times New Roman"/>
          <w:sz w:val="24"/>
        </w:rPr>
        <w:t xml:space="preserve">However, realizing this potential requires meeting stringent international standards, strengthening value chains, and improving logistics and infrastructure </w:t>
      </w:r>
      <w:r w:rsidR="006B060E" w:rsidRPr="0001683D">
        <w:rPr>
          <w:rFonts w:ascii="Times New Roman" w:hAnsi="Times New Roman" w:cs="Times New Roman"/>
          <w:sz w:val="24"/>
        </w:rPr>
        <w:fldChar w:fldCharType="begin">
          <w:fldData xml:space="preserve">PEVuZE5vdGU+PENpdGU+PEF1dGhvcj5XaXNlPC9BdXRob3I+PFllYXI+MjAyNDwvWWVhcj48UmVj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</w:fldData>
        </w:fldChar>
      </w:r>
      <w:r w:rsidR="006B060E" w:rsidRPr="0001683D">
        <w:rPr>
          <w:rFonts w:ascii="Times New Roman" w:hAnsi="Times New Roman" w:cs="Times New Roman"/>
          <w:sz w:val="24"/>
        </w:rPr>
        <w:instrText xml:space="preserve"> ADDIN EN.JS.CITE </w:instrText>
      </w:r>
      <w:r w:rsidR="006B060E" w:rsidRPr="0001683D">
        <w:rPr>
          <w:rFonts w:ascii="Times New Roman" w:hAnsi="Times New Roman" w:cs="Times New Roman"/>
          <w:sz w:val="24"/>
        </w:rPr>
      </w:r>
      <w:r w:rsidR="006B060E" w:rsidRPr="0001683D">
        <w:rPr>
          <w:rFonts w:ascii="Times New Roman" w:hAnsi="Times New Roman" w:cs="Times New Roman"/>
          <w:sz w:val="24"/>
        </w:rPr>
        <w:fldChar w:fldCharType="separate"/>
      </w:r>
      <w:r w:rsidR="006B060E" w:rsidRPr="0001683D">
        <w:rPr>
          <w:rFonts w:ascii="Times New Roman" w:hAnsi="Times New Roman" w:cs="Times New Roman"/>
          <w:sz w:val="24"/>
        </w:rPr>
        <w:t>(Wise et al., 2024)</w:t>
      </w:r>
      <w:r w:rsidR="006B060E" w:rsidRPr="0001683D">
        <w:rPr>
          <w:rFonts w:ascii="Times New Roman" w:hAnsi="Times New Roman" w:cs="Times New Roman"/>
          <w:sz w:val="24"/>
        </w:rPr>
        <w:fldChar w:fldCharType="end"/>
      </w:r>
      <w:r w:rsidRPr="00A51696">
        <w:rPr>
          <w:rFonts w:ascii="Times New Roman" w:hAnsi="Times New Roman" w:cs="Times New Roman"/>
          <w:sz w:val="24"/>
        </w:rPr>
        <w:t>. Lessons from the groundnut sector’s aflatoxin challenges underscore the importance of compliance to maintain global competitiveness.</w:t>
      </w:r>
    </w:p>
    <w:p w14:paraId="5D97B443" w14:textId="77777777" w:rsidR="00A51696" w:rsidRPr="00A51696" w:rsidRDefault="00A51696" w:rsidP="00A51696">
      <w:pPr>
        <w:jc w:val="both"/>
        <w:rPr>
          <w:rFonts w:ascii="Times New Roman" w:hAnsi="Times New Roman" w:cs="Times New Roman"/>
          <w:b/>
          <w:bCs/>
          <w:sz w:val="24"/>
        </w:rPr>
      </w:pPr>
      <w:r w:rsidRPr="00A51696">
        <w:rPr>
          <w:rFonts w:ascii="Times New Roman" w:hAnsi="Times New Roman" w:cs="Times New Roman"/>
          <w:b/>
          <w:bCs/>
          <w:sz w:val="24"/>
        </w:rPr>
        <w:t>2.5 Socioeconomic Impacts and the Smallholder Context</w:t>
      </w:r>
    </w:p>
    <w:p w14:paraId="1F668247" w14:textId="4B88994B" w:rsidR="00A51696" w:rsidRPr="00A51696" w:rsidRDefault="00A51696" w:rsidP="00A51696">
      <w:pPr>
        <w:jc w:val="both"/>
        <w:rPr>
          <w:rFonts w:ascii="Times New Roman" w:hAnsi="Times New Roman" w:cs="Times New Roman"/>
          <w:sz w:val="24"/>
        </w:rPr>
      </w:pPr>
      <w:r w:rsidRPr="00A51696">
        <w:rPr>
          <w:rFonts w:ascii="Times New Roman" w:hAnsi="Times New Roman" w:cs="Times New Roman"/>
          <w:sz w:val="24"/>
        </w:rPr>
        <w:t xml:space="preserve">For smallholders, legal cannabis offers prospects for income diversification and rural revitalization </w:t>
      </w:r>
      <w:r w:rsidR="0001683D" w:rsidRPr="00244BF7">
        <w:rPr>
          <w:rFonts w:ascii="Times New Roman" w:hAnsi="Times New Roman" w:cs="Times New Roman"/>
          <w:sz w:val="24"/>
        </w:rPr>
        <w:fldChar w:fldCharType="begin">
          <w:fldData xml:space="preserve">PEVuZE5vdGU+PENpdGU+PEF1dGhvcj5GYWxjb25lPC9BdXRob3I+PFllYXI+MjAxOTwvWWVhcj48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</w:fldData>
        </w:fldChar>
      </w:r>
      <w:r w:rsidR="0001683D" w:rsidRPr="00244BF7">
        <w:rPr>
          <w:rFonts w:ascii="Times New Roman" w:hAnsi="Times New Roman" w:cs="Times New Roman"/>
          <w:sz w:val="24"/>
        </w:rPr>
        <w:instrText xml:space="preserve"> ADDIN EN.JS.CITE </w:instrText>
      </w:r>
      <w:r w:rsidR="0001683D" w:rsidRPr="00244BF7">
        <w:rPr>
          <w:rFonts w:ascii="Times New Roman" w:hAnsi="Times New Roman" w:cs="Times New Roman"/>
          <w:sz w:val="24"/>
        </w:rPr>
      </w:r>
      <w:r w:rsidR="0001683D" w:rsidRPr="00244BF7">
        <w:rPr>
          <w:rFonts w:ascii="Times New Roman" w:hAnsi="Times New Roman" w:cs="Times New Roman"/>
          <w:sz w:val="24"/>
        </w:rPr>
        <w:fldChar w:fldCharType="separate"/>
      </w:r>
      <w:r w:rsidR="0001683D" w:rsidRPr="00244BF7">
        <w:rPr>
          <w:rFonts w:ascii="Times New Roman" w:hAnsi="Times New Roman" w:cs="Times New Roman"/>
          <w:sz w:val="24"/>
        </w:rPr>
        <w:t>(Falcone, 2019)</w:t>
      </w:r>
      <w:r w:rsidR="0001683D" w:rsidRPr="00244BF7">
        <w:rPr>
          <w:rFonts w:ascii="Times New Roman" w:hAnsi="Times New Roman" w:cs="Times New Roman"/>
          <w:sz w:val="24"/>
        </w:rPr>
        <w:fldChar w:fldCharType="end"/>
      </w:r>
      <w:r w:rsidR="0001683D">
        <w:rPr>
          <w:rFonts w:ascii="Times New Roman" w:hAnsi="Times New Roman" w:cs="Times New Roman" w:hint="eastAsia"/>
          <w:sz w:val="24"/>
        </w:rPr>
        <w:t xml:space="preserve">. </w:t>
      </w:r>
      <w:r w:rsidRPr="00A51696">
        <w:rPr>
          <w:rFonts w:ascii="Times New Roman" w:hAnsi="Times New Roman" w:cs="Times New Roman"/>
          <w:sz w:val="24"/>
        </w:rPr>
        <w:t>It could create employment, enhance livelihoods, and stabilize household incomes</w:t>
      </w:r>
      <w:r w:rsidR="0001683D">
        <w:rPr>
          <w:rFonts w:ascii="Times New Roman" w:hAnsi="Times New Roman" w:cs="Times New Roman" w:hint="eastAsia"/>
          <w:sz w:val="24"/>
        </w:rPr>
        <w:t xml:space="preserve"> </w:t>
      </w:r>
      <w:r w:rsidR="0001683D" w:rsidRPr="00244BF7">
        <w:rPr>
          <w:rFonts w:ascii="Times New Roman" w:hAnsi="Times New Roman" w:cs="Times New Roman"/>
          <w:sz w:val="24"/>
        </w:rPr>
        <w:fldChar w:fldCharType="begin">
          <w:fldData xml:space="preserve">PEVuZE5vdGU+PENpdGU+PEF1dGhvcj5WZWVyYWJhZGhyYW48L0F1dGhvcj48WWVhcj4yMDIxPC9Z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</w:fldData>
        </w:fldChar>
      </w:r>
      <w:r w:rsidR="0001683D" w:rsidRPr="00244BF7">
        <w:rPr>
          <w:rFonts w:ascii="Times New Roman" w:hAnsi="Times New Roman" w:cs="Times New Roman"/>
          <w:sz w:val="24"/>
        </w:rPr>
        <w:instrText xml:space="preserve"> ADDIN EN.JS.CITE </w:instrText>
      </w:r>
      <w:r w:rsidR="0001683D" w:rsidRPr="00244BF7">
        <w:rPr>
          <w:rFonts w:ascii="Times New Roman" w:hAnsi="Times New Roman" w:cs="Times New Roman"/>
          <w:sz w:val="24"/>
        </w:rPr>
      </w:r>
      <w:r w:rsidR="0001683D" w:rsidRPr="00244BF7">
        <w:rPr>
          <w:rFonts w:ascii="Times New Roman" w:hAnsi="Times New Roman" w:cs="Times New Roman"/>
          <w:sz w:val="24"/>
        </w:rPr>
        <w:fldChar w:fldCharType="separate"/>
      </w:r>
      <w:r w:rsidR="0001683D" w:rsidRPr="00244BF7">
        <w:rPr>
          <w:rFonts w:ascii="Times New Roman" w:hAnsi="Times New Roman" w:cs="Times New Roman"/>
          <w:sz w:val="24"/>
        </w:rPr>
        <w:t>(Veerabadhran et al., 2021)</w:t>
      </w:r>
      <w:r w:rsidR="0001683D" w:rsidRPr="00244BF7">
        <w:rPr>
          <w:rFonts w:ascii="Times New Roman" w:hAnsi="Times New Roman" w:cs="Times New Roman"/>
          <w:sz w:val="24"/>
        </w:rPr>
        <w:fldChar w:fldCharType="end"/>
      </w:r>
      <w:r w:rsidRPr="00A51696">
        <w:rPr>
          <w:rFonts w:ascii="Times New Roman" w:hAnsi="Times New Roman" w:cs="Times New Roman"/>
          <w:sz w:val="24"/>
        </w:rPr>
        <w:t xml:space="preserve">. However, barriers </w:t>
      </w:r>
      <w:r w:rsidR="009A7CD0" w:rsidRPr="00A51696">
        <w:rPr>
          <w:rFonts w:ascii="Times New Roman" w:hAnsi="Times New Roman" w:cs="Times New Roman"/>
          <w:sz w:val="24"/>
        </w:rPr>
        <w:t>persist</w:t>
      </w:r>
      <w:r w:rsidRPr="00A51696">
        <w:rPr>
          <w:rFonts w:ascii="Times New Roman" w:hAnsi="Times New Roman" w:cs="Times New Roman"/>
          <w:sz w:val="24"/>
        </w:rPr>
        <w:t xml:space="preserve"> limited finance for high input costs, scarce certified seeds, gaps in agronomic knowledge, and heavy regulatory burdens </w:t>
      </w:r>
      <w:r w:rsidR="0001683D" w:rsidRPr="00244BF7">
        <w:rPr>
          <w:rFonts w:ascii="Times New Roman" w:hAnsi="Times New Roman" w:cs="Times New Roman"/>
          <w:sz w:val="24"/>
        </w:rPr>
        <w:t> </w:t>
      </w:r>
      <w:r w:rsidR="0001683D" w:rsidRPr="00244BF7">
        <w:rPr>
          <w:rFonts w:ascii="Times New Roman" w:hAnsi="Times New Roman" w:cs="Times New Roman"/>
          <w:sz w:val="24"/>
        </w:rPr>
        <w:fldChar w:fldCharType="begin">
          <w:fldData xml:space="preserve">PEVuZE5vdGU+PENpdGU+PEF1dGhvcj5TcGFubzwvQXV0aG9yPjxZZWFyPjIwMjE8L1llYXI+PFJl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</w:fldData>
        </w:fldChar>
      </w:r>
      <w:r w:rsidR="0001683D" w:rsidRPr="00244BF7">
        <w:rPr>
          <w:rFonts w:ascii="Times New Roman" w:hAnsi="Times New Roman" w:cs="Times New Roman"/>
          <w:sz w:val="24"/>
        </w:rPr>
        <w:instrText xml:space="preserve"> ADDIN EN.JS.CITE </w:instrText>
      </w:r>
      <w:r w:rsidR="0001683D" w:rsidRPr="00244BF7">
        <w:rPr>
          <w:rFonts w:ascii="Times New Roman" w:hAnsi="Times New Roman" w:cs="Times New Roman"/>
          <w:sz w:val="24"/>
        </w:rPr>
      </w:r>
      <w:r w:rsidR="0001683D" w:rsidRPr="00244BF7">
        <w:rPr>
          <w:rFonts w:ascii="Times New Roman" w:hAnsi="Times New Roman" w:cs="Times New Roman"/>
          <w:sz w:val="24"/>
        </w:rPr>
        <w:fldChar w:fldCharType="separate"/>
      </w:r>
      <w:r w:rsidR="0001683D" w:rsidRPr="00244BF7">
        <w:rPr>
          <w:rFonts w:ascii="Times New Roman" w:hAnsi="Times New Roman" w:cs="Times New Roman"/>
          <w:sz w:val="24"/>
        </w:rPr>
        <w:t>(Spano et al., 2021)</w:t>
      </w:r>
      <w:r w:rsidR="0001683D" w:rsidRPr="00244BF7">
        <w:rPr>
          <w:rFonts w:ascii="Times New Roman" w:hAnsi="Times New Roman" w:cs="Times New Roman"/>
          <w:sz w:val="24"/>
        </w:rPr>
        <w:fldChar w:fldCharType="end"/>
      </w:r>
      <w:r w:rsidRPr="00A51696">
        <w:rPr>
          <w:rFonts w:ascii="Times New Roman" w:hAnsi="Times New Roman" w:cs="Times New Roman"/>
          <w:sz w:val="24"/>
        </w:rPr>
        <w:t>. The crop’s success as a development tool will depend on inclusive policies that integrate smallholders, promote access to resources, and ensure equitable benefit sharing.</w:t>
      </w:r>
    </w:p>
    <w:p w14:paraId="2C0A44C7" w14:textId="77777777" w:rsidR="0093458D" w:rsidRPr="0093458D" w:rsidRDefault="0093458D" w:rsidP="0093458D">
      <w:pPr>
        <w:jc w:val="both"/>
        <w:rPr>
          <w:rFonts w:ascii="Times New Roman" w:hAnsi="Times New Roman" w:cs="Times New Roman"/>
          <w:b/>
          <w:bCs/>
          <w:sz w:val="24"/>
        </w:rPr>
      </w:pPr>
      <w:r w:rsidRPr="0093458D">
        <w:rPr>
          <w:rFonts w:ascii="Times New Roman" w:hAnsi="Times New Roman" w:cs="Times New Roman"/>
          <w:b/>
          <w:bCs/>
          <w:sz w:val="24"/>
        </w:rPr>
        <w:t>3. Methodology</w:t>
      </w:r>
    </w:p>
    <w:p w14:paraId="20FD575E" w14:textId="77777777" w:rsidR="0093458D" w:rsidRPr="0093458D" w:rsidRDefault="0093458D" w:rsidP="0093458D">
      <w:pPr>
        <w:jc w:val="both"/>
        <w:rPr>
          <w:rFonts w:ascii="Times New Roman" w:hAnsi="Times New Roman" w:cs="Times New Roman"/>
          <w:sz w:val="24"/>
        </w:rPr>
      </w:pPr>
      <w:r w:rsidRPr="0093458D">
        <w:rPr>
          <w:rFonts w:ascii="Times New Roman" w:hAnsi="Times New Roman" w:cs="Times New Roman"/>
          <w:b/>
          <w:bCs/>
          <w:sz w:val="24"/>
        </w:rPr>
        <w:t>3.1 Research Design</w:t>
      </w:r>
      <w:r w:rsidRPr="0093458D">
        <w:rPr>
          <w:rFonts w:ascii="Times New Roman" w:hAnsi="Times New Roman" w:cs="Times New Roman"/>
          <w:sz w:val="24"/>
        </w:rPr>
        <w:br/>
        <w:t>A quantitative, cross-sectional survey design was employed to capture a static snapshot of the economic, agronomic, and market conditions faced by smallholder cannabis farmers during a single cultivation season. This design was selected for its efficiency in collecting data from a geographically dispersed population at a single point in time, enabling a comprehensive analysis of the sector's current state. The survey approach was complemented by qualitative questions to capture farmer perceptions and experiences.</w:t>
      </w:r>
    </w:p>
    <w:p w14:paraId="320D7928" w14:textId="77777777" w:rsidR="0093458D" w:rsidRDefault="0093458D" w:rsidP="0093458D">
      <w:pPr>
        <w:jc w:val="both"/>
        <w:rPr>
          <w:rFonts w:ascii="Times New Roman" w:hAnsi="Times New Roman" w:cs="Times New Roman"/>
          <w:sz w:val="24"/>
        </w:rPr>
      </w:pPr>
      <w:r w:rsidRPr="0093458D">
        <w:rPr>
          <w:rFonts w:ascii="Times New Roman" w:hAnsi="Times New Roman" w:cs="Times New Roman"/>
          <w:b/>
          <w:bCs/>
          <w:sz w:val="24"/>
        </w:rPr>
        <w:t>3.2 Study Area</w:t>
      </w:r>
      <w:r w:rsidRPr="0093458D">
        <w:rPr>
          <w:rFonts w:ascii="Times New Roman" w:hAnsi="Times New Roman" w:cs="Times New Roman"/>
          <w:sz w:val="24"/>
        </w:rPr>
        <w:br/>
        <w:t xml:space="preserve">The study was conducted across five purposively selected districts: Blantyre, Lilongwe, Mzuzu, Zomba, and </w:t>
      </w:r>
      <w:proofErr w:type="spellStart"/>
      <w:r w:rsidRPr="0093458D">
        <w:rPr>
          <w:rFonts w:ascii="Times New Roman" w:hAnsi="Times New Roman" w:cs="Times New Roman"/>
          <w:sz w:val="24"/>
        </w:rPr>
        <w:t>Rumphi</w:t>
      </w:r>
      <w:proofErr w:type="spellEnd"/>
      <w:r w:rsidRPr="0093458D">
        <w:rPr>
          <w:rFonts w:ascii="Times New Roman" w:hAnsi="Times New Roman" w:cs="Times New Roman"/>
          <w:sz w:val="24"/>
        </w:rPr>
        <w:t xml:space="preserve">. These districts were chosen because they are major agricultural regions in Malawi, represent diverse </w:t>
      </w:r>
      <w:proofErr w:type="spellStart"/>
      <w:r w:rsidRPr="0093458D">
        <w:rPr>
          <w:rFonts w:ascii="Times New Roman" w:hAnsi="Times New Roman" w:cs="Times New Roman"/>
          <w:sz w:val="24"/>
        </w:rPr>
        <w:t>agro</w:t>
      </w:r>
      <w:proofErr w:type="spellEnd"/>
      <w:r w:rsidRPr="0093458D">
        <w:rPr>
          <w:rFonts w:ascii="Times New Roman" w:hAnsi="Times New Roman" w:cs="Times New Roman"/>
          <w:sz w:val="24"/>
        </w:rPr>
        <w:t>-ecological zones (from the southern highlands to the central plains and northern plateau), and have a significant concentration of farmers who have begun participating in the legal cannabis sector. This geographical spread enhances the external validity of the findings.</w:t>
      </w:r>
    </w:p>
    <w:p w14:paraId="278062D6" w14:textId="266C5D1B" w:rsidR="0093458D" w:rsidRDefault="009A7CD0" w:rsidP="0093458D">
      <w:pPr>
        <w:jc w:val="center"/>
        <w:rPr>
          <w:rFonts w:ascii="Times New Roman" w:hAnsi="Times New Roman" w:cs="Times New Roman"/>
          <w:sz w:val="24"/>
        </w:rPr>
      </w:pPr>
      <w:r>
        <w:rPr>
          <w:noProof/>
        </w:rPr>
        <w:lastRenderedPageBreak/>
        <w:drawing>
          <wp:inline distT="0" distB="0" distL="0" distR="0" wp14:anchorId="58FBDBC1" wp14:editId="41DE83D2">
            <wp:extent cx="4905375" cy="4024923"/>
            <wp:effectExtent l="0" t="0" r="0" b="0"/>
            <wp:docPr id="1756327224" name="Picture 3" descr="A map of the contin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327224" name="Picture 3" descr="A map of the continent&#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65083" cy="4073915"/>
                    </a:xfrm>
                    <a:prstGeom prst="rect">
                      <a:avLst/>
                    </a:prstGeom>
                    <a:noFill/>
                    <a:ln>
                      <a:noFill/>
                    </a:ln>
                  </pic:spPr>
                </pic:pic>
              </a:graphicData>
            </a:graphic>
          </wp:inline>
        </w:drawing>
      </w:r>
    </w:p>
    <w:p w14:paraId="1CEE76A5" w14:textId="298A8520" w:rsidR="0093458D" w:rsidRPr="0093458D" w:rsidRDefault="0093458D" w:rsidP="0093458D">
      <w:pPr>
        <w:jc w:val="center"/>
        <w:rPr>
          <w:rFonts w:ascii="Times New Roman" w:hAnsi="Times New Roman" w:cs="Times New Roman"/>
          <w:sz w:val="24"/>
        </w:rPr>
      </w:pPr>
      <w:r w:rsidRPr="0093458D">
        <w:rPr>
          <w:rFonts w:ascii="Times New Roman" w:hAnsi="Times New Roman" w:cs="Times New Roman" w:hint="eastAsia"/>
          <w:b/>
          <w:bCs/>
          <w:sz w:val="24"/>
        </w:rPr>
        <w:t>Figure 1</w:t>
      </w:r>
      <w:r>
        <w:rPr>
          <w:rFonts w:ascii="Times New Roman" w:hAnsi="Times New Roman" w:cs="Times New Roman" w:hint="eastAsia"/>
          <w:sz w:val="24"/>
        </w:rPr>
        <w:t xml:space="preserve">. </w:t>
      </w:r>
      <w:r w:rsidR="00A51696">
        <w:rPr>
          <w:rFonts w:ascii="Times New Roman" w:hAnsi="Times New Roman" w:cs="Times New Roman" w:hint="eastAsia"/>
          <w:sz w:val="24"/>
        </w:rPr>
        <w:t>M</w:t>
      </w:r>
      <w:r>
        <w:rPr>
          <w:rFonts w:ascii="Times New Roman" w:hAnsi="Times New Roman" w:cs="Times New Roman" w:hint="eastAsia"/>
          <w:sz w:val="24"/>
        </w:rPr>
        <w:t>ap of Study Area in Malawi</w:t>
      </w:r>
    </w:p>
    <w:p w14:paraId="49EDBC5C" w14:textId="77777777" w:rsidR="0093458D" w:rsidRPr="0093458D" w:rsidRDefault="0093458D" w:rsidP="0093458D">
      <w:pPr>
        <w:jc w:val="both"/>
        <w:rPr>
          <w:rFonts w:ascii="Times New Roman" w:hAnsi="Times New Roman" w:cs="Times New Roman"/>
          <w:sz w:val="24"/>
        </w:rPr>
      </w:pPr>
      <w:r w:rsidRPr="0093458D">
        <w:rPr>
          <w:rFonts w:ascii="Times New Roman" w:hAnsi="Times New Roman" w:cs="Times New Roman"/>
          <w:b/>
          <w:bCs/>
          <w:sz w:val="24"/>
        </w:rPr>
        <w:t>3.3 Sampling Strategy and Sample Size</w:t>
      </w:r>
      <w:r w:rsidRPr="0093458D">
        <w:rPr>
          <w:rFonts w:ascii="Times New Roman" w:hAnsi="Times New Roman" w:cs="Times New Roman"/>
          <w:sz w:val="24"/>
        </w:rPr>
        <w:br/>
        <w:t>The study population comprised smallholder farmers actively engaged in the legal cultivation of cannabis. A purposive sampling technique was used to identify and select a sample of </w:t>
      </w:r>
      <w:r w:rsidRPr="0093458D">
        <w:rPr>
          <w:rFonts w:ascii="Times New Roman" w:hAnsi="Times New Roman" w:cs="Times New Roman"/>
          <w:b/>
          <w:bCs/>
          <w:sz w:val="24"/>
        </w:rPr>
        <w:t>N=60</w:t>
      </w:r>
      <w:r w:rsidRPr="0093458D">
        <w:rPr>
          <w:rFonts w:ascii="Times New Roman" w:hAnsi="Times New Roman" w:cs="Times New Roman"/>
          <w:sz w:val="24"/>
        </w:rPr>
        <w:t> farmers. This non-probability sampling method was deemed appropriate for this exploratory study as it ensured that all respondents had direct, relevant experience with the production and marketing of cannabis under the 2020 legal framework. The sample was balanced to capture gender dynamics, consisting of </w:t>
      </w:r>
      <w:r w:rsidRPr="0093458D">
        <w:rPr>
          <w:rFonts w:ascii="Times New Roman" w:hAnsi="Times New Roman" w:cs="Times New Roman"/>
          <w:b/>
          <w:bCs/>
          <w:sz w:val="24"/>
        </w:rPr>
        <w:t>n=35 male (58.3%)</w:t>
      </w:r>
      <w:r w:rsidRPr="0093458D">
        <w:rPr>
          <w:rFonts w:ascii="Times New Roman" w:hAnsi="Times New Roman" w:cs="Times New Roman"/>
          <w:sz w:val="24"/>
        </w:rPr>
        <w:t> and </w:t>
      </w:r>
      <w:r w:rsidRPr="0093458D">
        <w:rPr>
          <w:rFonts w:ascii="Times New Roman" w:hAnsi="Times New Roman" w:cs="Times New Roman"/>
          <w:b/>
          <w:bCs/>
          <w:sz w:val="24"/>
        </w:rPr>
        <w:t>n=25 female (41.7%)</w:t>
      </w:r>
      <w:r w:rsidRPr="0093458D">
        <w:rPr>
          <w:rFonts w:ascii="Times New Roman" w:hAnsi="Times New Roman" w:cs="Times New Roman"/>
          <w:sz w:val="24"/>
        </w:rPr>
        <w:t> farmers.</w:t>
      </w:r>
    </w:p>
    <w:p w14:paraId="4060048A" w14:textId="77777777" w:rsidR="0093458D" w:rsidRPr="0093458D" w:rsidRDefault="0093458D" w:rsidP="0093458D">
      <w:pPr>
        <w:jc w:val="both"/>
        <w:rPr>
          <w:rFonts w:ascii="Times New Roman" w:hAnsi="Times New Roman" w:cs="Times New Roman"/>
          <w:sz w:val="24"/>
        </w:rPr>
      </w:pPr>
      <w:r w:rsidRPr="0093458D">
        <w:rPr>
          <w:rFonts w:ascii="Times New Roman" w:hAnsi="Times New Roman" w:cs="Times New Roman"/>
          <w:b/>
          <w:bCs/>
          <w:sz w:val="24"/>
        </w:rPr>
        <w:t>3.4 Data Collection Instrument and Procedure</w:t>
      </w:r>
      <w:r w:rsidRPr="0093458D">
        <w:rPr>
          <w:rFonts w:ascii="Times New Roman" w:hAnsi="Times New Roman" w:cs="Times New Roman"/>
          <w:sz w:val="24"/>
        </w:rPr>
        <w:br/>
        <w:t>Primary data were collected through in-person, structured interviews conducted by trained enumerators. The survey questionnaire was designed to be comprehensive, divided into five sections:</w:t>
      </w:r>
    </w:p>
    <w:p w14:paraId="3E9B0A49" w14:textId="77777777" w:rsidR="0093458D" w:rsidRPr="0093458D" w:rsidRDefault="0093458D" w:rsidP="0093458D">
      <w:pPr>
        <w:numPr>
          <w:ilvl w:val="0"/>
          <w:numId w:val="3"/>
        </w:numPr>
        <w:jc w:val="both"/>
        <w:rPr>
          <w:rFonts w:ascii="Times New Roman" w:hAnsi="Times New Roman" w:cs="Times New Roman"/>
          <w:sz w:val="24"/>
        </w:rPr>
      </w:pPr>
      <w:r w:rsidRPr="0093458D">
        <w:rPr>
          <w:rFonts w:ascii="Times New Roman" w:hAnsi="Times New Roman" w:cs="Times New Roman"/>
          <w:b/>
          <w:bCs/>
          <w:sz w:val="24"/>
        </w:rPr>
        <w:t>Demographics and Farm Profile:</w:t>
      </w:r>
      <w:r w:rsidRPr="0093458D">
        <w:rPr>
          <w:rFonts w:ascii="Times New Roman" w:hAnsi="Times New Roman" w:cs="Times New Roman"/>
          <w:sz w:val="24"/>
        </w:rPr>
        <w:t> Age, gender, farm location, and farm size.</w:t>
      </w:r>
    </w:p>
    <w:p w14:paraId="5CE6586D" w14:textId="77777777" w:rsidR="0093458D" w:rsidRPr="0093458D" w:rsidRDefault="0093458D" w:rsidP="0093458D">
      <w:pPr>
        <w:numPr>
          <w:ilvl w:val="0"/>
          <w:numId w:val="3"/>
        </w:numPr>
        <w:jc w:val="both"/>
        <w:rPr>
          <w:rFonts w:ascii="Times New Roman" w:hAnsi="Times New Roman" w:cs="Times New Roman"/>
          <w:sz w:val="24"/>
        </w:rPr>
      </w:pPr>
      <w:r w:rsidRPr="0093458D">
        <w:rPr>
          <w:rFonts w:ascii="Times New Roman" w:hAnsi="Times New Roman" w:cs="Times New Roman"/>
          <w:b/>
          <w:bCs/>
          <w:sz w:val="24"/>
        </w:rPr>
        <w:t>Production Practices:</w:t>
      </w:r>
      <w:r w:rsidRPr="0093458D">
        <w:rPr>
          <w:rFonts w:ascii="Times New Roman" w:hAnsi="Times New Roman" w:cs="Times New Roman"/>
          <w:sz w:val="24"/>
        </w:rPr>
        <w:t> Years of cultivation, farm type (smallholder/commercial), cannabis variety (Sativa, Indica, Hybrid), other crops grown, inputs used (seeds, fertilizer, pesticides), and water management methods (rain-fed, irrigation).</w:t>
      </w:r>
    </w:p>
    <w:p w14:paraId="0BDB397F" w14:textId="77777777" w:rsidR="0093458D" w:rsidRPr="0093458D" w:rsidRDefault="0093458D" w:rsidP="0093458D">
      <w:pPr>
        <w:numPr>
          <w:ilvl w:val="0"/>
          <w:numId w:val="3"/>
        </w:numPr>
        <w:jc w:val="both"/>
        <w:rPr>
          <w:rFonts w:ascii="Times New Roman" w:hAnsi="Times New Roman" w:cs="Times New Roman"/>
          <w:sz w:val="24"/>
        </w:rPr>
      </w:pPr>
      <w:r w:rsidRPr="0093458D">
        <w:rPr>
          <w:rFonts w:ascii="Times New Roman" w:hAnsi="Times New Roman" w:cs="Times New Roman"/>
          <w:b/>
          <w:bCs/>
          <w:sz w:val="24"/>
        </w:rPr>
        <w:t>Market and Income:</w:t>
      </w:r>
      <w:r w:rsidRPr="0093458D">
        <w:rPr>
          <w:rFonts w:ascii="Times New Roman" w:hAnsi="Times New Roman" w:cs="Times New Roman"/>
          <w:sz w:val="24"/>
        </w:rPr>
        <w:t> Methods of selling produce, average price per kilogram, factors influencing market price, and challenges in accessing markets.</w:t>
      </w:r>
    </w:p>
    <w:p w14:paraId="74398630" w14:textId="77777777" w:rsidR="0093458D" w:rsidRPr="0093458D" w:rsidRDefault="0093458D" w:rsidP="0093458D">
      <w:pPr>
        <w:numPr>
          <w:ilvl w:val="0"/>
          <w:numId w:val="3"/>
        </w:numPr>
        <w:jc w:val="both"/>
        <w:rPr>
          <w:rFonts w:ascii="Times New Roman" w:hAnsi="Times New Roman" w:cs="Times New Roman"/>
          <w:sz w:val="24"/>
        </w:rPr>
      </w:pPr>
      <w:r w:rsidRPr="0093458D">
        <w:rPr>
          <w:rFonts w:ascii="Times New Roman" w:hAnsi="Times New Roman" w:cs="Times New Roman"/>
          <w:b/>
          <w:bCs/>
          <w:sz w:val="24"/>
        </w:rPr>
        <w:t>Challenges and Opportunities:</w:t>
      </w:r>
      <w:r w:rsidRPr="0093458D">
        <w:rPr>
          <w:rFonts w:ascii="Times New Roman" w:hAnsi="Times New Roman" w:cs="Times New Roman"/>
          <w:sz w:val="24"/>
        </w:rPr>
        <w:t> Major challenges in cultivation (finance, seeds, technical knowledge), income changes since starting cultivation, and perceived growth potential of the industry.</w:t>
      </w:r>
    </w:p>
    <w:p w14:paraId="5DDDE376" w14:textId="77777777" w:rsidR="0093458D" w:rsidRDefault="0093458D" w:rsidP="0093458D">
      <w:pPr>
        <w:numPr>
          <w:ilvl w:val="0"/>
          <w:numId w:val="3"/>
        </w:numPr>
        <w:jc w:val="both"/>
        <w:rPr>
          <w:rFonts w:ascii="Times New Roman" w:hAnsi="Times New Roman" w:cs="Times New Roman"/>
          <w:sz w:val="24"/>
        </w:rPr>
      </w:pPr>
      <w:r w:rsidRPr="0093458D">
        <w:rPr>
          <w:rFonts w:ascii="Times New Roman" w:hAnsi="Times New Roman" w:cs="Times New Roman"/>
          <w:b/>
          <w:bCs/>
          <w:sz w:val="24"/>
        </w:rPr>
        <w:lastRenderedPageBreak/>
        <w:t>Policy and Support:</w:t>
      </w:r>
      <w:r w:rsidRPr="0093458D">
        <w:rPr>
          <w:rFonts w:ascii="Times New Roman" w:hAnsi="Times New Roman" w:cs="Times New Roman"/>
          <w:sz w:val="24"/>
        </w:rPr>
        <w:t> Awareness and perceived effectiveness of the Cannabis Regulation Act, and support needed to improve profitability.</w:t>
      </w:r>
    </w:p>
    <w:p w14:paraId="54D6CEB6" w14:textId="77777777" w:rsidR="00080CA5" w:rsidRPr="00080CA5" w:rsidRDefault="00080CA5" w:rsidP="00080CA5">
      <w:pPr>
        <w:jc w:val="both"/>
        <w:rPr>
          <w:rFonts w:ascii="Times New Roman" w:hAnsi="Times New Roman" w:cs="Times New Roman"/>
          <w:b/>
          <w:bCs/>
          <w:sz w:val="24"/>
        </w:rPr>
      </w:pPr>
      <w:r>
        <w:rPr>
          <w:rFonts w:ascii="Times New Roman" w:hAnsi="Times New Roman" w:cs="Times New Roman" w:hint="eastAsia"/>
          <w:b/>
          <w:bCs/>
          <w:sz w:val="24"/>
        </w:rPr>
        <w:t>3.</w:t>
      </w:r>
      <w:r>
        <w:rPr>
          <w:rFonts w:ascii="Times New Roman" w:hAnsi="Times New Roman" w:cs="Times New Roman" w:hint="eastAsia"/>
          <w:sz w:val="24"/>
        </w:rPr>
        <w:t xml:space="preserve">5 </w:t>
      </w:r>
      <w:r w:rsidRPr="00080CA5">
        <w:rPr>
          <w:rFonts w:ascii="Times New Roman" w:hAnsi="Times New Roman" w:cs="Times New Roman"/>
          <w:b/>
          <w:bCs/>
          <w:sz w:val="24"/>
        </w:rPr>
        <w:t>Study Limitations</w:t>
      </w:r>
    </w:p>
    <w:p w14:paraId="353606F3" w14:textId="30CC367C" w:rsidR="00080CA5" w:rsidRPr="0093458D" w:rsidRDefault="00080CA5" w:rsidP="00080CA5">
      <w:pPr>
        <w:jc w:val="both"/>
        <w:rPr>
          <w:rFonts w:ascii="Times New Roman" w:hAnsi="Times New Roman" w:cs="Times New Roman"/>
          <w:sz w:val="24"/>
        </w:rPr>
      </w:pPr>
      <w:r w:rsidRPr="00080CA5">
        <w:rPr>
          <w:rFonts w:ascii="Times New Roman" w:hAnsi="Times New Roman" w:cs="Times New Roman"/>
          <w:sz w:val="24"/>
        </w:rPr>
        <w:t xml:space="preserve">Several limitations should be considered when interpreting the findings of this study. First, the use of purposive sampling limits statistical generalizability because respondents were intentionally selected based on their participation in legal cannabis cultivation. The sample may not fully represent all smallholder farmers in Malawi who are involved in or affected by the cannabis sector. Second, the sample size of N = 60, although adequate for an exploratory assessment, restricts the depth of inferential analysis and reduces the ability to capture variation across the wider farming population. Third, the study relied on self-reported data collected through structured interviews. Responses may be subject to recall bias or social desirability bias, particularly given the sensitive and newly regulated nature of cannabis cultivation. Fourth, data collection was limited to five districts, which, while diverse, do not capture every </w:t>
      </w:r>
      <w:proofErr w:type="spellStart"/>
      <w:r w:rsidRPr="00080CA5">
        <w:rPr>
          <w:rFonts w:ascii="Times New Roman" w:hAnsi="Times New Roman" w:cs="Times New Roman"/>
          <w:sz w:val="24"/>
        </w:rPr>
        <w:t>agro</w:t>
      </w:r>
      <w:proofErr w:type="spellEnd"/>
      <w:r w:rsidRPr="00080CA5">
        <w:rPr>
          <w:rFonts w:ascii="Times New Roman" w:hAnsi="Times New Roman" w:cs="Times New Roman"/>
          <w:sz w:val="24"/>
        </w:rPr>
        <w:t>-ecological context in Malawi. This geographical constraint may influence the external validity of the results. Finally, the study did not incorporate longitudinal data, so changes in production, market dynamics, and policy impacts over time could not be assessed.</w:t>
      </w:r>
    </w:p>
    <w:p w14:paraId="246C01CE" w14:textId="14C2D8B3" w:rsidR="0093458D" w:rsidRPr="0093458D" w:rsidRDefault="0093458D" w:rsidP="0093458D">
      <w:pPr>
        <w:jc w:val="both"/>
        <w:rPr>
          <w:rFonts w:ascii="Times New Roman" w:hAnsi="Times New Roman" w:cs="Times New Roman"/>
          <w:sz w:val="24"/>
        </w:rPr>
      </w:pPr>
      <w:r w:rsidRPr="0093458D">
        <w:rPr>
          <w:rFonts w:ascii="Times New Roman" w:hAnsi="Times New Roman" w:cs="Times New Roman"/>
          <w:b/>
          <w:bCs/>
          <w:sz w:val="24"/>
        </w:rPr>
        <w:t>3.</w:t>
      </w:r>
      <w:r w:rsidR="00DB57EB">
        <w:rPr>
          <w:rFonts w:ascii="Times New Roman" w:hAnsi="Times New Roman" w:cs="Times New Roman" w:hint="eastAsia"/>
          <w:b/>
          <w:bCs/>
          <w:sz w:val="24"/>
        </w:rPr>
        <w:t>6</w:t>
      </w:r>
      <w:r w:rsidRPr="0093458D">
        <w:rPr>
          <w:rFonts w:ascii="Times New Roman" w:hAnsi="Times New Roman" w:cs="Times New Roman"/>
          <w:b/>
          <w:bCs/>
          <w:sz w:val="24"/>
        </w:rPr>
        <w:t xml:space="preserve"> Data Analysis Plan</w:t>
      </w:r>
      <w:r w:rsidRPr="0093458D">
        <w:rPr>
          <w:rFonts w:ascii="Times New Roman" w:hAnsi="Times New Roman" w:cs="Times New Roman"/>
          <w:sz w:val="24"/>
        </w:rPr>
        <w:br/>
        <w:t xml:space="preserve">All collected data were coded, </w:t>
      </w:r>
      <w:r w:rsidR="009A7CD0" w:rsidRPr="0093458D">
        <w:rPr>
          <w:rFonts w:ascii="Times New Roman" w:hAnsi="Times New Roman" w:cs="Times New Roman"/>
          <w:sz w:val="24"/>
        </w:rPr>
        <w:t>entered</w:t>
      </w:r>
      <w:r w:rsidRPr="0093458D">
        <w:rPr>
          <w:rFonts w:ascii="Times New Roman" w:hAnsi="Times New Roman" w:cs="Times New Roman"/>
          <w:sz w:val="24"/>
        </w:rPr>
        <w:t xml:space="preserve"> a database, and analyzed using SPSS (Version 25). The analytical process involved several stages:</w:t>
      </w:r>
    </w:p>
    <w:p w14:paraId="5E8E10CE" w14:textId="77777777" w:rsidR="0093458D" w:rsidRPr="00080CA5" w:rsidRDefault="0093458D" w:rsidP="00080CA5">
      <w:pPr>
        <w:pStyle w:val="ListParagraph"/>
        <w:numPr>
          <w:ilvl w:val="0"/>
          <w:numId w:val="9"/>
        </w:numPr>
        <w:jc w:val="both"/>
        <w:rPr>
          <w:rFonts w:ascii="Times New Roman" w:hAnsi="Times New Roman" w:cs="Times New Roman"/>
          <w:sz w:val="24"/>
        </w:rPr>
      </w:pPr>
      <w:r w:rsidRPr="00080CA5">
        <w:rPr>
          <w:rFonts w:ascii="Times New Roman" w:hAnsi="Times New Roman" w:cs="Times New Roman"/>
          <w:b/>
          <w:bCs/>
          <w:sz w:val="24"/>
        </w:rPr>
        <w:t>Descriptive Statistics:</w:t>
      </w:r>
      <w:r w:rsidRPr="00080CA5">
        <w:rPr>
          <w:rFonts w:ascii="Times New Roman" w:hAnsi="Times New Roman" w:cs="Times New Roman"/>
          <w:sz w:val="24"/>
        </w:rPr>
        <w:t> Frequencies, percentages, means, and standard deviations (SD) were calculated to summarize all variables. This provided a comprehensive overview of the demographic profile, production costs, yield categories, and market characteristics.</w:t>
      </w:r>
    </w:p>
    <w:p w14:paraId="0B2787EE" w14:textId="5273D3E1" w:rsidR="0093458D" w:rsidRPr="00080CA5" w:rsidRDefault="0093458D" w:rsidP="00080CA5">
      <w:pPr>
        <w:pStyle w:val="ListParagraph"/>
        <w:numPr>
          <w:ilvl w:val="0"/>
          <w:numId w:val="9"/>
        </w:numPr>
        <w:jc w:val="both"/>
        <w:rPr>
          <w:rFonts w:ascii="Times New Roman" w:hAnsi="Times New Roman" w:cs="Times New Roman"/>
          <w:sz w:val="24"/>
        </w:rPr>
      </w:pPr>
      <w:r w:rsidRPr="00080CA5">
        <w:rPr>
          <w:rFonts w:ascii="Times New Roman" w:hAnsi="Times New Roman" w:cs="Times New Roman"/>
          <w:b/>
          <w:bCs/>
          <w:sz w:val="24"/>
        </w:rPr>
        <w:t>Cost-Benefit Analysis:</w:t>
      </w:r>
      <w:r w:rsidRPr="00080CA5">
        <w:rPr>
          <w:rFonts w:ascii="Times New Roman" w:hAnsi="Times New Roman" w:cs="Times New Roman"/>
          <w:sz w:val="24"/>
        </w:rPr>
        <w:t> The economic viability was assessed by comparing the mean production cost per grower (MWK 203,443.72) with the reported farm-gate prices and income changes.</w:t>
      </w:r>
    </w:p>
    <w:p w14:paraId="5C826B27" w14:textId="49544186" w:rsidR="00080CA5" w:rsidRPr="008D4FE8" w:rsidRDefault="0093458D" w:rsidP="00A51696">
      <w:pPr>
        <w:pStyle w:val="ListParagraph"/>
        <w:numPr>
          <w:ilvl w:val="0"/>
          <w:numId w:val="9"/>
        </w:numPr>
        <w:jc w:val="both"/>
        <w:rPr>
          <w:rFonts w:ascii="Times New Roman" w:hAnsi="Times New Roman" w:cs="Times New Roman"/>
          <w:sz w:val="24"/>
        </w:rPr>
      </w:pPr>
      <w:r w:rsidRPr="00080CA5">
        <w:rPr>
          <w:rFonts w:ascii="Times New Roman" w:hAnsi="Times New Roman" w:cs="Times New Roman"/>
          <w:b/>
          <w:bCs/>
          <w:sz w:val="24"/>
        </w:rPr>
        <w:t>One-Way Analysis of Variance (ANOVA):</w:t>
      </w:r>
      <w:r w:rsidRPr="00080CA5">
        <w:rPr>
          <w:rFonts w:ascii="Times New Roman" w:hAnsi="Times New Roman" w:cs="Times New Roman"/>
          <w:sz w:val="24"/>
        </w:rPr>
        <w:t> To test hypothesis H₀</w:t>
      </w:r>
      <w:r w:rsidRPr="00080CA5">
        <w:rPr>
          <w:rFonts w:ascii="Times New Roman" w:eastAsia="Malgun Gothic" w:hAnsi="Times New Roman" w:cs="Times New Roman"/>
          <w:sz w:val="24"/>
        </w:rPr>
        <w:t>¹</w:t>
      </w:r>
      <w:r w:rsidRPr="00080CA5">
        <w:rPr>
          <w:rFonts w:ascii="Times New Roman" w:hAnsi="Times New Roman" w:cs="Times New Roman"/>
          <w:sz w:val="24"/>
        </w:rPr>
        <w:t>, ANOVA was used to compare the mean production costs across the different levels of four independent categorical variables:</w:t>
      </w:r>
    </w:p>
    <w:p w14:paraId="3D68163A" w14:textId="594F8A7C" w:rsidR="0093458D" w:rsidRPr="0093458D" w:rsidRDefault="0093458D" w:rsidP="0093458D">
      <w:pPr>
        <w:ind w:left="360"/>
        <w:jc w:val="both"/>
        <w:rPr>
          <w:rFonts w:ascii="Times New Roman" w:hAnsi="Times New Roman" w:cs="Times New Roman"/>
          <w:sz w:val="24"/>
        </w:rPr>
      </w:pPr>
      <w:r w:rsidRPr="0093458D">
        <w:rPr>
          <w:rFonts w:ascii="Times New Roman" w:eastAsia="Times New Roman" w:hAnsi="Times New Roman" w:cs="Times New Roman"/>
          <w:b/>
          <w:bCs/>
          <w:kern w:val="0"/>
          <w:sz w:val="24"/>
          <w14:ligatures w14:val="none"/>
        </w:rPr>
        <w:t>Table 1. Summary of Key Variables Used in the Study</w:t>
      </w:r>
    </w:p>
    <w:tbl>
      <w:tblPr>
        <w:tblStyle w:val="TableGridLight"/>
        <w:tblW w:w="8725" w:type="dxa"/>
        <w:tblLook w:val="04A0" w:firstRow="1" w:lastRow="0" w:firstColumn="1" w:lastColumn="0" w:noHBand="0" w:noVBand="1"/>
      </w:tblPr>
      <w:tblGrid>
        <w:gridCol w:w="2875"/>
        <w:gridCol w:w="5850"/>
      </w:tblGrid>
      <w:tr w:rsidR="0093458D" w:rsidRPr="0093458D" w14:paraId="6A53E123" w14:textId="77777777" w:rsidTr="00A51696">
        <w:trPr>
          <w:trHeight w:val="346"/>
        </w:trPr>
        <w:tc>
          <w:tcPr>
            <w:tcW w:w="2875" w:type="dxa"/>
            <w:hideMark/>
          </w:tcPr>
          <w:p w14:paraId="5D297F18" w14:textId="077142D4" w:rsidR="0093458D" w:rsidRPr="00080CA5" w:rsidRDefault="0093458D" w:rsidP="0093458D">
            <w:pPr>
              <w:widowControl/>
              <w:wordWrap/>
              <w:autoSpaceDE/>
              <w:autoSpaceDN/>
              <w:jc w:val="center"/>
              <w:rPr>
                <w:rFonts w:ascii="Times New Roman" w:hAnsi="Times New Roman" w:cs="Times New Roman"/>
                <w:b/>
                <w:bCs/>
                <w:kern w:val="0"/>
                <w:sz w:val="24"/>
                <w14:ligatures w14:val="none"/>
              </w:rPr>
            </w:pPr>
            <w:r w:rsidRPr="0093458D">
              <w:rPr>
                <w:rFonts w:ascii="Times New Roman" w:eastAsia="Times New Roman" w:hAnsi="Times New Roman" w:cs="Times New Roman"/>
                <w:b/>
                <w:bCs/>
                <w:kern w:val="0"/>
                <w:sz w:val="24"/>
                <w14:ligatures w14:val="none"/>
              </w:rPr>
              <w:t>Variable</w:t>
            </w:r>
            <w:r w:rsidR="00080CA5">
              <w:rPr>
                <w:rFonts w:ascii="Times New Roman" w:hAnsi="Times New Roman" w:cs="Times New Roman" w:hint="eastAsia"/>
                <w:b/>
                <w:bCs/>
                <w:kern w:val="0"/>
                <w:sz w:val="24"/>
                <w14:ligatures w14:val="none"/>
              </w:rPr>
              <w:t>s</w:t>
            </w:r>
          </w:p>
        </w:tc>
        <w:tc>
          <w:tcPr>
            <w:tcW w:w="5850" w:type="dxa"/>
            <w:hideMark/>
          </w:tcPr>
          <w:p w14:paraId="1BFD9543" w14:textId="77777777" w:rsidR="0093458D" w:rsidRPr="0093458D" w:rsidRDefault="0093458D" w:rsidP="0093458D">
            <w:pPr>
              <w:widowControl/>
              <w:wordWrap/>
              <w:autoSpaceDE/>
              <w:autoSpaceDN/>
              <w:jc w:val="center"/>
              <w:rPr>
                <w:rFonts w:ascii="Times New Roman" w:eastAsia="Times New Roman" w:hAnsi="Times New Roman" w:cs="Times New Roman"/>
                <w:b/>
                <w:bCs/>
                <w:kern w:val="0"/>
                <w:sz w:val="24"/>
                <w14:ligatures w14:val="none"/>
              </w:rPr>
            </w:pPr>
            <w:r w:rsidRPr="0093458D">
              <w:rPr>
                <w:rFonts w:ascii="Times New Roman" w:eastAsia="Times New Roman" w:hAnsi="Times New Roman" w:cs="Times New Roman"/>
                <w:b/>
                <w:bCs/>
                <w:kern w:val="0"/>
                <w:sz w:val="24"/>
                <w14:ligatures w14:val="none"/>
              </w:rPr>
              <w:t>Categories</w:t>
            </w:r>
          </w:p>
        </w:tc>
      </w:tr>
      <w:tr w:rsidR="0093458D" w:rsidRPr="0093458D" w14:paraId="486493F8" w14:textId="77777777" w:rsidTr="00A51696">
        <w:trPr>
          <w:trHeight w:val="346"/>
        </w:trPr>
        <w:tc>
          <w:tcPr>
            <w:tcW w:w="2875" w:type="dxa"/>
            <w:hideMark/>
          </w:tcPr>
          <w:p w14:paraId="2EF0E597" w14:textId="77777777" w:rsidR="0093458D" w:rsidRPr="0093458D" w:rsidRDefault="0093458D" w:rsidP="0093458D">
            <w:pPr>
              <w:widowControl/>
              <w:wordWrap/>
              <w:autoSpaceDE/>
              <w:autoSpaceDN/>
              <w:rPr>
                <w:rFonts w:ascii="Times New Roman" w:eastAsia="Times New Roman" w:hAnsi="Times New Roman" w:cs="Times New Roman"/>
                <w:kern w:val="0"/>
                <w:sz w:val="24"/>
                <w14:ligatures w14:val="none"/>
              </w:rPr>
            </w:pPr>
            <w:r w:rsidRPr="0093458D">
              <w:rPr>
                <w:rFonts w:ascii="Times New Roman" w:eastAsia="Times New Roman" w:hAnsi="Times New Roman" w:cs="Times New Roman"/>
                <w:b/>
                <w:bCs/>
                <w:kern w:val="0"/>
                <w:sz w:val="24"/>
                <w14:ligatures w14:val="none"/>
              </w:rPr>
              <w:t>Location</w:t>
            </w:r>
          </w:p>
        </w:tc>
        <w:tc>
          <w:tcPr>
            <w:tcW w:w="5850" w:type="dxa"/>
            <w:hideMark/>
          </w:tcPr>
          <w:p w14:paraId="6AA49E94" w14:textId="77777777" w:rsidR="0093458D" w:rsidRPr="0093458D" w:rsidRDefault="0093458D" w:rsidP="0093458D">
            <w:pPr>
              <w:widowControl/>
              <w:wordWrap/>
              <w:autoSpaceDE/>
              <w:autoSpaceDN/>
              <w:rPr>
                <w:rFonts w:ascii="Times New Roman" w:eastAsia="Times New Roman" w:hAnsi="Times New Roman" w:cs="Times New Roman"/>
                <w:kern w:val="0"/>
                <w:sz w:val="24"/>
                <w14:ligatures w14:val="none"/>
              </w:rPr>
            </w:pPr>
            <w:r w:rsidRPr="0093458D">
              <w:rPr>
                <w:rFonts w:ascii="Times New Roman" w:eastAsia="Times New Roman" w:hAnsi="Times New Roman" w:cs="Times New Roman"/>
                <w:kern w:val="0"/>
                <w:sz w:val="24"/>
                <w14:ligatures w14:val="none"/>
              </w:rPr>
              <w:t xml:space="preserve">Blantyre, Lilongwe, Mzuzu, </w:t>
            </w:r>
            <w:proofErr w:type="spellStart"/>
            <w:r w:rsidRPr="0093458D">
              <w:rPr>
                <w:rFonts w:ascii="Times New Roman" w:eastAsia="Times New Roman" w:hAnsi="Times New Roman" w:cs="Times New Roman"/>
                <w:kern w:val="0"/>
                <w:sz w:val="24"/>
                <w14:ligatures w14:val="none"/>
              </w:rPr>
              <w:t>Rumphi</w:t>
            </w:r>
            <w:proofErr w:type="spellEnd"/>
            <w:r w:rsidRPr="0093458D">
              <w:rPr>
                <w:rFonts w:ascii="Times New Roman" w:eastAsia="Times New Roman" w:hAnsi="Times New Roman" w:cs="Times New Roman"/>
                <w:kern w:val="0"/>
                <w:sz w:val="24"/>
                <w14:ligatures w14:val="none"/>
              </w:rPr>
              <w:t>, Zomba</w:t>
            </w:r>
          </w:p>
        </w:tc>
      </w:tr>
      <w:tr w:rsidR="0093458D" w:rsidRPr="0093458D" w14:paraId="6925DF71" w14:textId="77777777" w:rsidTr="00A51696">
        <w:trPr>
          <w:trHeight w:val="346"/>
        </w:trPr>
        <w:tc>
          <w:tcPr>
            <w:tcW w:w="2875" w:type="dxa"/>
            <w:hideMark/>
          </w:tcPr>
          <w:p w14:paraId="558D62C4" w14:textId="77777777" w:rsidR="0093458D" w:rsidRPr="0093458D" w:rsidRDefault="0093458D" w:rsidP="0093458D">
            <w:pPr>
              <w:widowControl/>
              <w:wordWrap/>
              <w:autoSpaceDE/>
              <w:autoSpaceDN/>
              <w:rPr>
                <w:rFonts w:ascii="Times New Roman" w:eastAsia="Times New Roman" w:hAnsi="Times New Roman" w:cs="Times New Roman"/>
                <w:kern w:val="0"/>
                <w:sz w:val="24"/>
                <w14:ligatures w14:val="none"/>
              </w:rPr>
            </w:pPr>
            <w:r w:rsidRPr="0093458D">
              <w:rPr>
                <w:rFonts w:ascii="Times New Roman" w:eastAsia="Times New Roman" w:hAnsi="Times New Roman" w:cs="Times New Roman"/>
                <w:b/>
                <w:bCs/>
                <w:kern w:val="0"/>
                <w:sz w:val="24"/>
                <w14:ligatures w14:val="none"/>
              </w:rPr>
              <w:t>Cannabis Type</w:t>
            </w:r>
          </w:p>
        </w:tc>
        <w:tc>
          <w:tcPr>
            <w:tcW w:w="5850" w:type="dxa"/>
            <w:hideMark/>
          </w:tcPr>
          <w:p w14:paraId="2C12D298" w14:textId="77777777" w:rsidR="0093458D" w:rsidRPr="0093458D" w:rsidRDefault="0093458D" w:rsidP="0093458D">
            <w:pPr>
              <w:widowControl/>
              <w:wordWrap/>
              <w:autoSpaceDE/>
              <w:autoSpaceDN/>
              <w:rPr>
                <w:rFonts w:ascii="Times New Roman" w:eastAsia="Times New Roman" w:hAnsi="Times New Roman" w:cs="Times New Roman"/>
                <w:kern w:val="0"/>
                <w:sz w:val="24"/>
                <w14:ligatures w14:val="none"/>
              </w:rPr>
            </w:pPr>
            <w:r w:rsidRPr="0093458D">
              <w:rPr>
                <w:rFonts w:ascii="Times New Roman" w:eastAsia="Times New Roman" w:hAnsi="Times New Roman" w:cs="Times New Roman"/>
                <w:kern w:val="0"/>
                <w:sz w:val="24"/>
                <w14:ligatures w14:val="none"/>
              </w:rPr>
              <w:t>Indica, Sativa, Hybrid</w:t>
            </w:r>
          </w:p>
        </w:tc>
      </w:tr>
      <w:tr w:rsidR="0093458D" w:rsidRPr="0093458D" w14:paraId="75B6FB9C" w14:textId="77777777" w:rsidTr="00A51696">
        <w:trPr>
          <w:trHeight w:val="346"/>
        </w:trPr>
        <w:tc>
          <w:tcPr>
            <w:tcW w:w="2875" w:type="dxa"/>
            <w:hideMark/>
          </w:tcPr>
          <w:p w14:paraId="6CF9E42A" w14:textId="77777777" w:rsidR="0093458D" w:rsidRPr="0093458D" w:rsidRDefault="0093458D" w:rsidP="0093458D">
            <w:pPr>
              <w:widowControl/>
              <w:wordWrap/>
              <w:autoSpaceDE/>
              <w:autoSpaceDN/>
              <w:rPr>
                <w:rFonts w:ascii="Times New Roman" w:eastAsia="Times New Roman" w:hAnsi="Times New Roman" w:cs="Times New Roman"/>
                <w:kern w:val="0"/>
                <w:sz w:val="24"/>
                <w14:ligatures w14:val="none"/>
              </w:rPr>
            </w:pPr>
            <w:r w:rsidRPr="0093458D">
              <w:rPr>
                <w:rFonts w:ascii="Times New Roman" w:eastAsia="Times New Roman" w:hAnsi="Times New Roman" w:cs="Times New Roman"/>
                <w:b/>
                <w:bCs/>
                <w:kern w:val="0"/>
                <w:sz w:val="24"/>
                <w14:ligatures w14:val="none"/>
              </w:rPr>
              <w:t>Years of Cultivation</w:t>
            </w:r>
          </w:p>
        </w:tc>
        <w:tc>
          <w:tcPr>
            <w:tcW w:w="5850" w:type="dxa"/>
            <w:hideMark/>
          </w:tcPr>
          <w:p w14:paraId="49B31199" w14:textId="77777777" w:rsidR="0093458D" w:rsidRPr="0093458D" w:rsidRDefault="0093458D" w:rsidP="0093458D">
            <w:pPr>
              <w:widowControl/>
              <w:wordWrap/>
              <w:autoSpaceDE/>
              <w:autoSpaceDN/>
              <w:rPr>
                <w:rFonts w:ascii="Times New Roman" w:eastAsia="Times New Roman" w:hAnsi="Times New Roman" w:cs="Times New Roman"/>
                <w:kern w:val="0"/>
                <w:sz w:val="24"/>
                <w14:ligatures w14:val="none"/>
              </w:rPr>
            </w:pPr>
            <w:r w:rsidRPr="0093458D">
              <w:rPr>
                <w:rFonts w:ascii="Times New Roman" w:eastAsia="Times New Roman" w:hAnsi="Times New Roman" w:cs="Times New Roman"/>
                <w:kern w:val="0"/>
                <w:sz w:val="24"/>
                <w14:ligatures w14:val="none"/>
              </w:rPr>
              <w:t>&lt; 1 year, 1–3 years, 3–5 years, &gt; 5 years</w:t>
            </w:r>
          </w:p>
        </w:tc>
      </w:tr>
      <w:tr w:rsidR="0093458D" w:rsidRPr="0093458D" w14:paraId="535C34EA" w14:textId="77777777" w:rsidTr="00A51696">
        <w:trPr>
          <w:trHeight w:val="346"/>
        </w:trPr>
        <w:tc>
          <w:tcPr>
            <w:tcW w:w="2875" w:type="dxa"/>
            <w:hideMark/>
          </w:tcPr>
          <w:p w14:paraId="07DF987F" w14:textId="77777777" w:rsidR="0093458D" w:rsidRPr="0093458D" w:rsidRDefault="0093458D" w:rsidP="0093458D">
            <w:pPr>
              <w:widowControl/>
              <w:wordWrap/>
              <w:autoSpaceDE/>
              <w:autoSpaceDN/>
              <w:rPr>
                <w:rFonts w:ascii="Times New Roman" w:eastAsia="Times New Roman" w:hAnsi="Times New Roman" w:cs="Times New Roman"/>
                <w:kern w:val="0"/>
                <w:sz w:val="24"/>
                <w14:ligatures w14:val="none"/>
              </w:rPr>
            </w:pPr>
            <w:r w:rsidRPr="0093458D">
              <w:rPr>
                <w:rFonts w:ascii="Times New Roman" w:eastAsia="Times New Roman" w:hAnsi="Times New Roman" w:cs="Times New Roman"/>
                <w:b/>
                <w:bCs/>
                <w:kern w:val="0"/>
                <w:sz w:val="24"/>
                <w14:ligatures w14:val="none"/>
              </w:rPr>
              <w:t>Yield Category</w:t>
            </w:r>
          </w:p>
        </w:tc>
        <w:tc>
          <w:tcPr>
            <w:tcW w:w="5850" w:type="dxa"/>
            <w:hideMark/>
          </w:tcPr>
          <w:p w14:paraId="27E9E753" w14:textId="77777777" w:rsidR="0093458D" w:rsidRPr="0093458D" w:rsidRDefault="0093458D" w:rsidP="0093458D">
            <w:pPr>
              <w:widowControl/>
              <w:wordWrap/>
              <w:autoSpaceDE/>
              <w:autoSpaceDN/>
              <w:rPr>
                <w:rFonts w:ascii="Times New Roman" w:eastAsia="Times New Roman" w:hAnsi="Times New Roman" w:cs="Times New Roman"/>
                <w:kern w:val="0"/>
                <w:sz w:val="24"/>
                <w14:ligatures w14:val="none"/>
              </w:rPr>
            </w:pPr>
            <w:r w:rsidRPr="0093458D">
              <w:rPr>
                <w:rFonts w:ascii="Times New Roman" w:eastAsia="Times New Roman" w:hAnsi="Times New Roman" w:cs="Times New Roman"/>
                <w:kern w:val="0"/>
                <w:sz w:val="24"/>
                <w14:ligatures w14:val="none"/>
              </w:rPr>
              <w:t>&lt; 500 kg, 500–1,000 kg, 1,000–2,000 kg, &gt; 2,000 kg</w:t>
            </w:r>
          </w:p>
        </w:tc>
      </w:tr>
    </w:tbl>
    <w:p w14:paraId="72FF90B0" w14:textId="77777777" w:rsidR="0093458D" w:rsidRPr="0093458D" w:rsidRDefault="0093458D" w:rsidP="00080CA5">
      <w:pPr>
        <w:jc w:val="both"/>
        <w:rPr>
          <w:rFonts w:ascii="Times New Roman" w:hAnsi="Times New Roman" w:cs="Times New Roman"/>
          <w:sz w:val="24"/>
        </w:rPr>
      </w:pPr>
    </w:p>
    <w:p w14:paraId="70CD6F98" w14:textId="682F2086" w:rsidR="0093458D" w:rsidRPr="0093458D" w:rsidRDefault="0093458D" w:rsidP="0093458D">
      <w:pPr>
        <w:numPr>
          <w:ilvl w:val="0"/>
          <w:numId w:val="4"/>
        </w:numPr>
        <w:jc w:val="both"/>
        <w:rPr>
          <w:rFonts w:ascii="Times New Roman" w:hAnsi="Times New Roman" w:cs="Times New Roman"/>
          <w:sz w:val="24"/>
        </w:rPr>
      </w:pPr>
      <w:r w:rsidRPr="0093458D">
        <w:rPr>
          <w:rFonts w:ascii="Times New Roman" w:hAnsi="Times New Roman" w:cs="Times New Roman"/>
          <w:b/>
          <w:bCs/>
          <w:sz w:val="24"/>
        </w:rPr>
        <w:t>Chi-Square (χ²) Test of Independence:</w:t>
      </w:r>
      <w:r w:rsidRPr="0093458D">
        <w:rPr>
          <w:rFonts w:ascii="Times New Roman" w:hAnsi="Times New Roman" w:cs="Times New Roman"/>
          <w:sz w:val="24"/>
        </w:rPr>
        <w:t> To test hypothesis H₀</w:t>
      </w:r>
      <w:r w:rsidRPr="0093458D">
        <w:rPr>
          <w:rFonts w:ascii="Times New Roman" w:eastAsia="Malgun Gothic" w:hAnsi="Times New Roman" w:cs="Times New Roman"/>
          <w:sz w:val="24"/>
        </w:rPr>
        <w:t>²</w:t>
      </w:r>
      <w:r w:rsidRPr="0093458D">
        <w:rPr>
          <w:rFonts w:ascii="Times New Roman" w:hAnsi="Times New Roman" w:cs="Times New Roman"/>
          <w:sz w:val="24"/>
        </w:rPr>
        <w:t>, this test was used to examine the association between pairs of categorical variables. The primary tests conducted were:</w:t>
      </w:r>
    </w:p>
    <w:p w14:paraId="4C151F3E" w14:textId="77777777" w:rsidR="0093458D" w:rsidRPr="0093458D" w:rsidRDefault="0093458D" w:rsidP="0093458D">
      <w:pPr>
        <w:widowControl/>
        <w:wordWrap/>
        <w:autoSpaceDE/>
        <w:autoSpaceDN/>
        <w:spacing w:before="100" w:beforeAutospacing="1" w:after="100" w:afterAutospacing="1"/>
        <w:rPr>
          <w:rFonts w:ascii="Times New Roman" w:eastAsia="Times New Roman" w:hAnsi="Times New Roman" w:cs="Times New Roman"/>
          <w:kern w:val="0"/>
          <w:sz w:val="24"/>
          <w14:ligatures w14:val="none"/>
        </w:rPr>
      </w:pPr>
      <w:r w:rsidRPr="0093458D">
        <w:rPr>
          <w:rFonts w:ascii="Times New Roman" w:eastAsia="Times New Roman" w:hAnsi="Times New Roman" w:cs="Times New Roman"/>
          <w:b/>
          <w:bCs/>
          <w:kern w:val="0"/>
          <w:sz w:val="24"/>
          <w14:ligatures w14:val="none"/>
        </w:rPr>
        <w:t>Table 2. Summary of Key Categorical Relationships Examined Using Chi-square (χ²) Tests</w:t>
      </w:r>
    </w:p>
    <w:tbl>
      <w:tblPr>
        <w:tblStyle w:val="TableGridLight"/>
        <w:tblW w:w="0" w:type="auto"/>
        <w:tblLook w:val="04A0" w:firstRow="1" w:lastRow="0" w:firstColumn="1" w:lastColumn="0" w:noHBand="0" w:noVBand="1"/>
      </w:tblPr>
      <w:tblGrid>
        <w:gridCol w:w="2699"/>
        <w:gridCol w:w="6317"/>
      </w:tblGrid>
      <w:tr w:rsidR="0093458D" w:rsidRPr="0093458D" w14:paraId="049BBC22" w14:textId="77777777" w:rsidTr="0093458D">
        <w:tc>
          <w:tcPr>
            <w:tcW w:w="0" w:type="auto"/>
            <w:hideMark/>
          </w:tcPr>
          <w:p w14:paraId="615C6CAE" w14:textId="77777777" w:rsidR="0093458D" w:rsidRPr="0093458D" w:rsidRDefault="0093458D" w:rsidP="0093458D">
            <w:pPr>
              <w:widowControl/>
              <w:wordWrap/>
              <w:autoSpaceDE/>
              <w:autoSpaceDN/>
              <w:jc w:val="center"/>
              <w:rPr>
                <w:rFonts w:ascii="Times New Roman" w:eastAsia="Times New Roman" w:hAnsi="Times New Roman" w:cs="Times New Roman"/>
                <w:b/>
                <w:bCs/>
                <w:kern w:val="0"/>
                <w:sz w:val="24"/>
                <w14:ligatures w14:val="none"/>
              </w:rPr>
            </w:pPr>
            <w:r w:rsidRPr="0093458D">
              <w:rPr>
                <w:rFonts w:ascii="Times New Roman" w:eastAsia="Times New Roman" w:hAnsi="Times New Roman" w:cs="Times New Roman"/>
                <w:b/>
                <w:bCs/>
                <w:kern w:val="0"/>
                <w:sz w:val="24"/>
                <w14:ligatures w14:val="none"/>
              </w:rPr>
              <w:lastRenderedPageBreak/>
              <w:t>Cross-Tabulated Variables</w:t>
            </w:r>
          </w:p>
        </w:tc>
        <w:tc>
          <w:tcPr>
            <w:tcW w:w="0" w:type="auto"/>
            <w:hideMark/>
          </w:tcPr>
          <w:p w14:paraId="31C24347" w14:textId="77777777" w:rsidR="0093458D" w:rsidRPr="0093458D" w:rsidRDefault="0093458D" w:rsidP="0093458D">
            <w:pPr>
              <w:widowControl/>
              <w:wordWrap/>
              <w:autoSpaceDE/>
              <w:autoSpaceDN/>
              <w:jc w:val="center"/>
              <w:rPr>
                <w:rFonts w:ascii="Times New Roman" w:eastAsia="Times New Roman" w:hAnsi="Times New Roman" w:cs="Times New Roman"/>
                <w:b/>
                <w:bCs/>
                <w:kern w:val="0"/>
                <w:sz w:val="24"/>
                <w14:ligatures w14:val="none"/>
              </w:rPr>
            </w:pPr>
            <w:r w:rsidRPr="0093458D">
              <w:rPr>
                <w:rFonts w:ascii="Times New Roman" w:eastAsia="Times New Roman" w:hAnsi="Times New Roman" w:cs="Times New Roman"/>
                <w:b/>
                <w:bCs/>
                <w:kern w:val="0"/>
                <w:sz w:val="24"/>
                <w14:ligatures w14:val="none"/>
              </w:rPr>
              <w:t>Purpose of Analysis</w:t>
            </w:r>
          </w:p>
        </w:tc>
      </w:tr>
      <w:tr w:rsidR="0093458D" w:rsidRPr="0093458D" w14:paraId="4E628076" w14:textId="77777777" w:rsidTr="0093458D">
        <w:tc>
          <w:tcPr>
            <w:tcW w:w="0" w:type="auto"/>
            <w:hideMark/>
          </w:tcPr>
          <w:p w14:paraId="658D26D0" w14:textId="77777777" w:rsidR="0093458D" w:rsidRPr="0093458D" w:rsidRDefault="0093458D" w:rsidP="0093458D">
            <w:pPr>
              <w:widowControl/>
              <w:wordWrap/>
              <w:autoSpaceDE/>
              <w:autoSpaceDN/>
              <w:rPr>
                <w:rFonts w:ascii="Times New Roman" w:eastAsia="Times New Roman" w:hAnsi="Times New Roman" w:cs="Times New Roman"/>
                <w:kern w:val="0"/>
                <w:sz w:val="24"/>
                <w14:ligatures w14:val="none"/>
              </w:rPr>
            </w:pPr>
            <w:r w:rsidRPr="0093458D">
              <w:rPr>
                <w:rFonts w:ascii="Times New Roman" w:eastAsia="Times New Roman" w:hAnsi="Times New Roman" w:cs="Times New Roman"/>
                <w:b/>
                <w:bCs/>
                <w:kern w:val="0"/>
                <w:sz w:val="24"/>
                <w14:ligatures w14:val="none"/>
              </w:rPr>
              <w:t>Water Management × Income Change</w:t>
            </w:r>
          </w:p>
        </w:tc>
        <w:tc>
          <w:tcPr>
            <w:tcW w:w="0" w:type="auto"/>
            <w:hideMark/>
          </w:tcPr>
          <w:p w14:paraId="7316D7D2" w14:textId="77777777" w:rsidR="0093458D" w:rsidRPr="0093458D" w:rsidRDefault="0093458D" w:rsidP="0093458D">
            <w:pPr>
              <w:widowControl/>
              <w:wordWrap/>
              <w:autoSpaceDE/>
              <w:autoSpaceDN/>
              <w:rPr>
                <w:rFonts w:ascii="Times New Roman" w:eastAsia="Times New Roman" w:hAnsi="Times New Roman" w:cs="Times New Roman"/>
                <w:kern w:val="0"/>
                <w:sz w:val="24"/>
                <w14:ligatures w14:val="none"/>
              </w:rPr>
            </w:pPr>
            <w:r w:rsidRPr="0093458D">
              <w:rPr>
                <w:rFonts w:ascii="Times New Roman" w:eastAsia="Times New Roman" w:hAnsi="Times New Roman" w:cs="Times New Roman"/>
                <w:kern w:val="0"/>
                <w:sz w:val="24"/>
                <w14:ligatures w14:val="none"/>
              </w:rPr>
              <w:t>To determine whether the method of irrigation (rain-fed, irrigation, or combined) was associated with changes in farmer income.</w:t>
            </w:r>
          </w:p>
        </w:tc>
      </w:tr>
      <w:tr w:rsidR="0093458D" w:rsidRPr="0093458D" w14:paraId="02BD6374" w14:textId="77777777" w:rsidTr="0093458D">
        <w:tc>
          <w:tcPr>
            <w:tcW w:w="0" w:type="auto"/>
            <w:hideMark/>
          </w:tcPr>
          <w:p w14:paraId="33E6FB5F" w14:textId="77777777" w:rsidR="0093458D" w:rsidRPr="0093458D" w:rsidRDefault="0093458D" w:rsidP="0093458D">
            <w:pPr>
              <w:widowControl/>
              <w:wordWrap/>
              <w:autoSpaceDE/>
              <w:autoSpaceDN/>
              <w:rPr>
                <w:rFonts w:ascii="Times New Roman" w:eastAsia="Times New Roman" w:hAnsi="Times New Roman" w:cs="Times New Roman"/>
                <w:kern w:val="0"/>
                <w:sz w:val="24"/>
                <w14:ligatures w14:val="none"/>
              </w:rPr>
            </w:pPr>
            <w:r w:rsidRPr="0093458D">
              <w:rPr>
                <w:rFonts w:ascii="Times New Roman" w:eastAsia="Times New Roman" w:hAnsi="Times New Roman" w:cs="Times New Roman"/>
                <w:b/>
                <w:bCs/>
                <w:kern w:val="0"/>
                <w:sz w:val="24"/>
                <w14:ligatures w14:val="none"/>
              </w:rPr>
              <w:t>Years of Cultivation × Income Change</w:t>
            </w:r>
          </w:p>
        </w:tc>
        <w:tc>
          <w:tcPr>
            <w:tcW w:w="0" w:type="auto"/>
            <w:hideMark/>
          </w:tcPr>
          <w:p w14:paraId="3F463072" w14:textId="77777777" w:rsidR="0093458D" w:rsidRPr="0093458D" w:rsidRDefault="0093458D" w:rsidP="0093458D">
            <w:pPr>
              <w:widowControl/>
              <w:wordWrap/>
              <w:autoSpaceDE/>
              <w:autoSpaceDN/>
              <w:rPr>
                <w:rFonts w:ascii="Times New Roman" w:eastAsia="Times New Roman" w:hAnsi="Times New Roman" w:cs="Times New Roman"/>
                <w:kern w:val="0"/>
                <w:sz w:val="24"/>
                <w14:ligatures w14:val="none"/>
              </w:rPr>
            </w:pPr>
            <w:r w:rsidRPr="0093458D">
              <w:rPr>
                <w:rFonts w:ascii="Times New Roman" w:eastAsia="Times New Roman" w:hAnsi="Times New Roman" w:cs="Times New Roman"/>
                <w:kern w:val="0"/>
                <w:sz w:val="24"/>
                <w14:ligatures w14:val="none"/>
              </w:rPr>
              <w:t>To assess whether more experienced farmers reported different levels of income change after adopting cannabis cultivation.</w:t>
            </w:r>
          </w:p>
        </w:tc>
      </w:tr>
      <w:tr w:rsidR="0093458D" w:rsidRPr="0093458D" w14:paraId="1D8F823B" w14:textId="77777777" w:rsidTr="0093458D">
        <w:tc>
          <w:tcPr>
            <w:tcW w:w="0" w:type="auto"/>
            <w:hideMark/>
          </w:tcPr>
          <w:p w14:paraId="369D0B0B" w14:textId="77777777" w:rsidR="0093458D" w:rsidRPr="0093458D" w:rsidRDefault="0093458D" w:rsidP="0093458D">
            <w:pPr>
              <w:widowControl/>
              <w:wordWrap/>
              <w:autoSpaceDE/>
              <w:autoSpaceDN/>
              <w:rPr>
                <w:rFonts w:ascii="Times New Roman" w:eastAsia="Times New Roman" w:hAnsi="Times New Roman" w:cs="Times New Roman"/>
                <w:kern w:val="0"/>
                <w:sz w:val="24"/>
                <w14:ligatures w14:val="none"/>
              </w:rPr>
            </w:pPr>
            <w:r w:rsidRPr="0093458D">
              <w:rPr>
                <w:rFonts w:ascii="Times New Roman" w:eastAsia="Times New Roman" w:hAnsi="Times New Roman" w:cs="Times New Roman"/>
                <w:b/>
                <w:bCs/>
                <w:kern w:val="0"/>
                <w:sz w:val="24"/>
                <w14:ligatures w14:val="none"/>
              </w:rPr>
              <w:t>Gender × Location</w:t>
            </w:r>
          </w:p>
        </w:tc>
        <w:tc>
          <w:tcPr>
            <w:tcW w:w="0" w:type="auto"/>
            <w:hideMark/>
          </w:tcPr>
          <w:p w14:paraId="41BD7DCA" w14:textId="77777777" w:rsidR="0093458D" w:rsidRPr="0093458D" w:rsidRDefault="0093458D" w:rsidP="0093458D">
            <w:pPr>
              <w:widowControl/>
              <w:wordWrap/>
              <w:autoSpaceDE/>
              <w:autoSpaceDN/>
              <w:rPr>
                <w:rFonts w:ascii="Times New Roman" w:eastAsia="Times New Roman" w:hAnsi="Times New Roman" w:cs="Times New Roman"/>
                <w:kern w:val="0"/>
                <w:sz w:val="24"/>
                <w14:ligatures w14:val="none"/>
              </w:rPr>
            </w:pPr>
            <w:r w:rsidRPr="0093458D">
              <w:rPr>
                <w:rFonts w:ascii="Times New Roman" w:eastAsia="Times New Roman" w:hAnsi="Times New Roman" w:cs="Times New Roman"/>
                <w:kern w:val="0"/>
                <w:sz w:val="24"/>
                <w14:ligatures w14:val="none"/>
              </w:rPr>
              <w:t>To identify any gender-based patterns in the geographical distribution of cannabis farmers across districts.</w:t>
            </w:r>
          </w:p>
        </w:tc>
      </w:tr>
    </w:tbl>
    <w:p w14:paraId="1CD9EA84" w14:textId="77777777" w:rsidR="0093458D" w:rsidRPr="00080CA5" w:rsidRDefault="0093458D" w:rsidP="0093458D">
      <w:pPr>
        <w:jc w:val="both"/>
        <w:rPr>
          <w:rFonts w:ascii="Times New Roman" w:hAnsi="Times New Roman" w:cs="Times New Roman"/>
          <w:b/>
          <w:bCs/>
          <w:i/>
          <w:iCs/>
          <w:szCs w:val="22"/>
        </w:rPr>
      </w:pPr>
      <w:r w:rsidRPr="00080CA5">
        <w:rPr>
          <w:rFonts w:ascii="Times New Roman" w:hAnsi="Times New Roman" w:cs="Times New Roman"/>
          <w:b/>
          <w:bCs/>
          <w:i/>
          <w:iCs/>
          <w:szCs w:val="22"/>
        </w:rPr>
        <w:t>For all inferential tests, the alpha level for statistical significance was set at p &lt; 0.05.</w:t>
      </w:r>
    </w:p>
    <w:p w14:paraId="6998F904" w14:textId="6B2F9B18" w:rsidR="0093458D" w:rsidRPr="0093458D" w:rsidRDefault="0093458D" w:rsidP="0093458D">
      <w:pPr>
        <w:jc w:val="both"/>
        <w:rPr>
          <w:rFonts w:ascii="Times New Roman" w:hAnsi="Times New Roman" w:cs="Times New Roman"/>
          <w:b/>
          <w:bCs/>
          <w:sz w:val="24"/>
        </w:rPr>
      </w:pPr>
      <w:r w:rsidRPr="0093458D">
        <w:rPr>
          <w:rFonts w:ascii="Times New Roman" w:hAnsi="Times New Roman" w:cs="Times New Roman"/>
          <w:b/>
          <w:bCs/>
          <w:sz w:val="24"/>
        </w:rPr>
        <w:t>4. Results</w:t>
      </w:r>
    </w:p>
    <w:p w14:paraId="1ED8FE11" w14:textId="6F3EB2B2" w:rsidR="00A36D2D" w:rsidRPr="00A36D2D" w:rsidRDefault="0093458D" w:rsidP="0093458D">
      <w:pPr>
        <w:jc w:val="both"/>
        <w:rPr>
          <w:rFonts w:ascii="Times New Roman" w:hAnsi="Times New Roman" w:cs="Times New Roman"/>
          <w:sz w:val="24"/>
        </w:rPr>
      </w:pPr>
      <w:r w:rsidRPr="0093458D">
        <w:rPr>
          <w:rFonts w:ascii="Times New Roman" w:hAnsi="Times New Roman" w:cs="Times New Roman"/>
          <w:sz w:val="24"/>
        </w:rPr>
        <w:t>This section presents the empirical findings from the survey of 60 smallholder cannabis farmers. The results are organized thematically, covering demographic profiles, production systems, economic performance, market dynamics, and the outcomes of the inferential statistical analyses.</w:t>
      </w:r>
    </w:p>
    <w:p w14:paraId="39AD1FF8" w14:textId="77777777" w:rsidR="00080CA5" w:rsidRDefault="0093458D" w:rsidP="0093458D">
      <w:pPr>
        <w:jc w:val="both"/>
        <w:rPr>
          <w:rFonts w:ascii="Times New Roman" w:hAnsi="Times New Roman" w:cs="Times New Roman"/>
          <w:sz w:val="24"/>
        </w:rPr>
      </w:pPr>
      <w:r w:rsidRPr="0093458D">
        <w:rPr>
          <w:rFonts w:ascii="Times New Roman" w:hAnsi="Times New Roman" w:cs="Times New Roman"/>
          <w:b/>
          <w:bCs/>
          <w:sz w:val="24"/>
        </w:rPr>
        <w:t>4.1 Demographic and Farm Profile</w:t>
      </w:r>
      <w:r w:rsidRPr="0093458D">
        <w:rPr>
          <w:rFonts w:ascii="Times New Roman" w:hAnsi="Times New Roman" w:cs="Times New Roman"/>
          <w:sz w:val="24"/>
        </w:rPr>
        <w:br/>
        <w:t>The demographic composition of the cannabis farmers revealed a group of middle-aged, experienced agriculturalists. The mean age of respondents was </w:t>
      </w:r>
      <w:r w:rsidRPr="0093458D">
        <w:rPr>
          <w:rFonts w:ascii="Times New Roman" w:hAnsi="Times New Roman" w:cs="Times New Roman"/>
          <w:b/>
          <w:bCs/>
          <w:sz w:val="24"/>
        </w:rPr>
        <w:t>41.78 years (SD = 5.67)</w:t>
      </w:r>
      <w:r w:rsidRPr="0093458D">
        <w:rPr>
          <w:rFonts w:ascii="Times New Roman" w:hAnsi="Times New Roman" w:cs="Times New Roman"/>
          <w:sz w:val="24"/>
        </w:rPr>
        <w:t>, with a range from 28 to 55 years. The sample comprised </w:t>
      </w:r>
      <w:r w:rsidRPr="0093458D">
        <w:rPr>
          <w:rFonts w:ascii="Times New Roman" w:hAnsi="Times New Roman" w:cs="Times New Roman"/>
          <w:b/>
          <w:bCs/>
          <w:sz w:val="24"/>
        </w:rPr>
        <w:t>58.3% male</w:t>
      </w:r>
      <w:r w:rsidRPr="0093458D">
        <w:rPr>
          <w:rFonts w:ascii="Times New Roman" w:hAnsi="Times New Roman" w:cs="Times New Roman"/>
          <w:sz w:val="24"/>
        </w:rPr>
        <w:t> and </w:t>
      </w:r>
      <w:r w:rsidRPr="0093458D">
        <w:rPr>
          <w:rFonts w:ascii="Times New Roman" w:hAnsi="Times New Roman" w:cs="Times New Roman"/>
          <w:b/>
          <w:bCs/>
          <w:sz w:val="24"/>
        </w:rPr>
        <w:t>41.7% female</w:t>
      </w:r>
      <w:r w:rsidRPr="0093458D">
        <w:rPr>
          <w:rFonts w:ascii="Times New Roman" w:hAnsi="Times New Roman" w:cs="Times New Roman"/>
          <w:sz w:val="24"/>
        </w:rPr>
        <w:t xml:space="preserve"> farmers. Geographically, the farms were distributed across Blantyre (30.0%), Mzuzu (21.7%), Zomba (20.0%), </w:t>
      </w:r>
      <w:proofErr w:type="spellStart"/>
      <w:r w:rsidRPr="0093458D">
        <w:rPr>
          <w:rFonts w:ascii="Times New Roman" w:hAnsi="Times New Roman" w:cs="Times New Roman"/>
          <w:sz w:val="24"/>
        </w:rPr>
        <w:t>Rumphi</w:t>
      </w:r>
      <w:proofErr w:type="spellEnd"/>
      <w:r w:rsidRPr="0093458D">
        <w:rPr>
          <w:rFonts w:ascii="Times New Roman" w:hAnsi="Times New Roman" w:cs="Times New Roman"/>
          <w:sz w:val="24"/>
        </w:rPr>
        <w:t xml:space="preserve"> (16.7%), and Lilongwe (11.7%). In terms of experience with legal cannabis cultivation, the sample was </w:t>
      </w:r>
      <w:r w:rsidR="009A7CD0" w:rsidRPr="0093458D">
        <w:rPr>
          <w:rFonts w:ascii="Times New Roman" w:hAnsi="Times New Roman" w:cs="Times New Roman"/>
          <w:sz w:val="24"/>
        </w:rPr>
        <w:t>evenly</w:t>
      </w:r>
      <w:r w:rsidRPr="0093458D">
        <w:rPr>
          <w:rFonts w:ascii="Times New Roman" w:hAnsi="Times New Roman" w:cs="Times New Roman"/>
          <w:sz w:val="24"/>
        </w:rPr>
        <w:t xml:space="preserve"> split between new and moderately experienced growers: 23.3% had been cultivating for less than one year, 30.0% for 1-3 years, 30.0% for 3-5 years, and 16.7% for more than five years.</w:t>
      </w:r>
      <w:r w:rsidR="00C53BEE">
        <w:rPr>
          <w:rFonts w:ascii="Times New Roman" w:hAnsi="Times New Roman" w:cs="Times New Roman" w:hint="eastAsia"/>
          <w:sz w:val="24"/>
        </w:rPr>
        <w:t xml:space="preserve"> </w:t>
      </w:r>
    </w:p>
    <w:p w14:paraId="103C3D0E" w14:textId="3036998A" w:rsidR="0093458D" w:rsidRDefault="00C53BEE" w:rsidP="0093458D">
      <w:pPr>
        <w:jc w:val="both"/>
        <w:rPr>
          <w:rFonts w:ascii="Times New Roman" w:hAnsi="Times New Roman" w:cs="Times New Roman"/>
          <w:sz w:val="24"/>
        </w:rPr>
      </w:pPr>
      <w:r w:rsidRPr="00C53BEE">
        <w:rPr>
          <w:rFonts w:ascii="Times New Roman" w:hAnsi="Times New Roman" w:cs="Times New Roman"/>
          <w:i/>
          <w:iCs/>
          <w:sz w:val="24"/>
        </w:rPr>
        <w:t>The demographic profile of the farmers is summarized in Figure 2</w:t>
      </w:r>
      <w:r w:rsidR="001D502A">
        <w:rPr>
          <w:rFonts w:ascii="Times New Roman" w:hAnsi="Times New Roman" w:cs="Times New Roman" w:hint="eastAsia"/>
          <w:i/>
          <w:iCs/>
          <w:sz w:val="24"/>
        </w:rPr>
        <w:t>.</w:t>
      </w:r>
    </w:p>
    <w:p w14:paraId="4290AF0B" w14:textId="087B7BBB" w:rsidR="009A7CD0" w:rsidRPr="009A7CD0" w:rsidRDefault="00C8654E" w:rsidP="009A7CD0">
      <w:pPr>
        <w:jc w:val="both"/>
        <w:rPr>
          <w:rFonts w:ascii="Times New Roman" w:hAnsi="Times New Roman" w:cs="Times New Roman"/>
          <w:sz w:val="24"/>
        </w:rPr>
      </w:pPr>
      <w:r>
        <w:rPr>
          <w:noProof/>
        </w:rPr>
        <w:drawing>
          <wp:anchor distT="0" distB="0" distL="114300" distR="114300" simplePos="0" relativeHeight="251676672" behindDoc="0" locked="0" layoutInCell="1" allowOverlap="1" wp14:anchorId="0FE3F1F2" wp14:editId="3BF09775">
            <wp:simplePos x="0" y="0"/>
            <wp:positionH relativeFrom="column">
              <wp:posOffset>-266700</wp:posOffset>
            </wp:positionH>
            <wp:positionV relativeFrom="paragraph">
              <wp:posOffset>81915</wp:posOffset>
            </wp:positionV>
            <wp:extent cx="6343650" cy="2624455"/>
            <wp:effectExtent l="0" t="0" r="0" b="4445"/>
            <wp:wrapSquare wrapText="bothSides"/>
            <wp:docPr id="138272336" name="Picture 4" descr="A comparison of a pi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72336" name="Picture 4" descr="A comparison of a pie chart&#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43650" cy="2624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9264C3" w14:textId="69F3A1BD" w:rsidR="00A36D2D" w:rsidRPr="0093458D" w:rsidRDefault="00C53BEE" w:rsidP="00C53BEE">
      <w:pPr>
        <w:jc w:val="center"/>
        <w:rPr>
          <w:rFonts w:ascii="Times New Roman" w:hAnsi="Times New Roman" w:cs="Times New Roman"/>
          <w:b/>
          <w:bCs/>
          <w:szCs w:val="22"/>
        </w:rPr>
      </w:pPr>
      <w:r w:rsidRPr="00C53BEE">
        <w:rPr>
          <w:rFonts w:ascii="Times New Roman" w:hAnsi="Times New Roman" w:cs="Times New Roman"/>
          <w:b/>
          <w:bCs/>
          <w:szCs w:val="22"/>
        </w:rPr>
        <w:t xml:space="preserve">Figure 2: </w:t>
      </w:r>
      <w:r w:rsidRPr="00C53BEE">
        <w:rPr>
          <w:rFonts w:ascii="Times New Roman" w:hAnsi="Times New Roman" w:cs="Times New Roman"/>
          <w:szCs w:val="22"/>
        </w:rPr>
        <w:t>Demographic and Experience Profile of Surveyed Farmers</w:t>
      </w:r>
      <w:r>
        <w:rPr>
          <w:rFonts w:ascii="Times New Roman" w:hAnsi="Times New Roman" w:cs="Times New Roman" w:hint="eastAsia"/>
          <w:szCs w:val="22"/>
        </w:rPr>
        <w:t>.</w:t>
      </w:r>
    </w:p>
    <w:p w14:paraId="3BB562BA" w14:textId="1F5638A6" w:rsidR="0093458D" w:rsidRDefault="0093458D" w:rsidP="0093458D">
      <w:pPr>
        <w:jc w:val="both"/>
        <w:rPr>
          <w:rFonts w:ascii="Times New Roman" w:hAnsi="Times New Roman" w:cs="Times New Roman"/>
          <w:sz w:val="24"/>
        </w:rPr>
      </w:pPr>
      <w:r w:rsidRPr="0093458D">
        <w:rPr>
          <w:rFonts w:ascii="Times New Roman" w:hAnsi="Times New Roman" w:cs="Times New Roman"/>
          <w:b/>
          <w:bCs/>
          <w:sz w:val="24"/>
        </w:rPr>
        <w:t>4.2 Agronomic Practices and Production Systems</w:t>
      </w:r>
      <w:r w:rsidRPr="0093458D">
        <w:rPr>
          <w:rFonts w:ascii="Times New Roman" w:hAnsi="Times New Roman" w:cs="Times New Roman"/>
          <w:sz w:val="24"/>
        </w:rPr>
        <w:br/>
        <w:t xml:space="preserve">The data indicate that cannabis is being integrated into existing diversified farming systems. Farmers reported also growing maize (40.0%), tobacco (35.0%), tea (30.0%), beans (31.7%), </w:t>
      </w:r>
      <w:r w:rsidRPr="0093458D">
        <w:rPr>
          <w:rFonts w:ascii="Times New Roman" w:hAnsi="Times New Roman" w:cs="Times New Roman"/>
          <w:sz w:val="24"/>
        </w:rPr>
        <w:lastRenderedPageBreak/>
        <w:t>and ground nuts (26.7%).</w:t>
      </w:r>
      <w:r w:rsidR="00A51696">
        <w:rPr>
          <w:rFonts w:ascii="Times New Roman" w:hAnsi="Times New Roman" w:cs="Times New Roman" w:hint="eastAsia"/>
          <w:sz w:val="24"/>
        </w:rPr>
        <w:t xml:space="preserve"> </w:t>
      </w:r>
      <w:r w:rsidRPr="0093458D">
        <w:rPr>
          <w:rFonts w:ascii="Times New Roman" w:hAnsi="Times New Roman" w:cs="Times New Roman"/>
          <w:sz w:val="24"/>
        </w:rPr>
        <w:t>The choice of cannabis cultivar was overwhelmingly dominated by </w:t>
      </w:r>
      <w:r w:rsidRPr="0093458D">
        <w:rPr>
          <w:rFonts w:ascii="Times New Roman" w:hAnsi="Times New Roman" w:cs="Times New Roman"/>
          <w:b/>
          <w:bCs/>
          <w:sz w:val="24"/>
        </w:rPr>
        <w:t>Sativa (80.0%)</w:t>
      </w:r>
      <w:r w:rsidRPr="0093458D">
        <w:rPr>
          <w:rFonts w:ascii="Times New Roman" w:hAnsi="Times New Roman" w:cs="Times New Roman"/>
          <w:sz w:val="24"/>
        </w:rPr>
        <w:t>, followed by Indica (15.0%) and Hybrid varieties (5.0%), reflecting a clear market orientation towards the internationally recognized Sativa strain.</w:t>
      </w:r>
      <w:r w:rsidR="00EE6285">
        <w:rPr>
          <w:rFonts w:ascii="Times New Roman" w:hAnsi="Times New Roman" w:cs="Times New Roman" w:hint="eastAsia"/>
          <w:b/>
          <w:bCs/>
          <w:sz w:val="24"/>
        </w:rPr>
        <w:t xml:space="preserve"> </w:t>
      </w:r>
      <w:r w:rsidRPr="0093458D">
        <w:rPr>
          <w:rFonts w:ascii="Times New Roman" w:hAnsi="Times New Roman" w:cs="Times New Roman"/>
          <w:sz w:val="24"/>
        </w:rPr>
        <w:t>Production was capital-intensive, with high utilization of key inputs. The most frequently used inputs were irrigation equipment (66.7%), pesticides and herbicides (66.7%), fertilizers (63.3%), and seeds (61.7%). Water management practices were varied: </w:t>
      </w:r>
      <w:r w:rsidRPr="0093458D">
        <w:rPr>
          <w:rFonts w:ascii="Times New Roman" w:hAnsi="Times New Roman" w:cs="Times New Roman"/>
          <w:b/>
          <w:bCs/>
          <w:sz w:val="24"/>
        </w:rPr>
        <w:t>45.0% of growers relied on rain-fed systems</w:t>
      </w:r>
      <w:r w:rsidRPr="0093458D">
        <w:rPr>
          <w:rFonts w:ascii="Times New Roman" w:hAnsi="Times New Roman" w:cs="Times New Roman"/>
          <w:sz w:val="24"/>
        </w:rPr>
        <w:t>, 21.7% used irrigation alone, and 33.3% used a combination of both.</w:t>
      </w:r>
    </w:p>
    <w:p w14:paraId="22EBAD02" w14:textId="77777777" w:rsidR="00080CA5" w:rsidRPr="00EE6285" w:rsidRDefault="00080CA5" w:rsidP="0093458D">
      <w:pPr>
        <w:jc w:val="both"/>
        <w:rPr>
          <w:rFonts w:ascii="Times New Roman" w:hAnsi="Times New Roman" w:cs="Times New Roman"/>
          <w:b/>
          <w:bCs/>
          <w:sz w:val="24"/>
        </w:rPr>
      </w:pPr>
    </w:p>
    <w:p w14:paraId="456830A5" w14:textId="6C0A6A66" w:rsidR="00A51696" w:rsidRDefault="009A7CD0" w:rsidP="00C53BEE">
      <w:pPr>
        <w:jc w:val="center"/>
        <w:rPr>
          <w:rFonts w:ascii="Times New Roman" w:hAnsi="Times New Roman" w:cs="Times New Roman"/>
          <w:sz w:val="24"/>
        </w:rPr>
      </w:pPr>
      <w:r>
        <w:rPr>
          <w:rFonts w:ascii="Times New Roman" w:hAnsi="Times New Roman" w:cs="Times New Roman"/>
          <w:noProof/>
          <w:sz w:val="24"/>
        </w:rPr>
        <mc:AlternateContent>
          <mc:Choice Requires="wpg">
            <w:drawing>
              <wp:anchor distT="0" distB="0" distL="114300" distR="114300" simplePos="0" relativeHeight="251656192" behindDoc="0" locked="0" layoutInCell="1" allowOverlap="1" wp14:anchorId="1C2A939D" wp14:editId="7783343C">
                <wp:simplePos x="0" y="0"/>
                <wp:positionH relativeFrom="column">
                  <wp:posOffset>-266700</wp:posOffset>
                </wp:positionH>
                <wp:positionV relativeFrom="paragraph">
                  <wp:posOffset>54610</wp:posOffset>
                </wp:positionV>
                <wp:extent cx="6343650" cy="2495550"/>
                <wp:effectExtent l="19050" t="19050" r="19050" b="19050"/>
                <wp:wrapNone/>
                <wp:docPr id="1104300957" name="Group 3"/>
                <wp:cNvGraphicFramePr/>
                <a:graphic xmlns:a="http://schemas.openxmlformats.org/drawingml/2006/main">
                  <a:graphicData uri="http://schemas.microsoft.com/office/word/2010/wordprocessingGroup">
                    <wpg:wgp>
                      <wpg:cNvGrpSpPr/>
                      <wpg:grpSpPr>
                        <a:xfrm>
                          <a:off x="0" y="0"/>
                          <a:ext cx="6343650" cy="2495550"/>
                          <a:chOff x="0" y="0"/>
                          <a:chExt cx="5762100" cy="1845945"/>
                        </a:xfrm>
                      </wpg:grpSpPr>
                      <pic:pic xmlns:pic="http://schemas.openxmlformats.org/drawingml/2006/picture">
                        <pic:nvPicPr>
                          <pic:cNvPr id="1229793227" name="Picture 135" descr="A graph of crops growing on a farm&#10;&#10;AI-generated content may be incorrect."/>
                          <pic:cNvPicPr>
                            <a:picLocks noChangeAspect="1"/>
                          </pic:cNvPicPr>
                        </pic:nvPicPr>
                        <pic:blipFill>
                          <a:blip r:embed="rId7"/>
                          <a:stretch>
                            <a:fillRect/>
                          </a:stretch>
                        </pic:blipFill>
                        <pic:spPr>
                          <a:xfrm>
                            <a:off x="2731880" y="0"/>
                            <a:ext cx="3030220" cy="1845419"/>
                          </a:xfrm>
                          <a:prstGeom prst="rect">
                            <a:avLst/>
                          </a:prstGeom>
                          <a:ln>
                            <a:solidFill>
                              <a:schemeClr val="tx1"/>
                            </a:solidFill>
                          </a:ln>
                        </pic:spPr>
                      </pic:pic>
                      <pic:pic xmlns:pic="http://schemas.openxmlformats.org/drawingml/2006/picture">
                        <pic:nvPicPr>
                          <pic:cNvPr id="1004151192" name="Picture 1" descr="A green pie chart with different colored circles&#10;&#10;AI-generated content may be incorrect."/>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729230" cy="1845945"/>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011F630" id="Group 3" o:spid="_x0000_s1026" style="position:absolute;margin-left:-21pt;margin-top:4.3pt;width:499.5pt;height:196.5pt;z-index:251656192;mso-width-relative:margin;mso-height-relative:margin" coordsize="57621,18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 o:spid="_x0000_s1027" type="#_x0000_t75" alt="A graph of crops growing on a farm&#10;&#10;AI-generated content may be incorrect." style="position:absolute;left:27318;width:30303;height:18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" stroked="t" strokecolor="black [3213]">
                  <v:imagedata r:id="rId10" o:title="A graph of crops growing on a farm&#10;&#10;AI-generated content may be incorrect"/>
                  <v:path arrowok="t"/>
                </v:shape>
                <v:shape id="Picture 1" o:spid="_x0000_s1028" type="#_x0000_t75" alt="A green pie chart with different colored circles&#10;&#10;AI-generated content may be incorrect." style="position:absolute;width:27292;height:18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" stroked="t" strokecolor="black [3213]">
                  <v:imagedata r:id="rId11" o:title="A green pie chart with different colored circles&#10;&#10;AI-generated content may be incorrect"/>
                  <v:path arrowok="t"/>
                </v:shape>
              </v:group>
            </w:pict>
          </mc:Fallback>
        </mc:AlternateContent>
      </w:r>
    </w:p>
    <w:p w14:paraId="3ABC0216" w14:textId="07E75C00" w:rsidR="00C53BEE" w:rsidRDefault="00C53BEE" w:rsidP="0093458D">
      <w:pPr>
        <w:jc w:val="both"/>
        <w:rPr>
          <w:rFonts w:ascii="Times New Roman" w:hAnsi="Times New Roman" w:cs="Times New Roman"/>
          <w:sz w:val="24"/>
        </w:rPr>
      </w:pPr>
    </w:p>
    <w:p w14:paraId="3F0CFB23" w14:textId="4A319ABF" w:rsidR="00C53BEE" w:rsidRDefault="00C53BEE" w:rsidP="0093458D">
      <w:pPr>
        <w:jc w:val="both"/>
        <w:rPr>
          <w:rFonts w:ascii="Times New Roman" w:hAnsi="Times New Roman" w:cs="Times New Roman"/>
          <w:sz w:val="24"/>
        </w:rPr>
      </w:pPr>
    </w:p>
    <w:p w14:paraId="7B3AEA76" w14:textId="77777777" w:rsidR="00C53BEE" w:rsidRDefault="00C53BEE" w:rsidP="0093458D">
      <w:pPr>
        <w:jc w:val="both"/>
        <w:rPr>
          <w:rFonts w:ascii="Times New Roman" w:hAnsi="Times New Roman" w:cs="Times New Roman"/>
          <w:sz w:val="24"/>
        </w:rPr>
      </w:pPr>
    </w:p>
    <w:p w14:paraId="5A0D4775" w14:textId="77777777" w:rsidR="00C53BEE" w:rsidRDefault="00C53BEE" w:rsidP="0093458D">
      <w:pPr>
        <w:jc w:val="both"/>
        <w:rPr>
          <w:rFonts w:ascii="Times New Roman" w:hAnsi="Times New Roman" w:cs="Times New Roman"/>
          <w:sz w:val="24"/>
        </w:rPr>
      </w:pPr>
    </w:p>
    <w:p w14:paraId="2E137CAF" w14:textId="77777777" w:rsidR="00C53BEE" w:rsidRDefault="00C53BEE" w:rsidP="0093458D">
      <w:pPr>
        <w:jc w:val="both"/>
        <w:rPr>
          <w:rFonts w:ascii="Times New Roman" w:hAnsi="Times New Roman" w:cs="Times New Roman"/>
          <w:sz w:val="24"/>
        </w:rPr>
      </w:pPr>
    </w:p>
    <w:p w14:paraId="6448B003" w14:textId="77777777" w:rsidR="003E1CA1" w:rsidRDefault="003E1CA1" w:rsidP="00EE6285">
      <w:pPr>
        <w:jc w:val="center"/>
        <w:rPr>
          <w:rFonts w:ascii="Times New Roman" w:hAnsi="Times New Roman" w:cs="Times New Roman"/>
          <w:b/>
          <w:bCs/>
          <w:sz w:val="24"/>
        </w:rPr>
      </w:pPr>
    </w:p>
    <w:p w14:paraId="175240EA" w14:textId="77777777" w:rsidR="009A7CD0" w:rsidRDefault="009A7CD0" w:rsidP="00EE6285">
      <w:pPr>
        <w:jc w:val="center"/>
        <w:rPr>
          <w:rFonts w:ascii="Times New Roman" w:hAnsi="Times New Roman" w:cs="Times New Roman"/>
          <w:b/>
          <w:bCs/>
          <w:sz w:val="24"/>
        </w:rPr>
      </w:pPr>
    </w:p>
    <w:p w14:paraId="5CDE69C7" w14:textId="77777777" w:rsidR="009A7CD0" w:rsidRDefault="009A7CD0" w:rsidP="00EE6285">
      <w:pPr>
        <w:jc w:val="center"/>
        <w:rPr>
          <w:rFonts w:ascii="Times New Roman" w:hAnsi="Times New Roman" w:cs="Times New Roman"/>
          <w:b/>
          <w:bCs/>
          <w:sz w:val="24"/>
        </w:rPr>
      </w:pPr>
    </w:p>
    <w:p w14:paraId="6D142A0B" w14:textId="77777777" w:rsidR="009A7CD0" w:rsidRDefault="009A7CD0" w:rsidP="009A7CD0">
      <w:pPr>
        <w:rPr>
          <w:rFonts w:ascii="Times New Roman" w:hAnsi="Times New Roman" w:cs="Times New Roman"/>
          <w:b/>
          <w:bCs/>
          <w:sz w:val="24"/>
        </w:rPr>
      </w:pPr>
    </w:p>
    <w:p w14:paraId="068FAFBC" w14:textId="406283A7" w:rsidR="009A7CD0" w:rsidRDefault="001D502A" w:rsidP="00080CA5">
      <w:pPr>
        <w:jc w:val="center"/>
        <w:rPr>
          <w:rFonts w:ascii="Times New Roman" w:hAnsi="Times New Roman" w:cs="Times New Roman"/>
          <w:b/>
          <w:bCs/>
          <w:sz w:val="24"/>
        </w:rPr>
      </w:pPr>
      <w:r w:rsidRPr="001D502A">
        <w:rPr>
          <w:rFonts w:ascii="Times New Roman" w:hAnsi="Times New Roman" w:cs="Times New Roman"/>
          <w:b/>
          <w:bCs/>
          <w:sz w:val="24"/>
        </w:rPr>
        <w:t>Figure 3: Agronomic Profile of Cannabis Cultivation</w:t>
      </w:r>
      <w:r w:rsidR="008D4FE8">
        <w:rPr>
          <w:rFonts w:ascii="Times New Roman" w:hAnsi="Times New Roman" w:cs="Times New Roman" w:hint="eastAsia"/>
          <w:b/>
          <w:bCs/>
          <w:sz w:val="24"/>
        </w:rPr>
        <w:t>.</w:t>
      </w:r>
    </w:p>
    <w:p w14:paraId="1A8EDAC8" w14:textId="77777777" w:rsidR="008D4FE8" w:rsidRPr="0093458D" w:rsidRDefault="008D4FE8" w:rsidP="00080CA5">
      <w:pPr>
        <w:jc w:val="center"/>
        <w:rPr>
          <w:rFonts w:ascii="Times New Roman" w:hAnsi="Times New Roman" w:cs="Times New Roman"/>
          <w:b/>
          <w:bCs/>
          <w:sz w:val="24"/>
        </w:rPr>
      </w:pPr>
    </w:p>
    <w:p w14:paraId="38995BBA" w14:textId="77777777" w:rsidR="0093458D" w:rsidRPr="0093458D" w:rsidRDefault="0093458D" w:rsidP="0093458D">
      <w:pPr>
        <w:jc w:val="both"/>
        <w:rPr>
          <w:rFonts w:ascii="Times New Roman" w:hAnsi="Times New Roman" w:cs="Times New Roman"/>
          <w:sz w:val="24"/>
        </w:rPr>
      </w:pPr>
      <w:r w:rsidRPr="0093458D">
        <w:rPr>
          <w:rFonts w:ascii="Times New Roman" w:hAnsi="Times New Roman" w:cs="Times New Roman"/>
          <w:b/>
          <w:bCs/>
          <w:sz w:val="24"/>
        </w:rPr>
        <w:t>4.3 Economic Analysis: Costs, Yields, and Revenues</w:t>
      </w:r>
    </w:p>
    <w:p w14:paraId="66FA8A69" w14:textId="5252A705" w:rsidR="0093458D" w:rsidRDefault="00C8654E" w:rsidP="00A51696">
      <w:pPr>
        <w:jc w:val="both"/>
        <w:rPr>
          <w:rFonts w:ascii="Times New Roman" w:hAnsi="Times New Roman" w:cs="Times New Roman"/>
          <w:i/>
          <w:iCs/>
          <w:sz w:val="24"/>
        </w:rPr>
      </w:pPr>
      <w:r>
        <w:rPr>
          <w:noProof/>
        </w:rPr>
        <w:drawing>
          <wp:anchor distT="0" distB="0" distL="114300" distR="114300" simplePos="0" relativeHeight="251674624" behindDoc="0" locked="0" layoutInCell="1" allowOverlap="1" wp14:anchorId="437EB123" wp14:editId="279F8E9A">
            <wp:simplePos x="0" y="0"/>
            <wp:positionH relativeFrom="column">
              <wp:posOffset>-304800</wp:posOffset>
            </wp:positionH>
            <wp:positionV relativeFrom="paragraph">
              <wp:posOffset>2425065</wp:posOffset>
            </wp:positionV>
            <wp:extent cx="6373439" cy="2647950"/>
            <wp:effectExtent l="0" t="0" r="8890" b="0"/>
            <wp:wrapSquare wrapText="bothSides"/>
            <wp:docPr id="1091642323" name="Picture 5" descr="A comparison of pie cha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42323" name="Picture 5" descr="A comparison of pie chart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73439"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458D" w:rsidRPr="0093458D">
        <w:rPr>
          <w:rFonts w:ascii="Times New Roman" w:hAnsi="Times New Roman" w:cs="Times New Roman"/>
          <w:b/>
          <w:bCs/>
          <w:sz w:val="24"/>
        </w:rPr>
        <w:t>Production and Irrigation Costs:</w:t>
      </w:r>
      <w:r w:rsidR="0093458D" w:rsidRPr="0093458D">
        <w:rPr>
          <w:rFonts w:ascii="Times New Roman" w:hAnsi="Times New Roman" w:cs="Times New Roman"/>
          <w:sz w:val="24"/>
        </w:rPr>
        <w:t> The mean production cost per grower was calculated to be </w:t>
      </w:r>
      <w:r w:rsidR="0093458D" w:rsidRPr="0093458D">
        <w:rPr>
          <w:rFonts w:ascii="Times New Roman" w:hAnsi="Times New Roman" w:cs="Times New Roman"/>
          <w:b/>
          <w:bCs/>
          <w:sz w:val="24"/>
        </w:rPr>
        <w:t>MWK 203,443.72 (SD = 18,188.95)</w:t>
      </w:r>
      <w:r w:rsidR="0093458D" w:rsidRPr="0093458D">
        <w:rPr>
          <w:rFonts w:ascii="Times New Roman" w:hAnsi="Times New Roman" w:cs="Times New Roman"/>
          <w:sz w:val="24"/>
        </w:rPr>
        <w:t>, with a range from MWK 172,819 to MWK 249,173. Irrigation costs showed considerable diversity: 36.7% spent less than MWK 50,000, while another 36.7% spent more than MWK 100,000.</w:t>
      </w:r>
      <w:r w:rsidR="00F900C5">
        <w:rPr>
          <w:rFonts w:ascii="Times New Roman" w:hAnsi="Times New Roman" w:cs="Times New Roman" w:hint="eastAsia"/>
          <w:sz w:val="24"/>
        </w:rPr>
        <w:t xml:space="preserve"> </w:t>
      </w:r>
      <w:r w:rsidR="0093458D" w:rsidRPr="0093458D">
        <w:rPr>
          <w:rFonts w:ascii="Times New Roman" w:hAnsi="Times New Roman" w:cs="Times New Roman"/>
          <w:b/>
          <w:bCs/>
          <w:sz w:val="24"/>
        </w:rPr>
        <w:t>Yields:</w:t>
      </w:r>
      <w:r w:rsidR="0093458D" w:rsidRPr="0093458D">
        <w:rPr>
          <w:rFonts w:ascii="Times New Roman" w:hAnsi="Times New Roman" w:cs="Times New Roman"/>
          <w:sz w:val="24"/>
        </w:rPr>
        <w:t xml:space="preserve"> The most common yield category </w:t>
      </w:r>
      <w:r w:rsidR="0093458D" w:rsidRPr="0093458D">
        <w:rPr>
          <w:rFonts w:ascii="Times New Roman" w:hAnsi="Times New Roman" w:cs="Times New Roman"/>
          <w:sz w:val="24"/>
        </w:rPr>
        <w:lastRenderedPageBreak/>
        <w:t>was 500–1,000 kg (46.7% of farmers). This was followed by 1,000–2,000 kg (28.3%), less than 500 kg (15.0%), and more than 2,000 kg (10.0%), indicating moderate productivity levels across the sample.</w:t>
      </w:r>
      <w:r w:rsidR="00F900C5">
        <w:rPr>
          <w:rFonts w:ascii="Times New Roman" w:hAnsi="Times New Roman" w:cs="Times New Roman" w:hint="eastAsia"/>
          <w:sz w:val="24"/>
        </w:rPr>
        <w:t xml:space="preserve"> </w:t>
      </w:r>
      <w:r w:rsidR="0093458D" w:rsidRPr="0093458D">
        <w:rPr>
          <w:rFonts w:ascii="Times New Roman" w:hAnsi="Times New Roman" w:cs="Times New Roman"/>
          <w:b/>
          <w:bCs/>
          <w:sz w:val="24"/>
        </w:rPr>
        <w:t>Prices and Revenues:</w:t>
      </w:r>
      <w:r w:rsidR="0093458D" w:rsidRPr="0093458D">
        <w:rPr>
          <w:rFonts w:ascii="Times New Roman" w:hAnsi="Times New Roman" w:cs="Times New Roman"/>
          <w:sz w:val="24"/>
        </w:rPr>
        <w:t> Farm-gate prices for cannabis were highly variable. A plurality of farmers (</w:t>
      </w:r>
      <w:r w:rsidR="0093458D" w:rsidRPr="0093458D">
        <w:rPr>
          <w:rFonts w:ascii="Times New Roman" w:hAnsi="Times New Roman" w:cs="Times New Roman"/>
          <w:b/>
          <w:bCs/>
          <w:sz w:val="24"/>
        </w:rPr>
        <w:t>41.7%</w:t>
      </w:r>
      <w:r w:rsidR="0093458D" w:rsidRPr="0093458D">
        <w:rPr>
          <w:rFonts w:ascii="Times New Roman" w:hAnsi="Times New Roman" w:cs="Times New Roman"/>
          <w:sz w:val="24"/>
        </w:rPr>
        <w:t>) earned more than MWK 5,000 per kg. However, a significant portion (33.3%) earned less than MWK 2,000 per kg, with the remaining 25.0% falling in the MWK 2,000–5,000 range. Key determinants of price were identified as product quality (80.0%), market access (75.0%), supply and demand dynamics (70.0%), and government regulations (70.0%).</w:t>
      </w:r>
      <w:r w:rsidR="003E1CA1">
        <w:rPr>
          <w:rFonts w:ascii="Times New Roman" w:hAnsi="Times New Roman" w:cs="Times New Roman" w:hint="eastAsia"/>
          <w:sz w:val="24"/>
        </w:rPr>
        <w:t xml:space="preserve"> </w:t>
      </w:r>
      <w:r w:rsidR="00F900C5" w:rsidRPr="00F900C5">
        <w:rPr>
          <w:rFonts w:ascii="Times New Roman" w:hAnsi="Times New Roman" w:cs="Times New Roman"/>
          <w:i/>
          <w:iCs/>
          <w:sz w:val="24"/>
        </w:rPr>
        <w:t>Productivity levels were moderate across the sample (Figure 4A), but farm-gate prices were highly variable, highlighting significant market volatility (Figure 4B)</w:t>
      </w:r>
      <w:r w:rsidR="00F900C5">
        <w:rPr>
          <w:rFonts w:ascii="Times New Roman" w:hAnsi="Times New Roman" w:cs="Times New Roman" w:hint="eastAsia"/>
          <w:i/>
          <w:iCs/>
          <w:sz w:val="24"/>
        </w:rPr>
        <w:t>.</w:t>
      </w:r>
    </w:p>
    <w:p w14:paraId="04ADE0D7" w14:textId="4DE9A8A4" w:rsidR="009A7CD0" w:rsidRPr="00080CA5" w:rsidRDefault="00080CA5" w:rsidP="00C8654E">
      <w:pPr>
        <w:rPr>
          <w:rFonts w:ascii="Times New Roman" w:hAnsi="Times New Roman" w:cs="Times New Roman"/>
          <w:b/>
          <w:bCs/>
          <w:i/>
          <w:iCs/>
          <w:szCs w:val="22"/>
        </w:rPr>
      </w:pPr>
      <w:r w:rsidRPr="00080CA5">
        <w:rPr>
          <w:rFonts w:ascii="Times New Roman" w:hAnsi="Times New Roman" w:cs="Times New Roman" w:hint="eastAsia"/>
          <w:b/>
          <w:bCs/>
          <w:i/>
          <w:iCs/>
          <w:szCs w:val="22"/>
        </w:rPr>
        <w:t>Note:</w:t>
      </w:r>
      <w:r w:rsidRPr="00080CA5">
        <w:rPr>
          <w:rFonts w:ascii="Times New Roman" w:hAnsi="Times New Roman" w:cs="Times New Roman"/>
          <w:b/>
          <w:bCs/>
          <w:i/>
          <w:iCs/>
          <w:szCs w:val="22"/>
        </w:rPr>
        <w:t>1 Malawi Kwacha is approximately equal to 0.00058 USD</w:t>
      </w:r>
    </w:p>
    <w:p w14:paraId="0277ADF8" w14:textId="4DFF3D08" w:rsidR="001D502A" w:rsidRDefault="00EE6285" w:rsidP="003E1CA1">
      <w:pPr>
        <w:jc w:val="center"/>
        <w:rPr>
          <w:rFonts w:ascii="Times New Roman" w:hAnsi="Times New Roman" w:cs="Times New Roman"/>
          <w:b/>
          <w:bCs/>
          <w:sz w:val="24"/>
        </w:rPr>
      </w:pPr>
      <w:r w:rsidRPr="00EE6285">
        <w:rPr>
          <w:rFonts w:ascii="Times New Roman" w:hAnsi="Times New Roman" w:cs="Times New Roman"/>
          <w:b/>
          <w:bCs/>
          <w:sz w:val="24"/>
        </w:rPr>
        <w:t>Figure 4: Economic Profile of Production and Revenue</w:t>
      </w:r>
      <w:r w:rsidR="00080CA5">
        <w:rPr>
          <w:rFonts w:ascii="Times New Roman" w:hAnsi="Times New Roman" w:cs="Times New Roman" w:hint="eastAsia"/>
          <w:b/>
          <w:bCs/>
          <w:sz w:val="24"/>
        </w:rPr>
        <w:t>.</w:t>
      </w:r>
    </w:p>
    <w:p w14:paraId="352855CF" w14:textId="77777777" w:rsidR="00080CA5" w:rsidRPr="0093458D" w:rsidRDefault="00080CA5" w:rsidP="003E1CA1">
      <w:pPr>
        <w:jc w:val="center"/>
        <w:rPr>
          <w:rFonts w:ascii="Times New Roman" w:hAnsi="Times New Roman" w:cs="Times New Roman"/>
          <w:b/>
          <w:bCs/>
          <w:sz w:val="24"/>
        </w:rPr>
      </w:pPr>
    </w:p>
    <w:p w14:paraId="5F6E0861" w14:textId="77777777" w:rsidR="0093458D" w:rsidRPr="0093458D" w:rsidRDefault="0093458D" w:rsidP="0093458D">
      <w:pPr>
        <w:jc w:val="both"/>
        <w:rPr>
          <w:rFonts w:ascii="Times New Roman" w:hAnsi="Times New Roman" w:cs="Times New Roman"/>
          <w:sz w:val="24"/>
        </w:rPr>
      </w:pPr>
      <w:r w:rsidRPr="0093458D">
        <w:rPr>
          <w:rFonts w:ascii="Times New Roman" w:hAnsi="Times New Roman" w:cs="Times New Roman"/>
          <w:b/>
          <w:bCs/>
          <w:sz w:val="24"/>
        </w:rPr>
        <w:t>4.4 Livelihood Impacts and Farmer Perceptions</w:t>
      </w:r>
    </w:p>
    <w:p w14:paraId="1B444BD4" w14:textId="17C4CEB4" w:rsidR="0093458D" w:rsidRDefault="0093458D" w:rsidP="00A51696">
      <w:pPr>
        <w:jc w:val="both"/>
        <w:rPr>
          <w:rFonts w:ascii="Times New Roman" w:hAnsi="Times New Roman" w:cs="Times New Roman"/>
          <w:sz w:val="24"/>
        </w:rPr>
      </w:pPr>
      <w:r w:rsidRPr="0093458D">
        <w:rPr>
          <w:rFonts w:ascii="Times New Roman" w:hAnsi="Times New Roman" w:cs="Times New Roman"/>
          <w:b/>
          <w:bCs/>
          <w:sz w:val="24"/>
        </w:rPr>
        <w:t>Income Changes:</w:t>
      </w:r>
      <w:r w:rsidRPr="0093458D">
        <w:rPr>
          <w:rFonts w:ascii="Times New Roman" w:hAnsi="Times New Roman" w:cs="Times New Roman"/>
          <w:sz w:val="24"/>
        </w:rPr>
        <w:t> The introduction of cannabis cultivation had a positive impact on income for a majority of respondents. A combined </w:t>
      </w:r>
      <w:r w:rsidRPr="0093458D">
        <w:rPr>
          <w:rFonts w:ascii="Times New Roman" w:hAnsi="Times New Roman" w:cs="Times New Roman"/>
          <w:b/>
          <w:bCs/>
          <w:sz w:val="24"/>
        </w:rPr>
        <w:t>60.0%</w:t>
      </w:r>
      <w:r w:rsidRPr="0093458D">
        <w:rPr>
          <w:rFonts w:ascii="Times New Roman" w:hAnsi="Times New Roman" w:cs="Times New Roman"/>
          <w:sz w:val="24"/>
        </w:rPr>
        <w:t> experienced either a </w:t>
      </w:r>
      <w:r w:rsidRPr="0093458D">
        <w:rPr>
          <w:rFonts w:ascii="Times New Roman" w:hAnsi="Times New Roman" w:cs="Times New Roman"/>
          <w:b/>
          <w:bCs/>
          <w:sz w:val="24"/>
        </w:rPr>
        <w:t>moderate increase (28.3%)</w:t>
      </w:r>
      <w:r w:rsidRPr="0093458D">
        <w:rPr>
          <w:rFonts w:ascii="Times New Roman" w:hAnsi="Times New Roman" w:cs="Times New Roman"/>
          <w:sz w:val="24"/>
        </w:rPr>
        <w:t> or a </w:t>
      </w:r>
      <w:r w:rsidRPr="0093458D">
        <w:rPr>
          <w:rFonts w:ascii="Times New Roman" w:hAnsi="Times New Roman" w:cs="Times New Roman"/>
          <w:b/>
          <w:bCs/>
          <w:sz w:val="24"/>
        </w:rPr>
        <w:t>significant increase (31.7%)</w:t>
      </w:r>
      <w:r w:rsidRPr="0093458D">
        <w:rPr>
          <w:rFonts w:ascii="Times New Roman" w:hAnsi="Times New Roman" w:cs="Times New Roman"/>
          <w:sz w:val="24"/>
        </w:rPr>
        <w:t> in their household income. In contrast, 16.7% reported no change, and </w:t>
      </w:r>
      <w:r w:rsidRPr="0093458D">
        <w:rPr>
          <w:rFonts w:ascii="Times New Roman" w:hAnsi="Times New Roman" w:cs="Times New Roman"/>
          <w:b/>
          <w:bCs/>
          <w:sz w:val="24"/>
        </w:rPr>
        <w:t>23.3% reported a decrease</w:t>
      </w:r>
      <w:r w:rsidRPr="0093458D">
        <w:rPr>
          <w:rFonts w:ascii="Times New Roman" w:hAnsi="Times New Roman" w:cs="Times New Roman"/>
          <w:sz w:val="24"/>
        </w:rPr>
        <w:t>. For many, cannabis became a substantial income source, with 30.0% of growers deriving 40-60% of their total farm income from the crop, and 23.3% deriving more than 60%.</w:t>
      </w:r>
      <w:r w:rsidR="00F900C5">
        <w:rPr>
          <w:rFonts w:ascii="Times New Roman" w:hAnsi="Times New Roman" w:cs="Times New Roman" w:hint="eastAsia"/>
          <w:sz w:val="24"/>
        </w:rPr>
        <w:t xml:space="preserve"> </w:t>
      </w:r>
      <w:r w:rsidR="00F900C5" w:rsidRPr="00F900C5">
        <w:rPr>
          <w:rFonts w:ascii="Times New Roman" w:hAnsi="Times New Roman" w:cs="Times New Roman"/>
          <w:i/>
          <w:iCs/>
          <w:sz w:val="24"/>
        </w:rPr>
        <w:t xml:space="preserve">he introduction of cannabis cultivation had a significant impact on income, with </w:t>
      </w:r>
      <w:r w:rsidR="009A7CD0" w:rsidRPr="00F900C5">
        <w:rPr>
          <w:rFonts w:ascii="Times New Roman" w:hAnsi="Times New Roman" w:cs="Times New Roman"/>
          <w:i/>
          <w:iCs/>
          <w:sz w:val="24"/>
        </w:rPr>
        <w:t>most</w:t>
      </w:r>
      <w:r w:rsidR="00F900C5" w:rsidRPr="00F900C5">
        <w:rPr>
          <w:rFonts w:ascii="Times New Roman" w:hAnsi="Times New Roman" w:cs="Times New Roman"/>
          <w:i/>
          <w:iCs/>
          <w:sz w:val="24"/>
        </w:rPr>
        <w:t xml:space="preserve"> respondents reporting positive changes, although a notable minority experienced a decrease (Figure 5)</w:t>
      </w:r>
      <w:r w:rsidR="00F900C5">
        <w:rPr>
          <w:rFonts w:ascii="Times New Roman" w:hAnsi="Times New Roman" w:cs="Times New Roman" w:hint="eastAsia"/>
          <w:i/>
          <w:iCs/>
          <w:sz w:val="24"/>
        </w:rPr>
        <w:t>.</w:t>
      </w:r>
    </w:p>
    <w:p w14:paraId="289C1D56" w14:textId="073C5CFF" w:rsidR="00EE6285" w:rsidRDefault="00EE6285" w:rsidP="00C8654E">
      <w:pPr>
        <w:jc w:val="right"/>
        <w:rPr>
          <w:rFonts w:ascii="Times New Roman" w:hAnsi="Times New Roman" w:cs="Times New Roman"/>
          <w:sz w:val="24"/>
        </w:rPr>
      </w:pPr>
      <w:r>
        <w:rPr>
          <w:noProof/>
        </w:rPr>
        <w:drawing>
          <wp:inline distT="0" distB="0" distL="0" distR="0" wp14:anchorId="31C84807" wp14:editId="794EF274">
            <wp:extent cx="5372100" cy="2867025"/>
            <wp:effectExtent l="0" t="0" r="0" b="9525"/>
            <wp:docPr id="850915779" name="Chart 1">
              <a:extLst xmlns:a="http://schemas.openxmlformats.org/drawingml/2006/main">
                <a:ext uri="{FF2B5EF4-FFF2-40B4-BE49-F238E27FC236}">
                  <a16:creationId xmlns:a16="http://schemas.microsoft.com/office/drawing/2014/main" id="{A8F221F9-6E55-473B-79AF-1FB443420F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09544BC" w14:textId="32939435" w:rsidR="00F900C5" w:rsidRDefault="00F900C5" w:rsidP="003E1CA1">
      <w:pPr>
        <w:jc w:val="center"/>
        <w:rPr>
          <w:rFonts w:ascii="Times New Roman" w:hAnsi="Times New Roman" w:cs="Times New Roman"/>
          <w:b/>
          <w:bCs/>
          <w:sz w:val="24"/>
        </w:rPr>
      </w:pPr>
      <w:r w:rsidRPr="00F900C5">
        <w:rPr>
          <w:rFonts w:ascii="Times New Roman" w:hAnsi="Times New Roman" w:cs="Times New Roman"/>
          <w:b/>
          <w:bCs/>
          <w:sz w:val="24"/>
        </w:rPr>
        <w:t>Figure 5: Reported Changes in Household Incom</w:t>
      </w:r>
      <w:r>
        <w:rPr>
          <w:rFonts w:ascii="Times New Roman" w:hAnsi="Times New Roman" w:cs="Times New Roman" w:hint="eastAsia"/>
          <w:b/>
          <w:bCs/>
          <w:sz w:val="24"/>
        </w:rPr>
        <w:t>e</w:t>
      </w:r>
      <w:r w:rsidR="00080CA5">
        <w:rPr>
          <w:rFonts w:ascii="Times New Roman" w:hAnsi="Times New Roman" w:cs="Times New Roman" w:hint="eastAsia"/>
          <w:b/>
          <w:bCs/>
          <w:sz w:val="24"/>
        </w:rPr>
        <w:t xml:space="preserve"> by farmers.</w:t>
      </w:r>
    </w:p>
    <w:p w14:paraId="4C56E033" w14:textId="77777777" w:rsidR="00C8654E" w:rsidRPr="0093458D" w:rsidRDefault="00C8654E" w:rsidP="003E1CA1">
      <w:pPr>
        <w:jc w:val="center"/>
        <w:rPr>
          <w:rFonts w:ascii="Times New Roman" w:hAnsi="Times New Roman" w:cs="Times New Roman"/>
          <w:b/>
          <w:bCs/>
          <w:sz w:val="24"/>
        </w:rPr>
      </w:pPr>
    </w:p>
    <w:p w14:paraId="46CE5C7B" w14:textId="7F25245E" w:rsidR="003E1CA1" w:rsidRDefault="00C8654E" w:rsidP="003E1CA1">
      <w:pPr>
        <w:jc w:val="both"/>
        <w:rPr>
          <w:rFonts w:ascii="Times New Roman" w:hAnsi="Times New Roman" w:cs="Times New Roman"/>
          <w:sz w:val="24"/>
        </w:rPr>
      </w:pPr>
      <w:r>
        <w:rPr>
          <w:noProof/>
        </w:rPr>
        <w:lastRenderedPageBreak/>
        <w:drawing>
          <wp:anchor distT="0" distB="0" distL="114300" distR="114300" simplePos="0" relativeHeight="251675648" behindDoc="0" locked="0" layoutInCell="1" allowOverlap="1" wp14:anchorId="5FF3C8D4" wp14:editId="31BC2BFF">
            <wp:simplePos x="0" y="0"/>
            <wp:positionH relativeFrom="column">
              <wp:posOffset>-133350</wp:posOffset>
            </wp:positionH>
            <wp:positionV relativeFrom="paragraph">
              <wp:posOffset>1131570</wp:posOffset>
            </wp:positionV>
            <wp:extent cx="6334125" cy="2937510"/>
            <wp:effectExtent l="0" t="0" r="9525" b="0"/>
            <wp:wrapSquare wrapText="bothSides"/>
            <wp:docPr id="568897616" name="Picture 6" descr="A comparison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897616" name="Picture 6" descr="A comparison of a graph&#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4125" cy="293751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CA1" w:rsidRPr="0093458D">
        <w:rPr>
          <w:rFonts w:ascii="Times New Roman" w:hAnsi="Times New Roman" w:cs="Times New Roman"/>
          <w:b/>
          <w:bCs/>
          <w:sz w:val="24"/>
        </w:rPr>
        <w:t>Awareness and Support Needs:</w:t>
      </w:r>
      <w:r w:rsidR="003E1CA1" w:rsidRPr="0093458D">
        <w:rPr>
          <w:rFonts w:ascii="Times New Roman" w:hAnsi="Times New Roman" w:cs="Times New Roman"/>
          <w:sz w:val="24"/>
        </w:rPr>
        <w:t> Just over half of the farmers (</w:t>
      </w:r>
      <w:r w:rsidR="003E1CA1" w:rsidRPr="0093458D">
        <w:rPr>
          <w:rFonts w:ascii="Times New Roman" w:hAnsi="Times New Roman" w:cs="Times New Roman"/>
          <w:b/>
          <w:bCs/>
          <w:sz w:val="24"/>
        </w:rPr>
        <w:t>51.7%</w:t>
      </w:r>
      <w:r w:rsidR="003E1CA1" w:rsidRPr="0093458D">
        <w:rPr>
          <w:rFonts w:ascii="Times New Roman" w:hAnsi="Times New Roman" w:cs="Times New Roman"/>
          <w:sz w:val="24"/>
        </w:rPr>
        <w:t>) were aware of the existing cannabis regulations. Perceptions of the regulations' effectiveness were mixed. To improve profitability, farmers overwhelmingly prioritized the need for </w:t>
      </w:r>
      <w:r w:rsidR="003E1CA1" w:rsidRPr="0093458D">
        <w:rPr>
          <w:rFonts w:ascii="Times New Roman" w:hAnsi="Times New Roman" w:cs="Times New Roman"/>
          <w:b/>
          <w:bCs/>
          <w:sz w:val="24"/>
        </w:rPr>
        <w:t>policy reforms (58.3%)</w:t>
      </w:r>
      <w:r w:rsidR="003E1CA1" w:rsidRPr="0093458D">
        <w:rPr>
          <w:rFonts w:ascii="Times New Roman" w:hAnsi="Times New Roman" w:cs="Times New Roman"/>
          <w:sz w:val="24"/>
        </w:rPr>
        <w:t>, followed by better infrastructure (55.0%), training (51.7%), improved market access (45.0%), and financial support (40.0%).</w:t>
      </w:r>
      <w:r w:rsidR="003E1CA1">
        <w:rPr>
          <w:rFonts w:ascii="Times New Roman" w:hAnsi="Times New Roman" w:cs="Times New Roman" w:hint="eastAsia"/>
          <w:sz w:val="24"/>
        </w:rPr>
        <w:t xml:space="preserve"> </w:t>
      </w:r>
      <w:r w:rsidR="003E1CA1" w:rsidRPr="003E1CA1">
        <w:rPr>
          <w:rFonts w:ascii="Times New Roman" w:hAnsi="Times New Roman" w:cs="Times New Roman"/>
          <w:i/>
          <w:iCs/>
          <w:sz w:val="24"/>
        </w:rPr>
        <w:t>Farmers identified a range of significant obstacles, with market-related and regulatory issues being the most prominent challenges (Figure 6).</w:t>
      </w:r>
    </w:p>
    <w:p w14:paraId="7C3BB109" w14:textId="2D06F657" w:rsidR="009A7CD0" w:rsidRDefault="009A7CD0" w:rsidP="003E1CA1">
      <w:pPr>
        <w:jc w:val="center"/>
        <w:rPr>
          <w:rFonts w:ascii="Times New Roman" w:hAnsi="Times New Roman" w:cs="Times New Roman"/>
          <w:b/>
          <w:bCs/>
          <w:sz w:val="24"/>
        </w:rPr>
      </w:pPr>
    </w:p>
    <w:p w14:paraId="7B998B6A" w14:textId="62A98D85" w:rsidR="003E1CA1" w:rsidRDefault="003E1CA1" w:rsidP="009A7CD0">
      <w:pPr>
        <w:jc w:val="center"/>
        <w:rPr>
          <w:rFonts w:ascii="Times New Roman" w:hAnsi="Times New Roman" w:cs="Times New Roman"/>
          <w:b/>
          <w:bCs/>
          <w:sz w:val="24"/>
        </w:rPr>
      </w:pPr>
      <w:r w:rsidRPr="003E1CA1">
        <w:rPr>
          <w:rFonts w:ascii="Times New Roman" w:hAnsi="Times New Roman" w:cs="Times New Roman"/>
          <w:b/>
          <w:bCs/>
          <w:sz w:val="24"/>
        </w:rPr>
        <w:t>Figure 6: Primary Challenges Faced by Smallholder Cannabis Farmers</w:t>
      </w:r>
      <w:r w:rsidR="00080CA5">
        <w:rPr>
          <w:rFonts w:ascii="Times New Roman" w:hAnsi="Times New Roman" w:cs="Times New Roman" w:hint="eastAsia"/>
          <w:b/>
          <w:bCs/>
          <w:sz w:val="24"/>
        </w:rPr>
        <w:t>.</w:t>
      </w:r>
    </w:p>
    <w:p w14:paraId="669563DE" w14:textId="77777777" w:rsidR="009A7CD0" w:rsidRDefault="009A7CD0" w:rsidP="009A7CD0">
      <w:pPr>
        <w:jc w:val="center"/>
        <w:rPr>
          <w:rFonts w:ascii="Times New Roman" w:hAnsi="Times New Roman" w:cs="Times New Roman"/>
          <w:b/>
          <w:bCs/>
          <w:sz w:val="24"/>
        </w:rPr>
      </w:pPr>
    </w:p>
    <w:p w14:paraId="3A191547" w14:textId="77777777" w:rsidR="00C8654E" w:rsidRPr="009A7CD0" w:rsidRDefault="00C8654E" w:rsidP="009A7CD0">
      <w:pPr>
        <w:jc w:val="center"/>
        <w:rPr>
          <w:rFonts w:ascii="Times New Roman" w:hAnsi="Times New Roman" w:cs="Times New Roman"/>
          <w:b/>
          <w:bCs/>
          <w:sz w:val="24"/>
        </w:rPr>
      </w:pPr>
    </w:p>
    <w:p w14:paraId="2BA17505" w14:textId="77777777" w:rsidR="0093458D" w:rsidRPr="0093458D" w:rsidRDefault="0093458D" w:rsidP="0093458D">
      <w:pPr>
        <w:jc w:val="both"/>
        <w:rPr>
          <w:rFonts w:ascii="Times New Roman" w:hAnsi="Times New Roman" w:cs="Times New Roman"/>
          <w:sz w:val="24"/>
        </w:rPr>
      </w:pPr>
      <w:r w:rsidRPr="0093458D">
        <w:rPr>
          <w:rFonts w:ascii="Times New Roman" w:hAnsi="Times New Roman" w:cs="Times New Roman"/>
          <w:b/>
          <w:bCs/>
          <w:sz w:val="24"/>
        </w:rPr>
        <w:t>4.5 Inferential Statistical Findings</w:t>
      </w:r>
      <w:r w:rsidRPr="0093458D">
        <w:rPr>
          <w:rFonts w:ascii="Times New Roman" w:hAnsi="Times New Roman" w:cs="Times New Roman"/>
          <w:sz w:val="24"/>
        </w:rPr>
        <w:br/>
        <w:t>The results of the inferential tests provided critical insights into the structural nature of the cannabis sector.</w:t>
      </w:r>
    </w:p>
    <w:p w14:paraId="6C130FB7" w14:textId="5B23A670" w:rsidR="0093458D" w:rsidRPr="0093458D" w:rsidRDefault="0093458D" w:rsidP="00A51696">
      <w:pPr>
        <w:jc w:val="both"/>
        <w:rPr>
          <w:rFonts w:ascii="Times New Roman" w:hAnsi="Times New Roman" w:cs="Times New Roman"/>
          <w:sz w:val="24"/>
        </w:rPr>
      </w:pPr>
      <w:r w:rsidRPr="0093458D">
        <w:rPr>
          <w:rFonts w:ascii="Times New Roman" w:hAnsi="Times New Roman" w:cs="Times New Roman"/>
          <w:b/>
          <w:bCs/>
          <w:sz w:val="24"/>
        </w:rPr>
        <w:t>ANOVA Results:</w:t>
      </w:r>
      <w:r w:rsidRPr="0093458D">
        <w:rPr>
          <w:rFonts w:ascii="Times New Roman" w:hAnsi="Times New Roman" w:cs="Times New Roman"/>
          <w:sz w:val="24"/>
        </w:rPr>
        <w:t xml:space="preserve"> As detailed in Table </w:t>
      </w:r>
      <w:r w:rsidR="009F1784">
        <w:rPr>
          <w:rFonts w:ascii="Times New Roman" w:hAnsi="Times New Roman" w:cs="Times New Roman"/>
          <w:sz w:val="24"/>
        </w:rPr>
        <w:t>3</w:t>
      </w:r>
      <w:r w:rsidRPr="0093458D">
        <w:rPr>
          <w:rFonts w:ascii="Times New Roman" w:hAnsi="Times New Roman" w:cs="Times New Roman"/>
          <w:sz w:val="24"/>
        </w:rPr>
        <w:t>, the one-way ANOVA tests failed to find any statistically significant differences in the mean production costs across all tested groups. The </w:t>
      </w:r>
      <w:r w:rsidRPr="0093458D">
        <w:rPr>
          <w:rFonts w:ascii="Times New Roman" w:hAnsi="Times New Roman" w:cs="Times New Roman"/>
          <w:i/>
          <w:iCs/>
          <w:sz w:val="24"/>
        </w:rPr>
        <w:t>p</w:t>
      </w:r>
      <w:r w:rsidRPr="0093458D">
        <w:rPr>
          <w:rFonts w:ascii="Times New Roman" w:hAnsi="Times New Roman" w:cs="Times New Roman"/>
          <w:sz w:val="24"/>
        </w:rPr>
        <w:t>-values for location (</w:t>
      </w:r>
      <w:r w:rsidRPr="0093458D">
        <w:rPr>
          <w:rFonts w:ascii="Times New Roman" w:hAnsi="Times New Roman" w:cs="Times New Roman"/>
          <w:i/>
          <w:iCs/>
          <w:sz w:val="24"/>
        </w:rPr>
        <w:t>p</w:t>
      </w:r>
      <w:r w:rsidRPr="0093458D">
        <w:rPr>
          <w:rFonts w:ascii="Times New Roman" w:hAnsi="Times New Roman" w:cs="Times New Roman"/>
          <w:sz w:val="24"/>
        </w:rPr>
        <w:t>=0.531), cannabis type (</w:t>
      </w:r>
      <w:r w:rsidRPr="0093458D">
        <w:rPr>
          <w:rFonts w:ascii="Times New Roman" w:hAnsi="Times New Roman" w:cs="Times New Roman"/>
          <w:i/>
          <w:iCs/>
          <w:sz w:val="24"/>
        </w:rPr>
        <w:t>p</w:t>
      </w:r>
      <w:r w:rsidRPr="0093458D">
        <w:rPr>
          <w:rFonts w:ascii="Times New Roman" w:hAnsi="Times New Roman" w:cs="Times New Roman"/>
          <w:sz w:val="24"/>
        </w:rPr>
        <w:t>=0.491), years of cultivation (</w:t>
      </w:r>
      <w:r w:rsidRPr="0093458D">
        <w:rPr>
          <w:rFonts w:ascii="Times New Roman" w:hAnsi="Times New Roman" w:cs="Times New Roman"/>
          <w:i/>
          <w:iCs/>
          <w:sz w:val="24"/>
        </w:rPr>
        <w:t>p</w:t>
      </w:r>
      <w:r w:rsidRPr="0093458D">
        <w:rPr>
          <w:rFonts w:ascii="Times New Roman" w:hAnsi="Times New Roman" w:cs="Times New Roman"/>
          <w:sz w:val="24"/>
        </w:rPr>
        <w:t>=0.919), and yield category (</w:t>
      </w:r>
      <w:r w:rsidRPr="0093458D">
        <w:rPr>
          <w:rFonts w:ascii="Times New Roman" w:hAnsi="Times New Roman" w:cs="Times New Roman"/>
          <w:i/>
          <w:iCs/>
          <w:sz w:val="24"/>
        </w:rPr>
        <w:t>p</w:t>
      </w:r>
      <w:r w:rsidRPr="0093458D">
        <w:rPr>
          <w:rFonts w:ascii="Times New Roman" w:hAnsi="Times New Roman" w:cs="Times New Roman"/>
          <w:sz w:val="24"/>
        </w:rPr>
        <w:t>=0.398) were all well above the alpha level of 0.05. This robustly supports the null hypothesis (H₀</w:t>
      </w:r>
      <w:r w:rsidRPr="0093458D">
        <w:rPr>
          <w:rFonts w:ascii="Times New Roman" w:eastAsia="Malgun Gothic" w:hAnsi="Times New Roman" w:cs="Times New Roman"/>
          <w:sz w:val="24"/>
        </w:rPr>
        <w:t>¹</w:t>
      </w:r>
      <w:r w:rsidRPr="0093458D">
        <w:rPr>
          <w:rFonts w:ascii="Times New Roman" w:hAnsi="Times New Roman" w:cs="Times New Roman"/>
          <w:sz w:val="24"/>
        </w:rPr>
        <w:t>) that production costs are largely standardized and not significantly influenced by these farm-level variables.</w:t>
      </w:r>
    </w:p>
    <w:p w14:paraId="324EC396" w14:textId="1B748998" w:rsidR="0093458D" w:rsidRPr="0093458D" w:rsidRDefault="0093458D" w:rsidP="00A51696">
      <w:pPr>
        <w:jc w:val="both"/>
        <w:rPr>
          <w:rFonts w:ascii="Times New Roman" w:hAnsi="Times New Roman" w:cs="Times New Roman"/>
          <w:sz w:val="24"/>
        </w:rPr>
      </w:pPr>
      <w:r w:rsidRPr="0093458D">
        <w:rPr>
          <w:rFonts w:ascii="Times New Roman" w:hAnsi="Times New Roman" w:cs="Times New Roman"/>
          <w:b/>
          <w:bCs/>
          <w:sz w:val="24"/>
        </w:rPr>
        <w:t>Chi-Square Results:</w:t>
      </w:r>
      <w:r w:rsidRPr="0093458D">
        <w:rPr>
          <w:rFonts w:ascii="Times New Roman" w:hAnsi="Times New Roman" w:cs="Times New Roman"/>
          <w:sz w:val="24"/>
        </w:rPr>
        <w:t> The Chi-square tests of independence also yielded non-significant results, supporting the second null hypothesis (H₀</w:t>
      </w:r>
      <w:r w:rsidRPr="0093458D">
        <w:rPr>
          <w:rFonts w:ascii="Times New Roman" w:eastAsia="Malgun Gothic" w:hAnsi="Times New Roman" w:cs="Times New Roman"/>
          <w:sz w:val="24"/>
        </w:rPr>
        <w:t>²</w:t>
      </w:r>
      <w:r w:rsidRPr="0093458D">
        <w:rPr>
          <w:rFonts w:ascii="Times New Roman" w:hAnsi="Times New Roman" w:cs="Times New Roman"/>
          <w:sz w:val="24"/>
        </w:rPr>
        <w:t>). There was no statistically significant association between a farmer's income change and their chosen water management method (</w:t>
      </w:r>
      <w:r w:rsidRPr="0093458D">
        <w:rPr>
          <w:rFonts w:ascii="Times New Roman" w:eastAsia="Malgun Gothic" w:hAnsi="Times New Roman" w:cs="Times New Roman"/>
          <w:sz w:val="24"/>
        </w:rPr>
        <w:t>χ</w:t>
      </w:r>
      <w:proofErr w:type="gramStart"/>
      <w:r w:rsidRPr="0093458D">
        <w:rPr>
          <w:rFonts w:ascii="Times New Roman" w:eastAsia="Malgun Gothic" w:hAnsi="Times New Roman" w:cs="Times New Roman"/>
          <w:sz w:val="24"/>
        </w:rPr>
        <w:t>²</w:t>
      </w:r>
      <w:r w:rsidRPr="0093458D">
        <w:rPr>
          <w:rFonts w:ascii="Times New Roman" w:hAnsi="Times New Roman" w:cs="Times New Roman"/>
          <w:sz w:val="24"/>
        </w:rPr>
        <w:t>(</w:t>
      </w:r>
      <w:proofErr w:type="gramEnd"/>
      <w:r w:rsidRPr="0093458D">
        <w:rPr>
          <w:rFonts w:ascii="Times New Roman" w:hAnsi="Times New Roman" w:cs="Times New Roman"/>
          <w:sz w:val="24"/>
        </w:rPr>
        <w:t>6, N=60) = 4.57, </w:t>
      </w:r>
      <w:r w:rsidRPr="0093458D">
        <w:rPr>
          <w:rFonts w:ascii="Times New Roman" w:hAnsi="Times New Roman" w:cs="Times New Roman"/>
          <w:i/>
          <w:iCs/>
          <w:sz w:val="24"/>
        </w:rPr>
        <w:t>p</w:t>
      </w:r>
      <w:r w:rsidRPr="0093458D">
        <w:rPr>
          <w:rFonts w:ascii="Times New Roman" w:hAnsi="Times New Roman" w:cs="Times New Roman"/>
          <w:sz w:val="24"/>
        </w:rPr>
        <w:t>=0.600) or their years of cultivation experience (χ²(9, N=60) = 4.92, </w:t>
      </w:r>
      <w:r w:rsidRPr="0093458D">
        <w:rPr>
          <w:rFonts w:ascii="Times New Roman" w:hAnsi="Times New Roman" w:cs="Times New Roman"/>
          <w:i/>
          <w:iCs/>
          <w:sz w:val="24"/>
        </w:rPr>
        <w:t>p</w:t>
      </w:r>
      <w:r w:rsidRPr="0093458D">
        <w:rPr>
          <w:rFonts w:ascii="Times New Roman" w:hAnsi="Times New Roman" w:cs="Times New Roman"/>
          <w:sz w:val="24"/>
        </w:rPr>
        <w:t xml:space="preserve">=0.841). This indicates that income outcomes are statistically independent of these </w:t>
      </w:r>
      <w:r w:rsidR="003E1CA1" w:rsidRPr="0093458D">
        <w:rPr>
          <w:rFonts w:ascii="Times New Roman" w:hAnsi="Times New Roman" w:cs="Times New Roman"/>
          <w:sz w:val="24"/>
        </w:rPr>
        <w:t>specific</w:t>
      </w:r>
      <w:r w:rsidRPr="0093458D">
        <w:rPr>
          <w:rFonts w:ascii="Times New Roman" w:hAnsi="Times New Roman" w:cs="Times New Roman"/>
          <w:sz w:val="24"/>
        </w:rPr>
        <w:t xml:space="preserve"> characteristics and practices.</w:t>
      </w:r>
    </w:p>
    <w:p w14:paraId="12B21EBF" w14:textId="3621148E" w:rsidR="0093458D" w:rsidRPr="0093458D" w:rsidRDefault="0093458D" w:rsidP="0093458D">
      <w:pPr>
        <w:jc w:val="both"/>
        <w:rPr>
          <w:rFonts w:ascii="Times New Roman" w:hAnsi="Times New Roman" w:cs="Times New Roman"/>
          <w:sz w:val="24"/>
        </w:rPr>
      </w:pPr>
      <w:r w:rsidRPr="0093458D">
        <w:rPr>
          <w:rFonts w:ascii="Times New Roman" w:hAnsi="Times New Roman" w:cs="Times New Roman"/>
          <w:b/>
          <w:bCs/>
          <w:sz w:val="24"/>
        </w:rPr>
        <w:t xml:space="preserve">Table </w:t>
      </w:r>
      <w:r w:rsidR="009F1784">
        <w:rPr>
          <w:rFonts w:ascii="Times New Roman" w:hAnsi="Times New Roman" w:cs="Times New Roman"/>
          <w:b/>
          <w:bCs/>
          <w:sz w:val="24"/>
        </w:rPr>
        <w:t>3</w:t>
      </w:r>
      <w:r w:rsidRPr="0093458D">
        <w:rPr>
          <w:rFonts w:ascii="Times New Roman" w:hAnsi="Times New Roman" w:cs="Times New Roman"/>
          <w:b/>
          <w:bCs/>
          <w:sz w:val="24"/>
        </w:rPr>
        <w:t>.</w:t>
      </w:r>
      <w:r w:rsidRPr="0093458D">
        <w:rPr>
          <w:rFonts w:ascii="Times New Roman" w:hAnsi="Times New Roman" w:cs="Times New Roman"/>
          <w:sz w:val="24"/>
        </w:rPr>
        <w:t> Summary of ANOVA and Chi-Square Tests on Production Costs and Farmer Characteristics.</w:t>
      </w:r>
    </w:p>
    <w:tbl>
      <w:tblPr>
        <w:tblStyle w:val="PlainTable1"/>
        <w:tblW w:w="0" w:type="auto"/>
        <w:tblLook w:val="04A0" w:firstRow="1" w:lastRow="0" w:firstColumn="1" w:lastColumn="0" w:noHBand="0" w:noVBand="1"/>
      </w:tblPr>
      <w:tblGrid>
        <w:gridCol w:w="2245"/>
        <w:gridCol w:w="2250"/>
        <w:gridCol w:w="990"/>
        <w:gridCol w:w="1029"/>
        <w:gridCol w:w="740"/>
        <w:gridCol w:w="1762"/>
      </w:tblGrid>
      <w:tr w:rsidR="00492B88" w:rsidRPr="00C8654E" w14:paraId="5169E530" w14:textId="77777777" w:rsidTr="00080C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hideMark/>
          </w:tcPr>
          <w:p w14:paraId="56524347" w14:textId="77777777" w:rsidR="0093458D" w:rsidRPr="00C8654E" w:rsidRDefault="0093458D" w:rsidP="00C8654E">
            <w:pPr>
              <w:spacing w:after="160"/>
              <w:jc w:val="center"/>
              <w:rPr>
                <w:rFonts w:ascii="Times New Roman" w:hAnsi="Times New Roman" w:cs="Times New Roman"/>
                <w:b w:val="0"/>
                <w:bCs w:val="0"/>
                <w:sz w:val="20"/>
                <w:szCs w:val="20"/>
              </w:rPr>
            </w:pPr>
            <w:r w:rsidRPr="00C8654E">
              <w:rPr>
                <w:rFonts w:ascii="Times New Roman" w:hAnsi="Times New Roman" w:cs="Times New Roman"/>
                <w:sz w:val="20"/>
                <w:szCs w:val="20"/>
              </w:rPr>
              <w:lastRenderedPageBreak/>
              <w:t>Test / Variable</w:t>
            </w:r>
          </w:p>
        </w:tc>
        <w:tc>
          <w:tcPr>
            <w:tcW w:w="2250" w:type="dxa"/>
            <w:hideMark/>
          </w:tcPr>
          <w:p w14:paraId="2CEBD5FB" w14:textId="77777777" w:rsidR="0093458D" w:rsidRPr="00C8654E" w:rsidRDefault="0093458D" w:rsidP="00C8654E">
            <w:pPr>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C8654E">
              <w:rPr>
                <w:rFonts w:ascii="Times New Roman" w:hAnsi="Times New Roman" w:cs="Times New Roman"/>
                <w:sz w:val="20"/>
                <w:szCs w:val="20"/>
              </w:rPr>
              <w:t>Grouping Categories (N)</w:t>
            </w:r>
          </w:p>
        </w:tc>
        <w:tc>
          <w:tcPr>
            <w:tcW w:w="990" w:type="dxa"/>
            <w:hideMark/>
          </w:tcPr>
          <w:p w14:paraId="6E7CDA31" w14:textId="77777777" w:rsidR="0093458D" w:rsidRPr="00C8654E" w:rsidRDefault="0093458D" w:rsidP="00C8654E">
            <w:pPr>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C8654E">
              <w:rPr>
                <w:rFonts w:ascii="Times New Roman" w:hAnsi="Times New Roman" w:cs="Times New Roman"/>
                <w:sz w:val="20"/>
                <w:szCs w:val="20"/>
              </w:rPr>
              <w:t>Test Statistic (F/χ²)</w:t>
            </w:r>
          </w:p>
        </w:tc>
        <w:tc>
          <w:tcPr>
            <w:tcW w:w="1029" w:type="dxa"/>
            <w:hideMark/>
          </w:tcPr>
          <w:p w14:paraId="46CB8C1A" w14:textId="77777777" w:rsidR="0093458D" w:rsidRPr="00C8654E" w:rsidRDefault="0093458D" w:rsidP="00C8654E">
            <w:pPr>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C8654E">
              <w:rPr>
                <w:rFonts w:ascii="Times New Roman" w:hAnsi="Times New Roman" w:cs="Times New Roman"/>
                <w:sz w:val="20"/>
                <w:szCs w:val="20"/>
              </w:rPr>
              <w:t>df</w:t>
            </w:r>
          </w:p>
        </w:tc>
        <w:tc>
          <w:tcPr>
            <w:tcW w:w="740" w:type="dxa"/>
            <w:hideMark/>
          </w:tcPr>
          <w:p w14:paraId="09CA967E" w14:textId="77777777" w:rsidR="0093458D" w:rsidRPr="00C8654E" w:rsidRDefault="0093458D" w:rsidP="00C8654E">
            <w:pPr>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C8654E">
              <w:rPr>
                <w:rFonts w:ascii="Times New Roman" w:hAnsi="Times New Roman" w:cs="Times New Roman"/>
                <w:i/>
                <w:iCs/>
                <w:sz w:val="20"/>
                <w:szCs w:val="20"/>
              </w:rPr>
              <w:t>p</w:t>
            </w:r>
            <w:r w:rsidRPr="00C8654E">
              <w:rPr>
                <w:rFonts w:ascii="Times New Roman" w:hAnsi="Times New Roman" w:cs="Times New Roman"/>
                <w:sz w:val="20"/>
                <w:szCs w:val="20"/>
              </w:rPr>
              <w:t>-value</w:t>
            </w:r>
          </w:p>
        </w:tc>
        <w:tc>
          <w:tcPr>
            <w:tcW w:w="1762" w:type="dxa"/>
            <w:hideMark/>
          </w:tcPr>
          <w:p w14:paraId="3BFC1978" w14:textId="77777777" w:rsidR="0093458D" w:rsidRPr="00C8654E" w:rsidRDefault="0093458D" w:rsidP="00C8654E">
            <w:pPr>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C8654E">
              <w:rPr>
                <w:rFonts w:ascii="Times New Roman" w:hAnsi="Times New Roman" w:cs="Times New Roman"/>
                <w:sz w:val="20"/>
                <w:szCs w:val="20"/>
              </w:rPr>
              <w:t>Interpretation</w:t>
            </w:r>
          </w:p>
        </w:tc>
      </w:tr>
      <w:tr w:rsidR="00492B88" w:rsidRPr="00C8654E" w14:paraId="2F2F60E5" w14:textId="77777777" w:rsidTr="00080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hideMark/>
          </w:tcPr>
          <w:p w14:paraId="668A3F0C" w14:textId="77777777" w:rsidR="0093458D" w:rsidRPr="00C8654E" w:rsidRDefault="0093458D" w:rsidP="00A51696">
            <w:pPr>
              <w:spacing w:after="160"/>
              <w:rPr>
                <w:rFonts w:ascii="Times New Roman" w:hAnsi="Times New Roman" w:cs="Times New Roman"/>
                <w:sz w:val="20"/>
                <w:szCs w:val="20"/>
              </w:rPr>
            </w:pPr>
            <w:r w:rsidRPr="00C8654E">
              <w:rPr>
                <w:rFonts w:ascii="Times New Roman" w:hAnsi="Times New Roman" w:cs="Times New Roman"/>
                <w:sz w:val="20"/>
                <w:szCs w:val="20"/>
              </w:rPr>
              <w:t>ANOVA: Production Cost by Location</w:t>
            </w:r>
          </w:p>
        </w:tc>
        <w:tc>
          <w:tcPr>
            <w:tcW w:w="2250" w:type="dxa"/>
            <w:hideMark/>
          </w:tcPr>
          <w:p w14:paraId="60A19CAE" w14:textId="004261A8" w:rsidR="0093458D" w:rsidRPr="00C8654E" w:rsidRDefault="0093458D" w:rsidP="00A51696">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654E">
              <w:rPr>
                <w:rFonts w:ascii="Times New Roman" w:hAnsi="Times New Roman" w:cs="Times New Roman"/>
                <w:sz w:val="20"/>
                <w:szCs w:val="20"/>
              </w:rPr>
              <w:t>Blantyre</w:t>
            </w:r>
            <w:r w:rsidR="00C8654E">
              <w:rPr>
                <w:rFonts w:ascii="Times New Roman" w:hAnsi="Times New Roman" w:cs="Times New Roman" w:hint="eastAsia"/>
                <w:sz w:val="20"/>
                <w:szCs w:val="20"/>
              </w:rPr>
              <w:t xml:space="preserve"> </w:t>
            </w:r>
            <w:r w:rsidRPr="00C8654E">
              <w:rPr>
                <w:rFonts w:ascii="Times New Roman" w:hAnsi="Times New Roman" w:cs="Times New Roman"/>
                <w:sz w:val="20"/>
                <w:szCs w:val="20"/>
              </w:rPr>
              <w:t>(18), Lilongwe</w:t>
            </w:r>
            <w:r w:rsidR="00C8654E">
              <w:rPr>
                <w:rFonts w:ascii="Times New Roman" w:hAnsi="Times New Roman" w:cs="Times New Roman" w:hint="eastAsia"/>
                <w:sz w:val="20"/>
                <w:szCs w:val="20"/>
              </w:rPr>
              <w:t xml:space="preserve"> </w:t>
            </w:r>
            <w:r w:rsidRPr="00C8654E">
              <w:rPr>
                <w:rFonts w:ascii="Times New Roman" w:hAnsi="Times New Roman" w:cs="Times New Roman"/>
                <w:sz w:val="20"/>
                <w:szCs w:val="20"/>
              </w:rPr>
              <w:t>(7), Mzuzu</w:t>
            </w:r>
            <w:r w:rsidR="00C8654E">
              <w:rPr>
                <w:rFonts w:ascii="Times New Roman" w:hAnsi="Times New Roman" w:cs="Times New Roman" w:hint="eastAsia"/>
                <w:sz w:val="20"/>
                <w:szCs w:val="20"/>
              </w:rPr>
              <w:t xml:space="preserve"> </w:t>
            </w:r>
            <w:r w:rsidRPr="00C8654E">
              <w:rPr>
                <w:rFonts w:ascii="Times New Roman" w:hAnsi="Times New Roman" w:cs="Times New Roman"/>
                <w:sz w:val="20"/>
                <w:szCs w:val="20"/>
              </w:rPr>
              <w:t xml:space="preserve">(13), </w:t>
            </w:r>
            <w:proofErr w:type="spellStart"/>
            <w:r w:rsidRPr="00C8654E">
              <w:rPr>
                <w:rFonts w:ascii="Times New Roman" w:hAnsi="Times New Roman" w:cs="Times New Roman"/>
                <w:sz w:val="20"/>
                <w:szCs w:val="20"/>
              </w:rPr>
              <w:t>Rumphi</w:t>
            </w:r>
            <w:proofErr w:type="spellEnd"/>
            <w:r w:rsidR="00C8654E">
              <w:rPr>
                <w:rFonts w:ascii="Times New Roman" w:hAnsi="Times New Roman" w:cs="Times New Roman" w:hint="eastAsia"/>
                <w:sz w:val="20"/>
                <w:szCs w:val="20"/>
              </w:rPr>
              <w:t xml:space="preserve"> </w:t>
            </w:r>
            <w:r w:rsidRPr="00C8654E">
              <w:rPr>
                <w:rFonts w:ascii="Times New Roman" w:hAnsi="Times New Roman" w:cs="Times New Roman"/>
                <w:sz w:val="20"/>
                <w:szCs w:val="20"/>
              </w:rPr>
              <w:t>(10), Zomba</w:t>
            </w:r>
            <w:r w:rsidR="00C8654E">
              <w:rPr>
                <w:rFonts w:ascii="Times New Roman" w:hAnsi="Times New Roman" w:cs="Times New Roman" w:hint="eastAsia"/>
                <w:sz w:val="20"/>
                <w:szCs w:val="20"/>
              </w:rPr>
              <w:t xml:space="preserve"> </w:t>
            </w:r>
            <w:r w:rsidRPr="00C8654E">
              <w:rPr>
                <w:rFonts w:ascii="Times New Roman" w:hAnsi="Times New Roman" w:cs="Times New Roman"/>
                <w:sz w:val="20"/>
                <w:szCs w:val="20"/>
              </w:rPr>
              <w:t>(12)</w:t>
            </w:r>
          </w:p>
        </w:tc>
        <w:tc>
          <w:tcPr>
            <w:tcW w:w="990" w:type="dxa"/>
            <w:hideMark/>
          </w:tcPr>
          <w:p w14:paraId="33049993" w14:textId="77777777" w:rsidR="0093458D" w:rsidRPr="00C8654E" w:rsidRDefault="0093458D" w:rsidP="00A51696">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654E">
              <w:rPr>
                <w:rFonts w:ascii="Times New Roman" w:hAnsi="Times New Roman" w:cs="Times New Roman"/>
                <w:sz w:val="20"/>
                <w:szCs w:val="20"/>
              </w:rPr>
              <w:t>F = 0.80</w:t>
            </w:r>
          </w:p>
        </w:tc>
        <w:tc>
          <w:tcPr>
            <w:tcW w:w="1029" w:type="dxa"/>
            <w:hideMark/>
          </w:tcPr>
          <w:p w14:paraId="5284787D" w14:textId="77777777" w:rsidR="0093458D" w:rsidRPr="00C8654E" w:rsidRDefault="0093458D" w:rsidP="00A51696">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654E">
              <w:rPr>
                <w:rFonts w:ascii="Times New Roman" w:hAnsi="Times New Roman" w:cs="Times New Roman"/>
                <w:sz w:val="20"/>
                <w:szCs w:val="20"/>
              </w:rPr>
              <w:t>(4, 55)</w:t>
            </w:r>
          </w:p>
        </w:tc>
        <w:tc>
          <w:tcPr>
            <w:tcW w:w="740" w:type="dxa"/>
            <w:hideMark/>
          </w:tcPr>
          <w:p w14:paraId="3F0F3651" w14:textId="77777777" w:rsidR="0093458D" w:rsidRPr="00C8654E" w:rsidRDefault="0093458D" w:rsidP="00A51696">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654E">
              <w:rPr>
                <w:rFonts w:ascii="Times New Roman" w:hAnsi="Times New Roman" w:cs="Times New Roman"/>
                <w:sz w:val="20"/>
                <w:szCs w:val="20"/>
              </w:rPr>
              <w:t>.531</w:t>
            </w:r>
          </w:p>
        </w:tc>
        <w:tc>
          <w:tcPr>
            <w:tcW w:w="1762" w:type="dxa"/>
            <w:hideMark/>
          </w:tcPr>
          <w:p w14:paraId="45A39246" w14:textId="77777777" w:rsidR="0093458D" w:rsidRPr="00C8654E" w:rsidRDefault="0093458D" w:rsidP="00A51696">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654E">
              <w:rPr>
                <w:rFonts w:ascii="Times New Roman" w:hAnsi="Times New Roman" w:cs="Times New Roman"/>
                <w:b/>
                <w:bCs/>
                <w:sz w:val="20"/>
                <w:szCs w:val="20"/>
              </w:rPr>
              <w:t>No significant difference across districts</w:t>
            </w:r>
          </w:p>
        </w:tc>
      </w:tr>
      <w:tr w:rsidR="00492B88" w:rsidRPr="00C8654E" w14:paraId="10091274" w14:textId="77777777" w:rsidTr="00080CA5">
        <w:tc>
          <w:tcPr>
            <w:cnfStyle w:val="001000000000" w:firstRow="0" w:lastRow="0" w:firstColumn="1" w:lastColumn="0" w:oddVBand="0" w:evenVBand="0" w:oddHBand="0" w:evenHBand="0" w:firstRowFirstColumn="0" w:firstRowLastColumn="0" w:lastRowFirstColumn="0" w:lastRowLastColumn="0"/>
            <w:tcW w:w="2245" w:type="dxa"/>
            <w:hideMark/>
          </w:tcPr>
          <w:p w14:paraId="47A50662" w14:textId="77777777" w:rsidR="0093458D" w:rsidRPr="00C8654E" w:rsidRDefault="0093458D" w:rsidP="00A51696">
            <w:pPr>
              <w:spacing w:after="160"/>
              <w:rPr>
                <w:rFonts w:ascii="Times New Roman" w:hAnsi="Times New Roman" w:cs="Times New Roman"/>
                <w:sz w:val="20"/>
                <w:szCs w:val="20"/>
              </w:rPr>
            </w:pPr>
            <w:r w:rsidRPr="00C8654E">
              <w:rPr>
                <w:rFonts w:ascii="Times New Roman" w:hAnsi="Times New Roman" w:cs="Times New Roman"/>
                <w:sz w:val="20"/>
                <w:szCs w:val="20"/>
              </w:rPr>
              <w:t>ANOVA: Production Cost by Cannabis Type</w:t>
            </w:r>
          </w:p>
        </w:tc>
        <w:tc>
          <w:tcPr>
            <w:tcW w:w="2250" w:type="dxa"/>
            <w:hideMark/>
          </w:tcPr>
          <w:p w14:paraId="20F2CB99" w14:textId="0A4A1FAC" w:rsidR="0093458D" w:rsidRPr="00C8654E" w:rsidRDefault="0093458D" w:rsidP="00A51696">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654E">
              <w:rPr>
                <w:rFonts w:ascii="Times New Roman" w:hAnsi="Times New Roman" w:cs="Times New Roman"/>
                <w:sz w:val="20"/>
                <w:szCs w:val="20"/>
              </w:rPr>
              <w:t>Indica</w:t>
            </w:r>
            <w:r w:rsidR="00C8654E">
              <w:rPr>
                <w:rFonts w:ascii="Times New Roman" w:hAnsi="Times New Roman" w:cs="Times New Roman" w:hint="eastAsia"/>
                <w:sz w:val="20"/>
                <w:szCs w:val="20"/>
              </w:rPr>
              <w:t xml:space="preserve"> </w:t>
            </w:r>
            <w:r w:rsidRPr="00C8654E">
              <w:rPr>
                <w:rFonts w:ascii="Times New Roman" w:hAnsi="Times New Roman" w:cs="Times New Roman"/>
                <w:sz w:val="20"/>
                <w:szCs w:val="20"/>
              </w:rPr>
              <w:t>(9), Sativa</w:t>
            </w:r>
            <w:r w:rsidR="00C8654E">
              <w:rPr>
                <w:rFonts w:ascii="Times New Roman" w:hAnsi="Times New Roman" w:cs="Times New Roman" w:hint="eastAsia"/>
                <w:sz w:val="20"/>
                <w:szCs w:val="20"/>
              </w:rPr>
              <w:t xml:space="preserve"> </w:t>
            </w:r>
            <w:r w:rsidRPr="00C8654E">
              <w:rPr>
                <w:rFonts w:ascii="Times New Roman" w:hAnsi="Times New Roman" w:cs="Times New Roman"/>
                <w:sz w:val="20"/>
                <w:szCs w:val="20"/>
              </w:rPr>
              <w:t>(48), Hybrid</w:t>
            </w:r>
            <w:r w:rsidR="00C8654E">
              <w:rPr>
                <w:rFonts w:ascii="Times New Roman" w:hAnsi="Times New Roman" w:cs="Times New Roman" w:hint="eastAsia"/>
                <w:sz w:val="20"/>
                <w:szCs w:val="20"/>
              </w:rPr>
              <w:t xml:space="preserve"> </w:t>
            </w:r>
            <w:r w:rsidRPr="00C8654E">
              <w:rPr>
                <w:rFonts w:ascii="Times New Roman" w:hAnsi="Times New Roman" w:cs="Times New Roman"/>
                <w:sz w:val="20"/>
                <w:szCs w:val="20"/>
              </w:rPr>
              <w:t>(3)</w:t>
            </w:r>
          </w:p>
        </w:tc>
        <w:tc>
          <w:tcPr>
            <w:tcW w:w="990" w:type="dxa"/>
            <w:hideMark/>
          </w:tcPr>
          <w:p w14:paraId="1D7978F0" w14:textId="77777777" w:rsidR="0093458D" w:rsidRPr="00C8654E" w:rsidRDefault="0093458D" w:rsidP="00A51696">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654E">
              <w:rPr>
                <w:rFonts w:ascii="Times New Roman" w:hAnsi="Times New Roman" w:cs="Times New Roman"/>
                <w:sz w:val="20"/>
                <w:szCs w:val="20"/>
              </w:rPr>
              <w:t>F = 0.72</w:t>
            </w:r>
          </w:p>
        </w:tc>
        <w:tc>
          <w:tcPr>
            <w:tcW w:w="1029" w:type="dxa"/>
            <w:hideMark/>
          </w:tcPr>
          <w:p w14:paraId="5821462F" w14:textId="77777777" w:rsidR="0093458D" w:rsidRPr="00C8654E" w:rsidRDefault="0093458D" w:rsidP="00A51696">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654E">
              <w:rPr>
                <w:rFonts w:ascii="Times New Roman" w:hAnsi="Times New Roman" w:cs="Times New Roman"/>
                <w:sz w:val="20"/>
                <w:szCs w:val="20"/>
              </w:rPr>
              <w:t>(2, 57)</w:t>
            </w:r>
          </w:p>
        </w:tc>
        <w:tc>
          <w:tcPr>
            <w:tcW w:w="740" w:type="dxa"/>
            <w:hideMark/>
          </w:tcPr>
          <w:p w14:paraId="0F8E5F5B" w14:textId="77777777" w:rsidR="0093458D" w:rsidRPr="00C8654E" w:rsidRDefault="0093458D" w:rsidP="00A51696">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654E">
              <w:rPr>
                <w:rFonts w:ascii="Times New Roman" w:hAnsi="Times New Roman" w:cs="Times New Roman"/>
                <w:sz w:val="20"/>
                <w:szCs w:val="20"/>
              </w:rPr>
              <w:t>.491</w:t>
            </w:r>
          </w:p>
        </w:tc>
        <w:tc>
          <w:tcPr>
            <w:tcW w:w="1762" w:type="dxa"/>
            <w:hideMark/>
          </w:tcPr>
          <w:p w14:paraId="63ECD736" w14:textId="77777777" w:rsidR="0093458D" w:rsidRPr="00C8654E" w:rsidRDefault="0093458D" w:rsidP="00A51696">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654E">
              <w:rPr>
                <w:rFonts w:ascii="Times New Roman" w:hAnsi="Times New Roman" w:cs="Times New Roman"/>
                <w:b/>
                <w:bCs/>
                <w:sz w:val="20"/>
                <w:szCs w:val="20"/>
              </w:rPr>
              <w:t>No significant difference across types</w:t>
            </w:r>
          </w:p>
        </w:tc>
      </w:tr>
      <w:tr w:rsidR="00492B88" w:rsidRPr="00C8654E" w14:paraId="64143F05" w14:textId="77777777" w:rsidTr="00080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hideMark/>
          </w:tcPr>
          <w:p w14:paraId="4715ABD4" w14:textId="77777777" w:rsidR="0093458D" w:rsidRPr="00C8654E" w:rsidRDefault="0093458D" w:rsidP="00A51696">
            <w:pPr>
              <w:spacing w:after="160"/>
              <w:rPr>
                <w:rFonts w:ascii="Times New Roman" w:hAnsi="Times New Roman" w:cs="Times New Roman"/>
                <w:sz w:val="20"/>
                <w:szCs w:val="20"/>
              </w:rPr>
            </w:pPr>
            <w:r w:rsidRPr="00C8654E">
              <w:rPr>
                <w:rFonts w:ascii="Times New Roman" w:hAnsi="Times New Roman" w:cs="Times New Roman"/>
                <w:sz w:val="20"/>
                <w:szCs w:val="20"/>
              </w:rPr>
              <w:t>ANOVA: Production Cost by Years of Cultivation</w:t>
            </w:r>
          </w:p>
        </w:tc>
        <w:tc>
          <w:tcPr>
            <w:tcW w:w="2250" w:type="dxa"/>
            <w:hideMark/>
          </w:tcPr>
          <w:p w14:paraId="256DCCFE" w14:textId="2E113C8E" w:rsidR="0093458D" w:rsidRPr="00C8654E" w:rsidRDefault="0093458D" w:rsidP="00A51696">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654E">
              <w:rPr>
                <w:rFonts w:ascii="Times New Roman" w:hAnsi="Times New Roman" w:cs="Times New Roman"/>
                <w:sz w:val="20"/>
                <w:szCs w:val="20"/>
              </w:rPr>
              <w:t>&lt;1</w:t>
            </w:r>
            <w:proofErr w:type="gramStart"/>
            <w:r w:rsidRPr="00C8654E">
              <w:rPr>
                <w:rFonts w:ascii="Times New Roman" w:hAnsi="Times New Roman" w:cs="Times New Roman"/>
                <w:sz w:val="20"/>
                <w:szCs w:val="20"/>
              </w:rPr>
              <w:t>yr(</w:t>
            </w:r>
            <w:proofErr w:type="gramEnd"/>
            <w:r w:rsidRPr="00C8654E">
              <w:rPr>
                <w:rFonts w:ascii="Times New Roman" w:hAnsi="Times New Roman" w:cs="Times New Roman"/>
                <w:sz w:val="20"/>
                <w:szCs w:val="20"/>
              </w:rPr>
              <w:t>14), 1-3yrs</w:t>
            </w:r>
            <w:r w:rsidR="00C8654E">
              <w:rPr>
                <w:rFonts w:ascii="Times New Roman" w:hAnsi="Times New Roman" w:cs="Times New Roman" w:hint="eastAsia"/>
                <w:sz w:val="20"/>
                <w:szCs w:val="20"/>
              </w:rPr>
              <w:t xml:space="preserve"> </w:t>
            </w:r>
            <w:r w:rsidRPr="00C8654E">
              <w:rPr>
                <w:rFonts w:ascii="Times New Roman" w:hAnsi="Times New Roman" w:cs="Times New Roman"/>
                <w:sz w:val="20"/>
                <w:szCs w:val="20"/>
              </w:rPr>
              <w:t>(18), 3-5yrs</w:t>
            </w:r>
            <w:r w:rsidR="00C8654E">
              <w:rPr>
                <w:rFonts w:ascii="Times New Roman" w:hAnsi="Times New Roman" w:cs="Times New Roman" w:hint="eastAsia"/>
                <w:sz w:val="20"/>
                <w:szCs w:val="20"/>
              </w:rPr>
              <w:t xml:space="preserve"> </w:t>
            </w:r>
            <w:r w:rsidRPr="00C8654E">
              <w:rPr>
                <w:rFonts w:ascii="Times New Roman" w:hAnsi="Times New Roman" w:cs="Times New Roman"/>
                <w:sz w:val="20"/>
                <w:szCs w:val="20"/>
              </w:rPr>
              <w:t>(18), &gt;5yrs</w:t>
            </w:r>
            <w:r w:rsidR="00C8654E">
              <w:rPr>
                <w:rFonts w:ascii="Times New Roman" w:hAnsi="Times New Roman" w:cs="Times New Roman" w:hint="eastAsia"/>
                <w:sz w:val="20"/>
                <w:szCs w:val="20"/>
              </w:rPr>
              <w:t xml:space="preserve"> </w:t>
            </w:r>
            <w:r w:rsidRPr="00C8654E">
              <w:rPr>
                <w:rFonts w:ascii="Times New Roman" w:hAnsi="Times New Roman" w:cs="Times New Roman"/>
                <w:sz w:val="20"/>
                <w:szCs w:val="20"/>
              </w:rPr>
              <w:t>(10)</w:t>
            </w:r>
          </w:p>
        </w:tc>
        <w:tc>
          <w:tcPr>
            <w:tcW w:w="990" w:type="dxa"/>
            <w:hideMark/>
          </w:tcPr>
          <w:p w14:paraId="005DF21C" w14:textId="77777777" w:rsidR="0093458D" w:rsidRPr="00C8654E" w:rsidRDefault="0093458D" w:rsidP="00A51696">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654E">
              <w:rPr>
                <w:rFonts w:ascii="Times New Roman" w:hAnsi="Times New Roman" w:cs="Times New Roman"/>
                <w:sz w:val="20"/>
                <w:szCs w:val="20"/>
              </w:rPr>
              <w:t>F = 0.17</w:t>
            </w:r>
          </w:p>
        </w:tc>
        <w:tc>
          <w:tcPr>
            <w:tcW w:w="1029" w:type="dxa"/>
            <w:hideMark/>
          </w:tcPr>
          <w:p w14:paraId="2F1DDABD" w14:textId="77777777" w:rsidR="0093458D" w:rsidRPr="00C8654E" w:rsidRDefault="0093458D" w:rsidP="00A51696">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654E">
              <w:rPr>
                <w:rFonts w:ascii="Times New Roman" w:hAnsi="Times New Roman" w:cs="Times New Roman"/>
                <w:sz w:val="20"/>
                <w:szCs w:val="20"/>
              </w:rPr>
              <w:t>(3, 56)</w:t>
            </w:r>
          </w:p>
        </w:tc>
        <w:tc>
          <w:tcPr>
            <w:tcW w:w="740" w:type="dxa"/>
            <w:hideMark/>
          </w:tcPr>
          <w:p w14:paraId="275D51D7" w14:textId="77777777" w:rsidR="0093458D" w:rsidRPr="00C8654E" w:rsidRDefault="0093458D" w:rsidP="00A51696">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654E">
              <w:rPr>
                <w:rFonts w:ascii="Times New Roman" w:hAnsi="Times New Roman" w:cs="Times New Roman"/>
                <w:sz w:val="20"/>
                <w:szCs w:val="20"/>
              </w:rPr>
              <w:t>.919</w:t>
            </w:r>
          </w:p>
        </w:tc>
        <w:tc>
          <w:tcPr>
            <w:tcW w:w="1762" w:type="dxa"/>
            <w:hideMark/>
          </w:tcPr>
          <w:p w14:paraId="42196A6A" w14:textId="77777777" w:rsidR="0093458D" w:rsidRPr="00C8654E" w:rsidRDefault="0093458D" w:rsidP="00A51696">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654E">
              <w:rPr>
                <w:rFonts w:ascii="Times New Roman" w:hAnsi="Times New Roman" w:cs="Times New Roman"/>
                <w:b/>
                <w:bCs/>
                <w:sz w:val="20"/>
                <w:szCs w:val="20"/>
              </w:rPr>
              <w:t>No significant difference across experience</w:t>
            </w:r>
          </w:p>
        </w:tc>
      </w:tr>
      <w:tr w:rsidR="00492B88" w:rsidRPr="00C8654E" w14:paraId="7071D4F4" w14:textId="77777777" w:rsidTr="00080CA5">
        <w:tc>
          <w:tcPr>
            <w:cnfStyle w:val="001000000000" w:firstRow="0" w:lastRow="0" w:firstColumn="1" w:lastColumn="0" w:oddVBand="0" w:evenVBand="0" w:oddHBand="0" w:evenHBand="0" w:firstRowFirstColumn="0" w:firstRowLastColumn="0" w:lastRowFirstColumn="0" w:lastRowLastColumn="0"/>
            <w:tcW w:w="2245" w:type="dxa"/>
            <w:hideMark/>
          </w:tcPr>
          <w:p w14:paraId="77C28CD6" w14:textId="77777777" w:rsidR="0093458D" w:rsidRPr="00C8654E" w:rsidRDefault="0093458D" w:rsidP="00A51696">
            <w:pPr>
              <w:spacing w:after="160"/>
              <w:rPr>
                <w:rFonts w:ascii="Times New Roman" w:hAnsi="Times New Roman" w:cs="Times New Roman"/>
                <w:sz w:val="20"/>
                <w:szCs w:val="20"/>
              </w:rPr>
            </w:pPr>
            <w:r w:rsidRPr="00C8654E">
              <w:rPr>
                <w:rFonts w:ascii="Times New Roman" w:hAnsi="Times New Roman" w:cs="Times New Roman"/>
                <w:sz w:val="20"/>
                <w:szCs w:val="20"/>
              </w:rPr>
              <w:t>ANOVA: Production Cost by Yield Category</w:t>
            </w:r>
          </w:p>
        </w:tc>
        <w:tc>
          <w:tcPr>
            <w:tcW w:w="2250" w:type="dxa"/>
            <w:hideMark/>
          </w:tcPr>
          <w:p w14:paraId="7DA1EEC4" w14:textId="0DA92C32" w:rsidR="0093458D" w:rsidRPr="00BF3199" w:rsidRDefault="0093458D" w:rsidP="00A51696">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nl-BE"/>
              </w:rPr>
            </w:pPr>
            <w:r w:rsidRPr="00BF3199">
              <w:rPr>
                <w:rFonts w:ascii="Times New Roman" w:hAnsi="Times New Roman" w:cs="Times New Roman"/>
                <w:sz w:val="20"/>
                <w:szCs w:val="20"/>
                <w:lang w:val="nl-BE"/>
              </w:rPr>
              <w:t>&lt;500kg</w:t>
            </w:r>
            <w:r w:rsidR="00C8654E" w:rsidRPr="00BF3199">
              <w:rPr>
                <w:rFonts w:ascii="Times New Roman" w:hAnsi="Times New Roman" w:cs="Times New Roman" w:hint="eastAsia"/>
                <w:sz w:val="20"/>
                <w:szCs w:val="20"/>
                <w:lang w:val="nl-BE"/>
              </w:rPr>
              <w:t xml:space="preserve"> </w:t>
            </w:r>
            <w:r w:rsidRPr="00BF3199">
              <w:rPr>
                <w:rFonts w:ascii="Times New Roman" w:hAnsi="Times New Roman" w:cs="Times New Roman"/>
                <w:sz w:val="20"/>
                <w:szCs w:val="20"/>
                <w:lang w:val="nl-BE"/>
              </w:rPr>
              <w:t>(9), 500-1k kg</w:t>
            </w:r>
            <w:r w:rsidR="00C8654E" w:rsidRPr="00BF3199">
              <w:rPr>
                <w:rFonts w:ascii="Times New Roman" w:hAnsi="Times New Roman" w:cs="Times New Roman" w:hint="eastAsia"/>
                <w:sz w:val="20"/>
                <w:szCs w:val="20"/>
                <w:lang w:val="nl-BE"/>
              </w:rPr>
              <w:t xml:space="preserve"> </w:t>
            </w:r>
            <w:r w:rsidRPr="00BF3199">
              <w:rPr>
                <w:rFonts w:ascii="Times New Roman" w:hAnsi="Times New Roman" w:cs="Times New Roman"/>
                <w:sz w:val="20"/>
                <w:szCs w:val="20"/>
                <w:lang w:val="nl-BE"/>
              </w:rPr>
              <w:t>(28), 1k-2k kg</w:t>
            </w:r>
            <w:r w:rsidR="00C8654E" w:rsidRPr="00BF3199">
              <w:rPr>
                <w:rFonts w:ascii="Times New Roman" w:hAnsi="Times New Roman" w:cs="Times New Roman" w:hint="eastAsia"/>
                <w:sz w:val="20"/>
                <w:szCs w:val="20"/>
                <w:lang w:val="nl-BE"/>
              </w:rPr>
              <w:t xml:space="preserve"> </w:t>
            </w:r>
            <w:r w:rsidRPr="00BF3199">
              <w:rPr>
                <w:rFonts w:ascii="Times New Roman" w:hAnsi="Times New Roman" w:cs="Times New Roman"/>
                <w:sz w:val="20"/>
                <w:szCs w:val="20"/>
                <w:lang w:val="nl-BE"/>
              </w:rPr>
              <w:t>(17), &gt;2k kg</w:t>
            </w:r>
            <w:r w:rsidR="00C8654E" w:rsidRPr="00BF3199">
              <w:rPr>
                <w:rFonts w:ascii="Times New Roman" w:hAnsi="Times New Roman" w:cs="Times New Roman" w:hint="eastAsia"/>
                <w:sz w:val="20"/>
                <w:szCs w:val="20"/>
                <w:lang w:val="nl-BE"/>
              </w:rPr>
              <w:t xml:space="preserve"> </w:t>
            </w:r>
            <w:r w:rsidRPr="00BF3199">
              <w:rPr>
                <w:rFonts w:ascii="Times New Roman" w:hAnsi="Times New Roman" w:cs="Times New Roman"/>
                <w:sz w:val="20"/>
                <w:szCs w:val="20"/>
                <w:lang w:val="nl-BE"/>
              </w:rPr>
              <w:t>(6)</w:t>
            </w:r>
          </w:p>
        </w:tc>
        <w:tc>
          <w:tcPr>
            <w:tcW w:w="990" w:type="dxa"/>
            <w:hideMark/>
          </w:tcPr>
          <w:p w14:paraId="4851CD50" w14:textId="77777777" w:rsidR="0093458D" w:rsidRPr="00C8654E" w:rsidRDefault="0093458D" w:rsidP="00A51696">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654E">
              <w:rPr>
                <w:rFonts w:ascii="Times New Roman" w:hAnsi="Times New Roman" w:cs="Times New Roman"/>
                <w:sz w:val="20"/>
                <w:szCs w:val="20"/>
              </w:rPr>
              <w:t>F = 1.00</w:t>
            </w:r>
          </w:p>
        </w:tc>
        <w:tc>
          <w:tcPr>
            <w:tcW w:w="1029" w:type="dxa"/>
            <w:hideMark/>
          </w:tcPr>
          <w:p w14:paraId="053E5680" w14:textId="77777777" w:rsidR="0093458D" w:rsidRPr="00C8654E" w:rsidRDefault="0093458D" w:rsidP="00A51696">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654E">
              <w:rPr>
                <w:rFonts w:ascii="Times New Roman" w:hAnsi="Times New Roman" w:cs="Times New Roman"/>
                <w:sz w:val="20"/>
                <w:szCs w:val="20"/>
              </w:rPr>
              <w:t>(3, 56)</w:t>
            </w:r>
          </w:p>
        </w:tc>
        <w:tc>
          <w:tcPr>
            <w:tcW w:w="740" w:type="dxa"/>
            <w:hideMark/>
          </w:tcPr>
          <w:p w14:paraId="43891736" w14:textId="77777777" w:rsidR="0093458D" w:rsidRPr="00C8654E" w:rsidRDefault="0093458D" w:rsidP="00A51696">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654E">
              <w:rPr>
                <w:rFonts w:ascii="Times New Roman" w:hAnsi="Times New Roman" w:cs="Times New Roman"/>
                <w:sz w:val="20"/>
                <w:szCs w:val="20"/>
              </w:rPr>
              <w:t>.398</w:t>
            </w:r>
          </w:p>
        </w:tc>
        <w:tc>
          <w:tcPr>
            <w:tcW w:w="1762" w:type="dxa"/>
            <w:hideMark/>
          </w:tcPr>
          <w:p w14:paraId="7D4C3A9F" w14:textId="77777777" w:rsidR="0093458D" w:rsidRPr="00C8654E" w:rsidRDefault="0093458D" w:rsidP="00A51696">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654E">
              <w:rPr>
                <w:rFonts w:ascii="Times New Roman" w:hAnsi="Times New Roman" w:cs="Times New Roman"/>
                <w:b/>
                <w:bCs/>
                <w:sz w:val="20"/>
                <w:szCs w:val="20"/>
              </w:rPr>
              <w:t>No significant difference across yield levels</w:t>
            </w:r>
          </w:p>
        </w:tc>
      </w:tr>
      <w:tr w:rsidR="00492B88" w:rsidRPr="00C8654E" w14:paraId="7D3F311A" w14:textId="77777777" w:rsidTr="00080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hideMark/>
          </w:tcPr>
          <w:p w14:paraId="5A0383C2" w14:textId="77777777" w:rsidR="0093458D" w:rsidRPr="00C8654E" w:rsidRDefault="0093458D" w:rsidP="00A51696">
            <w:pPr>
              <w:spacing w:after="160"/>
              <w:rPr>
                <w:rFonts w:ascii="Times New Roman" w:hAnsi="Times New Roman" w:cs="Times New Roman"/>
                <w:sz w:val="20"/>
                <w:szCs w:val="20"/>
              </w:rPr>
            </w:pPr>
            <w:r w:rsidRPr="00C8654E">
              <w:rPr>
                <w:rFonts w:ascii="Times New Roman" w:hAnsi="Times New Roman" w:cs="Times New Roman"/>
                <w:sz w:val="20"/>
                <w:szCs w:val="20"/>
              </w:rPr>
              <w:t>Chi-Square: Gender × Location</w:t>
            </w:r>
          </w:p>
        </w:tc>
        <w:tc>
          <w:tcPr>
            <w:tcW w:w="2250" w:type="dxa"/>
            <w:hideMark/>
          </w:tcPr>
          <w:p w14:paraId="53E291B3" w14:textId="399453FA" w:rsidR="0093458D" w:rsidRPr="00C8654E" w:rsidRDefault="0093458D" w:rsidP="00A51696">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654E">
              <w:rPr>
                <w:rFonts w:ascii="Times New Roman" w:hAnsi="Times New Roman" w:cs="Times New Roman"/>
                <w:sz w:val="20"/>
                <w:szCs w:val="20"/>
              </w:rPr>
              <w:t>Male</w:t>
            </w:r>
            <w:r w:rsidR="00C8654E">
              <w:rPr>
                <w:rFonts w:ascii="Times New Roman" w:hAnsi="Times New Roman" w:cs="Times New Roman" w:hint="eastAsia"/>
                <w:sz w:val="20"/>
                <w:szCs w:val="20"/>
              </w:rPr>
              <w:t xml:space="preserve"> </w:t>
            </w:r>
            <w:r w:rsidRPr="00C8654E">
              <w:rPr>
                <w:rFonts w:ascii="Times New Roman" w:hAnsi="Times New Roman" w:cs="Times New Roman"/>
                <w:sz w:val="20"/>
                <w:szCs w:val="20"/>
              </w:rPr>
              <w:t xml:space="preserve">(35), </w:t>
            </w:r>
            <w:r w:rsidR="00C8654E" w:rsidRPr="00C8654E">
              <w:rPr>
                <w:rFonts w:ascii="Times New Roman" w:hAnsi="Times New Roman" w:cs="Times New Roman"/>
                <w:sz w:val="20"/>
                <w:szCs w:val="20"/>
              </w:rPr>
              <w:t>Female (</w:t>
            </w:r>
            <w:r w:rsidRPr="00C8654E">
              <w:rPr>
                <w:rFonts w:ascii="Times New Roman" w:hAnsi="Times New Roman" w:cs="Times New Roman"/>
                <w:sz w:val="20"/>
                <w:szCs w:val="20"/>
              </w:rPr>
              <w:t>25) across five districts</w:t>
            </w:r>
          </w:p>
        </w:tc>
        <w:tc>
          <w:tcPr>
            <w:tcW w:w="990" w:type="dxa"/>
            <w:hideMark/>
          </w:tcPr>
          <w:p w14:paraId="35FC7345" w14:textId="77777777" w:rsidR="0093458D" w:rsidRPr="00C8654E" w:rsidRDefault="0093458D" w:rsidP="00A51696">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654E">
              <w:rPr>
                <w:rFonts w:ascii="Times New Roman" w:hAnsi="Times New Roman" w:cs="Times New Roman"/>
                <w:sz w:val="20"/>
                <w:szCs w:val="20"/>
              </w:rPr>
              <w:t>χ² = 3.02</w:t>
            </w:r>
          </w:p>
        </w:tc>
        <w:tc>
          <w:tcPr>
            <w:tcW w:w="1029" w:type="dxa"/>
            <w:hideMark/>
          </w:tcPr>
          <w:p w14:paraId="30DEDF7B" w14:textId="77777777" w:rsidR="0093458D" w:rsidRPr="00C8654E" w:rsidRDefault="0093458D" w:rsidP="00A51696">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654E">
              <w:rPr>
                <w:rFonts w:ascii="Times New Roman" w:hAnsi="Times New Roman" w:cs="Times New Roman"/>
                <w:sz w:val="20"/>
                <w:szCs w:val="20"/>
              </w:rPr>
              <w:t>4</w:t>
            </w:r>
          </w:p>
        </w:tc>
        <w:tc>
          <w:tcPr>
            <w:tcW w:w="740" w:type="dxa"/>
            <w:hideMark/>
          </w:tcPr>
          <w:p w14:paraId="71303B1C" w14:textId="77777777" w:rsidR="0093458D" w:rsidRPr="00C8654E" w:rsidRDefault="0093458D" w:rsidP="00A51696">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654E">
              <w:rPr>
                <w:rFonts w:ascii="Times New Roman" w:hAnsi="Times New Roman" w:cs="Times New Roman"/>
                <w:sz w:val="20"/>
                <w:szCs w:val="20"/>
              </w:rPr>
              <w:t>.554</w:t>
            </w:r>
          </w:p>
        </w:tc>
        <w:tc>
          <w:tcPr>
            <w:tcW w:w="1762" w:type="dxa"/>
            <w:hideMark/>
          </w:tcPr>
          <w:p w14:paraId="6258A1AC" w14:textId="77777777" w:rsidR="0093458D" w:rsidRPr="00C8654E" w:rsidRDefault="0093458D" w:rsidP="00A51696">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654E">
              <w:rPr>
                <w:rFonts w:ascii="Times New Roman" w:hAnsi="Times New Roman" w:cs="Times New Roman"/>
                <w:sz w:val="20"/>
                <w:szCs w:val="20"/>
              </w:rPr>
              <w:t>Gender not associated with location</w:t>
            </w:r>
          </w:p>
        </w:tc>
      </w:tr>
      <w:tr w:rsidR="00492B88" w:rsidRPr="00C8654E" w14:paraId="118E334D" w14:textId="77777777" w:rsidTr="00080CA5">
        <w:tc>
          <w:tcPr>
            <w:cnfStyle w:val="001000000000" w:firstRow="0" w:lastRow="0" w:firstColumn="1" w:lastColumn="0" w:oddVBand="0" w:evenVBand="0" w:oddHBand="0" w:evenHBand="0" w:firstRowFirstColumn="0" w:firstRowLastColumn="0" w:lastRowFirstColumn="0" w:lastRowLastColumn="0"/>
            <w:tcW w:w="2245" w:type="dxa"/>
            <w:hideMark/>
          </w:tcPr>
          <w:p w14:paraId="7C4BA8AE" w14:textId="77777777" w:rsidR="0093458D" w:rsidRPr="00C8654E" w:rsidRDefault="0093458D" w:rsidP="00A51696">
            <w:pPr>
              <w:spacing w:after="160"/>
              <w:rPr>
                <w:rFonts w:ascii="Times New Roman" w:hAnsi="Times New Roman" w:cs="Times New Roman"/>
                <w:sz w:val="20"/>
                <w:szCs w:val="20"/>
              </w:rPr>
            </w:pPr>
            <w:r w:rsidRPr="00C8654E">
              <w:rPr>
                <w:rFonts w:ascii="Times New Roman" w:hAnsi="Times New Roman" w:cs="Times New Roman"/>
                <w:sz w:val="20"/>
                <w:szCs w:val="20"/>
              </w:rPr>
              <w:t>Chi-Square: Gender × Water Management</w:t>
            </w:r>
          </w:p>
        </w:tc>
        <w:tc>
          <w:tcPr>
            <w:tcW w:w="2250" w:type="dxa"/>
            <w:hideMark/>
          </w:tcPr>
          <w:p w14:paraId="7D930D53" w14:textId="16439413" w:rsidR="0093458D" w:rsidRPr="00C8654E" w:rsidRDefault="0093458D" w:rsidP="00A51696">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654E">
              <w:rPr>
                <w:rFonts w:ascii="Times New Roman" w:hAnsi="Times New Roman" w:cs="Times New Roman"/>
                <w:sz w:val="20"/>
                <w:szCs w:val="20"/>
              </w:rPr>
              <w:t>Irrigation</w:t>
            </w:r>
            <w:r w:rsidR="00C8654E">
              <w:rPr>
                <w:rFonts w:ascii="Times New Roman" w:hAnsi="Times New Roman" w:cs="Times New Roman" w:hint="eastAsia"/>
                <w:sz w:val="20"/>
                <w:szCs w:val="20"/>
              </w:rPr>
              <w:t xml:space="preserve"> </w:t>
            </w:r>
            <w:r w:rsidRPr="00C8654E">
              <w:rPr>
                <w:rFonts w:ascii="Times New Roman" w:hAnsi="Times New Roman" w:cs="Times New Roman"/>
                <w:sz w:val="20"/>
                <w:szCs w:val="20"/>
              </w:rPr>
              <w:t>(13), Rain-fed</w:t>
            </w:r>
            <w:r w:rsidR="00C8654E">
              <w:rPr>
                <w:rFonts w:ascii="Times New Roman" w:hAnsi="Times New Roman" w:cs="Times New Roman" w:hint="eastAsia"/>
                <w:sz w:val="20"/>
                <w:szCs w:val="20"/>
              </w:rPr>
              <w:t xml:space="preserve"> </w:t>
            </w:r>
            <w:r w:rsidRPr="00C8654E">
              <w:rPr>
                <w:rFonts w:ascii="Times New Roman" w:hAnsi="Times New Roman" w:cs="Times New Roman"/>
                <w:sz w:val="20"/>
                <w:szCs w:val="20"/>
              </w:rPr>
              <w:t>(27), Combination</w:t>
            </w:r>
            <w:r w:rsidR="00C8654E">
              <w:rPr>
                <w:rFonts w:ascii="Times New Roman" w:hAnsi="Times New Roman" w:cs="Times New Roman" w:hint="eastAsia"/>
                <w:sz w:val="20"/>
                <w:szCs w:val="20"/>
              </w:rPr>
              <w:t xml:space="preserve"> </w:t>
            </w:r>
            <w:r w:rsidRPr="00C8654E">
              <w:rPr>
                <w:rFonts w:ascii="Times New Roman" w:hAnsi="Times New Roman" w:cs="Times New Roman"/>
                <w:sz w:val="20"/>
                <w:szCs w:val="20"/>
              </w:rPr>
              <w:t>(20)</w:t>
            </w:r>
          </w:p>
        </w:tc>
        <w:tc>
          <w:tcPr>
            <w:tcW w:w="990" w:type="dxa"/>
            <w:hideMark/>
          </w:tcPr>
          <w:p w14:paraId="0D731B92" w14:textId="77777777" w:rsidR="0093458D" w:rsidRPr="00C8654E" w:rsidRDefault="0093458D" w:rsidP="00A51696">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654E">
              <w:rPr>
                <w:rFonts w:ascii="Times New Roman" w:hAnsi="Times New Roman" w:cs="Times New Roman"/>
                <w:sz w:val="20"/>
                <w:szCs w:val="20"/>
              </w:rPr>
              <w:t>χ² = 2.29</w:t>
            </w:r>
          </w:p>
        </w:tc>
        <w:tc>
          <w:tcPr>
            <w:tcW w:w="1029" w:type="dxa"/>
            <w:hideMark/>
          </w:tcPr>
          <w:p w14:paraId="13F5719B" w14:textId="77777777" w:rsidR="0093458D" w:rsidRPr="00C8654E" w:rsidRDefault="0093458D" w:rsidP="00A51696">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654E">
              <w:rPr>
                <w:rFonts w:ascii="Times New Roman" w:hAnsi="Times New Roman" w:cs="Times New Roman"/>
                <w:sz w:val="20"/>
                <w:szCs w:val="20"/>
              </w:rPr>
              <w:t>2</w:t>
            </w:r>
          </w:p>
        </w:tc>
        <w:tc>
          <w:tcPr>
            <w:tcW w:w="740" w:type="dxa"/>
            <w:hideMark/>
          </w:tcPr>
          <w:p w14:paraId="4A13F850" w14:textId="77777777" w:rsidR="0093458D" w:rsidRPr="00C8654E" w:rsidRDefault="0093458D" w:rsidP="00A51696">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654E">
              <w:rPr>
                <w:rFonts w:ascii="Times New Roman" w:hAnsi="Times New Roman" w:cs="Times New Roman"/>
                <w:sz w:val="20"/>
                <w:szCs w:val="20"/>
              </w:rPr>
              <w:t>.318</w:t>
            </w:r>
          </w:p>
        </w:tc>
        <w:tc>
          <w:tcPr>
            <w:tcW w:w="1762" w:type="dxa"/>
            <w:hideMark/>
          </w:tcPr>
          <w:p w14:paraId="7B29E6F5" w14:textId="77777777" w:rsidR="0093458D" w:rsidRPr="00C8654E" w:rsidRDefault="0093458D" w:rsidP="00A51696">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654E">
              <w:rPr>
                <w:rFonts w:ascii="Times New Roman" w:hAnsi="Times New Roman" w:cs="Times New Roman"/>
                <w:sz w:val="20"/>
                <w:szCs w:val="20"/>
              </w:rPr>
              <w:t>Gender not associated with water practices</w:t>
            </w:r>
          </w:p>
        </w:tc>
      </w:tr>
      <w:tr w:rsidR="00492B88" w:rsidRPr="00C8654E" w14:paraId="35D4C522" w14:textId="77777777" w:rsidTr="00080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hideMark/>
          </w:tcPr>
          <w:p w14:paraId="1752D2D6" w14:textId="77777777" w:rsidR="0093458D" w:rsidRPr="00C8654E" w:rsidRDefault="0093458D" w:rsidP="00A51696">
            <w:pPr>
              <w:spacing w:after="160"/>
              <w:rPr>
                <w:rFonts w:ascii="Times New Roman" w:hAnsi="Times New Roman" w:cs="Times New Roman"/>
                <w:sz w:val="20"/>
                <w:szCs w:val="20"/>
              </w:rPr>
            </w:pPr>
            <w:r w:rsidRPr="00C8654E">
              <w:rPr>
                <w:rFonts w:ascii="Times New Roman" w:hAnsi="Times New Roman" w:cs="Times New Roman"/>
                <w:sz w:val="20"/>
                <w:szCs w:val="20"/>
              </w:rPr>
              <w:t>Chi-Square: Water Management × Income Change</w:t>
            </w:r>
          </w:p>
        </w:tc>
        <w:tc>
          <w:tcPr>
            <w:tcW w:w="2250" w:type="dxa"/>
            <w:hideMark/>
          </w:tcPr>
          <w:p w14:paraId="5F6F289E" w14:textId="5D720E5F" w:rsidR="0093458D" w:rsidRPr="00C8654E" w:rsidRDefault="0093458D" w:rsidP="00A51696">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654E">
              <w:rPr>
                <w:rFonts w:ascii="Times New Roman" w:hAnsi="Times New Roman" w:cs="Times New Roman"/>
                <w:sz w:val="20"/>
                <w:szCs w:val="20"/>
              </w:rPr>
              <w:t>Decrease</w:t>
            </w:r>
            <w:r w:rsidR="00C8654E">
              <w:rPr>
                <w:rFonts w:ascii="Times New Roman" w:hAnsi="Times New Roman" w:cs="Times New Roman" w:hint="eastAsia"/>
                <w:sz w:val="20"/>
                <w:szCs w:val="20"/>
              </w:rPr>
              <w:t xml:space="preserve"> </w:t>
            </w:r>
            <w:r w:rsidRPr="00C8654E">
              <w:rPr>
                <w:rFonts w:ascii="Times New Roman" w:hAnsi="Times New Roman" w:cs="Times New Roman"/>
                <w:sz w:val="20"/>
                <w:szCs w:val="20"/>
              </w:rPr>
              <w:t>(14), Moderate/Significant Increase</w:t>
            </w:r>
            <w:r w:rsidR="00C8654E">
              <w:rPr>
                <w:rFonts w:ascii="Times New Roman" w:hAnsi="Times New Roman" w:cs="Times New Roman" w:hint="eastAsia"/>
                <w:sz w:val="20"/>
                <w:szCs w:val="20"/>
              </w:rPr>
              <w:t xml:space="preserve"> </w:t>
            </w:r>
            <w:r w:rsidRPr="00C8654E">
              <w:rPr>
                <w:rFonts w:ascii="Times New Roman" w:hAnsi="Times New Roman" w:cs="Times New Roman"/>
                <w:sz w:val="20"/>
                <w:szCs w:val="20"/>
              </w:rPr>
              <w:t>(36), No Change</w:t>
            </w:r>
            <w:r w:rsidR="00C8654E">
              <w:rPr>
                <w:rFonts w:ascii="Times New Roman" w:hAnsi="Times New Roman" w:cs="Times New Roman" w:hint="eastAsia"/>
                <w:sz w:val="20"/>
                <w:szCs w:val="20"/>
              </w:rPr>
              <w:t xml:space="preserve"> </w:t>
            </w:r>
            <w:r w:rsidRPr="00C8654E">
              <w:rPr>
                <w:rFonts w:ascii="Times New Roman" w:hAnsi="Times New Roman" w:cs="Times New Roman"/>
                <w:sz w:val="20"/>
                <w:szCs w:val="20"/>
              </w:rPr>
              <w:t>(10)</w:t>
            </w:r>
          </w:p>
        </w:tc>
        <w:tc>
          <w:tcPr>
            <w:tcW w:w="990" w:type="dxa"/>
            <w:hideMark/>
          </w:tcPr>
          <w:p w14:paraId="46761D2D" w14:textId="77777777" w:rsidR="0093458D" w:rsidRPr="00C8654E" w:rsidRDefault="0093458D" w:rsidP="00A51696">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654E">
              <w:rPr>
                <w:rFonts w:ascii="Times New Roman" w:hAnsi="Times New Roman" w:cs="Times New Roman"/>
                <w:sz w:val="20"/>
                <w:szCs w:val="20"/>
              </w:rPr>
              <w:t>χ² = 4.57</w:t>
            </w:r>
          </w:p>
        </w:tc>
        <w:tc>
          <w:tcPr>
            <w:tcW w:w="1029" w:type="dxa"/>
            <w:hideMark/>
          </w:tcPr>
          <w:p w14:paraId="3C4A10C7" w14:textId="77777777" w:rsidR="0093458D" w:rsidRPr="00C8654E" w:rsidRDefault="0093458D" w:rsidP="00A51696">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654E">
              <w:rPr>
                <w:rFonts w:ascii="Times New Roman" w:hAnsi="Times New Roman" w:cs="Times New Roman"/>
                <w:sz w:val="20"/>
                <w:szCs w:val="20"/>
              </w:rPr>
              <w:t>6</w:t>
            </w:r>
          </w:p>
        </w:tc>
        <w:tc>
          <w:tcPr>
            <w:tcW w:w="740" w:type="dxa"/>
            <w:hideMark/>
          </w:tcPr>
          <w:p w14:paraId="00727C70" w14:textId="77777777" w:rsidR="0093458D" w:rsidRPr="00C8654E" w:rsidRDefault="0093458D" w:rsidP="00A51696">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654E">
              <w:rPr>
                <w:rFonts w:ascii="Times New Roman" w:hAnsi="Times New Roman" w:cs="Times New Roman"/>
                <w:sz w:val="20"/>
                <w:szCs w:val="20"/>
              </w:rPr>
              <w:t>.600</w:t>
            </w:r>
          </w:p>
        </w:tc>
        <w:tc>
          <w:tcPr>
            <w:tcW w:w="1762" w:type="dxa"/>
            <w:hideMark/>
          </w:tcPr>
          <w:p w14:paraId="431C7582" w14:textId="77777777" w:rsidR="0093458D" w:rsidRPr="00C8654E" w:rsidRDefault="0093458D" w:rsidP="00A51696">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654E">
              <w:rPr>
                <w:rFonts w:ascii="Times New Roman" w:hAnsi="Times New Roman" w:cs="Times New Roman"/>
                <w:b/>
                <w:bCs/>
                <w:sz w:val="20"/>
                <w:szCs w:val="20"/>
              </w:rPr>
              <w:t>No significant relationship</w:t>
            </w:r>
          </w:p>
        </w:tc>
      </w:tr>
      <w:tr w:rsidR="00492B88" w:rsidRPr="00C8654E" w14:paraId="02D17B05" w14:textId="77777777" w:rsidTr="00080CA5">
        <w:tc>
          <w:tcPr>
            <w:cnfStyle w:val="001000000000" w:firstRow="0" w:lastRow="0" w:firstColumn="1" w:lastColumn="0" w:oddVBand="0" w:evenVBand="0" w:oddHBand="0" w:evenHBand="0" w:firstRowFirstColumn="0" w:firstRowLastColumn="0" w:lastRowFirstColumn="0" w:lastRowLastColumn="0"/>
            <w:tcW w:w="2245" w:type="dxa"/>
            <w:hideMark/>
          </w:tcPr>
          <w:p w14:paraId="3E9B848A" w14:textId="77777777" w:rsidR="0093458D" w:rsidRPr="00C8654E" w:rsidRDefault="0093458D" w:rsidP="00A51696">
            <w:pPr>
              <w:spacing w:after="160"/>
              <w:rPr>
                <w:rFonts w:ascii="Times New Roman" w:hAnsi="Times New Roman" w:cs="Times New Roman"/>
                <w:sz w:val="20"/>
                <w:szCs w:val="20"/>
              </w:rPr>
            </w:pPr>
            <w:r w:rsidRPr="00C8654E">
              <w:rPr>
                <w:rFonts w:ascii="Times New Roman" w:hAnsi="Times New Roman" w:cs="Times New Roman"/>
                <w:sz w:val="20"/>
                <w:szCs w:val="20"/>
              </w:rPr>
              <w:t>Chi-Square: Years of Cultivation × Income Change</w:t>
            </w:r>
          </w:p>
        </w:tc>
        <w:tc>
          <w:tcPr>
            <w:tcW w:w="2250" w:type="dxa"/>
            <w:hideMark/>
          </w:tcPr>
          <w:p w14:paraId="6F387E24" w14:textId="1B9F08CF" w:rsidR="0093458D" w:rsidRPr="00C8654E" w:rsidRDefault="0093458D" w:rsidP="00A51696">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654E">
              <w:rPr>
                <w:rFonts w:ascii="Times New Roman" w:hAnsi="Times New Roman" w:cs="Times New Roman"/>
                <w:sz w:val="20"/>
                <w:szCs w:val="20"/>
              </w:rPr>
              <w:t>&lt;1yr</w:t>
            </w:r>
            <w:r w:rsidR="00C8654E">
              <w:rPr>
                <w:rFonts w:ascii="Times New Roman" w:hAnsi="Times New Roman" w:cs="Times New Roman" w:hint="eastAsia"/>
                <w:sz w:val="20"/>
                <w:szCs w:val="20"/>
              </w:rPr>
              <w:t xml:space="preserve"> </w:t>
            </w:r>
            <w:r w:rsidRPr="00C8654E">
              <w:rPr>
                <w:rFonts w:ascii="Times New Roman" w:hAnsi="Times New Roman" w:cs="Times New Roman"/>
                <w:sz w:val="20"/>
                <w:szCs w:val="20"/>
              </w:rPr>
              <w:t>(14), 1-3yrs</w:t>
            </w:r>
            <w:r w:rsidR="00C8654E">
              <w:rPr>
                <w:rFonts w:ascii="Times New Roman" w:hAnsi="Times New Roman" w:cs="Times New Roman" w:hint="eastAsia"/>
                <w:sz w:val="20"/>
                <w:szCs w:val="20"/>
              </w:rPr>
              <w:t xml:space="preserve"> </w:t>
            </w:r>
            <w:r w:rsidRPr="00C8654E">
              <w:rPr>
                <w:rFonts w:ascii="Times New Roman" w:hAnsi="Times New Roman" w:cs="Times New Roman"/>
                <w:sz w:val="20"/>
                <w:szCs w:val="20"/>
              </w:rPr>
              <w:t>(18), 3-5yrs</w:t>
            </w:r>
            <w:r w:rsidR="00C8654E">
              <w:rPr>
                <w:rFonts w:ascii="Times New Roman" w:hAnsi="Times New Roman" w:cs="Times New Roman" w:hint="eastAsia"/>
                <w:sz w:val="20"/>
                <w:szCs w:val="20"/>
              </w:rPr>
              <w:t xml:space="preserve"> </w:t>
            </w:r>
            <w:r w:rsidRPr="00C8654E">
              <w:rPr>
                <w:rFonts w:ascii="Times New Roman" w:hAnsi="Times New Roman" w:cs="Times New Roman"/>
                <w:sz w:val="20"/>
                <w:szCs w:val="20"/>
              </w:rPr>
              <w:t>(18), &gt;5yrs</w:t>
            </w:r>
            <w:r w:rsidR="00C8654E">
              <w:rPr>
                <w:rFonts w:ascii="Times New Roman" w:hAnsi="Times New Roman" w:cs="Times New Roman" w:hint="eastAsia"/>
                <w:sz w:val="20"/>
                <w:szCs w:val="20"/>
              </w:rPr>
              <w:t xml:space="preserve"> </w:t>
            </w:r>
            <w:r w:rsidRPr="00C8654E">
              <w:rPr>
                <w:rFonts w:ascii="Times New Roman" w:hAnsi="Times New Roman" w:cs="Times New Roman"/>
                <w:sz w:val="20"/>
                <w:szCs w:val="20"/>
              </w:rPr>
              <w:t>(10)</w:t>
            </w:r>
          </w:p>
        </w:tc>
        <w:tc>
          <w:tcPr>
            <w:tcW w:w="990" w:type="dxa"/>
            <w:hideMark/>
          </w:tcPr>
          <w:p w14:paraId="654C2D60" w14:textId="77777777" w:rsidR="0093458D" w:rsidRPr="00C8654E" w:rsidRDefault="0093458D" w:rsidP="00A51696">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654E">
              <w:rPr>
                <w:rFonts w:ascii="Times New Roman" w:hAnsi="Times New Roman" w:cs="Times New Roman"/>
                <w:sz w:val="20"/>
                <w:szCs w:val="20"/>
              </w:rPr>
              <w:t>χ² = 4.92</w:t>
            </w:r>
          </w:p>
        </w:tc>
        <w:tc>
          <w:tcPr>
            <w:tcW w:w="1029" w:type="dxa"/>
            <w:hideMark/>
          </w:tcPr>
          <w:p w14:paraId="3675B748" w14:textId="77777777" w:rsidR="0093458D" w:rsidRPr="00C8654E" w:rsidRDefault="0093458D" w:rsidP="00A51696">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654E">
              <w:rPr>
                <w:rFonts w:ascii="Times New Roman" w:hAnsi="Times New Roman" w:cs="Times New Roman"/>
                <w:sz w:val="20"/>
                <w:szCs w:val="20"/>
              </w:rPr>
              <w:t>9</w:t>
            </w:r>
          </w:p>
        </w:tc>
        <w:tc>
          <w:tcPr>
            <w:tcW w:w="740" w:type="dxa"/>
            <w:hideMark/>
          </w:tcPr>
          <w:p w14:paraId="5D052536" w14:textId="77777777" w:rsidR="0093458D" w:rsidRPr="00C8654E" w:rsidRDefault="0093458D" w:rsidP="00A51696">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654E">
              <w:rPr>
                <w:rFonts w:ascii="Times New Roman" w:hAnsi="Times New Roman" w:cs="Times New Roman"/>
                <w:sz w:val="20"/>
                <w:szCs w:val="20"/>
              </w:rPr>
              <w:t>.841</w:t>
            </w:r>
          </w:p>
        </w:tc>
        <w:tc>
          <w:tcPr>
            <w:tcW w:w="1762" w:type="dxa"/>
            <w:hideMark/>
          </w:tcPr>
          <w:p w14:paraId="29718394" w14:textId="77777777" w:rsidR="0093458D" w:rsidRPr="00C8654E" w:rsidRDefault="0093458D" w:rsidP="00A51696">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654E">
              <w:rPr>
                <w:rFonts w:ascii="Times New Roman" w:hAnsi="Times New Roman" w:cs="Times New Roman"/>
                <w:b/>
                <w:bCs/>
                <w:sz w:val="20"/>
                <w:szCs w:val="20"/>
              </w:rPr>
              <w:t>No significant relationship</w:t>
            </w:r>
          </w:p>
        </w:tc>
      </w:tr>
    </w:tbl>
    <w:p w14:paraId="39690F69" w14:textId="1619776B" w:rsidR="0093458D" w:rsidRPr="0093458D" w:rsidRDefault="0093458D" w:rsidP="0093458D">
      <w:pPr>
        <w:jc w:val="both"/>
        <w:rPr>
          <w:rFonts w:ascii="Times New Roman" w:hAnsi="Times New Roman" w:cs="Times New Roman"/>
          <w:sz w:val="24"/>
        </w:rPr>
      </w:pPr>
    </w:p>
    <w:p w14:paraId="0E810984" w14:textId="77777777" w:rsidR="0093458D" w:rsidRPr="0093458D" w:rsidRDefault="0093458D" w:rsidP="0093458D">
      <w:pPr>
        <w:jc w:val="both"/>
        <w:rPr>
          <w:rFonts w:ascii="Times New Roman" w:hAnsi="Times New Roman" w:cs="Times New Roman"/>
          <w:b/>
          <w:bCs/>
          <w:sz w:val="24"/>
        </w:rPr>
      </w:pPr>
      <w:r w:rsidRPr="0093458D">
        <w:rPr>
          <w:rFonts w:ascii="Times New Roman" w:hAnsi="Times New Roman" w:cs="Times New Roman"/>
          <w:b/>
          <w:bCs/>
          <w:sz w:val="24"/>
        </w:rPr>
        <w:t>5. Discussion</w:t>
      </w:r>
    </w:p>
    <w:p w14:paraId="0756B352" w14:textId="4D746128" w:rsidR="0093458D" w:rsidRPr="0093458D" w:rsidRDefault="0093458D" w:rsidP="0093458D">
      <w:pPr>
        <w:jc w:val="both"/>
        <w:rPr>
          <w:rFonts w:ascii="Times New Roman" w:hAnsi="Times New Roman" w:cs="Times New Roman"/>
          <w:sz w:val="24"/>
        </w:rPr>
      </w:pPr>
      <w:r w:rsidRPr="0093458D">
        <w:rPr>
          <w:rFonts w:ascii="Times New Roman" w:hAnsi="Times New Roman" w:cs="Times New Roman"/>
          <w:sz w:val="24"/>
        </w:rPr>
        <w:t xml:space="preserve">The empirical findings of this study provide a nuanced and data-driven perspective on the state of Malawi's emerging smallholder cannabis sector. The results highlight a critical duality: while cannabis cultivation presents a significant and viable economic opportunity, its potential is currently constrained by formidable systemic barriers. </w:t>
      </w:r>
      <w:r w:rsidR="00A51696" w:rsidRPr="0093458D">
        <w:rPr>
          <w:rFonts w:ascii="Times New Roman" w:hAnsi="Times New Roman" w:cs="Times New Roman"/>
          <w:sz w:val="24"/>
        </w:rPr>
        <w:t>Statistical</w:t>
      </w:r>
      <w:r w:rsidRPr="0093458D">
        <w:rPr>
          <w:rFonts w:ascii="Times New Roman" w:hAnsi="Times New Roman" w:cs="Times New Roman"/>
          <w:sz w:val="24"/>
        </w:rPr>
        <w:t xml:space="preserve"> analyses</w:t>
      </w:r>
      <w:r w:rsidR="00080CA5" w:rsidRPr="0093458D">
        <w:rPr>
          <w:rFonts w:ascii="Times New Roman" w:hAnsi="Times New Roman" w:cs="Times New Roman"/>
          <w:sz w:val="24"/>
        </w:rPr>
        <w:t xml:space="preserve"> allow</w:t>
      </w:r>
      <w:r w:rsidRPr="0093458D">
        <w:rPr>
          <w:rFonts w:ascii="Times New Roman" w:hAnsi="Times New Roman" w:cs="Times New Roman"/>
          <w:sz w:val="24"/>
        </w:rPr>
        <w:t xml:space="preserve"> us to deconstruct the primary drivers of profitability, revealing that success is less a function of individual farmer skill or location and more a product of the broader market and regulatory environment.</w:t>
      </w:r>
    </w:p>
    <w:p w14:paraId="242A0444" w14:textId="054DD0A6" w:rsidR="0093458D" w:rsidRPr="0093458D" w:rsidRDefault="0093458D" w:rsidP="0093458D">
      <w:pPr>
        <w:jc w:val="both"/>
        <w:rPr>
          <w:rFonts w:ascii="Times New Roman" w:hAnsi="Times New Roman" w:cs="Times New Roman"/>
          <w:sz w:val="24"/>
        </w:rPr>
      </w:pPr>
      <w:r w:rsidRPr="0093458D">
        <w:rPr>
          <w:rFonts w:ascii="Times New Roman" w:hAnsi="Times New Roman" w:cs="Times New Roman"/>
          <w:b/>
          <w:bCs/>
          <w:sz w:val="24"/>
        </w:rPr>
        <w:t>5.1 The Primacy of Systemic Factors over Farm-Level Variables</w:t>
      </w:r>
      <w:r w:rsidRPr="0093458D">
        <w:rPr>
          <w:rFonts w:ascii="Times New Roman" w:hAnsi="Times New Roman" w:cs="Times New Roman"/>
          <w:sz w:val="24"/>
        </w:rPr>
        <w:br/>
        <w:t>The most compelling finding of this research is the consistent non-significance of farm-level variables in determining economic outcomes. Our first null hypothesis (H₀</w:t>
      </w:r>
      <w:r w:rsidRPr="0093458D">
        <w:rPr>
          <w:rFonts w:ascii="Times New Roman" w:eastAsia="Malgun Gothic" w:hAnsi="Times New Roman" w:cs="Times New Roman"/>
          <w:sz w:val="24"/>
        </w:rPr>
        <w:t>¹</w:t>
      </w:r>
      <w:r w:rsidRPr="0093458D">
        <w:rPr>
          <w:rFonts w:ascii="Times New Roman" w:hAnsi="Times New Roman" w:cs="Times New Roman"/>
          <w:sz w:val="24"/>
        </w:rPr>
        <w:t>)</w:t>
      </w:r>
      <w:r w:rsidRPr="0093458D">
        <w:rPr>
          <w:rFonts w:ascii="Times New Roman" w:eastAsia="Malgun Gothic" w:hAnsi="Times New Roman" w:cs="Times New Roman"/>
          <w:sz w:val="24"/>
        </w:rPr>
        <w:t>—</w:t>
      </w:r>
      <w:r w:rsidRPr="0093458D">
        <w:rPr>
          <w:rFonts w:ascii="Times New Roman" w:hAnsi="Times New Roman" w:cs="Times New Roman"/>
          <w:sz w:val="24"/>
        </w:rPr>
        <w:t>that production costs do not differ significantly by location, cultivar, or experience</w:t>
      </w:r>
      <w:r w:rsidR="00080CA5">
        <w:rPr>
          <w:rFonts w:ascii="Times New Roman" w:eastAsia="Malgun Gothic" w:hAnsi="Times New Roman" w:cs="Times New Roman" w:hint="eastAsia"/>
          <w:sz w:val="24"/>
        </w:rPr>
        <w:t xml:space="preserve"> </w:t>
      </w:r>
      <w:r w:rsidRPr="0093458D">
        <w:rPr>
          <w:rFonts w:ascii="Times New Roman" w:hAnsi="Times New Roman" w:cs="Times New Roman"/>
          <w:sz w:val="24"/>
        </w:rPr>
        <w:t xml:space="preserve">was strongly supported by the ANOVA results. This uniformity in costs suggests a standardized input market where structural factors, such as the national price of certified seeds, fertilizers, and equipment, are the dominant cost drivers. It implies that individual farmers, regardless of their location or experience, face a similar, high financial barrier to entry. This finding aligns with literature that points to the capital-intensive nature of cannabis production and the challenges smallholders </w:t>
      </w:r>
      <w:r w:rsidRPr="0093458D">
        <w:rPr>
          <w:rFonts w:ascii="Times New Roman" w:hAnsi="Times New Roman" w:cs="Times New Roman"/>
          <w:sz w:val="24"/>
        </w:rPr>
        <w:lastRenderedPageBreak/>
        <w:t xml:space="preserve">face in accessing affordable finance </w:t>
      </w:r>
      <w:r w:rsidR="006C062B">
        <w:rPr>
          <w:rFonts w:ascii="Times New Roman" w:hAnsi="Times New Roman" w:cs="Times New Roman"/>
          <w:kern w:val="0"/>
          <w:sz w:val="24"/>
          <w14:ligatures w14:val="none"/>
        </w:rPr>
        <w:fldChar w:fldCharType="begin">
          <w:fldData xml:space="preserve">PEVuZE5vdGU+PENpdGU+PEF1dGhvcj5LYXNlbGVtYTwvQXV0aG9yPjxZZWFyPjIwMjU8L1llYXI+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</w:fldData>
        </w:fldChar>
      </w:r>
      <w:r w:rsidR="006C062B">
        <w:rPr>
          <w:rFonts w:ascii="Times New Roman" w:hAnsi="Times New Roman" w:cs="Times New Roman"/>
          <w:kern w:val="0"/>
          <w:sz w:val="24"/>
          <w14:ligatures w14:val="none"/>
        </w:rPr>
        <w:instrText xml:space="preserve"> ADDIN EN.JS.CITE </w:instrText>
      </w:r>
      <w:r w:rsidR="006C062B">
        <w:rPr>
          <w:rFonts w:ascii="Times New Roman" w:hAnsi="Times New Roman" w:cs="Times New Roman"/>
          <w:kern w:val="0"/>
          <w:sz w:val="24"/>
          <w14:ligatures w14:val="none"/>
        </w:rPr>
      </w:r>
      <w:r w:rsidR="006C062B">
        <w:rPr>
          <w:rFonts w:ascii="Times New Roman" w:hAnsi="Times New Roman" w:cs="Times New Roman"/>
          <w:kern w:val="0"/>
          <w:sz w:val="24"/>
          <w14:ligatures w14:val="none"/>
        </w:rPr>
        <w:fldChar w:fldCharType="separate"/>
      </w:r>
      <w:r w:rsidR="006C062B">
        <w:rPr>
          <w:rFonts w:ascii="Times New Roman" w:hAnsi="Times New Roman" w:cs="Times New Roman"/>
          <w:noProof/>
          <w:kern w:val="0"/>
          <w:sz w:val="24"/>
          <w14:ligatures w14:val="none"/>
        </w:rPr>
        <w:t>(Kaselema &amp; Mtima, 2025)</w:t>
      </w:r>
      <w:r w:rsidR="006C062B">
        <w:rPr>
          <w:rFonts w:ascii="Times New Roman" w:hAnsi="Times New Roman" w:cs="Times New Roman"/>
          <w:kern w:val="0"/>
          <w:sz w:val="24"/>
          <w14:ligatures w14:val="none"/>
        </w:rPr>
        <w:fldChar w:fldCharType="end"/>
      </w:r>
      <w:r w:rsidR="006C062B">
        <w:rPr>
          <w:rFonts w:ascii="Times New Roman" w:hAnsi="Times New Roman" w:cs="Times New Roman" w:hint="eastAsia"/>
          <w:kern w:val="0"/>
          <w:sz w:val="24"/>
          <w14:ligatures w14:val="none"/>
        </w:rPr>
        <w:t>.</w:t>
      </w:r>
    </w:p>
    <w:p w14:paraId="7AF2765F" w14:textId="0CF0D932" w:rsidR="0093458D" w:rsidRPr="0093458D" w:rsidRDefault="0093458D" w:rsidP="0093458D">
      <w:pPr>
        <w:jc w:val="both"/>
        <w:rPr>
          <w:rFonts w:ascii="Times New Roman" w:hAnsi="Times New Roman" w:cs="Times New Roman"/>
          <w:sz w:val="24"/>
        </w:rPr>
      </w:pPr>
      <w:r w:rsidRPr="0093458D">
        <w:rPr>
          <w:rFonts w:ascii="Times New Roman" w:hAnsi="Times New Roman" w:cs="Times New Roman"/>
          <w:sz w:val="24"/>
        </w:rPr>
        <w:t>Similarly, the failure to reject our second null hypothesis (H₀</w:t>
      </w:r>
      <w:r w:rsidRPr="0093458D">
        <w:rPr>
          <w:rFonts w:ascii="Times New Roman" w:eastAsia="Malgun Gothic" w:hAnsi="Times New Roman" w:cs="Times New Roman"/>
          <w:sz w:val="24"/>
        </w:rPr>
        <w:t>²</w:t>
      </w:r>
      <w:r w:rsidRPr="0093458D">
        <w:rPr>
          <w:rFonts w:ascii="Times New Roman" w:hAnsi="Times New Roman" w:cs="Times New Roman"/>
          <w:sz w:val="24"/>
        </w:rPr>
        <w:t>)</w:t>
      </w:r>
      <w:r w:rsidR="006C062B">
        <w:rPr>
          <w:rFonts w:ascii="Times New Roman" w:eastAsia="Malgun Gothic" w:hAnsi="Times New Roman" w:cs="Times New Roman" w:hint="eastAsia"/>
          <w:sz w:val="24"/>
        </w:rPr>
        <w:t xml:space="preserve"> </w:t>
      </w:r>
      <w:r w:rsidRPr="0093458D">
        <w:rPr>
          <w:rFonts w:ascii="Times New Roman" w:hAnsi="Times New Roman" w:cs="Times New Roman"/>
          <w:sz w:val="24"/>
        </w:rPr>
        <w:t>that income changes are independent of management practices and experience</w:t>
      </w:r>
      <w:r w:rsidR="006C062B">
        <w:rPr>
          <w:rFonts w:ascii="Times New Roman" w:eastAsia="Malgun Gothic" w:hAnsi="Times New Roman" w:cs="Times New Roman" w:hint="eastAsia"/>
          <w:sz w:val="24"/>
        </w:rPr>
        <w:t xml:space="preserve"> </w:t>
      </w:r>
      <w:r w:rsidRPr="0093458D">
        <w:rPr>
          <w:rFonts w:ascii="Times New Roman" w:hAnsi="Times New Roman" w:cs="Times New Roman"/>
          <w:sz w:val="24"/>
        </w:rPr>
        <w:t>is highly instructive. The Chi-square tests demonstrate that there is no statistical evidence that more experienced farmers or those using specific irrigation techniques are more likely to achieve positive income outcomes. This counterintuitive finding suggests that agronomic proficiency alone is insufficient to guarantee profitability. Instead, it points to the overwhelming influence of external factors. Profitability appears to be primarily dictated by a farmer's ability to navigate a fragmented and volatile market, secure access to reliable buyers, and negotiate favorable prices</w:t>
      </w:r>
      <w:r w:rsidR="006C062B">
        <w:rPr>
          <w:rFonts w:ascii="Times New Roman" w:hAnsi="Times New Roman" w:cs="Times New Roman" w:hint="eastAsia"/>
          <w:sz w:val="24"/>
        </w:rPr>
        <w:t xml:space="preserve"> </w:t>
      </w:r>
      <w:r w:rsidRPr="0093458D">
        <w:rPr>
          <w:rFonts w:ascii="Times New Roman" w:hAnsi="Times New Roman" w:cs="Times New Roman"/>
          <w:sz w:val="24"/>
        </w:rPr>
        <w:t xml:space="preserve">factors largely outside their direct control. This reinforces the idea that market structure and policy are the ultimate arbiters of success in this sector </w:t>
      </w:r>
      <w:r w:rsidR="006C062B">
        <w:rPr>
          <w:rFonts w:ascii="Times New Roman" w:hAnsi="Times New Roman" w:cs="Times New Roman"/>
          <w:kern w:val="0"/>
          <w:sz w:val="24"/>
          <w14:ligatures w14:val="none"/>
        </w:rPr>
        <w:fldChar w:fldCharType="begin">
          <w:fldData xml:space="preserve">PEVuZE5vdGU+PENpdGU+PEF1dGhvcj5DaGluc2luZ2E8L0F1dGhvcj48WWVhcj4yMDExPC9ZZWFy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=
</w:fldData>
        </w:fldChar>
      </w:r>
      <w:r w:rsidR="006C062B">
        <w:rPr>
          <w:rFonts w:ascii="Times New Roman" w:hAnsi="Times New Roman" w:cs="Times New Roman"/>
          <w:kern w:val="0"/>
          <w:sz w:val="24"/>
          <w14:ligatures w14:val="none"/>
        </w:rPr>
        <w:instrText xml:space="preserve"> ADDIN EN.JS.CITE </w:instrText>
      </w:r>
      <w:r w:rsidR="006C062B">
        <w:rPr>
          <w:rFonts w:ascii="Times New Roman" w:hAnsi="Times New Roman" w:cs="Times New Roman"/>
          <w:kern w:val="0"/>
          <w:sz w:val="24"/>
          <w14:ligatures w14:val="none"/>
        </w:rPr>
      </w:r>
      <w:r w:rsidR="006C062B">
        <w:rPr>
          <w:rFonts w:ascii="Times New Roman" w:hAnsi="Times New Roman" w:cs="Times New Roman"/>
          <w:kern w:val="0"/>
          <w:sz w:val="24"/>
          <w14:ligatures w14:val="none"/>
        </w:rPr>
        <w:fldChar w:fldCharType="separate"/>
      </w:r>
      <w:r w:rsidR="006C062B">
        <w:rPr>
          <w:rFonts w:ascii="Times New Roman" w:hAnsi="Times New Roman" w:cs="Times New Roman"/>
          <w:noProof/>
          <w:kern w:val="0"/>
          <w:sz w:val="24"/>
          <w14:ligatures w14:val="none"/>
        </w:rPr>
        <w:t>(Chinsinga, 2011)</w:t>
      </w:r>
      <w:r w:rsidR="006C062B">
        <w:rPr>
          <w:rFonts w:ascii="Times New Roman" w:hAnsi="Times New Roman" w:cs="Times New Roman"/>
          <w:kern w:val="0"/>
          <w:sz w:val="24"/>
          <w14:ligatures w14:val="none"/>
        </w:rPr>
        <w:fldChar w:fldCharType="end"/>
      </w:r>
      <w:r w:rsidR="006C062B">
        <w:rPr>
          <w:rFonts w:ascii="Times New Roman" w:hAnsi="Times New Roman" w:cs="Times New Roman" w:hint="eastAsia"/>
          <w:kern w:val="0"/>
          <w:sz w:val="24"/>
          <w14:ligatures w14:val="none"/>
        </w:rPr>
        <w:t>.</w:t>
      </w:r>
    </w:p>
    <w:p w14:paraId="09CF5EE2" w14:textId="65F6B5F2" w:rsidR="009A7CD0" w:rsidRPr="0093458D" w:rsidRDefault="0093458D" w:rsidP="0093458D">
      <w:pPr>
        <w:jc w:val="both"/>
        <w:rPr>
          <w:rFonts w:ascii="Times New Roman" w:hAnsi="Times New Roman" w:cs="Times New Roman"/>
          <w:sz w:val="24"/>
        </w:rPr>
      </w:pPr>
      <w:r w:rsidRPr="0093458D">
        <w:rPr>
          <w:rFonts w:ascii="Times New Roman" w:hAnsi="Times New Roman" w:cs="Times New Roman"/>
          <w:b/>
          <w:bCs/>
          <w:sz w:val="24"/>
        </w:rPr>
        <w:t>5.2 Market Fragmentation, Price Volatility, and the Smallholder Dilemma</w:t>
      </w:r>
      <w:r w:rsidRPr="0093458D">
        <w:rPr>
          <w:rFonts w:ascii="Times New Roman" w:hAnsi="Times New Roman" w:cs="Times New Roman"/>
          <w:sz w:val="24"/>
        </w:rPr>
        <w:br/>
        <w:t>The study's results paint a clear picture of a fragmented and immature market. Farmers employ a multi-channel selling strategy (direct to buyers, processors, exporters) not as a sign of sophisticated market integration but as a risk mitigation tactic in an environment lacking a structured, centralized value chain. This fragmentation directly contributes to the extreme price volatility observed, where some farmers achieve premium prices while a third receive prices below sustainable levels. This situation is symptomatic of markets with high information asymmetry, weak infrastructure, and limited collective bargaining power for producers</w:t>
      </w:r>
      <w:r w:rsidR="006C062B">
        <w:rPr>
          <w:rFonts w:ascii="Times New Roman" w:hAnsi="Times New Roman" w:cs="Times New Roman" w:hint="eastAsia"/>
          <w:sz w:val="24"/>
        </w:rPr>
        <w:t xml:space="preserve"> </w:t>
      </w:r>
      <w:r w:rsidRPr="0093458D">
        <w:rPr>
          <w:rFonts w:ascii="Times New Roman" w:hAnsi="Times New Roman" w:cs="Times New Roman"/>
          <w:sz w:val="24"/>
        </w:rPr>
        <w:t xml:space="preserve">longstanding challenges in Malawi's agricultural sector </w:t>
      </w:r>
      <w:r w:rsidR="006C062B">
        <w:rPr>
          <w:rFonts w:ascii="Times New Roman" w:hAnsi="Times New Roman" w:cs="Times New Roman"/>
          <w:kern w:val="0"/>
          <w:sz w:val="24"/>
          <w14:ligatures w14:val="none"/>
        </w:rPr>
        <w:fldChar w:fldCharType="begin">
          <w:fldData xml:space="preserve">PEVuZE5vdGU+PENpdGU+PEF1dGhvcj5DaGl0ZXRlPC9BdXRob3I+PFllYXI+MjAyNTwvWWVhcj48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==
</w:fldData>
        </w:fldChar>
      </w:r>
      <w:r w:rsidR="006C062B">
        <w:rPr>
          <w:rFonts w:ascii="Times New Roman" w:hAnsi="Times New Roman" w:cs="Times New Roman"/>
          <w:kern w:val="0"/>
          <w:sz w:val="24"/>
          <w14:ligatures w14:val="none"/>
        </w:rPr>
        <w:instrText xml:space="preserve"> ADDIN EN.JS.CITE </w:instrText>
      </w:r>
      <w:r w:rsidR="006C062B">
        <w:rPr>
          <w:rFonts w:ascii="Times New Roman" w:hAnsi="Times New Roman" w:cs="Times New Roman"/>
          <w:kern w:val="0"/>
          <w:sz w:val="24"/>
          <w14:ligatures w14:val="none"/>
        </w:rPr>
      </w:r>
      <w:r w:rsidR="006C062B">
        <w:rPr>
          <w:rFonts w:ascii="Times New Roman" w:hAnsi="Times New Roman" w:cs="Times New Roman"/>
          <w:kern w:val="0"/>
          <w:sz w:val="24"/>
          <w14:ligatures w14:val="none"/>
        </w:rPr>
        <w:fldChar w:fldCharType="separate"/>
      </w:r>
      <w:r w:rsidR="006C062B">
        <w:rPr>
          <w:rFonts w:ascii="Times New Roman" w:hAnsi="Times New Roman" w:cs="Times New Roman"/>
          <w:noProof/>
          <w:kern w:val="0"/>
          <w:sz w:val="24"/>
          <w14:ligatures w14:val="none"/>
        </w:rPr>
        <w:t>(Chitete et al., 2025)</w:t>
      </w:r>
      <w:r w:rsidR="006C062B">
        <w:rPr>
          <w:rFonts w:ascii="Times New Roman" w:hAnsi="Times New Roman" w:cs="Times New Roman"/>
          <w:kern w:val="0"/>
          <w:sz w:val="24"/>
          <w14:ligatures w14:val="none"/>
        </w:rPr>
        <w:fldChar w:fldCharType="end"/>
      </w:r>
      <w:r w:rsidR="006C062B">
        <w:rPr>
          <w:rFonts w:ascii="Times New Roman" w:hAnsi="Times New Roman" w:cs="Times New Roman" w:hint="eastAsia"/>
          <w:kern w:val="0"/>
          <w:sz w:val="24"/>
          <w14:ligatures w14:val="none"/>
        </w:rPr>
        <w:t xml:space="preserve">. </w:t>
      </w:r>
      <w:r w:rsidRPr="0093458D">
        <w:rPr>
          <w:rFonts w:ascii="Times New Roman" w:hAnsi="Times New Roman" w:cs="Times New Roman"/>
          <w:sz w:val="24"/>
        </w:rPr>
        <w:t>While the dominance of the Sativa cultivar (80%) indicates that farmers are responsive to international market signals, their ability to profit from this is undermined by these structural market weaknesses.</w:t>
      </w:r>
    </w:p>
    <w:p w14:paraId="6DD414A3" w14:textId="05CEA335" w:rsidR="003E1CA1" w:rsidRPr="003E1CA1" w:rsidRDefault="0093458D" w:rsidP="0093458D">
      <w:pPr>
        <w:jc w:val="both"/>
        <w:rPr>
          <w:rFonts w:ascii="Times New Roman" w:hAnsi="Times New Roman" w:cs="Times New Roman"/>
          <w:sz w:val="24"/>
        </w:rPr>
      </w:pPr>
      <w:r w:rsidRPr="0093458D">
        <w:rPr>
          <w:rFonts w:ascii="Times New Roman" w:hAnsi="Times New Roman" w:cs="Times New Roman"/>
          <w:b/>
          <w:bCs/>
          <w:sz w:val="24"/>
        </w:rPr>
        <w:t>5.3 Cannabis as a Viable but Conditional Livelihood Alternative</w:t>
      </w:r>
      <w:r w:rsidRPr="0093458D">
        <w:rPr>
          <w:rFonts w:ascii="Times New Roman" w:hAnsi="Times New Roman" w:cs="Times New Roman"/>
          <w:sz w:val="24"/>
        </w:rPr>
        <w:br/>
        <w:t>Despite these challenges, the study confirms that cannabis cultivation is a viable livelihood alternative for a majority of the farmers surveyed. The finding that 60% of respondents reported moderate to significant income increases provides strong evidence of the crop's potential to replace declining tobacco revenues. For nearly a quarter of the sample, cannabis now constitutes over 60% of their farm income, marking a significant shift in livelihood strategies. However, the fact that 23.3% experienced an income </w:t>
      </w:r>
      <w:r w:rsidRPr="0093458D">
        <w:rPr>
          <w:rFonts w:ascii="Times New Roman" w:hAnsi="Times New Roman" w:cs="Times New Roman"/>
          <w:i/>
          <w:iCs/>
          <w:sz w:val="24"/>
        </w:rPr>
        <w:t>decrease</w:t>
      </w:r>
      <w:r w:rsidRPr="0093458D">
        <w:rPr>
          <w:rFonts w:ascii="Times New Roman" w:hAnsi="Times New Roman" w:cs="Times New Roman"/>
          <w:sz w:val="24"/>
        </w:rPr>
        <w:t> serves as a critical reminder that profitability is not guaranteed. This group of farmers is likely those who have been unable to overcome the high input costs, secure market access, or have been victims of price volatility. Their experience underscores the conditional nature of success in the current environment.</w:t>
      </w:r>
    </w:p>
    <w:p w14:paraId="68E7856A" w14:textId="45A25F86" w:rsidR="003E1CA1" w:rsidRDefault="0093458D" w:rsidP="0093458D">
      <w:pPr>
        <w:jc w:val="both"/>
        <w:rPr>
          <w:rFonts w:ascii="Times New Roman" w:hAnsi="Times New Roman" w:cs="Times New Roman"/>
          <w:sz w:val="24"/>
        </w:rPr>
      </w:pPr>
      <w:r w:rsidRPr="0093458D">
        <w:rPr>
          <w:rFonts w:ascii="Times New Roman" w:hAnsi="Times New Roman" w:cs="Times New Roman"/>
          <w:b/>
          <w:bCs/>
          <w:sz w:val="24"/>
        </w:rPr>
        <w:t>5.4 Regulatory Barriers as a Central Constraint</w:t>
      </w:r>
      <w:r w:rsidRPr="0093458D">
        <w:rPr>
          <w:rFonts w:ascii="Times New Roman" w:hAnsi="Times New Roman" w:cs="Times New Roman"/>
          <w:sz w:val="24"/>
        </w:rPr>
        <w:br/>
        <w:t xml:space="preserve">The prominence of "regulatory barriers" as the most cited cultivation challenge (56.7%) is a direct indictment of the current implementation of the Cannabis Regulation Act (2020). While the Act was a necessary step, its high licensing fees and complex compliance procedures are perceived by farmers as a primary constraint. This validates concerns raised in the literature about the risk of elite capture and the marginalization of smallholders </w:t>
      </w:r>
      <w:r w:rsidR="006C062B">
        <w:rPr>
          <w:rFonts w:ascii="Times New Roman" w:hAnsi="Times New Roman" w:cs="Times New Roman"/>
          <w:shd w:val="clear" w:color="auto" w:fill="FFFFFF" w:themeFill="background1"/>
        </w:rPr>
        <w:fldChar w:fldCharType="begin">
          <w:fldData xml:space="preserve">PEVuZE5vdGU+PENpdGU+PEF1dGhvcj5CcmlhbjwvQXV0aG9yPjxZZWFyPjIwMjI8L1llYXI+PFJl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</w:fldData>
        </w:fldChar>
      </w:r>
      <w:r w:rsidR="006C062B">
        <w:rPr>
          <w:rFonts w:ascii="Times New Roman" w:hAnsi="Times New Roman" w:cs="Times New Roman"/>
          <w:shd w:val="clear" w:color="auto" w:fill="FFFFFF" w:themeFill="background1"/>
        </w:rPr>
        <w:instrText xml:space="preserve"> ADDIN EN.JS.CITE </w:instrText>
      </w:r>
      <w:r w:rsidR="006C062B">
        <w:rPr>
          <w:rFonts w:ascii="Times New Roman" w:hAnsi="Times New Roman" w:cs="Times New Roman"/>
          <w:shd w:val="clear" w:color="auto" w:fill="FFFFFF" w:themeFill="background1"/>
        </w:rPr>
      </w:r>
      <w:r w:rsidR="006C062B">
        <w:rPr>
          <w:rFonts w:ascii="Times New Roman" w:hAnsi="Times New Roman" w:cs="Times New Roman"/>
          <w:shd w:val="clear" w:color="auto" w:fill="FFFFFF" w:themeFill="background1"/>
        </w:rPr>
        <w:fldChar w:fldCharType="separate"/>
      </w:r>
      <w:r w:rsidR="006C062B">
        <w:rPr>
          <w:rFonts w:ascii="Times New Roman" w:hAnsi="Times New Roman" w:cs="Times New Roman"/>
          <w:noProof/>
          <w:shd w:val="clear" w:color="auto" w:fill="FFFFFF" w:themeFill="background1"/>
        </w:rPr>
        <w:t>(Brian, 2022; Malawi, 2020)</w:t>
      </w:r>
      <w:r w:rsidR="006C062B">
        <w:rPr>
          <w:rFonts w:ascii="Times New Roman" w:hAnsi="Times New Roman" w:cs="Times New Roman"/>
          <w:shd w:val="clear" w:color="auto" w:fill="FFFFFF" w:themeFill="background1"/>
        </w:rPr>
        <w:fldChar w:fldCharType="end"/>
      </w:r>
      <w:r w:rsidR="006C062B">
        <w:rPr>
          <w:rFonts w:ascii="Times New Roman" w:hAnsi="Times New Roman" w:cs="Times New Roman" w:hint="eastAsia"/>
          <w:shd w:val="clear" w:color="auto" w:fill="FFFFFF" w:themeFill="background1"/>
        </w:rPr>
        <w:t xml:space="preserve">. </w:t>
      </w:r>
      <w:r w:rsidRPr="0093458D">
        <w:rPr>
          <w:rFonts w:ascii="Times New Roman" w:hAnsi="Times New Roman" w:cs="Times New Roman"/>
          <w:sz w:val="24"/>
        </w:rPr>
        <w:t>For the sector to be truly inclusive, the regulatory framework must be reformed to be more accessible and affordable for the small-scale producers it is meant to empower.</w:t>
      </w:r>
    </w:p>
    <w:p w14:paraId="4D9C265D" w14:textId="3A73A406" w:rsidR="003E1CA1" w:rsidRPr="0093458D" w:rsidRDefault="0093458D" w:rsidP="0093458D">
      <w:pPr>
        <w:jc w:val="both"/>
        <w:rPr>
          <w:rFonts w:ascii="Times New Roman" w:hAnsi="Times New Roman" w:cs="Times New Roman"/>
          <w:sz w:val="24"/>
        </w:rPr>
      </w:pPr>
      <w:r w:rsidRPr="0093458D">
        <w:rPr>
          <w:rFonts w:ascii="Times New Roman" w:hAnsi="Times New Roman" w:cs="Times New Roman"/>
          <w:b/>
          <w:bCs/>
          <w:sz w:val="24"/>
        </w:rPr>
        <w:t>5.5 Limitations of the Study</w:t>
      </w:r>
      <w:r w:rsidRPr="0093458D">
        <w:rPr>
          <w:rFonts w:ascii="Times New Roman" w:hAnsi="Times New Roman" w:cs="Times New Roman"/>
          <w:sz w:val="24"/>
        </w:rPr>
        <w:br/>
        <w:t xml:space="preserve">This study, while providing valuable foundational data, is subject to certain limitations. The sample size of N=60, while sufficient for the statistical tests conducted, is relatively small and may limit the generalizability of the findings to the entire population of cannabis farmers in Malawi. The purposive sampling method, though necessary for this exploratory phase, may </w:t>
      </w:r>
      <w:r w:rsidRPr="0093458D">
        <w:rPr>
          <w:rFonts w:ascii="Times New Roman" w:hAnsi="Times New Roman" w:cs="Times New Roman"/>
          <w:sz w:val="24"/>
        </w:rPr>
        <w:lastRenderedPageBreak/>
        <w:t>introduce selection bias. Furthermore, the cross-sectional design provides a snapshot in time and does not capture the dynamic evolution of profitability and market structures across multiple seasons.</w:t>
      </w:r>
    </w:p>
    <w:p w14:paraId="42050317" w14:textId="77777777" w:rsidR="0093458D" w:rsidRPr="0093458D" w:rsidRDefault="0093458D" w:rsidP="0093458D">
      <w:pPr>
        <w:jc w:val="both"/>
        <w:rPr>
          <w:rFonts w:ascii="Times New Roman" w:hAnsi="Times New Roman" w:cs="Times New Roman"/>
          <w:b/>
          <w:bCs/>
          <w:sz w:val="24"/>
        </w:rPr>
      </w:pPr>
      <w:r w:rsidRPr="0093458D">
        <w:rPr>
          <w:rFonts w:ascii="Times New Roman" w:hAnsi="Times New Roman" w:cs="Times New Roman"/>
          <w:b/>
          <w:bCs/>
          <w:sz w:val="24"/>
        </w:rPr>
        <w:t>6. Conclusion and Policy Implications</w:t>
      </w:r>
    </w:p>
    <w:p w14:paraId="55545A5A" w14:textId="7840FEC5" w:rsidR="0093458D" w:rsidRPr="0093458D" w:rsidRDefault="0093458D" w:rsidP="0093458D">
      <w:pPr>
        <w:jc w:val="both"/>
        <w:rPr>
          <w:rFonts w:ascii="Times New Roman" w:hAnsi="Times New Roman" w:cs="Times New Roman"/>
          <w:sz w:val="24"/>
        </w:rPr>
      </w:pPr>
      <w:r w:rsidRPr="0093458D">
        <w:rPr>
          <w:rFonts w:ascii="Times New Roman" w:hAnsi="Times New Roman" w:cs="Times New Roman"/>
          <w:b/>
          <w:bCs/>
          <w:sz w:val="24"/>
        </w:rPr>
        <w:t>6.1 Conclusion</w:t>
      </w:r>
      <w:r w:rsidRPr="0093458D">
        <w:rPr>
          <w:rFonts w:ascii="Times New Roman" w:hAnsi="Times New Roman" w:cs="Times New Roman"/>
          <w:sz w:val="24"/>
        </w:rPr>
        <w:br/>
        <w:t>This study provides robust empirical evidence that cannabis cultivation is a viable and economically significant diversification strategy for smallholder farmers in Malawi. It offers a clear pathway to reduce dependence on the declining tobacco sector and has already resulted in substantial income gains for a majority of early adopters. However, the sector's sustainability and inclusivity are severely hampered by systemic, structural barriers. Our statistical analyses demonstrate that profitability is not primarily determined by farm-level factors like experience, location, or agronomic practices. Instead, it is governed by external conditions: a fragmented market structure, high input costs, volatile pricing, and a burdensome regulatory framework. To unlock the full potential of cannabis as a tool for broad-based rural development, these systemic issues must be addressed.</w:t>
      </w:r>
    </w:p>
    <w:p w14:paraId="201B1619" w14:textId="77777777" w:rsidR="0093458D" w:rsidRPr="0093458D" w:rsidRDefault="0093458D" w:rsidP="0093458D">
      <w:pPr>
        <w:jc w:val="both"/>
        <w:rPr>
          <w:rFonts w:ascii="Times New Roman" w:hAnsi="Times New Roman" w:cs="Times New Roman"/>
          <w:sz w:val="24"/>
        </w:rPr>
      </w:pPr>
      <w:r w:rsidRPr="0093458D">
        <w:rPr>
          <w:rFonts w:ascii="Times New Roman" w:hAnsi="Times New Roman" w:cs="Times New Roman"/>
          <w:b/>
          <w:bCs/>
          <w:sz w:val="24"/>
        </w:rPr>
        <w:t>6.2 Policy Implications</w:t>
      </w:r>
      <w:r w:rsidRPr="0093458D">
        <w:rPr>
          <w:rFonts w:ascii="Times New Roman" w:hAnsi="Times New Roman" w:cs="Times New Roman"/>
          <w:sz w:val="24"/>
        </w:rPr>
        <w:br/>
        <w:t>Based on the empirical findings, the following policy implications are recommended to foster an equitable and competitive cannabis sector in Malawi:</w:t>
      </w:r>
    </w:p>
    <w:p w14:paraId="4A2B8A08" w14:textId="30EE38FD" w:rsidR="0093458D" w:rsidRPr="0093458D" w:rsidRDefault="0093458D" w:rsidP="0093458D">
      <w:pPr>
        <w:numPr>
          <w:ilvl w:val="0"/>
          <w:numId w:val="8"/>
        </w:numPr>
        <w:tabs>
          <w:tab w:val="clear" w:pos="360"/>
          <w:tab w:val="num" w:pos="720"/>
        </w:tabs>
        <w:jc w:val="both"/>
        <w:rPr>
          <w:rFonts w:ascii="Times New Roman" w:hAnsi="Times New Roman" w:cs="Times New Roman"/>
          <w:sz w:val="24"/>
        </w:rPr>
      </w:pPr>
      <w:r w:rsidRPr="0093458D">
        <w:rPr>
          <w:rFonts w:ascii="Times New Roman" w:hAnsi="Times New Roman" w:cs="Times New Roman"/>
          <w:b/>
          <w:bCs/>
          <w:sz w:val="24"/>
        </w:rPr>
        <w:t>Reform Regulatory and Licensing Frameworks for Inclusivity:</w:t>
      </w:r>
      <w:r w:rsidRPr="0093458D">
        <w:rPr>
          <w:rFonts w:ascii="Times New Roman" w:hAnsi="Times New Roman" w:cs="Times New Roman"/>
          <w:sz w:val="24"/>
        </w:rPr>
        <w:t> Given that regulatory barriers were the most cited challenge, the Cannabis Regulatory Authority (CRA) should review and reform its licensing procedures. The introduction of a tiered licensing system</w:t>
      </w:r>
      <w:r w:rsidR="006C062B">
        <w:rPr>
          <w:rFonts w:ascii="Times New Roman" w:hAnsi="Times New Roman" w:cs="Times New Roman" w:hint="eastAsia"/>
          <w:sz w:val="24"/>
        </w:rPr>
        <w:t xml:space="preserve"> </w:t>
      </w:r>
      <w:r w:rsidRPr="0093458D">
        <w:rPr>
          <w:rFonts w:ascii="Times New Roman" w:hAnsi="Times New Roman" w:cs="Times New Roman"/>
          <w:sz w:val="24"/>
        </w:rPr>
        <w:t>with significantly lower fees for individual smallholders and cooperatives, and progressive rates for large commercial enterprises</w:t>
      </w:r>
      <w:r w:rsidR="006C062B">
        <w:rPr>
          <w:rFonts w:ascii="Times New Roman" w:hAnsi="Times New Roman" w:cs="Times New Roman" w:hint="eastAsia"/>
          <w:sz w:val="24"/>
        </w:rPr>
        <w:t xml:space="preserve"> </w:t>
      </w:r>
      <w:r w:rsidRPr="0093458D">
        <w:rPr>
          <w:rFonts w:ascii="Times New Roman" w:hAnsi="Times New Roman" w:cs="Times New Roman"/>
          <w:sz w:val="24"/>
        </w:rPr>
        <w:t>is critical to prevent elite capture and ensure equitable access.</w:t>
      </w:r>
    </w:p>
    <w:p w14:paraId="035B43A7" w14:textId="77777777" w:rsidR="0093458D" w:rsidRPr="0093458D" w:rsidRDefault="0093458D" w:rsidP="0093458D">
      <w:pPr>
        <w:numPr>
          <w:ilvl w:val="0"/>
          <w:numId w:val="8"/>
        </w:numPr>
        <w:tabs>
          <w:tab w:val="clear" w:pos="360"/>
          <w:tab w:val="num" w:pos="720"/>
        </w:tabs>
        <w:jc w:val="both"/>
        <w:rPr>
          <w:rFonts w:ascii="Times New Roman" w:hAnsi="Times New Roman" w:cs="Times New Roman"/>
          <w:sz w:val="24"/>
        </w:rPr>
      </w:pPr>
      <w:r w:rsidRPr="0093458D">
        <w:rPr>
          <w:rFonts w:ascii="Times New Roman" w:hAnsi="Times New Roman" w:cs="Times New Roman"/>
          <w:b/>
          <w:bCs/>
          <w:sz w:val="24"/>
        </w:rPr>
        <w:t>Develop Market Infrastructure and Structured Value Chains:</w:t>
      </w:r>
      <w:r w:rsidRPr="0093458D">
        <w:rPr>
          <w:rFonts w:ascii="Times New Roman" w:hAnsi="Times New Roman" w:cs="Times New Roman"/>
          <w:sz w:val="24"/>
        </w:rPr>
        <w:t> To combat price volatility and fragmented markets, public and private investment is needed in critical infrastructure. This includes establishing regional processing hubs, certified storage facilities, and transparent commodity exchanges or auction systems. Such infrastructure would reduce post-harvest losses, improve product quality, and enhance the bargaining power of smallholders.</w:t>
      </w:r>
    </w:p>
    <w:p w14:paraId="5F3F22FA" w14:textId="77777777" w:rsidR="0093458D" w:rsidRPr="0093458D" w:rsidRDefault="0093458D" w:rsidP="0093458D">
      <w:pPr>
        <w:numPr>
          <w:ilvl w:val="0"/>
          <w:numId w:val="8"/>
        </w:numPr>
        <w:tabs>
          <w:tab w:val="clear" w:pos="360"/>
          <w:tab w:val="num" w:pos="720"/>
        </w:tabs>
        <w:jc w:val="both"/>
        <w:rPr>
          <w:rFonts w:ascii="Times New Roman" w:hAnsi="Times New Roman" w:cs="Times New Roman"/>
          <w:sz w:val="24"/>
        </w:rPr>
      </w:pPr>
      <w:r w:rsidRPr="0093458D">
        <w:rPr>
          <w:rFonts w:ascii="Times New Roman" w:hAnsi="Times New Roman" w:cs="Times New Roman"/>
          <w:b/>
          <w:bCs/>
          <w:sz w:val="24"/>
        </w:rPr>
        <w:t>Facilitate Access to Finance and Quality Inputs:</w:t>
      </w:r>
      <w:r w:rsidRPr="0093458D">
        <w:rPr>
          <w:rFonts w:ascii="Times New Roman" w:hAnsi="Times New Roman" w:cs="Times New Roman"/>
          <w:sz w:val="24"/>
        </w:rPr>
        <w:t> The high production costs are a major barrier. The government, in partnership with financial institutions, should create tailored credit products for cannabis farmers. Subsidies on certified seeds and water-efficient irrigation technologies could lower the capital intensity of production and broaden participation.</w:t>
      </w:r>
    </w:p>
    <w:p w14:paraId="142DAB56" w14:textId="77777777" w:rsidR="0093458D" w:rsidRPr="0093458D" w:rsidRDefault="0093458D" w:rsidP="0093458D">
      <w:pPr>
        <w:numPr>
          <w:ilvl w:val="0"/>
          <w:numId w:val="8"/>
        </w:numPr>
        <w:tabs>
          <w:tab w:val="clear" w:pos="360"/>
          <w:tab w:val="num" w:pos="720"/>
        </w:tabs>
        <w:jc w:val="both"/>
        <w:rPr>
          <w:rFonts w:ascii="Times New Roman" w:hAnsi="Times New Roman" w:cs="Times New Roman"/>
          <w:sz w:val="24"/>
        </w:rPr>
      </w:pPr>
      <w:r w:rsidRPr="0093458D">
        <w:rPr>
          <w:rFonts w:ascii="Times New Roman" w:hAnsi="Times New Roman" w:cs="Times New Roman"/>
          <w:b/>
          <w:bCs/>
          <w:sz w:val="24"/>
        </w:rPr>
        <w:t>Strengthen Extension Services and Capacity Building:</w:t>
      </w:r>
      <w:r w:rsidRPr="0093458D">
        <w:rPr>
          <w:rFonts w:ascii="Times New Roman" w:hAnsi="Times New Roman" w:cs="Times New Roman"/>
          <w:sz w:val="24"/>
        </w:rPr>
        <w:t> While experience alone was not a determinant of profitability, specialized knowledge is crucial. Extension services must be scaled up to provide training in Good Agricultural Practices (GAPs) for cannabis, international quality standards, post-harvest handling, and financial literacy. This will enable farmers to meet the demands of high-value medicinal and export markets.</w:t>
      </w:r>
    </w:p>
    <w:p w14:paraId="462C73E0" w14:textId="56273D9D" w:rsidR="003E1CA1" w:rsidRPr="003E1CA1" w:rsidRDefault="003E1CA1" w:rsidP="0093458D">
      <w:pPr>
        <w:numPr>
          <w:ilvl w:val="0"/>
          <w:numId w:val="8"/>
        </w:numPr>
        <w:jc w:val="both"/>
        <w:rPr>
          <w:rFonts w:ascii="Times New Roman" w:hAnsi="Times New Roman" w:cs="Times New Roman"/>
          <w:sz w:val="24"/>
        </w:rPr>
      </w:pPr>
      <w:r w:rsidRPr="00F910DE">
        <w:rPr>
          <w:noProof/>
        </w:rPr>
        <w:lastRenderedPageBreak/>
        <w:drawing>
          <wp:anchor distT="0" distB="0" distL="114300" distR="114300" simplePos="0" relativeHeight="251673600" behindDoc="0" locked="0" layoutInCell="1" allowOverlap="1" wp14:anchorId="6987C862" wp14:editId="382C149E">
            <wp:simplePos x="0" y="0"/>
            <wp:positionH relativeFrom="column">
              <wp:posOffset>120770</wp:posOffset>
            </wp:positionH>
            <wp:positionV relativeFrom="paragraph">
              <wp:posOffset>975995</wp:posOffset>
            </wp:positionV>
            <wp:extent cx="5842000" cy="2724150"/>
            <wp:effectExtent l="19050" t="19050" r="25400" b="19050"/>
            <wp:wrapSquare wrapText="bothSides"/>
            <wp:docPr id="2053776210"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776210" name="Picture 7" descr="A screenshot of a computer&#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l="4160" t="32222" r="2050" b="34301"/>
                    <a:stretch>
                      <a:fillRect/>
                    </a:stretch>
                  </pic:blipFill>
                  <pic:spPr bwMode="auto">
                    <a:xfrm>
                      <a:off x="0" y="0"/>
                      <a:ext cx="5842000" cy="272415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458D" w:rsidRPr="0093458D">
        <w:rPr>
          <w:rFonts w:ascii="Times New Roman" w:hAnsi="Times New Roman" w:cs="Times New Roman"/>
          <w:b/>
          <w:bCs/>
          <w:sz w:val="24"/>
        </w:rPr>
        <w:t>Promote Value Addition and Industrial Linkages:</w:t>
      </w:r>
      <w:r w:rsidR="0093458D" w:rsidRPr="0093458D">
        <w:rPr>
          <w:rFonts w:ascii="Times New Roman" w:hAnsi="Times New Roman" w:cs="Times New Roman"/>
          <w:sz w:val="24"/>
        </w:rPr>
        <w:t> To maximize national economic benefit, policy should incentivize local value addition beyond the export of raw cannabis. This includes offering tax incentives and grants for investment in facilities for processing hemp fiber, seed oil, and medicinal extracts, thereby creating jobs and capturing more value within Malawi.</w:t>
      </w:r>
    </w:p>
    <w:p w14:paraId="32663DFB" w14:textId="737EE3D1" w:rsidR="003E1CA1" w:rsidRPr="0093458D" w:rsidRDefault="003E1CA1" w:rsidP="003E1CA1">
      <w:pPr>
        <w:jc w:val="center"/>
        <w:rPr>
          <w:rFonts w:ascii="Times New Roman" w:hAnsi="Times New Roman" w:cs="Times New Roman"/>
          <w:b/>
          <w:bCs/>
          <w:sz w:val="24"/>
        </w:rPr>
      </w:pPr>
      <w:r w:rsidRPr="003E1CA1">
        <w:rPr>
          <w:rFonts w:ascii="Times New Roman" w:hAnsi="Times New Roman" w:cs="Times New Roman"/>
          <w:b/>
          <w:bCs/>
          <w:sz w:val="24"/>
        </w:rPr>
        <w:t>Figure 7: A Conceptual Framework for a Sustainable Smallholder Cannabis Sector in Malawi</w:t>
      </w:r>
      <w:r w:rsidR="00080CA5">
        <w:rPr>
          <w:rFonts w:ascii="Times New Roman" w:hAnsi="Times New Roman" w:cs="Times New Roman" w:hint="eastAsia"/>
          <w:b/>
          <w:bCs/>
          <w:sz w:val="24"/>
        </w:rPr>
        <w:t>.</w:t>
      </w:r>
    </w:p>
    <w:p w14:paraId="75B04F2A" w14:textId="267F4043" w:rsidR="009A7CD0" w:rsidRDefault="0093458D" w:rsidP="0093458D">
      <w:pPr>
        <w:jc w:val="both"/>
        <w:rPr>
          <w:rFonts w:ascii="Times New Roman" w:hAnsi="Times New Roman" w:cs="Times New Roman"/>
          <w:sz w:val="24"/>
        </w:rPr>
      </w:pPr>
      <w:r w:rsidRPr="0093458D">
        <w:rPr>
          <w:rFonts w:ascii="Times New Roman" w:hAnsi="Times New Roman" w:cs="Times New Roman"/>
          <w:sz w:val="24"/>
        </w:rPr>
        <w:t>By implementing these evidence-based policies, Malawi can transition its cannabis sector from a high-potential but high-risk venture into a stable and inclusive engine of agricultural growth.</w:t>
      </w:r>
    </w:p>
    <w:p w14:paraId="79C4ECD0" w14:textId="5FC7A0F5" w:rsidR="004B2A18" w:rsidRDefault="004B2A18" w:rsidP="0093458D">
      <w:pPr>
        <w:jc w:val="both"/>
        <w:rPr>
          <w:rFonts w:ascii="Times New Roman" w:hAnsi="Times New Roman" w:cs="Times New Roman"/>
          <w:sz w:val="24"/>
        </w:rPr>
      </w:pPr>
    </w:p>
    <w:p w14:paraId="7F8C4F8C" w14:textId="4CE82E60" w:rsidR="009F1784" w:rsidRPr="009F1784" w:rsidRDefault="009F1784" w:rsidP="009F1784">
      <w:pPr>
        <w:jc w:val="both"/>
        <w:rPr>
          <w:rFonts w:ascii="Times New Roman" w:hAnsi="Times New Roman" w:cs="Times New Roman"/>
          <w:sz w:val="24"/>
        </w:rPr>
      </w:pPr>
      <w:r w:rsidRPr="009F1784">
        <w:rPr>
          <w:rFonts w:ascii="Times New Roman" w:hAnsi="Times New Roman" w:cs="Times New Roman"/>
          <w:sz w:val="24"/>
        </w:rPr>
        <w:t xml:space="preserve">Ethical </w:t>
      </w:r>
      <w:r>
        <w:rPr>
          <w:rFonts w:ascii="Times New Roman" w:hAnsi="Times New Roman" w:cs="Times New Roman"/>
          <w:sz w:val="24"/>
        </w:rPr>
        <w:t>Approval and Consent</w:t>
      </w:r>
      <w:bookmarkStart w:id="0" w:name="_GoBack"/>
      <w:bookmarkEnd w:id="0"/>
    </w:p>
    <w:p w14:paraId="0876B052" w14:textId="44D4A0A6" w:rsidR="009F1784" w:rsidRDefault="009F1784" w:rsidP="009F1784">
      <w:pPr>
        <w:jc w:val="both"/>
        <w:rPr>
          <w:rFonts w:ascii="Times New Roman" w:hAnsi="Times New Roman" w:cs="Times New Roman"/>
          <w:sz w:val="24"/>
        </w:rPr>
      </w:pPr>
      <w:r w:rsidRPr="009F1784">
        <w:rPr>
          <w:rFonts w:ascii="Times New Roman" w:hAnsi="Times New Roman" w:cs="Times New Roman"/>
          <w:sz w:val="24"/>
        </w:rPr>
        <w:t>The research protocol adhered to strict ethical standards. All participants were informed of the study's objectives and assured that their participation was voluntary and that they could withdraw at any time. Informed consent was obtained prior to each interview. To ensure confidentiality and anonymity, no personally identifiable information was collected, and all data was aggregated for analysis.</w:t>
      </w:r>
    </w:p>
    <w:p w14:paraId="336EA743" w14:textId="77777777" w:rsidR="00492B88" w:rsidRPr="00492B88" w:rsidRDefault="00492B88" w:rsidP="00492B88">
      <w:pPr>
        <w:jc w:val="both"/>
        <w:rPr>
          <w:rFonts w:ascii="Times New Roman" w:hAnsi="Times New Roman" w:cs="Times New Roman"/>
          <w:b/>
          <w:bCs/>
          <w:sz w:val="24"/>
        </w:rPr>
      </w:pPr>
      <w:r w:rsidRPr="00492B88">
        <w:rPr>
          <w:rFonts w:ascii="Times New Roman" w:hAnsi="Times New Roman" w:cs="Times New Roman"/>
          <w:b/>
          <w:bCs/>
          <w:sz w:val="24"/>
        </w:rPr>
        <w:t>DISCLAIMER (ARTIFICIAL INTELLIGENCE)</w:t>
      </w:r>
    </w:p>
    <w:p w14:paraId="3713801F" w14:textId="4A126389" w:rsidR="00492B88" w:rsidRDefault="00492B88" w:rsidP="00492B88">
      <w:pPr>
        <w:jc w:val="both"/>
        <w:rPr>
          <w:rFonts w:ascii="Times New Roman" w:hAnsi="Times New Roman" w:cs="Times New Roman"/>
          <w:sz w:val="24"/>
        </w:rPr>
      </w:pPr>
      <w:r w:rsidRPr="00492B88">
        <w:rPr>
          <w:rFonts w:ascii="Times New Roman" w:hAnsi="Times New Roman" w:cs="Times New Roman"/>
          <w:sz w:val="24"/>
        </w:rPr>
        <w:t>The author(s) hereby declare that no generative artificial intelligence technologies, including but not limited to large language models were used in the writing, editing, or preparation of this manuscript</w:t>
      </w:r>
      <w:r w:rsidRPr="00492B88">
        <w:rPr>
          <w:rFonts w:ascii="Times New Roman" w:hAnsi="Times New Roman" w:cs="Times New Roman" w:hint="eastAsia"/>
          <w:sz w:val="24"/>
        </w:rPr>
        <w:t>.</w:t>
      </w:r>
    </w:p>
    <w:p w14:paraId="2ABBEF04" w14:textId="77777777" w:rsidR="00080CA5" w:rsidRDefault="00080CA5" w:rsidP="00492B88">
      <w:pPr>
        <w:jc w:val="both"/>
        <w:rPr>
          <w:rFonts w:ascii="Times New Roman" w:hAnsi="Times New Roman" w:cs="Times New Roman"/>
          <w:sz w:val="24"/>
        </w:rPr>
      </w:pPr>
    </w:p>
    <w:p w14:paraId="40B414EE" w14:textId="77777777" w:rsidR="00C8654E" w:rsidRPr="00492B88" w:rsidRDefault="00C8654E" w:rsidP="00492B88">
      <w:pPr>
        <w:jc w:val="both"/>
        <w:rPr>
          <w:rFonts w:ascii="Times New Roman" w:hAnsi="Times New Roman" w:cs="Times New Roman"/>
          <w:sz w:val="24"/>
        </w:rPr>
      </w:pPr>
    </w:p>
    <w:p w14:paraId="7DCA7FC3" w14:textId="77777777" w:rsidR="00492B88" w:rsidRPr="00492B88" w:rsidRDefault="00492B88" w:rsidP="00492B88">
      <w:pPr>
        <w:jc w:val="both"/>
        <w:rPr>
          <w:rFonts w:ascii="Times New Roman" w:hAnsi="Times New Roman" w:cs="Times New Roman"/>
          <w:b/>
          <w:bCs/>
          <w:sz w:val="24"/>
        </w:rPr>
      </w:pPr>
      <w:r w:rsidRPr="00492B88">
        <w:rPr>
          <w:rFonts w:ascii="Times New Roman" w:hAnsi="Times New Roman" w:cs="Times New Roman"/>
          <w:b/>
          <w:bCs/>
          <w:sz w:val="24"/>
        </w:rPr>
        <w:t>ACKNOWLEDGEMENT</w:t>
      </w:r>
    </w:p>
    <w:p w14:paraId="5C9450A7" w14:textId="5D60ADA8" w:rsidR="00492B88" w:rsidRPr="00492B88" w:rsidRDefault="00492B88" w:rsidP="00492B88">
      <w:pPr>
        <w:jc w:val="both"/>
        <w:rPr>
          <w:rFonts w:ascii="Times New Roman" w:hAnsi="Times New Roman" w:cs="Times New Roman"/>
          <w:sz w:val="24"/>
        </w:rPr>
      </w:pPr>
      <w:r w:rsidRPr="00492B88">
        <w:rPr>
          <w:rFonts w:ascii="Times New Roman" w:hAnsi="Times New Roman" w:cs="Times New Roman"/>
          <w:sz w:val="24"/>
        </w:rPr>
        <w:t xml:space="preserve">The </w:t>
      </w:r>
      <w:r w:rsidR="009A7CD0">
        <w:rPr>
          <w:rFonts w:ascii="Times New Roman" w:hAnsi="Times New Roman" w:cs="Times New Roman" w:hint="eastAsia"/>
          <w:sz w:val="24"/>
        </w:rPr>
        <w:t xml:space="preserve">first </w:t>
      </w:r>
      <w:r w:rsidRPr="00492B88">
        <w:rPr>
          <w:rFonts w:ascii="Times New Roman" w:hAnsi="Times New Roman" w:cs="Times New Roman"/>
          <w:sz w:val="24"/>
        </w:rPr>
        <w:t xml:space="preserve">authors </w:t>
      </w:r>
      <w:r w:rsidR="009A7CD0" w:rsidRPr="00492B88">
        <w:rPr>
          <w:rFonts w:ascii="Times New Roman" w:hAnsi="Times New Roman" w:cs="Times New Roman"/>
          <w:sz w:val="24"/>
        </w:rPr>
        <w:t>express</w:t>
      </w:r>
      <w:r w:rsidR="009A7CD0">
        <w:rPr>
          <w:rFonts w:ascii="Times New Roman" w:hAnsi="Times New Roman" w:cs="Times New Roman" w:hint="eastAsia"/>
          <w:sz w:val="24"/>
        </w:rPr>
        <w:t xml:space="preserve"> his</w:t>
      </w:r>
      <w:r w:rsidRPr="00492B88">
        <w:rPr>
          <w:rFonts w:ascii="Times New Roman" w:hAnsi="Times New Roman" w:cs="Times New Roman"/>
          <w:sz w:val="24"/>
        </w:rPr>
        <w:t xml:space="preserve"> sincere gratitude to the Korea International Cooperation Agency (KOICA) for providing the Master of Agriculture scholarship that made this research possible. We extend our heartfelt thanks to the Government of Malawi, particularly the Ministry of Agriculture, for their invaluable assistance and cooperation during the data collection process. </w:t>
      </w:r>
      <w:r w:rsidRPr="00492B88">
        <w:rPr>
          <w:rFonts w:ascii="Times New Roman" w:hAnsi="Times New Roman" w:cs="Times New Roman"/>
          <w:sz w:val="24"/>
        </w:rPr>
        <w:lastRenderedPageBreak/>
        <w:t>This study would not have been possible without the generous participation of the 60 small-holder farmers who willingly shared their time, knowledge, and experiences, and to whom we are deeply indebted.</w:t>
      </w:r>
    </w:p>
    <w:p w14:paraId="1CA7B92A" w14:textId="77777777" w:rsidR="00492B88" w:rsidRPr="00492B88" w:rsidRDefault="00492B88" w:rsidP="00492B88">
      <w:pPr>
        <w:jc w:val="both"/>
        <w:rPr>
          <w:rFonts w:ascii="Times New Roman" w:hAnsi="Times New Roman" w:cs="Times New Roman"/>
          <w:b/>
          <w:bCs/>
          <w:sz w:val="24"/>
        </w:rPr>
      </w:pPr>
      <w:r w:rsidRPr="00492B88">
        <w:rPr>
          <w:rFonts w:ascii="Times New Roman" w:hAnsi="Times New Roman" w:cs="Times New Roman"/>
          <w:b/>
          <w:bCs/>
          <w:sz w:val="24"/>
        </w:rPr>
        <w:t>COMPETING INTERESTS</w:t>
      </w:r>
    </w:p>
    <w:p w14:paraId="69774AE2" w14:textId="77777777" w:rsidR="00492B88" w:rsidRPr="00492B88" w:rsidRDefault="00492B88" w:rsidP="00492B88">
      <w:pPr>
        <w:jc w:val="both"/>
        <w:rPr>
          <w:rFonts w:ascii="Times New Roman" w:hAnsi="Times New Roman" w:cs="Times New Roman"/>
          <w:sz w:val="24"/>
        </w:rPr>
      </w:pPr>
      <w:r w:rsidRPr="00492B88">
        <w:rPr>
          <w:rFonts w:ascii="Times New Roman" w:hAnsi="Times New Roman" w:cs="Times New Roman"/>
          <w:sz w:val="24"/>
        </w:rPr>
        <w:t>The authors declare that they have no known competing financial interests or personal relationships that could have appeared to influence the work reported in this paper.</w:t>
      </w:r>
    </w:p>
    <w:p w14:paraId="28D635AA" w14:textId="67B8CAB4" w:rsidR="00C8654E" w:rsidRPr="008D4FE8" w:rsidRDefault="008D4FE8" w:rsidP="00080CA5">
      <w:pPr>
        <w:rPr>
          <w:rFonts w:ascii="Times New Roman" w:hAnsi="Times New Roman" w:cs="Times New Roman"/>
          <w:b/>
          <w:bCs/>
          <w:sz w:val="24"/>
        </w:rPr>
      </w:pPr>
      <w:r w:rsidRPr="008D4FE8">
        <w:rPr>
          <w:rFonts w:ascii="Times New Roman" w:hAnsi="Times New Roman" w:cs="Times New Roman"/>
          <w:b/>
          <w:bCs/>
          <w:sz w:val="24"/>
        </w:rPr>
        <w:t>CONFLICT OF INTEREST</w:t>
      </w:r>
    </w:p>
    <w:p w14:paraId="3CD57DAB" w14:textId="77777777" w:rsidR="00C8654E" w:rsidRPr="00080CA5" w:rsidRDefault="00C8654E" w:rsidP="00080CA5">
      <w:pPr>
        <w:rPr>
          <w:rFonts w:ascii="Times New Roman" w:hAnsi="Times New Roman" w:cs="Times New Roman"/>
          <w:sz w:val="24"/>
        </w:rPr>
      </w:pPr>
      <w:r w:rsidRPr="00080CA5">
        <w:rPr>
          <w:rFonts w:ascii="Times New Roman" w:hAnsi="Times New Roman" w:cs="Times New Roman"/>
          <w:sz w:val="24"/>
        </w:rPr>
        <w:t>The authors declare no competing interests.</w:t>
      </w:r>
    </w:p>
    <w:p w14:paraId="6542EAD3" w14:textId="5A848C08" w:rsidR="00C8654E" w:rsidRPr="008D4FE8" w:rsidRDefault="008D4FE8" w:rsidP="00080CA5">
      <w:pPr>
        <w:rPr>
          <w:rFonts w:ascii="Times New Roman" w:hAnsi="Times New Roman" w:cs="Times New Roman"/>
          <w:b/>
          <w:bCs/>
          <w:sz w:val="24"/>
        </w:rPr>
      </w:pPr>
      <w:r w:rsidRPr="008D4FE8">
        <w:rPr>
          <w:rFonts w:ascii="Times New Roman" w:hAnsi="Times New Roman" w:cs="Times New Roman"/>
          <w:b/>
          <w:bCs/>
          <w:sz w:val="24"/>
        </w:rPr>
        <w:t>AUTHOR CONTRIBUTIONS</w:t>
      </w:r>
    </w:p>
    <w:p w14:paraId="5CC19082" w14:textId="77777777" w:rsidR="008D4FE8" w:rsidRDefault="00080CA5" w:rsidP="008D4FE8">
      <w:pPr>
        <w:spacing w:after="0"/>
        <w:jc w:val="both"/>
        <w:rPr>
          <w:rFonts w:ascii="Times New Roman" w:hAnsi="Times New Roman" w:cs="Times New Roman"/>
          <w:sz w:val="24"/>
        </w:rPr>
      </w:pPr>
      <w:r w:rsidRPr="00080CA5">
        <w:rPr>
          <w:rFonts w:ascii="Times New Roman" w:hAnsi="Times New Roman" w:cs="Times New Roman"/>
          <w:b/>
          <w:bCs/>
          <w:sz w:val="24"/>
        </w:rPr>
        <w:t>Lusungu Kayira</w:t>
      </w:r>
      <w:r w:rsidRPr="00080CA5">
        <w:rPr>
          <w:rFonts w:ascii="Times New Roman" w:hAnsi="Times New Roman" w:cs="Times New Roman"/>
          <w:sz w:val="24"/>
        </w:rPr>
        <w:t xml:space="preserve"> led the study design, data collection, data analysis, and manuscript drafting. </w:t>
      </w:r>
    </w:p>
    <w:p w14:paraId="3FE103C9" w14:textId="365B0452" w:rsidR="008D4FE8" w:rsidRDefault="00080CA5" w:rsidP="008D4FE8">
      <w:pPr>
        <w:spacing w:after="0"/>
        <w:jc w:val="both"/>
        <w:rPr>
          <w:rFonts w:ascii="Times New Roman" w:hAnsi="Times New Roman" w:cs="Times New Roman"/>
          <w:sz w:val="24"/>
        </w:rPr>
      </w:pPr>
      <w:proofErr w:type="spellStart"/>
      <w:r w:rsidRPr="00080CA5">
        <w:rPr>
          <w:rFonts w:ascii="Times New Roman" w:hAnsi="Times New Roman" w:cs="Times New Roman"/>
          <w:b/>
          <w:bCs/>
          <w:sz w:val="24"/>
        </w:rPr>
        <w:t>Shifadjzic</w:t>
      </w:r>
      <w:proofErr w:type="spellEnd"/>
      <w:r w:rsidRPr="00080CA5">
        <w:rPr>
          <w:rFonts w:ascii="Times New Roman" w:hAnsi="Times New Roman" w:cs="Times New Roman"/>
          <w:b/>
          <w:bCs/>
          <w:sz w:val="24"/>
        </w:rPr>
        <w:t xml:space="preserve"> Khan</w:t>
      </w:r>
      <w:r w:rsidRPr="00080CA5">
        <w:rPr>
          <w:rFonts w:ascii="Times New Roman" w:hAnsi="Times New Roman" w:cs="Times New Roman"/>
          <w:sz w:val="24"/>
        </w:rPr>
        <w:t xml:space="preserve"> contributed to manuscript refinement through editing, proofreading, and technical improvements. </w:t>
      </w:r>
    </w:p>
    <w:p w14:paraId="009B310D" w14:textId="0C94B499" w:rsidR="00080CA5" w:rsidRDefault="00080CA5" w:rsidP="008D4FE8">
      <w:pPr>
        <w:spacing w:after="0"/>
        <w:jc w:val="both"/>
        <w:rPr>
          <w:rFonts w:ascii="Times New Roman" w:hAnsi="Times New Roman" w:cs="Times New Roman"/>
          <w:sz w:val="24"/>
        </w:rPr>
      </w:pPr>
      <w:r>
        <w:rPr>
          <w:rFonts w:ascii="Times New Roman" w:hAnsi="Times New Roman" w:cs="Times New Roman" w:hint="eastAsia"/>
          <w:sz w:val="24"/>
        </w:rPr>
        <w:t xml:space="preserve">Professor </w:t>
      </w:r>
      <w:r w:rsidRPr="00080CA5">
        <w:rPr>
          <w:rFonts w:ascii="Times New Roman" w:hAnsi="Times New Roman" w:cs="Times New Roman"/>
          <w:b/>
          <w:bCs/>
          <w:sz w:val="24"/>
        </w:rPr>
        <w:t xml:space="preserve">Byung </w:t>
      </w:r>
      <w:r>
        <w:rPr>
          <w:rFonts w:ascii="Times New Roman" w:hAnsi="Times New Roman" w:cs="Times New Roman" w:hint="eastAsia"/>
          <w:b/>
          <w:bCs/>
          <w:sz w:val="24"/>
        </w:rPr>
        <w:t>-</w:t>
      </w:r>
      <w:r w:rsidRPr="00080CA5">
        <w:rPr>
          <w:rFonts w:ascii="Times New Roman" w:hAnsi="Times New Roman" w:cs="Times New Roman"/>
          <w:b/>
          <w:bCs/>
          <w:sz w:val="24"/>
        </w:rPr>
        <w:t>Wook Yun</w:t>
      </w:r>
      <w:r w:rsidRPr="00080CA5">
        <w:rPr>
          <w:rFonts w:ascii="Times New Roman" w:hAnsi="Times New Roman" w:cs="Times New Roman"/>
          <w:sz w:val="24"/>
        </w:rPr>
        <w:t xml:space="preserve"> provided overall supervision, conceptual guidance, and critical review of the </w:t>
      </w:r>
      <w:r>
        <w:rPr>
          <w:rFonts w:ascii="Times New Roman" w:hAnsi="Times New Roman" w:cs="Times New Roman" w:hint="eastAsia"/>
          <w:sz w:val="24"/>
        </w:rPr>
        <w:t>work.</w:t>
      </w:r>
    </w:p>
    <w:p w14:paraId="09231E8C" w14:textId="77777777" w:rsidR="00080CA5" w:rsidRPr="0093458D" w:rsidRDefault="00080CA5" w:rsidP="00C8654E">
      <w:pPr>
        <w:jc w:val="both"/>
        <w:rPr>
          <w:rFonts w:ascii="Times New Roman" w:hAnsi="Times New Roman" w:cs="Times New Roman"/>
          <w:sz w:val="24"/>
        </w:rPr>
      </w:pPr>
    </w:p>
    <w:p w14:paraId="504D828B" w14:textId="7B492FF9" w:rsidR="0001683D" w:rsidRPr="0001683D" w:rsidRDefault="00A51696" w:rsidP="0093458D">
      <w:pPr>
        <w:jc w:val="both"/>
        <w:rPr>
          <w:rFonts w:ascii="Times New Roman" w:hAnsi="Times New Roman" w:cs="Times New Roman"/>
          <w:b/>
          <w:bCs/>
          <w:sz w:val="24"/>
        </w:rPr>
      </w:pPr>
      <w:r w:rsidRPr="00A51696">
        <w:rPr>
          <w:rFonts w:ascii="Times New Roman" w:hAnsi="Times New Roman" w:cs="Times New Roman" w:hint="eastAsia"/>
          <w:b/>
          <w:bCs/>
          <w:sz w:val="24"/>
        </w:rPr>
        <w:t>References</w:t>
      </w:r>
    </w:p>
    <w:sdt>
      <w:sdtPr>
        <w:rPr>
          <w:rFonts w:ascii="Times New Roman" w:hAnsi="Times New Roman" w:cs="Times New Roman"/>
        </w:rPr>
        <w:tag w:val="EndNote.ReferenceList"/>
        <w:id w:val="779619359"/>
        <w:placeholder>
          <w:docPart w:val="DefaultPlaceholder_-1854013440"/>
        </w:placeholder>
      </w:sdtPr>
      <w:sdtEndPr/>
      <w:sdtContent>
        <w:p w14:paraId="1A1E27AB" w14:textId="281B1A27" w:rsidR="009A7CD0" w:rsidRPr="00C8654E" w:rsidRDefault="009A7CD0" w:rsidP="009A7CD0">
          <w:pPr>
            <w:pStyle w:val="EndNoteBibliography"/>
            <w:spacing w:after="0"/>
            <w:ind w:left="720" w:hanging="720"/>
            <w:rPr>
              <w:rFonts w:ascii="Times New Roman" w:hAnsi="Times New Roman" w:cs="Times New Roman"/>
            </w:rPr>
          </w:pPr>
          <w:r w:rsidRPr="00C8654E">
            <w:rPr>
              <w:rFonts w:ascii="Times New Roman" w:hAnsi="Times New Roman" w:cs="Times New Roman"/>
            </w:rPr>
            <w:t xml:space="preserve">Bandawe, G. (2022). Medical cannabis and cannabidiol: A new harvest for Malawi. </w:t>
          </w:r>
          <w:r w:rsidRPr="00C8654E">
            <w:rPr>
              <w:rFonts w:ascii="Times New Roman" w:hAnsi="Times New Roman" w:cs="Times New Roman"/>
              <w:i/>
            </w:rPr>
            <w:t>Malawi medical journal : the journal of Medical Association of Malawi</w:t>
          </w:r>
          <w:r w:rsidRPr="00C8654E">
            <w:rPr>
              <w:rFonts w:ascii="Times New Roman" w:hAnsi="Times New Roman" w:cs="Times New Roman"/>
            </w:rPr>
            <w:t>,</w:t>
          </w:r>
          <w:r w:rsidRPr="00C8654E">
            <w:rPr>
              <w:rFonts w:ascii="Times New Roman" w:hAnsi="Times New Roman" w:cs="Times New Roman"/>
              <w:i/>
            </w:rPr>
            <w:t xml:space="preserve"> 34</w:t>
          </w:r>
          <w:r w:rsidRPr="00C8654E">
            <w:rPr>
              <w:rFonts w:ascii="Times New Roman" w:hAnsi="Times New Roman" w:cs="Times New Roman"/>
            </w:rPr>
            <w:t xml:space="preserve">(2), 138-142. </w:t>
          </w:r>
          <w:hyperlink r:id="rId16" w:history="1">
            <w:r w:rsidRPr="00C8654E">
              <w:rPr>
                <w:rStyle w:val="Hyperlink"/>
                <w:rFonts w:ascii="Times New Roman" w:hAnsi="Times New Roman" w:cs="Times New Roman"/>
              </w:rPr>
              <w:t>https://doi.org/10.4314/mmj.v34i2.10</w:t>
            </w:r>
          </w:hyperlink>
          <w:r w:rsidRPr="00C8654E">
            <w:rPr>
              <w:rFonts w:ascii="Times New Roman" w:hAnsi="Times New Roman" w:cs="Times New Roman"/>
            </w:rPr>
            <w:t xml:space="preserve"> </w:t>
          </w:r>
        </w:p>
        <w:p w14:paraId="33D589B6" w14:textId="0F18147A" w:rsidR="009A7CD0" w:rsidRPr="00C8654E" w:rsidRDefault="009A7CD0" w:rsidP="009A7CD0">
          <w:pPr>
            <w:pStyle w:val="EndNoteBibliography"/>
            <w:spacing w:after="0"/>
            <w:ind w:left="720" w:hanging="720"/>
            <w:rPr>
              <w:rFonts w:ascii="Times New Roman" w:hAnsi="Times New Roman" w:cs="Times New Roman"/>
            </w:rPr>
          </w:pPr>
          <w:r w:rsidRPr="00C8654E">
            <w:rPr>
              <w:rFonts w:ascii="Times New Roman" w:hAnsi="Times New Roman" w:cs="Times New Roman"/>
            </w:rPr>
            <w:t xml:space="preserve">Blebea, N. M., Rambu, D., Costache, T., &amp; Negreș, S. (2021). Very Fast RP–UHPLC–PDA Method for Identification and Quantification of the Cannabinoids from Hemp Oil. </w:t>
          </w:r>
          <w:r w:rsidRPr="00C8654E">
            <w:rPr>
              <w:rFonts w:ascii="Times New Roman" w:hAnsi="Times New Roman" w:cs="Times New Roman"/>
              <w:i/>
            </w:rPr>
            <w:t>Applied Sciences</w:t>
          </w:r>
          <w:r w:rsidRPr="00C8654E">
            <w:rPr>
              <w:rFonts w:ascii="Times New Roman" w:hAnsi="Times New Roman" w:cs="Times New Roman"/>
            </w:rPr>
            <w:t>,</w:t>
          </w:r>
          <w:r w:rsidRPr="00C8654E">
            <w:rPr>
              <w:rFonts w:ascii="Times New Roman" w:hAnsi="Times New Roman" w:cs="Times New Roman"/>
              <w:i/>
            </w:rPr>
            <w:t xml:space="preserve"> 11</w:t>
          </w:r>
          <w:r w:rsidRPr="00C8654E">
            <w:rPr>
              <w:rFonts w:ascii="Times New Roman" w:hAnsi="Times New Roman" w:cs="Times New Roman"/>
            </w:rPr>
            <w:t xml:space="preserve">(20), 9414. </w:t>
          </w:r>
          <w:hyperlink r:id="rId17" w:history="1">
            <w:r w:rsidRPr="00C8654E">
              <w:rPr>
                <w:rStyle w:val="Hyperlink"/>
                <w:rFonts w:ascii="Times New Roman" w:hAnsi="Times New Roman" w:cs="Times New Roman"/>
              </w:rPr>
              <w:t>https://doi.org/10.3390/app11209414</w:t>
            </w:r>
          </w:hyperlink>
          <w:r w:rsidRPr="00C8654E">
            <w:rPr>
              <w:rFonts w:ascii="Times New Roman" w:hAnsi="Times New Roman" w:cs="Times New Roman"/>
            </w:rPr>
            <w:t xml:space="preserve"> </w:t>
          </w:r>
        </w:p>
        <w:p w14:paraId="436075B5" w14:textId="4E4500ED" w:rsidR="009A7CD0" w:rsidRPr="00C8654E" w:rsidRDefault="009A7CD0" w:rsidP="009A7CD0">
          <w:pPr>
            <w:pStyle w:val="EndNoteBibliography"/>
            <w:spacing w:after="0"/>
            <w:ind w:left="720" w:hanging="720"/>
            <w:rPr>
              <w:rFonts w:ascii="Times New Roman" w:hAnsi="Times New Roman" w:cs="Times New Roman"/>
            </w:rPr>
          </w:pPr>
          <w:r w:rsidRPr="00C8654E">
            <w:rPr>
              <w:rFonts w:ascii="Times New Roman" w:hAnsi="Times New Roman" w:cs="Times New Roman"/>
            </w:rPr>
            <w:t xml:space="preserve">Brian, P. K. (2022). Legalising Recreational Cannabis Sativa as forex cash cow for Malawi– Focussing on what buyer wants. </w:t>
          </w:r>
          <w:hyperlink r:id="rId18" w:history="1">
            <w:r w:rsidRPr="00C8654E">
              <w:rPr>
                <w:rStyle w:val="Hyperlink"/>
                <w:rFonts w:ascii="Times New Roman" w:hAnsi="Times New Roman" w:cs="Times New Roman"/>
              </w:rPr>
              <w:t>https://mpra.ub.uni-muenchen.de/114352/7/MPRA_paper_114352.pdf</w:t>
            </w:r>
          </w:hyperlink>
          <w:r w:rsidRPr="00C8654E">
            <w:rPr>
              <w:rFonts w:ascii="Times New Roman" w:hAnsi="Times New Roman" w:cs="Times New Roman"/>
            </w:rPr>
            <w:t xml:space="preserve"> </w:t>
          </w:r>
        </w:p>
        <w:p w14:paraId="2018A46B" w14:textId="4EB05F7B" w:rsidR="009A7CD0" w:rsidRPr="00C8654E" w:rsidRDefault="009A7CD0" w:rsidP="009A7CD0">
          <w:pPr>
            <w:pStyle w:val="EndNoteBibliography"/>
            <w:spacing w:after="0"/>
            <w:ind w:left="720" w:hanging="720"/>
            <w:rPr>
              <w:rFonts w:ascii="Times New Roman" w:hAnsi="Times New Roman" w:cs="Times New Roman"/>
            </w:rPr>
          </w:pPr>
          <w:r w:rsidRPr="00C8654E">
            <w:rPr>
              <w:rFonts w:ascii="Times New Roman" w:hAnsi="Times New Roman" w:cs="Times New Roman"/>
            </w:rPr>
            <w:t xml:space="preserve">Chinsinga, B. (2011). </w:t>
          </w:r>
          <w:r w:rsidRPr="00C8654E">
            <w:rPr>
              <w:rFonts w:ascii="Times New Roman" w:hAnsi="Times New Roman" w:cs="Times New Roman"/>
              <w:i/>
            </w:rPr>
            <w:t>Agro-dealers, Subsidies and Rural Market Development in Malawi: A Political Economy Enquiry</w:t>
          </w:r>
          <w:r w:rsidRPr="00C8654E">
            <w:rPr>
              <w:rFonts w:ascii="Times New Roman" w:hAnsi="Times New Roman" w:cs="Times New Roman"/>
            </w:rPr>
            <w:t xml:space="preserve">. </w:t>
          </w:r>
          <w:hyperlink r:id="rId19" w:history="1">
            <w:r w:rsidRPr="00C8654E">
              <w:rPr>
                <w:rStyle w:val="Hyperlink"/>
                <w:rFonts w:ascii="Times New Roman" w:hAnsi="Times New Roman" w:cs="Times New Roman"/>
              </w:rPr>
              <w:t>https://hdl.handle.net/20.500.12413/2256</w:t>
            </w:r>
          </w:hyperlink>
        </w:p>
        <w:p w14:paraId="14BAC1B9" w14:textId="5A6E1FDF" w:rsidR="009A7CD0" w:rsidRPr="00C8654E" w:rsidRDefault="009A7CD0" w:rsidP="009A7CD0">
          <w:pPr>
            <w:pStyle w:val="EndNoteBibliography"/>
            <w:spacing w:after="0"/>
            <w:ind w:left="720" w:hanging="720"/>
            <w:rPr>
              <w:rFonts w:ascii="Times New Roman" w:hAnsi="Times New Roman" w:cs="Times New Roman"/>
            </w:rPr>
          </w:pPr>
          <w:r w:rsidRPr="00C8654E">
            <w:rPr>
              <w:rFonts w:ascii="Times New Roman" w:hAnsi="Times New Roman" w:cs="Times New Roman"/>
            </w:rPr>
            <w:t xml:space="preserve">Chitete, M. M. N., Mgomezulu, W. R., Bwanaisa, M., Damazio, C., Kaunda, R. T., &amp; Dzanja, J. (2025). A Systematic Review of the Performance of Agricultural Marketing in Malawi. </w:t>
          </w:r>
          <w:r w:rsidRPr="00C8654E">
            <w:rPr>
              <w:rFonts w:ascii="Times New Roman" w:hAnsi="Times New Roman" w:cs="Times New Roman"/>
              <w:i/>
            </w:rPr>
            <w:t>Journal of Asian and African Studies</w:t>
          </w:r>
          <w:r w:rsidRPr="00C8654E">
            <w:rPr>
              <w:rFonts w:ascii="Times New Roman" w:hAnsi="Times New Roman" w:cs="Times New Roman"/>
            </w:rPr>
            <w:t>,</w:t>
          </w:r>
          <w:r w:rsidRPr="00C8654E">
            <w:rPr>
              <w:rFonts w:ascii="Times New Roman" w:hAnsi="Times New Roman" w:cs="Times New Roman"/>
              <w:i/>
            </w:rPr>
            <w:t xml:space="preserve"> 60</w:t>
          </w:r>
          <w:r w:rsidRPr="00C8654E">
            <w:rPr>
              <w:rFonts w:ascii="Times New Roman" w:hAnsi="Times New Roman" w:cs="Times New Roman"/>
            </w:rPr>
            <w:t xml:space="preserve">(5), 2829-2846. </w:t>
          </w:r>
          <w:hyperlink r:id="rId20" w:history="1">
            <w:r w:rsidRPr="00C8654E">
              <w:rPr>
                <w:rStyle w:val="Hyperlink"/>
                <w:rFonts w:ascii="Times New Roman" w:hAnsi="Times New Roman" w:cs="Times New Roman"/>
              </w:rPr>
              <w:t>https://doi.org/10.1177/00219096231224679</w:t>
            </w:r>
          </w:hyperlink>
          <w:r w:rsidRPr="00C8654E">
            <w:rPr>
              <w:rFonts w:ascii="Times New Roman" w:hAnsi="Times New Roman" w:cs="Times New Roman"/>
            </w:rPr>
            <w:t xml:space="preserve"> </w:t>
          </w:r>
        </w:p>
        <w:p w14:paraId="4466B066" w14:textId="3BDCD944" w:rsidR="009A7CD0" w:rsidRPr="00C8654E" w:rsidRDefault="009A7CD0" w:rsidP="009A7CD0">
          <w:pPr>
            <w:pStyle w:val="EndNoteBibliography"/>
            <w:spacing w:after="0"/>
            <w:ind w:left="720" w:hanging="720"/>
            <w:rPr>
              <w:rFonts w:ascii="Times New Roman" w:hAnsi="Times New Roman" w:cs="Times New Roman"/>
            </w:rPr>
          </w:pPr>
          <w:r w:rsidRPr="00C8654E">
            <w:rPr>
              <w:rFonts w:ascii="Times New Roman" w:hAnsi="Times New Roman" w:cs="Times New Roman"/>
            </w:rPr>
            <w:t xml:space="preserve">Ding, Z., Hamann, K. T., &amp; Grundmann, P. (2024). Enhancing circular bioeconomy in Europe: Sustainable valorization of residual grassland biomass for emerging bio-based value chains. </w:t>
          </w:r>
          <w:r w:rsidRPr="00C8654E">
            <w:rPr>
              <w:rFonts w:ascii="Times New Roman" w:hAnsi="Times New Roman" w:cs="Times New Roman"/>
              <w:i/>
            </w:rPr>
            <w:t>Sustainable Production and Consumption</w:t>
          </w:r>
          <w:r w:rsidRPr="00C8654E">
            <w:rPr>
              <w:rFonts w:ascii="Times New Roman" w:hAnsi="Times New Roman" w:cs="Times New Roman"/>
            </w:rPr>
            <w:t>,</w:t>
          </w:r>
          <w:r w:rsidRPr="00C8654E">
            <w:rPr>
              <w:rFonts w:ascii="Times New Roman" w:hAnsi="Times New Roman" w:cs="Times New Roman"/>
              <w:i/>
            </w:rPr>
            <w:t xml:space="preserve"> 45</w:t>
          </w:r>
          <w:r w:rsidRPr="00C8654E">
            <w:rPr>
              <w:rFonts w:ascii="Times New Roman" w:hAnsi="Times New Roman" w:cs="Times New Roman"/>
            </w:rPr>
            <w:t xml:space="preserve">, 265-280. </w:t>
          </w:r>
          <w:hyperlink r:id="rId21" w:history="1">
            <w:r w:rsidRPr="00C8654E">
              <w:rPr>
                <w:rStyle w:val="Hyperlink"/>
                <w:rFonts w:ascii="Times New Roman" w:hAnsi="Times New Roman" w:cs="Times New Roman"/>
              </w:rPr>
              <w:t>https://doi.org/10.1016/j.spc.2024.01.008</w:t>
            </w:r>
          </w:hyperlink>
          <w:r w:rsidRPr="00C8654E">
            <w:rPr>
              <w:rFonts w:ascii="Times New Roman" w:hAnsi="Times New Roman" w:cs="Times New Roman"/>
            </w:rPr>
            <w:t xml:space="preserve"> </w:t>
          </w:r>
        </w:p>
        <w:p w14:paraId="76E102E7" w14:textId="1726BA6F" w:rsidR="009A7CD0" w:rsidRPr="00C8654E" w:rsidRDefault="009A7CD0" w:rsidP="009A7CD0">
          <w:pPr>
            <w:pStyle w:val="EndNoteBibliography"/>
            <w:spacing w:after="0"/>
            <w:ind w:left="720" w:hanging="720"/>
            <w:rPr>
              <w:rFonts w:ascii="Times New Roman" w:hAnsi="Times New Roman" w:cs="Times New Roman"/>
            </w:rPr>
          </w:pPr>
          <w:r w:rsidRPr="00C8654E">
            <w:rPr>
              <w:rFonts w:ascii="Times New Roman" w:hAnsi="Times New Roman" w:cs="Times New Roman"/>
            </w:rPr>
            <w:t xml:space="preserve">Falcone, P. M. (2019). Tourism-Based Circular Economy in Salento (South Italy): A SWOT-ANP Analysis. </w:t>
          </w:r>
          <w:r w:rsidRPr="00C8654E">
            <w:rPr>
              <w:rFonts w:ascii="Times New Roman" w:hAnsi="Times New Roman" w:cs="Times New Roman"/>
              <w:i/>
            </w:rPr>
            <w:t>Social Sciences</w:t>
          </w:r>
          <w:r w:rsidRPr="00C8654E">
            <w:rPr>
              <w:rFonts w:ascii="Times New Roman" w:hAnsi="Times New Roman" w:cs="Times New Roman"/>
            </w:rPr>
            <w:t>,</w:t>
          </w:r>
          <w:r w:rsidRPr="00C8654E">
            <w:rPr>
              <w:rFonts w:ascii="Times New Roman" w:hAnsi="Times New Roman" w:cs="Times New Roman"/>
              <w:i/>
            </w:rPr>
            <w:t xml:space="preserve"> 8</w:t>
          </w:r>
          <w:r w:rsidRPr="00C8654E">
            <w:rPr>
              <w:rFonts w:ascii="Times New Roman" w:hAnsi="Times New Roman" w:cs="Times New Roman"/>
            </w:rPr>
            <w:t xml:space="preserve">(7), 216. </w:t>
          </w:r>
          <w:hyperlink r:id="rId22" w:history="1">
            <w:r w:rsidRPr="00C8654E">
              <w:rPr>
                <w:rStyle w:val="Hyperlink"/>
                <w:rFonts w:ascii="Times New Roman" w:hAnsi="Times New Roman" w:cs="Times New Roman"/>
              </w:rPr>
              <w:t>https://doi.org/10.3390/socsci8070216</w:t>
            </w:r>
          </w:hyperlink>
          <w:r w:rsidRPr="00C8654E">
            <w:rPr>
              <w:rFonts w:ascii="Times New Roman" w:hAnsi="Times New Roman" w:cs="Times New Roman"/>
            </w:rPr>
            <w:t xml:space="preserve"> </w:t>
          </w:r>
        </w:p>
        <w:p w14:paraId="2D0492BD" w14:textId="5A13912A" w:rsidR="009A7CD0" w:rsidRPr="00C8654E" w:rsidRDefault="009A7CD0" w:rsidP="009A7CD0">
          <w:pPr>
            <w:pStyle w:val="EndNoteBibliography"/>
            <w:spacing w:after="0"/>
            <w:ind w:left="720" w:hanging="720"/>
            <w:rPr>
              <w:rFonts w:ascii="Times New Roman" w:hAnsi="Times New Roman" w:cs="Times New Roman"/>
            </w:rPr>
          </w:pPr>
          <w:r w:rsidRPr="00C8654E">
            <w:rPr>
              <w:rFonts w:ascii="Times New Roman" w:hAnsi="Times New Roman" w:cs="Times New Roman"/>
            </w:rPr>
            <w:t xml:space="preserve">Hanusová, H., Juřenová, K., Hurajová, E., Vaverková, M., &amp; Winkler, J. (2022). Vegetation structure of bio-belts as agro-environmentally-climatic measures to support biodiversity on arable land: A case study. </w:t>
          </w:r>
          <w:r w:rsidRPr="00C8654E">
            <w:rPr>
              <w:rFonts w:ascii="Times New Roman" w:hAnsi="Times New Roman" w:cs="Times New Roman"/>
              <w:i/>
            </w:rPr>
            <w:t>AIMS Agriculture and Food</w:t>
          </w:r>
          <w:r w:rsidRPr="00C8654E">
            <w:rPr>
              <w:rFonts w:ascii="Times New Roman" w:hAnsi="Times New Roman" w:cs="Times New Roman"/>
            </w:rPr>
            <w:t>,</w:t>
          </w:r>
          <w:r w:rsidRPr="00C8654E">
            <w:rPr>
              <w:rFonts w:ascii="Times New Roman" w:hAnsi="Times New Roman" w:cs="Times New Roman"/>
              <w:i/>
            </w:rPr>
            <w:t xml:space="preserve"> 7</w:t>
          </w:r>
          <w:r w:rsidRPr="00C8654E">
            <w:rPr>
              <w:rFonts w:ascii="Times New Roman" w:hAnsi="Times New Roman" w:cs="Times New Roman"/>
            </w:rPr>
            <w:t xml:space="preserve">, 883-896. </w:t>
          </w:r>
          <w:hyperlink r:id="rId23" w:history="1">
            <w:r w:rsidRPr="00C8654E">
              <w:rPr>
                <w:rStyle w:val="Hyperlink"/>
                <w:rFonts w:ascii="Times New Roman" w:hAnsi="Times New Roman" w:cs="Times New Roman"/>
              </w:rPr>
              <w:t>https://doi.org/10.3934/agrfood.2022054</w:t>
            </w:r>
          </w:hyperlink>
          <w:r w:rsidRPr="00C8654E">
            <w:rPr>
              <w:rFonts w:ascii="Times New Roman" w:hAnsi="Times New Roman" w:cs="Times New Roman"/>
            </w:rPr>
            <w:t xml:space="preserve"> </w:t>
          </w:r>
        </w:p>
        <w:p w14:paraId="381DEACA" w14:textId="77777777" w:rsidR="009A7CD0" w:rsidRPr="00C8654E" w:rsidRDefault="009A7CD0" w:rsidP="009A7CD0">
          <w:pPr>
            <w:pStyle w:val="EndNoteBibliography"/>
            <w:spacing w:after="0"/>
            <w:ind w:left="720" w:hanging="720"/>
            <w:rPr>
              <w:rFonts w:ascii="Times New Roman" w:hAnsi="Times New Roman" w:cs="Times New Roman"/>
            </w:rPr>
          </w:pPr>
          <w:r w:rsidRPr="00C8654E">
            <w:rPr>
              <w:rFonts w:ascii="Times New Roman" w:hAnsi="Times New Roman" w:cs="Times New Roman"/>
            </w:rPr>
            <w:t>Kaselema, K., &amp; Mtima, C. (2025). Assessing the Relationship between Access to Agricultural Extension Services and Maize Yield among Smallholder Farmers in Malawi.</w:t>
          </w:r>
          <w:r w:rsidRPr="00C8654E">
            <w:rPr>
              <w:rFonts w:ascii="Times New Roman" w:hAnsi="Times New Roman" w:cs="Times New Roman"/>
              <w:i/>
            </w:rPr>
            <w:t xml:space="preserve"> N/A</w:t>
          </w:r>
          <w:r w:rsidRPr="00C8654E">
            <w:rPr>
              <w:rFonts w:ascii="Times New Roman" w:hAnsi="Times New Roman" w:cs="Times New Roman"/>
            </w:rPr>
            <w:t xml:space="preserve">, 26. </w:t>
          </w:r>
        </w:p>
        <w:p w14:paraId="038A0EF9" w14:textId="1269FADC" w:rsidR="009A7CD0" w:rsidRPr="00C8654E" w:rsidRDefault="009A7CD0" w:rsidP="009A7CD0">
          <w:pPr>
            <w:pStyle w:val="EndNoteBibliography"/>
            <w:spacing w:after="0"/>
            <w:ind w:left="720" w:hanging="720"/>
            <w:rPr>
              <w:rFonts w:ascii="Times New Roman" w:hAnsi="Times New Roman" w:cs="Times New Roman"/>
            </w:rPr>
          </w:pPr>
          <w:r w:rsidRPr="00C8654E">
            <w:rPr>
              <w:rFonts w:ascii="Times New Roman" w:hAnsi="Times New Roman" w:cs="Times New Roman"/>
            </w:rPr>
            <w:t>Kateta, M. (2019). Malawi losing millions of export earnings from untapped ‘Malawi Gold’.</w:t>
          </w:r>
          <w:r w:rsidRPr="00C8654E">
            <w:rPr>
              <w:rFonts w:ascii="Times New Roman" w:hAnsi="Times New Roman" w:cs="Times New Roman"/>
              <w:i/>
            </w:rPr>
            <w:t xml:space="preserve"> Equal Times</w:t>
          </w:r>
          <w:r w:rsidRPr="00C8654E">
            <w:rPr>
              <w:rFonts w:ascii="Times New Roman" w:hAnsi="Times New Roman" w:cs="Times New Roman"/>
            </w:rPr>
            <w:t xml:space="preserve">. </w:t>
          </w:r>
          <w:hyperlink r:id="rId24" w:history="1">
            <w:r w:rsidRPr="00C8654E">
              <w:rPr>
                <w:rStyle w:val="Hyperlink"/>
                <w:rFonts w:ascii="Times New Roman" w:hAnsi="Times New Roman" w:cs="Times New Roman"/>
              </w:rPr>
              <w:t>https://www.equaltimes.org/malawi-losing-millions-of-export?lang=en</w:t>
            </w:r>
          </w:hyperlink>
        </w:p>
        <w:p w14:paraId="0F3DCF5A" w14:textId="04A5DD3D" w:rsidR="009A7CD0" w:rsidRPr="00C8654E" w:rsidRDefault="009A7CD0" w:rsidP="009A7CD0">
          <w:pPr>
            <w:pStyle w:val="EndNoteBibliography"/>
            <w:spacing w:after="0"/>
            <w:ind w:left="720" w:hanging="720"/>
            <w:rPr>
              <w:rFonts w:ascii="Times New Roman" w:hAnsi="Times New Roman" w:cs="Times New Roman"/>
            </w:rPr>
          </w:pPr>
          <w:r w:rsidRPr="00C8654E">
            <w:rPr>
              <w:rFonts w:ascii="Times New Roman" w:hAnsi="Times New Roman" w:cs="Times New Roman"/>
            </w:rPr>
            <w:t xml:space="preserve">Malawi, G. o. (2020). </w:t>
          </w:r>
          <w:r w:rsidRPr="00C8654E">
            <w:rPr>
              <w:rFonts w:ascii="Times New Roman" w:hAnsi="Times New Roman" w:cs="Times New Roman"/>
              <w:i/>
            </w:rPr>
            <w:t xml:space="preserve">Cannabis Regulation (Fees) Regulations, </w:t>
          </w:r>
          <w:r w:rsidRPr="00C8654E">
            <w:rPr>
              <w:rFonts w:ascii="Times New Roman" w:hAnsi="Times New Roman" w:cs="Times New Roman"/>
            </w:rPr>
            <w:t xml:space="preserve">. (95).  Retrieved from </w:t>
          </w:r>
          <w:hyperlink r:id="rId25" w:history="1">
            <w:r w:rsidRPr="00C8654E">
              <w:rPr>
                <w:rStyle w:val="Hyperlink"/>
                <w:rFonts w:ascii="Times New Roman" w:hAnsi="Times New Roman" w:cs="Times New Roman"/>
              </w:rPr>
              <w:t>https://malawilii.org/akn/mw/act/gn/2020/95/eng@2020-11-20</w:t>
            </w:r>
          </w:hyperlink>
        </w:p>
        <w:p w14:paraId="1FCAA411" w14:textId="03010362" w:rsidR="009A7CD0" w:rsidRPr="00C8654E" w:rsidRDefault="009A7CD0" w:rsidP="009A7CD0">
          <w:pPr>
            <w:pStyle w:val="EndNoteBibliography"/>
            <w:spacing w:after="0"/>
            <w:ind w:left="720" w:hanging="720"/>
            <w:rPr>
              <w:rFonts w:ascii="Times New Roman" w:hAnsi="Times New Roman" w:cs="Times New Roman"/>
            </w:rPr>
          </w:pPr>
          <w:r w:rsidRPr="00C8654E">
            <w:rPr>
              <w:rFonts w:ascii="Times New Roman" w:hAnsi="Times New Roman" w:cs="Times New Roman"/>
            </w:rPr>
            <w:t xml:space="preserve">Malawi Government. (2020). </w:t>
          </w:r>
          <w:r w:rsidRPr="00C8654E">
            <w:rPr>
              <w:rFonts w:ascii="Times New Roman" w:hAnsi="Times New Roman" w:cs="Times New Roman"/>
              <w:i/>
            </w:rPr>
            <w:t xml:space="preserve">Cannabis Regulation Act, </w:t>
          </w:r>
          <w:r w:rsidRPr="00C8654E">
            <w:rPr>
              <w:rFonts w:ascii="Times New Roman" w:hAnsi="Times New Roman" w:cs="Times New Roman"/>
            </w:rPr>
            <w:t xml:space="preserve">.  Retrieved from </w:t>
          </w:r>
          <w:hyperlink r:id="rId26" w:history="1">
            <w:r w:rsidRPr="00C8654E">
              <w:rPr>
                <w:rStyle w:val="Hyperlink"/>
                <w:rFonts w:ascii="Times New Roman" w:hAnsi="Times New Roman" w:cs="Times New Roman"/>
              </w:rPr>
              <w:t>https://malawilii.org/akn/mw/act/2020/6/eng@2020-05-08</w:t>
            </w:r>
          </w:hyperlink>
        </w:p>
        <w:p w14:paraId="4F3F9D2B" w14:textId="2FED9291" w:rsidR="009A7CD0" w:rsidRPr="00C8654E" w:rsidRDefault="009A7CD0" w:rsidP="009A7CD0">
          <w:pPr>
            <w:pStyle w:val="EndNoteBibliography"/>
            <w:spacing w:after="0"/>
            <w:ind w:left="720" w:hanging="720"/>
            <w:rPr>
              <w:rFonts w:ascii="Times New Roman" w:hAnsi="Times New Roman" w:cs="Times New Roman"/>
            </w:rPr>
          </w:pPr>
          <w:r w:rsidRPr="00C8654E">
            <w:rPr>
              <w:rFonts w:ascii="Times New Roman" w:hAnsi="Times New Roman" w:cs="Times New Roman"/>
            </w:rPr>
            <w:t xml:space="preserve">Masina, L. (2024). Malawi Parliament to Debate Cannabis Farming. </w:t>
          </w:r>
          <w:hyperlink r:id="rId27" w:history="1">
            <w:r w:rsidRPr="00C8654E">
              <w:rPr>
                <w:rStyle w:val="Hyperlink"/>
                <w:rFonts w:ascii="Times New Roman" w:hAnsi="Times New Roman" w:cs="Times New Roman"/>
              </w:rPr>
              <w:t>https://www.voanews.com/a/malawi-parliament-to-debate-cannabis-farming/7538900.html</w:t>
            </w:r>
          </w:hyperlink>
          <w:r w:rsidRPr="00C8654E">
            <w:rPr>
              <w:rFonts w:ascii="Times New Roman" w:hAnsi="Times New Roman" w:cs="Times New Roman"/>
            </w:rPr>
            <w:t xml:space="preserve"> </w:t>
          </w:r>
        </w:p>
        <w:p w14:paraId="1F663854" w14:textId="032341DB" w:rsidR="009A7CD0" w:rsidRPr="00C8654E" w:rsidRDefault="009A7CD0" w:rsidP="009A7CD0">
          <w:pPr>
            <w:pStyle w:val="EndNoteBibliography"/>
            <w:spacing w:after="0"/>
            <w:ind w:left="720" w:hanging="720"/>
            <w:rPr>
              <w:rFonts w:ascii="Times New Roman" w:hAnsi="Times New Roman" w:cs="Times New Roman"/>
            </w:rPr>
          </w:pPr>
          <w:r w:rsidRPr="00C8654E">
            <w:rPr>
              <w:rFonts w:ascii="Times New Roman" w:hAnsi="Times New Roman" w:cs="Times New Roman"/>
            </w:rPr>
            <w:t>McCool, A. (2020). Malawi legalises cannabis amid hopes of fresh economic growth.</w:t>
          </w:r>
          <w:r w:rsidRPr="00C8654E">
            <w:rPr>
              <w:rFonts w:ascii="Times New Roman" w:hAnsi="Times New Roman" w:cs="Times New Roman"/>
              <w:i/>
            </w:rPr>
            <w:t xml:space="preserve"> Guardian News &amp; Media Limited</w:t>
          </w:r>
          <w:r w:rsidRPr="00C8654E">
            <w:rPr>
              <w:rFonts w:ascii="Times New Roman" w:hAnsi="Times New Roman" w:cs="Times New Roman"/>
            </w:rPr>
            <w:t xml:space="preserve">. </w:t>
          </w:r>
          <w:hyperlink r:id="rId28" w:history="1">
            <w:r w:rsidRPr="00C8654E">
              <w:rPr>
                <w:rStyle w:val="Hyperlink"/>
                <w:rFonts w:ascii="Times New Roman" w:hAnsi="Times New Roman" w:cs="Times New Roman"/>
              </w:rPr>
              <w:t>https://www.theguardian.com/global-development/2020/feb/28/malawi-legalises-cannabis-amid-hopes-of-fresh-economic-growth</w:t>
            </w:r>
          </w:hyperlink>
        </w:p>
        <w:p w14:paraId="0D410595" w14:textId="77777777" w:rsidR="009A7CD0" w:rsidRPr="00C8654E" w:rsidRDefault="009A7CD0" w:rsidP="009A7CD0">
          <w:pPr>
            <w:pStyle w:val="EndNoteBibliography"/>
            <w:spacing w:after="0"/>
            <w:ind w:left="720" w:hanging="720"/>
            <w:rPr>
              <w:rFonts w:ascii="Times New Roman" w:hAnsi="Times New Roman" w:cs="Times New Roman"/>
            </w:rPr>
          </w:pPr>
          <w:r w:rsidRPr="00C8654E">
            <w:rPr>
              <w:rFonts w:ascii="Times New Roman" w:hAnsi="Times New Roman" w:cs="Times New Roman"/>
            </w:rPr>
            <w:t>Pensulo, C. (2024). Malawi: Legalising cannabis will boost economy as country’s tobacco farms dwindle. In.</w:t>
          </w:r>
        </w:p>
        <w:p w14:paraId="63EA2BD9" w14:textId="5B3096FD" w:rsidR="009A7CD0" w:rsidRPr="00C8654E" w:rsidRDefault="009A7CD0" w:rsidP="009A7CD0">
          <w:pPr>
            <w:pStyle w:val="EndNoteBibliography"/>
            <w:spacing w:after="0"/>
            <w:ind w:left="720" w:hanging="720"/>
            <w:rPr>
              <w:rFonts w:ascii="Times New Roman" w:hAnsi="Times New Roman" w:cs="Times New Roman"/>
            </w:rPr>
          </w:pPr>
          <w:r w:rsidRPr="00C8654E">
            <w:rPr>
              <w:rFonts w:ascii="Times New Roman" w:hAnsi="Times New Roman" w:cs="Times New Roman"/>
            </w:rPr>
            <w:t xml:space="preserve">Rodin, D., Maizels, Y., &amp; Koman, I. (2025). Medical Cannabis Library: development of a curated database for research articles on cannabis therapeutic activity. </w:t>
          </w:r>
          <w:r w:rsidRPr="00C8654E">
            <w:rPr>
              <w:rFonts w:ascii="Times New Roman" w:hAnsi="Times New Roman" w:cs="Times New Roman"/>
              <w:i/>
            </w:rPr>
            <w:t>Journal of Cannabis Research</w:t>
          </w:r>
          <w:r w:rsidRPr="00C8654E">
            <w:rPr>
              <w:rFonts w:ascii="Times New Roman" w:hAnsi="Times New Roman" w:cs="Times New Roman"/>
            </w:rPr>
            <w:t>,</w:t>
          </w:r>
          <w:r w:rsidRPr="00C8654E">
            <w:rPr>
              <w:rFonts w:ascii="Times New Roman" w:hAnsi="Times New Roman" w:cs="Times New Roman"/>
              <w:i/>
            </w:rPr>
            <w:t xml:space="preserve"> 7</w:t>
          </w:r>
          <w:r w:rsidRPr="00C8654E">
            <w:rPr>
              <w:rFonts w:ascii="Times New Roman" w:hAnsi="Times New Roman" w:cs="Times New Roman"/>
            </w:rPr>
            <w:t xml:space="preserve">(1). </w:t>
          </w:r>
          <w:hyperlink r:id="rId29" w:history="1">
            <w:r w:rsidRPr="00C8654E">
              <w:rPr>
                <w:rStyle w:val="Hyperlink"/>
                <w:rFonts w:ascii="Times New Roman" w:hAnsi="Times New Roman" w:cs="Times New Roman"/>
              </w:rPr>
              <w:t>https://doi.org/10.1186/s42238-025-00295-7</w:t>
            </w:r>
          </w:hyperlink>
          <w:r w:rsidRPr="00C8654E">
            <w:rPr>
              <w:rFonts w:ascii="Times New Roman" w:hAnsi="Times New Roman" w:cs="Times New Roman"/>
            </w:rPr>
            <w:t xml:space="preserve"> </w:t>
          </w:r>
        </w:p>
        <w:p w14:paraId="5F96BF4B" w14:textId="66EA9867" w:rsidR="009A7CD0" w:rsidRPr="00C8654E" w:rsidRDefault="009A7CD0" w:rsidP="009A7CD0">
          <w:pPr>
            <w:pStyle w:val="EndNoteBibliography"/>
            <w:spacing w:after="0"/>
            <w:ind w:left="720" w:hanging="720"/>
            <w:rPr>
              <w:rFonts w:ascii="Times New Roman" w:hAnsi="Times New Roman" w:cs="Times New Roman"/>
            </w:rPr>
          </w:pPr>
          <w:r w:rsidRPr="00C8654E">
            <w:rPr>
              <w:rFonts w:ascii="Times New Roman" w:hAnsi="Times New Roman" w:cs="Times New Roman"/>
            </w:rPr>
            <w:t xml:space="preserve">Salami, S. A., Martinelli, F., Giovino, A., Bachari, A., Arad, N., &amp; Mantri, N. (2020). It Is Our Turn to Get Cannabis High: Put Cannabinoids in Food and Health Baskets. </w:t>
          </w:r>
          <w:r w:rsidRPr="00C8654E">
            <w:rPr>
              <w:rFonts w:ascii="Times New Roman" w:hAnsi="Times New Roman" w:cs="Times New Roman"/>
              <w:i/>
            </w:rPr>
            <w:t>Molecules</w:t>
          </w:r>
          <w:r w:rsidRPr="00C8654E">
            <w:rPr>
              <w:rFonts w:ascii="Times New Roman" w:hAnsi="Times New Roman" w:cs="Times New Roman"/>
            </w:rPr>
            <w:t>,</w:t>
          </w:r>
          <w:r w:rsidRPr="00C8654E">
            <w:rPr>
              <w:rFonts w:ascii="Times New Roman" w:hAnsi="Times New Roman" w:cs="Times New Roman"/>
              <w:i/>
            </w:rPr>
            <w:t xml:space="preserve"> 25</w:t>
          </w:r>
          <w:r w:rsidRPr="00C8654E">
            <w:rPr>
              <w:rFonts w:ascii="Times New Roman" w:hAnsi="Times New Roman" w:cs="Times New Roman"/>
            </w:rPr>
            <w:t xml:space="preserve">(18), 4036. </w:t>
          </w:r>
          <w:hyperlink r:id="rId30" w:history="1">
            <w:r w:rsidRPr="00C8654E">
              <w:rPr>
                <w:rStyle w:val="Hyperlink"/>
                <w:rFonts w:ascii="Times New Roman" w:hAnsi="Times New Roman" w:cs="Times New Roman"/>
              </w:rPr>
              <w:t>https://doi.org/10.3390/molecules25184036</w:t>
            </w:r>
          </w:hyperlink>
          <w:r w:rsidRPr="00C8654E">
            <w:rPr>
              <w:rFonts w:ascii="Times New Roman" w:hAnsi="Times New Roman" w:cs="Times New Roman"/>
            </w:rPr>
            <w:t xml:space="preserve"> </w:t>
          </w:r>
        </w:p>
        <w:p w14:paraId="63034859" w14:textId="1308A406" w:rsidR="009A7CD0" w:rsidRPr="00C8654E" w:rsidRDefault="009A7CD0" w:rsidP="009A7CD0">
          <w:pPr>
            <w:pStyle w:val="EndNoteBibliography"/>
            <w:spacing w:after="0"/>
            <w:ind w:left="720" w:hanging="720"/>
            <w:rPr>
              <w:rFonts w:ascii="Times New Roman" w:hAnsi="Times New Roman" w:cs="Times New Roman"/>
            </w:rPr>
          </w:pPr>
          <w:r w:rsidRPr="00C8654E">
            <w:rPr>
              <w:rFonts w:ascii="Times New Roman" w:hAnsi="Times New Roman" w:cs="Times New Roman"/>
            </w:rPr>
            <w:t xml:space="preserve">SGOW. (2023). </w:t>
          </w:r>
          <w:r w:rsidRPr="00C8654E">
            <w:rPr>
              <w:rFonts w:ascii="Times New Roman" w:hAnsi="Times New Roman" w:cs="Times New Roman"/>
              <w:i/>
            </w:rPr>
            <w:t>MALAWI AFRICA’s hidden giant</w:t>
          </w:r>
          <w:r w:rsidRPr="00C8654E">
            <w:rPr>
              <w:rFonts w:ascii="Times New Roman" w:hAnsi="Times New Roman" w:cs="Times New Roman"/>
            </w:rPr>
            <w:t xml:space="preserve">. </w:t>
          </w:r>
          <w:hyperlink r:id="rId31" w:history="1">
            <w:r w:rsidRPr="00C8654E">
              <w:rPr>
                <w:rStyle w:val="Hyperlink"/>
                <w:rFonts w:ascii="Times New Roman" w:hAnsi="Times New Roman" w:cs="Times New Roman"/>
              </w:rPr>
              <w:t>https://sacgow.com/wp-content/uploads/2023/11/An-Investors-Guide-to-Cannabis-in-Malawi.pdf</w:t>
            </w:r>
          </w:hyperlink>
        </w:p>
        <w:p w14:paraId="6FE996ED" w14:textId="2C30ED06" w:rsidR="009A7CD0" w:rsidRPr="00C8654E" w:rsidRDefault="009A7CD0" w:rsidP="009A7CD0">
          <w:pPr>
            <w:pStyle w:val="EndNoteBibliography"/>
            <w:spacing w:after="0"/>
            <w:ind w:left="720" w:hanging="720"/>
            <w:rPr>
              <w:rFonts w:ascii="Times New Roman" w:hAnsi="Times New Roman" w:cs="Times New Roman"/>
            </w:rPr>
          </w:pPr>
          <w:r w:rsidRPr="00C8654E">
            <w:rPr>
              <w:rFonts w:ascii="Times New Roman" w:hAnsi="Times New Roman" w:cs="Times New Roman"/>
            </w:rPr>
            <w:t xml:space="preserve">Spano, M., Di Matteo, G., Ingallina, C., Botta, B., Quaglio, D., Ghirga, F., Balducci, S., Cammarone, S., Campiglia, E., Giusti, A. M., Vinci, G., Rapa, M., Ciano, S., Mannina, L., &amp; Sobolev, A. P. (2021). A Multimethodological Characterization of Cannabis sativa L. Inflorescences from Seven Dioecious Cultivars Grown in Italy: The Effect of Different Harvesting Stages. </w:t>
          </w:r>
          <w:r w:rsidRPr="00C8654E">
            <w:rPr>
              <w:rFonts w:ascii="Times New Roman" w:hAnsi="Times New Roman" w:cs="Times New Roman"/>
              <w:i/>
            </w:rPr>
            <w:t>Molecules</w:t>
          </w:r>
          <w:r w:rsidRPr="00C8654E">
            <w:rPr>
              <w:rFonts w:ascii="Times New Roman" w:hAnsi="Times New Roman" w:cs="Times New Roman"/>
            </w:rPr>
            <w:t>,</w:t>
          </w:r>
          <w:r w:rsidRPr="00C8654E">
            <w:rPr>
              <w:rFonts w:ascii="Times New Roman" w:hAnsi="Times New Roman" w:cs="Times New Roman"/>
              <w:i/>
            </w:rPr>
            <w:t xml:space="preserve"> 26</w:t>
          </w:r>
          <w:r w:rsidRPr="00C8654E">
            <w:rPr>
              <w:rFonts w:ascii="Times New Roman" w:hAnsi="Times New Roman" w:cs="Times New Roman"/>
            </w:rPr>
            <w:t xml:space="preserve">(10), 2912. </w:t>
          </w:r>
          <w:hyperlink r:id="rId32" w:history="1">
            <w:r w:rsidRPr="00C8654E">
              <w:rPr>
                <w:rStyle w:val="Hyperlink"/>
                <w:rFonts w:ascii="Times New Roman" w:hAnsi="Times New Roman" w:cs="Times New Roman"/>
              </w:rPr>
              <w:t>https://doi.org/10.3390/molecules26102912</w:t>
            </w:r>
          </w:hyperlink>
          <w:r w:rsidRPr="00C8654E">
            <w:rPr>
              <w:rFonts w:ascii="Times New Roman" w:hAnsi="Times New Roman" w:cs="Times New Roman"/>
            </w:rPr>
            <w:t xml:space="preserve"> </w:t>
          </w:r>
        </w:p>
        <w:p w14:paraId="0DA8DEC0" w14:textId="60D74572" w:rsidR="009A7CD0" w:rsidRPr="00C8654E" w:rsidRDefault="009A7CD0" w:rsidP="009A7CD0">
          <w:pPr>
            <w:pStyle w:val="EndNoteBibliography"/>
            <w:spacing w:after="0"/>
            <w:ind w:left="720" w:hanging="720"/>
            <w:rPr>
              <w:rFonts w:ascii="Times New Roman" w:hAnsi="Times New Roman" w:cs="Times New Roman"/>
            </w:rPr>
          </w:pPr>
          <w:r w:rsidRPr="00C8654E">
            <w:rPr>
              <w:rFonts w:ascii="Times New Roman" w:hAnsi="Times New Roman" w:cs="Times New Roman"/>
            </w:rPr>
            <w:t xml:space="preserve">Tambala, H. (2022). </w:t>
          </w:r>
          <w:r w:rsidRPr="00C8654E">
            <w:rPr>
              <w:rFonts w:ascii="Times New Roman" w:hAnsi="Times New Roman" w:cs="Times New Roman"/>
              <w:i/>
            </w:rPr>
            <w:t>Examining the Experiences of Smallholder farmers in Malawi towards Farm Input Subsidies</w:t>
          </w:r>
          <w:r w:rsidRPr="00C8654E">
            <w:rPr>
              <w:rFonts w:ascii="Times New Roman" w:hAnsi="Times New Roman" w:cs="Times New Roman"/>
            </w:rPr>
            <w:t xml:space="preserve"> OpenUCT. </w:t>
          </w:r>
          <w:hyperlink r:id="rId33" w:history="1">
            <w:r w:rsidRPr="00C8654E">
              <w:rPr>
                <w:rStyle w:val="Hyperlink"/>
                <w:rFonts w:ascii="Times New Roman" w:hAnsi="Times New Roman" w:cs="Times New Roman"/>
              </w:rPr>
              <w:t>http://hdl.handle.net/11427/37344</w:t>
            </w:r>
          </w:hyperlink>
        </w:p>
        <w:p w14:paraId="0CAD7014" w14:textId="07C833FE" w:rsidR="009A7CD0" w:rsidRPr="00C8654E" w:rsidRDefault="009A7CD0" w:rsidP="00C8654E">
          <w:pPr>
            <w:pStyle w:val="EndNoteBibliography"/>
            <w:spacing w:after="0"/>
            <w:ind w:left="720" w:hanging="720"/>
            <w:rPr>
              <w:rFonts w:ascii="Times New Roman" w:hAnsi="Times New Roman" w:cs="Times New Roman"/>
            </w:rPr>
          </w:pPr>
          <w:r w:rsidRPr="00C8654E">
            <w:rPr>
              <w:rFonts w:ascii="Times New Roman" w:hAnsi="Times New Roman" w:cs="Times New Roman"/>
            </w:rPr>
            <w:t xml:space="preserve">Veerabadhran, M., Natesan, S., MubarakAli, D., Xu, S., &amp; Yang, F. (2021). Using different cultivation strategies and methods for the production of microalgal biomass as a raw material for the generation of bioproducts. </w:t>
          </w:r>
          <w:r w:rsidRPr="00C8654E">
            <w:rPr>
              <w:rFonts w:ascii="Times New Roman" w:hAnsi="Times New Roman" w:cs="Times New Roman"/>
              <w:i/>
            </w:rPr>
            <w:t>Chemosphere</w:t>
          </w:r>
          <w:r w:rsidRPr="00C8654E">
            <w:rPr>
              <w:rFonts w:ascii="Times New Roman" w:hAnsi="Times New Roman" w:cs="Times New Roman"/>
            </w:rPr>
            <w:t>,</w:t>
          </w:r>
          <w:r w:rsidRPr="00C8654E">
            <w:rPr>
              <w:rFonts w:ascii="Times New Roman" w:hAnsi="Times New Roman" w:cs="Times New Roman"/>
              <w:i/>
            </w:rPr>
            <w:t xml:space="preserve"> 285</w:t>
          </w:r>
          <w:r w:rsidRPr="00C8654E">
            <w:rPr>
              <w:rFonts w:ascii="Times New Roman" w:hAnsi="Times New Roman" w:cs="Times New Roman"/>
            </w:rPr>
            <w:t xml:space="preserve">, 131436. </w:t>
          </w:r>
          <w:hyperlink r:id="rId34" w:history="1">
            <w:r w:rsidRPr="00C8654E">
              <w:rPr>
                <w:rStyle w:val="Hyperlink"/>
                <w:rFonts w:ascii="Times New Roman" w:hAnsi="Times New Roman" w:cs="Times New Roman"/>
              </w:rPr>
              <w:t>https://doi.org/10.1016/j.chemosphere.2021.131436</w:t>
            </w:r>
          </w:hyperlink>
          <w:r w:rsidRPr="00C8654E">
            <w:rPr>
              <w:rFonts w:ascii="Times New Roman" w:hAnsi="Times New Roman" w:cs="Times New Roman"/>
            </w:rPr>
            <w:t xml:space="preserve"> </w:t>
          </w:r>
        </w:p>
        <w:p w14:paraId="0B7290C8" w14:textId="223815B9" w:rsidR="009A7CD0" w:rsidRPr="009A7CD0" w:rsidRDefault="009A7CD0" w:rsidP="009A7CD0">
          <w:pPr>
            <w:pStyle w:val="EndNoteBibliography"/>
            <w:ind w:left="720" w:hanging="720"/>
          </w:pPr>
          <w:r w:rsidRPr="00C8654E">
            <w:rPr>
              <w:rFonts w:ascii="Times New Roman" w:hAnsi="Times New Roman" w:cs="Times New Roman"/>
            </w:rPr>
            <w:t xml:space="preserve">Wise, K., Selby-Pham, J., Chai, X., Simovich, T., Gupta, S., &amp; Gill, H. (2024). Fertiliser supplementation with a biostimulant complex of fish hydrolysate, Aloe vera extract, and kelp alters cannabis root architecture to enhance nutrient uptake. </w:t>
          </w:r>
          <w:r w:rsidRPr="00C8654E">
            <w:rPr>
              <w:rFonts w:ascii="Times New Roman" w:hAnsi="Times New Roman" w:cs="Times New Roman"/>
              <w:i/>
            </w:rPr>
            <w:t>Scientia Horticulturae</w:t>
          </w:r>
          <w:r w:rsidRPr="00C8654E">
            <w:rPr>
              <w:rFonts w:ascii="Times New Roman" w:hAnsi="Times New Roman" w:cs="Times New Roman"/>
            </w:rPr>
            <w:t>,</w:t>
          </w:r>
          <w:r w:rsidRPr="00C8654E">
            <w:rPr>
              <w:rFonts w:ascii="Times New Roman" w:hAnsi="Times New Roman" w:cs="Times New Roman"/>
              <w:i/>
            </w:rPr>
            <w:t xml:space="preserve"> 323</w:t>
          </w:r>
          <w:r w:rsidRPr="00C8654E">
            <w:rPr>
              <w:rFonts w:ascii="Times New Roman" w:hAnsi="Times New Roman" w:cs="Times New Roman"/>
            </w:rPr>
            <w:t xml:space="preserve">, 112483. </w:t>
          </w:r>
          <w:hyperlink r:id="rId35" w:history="1">
            <w:r w:rsidRPr="00C8654E">
              <w:rPr>
                <w:rStyle w:val="Hyperlink"/>
                <w:rFonts w:ascii="Times New Roman" w:hAnsi="Times New Roman" w:cs="Times New Roman"/>
              </w:rPr>
              <w:t>https://doi.org/10.1016/j.scienta.2023.112483</w:t>
            </w:r>
          </w:hyperlink>
          <w:r w:rsidRPr="00C8654E">
            <w:rPr>
              <w:rFonts w:ascii="Times New Roman" w:hAnsi="Times New Roman" w:cs="Times New Roman"/>
            </w:rPr>
            <w:t xml:space="preserve"> </w:t>
          </w:r>
        </w:p>
      </w:sdtContent>
    </w:sdt>
    <w:p w14:paraId="5A9EE51A" w14:textId="5622ADCE" w:rsidR="00A51696" w:rsidRPr="0001683D" w:rsidRDefault="00A51696" w:rsidP="0093458D">
      <w:pPr>
        <w:jc w:val="both"/>
        <w:rPr>
          <w:rFonts w:ascii="Times New Roman" w:hAnsi="Times New Roman" w:cs="Times New Roman"/>
          <w:b/>
          <w:bCs/>
          <w:sz w:val="24"/>
        </w:rPr>
      </w:pPr>
    </w:p>
    <w:sectPr w:rsidR="00A51696" w:rsidRPr="0001683D" w:rsidSect="0093458D">
      <w:pgSz w:w="11906" w:h="16838" w:code="9"/>
      <w:pgMar w:top="1701" w:right="1440" w:bottom="1440" w:left="1440"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731A0B"/>
    <w:multiLevelType w:val="multilevel"/>
    <w:tmpl w:val="A5CE6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5107FA3"/>
    <w:multiLevelType w:val="multilevel"/>
    <w:tmpl w:val="BBFA0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7825ED"/>
    <w:multiLevelType w:val="hybridMultilevel"/>
    <w:tmpl w:val="10B0736C"/>
    <w:lvl w:ilvl="0" w:tplc="04090019">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CC5292"/>
    <w:multiLevelType w:val="multilevel"/>
    <w:tmpl w:val="D4323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5B3A74"/>
    <w:multiLevelType w:val="multilevel"/>
    <w:tmpl w:val="41D05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CE473AC"/>
    <w:multiLevelType w:val="multilevel"/>
    <w:tmpl w:val="A9909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5C6EBD"/>
    <w:multiLevelType w:val="multilevel"/>
    <w:tmpl w:val="34AAEB0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6DB32F20"/>
    <w:multiLevelType w:val="multilevel"/>
    <w:tmpl w:val="2092F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9297386"/>
    <w:multiLevelType w:val="multilevel"/>
    <w:tmpl w:val="417EE6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4"/>
  </w:num>
  <w:num w:numId="4">
    <w:abstractNumId w:val="8"/>
  </w:num>
  <w:num w:numId="5">
    <w:abstractNumId w:val="7"/>
  </w:num>
  <w:num w:numId="6">
    <w:abstractNumId w:val="5"/>
  </w:num>
  <w:num w:numId="7">
    <w:abstractNumId w:val="1"/>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clean"/>
  <w:defaultTabStop w:val="800"/>
  <w:drawingGridHorizontalSpacing w:val="11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맑은 고딕&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521188"/>
    <w:rsid w:val="0001683D"/>
    <w:rsid w:val="00080CA5"/>
    <w:rsid w:val="000D70EF"/>
    <w:rsid w:val="000E1114"/>
    <w:rsid w:val="00141DDA"/>
    <w:rsid w:val="001922DA"/>
    <w:rsid w:val="001D502A"/>
    <w:rsid w:val="00387045"/>
    <w:rsid w:val="003E1CA1"/>
    <w:rsid w:val="003F7044"/>
    <w:rsid w:val="00485DCB"/>
    <w:rsid w:val="00492B88"/>
    <w:rsid w:val="00494726"/>
    <w:rsid w:val="004B2A18"/>
    <w:rsid w:val="00515633"/>
    <w:rsid w:val="00521188"/>
    <w:rsid w:val="006B060E"/>
    <w:rsid w:val="006C062B"/>
    <w:rsid w:val="00865F27"/>
    <w:rsid w:val="008D4FE8"/>
    <w:rsid w:val="008E672E"/>
    <w:rsid w:val="0093458D"/>
    <w:rsid w:val="009A7CD0"/>
    <w:rsid w:val="009C6C82"/>
    <w:rsid w:val="009F1784"/>
    <w:rsid w:val="00A25C6E"/>
    <w:rsid w:val="00A36D2D"/>
    <w:rsid w:val="00A4445B"/>
    <w:rsid w:val="00A4469B"/>
    <w:rsid w:val="00A51696"/>
    <w:rsid w:val="00A60859"/>
    <w:rsid w:val="00BF3199"/>
    <w:rsid w:val="00C53BEE"/>
    <w:rsid w:val="00C8654E"/>
    <w:rsid w:val="00CA325D"/>
    <w:rsid w:val="00DB57EB"/>
    <w:rsid w:val="00DC2C9E"/>
    <w:rsid w:val="00E8164C"/>
    <w:rsid w:val="00EE6285"/>
    <w:rsid w:val="00F900C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60C7A"/>
  <w15:chartTrackingRefBased/>
  <w15:docId w15:val="{C5725B75-E6FC-42CE-A1BF-CCD0B0FBF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wordWrap w:val="0"/>
      <w:autoSpaceDE w:val="0"/>
      <w:autoSpaceDN w:val="0"/>
    </w:pPr>
  </w:style>
  <w:style w:type="paragraph" w:styleId="Heading1">
    <w:name w:val="heading 1"/>
    <w:basedOn w:val="Normal"/>
    <w:next w:val="Normal"/>
    <w:link w:val="Heading1Char"/>
    <w:uiPriority w:val="2"/>
    <w:qFormat/>
    <w:rsid w:val="005211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2"/>
    <w:unhideWhenUsed/>
    <w:qFormat/>
    <w:rsid w:val="005211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2"/>
    <w:unhideWhenUsed/>
    <w:qFormat/>
    <w:rsid w:val="0052118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2"/>
    <w:unhideWhenUsed/>
    <w:qFormat/>
    <w:rsid w:val="0052118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2"/>
    <w:unhideWhenUsed/>
    <w:qFormat/>
    <w:rsid w:val="0052118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211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11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11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11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52118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211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211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211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211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211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11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11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1188"/>
    <w:rPr>
      <w:rFonts w:eastAsiaTheme="majorEastAsia" w:cstheme="majorBidi"/>
      <w:color w:val="272727" w:themeColor="text1" w:themeTint="D8"/>
    </w:rPr>
  </w:style>
  <w:style w:type="paragraph" w:styleId="Title">
    <w:name w:val="Title"/>
    <w:basedOn w:val="Normal"/>
    <w:next w:val="Normal"/>
    <w:link w:val="TitleChar"/>
    <w:uiPriority w:val="10"/>
    <w:qFormat/>
    <w:rsid w:val="0052118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11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11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11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1188"/>
    <w:pPr>
      <w:spacing w:before="160"/>
      <w:jc w:val="center"/>
    </w:pPr>
    <w:rPr>
      <w:i/>
      <w:iCs/>
      <w:color w:val="404040" w:themeColor="text1" w:themeTint="BF"/>
    </w:rPr>
  </w:style>
  <w:style w:type="character" w:customStyle="1" w:styleId="QuoteChar">
    <w:name w:val="Quote Char"/>
    <w:basedOn w:val="DefaultParagraphFont"/>
    <w:link w:val="Quote"/>
    <w:uiPriority w:val="29"/>
    <w:rsid w:val="00521188"/>
    <w:rPr>
      <w:i/>
      <w:iCs/>
      <w:color w:val="404040" w:themeColor="text1" w:themeTint="BF"/>
    </w:rPr>
  </w:style>
  <w:style w:type="paragraph" w:styleId="ListParagraph">
    <w:name w:val="List Paragraph"/>
    <w:basedOn w:val="Normal"/>
    <w:uiPriority w:val="34"/>
    <w:qFormat/>
    <w:rsid w:val="00521188"/>
    <w:pPr>
      <w:ind w:left="720"/>
      <w:contextualSpacing/>
    </w:pPr>
  </w:style>
  <w:style w:type="character" w:styleId="IntenseEmphasis">
    <w:name w:val="Intense Emphasis"/>
    <w:basedOn w:val="DefaultParagraphFont"/>
    <w:uiPriority w:val="21"/>
    <w:qFormat/>
    <w:rsid w:val="00521188"/>
    <w:rPr>
      <w:i/>
      <w:iCs/>
      <w:color w:val="0F4761" w:themeColor="accent1" w:themeShade="BF"/>
    </w:rPr>
  </w:style>
  <w:style w:type="paragraph" w:styleId="IntenseQuote">
    <w:name w:val="Intense Quote"/>
    <w:basedOn w:val="Normal"/>
    <w:next w:val="Normal"/>
    <w:link w:val="IntenseQuoteChar"/>
    <w:uiPriority w:val="30"/>
    <w:qFormat/>
    <w:rsid w:val="005211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21188"/>
    <w:rPr>
      <w:i/>
      <w:iCs/>
      <w:color w:val="0F4761" w:themeColor="accent1" w:themeShade="BF"/>
    </w:rPr>
  </w:style>
  <w:style w:type="character" w:styleId="IntenseReference">
    <w:name w:val="Intense Reference"/>
    <w:basedOn w:val="DefaultParagraphFont"/>
    <w:uiPriority w:val="32"/>
    <w:qFormat/>
    <w:rsid w:val="00521188"/>
    <w:rPr>
      <w:b/>
      <w:bCs/>
      <w:smallCaps/>
      <w:color w:val="0F4761" w:themeColor="accent1" w:themeShade="BF"/>
      <w:spacing w:val="5"/>
    </w:rPr>
  </w:style>
  <w:style w:type="character" w:styleId="LineNumber">
    <w:name w:val="line number"/>
    <w:basedOn w:val="DefaultParagraphFont"/>
    <w:uiPriority w:val="99"/>
    <w:semiHidden/>
    <w:unhideWhenUsed/>
    <w:rsid w:val="0093458D"/>
  </w:style>
  <w:style w:type="character" w:styleId="Hyperlink">
    <w:name w:val="Hyperlink"/>
    <w:basedOn w:val="DefaultParagraphFont"/>
    <w:uiPriority w:val="99"/>
    <w:unhideWhenUsed/>
    <w:rsid w:val="0093458D"/>
    <w:rPr>
      <w:color w:val="467886" w:themeColor="hyperlink"/>
      <w:u w:val="single"/>
    </w:rPr>
  </w:style>
  <w:style w:type="character" w:styleId="UnresolvedMention">
    <w:name w:val="Unresolved Mention"/>
    <w:basedOn w:val="DefaultParagraphFont"/>
    <w:uiPriority w:val="99"/>
    <w:semiHidden/>
    <w:unhideWhenUsed/>
    <w:rsid w:val="0093458D"/>
    <w:rPr>
      <w:color w:val="605E5C"/>
      <w:shd w:val="clear" w:color="auto" w:fill="E1DFDD"/>
    </w:rPr>
  </w:style>
  <w:style w:type="table" w:styleId="TableGridLight">
    <w:name w:val="Grid Table Light"/>
    <w:basedOn w:val="TableNormal"/>
    <w:uiPriority w:val="40"/>
    <w:rsid w:val="0093458D"/>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93458D"/>
    <w:pPr>
      <w:widowControl/>
      <w:wordWrap/>
      <w:autoSpaceDE/>
      <w:autoSpaceDN/>
      <w:spacing w:before="100" w:beforeAutospacing="1" w:after="100" w:afterAutospacing="1"/>
    </w:pPr>
    <w:rPr>
      <w:rFonts w:ascii="Times New Roman" w:eastAsia="Times New Roman" w:hAnsi="Times New Roman" w:cs="Times New Roman"/>
      <w:kern w:val="0"/>
      <w:sz w:val="24"/>
      <w14:ligatures w14:val="none"/>
    </w:rPr>
  </w:style>
  <w:style w:type="character" w:styleId="Strong">
    <w:name w:val="Strong"/>
    <w:basedOn w:val="DefaultParagraphFont"/>
    <w:uiPriority w:val="22"/>
    <w:qFormat/>
    <w:rsid w:val="0093458D"/>
    <w:rPr>
      <w:b/>
      <w:bCs/>
    </w:rPr>
  </w:style>
  <w:style w:type="table" w:styleId="TableGrid">
    <w:name w:val="Table Grid"/>
    <w:basedOn w:val="TableNormal"/>
    <w:uiPriority w:val="39"/>
    <w:rsid w:val="00A5169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01683D"/>
    <w:pPr>
      <w:spacing w:after="0"/>
      <w:jc w:val="center"/>
    </w:pPr>
    <w:rPr>
      <w:rFonts w:ascii="Malgun Gothic" w:eastAsia="Malgun Gothic" w:hAnsi="Malgun Gothic"/>
      <w:noProof/>
    </w:rPr>
  </w:style>
  <w:style w:type="character" w:customStyle="1" w:styleId="EndNoteBibliographyTitleChar">
    <w:name w:val="EndNote Bibliography Title Char"/>
    <w:basedOn w:val="DefaultParagraphFont"/>
    <w:link w:val="EndNoteBibliographyTitle"/>
    <w:rsid w:val="0001683D"/>
    <w:rPr>
      <w:rFonts w:ascii="Malgun Gothic" w:eastAsia="Malgun Gothic" w:hAnsi="Malgun Gothic"/>
      <w:noProof/>
    </w:rPr>
  </w:style>
  <w:style w:type="paragraph" w:customStyle="1" w:styleId="EndNoteBibliography">
    <w:name w:val="EndNote Bibliography"/>
    <w:basedOn w:val="Normal"/>
    <w:link w:val="EndNoteBibliographyChar"/>
    <w:rsid w:val="0001683D"/>
    <w:pPr>
      <w:jc w:val="both"/>
    </w:pPr>
    <w:rPr>
      <w:rFonts w:ascii="Malgun Gothic" w:eastAsia="Malgun Gothic" w:hAnsi="Malgun Gothic"/>
      <w:noProof/>
    </w:rPr>
  </w:style>
  <w:style w:type="character" w:customStyle="1" w:styleId="EndNoteBibliographyChar">
    <w:name w:val="EndNote Bibliography Char"/>
    <w:basedOn w:val="DefaultParagraphFont"/>
    <w:link w:val="EndNoteBibliography"/>
    <w:rsid w:val="0001683D"/>
    <w:rPr>
      <w:rFonts w:ascii="Malgun Gothic" w:eastAsia="Malgun Gothic" w:hAnsi="Malgun Gothic"/>
      <w:noProof/>
    </w:rPr>
  </w:style>
  <w:style w:type="character" w:styleId="PlaceholderText">
    <w:name w:val="Placeholder Text"/>
    <w:basedOn w:val="DefaultParagraphFont"/>
    <w:uiPriority w:val="99"/>
    <w:semiHidden/>
    <w:rsid w:val="0001683D"/>
    <w:rPr>
      <w:color w:val="666666"/>
    </w:rPr>
  </w:style>
  <w:style w:type="table" w:styleId="PlainTable1">
    <w:name w:val="Plain Table 1"/>
    <w:basedOn w:val="TableNormal"/>
    <w:uiPriority w:val="41"/>
    <w:rsid w:val="00C8654E"/>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s://mpra.ub.uni-muenchen.de/114352/7/MPRA_paper_114352.pdf" TargetMode="External"/><Relationship Id="rId26" Type="http://schemas.openxmlformats.org/officeDocument/2006/relationships/hyperlink" Target="https://malawilii.org/akn/mw/act/2020/6/eng@2020-05-08" TargetMode="External"/><Relationship Id="rId21" Type="http://schemas.openxmlformats.org/officeDocument/2006/relationships/hyperlink" Target="https://doi.org/10.1016/j.spc.2024.01.008" TargetMode="External"/><Relationship Id="rId34" Type="http://schemas.openxmlformats.org/officeDocument/2006/relationships/hyperlink" Target="https://doi.org/10.1016/j.chemosphere.2021.131436" TargetMode="External"/><Relationship Id="rId7" Type="http://schemas.openxmlformats.org/officeDocument/2006/relationships/image" Target="media/image3.png"/><Relationship Id="rId12" Type="http://schemas.openxmlformats.org/officeDocument/2006/relationships/image" Target="media/image5.tiff"/><Relationship Id="rId17" Type="http://schemas.openxmlformats.org/officeDocument/2006/relationships/hyperlink" Target="https://doi.org/10.3390/app11209414" TargetMode="External"/><Relationship Id="rId25" Type="http://schemas.openxmlformats.org/officeDocument/2006/relationships/hyperlink" Target="https://malawilii.org/akn/mw/act/gn/2020/95/eng@2020-11-20" TargetMode="External"/><Relationship Id="rId33" Type="http://schemas.openxmlformats.org/officeDocument/2006/relationships/hyperlink" Target="http://hdl.handle.net/11427/37344"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4314/mmj.v34i2.10" TargetMode="External"/><Relationship Id="rId20" Type="http://schemas.openxmlformats.org/officeDocument/2006/relationships/hyperlink" Target="https://doi.org/10.1177/00219096231224679" TargetMode="External"/><Relationship Id="rId29" Type="http://schemas.openxmlformats.org/officeDocument/2006/relationships/hyperlink" Target="https://doi.org/10.1186/s42238-025-00295-7" TargetMode="Externa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6.png"/><Relationship Id="rId24" Type="http://schemas.openxmlformats.org/officeDocument/2006/relationships/hyperlink" Target="https://www.equaltimes.org/malawi-losing-millions-of-export?lang=en" TargetMode="External"/><Relationship Id="rId32" Type="http://schemas.openxmlformats.org/officeDocument/2006/relationships/hyperlink" Target="https://doi.org/10.3390/molecules26102912" TargetMode="External"/><Relationship Id="rId37" Type="http://schemas.openxmlformats.org/officeDocument/2006/relationships/glossaryDocument" Target="glossary/document.xml"/><Relationship Id="rId5" Type="http://schemas.openxmlformats.org/officeDocument/2006/relationships/image" Target="media/image1.tiff"/><Relationship Id="rId15" Type="http://schemas.openxmlformats.org/officeDocument/2006/relationships/image" Target="media/image7.png"/><Relationship Id="rId23" Type="http://schemas.openxmlformats.org/officeDocument/2006/relationships/hyperlink" Target="https://doi.org/10.3934/agrfood.2022054" TargetMode="External"/><Relationship Id="rId28" Type="http://schemas.openxmlformats.org/officeDocument/2006/relationships/hyperlink" Target="https://www.theguardian.com/global-development/2020/feb/28/malawi-legalises-cannabis-amid-hopes-of-fresh-economic-growth" TargetMode="External"/><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hdl.handle.net/20.500.12413/2256" TargetMode="External"/><Relationship Id="rId31" Type="http://schemas.openxmlformats.org/officeDocument/2006/relationships/hyperlink" Target="https://sacgow.com/wp-content/uploads/2023/11/An-Investors-Guide-to-Cannabis-in-Malawi.pdf" TargetMode="External"/><Relationship Id="rId4" Type="http://schemas.openxmlformats.org/officeDocument/2006/relationships/webSettings" Target="webSettings.xml"/><Relationship Id="rId14" Type="http://schemas.openxmlformats.org/officeDocument/2006/relationships/image" Target="media/image6.tiff"/><Relationship Id="rId22" Type="http://schemas.openxmlformats.org/officeDocument/2006/relationships/hyperlink" Target="https://doi.org/10.3390/socsci8070216" TargetMode="External"/><Relationship Id="rId27" Type="http://schemas.openxmlformats.org/officeDocument/2006/relationships/hyperlink" Target="https://www.voanews.com/a/malawi-parliament-to-debate-cannabis-farming/7538900.html" TargetMode="External"/><Relationship Id="rId30" Type="http://schemas.openxmlformats.org/officeDocument/2006/relationships/hyperlink" Target="https://doi.org/10.3390/molecules25184036" TargetMode="External"/><Relationship Id="rId35" Type="http://schemas.openxmlformats.org/officeDocument/2006/relationships/hyperlink" Target="https://doi.org/10.1016/j.scienta.2023.112483" TargetMode="External"/><Relationship Id="rId8" Type="http://schemas.openxmlformats.org/officeDocument/2006/relationships/image" Target="media/image4.pn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hifa\Desktop\New%20Microsoft%20Excel%20Worksheet%20(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a:t>Income Changes of Farmers</a:t>
            </a:r>
            <a:endParaRPr lang="en-US"/>
          </a:p>
        </c:rich>
      </c:tx>
      <c:layout>
        <c:manualLayout>
          <c:xMode val="edge"/>
          <c:yMode val="edge"/>
          <c:x val="0.1840215185867724"/>
          <c:y val="4.0718166043198084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814801053679542"/>
          <c:y val="0.19421893556081155"/>
          <c:w val="0.84374904135168227"/>
          <c:h val="0.61667774417931598"/>
        </c:manualLayout>
      </c:layout>
      <c:barChart>
        <c:barDir val="col"/>
        <c:grouping val="stacked"/>
        <c:varyColors val="0"/>
        <c:ser>
          <c:idx val="1"/>
          <c:order val="0"/>
          <c:tx>
            <c:strRef>
              <c:f>Sheet1!$O$68</c:f>
              <c:strCache>
                <c:ptCount val="1"/>
                <c:pt idx="0">
                  <c:v>Percent</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Sheet1!$L$69:$M$73</c:f>
              <c:strCache>
                <c:ptCount val="4"/>
                <c:pt idx="0">
                  <c:v>Decrease</c:v>
                </c:pt>
                <c:pt idx="1">
                  <c:v>Moderate increase</c:v>
                </c:pt>
                <c:pt idx="2">
                  <c:v>No change</c:v>
                </c:pt>
                <c:pt idx="3">
                  <c:v>Significant increase</c:v>
                </c:pt>
              </c:strCache>
            </c:strRef>
          </c:cat>
          <c:val>
            <c:numRef>
              <c:f>Sheet1!$O$69:$O$73</c:f>
              <c:numCache>
                <c:formatCode>General</c:formatCode>
                <c:ptCount val="5"/>
                <c:pt idx="0">
                  <c:v>23.3</c:v>
                </c:pt>
                <c:pt idx="1">
                  <c:v>28.3</c:v>
                </c:pt>
                <c:pt idx="2">
                  <c:v>16.7</c:v>
                </c:pt>
                <c:pt idx="3">
                  <c:v>31.7</c:v>
                </c:pt>
              </c:numCache>
            </c:numRef>
          </c:val>
          <c:extLst>
            <c:ext xmlns:c16="http://schemas.microsoft.com/office/drawing/2014/chart" uri="{C3380CC4-5D6E-409C-BE32-E72D297353CC}">
              <c16:uniqueId val="{00000000-FD4F-4FA9-9CF2-8E90790A5352}"/>
            </c:ext>
          </c:extLst>
        </c:ser>
        <c:dLbls>
          <c:dLblPos val="ctr"/>
          <c:showLegendKey val="0"/>
          <c:showVal val="1"/>
          <c:showCatName val="0"/>
          <c:showSerName val="0"/>
          <c:showPercent val="0"/>
          <c:showBubbleSize val="0"/>
        </c:dLbls>
        <c:gapWidth val="79"/>
        <c:overlap val="100"/>
        <c:axId val="361633824"/>
        <c:axId val="361634904"/>
      </c:barChart>
      <c:catAx>
        <c:axId val="361633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mn-lt"/>
                <a:ea typeface="+mn-ea"/>
                <a:cs typeface="+mn-cs"/>
              </a:defRPr>
            </a:pPr>
            <a:endParaRPr lang="en-US"/>
          </a:p>
        </c:txPr>
        <c:crossAx val="361634904"/>
        <c:crosses val="autoZero"/>
        <c:auto val="1"/>
        <c:lblAlgn val="ctr"/>
        <c:lblOffset val="100"/>
        <c:noMultiLvlLbl val="0"/>
      </c:catAx>
      <c:valAx>
        <c:axId val="361634904"/>
        <c:scaling>
          <c:orientation val="minMax"/>
        </c:scaling>
        <c:delete val="1"/>
        <c:axPos val="l"/>
        <c:title>
          <c:tx>
            <c:rich>
              <a:bodyPr rot="-5400000" spcFirstLastPara="1" vertOverflow="ellipsis" vert="horz" wrap="square" anchor="ctr" anchorCtr="1"/>
              <a:lstStyle/>
              <a:p>
                <a:pPr>
                  <a:defRPr sz="900" b="1" i="0" u="none" strike="noStrike" kern="1200" cap="all" baseline="0">
                    <a:solidFill>
                      <a:schemeClr val="tx1">
                        <a:lumMod val="65000"/>
                        <a:lumOff val="35000"/>
                      </a:schemeClr>
                    </a:solidFill>
                    <a:latin typeface="+mn-lt"/>
                    <a:ea typeface="+mn-ea"/>
                    <a:cs typeface="+mn-cs"/>
                  </a:defRPr>
                </a:pPr>
                <a:r>
                  <a:rPr lang="en-US" b="1"/>
                  <a:t>Percenatge of Respondents</a:t>
                </a:r>
              </a:p>
            </c:rich>
          </c:tx>
          <c:layout>
            <c:manualLayout>
              <c:xMode val="edge"/>
              <c:yMode val="edge"/>
              <c:x val="3.7825059101654845E-2"/>
              <c:y val="0.15115215249256636"/>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36163382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34993EDF-205B-414C-A736-1170D84B67CF}"/>
      </w:docPartPr>
      <w:docPartBody>
        <w:p w:rsidR="00C8277C" w:rsidRDefault="00E732F3">
          <w:r w:rsidRPr="004D650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2F3"/>
    <w:rsid w:val="0010508A"/>
    <w:rsid w:val="00387045"/>
    <w:rsid w:val="00485DCB"/>
    <w:rsid w:val="00494726"/>
    <w:rsid w:val="00536624"/>
    <w:rsid w:val="0060770C"/>
    <w:rsid w:val="00865F27"/>
    <w:rsid w:val="009B29DD"/>
    <w:rsid w:val="00A07886"/>
    <w:rsid w:val="00A4469B"/>
    <w:rsid w:val="00B01A0C"/>
    <w:rsid w:val="00C8277C"/>
    <w:rsid w:val="00DC2C9E"/>
    <w:rsid w:val="00DF5DA6"/>
    <w:rsid w:val="00E732F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ko-KR"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32F3"/>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15</Pages>
  <Words>6013</Words>
  <Characters>34275</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food security and agricultural developmentshifadjzic khan</dc:creator>
  <cp:keywords/>
  <dc:description/>
  <cp:lastModifiedBy>SDI 1089</cp:lastModifiedBy>
  <cp:revision>7</cp:revision>
  <dcterms:created xsi:type="dcterms:W3CDTF">2025-11-14T14:29:00Z</dcterms:created>
  <dcterms:modified xsi:type="dcterms:W3CDTF">2025-11-18T06:08:00Z</dcterms:modified>
</cp:coreProperties>
</file>